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3718" w14:textId="4D4532BC" w:rsidR="009247CB" w:rsidRPr="00817A73" w:rsidRDefault="0060611C" w:rsidP="00F37549">
      <w:pPr>
        <w:pStyle w:val="Heading2"/>
        <w:rPr>
          <w:rFonts w:ascii="Calibri" w:eastAsia="Calibri" w:hAnsi="Calibri" w:cs="Calibri"/>
          <w:b/>
          <w:color w:val="185262"/>
          <w:u w:color="374C80"/>
          <w:bdr w:val="nil"/>
          <w:lang w:eastAsia="zh-CN"/>
        </w:rPr>
      </w:pPr>
      <w:bookmarkStart w:id="0" w:name="_Toc184117902"/>
      <w:r w:rsidRPr="00817A73">
        <w:rPr>
          <w:rFonts w:ascii="Calibri" w:eastAsia="Calibri" w:hAnsi="Calibri" w:cs="Calibri"/>
          <w:b/>
          <w:color w:val="185262"/>
          <w:u w:color="374C80"/>
          <w:bdr w:val="nil"/>
          <w:lang w:eastAsia="zh-CN"/>
        </w:rPr>
        <w:t>Peacebuilding in Lebanon Project Evaluation</w:t>
      </w:r>
      <w:r w:rsidR="009247CB" w:rsidRPr="00817A73">
        <w:rPr>
          <w:rFonts w:ascii="Calibri" w:eastAsia="Calibri" w:hAnsi="Calibri" w:cs="Calibri"/>
          <w:b/>
          <w:color w:val="185262"/>
          <w:u w:color="374C80"/>
          <w:bdr w:val="nil"/>
          <w:lang w:eastAsia="zh-CN"/>
        </w:rPr>
        <w:t xml:space="preserve"> (2016 – 2023)</w:t>
      </w:r>
      <w:bookmarkEnd w:id="0"/>
    </w:p>
    <w:p w14:paraId="6C621312" w14:textId="77777777" w:rsidR="0060611C" w:rsidRPr="00817A73" w:rsidRDefault="0060611C" w:rsidP="00F37549">
      <w:pPr>
        <w:pStyle w:val="Heading2"/>
        <w:rPr>
          <w:rFonts w:ascii="Calibri" w:eastAsia="Calibri" w:hAnsi="Calibri" w:cs="Calibri"/>
          <w:bCs/>
          <w:color w:val="185262"/>
          <w:u w:color="374C80"/>
          <w:bdr w:val="nil"/>
          <w:lang w:eastAsia="zh-CN"/>
        </w:rPr>
      </w:pPr>
      <w:bookmarkStart w:id="1" w:name="_Toc184117903"/>
      <w:r w:rsidRPr="00817A73">
        <w:rPr>
          <w:rFonts w:ascii="Calibri" w:eastAsia="Calibri" w:hAnsi="Calibri" w:cs="Calibri"/>
          <w:bCs/>
          <w:color w:val="185262"/>
          <w:u w:color="374C80"/>
          <w:bdr w:val="nil"/>
          <w:lang w:eastAsia="zh-CN"/>
        </w:rPr>
        <w:t>Prepared for: United Nations Development Programme (UNDP)</w:t>
      </w:r>
      <w:bookmarkEnd w:id="1"/>
    </w:p>
    <w:p w14:paraId="37B47B89" w14:textId="77777777" w:rsidR="00087430" w:rsidRDefault="00087430" w:rsidP="00F37549">
      <w:pPr>
        <w:pStyle w:val="Heading2"/>
        <w:rPr>
          <w:rFonts w:ascii="Calibri" w:eastAsia="Calibri" w:hAnsi="Calibri" w:cs="Calibri"/>
          <w:bCs/>
          <w:i/>
          <w:iCs/>
          <w:color w:val="185262"/>
          <w:u w:color="374C80"/>
          <w:bdr w:val="nil"/>
          <w:lang w:eastAsia="zh-CN"/>
        </w:rPr>
      </w:pPr>
    </w:p>
    <w:p w14:paraId="73AA5D8A" w14:textId="22371F32" w:rsidR="008F74F9" w:rsidRPr="00087430" w:rsidRDefault="00A67A14" w:rsidP="00F37549">
      <w:pPr>
        <w:pStyle w:val="Heading2"/>
        <w:rPr>
          <w:rFonts w:ascii="Calibri" w:eastAsia="Calibri" w:hAnsi="Calibri" w:cs="Calibri"/>
          <w:bCs/>
          <w:i/>
          <w:iCs/>
          <w:color w:val="185262"/>
          <w:sz w:val="24"/>
          <w:szCs w:val="24"/>
          <w:u w:color="374C80"/>
          <w:bdr w:val="nil"/>
          <w:lang w:eastAsia="zh-CN"/>
        </w:rPr>
      </w:pPr>
      <w:bookmarkStart w:id="2" w:name="_Toc184117904"/>
      <w:r w:rsidRPr="00087430">
        <w:rPr>
          <w:rFonts w:ascii="Calibri" w:eastAsia="Calibri" w:hAnsi="Calibri" w:cs="Calibri"/>
          <w:bCs/>
          <w:i/>
          <w:iCs/>
          <w:color w:val="185262"/>
          <w:sz w:val="24"/>
          <w:szCs w:val="24"/>
          <w:u w:color="374C80"/>
          <w:bdr w:val="nil"/>
          <w:lang w:eastAsia="zh-CN"/>
        </w:rPr>
        <w:t>Evaluation Report</w:t>
      </w:r>
      <w:bookmarkEnd w:id="2"/>
    </w:p>
    <w:p w14:paraId="6F4B5EC9" w14:textId="5424BCF8" w:rsidR="008F74F9" w:rsidRPr="00087430" w:rsidRDefault="00F37549" w:rsidP="00F37549">
      <w:pPr>
        <w:pStyle w:val="Heading2"/>
        <w:rPr>
          <w:rFonts w:ascii="Calibri" w:eastAsia="Calibri" w:hAnsi="Calibri" w:cs="Calibri"/>
          <w:bCs/>
          <w:i/>
          <w:iCs/>
          <w:color w:val="185262"/>
          <w:sz w:val="24"/>
          <w:szCs w:val="24"/>
          <w:u w:color="374C80"/>
          <w:bdr w:val="nil"/>
          <w:lang w:eastAsia="zh-CN"/>
        </w:rPr>
      </w:pPr>
      <w:bookmarkStart w:id="3" w:name="_Toc184117905"/>
      <w:r w:rsidRPr="00087430">
        <w:rPr>
          <w:rFonts w:ascii="Calibri" w:eastAsia="Calibri" w:hAnsi="Calibri" w:cs="Calibri"/>
          <w:bCs/>
          <w:i/>
          <w:iCs/>
          <w:color w:val="185262"/>
          <w:sz w:val="24"/>
          <w:szCs w:val="24"/>
          <w:u w:color="374C80"/>
          <w:bdr w:val="nil"/>
          <w:lang w:eastAsia="zh-CN"/>
        </w:rPr>
        <w:t>December 3rd, 2024</w:t>
      </w:r>
      <w:bookmarkEnd w:id="3"/>
    </w:p>
    <w:p w14:paraId="0523B91E" w14:textId="77777777" w:rsidR="008F74F9" w:rsidRDefault="008F74F9" w:rsidP="008F74F9">
      <w:pPr>
        <w:ind w:firstLine="990"/>
        <w:jc w:val="center"/>
        <w:rPr>
          <w:rFonts w:cstheme="minorHAnsi"/>
          <w:b/>
          <w:bCs/>
          <w:color w:val="2E74B5" w:themeColor="accent5" w:themeShade="BF"/>
          <w:sz w:val="28"/>
          <w:szCs w:val="28"/>
        </w:rPr>
      </w:pPr>
    </w:p>
    <w:p w14:paraId="6AD55D29" w14:textId="77777777" w:rsidR="008F74F9" w:rsidRDefault="008F74F9" w:rsidP="008F74F9">
      <w:pPr>
        <w:ind w:firstLine="990"/>
        <w:jc w:val="center"/>
        <w:rPr>
          <w:rFonts w:cstheme="minorHAnsi"/>
          <w:b/>
          <w:bCs/>
          <w:color w:val="2E74B5" w:themeColor="accent5" w:themeShade="BF"/>
          <w:sz w:val="28"/>
          <w:szCs w:val="28"/>
        </w:rPr>
      </w:pPr>
    </w:p>
    <w:p w14:paraId="1053820B" w14:textId="77777777" w:rsidR="008F74F9" w:rsidRDefault="008F74F9" w:rsidP="008F74F9">
      <w:pPr>
        <w:ind w:firstLine="990"/>
        <w:jc w:val="center"/>
        <w:rPr>
          <w:rFonts w:cstheme="minorHAnsi"/>
          <w:b/>
          <w:bCs/>
          <w:color w:val="2E74B5" w:themeColor="accent5" w:themeShade="BF"/>
          <w:sz w:val="28"/>
          <w:szCs w:val="28"/>
        </w:rPr>
      </w:pPr>
    </w:p>
    <w:p w14:paraId="0AD94F4F" w14:textId="77777777" w:rsidR="008F74F9" w:rsidRDefault="008F74F9" w:rsidP="008F74F9">
      <w:pPr>
        <w:ind w:firstLine="990"/>
        <w:jc w:val="center"/>
        <w:rPr>
          <w:rFonts w:cstheme="minorHAnsi"/>
          <w:b/>
          <w:bCs/>
          <w:color w:val="2E74B5" w:themeColor="accent5" w:themeShade="BF"/>
          <w:sz w:val="28"/>
          <w:szCs w:val="28"/>
        </w:rPr>
      </w:pPr>
    </w:p>
    <w:p w14:paraId="52F13A49" w14:textId="77777777" w:rsidR="008F74F9" w:rsidRDefault="008F74F9" w:rsidP="008F74F9">
      <w:pPr>
        <w:ind w:firstLine="990"/>
        <w:jc w:val="center"/>
        <w:rPr>
          <w:rFonts w:cstheme="minorHAnsi"/>
          <w:b/>
          <w:bCs/>
          <w:color w:val="2E74B5" w:themeColor="accent5" w:themeShade="BF"/>
          <w:sz w:val="28"/>
          <w:szCs w:val="28"/>
        </w:rPr>
      </w:pPr>
    </w:p>
    <w:p w14:paraId="0213F132" w14:textId="77777777" w:rsidR="008F74F9" w:rsidRDefault="008F74F9" w:rsidP="008F74F9">
      <w:pPr>
        <w:ind w:firstLine="990"/>
        <w:rPr>
          <w:rFonts w:cstheme="minorHAnsi"/>
          <w:b/>
          <w:bCs/>
          <w:color w:val="2E74B5" w:themeColor="accent5" w:themeShade="BF"/>
          <w:sz w:val="20"/>
          <w:szCs w:val="20"/>
        </w:rPr>
      </w:pPr>
    </w:p>
    <w:p w14:paraId="4CFDDA47" w14:textId="77777777" w:rsidR="00695129" w:rsidRDefault="00695129" w:rsidP="008F74F9">
      <w:pPr>
        <w:rPr>
          <w:rFonts w:cstheme="minorHAnsi"/>
          <w:b/>
          <w:bCs/>
          <w:color w:val="2E74B5" w:themeColor="accent5" w:themeShade="BF"/>
          <w:sz w:val="20"/>
          <w:szCs w:val="20"/>
        </w:rPr>
      </w:pPr>
    </w:p>
    <w:p w14:paraId="1F489E8D" w14:textId="77777777" w:rsidR="00695129" w:rsidRDefault="00695129" w:rsidP="008F74F9">
      <w:pPr>
        <w:rPr>
          <w:rFonts w:cstheme="minorHAnsi"/>
          <w:b/>
          <w:bCs/>
          <w:color w:val="2E74B5" w:themeColor="accent5" w:themeShade="BF"/>
          <w:sz w:val="20"/>
          <w:szCs w:val="20"/>
        </w:rPr>
      </w:pPr>
    </w:p>
    <w:p w14:paraId="1515B4E5" w14:textId="77777777" w:rsidR="00695129" w:rsidRPr="00C041BA" w:rsidRDefault="00695129" w:rsidP="00695129">
      <w:pPr>
        <w:pStyle w:val="Heading2"/>
        <w:rPr>
          <w:lang w:val="en-US"/>
        </w:rPr>
      </w:pPr>
    </w:p>
    <w:p w14:paraId="59E30A33" w14:textId="77777777" w:rsidR="00695129" w:rsidRDefault="00695129" w:rsidP="00695129">
      <w:pPr>
        <w:pStyle w:val="Heading2"/>
      </w:pPr>
    </w:p>
    <w:p w14:paraId="268BE94D" w14:textId="77777777" w:rsidR="00695129" w:rsidRDefault="00695129" w:rsidP="00695129">
      <w:pPr>
        <w:pStyle w:val="Heading2"/>
      </w:pPr>
    </w:p>
    <w:p w14:paraId="3EEB8C74" w14:textId="77777777" w:rsidR="00492AF4" w:rsidRDefault="00492AF4" w:rsidP="00492AF4"/>
    <w:p w14:paraId="0700C981" w14:textId="77777777" w:rsidR="00492AF4" w:rsidRDefault="00492AF4" w:rsidP="00492AF4"/>
    <w:p w14:paraId="327BC750" w14:textId="77777777" w:rsidR="00492AF4" w:rsidRDefault="00492AF4" w:rsidP="00492AF4"/>
    <w:p w14:paraId="4648C88C" w14:textId="77777777" w:rsidR="00492AF4" w:rsidRDefault="00492AF4" w:rsidP="00492AF4"/>
    <w:p w14:paraId="406FC846" w14:textId="77777777" w:rsidR="00492AF4" w:rsidRDefault="00492AF4" w:rsidP="00492AF4"/>
    <w:p w14:paraId="5B1A4BF0" w14:textId="77777777" w:rsidR="00492AF4" w:rsidRDefault="00492AF4" w:rsidP="00492AF4"/>
    <w:p w14:paraId="457CB2C4" w14:textId="77777777" w:rsidR="00492AF4" w:rsidRDefault="00492AF4" w:rsidP="00492AF4"/>
    <w:p w14:paraId="01BFE712" w14:textId="77777777" w:rsidR="00492AF4" w:rsidRPr="00492AF4" w:rsidRDefault="00492AF4" w:rsidP="00492AF4"/>
    <w:p w14:paraId="6660109E" w14:textId="77777777" w:rsidR="00695129" w:rsidRPr="00695129" w:rsidRDefault="00695129" w:rsidP="00695129"/>
    <w:p w14:paraId="3FE0BA79" w14:textId="77777777" w:rsidR="00087430" w:rsidRDefault="00087430" w:rsidP="00695129">
      <w:pPr>
        <w:pStyle w:val="Heading4"/>
        <w:rPr>
          <w:rFonts w:ascii="Calibri" w:eastAsia="Calibri" w:hAnsi="Calibri" w:cs="Calibri"/>
          <w:bCs/>
          <w:color w:val="185262"/>
          <w:sz w:val="26"/>
          <w:szCs w:val="26"/>
          <w:u w:color="374C80"/>
          <w:bdr w:val="nil"/>
          <w:lang w:eastAsia="zh-CN"/>
        </w:rPr>
      </w:pPr>
    </w:p>
    <w:p w14:paraId="4EC62B2C" w14:textId="77777777" w:rsidR="00602C7D" w:rsidRDefault="00602C7D" w:rsidP="00602C7D"/>
    <w:p w14:paraId="1A60C655" w14:textId="77777777" w:rsidR="00283C1D" w:rsidRDefault="00283C1D" w:rsidP="00602C7D"/>
    <w:p w14:paraId="439F20D6" w14:textId="77777777" w:rsidR="00087430" w:rsidRDefault="00087430" w:rsidP="00602C7D"/>
    <w:p w14:paraId="3482D02C" w14:textId="77777777" w:rsidR="000B0B00" w:rsidRDefault="000B0B00" w:rsidP="00602C7D"/>
    <w:p w14:paraId="510B9B8D" w14:textId="77777777" w:rsidR="000B0B00" w:rsidRDefault="000B0B00" w:rsidP="00602C7D"/>
    <w:p w14:paraId="2E9E265F" w14:textId="77777777" w:rsidR="000B0B00" w:rsidRPr="000B0B00" w:rsidRDefault="000B0B00" w:rsidP="000B0B00">
      <w:pPr>
        <w:rPr>
          <w:rFonts w:ascii="Calibri" w:eastAsia="Calibri" w:hAnsi="Calibri" w:cs="Calibri"/>
          <w:b/>
          <w:color w:val="185262"/>
          <w:sz w:val="24"/>
          <w:szCs w:val="24"/>
          <w:u w:color="374C80"/>
          <w:bdr w:val="nil"/>
          <w:lang w:eastAsia="zh-CN"/>
        </w:rPr>
      </w:pPr>
      <w:r w:rsidRPr="000B0B00">
        <w:rPr>
          <w:rFonts w:ascii="Calibri" w:eastAsia="Calibri" w:hAnsi="Calibri" w:cs="Calibri"/>
          <w:b/>
          <w:color w:val="185262"/>
          <w:sz w:val="24"/>
          <w:szCs w:val="24"/>
          <w:u w:color="374C80"/>
          <w:bdr w:val="nil"/>
          <w:lang w:eastAsia="zh-CN"/>
        </w:rPr>
        <w:t>Acknowledgements</w:t>
      </w:r>
    </w:p>
    <w:p w14:paraId="0432D9A4" w14:textId="4CF614B3" w:rsidR="000B0B00" w:rsidRDefault="000B0B00" w:rsidP="000B0B00">
      <w:pPr>
        <w:jc w:val="both"/>
      </w:pPr>
      <w:r>
        <w:t xml:space="preserve">The evaluator expresses appreciation to the UNDP Peacebuilding Team and UNDP Management for their steadfast support and collaboration, which were essential to the success of this evaluation. Special acknowledgment is extended to the project team at the Country Office and Area Offices, alongside UNDP colleagues, and implementing partners, for their commitment and significant contributions. The evaluator is also deeply grateful to government stakeholders, consultants, and community members for sharing their valuable insights, which have played a pivotal role in shaping the findings of this evaluation. </w:t>
      </w:r>
    </w:p>
    <w:p w14:paraId="5915A66A" w14:textId="77777777" w:rsidR="000B0B00" w:rsidRDefault="000B0B00" w:rsidP="00602C7D"/>
    <w:p w14:paraId="3C31232C" w14:textId="77777777" w:rsidR="000B0B00" w:rsidRDefault="000B0B00" w:rsidP="00602C7D"/>
    <w:p w14:paraId="7C28A468" w14:textId="77777777" w:rsidR="000B0B00" w:rsidRDefault="000B0B00" w:rsidP="00602C7D"/>
    <w:p w14:paraId="087F1F07" w14:textId="77777777" w:rsidR="000B0B00" w:rsidRDefault="000B0B00" w:rsidP="00602C7D"/>
    <w:p w14:paraId="1E645DD4" w14:textId="77777777" w:rsidR="000B0B00" w:rsidRDefault="000B0B00" w:rsidP="00602C7D"/>
    <w:p w14:paraId="70A6813D" w14:textId="77777777" w:rsidR="000B0B00" w:rsidRDefault="000B0B00" w:rsidP="00602C7D"/>
    <w:p w14:paraId="59314D38" w14:textId="77777777" w:rsidR="000B0B00" w:rsidRDefault="000B0B00" w:rsidP="00602C7D"/>
    <w:p w14:paraId="7C5F5748" w14:textId="77777777" w:rsidR="000B0B00" w:rsidRDefault="000B0B00" w:rsidP="00602C7D"/>
    <w:p w14:paraId="6DF6AA69" w14:textId="77777777" w:rsidR="000B0B00" w:rsidRDefault="000B0B00" w:rsidP="00602C7D"/>
    <w:p w14:paraId="7E4A08FA" w14:textId="77777777" w:rsidR="000B0B00" w:rsidRDefault="000B0B00" w:rsidP="00602C7D"/>
    <w:p w14:paraId="3F497B34" w14:textId="77777777" w:rsidR="000B0B00" w:rsidRDefault="000B0B00" w:rsidP="00602C7D"/>
    <w:p w14:paraId="381677E2" w14:textId="77777777" w:rsidR="000B0B00" w:rsidRDefault="000B0B00" w:rsidP="00602C7D"/>
    <w:p w14:paraId="4F624C42" w14:textId="77777777" w:rsidR="000B0B00" w:rsidRDefault="000B0B00" w:rsidP="00602C7D"/>
    <w:p w14:paraId="7083AD88" w14:textId="77777777" w:rsidR="000B0B00" w:rsidRDefault="000B0B00" w:rsidP="00602C7D"/>
    <w:p w14:paraId="0745985B" w14:textId="77777777" w:rsidR="000B0B00" w:rsidRDefault="000B0B00" w:rsidP="00602C7D"/>
    <w:p w14:paraId="5DC8731E" w14:textId="77777777" w:rsidR="000B0B00" w:rsidRDefault="000B0B00" w:rsidP="00602C7D"/>
    <w:p w14:paraId="7278A8AE" w14:textId="77777777" w:rsidR="000B0B00" w:rsidRDefault="000B0B00" w:rsidP="00602C7D"/>
    <w:p w14:paraId="0F32A24C" w14:textId="77777777" w:rsidR="000B0B00" w:rsidRDefault="000B0B00" w:rsidP="00602C7D"/>
    <w:p w14:paraId="344DCDE6" w14:textId="77777777" w:rsidR="000B0B00" w:rsidRDefault="000B0B00" w:rsidP="00602C7D"/>
    <w:p w14:paraId="73E14BF5" w14:textId="77777777" w:rsidR="000B0B00" w:rsidRDefault="000B0B00" w:rsidP="00602C7D"/>
    <w:p w14:paraId="2226C5DD" w14:textId="77777777" w:rsidR="000B0B00" w:rsidRDefault="000B0B00" w:rsidP="00602C7D"/>
    <w:p w14:paraId="2FF746BC" w14:textId="3340FBA3" w:rsidR="094E45F6" w:rsidRDefault="094E45F6"/>
    <w:p w14:paraId="3496AEEA" w14:textId="77777777" w:rsidR="000B0B00" w:rsidRPr="0078441D" w:rsidRDefault="000B0B00" w:rsidP="00602C7D">
      <w:pPr>
        <w:rPr>
          <w:lang w:val="en-US"/>
        </w:rPr>
      </w:pPr>
    </w:p>
    <w:tbl>
      <w:tblPr>
        <w:tblStyle w:val="TableGrid"/>
        <w:tblpPr w:leftFromText="180" w:rightFromText="180" w:vertAnchor="page" w:horzAnchor="margin" w:tblpY="164"/>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55"/>
        <w:gridCol w:w="3147"/>
        <w:gridCol w:w="3148"/>
      </w:tblGrid>
      <w:tr w:rsidR="005D4B7A" w14:paraId="420B39E7" w14:textId="77777777" w:rsidTr="005D4B7A">
        <w:trPr>
          <w:trHeight w:val="681"/>
        </w:trPr>
        <w:tc>
          <w:tcPr>
            <w:tcW w:w="9350" w:type="dxa"/>
            <w:gridSpan w:val="3"/>
            <w:shd w:val="clear" w:color="auto" w:fill="EAF6F3"/>
            <w:tcMar>
              <w:top w:w="29" w:type="dxa"/>
              <w:left w:w="115" w:type="dxa"/>
              <w:bottom w:w="29" w:type="dxa"/>
              <w:right w:w="115" w:type="dxa"/>
            </w:tcMar>
            <w:vAlign w:val="center"/>
          </w:tcPr>
          <w:p w14:paraId="2A9C1CD7" w14:textId="77777777" w:rsidR="005D4B7A" w:rsidRPr="00C40E7F" w:rsidRDefault="005D4B7A" w:rsidP="005D4B7A">
            <w:pPr>
              <w:jc w:val="center"/>
              <w:rPr>
                <w:b/>
              </w:rPr>
            </w:pPr>
            <w:r w:rsidRPr="00C40E7F">
              <w:rPr>
                <w:b/>
              </w:rPr>
              <w:lastRenderedPageBreak/>
              <w:t>Project/</w:t>
            </w:r>
            <w:r>
              <w:rPr>
                <w:b/>
              </w:rPr>
              <w:t>o</w:t>
            </w:r>
            <w:r w:rsidRPr="00C40E7F">
              <w:rPr>
                <w:b/>
              </w:rPr>
              <w:t>utcome Information</w:t>
            </w:r>
          </w:p>
        </w:tc>
      </w:tr>
      <w:tr w:rsidR="005D4B7A" w14:paraId="5B9892CF" w14:textId="77777777" w:rsidTr="005D4B7A">
        <w:tc>
          <w:tcPr>
            <w:tcW w:w="3055" w:type="dxa"/>
            <w:shd w:val="clear" w:color="auto" w:fill="EAF6F3"/>
            <w:tcMar>
              <w:top w:w="29" w:type="dxa"/>
              <w:left w:w="115" w:type="dxa"/>
              <w:bottom w:w="29" w:type="dxa"/>
              <w:right w:w="115" w:type="dxa"/>
            </w:tcMar>
          </w:tcPr>
          <w:p w14:paraId="43B91C93" w14:textId="77777777" w:rsidR="005D4B7A" w:rsidRPr="00416013" w:rsidRDefault="005D4B7A" w:rsidP="005D4B7A">
            <w:pPr>
              <w:rPr>
                <w:b/>
              </w:rPr>
            </w:pPr>
            <w:r w:rsidRPr="00416013">
              <w:rPr>
                <w:b/>
              </w:rPr>
              <w:t>Project/</w:t>
            </w:r>
            <w:r>
              <w:rPr>
                <w:b/>
              </w:rPr>
              <w:t>o</w:t>
            </w:r>
            <w:r w:rsidRPr="00416013">
              <w:rPr>
                <w:b/>
              </w:rPr>
              <w:t xml:space="preserve">utcome </w:t>
            </w:r>
            <w:r>
              <w:rPr>
                <w:b/>
              </w:rPr>
              <w:t>t</w:t>
            </w:r>
            <w:r w:rsidRPr="00416013">
              <w:rPr>
                <w:b/>
              </w:rPr>
              <w:t>itle</w:t>
            </w:r>
          </w:p>
        </w:tc>
        <w:tc>
          <w:tcPr>
            <w:tcW w:w="6295" w:type="dxa"/>
            <w:gridSpan w:val="2"/>
            <w:shd w:val="clear" w:color="auto" w:fill="EAF6F3"/>
            <w:tcMar>
              <w:top w:w="29" w:type="dxa"/>
              <w:left w:w="115" w:type="dxa"/>
              <w:bottom w:w="29" w:type="dxa"/>
              <w:right w:w="115" w:type="dxa"/>
            </w:tcMar>
          </w:tcPr>
          <w:p w14:paraId="2F89FC16" w14:textId="77777777" w:rsidR="005D4B7A" w:rsidRPr="00D02837" w:rsidRDefault="005D4B7A" w:rsidP="005D4B7A">
            <w:pPr>
              <w:jc w:val="center"/>
              <w:rPr>
                <w:b/>
                <w:bCs/>
              </w:rPr>
            </w:pPr>
            <w:r w:rsidRPr="00D02837">
              <w:rPr>
                <w:b/>
                <w:bCs/>
              </w:rPr>
              <w:t>Peacebuilding in Lebanon Project (PB)</w:t>
            </w:r>
          </w:p>
        </w:tc>
      </w:tr>
      <w:tr w:rsidR="005D4B7A" w14:paraId="243C68D1" w14:textId="77777777" w:rsidTr="005D4B7A">
        <w:tc>
          <w:tcPr>
            <w:tcW w:w="3055" w:type="dxa"/>
            <w:shd w:val="clear" w:color="auto" w:fill="EAF6F3"/>
            <w:tcMar>
              <w:top w:w="29" w:type="dxa"/>
              <w:left w:w="115" w:type="dxa"/>
              <w:bottom w:w="29" w:type="dxa"/>
              <w:right w:w="115" w:type="dxa"/>
            </w:tcMar>
          </w:tcPr>
          <w:p w14:paraId="0744FF98" w14:textId="77777777" w:rsidR="005D4B7A" w:rsidRPr="00416013" w:rsidRDefault="005D4B7A" w:rsidP="005D4B7A">
            <w:pPr>
              <w:rPr>
                <w:b/>
              </w:rPr>
            </w:pPr>
            <w:r>
              <w:rPr>
                <w:b/>
              </w:rPr>
              <w:t>Project Number</w:t>
            </w:r>
          </w:p>
        </w:tc>
        <w:tc>
          <w:tcPr>
            <w:tcW w:w="6295" w:type="dxa"/>
            <w:gridSpan w:val="2"/>
            <w:shd w:val="clear" w:color="auto" w:fill="EAF6F3"/>
            <w:tcMar>
              <w:top w:w="29" w:type="dxa"/>
              <w:left w:w="115" w:type="dxa"/>
              <w:bottom w:w="29" w:type="dxa"/>
              <w:right w:w="115" w:type="dxa"/>
            </w:tcMar>
          </w:tcPr>
          <w:p w14:paraId="7D0E2F60" w14:textId="77777777" w:rsidR="005D4B7A" w:rsidRDefault="005D4B7A" w:rsidP="005D4B7A">
            <w:pPr>
              <w:jc w:val="center"/>
            </w:pPr>
            <w:r w:rsidRPr="00817A73">
              <w:t>00078129/00088560</w:t>
            </w:r>
          </w:p>
        </w:tc>
      </w:tr>
      <w:tr w:rsidR="005D4B7A" w14:paraId="415D47E4" w14:textId="77777777" w:rsidTr="005D4B7A">
        <w:tc>
          <w:tcPr>
            <w:tcW w:w="3055" w:type="dxa"/>
            <w:shd w:val="clear" w:color="auto" w:fill="EAF6F3"/>
            <w:tcMar>
              <w:top w:w="29" w:type="dxa"/>
              <w:left w:w="115" w:type="dxa"/>
              <w:bottom w:w="29" w:type="dxa"/>
              <w:right w:w="115" w:type="dxa"/>
            </w:tcMar>
          </w:tcPr>
          <w:p w14:paraId="3C8DE5FB" w14:textId="77777777" w:rsidR="005D4B7A" w:rsidRPr="005A208E" w:rsidRDefault="005D4B7A" w:rsidP="005D4B7A">
            <w:pPr>
              <w:rPr>
                <w:b/>
              </w:rPr>
            </w:pPr>
            <w:r w:rsidRPr="00445D67">
              <w:rPr>
                <w:b/>
              </w:rPr>
              <w:t>Corporate outcome and output</w:t>
            </w:r>
            <w:r w:rsidRPr="005A208E">
              <w:rPr>
                <w:rFonts w:ascii="Arial" w:hAnsi="Arial" w:cs="Arial"/>
                <w:b/>
                <w:color w:val="333333"/>
                <w:sz w:val="20"/>
                <w:szCs w:val="20"/>
                <w:shd w:val="clear" w:color="auto" w:fill="FFFFFF"/>
              </w:rPr>
              <w:t> </w:t>
            </w:r>
          </w:p>
        </w:tc>
        <w:tc>
          <w:tcPr>
            <w:tcW w:w="6295" w:type="dxa"/>
            <w:gridSpan w:val="2"/>
            <w:shd w:val="clear" w:color="auto" w:fill="EAF6F3"/>
            <w:tcMar>
              <w:top w:w="29" w:type="dxa"/>
              <w:left w:w="115" w:type="dxa"/>
              <w:bottom w:w="29" w:type="dxa"/>
              <w:right w:w="115" w:type="dxa"/>
            </w:tcMar>
          </w:tcPr>
          <w:p w14:paraId="2ABC8FAC" w14:textId="77777777" w:rsidR="005D4B7A" w:rsidRPr="00817A73" w:rsidRDefault="005D4B7A" w:rsidP="005D4B7A">
            <w:pPr>
              <w:spacing w:line="240" w:lineRule="auto"/>
            </w:pPr>
            <w:r w:rsidRPr="00817A73">
              <w:t>CPD 2017-2022: Outcome 1.3: Lebanon has institutionalized mechanisms to promote peace and prevent, mitigate, and manage conflict at national, municipal and community levels.</w:t>
            </w:r>
          </w:p>
          <w:p w14:paraId="1EE089E3" w14:textId="77777777" w:rsidR="005D4B7A" w:rsidRPr="00817A73" w:rsidRDefault="005D4B7A" w:rsidP="005D4B7A">
            <w:pPr>
              <w:spacing w:line="240" w:lineRule="auto"/>
            </w:pPr>
          </w:p>
          <w:p w14:paraId="2716791F" w14:textId="77777777" w:rsidR="005D4B7A" w:rsidRPr="00817A73" w:rsidRDefault="005D4B7A" w:rsidP="005D4B7A">
            <w:pPr>
              <w:spacing w:line="240" w:lineRule="auto"/>
            </w:pPr>
            <w:r w:rsidRPr="00817A73">
              <w:t>CPD 2023-2025: Outcome 2: Strengthened Security, Stability, Justice, and Social Peace</w:t>
            </w:r>
          </w:p>
          <w:p w14:paraId="243161D2" w14:textId="77777777" w:rsidR="005D4B7A" w:rsidRPr="00817A73" w:rsidRDefault="005D4B7A" w:rsidP="005D4B7A">
            <w:pPr>
              <w:spacing w:line="240" w:lineRule="auto"/>
            </w:pPr>
          </w:p>
          <w:p w14:paraId="15827AAD" w14:textId="77777777" w:rsidR="005D4B7A" w:rsidRPr="00817A73" w:rsidRDefault="005D4B7A" w:rsidP="005D4B7A">
            <w:pPr>
              <w:spacing w:line="240" w:lineRule="auto"/>
            </w:pPr>
            <w:r w:rsidRPr="00817A73">
              <w:t xml:space="preserve">Output 2.1: Institutional systems strengthened to manage multi-dimensional risks and shocks at national and sub-national levels. </w:t>
            </w:r>
          </w:p>
          <w:p w14:paraId="49A8F9F7" w14:textId="77777777" w:rsidR="005D4B7A" w:rsidRPr="00817A73" w:rsidRDefault="005D4B7A" w:rsidP="005D4B7A">
            <w:pPr>
              <w:spacing w:line="240" w:lineRule="auto"/>
            </w:pPr>
          </w:p>
          <w:p w14:paraId="728A5EA1" w14:textId="77777777" w:rsidR="005D4B7A" w:rsidRDefault="005D4B7A" w:rsidP="005D4B7A">
            <w:r w:rsidRPr="00817A73">
              <w:t>Output 2.3: Integrated conflict-sensitive and gender-responsive development solutions provided in municipalities hosting the country’s most vulnerable communities to enhance their resilience (including in host communities).</w:t>
            </w:r>
          </w:p>
        </w:tc>
      </w:tr>
      <w:tr w:rsidR="005D4B7A" w14:paraId="2F285232" w14:textId="77777777" w:rsidTr="005D4B7A">
        <w:tc>
          <w:tcPr>
            <w:tcW w:w="3055" w:type="dxa"/>
            <w:shd w:val="clear" w:color="auto" w:fill="EAF6F3"/>
            <w:tcMar>
              <w:top w:w="29" w:type="dxa"/>
              <w:left w:w="115" w:type="dxa"/>
              <w:bottom w:w="29" w:type="dxa"/>
              <w:right w:w="115" w:type="dxa"/>
            </w:tcMar>
          </w:tcPr>
          <w:p w14:paraId="329BC3FB" w14:textId="77777777" w:rsidR="005D4B7A" w:rsidRPr="00416013" w:rsidRDefault="005D4B7A" w:rsidP="005D4B7A">
            <w:pPr>
              <w:rPr>
                <w:b/>
              </w:rPr>
            </w:pPr>
            <w:r w:rsidRPr="00416013">
              <w:rPr>
                <w:b/>
              </w:rPr>
              <w:t>Country</w:t>
            </w:r>
          </w:p>
        </w:tc>
        <w:tc>
          <w:tcPr>
            <w:tcW w:w="6295" w:type="dxa"/>
            <w:gridSpan w:val="2"/>
            <w:shd w:val="clear" w:color="auto" w:fill="EAF6F3"/>
            <w:tcMar>
              <w:top w:w="29" w:type="dxa"/>
              <w:left w:w="115" w:type="dxa"/>
              <w:bottom w:w="29" w:type="dxa"/>
              <w:right w:w="115" w:type="dxa"/>
            </w:tcMar>
          </w:tcPr>
          <w:p w14:paraId="1CBA38F8" w14:textId="77777777" w:rsidR="005D4B7A" w:rsidRDefault="005D4B7A" w:rsidP="005D4B7A">
            <w:pPr>
              <w:jc w:val="center"/>
            </w:pPr>
            <w:r>
              <w:t>Lebanon</w:t>
            </w:r>
          </w:p>
        </w:tc>
      </w:tr>
      <w:tr w:rsidR="005D4B7A" w14:paraId="170604E9" w14:textId="77777777" w:rsidTr="005D4B7A">
        <w:tc>
          <w:tcPr>
            <w:tcW w:w="3055" w:type="dxa"/>
            <w:shd w:val="clear" w:color="auto" w:fill="EAF6F3"/>
            <w:tcMar>
              <w:top w:w="29" w:type="dxa"/>
              <w:left w:w="115" w:type="dxa"/>
              <w:bottom w:w="29" w:type="dxa"/>
              <w:right w:w="115" w:type="dxa"/>
            </w:tcMar>
          </w:tcPr>
          <w:p w14:paraId="38E6024F" w14:textId="77777777" w:rsidR="005D4B7A" w:rsidRPr="00416013" w:rsidRDefault="005D4B7A" w:rsidP="005D4B7A">
            <w:pPr>
              <w:rPr>
                <w:b/>
              </w:rPr>
            </w:pPr>
            <w:r w:rsidRPr="00416013">
              <w:rPr>
                <w:b/>
              </w:rPr>
              <w:t>Region</w:t>
            </w:r>
          </w:p>
        </w:tc>
        <w:tc>
          <w:tcPr>
            <w:tcW w:w="6295" w:type="dxa"/>
            <w:gridSpan w:val="2"/>
            <w:shd w:val="clear" w:color="auto" w:fill="EAF6F3"/>
            <w:tcMar>
              <w:top w:w="29" w:type="dxa"/>
              <w:left w:w="115" w:type="dxa"/>
              <w:bottom w:w="29" w:type="dxa"/>
              <w:right w:w="115" w:type="dxa"/>
            </w:tcMar>
          </w:tcPr>
          <w:p w14:paraId="6AF368BD" w14:textId="77777777" w:rsidR="005D4B7A" w:rsidRDefault="005D4B7A" w:rsidP="005D4B7A">
            <w:pPr>
              <w:jc w:val="center"/>
            </w:pPr>
            <w:r>
              <w:t>RBAS</w:t>
            </w:r>
          </w:p>
        </w:tc>
      </w:tr>
      <w:tr w:rsidR="005D4B7A" w14:paraId="24A4724A" w14:textId="77777777" w:rsidTr="005D4B7A">
        <w:tc>
          <w:tcPr>
            <w:tcW w:w="3055" w:type="dxa"/>
            <w:shd w:val="clear" w:color="auto" w:fill="EAF6F3"/>
            <w:tcMar>
              <w:top w:w="29" w:type="dxa"/>
              <w:left w:w="115" w:type="dxa"/>
              <w:bottom w:w="29" w:type="dxa"/>
              <w:right w:w="115" w:type="dxa"/>
            </w:tcMar>
          </w:tcPr>
          <w:p w14:paraId="5CF727FF" w14:textId="77777777" w:rsidR="005D4B7A" w:rsidRPr="00416013" w:rsidRDefault="005D4B7A" w:rsidP="005D4B7A">
            <w:pPr>
              <w:rPr>
                <w:b/>
              </w:rPr>
            </w:pPr>
            <w:r w:rsidRPr="00416013">
              <w:rPr>
                <w:b/>
              </w:rPr>
              <w:t xml:space="preserve">Date </w:t>
            </w:r>
            <w:r>
              <w:rPr>
                <w:b/>
              </w:rPr>
              <w:t>p</w:t>
            </w:r>
            <w:r w:rsidRPr="00416013">
              <w:rPr>
                <w:b/>
              </w:rPr>
              <w:t>roject document signed</w:t>
            </w:r>
          </w:p>
        </w:tc>
        <w:tc>
          <w:tcPr>
            <w:tcW w:w="6295" w:type="dxa"/>
            <w:gridSpan w:val="2"/>
            <w:shd w:val="clear" w:color="auto" w:fill="EAF6F3"/>
            <w:tcMar>
              <w:top w:w="29" w:type="dxa"/>
              <w:left w:w="115" w:type="dxa"/>
              <w:bottom w:w="29" w:type="dxa"/>
              <w:right w:w="115" w:type="dxa"/>
            </w:tcMar>
          </w:tcPr>
          <w:p w14:paraId="10C65B2C" w14:textId="77777777" w:rsidR="005D4B7A" w:rsidRDefault="005D4B7A" w:rsidP="005D4B7A">
            <w:pPr>
              <w:jc w:val="center"/>
            </w:pPr>
            <w:r w:rsidRPr="00817A73">
              <w:t>December 12, 2013</w:t>
            </w:r>
          </w:p>
        </w:tc>
      </w:tr>
      <w:tr w:rsidR="005D4B7A" w14:paraId="00732A61" w14:textId="77777777" w:rsidTr="005D4B7A">
        <w:tc>
          <w:tcPr>
            <w:tcW w:w="3055" w:type="dxa"/>
            <w:vMerge w:val="restart"/>
            <w:shd w:val="clear" w:color="auto" w:fill="EAF6F3"/>
            <w:tcMar>
              <w:top w:w="29" w:type="dxa"/>
              <w:left w:w="115" w:type="dxa"/>
              <w:bottom w:w="29" w:type="dxa"/>
              <w:right w:w="115" w:type="dxa"/>
            </w:tcMar>
            <w:vAlign w:val="center"/>
          </w:tcPr>
          <w:p w14:paraId="53C1496A" w14:textId="77777777" w:rsidR="005D4B7A" w:rsidRPr="00416013" w:rsidRDefault="005D4B7A" w:rsidP="005D4B7A">
            <w:pPr>
              <w:rPr>
                <w:b/>
              </w:rPr>
            </w:pPr>
            <w:r w:rsidRPr="00416013">
              <w:rPr>
                <w:b/>
              </w:rPr>
              <w:t xml:space="preserve">Project </w:t>
            </w:r>
            <w:r>
              <w:rPr>
                <w:b/>
              </w:rPr>
              <w:t>d</w:t>
            </w:r>
            <w:r w:rsidRPr="00416013">
              <w:rPr>
                <w:b/>
              </w:rPr>
              <w:t>ates</w:t>
            </w:r>
          </w:p>
        </w:tc>
        <w:tc>
          <w:tcPr>
            <w:tcW w:w="3147" w:type="dxa"/>
            <w:shd w:val="clear" w:color="auto" w:fill="EAF6F3"/>
            <w:tcMar>
              <w:top w:w="29" w:type="dxa"/>
              <w:left w:w="115" w:type="dxa"/>
              <w:bottom w:w="29" w:type="dxa"/>
              <w:right w:w="115" w:type="dxa"/>
            </w:tcMar>
          </w:tcPr>
          <w:p w14:paraId="392A3AC1" w14:textId="77777777" w:rsidR="005D4B7A" w:rsidRPr="00C40E7F" w:rsidRDefault="005D4B7A" w:rsidP="005D4B7A">
            <w:pPr>
              <w:jc w:val="center"/>
              <w:rPr>
                <w:b/>
              </w:rPr>
            </w:pPr>
            <w:r w:rsidRPr="00C40E7F">
              <w:rPr>
                <w:b/>
              </w:rPr>
              <w:t>Start</w:t>
            </w:r>
          </w:p>
        </w:tc>
        <w:tc>
          <w:tcPr>
            <w:tcW w:w="3148" w:type="dxa"/>
            <w:shd w:val="clear" w:color="auto" w:fill="EAF6F3"/>
            <w:tcMar>
              <w:top w:w="29" w:type="dxa"/>
              <w:left w:w="115" w:type="dxa"/>
              <w:bottom w:w="29" w:type="dxa"/>
              <w:right w:w="115" w:type="dxa"/>
            </w:tcMar>
          </w:tcPr>
          <w:p w14:paraId="241CD063" w14:textId="77777777" w:rsidR="005D4B7A" w:rsidRPr="00C40E7F" w:rsidRDefault="005D4B7A" w:rsidP="005D4B7A">
            <w:pPr>
              <w:jc w:val="center"/>
              <w:rPr>
                <w:b/>
              </w:rPr>
            </w:pPr>
            <w:r w:rsidRPr="00C40E7F">
              <w:rPr>
                <w:b/>
              </w:rPr>
              <w:t xml:space="preserve">Planned </w:t>
            </w:r>
            <w:r>
              <w:rPr>
                <w:b/>
              </w:rPr>
              <w:t>e</w:t>
            </w:r>
            <w:r w:rsidRPr="00C40E7F">
              <w:rPr>
                <w:b/>
              </w:rPr>
              <w:t>nd</w:t>
            </w:r>
          </w:p>
        </w:tc>
      </w:tr>
      <w:tr w:rsidR="005D4B7A" w14:paraId="27DE788F" w14:textId="77777777" w:rsidTr="005D4B7A">
        <w:tc>
          <w:tcPr>
            <w:tcW w:w="3055" w:type="dxa"/>
            <w:vMerge/>
            <w:shd w:val="clear" w:color="auto" w:fill="EAF6F3"/>
            <w:tcMar>
              <w:top w:w="29" w:type="dxa"/>
              <w:left w:w="115" w:type="dxa"/>
              <w:bottom w:w="29" w:type="dxa"/>
              <w:right w:w="115" w:type="dxa"/>
            </w:tcMar>
          </w:tcPr>
          <w:p w14:paraId="5D2D787E" w14:textId="77777777" w:rsidR="005D4B7A" w:rsidRPr="00416013" w:rsidRDefault="005D4B7A" w:rsidP="005D4B7A">
            <w:pPr>
              <w:rPr>
                <w:b/>
              </w:rPr>
            </w:pPr>
          </w:p>
        </w:tc>
        <w:tc>
          <w:tcPr>
            <w:tcW w:w="3147" w:type="dxa"/>
            <w:shd w:val="clear" w:color="auto" w:fill="EAF6F3"/>
            <w:tcMar>
              <w:top w:w="29" w:type="dxa"/>
              <w:left w:w="115" w:type="dxa"/>
              <w:bottom w:w="29" w:type="dxa"/>
              <w:right w:w="115" w:type="dxa"/>
            </w:tcMar>
          </w:tcPr>
          <w:p w14:paraId="34746EE3" w14:textId="77777777" w:rsidR="005D4B7A" w:rsidRPr="006C4D7B" w:rsidRDefault="005D4B7A" w:rsidP="005D4B7A">
            <w:pPr>
              <w:jc w:val="center"/>
            </w:pPr>
            <w:r w:rsidRPr="006C4D7B">
              <w:t>January 14, 2014</w:t>
            </w:r>
          </w:p>
        </w:tc>
        <w:tc>
          <w:tcPr>
            <w:tcW w:w="3148" w:type="dxa"/>
            <w:shd w:val="clear" w:color="auto" w:fill="EAF6F3"/>
            <w:tcMar>
              <w:top w:w="29" w:type="dxa"/>
              <w:left w:w="115" w:type="dxa"/>
              <w:bottom w:w="29" w:type="dxa"/>
              <w:right w:w="115" w:type="dxa"/>
            </w:tcMar>
          </w:tcPr>
          <w:p w14:paraId="71CEDC18" w14:textId="77777777" w:rsidR="005D4B7A" w:rsidRPr="006C4D7B" w:rsidRDefault="005D4B7A" w:rsidP="005D4B7A">
            <w:pPr>
              <w:jc w:val="center"/>
            </w:pPr>
            <w:r w:rsidRPr="006C4D7B">
              <w:t>31 December 2024</w:t>
            </w:r>
          </w:p>
        </w:tc>
      </w:tr>
      <w:tr w:rsidR="005D4B7A" w14:paraId="503F5689" w14:textId="77777777" w:rsidTr="005D4B7A">
        <w:tc>
          <w:tcPr>
            <w:tcW w:w="3055" w:type="dxa"/>
            <w:shd w:val="clear" w:color="auto" w:fill="EAF6F3"/>
            <w:tcMar>
              <w:top w:w="29" w:type="dxa"/>
              <w:left w:w="115" w:type="dxa"/>
              <w:bottom w:w="29" w:type="dxa"/>
              <w:right w:w="115" w:type="dxa"/>
            </w:tcMar>
          </w:tcPr>
          <w:p w14:paraId="1CC3D8E6" w14:textId="77777777" w:rsidR="005D4B7A" w:rsidRPr="00416013" w:rsidRDefault="005D4B7A" w:rsidP="005D4B7A">
            <w:pPr>
              <w:rPr>
                <w:b/>
              </w:rPr>
            </w:pPr>
            <w:r>
              <w:rPr>
                <w:b/>
              </w:rPr>
              <w:t>Total committed budget</w:t>
            </w:r>
          </w:p>
        </w:tc>
        <w:tc>
          <w:tcPr>
            <w:tcW w:w="6295" w:type="dxa"/>
            <w:gridSpan w:val="2"/>
            <w:shd w:val="clear" w:color="auto" w:fill="EAF6F3"/>
            <w:tcMar>
              <w:top w:w="29" w:type="dxa"/>
              <w:left w:w="115" w:type="dxa"/>
              <w:bottom w:w="29" w:type="dxa"/>
              <w:right w:w="115" w:type="dxa"/>
            </w:tcMar>
          </w:tcPr>
          <w:p w14:paraId="2064A5F4" w14:textId="77777777" w:rsidR="005D4B7A" w:rsidRPr="006C4D7B" w:rsidRDefault="005D4B7A" w:rsidP="005D4B7A">
            <w:pPr>
              <w:jc w:val="center"/>
              <w:rPr>
                <w:b/>
              </w:rPr>
            </w:pPr>
            <w:r w:rsidRPr="006C4D7B">
              <w:t>USD21,316,356.03</w:t>
            </w:r>
          </w:p>
        </w:tc>
      </w:tr>
      <w:tr w:rsidR="005D4B7A" w14:paraId="2144F4C4" w14:textId="77777777" w:rsidTr="005D4B7A">
        <w:tc>
          <w:tcPr>
            <w:tcW w:w="3055" w:type="dxa"/>
            <w:shd w:val="clear" w:color="auto" w:fill="EAF6F3"/>
            <w:tcMar>
              <w:top w:w="29" w:type="dxa"/>
              <w:left w:w="115" w:type="dxa"/>
              <w:bottom w:w="29" w:type="dxa"/>
              <w:right w:w="115" w:type="dxa"/>
            </w:tcMar>
          </w:tcPr>
          <w:p w14:paraId="28E797E5" w14:textId="77777777" w:rsidR="005D4B7A" w:rsidRDefault="005D4B7A" w:rsidP="005D4B7A">
            <w:pPr>
              <w:rPr>
                <w:b/>
              </w:rPr>
            </w:pPr>
            <w:r w:rsidRPr="00416013">
              <w:rPr>
                <w:b/>
              </w:rPr>
              <w:t xml:space="preserve">Project </w:t>
            </w:r>
            <w:r>
              <w:rPr>
                <w:b/>
              </w:rPr>
              <w:t>e</w:t>
            </w:r>
            <w:r w:rsidRPr="00416013">
              <w:rPr>
                <w:b/>
              </w:rPr>
              <w:t xml:space="preserve">xpenditure at </w:t>
            </w:r>
            <w:r>
              <w:rPr>
                <w:b/>
              </w:rPr>
              <w:t xml:space="preserve">the time of </w:t>
            </w:r>
            <w:r w:rsidRPr="00416013">
              <w:rPr>
                <w:b/>
              </w:rPr>
              <w:t>evaluation</w:t>
            </w:r>
          </w:p>
        </w:tc>
        <w:tc>
          <w:tcPr>
            <w:tcW w:w="3147" w:type="dxa"/>
            <w:shd w:val="clear" w:color="auto" w:fill="EAF6F3"/>
            <w:tcMar>
              <w:top w:w="29" w:type="dxa"/>
              <w:left w:w="115" w:type="dxa"/>
              <w:bottom w:w="29" w:type="dxa"/>
              <w:right w:w="115" w:type="dxa"/>
            </w:tcMar>
          </w:tcPr>
          <w:p w14:paraId="57BAE2AA" w14:textId="77777777" w:rsidR="005D4B7A" w:rsidRPr="006C4D7B" w:rsidRDefault="005D4B7A" w:rsidP="005D4B7A">
            <w:pPr>
              <w:jc w:val="center"/>
              <w:rPr>
                <w:b/>
              </w:rPr>
            </w:pPr>
            <w:r w:rsidRPr="006C4D7B">
              <w:t>June 6, 2024</w:t>
            </w:r>
          </w:p>
        </w:tc>
        <w:tc>
          <w:tcPr>
            <w:tcW w:w="3148" w:type="dxa"/>
            <w:shd w:val="clear" w:color="auto" w:fill="EAF6F3"/>
          </w:tcPr>
          <w:p w14:paraId="37966F9F" w14:textId="77777777" w:rsidR="005D4B7A" w:rsidRPr="006C4D7B" w:rsidRDefault="005D4B7A" w:rsidP="005D4B7A">
            <w:pPr>
              <w:jc w:val="center"/>
              <w:rPr>
                <w:b/>
              </w:rPr>
            </w:pPr>
            <w:r w:rsidRPr="006C4D7B">
              <w:t>3 December 2024</w:t>
            </w:r>
          </w:p>
        </w:tc>
      </w:tr>
      <w:tr w:rsidR="005D4B7A" w14:paraId="12D30EA6" w14:textId="77777777" w:rsidTr="005D4B7A">
        <w:tc>
          <w:tcPr>
            <w:tcW w:w="3055" w:type="dxa"/>
            <w:shd w:val="clear" w:color="auto" w:fill="EAF6F3"/>
            <w:tcMar>
              <w:top w:w="29" w:type="dxa"/>
              <w:left w:w="115" w:type="dxa"/>
              <w:bottom w:w="29" w:type="dxa"/>
              <w:right w:w="115" w:type="dxa"/>
            </w:tcMar>
          </w:tcPr>
          <w:p w14:paraId="6D6EBA0C" w14:textId="77777777" w:rsidR="005D4B7A" w:rsidRPr="00416013" w:rsidRDefault="005D4B7A" w:rsidP="005D4B7A">
            <w:pPr>
              <w:rPr>
                <w:b/>
              </w:rPr>
            </w:pPr>
            <w:r w:rsidRPr="00416013">
              <w:rPr>
                <w:b/>
              </w:rPr>
              <w:t xml:space="preserve">Funding </w:t>
            </w:r>
            <w:r>
              <w:rPr>
                <w:b/>
              </w:rPr>
              <w:t>s</w:t>
            </w:r>
            <w:r w:rsidRPr="00416013">
              <w:rPr>
                <w:b/>
              </w:rPr>
              <w:t>ource</w:t>
            </w:r>
          </w:p>
        </w:tc>
        <w:tc>
          <w:tcPr>
            <w:tcW w:w="6295" w:type="dxa"/>
            <w:gridSpan w:val="2"/>
            <w:shd w:val="clear" w:color="auto" w:fill="EAF6F3"/>
            <w:tcMar>
              <w:top w:w="29" w:type="dxa"/>
              <w:left w:w="115" w:type="dxa"/>
              <w:bottom w:w="29" w:type="dxa"/>
              <w:right w:w="115" w:type="dxa"/>
            </w:tcMar>
          </w:tcPr>
          <w:p w14:paraId="4BE45D10" w14:textId="77777777" w:rsidR="005D4B7A" w:rsidRPr="006C4D7B" w:rsidRDefault="005D4B7A" w:rsidP="005D4B7A">
            <w:pPr>
              <w:jc w:val="center"/>
              <w:rPr>
                <w:b/>
              </w:rPr>
            </w:pPr>
            <w:r w:rsidRPr="006C4D7B">
              <w:t>$16,806,553.30</w:t>
            </w:r>
          </w:p>
        </w:tc>
      </w:tr>
      <w:tr w:rsidR="005D4B7A" w14:paraId="108CEF16" w14:textId="77777777" w:rsidTr="005D4B7A">
        <w:tc>
          <w:tcPr>
            <w:tcW w:w="3055" w:type="dxa"/>
            <w:shd w:val="clear" w:color="auto" w:fill="EAF6F3"/>
            <w:tcMar>
              <w:top w:w="29" w:type="dxa"/>
              <w:left w:w="115" w:type="dxa"/>
              <w:bottom w:w="29" w:type="dxa"/>
              <w:right w:w="115" w:type="dxa"/>
            </w:tcMar>
          </w:tcPr>
          <w:p w14:paraId="45E5B5FE" w14:textId="77777777" w:rsidR="005D4B7A" w:rsidRPr="00416013" w:rsidRDefault="005D4B7A" w:rsidP="005D4B7A">
            <w:pPr>
              <w:rPr>
                <w:b/>
              </w:rPr>
            </w:pPr>
            <w:r>
              <w:rPr>
                <w:b/>
              </w:rPr>
              <w:t>Implementing party</w:t>
            </w:r>
            <w:r>
              <w:rPr>
                <w:rStyle w:val="FootnoteReference"/>
                <w:b/>
              </w:rPr>
              <w:footnoteReference w:id="2"/>
            </w:r>
          </w:p>
        </w:tc>
        <w:tc>
          <w:tcPr>
            <w:tcW w:w="6295" w:type="dxa"/>
            <w:gridSpan w:val="2"/>
            <w:shd w:val="clear" w:color="auto" w:fill="EAF6F3"/>
            <w:tcMar>
              <w:top w:w="29" w:type="dxa"/>
              <w:left w:w="115" w:type="dxa"/>
              <w:bottom w:w="29" w:type="dxa"/>
              <w:right w:w="115" w:type="dxa"/>
            </w:tcMar>
          </w:tcPr>
          <w:p w14:paraId="1883BA40" w14:textId="77777777" w:rsidR="005D4B7A" w:rsidRPr="006C4D7B" w:rsidRDefault="005D4B7A" w:rsidP="005D4B7A">
            <w:pPr>
              <w:jc w:val="center"/>
              <w:rPr>
                <w:b/>
              </w:rPr>
            </w:pPr>
            <w:r w:rsidRPr="006C4D7B">
              <w:t>KREDITANSTALT FUR WIEDERAUFBAU (KFW)</w:t>
            </w:r>
          </w:p>
        </w:tc>
      </w:tr>
      <w:tr w:rsidR="005D4B7A" w14:paraId="02B59CEA" w14:textId="77777777" w:rsidTr="005D4B7A">
        <w:tc>
          <w:tcPr>
            <w:tcW w:w="3055" w:type="dxa"/>
            <w:shd w:val="clear" w:color="auto" w:fill="EAF6F3"/>
            <w:tcMar>
              <w:top w:w="29" w:type="dxa"/>
              <w:left w:w="115" w:type="dxa"/>
              <w:bottom w:w="29" w:type="dxa"/>
              <w:right w:w="115" w:type="dxa"/>
            </w:tcMar>
          </w:tcPr>
          <w:p w14:paraId="09BCDD90" w14:textId="77777777" w:rsidR="005D4B7A" w:rsidRPr="00416013" w:rsidRDefault="005D4B7A" w:rsidP="005D4B7A">
            <w:pPr>
              <w:rPr>
                <w:b/>
              </w:rPr>
            </w:pPr>
          </w:p>
        </w:tc>
        <w:tc>
          <w:tcPr>
            <w:tcW w:w="6295" w:type="dxa"/>
            <w:gridSpan w:val="2"/>
            <w:shd w:val="clear" w:color="auto" w:fill="EAF6F3"/>
            <w:tcMar>
              <w:top w:w="29" w:type="dxa"/>
              <w:left w:w="115" w:type="dxa"/>
              <w:bottom w:w="29" w:type="dxa"/>
              <w:right w:w="115" w:type="dxa"/>
            </w:tcMar>
          </w:tcPr>
          <w:p w14:paraId="2D8C8420" w14:textId="77777777" w:rsidR="005D4B7A" w:rsidRPr="00C40E7F" w:rsidRDefault="005D4B7A" w:rsidP="005D4B7A">
            <w:pPr>
              <w:jc w:val="center"/>
              <w:rPr>
                <w:b/>
              </w:rPr>
            </w:pPr>
            <w:r w:rsidRPr="00817A73">
              <w:t>UNDP</w:t>
            </w:r>
          </w:p>
        </w:tc>
      </w:tr>
    </w:tbl>
    <w:p w14:paraId="7AEDEF5A" w14:textId="77777777" w:rsidR="00087430" w:rsidRDefault="00087430" w:rsidP="00602C7D"/>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55"/>
        <w:gridCol w:w="3147"/>
        <w:gridCol w:w="3148"/>
      </w:tblGrid>
      <w:tr w:rsidR="003B6C81" w14:paraId="6883DDDD" w14:textId="77777777">
        <w:trPr>
          <w:trHeight w:val="611"/>
        </w:trPr>
        <w:tc>
          <w:tcPr>
            <w:tcW w:w="9350" w:type="dxa"/>
            <w:gridSpan w:val="3"/>
            <w:shd w:val="clear" w:color="auto" w:fill="EAF6F3"/>
            <w:tcMar>
              <w:top w:w="29" w:type="dxa"/>
              <w:left w:w="115" w:type="dxa"/>
              <w:bottom w:w="29" w:type="dxa"/>
              <w:right w:w="115" w:type="dxa"/>
            </w:tcMar>
            <w:vAlign w:val="center"/>
          </w:tcPr>
          <w:p w14:paraId="67ACBAB7" w14:textId="77777777" w:rsidR="003B6C81" w:rsidRPr="00C40E7F" w:rsidRDefault="003B6C81">
            <w:pPr>
              <w:jc w:val="center"/>
              <w:rPr>
                <w:b/>
              </w:rPr>
            </w:pPr>
            <w:r w:rsidRPr="00C40E7F">
              <w:rPr>
                <w:b/>
              </w:rPr>
              <w:t xml:space="preserve">Evaluation </w:t>
            </w:r>
            <w:r>
              <w:rPr>
                <w:b/>
              </w:rPr>
              <w:t>i</w:t>
            </w:r>
            <w:r w:rsidRPr="00C40E7F">
              <w:rPr>
                <w:b/>
              </w:rPr>
              <w:t>nformation</w:t>
            </w:r>
          </w:p>
        </w:tc>
      </w:tr>
      <w:tr w:rsidR="003B6C81" w14:paraId="7965B434" w14:textId="77777777">
        <w:tc>
          <w:tcPr>
            <w:tcW w:w="3055" w:type="dxa"/>
            <w:shd w:val="clear" w:color="auto" w:fill="EAF6F3"/>
            <w:tcMar>
              <w:top w:w="29" w:type="dxa"/>
              <w:left w:w="115" w:type="dxa"/>
              <w:bottom w:w="29" w:type="dxa"/>
              <w:right w:w="115" w:type="dxa"/>
            </w:tcMar>
          </w:tcPr>
          <w:p w14:paraId="25E349E5" w14:textId="755D33C7" w:rsidR="003B6C81" w:rsidRPr="00416013" w:rsidRDefault="003B6C81">
            <w:pPr>
              <w:rPr>
                <w:b/>
              </w:rPr>
            </w:pPr>
            <w:r>
              <w:rPr>
                <w:b/>
              </w:rPr>
              <w:t xml:space="preserve">Evaluation type </w:t>
            </w:r>
          </w:p>
        </w:tc>
        <w:tc>
          <w:tcPr>
            <w:tcW w:w="6295" w:type="dxa"/>
            <w:gridSpan w:val="2"/>
            <w:shd w:val="clear" w:color="auto" w:fill="EAF6F3"/>
            <w:tcMar>
              <w:top w:w="29" w:type="dxa"/>
              <w:left w:w="115" w:type="dxa"/>
              <w:bottom w:w="29" w:type="dxa"/>
              <w:right w:w="115" w:type="dxa"/>
            </w:tcMar>
          </w:tcPr>
          <w:p w14:paraId="1B968B2B" w14:textId="5C16E507" w:rsidR="003B6C81" w:rsidRDefault="006B71F3">
            <w:pPr>
              <w:jc w:val="center"/>
            </w:pPr>
            <w:r>
              <w:t>Project Evaluation</w:t>
            </w:r>
          </w:p>
        </w:tc>
      </w:tr>
      <w:tr w:rsidR="003B6C81" w14:paraId="4F12338E" w14:textId="77777777">
        <w:tc>
          <w:tcPr>
            <w:tcW w:w="3055" w:type="dxa"/>
            <w:shd w:val="clear" w:color="auto" w:fill="EAF6F3"/>
            <w:tcMar>
              <w:top w:w="29" w:type="dxa"/>
              <w:left w:w="115" w:type="dxa"/>
              <w:bottom w:w="29" w:type="dxa"/>
              <w:right w:w="115" w:type="dxa"/>
            </w:tcMar>
          </w:tcPr>
          <w:p w14:paraId="4DBF28F3" w14:textId="77777777" w:rsidR="003B6C81" w:rsidRPr="00416013" w:rsidRDefault="003B6C81">
            <w:pPr>
              <w:rPr>
                <w:b/>
              </w:rPr>
            </w:pPr>
            <w:r w:rsidRPr="00416013">
              <w:rPr>
                <w:b/>
              </w:rPr>
              <w:t>Final/</w:t>
            </w:r>
            <w:r>
              <w:rPr>
                <w:b/>
              </w:rPr>
              <w:t>midterm review</w:t>
            </w:r>
            <w:r w:rsidRPr="00416013">
              <w:rPr>
                <w:b/>
              </w:rPr>
              <w:t xml:space="preserve">/ </w:t>
            </w:r>
            <w:r>
              <w:rPr>
                <w:b/>
              </w:rPr>
              <w:t>o</w:t>
            </w:r>
            <w:r w:rsidRPr="00416013">
              <w:rPr>
                <w:b/>
              </w:rPr>
              <w:t>ther</w:t>
            </w:r>
          </w:p>
        </w:tc>
        <w:tc>
          <w:tcPr>
            <w:tcW w:w="6295" w:type="dxa"/>
            <w:gridSpan w:val="2"/>
            <w:shd w:val="clear" w:color="auto" w:fill="EAF6F3"/>
            <w:tcMar>
              <w:top w:w="29" w:type="dxa"/>
              <w:left w:w="115" w:type="dxa"/>
              <w:bottom w:w="29" w:type="dxa"/>
              <w:right w:w="115" w:type="dxa"/>
            </w:tcMar>
          </w:tcPr>
          <w:p w14:paraId="3992C812" w14:textId="1C9DD4B0" w:rsidR="003B6C81" w:rsidRDefault="006B71F3">
            <w:pPr>
              <w:jc w:val="center"/>
            </w:pPr>
            <w:r>
              <w:t>Final Review of Phase III</w:t>
            </w:r>
          </w:p>
        </w:tc>
      </w:tr>
      <w:tr w:rsidR="003B6C81" w14:paraId="0CFAD7D5" w14:textId="77777777">
        <w:tc>
          <w:tcPr>
            <w:tcW w:w="3055" w:type="dxa"/>
            <w:vMerge w:val="restart"/>
            <w:shd w:val="clear" w:color="auto" w:fill="EAF6F3"/>
            <w:tcMar>
              <w:top w:w="29" w:type="dxa"/>
              <w:left w:w="115" w:type="dxa"/>
              <w:bottom w:w="29" w:type="dxa"/>
              <w:right w:w="115" w:type="dxa"/>
            </w:tcMar>
          </w:tcPr>
          <w:p w14:paraId="0850A056" w14:textId="77777777" w:rsidR="003B6C81" w:rsidRPr="00416013" w:rsidRDefault="003B6C81">
            <w:pPr>
              <w:rPr>
                <w:b/>
              </w:rPr>
            </w:pPr>
            <w:r w:rsidRPr="00416013">
              <w:rPr>
                <w:b/>
              </w:rPr>
              <w:t>Period under evaluation</w:t>
            </w:r>
          </w:p>
        </w:tc>
        <w:tc>
          <w:tcPr>
            <w:tcW w:w="3147" w:type="dxa"/>
            <w:shd w:val="clear" w:color="auto" w:fill="EAF6F3"/>
            <w:tcMar>
              <w:top w:w="29" w:type="dxa"/>
              <w:left w:w="115" w:type="dxa"/>
              <w:bottom w:w="29" w:type="dxa"/>
              <w:right w:w="115" w:type="dxa"/>
            </w:tcMar>
          </w:tcPr>
          <w:p w14:paraId="1823BD3D" w14:textId="77777777" w:rsidR="003B6C81" w:rsidRPr="00C40E7F" w:rsidRDefault="003B6C81">
            <w:pPr>
              <w:jc w:val="center"/>
              <w:rPr>
                <w:b/>
              </w:rPr>
            </w:pPr>
            <w:r w:rsidRPr="00C40E7F">
              <w:rPr>
                <w:b/>
              </w:rPr>
              <w:t>Start</w:t>
            </w:r>
          </w:p>
        </w:tc>
        <w:tc>
          <w:tcPr>
            <w:tcW w:w="3148" w:type="dxa"/>
            <w:shd w:val="clear" w:color="auto" w:fill="EAF6F3"/>
            <w:tcMar>
              <w:top w:w="29" w:type="dxa"/>
              <w:left w:w="115" w:type="dxa"/>
              <w:bottom w:w="29" w:type="dxa"/>
              <w:right w:w="115" w:type="dxa"/>
            </w:tcMar>
          </w:tcPr>
          <w:p w14:paraId="2E1F9744" w14:textId="77777777" w:rsidR="003B6C81" w:rsidRPr="00C40E7F" w:rsidRDefault="003B6C81">
            <w:pPr>
              <w:jc w:val="center"/>
              <w:rPr>
                <w:b/>
              </w:rPr>
            </w:pPr>
            <w:r w:rsidRPr="00C40E7F">
              <w:rPr>
                <w:b/>
              </w:rPr>
              <w:t>End</w:t>
            </w:r>
          </w:p>
        </w:tc>
      </w:tr>
      <w:tr w:rsidR="003B6C81" w14:paraId="6D6AADA6" w14:textId="77777777">
        <w:tc>
          <w:tcPr>
            <w:tcW w:w="3055" w:type="dxa"/>
            <w:vMerge/>
            <w:shd w:val="clear" w:color="auto" w:fill="EAF6F3"/>
            <w:tcMar>
              <w:top w:w="29" w:type="dxa"/>
              <w:left w:w="115" w:type="dxa"/>
              <w:bottom w:w="29" w:type="dxa"/>
              <w:right w:w="115" w:type="dxa"/>
            </w:tcMar>
          </w:tcPr>
          <w:p w14:paraId="0E36CED7" w14:textId="77777777" w:rsidR="003B6C81" w:rsidRPr="00416013" w:rsidRDefault="003B6C81">
            <w:pPr>
              <w:rPr>
                <w:b/>
              </w:rPr>
            </w:pPr>
          </w:p>
        </w:tc>
        <w:tc>
          <w:tcPr>
            <w:tcW w:w="3147" w:type="dxa"/>
            <w:shd w:val="clear" w:color="auto" w:fill="EAF6F3"/>
            <w:tcMar>
              <w:top w:w="29" w:type="dxa"/>
              <w:left w:w="115" w:type="dxa"/>
              <w:bottom w:w="29" w:type="dxa"/>
              <w:right w:w="115" w:type="dxa"/>
            </w:tcMar>
          </w:tcPr>
          <w:p w14:paraId="67A9B404" w14:textId="78B9A2AF" w:rsidR="003B6C81" w:rsidRDefault="003B6C81">
            <w:pPr>
              <w:jc w:val="center"/>
            </w:pPr>
            <w:r>
              <w:t>2016</w:t>
            </w:r>
          </w:p>
        </w:tc>
        <w:tc>
          <w:tcPr>
            <w:tcW w:w="3148" w:type="dxa"/>
            <w:shd w:val="clear" w:color="auto" w:fill="EAF6F3"/>
            <w:tcMar>
              <w:top w:w="29" w:type="dxa"/>
              <w:left w:w="115" w:type="dxa"/>
              <w:bottom w:w="29" w:type="dxa"/>
              <w:right w:w="115" w:type="dxa"/>
            </w:tcMar>
          </w:tcPr>
          <w:p w14:paraId="746BFA35" w14:textId="33430565" w:rsidR="003B6C81" w:rsidRDefault="003B6C81">
            <w:pPr>
              <w:jc w:val="center"/>
            </w:pPr>
            <w:r>
              <w:t>2023</w:t>
            </w:r>
          </w:p>
        </w:tc>
      </w:tr>
      <w:tr w:rsidR="003B6C81" w14:paraId="37A929C0" w14:textId="77777777">
        <w:tc>
          <w:tcPr>
            <w:tcW w:w="3055" w:type="dxa"/>
            <w:shd w:val="clear" w:color="auto" w:fill="EAF6F3"/>
            <w:tcMar>
              <w:top w:w="29" w:type="dxa"/>
              <w:left w:w="115" w:type="dxa"/>
              <w:bottom w:w="29" w:type="dxa"/>
              <w:right w:w="115" w:type="dxa"/>
            </w:tcMar>
          </w:tcPr>
          <w:p w14:paraId="3094B6D0" w14:textId="77777777" w:rsidR="003B6C81" w:rsidRPr="00416013" w:rsidRDefault="003B6C81">
            <w:pPr>
              <w:rPr>
                <w:b/>
              </w:rPr>
            </w:pPr>
            <w:r>
              <w:rPr>
                <w:b/>
              </w:rPr>
              <w:t>Evaluators</w:t>
            </w:r>
          </w:p>
        </w:tc>
        <w:tc>
          <w:tcPr>
            <w:tcW w:w="6295" w:type="dxa"/>
            <w:gridSpan w:val="2"/>
            <w:shd w:val="clear" w:color="auto" w:fill="EAF6F3"/>
            <w:tcMar>
              <w:top w:w="29" w:type="dxa"/>
              <w:left w:w="115" w:type="dxa"/>
              <w:bottom w:w="29" w:type="dxa"/>
              <w:right w:w="115" w:type="dxa"/>
            </w:tcMar>
          </w:tcPr>
          <w:p w14:paraId="543606A1" w14:textId="3FD278B9" w:rsidR="003B6C81" w:rsidRDefault="003B6C81">
            <w:pPr>
              <w:jc w:val="center"/>
            </w:pPr>
            <w:r>
              <w:t>Mohamad Barakeh</w:t>
            </w:r>
          </w:p>
        </w:tc>
      </w:tr>
      <w:tr w:rsidR="006B71F3" w14:paraId="3318034A" w14:textId="77777777">
        <w:tc>
          <w:tcPr>
            <w:tcW w:w="3055" w:type="dxa"/>
            <w:shd w:val="clear" w:color="auto" w:fill="EAF6F3"/>
            <w:tcMar>
              <w:top w:w="29" w:type="dxa"/>
              <w:left w:w="115" w:type="dxa"/>
              <w:bottom w:w="29" w:type="dxa"/>
              <w:right w:w="115" w:type="dxa"/>
            </w:tcMar>
          </w:tcPr>
          <w:p w14:paraId="6FB38DBA" w14:textId="77777777" w:rsidR="006B71F3" w:rsidRPr="00416013" w:rsidRDefault="006B71F3">
            <w:pPr>
              <w:rPr>
                <w:b/>
              </w:rPr>
            </w:pPr>
            <w:r w:rsidRPr="00416013">
              <w:rPr>
                <w:b/>
              </w:rPr>
              <w:t>Evaluator email address</w:t>
            </w:r>
          </w:p>
        </w:tc>
        <w:tc>
          <w:tcPr>
            <w:tcW w:w="6295" w:type="dxa"/>
            <w:gridSpan w:val="2"/>
            <w:shd w:val="clear" w:color="auto" w:fill="EAF6F3"/>
            <w:tcMar>
              <w:top w:w="29" w:type="dxa"/>
              <w:left w:w="115" w:type="dxa"/>
              <w:bottom w:w="29" w:type="dxa"/>
              <w:right w:w="115" w:type="dxa"/>
            </w:tcMar>
          </w:tcPr>
          <w:p w14:paraId="7FE29917" w14:textId="571366B7" w:rsidR="006B71F3" w:rsidRDefault="004D46DD">
            <w:pPr>
              <w:jc w:val="center"/>
            </w:pPr>
            <w:r w:rsidRPr="004D46DD">
              <w:t>mohamad.barakeh@aim-lb.com</w:t>
            </w:r>
          </w:p>
        </w:tc>
      </w:tr>
      <w:tr w:rsidR="003B6C81" w14:paraId="3025AFD1" w14:textId="77777777">
        <w:tc>
          <w:tcPr>
            <w:tcW w:w="3055" w:type="dxa"/>
            <w:shd w:val="clear" w:color="auto" w:fill="EAF6F3"/>
            <w:tcMar>
              <w:top w:w="29" w:type="dxa"/>
              <w:left w:w="115" w:type="dxa"/>
              <w:bottom w:w="29" w:type="dxa"/>
              <w:right w:w="115" w:type="dxa"/>
            </w:tcMar>
          </w:tcPr>
          <w:p w14:paraId="3B42F225" w14:textId="77777777" w:rsidR="003B6C81" w:rsidRPr="00416013" w:rsidRDefault="003B6C81">
            <w:pPr>
              <w:rPr>
                <w:b/>
              </w:rPr>
            </w:pPr>
            <w:r w:rsidRPr="00416013">
              <w:rPr>
                <w:b/>
              </w:rPr>
              <w:t xml:space="preserve">Evaluation </w:t>
            </w:r>
            <w:r>
              <w:rPr>
                <w:b/>
              </w:rPr>
              <w:t>d</w:t>
            </w:r>
            <w:r w:rsidRPr="00416013">
              <w:rPr>
                <w:b/>
              </w:rPr>
              <w:t>ates</w:t>
            </w:r>
          </w:p>
        </w:tc>
        <w:tc>
          <w:tcPr>
            <w:tcW w:w="3147" w:type="dxa"/>
            <w:shd w:val="clear" w:color="auto" w:fill="EAF6F3"/>
            <w:tcMar>
              <w:top w:w="29" w:type="dxa"/>
              <w:left w:w="115" w:type="dxa"/>
              <w:bottom w:w="29" w:type="dxa"/>
              <w:right w:w="115" w:type="dxa"/>
            </w:tcMar>
          </w:tcPr>
          <w:p w14:paraId="12503B21" w14:textId="77777777" w:rsidR="003B6C81" w:rsidRPr="00C40E7F" w:rsidRDefault="003B6C81">
            <w:pPr>
              <w:jc w:val="center"/>
              <w:rPr>
                <w:b/>
              </w:rPr>
            </w:pPr>
            <w:r w:rsidRPr="00C40E7F">
              <w:rPr>
                <w:b/>
              </w:rPr>
              <w:t>Start</w:t>
            </w:r>
          </w:p>
        </w:tc>
        <w:tc>
          <w:tcPr>
            <w:tcW w:w="3148" w:type="dxa"/>
            <w:shd w:val="clear" w:color="auto" w:fill="EAF6F3"/>
            <w:tcMar>
              <w:top w:w="29" w:type="dxa"/>
              <w:left w:w="115" w:type="dxa"/>
              <w:bottom w:w="29" w:type="dxa"/>
              <w:right w:w="115" w:type="dxa"/>
            </w:tcMar>
          </w:tcPr>
          <w:p w14:paraId="2AF9119E" w14:textId="77777777" w:rsidR="003B6C81" w:rsidRPr="00C40E7F" w:rsidRDefault="003B6C81">
            <w:pPr>
              <w:jc w:val="center"/>
              <w:rPr>
                <w:b/>
              </w:rPr>
            </w:pPr>
            <w:r w:rsidRPr="00C40E7F">
              <w:rPr>
                <w:b/>
              </w:rPr>
              <w:t>Completion</w:t>
            </w:r>
          </w:p>
        </w:tc>
      </w:tr>
      <w:tr w:rsidR="003B6C81" w14:paraId="71AF5CBA" w14:textId="77777777">
        <w:tc>
          <w:tcPr>
            <w:tcW w:w="3055" w:type="dxa"/>
            <w:shd w:val="clear" w:color="auto" w:fill="EAF6F3"/>
            <w:tcMar>
              <w:top w:w="29" w:type="dxa"/>
              <w:left w:w="115" w:type="dxa"/>
              <w:bottom w:w="29" w:type="dxa"/>
              <w:right w:w="115" w:type="dxa"/>
            </w:tcMar>
          </w:tcPr>
          <w:p w14:paraId="30D6C177" w14:textId="77777777" w:rsidR="003B6C81" w:rsidRPr="003B1836" w:rsidRDefault="003B6C81">
            <w:pPr>
              <w:rPr>
                <w:b/>
              </w:rPr>
            </w:pPr>
          </w:p>
        </w:tc>
        <w:tc>
          <w:tcPr>
            <w:tcW w:w="3147" w:type="dxa"/>
            <w:shd w:val="clear" w:color="auto" w:fill="EAF6F3"/>
            <w:tcMar>
              <w:top w:w="29" w:type="dxa"/>
              <w:left w:w="115" w:type="dxa"/>
              <w:bottom w:w="29" w:type="dxa"/>
              <w:right w:w="115" w:type="dxa"/>
            </w:tcMar>
          </w:tcPr>
          <w:p w14:paraId="39C8B238" w14:textId="3A8589B8" w:rsidR="003B6C81" w:rsidRDefault="003B6C81">
            <w:pPr>
              <w:jc w:val="center"/>
            </w:pPr>
            <w:r>
              <w:t>3 June, 2024</w:t>
            </w:r>
          </w:p>
        </w:tc>
        <w:tc>
          <w:tcPr>
            <w:tcW w:w="3148" w:type="dxa"/>
            <w:shd w:val="clear" w:color="auto" w:fill="EAF6F3"/>
            <w:tcMar>
              <w:top w:w="29" w:type="dxa"/>
              <w:left w:w="115" w:type="dxa"/>
              <w:bottom w:w="29" w:type="dxa"/>
              <w:right w:w="115" w:type="dxa"/>
            </w:tcMar>
          </w:tcPr>
          <w:p w14:paraId="6369ECD4" w14:textId="596696E4" w:rsidR="003B6C81" w:rsidRDefault="003B6C81">
            <w:pPr>
              <w:jc w:val="center"/>
            </w:pPr>
            <w:r>
              <w:t>3 December 2024</w:t>
            </w:r>
          </w:p>
        </w:tc>
      </w:tr>
    </w:tbl>
    <w:p w14:paraId="2F950D68" w14:textId="77777777" w:rsidR="00AF108B" w:rsidRPr="00AF108B" w:rsidRDefault="00AF108B" w:rsidP="00AF108B">
      <w:pPr>
        <w:rPr>
          <w:rFonts w:asciiTheme="majorHAnsi" w:eastAsiaTheme="majorEastAsia" w:hAnsiTheme="majorHAnsi" w:cstheme="majorBidi"/>
          <w:b/>
          <w:bCs/>
          <w:color w:val="2F5496" w:themeColor="accent1" w:themeShade="BF"/>
          <w:sz w:val="26"/>
          <w:szCs w:val="26"/>
        </w:rPr>
      </w:pPr>
      <w:bookmarkStart w:id="4" w:name="_Toc171075698"/>
    </w:p>
    <w:p w14:paraId="27222D0E" w14:textId="23941B5E" w:rsidR="00005907" w:rsidRPr="00706A1E" w:rsidRDefault="00005907" w:rsidP="00005907">
      <w:pPr>
        <w:pStyle w:val="Heading2"/>
        <w:spacing w:after="240"/>
        <w:jc w:val="both"/>
        <w:rPr>
          <w:rFonts w:ascii="Calibri" w:eastAsia="Calibri" w:hAnsi="Calibri" w:cs="Calibri"/>
          <w:b/>
          <w:color w:val="185262"/>
          <w:sz w:val="24"/>
          <w:szCs w:val="24"/>
          <w:u w:color="374C80"/>
          <w:bdr w:val="nil"/>
          <w:lang w:eastAsia="zh-CN"/>
        </w:rPr>
      </w:pPr>
      <w:bookmarkStart w:id="5" w:name="_Toc184117908"/>
      <w:r w:rsidRPr="00706A1E">
        <w:rPr>
          <w:rFonts w:ascii="Calibri" w:eastAsia="Calibri" w:hAnsi="Calibri" w:cs="Calibri"/>
          <w:b/>
          <w:color w:val="185262"/>
          <w:sz w:val="24"/>
          <w:szCs w:val="24"/>
          <w:u w:color="374C80"/>
          <w:bdr w:val="nil"/>
          <w:lang w:eastAsia="zh-CN"/>
        </w:rPr>
        <w:t xml:space="preserve">Executive Summary </w:t>
      </w:r>
      <w:bookmarkEnd w:id="5"/>
    </w:p>
    <w:p w14:paraId="65274CAC" w14:textId="18AAB67A" w:rsidR="00005907" w:rsidRPr="00271968" w:rsidRDefault="00005907" w:rsidP="00706A1E">
      <w:pPr>
        <w:pStyle w:val="Heading2"/>
        <w:jc w:val="both"/>
        <w:rPr>
          <w:rFonts w:ascii="Calibri" w:eastAsia="Calibri" w:hAnsi="Calibri" w:cs="Calibri"/>
          <w:bCs/>
          <w:color w:val="185262"/>
          <w:sz w:val="24"/>
          <w:szCs w:val="24"/>
          <w:u w:val="single" w:color="374C80"/>
          <w:bdr w:val="nil"/>
          <w:lang w:eastAsia="zh-CN"/>
        </w:rPr>
      </w:pPr>
      <w:bookmarkStart w:id="6" w:name="_Toc184117909"/>
      <w:r w:rsidRPr="00271968">
        <w:rPr>
          <w:rFonts w:ascii="Calibri" w:eastAsia="Calibri" w:hAnsi="Calibri" w:cs="Calibri"/>
          <w:bCs/>
          <w:color w:val="185262"/>
          <w:sz w:val="24"/>
          <w:szCs w:val="24"/>
          <w:u w:val="single" w:color="374C80"/>
          <w:bdr w:val="nil"/>
          <w:lang w:eastAsia="zh-CN"/>
        </w:rPr>
        <w:t>Project Background</w:t>
      </w:r>
      <w:r w:rsidR="003B6B14" w:rsidRPr="00271968">
        <w:rPr>
          <w:rFonts w:ascii="Calibri" w:eastAsia="Calibri" w:hAnsi="Calibri" w:cs="Calibri"/>
          <w:bCs/>
          <w:color w:val="185262"/>
          <w:sz w:val="24"/>
          <w:szCs w:val="24"/>
          <w:u w:val="single" w:color="374C80"/>
          <w:bdr w:val="nil"/>
          <w:lang w:eastAsia="zh-CN"/>
        </w:rPr>
        <w:t>:</w:t>
      </w:r>
      <w:bookmarkEnd w:id="6"/>
      <w:r w:rsidRPr="00271968">
        <w:rPr>
          <w:rFonts w:ascii="Calibri" w:eastAsia="Calibri" w:hAnsi="Calibri" w:cs="Calibri"/>
          <w:bCs/>
          <w:color w:val="185262"/>
          <w:sz w:val="24"/>
          <w:szCs w:val="24"/>
          <w:u w:val="single" w:color="374C80"/>
          <w:bdr w:val="nil"/>
          <w:lang w:eastAsia="zh-CN"/>
        </w:rPr>
        <w:t xml:space="preserve"> </w:t>
      </w:r>
    </w:p>
    <w:p w14:paraId="2FB5537A" w14:textId="77777777" w:rsidR="00005907" w:rsidRPr="002D236B" w:rsidRDefault="00005907" w:rsidP="00005907">
      <w:pPr>
        <w:pStyle w:val="NormalWeb"/>
        <w:jc w:val="both"/>
        <w:rPr>
          <w:rFonts w:asciiTheme="minorHAnsi" w:hAnsiTheme="minorHAnsi" w:cstheme="minorHAnsi"/>
          <w:sz w:val="22"/>
          <w:szCs w:val="22"/>
        </w:rPr>
      </w:pPr>
      <w:r w:rsidRPr="002D236B">
        <w:rPr>
          <w:rFonts w:asciiTheme="minorHAnsi" w:hAnsiTheme="minorHAnsi" w:cstheme="minorHAnsi"/>
          <w:sz w:val="22"/>
          <w:szCs w:val="22"/>
        </w:rPr>
        <w:t>The Peacebuilding in Lebanon Project, which began in 2006, aims to reduce conflict by creating dialogue spaces and fostering social cohesion. The first phase (2006-2011) concentrated on dialogue and cohesion among civil society and local actors. The second phase (2011-2013) focused on strengthening partnerships, integrating peacebuilding into education, and addressing media bias, particularly in areas affected by the Syrian crisis. The third phase (2014-2023) tackled new challenges arising from the Syrian crisis and Lebanon’s socio-economic instability, with a focus on education, media empowerment, local peace strategies, and supporting truth and reconciliation efforts.</w:t>
      </w:r>
    </w:p>
    <w:p w14:paraId="5A5045DC" w14:textId="77777777" w:rsidR="00005907" w:rsidRPr="002D236B" w:rsidRDefault="00005907" w:rsidP="00005907">
      <w:pPr>
        <w:pStyle w:val="NormalWeb"/>
        <w:jc w:val="both"/>
        <w:rPr>
          <w:rFonts w:asciiTheme="minorHAnsi" w:hAnsiTheme="minorHAnsi" w:cstheme="minorHAnsi"/>
          <w:sz w:val="22"/>
          <w:szCs w:val="22"/>
        </w:rPr>
      </w:pPr>
      <w:r w:rsidRPr="002D236B">
        <w:rPr>
          <w:rFonts w:asciiTheme="minorHAnsi" w:hAnsiTheme="minorHAnsi" w:cstheme="minorHAnsi"/>
          <w:sz w:val="22"/>
          <w:szCs w:val="22"/>
        </w:rPr>
        <w:t xml:space="preserve">The project engages various stakeholders, including the UN agencies, Ministries of Education and Higher Education, Information, Interior and Municipalities, and Social Affairs; national and local media outlets and professionals; NGOs involved in civil peace; municipalities; </w:t>
      </w:r>
      <w:r w:rsidRPr="006C4D7B">
        <w:rPr>
          <w:rFonts w:asciiTheme="minorHAnsi" w:hAnsiTheme="minorHAnsi" w:cstheme="minorHAnsi"/>
          <w:sz w:val="22"/>
          <w:szCs w:val="22"/>
        </w:rPr>
        <w:t>unions of municipalities; the League of Mukhtars; teachers; women; and youth. Aligning with SDG 16 and national strategies, the project operates at multiple levels. Funded by donors such as KFW, the UK, Norway, BPRM, UNHCR/DEVCO, LRF, UNHCR/Mexico, the Netherlands, UNDP Window, Japan, the EU, and EU/MERP, it has a budget of USD 21.3 million, with USD 16.8 million utilized to date. The current phase is scheduled to conclude in December 2024.</w:t>
      </w:r>
    </w:p>
    <w:p w14:paraId="54950141" w14:textId="68E0F1D7" w:rsidR="00005907" w:rsidRPr="003B6B14" w:rsidRDefault="00005907" w:rsidP="003B6B14">
      <w:pPr>
        <w:pStyle w:val="Heading2"/>
        <w:jc w:val="both"/>
        <w:rPr>
          <w:rFonts w:ascii="Calibri" w:eastAsia="Calibri" w:hAnsi="Calibri" w:cs="Calibri"/>
          <w:bCs/>
          <w:color w:val="185262"/>
          <w:sz w:val="24"/>
          <w:szCs w:val="24"/>
          <w:u w:val="single" w:color="374C80"/>
          <w:bdr w:val="nil"/>
          <w:lang w:eastAsia="zh-CN"/>
        </w:rPr>
      </w:pPr>
      <w:bookmarkStart w:id="7" w:name="_Toc184117910"/>
      <w:r w:rsidRPr="003B6B14">
        <w:rPr>
          <w:rFonts w:ascii="Calibri" w:eastAsia="Calibri" w:hAnsi="Calibri" w:cs="Calibri"/>
          <w:bCs/>
          <w:color w:val="185262"/>
          <w:sz w:val="24"/>
          <w:szCs w:val="24"/>
          <w:u w:val="single" w:color="374C80"/>
          <w:bdr w:val="nil"/>
          <w:lang w:eastAsia="zh-CN"/>
        </w:rPr>
        <w:t>Evaluation Objectives</w:t>
      </w:r>
      <w:r w:rsidR="003B6B14" w:rsidRPr="003B6B14">
        <w:rPr>
          <w:rFonts w:ascii="Calibri" w:eastAsia="Calibri" w:hAnsi="Calibri" w:cs="Calibri"/>
          <w:bCs/>
          <w:color w:val="185262"/>
          <w:sz w:val="24"/>
          <w:szCs w:val="24"/>
          <w:u w:val="single" w:color="374C80"/>
          <w:bdr w:val="nil"/>
          <w:lang w:eastAsia="zh-CN"/>
        </w:rPr>
        <w:t>:</w:t>
      </w:r>
      <w:bookmarkEnd w:id="7"/>
    </w:p>
    <w:p w14:paraId="735E0FE0" w14:textId="77777777" w:rsidR="00005907" w:rsidRPr="002D236B" w:rsidRDefault="00005907" w:rsidP="003B6B14">
      <w:pPr>
        <w:spacing w:after="100" w:afterAutospacing="1" w:line="240" w:lineRule="auto"/>
        <w:jc w:val="both"/>
        <w:rPr>
          <w:rFonts w:eastAsia="Times New Roman" w:cstheme="minorHAnsi"/>
        </w:rPr>
      </w:pPr>
      <w:r w:rsidRPr="002D236B">
        <w:rPr>
          <w:rFonts w:eastAsia="Times New Roman" w:cstheme="minorHAnsi"/>
        </w:rPr>
        <w:t>The evaluation of the Peacebuilding in Lebanon Project covers phase III (2014-2023) and aims to comprehensively assess its outcomes and outputs. This independent evaluation uses a participatory approach, engaging national stakeholders throughout. It will evaluate the project’s relevance, coherence, effectiveness, efficiency, impact, and sustainability, with a focus on disaggregated data to understand differential effects among stakeholders.</w:t>
      </w:r>
    </w:p>
    <w:p w14:paraId="7A93E87A" w14:textId="77777777" w:rsidR="00005907" w:rsidRPr="002D236B" w:rsidRDefault="00005907" w:rsidP="00005907">
      <w:pPr>
        <w:pStyle w:val="ListParagraph"/>
        <w:numPr>
          <w:ilvl w:val="0"/>
          <w:numId w:val="12"/>
        </w:numPr>
        <w:spacing w:before="100" w:beforeAutospacing="1" w:after="100" w:afterAutospacing="1" w:line="240" w:lineRule="auto"/>
        <w:jc w:val="both"/>
        <w:rPr>
          <w:rFonts w:eastAsia="Times New Roman" w:cstheme="minorHAnsi"/>
        </w:rPr>
      </w:pPr>
      <w:r w:rsidRPr="002D236B">
        <w:rPr>
          <w:rFonts w:eastAsia="Times New Roman" w:cstheme="minorHAnsi"/>
          <w:b/>
          <w:bCs/>
        </w:rPr>
        <w:t>Assess Progress</w:t>
      </w:r>
      <w:r w:rsidRPr="002D236B">
        <w:rPr>
          <w:rFonts w:eastAsia="Times New Roman" w:cstheme="minorHAnsi"/>
        </w:rPr>
        <w:t>: Examine the extent of progress toward achieving outcomes from 2016 to 2023, including adaptation to evolving local contexts and integration of gender equality and women’s empowerment.</w:t>
      </w:r>
    </w:p>
    <w:p w14:paraId="174A83F0" w14:textId="77777777" w:rsidR="00005907" w:rsidRPr="002D236B" w:rsidRDefault="00005907" w:rsidP="00005907">
      <w:pPr>
        <w:pStyle w:val="ListParagraph"/>
        <w:numPr>
          <w:ilvl w:val="0"/>
          <w:numId w:val="12"/>
        </w:numPr>
        <w:spacing w:before="100" w:beforeAutospacing="1" w:after="100" w:afterAutospacing="1" w:line="240" w:lineRule="auto"/>
        <w:jc w:val="both"/>
        <w:rPr>
          <w:rFonts w:eastAsia="Times New Roman" w:cstheme="minorHAnsi"/>
        </w:rPr>
      </w:pPr>
      <w:r w:rsidRPr="002D236B">
        <w:rPr>
          <w:rFonts w:eastAsia="Times New Roman" w:cstheme="minorHAnsi"/>
          <w:b/>
          <w:bCs/>
        </w:rPr>
        <w:t>Capture Lessons Learned and Best Practices</w:t>
      </w:r>
      <w:r w:rsidRPr="002D236B">
        <w:rPr>
          <w:rFonts w:eastAsia="Times New Roman" w:cstheme="minorHAnsi"/>
        </w:rPr>
        <w:t>: Document lessons and best practices, emphasizing successful interventions and their reasons.</w:t>
      </w:r>
    </w:p>
    <w:p w14:paraId="20B44C28" w14:textId="77777777" w:rsidR="00005907" w:rsidRPr="002D236B" w:rsidRDefault="00005907" w:rsidP="00005907">
      <w:pPr>
        <w:pStyle w:val="ListParagraph"/>
        <w:numPr>
          <w:ilvl w:val="0"/>
          <w:numId w:val="12"/>
        </w:numPr>
        <w:spacing w:before="100" w:beforeAutospacing="1" w:after="100" w:afterAutospacing="1" w:line="240" w:lineRule="auto"/>
        <w:jc w:val="both"/>
        <w:rPr>
          <w:rFonts w:eastAsia="Times New Roman" w:cstheme="minorHAnsi"/>
        </w:rPr>
      </w:pPr>
      <w:r w:rsidRPr="002D236B">
        <w:rPr>
          <w:rFonts w:eastAsia="Times New Roman" w:cstheme="minorHAnsi"/>
          <w:b/>
          <w:bCs/>
        </w:rPr>
        <w:t>Provide Recommendations</w:t>
      </w:r>
      <w:r w:rsidRPr="002D236B">
        <w:rPr>
          <w:rFonts w:eastAsia="Times New Roman" w:cstheme="minorHAnsi"/>
        </w:rPr>
        <w:t>: Offer actionable recommendations to improve future peacebuilding efforts, including stakeholder engagement, programming strategy, and approach.</w:t>
      </w:r>
    </w:p>
    <w:p w14:paraId="3FDA5653" w14:textId="77777777" w:rsidR="00005907" w:rsidRPr="00271968" w:rsidRDefault="00005907" w:rsidP="003B6B14">
      <w:pPr>
        <w:pStyle w:val="Heading2"/>
        <w:jc w:val="both"/>
        <w:rPr>
          <w:rFonts w:ascii="Calibri" w:eastAsia="Calibri" w:hAnsi="Calibri" w:cs="Calibri"/>
          <w:bCs/>
          <w:color w:val="185262"/>
          <w:sz w:val="24"/>
          <w:szCs w:val="24"/>
          <w:u w:val="single" w:color="374C80"/>
          <w:bdr w:val="nil"/>
          <w:lang w:eastAsia="zh-CN"/>
        </w:rPr>
      </w:pPr>
      <w:bookmarkStart w:id="8" w:name="_Toc184117911"/>
      <w:r w:rsidRPr="00271968">
        <w:rPr>
          <w:rFonts w:ascii="Calibri" w:eastAsia="Calibri" w:hAnsi="Calibri" w:cs="Calibri"/>
          <w:bCs/>
          <w:color w:val="185262"/>
          <w:sz w:val="24"/>
          <w:szCs w:val="24"/>
          <w:u w:val="single" w:color="374C80"/>
          <w:bdr w:val="nil"/>
          <w:lang w:eastAsia="zh-CN"/>
        </w:rPr>
        <w:t>Evaluation Criteria and Questions:</w:t>
      </w:r>
      <w:bookmarkEnd w:id="8"/>
    </w:p>
    <w:p w14:paraId="362E860B" w14:textId="77777777" w:rsidR="00005907" w:rsidRPr="002D236B" w:rsidRDefault="00005907" w:rsidP="003B6B14">
      <w:pPr>
        <w:pStyle w:val="NormalWeb"/>
        <w:spacing w:before="0" w:beforeAutospacing="0"/>
        <w:jc w:val="both"/>
        <w:rPr>
          <w:rFonts w:asciiTheme="minorHAnsi" w:hAnsiTheme="minorHAnsi" w:cstheme="minorHAnsi"/>
          <w:sz w:val="22"/>
          <w:szCs w:val="22"/>
        </w:rPr>
      </w:pPr>
      <w:r w:rsidRPr="002D236B">
        <w:rPr>
          <w:rFonts w:asciiTheme="minorHAnsi" w:hAnsiTheme="minorHAnsi" w:cstheme="minorHAnsi"/>
          <w:sz w:val="22"/>
          <w:szCs w:val="22"/>
        </w:rPr>
        <w:t>The evaluation utilized OECD/DAC criteria and UNEG standards, emphasizing a utilization-focused approach. The evaluation process was refined through consultations with UNDP, and the final report adheres to quality checklists and guidelines.</w:t>
      </w:r>
    </w:p>
    <w:p w14:paraId="31D9304F" w14:textId="77777777" w:rsidR="00005907" w:rsidRPr="002D236B" w:rsidRDefault="00005907" w:rsidP="00AC3BE6">
      <w:pPr>
        <w:spacing w:before="100" w:beforeAutospacing="1" w:after="100" w:afterAutospacing="1" w:line="240" w:lineRule="auto"/>
        <w:jc w:val="both"/>
        <w:rPr>
          <w:rFonts w:cstheme="minorHAnsi"/>
        </w:rPr>
      </w:pPr>
      <w:r w:rsidRPr="002D236B">
        <w:rPr>
          <w:rFonts w:cstheme="minorHAnsi"/>
        </w:rPr>
        <w:t xml:space="preserve">The evaluation comprises </w:t>
      </w:r>
      <w:r w:rsidRPr="002D236B">
        <w:rPr>
          <w:rFonts w:cstheme="minorHAnsi"/>
          <w:b/>
          <w:bCs/>
        </w:rPr>
        <w:t>26 evaluation questions</w:t>
      </w:r>
      <w:r w:rsidRPr="002D236B">
        <w:rPr>
          <w:rFonts w:cstheme="minorHAnsi"/>
        </w:rPr>
        <w:t xml:space="preserve"> distributed across five criteria: Relevance (7 questions), Effectiveness (5 questions), Efficiency (4 questions), Impact (5 questions), and Sustainability (5 questions). </w:t>
      </w:r>
    </w:p>
    <w:p w14:paraId="741F1825" w14:textId="77777777" w:rsidR="00005907" w:rsidRPr="00C937C6" w:rsidRDefault="00005907" w:rsidP="00005907">
      <w:pPr>
        <w:pStyle w:val="ListParagraph"/>
        <w:numPr>
          <w:ilvl w:val="0"/>
          <w:numId w:val="13"/>
        </w:numPr>
        <w:spacing w:after="0" w:line="240" w:lineRule="auto"/>
        <w:jc w:val="both"/>
        <w:rPr>
          <w:rFonts w:eastAsia="Times New Roman" w:cstheme="minorHAnsi"/>
        </w:rPr>
      </w:pPr>
      <w:r w:rsidRPr="00C937C6">
        <w:rPr>
          <w:rFonts w:eastAsia="Times New Roman" w:cstheme="minorHAnsi"/>
          <w:b/>
          <w:bCs/>
        </w:rPr>
        <w:lastRenderedPageBreak/>
        <w:t>Relevance/Coherence</w:t>
      </w:r>
      <w:r w:rsidRPr="00C937C6">
        <w:rPr>
          <w:rFonts w:eastAsia="Times New Roman" w:cstheme="minorHAnsi"/>
        </w:rPr>
        <w:t>: Evaluate alignment with local needs, including gender equality and disability considerations &amp; assess the project’s adaptability to the evolving context and coherence with SDGs and national strategies.</w:t>
      </w:r>
    </w:p>
    <w:p w14:paraId="67EE2E49" w14:textId="77777777" w:rsidR="00005907" w:rsidRPr="00C937C6" w:rsidRDefault="00005907" w:rsidP="00005907">
      <w:pPr>
        <w:pStyle w:val="ListParagraph"/>
        <w:numPr>
          <w:ilvl w:val="0"/>
          <w:numId w:val="13"/>
        </w:numPr>
        <w:spacing w:after="0" w:line="240" w:lineRule="auto"/>
        <w:jc w:val="both"/>
        <w:rPr>
          <w:rFonts w:eastAsia="Times New Roman" w:cstheme="minorHAnsi"/>
        </w:rPr>
      </w:pPr>
      <w:r w:rsidRPr="00C937C6">
        <w:rPr>
          <w:rFonts w:eastAsia="Times New Roman" w:cstheme="minorHAnsi"/>
          <w:b/>
          <w:bCs/>
        </w:rPr>
        <w:t>Effectiveness</w:t>
      </w:r>
      <w:r w:rsidRPr="00C937C6">
        <w:rPr>
          <w:rFonts w:eastAsia="Times New Roman" w:cstheme="minorHAnsi"/>
        </w:rPr>
        <w:t>: Measure the achievement of project results, effectiveness of beneficiary targeting, and the management of risks and tensions.</w:t>
      </w:r>
    </w:p>
    <w:p w14:paraId="3772A79F" w14:textId="77777777" w:rsidR="00005907" w:rsidRPr="00C937C6" w:rsidRDefault="00005907" w:rsidP="00005907">
      <w:pPr>
        <w:pStyle w:val="ListParagraph"/>
        <w:numPr>
          <w:ilvl w:val="0"/>
          <w:numId w:val="13"/>
        </w:numPr>
        <w:spacing w:after="0" w:line="240" w:lineRule="auto"/>
        <w:jc w:val="both"/>
        <w:rPr>
          <w:rFonts w:eastAsia="Times New Roman" w:cstheme="minorHAnsi"/>
        </w:rPr>
      </w:pPr>
      <w:r w:rsidRPr="00C937C6">
        <w:rPr>
          <w:rFonts w:eastAsia="Times New Roman" w:cstheme="minorHAnsi"/>
          <w:b/>
          <w:bCs/>
        </w:rPr>
        <w:t>Efficiency</w:t>
      </w:r>
      <w:r w:rsidRPr="00C937C6">
        <w:rPr>
          <w:rFonts w:eastAsia="Times New Roman" w:cstheme="minorHAnsi"/>
        </w:rPr>
        <w:t>: Assess the economic use of resources, project coordination, and prevention of funding duplication.</w:t>
      </w:r>
    </w:p>
    <w:p w14:paraId="44955754" w14:textId="33AB703B" w:rsidR="00005907" w:rsidRPr="00C937C6" w:rsidRDefault="00005907" w:rsidP="00005907">
      <w:pPr>
        <w:pStyle w:val="ListParagraph"/>
        <w:numPr>
          <w:ilvl w:val="0"/>
          <w:numId w:val="13"/>
        </w:numPr>
        <w:spacing w:after="0" w:line="240" w:lineRule="auto"/>
        <w:jc w:val="both"/>
        <w:rPr>
          <w:rFonts w:eastAsia="Times New Roman" w:cstheme="minorHAnsi"/>
        </w:rPr>
      </w:pPr>
      <w:r w:rsidRPr="00C937C6">
        <w:rPr>
          <w:rFonts w:eastAsia="Times New Roman" w:cstheme="minorHAnsi"/>
          <w:b/>
          <w:bCs/>
        </w:rPr>
        <w:t>Impact</w:t>
      </w:r>
      <w:r w:rsidRPr="00C937C6">
        <w:rPr>
          <w:rFonts w:eastAsia="Times New Roman" w:cstheme="minorHAnsi"/>
        </w:rPr>
        <w:t xml:space="preserve">: </w:t>
      </w:r>
      <w:r w:rsidR="00AE1C84" w:rsidRPr="00C937C6">
        <w:rPr>
          <w:rFonts w:eastAsia="Times New Roman" w:cstheme="minorHAnsi"/>
        </w:rPr>
        <w:t>Analyse</w:t>
      </w:r>
      <w:r w:rsidRPr="00C937C6">
        <w:rPr>
          <w:rFonts w:eastAsia="Times New Roman" w:cstheme="minorHAnsi"/>
        </w:rPr>
        <w:t xml:space="preserve"> contributions to higher development objectives, direct and indirect changes, and impacts on gender equality and human rights.</w:t>
      </w:r>
    </w:p>
    <w:p w14:paraId="3043FFD1" w14:textId="77777777" w:rsidR="00005907" w:rsidRPr="00C937C6" w:rsidRDefault="00005907" w:rsidP="00005907">
      <w:pPr>
        <w:pStyle w:val="ListParagraph"/>
        <w:numPr>
          <w:ilvl w:val="0"/>
          <w:numId w:val="13"/>
        </w:numPr>
        <w:spacing w:line="240" w:lineRule="auto"/>
        <w:jc w:val="both"/>
        <w:rPr>
          <w:rFonts w:eastAsia="Times New Roman" w:cstheme="minorHAnsi"/>
        </w:rPr>
      </w:pPr>
      <w:r w:rsidRPr="00C937C6">
        <w:rPr>
          <w:rFonts w:eastAsia="Times New Roman" w:cstheme="minorHAnsi"/>
          <w:b/>
          <w:bCs/>
        </w:rPr>
        <w:t>Sustainability</w:t>
      </w:r>
      <w:r w:rsidRPr="00C937C6">
        <w:rPr>
          <w:rFonts w:eastAsia="Times New Roman" w:cstheme="minorHAnsi"/>
        </w:rPr>
        <w:t>: Evaluate local ownership, exit strategies, and the likelihood of sustained benefits and partnerships post-project.</w:t>
      </w:r>
    </w:p>
    <w:p w14:paraId="3BB9C7A6" w14:textId="12BD10AA" w:rsidR="00005907" w:rsidRPr="00271968" w:rsidRDefault="00005907" w:rsidP="00271968">
      <w:pPr>
        <w:pStyle w:val="Heading2"/>
        <w:jc w:val="both"/>
        <w:rPr>
          <w:rFonts w:ascii="Calibri" w:eastAsia="Calibri" w:hAnsi="Calibri" w:cs="Calibri"/>
          <w:bCs/>
          <w:color w:val="185262"/>
          <w:sz w:val="24"/>
          <w:szCs w:val="24"/>
          <w:u w:val="single" w:color="374C80"/>
          <w:bdr w:val="nil"/>
          <w:lang w:eastAsia="zh-CN"/>
        </w:rPr>
      </w:pPr>
      <w:bookmarkStart w:id="9" w:name="_Toc184117912"/>
      <w:r w:rsidRPr="00271968">
        <w:rPr>
          <w:rFonts w:ascii="Calibri" w:eastAsia="Calibri" w:hAnsi="Calibri" w:cs="Calibri"/>
          <w:bCs/>
          <w:color w:val="185262"/>
          <w:sz w:val="24"/>
          <w:szCs w:val="24"/>
          <w:u w:val="single" w:color="374C80"/>
          <w:bdr w:val="nil"/>
          <w:lang w:eastAsia="zh-CN"/>
        </w:rPr>
        <w:t>Cross-</w:t>
      </w:r>
      <w:r w:rsidR="00271968">
        <w:rPr>
          <w:rFonts w:ascii="Calibri" w:eastAsia="Calibri" w:hAnsi="Calibri" w:cs="Calibri"/>
          <w:bCs/>
          <w:color w:val="185262"/>
          <w:sz w:val="24"/>
          <w:szCs w:val="24"/>
          <w:u w:val="single" w:color="374C80"/>
          <w:bdr w:val="nil"/>
          <w:lang w:eastAsia="zh-CN"/>
        </w:rPr>
        <w:t>C</w:t>
      </w:r>
      <w:r w:rsidRPr="00271968">
        <w:rPr>
          <w:rFonts w:ascii="Calibri" w:eastAsia="Calibri" w:hAnsi="Calibri" w:cs="Calibri"/>
          <w:bCs/>
          <w:color w:val="185262"/>
          <w:sz w:val="24"/>
          <w:szCs w:val="24"/>
          <w:u w:val="single" w:color="374C80"/>
          <w:bdr w:val="nil"/>
          <w:lang w:eastAsia="zh-CN"/>
        </w:rPr>
        <w:t>utting Themes:</w:t>
      </w:r>
      <w:bookmarkEnd w:id="9"/>
      <w:r w:rsidRPr="00271968">
        <w:rPr>
          <w:rFonts w:ascii="Calibri" w:eastAsia="Calibri" w:hAnsi="Calibri" w:cs="Calibri"/>
          <w:bCs/>
          <w:color w:val="185262"/>
          <w:sz w:val="24"/>
          <w:szCs w:val="24"/>
          <w:u w:val="single" w:color="374C80"/>
          <w:bdr w:val="nil"/>
          <w:lang w:eastAsia="zh-CN"/>
        </w:rPr>
        <w:t xml:space="preserve"> </w:t>
      </w:r>
    </w:p>
    <w:p w14:paraId="612CF329" w14:textId="77777777" w:rsidR="00005907" w:rsidRDefault="00005907" w:rsidP="004B32B4">
      <w:pPr>
        <w:pStyle w:val="NormalWeb"/>
        <w:spacing w:before="0" w:beforeAutospacing="0" w:after="0" w:afterAutospacing="0"/>
        <w:jc w:val="both"/>
        <w:rPr>
          <w:rFonts w:asciiTheme="minorHAnsi" w:hAnsiTheme="minorHAnsi" w:cstheme="minorHAnsi"/>
          <w:sz w:val="22"/>
          <w:szCs w:val="22"/>
        </w:rPr>
      </w:pPr>
      <w:r w:rsidRPr="002D236B">
        <w:rPr>
          <w:rFonts w:asciiTheme="minorHAnsi" w:hAnsiTheme="minorHAnsi" w:cstheme="minorHAnsi"/>
          <w:sz w:val="22"/>
          <w:szCs w:val="22"/>
        </w:rPr>
        <w:t>The evaluation focused on several cross-cutting themes. It emphasized Gender Equality and Women's Empowerment by enhancing women's roles in design, decision-making, and implementation. Human Rights were integrated through principles of accountability and justice. Youth Engagement was assessed, highlighting the involvement and potential of youth as change drivers. Inclusion was a key consideration, ensuring the participation of diverse stakeholders, including people with disabilities. These themes shaped the evaluation's methodology and analysis.</w:t>
      </w:r>
    </w:p>
    <w:p w14:paraId="2AD68350" w14:textId="77777777" w:rsidR="00271968" w:rsidRPr="002D236B" w:rsidRDefault="00271968" w:rsidP="00271968">
      <w:pPr>
        <w:pStyle w:val="NormalWeb"/>
        <w:spacing w:before="0" w:beforeAutospacing="0" w:after="0" w:afterAutospacing="0"/>
        <w:jc w:val="both"/>
        <w:rPr>
          <w:rStyle w:val="Strong"/>
          <w:rFonts w:asciiTheme="minorHAnsi" w:eastAsia="MS Mincho" w:hAnsiTheme="minorHAnsi" w:cstheme="minorHAnsi"/>
          <w:b w:val="0"/>
          <w:bCs w:val="0"/>
          <w:sz w:val="22"/>
          <w:szCs w:val="22"/>
        </w:rPr>
      </w:pPr>
    </w:p>
    <w:p w14:paraId="14794D28" w14:textId="12BCEF31" w:rsidR="00005907" w:rsidRPr="004B32B4" w:rsidRDefault="00005907" w:rsidP="00271968">
      <w:pPr>
        <w:pStyle w:val="Heading2"/>
        <w:jc w:val="both"/>
        <w:rPr>
          <w:rFonts w:ascii="Calibri" w:eastAsia="Calibri" w:hAnsi="Calibri" w:cs="Calibri"/>
          <w:bCs/>
          <w:color w:val="185262"/>
          <w:sz w:val="24"/>
          <w:szCs w:val="24"/>
          <w:u w:val="single" w:color="374C80"/>
          <w:bdr w:val="nil"/>
          <w:lang w:eastAsia="zh-CN"/>
        </w:rPr>
      </w:pPr>
      <w:bookmarkStart w:id="10" w:name="_Toc184117913"/>
      <w:r w:rsidRPr="00271968">
        <w:rPr>
          <w:rFonts w:ascii="Calibri" w:eastAsia="Calibri" w:hAnsi="Calibri" w:cs="Calibri"/>
          <w:bCs/>
          <w:color w:val="185262"/>
          <w:sz w:val="24"/>
          <w:szCs w:val="24"/>
          <w:u w:val="single" w:color="374C80"/>
          <w:bdr w:val="nil"/>
          <w:lang w:eastAsia="zh-CN"/>
        </w:rPr>
        <w:t>Approach and Methodology</w:t>
      </w:r>
      <w:r w:rsidR="00271968">
        <w:rPr>
          <w:rFonts w:ascii="Calibri" w:eastAsia="Calibri" w:hAnsi="Calibri" w:cs="Calibri"/>
          <w:bCs/>
          <w:color w:val="185262"/>
          <w:sz w:val="24"/>
          <w:szCs w:val="24"/>
          <w:u w:val="single" w:color="374C80"/>
          <w:bdr w:val="nil"/>
          <w:lang w:eastAsia="zh-CN"/>
        </w:rPr>
        <w:t>:</w:t>
      </w:r>
      <w:bookmarkEnd w:id="10"/>
    </w:p>
    <w:p w14:paraId="0C91A22B" w14:textId="3F2996D5" w:rsidR="00005907" w:rsidRPr="002D236B" w:rsidRDefault="00005907" w:rsidP="004B32B4">
      <w:pPr>
        <w:pStyle w:val="NormalWeb"/>
        <w:spacing w:before="0" w:beforeAutospacing="0"/>
        <w:jc w:val="both"/>
        <w:rPr>
          <w:rFonts w:asciiTheme="minorHAnsi" w:hAnsiTheme="minorHAnsi" w:cstheme="minorHAnsi"/>
          <w:sz w:val="22"/>
          <w:szCs w:val="22"/>
        </w:rPr>
      </w:pPr>
      <w:r w:rsidRPr="002D236B">
        <w:rPr>
          <w:rFonts w:asciiTheme="minorHAnsi" w:hAnsiTheme="minorHAnsi" w:cstheme="minorHAnsi"/>
          <w:sz w:val="22"/>
          <w:szCs w:val="22"/>
        </w:rPr>
        <w:t xml:space="preserve">The evaluation of the Peacebuilding in Lebanon project </w:t>
      </w:r>
      <w:r w:rsidRPr="00602C7D">
        <w:rPr>
          <w:rFonts w:asciiTheme="minorHAnsi" w:hAnsiTheme="minorHAnsi" w:cstheme="minorHAnsi"/>
          <w:sz w:val="22"/>
          <w:szCs w:val="22"/>
        </w:rPr>
        <w:t xml:space="preserve">employed a </w:t>
      </w:r>
      <w:r w:rsidR="00677CF7" w:rsidRPr="00602C7D">
        <w:rPr>
          <w:rFonts w:asciiTheme="minorHAnsi" w:hAnsiTheme="minorHAnsi" w:cstheme="minorHAnsi"/>
          <w:sz w:val="22"/>
          <w:szCs w:val="22"/>
        </w:rPr>
        <w:t xml:space="preserve">comprehensive qualitative </w:t>
      </w:r>
      <w:r w:rsidRPr="00602C7D">
        <w:rPr>
          <w:rFonts w:asciiTheme="minorHAnsi" w:hAnsiTheme="minorHAnsi" w:cstheme="minorHAnsi"/>
          <w:sz w:val="22"/>
          <w:szCs w:val="22"/>
        </w:rPr>
        <w:t>approach to assess various aspects, including stress management, social cohesion, media balance, community resilience, and dialogue facilitation. This comprehensive approach ensured a thorough understanding of the project's impact on sustainable peacebuilding. Key elements of the evaluation included conceptual clarity, where key terms and frameworks were clearly defined</w:t>
      </w:r>
      <w:r w:rsidRPr="002D236B">
        <w:rPr>
          <w:rFonts w:asciiTheme="minorHAnsi" w:hAnsiTheme="minorHAnsi" w:cstheme="minorHAnsi"/>
          <w:sz w:val="22"/>
          <w:szCs w:val="22"/>
        </w:rPr>
        <w:t xml:space="preserve"> and consistently applied, thereby enhancing the rigor of the analysis and stakeholder understanding. Contextual sensitivity was a priority, with methods and tools tailored to the local social, cultural, and political contexts to capture the nuanced dynamics influencing outcomes. The pragmatic approach focused on real-world impacts through practical, field-driven methods, engaging stakeholders to provide actionable insights for decision-making and program improvement.</w:t>
      </w:r>
    </w:p>
    <w:p w14:paraId="4A070CA9" w14:textId="77777777" w:rsidR="00005907" w:rsidRPr="002D236B" w:rsidRDefault="00005907" w:rsidP="00005907">
      <w:pPr>
        <w:pStyle w:val="NormalWeb"/>
        <w:jc w:val="both"/>
        <w:rPr>
          <w:rFonts w:asciiTheme="minorHAnsi" w:hAnsiTheme="minorHAnsi" w:cstheme="minorHAnsi"/>
          <w:sz w:val="22"/>
          <w:szCs w:val="22"/>
        </w:rPr>
      </w:pPr>
      <w:r w:rsidRPr="002D236B">
        <w:rPr>
          <w:rFonts w:asciiTheme="minorHAnsi" w:hAnsiTheme="minorHAnsi" w:cstheme="minorHAnsi"/>
          <w:sz w:val="22"/>
          <w:szCs w:val="22"/>
        </w:rPr>
        <w:t>The methodological framework adhered to UNDP and UNEG guidelines and OECD standards, utilizing a mixed-methods approach to evaluate relevance, coherence, effectiveness, efficiency, sustainability, and impact. An evaluation matrix guided the assessment, incorporating aligned criteria and indicators. The design and inception phases included consultations with UNDP to confirm strategy and methodology. A comprehensive desk review of project documents from 2016 to 2023 and external literature provided a foundational basis, with adjustments made to align with evolving project themes.</w:t>
      </w:r>
    </w:p>
    <w:p w14:paraId="0B7D7C59" w14:textId="77777777" w:rsidR="00005907" w:rsidRPr="002D236B" w:rsidRDefault="00005907" w:rsidP="00005907">
      <w:pPr>
        <w:pStyle w:val="NormalWeb"/>
        <w:jc w:val="both"/>
        <w:rPr>
          <w:rFonts w:asciiTheme="minorHAnsi" w:hAnsiTheme="minorHAnsi" w:cstheme="minorHAnsi"/>
          <w:sz w:val="22"/>
          <w:szCs w:val="22"/>
        </w:rPr>
      </w:pPr>
      <w:r w:rsidRPr="002D236B">
        <w:rPr>
          <w:rFonts w:asciiTheme="minorHAnsi" w:hAnsiTheme="minorHAnsi" w:cstheme="minorHAnsi"/>
          <w:sz w:val="22"/>
          <w:szCs w:val="22"/>
        </w:rPr>
        <w:t>Data collection involved primary methods, including 40 key informant interviews and 7 focus group discussions/roundtables with stakeholders such as educators, youth, and peacebuilding committees, providing both qualitative insights and quantitative data. A conflict-sensitive approach was applied to avoid exacerbating tensions, ensuring impartiality and safety. Qualitative analysis through thematic examination complemented the quantitative findings, offering deeper insights. Triangulation and rigorous quality checks were employed to ensure robust and reliable results. Data protection was maintained through anonymization, secure storage, and adherence to ethical standards to preserve stakeholder trust.</w:t>
      </w:r>
    </w:p>
    <w:p w14:paraId="68182AB6" w14:textId="6C85EAB6" w:rsidR="00005907" w:rsidRPr="00271968" w:rsidRDefault="00005907" w:rsidP="00005907">
      <w:pPr>
        <w:pStyle w:val="Heading2"/>
        <w:spacing w:after="240"/>
        <w:jc w:val="both"/>
        <w:rPr>
          <w:rFonts w:ascii="Calibri" w:eastAsia="Calibri" w:hAnsi="Calibri" w:cs="Calibri"/>
          <w:bCs/>
          <w:color w:val="185262"/>
          <w:sz w:val="24"/>
          <w:szCs w:val="24"/>
          <w:u w:val="single" w:color="374C80"/>
          <w:bdr w:val="nil"/>
          <w:lang w:eastAsia="zh-CN"/>
        </w:rPr>
      </w:pPr>
      <w:bookmarkStart w:id="11" w:name="_Toc184117914"/>
      <w:r w:rsidRPr="00271968">
        <w:rPr>
          <w:rFonts w:ascii="Calibri" w:eastAsia="Calibri" w:hAnsi="Calibri" w:cs="Calibri"/>
          <w:bCs/>
          <w:color w:val="185262"/>
          <w:sz w:val="24"/>
          <w:szCs w:val="24"/>
          <w:u w:val="single" w:color="374C80"/>
          <w:bdr w:val="nil"/>
          <w:lang w:eastAsia="zh-CN"/>
        </w:rPr>
        <w:lastRenderedPageBreak/>
        <w:t xml:space="preserve">Key </w:t>
      </w:r>
      <w:r w:rsidR="00BF4242">
        <w:rPr>
          <w:rFonts w:ascii="Calibri" w:eastAsia="Calibri" w:hAnsi="Calibri" w:cs="Calibri"/>
          <w:bCs/>
          <w:color w:val="185262"/>
          <w:sz w:val="24"/>
          <w:szCs w:val="24"/>
          <w:u w:val="single" w:color="374C80"/>
          <w:bdr w:val="nil"/>
          <w:lang w:eastAsia="zh-CN"/>
        </w:rPr>
        <w:t>F</w:t>
      </w:r>
      <w:r w:rsidRPr="00271968">
        <w:rPr>
          <w:rFonts w:ascii="Calibri" w:eastAsia="Calibri" w:hAnsi="Calibri" w:cs="Calibri"/>
          <w:bCs/>
          <w:color w:val="185262"/>
          <w:sz w:val="24"/>
          <w:szCs w:val="24"/>
          <w:u w:val="single" w:color="374C80"/>
          <w:bdr w:val="nil"/>
          <w:lang w:eastAsia="zh-CN"/>
        </w:rPr>
        <w:t>indings:</w:t>
      </w:r>
      <w:bookmarkEnd w:id="11"/>
    </w:p>
    <w:p w14:paraId="1E33AAB1" w14:textId="77777777" w:rsidR="00935391" w:rsidRDefault="00005907" w:rsidP="00271968">
      <w:pPr>
        <w:pStyle w:val="Heading4"/>
        <w:spacing w:after="240"/>
        <w:jc w:val="both"/>
        <w:rPr>
          <w:rFonts w:asciiTheme="minorHAnsi" w:eastAsia="Times New Roman" w:hAnsiTheme="minorHAnsi" w:cstheme="minorHAnsi"/>
          <w:i w:val="0"/>
          <w:iCs w:val="0"/>
          <w:color w:val="auto"/>
          <w:lang w:val="en-US"/>
        </w:rPr>
      </w:pPr>
      <w:r w:rsidRPr="000808A0">
        <w:rPr>
          <w:rFonts w:ascii="Calibri" w:eastAsia="Calibri" w:hAnsi="Calibri" w:cs="Calibri"/>
          <w:b/>
          <w:i w:val="0"/>
          <w:iCs w:val="0"/>
          <w:color w:val="185262"/>
          <w:u w:val="single" w:color="374C80"/>
          <w:bdr w:val="nil"/>
          <w:lang w:eastAsia="zh-CN"/>
        </w:rPr>
        <w:t>Relevance</w:t>
      </w:r>
      <w:r w:rsidR="00296797" w:rsidRPr="000808A0">
        <w:rPr>
          <w:rFonts w:ascii="Calibri" w:eastAsia="Calibri" w:hAnsi="Calibri" w:cs="Calibri"/>
          <w:b/>
          <w:i w:val="0"/>
          <w:iCs w:val="0"/>
          <w:color w:val="185262"/>
          <w:u w:val="single" w:color="374C80"/>
          <w:bdr w:val="nil"/>
          <w:lang w:eastAsia="zh-CN"/>
        </w:rPr>
        <w:t>:</w:t>
      </w:r>
      <w:r w:rsidR="00296797">
        <w:rPr>
          <w:b/>
          <w:bCs/>
          <w:i w:val="0"/>
          <w:iCs w:val="0"/>
          <w:sz w:val="24"/>
          <w:szCs w:val="24"/>
        </w:rPr>
        <w:t xml:space="preserve"> </w:t>
      </w:r>
      <w:r w:rsidRPr="00296797">
        <w:rPr>
          <w:rFonts w:asciiTheme="minorHAnsi" w:eastAsia="Times New Roman" w:hAnsiTheme="minorHAnsi" w:cstheme="minorHAnsi"/>
          <w:i w:val="0"/>
          <w:iCs w:val="0"/>
          <w:color w:val="auto"/>
          <w:lang w:val="en-US"/>
        </w:rPr>
        <w:t xml:space="preserve">The Peacebuilding in Lebanon Project has been highly relevant and aligned with national frameworks such as the Lebanon Crisis Response Plan (LCRP) 2017-2020 and UNDAF/UNSF outcomes, supporting SDGs like Quality Education, Gender Equality, and Peace, Justice, and Strong Institutions. Its comprehensive approach includes enhancing local capacities and managing tensions through various components: Education, Media, Dealing with the Past, and Social Stability and Local Development (Mechanisms for Stability and Local Development - MSLD). </w:t>
      </w:r>
    </w:p>
    <w:p w14:paraId="1D7FE7E9" w14:textId="00216013" w:rsidR="00770CEF" w:rsidRPr="006C4D7B" w:rsidRDefault="00935391" w:rsidP="00770CEF">
      <w:pPr>
        <w:pStyle w:val="Heading4"/>
        <w:spacing w:before="0"/>
        <w:jc w:val="both"/>
        <w:rPr>
          <w:rFonts w:asciiTheme="minorHAnsi" w:eastAsia="Times New Roman" w:hAnsiTheme="minorHAnsi" w:cstheme="minorHAnsi"/>
          <w:i w:val="0"/>
          <w:iCs w:val="0"/>
          <w:color w:val="auto"/>
          <w:lang w:val="en-US"/>
        </w:rPr>
      </w:pPr>
      <w:r w:rsidRPr="00935391">
        <w:rPr>
          <w:rFonts w:asciiTheme="minorHAnsi" w:eastAsia="Times New Roman" w:hAnsiTheme="minorHAnsi" w:cstheme="minorHAnsi"/>
          <w:i w:val="0"/>
          <w:iCs w:val="0"/>
          <w:color w:val="auto"/>
          <w:lang w:val="en-US"/>
        </w:rPr>
        <w:t>The project has demonstrated significant adaptability in responding to changes in the external environment, including the socio-political crises and economic challenges Lebanon has faced in recent years.</w:t>
      </w:r>
      <w:r w:rsidR="00770CEF">
        <w:rPr>
          <w:rFonts w:asciiTheme="minorHAnsi" w:eastAsia="Times New Roman" w:hAnsiTheme="minorHAnsi" w:cstheme="minorHAnsi"/>
          <w:i w:val="0"/>
          <w:iCs w:val="0"/>
          <w:color w:val="auto"/>
          <w:lang w:val="en-US"/>
        </w:rPr>
        <w:t xml:space="preserve"> </w:t>
      </w:r>
      <w:r w:rsidR="00770CEF" w:rsidRPr="006C4D7B">
        <w:rPr>
          <w:rFonts w:asciiTheme="minorHAnsi" w:eastAsia="Times New Roman" w:hAnsiTheme="minorHAnsi" w:cstheme="minorHAnsi"/>
          <w:i w:val="0"/>
          <w:iCs w:val="0"/>
          <w:color w:val="auto"/>
          <w:lang w:val="en-US"/>
        </w:rPr>
        <w:t>The projects demonstrated remarkable adaptability to Lebanon's volatile external environment. It pivoted strategies during the COVID-19 pandemic by shifting community engagement online, addressed emerging tensions following the economic collapse of 2019, and reprioritized activities amid recent conflict escalations. These efforts underscore its relevance and responsiveness in promoting peace and stability under challenging conditions.</w:t>
      </w:r>
    </w:p>
    <w:p w14:paraId="7ECEA4A7" w14:textId="1980D1B2" w:rsidR="00770CEF" w:rsidRPr="006C4D7B" w:rsidRDefault="00770CEF" w:rsidP="00770CEF">
      <w:pPr>
        <w:pStyle w:val="Heading4"/>
        <w:spacing w:before="0"/>
        <w:jc w:val="both"/>
        <w:rPr>
          <w:rFonts w:asciiTheme="minorHAnsi" w:eastAsia="Times New Roman" w:hAnsiTheme="minorHAnsi" w:cstheme="minorHAnsi"/>
          <w:i w:val="0"/>
          <w:iCs w:val="0"/>
          <w:color w:val="auto"/>
          <w:lang w:val="en-US"/>
        </w:rPr>
      </w:pPr>
      <w:r w:rsidRPr="006C4D7B">
        <w:rPr>
          <w:rFonts w:asciiTheme="minorHAnsi" w:eastAsia="Times New Roman" w:hAnsiTheme="minorHAnsi" w:cstheme="minorHAnsi"/>
          <w:i w:val="0"/>
          <w:iCs w:val="0"/>
          <w:color w:val="auto"/>
          <w:lang w:val="en-US"/>
        </w:rPr>
        <w:t>Achievements across its components reflect its comprehensive approach:</w:t>
      </w:r>
    </w:p>
    <w:p w14:paraId="588F8D88" w14:textId="606913DD" w:rsidR="00770CEF" w:rsidRPr="006C4D7B" w:rsidRDefault="00770CEF" w:rsidP="00770CEF">
      <w:pPr>
        <w:pStyle w:val="Heading4"/>
        <w:numPr>
          <w:ilvl w:val="0"/>
          <w:numId w:val="23"/>
        </w:numPr>
        <w:spacing w:before="0"/>
        <w:jc w:val="both"/>
        <w:rPr>
          <w:rFonts w:asciiTheme="minorHAnsi" w:eastAsia="Times New Roman" w:hAnsiTheme="minorHAnsi" w:cstheme="minorHAnsi"/>
          <w:i w:val="0"/>
          <w:iCs w:val="0"/>
          <w:color w:val="auto"/>
          <w:lang w:val="en-US"/>
        </w:rPr>
      </w:pPr>
      <w:r w:rsidRPr="006C4D7B">
        <w:rPr>
          <w:rFonts w:asciiTheme="minorHAnsi" w:eastAsia="Times New Roman" w:hAnsiTheme="minorHAnsi" w:cstheme="minorHAnsi"/>
          <w:i w:val="0"/>
          <w:iCs w:val="0"/>
          <w:color w:val="auto"/>
          <w:lang w:val="en-US"/>
        </w:rPr>
        <w:t>Education: The project promoted social cohesion in schools through teacher training, campaigns like "It's Not Normal to Normalize Violence," and the development of a digital peacebuilding toolbox. Despite structural challenges halting interventions, the component's relevance in addressing school violence and fostering non-violence remains evident.</w:t>
      </w:r>
    </w:p>
    <w:p w14:paraId="163585C8" w14:textId="345A8887" w:rsidR="00770CEF" w:rsidRPr="006C4D7B" w:rsidRDefault="00770CEF" w:rsidP="00770CEF">
      <w:pPr>
        <w:pStyle w:val="Heading4"/>
        <w:numPr>
          <w:ilvl w:val="0"/>
          <w:numId w:val="23"/>
        </w:numPr>
        <w:spacing w:before="0"/>
        <w:jc w:val="both"/>
        <w:rPr>
          <w:rFonts w:asciiTheme="minorHAnsi" w:eastAsia="Times New Roman" w:hAnsiTheme="minorHAnsi" w:cstheme="minorHAnsi"/>
          <w:i w:val="0"/>
          <w:iCs w:val="0"/>
          <w:color w:val="auto"/>
          <w:lang w:val="en-US"/>
        </w:rPr>
      </w:pPr>
      <w:r w:rsidRPr="006C4D7B">
        <w:rPr>
          <w:rFonts w:asciiTheme="minorHAnsi" w:eastAsia="Times New Roman" w:hAnsiTheme="minorHAnsi" w:cstheme="minorHAnsi"/>
          <w:i w:val="0"/>
          <w:iCs w:val="0"/>
          <w:color w:val="auto"/>
          <w:lang w:val="en-US"/>
        </w:rPr>
        <w:t>Media: The project countered misinformation and hate speech through workshops, fact-checking initiatives, and campaigns, empowering journalists, and youth. Notably, it launched Lebanon’s first youth-led fact-checking initiative, "Sawab," and promoted inclusive narratives during critical national crises.</w:t>
      </w:r>
    </w:p>
    <w:p w14:paraId="1E5A084C" w14:textId="75D1762C" w:rsidR="00770CEF" w:rsidRPr="006C4D7B" w:rsidRDefault="00770CEF" w:rsidP="00770CEF">
      <w:pPr>
        <w:pStyle w:val="Heading4"/>
        <w:numPr>
          <w:ilvl w:val="0"/>
          <w:numId w:val="23"/>
        </w:numPr>
        <w:spacing w:before="0"/>
        <w:jc w:val="both"/>
        <w:rPr>
          <w:rFonts w:asciiTheme="minorHAnsi" w:eastAsia="Times New Roman" w:hAnsiTheme="minorHAnsi" w:cstheme="minorHAnsi"/>
          <w:i w:val="0"/>
          <w:iCs w:val="0"/>
          <w:color w:val="auto"/>
          <w:lang w:val="en-US"/>
        </w:rPr>
      </w:pPr>
      <w:r w:rsidRPr="006C4D7B">
        <w:rPr>
          <w:rFonts w:asciiTheme="minorHAnsi" w:eastAsia="Times New Roman" w:hAnsiTheme="minorHAnsi" w:cstheme="minorHAnsi"/>
          <w:i w:val="0"/>
          <w:iCs w:val="0"/>
          <w:color w:val="auto"/>
          <w:lang w:val="en-US"/>
        </w:rPr>
        <w:t>Dealing with the Past: By supporting reconciliation and collective memory initiatives, including collaborations with NGOs and history education reforms, the project addressed Lebanon's unresolved civil war legacy. Innovative tools, like the memory map application, further engaged communities in peacebuilding.</w:t>
      </w:r>
    </w:p>
    <w:p w14:paraId="74A4B3AE" w14:textId="5E3B73C2" w:rsidR="00D92221" w:rsidRPr="006C4D7B" w:rsidRDefault="00770CEF" w:rsidP="00BF4242">
      <w:pPr>
        <w:pStyle w:val="Heading4"/>
        <w:numPr>
          <w:ilvl w:val="0"/>
          <w:numId w:val="23"/>
        </w:numPr>
        <w:spacing w:before="0" w:after="240"/>
        <w:jc w:val="both"/>
        <w:rPr>
          <w:rFonts w:asciiTheme="minorHAnsi" w:eastAsia="Times New Roman" w:hAnsiTheme="minorHAnsi" w:cstheme="minorHAnsi"/>
          <w:i w:val="0"/>
          <w:iCs w:val="0"/>
          <w:color w:val="auto"/>
          <w:lang w:val="en-US"/>
        </w:rPr>
      </w:pPr>
      <w:r w:rsidRPr="006C4D7B">
        <w:rPr>
          <w:rFonts w:asciiTheme="minorHAnsi" w:eastAsia="Times New Roman" w:hAnsiTheme="minorHAnsi" w:cstheme="minorHAnsi"/>
          <w:i w:val="0"/>
          <w:iCs w:val="0"/>
          <w:color w:val="auto"/>
          <w:lang w:val="en-US"/>
        </w:rPr>
        <w:t>Social Stability and Local Development: The project fostered community-driven stability and development plans, engaging diverse groups to promote active citizenship, address root causes of conflict, and enhance trust between communities and municipalities.</w:t>
      </w:r>
    </w:p>
    <w:p w14:paraId="7BE950AC" w14:textId="77777777" w:rsidR="00D92221" w:rsidRPr="006C4D7B" w:rsidRDefault="00770CEF" w:rsidP="00770CEF">
      <w:pPr>
        <w:pStyle w:val="Heading4"/>
        <w:spacing w:after="240"/>
        <w:jc w:val="both"/>
        <w:rPr>
          <w:rFonts w:asciiTheme="minorHAnsi" w:eastAsia="Times New Roman" w:hAnsiTheme="minorHAnsi" w:cstheme="minorHAnsi"/>
          <w:i w:val="0"/>
          <w:iCs w:val="0"/>
          <w:color w:val="auto"/>
          <w:lang w:val="en-US"/>
        </w:rPr>
      </w:pPr>
      <w:r w:rsidRPr="006C4D7B">
        <w:rPr>
          <w:rFonts w:asciiTheme="minorHAnsi" w:eastAsia="Times New Roman" w:hAnsiTheme="minorHAnsi" w:cstheme="minorHAnsi"/>
          <w:i w:val="0"/>
          <w:iCs w:val="0"/>
          <w:color w:val="auto"/>
          <w:lang w:val="en-US"/>
        </w:rPr>
        <w:t>Despite these successes, the project encountered challenges such as political interference, administrative hurdles, and economic constraints. Coordination with national partners declined over time, and some initiatives faced delays or restructuring. Stakeholder evaluations highlight the need for enhanced coordination, a deeper alignment with local dynamics, and strengthened sustainability measures.</w:t>
      </w:r>
    </w:p>
    <w:p w14:paraId="0F6F34A6" w14:textId="6D8E01D6" w:rsidR="00005907" w:rsidRPr="00296797" w:rsidRDefault="00005907" w:rsidP="00770CEF">
      <w:pPr>
        <w:pStyle w:val="Heading4"/>
        <w:spacing w:after="240"/>
        <w:jc w:val="both"/>
        <w:rPr>
          <w:rFonts w:asciiTheme="minorHAnsi" w:eastAsia="Times New Roman" w:hAnsiTheme="minorHAnsi" w:cstheme="minorHAnsi"/>
          <w:i w:val="0"/>
          <w:iCs w:val="0"/>
          <w:color w:val="auto"/>
          <w:lang w:val="en-US"/>
        </w:rPr>
      </w:pPr>
      <w:r w:rsidRPr="000808A0">
        <w:rPr>
          <w:rFonts w:ascii="Calibri" w:eastAsia="Calibri" w:hAnsi="Calibri" w:cs="Calibri"/>
          <w:b/>
          <w:i w:val="0"/>
          <w:iCs w:val="0"/>
          <w:color w:val="185262"/>
          <w:u w:val="single" w:color="374C80"/>
          <w:bdr w:val="nil"/>
          <w:lang w:eastAsia="zh-CN"/>
        </w:rPr>
        <w:t>Conflict Sensitivity</w:t>
      </w:r>
      <w:r w:rsidRPr="00296797">
        <w:rPr>
          <w:rFonts w:ascii="Calibri" w:eastAsia="Calibri" w:hAnsi="Calibri" w:cs="Calibri"/>
          <w:bCs/>
          <w:i w:val="0"/>
          <w:iCs w:val="0"/>
          <w:color w:val="185262"/>
          <w:sz w:val="24"/>
          <w:szCs w:val="24"/>
          <w:bdr w:val="nil"/>
          <w:lang w:eastAsia="zh-CN"/>
        </w:rPr>
        <w:t>:</w:t>
      </w:r>
      <w:r w:rsidR="00296797" w:rsidRPr="00296797">
        <w:rPr>
          <w:rFonts w:asciiTheme="minorHAnsi" w:eastAsia="Times New Roman" w:hAnsiTheme="minorHAnsi" w:cstheme="minorHAnsi"/>
          <w:i w:val="0"/>
          <w:iCs w:val="0"/>
          <w:color w:val="auto"/>
          <w:lang w:val="en-US"/>
        </w:rPr>
        <w:t xml:space="preserve"> </w:t>
      </w:r>
      <w:r w:rsidRPr="00296797">
        <w:rPr>
          <w:rFonts w:asciiTheme="minorHAnsi" w:eastAsia="Times New Roman" w:hAnsiTheme="minorHAnsi" w:cstheme="minorHAnsi"/>
          <w:i w:val="0"/>
          <w:iCs w:val="0"/>
          <w:color w:val="auto"/>
          <w:lang w:val="en-US"/>
        </w:rPr>
        <w:t>The project has effectively used context analysis, a participatory approach, and adaptable tools to ensure conflict sensitivity. The Media Component promotes responsible journalism, while the MSLD mechanism supports inclusive, community-driven decision-making. However, challenges arise due to political, religious, and power dynamics that affect inclusivity and could heighten conflicts. Issues such as political dominance and the exclusion of marginalized groups can lead to discriminatory practices and increased tensions. Recommendations include advocating for donor flexibility in area selection and refining participatory approaches to ensure broader inclusivity.</w:t>
      </w:r>
    </w:p>
    <w:p w14:paraId="1281A0DC" w14:textId="012030EF" w:rsidR="00005907" w:rsidRPr="00296797" w:rsidRDefault="00005907" w:rsidP="00296797">
      <w:pPr>
        <w:pStyle w:val="Heading4"/>
        <w:spacing w:after="240"/>
        <w:jc w:val="both"/>
        <w:rPr>
          <w:rFonts w:asciiTheme="minorHAnsi" w:eastAsia="Times New Roman" w:hAnsiTheme="minorHAnsi" w:cstheme="minorHAnsi"/>
          <w:i w:val="0"/>
          <w:iCs w:val="0"/>
          <w:color w:val="auto"/>
          <w:lang w:val="en-US"/>
        </w:rPr>
      </w:pPr>
      <w:r w:rsidRPr="000808A0">
        <w:rPr>
          <w:rFonts w:ascii="Calibri" w:eastAsia="Calibri" w:hAnsi="Calibri" w:cs="Calibri"/>
          <w:b/>
          <w:i w:val="0"/>
          <w:iCs w:val="0"/>
          <w:color w:val="185262"/>
          <w:u w:val="single" w:color="374C80"/>
          <w:bdr w:val="nil"/>
          <w:lang w:eastAsia="zh-CN"/>
        </w:rPr>
        <w:lastRenderedPageBreak/>
        <w:t>Cross-Cutting Themes</w:t>
      </w:r>
      <w:r w:rsidR="00296797" w:rsidRPr="000808A0">
        <w:rPr>
          <w:rFonts w:ascii="Calibri" w:eastAsia="Calibri" w:hAnsi="Calibri" w:cs="Calibri"/>
          <w:b/>
          <w:i w:val="0"/>
          <w:iCs w:val="0"/>
          <w:color w:val="185262"/>
          <w:u w:val="single" w:color="374C80"/>
          <w:bdr w:val="nil"/>
          <w:lang w:eastAsia="zh-CN"/>
        </w:rPr>
        <w:t>:</w:t>
      </w:r>
      <w:r w:rsidR="00296797" w:rsidRPr="00296797">
        <w:rPr>
          <w:rFonts w:asciiTheme="minorHAnsi" w:eastAsia="Times New Roman" w:hAnsiTheme="minorHAnsi" w:cstheme="minorHAnsi"/>
          <w:i w:val="0"/>
          <w:iCs w:val="0"/>
          <w:color w:val="auto"/>
          <w:lang w:val="en-US"/>
        </w:rPr>
        <w:t xml:space="preserve"> </w:t>
      </w:r>
      <w:r w:rsidRPr="00296797">
        <w:rPr>
          <w:rFonts w:asciiTheme="minorHAnsi" w:eastAsia="Times New Roman" w:hAnsiTheme="minorHAnsi" w:cstheme="minorHAnsi"/>
          <w:i w:val="0"/>
          <w:iCs w:val="0"/>
          <w:color w:val="auto"/>
          <w:lang w:val="en-US"/>
        </w:rPr>
        <w:t>Significant progress has been made in gender inclusion, with women actively participating in project activities and decision-making processes, achieving the UNDP Gender Seal Marker GEN2. Despite this, challenges remain in political participation. Efforts are needed to reinforce the UNDP Code of Conduct, enhance respectful communication training, and strengthen accountability through a Feedback and Complaint Response Mechanism (FCRM). Youth involvement has increased in peacebuilding and media training since 2016, but their participation in decision-making remains limited. Recommendations include empowering youth leaders, connecting with youth leadership programs, and leveraging media to highlight their contributions. Initial efforts to include persons with disabilities were limited, indicating a need for future strategies focused on integrating disability inclusion, empowering individuals with disabilities, and strengthening collaborations with NGOs to foster more inclusive environments.</w:t>
      </w:r>
    </w:p>
    <w:p w14:paraId="60FB2BAF" w14:textId="320CF8A3" w:rsidR="00005907" w:rsidRPr="00296797" w:rsidRDefault="00005907" w:rsidP="00296797">
      <w:pPr>
        <w:pStyle w:val="Heading4"/>
        <w:spacing w:after="240"/>
        <w:jc w:val="both"/>
        <w:rPr>
          <w:rFonts w:asciiTheme="minorHAnsi" w:eastAsia="Times New Roman" w:hAnsiTheme="minorHAnsi" w:cstheme="minorHAnsi"/>
          <w:i w:val="0"/>
          <w:iCs w:val="0"/>
          <w:color w:val="auto"/>
          <w:lang w:val="en-US"/>
        </w:rPr>
      </w:pPr>
      <w:r w:rsidRPr="000808A0">
        <w:rPr>
          <w:rFonts w:ascii="Calibri" w:eastAsia="Calibri" w:hAnsi="Calibri" w:cs="Calibri"/>
          <w:b/>
          <w:i w:val="0"/>
          <w:iCs w:val="0"/>
          <w:color w:val="185262"/>
          <w:u w:val="single" w:color="374C80"/>
          <w:bdr w:val="nil"/>
          <w:lang w:eastAsia="zh-CN"/>
        </w:rPr>
        <w:t>Effectiveness</w:t>
      </w:r>
      <w:r w:rsidR="00296797" w:rsidRPr="000808A0">
        <w:rPr>
          <w:rFonts w:ascii="Calibri" w:eastAsia="Calibri" w:hAnsi="Calibri" w:cs="Calibri"/>
          <w:b/>
          <w:i w:val="0"/>
          <w:iCs w:val="0"/>
          <w:color w:val="185262"/>
          <w:u w:val="single" w:color="374C80"/>
          <w:bdr w:val="nil"/>
          <w:lang w:eastAsia="zh-CN"/>
        </w:rPr>
        <w:t>:</w:t>
      </w:r>
      <w:r w:rsidR="00296797" w:rsidRPr="00296797">
        <w:rPr>
          <w:rFonts w:asciiTheme="minorHAnsi" w:eastAsia="Times New Roman" w:hAnsiTheme="minorHAnsi" w:cstheme="minorHAnsi"/>
          <w:i w:val="0"/>
          <w:iCs w:val="0"/>
          <w:color w:val="auto"/>
          <w:lang w:val="en-US"/>
        </w:rPr>
        <w:t xml:space="preserve"> </w:t>
      </w:r>
      <w:r w:rsidRPr="00296797">
        <w:rPr>
          <w:rFonts w:asciiTheme="minorHAnsi" w:eastAsia="Times New Roman" w:hAnsiTheme="minorHAnsi" w:cstheme="minorHAnsi"/>
          <w:i w:val="0"/>
          <w:iCs w:val="0"/>
          <w:color w:val="auto"/>
          <w:lang w:val="en-US"/>
        </w:rPr>
        <w:t>The evaluation of the Peacebuilding in Lebanon Project (2016-2023) reveals both progress and limitations. Despite extensive documentation, inconsistencies in project design, M&amp;E systems, and reporting practices have impeded a thorough assessment of effectiveness. Varying reporting strategies to meet donor requirements and frequent staff turnover added complexity to evaluating results-based management. Inconsistent data and inadequate monitoring hindered the demonstration of clear outputs and outcomes. However, recent improvements, including a quality assurance practice and a shift to quantum reporting, have enhanced the alignment between reported outputs and planned activities.</w:t>
      </w:r>
    </w:p>
    <w:p w14:paraId="1EC7CF0A" w14:textId="77777777" w:rsidR="00005907" w:rsidRDefault="00005907" w:rsidP="00005907">
      <w:pPr>
        <w:jc w:val="both"/>
      </w:pPr>
      <w:r>
        <w:t>The annual assessment</w:t>
      </w:r>
      <w:r>
        <w:rPr>
          <w:rStyle w:val="FootnoteReference"/>
        </w:rPr>
        <w:footnoteReference w:id="3"/>
      </w:r>
      <w:r>
        <w:t xml:space="preserve"> of the Peacebuilding in Lebanon Project reveals a mixed picture of success across its core outputs. The project's efforts in promoting social cohesion through education showed varying degrees of success. Early achievements included advancements in teacher training and initial assessments, but challenges emerged in implementing strategies and the peacebuilding</w:t>
      </w:r>
      <w:r w:rsidRPr="006328D3">
        <w:t xml:space="preserve"> </w:t>
      </w:r>
      <w:r>
        <w:t>toolbox. While significant milestones were reached by 2018, later years saw inconsistencies in fully implementing these educational objectives. In contrast, the initiative aimed at enhancing media coverage for balanced and conflict-sensitive reporting demonstrated a stronger performance. The project met its key objectives early on and maintained robust media engagement and anti-fake news efforts over the years. However, there were some delays in producing supplementary news materials, which slightly impacted the project's timeline. The local-level peacebuilding strategies achieved notable success, particularly in fostering community engagement and mitigating conflicts. The project saw full attainment of its goals in specific years, such as 2016 and 2019, and made substantial strides in building local stability and capacities. Despite some unmet targets in 2020, the project rebounded strongly, exceeding its goals in the subsequent years.</w:t>
      </w:r>
    </w:p>
    <w:p w14:paraId="725E6CC6" w14:textId="77777777" w:rsidR="00005907" w:rsidRDefault="00005907" w:rsidP="00005907">
      <w:pPr>
        <w:jc w:val="both"/>
      </w:pPr>
      <w:r>
        <w:t xml:space="preserve">The project effectively addressed national priorities and local needs through its participatory, conflict-sensitive approach, fostering community engagement and social cohesion. Strategic partnerships with ministries, local unions, and community organizations were crucial in aligning the project with national policies and enhancing its implementation. Active community involvement and leadership from the Peacebuilding (PB) team further contributed to the project’s success. However, several challenges impacted the project’s ability to achieve outputs. Funding constraints, political instability, social unrest, and the socio-economic crisis led to delays and operational difficulties. Issues such as shifts in donor priorities, disruptions from nationwide protests, and the COVID-19 pandemic exacerbated these </w:t>
      </w:r>
      <w:r>
        <w:lastRenderedPageBreak/>
        <w:t>challenges, impacting activities and stakeholder engagement. Administrative hurdles and mistrust between local authorities and project committees also hindered progress.</w:t>
      </w:r>
    </w:p>
    <w:p w14:paraId="575C261F" w14:textId="5BB05E1E" w:rsidR="00D629D7" w:rsidRDefault="00005907" w:rsidP="00D629D7">
      <w:pPr>
        <w:jc w:val="both"/>
      </w:pPr>
      <w:r>
        <w:t xml:space="preserve">Despite these obstacles, the project demonstrated substantial effectiveness in preventing tensions and establishing peaceful mechanisms. The introduction of methodologies such as MSS and MSR facilitated dialogue and cooperation, bridging gaps between conflicting </w:t>
      </w:r>
      <w:r w:rsidR="00FA3437">
        <w:t>groups,</w:t>
      </w:r>
      <w:r>
        <w:t xml:space="preserve"> and enhancing social stability. Stakeholders reported significant achievements in fostering unity and addressing social issues, though some areas, like deeper conflicts, saw mixed </w:t>
      </w:r>
      <w:r w:rsidR="00BF4242">
        <w:t>results.</w:t>
      </w:r>
      <w:r w:rsidR="00D629D7">
        <w:t xml:space="preserve"> </w:t>
      </w:r>
    </w:p>
    <w:p w14:paraId="631C1F14" w14:textId="60CD5011" w:rsidR="00D629D7" w:rsidRDefault="00005907" w:rsidP="00D629D7">
      <w:pPr>
        <w:jc w:val="both"/>
        <w:rPr>
          <w:i/>
          <w:iCs/>
        </w:rPr>
      </w:pPr>
      <w:r w:rsidRPr="00D629D7">
        <w:rPr>
          <w:rFonts w:ascii="Calibri" w:eastAsia="Calibri" w:hAnsi="Calibri" w:cs="Calibri"/>
          <w:b/>
          <w:color w:val="185262"/>
          <w:u w:val="single" w:color="374C80"/>
          <w:bdr w:val="nil"/>
          <w:lang w:eastAsia="zh-CN"/>
        </w:rPr>
        <w:t>Efficiency</w:t>
      </w:r>
      <w:r w:rsidR="00B87455" w:rsidRPr="00D629D7">
        <w:rPr>
          <w:rFonts w:ascii="Calibri" w:eastAsia="Calibri" w:hAnsi="Calibri" w:cs="Calibri"/>
          <w:b/>
          <w:color w:val="185262"/>
          <w:u w:val="single" w:color="374C80"/>
          <w:bdr w:val="nil"/>
          <w:lang w:eastAsia="zh-CN"/>
        </w:rPr>
        <w:t>:</w:t>
      </w:r>
      <w:r w:rsidR="00B87455" w:rsidRPr="00D629D7">
        <w:rPr>
          <w:b/>
          <w:bCs/>
          <w:sz w:val="24"/>
          <w:szCs w:val="24"/>
        </w:rPr>
        <w:t xml:space="preserve"> </w:t>
      </w:r>
      <w:r w:rsidRPr="00D629D7">
        <w:t xml:space="preserve">The project demonstrated considerable efficiency in staffing, planning, and coordination, particularly given its complex and extended duration. The team expanded from 5 to 16 members, significantly improving field presence and operational efficiency. The introduction of area-specific coordinators enabled more localized engagement and enhanced coordination compared to the previous centralized approach. Despite a </w:t>
      </w:r>
      <w:r w:rsidR="00CA02A9" w:rsidRPr="00D629D7">
        <w:t>two-year</w:t>
      </w:r>
      <w:r w:rsidRPr="00D629D7">
        <w:t xml:space="preserve"> vacancy in the project management role, the acting Project Manager, supported by an additional admin and finance assistant, effectively balanced operational and programmatic needs. However, challenges in strategic positioning, funding, and structural adaptations were noted. The project faced significant constraints in M&amp;E resources, with only one officer handling dual responsibilities, leading to increased workload and gaps in M&amp;E processes. The lack of dedicated M&amp;E staffing and budget highlights an urgent need for specialized resources. Management support initially provided strong direction but diminished over time, impacting motivation and effectiveness. Operational challenges during transitions to online modalities underscored the need for a more proactive management approach. Coordination with regional and national strategies was high, preventing funding duplication and aligning with national objectives. However, recent reductions in collaboration due to shifting political priorities and reduced funding highlight the need for reactivating collaborative mechanisms and strengthening partnerships</w:t>
      </w:r>
      <w:r w:rsidR="00D629D7">
        <w:t>.</w:t>
      </w:r>
    </w:p>
    <w:p w14:paraId="439E9FE1" w14:textId="57ECBD52" w:rsidR="00005907" w:rsidRPr="00B87455" w:rsidRDefault="00005907" w:rsidP="00D629D7">
      <w:pPr>
        <w:jc w:val="both"/>
        <w:rPr>
          <w:i/>
          <w:iCs/>
        </w:rPr>
      </w:pPr>
      <w:r w:rsidRPr="00D629D7">
        <w:rPr>
          <w:rFonts w:ascii="Calibri" w:eastAsia="Calibri" w:hAnsi="Calibri" w:cs="Calibri"/>
          <w:b/>
          <w:color w:val="185262"/>
          <w:u w:val="single" w:color="374C80"/>
          <w:bdr w:val="nil"/>
          <w:lang w:eastAsia="zh-CN"/>
        </w:rPr>
        <w:t>Impact</w:t>
      </w:r>
      <w:r w:rsidR="00B87455" w:rsidRPr="00D629D7">
        <w:rPr>
          <w:rFonts w:ascii="Calibri" w:eastAsia="Calibri" w:hAnsi="Calibri" w:cs="Calibri"/>
          <w:b/>
          <w:color w:val="185262"/>
          <w:u w:val="single" w:color="374C80"/>
          <w:bdr w:val="nil"/>
          <w:lang w:eastAsia="zh-CN"/>
        </w:rPr>
        <w:t>:</w:t>
      </w:r>
      <w:r w:rsidR="00B87455">
        <w:rPr>
          <w:b/>
          <w:bCs/>
          <w:sz w:val="24"/>
          <w:szCs w:val="24"/>
        </w:rPr>
        <w:t xml:space="preserve"> </w:t>
      </w:r>
      <w:r w:rsidRPr="00D629D7">
        <w:t xml:space="preserve">The Peacebuilding Project has significantly advanced Lebanon’s development objectives by addressing sectarian divides and fostering community engagement. Its participatory and conflict-sensitive approach has enhanced social stability through collaboration with local communities, municipalities and </w:t>
      </w:r>
      <w:r w:rsidR="00B87455" w:rsidRPr="00D629D7">
        <w:t>ministries</w:t>
      </w:r>
      <w:r w:rsidRPr="00D629D7">
        <w:t xml:space="preserve">, and civil society organizations, reinforcing social cohesion and addressing underlying tensions. The project’s efforts in building local institutional capacity, partnering with entities like MEHE and MoSA, and establishing national peacebuilding platforms </w:t>
      </w:r>
      <w:r w:rsidR="163EB610" w:rsidRPr="00D629D7">
        <w:t>such as Forum for Memory</w:t>
      </w:r>
      <w:r w:rsidRPr="00D629D7">
        <w:t xml:space="preserve"> and </w:t>
      </w:r>
      <w:r w:rsidR="163EB610" w:rsidRPr="00D629D7">
        <w:t>Future (FMF)</w:t>
      </w:r>
      <w:r w:rsidR="76BEDC57" w:rsidRPr="00D629D7">
        <w:t xml:space="preserve"> </w:t>
      </w:r>
      <w:r w:rsidRPr="00D629D7">
        <w:t xml:space="preserve">have empowered communities and supported local leaders. Despite these successes, recent declines in coordination with ministries have impacted effectiveness and impact. Strengthening these collaborations is crucial for maximizing impact. Direct changes include improved conflict sensitivity and </w:t>
      </w:r>
      <w:r w:rsidR="00FA3437" w:rsidRPr="00D629D7">
        <w:t>strengthen</w:t>
      </w:r>
      <w:r w:rsidRPr="00D629D7">
        <w:t xml:space="preserve"> partnerships, while indirect changes support integrated local development and governance. The project has also bolstered community resilience by addressing conflict root causes and promoting sustainable practices. However, these achievements are not adequately reflected in the current project design, highlighting the need for an updated framework to better align with the results.</w:t>
      </w:r>
    </w:p>
    <w:p w14:paraId="3650FCA8" w14:textId="12A55582" w:rsidR="00005907" w:rsidRPr="00B87455" w:rsidRDefault="36D6AE56" w:rsidP="00B87455">
      <w:pPr>
        <w:pStyle w:val="Heading4"/>
        <w:spacing w:after="240"/>
        <w:jc w:val="both"/>
        <w:rPr>
          <w:sz w:val="24"/>
          <w:szCs w:val="24"/>
        </w:rPr>
      </w:pPr>
      <w:r w:rsidRPr="094E45F6">
        <w:rPr>
          <w:rFonts w:ascii="Calibri" w:eastAsia="Calibri" w:hAnsi="Calibri" w:cs="Calibri"/>
          <w:b/>
          <w:bCs/>
          <w:i w:val="0"/>
          <w:iCs w:val="0"/>
          <w:color w:val="185262"/>
          <w:u w:val="single" w:color="374C80"/>
          <w:bdr w:val="nil"/>
          <w:lang w:eastAsia="zh-CN"/>
        </w:rPr>
        <w:lastRenderedPageBreak/>
        <w:t>Sustainability</w:t>
      </w:r>
      <w:r w:rsidR="58E50399" w:rsidRPr="094E45F6">
        <w:rPr>
          <w:rFonts w:ascii="Calibri" w:eastAsia="Calibri" w:hAnsi="Calibri" w:cs="Calibri"/>
          <w:b/>
          <w:bCs/>
          <w:i w:val="0"/>
          <w:iCs w:val="0"/>
          <w:color w:val="185262"/>
          <w:u w:val="single" w:color="374C80"/>
          <w:bdr w:val="nil"/>
          <w:lang w:eastAsia="zh-CN"/>
        </w:rPr>
        <w:t>:</w:t>
      </w:r>
      <w:r w:rsidR="58E50399">
        <w:rPr>
          <w:b/>
          <w:bCs/>
          <w:sz w:val="24"/>
          <w:szCs w:val="24"/>
        </w:rPr>
        <w:t xml:space="preserve"> </w:t>
      </w:r>
      <w:r w:rsidRPr="094E45F6">
        <w:rPr>
          <w:rFonts w:asciiTheme="minorHAnsi" w:eastAsiaTheme="minorEastAsia" w:hAnsiTheme="minorHAnsi" w:cstheme="minorBidi"/>
          <w:i w:val="0"/>
          <w:iCs w:val="0"/>
          <w:color w:val="auto"/>
        </w:rPr>
        <w:t xml:space="preserve">The project has successfully promoted local ownership and sustainability through comprehensive local stakeholder engagement and community-based methods. Key design elements included significant local resource mobilization and institutional strengthening, which helped integrate project practices into local frameworks. The establishment of MSLD committees has been crucial for sustainability, enhancing accountability and transparency. However, economic pressures and financial constraints on municipalities pose challenges to sustaining the </w:t>
      </w:r>
      <w:r w:rsidR="00FA3437" w:rsidRPr="094E45F6">
        <w:rPr>
          <w:rFonts w:asciiTheme="minorHAnsi" w:eastAsiaTheme="minorEastAsia" w:hAnsiTheme="minorHAnsi" w:cstheme="minorBidi"/>
          <w:i w:val="0"/>
          <w:iCs w:val="0"/>
          <w:color w:val="auto"/>
        </w:rPr>
        <w:t>committee’s</w:t>
      </w:r>
      <w:r w:rsidRPr="094E45F6">
        <w:rPr>
          <w:rFonts w:asciiTheme="minorHAnsi" w:eastAsiaTheme="minorEastAsia" w:hAnsiTheme="minorHAnsi" w:cstheme="minorBidi"/>
          <w:i w:val="0"/>
          <w:iCs w:val="0"/>
          <w:color w:val="auto"/>
        </w:rPr>
        <w:t xml:space="preserve"> post-project. To address these issues, the project emphasizes institutionalizing committees by securing formal recognition through municipal endorsement or registering them as NGOs, ensuring that project methodologies and practices are integrated into local frameworks for continued use. Engaging sector experts and partners from the project’s inception and grounding designs in empirical data are recommended to enhance sustainability. Strategic partnerships with local organizations, community leaders, media outlets, and civil society have been pivotal, but sustaining these relationships and addressing financial constraints are critical for maintaining the project’s outcomes. The likelihood of continued benefits from the PB interventions is high due to strong local ownership and integration into local policies, though challenges remain in education and media components. Future interventions should focus on comprehensive follow-up and adapting strategies to local needs. For the education component, institutionalizing peace education within the national curriculum and advocating for policy changes are crucial. For the MSLD component, developing exit plans, securing long-term funding, and integrating methodologies into local frameworks in full coordination with concerned ministries are essential. For the media component, fostering independent local media, diversifying funding sources, and enhancing capacity-building efforts will support long-term sustainability. Engaging experts from the beginning and prioritizing equitable access for marginalized communities will further strengthen sustainability efforts.</w:t>
      </w:r>
    </w:p>
    <w:p w14:paraId="5BF99065" w14:textId="77ED357E" w:rsidR="00005907" w:rsidRPr="006A651D" w:rsidRDefault="00005907" w:rsidP="00005907">
      <w:pPr>
        <w:pStyle w:val="Heading4"/>
        <w:spacing w:after="240"/>
        <w:jc w:val="both"/>
        <w:rPr>
          <w:rFonts w:ascii="Calibri" w:eastAsia="Calibri" w:hAnsi="Calibri" w:cs="Calibri"/>
          <w:bCs/>
          <w:i w:val="0"/>
          <w:iCs w:val="0"/>
          <w:color w:val="185262"/>
          <w:sz w:val="24"/>
          <w:szCs w:val="24"/>
          <w:u w:val="single" w:color="374C80"/>
          <w:bdr w:val="nil"/>
          <w:lang w:eastAsia="zh-CN"/>
        </w:rPr>
      </w:pPr>
      <w:r w:rsidRPr="006A651D">
        <w:rPr>
          <w:rFonts w:ascii="Calibri" w:eastAsia="Calibri" w:hAnsi="Calibri" w:cs="Calibri"/>
          <w:bCs/>
          <w:i w:val="0"/>
          <w:iCs w:val="0"/>
          <w:color w:val="185262"/>
          <w:sz w:val="24"/>
          <w:szCs w:val="24"/>
          <w:u w:val="single" w:color="374C80"/>
          <w:bdr w:val="nil"/>
          <w:lang w:eastAsia="zh-CN"/>
        </w:rPr>
        <w:t>Conclusions:</w:t>
      </w:r>
    </w:p>
    <w:p w14:paraId="10256AF4" w14:textId="77777777" w:rsidR="00005907" w:rsidRPr="000808A0" w:rsidRDefault="00005907" w:rsidP="00005907">
      <w:pPr>
        <w:pStyle w:val="Heading4"/>
        <w:spacing w:after="240"/>
        <w:jc w:val="both"/>
        <w:rPr>
          <w:rFonts w:asciiTheme="minorHAnsi" w:eastAsiaTheme="minorHAnsi" w:hAnsiTheme="minorHAnsi" w:cstheme="minorBidi"/>
          <w:i w:val="0"/>
          <w:iCs w:val="0"/>
          <w:color w:val="auto"/>
        </w:rPr>
      </w:pPr>
      <w:bookmarkStart w:id="12" w:name="_Hlk184072456"/>
      <w:r w:rsidRPr="006A651D">
        <w:rPr>
          <w:rFonts w:ascii="Calibri" w:eastAsia="Calibri" w:hAnsi="Calibri" w:cs="Calibri"/>
          <w:b/>
          <w:i w:val="0"/>
          <w:iCs w:val="0"/>
          <w:color w:val="185262"/>
          <w:u w:val="single" w:color="374C80"/>
          <w:bdr w:val="nil"/>
          <w:lang w:eastAsia="zh-CN"/>
        </w:rPr>
        <w:t>Conclusion 1: Alignment and Methodologies:</w:t>
      </w:r>
      <w:r w:rsidRPr="002D236B">
        <w:rPr>
          <w:rFonts w:eastAsia="Times New Roman"/>
        </w:rPr>
        <w:t xml:space="preserve"> </w:t>
      </w:r>
      <w:r w:rsidRPr="000808A0">
        <w:rPr>
          <w:rFonts w:asciiTheme="minorHAnsi" w:eastAsiaTheme="minorHAnsi" w:hAnsiTheme="minorHAnsi" w:cstheme="minorBidi"/>
          <w:i w:val="0"/>
          <w:iCs w:val="0"/>
          <w:color w:val="auto"/>
        </w:rPr>
        <w:t>The project is highly relevant, aligning well with national strategies, local needs, and international frameworks. Its conflict-sensitive and participatory approaches address Lebanon’s complex challenges effectively.</w:t>
      </w:r>
    </w:p>
    <w:p w14:paraId="0684DA93" w14:textId="77777777" w:rsidR="00005907" w:rsidRPr="000808A0" w:rsidRDefault="00005907" w:rsidP="00005907">
      <w:pPr>
        <w:pStyle w:val="Heading4"/>
        <w:spacing w:after="240"/>
        <w:jc w:val="both"/>
        <w:rPr>
          <w:rFonts w:asciiTheme="minorHAnsi" w:eastAsiaTheme="minorHAnsi" w:hAnsiTheme="minorHAnsi" w:cstheme="minorBidi"/>
          <w:i w:val="0"/>
          <w:iCs w:val="0"/>
          <w:color w:val="auto"/>
        </w:rPr>
      </w:pPr>
      <w:r w:rsidRPr="006A651D">
        <w:rPr>
          <w:rFonts w:ascii="Calibri" w:eastAsia="Calibri" w:hAnsi="Calibri" w:cs="Calibri"/>
          <w:b/>
          <w:i w:val="0"/>
          <w:iCs w:val="0"/>
          <w:color w:val="185262"/>
          <w:u w:val="single" w:color="374C80"/>
          <w:bdr w:val="nil"/>
          <w:lang w:eastAsia="zh-CN"/>
        </w:rPr>
        <w:t>Conclusion 2: Conflict Sensitivity and Challenges</w:t>
      </w:r>
      <w:r w:rsidRPr="000808A0">
        <w:rPr>
          <w:rFonts w:asciiTheme="minorHAnsi" w:eastAsiaTheme="minorHAnsi" w:hAnsiTheme="minorHAnsi" w:cstheme="minorBidi"/>
          <w:i w:val="0"/>
          <w:iCs w:val="0"/>
          <w:color w:val="auto"/>
        </w:rPr>
        <w:t>: The project integrates conflict sensitivity well but faces issues in politically sensitive contexts, where power dynamics and exclusion affect effectiveness.</w:t>
      </w:r>
    </w:p>
    <w:p w14:paraId="31C1FB44" w14:textId="7DA8ADA6" w:rsidR="00005907" w:rsidRPr="000808A0" w:rsidRDefault="00005907" w:rsidP="00005907">
      <w:pPr>
        <w:pStyle w:val="Heading4"/>
        <w:spacing w:after="240"/>
        <w:jc w:val="both"/>
        <w:rPr>
          <w:rFonts w:asciiTheme="minorHAnsi" w:eastAsiaTheme="minorHAnsi" w:hAnsiTheme="minorHAnsi" w:cstheme="minorBidi"/>
          <w:i w:val="0"/>
          <w:iCs w:val="0"/>
          <w:color w:val="auto"/>
        </w:rPr>
      </w:pPr>
      <w:r w:rsidRPr="006A651D">
        <w:rPr>
          <w:rFonts w:ascii="Calibri" w:eastAsia="Calibri" w:hAnsi="Calibri" w:cs="Calibri"/>
          <w:b/>
          <w:i w:val="0"/>
          <w:iCs w:val="0"/>
          <w:color w:val="185262"/>
          <w:u w:val="single" w:color="374C80"/>
          <w:bdr w:val="nil"/>
          <w:lang w:eastAsia="zh-CN"/>
        </w:rPr>
        <w:t>Conclusion 3: Stakeholder Perceptions:</w:t>
      </w:r>
      <w:r w:rsidRPr="002D236B">
        <w:rPr>
          <w:rFonts w:eastAsia="Times New Roman"/>
        </w:rPr>
        <w:t xml:space="preserve"> </w:t>
      </w:r>
      <w:r w:rsidRPr="000808A0">
        <w:rPr>
          <w:rFonts w:asciiTheme="minorHAnsi" w:eastAsiaTheme="minorHAnsi" w:hAnsiTheme="minorHAnsi" w:cstheme="minorBidi"/>
          <w:i w:val="0"/>
          <w:iCs w:val="0"/>
          <w:color w:val="auto"/>
        </w:rPr>
        <w:t xml:space="preserve">Stakeholders </w:t>
      </w:r>
      <w:r w:rsidR="00CA02A9" w:rsidRPr="000808A0">
        <w:rPr>
          <w:rFonts w:asciiTheme="minorHAnsi" w:eastAsiaTheme="minorHAnsi" w:hAnsiTheme="minorHAnsi" w:cstheme="minorBidi"/>
          <w:i w:val="0"/>
          <w:iCs w:val="0"/>
          <w:color w:val="auto"/>
        </w:rPr>
        <w:t>view</w:t>
      </w:r>
      <w:r w:rsidRPr="000808A0">
        <w:rPr>
          <w:rFonts w:asciiTheme="minorHAnsi" w:eastAsiaTheme="minorHAnsi" w:hAnsiTheme="minorHAnsi" w:cstheme="minorBidi"/>
          <w:i w:val="0"/>
          <w:iCs w:val="0"/>
          <w:color w:val="auto"/>
        </w:rPr>
        <w:t xml:space="preserve"> the project as essential and relevant. Education, media, and MSLD components are valued, though challenges in bureaucracy, logistics, and coordination are noted.</w:t>
      </w:r>
    </w:p>
    <w:p w14:paraId="79D12C94" w14:textId="77777777" w:rsidR="00005907" w:rsidRPr="000808A0" w:rsidRDefault="00005907" w:rsidP="00005907">
      <w:pPr>
        <w:pStyle w:val="Heading4"/>
        <w:spacing w:after="240"/>
        <w:jc w:val="both"/>
        <w:rPr>
          <w:rFonts w:asciiTheme="minorHAnsi" w:eastAsiaTheme="minorHAnsi" w:hAnsiTheme="minorHAnsi" w:cstheme="minorBidi"/>
          <w:i w:val="0"/>
          <w:iCs w:val="0"/>
          <w:color w:val="auto"/>
        </w:rPr>
      </w:pPr>
      <w:r w:rsidRPr="006A651D">
        <w:rPr>
          <w:rFonts w:ascii="Calibri" w:eastAsia="Calibri" w:hAnsi="Calibri" w:cs="Calibri"/>
          <w:b/>
          <w:i w:val="0"/>
          <w:iCs w:val="0"/>
          <w:color w:val="185262"/>
          <w:u w:val="single" w:color="374C80"/>
          <w:bdr w:val="nil"/>
          <w:lang w:eastAsia="zh-CN"/>
        </w:rPr>
        <w:t>Conclusion 4: Women Empowerment:</w:t>
      </w:r>
      <w:r w:rsidRPr="002D236B">
        <w:rPr>
          <w:rFonts w:eastAsia="Times New Roman"/>
        </w:rPr>
        <w:t xml:space="preserve"> </w:t>
      </w:r>
      <w:r w:rsidRPr="000808A0">
        <w:rPr>
          <w:rFonts w:asciiTheme="minorHAnsi" w:eastAsiaTheme="minorHAnsi" w:hAnsiTheme="minorHAnsi" w:cstheme="minorBidi"/>
          <w:i w:val="0"/>
          <w:iCs w:val="0"/>
          <w:color w:val="auto"/>
        </w:rPr>
        <w:t>Significant progress in gender equality and women’s roles is evident, though political barriers remain. Future efforts should enhance gender-sensitive approaches and community engagement.</w:t>
      </w:r>
    </w:p>
    <w:p w14:paraId="68A8118A" w14:textId="622A2B37" w:rsidR="00005907" w:rsidRPr="000808A0" w:rsidRDefault="00005907" w:rsidP="00005907">
      <w:pPr>
        <w:pStyle w:val="Heading4"/>
        <w:spacing w:after="240"/>
        <w:jc w:val="both"/>
        <w:rPr>
          <w:rFonts w:asciiTheme="minorHAnsi" w:eastAsiaTheme="minorHAnsi" w:hAnsiTheme="minorHAnsi" w:cstheme="minorBidi"/>
          <w:i w:val="0"/>
          <w:iCs w:val="0"/>
          <w:color w:val="auto"/>
        </w:rPr>
      </w:pPr>
      <w:r w:rsidRPr="006A651D">
        <w:rPr>
          <w:rFonts w:ascii="Calibri" w:eastAsia="Calibri" w:hAnsi="Calibri" w:cs="Calibri"/>
          <w:b/>
          <w:i w:val="0"/>
          <w:iCs w:val="0"/>
          <w:color w:val="185262"/>
          <w:u w:val="single" w:color="374C80"/>
          <w:bdr w:val="nil"/>
          <w:lang w:eastAsia="zh-CN"/>
        </w:rPr>
        <w:t>Conclusion 5: Youth Engagement:</w:t>
      </w:r>
      <w:r w:rsidRPr="002D236B">
        <w:rPr>
          <w:rFonts w:eastAsia="Times New Roman"/>
        </w:rPr>
        <w:t xml:space="preserve"> </w:t>
      </w:r>
      <w:r w:rsidRPr="000808A0">
        <w:rPr>
          <w:rFonts w:asciiTheme="minorHAnsi" w:eastAsiaTheme="minorHAnsi" w:hAnsiTheme="minorHAnsi" w:cstheme="minorBidi"/>
          <w:i w:val="0"/>
          <w:iCs w:val="0"/>
          <w:color w:val="auto"/>
        </w:rPr>
        <w:t>Youth involvement is substantial but often limited to supportive roles. Increasing youth representation in decision-making is recommended.</w:t>
      </w:r>
    </w:p>
    <w:p w14:paraId="12B5CB01" w14:textId="77777777" w:rsidR="00005907" w:rsidRPr="000808A0" w:rsidRDefault="00005907" w:rsidP="00005907">
      <w:pPr>
        <w:pStyle w:val="Heading4"/>
        <w:spacing w:after="240"/>
        <w:jc w:val="both"/>
        <w:rPr>
          <w:rFonts w:asciiTheme="minorHAnsi" w:eastAsiaTheme="minorHAnsi" w:hAnsiTheme="minorHAnsi" w:cstheme="minorBidi"/>
          <w:i w:val="0"/>
          <w:iCs w:val="0"/>
          <w:color w:val="auto"/>
        </w:rPr>
      </w:pPr>
      <w:r w:rsidRPr="006A651D">
        <w:rPr>
          <w:rFonts w:ascii="Calibri" w:eastAsia="Calibri" w:hAnsi="Calibri" w:cs="Calibri"/>
          <w:b/>
          <w:i w:val="0"/>
          <w:iCs w:val="0"/>
          <w:color w:val="185262"/>
          <w:u w:val="single" w:color="374C80"/>
          <w:bdr w:val="nil"/>
          <w:lang w:eastAsia="zh-CN"/>
        </w:rPr>
        <w:t>Conclusion 6: Disability Inclusion:</w:t>
      </w:r>
      <w:r w:rsidRPr="002D236B">
        <w:rPr>
          <w:rFonts w:eastAsia="Times New Roman"/>
        </w:rPr>
        <w:t xml:space="preserve"> </w:t>
      </w:r>
      <w:r w:rsidRPr="000808A0">
        <w:rPr>
          <w:rFonts w:asciiTheme="minorHAnsi" w:eastAsiaTheme="minorHAnsi" w:hAnsiTheme="minorHAnsi" w:cstheme="minorBidi"/>
          <w:i w:val="0"/>
          <w:iCs w:val="0"/>
          <w:color w:val="auto"/>
        </w:rPr>
        <w:t>Strategies for disability inclusion were lacking. Future efforts should focus on strategic integration and meaningful participation.</w:t>
      </w:r>
    </w:p>
    <w:p w14:paraId="6339A01B" w14:textId="77777777" w:rsidR="00005907" w:rsidRPr="00BF4242" w:rsidRDefault="00005907" w:rsidP="00005907">
      <w:pPr>
        <w:pStyle w:val="Heading4"/>
        <w:spacing w:after="240"/>
        <w:jc w:val="both"/>
        <w:rPr>
          <w:rFonts w:asciiTheme="minorHAnsi" w:eastAsiaTheme="minorHAnsi" w:hAnsiTheme="minorHAnsi" w:cstheme="minorBidi"/>
          <w:i w:val="0"/>
          <w:iCs w:val="0"/>
          <w:color w:val="auto"/>
        </w:rPr>
      </w:pPr>
      <w:r w:rsidRPr="006A651D">
        <w:rPr>
          <w:rFonts w:ascii="Calibri" w:eastAsia="Calibri" w:hAnsi="Calibri" w:cs="Calibri"/>
          <w:b/>
          <w:i w:val="0"/>
          <w:iCs w:val="0"/>
          <w:color w:val="185262"/>
          <w:u w:val="single" w:color="374C80"/>
          <w:bdr w:val="nil"/>
          <w:lang w:eastAsia="zh-CN"/>
        </w:rPr>
        <w:lastRenderedPageBreak/>
        <w:t>Conclusion 7: M&amp;E Systems</w:t>
      </w:r>
      <w:r w:rsidRPr="002D236B">
        <w:rPr>
          <w:rFonts w:eastAsia="Times New Roman"/>
          <w:b/>
          <w:bCs/>
        </w:rPr>
        <w:t>:</w:t>
      </w:r>
      <w:r w:rsidRPr="002D236B">
        <w:rPr>
          <w:rFonts w:eastAsia="Times New Roman"/>
        </w:rPr>
        <w:t xml:space="preserve"> </w:t>
      </w:r>
      <w:r w:rsidRPr="00BF4242">
        <w:rPr>
          <w:rFonts w:asciiTheme="minorHAnsi" w:eastAsiaTheme="minorHAnsi" w:hAnsiTheme="minorHAnsi" w:cstheme="minorBidi"/>
          <w:i w:val="0"/>
          <w:iCs w:val="0"/>
          <w:color w:val="auto"/>
        </w:rPr>
        <w:t xml:space="preserve">The project’s evaluability and effectiveness are impacted by inconsistent M&amp;E systems and reporting practices. Recent improvements are noted, but a strategic and unified approach is needed. </w:t>
      </w:r>
    </w:p>
    <w:p w14:paraId="34C0153C" w14:textId="77777777" w:rsidR="00005907" w:rsidRPr="00BF4242" w:rsidRDefault="00005907" w:rsidP="00005907">
      <w:pPr>
        <w:pStyle w:val="Heading4"/>
        <w:spacing w:after="240"/>
        <w:jc w:val="both"/>
        <w:rPr>
          <w:rFonts w:asciiTheme="minorHAnsi" w:eastAsiaTheme="minorHAnsi" w:hAnsiTheme="minorHAnsi" w:cstheme="minorBidi"/>
          <w:i w:val="0"/>
          <w:iCs w:val="0"/>
          <w:color w:val="auto"/>
        </w:rPr>
      </w:pPr>
      <w:r w:rsidRPr="000808A0">
        <w:rPr>
          <w:rFonts w:ascii="Calibri" w:eastAsia="Calibri" w:hAnsi="Calibri" w:cs="Calibri"/>
          <w:b/>
          <w:i w:val="0"/>
          <w:iCs w:val="0"/>
          <w:color w:val="185262"/>
          <w:u w:val="single" w:color="374C80"/>
          <w:bdr w:val="nil"/>
          <w:lang w:eastAsia="zh-CN"/>
        </w:rPr>
        <w:t>Conclusion 8: Output Achievement:</w:t>
      </w:r>
      <w:r w:rsidRPr="002D236B">
        <w:rPr>
          <w:rFonts w:eastAsia="Times New Roman"/>
        </w:rPr>
        <w:t xml:space="preserve"> </w:t>
      </w:r>
      <w:r w:rsidRPr="00BF4242">
        <w:rPr>
          <w:rFonts w:asciiTheme="minorHAnsi" w:eastAsiaTheme="minorHAnsi" w:hAnsiTheme="minorHAnsi" w:cstheme="minorBidi"/>
          <w:i w:val="0"/>
          <w:iCs w:val="0"/>
          <w:color w:val="auto"/>
        </w:rPr>
        <w:t xml:space="preserve">The project has made significant progress but faced challenges in education. A holistic approach for future phases could enhance synergy and impact. </w:t>
      </w:r>
    </w:p>
    <w:p w14:paraId="47FB6814" w14:textId="77777777" w:rsidR="00005907" w:rsidRPr="00BF4242" w:rsidRDefault="00005907" w:rsidP="00005907">
      <w:pPr>
        <w:pStyle w:val="Heading4"/>
        <w:spacing w:after="240"/>
        <w:jc w:val="both"/>
        <w:rPr>
          <w:rFonts w:asciiTheme="minorHAnsi" w:eastAsiaTheme="minorHAnsi" w:hAnsiTheme="minorHAnsi" w:cstheme="minorBidi"/>
          <w:i w:val="0"/>
          <w:iCs w:val="0"/>
          <w:color w:val="auto"/>
        </w:rPr>
      </w:pPr>
      <w:r w:rsidRPr="000808A0">
        <w:rPr>
          <w:rFonts w:ascii="Calibri" w:eastAsia="Calibri" w:hAnsi="Calibri" w:cs="Calibri"/>
          <w:b/>
          <w:i w:val="0"/>
          <w:iCs w:val="0"/>
          <w:color w:val="185262"/>
          <w:u w:val="single" w:color="374C80"/>
          <w:bdr w:val="nil"/>
          <w:lang w:eastAsia="zh-CN"/>
        </w:rPr>
        <w:t>Conclusion 9: National Needs and Coordination:</w:t>
      </w:r>
      <w:r w:rsidRPr="002D236B">
        <w:rPr>
          <w:rFonts w:eastAsia="Times New Roman"/>
        </w:rPr>
        <w:t xml:space="preserve"> </w:t>
      </w:r>
      <w:r w:rsidRPr="00BF4242">
        <w:rPr>
          <w:rFonts w:asciiTheme="minorHAnsi" w:eastAsiaTheme="minorHAnsi" w:hAnsiTheme="minorHAnsi" w:cstheme="minorBidi"/>
          <w:i w:val="0"/>
          <w:iCs w:val="0"/>
          <w:color w:val="auto"/>
        </w:rPr>
        <w:t xml:space="preserve">The project effectively addresses national needs and involves community champions. </w:t>
      </w:r>
    </w:p>
    <w:p w14:paraId="12D49379" w14:textId="77777777" w:rsidR="00005907" w:rsidRPr="002D236B" w:rsidRDefault="00005907" w:rsidP="00005907">
      <w:pPr>
        <w:pStyle w:val="Heading4"/>
        <w:spacing w:after="240"/>
        <w:jc w:val="both"/>
        <w:rPr>
          <w:rFonts w:eastAsia="Times New Roman"/>
        </w:rPr>
      </w:pPr>
      <w:r w:rsidRPr="000808A0">
        <w:rPr>
          <w:rFonts w:ascii="Calibri" w:eastAsia="Calibri" w:hAnsi="Calibri" w:cs="Calibri"/>
          <w:b/>
          <w:i w:val="0"/>
          <w:iCs w:val="0"/>
          <w:color w:val="185262"/>
          <w:u w:val="single" w:color="374C80"/>
          <w:bdr w:val="nil"/>
          <w:lang w:eastAsia="zh-CN"/>
        </w:rPr>
        <w:t>Conclusion 10: Crisis Response and Stability:</w:t>
      </w:r>
      <w:r w:rsidRPr="002D236B">
        <w:rPr>
          <w:rFonts w:eastAsia="Times New Roman"/>
        </w:rPr>
        <w:t xml:space="preserve"> </w:t>
      </w:r>
      <w:r w:rsidRPr="00BF4242">
        <w:rPr>
          <w:rFonts w:asciiTheme="minorHAnsi" w:eastAsiaTheme="minorHAnsi" w:hAnsiTheme="minorHAnsi" w:cstheme="minorBidi"/>
          <w:i w:val="0"/>
          <w:iCs w:val="0"/>
          <w:color w:val="auto"/>
        </w:rPr>
        <w:t>The project effectively promoted peace and economic stability. However, its impact on tensions between Lebanese and Syrian refugees remains uncertain.</w:t>
      </w:r>
    </w:p>
    <w:p w14:paraId="002A3206" w14:textId="77777777" w:rsidR="00005907" w:rsidRPr="002D236B" w:rsidRDefault="00005907" w:rsidP="00005907">
      <w:pPr>
        <w:pStyle w:val="Heading4"/>
        <w:spacing w:after="240"/>
        <w:jc w:val="both"/>
        <w:rPr>
          <w:rFonts w:eastAsia="Times New Roman"/>
        </w:rPr>
      </w:pPr>
      <w:r w:rsidRPr="000808A0">
        <w:rPr>
          <w:rFonts w:ascii="Calibri" w:eastAsia="Calibri" w:hAnsi="Calibri" w:cs="Calibri"/>
          <w:b/>
          <w:i w:val="0"/>
          <w:iCs w:val="0"/>
          <w:color w:val="185262"/>
          <w:u w:val="single" w:color="374C80"/>
          <w:bdr w:val="nil"/>
          <w:lang w:eastAsia="zh-CN"/>
        </w:rPr>
        <w:t>Conclusion 11: Staffing and Coordination:</w:t>
      </w:r>
      <w:r w:rsidRPr="002D236B">
        <w:rPr>
          <w:rFonts w:eastAsia="Times New Roman"/>
        </w:rPr>
        <w:t xml:space="preserve"> </w:t>
      </w:r>
      <w:r w:rsidRPr="00BF4242">
        <w:rPr>
          <w:rFonts w:asciiTheme="minorHAnsi" w:eastAsiaTheme="minorHAnsi" w:hAnsiTheme="minorHAnsi" w:cstheme="minorBidi"/>
          <w:i w:val="0"/>
          <w:iCs w:val="0"/>
          <w:color w:val="auto"/>
        </w:rPr>
        <w:t>The project demonstrates strong efficiency in staffing and coordination but faces challenges due to inadequate M&amp;E resources and shifting management approaches.</w:t>
      </w:r>
      <w:r w:rsidRPr="002D236B">
        <w:rPr>
          <w:rFonts w:eastAsia="Times New Roman"/>
        </w:rPr>
        <w:t xml:space="preserve"> </w:t>
      </w:r>
    </w:p>
    <w:p w14:paraId="6DCDB1F8" w14:textId="77777777" w:rsidR="00005907" w:rsidRPr="00BF4242" w:rsidRDefault="00005907" w:rsidP="00005907">
      <w:pPr>
        <w:pStyle w:val="Heading4"/>
        <w:spacing w:after="240"/>
        <w:jc w:val="both"/>
        <w:rPr>
          <w:rFonts w:asciiTheme="minorHAnsi" w:eastAsiaTheme="minorHAnsi" w:hAnsiTheme="minorHAnsi" w:cstheme="minorBidi"/>
          <w:i w:val="0"/>
          <w:iCs w:val="0"/>
          <w:color w:val="auto"/>
        </w:rPr>
      </w:pPr>
      <w:r w:rsidRPr="000808A0">
        <w:rPr>
          <w:rFonts w:ascii="Calibri" w:eastAsia="Calibri" w:hAnsi="Calibri" w:cs="Calibri"/>
          <w:b/>
          <w:i w:val="0"/>
          <w:iCs w:val="0"/>
          <w:color w:val="185262"/>
          <w:u w:val="single" w:color="374C80"/>
          <w:bdr w:val="nil"/>
          <w:lang w:eastAsia="zh-CN"/>
        </w:rPr>
        <w:t>Conclusion 12: Support for Development Goals:</w:t>
      </w:r>
      <w:r w:rsidRPr="002D236B">
        <w:rPr>
          <w:rFonts w:eastAsia="Times New Roman"/>
        </w:rPr>
        <w:t xml:space="preserve"> </w:t>
      </w:r>
      <w:r w:rsidRPr="00BF4242">
        <w:rPr>
          <w:rFonts w:asciiTheme="minorHAnsi" w:eastAsiaTheme="minorHAnsi" w:hAnsiTheme="minorHAnsi" w:cstheme="minorBidi"/>
          <w:i w:val="0"/>
          <w:iCs w:val="0"/>
          <w:color w:val="auto"/>
        </w:rPr>
        <w:t>The project has positively impacted social cohesion, governance, and community resilience. However, declines in coordination and inadequate measurement practices have hindered the assessment of impact.</w:t>
      </w:r>
    </w:p>
    <w:p w14:paraId="0731743B" w14:textId="77777777" w:rsidR="00005907" w:rsidRPr="00BF4242" w:rsidRDefault="00005907" w:rsidP="00005907">
      <w:pPr>
        <w:pStyle w:val="Heading4"/>
        <w:spacing w:after="240"/>
        <w:jc w:val="both"/>
        <w:rPr>
          <w:rFonts w:asciiTheme="minorHAnsi" w:eastAsiaTheme="minorHAnsi" w:hAnsiTheme="minorHAnsi" w:cstheme="minorBidi"/>
          <w:i w:val="0"/>
          <w:iCs w:val="0"/>
          <w:color w:val="auto"/>
        </w:rPr>
      </w:pPr>
      <w:r w:rsidRPr="000808A0">
        <w:rPr>
          <w:rFonts w:ascii="Calibri" w:eastAsia="Calibri" w:hAnsi="Calibri" w:cs="Calibri"/>
          <w:b/>
          <w:i w:val="0"/>
          <w:iCs w:val="0"/>
          <w:color w:val="185262"/>
          <w:u w:val="single" w:color="374C80"/>
          <w:bdr w:val="nil"/>
          <w:lang w:eastAsia="zh-CN"/>
        </w:rPr>
        <w:t>Conclusion 13: Local Ownership and Challenges</w:t>
      </w:r>
      <w:r w:rsidRPr="00BF4242">
        <w:rPr>
          <w:rFonts w:asciiTheme="minorHAnsi" w:eastAsiaTheme="minorHAnsi" w:hAnsiTheme="minorHAnsi" w:cstheme="minorBidi"/>
          <w:i w:val="0"/>
          <w:iCs w:val="0"/>
          <w:color w:val="auto"/>
        </w:rPr>
        <w:t>: The project promotes local ownership and sustainability through effective engagement and integration, though financial and economic challenges threaten the continuation of MSLD committees. Sustainability is stronger in media and social stability components but faces challenges in education. Addressing financial issues and aligning strategies with local needs is crucial.</w:t>
      </w:r>
    </w:p>
    <w:p w14:paraId="0F44A3F9" w14:textId="06C8D458" w:rsidR="00005907" w:rsidRPr="00BF4242" w:rsidRDefault="00005907" w:rsidP="00005907">
      <w:pPr>
        <w:pStyle w:val="Heading2"/>
        <w:spacing w:after="240"/>
        <w:jc w:val="both"/>
        <w:rPr>
          <w:rFonts w:ascii="Calibri" w:eastAsia="Calibri" w:hAnsi="Calibri" w:cs="Calibri"/>
          <w:bCs/>
          <w:color w:val="185262"/>
          <w:sz w:val="24"/>
          <w:szCs w:val="24"/>
          <w:u w:val="single" w:color="374C80"/>
          <w:bdr w:val="nil"/>
          <w:lang w:eastAsia="zh-CN"/>
        </w:rPr>
      </w:pPr>
      <w:bookmarkStart w:id="13" w:name="_Toc184117915"/>
      <w:bookmarkEnd w:id="12"/>
      <w:r w:rsidRPr="00BF4242">
        <w:rPr>
          <w:rFonts w:ascii="Calibri" w:eastAsia="Calibri" w:hAnsi="Calibri" w:cs="Calibri"/>
          <w:bCs/>
          <w:color w:val="185262"/>
          <w:sz w:val="24"/>
          <w:szCs w:val="24"/>
          <w:u w:val="single" w:color="374C80"/>
          <w:bdr w:val="nil"/>
          <w:lang w:eastAsia="zh-CN"/>
        </w:rPr>
        <w:t>Recommendations:</w:t>
      </w:r>
      <w:bookmarkEnd w:id="13"/>
    </w:p>
    <w:p w14:paraId="57534532" w14:textId="77777777" w:rsidR="00005907" w:rsidRPr="00BF4242" w:rsidRDefault="00005907" w:rsidP="00005907">
      <w:pPr>
        <w:pStyle w:val="Heading4"/>
        <w:spacing w:after="240"/>
        <w:jc w:val="both"/>
        <w:rPr>
          <w:rFonts w:ascii="Calibri" w:eastAsia="Calibri" w:hAnsi="Calibri" w:cs="Calibri"/>
          <w:b/>
          <w:color w:val="185262"/>
          <w:u w:val="single" w:color="374C80"/>
          <w:bdr w:val="nil"/>
          <w:lang w:eastAsia="zh-CN"/>
        </w:rPr>
      </w:pPr>
      <w:r w:rsidRPr="00BF4242">
        <w:rPr>
          <w:rFonts w:ascii="Calibri" w:eastAsia="Calibri" w:hAnsi="Calibri" w:cs="Calibri"/>
          <w:b/>
          <w:color w:val="185262"/>
          <w:u w:val="single" w:color="374C80"/>
          <w:bdr w:val="nil"/>
          <w:lang w:eastAsia="zh-CN"/>
        </w:rPr>
        <w:t>Strategic and Critical:</w:t>
      </w:r>
    </w:p>
    <w:p w14:paraId="7FAFF08B" w14:textId="16180E90" w:rsidR="00005907" w:rsidRPr="00135353" w:rsidRDefault="00005907" w:rsidP="00005907">
      <w:pPr>
        <w:pStyle w:val="Heading4"/>
        <w:spacing w:after="240"/>
        <w:jc w:val="both"/>
        <w:rPr>
          <w:rFonts w:asciiTheme="minorHAnsi" w:eastAsiaTheme="minorHAnsi" w:hAnsiTheme="minorHAnsi" w:cstheme="minorBidi"/>
          <w:i w:val="0"/>
          <w:iCs w:val="0"/>
          <w:color w:val="auto"/>
        </w:rPr>
      </w:pPr>
      <w:bookmarkStart w:id="14" w:name="_Hlk184112837"/>
      <w:r w:rsidRPr="00BF4242">
        <w:rPr>
          <w:rFonts w:ascii="Calibri" w:eastAsia="Calibri" w:hAnsi="Calibri" w:cs="Calibri"/>
          <w:b/>
          <w:i w:val="0"/>
          <w:iCs w:val="0"/>
          <w:color w:val="185262"/>
          <w:u w:val="single" w:color="374C80"/>
          <w:bdr w:val="nil"/>
          <w:lang w:eastAsia="zh-CN"/>
        </w:rPr>
        <w:t xml:space="preserve">Recommendation </w:t>
      </w:r>
      <w:r w:rsidR="00602C7D" w:rsidRPr="00BF4242">
        <w:rPr>
          <w:rFonts w:ascii="Calibri" w:eastAsia="Calibri" w:hAnsi="Calibri" w:cs="Calibri"/>
          <w:b/>
          <w:i w:val="0"/>
          <w:iCs w:val="0"/>
          <w:color w:val="185262"/>
          <w:u w:val="single" w:color="374C80"/>
          <w:bdr w:val="nil"/>
          <w:lang w:eastAsia="zh-CN"/>
        </w:rPr>
        <w:t>1</w:t>
      </w:r>
      <w:r w:rsidRPr="00BF4242">
        <w:rPr>
          <w:rFonts w:ascii="Calibri" w:eastAsia="Calibri" w:hAnsi="Calibri" w:cs="Calibri"/>
          <w:b/>
          <w:i w:val="0"/>
          <w:iCs w:val="0"/>
          <w:color w:val="185262"/>
          <w:u w:val="single" w:color="374C80"/>
          <w:bdr w:val="nil"/>
          <w:lang w:eastAsia="zh-CN"/>
        </w:rPr>
        <w:t>: Strengthen M&amp;E Systems and Accountability:</w:t>
      </w:r>
      <w:r w:rsidRPr="002D236B">
        <w:t xml:space="preserve"> </w:t>
      </w:r>
      <w:r w:rsidRPr="00135353">
        <w:rPr>
          <w:rFonts w:asciiTheme="minorHAnsi" w:eastAsiaTheme="minorHAnsi" w:hAnsiTheme="minorHAnsi" w:cstheme="minorBidi"/>
          <w:i w:val="0"/>
          <w:iCs w:val="0"/>
          <w:color w:val="auto"/>
        </w:rPr>
        <w:t>Improve project effectiveness, accountability, and impact through strengthen</w:t>
      </w:r>
      <w:r w:rsidR="000F7DE7">
        <w:rPr>
          <w:rFonts w:asciiTheme="minorHAnsi" w:eastAsiaTheme="minorHAnsi" w:hAnsiTheme="minorHAnsi" w:cstheme="minorBidi"/>
          <w:i w:val="0"/>
          <w:iCs w:val="0"/>
          <w:color w:val="auto"/>
        </w:rPr>
        <w:t>ing</w:t>
      </w:r>
      <w:r w:rsidRPr="00135353">
        <w:rPr>
          <w:rFonts w:asciiTheme="minorHAnsi" w:eastAsiaTheme="minorHAnsi" w:hAnsiTheme="minorHAnsi" w:cstheme="minorBidi"/>
          <w:i w:val="0"/>
          <w:iCs w:val="0"/>
          <w:color w:val="auto"/>
        </w:rPr>
        <w:t xml:space="preserve"> Monitoring and Evaluation systems and feedback and complaints mechanisms.</w:t>
      </w:r>
    </w:p>
    <w:p w14:paraId="1BAC060D" w14:textId="314C68F1" w:rsidR="00005907" w:rsidRPr="00135353" w:rsidRDefault="00005907" w:rsidP="00005907">
      <w:pPr>
        <w:pStyle w:val="Heading4"/>
        <w:spacing w:after="240"/>
        <w:jc w:val="both"/>
        <w:rPr>
          <w:rFonts w:asciiTheme="minorHAnsi" w:eastAsiaTheme="minorHAnsi" w:hAnsiTheme="minorHAnsi" w:cstheme="minorBidi"/>
          <w:i w:val="0"/>
          <w:iCs w:val="0"/>
          <w:color w:val="auto"/>
        </w:rPr>
      </w:pPr>
      <w:r w:rsidRPr="00BF4242">
        <w:rPr>
          <w:rFonts w:ascii="Calibri" w:eastAsia="Calibri" w:hAnsi="Calibri" w:cs="Calibri"/>
          <w:b/>
          <w:i w:val="0"/>
          <w:iCs w:val="0"/>
          <w:color w:val="185262"/>
          <w:u w:val="single" w:color="374C80"/>
          <w:bdr w:val="nil"/>
          <w:lang w:eastAsia="zh-CN"/>
        </w:rPr>
        <w:t xml:space="preserve">Recommendation </w:t>
      </w:r>
      <w:r w:rsidR="00602C7D" w:rsidRPr="00BF4242">
        <w:rPr>
          <w:rFonts w:ascii="Calibri" w:eastAsia="Calibri" w:hAnsi="Calibri" w:cs="Calibri"/>
          <w:b/>
          <w:i w:val="0"/>
          <w:iCs w:val="0"/>
          <w:color w:val="185262"/>
          <w:u w:val="single" w:color="374C80"/>
          <w:bdr w:val="nil"/>
          <w:lang w:eastAsia="zh-CN"/>
        </w:rPr>
        <w:t>2</w:t>
      </w:r>
      <w:r w:rsidRPr="00BF4242">
        <w:rPr>
          <w:rFonts w:ascii="Calibri" w:eastAsia="Calibri" w:hAnsi="Calibri" w:cs="Calibri"/>
          <w:b/>
          <w:i w:val="0"/>
          <w:iCs w:val="0"/>
          <w:color w:val="185262"/>
          <w:u w:val="single" w:color="374C80"/>
          <w:bdr w:val="nil"/>
          <w:lang w:eastAsia="zh-CN"/>
        </w:rPr>
        <w:t xml:space="preserve">: Enhance Conflict Sensitivity and Do No Harm: </w:t>
      </w:r>
      <w:r w:rsidRPr="00135353">
        <w:rPr>
          <w:rFonts w:asciiTheme="minorHAnsi" w:eastAsiaTheme="minorHAnsi" w:hAnsiTheme="minorHAnsi" w:cstheme="minorBidi"/>
          <w:i w:val="0"/>
          <w:iCs w:val="0"/>
          <w:color w:val="auto"/>
        </w:rPr>
        <w:t>Ensure that UNDP’s interventions are conflict sensitive and mitigate potential power dynamics and exclusionary practices at the local governance level.</w:t>
      </w:r>
    </w:p>
    <w:p w14:paraId="3170D673" w14:textId="74D6E233" w:rsidR="00005907" w:rsidRPr="00135353" w:rsidRDefault="00005907" w:rsidP="00005907">
      <w:pPr>
        <w:pStyle w:val="Heading4"/>
        <w:spacing w:after="240"/>
        <w:jc w:val="both"/>
        <w:rPr>
          <w:rFonts w:asciiTheme="minorHAnsi" w:eastAsiaTheme="minorHAnsi" w:hAnsiTheme="minorHAnsi" w:cstheme="minorBidi"/>
          <w:i w:val="0"/>
          <w:iCs w:val="0"/>
          <w:color w:val="auto"/>
        </w:rPr>
      </w:pPr>
      <w:r w:rsidRPr="00135353">
        <w:rPr>
          <w:rFonts w:ascii="Calibri" w:eastAsia="Calibri" w:hAnsi="Calibri" w:cs="Calibri"/>
          <w:b/>
          <w:i w:val="0"/>
          <w:iCs w:val="0"/>
          <w:color w:val="185262"/>
          <w:u w:val="single" w:color="374C80"/>
          <w:bdr w:val="nil"/>
          <w:lang w:eastAsia="zh-CN"/>
        </w:rPr>
        <w:t xml:space="preserve">Recommendation </w:t>
      </w:r>
      <w:r w:rsidR="00602C7D" w:rsidRPr="00135353">
        <w:rPr>
          <w:rFonts w:ascii="Calibri" w:eastAsia="Calibri" w:hAnsi="Calibri" w:cs="Calibri"/>
          <w:b/>
          <w:i w:val="0"/>
          <w:iCs w:val="0"/>
          <w:color w:val="185262"/>
          <w:u w:val="single" w:color="374C80"/>
          <w:bdr w:val="nil"/>
          <w:lang w:eastAsia="zh-CN"/>
        </w:rPr>
        <w:t>3</w:t>
      </w:r>
      <w:r w:rsidRPr="00135353">
        <w:rPr>
          <w:rFonts w:ascii="Calibri" w:eastAsia="Calibri" w:hAnsi="Calibri" w:cs="Calibri"/>
          <w:b/>
          <w:i w:val="0"/>
          <w:iCs w:val="0"/>
          <w:color w:val="185262"/>
          <w:u w:val="single" w:color="374C80"/>
          <w:bdr w:val="nil"/>
          <w:lang w:eastAsia="zh-CN"/>
        </w:rPr>
        <w:t>: Foster Holistic Integration Across UNDP Projects</w:t>
      </w:r>
      <w:r w:rsidRPr="00135353">
        <w:rPr>
          <w:rFonts w:asciiTheme="minorHAnsi" w:eastAsiaTheme="minorHAnsi" w:hAnsiTheme="minorHAnsi" w:cstheme="minorBidi"/>
          <w:i w:val="0"/>
          <w:iCs w:val="0"/>
          <w:color w:val="auto"/>
        </w:rPr>
        <w:t>: Adopt a holistic approach through integrating and aligning UNDP projects to address interconnected challenges.</w:t>
      </w:r>
    </w:p>
    <w:p w14:paraId="50DFB652" w14:textId="400F46DA" w:rsidR="00005907" w:rsidRPr="00135353" w:rsidRDefault="00602C7D" w:rsidP="00005907">
      <w:pPr>
        <w:pStyle w:val="Heading4"/>
        <w:spacing w:after="240"/>
        <w:jc w:val="both"/>
        <w:rPr>
          <w:rFonts w:asciiTheme="minorHAnsi" w:eastAsiaTheme="minorHAnsi" w:hAnsiTheme="minorHAnsi" w:cstheme="minorBidi"/>
          <w:i w:val="0"/>
          <w:iCs w:val="0"/>
          <w:color w:val="auto"/>
        </w:rPr>
      </w:pPr>
      <w:r w:rsidRPr="00135353">
        <w:rPr>
          <w:rFonts w:ascii="Calibri" w:eastAsia="Calibri" w:hAnsi="Calibri" w:cs="Calibri"/>
          <w:b/>
          <w:i w:val="0"/>
          <w:iCs w:val="0"/>
          <w:color w:val="185262"/>
          <w:u w:val="single" w:color="374C80"/>
          <w:bdr w:val="nil"/>
          <w:lang w:eastAsia="zh-CN"/>
        </w:rPr>
        <w:t>Recommendation 4</w:t>
      </w:r>
      <w:r w:rsidR="00005907" w:rsidRPr="00135353">
        <w:rPr>
          <w:rFonts w:ascii="Calibri" w:eastAsia="Calibri" w:hAnsi="Calibri" w:cs="Calibri"/>
          <w:b/>
          <w:i w:val="0"/>
          <w:iCs w:val="0"/>
          <w:color w:val="185262"/>
          <w:u w:val="single" w:color="374C80"/>
          <w:bdr w:val="nil"/>
          <w:lang w:eastAsia="zh-CN"/>
        </w:rPr>
        <w:t>: Enhance Peacebuilding Effectiveness Through National Coordination and Policy Engagement</w:t>
      </w:r>
      <w:r w:rsidR="00005907" w:rsidRPr="00135353">
        <w:rPr>
          <w:rFonts w:asciiTheme="minorHAnsi" w:eastAsiaTheme="minorHAnsi" w:hAnsiTheme="minorHAnsi" w:cstheme="minorBidi"/>
          <w:i w:val="0"/>
          <w:iCs w:val="0"/>
          <w:color w:val="auto"/>
        </w:rPr>
        <w:t xml:space="preserve">: Improve the effectiveness and efficiency of peacebuilding initiatives through enhancing national-level coordination and ensuring alignment with national policies and regulations. </w:t>
      </w:r>
    </w:p>
    <w:p w14:paraId="19E812DF" w14:textId="77777777" w:rsidR="00135353" w:rsidRDefault="00135353" w:rsidP="00005907">
      <w:pPr>
        <w:pStyle w:val="Heading4"/>
        <w:spacing w:after="240"/>
        <w:jc w:val="both"/>
        <w:rPr>
          <w:rStyle w:val="Strong"/>
          <w:sz w:val="24"/>
          <w:szCs w:val="24"/>
        </w:rPr>
      </w:pPr>
    </w:p>
    <w:p w14:paraId="316238A3" w14:textId="33247D4F" w:rsidR="00005907" w:rsidRPr="00135353" w:rsidRDefault="00005907" w:rsidP="00005907">
      <w:pPr>
        <w:pStyle w:val="Heading4"/>
        <w:spacing w:after="240"/>
        <w:jc w:val="both"/>
        <w:rPr>
          <w:rFonts w:ascii="Calibri" w:eastAsia="Calibri" w:hAnsi="Calibri" w:cs="Calibri"/>
          <w:bCs/>
          <w:color w:val="185262"/>
          <w:u w:val="single" w:color="374C80"/>
          <w:bdr w:val="nil"/>
          <w:lang w:eastAsia="zh-CN"/>
        </w:rPr>
      </w:pPr>
      <w:r w:rsidRPr="00135353">
        <w:rPr>
          <w:rFonts w:ascii="Calibri" w:eastAsia="Calibri" w:hAnsi="Calibri" w:cs="Calibri"/>
          <w:bCs/>
          <w:color w:val="185262"/>
          <w:u w:val="single" w:color="374C80"/>
          <w:bdr w:val="nil"/>
          <w:lang w:eastAsia="zh-CN"/>
        </w:rPr>
        <w:lastRenderedPageBreak/>
        <w:t xml:space="preserve">Operational &amp; Programmatic: </w:t>
      </w:r>
    </w:p>
    <w:p w14:paraId="20239EAE" w14:textId="2F676F52" w:rsidR="00005907" w:rsidRPr="00135353" w:rsidRDefault="00005907" w:rsidP="00005907">
      <w:pPr>
        <w:pStyle w:val="Heading4"/>
        <w:spacing w:after="240"/>
        <w:jc w:val="both"/>
        <w:rPr>
          <w:rFonts w:asciiTheme="minorHAnsi" w:eastAsiaTheme="minorHAnsi" w:hAnsiTheme="minorHAnsi" w:cstheme="minorBidi"/>
          <w:i w:val="0"/>
          <w:iCs w:val="0"/>
          <w:color w:val="auto"/>
        </w:rPr>
      </w:pPr>
      <w:r w:rsidRPr="00135353">
        <w:rPr>
          <w:rFonts w:ascii="Calibri" w:eastAsia="Calibri" w:hAnsi="Calibri" w:cs="Calibri"/>
          <w:b/>
          <w:i w:val="0"/>
          <w:iCs w:val="0"/>
          <w:color w:val="185262"/>
          <w:u w:val="single" w:color="374C80"/>
          <w:bdr w:val="nil"/>
          <w:lang w:eastAsia="zh-CN"/>
        </w:rPr>
        <w:t xml:space="preserve">Recommendation </w:t>
      </w:r>
      <w:r w:rsidR="00602C7D" w:rsidRPr="00135353">
        <w:rPr>
          <w:rFonts w:ascii="Calibri" w:eastAsia="Calibri" w:hAnsi="Calibri" w:cs="Calibri"/>
          <w:b/>
          <w:i w:val="0"/>
          <w:iCs w:val="0"/>
          <w:color w:val="185262"/>
          <w:u w:val="single" w:color="374C80"/>
          <w:bdr w:val="nil"/>
          <w:lang w:eastAsia="zh-CN"/>
        </w:rPr>
        <w:t>5</w:t>
      </w:r>
      <w:r w:rsidRPr="00135353">
        <w:rPr>
          <w:rFonts w:ascii="Calibri" w:eastAsia="Calibri" w:hAnsi="Calibri" w:cs="Calibri"/>
          <w:b/>
          <w:i w:val="0"/>
          <w:iCs w:val="0"/>
          <w:color w:val="185262"/>
          <w:u w:val="single" w:color="374C80"/>
          <w:bdr w:val="nil"/>
          <w:lang w:eastAsia="zh-CN"/>
        </w:rPr>
        <w:t>: Enhance Area Selection, Planning, and Coordination:</w:t>
      </w:r>
      <w:r w:rsidRPr="002D236B">
        <w:rPr>
          <w:rFonts w:eastAsia="Times New Roman"/>
          <w:b/>
          <w:bCs/>
        </w:rPr>
        <w:t xml:space="preserve"> </w:t>
      </w:r>
      <w:r w:rsidRPr="00135353">
        <w:rPr>
          <w:rFonts w:asciiTheme="minorHAnsi" w:eastAsiaTheme="minorHAnsi" w:hAnsiTheme="minorHAnsi" w:cstheme="minorBidi"/>
          <w:i w:val="0"/>
          <w:iCs w:val="0"/>
          <w:color w:val="auto"/>
        </w:rPr>
        <w:t xml:space="preserve">Differentiate LHSP and PB projects to avoid overlap, adopt proactive area selection, extend </w:t>
      </w:r>
      <w:r w:rsidR="00FA3367" w:rsidRPr="00135353">
        <w:rPr>
          <w:rFonts w:asciiTheme="minorHAnsi" w:eastAsiaTheme="minorHAnsi" w:hAnsiTheme="minorHAnsi" w:cstheme="minorBidi"/>
          <w:i w:val="0"/>
          <w:iCs w:val="0"/>
          <w:color w:val="auto"/>
        </w:rPr>
        <w:t>outreach,</w:t>
      </w:r>
      <w:r w:rsidRPr="00135353">
        <w:rPr>
          <w:rFonts w:asciiTheme="minorHAnsi" w:eastAsiaTheme="minorHAnsi" w:hAnsiTheme="minorHAnsi" w:cstheme="minorBidi"/>
          <w:i w:val="0"/>
          <w:iCs w:val="0"/>
          <w:color w:val="auto"/>
        </w:rPr>
        <w:t xml:space="preserve"> and conflict analysis, and foster inclusivity for more effective peacebuilding outcomes.</w:t>
      </w:r>
    </w:p>
    <w:p w14:paraId="118B4E68" w14:textId="52746E74" w:rsidR="00005907" w:rsidRPr="00135353" w:rsidRDefault="00005907" w:rsidP="00005907">
      <w:pPr>
        <w:pStyle w:val="Heading4"/>
        <w:spacing w:after="240"/>
        <w:jc w:val="both"/>
        <w:rPr>
          <w:rFonts w:asciiTheme="minorHAnsi" w:eastAsiaTheme="minorHAnsi" w:hAnsiTheme="minorHAnsi" w:cstheme="minorBidi"/>
          <w:i w:val="0"/>
          <w:iCs w:val="0"/>
          <w:color w:val="auto"/>
        </w:rPr>
      </w:pPr>
      <w:r w:rsidRPr="00135353">
        <w:rPr>
          <w:rFonts w:ascii="Calibri" w:eastAsia="Calibri" w:hAnsi="Calibri" w:cs="Calibri"/>
          <w:b/>
          <w:i w:val="0"/>
          <w:iCs w:val="0"/>
          <w:color w:val="185262"/>
          <w:u w:val="single" w:color="374C80"/>
          <w:bdr w:val="nil"/>
          <w:lang w:eastAsia="zh-CN"/>
        </w:rPr>
        <w:t xml:space="preserve">Recommendation </w:t>
      </w:r>
      <w:r w:rsidR="00602C7D" w:rsidRPr="00135353">
        <w:rPr>
          <w:rFonts w:ascii="Calibri" w:eastAsia="Calibri" w:hAnsi="Calibri" w:cs="Calibri"/>
          <w:b/>
          <w:i w:val="0"/>
          <w:iCs w:val="0"/>
          <w:color w:val="185262"/>
          <w:u w:val="single" w:color="374C80"/>
          <w:bdr w:val="nil"/>
          <w:lang w:eastAsia="zh-CN"/>
        </w:rPr>
        <w:t>6</w:t>
      </w:r>
      <w:r w:rsidRPr="00135353">
        <w:rPr>
          <w:rFonts w:ascii="Calibri" w:eastAsia="Calibri" w:hAnsi="Calibri" w:cs="Calibri"/>
          <w:b/>
          <w:i w:val="0"/>
          <w:iCs w:val="0"/>
          <w:color w:val="185262"/>
          <w:u w:val="single" w:color="374C80"/>
          <w:bdr w:val="nil"/>
          <w:lang w:eastAsia="zh-CN"/>
        </w:rPr>
        <w:t>: Enhance</w:t>
      </w:r>
      <w:r w:rsidR="00FA3367">
        <w:rPr>
          <w:rFonts w:ascii="Calibri" w:eastAsia="Calibri" w:hAnsi="Calibri" w:cs="Calibri"/>
          <w:b/>
          <w:i w:val="0"/>
          <w:iCs w:val="0"/>
          <w:color w:val="185262"/>
          <w:u w:val="single" w:color="374C80"/>
          <w:bdr w:val="nil"/>
          <w:lang w:eastAsia="zh-CN"/>
        </w:rPr>
        <w:t xml:space="preserve"> </w:t>
      </w:r>
      <w:r w:rsidRPr="00135353">
        <w:rPr>
          <w:rFonts w:ascii="Calibri" w:eastAsia="Calibri" w:hAnsi="Calibri" w:cs="Calibri"/>
          <w:b/>
          <w:i w:val="0"/>
          <w:iCs w:val="0"/>
          <w:color w:val="185262"/>
          <w:u w:val="single" w:color="374C80"/>
          <w:bdr w:val="nil"/>
          <w:lang w:eastAsia="zh-CN"/>
        </w:rPr>
        <w:t xml:space="preserve">Peacebuilding </w:t>
      </w:r>
      <w:r w:rsidR="00FA3367">
        <w:rPr>
          <w:rFonts w:ascii="Calibri" w:eastAsia="Calibri" w:hAnsi="Calibri" w:cs="Calibri"/>
          <w:b/>
          <w:i w:val="0"/>
          <w:iCs w:val="0"/>
          <w:color w:val="185262"/>
          <w:u w:val="single" w:color="374C80"/>
          <w:bdr w:val="nil"/>
          <w:lang w:eastAsia="zh-CN"/>
        </w:rPr>
        <w:t xml:space="preserve">Mechanisms </w:t>
      </w:r>
      <w:r w:rsidRPr="00135353">
        <w:rPr>
          <w:rFonts w:ascii="Calibri" w:eastAsia="Calibri" w:hAnsi="Calibri" w:cs="Calibri"/>
          <w:b/>
          <w:i w:val="0"/>
          <w:iCs w:val="0"/>
          <w:color w:val="185262"/>
          <w:u w:val="single" w:color="374C80"/>
          <w:bdr w:val="nil"/>
          <w:lang w:eastAsia="zh-CN"/>
        </w:rPr>
        <w:t>Effectiveness:</w:t>
      </w:r>
      <w:r w:rsidRPr="002D236B">
        <w:rPr>
          <w:rFonts w:eastAsia="Times New Roman"/>
          <w:b/>
          <w:bCs/>
        </w:rPr>
        <w:t xml:space="preserve"> </w:t>
      </w:r>
      <w:r w:rsidRPr="00135353">
        <w:rPr>
          <w:rFonts w:asciiTheme="minorHAnsi" w:eastAsiaTheme="minorHAnsi" w:hAnsiTheme="minorHAnsi" w:cstheme="minorBidi"/>
          <w:i w:val="0"/>
          <w:iCs w:val="0"/>
          <w:color w:val="auto"/>
        </w:rPr>
        <w:t xml:space="preserve">Clearly define </w:t>
      </w:r>
      <w:r w:rsidR="004E424B">
        <w:rPr>
          <w:rFonts w:asciiTheme="minorHAnsi" w:eastAsiaTheme="minorHAnsi" w:hAnsiTheme="minorHAnsi" w:cstheme="minorBidi"/>
          <w:i w:val="0"/>
          <w:iCs w:val="0"/>
          <w:color w:val="auto"/>
        </w:rPr>
        <w:t>the mechanism’s</w:t>
      </w:r>
      <w:r w:rsidRPr="00135353">
        <w:rPr>
          <w:rFonts w:asciiTheme="minorHAnsi" w:eastAsiaTheme="minorHAnsi" w:hAnsiTheme="minorHAnsi" w:cstheme="minorBidi"/>
          <w:i w:val="0"/>
          <w:iCs w:val="0"/>
          <w:color w:val="auto"/>
        </w:rPr>
        <w:t xml:space="preserve"> role in peacebuilding, leverage champions and youth, support ethical standards, and enhance national-level collaboration and knowledge sharing.</w:t>
      </w:r>
    </w:p>
    <w:p w14:paraId="284BB36A" w14:textId="242A50BF" w:rsidR="00005907" w:rsidRPr="00135353" w:rsidRDefault="00005907" w:rsidP="00005907">
      <w:pPr>
        <w:pStyle w:val="Heading4"/>
        <w:spacing w:after="240"/>
        <w:jc w:val="both"/>
        <w:rPr>
          <w:rFonts w:asciiTheme="minorHAnsi" w:eastAsiaTheme="minorHAnsi" w:hAnsiTheme="minorHAnsi" w:cstheme="minorBidi"/>
          <w:i w:val="0"/>
          <w:iCs w:val="0"/>
          <w:color w:val="auto"/>
        </w:rPr>
      </w:pPr>
      <w:r w:rsidRPr="00135353">
        <w:rPr>
          <w:rFonts w:ascii="Calibri" w:eastAsia="Calibri" w:hAnsi="Calibri" w:cs="Calibri"/>
          <w:b/>
          <w:i w:val="0"/>
          <w:iCs w:val="0"/>
          <w:color w:val="185262"/>
          <w:u w:val="single" w:color="374C80"/>
          <w:bdr w:val="nil"/>
          <w:lang w:eastAsia="zh-CN"/>
        </w:rPr>
        <w:t xml:space="preserve">Recommendation </w:t>
      </w:r>
      <w:r w:rsidR="00602C7D" w:rsidRPr="00135353">
        <w:rPr>
          <w:rFonts w:ascii="Calibri" w:eastAsia="Calibri" w:hAnsi="Calibri" w:cs="Calibri"/>
          <w:b/>
          <w:i w:val="0"/>
          <w:iCs w:val="0"/>
          <w:color w:val="185262"/>
          <w:u w:val="single" w:color="374C80"/>
          <w:bdr w:val="nil"/>
          <w:lang w:eastAsia="zh-CN"/>
        </w:rPr>
        <w:t>7</w:t>
      </w:r>
      <w:r w:rsidRPr="00135353">
        <w:rPr>
          <w:rFonts w:ascii="Calibri" w:eastAsia="Calibri" w:hAnsi="Calibri" w:cs="Calibri"/>
          <w:b/>
          <w:i w:val="0"/>
          <w:iCs w:val="0"/>
          <w:color w:val="185262"/>
          <w:u w:val="single" w:color="374C80"/>
          <w:bdr w:val="nil"/>
          <w:lang w:eastAsia="zh-CN"/>
        </w:rPr>
        <w:t>: Enhance Disability Inclusion:</w:t>
      </w:r>
      <w:r w:rsidRPr="00804055">
        <w:rPr>
          <w:rFonts w:ascii="Calibri" w:eastAsia="Calibri" w:hAnsi="Calibri" w:cs="Calibri"/>
          <w:b/>
          <w:i w:val="0"/>
          <w:iCs w:val="0"/>
          <w:color w:val="185262"/>
          <w:bdr w:val="nil"/>
          <w:lang w:eastAsia="zh-CN"/>
        </w:rPr>
        <w:t xml:space="preserve"> </w:t>
      </w:r>
      <w:r w:rsidRPr="00135353">
        <w:rPr>
          <w:rFonts w:asciiTheme="minorHAnsi" w:eastAsiaTheme="minorHAnsi" w:hAnsiTheme="minorHAnsi" w:cstheme="minorBidi"/>
          <w:i w:val="0"/>
          <w:iCs w:val="0"/>
          <w:color w:val="auto"/>
        </w:rPr>
        <w:t>Empower people with disabilities in leadership roles, enhance consultation and outreach processes, leverage grassroots initiatives, and strengthen partnerships to ensure inclusive and accessible solutions.</w:t>
      </w:r>
    </w:p>
    <w:p w14:paraId="7B2EB5DB" w14:textId="7176DDFC" w:rsidR="00005907" w:rsidRPr="00804055" w:rsidRDefault="00005907" w:rsidP="00005907">
      <w:pPr>
        <w:pStyle w:val="Heading4"/>
        <w:spacing w:after="240"/>
        <w:jc w:val="both"/>
        <w:rPr>
          <w:rFonts w:asciiTheme="minorHAnsi" w:eastAsiaTheme="minorHAnsi" w:hAnsiTheme="minorHAnsi" w:cstheme="minorBidi"/>
          <w:i w:val="0"/>
          <w:iCs w:val="0"/>
          <w:color w:val="auto"/>
        </w:rPr>
      </w:pPr>
      <w:r w:rsidRPr="00135353">
        <w:rPr>
          <w:rFonts w:ascii="Calibri" w:eastAsia="Calibri" w:hAnsi="Calibri" w:cs="Calibri"/>
          <w:b/>
          <w:i w:val="0"/>
          <w:iCs w:val="0"/>
          <w:color w:val="185262"/>
          <w:u w:val="single" w:color="374C80"/>
          <w:bdr w:val="nil"/>
          <w:lang w:eastAsia="zh-CN"/>
        </w:rPr>
        <w:t xml:space="preserve">Recommendation </w:t>
      </w:r>
      <w:r w:rsidR="00602C7D" w:rsidRPr="00135353">
        <w:rPr>
          <w:rFonts w:ascii="Calibri" w:eastAsia="Calibri" w:hAnsi="Calibri" w:cs="Calibri"/>
          <w:b/>
          <w:i w:val="0"/>
          <w:iCs w:val="0"/>
          <w:color w:val="185262"/>
          <w:u w:val="single" w:color="374C80"/>
          <w:bdr w:val="nil"/>
          <w:lang w:eastAsia="zh-CN"/>
        </w:rPr>
        <w:t>8</w:t>
      </w:r>
      <w:r w:rsidRPr="00135353">
        <w:rPr>
          <w:rFonts w:ascii="Calibri" w:eastAsia="Calibri" w:hAnsi="Calibri" w:cs="Calibri"/>
          <w:b/>
          <w:i w:val="0"/>
          <w:iCs w:val="0"/>
          <w:color w:val="185262"/>
          <w:u w:val="single" w:color="374C80"/>
          <w:bdr w:val="nil"/>
          <w:lang w:eastAsia="zh-CN"/>
        </w:rPr>
        <w:t>: Strengthen Youth Engagement:</w:t>
      </w:r>
      <w:r w:rsidRPr="002D236B">
        <w:t xml:space="preserve"> </w:t>
      </w:r>
      <w:r w:rsidRPr="00804055">
        <w:rPr>
          <w:rFonts w:asciiTheme="minorHAnsi" w:eastAsiaTheme="minorHAnsi" w:hAnsiTheme="minorHAnsi" w:cstheme="minorBidi"/>
          <w:i w:val="0"/>
          <w:iCs w:val="0"/>
          <w:color w:val="auto"/>
        </w:rPr>
        <w:t>Adopt a holistic strategy that integrates youth in peacebuilding, connect with Youth Leadership Programs, and use media to enhance outreach and engagement.</w:t>
      </w:r>
    </w:p>
    <w:p w14:paraId="4A039648" w14:textId="2B14D988" w:rsidR="00005907" w:rsidRPr="00804055" w:rsidRDefault="00005907" w:rsidP="00005907">
      <w:pPr>
        <w:pStyle w:val="Heading4"/>
        <w:spacing w:after="240"/>
        <w:jc w:val="both"/>
        <w:rPr>
          <w:rFonts w:asciiTheme="minorHAnsi" w:eastAsiaTheme="minorHAnsi" w:hAnsiTheme="minorHAnsi" w:cstheme="minorBidi"/>
          <w:i w:val="0"/>
          <w:iCs w:val="0"/>
          <w:color w:val="auto"/>
        </w:rPr>
      </w:pPr>
      <w:r w:rsidRPr="00135353">
        <w:rPr>
          <w:rFonts w:ascii="Calibri" w:eastAsia="Calibri" w:hAnsi="Calibri" w:cs="Calibri"/>
          <w:b/>
          <w:i w:val="0"/>
          <w:iCs w:val="0"/>
          <w:color w:val="185262"/>
          <w:u w:val="single" w:color="374C80"/>
          <w:bdr w:val="nil"/>
          <w:lang w:eastAsia="zh-CN"/>
        </w:rPr>
        <w:t xml:space="preserve">Recommendation </w:t>
      </w:r>
      <w:r w:rsidR="00602C7D" w:rsidRPr="00135353">
        <w:rPr>
          <w:rFonts w:ascii="Calibri" w:eastAsia="Calibri" w:hAnsi="Calibri" w:cs="Calibri"/>
          <w:b/>
          <w:i w:val="0"/>
          <w:iCs w:val="0"/>
          <w:color w:val="185262"/>
          <w:u w:val="single" w:color="374C80"/>
          <w:bdr w:val="nil"/>
          <w:lang w:eastAsia="zh-CN"/>
        </w:rPr>
        <w:t>9</w:t>
      </w:r>
      <w:r w:rsidRPr="00135353">
        <w:rPr>
          <w:rFonts w:ascii="Calibri" w:eastAsia="Calibri" w:hAnsi="Calibri" w:cs="Calibri"/>
          <w:b/>
          <w:i w:val="0"/>
          <w:iCs w:val="0"/>
          <w:color w:val="185262"/>
          <w:u w:val="single" w:color="374C80"/>
          <w:bdr w:val="nil"/>
          <w:lang w:eastAsia="zh-CN"/>
        </w:rPr>
        <w:t>: Enhance Evidence-Based Programming and Ownership:</w:t>
      </w:r>
      <w:r w:rsidRPr="002D236B">
        <w:t xml:space="preserve"> </w:t>
      </w:r>
      <w:r w:rsidRPr="00804055">
        <w:rPr>
          <w:rFonts w:asciiTheme="minorHAnsi" w:eastAsiaTheme="minorHAnsi" w:hAnsiTheme="minorHAnsi" w:cstheme="minorBidi"/>
          <w:i w:val="0"/>
          <w:iCs w:val="0"/>
          <w:color w:val="auto"/>
        </w:rPr>
        <w:t>Strengthen ministry collaboration and engage sector experts early in project design, base interventions on empirical data, and enhance donor engagement to ensure effective and sustainable outcomes.</w:t>
      </w:r>
    </w:p>
    <w:p w14:paraId="06A92E96" w14:textId="0EAAC32E" w:rsidR="00005907" w:rsidRPr="00F03F61" w:rsidRDefault="00F03F61" w:rsidP="00F03F61">
      <w:pPr>
        <w:spacing w:line="240" w:lineRule="auto"/>
        <w:rPr>
          <w:lang w:eastAsia="zh-CN"/>
        </w:rPr>
      </w:pPr>
      <w:r w:rsidRPr="00F03F61">
        <w:rPr>
          <w:rFonts w:ascii="Calibri" w:eastAsia="Calibri" w:hAnsi="Calibri" w:cs="Calibri"/>
          <w:bCs/>
          <w:i/>
          <w:iCs/>
          <w:color w:val="185262"/>
          <w:u w:val="single" w:color="374C80"/>
          <w:bdr w:val="nil"/>
          <w:lang w:eastAsia="zh-CN"/>
        </w:rPr>
        <w:t>Optional Recommendations for Consideration</w:t>
      </w:r>
    </w:p>
    <w:p w14:paraId="236CEF95" w14:textId="5558B719" w:rsidR="00005907" w:rsidRPr="00F03F61" w:rsidRDefault="00005907" w:rsidP="00005907">
      <w:pPr>
        <w:pStyle w:val="Heading4"/>
        <w:spacing w:after="240"/>
        <w:jc w:val="both"/>
        <w:rPr>
          <w:rFonts w:asciiTheme="minorHAnsi" w:eastAsiaTheme="minorHAnsi" w:hAnsiTheme="minorHAnsi" w:cstheme="minorBidi"/>
          <w:i w:val="0"/>
          <w:iCs w:val="0"/>
          <w:color w:val="auto"/>
        </w:rPr>
      </w:pPr>
      <w:r w:rsidRPr="00F03F61">
        <w:rPr>
          <w:rFonts w:ascii="Calibri" w:eastAsia="Calibri" w:hAnsi="Calibri" w:cs="Calibri"/>
          <w:b/>
          <w:i w:val="0"/>
          <w:iCs w:val="0"/>
          <w:color w:val="185262"/>
          <w:u w:val="single" w:color="374C80"/>
          <w:bdr w:val="nil"/>
          <w:lang w:eastAsia="zh-CN"/>
        </w:rPr>
        <w:t>Recommendation 1</w:t>
      </w:r>
      <w:r w:rsidR="00602C7D" w:rsidRPr="00F03F61">
        <w:rPr>
          <w:rFonts w:ascii="Calibri" w:eastAsia="Calibri" w:hAnsi="Calibri" w:cs="Calibri"/>
          <w:b/>
          <w:i w:val="0"/>
          <w:iCs w:val="0"/>
          <w:color w:val="185262"/>
          <w:u w:val="single" w:color="374C80"/>
          <w:bdr w:val="nil"/>
          <w:lang w:eastAsia="zh-CN"/>
        </w:rPr>
        <w:t>0</w:t>
      </w:r>
      <w:r w:rsidRPr="00F03F61">
        <w:rPr>
          <w:rFonts w:ascii="Calibri" w:eastAsia="Calibri" w:hAnsi="Calibri" w:cs="Calibri"/>
          <w:b/>
          <w:i w:val="0"/>
          <w:iCs w:val="0"/>
          <w:color w:val="185262"/>
          <w:u w:val="single" w:color="374C80"/>
          <w:bdr w:val="nil"/>
          <w:lang w:eastAsia="zh-CN"/>
        </w:rPr>
        <w:t>: Expand Networks and Advocacy for Women's Political Participation</w:t>
      </w:r>
      <w:r w:rsidRPr="00F03F61">
        <w:rPr>
          <w:rFonts w:asciiTheme="minorHAnsi" w:eastAsiaTheme="minorHAnsi" w:hAnsiTheme="minorHAnsi" w:cstheme="minorBidi"/>
          <w:i w:val="0"/>
          <w:iCs w:val="0"/>
          <w:color w:val="auto"/>
        </w:rPr>
        <w:t>: Expand networks to collaborate with UNDP projects and external organizations on women’s political participation, advocate for shared goals, and promote women’s roles in peacebuilding.</w:t>
      </w:r>
    </w:p>
    <w:p w14:paraId="252FFEB9" w14:textId="7467156D" w:rsidR="00005907" w:rsidRPr="00F03F61" w:rsidRDefault="00005907" w:rsidP="00005907">
      <w:pPr>
        <w:pStyle w:val="Heading4"/>
        <w:jc w:val="both"/>
        <w:rPr>
          <w:rFonts w:asciiTheme="minorHAnsi" w:eastAsiaTheme="minorHAnsi" w:hAnsiTheme="minorHAnsi" w:cstheme="minorBidi"/>
          <w:i w:val="0"/>
          <w:iCs w:val="0"/>
          <w:color w:val="auto"/>
        </w:rPr>
      </w:pPr>
      <w:r w:rsidRPr="00F03F61">
        <w:rPr>
          <w:rFonts w:ascii="Calibri" w:eastAsia="Calibri" w:hAnsi="Calibri" w:cs="Calibri"/>
          <w:b/>
          <w:i w:val="0"/>
          <w:iCs w:val="0"/>
          <w:color w:val="185262"/>
          <w:u w:val="single" w:color="374C80"/>
          <w:bdr w:val="nil"/>
          <w:lang w:eastAsia="zh-CN"/>
        </w:rPr>
        <w:t>Recommendation 1</w:t>
      </w:r>
      <w:r w:rsidR="00602C7D" w:rsidRPr="00F03F61">
        <w:rPr>
          <w:rFonts w:ascii="Calibri" w:eastAsia="Calibri" w:hAnsi="Calibri" w:cs="Calibri"/>
          <w:b/>
          <w:i w:val="0"/>
          <w:iCs w:val="0"/>
          <w:color w:val="185262"/>
          <w:u w:val="single" w:color="374C80"/>
          <w:bdr w:val="nil"/>
          <w:lang w:eastAsia="zh-CN"/>
        </w:rPr>
        <w:t>1</w:t>
      </w:r>
      <w:r w:rsidRPr="00F03F61">
        <w:rPr>
          <w:rFonts w:ascii="Calibri" w:eastAsia="Calibri" w:hAnsi="Calibri" w:cs="Calibri"/>
          <w:b/>
          <w:i w:val="0"/>
          <w:iCs w:val="0"/>
          <w:color w:val="185262"/>
          <w:u w:val="single" w:color="374C80"/>
          <w:bdr w:val="nil"/>
          <w:lang w:eastAsia="zh-CN"/>
        </w:rPr>
        <w:t>: Establish a National Taskforce for Peacebuilding</w:t>
      </w:r>
      <w:r w:rsidRPr="00F03F61">
        <w:rPr>
          <w:rFonts w:asciiTheme="minorHAnsi" w:eastAsiaTheme="minorHAnsi" w:hAnsiTheme="minorHAnsi" w:cstheme="minorBidi"/>
          <w:i w:val="0"/>
          <w:iCs w:val="0"/>
          <w:color w:val="auto"/>
        </w:rPr>
        <w:t>: Establish a national taskforce to unify peacebuilding efforts, enhance stakeholder collaboration, and sustain long-term impact.</w:t>
      </w:r>
    </w:p>
    <w:bookmarkEnd w:id="14"/>
    <w:p w14:paraId="227611CA" w14:textId="77777777" w:rsidR="00492AF4" w:rsidRDefault="00492AF4" w:rsidP="00D72056"/>
    <w:p w14:paraId="5A7AF958" w14:textId="2D19693C" w:rsidR="008E257D" w:rsidRPr="004579E8" w:rsidRDefault="00C07AE5" w:rsidP="006B1113">
      <w:pPr>
        <w:spacing w:after="0" w:line="259" w:lineRule="auto"/>
      </w:pPr>
      <w:r>
        <w:br w:type="page"/>
      </w:r>
      <w:bookmarkStart w:id="15" w:name="_Toc184117906"/>
      <w:r w:rsidR="008E257D" w:rsidRPr="00706A1E">
        <w:rPr>
          <w:rFonts w:ascii="Calibri" w:eastAsia="Calibri" w:hAnsi="Calibri" w:cs="Calibri"/>
          <w:b/>
          <w:color w:val="185262"/>
          <w:sz w:val="24"/>
          <w:szCs w:val="24"/>
          <w:u w:color="374C80"/>
          <w:bdr w:val="nil"/>
          <w:lang w:eastAsia="zh-CN"/>
        </w:rPr>
        <w:lastRenderedPageBreak/>
        <w:t>Table of Contents</w:t>
      </w:r>
      <w:bookmarkEnd w:id="15"/>
    </w:p>
    <w:sdt>
      <w:sdtPr>
        <w:rPr>
          <w:rFonts w:asciiTheme="minorHAnsi" w:eastAsiaTheme="minorEastAsia" w:hAnsiTheme="minorHAnsi" w:cstheme="minorBidi"/>
          <w:color w:val="auto"/>
          <w:sz w:val="22"/>
          <w:szCs w:val="22"/>
          <w:lang w:val="en-GB"/>
        </w:rPr>
        <w:id w:val="1445571289"/>
        <w:docPartObj>
          <w:docPartGallery w:val="Table of Contents"/>
          <w:docPartUnique/>
        </w:docPartObj>
      </w:sdtPr>
      <w:sdtEndPr>
        <w:rPr>
          <w:b/>
          <w:bCs/>
          <w:noProof/>
        </w:rPr>
      </w:sdtEndPr>
      <w:sdtContent>
        <w:p w14:paraId="3ABC7C90" w14:textId="77777777" w:rsidR="008E257D" w:rsidRPr="000445D6" w:rsidRDefault="008E257D" w:rsidP="008E257D">
          <w:pPr>
            <w:pStyle w:val="TOCHeading"/>
            <w:rPr>
              <w:rFonts w:ascii="Calibri" w:eastAsia="Calibri" w:hAnsi="Calibri" w:cs="Calibri"/>
              <w:b/>
              <w:color w:val="185262"/>
              <w:sz w:val="24"/>
              <w:szCs w:val="24"/>
              <w:u w:color="374C80"/>
              <w:bdr w:val="nil"/>
              <w:lang w:val="en-GB" w:eastAsia="zh-CN"/>
            </w:rPr>
          </w:pPr>
        </w:p>
        <w:p w14:paraId="6C0360C0" w14:textId="37BA69FD" w:rsidR="008E257D" w:rsidRPr="000445D6" w:rsidRDefault="008E257D" w:rsidP="008E257D">
          <w:pPr>
            <w:pStyle w:val="TOC2"/>
            <w:tabs>
              <w:tab w:val="right" w:leader="dot" w:pos="9350"/>
            </w:tabs>
            <w:ind w:left="0"/>
            <w:rPr>
              <w:rFonts w:eastAsiaTheme="minorEastAsia" w:cstheme="minorHAnsi"/>
              <w:noProof/>
              <w:kern w:val="2"/>
              <w:sz w:val="20"/>
              <w:szCs w:val="20"/>
              <w:lang w:val="en-US"/>
              <w14:ligatures w14:val="standardContextual"/>
            </w:rPr>
          </w:pPr>
          <w:r w:rsidRPr="000445D6">
            <w:rPr>
              <w:rFonts w:cstheme="minorHAnsi"/>
            </w:rPr>
            <w:fldChar w:fldCharType="begin"/>
          </w:r>
          <w:r w:rsidRPr="000445D6">
            <w:rPr>
              <w:rFonts w:cstheme="minorHAnsi"/>
            </w:rPr>
            <w:instrText xml:space="preserve"> TOC \o "1-3" \h \z \u </w:instrText>
          </w:r>
          <w:r w:rsidRPr="000445D6">
            <w:rPr>
              <w:rFonts w:cstheme="minorHAnsi"/>
            </w:rPr>
            <w:fldChar w:fldCharType="separate"/>
          </w:r>
          <w:hyperlink w:anchor="_Toc184117907" w:history="1">
            <w:r w:rsidRPr="000445D6">
              <w:rPr>
                <w:rStyle w:val="Hyperlink"/>
                <w:rFonts w:eastAsia="Calibri" w:cstheme="minorHAnsi"/>
                <w:b/>
                <w:noProof/>
                <w:sz w:val="20"/>
                <w:szCs w:val="20"/>
                <w:bdr w:val="nil"/>
                <w:lang w:eastAsia="zh-CN"/>
              </w:rPr>
              <w:t>List of Acronyms and Abbreviations</w:t>
            </w:r>
            <w:r w:rsidRPr="000445D6">
              <w:rPr>
                <w:rFonts w:cstheme="minorHAnsi"/>
                <w:noProof/>
                <w:webHidden/>
                <w:sz w:val="20"/>
                <w:szCs w:val="20"/>
              </w:rPr>
              <w:tab/>
            </w:r>
            <w:r w:rsidRPr="000445D6">
              <w:rPr>
                <w:rFonts w:cstheme="minorHAnsi"/>
                <w:noProof/>
                <w:webHidden/>
                <w:sz w:val="20"/>
                <w:szCs w:val="20"/>
              </w:rPr>
              <w:fldChar w:fldCharType="begin"/>
            </w:r>
            <w:r w:rsidRPr="000445D6">
              <w:rPr>
                <w:rFonts w:cstheme="minorHAnsi"/>
                <w:noProof/>
                <w:webHidden/>
                <w:sz w:val="20"/>
                <w:szCs w:val="20"/>
              </w:rPr>
              <w:instrText xml:space="preserve"> PAGEREF _Toc184117907 \h </w:instrText>
            </w:r>
            <w:r w:rsidRPr="000445D6">
              <w:rPr>
                <w:rFonts w:cstheme="minorHAnsi"/>
                <w:noProof/>
                <w:webHidden/>
                <w:sz w:val="20"/>
                <w:szCs w:val="20"/>
              </w:rPr>
            </w:r>
            <w:r w:rsidRPr="000445D6">
              <w:rPr>
                <w:rFonts w:cstheme="minorHAnsi"/>
                <w:noProof/>
                <w:webHidden/>
                <w:sz w:val="20"/>
                <w:szCs w:val="20"/>
              </w:rPr>
              <w:fldChar w:fldCharType="separate"/>
            </w:r>
            <w:r w:rsidR="00FD242F">
              <w:rPr>
                <w:rFonts w:cstheme="minorHAnsi"/>
                <w:noProof/>
                <w:webHidden/>
                <w:sz w:val="20"/>
                <w:szCs w:val="20"/>
              </w:rPr>
              <w:t>13</w:t>
            </w:r>
            <w:r w:rsidRPr="000445D6">
              <w:rPr>
                <w:rFonts w:cstheme="minorHAnsi"/>
                <w:noProof/>
                <w:webHidden/>
                <w:sz w:val="20"/>
                <w:szCs w:val="20"/>
              </w:rPr>
              <w:fldChar w:fldCharType="end"/>
            </w:r>
          </w:hyperlink>
        </w:p>
        <w:p w14:paraId="58A387AE" w14:textId="4B83A3BD" w:rsidR="008E257D" w:rsidRPr="000445D6" w:rsidRDefault="00000000" w:rsidP="008E257D">
          <w:pPr>
            <w:pStyle w:val="TOC2"/>
            <w:tabs>
              <w:tab w:val="right" w:leader="dot" w:pos="9350"/>
            </w:tabs>
            <w:ind w:left="0"/>
            <w:rPr>
              <w:rFonts w:eastAsiaTheme="minorEastAsia" w:cstheme="minorHAnsi"/>
              <w:noProof/>
              <w:kern w:val="2"/>
              <w:sz w:val="20"/>
              <w:szCs w:val="20"/>
              <w:lang w:val="en-US"/>
              <w14:ligatures w14:val="standardContextual"/>
            </w:rPr>
          </w:pPr>
          <w:hyperlink w:anchor="_Toc184117908" w:history="1">
            <w:r w:rsidR="008E257D" w:rsidRPr="000445D6">
              <w:rPr>
                <w:rStyle w:val="Hyperlink"/>
                <w:rFonts w:eastAsia="Calibri" w:cstheme="minorHAnsi"/>
                <w:b/>
                <w:noProof/>
                <w:sz w:val="20"/>
                <w:szCs w:val="20"/>
                <w:bdr w:val="nil"/>
                <w:lang w:eastAsia="zh-CN"/>
              </w:rPr>
              <w:t xml:space="preserve">Executive Summary </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_Toc184117908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4</w:t>
            </w:r>
            <w:r w:rsidR="008E257D" w:rsidRPr="000445D6">
              <w:rPr>
                <w:rFonts w:cstheme="minorHAnsi"/>
                <w:noProof/>
                <w:webHidden/>
                <w:sz w:val="20"/>
                <w:szCs w:val="20"/>
              </w:rPr>
              <w:fldChar w:fldCharType="end"/>
            </w:r>
          </w:hyperlink>
        </w:p>
        <w:p w14:paraId="149907A3" w14:textId="41E91664" w:rsidR="008E257D" w:rsidRPr="000445D6" w:rsidRDefault="00000000" w:rsidP="008E257D">
          <w:pPr>
            <w:pStyle w:val="TOC2"/>
            <w:tabs>
              <w:tab w:val="right" w:leader="dot" w:pos="9350"/>
            </w:tabs>
            <w:rPr>
              <w:rFonts w:eastAsiaTheme="minorEastAsia" w:cstheme="minorHAnsi"/>
              <w:noProof/>
              <w:kern w:val="2"/>
              <w:sz w:val="20"/>
              <w:szCs w:val="20"/>
              <w:lang w:val="en-US"/>
              <w14:ligatures w14:val="standardContextual"/>
            </w:rPr>
          </w:pPr>
          <w:hyperlink w:anchor="_Toc184117909" w:history="1">
            <w:r w:rsidR="008E257D" w:rsidRPr="000445D6">
              <w:rPr>
                <w:rStyle w:val="Hyperlink"/>
                <w:rFonts w:eastAsia="Calibri" w:cstheme="minorHAnsi"/>
                <w:bCs/>
                <w:noProof/>
                <w:sz w:val="20"/>
                <w:szCs w:val="20"/>
                <w:bdr w:val="nil"/>
                <w:lang w:eastAsia="zh-CN"/>
              </w:rPr>
              <w:t>Project Background:</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_Toc184117909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4</w:t>
            </w:r>
            <w:r w:rsidR="008E257D" w:rsidRPr="000445D6">
              <w:rPr>
                <w:rFonts w:cstheme="minorHAnsi"/>
                <w:noProof/>
                <w:webHidden/>
                <w:sz w:val="20"/>
                <w:szCs w:val="20"/>
              </w:rPr>
              <w:fldChar w:fldCharType="end"/>
            </w:r>
          </w:hyperlink>
        </w:p>
        <w:p w14:paraId="4DC6C17F" w14:textId="6C822F84" w:rsidR="008E257D" w:rsidRPr="000445D6" w:rsidRDefault="00000000" w:rsidP="008E257D">
          <w:pPr>
            <w:pStyle w:val="TOC2"/>
            <w:tabs>
              <w:tab w:val="right" w:leader="dot" w:pos="9350"/>
            </w:tabs>
            <w:rPr>
              <w:rFonts w:eastAsiaTheme="minorEastAsia" w:cstheme="minorHAnsi"/>
              <w:noProof/>
              <w:kern w:val="2"/>
              <w:sz w:val="20"/>
              <w:szCs w:val="20"/>
              <w:lang w:val="en-US"/>
              <w14:ligatures w14:val="standardContextual"/>
            </w:rPr>
          </w:pPr>
          <w:hyperlink w:anchor="_Toc184117910" w:history="1">
            <w:r w:rsidR="008E257D" w:rsidRPr="000445D6">
              <w:rPr>
                <w:rStyle w:val="Hyperlink"/>
                <w:rFonts w:eastAsia="Calibri" w:cstheme="minorHAnsi"/>
                <w:bCs/>
                <w:noProof/>
                <w:sz w:val="20"/>
                <w:szCs w:val="20"/>
                <w:bdr w:val="nil"/>
                <w:lang w:eastAsia="zh-CN"/>
              </w:rPr>
              <w:t>Evaluation Objectives:</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_Toc184117910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4</w:t>
            </w:r>
            <w:r w:rsidR="008E257D" w:rsidRPr="000445D6">
              <w:rPr>
                <w:rFonts w:cstheme="minorHAnsi"/>
                <w:noProof/>
                <w:webHidden/>
                <w:sz w:val="20"/>
                <w:szCs w:val="20"/>
              </w:rPr>
              <w:fldChar w:fldCharType="end"/>
            </w:r>
          </w:hyperlink>
        </w:p>
        <w:p w14:paraId="5CF9F156" w14:textId="6E8B8B34" w:rsidR="008E257D" w:rsidRPr="000445D6" w:rsidRDefault="00000000" w:rsidP="008E257D">
          <w:pPr>
            <w:pStyle w:val="TOC2"/>
            <w:tabs>
              <w:tab w:val="right" w:leader="dot" w:pos="9350"/>
            </w:tabs>
            <w:rPr>
              <w:rFonts w:eastAsiaTheme="minorEastAsia" w:cstheme="minorHAnsi"/>
              <w:noProof/>
              <w:kern w:val="2"/>
              <w:sz w:val="20"/>
              <w:szCs w:val="20"/>
              <w:lang w:val="en-US"/>
              <w14:ligatures w14:val="standardContextual"/>
            </w:rPr>
          </w:pPr>
          <w:hyperlink w:anchor="_Toc184117911" w:history="1">
            <w:r w:rsidR="008E257D" w:rsidRPr="000445D6">
              <w:rPr>
                <w:rStyle w:val="Hyperlink"/>
                <w:rFonts w:eastAsia="Calibri" w:cstheme="minorHAnsi"/>
                <w:bCs/>
                <w:noProof/>
                <w:sz w:val="20"/>
                <w:szCs w:val="20"/>
                <w:bdr w:val="nil"/>
                <w:lang w:eastAsia="zh-CN"/>
              </w:rPr>
              <w:t>Evaluation Criteria and Questions:</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_Toc184117911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4</w:t>
            </w:r>
            <w:r w:rsidR="008E257D" w:rsidRPr="000445D6">
              <w:rPr>
                <w:rFonts w:cstheme="minorHAnsi"/>
                <w:noProof/>
                <w:webHidden/>
                <w:sz w:val="20"/>
                <w:szCs w:val="20"/>
              </w:rPr>
              <w:fldChar w:fldCharType="end"/>
            </w:r>
          </w:hyperlink>
        </w:p>
        <w:p w14:paraId="7BAC6607" w14:textId="52BAA4A1" w:rsidR="008E257D" w:rsidRPr="000445D6" w:rsidRDefault="00000000" w:rsidP="008E257D">
          <w:pPr>
            <w:pStyle w:val="TOC2"/>
            <w:tabs>
              <w:tab w:val="right" w:leader="dot" w:pos="9350"/>
            </w:tabs>
            <w:rPr>
              <w:rFonts w:eastAsiaTheme="minorEastAsia" w:cstheme="minorHAnsi"/>
              <w:noProof/>
              <w:kern w:val="2"/>
              <w:sz w:val="20"/>
              <w:szCs w:val="20"/>
              <w:lang w:val="en-US"/>
              <w14:ligatures w14:val="standardContextual"/>
            </w:rPr>
          </w:pPr>
          <w:hyperlink w:anchor="_Toc184117912" w:history="1">
            <w:r w:rsidR="008E257D" w:rsidRPr="000445D6">
              <w:rPr>
                <w:rStyle w:val="Hyperlink"/>
                <w:rFonts w:eastAsia="Calibri" w:cstheme="minorHAnsi"/>
                <w:bCs/>
                <w:noProof/>
                <w:sz w:val="20"/>
                <w:szCs w:val="20"/>
                <w:bdr w:val="nil"/>
                <w:lang w:eastAsia="zh-CN"/>
              </w:rPr>
              <w:t>Cross-Cutting Themes:</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_Toc184117912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5</w:t>
            </w:r>
            <w:r w:rsidR="008E257D" w:rsidRPr="000445D6">
              <w:rPr>
                <w:rFonts w:cstheme="minorHAnsi"/>
                <w:noProof/>
                <w:webHidden/>
                <w:sz w:val="20"/>
                <w:szCs w:val="20"/>
              </w:rPr>
              <w:fldChar w:fldCharType="end"/>
            </w:r>
          </w:hyperlink>
        </w:p>
        <w:p w14:paraId="1FD30911" w14:textId="6CC736BE" w:rsidR="008E257D" w:rsidRPr="000445D6" w:rsidRDefault="00000000" w:rsidP="008E257D">
          <w:pPr>
            <w:pStyle w:val="TOC2"/>
            <w:tabs>
              <w:tab w:val="right" w:leader="dot" w:pos="9350"/>
            </w:tabs>
            <w:rPr>
              <w:rFonts w:eastAsiaTheme="minorEastAsia" w:cstheme="minorHAnsi"/>
              <w:noProof/>
              <w:kern w:val="2"/>
              <w:sz w:val="20"/>
              <w:szCs w:val="20"/>
              <w:lang w:val="en-US"/>
              <w14:ligatures w14:val="standardContextual"/>
            </w:rPr>
          </w:pPr>
          <w:hyperlink w:anchor="_Toc184117913" w:history="1">
            <w:r w:rsidR="008E257D" w:rsidRPr="000445D6">
              <w:rPr>
                <w:rStyle w:val="Hyperlink"/>
                <w:rFonts w:eastAsia="Calibri" w:cstheme="minorHAnsi"/>
                <w:bCs/>
                <w:noProof/>
                <w:sz w:val="20"/>
                <w:szCs w:val="20"/>
                <w:bdr w:val="nil"/>
                <w:lang w:eastAsia="zh-CN"/>
              </w:rPr>
              <w:t>Approach and Methodology:</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_Toc184117913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5</w:t>
            </w:r>
            <w:r w:rsidR="008E257D" w:rsidRPr="000445D6">
              <w:rPr>
                <w:rFonts w:cstheme="minorHAnsi"/>
                <w:noProof/>
                <w:webHidden/>
                <w:sz w:val="20"/>
                <w:szCs w:val="20"/>
              </w:rPr>
              <w:fldChar w:fldCharType="end"/>
            </w:r>
          </w:hyperlink>
        </w:p>
        <w:p w14:paraId="7E0F81A7" w14:textId="08CDC2A9" w:rsidR="008E257D" w:rsidRPr="000445D6" w:rsidRDefault="00000000" w:rsidP="008E257D">
          <w:pPr>
            <w:pStyle w:val="TOC2"/>
            <w:tabs>
              <w:tab w:val="right" w:leader="dot" w:pos="9350"/>
            </w:tabs>
            <w:rPr>
              <w:rFonts w:eastAsiaTheme="minorEastAsia" w:cstheme="minorHAnsi"/>
              <w:noProof/>
              <w:kern w:val="2"/>
              <w:sz w:val="20"/>
              <w:szCs w:val="20"/>
              <w:lang w:val="en-US"/>
              <w14:ligatures w14:val="standardContextual"/>
            </w:rPr>
          </w:pPr>
          <w:hyperlink w:anchor="_Toc184117914" w:history="1">
            <w:r w:rsidR="008E257D" w:rsidRPr="000445D6">
              <w:rPr>
                <w:rStyle w:val="Hyperlink"/>
                <w:rFonts w:eastAsia="Calibri" w:cstheme="minorHAnsi"/>
                <w:bCs/>
                <w:noProof/>
                <w:sz w:val="20"/>
                <w:szCs w:val="20"/>
                <w:bdr w:val="nil"/>
                <w:lang w:eastAsia="zh-CN"/>
              </w:rPr>
              <w:t>Key Findings:</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_Toc184117914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6</w:t>
            </w:r>
            <w:r w:rsidR="008E257D" w:rsidRPr="000445D6">
              <w:rPr>
                <w:rFonts w:cstheme="minorHAnsi"/>
                <w:noProof/>
                <w:webHidden/>
                <w:sz w:val="20"/>
                <w:szCs w:val="20"/>
              </w:rPr>
              <w:fldChar w:fldCharType="end"/>
            </w:r>
          </w:hyperlink>
        </w:p>
        <w:p w14:paraId="33EDD184" w14:textId="683F503B" w:rsidR="008E257D" w:rsidRPr="000445D6" w:rsidRDefault="00000000" w:rsidP="008E257D">
          <w:pPr>
            <w:pStyle w:val="TOC2"/>
            <w:tabs>
              <w:tab w:val="right" w:leader="dot" w:pos="9350"/>
            </w:tabs>
            <w:rPr>
              <w:rFonts w:eastAsiaTheme="minorEastAsia" w:cstheme="minorHAnsi"/>
              <w:noProof/>
              <w:kern w:val="2"/>
              <w:sz w:val="20"/>
              <w:szCs w:val="20"/>
              <w:lang w:val="en-US"/>
              <w14:ligatures w14:val="standardContextual"/>
            </w:rPr>
          </w:pPr>
          <w:hyperlink w:anchor="_Toc184117915" w:history="1">
            <w:r w:rsidR="008E257D" w:rsidRPr="000445D6">
              <w:rPr>
                <w:rStyle w:val="Hyperlink"/>
                <w:rFonts w:eastAsia="Calibri" w:cstheme="minorHAnsi"/>
                <w:bCs/>
                <w:noProof/>
                <w:sz w:val="20"/>
                <w:szCs w:val="20"/>
                <w:bdr w:val="nil"/>
                <w:lang w:eastAsia="zh-CN"/>
              </w:rPr>
              <w:t>Recommendations:</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_Toc184117915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10</w:t>
            </w:r>
            <w:r w:rsidR="008E257D" w:rsidRPr="000445D6">
              <w:rPr>
                <w:rFonts w:cstheme="minorHAnsi"/>
                <w:noProof/>
                <w:webHidden/>
                <w:sz w:val="20"/>
                <w:szCs w:val="20"/>
              </w:rPr>
              <w:fldChar w:fldCharType="end"/>
            </w:r>
          </w:hyperlink>
        </w:p>
        <w:p w14:paraId="458B7385" w14:textId="3F9A88B2" w:rsidR="008E257D" w:rsidRPr="000445D6" w:rsidRDefault="00000000" w:rsidP="008E257D">
          <w:pPr>
            <w:pStyle w:val="TOC2"/>
            <w:tabs>
              <w:tab w:val="right" w:leader="dot" w:pos="9350"/>
            </w:tabs>
            <w:ind w:left="0"/>
            <w:rPr>
              <w:rFonts w:eastAsiaTheme="minorEastAsia" w:cstheme="minorHAnsi"/>
              <w:noProof/>
              <w:kern w:val="2"/>
              <w:sz w:val="20"/>
              <w:szCs w:val="20"/>
              <w:lang w:val="en-US"/>
              <w14:ligatures w14:val="standardContextual"/>
            </w:rPr>
          </w:pPr>
          <w:hyperlink w:anchor="_Toc184117916" w:history="1">
            <w:r w:rsidR="008E257D" w:rsidRPr="000445D6">
              <w:rPr>
                <w:rStyle w:val="Hyperlink"/>
                <w:rFonts w:eastAsia="Calibri" w:cstheme="minorHAnsi"/>
                <w:b/>
                <w:noProof/>
                <w:sz w:val="20"/>
                <w:szCs w:val="20"/>
                <w:bdr w:val="nil"/>
                <w:lang w:eastAsia="zh-CN"/>
              </w:rPr>
              <w:t>Evaluation Overview</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_Toc184117916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14</w:t>
            </w:r>
            <w:r w:rsidR="008E257D" w:rsidRPr="000445D6">
              <w:rPr>
                <w:rFonts w:cstheme="minorHAnsi"/>
                <w:noProof/>
                <w:webHidden/>
                <w:sz w:val="20"/>
                <w:szCs w:val="20"/>
              </w:rPr>
              <w:fldChar w:fldCharType="end"/>
            </w:r>
          </w:hyperlink>
        </w:p>
        <w:p w14:paraId="11DB827F" w14:textId="6CBBF6A9"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17" w:history="1">
            <w:r w:rsidR="008E257D" w:rsidRPr="000445D6">
              <w:rPr>
                <w:rStyle w:val="Hyperlink"/>
                <w:rFonts w:eastAsia="Calibri" w:cstheme="minorHAnsi"/>
                <w:bCs/>
                <w:noProof/>
                <w:sz w:val="20"/>
                <w:szCs w:val="20"/>
                <w:bdr w:val="nil"/>
                <w:lang w:eastAsia="zh-CN"/>
              </w:rPr>
              <w:t>The Peace Building in Lebanon Project (PB):</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_Toc184117917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15</w:t>
            </w:r>
            <w:r w:rsidR="008E257D" w:rsidRPr="000445D6">
              <w:rPr>
                <w:rStyle w:val="Hyperlink"/>
                <w:rFonts w:eastAsia="Calibri" w:cstheme="minorHAnsi"/>
                <w:bCs/>
                <w:noProof/>
                <w:webHidden/>
                <w:sz w:val="20"/>
                <w:szCs w:val="20"/>
                <w:bdr w:val="nil"/>
                <w:lang w:eastAsia="zh-CN"/>
              </w:rPr>
              <w:fldChar w:fldCharType="end"/>
            </w:r>
          </w:hyperlink>
        </w:p>
        <w:p w14:paraId="2D29F910" w14:textId="08952DE3"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18" w:history="1">
            <w:r w:rsidR="008E257D" w:rsidRPr="000445D6">
              <w:rPr>
                <w:rStyle w:val="Hyperlink"/>
                <w:rFonts w:eastAsia="Calibri" w:cstheme="minorHAnsi"/>
                <w:bCs/>
                <w:noProof/>
                <w:sz w:val="20"/>
                <w:szCs w:val="20"/>
                <w:bdr w:val="nil"/>
                <w:lang w:eastAsia="zh-CN"/>
              </w:rPr>
              <w:t xml:space="preserve">Project Description </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_Toc184117918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15</w:t>
            </w:r>
            <w:r w:rsidR="008E257D" w:rsidRPr="000445D6">
              <w:rPr>
                <w:rStyle w:val="Hyperlink"/>
                <w:rFonts w:eastAsia="Calibri" w:cstheme="minorHAnsi"/>
                <w:bCs/>
                <w:noProof/>
                <w:webHidden/>
                <w:sz w:val="20"/>
                <w:szCs w:val="20"/>
                <w:bdr w:val="nil"/>
                <w:lang w:eastAsia="zh-CN"/>
              </w:rPr>
              <w:fldChar w:fldCharType="end"/>
            </w:r>
          </w:hyperlink>
        </w:p>
        <w:p w14:paraId="3E4493C2" w14:textId="06B559EF"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19" w:history="1">
            <w:r w:rsidR="008E257D" w:rsidRPr="000445D6">
              <w:rPr>
                <w:rStyle w:val="Hyperlink"/>
                <w:rFonts w:eastAsia="Calibri" w:cstheme="minorHAnsi"/>
                <w:bCs/>
                <w:noProof/>
                <w:sz w:val="20"/>
                <w:szCs w:val="20"/>
                <w:bdr w:val="nil"/>
                <w:lang w:eastAsia="zh-CN"/>
              </w:rPr>
              <w:t>Project Outcomes &amp; Outputs:</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_Toc184117919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16</w:t>
            </w:r>
            <w:r w:rsidR="008E257D" w:rsidRPr="000445D6">
              <w:rPr>
                <w:rStyle w:val="Hyperlink"/>
                <w:rFonts w:eastAsia="Calibri" w:cstheme="minorHAnsi"/>
                <w:bCs/>
                <w:noProof/>
                <w:webHidden/>
                <w:sz w:val="20"/>
                <w:szCs w:val="20"/>
                <w:bdr w:val="nil"/>
                <w:lang w:eastAsia="zh-CN"/>
              </w:rPr>
              <w:fldChar w:fldCharType="end"/>
            </w:r>
          </w:hyperlink>
        </w:p>
        <w:p w14:paraId="67E5551D" w14:textId="5255174D" w:rsidR="008E257D" w:rsidRPr="000445D6" w:rsidRDefault="00000000" w:rsidP="008E257D">
          <w:pPr>
            <w:pStyle w:val="TOC2"/>
            <w:tabs>
              <w:tab w:val="right" w:leader="dot" w:pos="9350"/>
            </w:tabs>
            <w:rPr>
              <w:rFonts w:eastAsiaTheme="minorEastAsia" w:cstheme="minorHAnsi"/>
              <w:noProof/>
              <w:kern w:val="2"/>
              <w:sz w:val="20"/>
              <w:szCs w:val="20"/>
              <w:lang w:val="en-US"/>
              <w14:ligatures w14:val="standardContextual"/>
            </w:rPr>
          </w:pPr>
          <w:hyperlink w:anchor="_Toc184117920" w:history="1">
            <w:r w:rsidR="008E257D" w:rsidRPr="000445D6">
              <w:rPr>
                <w:rStyle w:val="Hyperlink"/>
                <w:rFonts w:eastAsia="Calibri" w:cstheme="minorHAnsi"/>
                <w:bCs/>
                <w:noProof/>
                <w:sz w:val="20"/>
                <w:szCs w:val="20"/>
                <w:bdr w:val="nil"/>
                <w:lang w:eastAsia="zh-CN"/>
              </w:rPr>
              <w:t>Contextual Background:</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_Toc184117920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17</w:t>
            </w:r>
            <w:r w:rsidR="008E257D" w:rsidRPr="000445D6">
              <w:rPr>
                <w:rStyle w:val="Hyperlink"/>
                <w:rFonts w:eastAsia="Calibri" w:cstheme="minorHAnsi"/>
                <w:bCs/>
                <w:noProof/>
                <w:webHidden/>
                <w:sz w:val="20"/>
                <w:szCs w:val="20"/>
                <w:bdr w:val="nil"/>
                <w:lang w:eastAsia="zh-CN"/>
              </w:rPr>
              <w:fldChar w:fldCharType="end"/>
            </w:r>
          </w:hyperlink>
        </w:p>
        <w:p w14:paraId="63FF18FE" w14:textId="0D99C9F1" w:rsidR="008E257D" w:rsidRPr="000445D6" w:rsidRDefault="00000000" w:rsidP="008E257D">
          <w:pPr>
            <w:pStyle w:val="TOC3"/>
            <w:tabs>
              <w:tab w:val="right" w:leader="dot" w:pos="9350"/>
            </w:tabs>
            <w:ind w:left="0"/>
            <w:rPr>
              <w:rFonts w:eastAsiaTheme="minorEastAsia" w:cstheme="minorHAnsi"/>
              <w:noProof/>
              <w:kern w:val="2"/>
              <w:sz w:val="20"/>
              <w:szCs w:val="20"/>
              <w:lang w:val="en-US"/>
              <w14:ligatures w14:val="standardContextual"/>
            </w:rPr>
          </w:pPr>
          <w:hyperlink w:anchor="_Toc184117921" w:history="1">
            <w:r w:rsidR="008E257D" w:rsidRPr="000445D6">
              <w:rPr>
                <w:rStyle w:val="Hyperlink"/>
                <w:rFonts w:eastAsia="Calibri" w:cstheme="minorHAnsi"/>
                <w:b/>
                <w:noProof/>
                <w:sz w:val="20"/>
                <w:szCs w:val="20"/>
                <w:bdr w:val="nil"/>
                <w:lang w:eastAsia="zh-CN"/>
              </w:rPr>
              <w:t>Methodology</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_Toc184117921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20</w:t>
            </w:r>
            <w:r w:rsidR="008E257D" w:rsidRPr="000445D6">
              <w:rPr>
                <w:rFonts w:cstheme="minorHAnsi"/>
                <w:noProof/>
                <w:webHidden/>
                <w:sz w:val="20"/>
                <w:szCs w:val="20"/>
              </w:rPr>
              <w:fldChar w:fldCharType="end"/>
            </w:r>
          </w:hyperlink>
        </w:p>
        <w:p w14:paraId="4C6EB1D9" w14:textId="35C890DB"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23" w:history="1">
            <w:r w:rsidR="008E257D" w:rsidRPr="000445D6">
              <w:rPr>
                <w:rStyle w:val="Hyperlink"/>
                <w:rFonts w:eastAsia="Calibri" w:cstheme="minorHAnsi"/>
                <w:bCs/>
                <w:noProof/>
                <w:sz w:val="20"/>
                <w:szCs w:val="20"/>
                <w:bdr w:val="nil"/>
                <w:lang w:eastAsia="zh-CN"/>
              </w:rPr>
              <w:t>Evaluation Criteria and Questions:</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_Toc184117923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20</w:t>
            </w:r>
            <w:r w:rsidR="008E257D" w:rsidRPr="000445D6">
              <w:rPr>
                <w:rStyle w:val="Hyperlink"/>
                <w:rFonts w:eastAsia="Calibri" w:cstheme="minorHAnsi"/>
                <w:bCs/>
                <w:noProof/>
                <w:webHidden/>
                <w:sz w:val="20"/>
                <w:szCs w:val="20"/>
                <w:bdr w:val="nil"/>
                <w:lang w:eastAsia="zh-CN"/>
              </w:rPr>
              <w:fldChar w:fldCharType="end"/>
            </w:r>
          </w:hyperlink>
        </w:p>
        <w:p w14:paraId="4DA9A90C" w14:textId="051772AA"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24" w:history="1">
            <w:r w:rsidR="008E257D" w:rsidRPr="000445D6">
              <w:rPr>
                <w:rStyle w:val="Hyperlink"/>
                <w:rFonts w:eastAsia="Calibri" w:cstheme="minorHAnsi"/>
                <w:bCs/>
                <w:noProof/>
                <w:sz w:val="20"/>
                <w:szCs w:val="20"/>
                <w:bdr w:val="nil"/>
                <w:lang w:eastAsia="zh-CN"/>
              </w:rPr>
              <w:t>Evaluability Analysis &amp; Limitations:</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_Toc184117924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22</w:t>
            </w:r>
            <w:r w:rsidR="008E257D" w:rsidRPr="000445D6">
              <w:rPr>
                <w:rStyle w:val="Hyperlink"/>
                <w:rFonts w:eastAsia="Calibri" w:cstheme="minorHAnsi"/>
                <w:bCs/>
                <w:noProof/>
                <w:webHidden/>
                <w:sz w:val="20"/>
                <w:szCs w:val="20"/>
                <w:bdr w:val="nil"/>
                <w:lang w:eastAsia="zh-CN"/>
              </w:rPr>
              <w:fldChar w:fldCharType="end"/>
            </w:r>
          </w:hyperlink>
        </w:p>
        <w:p w14:paraId="00C71BB0" w14:textId="735AFD73"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25" w:history="1">
            <w:r w:rsidR="008E257D" w:rsidRPr="000445D6">
              <w:rPr>
                <w:rStyle w:val="Hyperlink"/>
                <w:rFonts w:eastAsia="Calibri" w:cstheme="minorHAnsi"/>
                <w:bCs/>
                <w:noProof/>
                <w:sz w:val="20"/>
                <w:szCs w:val="20"/>
                <w:bdr w:val="nil"/>
                <w:lang w:eastAsia="zh-CN"/>
              </w:rPr>
              <w:t>Cross-Cutting Themes:</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_Toc184117925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23</w:t>
            </w:r>
            <w:r w:rsidR="008E257D" w:rsidRPr="000445D6">
              <w:rPr>
                <w:rStyle w:val="Hyperlink"/>
                <w:rFonts w:eastAsia="Calibri" w:cstheme="minorHAnsi"/>
                <w:bCs/>
                <w:noProof/>
                <w:webHidden/>
                <w:sz w:val="20"/>
                <w:szCs w:val="20"/>
                <w:bdr w:val="nil"/>
                <w:lang w:eastAsia="zh-CN"/>
              </w:rPr>
              <w:fldChar w:fldCharType="end"/>
            </w:r>
          </w:hyperlink>
        </w:p>
        <w:p w14:paraId="717DD8BF" w14:textId="75A40BBF"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26" w:history="1">
            <w:r w:rsidR="008E257D" w:rsidRPr="000445D6">
              <w:rPr>
                <w:rStyle w:val="Hyperlink"/>
                <w:rFonts w:eastAsia="Calibri" w:cstheme="minorHAnsi"/>
                <w:bCs/>
                <w:noProof/>
                <w:sz w:val="20"/>
                <w:szCs w:val="20"/>
                <w:bdr w:val="nil"/>
                <w:lang w:eastAsia="zh-CN"/>
              </w:rPr>
              <w:t>Evaluation Approach:</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_Toc184117926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24</w:t>
            </w:r>
            <w:r w:rsidR="008E257D" w:rsidRPr="000445D6">
              <w:rPr>
                <w:rStyle w:val="Hyperlink"/>
                <w:rFonts w:eastAsia="Calibri" w:cstheme="minorHAnsi"/>
                <w:bCs/>
                <w:noProof/>
                <w:webHidden/>
                <w:sz w:val="20"/>
                <w:szCs w:val="20"/>
                <w:bdr w:val="nil"/>
                <w:lang w:eastAsia="zh-CN"/>
              </w:rPr>
              <w:fldChar w:fldCharType="end"/>
            </w:r>
          </w:hyperlink>
        </w:p>
        <w:p w14:paraId="03F0FEDE" w14:textId="4B7EA932"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27" w:history="1">
            <w:r w:rsidR="008E257D" w:rsidRPr="000445D6">
              <w:rPr>
                <w:rStyle w:val="Hyperlink"/>
                <w:rFonts w:eastAsia="Calibri" w:cstheme="minorHAnsi"/>
                <w:bCs/>
                <w:noProof/>
                <w:sz w:val="20"/>
                <w:szCs w:val="20"/>
                <w:bdr w:val="nil"/>
                <w:lang w:eastAsia="zh-CN"/>
              </w:rPr>
              <w:t>Methodological Framework:</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_Toc184117927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25</w:t>
            </w:r>
            <w:r w:rsidR="008E257D" w:rsidRPr="000445D6">
              <w:rPr>
                <w:rStyle w:val="Hyperlink"/>
                <w:rFonts w:eastAsia="Calibri" w:cstheme="minorHAnsi"/>
                <w:bCs/>
                <w:noProof/>
                <w:webHidden/>
                <w:sz w:val="20"/>
                <w:szCs w:val="20"/>
                <w:bdr w:val="nil"/>
                <w:lang w:eastAsia="zh-CN"/>
              </w:rPr>
              <w:fldChar w:fldCharType="end"/>
            </w:r>
          </w:hyperlink>
        </w:p>
        <w:p w14:paraId="4F6E43D1" w14:textId="7EE4EAF0"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28" w:history="1">
            <w:r w:rsidR="008E257D" w:rsidRPr="000445D6">
              <w:rPr>
                <w:rStyle w:val="Hyperlink"/>
                <w:rFonts w:eastAsia="Calibri" w:cstheme="minorHAnsi"/>
                <w:bCs/>
                <w:noProof/>
                <w:sz w:val="20"/>
                <w:szCs w:val="20"/>
                <w:bdr w:val="nil"/>
                <w:lang w:eastAsia="zh-CN"/>
              </w:rPr>
              <w:t>Design and Inception</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_Toc184117928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25</w:t>
            </w:r>
            <w:r w:rsidR="008E257D" w:rsidRPr="000445D6">
              <w:rPr>
                <w:rStyle w:val="Hyperlink"/>
                <w:rFonts w:eastAsia="Calibri" w:cstheme="minorHAnsi"/>
                <w:bCs/>
                <w:noProof/>
                <w:webHidden/>
                <w:sz w:val="20"/>
                <w:szCs w:val="20"/>
                <w:bdr w:val="nil"/>
                <w:lang w:eastAsia="zh-CN"/>
              </w:rPr>
              <w:fldChar w:fldCharType="end"/>
            </w:r>
          </w:hyperlink>
        </w:p>
        <w:p w14:paraId="542C9978" w14:textId="79A9620B"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29" w:history="1">
            <w:r w:rsidR="008E257D" w:rsidRPr="000445D6">
              <w:rPr>
                <w:rStyle w:val="Hyperlink"/>
                <w:rFonts w:eastAsia="Calibri" w:cstheme="minorHAnsi"/>
                <w:bCs/>
                <w:noProof/>
                <w:sz w:val="20"/>
                <w:szCs w:val="20"/>
                <w:bdr w:val="nil"/>
                <w:lang w:eastAsia="zh-CN"/>
              </w:rPr>
              <w:t>Data Collection Approach and Methods</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_Toc184117929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26</w:t>
            </w:r>
            <w:r w:rsidR="008E257D" w:rsidRPr="000445D6">
              <w:rPr>
                <w:rStyle w:val="Hyperlink"/>
                <w:rFonts w:eastAsia="Calibri" w:cstheme="minorHAnsi"/>
                <w:bCs/>
                <w:noProof/>
                <w:webHidden/>
                <w:sz w:val="20"/>
                <w:szCs w:val="20"/>
                <w:bdr w:val="nil"/>
                <w:lang w:eastAsia="zh-CN"/>
              </w:rPr>
              <w:fldChar w:fldCharType="end"/>
            </w:r>
          </w:hyperlink>
        </w:p>
        <w:p w14:paraId="4E0863B0" w14:textId="704E777F"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30" w:history="1">
            <w:r w:rsidR="008E257D" w:rsidRPr="000445D6">
              <w:rPr>
                <w:rStyle w:val="Hyperlink"/>
                <w:rFonts w:eastAsia="Calibri" w:cstheme="minorHAnsi"/>
                <w:bCs/>
                <w:noProof/>
                <w:sz w:val="20"/>
                <w:szCs w:val="20"/>
                <w:bdr w:val="nil"/>
                <w:lang w:eastAsia="zh-CN"/>
              </w:rPr>
              <w:t>Primary Data Collection</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_Toc184117930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26</w:t>
            </w:r>
            <w:r w:rsidR="008E257D" w:rsidRPr="000445D6">
              <w:rPr>
                <w:rStyle w:val="Hyperlink"/>
                <w:rFonts w:eastAsia="Calibri" w:cstheme="minorHAnsi"/>
                <w:bCs/>
                <w:noProof/>
                <w:webHidden/>
                <w:sz w:val="20"/>
                <w:szCs w:val="20"/>
                <w:bdr w:val="nil"/>
                <w:lang w:eastAsia="zh-CN"/>
              </w:rPr>
              <w:fldChar w:fldCharType="end"/>
            </w:r>
          </w:hyperlink>
        </w:p>
        <w:p w14:paraId="32E541A3" w14:textId="697D5E01"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31" w:history="1">
            <w:r w:rsidR="008E257D" w:rsidRPr="000445D6">
              <w:rPr>
                <w:rStyle w:val="Hyperlink"/>
                <w:rFonts w:eastAsia="Calibri" w:cstheme="minorHAnsi"/>
                <w:bCs/>
                <w:noProof/>
                <w:sz w:val="20"/>
                <w:szCs w:val="20"/>
                <w:bdr w:val="nil"/>
                <w:lang w:eastAsia="zh-CN"/>
              </w:rPr>
              <w:t>Analytical Approach</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_Toc184117931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29</w:t>
            </w:r>
            <w:r w:rsidR="008E257D" w:rsidRPr="000445D6">
              <w:rPr>
                <w:rStyle w:val="Hyperlink"/>
                <w:rFonts w:eastAsia="Calibri" w:cstheme="minorHAnsi"/>
                <w:bCs/>
                <w:noProof/>
                <w:webHidden/>
                <w:sz w:val="20"/>
                <w:szCs w:val="20"/>
                <w:bdr w:val="nil"/>
                <w:lang w:eastAsia="zh-CN"/>
              </w:rPr>
              <w:fldChar w:fldCharType="end"/>
            </w:r>
          </w:hyperlink>
        </w:p>
        <w:p w14:paraId="2013D6DE" w14:textId="1F3FFCB4" w:rsidR="008E257D" w:rsidRPr="000445D6" w:rsidRDefault="00000000" w:rsidP="008E257D">
          <w:pPr>
            <w:pStyle w:val="TOC3"/>
            <w:tabs>
              <w:tab w:val="right" w:leader="dot" w:pos="9350"/>
            </w:tabs>
            <w:rPr>
              <w:rStyle w:val="Hyperlink"/>
              <w:rFonts w:eastAsia="Calibri" w:cstheme="minorHAnsi"/>
              <w:bCs/>
              <w:noProof/>
              <w:sz w:val="20"/>
              <w:szCs w:val="20"/>
              <w:bdr w:val="nil"/>
              <w:lang w:eastAsia="zh-CN"/>
            </w:rPr>
          </w:pPr>
          <w:hyperlink w:anchor="_Toc184117932" w:history="1">
            <w:r w:rsidR="008E257D" w:rsidRPr="000445D6">
              <w:rPr>
                <w:rStyle w:val="Hyperlink"/>
                <w:rFonts w:eastAsia="Calibri" w:cstheme="minorHAnsi"/>
                <w:bCs/>
                <w:noProof/>
                <w:sz w:val="20"/>
                <w:szCs w:val="20"/>
                <w:bdr w:val="nil"/>
                <w:lang w:eastAsia="zh-CN"/>
              </w:rPr>
              <w:t>Data Protection and Confidentiality</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_Toc184117932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29</w:t>
            </w:r>
            <w:r w:rsidR="008E257D" w:rsidRPr="000445D6">
              <w:rPr>
                <w:rStyle w:val="Hyperlink"/>
                <w:rFonts w:eastAsia="Calibri" w:cstheme="minorHAnsi"/>
                <w:bCs/>
                <w:noProof/>
                <w:webHidden/>
                <w:sz w:val="20"/>
                <w:szCs w:val="20"/>
                <w:bdr w:val="nil"/>
                <w:lang w:eastAsia="zh-CN"/>
              </w:rPr>
              <w:fldChar w:fldCharType="end"/>
            </w:r>
          </w:hyperlink>
        </w:p>
        <w:p w14:paraId="3426D585" w14:textId="3C5C138D" w:rsidR="008E257D" w:rsidRPr="000445D6" w:rsidRDefault="00000000" w:rsidP="008E257D">
          <w:pPr>
            <w:pStyle w:val="TOC3"/>
            <w:tabs>
              <w:tab w:val="right" w:leader="dot" w:pos="9350"/>
            </w:tabs>
            <w:ind w:left="0"/>
            <w:rPr>
              <w:rFonts w:eastAsiaTheme="minorEastAsia" w:cstheme="minorHAnsi"/>
              <w:noProof/>
              <w:kern w:val="2"/>
              <w:sz w:val="20"/>
              <w:szCs w:val="20"/>
              <w:lang w:val="en-US"/>
              <w14:ligatures w14:val="standardContextual"/>
            </w:rPr>
          </w:pPr>
          <w:hyperlink w:anchor="_Toc184117933" w:history="1">
            <w:r w:rsidR="008E257D" w:rsidRPr="000445D6">
              <w:rPr>
                <w:rStyle w:val="Hyperlink"/>
                <w:rFonts w:eastAsia="Calibri" w:cstheme="minorHAnsi"/>
                <w:b/>
                <w:noProof/>
                <w:sz w:val="20"/>
                <w:szCs w:val="20"/>
                <w:bdr w:val="nil"/>
                <w:lang w:eastAsia="zh-CN"/>
              </w:rPr>
              <w:t>Findings</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_Toc184117933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30</w:t>
            </w:r>
            <w:r w:rsidR="008E257D" w:rsidRPr="000445D6">
              <w:rPr>
                <w:rFonts w:cstheme="minorHAnsi"/>
                <w:noProof/>
                <w:webHidden/>
                <w:sz w:val="20"/>
                <w:szCs w:val="20"/>
              </w:rPr>
              <w:fldChar w:fldCharType="end"/>
            </w:r>
          </w:hyperlink>
        </w:p>
        <w:p w14:paraId="50DA251C" w14:textId="2F846D24" w:rsidR="008E257D" w:rsidRPr="000445D6" w:rsidRDefault="00000000" w:rsidP="008E257D">
          <w:pPr>
            <w:pStyle w:val="TOC2"/>
            <w:tabs>
              <w:tab w:val="right" w:leader="dot" w:pos="9350"/>
            </w:tabs>
            <w:rPr>
              <w:rStyle w:val="Hyperlink"/>
              <w:rFonts w:eastAsia="Calibri" w:cstheme="minorHAnsi"/>
              <w:bCs/>
              <w:noProof/>
              <w:sz w:val="20"/>
              <w:szCs w:val="20"/>
              <w:bdr w:val="nil"/>
              <w:lang w:eastAsia="zh-CN"/>
            </w:rPr>
          </w:pPr>
          <w:hyperlink w:anchor="_Toc184117934" w:history="1">
            <w:r w:rsidR="008E257D" w:rsidRPr="000445D6">
              <w:rPr>
                <w:rStyle w:val="Hyperlink"/>
                <w:rFonts w:eastAsia="Calibri" w:cstheme="minorHAnsi"/>
                <w:bCs/>
                <w:noProof/>
                <w:sz w:val="20"/>
                <w:szCs w:val="20"/>
                <w:bdr w:val="nil"/>
                <w:lang w:eastAsia="zh-CN"/>
              </w:rPr>
              <w:t>Relevance:</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_Toc184117934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30</w:t>
            </w:r>
            <w:r w:rsidR="008E257D" w:rsidRPr="000445D6">
              <w:rPr>
                <w:rStyle w:val="Hyperlink"/>
                <w:rFonts w:eastAsia="Calibri" w:cstheme="minorHAnsi"/>
                <w:bCs/>
                <w:noProof/>
                <w:webHidden/>
                <w:sz w:val="20"/>
                <w:szCs w:val="20"/>
                <w:bdr w:val="nil"/>
                <w:lang w:eastAsia="zh-CN"/>
              </w:rPr>
              <w:fldChar w:fldCharType="end"/>
            </w:r>
          </w:hyperlink>
        </w:p>
        <w:p w14:paraId="5BCE7C2F" w14:textId="4FFE8640" w:rsidR="008E257D" w:rsidRPr="000445D6" w:rsidRDefault="00000000" w:rsidP="008E257D">
          <w:pPr>
            <w:pStyle w:val="TOC2"/>
            <w:tabs>
              <w:tab w:val="right" w:leader="dot" w:pos="9350"/>
            </w:tabs>
            <w:rPr>
              <w:rStyle w:val="Hyperlink"/>
              <w:rFonts w:eastAsia="Calibri" w:cstheme="minorHAnsi"/>
              <w:bCs/>
              <w:noProof/>
              <w:sz w:val="20"/>
              <w:szCs w:val="20"/>
              <w:bdr w:val="nil"/>
              <w:lang w:eastAsia="zh-CN"/>
            </w:rPr>
          </w:pPr>
          <w:hyperlink w:anchor="_Toc184117935" w:history="1">
            <w:r w:rsidR="008E257D" w:rsidRPr="000445D6">
              <w:rPr>
                <w:rStyle w:val="Hyperlink"/>
                <w:rFonts w:eastAsia="Calibri" w:cstheme="minorHAnsi"/>
                <w:bCs/>
                <w:noProof/>
                <w:sz w:val="20"/>
                <w:szCs w:val="20"/>
                <w:bdr w:val="nil"/>
                <w:lang w:eastAsia="zh-CN"/>
              </w:rPr>
              <w:t>Effectiveness:</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_Toc184117935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44</w:t>
            </w:r>
            <w:r w:rsidR="008E257D" w:rsidRPr="000445D6">
              <w:rPr>
                <w:rStyle w:val="Hyperlink"/>
                <w:rFonts w:eastAsia="Calibri" w:cstheme="minorHAnsi"/>
                <w:bCs/>
                <w:noProof/>
                <w:webHidden/>
                <w:sz w:val="20"/>
                <w:szCs w:val="20"/>
                <w:bdr w:val="nil"/>
                <w:lang w:eastAsia="zh-CN"/>
              </w:rPr>
              <w:fldChar w:fldCharType="end"/>
            </w:r>
          </w:hyperlink>
        </w:p>
        <w:p w14:paraId="1B7F0F30" w14:textId="1ECE7EA6" w:rsidR="008E257D" w:rsidRPr="000445D6" w:rsidRDefault="00000000" w:rsidP="008E257D">
          <w:pPr>
            <w:pStyle w:val="TOC2"/>
            <w:tabs>
              <w:tab w:val="right" w:leader="dot" w:pos="9350"/>
            </w:tabs>
            <w:rPr>
              <w:rStyle w:val="Hyperlink"/>
              <w:rFonts w:eastAsia="Calibri" w:cstheme="minorHAnsi"/>
              <w:bCs/>
              <w:noProof/>
              <w:sz w:val="20"/>
              <w:szCs w:val="20"/>
              <w:bdr w:val="nil"/>
              <w:lang w:eastAsia="zh-CN"/>
            </w:rPr>
          </w:pPr>
          <w:hyperlink w:anchor="_Toc184117936" w:history="1">
            <w:r w:rsidR="008E257D" w:rsidRPr="000445D6">
              <w:rPr>
                <w:rStyle w:val="Hyperlink"/>
                <w:rFonts w:eastAsia="Calibri" w:cstheme="minorHAnsi"/>
                <w:bCs/>
                <w:noProof/>
                <w:sz w:val="20"/>
                <w:szCs w:val="20"/>
                <w:bdr w:val="nil"/>
                <w:lang w:eastAsia="zh-CN"/>
              </w:rPr>
              <w:t>Efficiency:</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_Toc184117936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51</w:t>
            </w:r>
            <w:r w:rsidR="008E257D" w:rsidRPr="000445D6">
              <w:rPr>
                <w:rStyle w:val="Hyperlink"/>
                <w:rFonts w:eastAsia="Calibri" w:cstheme="minorHAnsi"/>
                <w:bCs/>
                <w:noProof/>
                <w:webHidden/>
                <w:sz w:val="20"/>
                <w:szCs w:val="20"/>
                <w:bdr w:val="nil"/>
                <w:lang w:eastAsia="zh-CN"/>
              </w:rPr>
              <w:fldChar w:fldCharType="end"/>
            </w:r>
          </w:hyperlink>
        </w:p>
        <w:p w14:paraId="74765E6E" w14:textId="02DA0680" w:rsidR="008E257D" w:rsidRPr="000445D6" w:rsidRDefault="00000000" w:rsidP="008E257D">
          <w:pPr>
            <w:pStyle w:val="TOC2"/>
            <w:tabs>
              <w:tab w:val="right" w:leader="dot" w:pos="9350"/>
            </w:tabs>
            <w:rPr>
              <w:rStyle w:val="Hyperlink"/>
              <w:rFonts w:eastAsia="Calibri" w:cstheme="minorHAnsi"/>
              <w:bCs/>
              <w:noProof/>
              <w:sz w:val="20"/>
              <w:szCs w:val="20"/>
              <w:bdr w:val="nil"/>
              <w:lang w:eastAsia="zh-CN"/>
            </w:rPr>
          </w:pPr>
          <w:hyperlink w:anchor="_Toc184117937" w:history="1">
            <w:r w:rsidR="008E257D" w:rsidRPr="000445D6">
              <w:rPr>
                <w:rStyle w:val="Hyperlink"/>
                <w:rFonts w:eastAsia="Calibri" w:cstheme="minorHAnsi"/>
                <w:bCs/>
                <w:noProof/>
                <w:sz w:val="20"/>
                <w:szCs w:val="20"/>
                <w:bdr w:val="nil"/>
                <w:lang w:eastAsia="zh-CN"/>
              </w:rPr>
              <w:t>Impact</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_Toc184117937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53</w:t>
            </w:r>
            <w:r w:rsidR="008E257D" w:rsidRPr="000445D6">
              <w:rPr>
                <w:rStyle w:val="Hyperlink"/>
                <w:rFonts w:eastAsia="Calibri" w:cstheme="minorHAnsi"/>
                <w:bCs/>
                <w:noProof/>
                <w:webHidden/>
                <w:sz w:val="20"/>
                <w:szCs w:val="20"/>
                <w:bdr w:val="nil"/>
                <w:lang w:eastAsia="zh-CN"/>
              </w:rPr>
              <w:fldChar w:fldCharType="end"/>
            </w:r>
          </w:hyperlink>
        </w:p>
        <w:p w14:paraId="7C11926D" w14:textId="4BDF2DC6" w:rsidR="008E257D" w:rsidRPr="000445D6" w:rsidRDefault="00000000" w:rsidP="008E257D">
          <w:pPr>
            <w:pStyle w:val="TOC2"/>
            <w:tabs>
              <w:tab w:val="right" w:leader="dot" w:pos="9350"/>
            </w:tabs>
            <w:rPr>
              <w:rStyle w:val="Hyperlink"/>
              <w:rFonts w:eastAsia="Calibri" w:cstheme="minorHAnsi"/>
              <w:bCs/>
              <w:noProof/>
              <w:sz w:val="20"/>
              <w:szCs w:val="20"/>
              <w:bdr w:val="nil"/>
              <w:lang w:eastAsia="zh-CN"/>
            </w:rPr>
          </w:pPr>
          <w:hyperlink w:anchor="_Toc184117938" w:history="1">
            <w:r w:rsidR="008E257D" w:rsidRPr="000445D6">
              <w:rPr>
                <w:rStyle w:val="Hyperlink"/>
                <w:rFonts w:eastAsia="Calibri" w:cstheme="minorHAnsi"/>
                <w:bCs/>
                <w:noProof/>
                <w:sz w:val="20"/>
                <w:szCs w:val="20"/>
                <w:bdr w:val="nil"/>
                <w:lang w:eastAsia="zh-CN"/>
              </w:rPr>
              <w:t>Sustainability:</w:t>
            </w:r>
            <w:r w:rsidR="008E257D" w:rsidRPr="000445D6">
              <w:rPr>
                <w:rStyle w:val="Hyperlink"/>
                <w:rFonts w:eastAsia="Calibri" w:cstheme="minorHAnsi"/>
                <w:bCs/>
                <w:noProof/>
                <w:webHidden/>
                <w:sz w:val="20"/>
                <w:szCs w:val="20"/>
                <w:bdr w:val="nil"/>
                <w:lang w:eastAsia="zh-CN"/>
              </w:rPr>
              <w:tab/>
            </w:r>
            <w:r w:rsidR="008E257D" w:rsidRPr="000445D6">
              <w:rPr>
                <w:rStyle w:val="Hyperlink"/>
                <w:rFonts w:eastAsia="Calibri" w:cstheme="minorHAnsi"/>
                <w:bCs/>
                <w:noProof/>
                <w:webHidden/>
                <w:sz w:val="20"/>
                <w:szCs w:val="20"/>
                <w:bdr w:val="nil"/>
                <w:lang w:eastAsia="zh-CN"/>
              </w:rPr>
              <w:fldChar w:fldCharType="begin"/>
            </w:r>
            <w:r w:rsidR="008E257D" w:rsidRPr="000445D6">
              <w:rPr>
                <w:rStyle w:val="Hyperlink"/>
                <w:rFonts w:eastAsia="Calibri" w:cstheme="minorHAnsi"/>
                <w:bCs/>
                <w:noProof/>
                <w:webHidden/>
                <w:sz w:val="20"/>
                <w:szCs w:val="20"/>
                <w:bdr w:val="nil"/>
                <w:lang w:eastAsia="zh-CN"/>
              </w:rPr>
              <w:instrText xml:space="preserve"> PAGEREF _Toc184117938 \h </w:instrText>
            </w:r>
            <w:r w:rsidR="008E257D" w:rsidRPr="000445D6">
              <w:rPr>
                <w:rStyle w:val="Hyperlink"/>
                <w:rFonts w:eastAsia="Calibri" w:cstheme="minorHAnsi"/>
                <w:bCs/>
                <w:noProof/>
                <w:webHidden/>
                <w:sz w:val="20"/>
                <w:szCs w:val="20"/>
                <w:bdr w:val="nil"/>
                <w:lang w:eastAsia="zh-CN"/>
              </w:rPr>
            </w:r>
            <w:r w:rsidR="008E257D" w:rsidRPr="000445D6">
              <w:rPr>
                <w:rStyle w:val="Hyperlink"/>
                <w:rFonts w:eastAsia="Calibri" w:cstheme="minorHAnsi"/>
                <w:bCs/>
                <w:noProof/>
                <w:webHidden/>
                <w:sz w:val="20"/>
                <w:szCs w:val="20"/>
                <w:bdr w:val="nil"/>
                <w:lang w:eastAsia="zh-CN"/>
              </w:rPr>
              <w:fldChar w:fldCharType="separate"/>
            </w:r>
            <w:r w:rsidR="00FD242F">
              <w:rPr>
                <w:rStyle w:val="Hyperlink"/>
                <w:rFonts w:eastAsia="Calibri" w:cstheme="minorHAnsi"/>
                <w:bCs/>
                <w:noProof/>
                <w:webHidden/>
                <w:sz w:val="20"/>
                <w:szCs w:val="20"/>
                <w:bdr w:val="nil"/>
                <w:lang w:eastAsia="zh-CN"/>
              </w:rPr>
              <w:t>56</w:t>
            </w:r>
            <w:r w:rsidR="008E257D" w:rsidRPr="000445D6">
              <w:rPr>
                <w:rStyle w:val="Hyperlink"/>
                <w:rFonts w:eastAsia="Calibri" w:cstheme="minorHAnsi"/>
                <w:bCs/>
                <w:noProof/>
                <w:webHidden/>
                <w:sz w:val="20"/>
                <w:szCs w:val="20"/>
                <w:bdr w:val="nil"/>
                <w:lang w:eastAsia="zh-CN"/>
              </w:rPr>
              <w:fldChar w:fldCharType="end"/>
            </w:r>
          </w:hyperlink>
        </w:p>
        <w:p w14:paraId="492B522A" w14:textId="641573CA" w:rsidR="008E257D" w:rsidRDefault="00000000" w:rsidP="008E257D">
          <w:pPr>
            <w:pStyle w:val="TOC2"/>
            <w:tabs>
              <w:tab w:val="right" w:leader="dot" w:pos="9350"/>
            </w:tabs>
            <w:ind w:left="0"/>
            <w:rPr>
              <w:rFonts w:cstheme="minorHAnsi"/>
              <w:noProof/>
              <w:sz w:val="20"/>
              <w:szCs w:val="20"/>
            </w:rPr>
          </w:pPr>
          <w:hyperlink w:anchor="_Toc184117939" w:history="1">
            <w:r w:rsidR="008E257D" w:rsidRPr="000445D6">
              <w:rPr>
                <w:rStyle w:val="Hyperlink"/>
                <w:rFonts w:eastAsia="Calibri" w:cstheme="minorHAnsi"/>
                <w:b/>
                <w:noProof/>
                <w:sz w:val="20"/>
                <w:szCs w:val="20"/>
                <w:bdr w:val="nil"/>
                <w:lang w:eastAsia="zh-CN"/>
              </w:rPr>
              <w:t>Conclusions:</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_Toc184117939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62</w:t>
            </w:r>
            <w:r w:rsidR="008E257D" w:rsidRPr="000445D6">
              <w:rPr>
                <w:rFonts w:cstheme="minorHAnsi"/>
                <w:noProof/>
                <w:webHidden/>
                <w:sz w:val="20"/>
                <w:szCs w:val="20"/>
              </w:rPr>
              <w:fldChar w:fldCharType="end"/>
            </w:r>
          </w:hyperlink>
        </w:p>
        <w:p w14:paraId="266FCD6D" w14:textId="0C109DFF" w:rsidR="007A43ED" w:rsidRPr="007A43ED" w:rsidRDefault="007A43ED" w:rsidP="007A43ED">
          <w:r w:rsidRPr="00006AD4">
            <w:rPr>
              <w:rFonts w:cstheme="minorHAnsi"/>
              <w:b/>
              <w:bCs/>
              <w:sz w:val="20"/>
              <w:szCs w:val="20"/>
            </w:rPr>
            <w:t>Recommendations:</w:t>
          </w:r>
          <w:r>
            <w:t>………………………………………………………………………………………………………………………………</w:t>
          </w:r>
          <w:r w:rsidR="00006AD4">
            <w:t>…</w:t>
          </w:r>
          <w:r w:rsidR="004579E8">
            <w:t xml:space="preserve"> </w:t>
          </w:r>
          <w:r w:rsidRPr="00006AD4">
            <w:rPr>
              <w:rFonts w:cstheme="minorHAnsi"/>
              <w:noProof/>
              <w:sz w:val="20"/>
              <w:szCs w:val="20"/>
            </w:rPr>
            <w:t>64</w:t>
          </w:r>
        </w:p>
        <w:p w14:paraId="1DFBE4C2" w14:textId="61F145F5" w:rsidR="008E257D" w:rsidRPr="000445D6" w:rsidRDefault="00000000" w:rsidP="008E257D">
          <w:pPr>
            <w:pStyle w:val="TOC2"/>
            <w:tabs>
              <w:tab w:val="right" w:leader="dot" w:pos="9350"/>
            </w:tabs>
            <w:ind w:left="0"/>
            <w:rPr>
              <w:rFonts w:eastAsiaTheme="minorEastAsia" w:cstheme="minorHAnsi"/>
              <w:noProof/>
              <w:kern w:val="2"/>
              <w:sz w:val="20"/>
              <w:szCs w:val="20"/>
              <w:lang w:val="en-US"/>
              <w14:ligatures w14:val="standardContextual"/>
            </w:rPr>
          </w:pPr>
          <w:hyperlink w:anchor="_Toc184117940" w:history="1">
            <w:r w:rsidR="008E257D" w:rsidRPr="000445D6">
              <w:rPr>
                <w:rStyle w:val="Hyperlink"/>
                <w:rFonts w:eastAsia="Calibri" w:cstheme="minorHAnsi"/>
                <w:b/>
                <w:noProof/>
                <w:sz w:val="20"/>
                <w:szCs w:val="20"/>
                <w:bdr w:val="nil"/>
                <w:lang w:eastAsia="zh-CN"/>
              </w:rPr>
              <w:t>Annexes</w:t>
            </w:r>
            <w:r w:rsidR="008E257D" w:rsidRPr="000445D6">
              <w:rPr>
                <w:rFonts w:cstheme="minorHAnsi"/>
                <w:noProof/>
                <w:webHidden/>
                <w:sz w:val="20"/>
                <w:szCs w:val="20"/>
              </w:rPr>
              <w:tab/>
            </w:r>
            <w:r w:rsidR="008E257D" w:rsidRPr="000445D6">
              <w:rPr>
                <w:rFonts w:cstheme="minorHAnsi"/>
                <w:noProof/>
                <w:webHidden/>
                <w:sz w:val="20"/>
                <w:szCs w:val="20"/>
              </w:rPr>
              <w:fldChar w:fldCharType="begin"/>
            </w:r>
            <w:r w:rsidR="008E257D" w:rsidRPr="000445D6">
              <w:rPr>
                <w:rFonts w:cstheme="minorHAnsi"/>
                <w:noProof/>
                <w:webHidden/>
                <w:sz w:val="20"/>
                <w:szCs w:val="20"/>
              </w:rPr>
              <w:instrText xml:space="preserve"> PAGEREF _Toc184117940 \h </w:instrText>
            </w:r>
            <w:r w:rsidR="008E257D" w:rsidRPr="000445D6">
              <w:rPr>
                <w:rFonts w:cstheme="minorHAnsi"/>
                <w:noProof/>
                <w:webHidden/>
                <w:sz w:val="20"/>
                <w:szCs w:val="20"/>
              </w:rPr>
            </w:r>
            <w:r w:rsidR="008E257D" w:rsidRPr="000445D6">
              <w:rPr>
                <w:rFonts w:cstheme="minorHAnsi"/>
                <w:noProof/>
                <w:webHidden/>
                <w:sz w:val="20"/>
                <w:szCs w:val="20"/>
              </w:rPr>
              <w:fldChar w:fldCharType="separate"/>
            </w:r>
            <w:r w:rsidR="00FD242F">
              <w:rPr>
                <w:rFonts w:cstheme="minorHAnsi"/>
                <w:noProof/>
                <w:webHidden/>
                <w:sz w:val="20"/>
                <w:szCs w:val="20"/>
              </w:rPr>
              <w:t>69</w:t>
            </w:r>
            <w:r w:rsidR="008E257D" w:rsidRPr="000445D6">
              <w:rPr>
                <w:rFonts w:cstheme="minorHAnsi"/>
                <w:noProof/>
                <w:webHidden/>
                <w:sz w:val="20"/>
                <w:szCs w:val="20"/>
              </w:rPr>
              <w:fldChar w:fldCharType="end"/>
            </w:r>
          </w:hyperlink>
        </w:p>
        <w:p w14:paraId="28CE9604" w14:textId="77777777" w:rsidR="006B1113" w:rsidRDefault="008E257D" w:rsidP="006B1113">
          <w:pPr>
            <w:spacing w:line="259" w:lineRule="auto"/>
            <w:rPr>
              <w:rFonts w:eastAsiaTheme="minorEastAsia"/>
              <w:b/>
              <w:bCs/>
              <w:noProof/>
            </w:rPr>
          </w:pPr>
          <w:r w:rsidRPr="000445D6">
            <w:rPr>
              <w:rFonts w:cstheme="minorHAnsi"/>
              <w:b/>
              <w:bCs/>
              <w:noProof/>
            </w:rPr>
            <w:fldChar w:fldCharType="end"/>
          </w:r>
        </w:p>
      </w:sdtContent>
    </w:sdt>
    <w:bookmarkStart w:id="16" w:name="_Toc184117907" w:displacedByCustomXml="prev"/>
    <w:p w14:paraId="1DAA4953" w14:textId="716E2000" w:rsidR="008E257D" w:rsidRPr="006B1113" w:rsidRDefault="008E257D" w:rsidP="006B1113">
      <w:pPr>
        <w:spacing w:line="259" w:lineRule="auto"/>
        <w:rPr>
          <w:rFonts w:eastAsiaTheme="minorEastAsia"/>
          <w:b/>
          <w:bCs/>
          <w:noProof/>
        </w:rPr>
      </w:pPr>
      <w:r w:rsidRPr="00706A1E">
        <w:rPr>
          <w:rFonts w:ascii="Calibri" w:eastAsia="Calibri" w:hAnsi="Calibri" w:cs="Calibri"/>
          <w:b/>
          <w:color w:val="185262"/>
          <w:sz w:val="24"/>
          <w:szCs w:val="24"/>
          <w:u w:color="374C80"/>
          <w:bdr w:val="nil"/>
          <w:lang w:eastAsia="zh-CN"/>
        </w:rPr>
        <w:t>List of Acronyms and Abbreviations</w:t>
      </w:r>
      <w:bookmarkEnd w:id="16"/>
    </w:p>
    <w:p w14:paraId="28CBAC73"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ACGG</w:t>
      </w:r>
      <w:r w:rsidRPr="00A441A0">
        <w:rPr>
          <w:rFonts w:eastAsia="Times New Roman" w:cstheme="minorHAnsi"/>
          <w:lang w:val="en-US"/>
        </w:rPr>
        <w:t xml:space="preserve"> - Good Governance and Citizenship Observatory</w:t>
      </w:r>
    </w:p>
    <w:p w14:paraId="28A39391"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BPRM</w:t>
      </w:r>
      <w:r w:rsidRPr="00A441A0">
        <w:rPr>
          <w:rFonts w:eastAsia="Times New Roman" w:cstheme="minorHAnsi"/>
          <w:lang w:val="en-US"/>
        </w:rPr>
        <w:t xml:space="preserve"> - Bureau of Population, Refugees, and Migration</w:t>
      </w:r>
    </w:p>
    <w:p w14:paraId="2660E8B6"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CERD</w:t>
      </w:r>
      <w:r w:rsidRPr="00A441A0">
        <w:rPr>
          <w:rFonts w:eastAsia="Times New Roman" w:cstheme="minorHAnsi"/>
          <w:lang w:val="en-US"/>
        </w:rPr>
        <w:t xml:space="preserve"> - Center for Education, Research, and Development</w:t>
      </w:r>
    </w:p>
    <w:p w14:paraId="6ECC4915"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CPCR</w:t>
      </w:r>
      <w:r w:rsidRPr="00A441A0">
        <w:rPr>
          <w:rFonts w:eastAsia="Times New Roman" w:cstheme="minorHAnsi"/>
          <w:lang w:val="en-US"/>
        </w:rPr>
        <w:t xml:space="preserve"> - Crisis Prevention and Recovery</w:t>
      </w:r>
    </w:p>
    <w:p w14:paraId="2E1CA8F6"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CPD</w:t>
      </w:r>
      <w:r w:rsidRPr="00A441A0">
        <w:rPr>
          <w:rFonts w:eastAsia="Times New Roman" w:cstheme="minorHAnsi"/>
          <w:lang w:val="en-US"/>
        </w:rPr>
        <w:t xml:space="preserve"> - Country Programme Document</w:t>
      </w:r>
    </w:p>
    <w:p w14:paraId="1C8AA270"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CT</w:t>
      </w:r>
      <w:r>
        <w:rPr>
          <w:rFonts w:eastAsia="Times New Roman" w:cstheme="minorHAnsi"/>
          <w:b/>
          <w:bCs/>
          <w:lang w:val="en-US"/>
        </w:rPr>
        <w:t>O</w:t>
      </w:r>
      <w:r w:rsidRPr="00A441A0">
        <w:rPr>
          <w:rFonts w:eastAsia="Times New Roman" w:cstheme="minorHAnsi"/>
          <w:lang w:val="en-US"/>
        </w:rPr>
        <w:t xml:space="preserve"> - Chief Technical </w:t>
      </w:r>
      <w:r>
        <w:rPr>
          <w:rFonts w:eastAsia="Times New Roman" w:cstheme="minorHAnsi"/>
          <w:lang w:val="en-US"/>
        </w:rPr>
        <w:t>Officer</w:t>
      </w:r>
    </w:p>
    <w:p w14:paraId="0D865797"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DOPS</w:t>
      </w:r>
      <w:r w:rsidRPr="00A441A0">
        <w:rPr>
          <w:rFonts w:eastAsia="Times New Roman" w:cstheme="minorHAnsi"/>
          <w:lang w:val="en-US"/>
        </w:rPr>
        <w:t xml:space="preserve"> - Directorate of Educational Planning and Support</w:t>
      </w:r>
    </w:p>
    <w:p w14:paraId="75DAF878"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FCRM</w:t>
      </w:r>
      <w:r w:rsidRPr="00A441A0">
        <w:rPr>
          <w:rFonts w:eastAsia="Times New Roman" w:cstheme="minorHAnsi"/>
          <w:lang w:val="en-US"/>
        </w:rPr>
        <w:t xml:space="preserve"> - Feedback and Complaint Response Mechanism</w:t>
      </w:r>
    </w:p>
    <w:p w14:paraId="6C7B11C5"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FFP</w:t>
      </w:r>
      <w:r w:rsidRPr="00A441A0">
        <w:rPr>
          <w:rFonts w:eastAsia="Times New Roman" w:cstheme="minorHAnsi"/>
          <w:lang w:val="en-US"/>
        </w:rPr>
        <w:t xml:space="preserve"> - Fighters for Peace</w:t>
      </w:r>
    </w:p>
    <w:p w14:paraId="4865AE46"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FGD</w:t>
      </w:r>
      <w:r w:rsidRPr="00A441A0">
        <w:rPr>
          <w:rFonts w:eastAsia="Times New Roman" w:cstheme="minorHAnsi"/>
          <w:lang w:val="en-US"/>
        </w:rPr>
        <w:t xml:space="preserve"> - Focus Group Discussion</w:t>
      </w:r>
    </w:p>
    <w:p w14:paraId="7FDB8912"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HRBA</w:t>
      </w:r>
      <w:r w:rsidRPr="00A441A0">
        <w:rPr>
          <w:rFonts w:eastAsia="Times New Roman" w:cstheme="minorHAnsi"/>
          <w:lang w:val="en-US"/>
        </w:rPr>
        <w:t xml:space="preserve"> - Human Rights-Based Approach</w:t>
      </w:r>
    </w:p>
    <w:p w14:paraId="242668FC" w14:textId="34D05254" w:rsidR="008E257D" w:rsidRPr="00A441A0" w:rsidRDefault="008E257D" w:rsidP="000F7DE7">
      <w:pPr>
        <w:spacing w:after="0" w:line="240" w:lineRule="auto"/>
        <w:rPr>
          <w:rFonts w:eastAsia="Times New Roman" w:cstheme="minorHAnsi"/>
          <w:lang w:val="en-US"/>
        </w:rPr>
      </w:pPr>
      <w:r w:rsidRPr="00A441A0">
        <w:rPr>
          <w:rFonts w:eastAsia="Times New Roman" w:cstheme="minorHAnsi"/>
          <w:b/>
          <w:bCs/>
          <w:lang w:val="en-US"/>
        </w:rPr>
        <w:t>KfW</w:t>
      </w:r>
      <w:r w:rsidRPr="00A441A0">
        <w:rPr>
          <w:rFonts w:eastAsia="Times New Roman" w:cstheme="minorHAnsi"/>
          <w:lang w:val="en-US"/>
        </w:rPr>
        <w:t xml:space="preserve"> </w:t>
      </w:r>
      <w:r w:rsidR="000F7DE7">
        <w:rPr>
          <w:rFonts w:eastAsia="Times New Roman" w:cstheme="minorHAnsi"/>
          <w:lang w:val="en-US"/>
        </w:rPr>
        <w:t>-</w:t>
      </w:r>
      <w:r w:rsidRPr="00A441A0">
        <w:rPr>
          <w:rFonts w:eastAsia="Times New Roman" w:cstheme="minorHAnsi"/>
          <w:lang w:val="en-US"/>
        </w:rPr>
        <w:t xml:space="preserve"> K</w:t>
      </w:r>
      <w:r w:rsidR="000F7DE7">
        <w:rPr>
          <w:rFonts w:eastAsia="Times New Roman" w:cstheme="minorHAnsi"/>
          <w:lang w:val="en-US"/>
        </w:rPr>
        <w:t>fW Development Bank</w:t>
      </w:r>
    </w:p>
    <w:p w14:paraId="70963F52"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KIIs</w:t>
      </w:r>
      <w:r w:rsidRPr="00A441A0">
        <w:rPr>
          <w:rFonts w:eastAsia="Times New Roman" w:cstheme="minorHAnsi"/>
          <w:lang w:val="en-US"/>
        </w:rPr>
        <w:t xml:space="preserve"> - Key Informant Interviews</w:t>
      </w:r>
    </w:p>
    <w:p w14:paraId="4F081A55"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LAH</w:t>
      </w:r>
      <w:r w:rsidRPr="00A441A0">
        <w:rPr>
          <w:rFonts w:eastAsia="Times New Roman" w:cstheme="minorHAnsi"/>
          <w:lang w:val="en-US"/>
        </w:rPr>
        <w:t xml:space="preserve"> - Lebanese Association for History</w:t>
      </w:r>
    </w:p>
    <w:p w14:paraId="04E71E4D"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LCRP</w:t>
      </w:r>
      <w:r w:rsidRPr="00A441A0">
        <w:rPr>
          <w:rFonts w:eastAsia="Times New Roman" w:cstheme="minorHAnsi"/>
          <w:lang w:val="en-US"/>
        </w:rPr>
        <w:t xml:space="preserve"> - Lebanon Crisis Response Plan</w:t>
      </w:r>
    </w:p>
    <w:p w14:paraId="31822745"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MEHE</w:t>
      </w:r>
      <w:r w:rsidRPr="00A441A0">
        <w:rPr>
          <w:rFonts w:eastAsia="Times New Roman" w:cstheme="minorHAnsi"/>
          <w:lang w:val="en-US"/>
        </w:rPr>
        <w:t xml:space="preserve"> - Ministry of Education and Higher Education</w:t>
      </w:r>
    </w:p>
    <w:p w14:paraId="69295DDA"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MoI</w:t>
      </w:r>
      <w:r w:rsidRPr="00A441A0">
        <w:rPr>
          <w:rFonts w:eastAsia="Times New Roman" w:cstheme="minorHAnsi"/>
          <w:lang w:val="en-US"/>
        </w:rPr>
        <w:t xml:space="preserve"> - Ministry of Information</w:t>
      </w:r>
    </w:p>
    <w:p w14:paraId="73026196"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MRR</w:t>
      </w:r>
      <w:r w:rsidRPr="00A441A0">
        <w:rPr>
          <w:rFonts w:eastAsia="Times New Roman" w:cstheme="minorHAnsi"/>
          <w:lang w:val="en-US"/>
        </w:rPr>
        <w:t xml:space="preserve"> - Map of Risks and Resources</w:t>
      </w:r>
    </w:p>
    <w:p w14:paraId="3D66BF30"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MSLD</w:t>
      </w:r>
      <w:r w:rsidRPr="00A441A0">
        <w:rPr>
          <w:rFonts w:eastAsia="Times New Roman" w:cstheme="minorHAnsi"/>
          <w:lang w:val="en-US"/>
        </w:rPr>
        <w:t xml:space="preserve"> - Mechanisms for Social Stability and Local Development</w:t>
      </w:r>
    </w:p>
    <w:p w14:paraId="29C16C7B"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MSR</w:t>
      </w:r>
      <w:r w:rsidRPr="00A441A0">
        <w:rPr>
          <w:rFonts w:eastAsia="Times New Roman" w:cstheme="minorHAnsi"/>
          <w:lang w:val="en-US"/>
        </w:rPr>
        <w:t xml:space="preserve"> - Mechanisms for Stability and Resilience</w:t>
      </w:r>
    </w:p>
    <w:p w14:paraId="7C6B6E91"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MSS</w:t>
      </w:r>
      <w:r w:rsidRPr="00A441A0">
        <w:rPr>
          <w:rFonts w:eastAsia="Times New Roman" w:cstheme="minorHAnsi"/>
          <w:lang w:val="en-US"/>
        </w:rPr>
        <w:t xml:space="preserve"> - Mechanism for Social Stability</w:t>
      </w:r>
    </w:p>
    <w:p w14:paraId="407DA03F"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OECD/DAC</w:t>
      </w:r>
      <w:r w:rsidRPr="00A441A0">
        <w:rPr>
          <w:rFonts w:eastAsia="Times New Roman" w:cstheme="minorHAnsi"/>
          <w:lang w:val="en-US"/>
        </w:rPr>
        <w:t xml:space="preserve"> - Organization for Economic Co-operation and Development/Development Assistance Committee</w:t>
      </w:r>
    </w:p>
    <w:p w14:paraId="2E795632"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PB</w:t>
      </w:r>
      <w:r w:rsidRPr="00A441A0">
        <w:rPr>
          <w:rFonts w:eastAsia="Times New Roman" w:cstheme="minorHAnsi"/>
          <w:lang w:val="en-US"/>
        </w:rPr>
        <w:t xml:space="preserve"> - Peacebuilding</w:t>
      </w:r>
    </w:p>
    <w:p w14:paraId="7FEC96AD"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PWD</w:t>
      </w:r>
      <w:r w:rsidRPr="00A441A0">
        <w:rPr>
          <w:rFonts w:eastAsia="Times New Roman" w:cstheme="minorHAnsi"/>
          <w:lang w:val="en-US"/>
        </w:rPr>
        <w:t xml:space="preserve"> - People with Disabilities</w:t>
      </w:r>
    </w:p>
    <w:p w14:paraId="325D54DF"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RBAS</w:t>
      </w:r>
      <w:r w:rsidRPr="00A441A0">
        <w:rPr>
          <w:rFonts w:eastAsia="Times New Roman" w:cstheme="minorHAnsi"/>
          <w:lang w:val="en-US"/>
        </w:rPr>
        <w:t xml:space="preserve"> - Regional Bureau for Arab States</w:t>
      </w:r>
    </w:p>
    <w:p w14:paraId="418DC9C0"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SDG</w:t>
      </w:r>
      <w:r w:rsidRPr="00A441A0">
        <w:rPr>
          <w:rFonts w:eastAsia="Times New Roman" w:cstheme="minorHAnsi"/>
          <w:lang w:val="en-US"/>
        </w:rPr>
        <w:t xml:space="preserve"> - Sustainable Development Goal</w:t>
      </w:r>
    </w:p>
    <w:p w14:paraId="7781A350"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UNDAF/UNSF</w:t>
      </w:r>
      <w:r w:rsidRPr="00A441A0">
        <w:rPr>
          <w:rFonts w:eastAsia="Times New Roman" w:cstheme="minorHAnsi"/>
          <w:lang w:val="en-US"/>
        </w:rPr>
        <w:t xml:space="preserve"> - United Nations Development Assistance Framework/United Nations Sustainable Development Cooperation Framework</w:t>
      </w:r>
    </w:p>
    <w:p w14:paraId="436328BA"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UNDP</w:t>
      </w:r>
      <w:r w:rsidRPr="00A441A0">
        <w:rPr>
          <w:rFonts w:eastAsia="Times New Roman" w:cstheme="minorHAnsi"/>
          <w:lang w:val="en-US"/>
        </w:rPr>
        <w:t xml:space="preserve"> - United Nations Development Programme</w:t>
      </w:r>
    </w:p>
    <w:p w14:paraId="4E1E3A5E"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UNEG</w:t>
      </w:r>
      <w:r w:rsidRPr="00A441A0">
        <w:rPr>
          <w:rFonts w:eastAsia="Times New Roman" w:cstheme="minorHAnsi"/>
          <w:lang w:val="en-US"/>
        </w:rPr>
        <w:t xml:space="preserve"> - United Nations Evaluation Group</w:t>
      </w:r>
    </w:p>
    <w:p w14:paraId="78B1F6F8"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UNSDCF</w:t>
      </w:r>
      <w:r w:rsidRPr="00A441A0">
        <w:rPr>
          <w:rFonts w:eastAsia="Times New Roman" w:cstheme="minorHAnsi"/>
          <w:lang w:val="en-US"/>
        </w:rPr>
        <w:t xml:space="preserve"> - United Nations Sustainable Development Cooperation Framework</w:t>
      </w:r>
    </w:p>
    <w:p w14:paraId="5E5C8B97" w14:textId="77777777" w:rsidR="008E257D" w:rsidRPr="00A441A0" w:rsidRDefault="008E257D" w:rsidP="008E257D">
      <w:pPr>
        <w:spacing w:after="0" w:line="240" w:lineRule="auto"/>
        <w:rPr>
          <w:rFonts w:eastAsia="Times New Roman" w:cstheme="minorHAnsi"/>
          <w:lang w:val="en-US"/>
        </w:rPr>
      </w:pPr>
      <w:r w:rsidRPr="00A441A0">
        <w:rPr>
          <w:rFonts w:eastAsia="Times New Roman" w:cstheme="minorHAnsi"/>
          <w:b/>
          <w:bCs/>
          <w:lang w:val="en-US"/>
        </w:rPr>
        <w:t>VFC</w:t>
      </w:r>
      <w:r w:rsidRPr="00A441A0">
        <w:rPr>
          <w:rFonts w:eastAsia="Times New Roman" w:cstheme="minorHAnsi"/>
          <w:lang w:val="en-US"/>
        </w:rPr>
        <w:t xml:space="preserve"> - Violence-Free C</w:t>
      </w:r>
      <w:r>
        <w:rPr>
          <w:rFonts w:eastAsia="Times New Roman" w:cstheme="minorHAnsi"/>
          <w:lang w:val="en-US"/>
        </w:rPr>
        <w:t>ommunities</w:t>
      </w:r>
    </w:p>
    <w:p w14:paraId="1F6417AB" w14:textId="77777777" w:rsidR="008E257D" w:rsidRPr="00A441A0" w:rsidRDefault="008E257D" w:rsidP="008E257D">
      <w:pPr>
        <w:rPr>
          <w:rFonts w:eastAsiaTheme="majorEastAsia" w:cstheme="minorHAnsi"/>
          <w:b/>
          <w:bCs/>
          <w:color w:val="2F5496" w:themeColor="accent1" w:themeShade="BF"/>
        </w:rPr>
      </w:pPr>
      <w:r w:rsidRPr="00A441A0">
        <w:rPr>
          <w:rFonts w:eastAsia="Times New Roman" w:cstheme="minorHAnsi"/>
          <w:b/>
          <w:bCs/>
          <w:lang w:val="en-US"/>
        </w:rPr>
        <w:t>VFS</w:t>
      </w:r>
      <w:r w:rsidRPr="00A441A0">
        <w:rPr>
          <w:rFonts w:eastAsia="Times New Roman" w:cstheme="minorHAnsi"/>
          <w:lang w:val="en-US"/>
        </w:rPr>
        <w:t xml:space="preserve"> - Violence-Free School</w:t>
      </w:r>
    </w:p>
    <w:p w14:paraId="5DECBF9B" w14:textId="77777777" w:rsidR="008E257D" w:rsidRDefault="008E257D" w:rsidP="008E257D">
      <w:pPr>
        <w:rPr>
          <w:rFonts w:asciiTheme="majorHAnsi" w:eastAsiaTheme="majorEastAsia" w:hAnsiTheme="majorHAnsi" w:cstheme="majorBidi"/>
          <w:b/>
          <w:bCs/>
          <w:color w:val="2F5496" w:themeColor="accent1" w:themeShade="BF"/>
          <w:sz w:val="26"/>
          <w:szCs w:val="26"/>
        </w:rPr>
      </w:pPr>
    </w:p>
    <w:p w14:paraId="5E7F77E5" w14:textId="77777777" w:rsidR="008E257D" w:rsidRDefault="008E257D" w:rsidP="008E257D">
      <w:pPr>
        <w:rPr>
          <w:rFonts w:asciiTheme="majorHAnsi" w:eastAsiaTheme="majorEastAsia" w:hAnsiTheme="majorHAnsi" w:cstheme="majorBidi"/>
          <w:b/>
          <w:bCs/>
          <w:color w:val="2F5496" w:themeColor="accent1" w:themeShade="BF"/>
          <w:sz w:val="26"/>
          <w:szCs w:val="26"/>
        </w:rPr>
      </w:pPr>
    </w:p>
    <w:p w14:paraId="490C8F89" w14:textId="0E9FD3E7" w:rsidR="00AA66B8" w:rsidRPr="008E257D" w:rsidRDefault="00C07AE5" w:rsidP="008E257D">
      <w:pPr>
        <w:spacing w:line="259" w:lineRule="auto"/>
        <w:rPr>
          <w:rFonts w:ascii="Segoe UI" w:hAnsi="Segoe UI" w:cs="Segoe UI"/>
          <w:b/>
          <w:bCs/>
          <w:sz w:val="18"/>
          <w:szCs w:val="18"/>
        </w:rPr>
      </w:pPr>
      <w:r>
        <w:rPr>
          <w:rFonts w:ascii="Segoe UI" w:hAnsi="Segoe UI" w:cs="Segoe UI"/>
          <w:b/>
          <w:bCs/>
          <w:sz w:val="18"/>
          <w:szCs w:val="18"/>
        </w:rPr>
        <w:br w:type="page"/>
      </w:r>
      <w:bookmarkStart w:id="17" w:name="_Toc184117916"/>
      <w:r w:rsidR="003304EB" w:rsidRPr="003304EB">
        <w:rPr>
          <w:rFonts w:ascii="Calibri" w:eastAsia="Calibri" w:hAnsi="Calibri" w:cs="Calibri"/>
          <w:b/>
          <w:color w:val="185262"/>
          <w:sz w:val="24"/>
          <w:szCs w:val="24"/>
          <w:u w:color="374C80"/>
          <w:bdr w:val="nil"/>
          <w:lang w:eastAsia="zh-CN"/>
        </w:rPr>
        <w:lastRenderedPageBreak/>
        <w:t>Evaluation Overview</w:t>
      </w:r>
      <w:bookmarkEnd w:id="17"/>
    </w:p>
    <w:p w14:paraId="598251D2" w14:textId="772D2EF6" w:rsidR="00AA66B8" w:rsidRDefault="00AA66B8" w:rsidP="00AA66B8">
      <w:pPr>
        <w:rPr>
          <w:lang w:eastAsia="zh-CN"/>
        </w:rPr>
      </w:pPr>
      <w:r>
        <w:rPr>
          <w:lang w:eastAsia="zh-CN"/>
        </w:rPr>
        <w:t>This section outlines the evaluation’s: 1) purpose, 2) scope, and 3) subject of evaluation, which includes an overview of its main frameworks, key features, strategic positioning, and a summary of previous evaluations</w:t>
      </w:r>
      <w:r w:rsidR="007517D3">
        <w:rPr>
          <w:rStyle w:val="FootnoteReference"/>
          <w:lang w:eastAsia="zh-CN"/>
        </w:rPr>
        <w:footnoteReference w:id="4"/>
      </w:r>
      <w:r>
        <w:rPr>
          <w:lang w:eastAsia="zh-CN"/>
        </w:rPr>
        <w:t xml:space="preserve">. </w:t>
      </w:r>
    </w:p>
    <w:p w14:paraId="698BA4D1" w14:textId="202AF014" w:rsidR="000B6C02" w:rsidRPr="006C4D7B" w:rsidRDefault="00AA66B8" w:rsidP="009F336C">
      <w:pPr>
        <w:jc w:val="both"/>
      </w:pPr>
      <w:r w:rsidRPr="00AA66B8">
        <w:rPr>
          <w:rFonts w:ascii="Calibri" w:eastAsia="Calibri" w:hAnsi="Calibri" w:cs="Calibri"/>
          <w:b/>
          <w:color w:val="185262"/>
          <w:u w:val="single" w:color="374C80"/>
          <w:bdr w:val="nil"/>
          <w:lang w:eastAsia="zh-CN"/>
        </w:rPr>
        <w:t>Purpose:</w:t>
      </w:r>
      <w:r>
        <w:rPr>
          <w:lang w:eastAsia="zh-CN"/>
        </w:rPr>
        <w:t xml:space="preserve"> </w:t>
      </w:r>
      <w:r w:rsidR="009F336C" w:rsidRPr="006C4D7B">
        <w:t>The purpose of this evaluation is to assess the extent to which the Peacebuilding in Lebanon project has achieved its Theory of Change (ToC) within the context of Lebanon’s ongoing and multifaceted crises. The evaluation focuses on the project’s efforts to foster social stability and conflict resolution in Lebanon, considering challenges such as escalating tensions, socio-economic pressures, and shifting dynamics. This evaluation aims to provide UNDP and key stakeholders with actionable recommendations for enhancing future peacebuilding strategies, with a focus on addressing emerging needs and promoting long-term community stability in Lebanon.</w:t>
      </w:r>
    </w:p>
    <w:p w14:paraId="138B6466" w14:textId="113F5215" w:rsidR="009F336C" w:rsidRDefault="009F336C" w:rsidP="009F336C">
      <w:pPr>
        <w:jc w:val="both"/>
        <w:rPr>
          <w:rFonts w:ascii="Calibri" w:eastAsia="Calibri" w:hAnsi="Calibri" w:cs="Calibri"/>
          <w:b/>
          <w:color w:val="185262"/>
          <w:u w:val="single" w:color="374C80"/>
          <w:bdr w:val="nil"/>
          <w:lang w:eastAsia="zh-CN"/>
        </w:rPr>
      </w:pPr>
      <w:r w:rsidRPr="009F336C">
        <w:rPr>
          <w:rFonts w:ascii="Calibri" w:eastAsia="Calibri" w:hAnsi="Calibri" w:cs="Calibri"/>
          <w:b/>
          <w:color w:val="185262"/>
          <w:u w:val="single" w:color="374C80"/>
          <w:bdr w:val="nil"/>
          <w:lang w:eastAsia="zh-CN"/>
        </w:rPr>
        <w:t xml:space="preserve">Scope and Objectives: </w:t>
      </w:r>
    </w:p>
    <w:p w14:paraId="6CB1037A" w14:textId="77777777" w:rsidR="0078771E" w:rsidRPr="006C4D7B" w:rsidRDefault="0078771E" w:rsidP="0078771E">
      <w:pPr>
        <w:rPr>
          <w:rFonts w:ascii="Calibri" w:eastAsia="Calibri" w:hAnsi="Calibri" w:cs="Calibri"/>
          <w:bCs/>
          <w:bdr w:val="nil"/>
          <w:lang w:eastAsia="zh-CN"/>
        </w:rPr>
      </w:pPr>
      <w:r w:rsidRPr="006C4D7B">
        <w:rPr>
          <w:rFonts w:ascii="Calibri" w:eastAsia="Calibri" w:hAnsi="Calibri" w:cs="Calibri"/>
          <w:bCs/>
          <w:bdr w:val="nil"/>
          <w:lang w:eastAsia="zh-CN"/>
        </w:rPr>
        <w:t>The objectives of the evaluation are to:</w:t>
      </w:r>
    </w:p>
    <w:p w14:paraId="5DDF4E36" w14:textId="799B341B" w:rsidR="0078771E" w:rsidRPr="006C4D7B" w:rsidRDefault="0078771E" w:rsidP="0078771E">
      <w:pPr>
        <w:pStyle w:val="ListParagraph"/>
        <w:numPr>
          <w:ilvl w:val="0"/>
          <w:numId w:val="23"/>
        </w:numPr>
        <w:rPr>
          <w:rFonts w:ascii="Calibri" w:eastAsia="Calibri" w:hAnsi="Calibri" w:cs="Calibri"/>
          <w:bCs/>
          <w:bdr w:val="nil"/>
          <w:lang w:eastAsia="zh-CN"/>
        </w:rPr>
      </w:pPr>
      <w:r w:rsidRPr="006C4D7B">
        <w:rPr>
          <w:rFonts w:ascii="Calibri" w:eastAsia="Calibri" w:hAnsi="Calibri" w:cs="Calibri"/>
          <w:bCs/>
          <w:bdr w:val="nil"/>
          <w:lang w:eastAsia="zh-CN"/>
        </w:rPr>
        <w:t>Assess the progress made in achieving the project’s outcomes from 2016 to 2023, considering the evolving local context.</w:t>
      </w:r>
    </w:p>
    <w:p w14:paraId="4BD07EDB" w14:textId="77777777" w:rsidR="0078771E" w:rsidRPr="006C4D7B" w:rsidRDefault="0078771E" w:rsidP="0078771E">
      <w:pPr>
        <w:pStyle w:val="ListParagraph"/>
        <w:numPr>
          <w:ilvl w:val="0"/>
          <w:numId w:val="23"/>
        </w:numPr>
        <w:rPr>
          <w:rFonts w:ascii="Calibri" w:eastAsia="Calibri" w:hAnsi="Calibri" w:cs="Calibri"/>
          <w:bCs/>
          <w:bdr w:val="nil"/>
          <w:lang w:eastAsia="zh-CN"/>
        </w:rPr>
      </w:pPr>
      <w:r w:rsidRPr="006C4D7B">
        <w:rPr>
          <w:rFonts w:ascii="Calibri" w:eastAsia="Calibri" w:hAnsi="Calibri" w:cs="Calibri"/>
          <w:bCs/>
          <w:bdr w:val="nil"/>
          <w:lang w:eastAsia="zh-CN"/>
        </w:rPr>
        <w:t>Identify lessons learned and best practices from the project’s implementation, focusing on consolidated results from various interventions.</w:t>
      </w:r>
    </w:p>
    <w:p w14:paraId="246CD90D" w14:textId="010C316B" w:rsidR="0078771E" w:rsidRPr="006C4D7B" w:rsidRDefault="0078771E" w:rsidP="0078771E">
      <w:pPr>
        <w:pStyle w:val="ListParagraph"/>
        <w:numPr>
          <w:ilvl w:val="0"/>
          <w:numId w:val="23"/>
        </w:numPr>
        <w:rPr>
          <w:rFonts w:ascii="Calibri" w:eastAsia="Calibri" w:hAnsi="Calibri" w:cs="Calibri"/>
          <w:bCs/>
          <w:bdr w:val="nil"/>
          <w:lang w:eastAsia="zh-CN"/>
        </w:rPr>
      </w:pPr>
      <w:r w:rsidRPr="006C4D7B">
        <w:rPr>
          <w:rFonts w:ascii="Calibri" w:eastAsia="Calibri" w:hAnsi="Calibri" w:cs="Calibri"/>
          <w:bCs/>
          <w:bdr w:val="nil"/>
          <w:lang w:eastAsia="zh-CN"/>
        </w:rPr>
        <w:t>Provide actionable strategic and operational recommendations to improve the project’s relevance, delivery of results, and stakeholder engagement, including with local communities, Lebanese authorities, and donors.</w:t>
      </w:r>
    </w:p>
    <w:p w14:paraId="407D3355" w14:textId="7B8E9A5D" w:rsidR="003D2119" w:rsidRPr="006C4D7B" w:rsidRDefault="003D2119" w:rsidP="003D2119">
      <w:pPr>
        <w:jc w:val="both"/>
      </w:pPr>
      <w:r w:rsidRPr="006C4D7B">
        <w:t>The evaluation also addresses key cross-cutting issues, including Gender Equality and Women’s Empowerment (GEWE), Human Rights-Based Approach (HRBA), Inclusion of People with Disabilities (PWD), and a Conflict-Sensitive Approach. It deployed conflict-sensitive tools and methods, along with gender- and age-responsive approaches, for data collection, analysis, and reporting. The findings incorporate perspectives from both internal and external stakeholders, including national and local government entities, committee members, implementing partners, and donors. The evaluation utilized existing documentary resources</w:t>
      </w:r>
      <w:r w:rsidR="008623C8" w:rsidRPr="006C4D7B">
        <w:t xml:space="preserve"> and previously conducted project and portfolio evaluations</w:t>
      </w:r>
      <w:r w:rsidRPr="006C4D7B">
        <w:t xml:space="preserve"> (see Annex</w:t>
      </w:r>
      <w:r w:rsidR="006C4D7B" w:rsidRPr="006C4D7B">
        <w:t xml:space="preserve"> I</w:t>
      </w:r>
      <w:r w:rsidRPr="006C4D7B">
        <w:t>) while prioritizing in-country consultations with beneficiaries, community groups, and government stakeholders.</w:t>
      </w:r>
    </w:p>
    <w:p w14:paraId="0F5579D2" w14:textId="28FB07E2" w:rsidR="008623C8" w:rsidRPr="006C4D7B" w:rsidRDefault="00921F95" w:rsidP="003D2119">
      <w:pPr>
        <w:jc w:val="both"/>
      </w:pPr>
      <w:r w:rsidRPr="00921F95">
        <w:rPr>
          <w:rFonts w:ascii="Calibri" w:eastAsia="Calibri" w:hAnsi="Calibri" w:cs="Calibri"/>
          <w:b/>
          <w:color w:val="185262"/>
          <w:u w:val="single" w:color="374C80"/>
          <w:bdr w:val="nil"/>
          <w:lang w:eastAsia="zh-CN"/>
        </w:rPr>
        <w:t>Subject Evaluated</w:t>
      </w:r>
      <w:r>
        <w:rPr>
          <w:rFonts w:ascii="Calibri" w:eastAsia="Calibri" w:hAnsi="Calibri" w:cs="Calibri"/>
          <w:b/>
          <w:color w:val="185262"/>
          <w:u w:val="single" w:color="374C80"/>
          <w:bdr w:val="nil"/>
          <w:lang w:eastAsia="zh-CN"/>
        </w:rPr>
        <w:t>:</w:t>
      </w:r>
      <w:r w:rsidR="00DE3356" w:rsidRPr="00DE3356">
        <w:rPr>
          <w:rFonts w:ascii="Calibri" w:eastAsia="Calibri" w:hAnsi="Calibri" w:cs="Calibri"/>
          <w:bCs/>
          <w:color w:val="185262"/>
          <w:u w:color="374C80"/>
          <w:bdr w:val="nil"/>
          <w:lang w:eastAsia="zh-CN"/>
        </w:rPr>
        <w:t xml:space="preserve"> </w:t>
      </w:r>
      <w:r w:rsidR="00DE3356" w:rsidRPr="006C4D7B">
        <w:t>The subject of this evaluation is the Peacebuilding in Lebanon Project, and its implementation from 2016 to 2023.</w:t>
      </w:r>
      <w:r w:rsidR="001D1592" w:rsidRPr="006C4D7B">
        <w:t xml:space="preserve"> </w:t>
      </w:r>
      <w:r w:rsidR="00C07E30">
        <w:t>The evaluation covers all the outcomes and outputs outlined in the Project Document 2014 – 2023</w:t>
      </w:r>
      <w:r w:rsidR="00822E12">
        <w:rPr>
          <w:rStyle w:val="FootnoteReference"/>
        </w:rPr>
        <w:footnoteReference w:id="5"/>
      </w:r>
      <w:r w:rsidR="00C07E30">
        <w:t xml:space="preserve"> and covers North Lebanon, South Lebanon, Mount Lebanon, and Bekaa. </w:t>
      </w:r>
      <w:r w:rsidR="00724A77" w:rsidRPr="006C4D7B">
        <w:t>The Peacebuilding in Lebanon project</w:t>
      </w:r>
      <w:r w:rsidR="000031B0" w:rsidRPr="006C4D7B">
        <w:t xml:space="preserve"> </w:t>
      </w:r>
      <w:r w:rsidR="00724A77" w:rsidRPr="006C4D7B">
        <w:t>aims to address social tensions and foster stability in Lebanon’s</w:t>
      </w:r>
      <w:r w:rsidR="000031B0" w:rsidRPr="006C4D7B">
        <w:t xml:space="preserve"> </w:t>
      </w:r>
      <w:r w:rsidR="00724A77" w:rsidRPr="006C4D7B">
        <w:t>communities through conflict-sensitive, inclusive, and participatory processes.</w:t>
      </w:r>
    </w:p>
    <w:p w14:paraId="63DDAC8F" w14:textId="77777777" w:rsidR="001D1592" w:rsidRPr="006C4D7B" w:rsidRDefault="001D1592" w:rsidP="003D2119">
      <w:pPr>
        <w:jc w:val="both"/>
      </w:pPr>
    </w:p>
    <w:p w14:paraId="6ACA59EB" w14:textId="77777777" w:rsidR="001D1592" w:rsidRDefault="001D1592" w:rsidP="003D2119">
      <w:pPr>
        <w:jc w:val="both"/>
        <w:rPr>
          <w:color w:val="FF0000"/>
        </w:rPr>
      </w:pPr>
    </w:p>
    <w:p w14:paraId="56A5468B" w14:textId="77777777" w:rsidR="001D1592" w:rsidRPr="005438A4" w:rsidRDefault="001D1592" w:rsidP="001D1592">
      <w:pPr>
        <w:pStyle w:val="Heading3"/>
        <w:rPr>
          <w:rFonts w:ascii="Calibri" w:eastAsia="Calibri" w:hAnsi="Calibri" w:cs="Calibri"/>
          <w:b/>
          <w:color w:val="185262"/>
          <w:sz w:val="22"/>
          <w:szCs w:val="22"/>
          <w:bdr w:val="nil"/>
          <w:lang w:eastAsia="zh-CN"/>
        </w:rPr>
      </w:pPr>
      <w:bookmarkStart w:id="18" w:name="_Toc184117917"/>
      <w:r w:rsidRPr="00C122CB">
        <w:rPr>
          <w:rFonts w:ascii="Calibri" w:eastAsia="Calibri" w:hAnsi="Calibri" w:cs="Calibri"/>
          <w:b/>
          <w:color w:val="185262"/>
          <w:sz w:val="22"/>
          <w:szCs w:val="22"/>
          <w:u w:val="single" w:color="374C80"/>
          <w:bdr w:val="nil"/>
          <w:lang w:eastAsia="zh-CN"/>
        </w:rPr>
        <w:lastRenderedPageBreak/>
        <w:t xml:space="preserve">The Peace Building in Lebanon </w:t>
      </w:r>
      <w:r w:rsidRPr="005438A4">
        <w:rPr>
          <w:rFonts w:ascii="Calibri" w:eastAsia="Calibri" w:hAnsi="Calibri" w:cs="Calibri"/>
          <w:b/>
          <w:color w:val="185262"/>
          <w:sz w:val="22"/>
          <w:szCs w:val="22"/>
          <w:u w:val="single"/>
          <w:bdr w:val="nil"/>
          <w:lang w:eastAsia="zh-CN"/>
        </w:rPr>
        <w:t>Project (PB</w:t>
      </w:r>
      <w:r w:rsidRPr="005438A4">
        <w:rPr>
          <w:rFonts w:ascii="Calibri" w:eastAsia="Calibri" w:hAnsi="Calibri" w:cs="Calibri"/>
          <w:b/>
          <w:color w:val="185262"/>
          <w:sz w:val="22"/>
          <w:szCs w:val="22"/>
          <w:bdr w:val="nil"/>
          <w:lang w:eastAsia="zh-CN"/>
        </w:rPr>
        <w:t>)</w:t>
      </w:r>
      <w:r w:rsidRPr="005438A4">
        <w:rPr>
          <w:rStyle w:val="FootnoteReference"/>
          <w:rFonts w:asciiTheme="minorHAnsi" w:eastAsiaTheme="minorEastAsia" w:hAnsiTheme="minorHAnsi" w:cstheme="minorHAnsi"/>
          <w:bCs/>
          <w:color w:val="auto"/>
          <w:sz w:val="22"/>
          <w:szCs w:val="22"/>
          <w:lang w:eastAsia="en-GB"/>
        </w:rPr>
        <w:footnoteReference w:id="6"/>
      </w:r>
      <w:r w:rsidRPr="005438A4">
        <w:rPr>
          <w:rFonts w:ascii="Calibri" w:eastAsia="Calibri" w:hAnsi="Calibri" w:cs="Calibri"/>
          <w:b/>
          <w:color w:val="185262"/>
          <w:sz w:val="22"/>
          <w:szCs w:val="22"/>
          <w:bdr w:val="nil"/>
          <w:lang w:eastAsia="zh-CN"/>
        </w:rPr>
        <w:t>:</w:t>
      </w:r>
      <w:bookmarkEnd w:id="18"/>
    </w:p>
    <w:p w14:paraId="1D903690" w14:textId="2E064ACD" w:rsidR="001D1592" w:rsidRPr="007058EB" w:rsidRDefault="001D1592" w:rsidP="001D1592">
      <w:pPr>
        <w:pStyle w:val="BodyText"/>
        <w:kinsoku w:val="0"/>
        <w:overflowPunct w:val="0"/>
        <w:spacing w:before="5"/>
        <w:rPr>
          <w:rFonts w:asciiTheme="minorHAnsi" w:hAnsiTheme="minorHAnsi" w:cstheme="minorHAnsi"/>
          <w:sz w:val="22"/>
          <w:szCs w:val="22"/>
        </w:rPr>
      </w:pPr>
    </w:p>
    <w:p w14:paraId="4089F3A6" w14:textId="69490FEE" w:rsidR="001D1592" w:rsidRPr="005438A4" w:rsidRDefault="00FD61FC" w:rsidP="00B45C65">
      <w:pPr>
        <w:pStyle w:val="Heading3"/>
        <w:jc w:val="center"/>
        <w:rPr>
          <w:rStyle w:val="FootnoteReference"/>
          <w:rFonts w:asciiTheme="minorHAnsi" w:eastAsiaTheme="minorEastAsia" w:hAnsiTheme="minorHAnsi" w:cstheme="minorHAnsi"/>
          <w:bCs/>
          <w:color w:val="auto"/>
          <w:lang w:eastAsia="en-GB"/>
        </w:rPr>
      </w:pPr>
      <w:bookmarkStart w:id="19" w:name="_Toc184117918"/>
      <w:r w:rsidRPr="005438A4">
        <w:rPr>
          <w:rFonts w:ascii="Calibri" w:eastAsia="Calibri" w:hAnsi="Calibri" w:cs="Calibri"/>
          <w:b/>
          <w:color w:val="185262"/>
          <w:sz w:val="22"/>
          <w:szCs w:val="22"/>
          <w:bdr w:val="nil"/>
          <w:lang w:eastAsia="zh-CN"/>
        </w:rPr>
        <w:t>Project</w:t>
      </w:r>
      <w:r w:rsidR="001D1592" w:rsidRPr="005438A4">
        <w:rPr>
          <w:rFonts w:ascii="Calibri" w:eastAsia="Calibri" w:hAnsi="Calibri" w:cs="Calibri"/>
          <w:b/>
          <w:color w:val="185262"/>
          <w:sz w:val="22"/>
          <w:szCs w:val="22"/>
          <w:bdr w:val="nil"/>
          <w:lang w:eastAsia="zh-CN"/>
        </w:rPr>
        <w:t xml:space="preserve"> Description </w:t>
      </w:r>
      <w:r w:rsidR="001D1592" w:rsidRPr="005438A4">
        <w:rPr>
          <w:rStyle w:val="FootnoteReference"/>
          <w:rFonts w:asciiTheme="minorHAnsi" w:eastAsiaTheme="minorEastAsia" w:hAnsiTheme="minorHAnsi" w:cstheme="minorHAnsi"/>
          <w:bCs/>
          <w:color w:val="auto"/>
          <w:sz w:val="22"/>
          <w:szCs w:val="22"/>
          <w:lang w:eastAsia="en-GB"/>
        </w:rPr>
        <w:footnoteReference w:id="7"/>
      </w:r>
      <w:bookmarkEnd w:id="19"/>
    </w:p>
    <w:p w14:paraId="32D56798" w14:textId="32F4FCB2" w:rsidR="005438A4" w:rsidRPr="007058EB" w:rsidRDefault="005438A4" w:rsidP="00B45C65">
      <w:pPr>
        <w:pStyle w:val="BodyText"/>
        <w:kinsoku w:val="0"/>
        <w:overflowPunct w:val="0"/>
        <w:rPr>
          <w:rFonts w:asciiTheme="minorHAnsi" w:hAnsiTheme="minorHAnsi" w:cstheme="minorHAnsi"/>
          <w:b/>
          <w:bCs/>
          <w:sz w:val="22"/>
          <w:szCs w:val="22"/>
        </w:rPr>
      </w:pPr>
      <w:r w:rsidRPr="005438A4">
        <w:rPr>
          <w:rFonts w:eastAsia="Calibri"/>
          <w:b/>
          <w:noProof/>
          <w:color w:val="185262"/>
          <w:sz w:val="22"/>
          <w:szCs w:val="22"/>
          <w:u w:val="single" w:color="374C80"/>
          <w:bdr w:val="nil"/>
          <w:lang w:eastAsia="zh-CN"/>
        </w:rPr>
        <mc:AlternateContent>
          <mc:Choice Requires="wps">
            <w:drawing>
              <wp:anchor distT="0" distB="0" distL="114300" distR="114300" simplePos="0" relativeHeight="251658242" behindDoc="1" locked="0" layoutInCell="0" allowOverlap="1" wp14:anchorId="79A062F3" wp14:editId="7161DA34">
                <wp:simplePos x="0" y="0"/>
                <wp:positionH relativeFrom="page">
                  <wp:posOffset>717993</wp:posOffset>
                </wp:positionH>
                <wp:positionV relativeFrom="paragraph">
                  <wp:posOffset>178111</wp:posOffset>
                </wp:positionV>
                <wp:extent cx="6581775" cy="5796861"/>
                <wp:effectExtent l="0" t="0" r="28575" b="33020"/>
                <wp:wrapNone/>
                <wp:docPr id="1309751212" name="Freeform: Shape 130975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5796861"/>
                        </a:xfrm>
                        <a:custGeom>
                          <a:avLst/>
                          <a:gdLst>
                            <a:gd name="T0" fmla="*/ 0 w 9705"/>
                            <a:gd name="T1" fmla="*/ 2147483646 h 8099"/>
                            <a:gd name="T2" fmla="*/ 2147483646 w 9705"/>
                            <a:gd name="T3" fmla="*/ 2147483646 h 8099"/>
                            <a:gd name="T4" fmla="*/ 2147483646 w 9705"/>
                            <a:gd name="T5" fmla="*/ 0 h 8099"/>
                            <a:gd name="T6" fmla="*/ 0 w 9705"/>
                            <a:gd name="T7" fmla="*/ 0 h 8099"/>
                            <a:gd name="T8" fmla="*/ 0 w 9705"/>
                            <a:gd name="T9" fmla="*/ 2147483646 h 80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705" h="8099">
                              <a:moveTo>
                                <a:pt x="0" y="8100"/>
                              </a:moveTo>
                              <a:lnTo>
                                <a:pt x="9705" y="8100"/>
                              </a:lnTo>
                              <a:lnTo>
                                <a:pt x="9705" y="0"/>
                              </a:lnTo>
                              <a:lnTo>
                                <a:pt x="0" y="0"/>
                              </a:lnTo>
                              <a:lnTo>
                                <a:pt x="0" y="8100"/>
                              </a:lnTo>
                              <a:close/>
                            </a:path>
                          </a:pathLst>
                        </a:custGeom>
                        <a:ln>
                          <a:solidFill>
                            <a:srgbClr val="009999"/>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dgm="http://schemas.openxmlformats.org/drawingml/2006/diagram" xmlns:arto="http://schemas.microsoft.com/office/word/2006/arto">
            <w:pict w14:anchorId="696DDE14">
              <v:shape id="Freeform: Shape 1309751212" style="position:absolute;margin-left:56.55pt;margin-top:14pt;width:518.25pt;height:456.45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05,8099" o:spid="_x0000_s1026" o:allowincell="f" fillcolor="white [3201]" strokecolor="#099" strokeweight="1pt" path="m,8100r9705,l9705,,,,,8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LhZQMAAE8JAAAOAAAAZHJzL2Uyb0RvYy54bWysVltvmzAUfp+0/2D5cdIK5EIuKqmmdp0m&#10;dRet2Q9wjAmoxma2E5L9+h3bgULCumlaHsCOv/Odq8/h+uZQcrRnShdSJDi6CjFigsq0ENsEf1/f&#10;v51jpA0RKeFSsAQfmcY3q9evrutqyUYylzxlCgGJ0Mu6SnBuTLUMAk1zVhJ9JSsm4DCTqiQGtmob&#10;pIrUwF7yYBSGcVBLlVZKUqY1/HvnD/HK8WcZo+ZLlmlmEE8w2GbcU7nnxj6D1TVZbhWp8oKezCD/&#10;YEVJCgFKW6o7YgjaqeKCqiyoklpm5orKMpBZVlDmfABvovDMm8ecVMz5AsHRVRsm/f9o6ef9Y/VV&#10;WdN19SDpk4aIBHWll+2J3WjAoE39SaaQQ7Iz0jl7yFRpJcENdHAxPbYxZQeDKPwZT+fRbDbFiMLZ&#10;dLaI53Fkox6QZSNOd9p8YNJRkf2DNj4pKaxcSFMkSAl615DArOSQnzcBClGNFrNwespgi4k6mFE0&#10;mU3m43gSoxzNw8XiHDwaBg8zj4fBw8yTYfAwM0Sn49cwYdzDDPPMephhHriPHV3DPIsO5o8xjPpZ&#10;iUP4oXg6Hcfn0Y66uQHMC8huYl5GdrPyMrKbkgsklOO2KTiSNzVID+JUhLBCxPa0Nfhrq7KS2ta8&#10;rUko7HVT04Czpx141IODYxY+Pl2BS/ioBwebLdxVOZh4CR/34FAkFj77LfukB4dasHB3LRp2/z55&#10;raB/nndOhRF0zo1PbkWMDZYLCCxRnWB3KVGeYHfh7Ekp92wtHcY894l5FLr2CwqfAVx0gZ4KTOxg&#10;G0Tzrhxli2wom+Pm7WE+WX+DGdBIudTMdy7rtmthrf82bJ02xl0VaMmL9L7g3Pqu1XZzyxXaEzuK&#10;oBn5dgSCPVjOSPpepK4FGlJwvwaUpXSN2fZiO9+gK5sjZ5abi28sQ0UKBenrx81P1qojlDJhmhp1&#10;aCuWgWmtoK/TM0HeCp2wVoy5udoK+vtwJtjX2Eo4rVKYVrgshFSuKM8I0qfG3MzjG++9z9b9jUyP&#10;MJaU9FMdvkJgkUv1E6MaJnqC9Y8dUQwj/lHAyFxEkwkUgHGbyXQ2go3qnmy6J0RQoEqwwXDv7fLW&#10;+M+GXaWKbQ6afMCEfAfjMCvs0HLp8VadNjC1YdX7LOjuHer5O2j1CwAA//8DAFBLAwQUAAYACAAA&#10;ACEA2BYjSuEAAAALAQAADwAAAGRycy9kb3ducmV2LnhtbEyPwWrDMBBE74X+g9hCb43kNATbtRyS&#10;QgultJCkhxwVa2ObWJKRZMf9+25O6XHYx+ybYjWZjo3oQ+ushGQmgKGtnG5tLeFn//aUAgtRWa06&#10;Z1HCLwZYlfd3hcq1u9gtjrtYMyqxIVcSmhj7nPNQNWhUmLkeLd1OzhsVKfqaa68uVG46PhdiyY1q&#10;LX1oVI+vDVbn3WAkfGw2/vQ9jIf911Z8pmJdnQ/vqZSPD9P6BVjEKd5guOqTOpTkdHSD1YF1lJPn&#10;hFAJ85Q2XYFkkS2BHSVkC5EBLwv+f0P5BwAA//8DAFBLAQItABQABgAIAAAAIQC2gziS/gAAAOEB&#10;AAATAAAAAAAAAAAAAAAAAAAAAABbQ29udGVudF9UeXBlc10ueG1sUEsBAi0AFAAGAAgAAAAhADj9&#10;If/WAAAAlAEAAAsAAAAAAAAAAAAAAAAALwEAAF9yZWxzLy5yZWxzUEsBAi0AFAAGAAgAAAAhAIzV&#10;cuFlAwAATwkAAA4AAAAAAAAAAAAAAAAALgIAAGRycy9lMm9Eb2MueG1sUEsBAi0AFAAGAAgAAAAh&#10;ANgWI0rhAAAACwEAAA8AAAAAAAAAAAAAAAAAvwUAAGRycy9kb3ducmV2LnhtbFBLBQYAAAAABAAE&#10;APMAAADNBgAAAAA=&#10;" w14:anchorId="64CD16EA">
                <v:stroke joinstyle="miter"/>
                <v:path arrowok="t" o:connecttype="custom" o:connectlocs="0,2147483646;2147483646,2147483646;2147483646,0;0,0;0,2147483646" o:connectangles="0,0,0,0,0"/>
                <w10:wrap anchorx="page"/>
              </v:shape>
            </w:pict>
          </mc:Fallback>
        </mc:AlternateContent>
      </w:r>
    </w:p>
    <w:p w14:paraId="07551022" w14:textId="15469389" w:rsidR="001D1592" w:rsidRPr="007058EB" w:rsidRDefault="001D1592" w:rsidP="001D1592">
      <w:pPr>
        <w:pStyle w:val="BodyText"/>
        <w:kinsoku w:val="0"/>
        <w:overflowPunct w:val="0"/>
        <w:spacing w:before="58"/>
        <w:ind w:left="180" w:right="510"/>
        <w:jc w:val="both"/>
        <w:rPr>
          <w:rFonts w:asciiTheme="minorHAnsi" w:hAnsiTheme="minorHAnsi" w:cstheme="minorHAnsi"/>
          <w:sz w:val="22"/>
          <w:szCs w:val="22"/>
        </w:rPr>
      </w:pPr>
      <w:r w:rsidRPr="007058EB">
        <w:rPr>
          <w:rFonts w:asciiTheme="minorHAnsi" w:hAnsiTheme="minorHAnsi" w:cstheme="minorHAnsi"/>
          <w:sz w:val="22"/>
          <w:szCs w:val="22"/>
        </w:rPr>
        <w:t xml:space="preserve">The UNDP </w:t>
      </w:r>
      <w:r w:rsidRPr="007058EB">
        <w:rPr>
          <w:rFonts w:asciiTheme="minorHAnsi" w:hAnsiTheme="minorHAnsi" w:cstheme="minorHAnsi"/>
          <w:i/>
          <w:iCs/>
          <w:sz w:val="22"/>
          <w:szCs w:val="22"/>
        </w:rPr>
        <w:t xml:space="preserve">Peace Building Project </w:t>
      </w:r>
      <w:r w:rsidRPr="007058EB">
        <w:rPr>
          <w:rFonts w:asciiTheme="minorHAnsi" w:hAnsiTheme="minorHAnsi" w:cstheme="minorHAnsi"/>
          <w:sz w:val="22"/>
          <w:szCs w:val="22"/>
        </w:rPr>
        <w:t xml:space="preserve">(2006-2011) aimed to address the underlying causes of conflict in Lebanon and sought to create “safe spaces” for local identity groups to discuss their concerns openly and enhance mutual understanding of the different “other”. Social cohesion was enhanced at the local, community and national levels between civil society (youth, educators, media, </w:t>
      </w:r>
      <w:r w:rsidR="00FA3437" w:rsidRPr="007058EB">
        <w:rPr>
          <w:rFonts w:asciiTheme="minorHAnsi" w:hAnsiTheme="minorHAnsi" w:cstheme="minorHAnsi"/>
          <w:sz w:val="22"/>
          <w:szCs w:val="22"/>
        </w:rPr>
        <w:t>NGOs,</w:t>
      </w:r>
      <w:r w:rsidRPr="007058EB">
        <w:rPr>
          <w:rFonts w:asciiTheme="minorHAnsi" w:hAnsiTheme="minorHAnsi" w:cstheme="minorHAnsi"/>
          <w:sz w:val="22"/>
          <w:szCs w:val="22"/>
        </w:rPr>
        <w:t xml:space="preserve"> and religious leaders) and relevant local public (municipal council members and </w:t>
      </w:r>
      <w:r w:rsidRPr="007058EB">
        <w:rPr>
          <w:rFonts w:asciiTheme="minorHAnsi" w:hAnsiTheme="minorHAnsi" w:cstheme="minorHAnsi"/>
          <w:i/>
          <w:iCs/>
          <w:sz w:val="22"/>
          <w:szCs w:val="22"/>
        </w:rPr>
        <w:t>mukhtars</w:t>
      </w:r>
      <w:r w:rsidRPr="007058EB">
        <w:rPr>
          <w:rFonts w:asciiTheme="minorHAnsi" w:hAnsiTheme="minorHAnsi" w:cstheme="minorHAnsi"/>
          <w:sz w:val="22"/>
          <w:szCs w:val="22"/>
        </w:rPr>
        <w:t xml:space="preserve">) actors. Through training programs, advocacy work and enhanced networking, stakeholders were better equipped to </w:t>
      </w:r>
      <w:r w:rsidR="00115A7B" w:rsidRPr="007058EB">
        <w:rPr>
          <w:rFonts w:asciiTheme="minorHAnsi" w:hAnsiTheme="minorHAnsi" w:cstheme="minorHAnsi"/>
          <w:sz w:val="22"/>
          <w:szCs w:val="22"/>
        </w:rPr>
        <w:t>contribute to peace building, community dialogue and ensure a more effective bottom-up impact of efforts actively and harmoniously</w:t>
      </w:r>
      <w:r w:rsidRPr="007058EB">
        <w:rPr>
          <w:rFonts w:asciiTheme="minorHAnsi" w:hAnsiTheme="minorHAnsi" w:cstheme="minorHAnsi"/>
          <w:sz w:val="22"/>
          <w:szCs w:val="22"/>
        </w:rPr>
        <w:t>.</w:t>
      </w:r>
    </w:p>
    <w:p w14:paraId="0269C97B" w14:textId="77777777" w:rsidR="00BF1D19" w:rsidRDefault="001D1592" w:rsidP="001D1592">
      <w:pPr>
        <w:pStyle w:val="BodyText"/>
        <w:kinsoku w:val="0"/>
        <w:overflowPunct w:val="0"/>
        <w:spacing w:before="62"/>
        <w:ind w:left="180" w:right="427"/>
        <w:jc w:val="both"/>
        <w:rPr>
          <w:rFonts w:asciiTheme="minorHAnsi" w:hAnsiTheme="minorHAnsi" w:cstheme="minorBidi"/>
          <w:sz w:val="22"/>
          <w:szCs w:val="22"/>
        </w:rPr>
      </w:pPr>
      <w:r w:rsidRPr="6F1AF996">
        <w:rPr>
          <w:rFonts w:asciiTheme="minorHAnsi" w:hAnsiTheme="minorHAnsi" w:cstheme="minorBidi"/>
          <w:sz w:val="22"/>
          <w:szCs w:val="22"/>
        </w:rPr>
        <w:t xml:space="preserve">Building on these initiatives, the second phase of the project (2011-2013), </w:t>
      </w:r>
      <w:r w:rsidRPr="6F1AF996">
        <w:rPr>
          <w:rFonts w:asciiTheme="minorHAnsi" w:hAnsiTheme="minorHAnsi" w:cstheme="minorBidi"/>
          <w:i/>
          <w:iCs/>
          <w:sz w:val="22"/>
          <w:szCs w:val="22"/>
        </w:rPr>
        <w:t xml:space="preserve">Strengthening Civil Peace in Lebanon, </w:t>
      </w:r>
      <w:r w:rsidRPr="6F1AF996">
        <w:rPr>
          <w:rFonts w:asciiTheme="minorHAnsi" w:hAnsiTheme="minorHAnsi" w:cstheme="minorBidi"/>
          <w:sz w:val="22"/>
          <w:szCs w:val="22"/>
        </w:rPr>
        <w:t xml:space="preserve">focused on strengthening dialogue, trust- and consensus building, enhancing and nurturing partnerships between civil society and local government actors. During the second phase, focus was directed towards strengthening initiatives that promote collective memory and integrate peace building concepts into formal and non-formal educational channels. </w:t>
      </w:r>
    </w:p>
    <w:p w14:paraId="6558A03F" w14:textId="7977C266" w:rsidR="001D1592" w:rsidRPr="007058EB" w:rsidRDefault="001D1592" w:rsidP="001D1592">
      <w:pPr>
        <w:pStyle w:val="BodyText"/>
        <w:kinsoku w:val="0"/>
        <w:overflowPunct w:val="0"/>
        <w:spacing w:before="62"/>
        <w:ind w:left="180" w:right="427"/>
        <w:jc w:val="both"/>
        <w:rPr>
          <w:rFonts w:asciiTheme="minorHAnsi" w:hAnsiTheme="minorHAnsi" w:cstheme="minorBidi"/>
          <w:sz w:val="22"/>
          <w:szCs w:val="22"/>
        </w:rPr>
      </w:pPr>
      <w:r w:rsidRPr="6F1AF996">
        <w:rPr>
          <w:rFonts w:asciiTheme="minorHAnsi" w:hAnsiTheme="minorHAnsi" w:cstheme="minorBidi"/>
          <w:sz w:val="22"/>
          <w:szCs w:val="22"/>
        </w:rPr>
        <w:t xml:space="preserve">Moreover, the project tackled media (traditional and alternative) to manage diversity and decrease biased reporting. At the local level, the project focused on developing local level peace strategies in </w:t>
      </w:r>
      <w:r w:rsidRPr="003E1429">
        <w:rPr>
          <w:rFonts w:asciiTheme="minorHAnsi" w:hAnsiTheme="minorHAnsi" w:cstheme="minorBidi"/>
          <w:sz w:val="22"/>
          <w:szCs w:val="22"/>
        </w:rPr>
        <w:t>three</w:t>
      </w:r>
      <w:r w:rsidRPr="6F1AF996">
        <w:rPr>
          <w:rFonts w:asciiTheme="minorHAnsi" w:hAnsiTheme="minorHAnsi" w:cstheme="minorBidi"/>
          <w:sz w:val="22"/>
          <w:szCs w:val="22"/>
        </w:rPr>
        <w:t xml:space="preserve"> conflict prone areas of Lebanon with a special focus on youth engagement. Finally, a cross-political, multi-confessional civil society platform addressing civil peace was created and supported. With the Syrian crisis further impacting the Lebanese context, the project acted as a focal point to many partner organizations on issues pertaining to the impact of the Syrian crisis impact on social cohesion in Lebanon, both in terms of inter Lebanese relations and Lebanese Syrian</w:t>
      </w:r>
      <w:r w:rsidRPr="6F1AF996">
        <w:rPr>
          <w:rFonts w:asciiTheme="minorHAnsi" w:hAnsiTheme="minorHAnsi" w:cstheme="minorBidi"/>
          <w:spacing w:val="-6"/>
          <w:sz w:val="22"/>
          <w:szCs w:val="22"/>
        </w:rPr>
        <w:t xml:space="preserve"> </w:t>
      </w:r>
      <w:r w:rsidRPr="6F1AF996">
        <w:rPr>
          <w:rFonts w:asciiTheme="minorHAnsi" w:hAnsiTheme="minorHAnsi" w:cstheme="minorBidi"/>
          <w:sz w:val="22"/>
          <w:szCs w:val="22"/>
        </w:rPr>
        <w:t>interaction.</w:t>
      </w:r>
    </w:p>
    <w:p w14:paraId="41DD0F60" w14:textId="77777777" w:rsidR="00FD61FC" w:rsidRDefault="00FD61FC" w:rsidP="001D1592">
      <w:pPr>
        <w:pStyle w:val="BodyText"/>
        <w:kinsoku w:val="0"/>
        <w:overflowPunct w:val="0"/>
        <w:ind w:left="180" w:right="428"/>
        <w:jc w:val="both"/>
        <w:rPr>
          <w:rFonts w:asciiTheme="minorHAnsi" w:hAnsiTheme="minorHAnsi" w:cstheme="minorBidi"/>
          <w:sz w:val="22"/>
          <w:szCs w:val="22"/>
        </w:rPr>
      </w:pPr>
    </w:p>
    <w:p w14:paraId="14087E0F" w14:textId="3C3341D8" w:rsidR="001D1592" w:rsidRPr="00FD61FC" w:rsidRDefault="001D1592" w:rsidP="001D1592">
      <w:pPr>
        <w:pStyle w:val="BodyText"/>
        <w:kinsoku w:val="0"/>
        <w:overflowPunct w:val="0"/>
        <w:ind w:left="180" w:right="428"/>
        <w:jc w:val="both"/>
        <w:rPr>
          <w:rFonts w:asciiTheme="minorHAnsi" w:hAnsiTheme="minorHAnsi" w:cstheme="minorBidi"/>
          <w:b/>
          <w:bCs/>
          <w:sz w:val="22"/>
          <w:szCs w:val="22"/>
        </w:rPr>
      </w:pPr>
      <w:r w:rsidRPr="6F1AF996">
        <w:rPr>
          <w:rFonts w:asciiTheme="minorHAnsi" w:hAnsiTheme="minorHAnsi" w:cstheme="minorBidi"/>
          <w:sz w:val="22"/>
          <w:szCs w:val="22"/>
        </w:rPr>
        <w:t xml:space="preserve">Building on the understanding and successes of the previous two phases, the third phase of the project (2014-2023) seeks to focus on addressing the new challenges to civil peace and peace building in the country posed by the Syrian crisis and the socio-political, </w:t>
      </w:r>
      <w:r w:rsidR="00FD61FC" w:rsidRPr="6F1AF996">
        <w:rPr>
          <w:rFonts w:asciiTheme="minorHAnsi" w:hAnsiTheme="minorHAnsi" w:cstheme="minorBidi"/>
          <w:sz w:val="22"/>
          <w:szCs w:val="22"/>
        </w:rPr>
        <w:t>economic,</w:t>
      </w:r>
      <w:r w:rsidRPr="6F1AF996">
        <w:rPr>
          <w:rFonts w:asciiTheme="minorHAnsi" w:hAnsiTheme="minorHAnsi" w:cstheme="minorBidi"/>
          <w:sz w:val="22"/>
          <w:szCs w:val="22"/>
        </w:rPr>
        <w:t xml:space="preserve"> and fiscal crisis the country has been facing lately. </w:t>
      </w:r>
      <w:r w:rsidRPr="00FD61FC">
        <w:rPr>
          <w:rFonts w:asciiTheme="minorHAnsi" w:hAnsiTheme="minorHAnsi" w:cstheme="minorBidi"/>
          <w:b/>
          <w:bCs/>
          <w:sz w:val="22"/>
          <w:szCs w:val="22"/>
        </w:rPr>
        <w:t>Therefore, the focus is on four outputs:</w:t>
      </w:r>
    </w:p>
    <w:p w14:paraId="6786A380" w14:textId="77777777" w:rsidR="00FD61FC" w:rsidRPr="007058EB" w:rsidRDefault="00FD61FC" w:rsidP="001D1592">
      <w:pPr>
        <w:pStyle w:val="BodyText"/>
        <w:kinsoku w:val="0"/>
        <w:overflowPunct w:val="0"/>
        <w:ind w:left="180" w:right="428"/>
        <w:jc w:val="both"/>
        <w:rPr>
          <w:rFonts w:asciiTheme="minorHAnsi" w:hAnsiTheme="minorHAnsi" w:cstheme="minorBidi"/>
          <w:sz w:val="22"/>
          <w:szCs w:val="22"/>
        </w:rPr>
      </w:pPr>
    </w:p>
    <w:p w14:paraId="33AB96A2" w14:textId="77777777" w:rsidR="00BF1D19" w:rsidRPr="00486153" w:rsidRDefault="001D1592" w:rsidP="00BF1D19">
      <w:pPr>
        <w:pStyle w:val="BodyText"/>
        <w:numPr>
          <w:ilvl w:val="0"/>
          <w:numId w:val="24"/>
        </w:numPr>
        <w:kinsoku w:val="0"/>
        <w:overflowPunct w:val="0"/>
        <w:ind w:right="428"/>
        <w:jc w:val="both"/>
        <w:rPr>
          <w:rFonts w:eastAsia="Calibri"/>
          <w:b/>
          <w:color w:val="185262"/>
          <w:sz w:val="22"/>
          <w:szCs w:val="22"/>
          <w:bdr w:val="nil"/>
          <w:lang w:eastAsia="zh-CN"/>
        </w:rPr>
      </w:pPr>
      <w:r w:rsidRPr="00486153">
        <w:rPr>
          <w:rFonts w:eastAsia="Calibri"/>
          <w:b/>
          <w:color w:val="185262"/>
          <w:sz w:val="22"/>
          <w:szCs w:val="22"/>
          <w:bdr w:val="nil"/>
          <w:lang w:eastAsia="zh-CN"/>
        </w:rPr>
        <w:t>Education promoting social cohesion supported.</w:t>
      </w:r>
    </w:p>
    <w:p w14:paraId="4CEA1CA0" w14:textId="77777777" w:rsidR="00BF1D19" w:rsidRPr="00486153" w:rsidRDefault="001D1592" w:rsidP="00BF1D19">
      <w:pPr>
        <w:pStyle w:val="BodyText"/>
        <w:numPr>
          <w:ilvl w:val="0"/>
          <w:numId w:val="24"/>
        </w:numPr>
        <w:kinsoku w:val="0"/>
        <w:overflowPunct w:val="0"/>
        <w:ind w:right="428"/>
        <w:jc w:val="both"/>
        <w:rPr>
          <w:rFonts w:eastAsia="Calibri"/>
          <w:b/>
          <w:color w:val="185262"/>
          <w:sz w:val="22"/>
          <w:szCs w:val="22"/>
          <w:bdr w:val="nil"/>
          <w:lang w:eastAsia="zh-CN"/>
        </w:rPr>
      </w:pPr>
      <w:r w:rsidRPr="00486153">
        <w:rPr>
          <w:rFonts w:eastAsia="Calibri"/>
          <w:b/>
          <w:color w:val="185262"/>
          <w:sz w:val="22"/>
          <w:szCs w:val="22"/>
          <w:bdr w:val="nil"/>
          <w:lang w:eastAsia="zh-CN"/>
        </w:rPr>
        <w:t xml:space="preserve">Media empowered to promote balanced and conflict sensitive media </w:t>
      </w:r>
      <w:r w:rsidR="00115A7B" w:rsidRPr="00486153">
        <w:rPr>
          <w:rFonts w:eastAsia="Calibri"/>
          <w:b/>
          <w:color w:val="185262"/>
          <w:sz w:val="22"/>
          <w:szCs w:val="22"/>
          <w:bdr w:val="nil"/>
          <w:lang w:eastAsia="zh-CN"/>
        </w:rPr>
        <w:t>coverage.</w:t>
      </w:r>
    </w:p>
    <w:p w14:paraId="0B4C1D0B" w14:textId="77777777" w:rsidR="00BF1D19" w:rsidRPr="00486153" w:rsidRDefault="001D1592" w:rsidP="00BF1D19">
      <w:pPr>
        <w:pStyle w:val="BodyText"/>
        <w:numPr>
          <w:ilvl w:val="0"/>
          <w:numId w:val="24"/>
        </w:numPr>
        <w:kinsoku w:val="0"/>
        <w:overflowPunct w:val="0"/>
        <w:ind w:right="428"/>
        <w:jc w:val="both"/>
        <w:rPr>
          <w:rFonts w:eastAsia="Calibri"/>
          <w:b/>
          <w:color w:val="185262"/>
          <w:sz w:val="22"/>
          <w:szCs w:val="22"/>
          <w:bdr w:val="nil"/>
          <w:lang w:eastAsia="zh-CN"/>
        </w:rPr>
      </w:pPr>
      <w:r w:rsidRPr="00486153">
        <w:rPr>
          <w:rFonts w:eastAsia="Calibri"/>
          <w:b/>
          <w:color w:val="185262"/>
          <w:sz w:val="22"/>
          <w:szCs w:val="22"/>
          <w:bdr w:val="nil"/>
          <w:lang w:eastAsia="zh-CN"/>
        </w:rPr>
        <w:t xml:space="preserve"> Local level peace building strategies to mitigate tensions developed in selected conflict prone areas of Lebanon hosting Syrian </w:t>
      </w:r>
      <w:r w:rsidR="00115A7B" w:rsidRPr="00486153">
        <w:rPr>
          <w:rFonts w:eastAsia="Calibri"/>
          <w:b/>
          <w:color w:val="185262"/>
          <w:sz w:val="22"/>
          <w:szCs w:val="22"/>
          <w:bdr w:val="nil"/>
          <w:lang w:eastAsia="zh-CN"/>
        </w:rPr>
        <w:t>refugees.</w:t>
      </w:r>
    </w:p>
    <w:p w14:paraId="307D53C0" w14:textId="36EB9044" w:rsidR="001D1592" w:rsidRPr="00486153" w:rsidRDefault="001D1592" w:rsidP="00BF1D19">
      <w:pPr>
        <w:pStyle w:val="BodyText"/>
        <w:numPr>
          <w:ilvl w:val="0"/>
          <w:numId w:val="24"/>
        </w:numPr>
        <w:kinsoku w:val="0"/>
        <w:overflowPunct w:val="0"/>
        <w:ind w:right="428"/>
        <w:jc w:val="both"/>
        <w:rPr>
          <w:rFonts w:eastAsia="Calibri"/>
          <w:b/>
          <w:color w:val="185262"/>
          <w:sz w:val="22"/>
          <w:szCs w:val="22"/>
          <w:bdr w:val="nil"/>
          <w:lang w:eastAsia="zh-CN"/>
        </w:rPr>
      </w:pPr>
      <w:r w:rsidRPr="00486153">
        <w:rPr>
          <w:rFonts w:eastAsia="Calibri"/>
          <w:b/>
          <w:color w:val="185262"/>
          <w:sz w:val="22"/>
          <w:szCs w:val="22"/>
          <w:bdr w:val="nil"/>
          <w:lang w:eastAsia="zh-CN"/>
        </w:rPr>
        <w:t xml:space="preserve"> An NGO platform promoting nation-wide truth and reconciliation supported ex- fighters’ role in promoting peace building supported</w:t>
      </w:r>
      <w:r w:rsidR="0044795A">
        <w:rPr>
          <w:rStyle w:val="FootnoteReference"/>
          <w:rFonts w:eastAsia="Calibri"/>
          <w:b/>
          <w:color w:val="185262"/>
          <w:sz w:val="22"/>
          <w:szCs w:val="22"/>
          <w:bdr w:val="nil"/>
          <w:lang w:eastAsia="zh-CN"/>
        </w:rPr>
        <w:footnoteReference w:id="8"/>
      </w:r>
      <w:r w:rsidRPr="00486153">
        <w:rPr>
          <w:rFonts w:eastAsia="Calibri"/>
          <w:b/>
          <w:color w:val="185262"/>
          <w:sz w:val="22"/>
          <w:szCs w:val="22"/>
          <w:bdr w:val="nil"/>
          <w:lang w:eastAsia="zh-CN"/>
        </w:rPr>
        <w:t>.</w:t>
      </w:r>
    </w:p>
    <w:p w14:paraId="5302C910" w14:textId="77777777" w:rsidR="001D1592" w:rsidRPr="007058EB" w:rsidRDefault="001D1592" w:rsidP="001D1592">
      <w:pPr>
        <w:spacing w:after="0" w:line="240" w:lineRule="auto"/>
        <w:rPr>
          <w:rFonts w:cstheme="minorHAnsi"/>
        </w:rPr>
      </w:pPr>
    </w:p>
    <w:p w14:paraId="13573BFC" w14:textId="77777777" w:rsidR="00BF1D19" w:rsidRPr="00BF1D19" w:rsidRDefault="00BF1D19" w:rsidP="00BF1D19">
      <w:pPr>
        <w:spacing w:after="0"/>
      </w:pPr>
    </w:p>
    <w:p w14:paraId="645C9AD3" w14:textId="7C4D9A69" w:rsidR="001D1592" w:rsidRPr="006C4D7B" w:rsidRDefault="001D1592" w:rsidP="001D1592">
      <w:pPr>
        <w:pStyle w:val="Heading3"/>
        <w:rPr>
          <w:rFonts w:ascii="Calibri" w:eastAsia="Calibri" w:hAnsi="Calibri" w:cs="Calibri"/>
          <w:bCs/>
          <w:color w:val="auto"/>
          <w:sz w:val="22"/>
          <w:szCs w:val="22"/>
          <w:bdr w:val="nil"/>
          <w:lang w:eastAsia="zh-CN"/>
        </w:rPr>
      </w:pPr>
      <w:bookmarkStart w:id="20" w:name="_Toc184117919"/>
      <w:r w:rsidRPr="00B45C65">
        <w:rPr>
          <w:rFonts w:ascii="Calibri" w:eastAsia="Calibri" w:hAnsi="Calibri" w:cs="Calibri"/>
          <w:b/>
          <w:color w:val="185262"/>
          <w:sz w:val="22"/>
          <w:szCs w:val="22"/>
          <w:u w:val="single" w:color="374C80"/>
          <w:bdr w:val="nil"/>
          <w:lang w:eastAsia="zh-CN"/>
        </w:rPr>
        <w:lastRenderedPageBreak/>
        <w:t>Project Outcomes &amp; Outputs</w:t>
      </w:r>
      <w:r w:rsidRPr="006C4D7B">
        <w:rPr>
          <w:rFonts w:ascii="Calibri" w:eastAsia="Calibri" w:hAnsi="Calibri" w:cs="Calibri"/>
          <w:b/>
          <w:color w:val="auto"/>
          <w:sz w:val="22"/>
          <w:szCs w:val="22"/>
          <w:u w:val="single" w:color="374C80"/>
          <w:bdr w:val="nil"/>
          <w:lang w:eastAsia="zh-CN"/>
        </w:rPr>
        <w:t>:</w:t>
      </w:r>
      <w:bookmarkEnd w:id="20"/>
      <w:r w:rsidR="00722D29" w:rsidRPr="006C4D7B">
        <w:rPr>
          <w:rFonts w:ascii="Calibri" w:eastAsia="Calibri" w:hAnsi="Calibri" w:cs="Calibri"/>
          <w:b/>
          <w:color w:val="auto"/>
          <w:sz w:val="22"/>
          <w:szCs w:val="22"/>
          <w:u w:val="single" w:color="374C80"/>
          <w:bdr w:val="nil"/>
          <w:lang w:eastAsia="zh-CN"/>
        </w:rPr>
        <w:t xml:space="preserve"> </w:t>
      </w:r>
      <w:r w:rsidR="00722D29" w:rsidRPr="006C4D7B">
        <w:rPr>
          <w:rFonts w:ascii="Calibri" w:eastAsia="Calibri" w:hAnsi="Calibri" w:cs="Calibri"/>
          <w:bCs/>
          <w:color w:val="auto"/>
          <w:sz w:val="22"/>
          <w:szCs w:val="22"/>
          <w:bdr w:val="nil"/>
          <w:lang w:eastAsia="zh-CN"/>
        </w:rPr>
        <w:t>Refer to Annex I</w:t>
      </w:r>
      <w:r w:rsidR="00670A2C" w:rsidRPr="006C4D7B">
        <w:rPr>
          <w:rFonts w:ascii="Calibri" w:eastAsia="Calibri" w:hAnsi="Calibri" w:cs="Calibri"/>
          <w:bCs/>
          <w:color w:val="auto"/>
          <w:sz w:val="22"/>
          <w:szCs w:val="22"/>
          <w:bdr w:val="nil"/>
          <w:lang w:eastAsia="zh-CN"/>
        </w:rPr>
        <w:t>I for theory of change.</w:t>
      </w:r>
    </w:p>
    <w:p w14:paraId="4FAC6B3D" w14:textId="77777777" w:rsidR="001D1592" w:rsidRPr="007058EB" w:rsidRDefault="001D1592" w:rsidP="001D1592">
      <w:pPr>
        <w:spacing w:after="0" w:line="240" w:lineRule="auto"/>
        <w:rPr>
          <w:rFonts w:cstheme="minorHAnsi"/>
        </w:rPr>
      </w:pPr>
    </w:p>
    <w:p w14:paraId="4FB7FB82" w14:textId="77777777" w:rsidR="00486153" w:rsidRDefault="001D1592" w:rsidP="001D1592">
      <w:pPr>
        <w:spacing w:after="0" w:line="240" w:lineRule="auto"/>
        <w:jc w:val="both"/>
        <w:rPr>
          <w:rFonts w:eastAsia="Calibri"/>
          <w:color w:val="000000" w:themeColor="text1"/>
        </w:rPr>
      </w:pPr>
      <w:r w:rsidRPr="6F1AF996">
        <w:rPr>
          <w:rFonts w:eastAsia="Calibri"/>
          <w:color w:val="000000" w:themeColor="text1"/>
        </w:rPr>
        <w:t>The Peacebuilding in Lebanon project’s expected impact is social cohesion enhanced in Lebanon and tensions reduced between communities, aligning itself with</w:t>
      </w:r>
      <w:r w:rsidR="00486153">
        <w:rPr>
          <w:rFonts w:eastAsia="Calibri"/>
          <w:color w:val="000000" w:themeColor="text1"/>
        </w:rPr>
        <w:t>:</w:t>
      </w:r>
    </w:p>
    <w:p w14:paraId="5DE0C6F7" w14:textId="77777777" w:rsidR="009D2F64" w:rsidRDefault="009D2F64" w:rsidP="001D1592">
      <w:pPr>
        <w:spacing w:after="0" w:line="240" w:lineRule="auto"/>
        <w:jc w:val="both"/>
        <w:rPr>
          <w:rFonts w:eastAsia="Calibri"/>
          <w:color w:val="000000" w:themeColor="text1"/>
        </w:rPr>
      </w:pPr>
    </w:p>
    <w:p w14:paraId="3898912A" w14:textId="6A5A4D58" w:rsidR="009D2F64" w:rsidRPr="009D2F64" w:rsidRDefault="001D1592" w:rsidP="009D2F64">
      <w:pPr>
        <w:pStyle w:val="ListParagraph"/>
        <w:numPr>
          <w:ilvl w:val="0"/>
          <w:numId w:val="23"/>
        </w:numPr>
        <w:spacing w:after="0" w:line="240" w:lineRule="auto"/>
        <w:jc w:val="both"/>
        <w:rPr>
          <w:rFonts w:eastAsia="Calibri"/>
          <w:color w:val="000000" w:themeColor="text1"/>
          <w:kern w:val="0"/>
          <w14:ligatures w14:val="none"/>
        </w:rPr>
      </w:pPr>
      <w:r w:rsidRPr="009D2F64">
        <w:rPr>
          <w:rFonts w:ascii="Calibri" w:eastAsia="Calibri" w:hAnsi="Calibri" w:cs="Calibri"/>
          <w:b/>
          <w:color w:val="185262"/>
          <w:bdr w:val="nil"/>
          <w:lang w:eastAsia="zh-CN"/>
        </w:rPr>
        <w:t>Sustainable Development Goal (SDG) 16</w:t>
      </w:r>
      <w:r w:rsidR="009D2F64">
        <w:rPr>
          <w:rFonts w:ascii="Calibri" w:eastAsia="Calibri" w:hAnsi="Calibri" w:cs="Calibri"/>
          <w:b/>
          <w:color w:val="185262"/>
          <w:bdr w:val="nil"/>
          <w:lang w:eastAsia="zh-CN"/>
        </w:rPr>
        <w:t>:</w:t>
      </w:r>
      <w:r w:rsidRPr="009D2F64">
        <w:rPr>
          <w:rFonts w:ascii="Calibri" w:eastAsia="Calibri" w:hAnsi="Calibri" w:cs="Calibri"/>
          <w:b/>
          <w:color w:val="185262"/>
          <w:bdr w:val="nil"/>
          <w:lang w:eastAsia="zh-CN"/>
        </w:rPr>
        <w:t xml:space="preserve"> </w:t>
      </w:r>
      <w:r w:rsidRPr="009D2F64">
        <w:rPr>
          <w:rFonts w:eastAsia="Calibri"/>
          <w:color w:val="000000" w:themeColor="text1"/>
          <w:kern w:val="0"/>
          <w14:ligatures w14:val="none"/>
        </w:rPr>
        <w:t>within the UNSF</w:t>
      </w:r>
      <w:r w:rsidRPr="009D2F64">
        <w:rPr>
          <w:rFonts w:eastAsia="Calibri"/>
          <w:color w:val="000000" w:themeColor="text1"/>
          <w:kern w:val="0"/>
          <w14:ligatures w14:val="none"/>
        </w:rPr>
        <w:footnoteReference w:id="9"/>
      </w:r>
      <w:r w:rsidRPr="009D2F64">
        <w:rPr>
          <w:rFonts w:eastAsia="Calibri"/>
          <w:color w:val="000000" w:themeColor="text1"/>
          <w:kern w:val="0"/>
          <w14:ligatures w14:val="none"/>
        </w:rPr>
        <w:t xml:space="preserve">, which focuses on "Building inclusive and peaceful societies". </w:t>
      </w:r>
    </w:p>
    <w:p w14:paraId="0B5C8F1E" w14:textId="77777777" w:rsidR="009D2F64" w:rsidRDefault="009D2F64" w:rsidP="001D1592">
      <w:pPr>
        <w:spacing w:after="0" w:line="240" w:lineRule="auto"/>
        <w:jc w:val="both"/>
        <w:rPr>
          <w:rFonts w:eastAsia="Calibri"/>
          <w:color w:val="000000" w:themeColor="text1"/>
        </w:rPr>
      </w:pPr>
    </w:p>
    <w:p w14:paraId="6692E216" w14:textId="357C023D" w:rsidR="001D1592" w:rsidRPr="009D2F64" w:rsidRDefault="001D1592" w:rsidP="009D2F64">
      <w:pPr>
        <w:spacing w:after="0" w:line="240" w:lineRule="auto"/>
        <w:jc w:val="both"/>
      </w:pPr>
      <w:r w:rsidRPr="6F1AF996">
        <w:rPr>
          <w:rFonts w:eastAsia="Calibri"/>
          <w:color w:val="000000" w:themeColor="text1"/>
        </w:rPr>
        <w:t>In recent years, Lebanon has seen significant shifts in its guiding country frameworks. Starting in 2023, the United Nations Sustainable Development Cooperation Framework (UNSDCF)</w:t>
      </w:r>
      <w:r w:rsidRPr="6F1AF996">
        <w:rPr>
          <w:rStyle w:val="FootnoteReference"/>
          <w:rFonts w:asciiTheme="minorHAnsi" w:eastAsia="Calibri" w:hAnsiTheme="minorHAnsi" w:cstheme="minorBidi"/>
          <w:color w:val="000000" w:themeColor="text1"/>
        </w:rPr>
        <w:footnoteReference w:id="10"/>
      </w:r>
      <w:r w:rsidRPr="6F1AF996">
        <w:rPr>
          <w:rFonts w:eastAsia="Calibri"/>
          <w:color w:val="000000" w:themeColor="text1"/>
        </w:rPr>
        <w:t xml:space="preserve"> replaced previous frameworks, marking a strategic move towards aligning with global and national sustainable development agendas.</w:t>
      </w:r>
      <w:r w:rsidR="009D2F64">
        <w:rPr>
          <w:rFonts w:eastAsia="Calibri"/>
          <w:color w:val="000000" w:themeColor="text1"/>
        </w:rPr>
        <w:t xml:space="preserve"> </w:t>
      </w:r>
      <w:r w:rsidRPr="00816DEC">
        <w:rPr>
          <w:rFonts w:cstheme="minorHAnsi"/>
          <w:color w:val="0E101A"/>
        </w:rPr>
        <w:t xml:space="preserve">Integrated into the </w:t>
      </w:r>
      <w:r w:rsidRPr="00356CFA">
        <w:rPr>
          <w:rFonts w:ascii="Calibri" w:eastAsia="Calibri" w:hAnsi="Calibri" w:cs="Calibri"/>
          <w:b/>
          <w:color w:val="185262"/>
          <w:kern w:val="2"/>
          <w:bdr w:val="nil"/>
          <w:lang w:eastAsia="zh-CN"/>
          <w14:ligatures w14:val="standardContextual"/>
        </w:rPr>
        <w:t>Lebanon Crisis Response Plan's (LCRP)</w:t>
      </w:r>
      <w:r w:rsidRPr="00356CFA">
        <w:rPr>
          <w:rFonts w:ascii="Calibri" w:eastAsia="Calibri" w:hAnsi="Calibri" w:cs="Calibri"/>
          <w:b/>
          <w:color w:val="185262"/>
          <w:kern w:val="2"/>
          <w:bdr w:val="nil"/>
          <w:lang w:eastAsia="zh-CN"/>
          <w14:ligatures w14:val="standardContextual"/>
        </w:rPr>
        <w:footnoteReference w:id="11"/>
      </w:r>
      <w:r w:rsidRPr="00356CFA">
        <w:rPr>
          <w:rFonts w:ascii="Calibri" w:eastAsia="Calibri" w:hAnsi="Calibri" w:cs="Calibri"/>
          <w:b/>
          <w:color w:val="185262"/>
          <w:kern w:val="2"/>
          <w:bdr w:val="nil"/>
          <w:lang w:eastAsia="zh-CN"/>
          <w14:ligatures w14:val="standardContextual"/>
        </w:rPr>
        <w:t xml:space="preserve"> </w:t>
      </w:r>
      <w:r w:rsidR="00BC0958">
        <w:rPr>
          <w:rFonts w:ascii="Calibri" w:eastAsia="Calibri" w:hAnsi="Calibri" w:cs="Calibri"/>
          <w:b/>
          <w:color w:val="185262"/>
          <w:kern w:val="2"/>
          <w:bdr w:val="nil"/>
          <w:lang w:eastAsia="zh-CN"/>
          <w14:ligatures w14:val="standardContextual"/>
        </w:rPr>
        <w:t>F</w:t>
      </w:r>
      <w:r w:rsidRPr="00356CFA">
        <w:rPr>
          <w:rFonts w:ascii="Calibri" w:eastAsia="Calibri" w:hAnsi="Calibri" w:cs="Calibri"/>
          <w:b/>
          <w:color w:val="185262"/>
          <w:kern w:val="2"/>
          <w:bdr w:val="nil"/>
          <w:lang w:eastAsia="zh-CN"/>
          <w14:ligatures w14:val="standardContextual"/>
        </w:rPr>
        <w:t>ramework</w:t>
      </w:r>
      <w:r w:rsidRPr="00816DEC">
        <w:rPr>
          <w:rFonts w:cstheme="minorHAnsi"/>
          <w:color w:val="0E101A"/>
        </w:rPr>
        <w:t>, the national strategy for Lebanon, the project directly contributes to the Social Stability and Livelihood Sector outcome as outlined in the LCRP:</w:t>
      </w:r>
    </w:p>
    <w:p w14:paraId="2BF85B42" w14:textId="77777777" w:rsidR="001D1592" w:rsidRPr="00816DEC" w:rsidRDefault="001D1592" w:rsidP="001D1592">
      <w:pPr>
        <w:spacing w:after="0" w:line="240" w:lineRule="auto"/>
        <w:jc w:val="both"/>
        <w:rPr>
          <w:rFonts w:cstheme="minorHAnsi"/>
        </w:rPr>
      </w:pPr>
    </w:p>
    <w:p w14:paraId="71D1B0B7" w14:textId="703555C1" w:rsidR="001D1592" w:rsidRPr="00486153" w:rsidRDefault="001D1592" w:rsidP="00486153">
      <w:pPr>
        <w:pStyle w:val="ListParagraph"/>
        <w:numPr>
          <w:ilvl w:val="0"/>
          <w:numId w:val="23"/>
        </w:numPr>
        <w:spacing w:after="0" w:line="240" w:lineRule="auto"/>
        <w:jc w:val="both"/>
        <w:rPr>
          <w:rFonts w:cstheme="minorHAnsi"/>
          <w:color w:val="0E101A"/>
        </w:rPr>
      </w:pPr>
      <w:r w:rsidRPr="009D2F64">
        <w:rPr>
          <w:rFonts w:ascii="Calibri" w:eastAsia="Calibri" w:hAnsi="Calibri" w:cs="Calibri"/>
          <w:b/>
          <w:color w:val="185262"/>
          <w:bdr w:val="nil"/>
          <w:lang w:eastAsia="zh-CN"/>
        </w:rPr>
        <w:t>Social Stability - Outcome #1:</w:t>
      </w:r>
      <w:r w:rsidRPr="00486153">
        <w:rPr>
          <w:rFonts w:cstheme="minorHAnsi"/>
          <w:color w:val="0E101A"/>
        </w:rPr>
        <w:t xml:space="preserve"> Promoting social stability by reinforcing the capacity of municipalities, communities, systems, and institutions to mitigate tensions, prevent conflicts, and ensure early warning within the response.</w:t>
      </w:r>
    </w:p>
    <w:p w14:paraId="14755019" w14:textId="77777777" w:rsidR="001D1592" w:rsidRPr="00816DEC" w:rsidRDefault="001D1592" w:rsidP="001D1592">
      <w:pPr>
        <w:spacing w:after="0" w:line="240" w:lineRule="auto"/>
        <w:jc w:val="both"/>
        <w:rPr>
          <w:rFonts w:cstheme="minorHAnsi"/>
          <w:color w:val="0E101A"/>
        </w:rPr>
      </w:pPr>
    </w:p>
    <w:p w14:paraId="738E8D0B" w14:textId="77777777" w:rsidR="001D1592" w:rsidRPr="00816DEC" w:rsidRDefault="001D1592" w:rsidP="001D1592">
      <w:pPr>
        <w:spacing w:after="0" w:line="240" w:lineRule="auto"/>
        <w:jc w:val="both"/>
        <w:rPr>
          <w:rFonts w:cstheme="minorHAnsi"/>
          <w:color w:val="0E101A"/>
        </w:rPr>
      </w:pPr>
      <w:r w:rsidRPr="00816DEC">
        <w:rPr>
          <w:rFonts w:eastAsiaTheme="minorEastAsia" w:cstheme="minorHAnsi"/>
          <w:color w:val="0E101A"/>
        </w:rPr>
        <w:t xml:space="preserve">Furthermore, the project aligns with </w:t>
      </w:r>
      <w:r w:rsidRPr="00356CFA">
        <w:rPr>
          <w:rFonts w:ascii="Calibri" w:eastAsia="Calibri" w:hAnsi="Calibri" w:cs="Calibri"/>
          <w:b/>
          <w:color w:val="185262"/>
          <w:kern w:val="2"/>
          <w:bdr w:val="nil"/>
          <w:lang w:eastAsia="zh-CN"/>
          <w14:ligatures w14:val="standardContextual"/>
        </w:rPr>
        <w:t>the UN strategic plan</w:t>
      </w:r>
      <w:r w:rsidRPr="00816DEC">
        <w:rPr>
          <w:rFonts w:eastAsiaTheme="minorEastAsia" w:cstheme="minorHAnsi"/>
          <w:color w:val="0E101A"/>
        </w:rPr>
        <w:t xml:space="preserve"> outcome related to UNDP:</w:t>
      </w:r>
    </w:p>
    <w:p w14:paraId="3EC5E784" w14:textId="77777777" w:rsidR="001D1592" w:rsidRPr="00816DEC" w:rsidRDefault="001D1592" w:rsidP="001D1592">
      <w:pPr>
        <w:spacing w:after="0" w:line="240" w:lineRule="auto"/>
        <w:jc w:val="both"/>
        <w:rPr>
          <w:rFonts w:eastAsiaTheme="minorEastAsia" w:cstheme="minorHAnsi"/>
          <w:color w:val="0E101A"/>
        </w:rPr>
      </w:pPr>
    </w:p>
    <w:p w14:paraId="494F8AFE" w14:textId="48E87D7E" w:rsidR="001D1592" w:rsidRPr="00486153" w:rsidRDefault="001D1592" w:rsidP="00486153">
      <w:pPr>
        <w:pStyle w:val="ListParagraph"/>
        <w:numPr>
          <w:ilvl w:val="0"/>
          <w:numId w:val="23"/>
        </w:numPr>
        <w:spacing w:after="0" w:line="240" w:lineRule="auto"/>
        <w:jc w:val="both"/>
        <w:rPr>
          <w:rFonts w:cstheme="minorHAnsi"/>
          <w:color w:val="0E101A"/>
        </w:rPr>
      </w:pPr>
      <w:r w:rsidRPr="009D2F64">
        <w:rPr>
          <w:rFonts w:ascii="Calibri" w:eastAsia="Calibri" w:hAnsi="Calibri" w:cs="Calibri"/>
          <w:b/>
          <w:color w:val="185262"/>
          <w:bdr w:val="nil"/>
          <w:lang w:eastAsia="zh-CN"/>
        </w:rPr>
        <w:t>Outcome 1.3:</w:t>
      </w:r>
      <w:r w:rsidRPr="00486153">
        <w:rPr>
          <w:rFonts w:cstheme="minorHAnsi"/>
          <w:color w:val="0E101A"/>
        </w:rPr>
        <w:t xml:space="preserve"> Institutionalizing mechanisms in Lebanon to advance peace and actively prevent, mitigate, and manage conflicts at the national, municipal, and community levels.</w:t>
      </w:r>
    </w:p>
    <w:p w14:paraId="0B941C86" w14:textId="77777777" w:rsidR="001D1592" w:rsidRPr="00816DEC" w:rsidRDefault="001D1592" w:rsidP="001D1592">
      <w:pPr>
        <w:spacing w:after="0" w:line="240" w:lineRule="auto"/>
        <w:jc w:val="both"/>
        <w:rPr>
          <w:rFonts w:cstheme="minorHAnsi"/>
        </w:rPr>
      </w:pPr>
    </w:p>
    <w:p w14:paraId="2A050D83" w14:textId="77777777" w:rsidR="00356CFA" w:rsidRDefault="001D1592" w:rsidP="001D1592">
      <w:pPr>
        <w:pStyle w:val="ListParagraph"/>
        <w:spacing w:after="0" w:line="240" w:lineRule="auto"/>
        <w:ind w:left="0"/>
        <w:jc w:val="both"/>
        <w:rPr>
          <w:rFonts w:cstheme="minorHAnsi"/>
          <w:color w:val="0E101A"/>
        </w:rPr>
      </w:pPr>
      <w:r w:rsidRPr="00816DEC">
        <w:rPr>
          <w:rFonts w:cstheme="minorHAnsi"/>
          <w:color w:val="0E101A"/>
        </w:rPr>
        <w:t>Additionally, the project is linked to</w:t>
      </w:r>
      <w:r w:rsidR="00356CFA">
        <w:rPr>
          <w:rFonts w:cstheme="minorHAnsi"/>
          <w:color w:val="0E101A"/>
        </w:rPr>
        <w:t>:</w:t>
      </w:r>
    </w:p>
    <w:p w14:paraId="77ADA970" w14:textId="6EC4FDE2" w:rsidR="00356CFA" w:rsidRPr="00356CFA" w:rsidRDefault="001D1592" w:rsidP="00356CFA">
      <w:pPr>
        <w:pStyle w:val="ListParagraph"/>
        <w:numPr>
          <w:ilvl w:val="0"/>
          <w:numId w:val="23"/>
        </w:numPr>
        <w:spacing w:after="0" w:line="240" w:lineRule="auto"/>
        <w:jc w:val="both"/>
        <w:rPr>
          <w:rFonts w:ascii="Calibri" w:eastAsia="Calibri" w:hAnsi="Calibri" w:cs="Calibri"/>
          <w:b/>
          <w:color w:val="185262"/>
          <w:bdr w:val="nil"/>
          <w:lang w:eastAsia="zh-CN"/>
        </w:rPr>
      </w:pPr>
      <w:r w:rsidRPr="00356CFA">
        <w:rPr>
          <w:rFonts w:ascii="Calibri" w:eastAsia="Calibri" w:hAnsi="Calibri" w:cs="Calibri"/>
          <w:b/>
          <w:color w:val="185262"/>
          <w:bdr w:val="nil"/>
          <w:lang w:eastAsia="zh-CN"/>
        </w:rPr>
        <w:t xml:space="preserve">Outcome number 1 of the Country Programme Document (2017-2022) </w:t>
      </w:r>
    </w:p>
    <w:p w14:paraId="4C1709E2" w14:textId="49627F2F" w:rsidR="001D1592" w:rsidRPr="00816DEC" w:rsidRDefault="001D1592" w:rsidP="00356CFA">
      <w:pPr>
        <w:pStyle w:val="ListParagraph"/>
        <w:numPr>
          <w:ilvl w:val="0"/>
          <w:numId w:val="23"/>
        </w:numPr>
        <w:spacing w:after="0" w:line="240" w:lineRule="auto"/>
        <w:jc w:val="both"/>
        <w:rPr>
          <w:rFonts w:cstheme="minorHAnsi"/>
          <w:color w:val="0E101A"/>
        </w:rPr>
      </w:pPr>
      <w:r w:rsidRPr="00356CFA">
        <w:rPr>
          <w:rFonts w:ascii="Calibri" w:eastAsia="Calibri" w:hAnsi="Calibri" w:cs="Calibri"/>
          <w:b/>
          <w:color w:val="185262"/>
          <w:bdr w:val="nil"/>
          <w:lang w:eastAsia="zh-CN"/>
        </w:rPr>
        <w:t>Outcome number 2 in the Country Programme Document (2023-2025)</w:t>
      </w:r>
      <w:r w:rsidR="00356CFA" w:rsidRPr="00356CFA">
        <w:rPr>
          <w:rFonts w:ascii="Calibri" w:eastAsia="Calibri" w:hAnsi="Calibri" w:cs="Calibri"/>
          <w:b/>
          <w:color w:val="185262"/>
          <w:bdr w:val="nil"/>
          <w:lang w:eastAsia="zh-CN"/>
        </w:rPr>
        <w:t>:</w:t>
      </w:r>
      <w:r w:rsidR="00356CFA">
        <w:rPr>
          <w:rFonts w:cstheme="minorHAnsi"/>
          <w:color w:val="0E101A"/>
        </w:rPr>
        <w:t xml:space="preserve"> </w:t>
      </w:r>
      <w:r w:rsidRPr="00816DEC">
        <w:rPr>
          <w:rFonts w:cstheme="minorHAnsi"/>
          <w:color w:val="0E101A"/>
        </w:rPr>
        <w:t>wherein the focus is on strengthening the ability of local communities and institutions to mitigate tensions, prevent conflict, and inform the overall response to the evolution of tensions.</w:t>
      </w:r>
    </w:p>
    <w:p w14:paraId="2AE30EB3" w14:textId="77777777" w:rsidR="001D1592" w:rsidRPr="00816DEC" w:rsidRDefault="001D1592" w:rsidP="001D1592">
      <w:pPr>
        <w:pStyle w:val="ListParagraph"/>
        <w:spacing w:after="0" w:line="240" w:lineRule="auto"/>
        <w:jc w:val="both"/>
        <w:rPr>
          <w:rFonts w:cstheme="minorHAnsi"/>
          <w:color w:val="0E101A"/>
        </w:rPr>
      </w:pPr>
    </w:p>
    <w:p w14:paraId="63B7BC92" w14:textId="77777777" w:rsidR="001D1592" w:rsidRPr="00816DEC" w:rsidRDefault="001D1592" w:rsidP="001D1592">
      <w:pPr>
        <w:pStyle w:val="ListParagraph"/>
        <w:spacing w:after="0" w:line="240" w:lineRule="auto"/>
        <w:ind w:left="0"/>
        <w:jc w:val="both"/>
        <w:rPr>
          <w:rFonts w:cstheme="minorHAnsi"/>
          <w:color w:val="0E101A"/>
        </w:rPr>
      </w:pPr>
      <w:r w:rsidRPr="00816DEC">
        <w:rPr>
          <w:rFonts w:cstheme="minorHAnsi"/>
          <w:color w:val="0E101A"/>
        </w:rPr>
        <w:t xml:space="preserve">Implementation began in 2013, marking its tenth year with a focus on achieving four key outputs </w:t>
      </w:r>
      <w:r>
        <w:rPr>
          <w:rFonts w:cstheme="minorHAnsi"/>
          <w:color w:val="0E101A"/>
        </w:rPr>
        <w:t xml:space="preserve">of the project </w:t>
      </w:r>
      <w:r w:rsidRPr="00816DEC">
        <w:rPr>
          <w:rFonts w:cstheme="minorHAnsi"/>
          <w:color w:val="0E101A"/>
        </w:rPr>
        <w:t>that address “structural conditions conducive to conflict” and constitute UNDP’s peacebuilding identity:</w:t>
      </w:r>
    </w:p>
    <w:p w14:paraId="1ACA1B30" w14:textId="77777777" w:rsidR="001D1592" w:rsidRPr="00816DEC" w:rsidRDefault="001D1592" w:rsidP="001D1592">
      <w:pPr>
        <w:pStyle w:val="ListParagraph"/>
        <w:spacing w:after="0" w:line="240" w:lineRule="auto"/>
        <w:jc w:val="both"/>
        <w:rPr>
          <w:rFonts w:cstheme="minorHAnsi"/>
          <w:color w:val="0E101A"/>
        </w:rPr>
      </w:pPr>
    </w:p>
    <w:p w14:paraId="1C90D41A" w14:textId="77777777" w:rsidR="00BC0958" w:rsidRDefault="001D1592" w:rsidP="00BC0958">
      <w:pPr>
        <w:pStyle w:val="ListParagraph"/>
        <w:numPr>
          <w:ilvl w:val="0"/>
          <w:numId w:val="23"/>
        </w:numPr>
        <w:spacing w:after="0" w:line="240" w:lineRule="auto"/>
        <w:jc w:val="both"/>
        <w:rPr>
          <w:rFonts w:cstheme="minorHAnsi"/>
          <w:color w:val="0E101A"/>
        </w:rPr>
      </w:pPr>
      <w:r w:rsidRPr="00BC0958">
        <w:rPr>
          <w:rFonts w:ascii="Calibri" w:eastAsia="Calibri" w:hAnsi="Calibri" w:cs="Calibri"/>
          <w:b/>
          <w:color w:val="185262"/>
          <w:bdr w:val="nil"/>
          <w:lang w:eastAsia="zh-CN"/>
        </w:rPr>
        <w:t>Promoting Social Cohesion:</w:t>
      </w:r>
      <w:r w:rsidRPr="00BC0958">
        <w:rPr>
          <w:rFonts w:cstheme="minorHAnsi"/>
          <w:color w:val="0E101A"/>
        </w:rPr>
        <w:t xml:space="preserve"> By facilitating the integration of Lebanese and Syrian students within public schools.</w:t>
      </w:r>
    </w:p>
    <w:p w14:paraId="23DA88C2" w14:textId="77777777" w:rsidR="00BC0958" w:rsidRDefault="001D1592" w:rsidP="00BC0958">
      <w:pPr>
        <w:pStyle w:val="ListParagraph"/>
        <w:numPr>
          <w:ilvl w:val="0"/>
          <w:numId w:val="23"/>
        </w:numPr>
        <w:spacing w:after="0" w:line="240" w:lineRule="auto"/>
        <w:jc w:val="both"/>
        <w:rPr>
          <w:rFonts w:cstheme="minorHAnsi"/>
          <w:color w:val="0E101A"/>
        </w:rPr>
      </w:pPr>
      <w:r w:rsidRPr="00BC0958">
        <w:rPr>
          <w:rFonts w:ascii="Calibri" w:eastAsia="Calibri" w:hAnsi="Calibri" w:cs="Calibri"/>
          <w:b/>
          <w:color w:val="185262"/>
          <w:bdr w:val="nil"/>
          <w:lang w:eastAsia="zh-CN"/>
        </w:rPr>
        <w:t>Empowering the Media:</w:t>
      </w:r>
      <w:r w:rsidRPr="00BC0958">
        <w:rPr>
          <w:rFonts w:cstheme="minorHAnsi"/>
          <w:color w:val="0E101A"/>
        </w:rPr>
        <w:t xml:space="preserve"> To foster balanced and conflict-sensitive media coverage, ensuring a nuanced representation of diverse perspectives.</w:t>
      </w:r>
    </w:p>
    <w:p w14:paraId="1214964D" w14:textId="12844C50" w:rsidR="00BC0958" w:rsidRPr="00BC0958" w:rsidRDefault="001D1592" w:rsidP="00BC0958">
      <w:pPr>
        <w:pStyle w:val="ListParagraph"/>
        <w:numPr>
          <w:ilvl w:val="0"/>
          <w:numId w:val="23"/>
        </w:numPr>
        <w:spacing w:after="0" w:line="240" w:lineRule="auto"/>
        <w:jc w:val="both"/>
        <w:rPr>
          <w:rFonts w:cstheme="minorHAnsi"/>
          <w:color w:val="0E101A"/>
        </w:rPr>
      </w:pPr>
      <w:r w:rsidRPr="00BC0958">
        <w:rPr>
          <w:rFonts w:ascii="Calibri" w:eastAsia="Calibri" w:hAnsi="Calibri" w:cs="Calibri"/>
          <w:b/>
          <w:color w:val="185262"/>
          <w:bdr w:val="nil"/>
          <w:lang w:eastAsia="zh-CN"/>
        </w:rPr>
        <w:t>Empowering Local Communities:</w:t>
      </w:r>
      <w:r w:rsidRPr="00BC0958">
        <w:rPr>
          <w:color w:val="0E101A"/>
        </w:rPr>
        <w:t xml:space="preserve"> With a specific emphasis on communities hosting refugees, the project aims to prevent and address tensions through addressing root causes of conflict and strengthening inclusive leadership and accountability in local preparedness, </w:t>
      </w:r>
      <w:r w:rsidR="00BC0958" w:rsidRPr="00BC0958">
        <w:rPr>
          <w:color w:val="0E101A"/>
        </w:rPr>
        <w:t>recovery,</w:t>
      </w:r>
      <w:r w:rsidRPr="00BC0958">
        <w:rPr>
          <w:color w:val="0E101A"/>
        </w:rPr>
        <w:t xml:space="preserve"> and development planning.</w:t>
      </w:r>
    </w:p>
    <w:p w14:paraId="146D3DA1" w14:textId="5DBC1B99" w:rsidR="001D1592" w:rsidRPr="00BC0958" w:rsidRDefault="001D1592" w:rsidP="00BC0958">
      <w:pPr>
        <w:pStyle w:val="ListParagraph"/>
        <w:numPr>
          <w:ilvl w:val="0"/>
          <w:numId w:val="23"/>
        </w:numPr>
        <w:spacing w:after="0" w:line="240" w:lineRule="auto"/>
        <w:jc w:val="both"/>
        <w:rPr>
          <w:rFonts w:cstheme="minorHAnsi"/>
          <w:color w:val="0E101A"/>
        </w:rPr>
      </w:pPr>
      <w:r w:rsidRPr="00BC0958">
        <w:rPr>
          <w:rFonts w:ascii="Calibri" w:eastAsia="Calibri" w:hAnsi="Calibri" w:cs="Calibri"/>
          <w:b/>
          <w:color w:val="185262"/>
          <w:bdr w:val="nil"/>
          <w:lang w:eastAsia="zh-CN"/>
        </w:rPr>
        <w:lastRenderedPageBreak/>
        <w:t>Supporting a National NGO's Platform:</w:t>
      </w:r>
      <w:r w:rsidRPr="00BC0958">
        <w:rPr>
          <w:color w:val="0E101A"/>
        </w:rPr>
        <w:t xml:space="preserve"> By bolstering a platform dedicated to truth and reconciliation at a nationwide level. This includes highlighting the role of ex-fighters in promoting peace building across the country</w:t>
      </w:r>
      <w:r w:rsidR="00BC0958">
        <w:rPr>
          <w:color w:val="0E101A"/>
        </w:rPr>
        <w:t>.</w:t>
      </w:r>
      <w:r w:rsidR="00BC0958">
        <w:rPr>
          <w:rFonts w:cstheme="minorHAnsi"/>
          <w:color w:val="0E101A"/>
        </w:rPr>
        <w:t xml:space="preserve"> </w:t>
      </w:r>
    </w:p>
    <w:p w14:paraId="4EB0927B" w14:textId="77777777" w:rsidR="000B6C02" w:rsidRDefault="000B6C02" w:rsidP="007A4657">
      <w:pPr>
        <w:pStyle w:val="Heading2"/>
        <w:rPr>
          <w:rFonts w:ascii="Calibri" w:eastAsia="Calibri" w:hAnsi="Calibri" w:cs="Calibri"/>
          <w:b/>
          <w:color w:val="185262"/>
          <w:sz w:val="24"/>
          <w:szCs w:val="24"/>
          <w:u w:color="374C80"/>
          <w:bdr w:val="nil"/>
          <w:lang w:eastAsia="zh-CN"/>
        </w:rPr>
      </w:pPr>
    </w:p>
    <w:p w14:paraId="6798723C" w14:textId="737ABC91" w:rsidR="0060611C" w:rsidRPr="00C4573A" w:rsidRDefault="0060611C" w:rsidP="007A4657">
      <w:pPr>
        <w:pStyle w:val="Heading2"/>
        <w:rPr>
          <w:rFonts w:ascii="Calibri" w:eastAsia="Calibri" w:hAnsi="Calibri" w:cs="Calibri"/>
          <w:b/>
          <w:color w:val="185262"/>
          <w:sz w:val="24"/>
          <w:szCs w:val="24"/>
          <w:u w:color="374C80"/>
          <w:bdr w:val="nil"/>
          <w:lang w:eastAsia="zh-CN"/>
        </w:rPr>
      </w:pPr>
      <w:bookmarkStart w:id="21" w:name="_Toc184117920"/>
      <w:r w:rsidRPr="00C4573A">
        <w:rPr>
          <w:rFonts w:ascii="Calibri" w:eastAsia="Calibri" w:hAnsi="Calibri" w:cs="Calibri"/>
          <w:b/>
          <w:color w:val="185262"/>
          <w:sz w:val="24"/>
          <w:szCs w:val="24"/>
          <w:u w:color="374C80"/>
          <w:bdr w:val="nil"/>
          <w:lang w:eastAsia="zh-CN"/>
        </w:rPr>
        <w:t>Context</w:t>
      </w:r>
      <w:r w:rsidR="00FC7168">
        <w:rPr>
          <w:rFonts w:ascii="Calibri" w:eastAsia="Calibri" w:hAnsi="Calibri" w:cs="Calibri"/>
          <w:b/>
          <w:color w:val="185262"/>
          <w:sz w:val="24"/>
          <w:szCs w:val="24"/>
          <w:u w:color="374C80"/>
          <w:bdr w:val="nil"/>
          <w:lang w:eastAsia="zh-CN"/>
        </w:rPr>
        <w:t xml:space="preserve">ual </w:t>
      </w:r>
      <w:r w:rsidRPr="00C4573A">
        <w:rPr>
          <w:rFonts w:ascii="Calibri" w:eastAsia="Calibri" w:hAnsi="Calibri" w:cs="Calibri"/>
          <w:b/>
          <w:color w:val="185262"/>
          <w:sz w:val="24"/>
          <w:szCs w:val="24"/>
          <w:u w:color="374C80"/>
          <w:bdr w:val="nil"/>
          <w:lang w:eastAsia="zh-CN"/>
        </w:rPr>
        <w:t>Background</w:t>
      </w:r>
      <w:bookmarkEnd w:id="4"/>
      <w:r w:rsidR="00C4573A">
        <w:rPr>
          <w:rFonts w:ascii="Calibri" w:eastAsia="Calibri" w:hAnsi="Calibri" w:cs="Calibri"/>
          <w:b/>
          <w:color w:val="185262"/>
          <w:sz w:val="24"/>
          <w:szCs w:val="24"/>
          <w:u w:color="374C80"/>
          <w:bdr w:val="nil"/>
          <w:lang w:eastAsia="zh-CN"/>
        </w:rPr>
        <w:t>:</w:t>
      </w:r>
      <w:bookmarkEnd w:id="21"/>
    </w:p>
    <w:p w14:paraId="15BB9B97" w14:textId="65D2CA9E" w:rsidR="00E546B0" w:rsidRPr="00816DEC" w:rsidRDefault="00992410" w:rsidP="00246F12">
      <w:pPr>
        <w:jc w:val="both"/>
      </w:pPr>
      <w:r w:rsidRPr="6B3FF07C">
        <w:t>Lebanon's socio-political landscape has been shaped by a series of intertwined crises, both historical and contemporary, that have deeply affected its stability and development. The Lebanese Civil War (1975-1990) created a foundation of sectarian division and political instability</w:t>
      </w:r>
      <w:r w:rsidR="000A60D3" w:rsidRPr="6B3FF07C">
        <w:rPr>
          <w:rStyle w:val="FootnoteReference"/>
          <w:rFonts w:asciiTheme="minorHAnsi" w:hAnsiTheme="minorHAnsi" w:cstheme="minorBidi"/>
        </w:rPr>
        <w:footnoteReference w:id="12"/>
      </w:r>
      <w:r w:rsidRPr="6B3FF07C">
        <w:t xml:space="preserve">, which was further exacerbated by the assassination of Prime Minister Rafic Hariri in 2005 and the outbreak of the Syrian crisis in 2011. Hosting approximately 1.5 million Syrian refugees — over one-fifth of its population — has led to increased competition for limited resources, </w:t>
      </w:r>
      <w:r w:rsidR="00AE1C84" w:rsidRPr="6B3FF07C">
        <w:t>fuelling</w:t>
      </w:r>
      <w:r w:rsidRPr="6B3FF07C">
        <w:t xml:space="preserve"> tensions between Lebanese and Syrian communities</w:t>
      </w:r>
      <w:r w:rsidR="000A60D3" w:rsidRPr="6B3FF07C">
        <w:t>.</w:t>
      </w:r>
      <w:r w:rsidR="00E546B0" w:rsidRPr="6B3FF07C">
        <w:t xml:space="preserve"> </w:t>
      </w:r>
    </w:p>
    <w:p w14:paraId="6ACF94CF" w14:textId="54638D5B" w:rsidR="00E546B0" w:rsidRPr="00816DEC" w:rsidRDefault="00992410" w:rsidP="00246F12">
      <w:pPr>
        <w:jc w:val="both"/>
      </w:pPr>
      <w:r w:rsidRPr="6B3FF07C">
        <w:t xml:space="preserve">The economic collapse in 2019, coupled with the October 2019 protests and the August 2020 Beirut port explosion, exposed severe governance </w:t>
      </w:r>
      <w:r w:rsidR="00FA3437" w:rsidRPr="6B3FF07C">
        <w:t>deficiencies,</w:t>
      </w:r>
      <w:r w:rsidRPr="6B3FF07C">
        <w:t xml:space="preserve"> and further eroded public trust</w:t>
      </w:r>
      <w:r w:rsidR="000A60D3" w:rsidRPr="6B3FF07C">
        <w:rPr>
          <w:rStyle w:val="FootnoteReference"/>
          <w:rFonts w:asciiTheme="minorHAnsi" w:hAnsiTheme="minorHAnsi" w:cstheme="minorBidi"/>
        </w:rPr>
        <w:footnoteReference w:id="13"/>
      </w:r>
      <w:r w:rsidR="000A60D3" w:rsidRPr="6B3FF07C">
        <w:t xml:space="preserve">. </w:t>
      </w:r>
      <w:r w:rsidRPr="6B3FF07C">
        <w:t xml:space="preserve">These events highlighted Lebanon's structural violence, deprivation of basic rights, and systemic inequalities, hindering </w:t>
      </w:r>
      <w:r w:rsidR="000A60D3" w:rsidRPr="6B3FF07C">
        <w:t>social and economic growth and exacerbating divisions among Lebanese communities</w:t>
      </w:r>
      <w:r w:rsidRPr="6B3FF07C">
        <w:t>.</w:t>
      </w:r>
      <w:r w:rsidR="007772E3" w:rsidRPr="6B3FF07C">
        <w:t xml:space="preserve"> </w:t>
      </w:r>
      <w:r w:rsidR="001175E4" w:rsidRPr="6B3FF07C">
        <w:t>The</w:t>
      </w:r>
      <w:r w:rsidR="007772E3" w:rsidRPr="6B3FF07C">
        <w:t xml:space="preserve"> COVID-19</w:t>
      </w:r>
      <w:r w:rsidR="001175E4" w:rsidRPr="6B3FF07C">
        <w:t xml:space="preserve"> pandemic strained Lebanon's already fragile healthcare system and exposed weaknesses in governance and public health infrastructure. Limited access to healthcare, inadequate government response, and economic hardship heightened public frustration and exacerbated existing societal divisions. Many communities faced disparities in access to vaccines and medical care, which sometimes took on a sectarian or regional character, deepening </w:t>
      </w:r>
      <w:r w:rsidR="00FA3437" w:rsidRPr="6B3FF07C">
        <w:t>mistrust,</w:t>
      </w:r>
      <w:r w:rsidR="001175E4" w:rsidRPr="6B3FF07C">
        <w:t xml:space="preserve"> and resentment among different groups.</w:t>
      </w:r>
      <w:r w:rsidR="007772E3" w:rsidRPr="6B3FF07C">
        <w:rPr>
          <w:rStyle w:val="FootnoteReference"/>
          <w:rFonts w:asciiTheme="minorHAnsi" w:hAnsiTheme="minorHAnsi" w:cstheme="minorBidi"/>
        </w:rPr>
        <w:footnoteReference w:id="14"/>
      </w:r>
      <w:r w:rsidR="00E546B0" w:rsidRPr="6B3FF07C">
        <w:t xml:space="preserve"> </w:t>
      </w:r>
    </w:p>
    <w:p w14:paraId="715CA072" w14:textId="479191DC" w:rsidR="00BD6DEB" w:rsidRPr="00816DEC" w:rsidRDefault="00BB4267" w:rsidP="00246F12">
      <w:pPr>
        <w:jc w:val="both"/>
      </w:pPr>
      <w:r w:rsidRPr="6B3FF07C">
        <w:t>These ongoing crises have been compounded by continuous political, economic, and social challenges.</w:t>
      </w:r>
      <w:r w:rsidR="00CB59C9" w:rsidRPr="6B3FF07C">
        <w:t xml:space="preserve"> </w:t>
      </w:r>
      <w:r w:rsidRPr="6B3FF07C">
        <w:t>For instance, the Solid Waste Management Crisis (2016-2017), the 2018 parliamentary elections and political challenges, and the subsequent economic turmoil from 2019 to 2023 have led to hyperinflation, energy shortages, and widespread strikes.</w:t>
      </w:r>
      <w:r w:rsidR="00E546B0" w:rsidRPr="6B3FF07C">
        <w:t xml:space="preserve"> </w:t>
      </w:r>
      <w:r w:rsidR="00CB59C9" w:rsidRPr="6B3FF07C">
        <w:t>According to a World Bank report, poverty in Lebanon has surged to 44% of the population</w:t>
      </w:r>
      <w:r w:rsidR="00CB59C9" w:rsidRPr="6B3FF07C">
        <w:rPr>
          <w:rStyle w:val="FootnoteReference"/>
          <w:rFonts w:asciiTheme="minorHAnsi" w:hAnsiTheme="minorHAnsi" w:cstheme="minorBidi"/>
        </w:rPr>
        <w:footnoteReference w:id="15"/>
      </w:r>
      <w:r w:rsidR="00CB59C9" w:rsidRPr="6B3FF07C">
        <w:t>, with one in three people in key regions living in poverty in 2022. This highlights an urgent need for stronger social safety nets and job creation to address rising inequality.</w:t>
      </w:r>
      <w:r w:rsidRPr="6B3FF07C">
        <w:t xml:space="preserve"> These issues have intensified existing tensions between Lebanese communities and Syrian refugees. Additionally, the persistent crises have penetrated educational institutions, where rising societal tensions have increasingly overwhelmed teachers, students, and administrators, further complicating efforts to maintain a stable and supportive environment within schools and </w:t>
      </w:r>
      <w:r w:rsidRPr="6B3FF07C">
        <w:rPr>
          <w:rFonts w:eastAsia="Calibri"/>
          <w:color w:val="000000" w:themeColor="text1"/>
        </w:rPr>
        <w:t>their surrounding communities</w:t>
      </w:r>
      <w:r w:rsidRPr="6B3FF07C">
        <w:rPr>
          <w:rStyle w:val="FootnoteReference"/>
          <w:rFonts w:asciiTheme="minorHAnsi" w:eastAsia="Calibri" w:hAnsiTheme="minorHAnsi" w:cstheme="minorBidi"/>
          <w:color w:val="000000" w:themeColor="text1"/>
        </w:rPr>
        <w:footnoteReference w:id="16"/>
      </w:r>
      <w:r w:rsidRPr="6B3FF07C">
        <w:rPr>
          <w:rFonts w:eastAsia="Calibri"/>
          <w:color w:val="000000" w:themeColor="text1"/>
        </w:rPr>
        <w:t>.</w:t>
      </w:r>
    </w:p>
    <w:p w14:paraId="76EE059F" w14:textId="0CFB7E7B" w:rsidR="00526423" w:rsidRPr="00816DEC" w:rsidRDefault="00526423" w:rsidP="00246F12">
      <w:pPr>
        <w:spacing w:after="0" w:line="240" w:lineRule="auto"/>
        <w:jc w:val="both"/>
      </w:pPr>
      <w:r w:rsidRPr="7C2651DA">
        <w:t>Furthermore, Lebanon's deteriorating conditions have significantly hindered progress in addressing gender disparities. According to the 2024 Global Gender Gap Index, Lebanon is ranked 133rd globally and 8th in the region, with a score of 0.632</w:t>
      </w:r>
      <w:r w:rsidRPr="6B3FF07C">
        <w:rPr>
          <w:rStyle w:val="FootnoteReference"/>
          <w:rFonts w:asciiTheme="minorHAnsi" w:hAnsiTheme="minorHAnsi" w:cstheme="minorBidi"/>
        </w:rPr>
        <w:footnoteReference w:id="17"/>
      </w:r>
      <w:r w:rsidRPr="7C2651DA">
        <w:t>, slightly improved from 0.628 in 2023</w:t>
      </w:r>
      <w:r w:rsidR="00401D30" w:rsidRPr="6B3FF07C">
        <w:rPr>
          <w:rStyle w:val="FootnoteReference"/>
          <w:rFonts w:asciiTheme="minorHAnsi" w:hAnsiTheme="minorHAnsi" w:cstheme="minorBidi"/>
        </w:rPr>
        <w:footnoteReference w:id="18"/>
      </w:r>
      <w:r w:rsidRPr="7C2651DA">
        <w:t xml:space="preserve">. This persistent gender gap reflects ongoing challenges in women's economic participation and political empowerment. The </w:t>
      </w:r>
      <w:r w:rsidRPr="7C2651DA">
        <w:lastRenderedPageBreak/>
        <w:t>worsening political, economic, and social conditions have exacerbated women's poverty and marginalization, demonstrating the substantial obstacles Lebanon faces in advancing gender equality.</w:t>
      </w:r>
    </w:p>
    <w:p w14:paraId="6A2907C7" w14:textId="7483464B" w:rsidR="595DCA01" w:rsidRDefault="595DCA01" w:rsidP="595DCA01">
      <w:pPr>
        <w:spacing w:after="0" w:line="240" w:lineRule="auto"/>
      </w:pPr>
    </w:p>
    <w:p w14:paraId="792B29A0" w14:textId="18D208E9" w:rsidR="00E546B0" w:rsidRDefault="73A632BB" w:rsidP="00D02D76">
      <w:pPr>
        <w:spacing w:after="0" w:line="240" w:lineRule="auto"/>
        <w:jc w:val="both"/>
      </w:pPr>
      <w:r>
        <w:t>Since September 2024, Lebanon is experiencing its most severe conflict escalation since the 2006 war</w:t>
      </w:r>
      <w:r w:rsidR="00FA3437">
        <w:t xml:space="preserve">. </w:t>
      </w:r>
      <w:r>
        <w:t xml:space="preserve">A large-scale Israeli military operation launched on 23 September 2024, has resulted in severe airstrikes across Lebanon, especially in South Lebanon, </w:t>
      </w:r>
      <w:r w:rsidR="00AE1C84">
        <w:t>Nabatiyeh</w:t>
      </w:r>
      <w:r>
        <w:t xml:space="preserve">, Bekaa, and Beirut’s southern suburbs, leading to mass displacement. </w:t>
      </w:r>
      <w:r w:rsidR="120355FD">
        <w:t xml:space="preserve">The latest wave of violence has profoundly affected the people of Lebanon, deepening the cycle of instability and conflict. The widespread damage and resulting displacements are posing an additional threat to social stability as the displacement is placing immense strain on families already experiencing pre-existing vulnerabilities, driving harmful coping mechanisms. Tensions continue to emerge in many forms, primarily </w:t>
      </w:r>
      <w:r w:rsidR="00AE1C84">
        <w:t>centred</w:t>
      </w:r>
      <w:r w:rsidR="120355FD">
        <w:t xml:space="preserve"> around intra-Lebanese conflicts related to political and religious differences. The crisis has reawakened historical divisions that run deep within the Lebanese society, rooted in decades of civil war, regional conflicts, and political strife. </w:t>
      </w:r>
    </w:p>
    <w:p w14:paraId="0B447500" w14:textId="77777777" w:rsidR="00BC1EE1" w:rsidRDefault="00BC1EE1" w:rsidP="00BC1EE1">
      <w:pPr>
        <w:spacing w:after="0" w:line="240" w:lineRule="auto"/>
      </w:pPr>
    </w:p>
    <w:p w14:paraId="5F80D4E4" w14:textId="19FB9554" w:rsidR="00526423" w:rsidRPr="00C5682E" w:rsidRDefault="00BC1EE1" w:rsidP="00872BFD">
      <w:pPr>
        <w:spacing w:after="0" w:line="240" w:lineRule="auto"/>
        <w:jc w:val="both"/>
      </w:pPr>
      <w:r w:rsidRPr="00C5682E">
        <w:t>The deteriorating situation, further worsened by the outbreak of war in Lebanon in 2024,</w:t>
      </w:r>
      <w:r w:rsidR="0044795A">
        <w:t xml:space="preserve"> </w:t>
      </w:r>
      <w:r w:rsidRPr="00C5682E">
        <w:t xml:space="preserve">disrupted several UNDP projects, including the Peacebuilding in Lebanon project. The project underwent a series of adjustments, with some activities repurposed, delayed, or halted due to escalating security threats. As a result, the operational focus shifted to urgent emergency response measures, affecting project </w:t>
      </w:r>
      <w:r w:rsidR="00872BFD" w:rsidRPr="00C5682E">
        <w:t>timelines,</w:t>
      </w:r>
      <w:r w:rsidRPr="00C5682E">
        <w:t xml:space="preserve"> and requiring adaptations, such as moving community engagement activities to online platforms. This disruption reflects the broader challenges Lebanon faces</w:t>
      </w:r>
      <w:r w:rsidR="00872BFD" w:rsidRPr="00C5682E">
        <w:t xml:space="preserve"> </w:t>
      </w:r>
      <w:r w:rsidR="00E546B0" w:rsidRPr="00C5682E">
        <w:t>amid ongoing conflict and instability.</w:t>
      </w:r>
      <w:r w:rsidR="008F51EB" w:rsidRPr="00C5682E">
        <w:t xml:space="preserve"> Given that this evaluation was drafted during the 2024 war, it is important to note that future activities and interventions may need to be continually reassessed and adapted in response to the evolving crisis.</w:t>
      </w:r>
    </w:p>
    <w:p w14:paraId="6797E039" w14:textId="77777777" w:rsidR="00E546B0" w:rsidRPr="00816DEC" w:rsidRDefault="00E546B0" w:rsidP="6B3FF07C">
      <w:pPr>
        <w:spacing w:after="0" w:line="240" w:lineRule="auto"/>
      </w:pPr>
    </w:p>
    <w:p w14:paraId="1F800CF1" w14:textId="7B961340" w:rsidR="00401D30" w:rsidRPr="00816DEC" w:rsidRDefault="00526423" w:rsidP="00492AF4">
      <w:pPr>
        <w:spacing w:after="0" w:line="240" w:lineRule="auto"/>
        <w:jc w:val="both"/>
      </w:pPr>
      <w:r w:rsidRPr="00D02D76">
        <w:t>To effectively address these multifaceted challenges, Lebanon requires a comprehensive approach that not only confronts historical grievances but also tackles immediate socio-political and economic crises. A nuanced strategy that considers the complex interplay of sectarianism, economic hardship, and social divisions is essential for fostering long-term stability and equitable development. Key recommendations include strengthening governance and accountability, improving public service delivery, addressing structural inequalities, and promoting inclusive economic growth. These measures are crucial for rebuilding trust, enhancing social cohesion, and ensuring sustainable peace and prosperity in Lebanon</w:t>
      </w:r>
      <w:r w:rsidR="00E546B0" w:rsidRPr="00D02D76">
        <w:t>.</w:t>
      </w:r>
    </w:p>
    <w:p w14:paraId="1D3C1E39" w14:textId="77777777" w:rsidR="00492AF4" w:rsidRDefault="00492AF4" w:rsidP="0060611C">
      <w:pPr>
        <w:spacing w:after="0" w:line="240" w:lineRule="auto"/>
        <w:rPr>
          <w:rFonts w:cstheme="minorHAnsi"/>
        </w:rPr>
      </w:pPr>
    </w:p>
    <w:p w14:paraId="499DBB3A" w14:textId="77777777" w:rsidR="007A4E3C" w:rsidRDefault="007A4E3C" w:rsidP="0060611C">
      <w:pPr>
        <w:spacing w:after="0" w:line="240" w:lineRule="auto"/>
        <w:rPr>
          <w:rFonts w:cstheme="minorHAnsi"/>
        </w:rPr>
        <w:sectPr w:rsidR="007A4E3C" w:rsidSect="00EF5DDB">
          <w:footerReference w:type="default" r:id="rId11"/>
          <w:pgSz w:w="12240" w:h="15840"/>
          <w:pgMar w:top="1440" w:right="1440" w:bottom="1440" w:left="1440" w:header="720" w:footer="720" w:gutter="0"/>
          <w:cols w:space="720"/>
          <w:docGrid w:linePitch="360"/>
        </w:sectPr>
      </w:pPr>
    </w:p>
    <w:p w14:paraId="09C537F2" w14:textId="25168338" w:rsidR="007A4E3C" w:rsidRDefault="007A4E3C">
      <w:pPr>
        <w:spacing w:line="259" w:lineRule="auto"/>
        <w:rPr>
          <w:rFonts w:cstheme="minorHAnsi"/>
        </w:rPr>
      </w:pPr>
      <w:r w:rsidRPr="00816DEC">
        <w:rPr>
          <w:rFonts w:cstheme="minorHAnsi"/>
          <w:noProof/>
        </w:rPr>
        <w:lastRenderedPageBreak/>
        <w:drawing>
          <wp:anchor distT="0" distB="0" distL="114300" distR="114300" simplePos="0" relativeHeight="251658240" behindDoc="1" locked="0" layoutInCell="1" allowOverlap="1" wp14:anchorId="1E066C38" wp14:editId="2829F682">
            <wp:simplePos x="0" y="0"/>
            <wp:positionH relativeFrom="margin">
              <wp:posOffset>-371475</wp:posOffset>
            </wp:positionH>
            <wp:positionV relativeFrom="paragraph">
              <wp:posOffset>200025</wp:posOffset>
            </wp:positionV>
            <wp:extent cx="8324850" cy="5060950"/>
            <wp:effectExtent l="19050" t="0" r="0"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816DEC">
        <w:rPr>
          <w:rFonts w:cstheme="minorHAnsi"/>
          <w:noProof/>
        </w:rPr>
        <mc:AlternateContent>
          <mc:Choice Requires="wps">
            <w:drawing>
              <wp:anchor distT="0" distB="0" distL="114300" distR="114300" simplePos="0" relativeHeight="251658241" behindDoc="1" locked="0" layoutInCell="1" allowOverlap="1" wp14:anchorId="74AF977F" wp14:editId="68ADE87C">
                <wp:simplePos x="0" y="0"/>
                <wp:positionH relativeFrom="margin">
                  <wp:posOffset>-361950</wp:posOffset>
                </wp:positionH>
                <wp:positionV relativeFrom="paragraph">
                  <wp:posOffset>115570</wp:posOffset>
                </wp:positionV>
                <wp:extent cx="5988050" cy="209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988050" cy="209550"/>
                        </a:xfrm>
                        <a:prstGeom prst="rect">
                          <a:avLst/>
                        </a:prstGeom>
                        <a:solidFill>
                          <a:prstClr val="white"/>
                        </a:solidFill>
                        <a:ln>
                          <a:noFill/>
                        </a:ln>
                      </wps:spPr>
                      <wps:txbx>
                        <w:txbxContent>
                          <w:p w14:paraId="5361335C" w14:textId="6FC1E710" w:rsidR="0060611C" w:rsidRPr="006062C0" w:rsidRDefault="0060611C" w:rsidP="0060611C">
                            <w:pPr>
                              <w:pStyle w:val="Caption"/>
                              <w:jc w:val="left"/>
                              <w:rPr>
                                <w:rFonts w:eastAsiaTheme="minorHAnsi"/>
                                <w:noProof/>
                                <w:lang w:val="en-GB"/>
                              </w:rPr>
                            </w:pPr>
                            <w:r>
                              <w:t xml:space="preserve">Figure </w:t>
                            </w:r>
                            <w:r>
                              <w:fldChar w:fldCharType="begin"/>
                            </w:r>
                            <w:r>
                              <w:instrText>SEQ Figure \* ARABIC</w:instrText>
                            </w:r>
                            <w:r>
                              <w:fldChar w:fldCharType="separate"/>
                            </w:r>
                            <w:r w:rsidR="00A711E6">
                              <w:rPr>
                                <w:noProof/>
                              </w:rPr>
                              <w:t>1</w:t>
                            </w:r>
                            <w:r>
                              <w:fldChar w:fldCharType="end"/>
                            </w:r>
                            <w:r>
                              <w:t xml:space="preserve"> - </w:t>
                            </w:r>
                            <w:r w:rsidRPr="00A51427">
                              <w:t>Major Incidents in Lebanon (2016-2023</w:t>
                            </w:r>
                            <w:r>
                              <w:rPr>
                                <w:noProo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AF977F" id="_x0000_t202" coordsize="21600,21600" o:spt="202" path="m,l,21600r21600,l21600,xe">
                <v:stroke joinstyle="miter"/>
                <v:path gradientshapeok="t" o:connecttype="rect"/>
              </v:shapetype>
              <v:shape id="Text Box 8" o:spid="_x0000_s1026" type="#_x0000_t202" style="position:absolute;margin-left:-28.5pt;margin-top:9.1pt;width:471.5pt;height:16.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yGFwIAADsEAAAOAAAAZHJzL2Uyb0RvYy54bWysU01v2zAMvQ/YfxB0X+wEyJAacYosRYYB&#10;QVsgLXpWZCk2IIsapcTOfv0ofyRbt9Owi0yTFKn3Hrm8b2vDzgp9BTbn00nKmbISisoec/76sv20&#10;4MwHYQthwKqcX5Tn96uPH5aNy9QMSjCFQkZFrM8al/MyBJcliZelqoWfgFOWghqwFoF+8ZgUKBqq&#10;XptklqafkwawcAhSeU/ehz7IV119rZUMT1p7FZjJOb0tdCd25yGeyWopsiMKV1ZyeIb4h1fUorLU&#10;9FrqQQTBTlj9UaquJIIHHSYS6gS0rqTqMBCaafoOzb4UTnVYiBzvrjT5/1dWPp737hlZaL9ASwJG&#10;QhrnM0/OiKfVWMcvvZRRnCi8XGlTbWCSnPO7xSKdU0hSbJbezcmmMsnttkMfviqoWTRyjiRLx5Y4&#10;73zoU8eU2MyDqYptZUz8iYGNQXYWJGFTVkENxX/LMjbmWoi3+oLRk9ygRCu0h3bAd4DiQrAR+onw&#10;Tm4rarQTPjwLpBEgODTW4YkObaDJOQwWZyXgj7/5Yz4pQ1HOGhqpnPvvJ4GKM/PNkmZx/kYDR+Mw&#10;GvZUb4AgTmlhnOxMuoDBjKZGqN9o2texC4WEldQr52E0N6EfbNoWqdbrLommzImws3snY+mR0Jf2&#10;TaAb5Agk5COMwyayd6r0uT2961MAXXWSRUJ7FgeeaUI70Ydtiivw63+Xddv51U8AAAD//wMAUEsD&#10;BBQABgAIAAAAIQBh9QkI3gAAAAkBAAAPAAAAZHJzL2Rvd25yZXYueG1sTI/BTsMwEETvSPyDtUhc&#10;UOs0UkMU4lTQwg0OLVXP29gkEfE6sp0m/XuWExx3ZjT7ptzMthcX40PnSMFqmYAwVDvdUaPg+Pm2&#10;yEGEiKSxd2QUXE2ATXV7U2Kh3UR7cznERnAJhQIVtDEOhZShbo3FsHSDIfa+nLcY+fSN1B4nLre9&#10;TJMkkxY74g8tDmbbmvr7MFoF2c6P0562D7vj6zt+DE16ermelLq/m5+fQEQzx78w/OIzOlTMdHYj&#10;6SB6BYv1I2+JbOQpCA7kecbCWcF6lYKsSvl/QfUDAAD//wMAUEsBAi0AFAAGAAgAAAAhALaDOJL+&#10;AAAA4QEAABMAAAAAAAAAAAAAAAAAAAAAAFtDb250ZW50X1R5cGVzXS54bWxQSwECLQAUAAYACAAA&#10;ACEAOP0h/9YAAACUAQAACwAAAAAAAAAAAAAAAAAvAQAAX3JlbHMvLnJlbHNQSwECLQAUAAYACAAA&#10;ACEAPGUchhcCAAA7BAAADgAAAAAAAAAAAAAAAAAuAgAAZHJzL2Uyb0RvYy54bWxQSwECLQAUAAYA&#10;CAAAACEAYfUJCN4AAAAJAQAADwAAAAAAAAAAAAAAAABxBAAAZHJzL2Rvd25yZXYueG1sUEsFBgAA&#10;AAAEAAQA8wAAAHwFAAAAAA==&#10;" stroked="f">
                <v:textbox inset="0,0,0,0">
                  <w:txbxContent>
                    <w:p w14:paraId="5361335C" w14:textId="6FC1E710" w:rsidR="0060611C" w:rsidRPr="006062C0" w:rsidRDefault="0060611C" w:rsidP="0060611C">
                      <w:pPr>
                        <w:pStyle w:val="Caption"/>
                        <w:jc w:val="left"/>
                        <w:rPr>
                          <w:rFonts w:eastAsiaTheme="minorHAnsi"/>
                          <w:noProof/>
                          <w:lang w:val="en-GB"/>
                        </w:rPr>
                      </w:pPr>
                      <w:r>
                        <w:t xml:space="preserve">Figure </w:t>
                      </w:r>
                      <w:r>
                        <w:fldChar w:fldCharType="begin"/>
                      </w:r>
                      <w:r>
                        <w:instrText>SEQ Figure \* ARABIC</w:instrText>
                      </w:r>
                      <w:r>
                        <w:fldChar w:fldCharType="separate"/>
                      </w:r>
                      <w:r w:rsidR="00A711E6">
                        <w:rPr>
                          <w:noProof/>
                        </w:rPr>
                        <w:t>1</w:t>
                      </w:r>
                      <w:r>
                        <w:fldChar w:fldCharType="end"/>
                      </w:r>
                      <w:r>
                        <w:t xml:space="preserve"> - </w:t>
                      </w:r>
                      <w:r w:rsidRPr="00A51427">
                        <w:t>Major Incidents in Lebanon (2016-2023</w:t>
                      </w:r>
                      <w:r>
                        <w:rPr>
                          <w:noProof/>
                        </w:rPr>
                        <w:t>)</w:t>
                      </w:r>
                    </w:p>
                  </w:txbxContent>
                </v:textbox>
                <w10:wrap anchorx="margin"/>
              </v:shape>
            </w:pict>
          </mc:Fallback>
        </mc:AlternateContent>
      </w:r>
    </w:p>
    <w:p w14:paraId="473367AE" w14:textId="4FDD8351" w:rsidR="00492AF4" w:rsidRDefault="00492AF4" w:rsidP="0060611C">
      <w:pPr>
        <w:spacing w:after="0" w:line="240" w:lineRule="auto"/>
        <w:rPr>
          <w:rFonts w:cstheme="minorHAnsi"/>
        </w:rPr>
      </w:pPr>
    </w:p>
    <w:p w14:paraId="450A3B49" w14:textId="4203E2DC" w:rsidR="00492AF4" w:rsidRDefault="00492AF4" w:rsidP="0060611C">
      <w:pPr>
        <w:spacing w:after="0" w:line="240" w:lineRule="auto"/>
        <w:rPr>
          <w:rFonts w:cstheme="minorHAnsi"/>
        </w:rPr>
      </w:pPr>
    </w:p>
    <w:p w14:paraId="67306084" w14:textId="0B6730F7" w:rsidR="00492AF4" w:rsidRDefault="00492AF4" w:rsidP="0060611C">
      <w:pPr>
        <w:spacing w:after="0" w:line="240" w:lineRule="auto"/>
        <w:rPr>
          <w:rFonts w:cstheme="minorHAnsi"/>
        </w:rPr>
      </w:pPr>
    </w:p>
    <w:p w14:paraId="64D3731A" w14:textId="2097031A" w:rsidR="00492AF4" w:rsidRDefault="00492AF4" w:rsidP="0060611C">
      <w:pPr>
        <w:spacing w:after="0" w:line="240" w:lineRule="auto"/>
        <w:rPr>
          <w:rFonts w:cstheme="minorHAnsi"/>
        </w:rPr>
      </w:pPr>
    </w:p>
    <w:p w14:paraId="42F71AE1" w14:textId="7A99A73D" w:rsidR="00492AF4" w:rsidRDefault="00492AF4" w:rsidP="0060611C">
      <w:pPr>
        <w:spacing w:after="0" w:line="240" w:lineRule="auto"/>
        <w:rPr>
          <w:rFonts w:cstheme="minorHAnsi"/>
        </w:rPr>
      </w:pPr>
    </w:p>
    <w:p w14:paraId="2E13A7D8" w14:textId="5C31C395" w:rsidR="0060611C" w:rsidRPr="00816DEC" w:rsidRDefault="0060611C" w:rsidP="0060611C">
      <w:pPr>
        <w:spacing w:after="0" w:line="240" w:lineRule="auto"/>
        <w:rPr>
          <w:rFonts w:cstheme="minorHAnsi"/>
        </w:rPr>
      </w:pPr>
    </w:p>
    <w:p w14:paraId="431AC2CA" w14:textId="66659077" w:rsidR="0060611C" w:rsidRPr="00816DEC" w:rsidRDefault="0060611C" w:rsidP="6F1AF996">
      <w:pPr>
        <w:spacing w:after="0" w:line="240" w:lineRule="auto"/>
      </w:pPr>
    </w:p>
    <w:p w14:paraId="03A1BAF4" w14:textId="77777777" w:rsidR="0060611C" w:rsidRPr="00816DEC" w:rsidRDefault="0060611C">
      <w:pPr>
        <w:rPr>
          <w:rFonts w:cstheme="minorHAnsi"/>
        </w:rPr>
      </w:pPr>
    </w:p>
    <w:p w14:paraId="6BE134D6" w14:textId="6BCB21CF" w:rsidR="0060611C" w:rsidRPr="00816DEC" w:rsidRDefault="0060611C">
      <w:pPr>
        <w:rPr>
          <w:rFonts w:cstheme="minorHAnsi"/>
        </w:rPr>
      </w:pPr>
    </w:p>
    <w:p w14:paraId="3AA6A745" w14:textId="77777777" w:rsidR="0060611C" w:rsidRPr="00816DEC" w:rsidRDefault="0060611C">
      <w:pPr>
        <w:rPr>
          <w:rFonts w:cstheme="minorHAnsi"/>
        </w:rPr>
      </w:pPr>
    </w:p>
    <w:p w14:paraId="0F1A5069" w14:textId="77777777" w:rsidR="0060611C" w:rsidRPr="00816DEC" w:rsidRDefault="0060611C">
      <w:pPr>
        <w:rPr>
          <w:rFonts w:cstheme="minorHAnsi"/>
        </w:rPr>
      </w:pPr>
    </w:p>
    <w:p w14:paraId="26248301" w14:textId="77777777" w:rsidR="0060611C" w:rsidRPr="00816DEC" w:rsidRDefault="0060611C">
      <w:pPr>
        <w:rPr>
          <w:rFonts w:cstheme="minorHAnsi"/>
        </w:rPr>
      </w:pPr>
    </w:p>
    <w:p w14:paraId="7E2D1A38" w14:textId="77777777" w:rsidR="0060611C" w:rsidRPr="00816DEC" w:rsidRDefault="0060611C">
      <w:pPr>
        <w:rPr>
          <w:rFonts w:cstheme="minorHAnsi"/>
        </w:rPr>
      </w:pPr>
    </w:p>
    <w:p w14:paraId="6112D959" w14:textId="77777777" w:rsidR="0060611C" w:rsidRPr="00816DEC" w:rsidRDefault="0060611C">
      <w:pPr>
        <w:rPr>
          <w:rFonts w:cstheme="minorHAnsi"/>
        </w:rPr>
      </w:pPr>
    </w:p>
    <w:p w14:paraId="621C7F1C" w14:textId="77777777" w:rsidR="0060611C" w:rsidRPr="00816DEC" w:rsidRDefault="0060611C">
      <w:pPr>
        <w:rPr>
          <w:rFonts w:cstheme="minorHAnsi"/>
        </w:rPr>
      </w:pPr>
    </w:p>
    <w:p w14:paraId="4BC770A6" w14:textId="77777777" w:rsidR="0060611C" w:rsidRPr="00816DEC" w:rsidRDefault="0060611C">
      <w:pPr>
        <w:rPr>
          <w:rFonts w:cstheme="minorHAnsi"/>
        </w:rPr>
      </w:pPr>
    </w:p>
    <w:p w14:paraId="6779AC36" w14:textId="77777777" w:rsidR="0060611C" w:rsidRPr="00816DEC" w:rsidRDefault="0060611C">
      <w:pPr>
        <w:rPr>
          <w:rFonts w:cstheme="minorHAnsi"/>
        </w:rPr>
      </w:pPr>
    </w:p>
    <w:p w14:paraId="3652B073" w14:textId="66ED3DB7" w:rsidR="0060611C" w:rsidRPr="00816DEC" w:rsidRDefault="0060611C" w:rsidP="0060611C">
      <w:pPr>
        <w:spacing w:after="0" w:line="240" w:lineRule="auto"/>
        <w:rPr>
          <w:rFonts w:cstheme="minorHAnsi"/>
        </w:rPr>
      </w:pPr>
    </w:p>
    <w:p w14:paraId="2AE0E5D0" w14:textId="77777777" w:rsidR="007269ED" w:rsidRPr="00816DEC" w:rsidRDefault="007269ED" w:rsidP="0060611C">
      <w:pPr>
        <w:spacing w:after="0" w:line="240" w:lineRule="auto"/>
        <w:rPr>
          <w:rFonts w:cstheme="minorHAnsi"/>
        </w:rPr>
      </w:pPr>
    </w:p>
    <w:p w14:paraId="0EAE3F6D" w14:textId="77777777" w:rsidR="007269ED" w:rsidRPr="00816DEC" w:rsidRDefault="007269ED" w:rsidP="0060611C">
      <w:pPr>
        <w:spacing w:after="0" w:line="240" w:lineRule="auto"/>
        <w:rPr>
          <w:rFonts w:cstheme="minorHAnsi"/>
        </w:rPr>
      </w:pPr>
    </w:p>
    <w:p w14:paraId="774FA916" w14:textId="77777777" w:rsidR="007269ED" w:rsidRPr="00816DEC" w:rsidRDefault="007269ED" w:rsidP="0060611C">
      <w:pPr>
        <w:spacing w:after="0" w:line="240" w:lineRule="auto"/>
        <w:rPr>
          <w:rFonts w:cstheme="minorHAnsi"/>
        </w:rPr>
      </w:pPr>
    </w:p>
    <w:p w14:paraId="4AD65D8C" w14:textId="77777777" w:rsidR="007A4E3C" w:rsidRDefault="007A4E3C" w:rsidP="007E2461">
      <w:pPr>
        <w:pStyle w:val="Heading3"/>
        <w:sectPr w:rsidR="007A4E3C" w:rsidSect="00EF5DDB">
          <w:pgSz w:w="15840" w:h="12240" w:orient="landscape"/>
          <w:pgMar w:top="1440" w:right="1440" w:bottom="1440" w:left="1440" w:header="720" w:footer="720" w:gutter="0"/>
          <w:cols w:space="720"/>
          <w:docGrid w:linePitch="360"/>
        </w:sectPr>
      </w:pPr>
      <w:bookmarkStart w:id="22" w:name="_Toc171075699"/>
    </w:p>
    <w:p w14:paraId="0E6D6EEC" w14:textId="2BA7E3E0" w:rsidR="00B14A4D" w:rsidRDefault="00B14A4D" w:rsidP="001245F4">
      <w:pPr>
        <w:pStyle w:val="Heading3"/>
        <w:spacing w:before="0"/>
        <w:rPr>
          <w:rFonts w:ascii="Calibri" w:eastAsia="Calibri" w:hAnsi="Calibri" w:cs="Calibri"/>
          <w:b/>
          <w:color w:val="185262"/>
          <w:u w:color="374C80"/>
          <w:bdr w:val="nil"/>
          <w:lang w:eastAsia="zh-CN"/>
        </w:rPr>
      </w:pPr>
      <w:bookmarkStart w:id="23" w:name="_Toc184117921"/>
      <w:bookmarkStart w:id="24" w:name="_Toc171075702"/>
      <w:bookmarkEnd w:id="22"/>
      <w:r w:rsidRPr="00B14A4D">
        <w:rPr>
          <w:rFonts w:ascii="Calibri" w:eastAsia="Calibri" w:hAnsi="Calibri" w:cs="Calibri"/>
          <w:b/>
          <w:color w:val="185262"/>
          <w:u w:color="374C80"/>
          <w:bdr w:val="nil"/>
          <w:lang w:eastAsia="zh-CN"/>
        </w:rPr>
        <w:lastRenderedPageBreak/>
        <w:t>Methodology</w:t>
      </w:r>
      <w:bookmarkEnd w:id="23"/>
    </w:p>
    <w:p w14:paraId="753669E8" w14:textId="77777777" w:rsidR="00271996" w:rsidRPr="00271996" w:rsidRDefault="00271996" w:rsidP="00271996">
      <w:pPr>
        <w:spacing w:after="0"/>
        <w:rPr>
          <w:lang w:eastAsia="zh-CN"/>
        </w:rPr>
      </w:pPr>
    </w:p>
    <w:p w14:paraId="02B2BC40" w14:textId="705B53C3" w:rsidR="00B14A4D" w:rsidRPr="00C5682E" w:rsidRDefault="00271996" w:rsidP="00BC093E">
      <w:pPr>
        <w:pStyle w:val="Heading3"/>
        <w:spacing w:before="0"/>
        <w:rPr>
          <w:rFonts w:asciiTheme="minorHAnsi" w:eastAsiaTheme="minorHAnsi" w:hAnsiTheme="minorHAnsi" w:cstheme="minorBidi"/>
          <w:color w:val="auto"/>
          <w:sz w:val="22"/>
          <w:szCs w:val="22"/>
        </w:rPr>
      </w:pPr>
      <w:bookmarkStart w:id="25" w:name="_Toc184117922"/>
      <w:r w:rsidRPr="00271996">
        <w:rPr>
          <w:rFonts w:asciiTheme="minorHAnsi" w:eastAsiaTheme="minorHAnsi" w:hAnsiTheme="minorHAnsi" w:cstheme="minorBidi"/>
          <w:color w:val="auto"/>
          <w:sz w:val="22"/>
          <w:szCs w:val="22"/>
        </w:rPr>
        <w:t>This section details the evaluation’s 1)</w:t>
      </w:r>
      <w:r w:rsidR="004A4440">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Evaluation Criteria and Questions</w:t>
      </w:r>
      <w:r w:rsidRPr="00271996">
        <w:rPr>
          <w:rFonts w:asciiTheme="minorHAnsi" w:eastAsiaTheme="minorHAnsi" w:hAnsiTheme="minorHAnsi" w:cstheme="minorBidi"/>
          <w:color w:val="auto"/>
          <w:sz w:val="22"/>
          <w:szCs w:val="22"/>
        </w:rPr>
        <w:t xml:space="preserve">; 2) </w:t>
      </w:r>
      <w:r w:rsidR="004A4440">
        <w:rPr>
          <w:rFonts w:asciiTheme="minorHAnsi" w:eastAsiaTheme="minorHAnsi" w:hAnsiTheme="minorHAnsi" w:cstheme="minorBidi"/>
          <w:color w:val="auto"/>
          <w:sz w:val="22"/>
          <w:szCs w:val="22"/>
        </w:rPr>
        <w:t>Evaluability Assessment and Constraints; 3)</w:t>
      </w:r>
      <w:r w:rsidR="00273FC6">
        <w:rPr>
          <w:rFonts w:asciiTheme="minorHAnsi" w:eastAsiaTheme="minorHAnsi" w:hAnsiTheme="minorHAnsi" w:cstheme="minorBidi"/>
          <w:color w:val="auto"/>
          <w:sz w:val="22"/>
          <w:szCs w:val="22"/>
        </w:rPr>
        <w:t xml:space="preserve"> Cross Cutting Themes 4)</w:t>
      </w:r>
      <w:r w:rsidR="009F047B">
        <w:rPr>
          <w:rFonts w:asciiTheme="minorHAnsi" w:eastAsiaTheme="minorHAnsi" w:hAnsiTheme="minorHAnsi" w:cstheme="minorBidi"/>
          <w:color w:val="auto"/>
          <w:sz w:val="22"/>
          <w:szCs w:val="22"/>
        </w:rPr>
        <w:t xml:space="preserve"> </w:t>
      </w:r>
      <w:r w:rsidR="00010958">
        <w:rPr>
          <w:rFonts w:asciiTheme="minorHAnsi" w:eastAsiaTheme="minorHAnsi" w:hAnsiTheme="minorHAnsi" w:cstheme="minorBidi"/>
          <w:color w:val="auto"/>
          <w:sz w:val="22"/>
          <w:szCs w:val="22"/>
        </w:rPr>
        <w:t xml:space="preserve">Evaluation Approach; </w:t>
      </w:r>
      <w:r w:rsidR="00BC093E">
        <w:rPr>
          <w:rFonts w:asciiTheme="minorHAnsi" w:eastAsiaTheme="minorHAnsi" w:hAnsiTheme="minorHAnsi" w:cstheme="minorBidi"/>
          <w:color w:val="auto"/>
          <w:sz w:val="22"/>
          <w:szCs w:val="22"/>
        </w:rPr>
        <w:t xml:space="preserve">and </w:t>
      </w:r>
      <w:r w:rsidR="00010958">
        <w:rPr>
          <w:rFonts w:asciiTheme="minorHAnsi" w:eastAsiaTheme="minorHAnsi" w:hAnsiTheme="minorHAnsi" w:cstheme="minorBidi"/>
          <w:color w:val="auto"/>
          <w:sz w:val="22"/>
          <w:szCs w:val="22"/>
        </w:rPr>
        <w:t xml:space="preserve">5) </w:t>
      </w:r>
      <w:r w:rsidR="009F047B">
        <w:rPr>
          <w:rFonts w:asciiTheme="minorHAnsi" w:eastAsiaTheme="minorHAnsi" w:hAnsiTheme="minorHAnsi" w:cstheme="minorBidi"/>
          <w:color w:val="auto"/>
          <w:sz w:val="22"/>
          <w:szCs w:val="22"/>
        </w:rPr>
        <w:t>Methodological Framework</w:t>
      </w:r>
      <w:bookmarkEnd w:id="25"/>
      <w:r w:rsidR="00670A2C" w:rsidRPr="00C5682E">
        <w:rPr>
          <w:rFonts w:asciiTheme="minorHAnsi" w:eastAsiaTheme="minorHAnsi" w:hAnsiTheme="minorHAnsi" w:cstheme="minorBidi"/>
          <w:color w:val="auto"/>
          <w:sz w:val="22"/>
          <w:szCs w:val="22"/>
        </w:rPr>
        <w:t>. Refer</w:t>
      </w:r>
      <w:r w:rsidR="008E257D" w:rsidRPr="00C5682E">
        <w:rPr>
          <w:rFonts w:asciiTheme="minorHAnsi" w:eastAsiaTheme="minorHAnsi" w:hAnsiTheme="minorHAnsi" w:cstheme="minorBidi"/>
          <w:color w:val="auto"/>
          <w:sz w:val="22"/>
          <w:szCs w:val="22"/>
        </w:rPr>
        <w:t xml:space="preserve"> Annex V for the Evaluation Matrix</w:t>
      </w:r>
    </w:p>
    <w:p w14:paraId="169623CF" w14:textId="77777777" w:rsidR="00B14A4D" w:rsidRDefault="00B14A4D" w:rsidP="007E2461">
      <w:pPr>
        <w:pStyle w:val="Heading3"/>
      </w:pPr>
    </w:p>
    <w:p w14:paraId="4FED5614" w14:textId="37AFA75C" w:rsidR="0060611C" w:rsidRPr="004A4440" w:rsidRDefault="0060611C" w:rsidP="007E2461">
      <w:pPr>
        <w:pStyle w:val="Heading3"/>
        <w:rPr>
          <w:rFonts w:ascii="Calibri" w:eastAsia="Calibri" w:hAnsi="Calibri" w:cs="Calibri"/>
          <w:b/>
          <w:color w:val="185262"/>
          <w:sz w:val="22"/>
          <w:szCs w:val="22"/>
          <w:u w:val="single" w:color="374C80"/>
          <w:bdr w:val="nil"/>
          <w:lang w:eastAsia="zh-CN"/>
        </w:rPr>
      </w:pPr>
      <w:bookmarkStart w:id="26" w:name="_Toc184117923"/>
      <w:r w:rsidRPr="004A4440">
        <w:rPr>
          <w:rFonts w:ascii="Calibri" w:eastAsia="Calibri" w:hAnsi="Calibri" w:cs="Calibri"/>
          <w:b/>
          <w:color w:val="185262"/>
          <w:sz w:val="22"/>
          <w:szCs w:val="22"/>
          <w:u w:val="single" w:color="374C80"/>
          <w:bdr w:val="nil"/>
          <w:lang w:eastAsia="zh-CN"/>
        </w:rPr>
        <w:t xml:space="preserve">Evaluation </w:t>
      </w:r>
      <w:r w:rsidR="004A4440">
        <w:rPr>
          <w:rFonts w:ascii="Calibri" w:eastAsia="Calibri" w:hAnsi="Calibri" w:cs="Calibri"/>
          <w:b/>
          <w:color w:val="185262"/>
          <w:sz w:val="22"/>
          <w:szCs w:val="22"/>
          <w:u w:val="single" w:color="374C80"/>
          <w:bdr w:val="nil"/>
          <w:lang w:eastAsia="zh-CN"/>
        </w:rPr>
        <w:t>C</w:t>
      </w:r>
      <w:r w:rsidRPr="004A4440">
        <w:rPr>
          <w:rFonts w:ascii="Calibri" w:eastAsia="Calibri" w:hAnsi="Calibri" w:cs="Calibri"/>
          <w:b/>
          <w:color w:val="185262"/>
          <w:sz w:val="22"/>
          <w:szCs w:val="22"/>
          <w:u w:val="single" w:color="374C80"/>
          <w:bdr w:val="nil"/>
          <w:lang w:eastAsia="zh-CN"/>
        </w:rPr>
        <w:t xml:space="preserve">riteria and </w:t>
      </w:r>
      <w:r w:rsidR="004A4440">
        <w:rPr>
          <w:rFonts w:ascii="Calibri" w:eastAsia="Calibri" w:hAnsi="Calibri" w:cs="Calibri"/>
          <w:b/>
          <w:color w:val="185262"/>
          <w:sz w:val="22"/>
          <w:szCs w:val="22"/>
          <w:u w:val="single" w:color="374C80"/>
          <w:bdr w:val="nil"/>
          <w:lang w:eastAsia="zh-CN"/>
        </w:rPr>
        <w:t>Q</w:t>
      </w:r>
      <w:r w:rsidRPr="004A4440">
        <w:rPr>
          <w:rFonts w:ascii="Calibri" w:eastAsia="Calibri" w:hAnsi="Calibri" w:cs="Calibri"/>
          <w:b/>
          <w:color w:val="185262"/>
          <w:sz w:val="22"/>
          <w:szCs w:val="22"/>
          <w:u w:val="single" w:color="374C80"/>
          <w:bdr w:val="nil"/>
          <w:lang w:eastAsia="zh-CN"/>
        </w:rPr>
        <w:t>uestions:</w:t>
      </w:r>
      <w:bookmarkEnd w:id="24"/>
      <w:bookmarkEnd w:id="26"/>
    </w:p>
    <w:p w14:paraId="6CE243DC" w14:textId="6ED30363" w:rsidR="0060611C" w:rsidRPr="00816DEC" w:rsidRDefault="0060611C" w:rsidP="0060611C">
      <w:pPr>
        <w:spacing w:after="0" w:line="240" w:lineRule="auto"/>
        <w:jc w:val="both"/>
        <w:rPr>
          <w:rFonts w:cstheme="minorHAnsi"/>
        </w:rPr>
      </w:pPr>
    </w:p>
    <w:p w14:paraId="507C355C" w14:textId="49B8602F" w:rsidR="0060611C" w:rsidRPr="00816DEC" w:rsidRDefault="0060611C" w:rsidP="001245F4">
      <w:pPr>
        <w:spacing w:after="0" w:line="240" w:lineRule="auto"/>
        <w:jc w:val="both"/>
        <w:rPr>
          <w:rFonts w:eastAsia="Calibri" w:cstheme="minorHAnsi"/>
        </w:rPr>
      </w:pPr>
      <w:r w:rsidRPr="00816DEC">
        <w:rPr>
          <w:rFonts w:eastAsiaTheme="minorEastAsia" w:cstheme="minorHAnsi"/>
          <w:color w:val="0E101A"/>
        </w:rPr>
        <w:t xml:space="preserve">The evaluation </w:t>
      </w:r>
      <w:r w:rsidR="00944040" w:rsidRPr="00816DEC">
        <w:rPr>
          <w:rFonts w:eastAsiaTheme="minorEastAsia" w:cstheme="minorHAnsi"/>
          <w:color w:val="0E101A"/>
        </w:rPr>
        <w:t>applies</w:t>
      </w:r>
      <w:r w:rsidRPr="00816DEC">
        <w:rPr>
          <w:rFonts w:eastAsiaTheme="minorEastAsia" w:cstheme="minorHAnsi"/>
          <w:color w:val="0E101A"/>
        </w:rPr>
        <w:t xml:space="preserve"> the standard OECD/DAC criteria of relevance/coherence, effectiveness, efficiency, sustainability, and impact</w:t>
      </w:r>
      <w:r w:rsidRPr="00816DEC">
        <w:rPr>
          <w:rStyle w:val="FootnoteReference"/>
          <w:rFonts w:asciiTheme="minorHAnsi" w:eastAsiaTheme="minorEastAsia" w:hAnsiTheme="minorHAnsi" w:cstheme="minorHAnsi"/>
          <w:color w:val="0E101A"/>
        </w:rPr>
        <w:footnoteReference w:id="19"/>
      </w:r>
      <w:r w:rsidRPr="00816DEC">
        <w:rPr>
          <w:rFonts w:eastAsiaTheme="minorEastAsia" w:cstheme="minorHAnsi"/>
          <w:color w:val="0E101A"/>
        </w:rPr>
        <w:t xml:space="preserve">. </w:t>
      </w:r>
      <w:r w:rsidRPr="00816DEC">
        <w:rPr>
          <w:rFonts w:eastAsia="Calibri" w:cstheme="minorHAnsi"/>
        </w:rPr>
        <w:t>The final report</w:t>
      </w:r>
      <w:r w:rsidR="00944040">
        <w:rPr>
          <w:rFonts w:eastAsia="Calibri" w:cstheme="minorHAnsi"/>
        </w:rPr>
        <w:t xml:space="preserve"> </w:t>
      </w:r>
      <w:r w:rsidRPr="00816DEC">
        <w:rPr>
          <w:rFonts w:eastAsia="Calibri" w:cstheme="minorHAnsi"/>
        </w:rPr>
        <w:t>compl</w:t>
      </w:r>
      <w:r w:rsidR="00944040">
        <w:rPr>
          <w:rFonts w:eastAsia="Calibri" w:cstheme="minorHAnsi"/>
        </w:rPr>
        <w:t>ies</w:t>
      </w:r>
      <w:r w:rsidRPr="00816DEC">
        <w:rPr>
          <w:rFonts w:eastAsia="Calibri" w:cstheme="minorHAnsi"/>
        </w:rPr>
        <w:t xml:space="preserve"> with the UNEG Quality Checklist for Evaluation Reports</w:t>
      </w:r>
      <w:r w:rsidRPr="00816DEC">
        <w:rPr>
          <w:rStyle w:val="FootnoteReference"/>
          <w:rFonts w:asciiTheme="minorHAnsi" w:eastAsia="Calibri" w:hAnsiTheme="minorHAnsi" w:cstheme="minorHAnsi"/>
        </w:rPr>
        <w:footnoteReference w:id="20"/>
      </w:r>
      <w:r w:rsidRPr="00816DEC">
        <w:rPr>
          <w:rFonts w:eastAsia="Calibri" w:cstheme="minorHAnsi"/>
        </w:rPr>
        <w:t xml:space="preserve"> and the UNDP Evaluation Guidelines</w:t>
      </w:r>
      <w:r w:rsidRPr="00816DEC">
        <w:rPr>
          <w:rStyle w:val="FootnoteReference"/>
          <w:rFonts w:asciiTheme="minorHAnsi" w:eastAsia="Calibri" w:hAnsiTheme="minorHAnsi" w:cstheme="minorHAnsi"/>
        </w:rPr>
        <w:footnoteReference w:id="21"/>
      </w:r>
      <w:r w:rsidRPr="00816DEC">
        <w:rPr>
          <w:rFonts w:eastAsia="Calibri" w:cstheme="minorHAnsi"/>
        </w:rPr>
        <w:t>.</w:t>
      </w:r>
    </w:p>
    <w:p w14:paraId="4817E024" w14:textId="52602B16" w:rsidR="0060611C" w:rsidRDefault="0060611C" w:rsidP="0060611C">
      <w:pPr>
        <w:spacing w:after="0"/>
        <w:jc w:val="both"/>
        <w:rPr>
          <w:rFonts w:eastAsia="Calibri" w:cstheme="minorHAnsi"/>
          <w:color w:val="0E101A"/>
        </w:rPr>
      </w:pPr>
      <w:r w:rsidRPr="00816DEC">
        <w:rPr>
          <w:rFonts w:eastAsia="Calibri" w:cstheme="minorHAnsi"/>
          <w:color w:val="0E101A"/>
        </w:rPr>
        <w:t>To outline the information the evaluation seeks to generate, a set of potential evaluation questions has been developed</w:t>
      </w:r>
      <w:r w:rsidR="0056715E">
        <w:rPr>
          <w:rFonts w:eastAsia="Calibri" w:cstheme="minorHAnsi"/>
          <w:color w:val="0E101A"/>
        </w:rPr>
        <w:t xml:space="preserve"> in the TOR</w:t>
      </w:r>
      <w:r w:rsidRPr="00816DEC">
        <w:rPr>
          <w:rFonts w:eastAsia="Calibri" w:cstheme="minorHAnsi"/>
          <w:color w:val="0E101A"/>
        </w:rPr>
        <w:t>. The evaluation questions are as follows:</w:t>
      </w:r>
    </w:p>
    <w:p w14:paraId="5AC82D40" w14:textId="30DF6ED3" w:rsidR="003B4B65" w:rsidRPr="003B4B65" w:rsidRDefault="003B4B65" w:rsidP="003B4B65">
      <w:pPr>
        <w:spacing w:after="0"/>
        <w:jc w:val="both"/>
        <w:rPr>
          <w:rFonts w:eastAsia="Calibri" w:cstheme="minorHAnsi"/>
          <w:color w:val="0E101A"/>
          <w:lang w:val="en-US"/>
        </w:rPr>
      </w:pPr>
    </w:p>
    <w:tbl>
      <w:tblPr>
        <w:tblStyle w:val="TableGrid"/>
        <w:tblW w:w="11070" w:type="dxa"/>
        <w:tblInd w:w="-995" w:type="dxa"/>
        <w:tblLook w:val="04A0" w:firstRow="1" w:lastRow="0" w:firstColumn="1" w:lastColumn="0" w:noHBand="0" w:noVBand="1"/>
      </w:tblPr>
      <w:tblGrid>
        <w:gridCol w:w="1980"/>
        <w:gridCol w:w="9090"/>
      </w:tblGrid>
      <w:tr w:rsidR="003B4B65" w:rsidRPr="003B4B65" w14:paraId="09C03765" w14:textId="77777777" w:rsidTr="00DE2736">
        <w:tc>
          <w:tcPr>
            <w:tcW w:w="1980" w:type="dxa"/>
            <w:hideMark/>
          </w:tcPr>
          <w:p w14:paraId="4C7CD40E" w14:textId="77777777" w:rsidR="003B4B65" w:rsidRPr="003B4B65" w:rsidRDefault="003B4B65" w:rsidP="003B4B65">
            <w:pPr>
              <w:jc w:val="both"/>
              <w:rPr>
                <w:rFonts w:eastAsia="Calibri" w:cstheme="minorHAnsi"/>
                <w:b/>
                <w:bCs/>
                <w:color w:val="0E101A"/>
                <w:lang w:val="en-US"/>
              </w:rPr>
            </w:pPr>
            <w:r w:rsidRPr="003B4B65">
              <w:rPr>
                <w:rFonts w:ascii="Calibri" w:eastAsia="Calibri" w:hAnsi="Calibri" w:cs="Calibri"/>
                <w:b/>
                <w:color w:val="185262"/>
                <w:bdr w:val="nil"/>
                <w:lang w:eastAsia="zh-CN"/>
              </w:rPr>
              <w:t>Evaluation Criteria</w:t>
            </w:r>
          </w:p>
        </w:tc>
        <w:tc>
          <w:tcPr>
            <w:tcW w:w="9090" w:type="dxa"/>
            <w:hideMark/>
          </w:tcPr>
          <w:p w14:paraId="6BDFF4D3" w14:textId="77777777" w:rsidR="003B4B65" w:rsidRPr="003B4B65" w:rsidRDefault="003B4B65" w:rsidP="003B4B65">
            <w:pPr>
              <w:jc w:val="both"/>
              <w:rPr>
                <w:rFonts w:eastAsia="Calibri" w:cstheme="minorHAnsi"/>
                <w:b/>
                <w:bCs/>
                <w:color w:val="0E101A"/>
                <w:lang w:val="en-US"/>
              </w:rPr>
            </w:pPr>
            <w:r w:rsidRPr="003B4B65">
              <w:rPr>
                <w:rFonts w:ascii="Calibri" w:eastAsia="Calibri" w:hAnsi="Calibri" w:cs="Calibri"/>
                <w:b/>
                <w:color w:val="185262"/>
                <w:bdr w:val="nil"/>
                <w:lang w:eastAsia="zh-CN"/>
              </w:rPr>
              <w:t>Evaluation Questions</w:t>
            </w:r>
          </w:p>
        </w:tc>
      </w:tr>
      <w:tr w:rsidR="003B4B65" w:rsidRPr="003B4B65" w14:paraId="7D9B86A2" w14:textId="77777777" w:rsidTr="00DE2736">
        <w:tc>
          <w:tcPr>
            <w:tcW w:w="1980" w:type="dxa"/>
            <w:vMerge w:val="restart"/>
            <w:hideMark/>
          </w:tcPr>
          <w:p w14:paraId="2E19D12B" w14:textId="77777777" w:rsidR="003B4B65" w:rsidRPr="003B4B65" w:rsidRDefault="003B4B65" w:rsidP="003B4B65">
            <w:pPr>
              <w:jc w:val="both"/>
              <w:rPr>
                <w:rFonts w:eastAsia="Calibri" w:cstheme="minorHAnsi"/>
                <w:b/>
                <w:color w:val="0E101A"/>
                <w:lang w:val="en-US"/>
              </w:rPr>
            </w:pPr>
            <w:r w:rsidRPr="003B4B65">
              <w:rPr>
                <w:rFonts w:ascii="Calibri" w:eastAsia="Calibri" w:hAnsi="Calibri" w:cs="Calibri"/>
                <w:b/>
                <w:color w:val="185262"/>
                <w:bdr w:val="nil"/>
                <w:lang w:eastAsia="zh-CN"/>
              </w:rPr>
              <w:t>Relevance/ Coherence</w:t>
            </w:r>
          </w:p>
        </w:tc>
        <w:tc>
          <w:tcPr>
            <w:tcW w:w="9090" w:type="dxa"/>
            <w:hideMark/>
          </w:tcPr>
          <w:p w14:paraId="2F7A304B" w14:textId="77777777" w:rsidR="003B4B65" w:rsidRPr="003B4B65" w:rsidRDefault="003B4B65" w:rsidP="00DE2736">
            <w:pPr>
              <w:rPr>
                <w:rFonts w:eastAsia="Calibri" w:cstheme="minorHAnsi"/>
                <w:color w:val="0E101A"/>
                <w:lang w:val="en-US"/>
              </w:rPr>
            </w:pPr>
            <w:r w:rsidRPr="003B4B65">
              <w:rPr>
                <w:rFonts w:eastAsia="Calibri" w:cstheme="minorHAnsi"/>
                <w:color w:val="0E101A"/>
                <w:lang w:val="en-US"/>
              </w:rPr>
              <w:t>1. Are the PB methodologies, outputs, results, and Theory of Change relevant in the context of a protracted crisis to address tensions and establish mechanisms for peaceful processes? To what extent was the project able to adapt to the evolving context and demonstrate flexibility in response to changing circumstances?</w:t>
            </w:r>
          </w:p>
        </w:tc>
      </w:tr>
      <w:tr w:rsidR="003B4B65" w:rsidRPr="003B4B65" w14:paraId="17182DD1" w14:textId="77777777" w:rsidTr="00DE2736">
        <w:trPr>
          <w:trHeight w:val="593"/>
        </w:trPr>
        <w:tc>
          <w:tcPr>
            <w:tcW w:w="1980" w:type="dxa"/>
            <w:vMerge/>
            <w:hideMark/>
          </w:tcPr>
          <w:p w14:paraId="5288E970" w14:textId="77777777" w:rsidR="003B4B65" w:rsidRPr="003B4B65" w:rsidRDefault="003B4B65" w:rsidP="003B4B65">
            <w:pPr>
              <w:jc w:val="both"/>
              <w:rPr>
                <w:rFonts w:eastAsia="Calibri" w:cstheme="minorHAnsi"/>
                <w:color w:val="0E101A"/>
                <w:lang w:val="en-US"/>
              </w:rPr>
            </w:pPr>
          </w:p>
        </w:tc>
        <w:tc>
          <w:tcPr>
            <w:tcW w:w="9090" w:type="dxa"/>
            <w:hideMark/>
          </w:tcPr>
          <w:p w14:paraId="69705FCD" w14:textId="77777777" w:rsidR="003B4B65" w:rsidRPr="003B4B65" w:rsidRDefault="003B4B65" w:rsidP="00DE2736">
            <w:pPr>
              <w:rPr>
                <w:rFonts w:eastAsia="Calibri" w:cstheme="minorHAnsi"/>
                <w:color w:val="0E101A"/>
                <w:lang w:val="en-US"/>
              </w:rPr>
            </w:pPr>
            <w:r w:rsidRPr="003B4B65">
              <w:rPr>
                <w:rFonts w:eastAsia="Calibri" w:cstheme="minorHAnsi"/>
                <w:color w:val="0E101A"/>
                <w:lang w:val="en-US"/>
              </w:rPr>
              <w:t>2. How has the project identified and addressed communities’ needs and priorities?</w:t>
            </w:r>
          </w:p>
        </w:tc>
      </w:tr>
      <w:tr w:rsidR="003B4B65" w:rsidRPr="003B4B65" w14:paraId="21B69878" w14:textId="77777777" w:rsidTr="00DE2736">
        <w:tc>
          <w:tcPr>
            <w:tcW w:w="1980" w:type="dxa"/>
            <w:vMerge/>
            <w:hideMark/>
          </w:tcPr>
          <w:p w14:paraId="15A26573" w14:textId="77777777" w:rsidR="003B4B65" w:rsidRPr="003B4B65" w:rsidRDefault="003B4B65" w:rsidP="003B4B65">
            <w:pPr>
              <w:jc w:val="both"/>
              <w:rPr>
                <w:rFonts w:eastAsia="Calibri" w:cstheme="minorHAnsi"/>
                <w:color w:val="0E101A"/>
                <w:lang w:val="en-US"/>
              </w:rPr>
            </w:pPr>
          </w:p>
        </w:tc>
        <w:tc>
          <w:tcPr>
            <w:tcW w:w="9090" w:type="dxa"/>
            <w:hideMark/>
          </w:tcPr>
          <w:p w14:paraId="121A9AF0" w14:textId="77777777" w:rsidR="003B4B65" w:rsidRPr="003B4B65" w:rsidRDefault="003B4B65" w:rsidP="00DE2736">
            <w:pPr>
              <w:rPr>
                <w:rFonts w:eastAsia="Calibri" w:cstheme="minorHAnsi"/>
                <w:color w:val="0E101A"/>
                <w:lang w:val="en-US"/>
              </w:rPr>
            </w:pPr>
            <w:r w:rsidRPr="003B4B65">
              <w:rPr>
                <w:rFonts w:eastAsia="Calibri" w:cstheme="minorHAnsi"/>
                <w:color w:val="0E101A"/>
                <w:lang w:val="en-US"/>
              </w:rPr>
              <w:t>3. To what extent has PB addressed gender equality and empowerment of women? How have gender perspectives considered in the project's design and implementation?</w:t>
            </w:r>
          </w:p>
        </w:tc>
      </w:tr>
      <w:tr w:rsidR="003B4B65" w:rsidRPr="003B4B65" w14:paraId="088F8FA5" w14:textId="77777777" w:rsidTr="00DE2736">
        <w:tc>
          <w:tcPr>
            <w:tcW w:w="1980" w:type="dxa"/>
            <w:vMerge/>
            <w:hideMark/>
          </w:tcPr>
          <w:p w14:paraId="7503FEAB" w14:textId="77777777" w:rsidR="003B4B65" w:rsidRPr="003B4B65" w:rsidRDefault="003B4B65" w:rsidP="003B4B65">
            <w:pPr>
              <w:jc w:val="both"/>
              <w:rPr>
                <w:rFonts w:eastAsia="Calibri" w:cstheme="minorHAnsi"/>
                <w:color w:val="0E101A"/>
                <w:lang w:val="en-US"/>
              </w:rPr>
            </w:pPr>
          </w:p>
        </w:tc>
        <w:tc>
          <w:tcPr>
            <w:tcW w:w="9090" w:type="dxa"/>
            <w:hideMark/>
          </w:tcPr>
          <w:p w14:paraId="354DE679" w14:textId="77777777" w:rsidR="003B4B65" w:rsidRPr="003B4B65" w:rsidRDefault="003B4B65" w:rsidP="00DE2736">
            <w:pPr>
              <w:rPr>
                <w:rFonts w:eastAsia="Calibri" w:cstheme="minorHAnsi"/>
                <w:color w:val="0E101A"/>
                <w:lang w:val="en-US"/>
              </w:rPr>
            </w:pPr>
            <w:r w:rsidRPr="003B4B65">
              <w:rPr>
                <w:rFonts w:eastAsia="Calibri" w:cstheme="minorHAnsi"/>
                <w:color w:val="0E101A"/>
                <w:lang w:val="en-US"/>
              </w:rPr>
              <w:t>4. How has PB integrated considerations for individuals with disabilities throughout its implementation process?</w:t>
            </w:r>
          </w:p>
        </w:tc>
      </w:tr>
      <w:tr w:rsidR="003B4B65" w:rsidRPr="003B4B65" w14:paraId="4906BC66" w14:textId="77777777" w:rsidTr="00DE2736">
        <w:tc>
          <w:tcPr>
            <w:tcW w:w="1980" w:type="dxa"/>
            <w:vMerge/>
            <w:hideMark/>
          </w:tcPr>
          <w:p w14:paraId="06865EB3" w14:textId="77777777" w:rsidR="003B4B65" w:rsidRPr="003B4B65" w:rsidRDefault="003B4B65" w:rsidP="003B4B65">
            <w:pPr>
              <w:jc w:val="both"/>
              <w:rPr>
                <w:rFonts w:eastAsia="Calibri" w:cstheme="minorHAnsi"/>
                <w:color w:val="0E101A"/>
                <w:lang w:val="en-US"/>
              </w:rPr>
            </w:pPr>
          </w:p>
        </w:tc>
        <w:tc>
          <w:tcPr>
            <w:tcW w:w="9090" w:type="dxa"/>
            <w:hideMark/>
          </w:tcPr>
          <w:p w14:paraId="6BEB9D84" w14:textId="77777777" w:rsidR="003B4B65" w:rsidRPr="003B4B65" w:rsidRDefault="003B4B65" w:rsidP="00DE2736">
            <w:pPr>
              <w:rPr>
                <w:rFonts w:eastAsia="Calibri" w:cstheme="minorHAnsi"/>
                <w:color w:val="0E101A"/>
                <w:lang w:val="en-US"/>
              </w:rPr>
            </w:pPr>
            <w:r w:rsidRPr="003B4B65">
              <w:rPr>
                <w:rFonts w:eastAsia="Calibri" w:cstheme="minorHAnsi"/>
                <w:color w:val="0E101A"/>
                <w:lang w:val="en-US"/>
              </w:rPr>
              <w:t>5. To what extent have youth and women actively participated in and contributed to project activities?</w:t>
            </w:r>
          </w:p>
        </w:tc>
      </w:tr>
      <w:tr w:rsidR="003B4B65" w:rsidRPr="003B4B65" w14:paraId="25A89D00" w14:textId="77777777" w:rsidTr="00DE2736">
        <w:trPr>
          <w:trHeight w:val="683"/>
        </w:trPr>
        <w:tc>
          <w:tcPr>
            <w:tcW w:w="1980" w:type="dxa"/>
            <w:vMerge/>
            <w:hideMark/>
          </w:tcPr>
          <w:p w14:paraId="2276812E" w14:textId="77777777" w:rsidR="003B4B65" w:rsidRPr="003B4B65" w:rsidRDefault="003B4B65" w:rsidP="003B4B65">
            <w:pPr>
              <w:jc w:val="both"/>
              <w:rPr>
                <w:rFonts w:eastAsia="Calibri" w:cstheme="minorHAnsi"/>
                <w:color w:val="0E101A"/>
                <w:lang w:val="en-US"/>
              </w:rPr>
            </w:pPr>
          </w:p>
        </w:tc>
        <w:tc>
          <w:tcPr>
            <w:tcW w:w="9090" w:type="dxa"/>
            <w:hideMark/>
          </w:tcPr>
          <w:p w14:paraId="3746794F" w14:textId="01F02E72" w:rsidR="003B4B65" w:rsidRPr="003B4B65" w:rsidRDefault="003B4B65" w:rsidP="00DE2736">
            <w:pPr>
              <w:rPr>
                <w:rFonts w:eastAsia="Calibri" w:cstheme="minorHAnsi"/>
                <w:color w:val="0E101A"/>
                <w:lang w:val="en-US"/>
              </w:rPr>
            </w:pPr>
            <w:r w:rsidRPr="003B4B65">
              <w:rPr>
                <w:rFonts w:eastAsia="Calibri" w:cstheme="minorHAnsi"/>
                <w:color w:val="0E101A"/>
                <w:lang w:val="en-US"/>
              </w:rPr>
              <w:t>6. To what extent has the project managed to be conflict-sensitive and contributed to promoting conflict sensitivity?</w:t>
            </w:r>
            <w:r w:rsidR="006154F2">
              <w:rPr>
                <w:rStyle w:val="FootnoteReference"/>
                <w:rFonts w:eastAsia="Calibri"/>
                <w:color w:val="0E101A"/>
                <w:lang w:val="en-US"/>
              </w:rPr>
              <w:footnoteReference w:id="22"/>
            </w:r>
          </w:p>
        </w:tc>
      </w:tr>
      <w:tr w:rsidR="003B4B65" w:rsidRPr="003B4B65" w14:paraId="448E902E" w14:textId="77777777" w:rsidTr="00DE2736">
        <w:tc>
          <w:tcPr>
            <w:tcW w:w="1980" w:type="dxa"/>
            <w:vMerge/>
            <w:hideMark/>
          </w:tcPr>
          <w:p w14:paraId="509BBF8C" w14:textId="77777777" w:rsidR="003B4B65" w:rsidRPr="003B4B65" w:rsidRDefault="003B4B65" w:rsidP="003B4B65">
            <w:pPr>
              <w:jc w:val="both"/>
              <w:rPr>
                <w:rFonts w:eastAsia="Calibri" w:cstheme="minorHAnsi"/>
                <w:color w:val="0E101A"/>
                <w:lang w:val="en-US"/>
              </w:rPr>
            </w:pPr>
          </w:p>
        </w:tc>
        <w:tc>
          <w:tcPr>
            <w:tcW w:w="9090" w:type="dxa"/>
            <w:hideMark/>
          </w:tcPr>
          <w:p w14:paraId="021040B2" w14:textId="77777777" w:rsidR="003B4B65" w:rsidRPr="003B4B65" w:rsidRDefault="003B4B65" w:rsidP="00DE2736">
            <w:pPr>
              <w:rPr>
                <w:rFonts w:eastAsia="Calibri" w:cstheme="minorHAnsi"/>
                <w:color w:val="0E101A"/>
                <w:lang w:val="en-US"/>
              </w:rPr>
            </w:pPr>
            <w:r w:rsidRPr="003B4B65">
              <w:rPr>
                <w:rFonts w:eastAsia="Calibri" w:cstheme="minorHAnsi"/>
                <w:color w:val="0E101A"/>
                <w:lang w:val="en-US"/>
              </w:rPr>
              <w:t>7. How can the project be strategically positioned in terms of the portfolio approach conducted at UNDP? How can the project be most coherent and work in tandem with other projects?</w:t>
            </w:r>
          </w:p>
        </w:tc>
      </w:tr>
      <w:tr w:rsidR="003B4B65" w:rsidRPr="003B4B65" w14:paraId="0CB2396A" w14:textId="77777777" w:rsidTr="00DE2736">
        <w:trPr>
          <w:trHeight w:val="467"/>
        </w:trPr>
        <w:tc>
          <w:tcPr>
            <w:tcW w:w="1980" w:type="dxa"/>
            <w:vMerge w:val="restart"/>
            <w:hideMark/>
          </w:tcPr>
          <w:p w14:paraId="2C3E124D" w14:textId="77777777" w:rsidR="003B4B65" w:rsidRPr="003B4B65" w:rsidRDefault="003B4B65" w:rsidP="003B4B65">
            <w:pPr>
              <w:jc w:val="both"/>
              <w:rPr>
                <w:rFonts w:eastAsia="Calibri" w:cstheme="minorHAnsi"/>
                <w:color w:val="0E101A"/>
                <w:lang w:val="en-US"/>
              </w:rPr>
            </w:pPr>
            <w:r w:rsidRPr="003B4B65">
              <w:rPr>
                <w:rFonts w:ascii="Calibri" w:eastAsia="Calibri" w:hAnsi="Calibri" w:cs="Calibri"/>
                <w:b/>
                <w:color w:val="185262"/>
                <w:bdr w:val="nil"/>
                <w:lang w:eastAsia="zh-CN"/>
              </w:rPr>
              <w:t>Effectiveness</w:t>
            </w:r>
          </w:p>
        </w:tc>
        <w:tc>
          <w:tcPr>
            <w:tcW w:w="9090" w:type="dxa"/>
            <w:hideMark/>
          </w:tcPr>
          <w:p w14:paraId="6450D96E" w14:textId="77777777" w:rsidR="003B4B65" w:rsidRPr="003B4B65" w:rsidRDefault="003B4B65" w:rsidP="00DE2736">
            <w:pPr>
              <w:rPr>
                <w:rFonts w:eastAsia="Calibri" w:cstheme="minorHAnsi"/>
                <w:color w:val="0E101A"/>
                <w:lang w:val="en-US"/>
              </w:rPr>
            </w:pPr>
            <w:r w:rsidRPr="003B4B65">
              <w:rPr>
                <w:rFonts w:eastAsia="Calibri" w:cstheme="minorHAnsi"/>
                <w:color w:val="0E101A"/>
                <w:lang w:val="en-US"/>
              </w:rPr>
              <w:t>8. To what extent were results (outputs and outcomes) achieved?</w:t>
            </w:r>
          </w:p>
        </w:tc>
      </w:tr>
      <w:tr w:rsidR="003B4B65" w:rsidRPr="003B4B65" w14:paraId="2D305125" w14:textId="77777777" w:rsidTr="00DE2736">
        <w:tc>
          <w:tcPr>
            <w:tcW w:w="1980" w:type="dxa"/>
            <w:vMerge/>
            <w:hideMark/>
          </w:tcPr>
          <w:p w14:paraId="2C5152ED" w14:textId="77777777" w:rsidR="003B4B65" w:rsidRPr="003B4B65" w:rsidRDefault="003B4B65" w:rsidP="003B4B65">
            <w:pPr>
              <w:jc w:val="both"/>
              <w:rPr>
                <w:rFonts w:eastAsia="Calibri" w:cstheme="minorHAnsi"/>
                <w:color w:val="0E101A"/>
                <w:lang w:val="en-US"/>
              </w:rPr>
            </w:pPr>
          </w:p>
        </w:tc>
        <w:tc>
          <w:tcPr>
            <w:tcW w:w="9090" w:type="dxa"/>
            <w:hideMark/>
          </w:tcPr>
          <w:p w14:paraId="46E72983" w14:textId="77777777" w:rsidR="003B4B65" w:rsidRPr="003B4B65" w:rsidRDefault="003B4B65" w:rsidP="00DE2736">
            <w:pPr>
              <w:rPr>
                <w:rFonts w:eastAsia="Calibri" w:cstheme="minorHAnsi"/>
                <w:color w:val="0E101A"/>
                <w:lang w:val="en-US"/>
              </w:rPr>
            </w:pPr>
            <w:r w:rsidRPr="003B4B65">
              <w:rPr>
                <w:rFonts w:eastAsia="Calibri" w:cstheme="minorHAnsi"/>
                <w:color w:val="0E101A"/>
                <w:lang w:val="en-US"/>
              </w:rPr>
              <w:t>9. How effective were a) the beneficiary selection/targeting and b) the integration of women and youth into the project?</w:t>
            </w:r>
          </w:p>
        </w:tc>
      </w:tr>
      <w:tr w:rsidR="003B4B65" w:rsidRPr="003B4B65" w14:paraId="054F2463" w14:textId="77777777" w:rsidTr="00DE2736">
        <w:tc>
          <w:tcPr>
            <w:tcW w:w="1980" w:type="dxa"/>
            <w:vMerge/>
            <w:hideMark/>
          </w:tcPr>
          <w:p w14:paraId="31A5C804" w14:textId="77777777" w:rsidR="003B4B65" w:rsidRPr="003B4B65" w:rsidRDefault="003B4B65" w:rsidP="003B4B65">
            <w:pPr>
              <w:jc w:val="both"/>
              <w:rPr>
                <w:rFonts w:eastAsia="Calibri" w:cstheme="minorHAnsi"/>
                <w:color w:val="0E101A"/>
                <w:lang w:val="en-US"/>
              </w:rPr>
            </w:pPr>
          </w:p>
        </w:tc>
        <w:tc>
          <w:tcPr>
            <w:tcW w:w="9090" w:type="dxa"/>
            <w:hideMark/>
          </w:tcPr>
          <w:p w14:paraId="3FF7178C" w14:textId="77777777" w:rsidR="003B4B65" w:rsidRPr="003B4B65" w:rsidRDefault="003B4B65" w:rsidP="00DE2736">
            <w:pPr>
              <w:rPr>
                <w:rFonts w:eastAsia="Calibri" w:cstheme="minorHAnsi"/>
                <w:color w:val="0E101A"/>
                <w:lang w:val="en-US"/>
              </w:rPr>
            </w:pPr>
            <w:r w:rsidRPr="003B4B65">
              <w:rPr>
                <w:rFonts w:eastAsia="Calibri" w:cstheme="minorHAnsi"/>
                <w:color w:val="0E101A"/>
                <w:lang w:val="en-US"/>
              </w:rPr>
              <w:t>10. What unforeseen and foreseen factors have contributed to the achievement (or non-achievement) of the intended outputs and outcomes?</w:t>
            </w:r>
          </w:p>
        </w:tc>
      </w:tr>
      <w:tr w:rsidR="003B4B65" w:rsidRPr="003B4B65" w14:paraId="1082B37B" w14:textId="77777777" w:rsidTr="00DE2736">
        <w:trPr>
          <w:trHeight w:val="665"/>
        </w:trPr>
        <w:tc>
          <w:tcPr>
            <w:tcW w:w="1980" w:type="dxa"/>
            <w:vMerge/>
            <w:hideMark/>
          </w:tcPr>
          <w:p w14:paraId="4833AB3A" w14:textId="77777777" w:rsidR="003B4B65" w:rsidRPr="003B4B65" w:rsidRDefault="003B4B65" w:rsidP="003B4B65">
            <w:pPr>
              <w:jc w:val="both"/>
              <w:rPr>
                <w:rFonts w:eastAsia="Calibri" w:cstheme="minorHAnsi"/>
                <w:color w:val="0E101A"/>
                <w:lang w:val="en-US"/>
              </w:rPr>
            </w:pPr>
          </w:p>
        </w:tc>
        <w:tc>
          <w:tcPr>
            <w:tcW w:w="9090" w:type="dxa"/>
            <w:hideMark/>
          </w:tcPr>
          <w:p w14:paraId="013CB1EE" w14:textId="07860FB1" w:rsidR="003B4B65" w:rsidRPr="003B4B65" w:rsidRDefault="003B4B65" w:rsidP="00DE2736">
            <w:pPr>
              <w:rPr>
                <w:rFonts w:eastAsia="Calibri" w:cstheme="minorHAnsi"/>
                <w:color w:val="0E101A"/>
                <w:lang w:val="en-US"/>
              </w:rPr>
            </w:pPr>
            <w:r w:rsidRPr="003B4B65">
              <w:rPr>
                <w:rFonts w:eastAsia="Calibri" w:cstheme="minorHAnsi"/>
                <w:color w:val="0E101A"/>
                <w:lang w:val="en-US"/>
              </w:rPr>
              <w:t>11. To what extent was the project effective in focusing on preventing tensions and establishing mechanisms for peaceful processes in the context of the protracted crisis?</w:t>
            </w:r>
            <w:r w:rsidR="006154F2">
              <w:rPr>
                <w:rStyle w:val="FootnoteReference"/>
                <w:rFonts w:eastAsia="Calibri"/>
                <w:color w:val="0E101A"/>
                <w:lang w:val="en-US"/>
              </w:rPr>
              <w:footnoteReference w:id="23"/>
            </w:r>
          </w:p>
        </w:tc>
      </w:tr>
      <w:tr w:rsidR="003B4B65" w:rsidRPr="003B4B65" w14:paraId="5BCB058D" w14:textId="77777777" w:rsidTr="00DE2736">
        <w:tc>
          <w:tcPr>
            <w:tcW w:w="1980" w:type="dxa"/>
            <w:vMerge/>
            <w:hideMark/>
          </w:tcPr>
          <w:p w14:paraId="012C3C1F" w14:textId="77777777" w:rsidR="003B4B65" w:rsidRPr="003B4B65" w:rsidRDefault="003B4B65" w:rsidP="003B4B65">
            <w:pPr>
              <w:jc w:val="both"/>
              <w:rPr>
                <w:rFonts w:eastAsia="Calibri" w:cstheme="minorHAnsi"/>
                <w:color w:val="0E101A"/>
                <w:lang w:val="en-US"/>
              </w:rPr>
            </w:pPr>
          </w:p>
        </w:tc>
        <w:tc>
          <w:tcPr>
            <w:tcW w:w="9090" w:type="dxa"/>
            <w:hideMark/>
          </w:tcPr>
          <w:p w14:paraId="190B265A" w14:textId="77777777" w:rsidR="003B4B65" w:rsidRPr="003B4B65" w:rsidRDefault="003B4B65" w:rsidP="00DE2736">
            <w:pPr>
              <w:rPr>
                <w:rFonts w:eastAsia="Calibri" w:cstheme="minorHAnsi"/>
                <w:color w:val="0E101A"/>
                <w:lang w:val="en-US"/>
              </w:rPr>
            </w:pPr>
            <w:r w:rsidRPr="003B4B65">
              <w:rPr>
                <w:rFonts w:eastAsia="Calibri" w:cstheme="minorHAnsi"/>
                <w:color w:val="0E101A"/>
                <w:lang w:val="en-US"/>
              </w:rPr>
              <w:t>12. How effectively has the project managed the risks identified in tensions monitoring of triggers of instability and conflicts? How was the monitoring translated into practice?</w:t>
            </w:r>
          </w:p>
        </w:tc>
      </w:tr>
      <w:tr w:rsidR="003B4B65" w:rsidRPr="003B4B65" w14:paraId="6A0FECA6" w14:textId="77777777" w:rsidTr="00DE2736">
        <w:trPr>
          <w:trHeight w:val="620"/>
        </w:trPr>
        <w:tc>
          <w:tcPr>
            <w:tcW w:w="1980" w:type="dxa"/>
            <w:vMerge w:val="restart"/>
            <w:hideMark/>
          </w:tcPr>
          <w:p w14:paraId="16A0DE6C" w14:textId="77777777" w:rsidR="003B4B65" w:rsidRPr="003B4B65" w:rsidRDefault="003B4B65" w:rsidP="003B4B65">
            <w:pPr>
              <w:jc w:val="both"/>
              <w:rPr>
                <w:rFonts w:eastAsia="Calibri" w:cstheme="minorHAnsi"/>
                <w:color w:val="0E101A"/>
                <w:lang w:val="en-US"/>
              </w:rPr>
            </w:pPr>
            <w:r w:rsidRPr="003B4B65">
              <w:rPr>
                <w:rFonts w:ascii="Calibri" w:eastAsia="Calibri" w:hAnsi="Calibri" w:cs="Calibri"/>
                <w:b/>
                <w:color w:val="185262"/>
                <w:bdr w:val="nil"/>
                <w:lang w:eastAsia="zh-CN"/>
              </w:rPr>
              <w:t>Efficiency</w:t>
            </w:r>
          </w:p>
        </w:tc>
        <w:tc>
          <w:tcPr>
            <w:tcW w:w="9090" w:type="dxa"/>
            <w:hideMark/>
          </w:tcPr>
          <w:p w14:paraId="348193CD" w14:textId="77777777" w:rsidR="003B4B65" w:rsidRPr="003B4B65" w:rsidRDefault="003B4B65" w:rsidP="00DE2736">
            <w:pPr>
              <w:rPr>
                <w:rFonts w:eastAsia="Calibri" w:cstheme="minorHAnsi"/>
                <w:color w:val="0E101A"/>
                <w:lang w:val="en-US"/>
              </w:rPr>
            </w:pPr>
            <w:r w:rsidRPr="003B4B65">
              <w:rPr>
                <w:rFonts w:eastAsia="Calibri" w:cstheme="minorHAnsi"/>
                <w:color w:val="0E101A"/>
                <w:lang w:val="en-US"/>
              </w:rPr>
              <w:t>13. To what extent was the overall staffing, planning, and coordination within the project, including collaboration between fund recipients, implementing partners, and stakeholders?</w:t>
            </w:r>
          </w:p>
        </w:tc>
      </w:tr>
      <w:tr w:rsidR="003B4B65" w:rsidRPr="003B4B65" w14:paraId="72D2A7E4" w14:textId="77777777" w:rsidTr="00DE2736">
        <w:tc>
          <w:tcPr>
            <w:tcW w:w="1980" w:type="dxa"/>
            <w:vMerge/>
            <w:hideMark/>
          </w:tcPr>
          <w:p w14:paraId="7FF67996" w14:textId="77777777" w:rsidR="003B4B65" w:rsidRPr="003B4B65" w:rsidRDefault="003B4B65" w:rsidP="003B4B65">
            <w:pPr>
              <w:jc w:val="both"/>
              <w:rPr>
                <w:rFonts w:eastAsia="Calibri" w:cstheme="minorHAnsi"/>
                <w:color w:val="0E101A"/>
                <w:lang w:val="en-US"/>
              </w:rPr>
            </w:pPr>
          </w:p>
        </w:tc>
        <w:tc>
          <w:tcPr>
            <w:tcW w:w="9090" w:type="dxa"/>
            <w:hideMark/>
          </w:tcPr>
          <w:p w14:paraId="2DA3752A"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14. To what extent has the project been effective in preventing the duplication of funding, and how has coordination with different actors contributed to this?</w:t>
            </w:r>
          </w:p>
        </w:tc>
      </w:tr>
      <w:tr w:rsidR="003B4B65" w:rsidRPr="003B4B65" w14:paraId="07D646B3" w14:textId="77777777" w:rsidTr="00DE2736">
        <w:tc>
          <w:tcPr>
            <w:tcW w:w="1980" w:type="dxa"/>
            <w:vMerge/>
            <w:hideMark/>
          </w:tcPr>
          <w:p w14:paraId="167FDBA7" w14:textId="77777777" w:rsidR="003B4B65" w:rsidRPr="003B4B65" w:rsidRDefault="003B4B65" w:rsidP="003B4B65">
            <w:pPr>
              <w:jc w:val="both"/>
              <w:rPr>
                <w:rFonts w:eastAsia="Calibri" w:cstheme="minorHAnsi"/>
                <w:color w:val="0E101A"/>
                <w:lang w:val="en-US"/>
              </w:rPr>
            </w:pPr>
          </w:p>
        </w:tc>
        <w:tc>
          <w:tcPr>
            <w:tcW w:w="9090" w:type="dxa"/>
            <w:hideMark/>
          </w:tcPr>
          <w:p w14:paraId="421A5907"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15. To what extent were resources used efficiently to empower women and youth and ensure their active participation in project activities?</w:t>
            </w:r>
          </w:p>
        </w:tc>
      </w:tr>
      <w:tr w:rsidR="003B4B65" w:rsidRPr="003B4B65" w14:paraId="578A4321" w14:textId="77777777" w:rsidTr="00DE2736">
        <w:tc>
          <w:tcPr>
            <w:tcW w:w="1980" w:type="dxa"/>
            <w:vMerge/>
            <w:hideMark/>
          </w:tcPr>
          <w:p w14:paraId="4262FCBF" w14:textId="77777777" w:rsidR="003B4B65" w:rsidRPr="003B4B65" w:rsidRDefault="003B4B65" w:rsidP="003B4B65">
            <w:pPr>
              <w:jc w:val="both"/>
              <w:rPr>
                <w:rFonts w:eastAsia="Calibri" w:cstheme="minorHAnsi"/>
                <w:color w:val="0E101A"/>
                <w:lang w:val="en-US"/>
              </w:rPr>
            </w:pPr>
          </w:p>
        </w:tc>
        <w:tc>
          <w:tcPr>
            <w:tcW w:w="9090" w:type="dxa"/>
            <w:hideMark/>
          </w:tcPr>
          <w:p w14:paraId="6A86FC4F"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16. How much was the project management structure, as outlined in the document, efficiently generating the expected results?</w:t>
            </w:r>
          </w:p>
        </w:tc>
      </w:tr>
      <w:tr w:rsidR="003B4B65" w:rsidRPr="003B4B65" w14:paraId="0B25CC38" w14:textId="77777777" w:rsidTr="00DE2736">
        <w:trPr>
          <w:trHeight w:val="449"/>
        </w:trPr>
        <w:tc>
          <w:tcPr>
            <w:tcW w:w="1980" w:type="dxa"/>
            <w:vMerge w:val="restart"/>
            <w:hideMark/>
          </w:tcPr>
          <w:p w14:paraId="6E3E406C" w14:textId="647B33A6" w:rsidR="003B4B65" w:rsidRPr="003B4B65" w:rsidRDefault="003B4B65" w:rsidP="003B4B65">
            <w:pPr>
              <w:jc w:val="both"/>
              <w:rPr>
                <w:rFonts w:eastAsia="Calibri" w:cstheme="minorHAnsi"/>
                <w:color w:val="0E101A"/>
                <w:lang w:val="en-US"/>
              </w:rPr>
            </w:pPr>
            <w:r w:rsidRPr="003B4B65">
              <w:rPr>
                <w:rFonts w:eastAsia="Calibri" w:cstheme="minorHAnsi"/>
                <w:b/>
                <w:bCs/>
                <w:color w:val="0E101A"/>
                <w:lang w:val="en-US"/>
              </w:rPr>
              <w:t>I</w:t>
            </w:r>
            <w:r w:rsidR="00AE1C84" w:rsidRPr="003B4B65">
              <w:rPr>
                <w:rFonts w:ascii="Calibri" w:eastAsia="Calibri" w:hAnsi="Calibri" w:cs="Calibri"/>
                <w:b/>
                <w:color w:val="185262"/>
                <w:bdr w:val="nil"/>
                <w:lang w:eastAsia="zh-CN"/>
              </w:rPr>
              <w:t>impact</w:t>
            </w:r>
          </w:p>
        </w:tc>
        <w:tc>
          <w:tcPr>
            <w:tcW w:w="9090" w:type="dxa"/>
            <w:hideMark/>
          </w:tcPr>
          <w:p w14:paraId="653A5D9A"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17. Is the development intervention contributing to the higher-level development objectives?</w:t>
            </w:r>
          </w:p>
        </w:tc>
      </w:tr>
      <w:tr w:rsidR="003B4B65" w:rsidRPr="003B4B65" w14:paraId="47A36F84" w14:textId="77777777" w:rsidTr="00DE2736">
        <w:tc>
          <w:tcPr>
            <w:tcW w:w="1980" w:type="dxa"/>
            <w:vMerge/>
            <w:hideMark/>
          </w:tcPr>
          <w:p w14:paraId="441829B4" w14:textId="77777777" w:rsidR="003B4B65" w:rsidRPr="003B4B65" w:rsidRDefault="003B4B65" w:rsidP="003B4B65">
            <w:pPr>
              <w:jc w:val="both"/>
              <w:rPr>
                <w:rFonts w:eastAsia="Calibri" w:cstheme="minorHAnsi"/>
                <w:color w:val="0E101A"/>
                <w:lang w:val="en-US"/>
              </w:rPr>
            </w:pPr>
          </w:p>
        </w:tc>
        <w:tc>
          <w:tcPr>
            <w:tcW w:w="9090" w:type="dxa"/>
            <w:hideMark/>
          </w:tcPr>
          <w:p w14:paraId="6E04C26B"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18. What have been the direct or indirect, intended, or unintended changes that can be attributed to PB’s interventions?</w:t>
            </w:r>
          </w:p>
        </w:tc>
      </w:tr>
      <w:tr w:rsidR="003B4B65" w:rsidRPr="003B4B65" w14:paraId="672DB1D4" w14:textId="77777777" w:rsidTr="00DE2736">
        <w:tc>
          <w:tcPr>
            <w:tcW w:w="1980" w:type="dxa"/>
            <w:vMerge/>
            <w:hideMark/>
          </w:tcPr>
          <w:p w14:paraId="63FA037A" w14:textId="77777777" w:rsidR="003B4B65" w:rsidRPr="003B4B65" w:rsidRDefault="003B4B65" w:rsidP="003B4B65">
            <w:pPr>
              <w:jc w:val="both"/>
              <w:rPr>
                <w:rFonts w:eastAsia="Calibri" w:cstheme="minorHAnsi"/>
                <w:color w:val="0E101A"/>
                <w:lang w:val="en-US"/>
              </w:rPr>
            </w:pPr>
          </w:p>
        </w:tc>
        <w:tc>
          <w:tcPr>
            <w:tcW w:w="9090" w:type="dxa"/>
            <w:hideMark/>
          </w:tcPr>
          <w:p w14:paraId="09644813"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19. What are the benefits to beneficiaries that can be directly attributed to PB?</w:t>
            </w:r>
          </w:p>
        </w:tc>
      </w:tr>
      <w:tr w:rsidR="003B4B65" w:rsidRPr="003B4B65" w14:paraId="56CDE299" w14:textId="77777777" w:rsidTr="00DE2736">
        <w:tc>
          <w:tcPr>
            <w:tcW w:w="1980" w:type="dxa"/>
            <w:vMerge/>
            <w:hideMark/>
          </w:tcPr>
          <w:p w14:paraId="5F0C034E" w14:textId="77777777" w:rsidR="003B4B65" w:rsidRPr="003B4B65" w:rsidRDefault="003B4B65" w:rsidP="003B4B65">
            <w:pPr>
              <w:jc w:val="both"/>
              <w:rPr>
                <w:rFonts w:eastAsia="Calibri" w:cstheme="minorHAnsi"/>
                <w:color w:val="0E101A"/>
                <w:lang w:val="en-US"/>
              </w:rPr>
            </w:pPr>
          </w:p>
        </w:tc>
        <w:tc>
          <w:tcPr>
            <w:tcW w:w="9090" w:type="dxa"/>
            <w:hideMark/>
          </w:tcPr>
          <w:p w14:paraId="6AE7B9C0"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20. To what extent does the project contribute to gender equality, the empowerment of women, and the human rights-based approach?</w:t>
            </w:r>
          </w:p>
        </w:tc>
      </w:tr>
      <w:tr w:rsidR="003B4B65" w:rsidRPr="003B4B65" w14:paraId="6808C43F" w14:textId="77777777" w:rsidTr="00DE2736">
        <w:tc>
          <w:tcPr>
            <w:tcW w:w="1980" w:type="dxa"/>
            <w:vMerge/>
            <w:hideMark/>
          </w:tcPr>
          <w:p w14:paraId="337AFE7F" w14:textId="77777777" w:rsidR="003B4B65" w:rsidRPr="003B4B65" w:rsidRDefault="003B4B65" w:rsidP="003B4B65">
            <w:pPr>
              <w:jc w:val="both"/>
              <w:rPr>
                <w:rFonts w:eastAsia="Calibri" w:cstheme="minorHAnsi"/>
                <w:color w:val="0E101A"/>
                <w:lang w:val="en-US"/>
              </w:rPr>
            </w:pPr>
          </w:p>
        </w:tc>
        <w:tc>
          <w:tcPr>
            <w:tcW w:w="9090" w:type="dxa"/>
            <w:hideMark/>
          </w:tcPr>
          <w:p w14:paraId="10820BBB"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21. To what extent has the M&amp;E system contributed (and how) or not contributed to measuring impacts?</w:t>
            </w:r>
          </w:p>
        </w:tc>
      </w:tr>
      <w:tr w:rsidR="003B4B65" w:rsidRPr="003B4B65" w14:paraId="220F5DB1" w14:textId="77777777" w:rsidTr="00DE2736">
        <w:tc>
          <w:tcPr>
            <w:tcW w:w="1980" w:type="dxa"/>
            <w:vMerge w:val="restart"/>
            <w:hideMark/>
          </w:tcPr>
          <w:p w14:paraId="335D9162" w14:textId="77777777" w:rsidR="003B4B65" w:rsidRPr="003B4B65" w:rsidRDefault="003B4B65" w:rsidP="003B4B65">
            <w:pPr>
              <w:jc w:val="both"/>
              <w:rPr>
                <w:rFonts w:eastAsia="Calibri" w:cstheme="minorHAnsi"/>
                <w:color w:val="0E101A"/>
                <w:lang w:val="en-US"/>
              </w:rPr>
            </w:pPr>
            <w:r w:rsidRPr="003B4B65">
              <w:rPr>
                <w:rFonts w:ascii="Calibri" w:eastAsia="Calibri" w:hAnsi="Calibri" w:cs="Calibri"/>
                <w:b/>
                <w:color w:val="185262"/>
                <w:bdr w:val="nil"/>
                <w:lang w:eastAsia="zh-CN"/>
              </w:rPr>
              <w:t>Sustainability</w:t>
            </w:r>
          </w:p>
        </w:tc>
        <w:tc>
          <w:tcPr>
            <w:tcW w:w="9090" w:type="dxa"/>
            <w:hideMark/>
          </w:tcPr>
          <w:p w14:paraId="279F370B"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22. How has the project, in its design, ensured local ownership for the uptake, maintenance, and utilization of project outputs, while continuing to develop shared sustainable strategies and peacebuilding priorities?</w:t>
            </w:r>
          </w:p>
        </w:tc>
      </w:tr>
      <w:tr w:rsidR="003B4B65" w:rsidRPr="003B4B65" w14:paraId="5BDDF2E7" w14:textId="77777777" w:rsidTr="00DE2736">
        <w:tc>
          <w:tcPr>
            <w:tcW w:w="1980" w:type="dxa"/>
            <w:vMerge/>
            <w:hideMark/>
          </w:tcPr>
          <w:p w14:paraId="428A07B9" w14:textId="77777777" w:rsidR="003B4B65" w:rsidRPr="003B4B65" w:rsidRDefault="003B4B65" w:rsidP="003B4B65">
            <w:pPr>
              <w:jc w:val="both"/>
              <w:rPr>
                <w:rFonts w:eastAsia="Calibri" w:cstheme="minorHAnsi"/>
                <w:color w:val="0E101A"/>
                <w:lang w:val="en-US"/>
              </w:rPr>
            </w:pPr>
          </w:p>
        </w:tc>
        <w:tc>
          <w:tcPr>
            <w:tcW w:w="9090" w:type="dxa"/>
            <w:hideMark/>
          </w:tcPr>
          <w:p w14:paraId="4457156E"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23. What could be done to strengthen exit strategies and sustainability to support not only project beneficiaries but also marginalized groups?</w:t>
            </w:r>
          </w:p>
        </w:tc>
      </w:tr>
      <w:tr w:rsidR="003B4B65" w:rsidRPr="003B4B65" w14:paraId="65C9EB22" w14:textId="77777777" w:rsidTr="00DE2736">
        <w:tc>
          <w:tcPr>
            <w:tcW w:w="1980" w:type="dxa"/>
            <w:vMerge/>
            <w:hideMark/>
          </w:tcPr>
          <w:p w14:paraId="6CBC6EDE" w14:textId="77777777" w:rsidR="003B4B65" w:rsidRPr="003B4B65" w:rsidRDefault="003B4B65" w:rsidP="003B4B65">
            <w:pPr>
              <w:jc w:val="both"/>
              <w:rPr>
                <w:rFonts w:eastAsia="Calibri" w:cstheme="minorHAnsi"/>
                <w:color w:val="0E101A"/>
                <w:lang w:val="en-US"/>
              </w:rPr>
            </w:pPr>
          </w:p>
        </w:tc>
        <w:tc>
          <w:tcPr>
            <w:tcW w:w="9090" w:type="dxa"/>
            <w:hideMark/>
          </w:tcPr>
          <w:p w14:paraId="13F62A85"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24. What is the likelihood that the benefits resulting from previous and current Peacebuilding (PB) interventions will persist at the local and subnational levels, considering the ownership, commitment, and willingness displayed by stakeholders?</w:t>
            </w:r>
          </w:p>
        </w:tc>
      </w:tr>
      <w:tr w:rsidR="003B4B65" w:rsidRPr="003B4B65" w14:paraId="149CFA70" w14:textId="77777777" w:rsidTr="00DE2736">
        <w:trPr>
          <w:trHeight w:val="674"/>
        </w:trPr>
        <w:tc>
          <w:tcPr>
            <w:tcW w:w="1980" w:type="dxa"/>
            <w:vMerge/>
            <w:hideMark/>
          </w:tcPr>
          <w:p w14:paraId="0E4E67BF" w14:textId="77777777" w:rsidR="003B4B65" w:rsidRPr="003B4B65" w:rsidRDefault="003B4B65" w:rsidP="003B4B65">
            <w:pPr>
              <w:jc w:val="both"/>
              <w:rPr>
                <w:rFonts w:eastAsia="Calibri" w:cstheme="minorHAnsi"/>
                <w:color w:val="0E101A"/>
                <w:lang w:val="en-US"/>
              </w:rPr>
            </w:pPr>
          </w:p>
        </w:tc>
        <w:tc>
          <w:tcPr>
            <w:tcW w:w="9090" w:type="dxa"/>
            <w:hideMark/>
          </w:tcPr>
          <w:p w14:paraId="70EECF8B"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25. How much has the project succeeded in fostering strong partnerships with local organizations and community leaders to promote sustainable peacebuilding?</w:t>
            </w:r>
          </w:p>
        </w:tc>
      </w:tr>
      <w:tr w:rsidR="003B4B65" w:rsidRPr="003B4B65" w14:paraId="3C9499FD" w14:textId="77777777" w:rsidTr="00DE2736">
        <w:trPr>
          <w:trHeight w:val="701"/>
        </w:trPr>
        <w:tc>
          <w:tcPr>
            <w:tcW w:w="1980" w:type="dxa"/>
            <w:vMerge/>
            <w:hideMark/>
          </w:tcPr>
          <w:p w14:paraId="654066BD" w14:textId="77777777" w:rsidR="003B4B65" w:rsidRPr="003B4B65" w:rsidRDefault="003B4B65" w:rsidP="003B4B65">
            <w:pPr>
              <w:jc w:val="both"/>
              <w:rPr>
                <w:rFonts w:eastAsia="Calibri" w:cstheme="minorHAnsi"/>
                <w:color w:val="0E101A"/>
                <w:lang w:val="en-US"/>
              </w:rPr>
            </w:pPr>
          </w:p>
        </w:tc>
        <w:tc>
          <w:tcPr>
            <w:tcW w:w="9090" w:type="dxa"/>
            <w:hideMark/>
          </w:tcPr>
          <w:p w14:paraId="72B24882" w14:textId="77777777" w:rsidR="003B4B65" w:rsidRPr="003B4B65" w:rsidRDefault="003B4B65" w:rsidP="003B4B65">
            <w:pPr>
              <w:jc w:val="both"/>
              <w:rPr>
                <w:rFonts w:eastAsia="Calibri" w:cstheme="minorHAnsi"/>
                <w:color w:val="0E101A"/>
                <w:lang w:val="en-US"/>
              </w:rPr>
            </w:pPr>
            <w:r w:rsidRPr="003B4B65">
              <w:rPr>
                <w:rFonts w:eastAsia="Calibri" w:cstheme="minorHAnsi"/>
                <w:color w:val="0E101A"/>
                <w:lang w:val="en-US"/>
              </w:rPr>
              <w:t>26. What are the main risks (internal and external) hindering the sustainability of implemented interventions?</w:t>
            </w:r>
          </w:p>
        </w:tc>
      </w:tr>
    </w:tbl>
    <w:p w14:paraId="0CCAE569" w14:textId="77777777" w:rsidR="00264F16" w:rsidRPr="003B4B65" w:rsidRDefault="00264F16" w:rsidP="0060611C">
      <w:pPr>
        <w:spacing w:after="0"/>
        <w:jc w:val="both"/>
        <w:rPr>
          <w:rFonts w:eastAsia="Calibri" w:cstheme="minorHAnsi"/>
          <w:color w:val="0E101A"/>
          <w:lang w:val="en-US"/>
        </w:rPr>
      </w:pPr>
    </w:p>
    <w:p w14:paraId="5D82CEBE" w14:textId="77777777" w:rsidR="00264F16" w:rsidRDefault="00264F16" w:rsidP="0060611C">
      <w:pPr>
        <w:spacing w:after="0"/>
        <w:jc w:val="both"/>
        <w:rPr>
          <w:rFonts w:eastAsia="Calibri" w:cstheme="minorHAnsi"/>
          <w:color w:val="0E101A"/>
        </w:rPr>
      </w:pPr>
    </w:p>
    <w:p w14:paraId="4F4E081B" w14:textId="77777777" w:rsidR="00264F16" w:rsidRDefault="00264F16" w:rsidP="0060611C">
      <w:pPr>
        <w:spacing w:after="0"/>
        <w:jc w:val="both"/>
        <w:rPr>
          <w:rFonts w:eastAsia="Calibri" w:cstheme="minorHAnsi"/>
          <w:color w:val="0E101A"/>
        </w:rPr>
      </w:pPr>
    </w:p>
    <w:p w14:paraId="4BD79AF1" w14:textId="77777777" w:rsidR="00264F16" w:rsidRDefault="00264F16" w:rsidP="0060611C">
      <w:pPr>
        <w:spacing w:after="0"/>
        <w:jc w:val="both"/>
        <w:rPr>
          <w:rFonts w:eastAsia="Calibri" w:cstheme="minorHAnsi"/>
          <w:color w:val="0E101A"/>
        </w:rPr>
      </w:pPr>
    </w:p>
    <w:p w14:paraId="5DA688BA" w14:textId="77777777" w:rsidR="00264F16" w:rsidRDefault="00264F16" w:rsidP="0060611C">
      <w:pPr>
        <w:spacing w:after="0"/>
        <w:jc w:val="both"/>
        <w:rPr>
          <w:rFonts w:eastAsia="Calibri" w:cstheme="minorHAnsi"/>
          <w:color w:val="0E101A"/>
        </w:rPr>
      </w:pPr>
    </w:p>
    <w:p w14:paraId="1846A977" w14:textId="77777777" w:rsidR="00264F16" w:rsidRDefault="00264F16" w:rsidP="0060611C">
      <w:pPr>
        <w:spacing w:after="0"/>
        <w:jc w:val="both"/>
        <w:rPr>
          <w:rFonts w:eastAsia="Calibri" w:cstheme="minorHAnsi"/>
          <w:color w:val="0E101A"/>
        </w:rPr>
      </w:pPr>
    </w:p>
    <w:p w14:paraId="1D4DA84F" w14:textId="77777777" w:rsidR="0060611C" w:rsidRPr="00816DEC" w:rsidRDefault="0060611C" w:rsidP="0060611C">
      <w:pPr>
        <w:spacing w:after="0" w:line="240" w:lineRule="auto"/>
        <w:rPr>
          <w:rFonts w:cstheme="minorHAnsi"/>
          <w:b/>
          <w:bCs/>
        </w:rPr>
      </w:pPr>
    </w:p>
    <w:p w14:paraId="15AE4910" w14:textId="72D2179A" w:rsidR="00424FB3" w:rsidRDefault="0060611C" w:rsidP="007E2461">
      <w:pPr>
        <w:pStyle w:val="Heading3"/>
        <w:rPr>
          <w:rFonts w:ascii="Calibri" w:eastAsia="Calibri" w:hAnsi="Calibri" w:cs="Calibri"/>
          <w:b/>
          <w:color w:val="185262"/>
          <w:sz w:val="22"/>
          <w:szCs w:val="22"/>
          <w:u w:val="single" w:color="374C80"/>
          <w:bdr w:val="nil"/>
          <w:lang w:eastAsia="zh-CN"/>
        </w:rPr>
      </w:pPr>
      <w:bookmarkStart w:id="27" w:name="_Toc171075703"/>
      <w:bookmarkStart w:id="28" w:name="_Toc184117924"/>
      <w:r w:rsidRPr="001245F4">
        <w:rPr>
          <w:rFonts w:ascii="Calibri" w:eastAsia="Calibri" w:hAnsi="Calibri" w:cs="Calibri"/>
          <w:b/>
          <w:color w:val="185262"/>
          <w:sz w:val="22"/>
          <w:szCs w:val="22"/>
          <w:u w:val="single" w:color="374C80"/>
          <w:bdr w:val="nil"/>
          <w:lang w:eastAsia="zh-CN"/>
        </w:rPr>
        <w:lastRenderedPageBreak/>
        <w:t>Evaluability Analysis</w:t>
      </w:r>
      <w:r w:rsidR="002F1CDB" w:rsidRPr="001245F4">
        <w:rPr>
          <w:rFonts w:ascii="Calibri" w:eastAsia="Calibri" w:hAnsi="Calibri" w:cs="Calibri"/>
          <w:b/>
          <w:color w:val="185262"/>
          <w:sz w:val="22"/>
          <w:szCs w:val="22"/>
          <w:u w:val="single" w:color="374C80"/>
          <w:bdr w:val="nil"/>
          <w:lang w:eastAsia="zh-CN"/>
        </w:rPr>
        <w:t xml:space="preserve"> &amp; Limitations</w:t>
      </w:r>
      <w:r w:rsidRPr="001245F4">
        <w:rPr>
          <w:rFonts w:ascii="Calibri" w:eastAsia="Calibri" w:hAnsi="Calibri" w:cs="Calibri"/>
          <w:b/>
          <w:color w:val="185262"/>
          <w:sz w:val="22"/>
          <w:szCs w:val="22"/>
          <w:u w:val="single" w:color="374C80"/>
          <w:bdr w:val="nil"/>
          <w:lang w:eastAsia="zh-CN"/>
        </w:rPr>
        <w:t>:</w:t>
      </w:r>
      <w:bookmarkEnd w:id="27"/>
      <w:bookmarkEnd w:id="28"/>
    </w:p>
    <w:p w14:paraId="022CB69E" w14:textId="77777777" w:rsidR="00FD6050" w:rsidRPr="00FD6050" w:rsidRDefault="00FD6050" w:rsidP="00FD6050">
      <w:pPr>
        <w:spacing w:after="0"/>
        <w:rPr>
          <w:lang w:eastAsia="zh-CN"/>
        </w:rPr>
      </w:pPr>
    </w:p>
    <w:p w14:paraId="6C56224A" w14:textId="792AC762" w:rsidR="00424FB3" w:rsidRDefault="00424FB3" w:rsidP="00273FC6">
      <w:pPr>
        <w:spacing w:after="0" w:line="240" w:lineRule="auto"/>
        <w:jc w:val="both"/>
        <w:rPr>
          <w:rFonts w:cstheme="minorHAnsi"/>
        </w:rPr>
      </w:pPr>
      <w:r w:rsidRPr="003B4FE1">
        <w:rPr>
          <w:rFonts w:eastAsia="Times New Roman" w:cstheme="minorHAnsi"/>
          <w:b/>
          <w:bCs/>
          <w:lang w:val="en-US"/>
        </w:rPr>
        <w:t>Scope</w:t>
      </w:r>
      <w:r w:rsidR="003B4FE1" w:rsidRPr="003B4FE1">
        <w:rPr>
          <w:rFonts w:eastAsia="Times New Roman" w:cstheme="minorHAnsi"/>
          <w:b/>
          <w:bCs/>
          <w:lang w:val="en-US"/>
        </w:rPr>
        <w:t xml:space="preserve">, </w:t>
      </w:r>
      <w:r w:rsidRPr="003B4FE1">
        <w:rPr>
          <w:rFonts w:eastAsia="Times New Roman" w:cstheme="minorHAnsi"/>
          <w:b/>
          <w:bCs/>
          <w:lang w:val="en-US"/>
        </w:rPr>
        <w:t>Time</w:t>
      </w:r>
      <w:r w:rsidR="003B4FE1" w:rsidRPr="003B4FE1">
        <w:rPr>
          <w:rFonts w:eastAsia="Times New Roman" w:cstheme="minorHAnsi"/>
          <w:b/>
          <w:bCs/>
          <w:lang w:val="en-US"/>
        </w:rPr>
        <w:t xml:space="preserve"> &amp; Resources</w:t>
      </w:r>
      <w:r w:rsidRPr="003B4FE1">
        <w:rPr>
          <w:rFonts w:eastAsia="Times New Roman" w:cstheme="minorHAnsi"/>
          <w:b/>
          <w:bCs/>
          <w:lang w:val="en-US"/>
        </w:rPr>
        <w:t>:</w:t>
      </w:r>
      <w:r w:rsidR="008E64D2">
        <w:rPr>
          <w:rFonts w:eastAsia="Times New Roman" w:cstheme="minorHAnsi"/>
          <w:lang w:val="en-US"/>
        </w:rPr>
        <w:t xml:space="preserve"> </w:t>
      </w:r>
      <w:r w:rsidR="006D7DBF" w:rsidRPr="006D7DBF">
        <w:rPr>
          <w:rFonts w:cstheme="minorHAnsi"/>
        </w:rPr>
        <w:t xml:space="preserve">The evaluation faced </w:t>
      </w:r>
      <w:r w:rsidR="006D7DBF">
        <w:rPr>
          <w:rFonts w:cstheme="minorHAnsi"/>
        </w:rPr>
        <w:t>challenges</w:t>
      </w:r>
      <w:r w:rsidR="006D7DBF" w:rsidRPr="006D7DBF">
        <w:rPr>
          <w:rFonts w:cstheme="minorHAnsi"/>
        </w:rPr>
        <w:t xml:space="preserve"> due to the project's broad scope and the complexity of the themes covered over its eight-year duration</w:t>
      </w:r>
      <w:r w:rsidR="006D7DBF">
        <w:rPr>
          <w:rFonts w:cstheme="minorHAnsi"/>
        </w:rPr>
        <w:t xml:space="preserve"> of phase III</w:t>
      </w:r>
      <w:r w:rsidR="006D7DBF" w:rsidRPr="006D7DBF">
        <w:rPr>
          <w:rFonts w:cstheme="minorHAnsi"/>
        </w:rPr>
        <w:t>. The Terms of Reference required addressing a wide range of intricate questions, demanding a depth of understanding that was difficult to achieve within the limited timeframe and resources. To mitigate these constraints, the evaluation utilized insights from annual reports, board meetings, past evaluations</w:t>
      </w:r>
      <w:r w:rsidR="006D7DBF">
        <w:rPr>
          <w:rStyle w:val="FootnoteReference"/>
        </w:rPr>
        <w:footnoteReference w:id="24"/>
      </w:r>
      <w:r w:rsidR="006D7DBF" w:rsidRPr="006D7DBF">
        <w:rPr>
          <w:rFonts w:cstheme="minorHAnsi"/>
        </w:rPr>
        <w:t>. This helped frame the current evaluation within a broader historical and thematic context.</w:t>
      </w:r>
    </w:p>
    <w:p w14:paraId="618D8C90" w14:textId="77777777" w:rsidR="00273FC6" w:rsidRPr="008E64D2" w:rsidRDefault="00273FC6" w:rsidP="00273FC6">
      <w:pPr>
        <w:spacing w:after="0" w:line="240" w:lineRule="auto"/>
        <w:jc w:val="both"/>
        <w:rPr>
          <w:rFonts w:eastAsia="Times New Roman" w:cstheme="minorHAnsi"/>
          <w:lang w:val="en-US"/>
        </w:rPr>
      </w:pPr>
    </w:p>
    <w:p w14:paraId="52C0D17C" w14:textId="7CFCBD12" w:rsidR="00853F7F" w:rsidRDefault="00424FB3" w:rsidP="00273FC6">
      <w:pPr>
        <w:spacing w:after="0" w:line="240" w:lineRule="auto"/>
        <w:jc w:val="both"/>
        <w:rPr>
          <w:rFonts w:eastAsia="Times New Roman" w:cstheme="minorHAnsi"/>
          <w:lang w:val="en-US"/>
        </w:rPr>
      </w:pPr>
      <w:r w:rsidRPr="003B4FE1">
        <w:rPr>
          <w:rFonts w:eastAsia="Times New Roman" w:cstheme="minorHAnsi"/>
          <w:b/>
          <w:bCs/>
          <w:lang w:val="en-US"/>
        </w:rPr>
        <w:t>Expectations &amp; Expanded Scope:</w:t>
      </w:r>
      <w:r w:rsidR="008E64D2">
        <w:rPr>
          <w:rFonts w:eastAsia="Times New Roman" w:cstheme="minorHAnsi"/>
          <w:lang w:val="en-US"/>
        </w:rPr>
        <w:t xml:space="preserve"> </w:t>
      </w:r>
      <w:r w:rsidR="006D7DBF" w:rsidRPr="006D7DBF">
        <w:rPr>
          <w:rFonts w:eastAsia="Times New Roman" w:cstheme="minorHAnsi"/>
          <w:lang w:val="en-US"/>
        </w:rPr>
        <w:t>The evaluation faced challenges due to heightened expectations and a commitment to a utilization-focused approach. This also involved exploring potential collaborations with key government entities, such as the Ministry of Interior and Municipalities, the Ministry of Information, the Ministry of Education</w:t>
      </w:r>
      <w:r w:rsidR="006D7DBF">
        <w:rPr>
          <w:rFonts w:eastAsia="Times New Roman" w:cstheme="minorHAnsi"/>
          <w:lang w:val="en-US"/>
        </w:rPr>
        <w:t>, and the Ministry of Social Affairs</w:t>
      </w:r>
      <w:r w:rsidR="006D7DBF" w:rsidRPr="006D7DBF">
        <w:rPr>
          <w:rFonts w:eastAsia="Times New Roman" w:cstheme="minorHAnsi"/>
          <w:lang w:val="en-US"/>
        </w:rPr>
        <w:t>. While these additional areas provided valuable insights, they stretched the limited resources available, making it difficult to fully address all aspects of the original scope within the given timeframe.</w:t>
      </w:r>
    </w:p>
    <w:p w14:paraId="183F3019" w14:textId="77777777" w:rsidR="00273FC6" w:rsidRPr="006D7DBF" w:rsidRDefault="00273FC6" w:rsidP="00273FC6">
      <w:pPr>
        <w:spacing w:after="0" w:line="240" w:lineRule="auto"/>
        <w:jc w:val="both"/>
        <w:rPr>
          <w:rFonts w:eastAsia="Times New Roman" w:cstheme="minorHAnsi"/>
          <w:lang w:val="en-US"/>
        </w:rPr>
      </w:pPr>
    </w:p>
    <w:p w14:paraId="41DBBBAD" w14:textId="619291E5" w:rsidR="00444A15" w:rsidRPr="00D22914" w:rsidRDefault="00926715" w:rsidP="00273FC6">
      <w:pPr>
        <w:spacing w:after="0" w:line="240" w:lineRule="auto"/>
        <w:jc w:val="both"/>
      </w:pPr>
      <w:r w:rsidRPr="6F1AF996">
        <w:rPr>
          <w:b/>
          <w:bCs/>
        </w:rPr>
        <w:t>Project long duration and evolving contexts:</w:t>
      </w:r>
      <w:r w:rsidR="008E64D2" w:rsidRPr="6F1AF996">
        <w:rPr>
          <w:b/>
          <w:bCs/>
        </w:rPr>
        <w:t xml:space="preserve"> </w:t>
      </w:r>
      <w:r w:rsidR="00444A15">
        <w:t xml:space="preserve">A key limitation of the evaluation is the project's long duration, requiring adaptability and flexibility, which led to significant shifts in approaches and methodologies over time. However, the </w:t>
      </w:r>
      <w:r w:rsidR="002972AC">
        <w:t xml:space="preserve">project </w:t>
      </w:r>
      <w:r w:rsidR="00444A15">
        <w:t>document</w:t>
      </w:r>
      <w:r w:rsidR="081FC7E4">
        <w:t xml:space="preserve"> and theory of change</w:t>
      </w:r>
      <w:r w:rsidR="00444A15" w:rsidRPr="6F1AF996">
        <w:rPr>
          <w:rStyle w:val="FootnoteReference"/>
          <w:rFonts w:asciiTheme="minorHAnsi" w:hAnsiTheme="minorHAnsi" w:cstheme="minorBidi"/>
        </w:rPr>
        <w:footnoteReference w:id="25"/>
      </w:r>
      <w:r w:rsidR="00444A15">
        <w:t xml:space="preserve"> </w:t>
      </w:r>
      <w:r w:rsidR="36073D5C">
        <w:t>were</w:t>
      </w:r>
      <w:r w:rsidR="002972AC">
        <w:t xml:space="preserve"> </w:t>
      </w:r>
      <w:r w:rsidR="00444A15">
        <w:t xml:space="preserve">not updated to reflect these changes, making it difficult to conduct a unified evaluation from 2016 to 2023. Evolving strategies, dynamic contexts, outdated </w:t>
      </w:r>
      <w:r w:rsidR="5B3390EB">
        <w:t>project</w:t>
      </w:r>
      <w:r w:rsidR="00444A15">
        <w:t xml:space="preserve"> documents </w:t>
      </w:r>
      <w:r w:rsidR="00C608F9">
        <w:t>to</w:t>
      </w:r>
      <w:r w:rsidR="00444A15">
        <w:t xml:space="preserve"> evaluate the overall </w:t>
      </w:r>
      <w:r w:rsidR="0050204D">
        <w:t xml:space="preserve">effectiveness and </w:t>
      </w:r>
      <w:r w:rsidR="00444A15">
        <w:t>impact, outputs had to be attributed to specific donors and then linked to the broader Peacebuilding project's expected outputs. The lack of unified reporting—where results were presented as overall achievements in annual reports, deviating from the indicators in the design and annual plans, without clear progress measurement against targets—added to the complexity. The evaluation navigated these challenges by extracting results from annual reports, attributing them to specific timeframes and contexts, and aligning them with the outputs of the project.</w:t>
      </w:r>
    </w:p>
    <w:p w14:paraId="73C1D8D7" w14:textId="77777777" w:rsidR="006257AE" w:rsidRPr="008E64D2" w:rsidRDefault="006257AE" w:rsidP="00273FC6">
      <w:pPr>
        <w:spacing w:after="0" w:line="240" w:lineRule="auto"/>
        <w:jc w:val="both"/>
        <w:rPr>
          <w:rFonts w:cstheme="minorHAnsi"/>
          <w:lang w:val="en-US"/>
        </w:rPr>
      </w:pPr>
    </w:p>
    <w:p w14:paraId="7E9A091D" w14:textId="384BD244" w:rsidR="000C37DC" w:rsidRPr="00C5682E" w:rsidRDefault="00B66711" w:rsidP="00273FC6">
      <w:pPr>
        <w:spacing w:after="0" w:line="240" w:lineRule="auto"/>
        <w:jc w:val="both"/>
        <w:rPr>
          <w:rFonts w:cstheme="minorHAnsi"/>
          <w:b/>
          <w:bCs/>
          <w:lang w:val="en-US"/>
        </w:rPr>
      </w:pPr>
      <w:r w:rsidRPr="008E64D2">
        <w:rPr>
          <w:rFonts w:cstheme="minorHAnsi"/>
          <w:b/>
          <w:bCs/>
          <w:lang w:val="en-US"/>
        </w:rPr>
        <w:t>Results Framework and Indicators:</w:t>
      </w:r>
      <w:r w:rsidR="008E64D2">
        <w:rPr>
          <w:rFonts w:cstheme="minorHAnsi"/>
          <w:b/>
          <w:bCs/>
          <w:lang w:val="en-US"/>
        </w:rPr>
        <w:t xml:space="preserve"> </w:t>
      </w:r>
      <w:r w:rsidR="004E7DA3">
        <w:t xml:space="preserve">The peacebuilding project's results framework includes quantitative indicators and baseline measures that offer a clear structure for monitoring and evaluation, allowing precise tracking of outputs such as trained teachers and media reports. This approach supports objective assessments and ensures accountability and transparency. However, the heavy reliance on quantitative indicators limits the ability to capture </w:t>
      </w:r>
      <w:r w:rsidR="004E7DA3" w:rsidRPr="00C5682E">
        <w:t xml:space="preserve">the nuanced impacts of peacebuilding, such as changes in community dynamics and depth of reconciliation. The existing baselines are not fully relevant or detailed, undermining accurate progress measurement. </w:t>
      </w:r>
      <w:r w:rsidR="00D22A78" w:rsidRPr="00C5682E">
        <w:t>To address these limitations, the evaluation incorporated qualitative methods, including key informant interviews with UNDP teams, implementing partners, and peacebuilding consultants affiliated with the project. It also utilized focus group discussions with community members to capture more nuanced and contextual insights, thereby complementing the quantitative data.</w:t>
      </w:r>
      <w:r w:rsidR="00D22A78" w:rsidRPr="00C5682E">
        <w:rPr>
          <w:rFonts w:cstheme="minorHAnsi"/>
          <w:b/>
          <w:bCs/>
          <w:lang w:val="en-US"/>
        </w:rPr>
        <w:t xml:space="preserve"> </w:t>
      </w:r>
    </w:p>
    <w:p w14:paraId="718EE49F" w14:textId="77777777" w:rsidR="00A37BC2" w:rsidRPr="00C5682E" w:rsidRDefault="00A37BC2" w:rsidP="00273FC6">
      <w:pPr>
        <w:spacing w:after="0" w:line="240" w:lineRule="auto"/>
        <w:jc w:val="both"/>
        <w:rPr>
          <w:rFonts w:cstheme="minorHAnsi"/>
        </w:rPr>
      </w:pPr>
    </w:p>
    <w:p w14:paraId="23F2EDF7" w14:textId="2CA0D09C" w:rsidR="00444A15" w:rsidRDefault="00AA2D87" w:rsidP="00273FC6">
      <w:pPr>
        <w:spacing w:after="0" w:line="240" w:lineRule="auto"/>
        <w:jc w:val="both"/>
      </w:pPr>
      <w:r w:rsidRPr="6F1AF996">
        <w:rPr>
          <w:b/>
          <w:bCs/>
        </w:rPr>
        <w:t>Knowledge Management</w:t>
      </w:r>
      <w:r w:rsidR="00444A15" w:rsidRPr="6F1AF996">
        <w:rPr>
          <w:b/>
          <w:bCs/>
        </w:rPr>
        <w:t xml:space="preserve"> &amp; M&amp;E Systems</w:t>
      </w:r>
      <w:r w:rsidRPr="6F1AF996">
        <w:rPr>
          <w:b/>
          <w:bCs/>
        </w:rPr>
        <w:t>:</w:t>
      </w:r>
      <w:r w:rsidR="008E64D2" w:rsidRPr="6F1AF996">
        <w:rPr>
          <w:b/>
          <w:bCs/>
        </w:rPr>
        <w:t xml:space="preserve"> </w:t>
      </w:r>
      <w:r w:rsidR="00444A15">
        <w:t>The evaluation encountered significant challenges related to knowledge management. Despite the availability of numerous reports</w:t>
      </w:r>
      <w:r w:rsidR="00AE6970">
        <w:t xml:space="preserve"> and knowledge</w:t>
      </w:r>
      <w:r w:rsidR="00444A15">
        <w:t xml:space="preserve"> </w:t>
      </w:r>
      <w:r w:rsidR="00AE6970">
        <w:t xml:space="preserve">resources </w:t>
      </w:r>
      <w:r w:rsidR="00444A15">
        <w:t xml:space="preserve">from 2016 to 2023, </w:t>
      </w:r>
      <w:r w:rsidR="00AE6970">
        <w:t>e</w:t>
      </w:r>
      <w:r w:rsidR="00AE6970" w:rsidRPr="00AE6970">
        <w:t>valuability was hindered by insufficiently robust and consistent M&amp;E and knowledge management systems</w:t>
      </w:r>
      <w:r w:rsidR="00444A15">
        <w:t xml:space="preserve">, </w:t>
      </w:r>
      <w:r w:rsidR="00AE6970">
        <w:t>as well as the lack of consistent and unified reporting mechanisms across this long duration</w:t>
      </w:r>
      <w:r w:rsidR="00444A15">
        <w:t xml:space="preserve">. These issues were exacerbated by </w:t>
      </w:r>
      <w:r w:rsidR="0050204D">
        <w:t xml:space="preserve">one M&amp;E system </w:t>
      </w:r>
      <w:r w:rsidR="00444A15">
        <w:t xml:space="preserve">change in UNDP systems and </w:t>
      </w:r>
      <w:r w:rsidR="0050204D">
        <w:t xml:space="preserve">some </w:t>
      </w:r>
      <w:r w:rsidR="00DD3E67">
        <w:t xml:space="preserve">M&amp;E </w:t>
      </w:r>
      <w:r w:rsidR="00444A15">
        <w:lastRenderedPageBreak/>
        <w:t>staff turnover, which resulted in disorganized reporting, gaps in data collection</w:t>
      </w:r>
      <w:r w:rsidR="00444A15" w:rsidRPr="6B3FF07C">
        <w:rPr>
          <w:rStyle w:val="FootnoteReference"/>
          <w:rFonts w:asciiTheme="minorHAnsi" w:hAnsiTheme="minorHAnsi" w:cstheme="minorBidi"/>
        </w:rPr>
        <w:footnoteReference w:id="26"/>
      </w:r>
      <w:r w:rsidR="00444A15">
        <w:t xml:space="preserve">, and inconsistent knowledge management practices. The project’s varied reporting strategies, tailored to different donor requirements and </w:t>
      </w:r>
      <w:r w:rsidR="00CA02A9">
        <w:t>focused</w:t>
      </w:r>
      <w:r w:rsidR="00444A15">
        <w:t xml:space="preserve"> on quantitative indicators, further complicated the evaluation. Additionally, although challenges, best practices, and lessons learned were documented in board minutes, donor reports, and annual reports, they were not systematically integrated into project-wide monitoring efforts. The absence of a unified approach to M&amp;E, information management, and reporting, coupled with insufficient institutionalized learning, severely compromised the evaluability of the </w:t>
      </w:r>
      <w:r w:rsidR="00FA3437">
        <w:t>project,</w:t>
      </w:r>
      <w:r w:rsidR="00444A15">
        <w:t xml:space="preserve"> and limited the evaluation’s ability to assess its overall effectiveness and impact.</w:t>
      </w:r>
      <w:r w:rsidR="1AD51C32">
        <w:t xml:space="preserve"> </w:t>
      </w:r>
    </w:p>
    <w:p w14:paraId="0300EC77" w14:textId="2105284A" w:rsidR="6F1AF996" w:rsidRDefault="6F1AF996" w:rsidP="00273FC6">
      <w:pPr>
        <w:spacing w:after="0" w:line="240" w:lineRule="auto"/>
        <w:jc w:val="both"/>
      </w:pPr>
    </w:p>
    <w:p w14:paraId="6AC1491D" w14:textId="246F0A95" w:rsidR="00EF77E4" w:rsidRDefault="000E7AE6" w:rsidP="00273FC6">
      <w:pPr>
        <w:pStyle w:val="NormalWeb"/>
        <w:spacing w:before="0" w:beforeAutospacing="0" w:after="0" w:afterAutospacing="0"/>
        <w:jc w:val="both"/>
        <w:rPr>
          <w:rFonts w:asciiTheme="minorHAnsi" w:eastAsiaTheme="minorHAnsi" w:hAnsiTheme="minorHAnsi" w:cstheme="minorHAnsi"/>
          <w:sz w:val="22"/>
          <w:szCs w:val="22"/>
          <w:lang w:val="en-GB"/>
        </w:rPr>
      </w:pPr>
      <w:r w:rsidRPr="008E64D2">
        <w:rPr>
          <w:rFonts w:asciiTheme="minorHAnsi" w:eastAsiaTheme="minorHAnsi" w:hAnsiTheme="minorHAnsi" w:cstheme="minorHAnsi"/>
          <w:b/>
          <w:bCs/>
          <w:sz w:val="22"/>
          <w:szCs w:val="22"/>
          <w:lang w:val="en-GB"/>
        </w:rPr>
        <w:t>Stakeholder Participation</w:t>
      </w:r>
      <w:r w:rsidR="00D22914">
        <w:rPr>
          <w:rFonts w:asciiTheme="minorHAnsi" w:eastAsiaTheme="minorHAnsi" w:hAnsiTheme="minorHAnsi" w:cstheme="minorHAnsi"/>
          <w:b/>
          <w:bCs/>
          <w:sz w:val="22"/>
          <w:szCs w:val="22"/>
          <w:lang w:val="en-GB"/>
        </w:rPr>
        <w:t xml:space="preserve"> &amp; Generalization</w:t>
      </w:r>
      <w:r w:rsidRPr="008E64D2">
        <w:rPr>
          <w:rFonts w:asciiTheme="minorHAnsi" w:eastAsiaTheme="minorHAnsi" w:hAnsiTheme="minorHAnsi" w:cstheme="minorHAnsi"/>
          <w:b/>
          <w:bCs/>
          <w:sz w:val="22"/>
          <w:szCs w:val="22"/>
          <w:lang w:val="en-GB"/>
        </w:rPr>
        <w:t>:</w:t>
      </w:r>
      <w:r w:rsidR="008E64D2" w:rsidRPr="008E64D2">
        <w:rPr>
          <w:rFonts w:asciiTheme="minorHAnsi" w:eastAsiaTheme="minorHAnsi" w:hAnsiTheme="minorHAnsi" w:cstheme="minorHAnsi"/>
          <w:b/>
          <w:bCs/>
          <w:sz w:val="22"/>
          <w:szCs w:val="22"/>
          <w:lang w:val="en-GB"/>
        </w:rPr>
        <w:t xml:space="preserve"> </w:t>
      </w:r>
      <w:r w:rsidR="00D22914" w:rsidRPr="00D22914">
        <w:rPr>
          <w:rFonts w:asciiTheme="minorHAnsi" w:eastAsiaTheme="minorHAnsi" w:hAnsiTheme="minorHAnsi" w:cstheme="minorHAnsi"/>
          <w:sz w:val="22"/>
          <w:szCs w:val="22"/>
          <w:lang w:val="en-GB"/>
        </w:rPr>
        <w:t>The evaluation involved extensive data collection from a diverse range of stakeholders, including</w:t>
      </w:r>
      <w:r w:rsidR="00D22914">
        <w:rPr>
          <w:rFonts w:asciiTheme="minorHAnsi" w:eastAsiaTheme="minorHAnsi" w:hAnsiTheme="minorHAnsi" w:cstheme="minorHAnsi"/>
          <w:sz w:val="22"/>
          <w:szCs w:val="22"/>
          <w:lang w:val="en-GB"/>
        </w:rPr>
        <w:t xml:space="preserve"> local authorities, communities and project participants,</w:t>
      </w:r>
      <w:r w:rsidR="00D22914" w:rsidRPr="00D22914">
        <w:rPr>
          <w:rFonts w:asciiTheme="minorHAnsi" w:eastAsiaTheme="minorHAnsi" w:hAnsiTheme="minorHAnsi" w:cstheme="minorHAnsi"/>
          <w:sz w:val="22"/>
          <w:szCs w:val="22"/>
          <w:lang w:val="en-GB"/>
        </w:rPr>
        <w:t xml:space="preserve"> UNDP team members, government officials, donors, research institutions, and numerous national and local partners.</w:t>
      </w:r>
      <w:r w:rsidR="00D22914">
        <w:rPr>
          <w:rFonts w:asciiTheme="minorHAnsi" w:eastAsiaTheme="minorHAnsi" w:hAnsiTheme="minorHAnsi" w:cstheme="minorHAnsi"/>
          <w:sz w:val="22"/>
          <w:szCs w:val="22"/>
          <w:lang w:val="en-GB"/>
        </w:rPr>
        <w:t xml:space="preserve"> </w:t>
      </w:r>
      <w:r w:rsidR="00D22914" w:rsidRPr="00D22914">
        <w:rPr>
          <w:rFonts w:asciiTheme="minorHAnsi" w:eastAsiaTheme="minorHAnsi" w:hAnsiTheme="minorHAnsi" w:cstheme="minorHAnsi"/>
          <w:sz w:val="22"/>
          <w:szCs w:val="22"/>
          <w:lang w:val="en-GB"/>
        </w:rPr>
        <w:t xml:space="preserve">However, challenges in achieving comprehensive stakeholder representation limited the ability to generalize findings across the project's extensive and evolving beneficiary base, which includes diverse </w:t>
      </w:r>
      <w:r w:rsidR="00D22914">
        <w:rPr>
          <w:rFonts w:asciiTheme="minorHAnsi" w:eastAsiaTheme="minorHAnsi" w:hAnsiTheme="minorHAnsi" w:cstheme="minorHAnsi"/>
          <w:sz w:val="22"/>
          <w:szCs w:val="22"/>
          <w:lang w:val="en-GB"/>
        </w:rPr>
        <w:t>stakeholders</w:t>
      </w:r>
      <w:r w:rsidR="00D22914" w:rsidRPr="00D22914">
        <w:rPr>
          <w:rFonts w:asciiTheme="minorHAnsi" w:eastAsiaTheme="minorHAnsi" w:hAnsiTheme="minorHAnsi" w:cstheme="minorHAnsi"/>
          <w:sz w:val="22"/>
          <w:szCs w:val="22"/>
          <w:lang w:val="en-GB"/>
        </w:rPr>
        <w:t xml:space="preserve"> nationwide over the eight-year period. This limitation affected the extent to which the evaluation could capture the nuanced impacts of the project in different contexts. To address these challenges, the evaluation incorporated insights from </w:t>
      </w:r>
      <w:r w:rsidR="00D22914">
        <w:rPr>
          <w:rFonts w:asciiTheme="minorHAnsi" w:eastAsiaTheme="minorHAnsi" w:hAnsiTheme="minorHAnsi" w:cstheme="minorHAnsi"/>
          <w:sz w:val="22"/>
          <w:szCs w:val="22"/>
          <w:lang w:val="en-GB"/>
        </w:rPr>
        <w:t xml:space="preserve">previous partner reports in each area and context, </w:t>
      </w:r>
      <w:r w:rsidR="00D22914" w:rsidRPr="00D22914">
        <w:rPr>
          <w:rFonts w:asciiTheme="minorHAnsi" w:eastAsiaTheme="minorHAnsi" w:hAnsiTheme="minorHAnsi" w:cstheme="minorHAnsi"/>
          <w:sz w:val="22"/>
          <w:szCs w:val="22"/>
          <w:lang w:val="en-GB"/>
        </w:rPr>
        <w:t>annual and donor reports, previous evaluations, and other relevant sources to provide a robust understanding of the project's contributions</w:t>
      </w:r>
      <w:r w:rsidR="00D22914">
        <w:rPr>
          <w:rFonts w:asciiTheme="minorHAnsi" w:eastAsiaTheme="minorHAnsi" w:hAnsiTheme="minorHAnsi" w:cstheme="minorHAnsi"/>
          <w:sz w:val="22"/>
          <w:szCs w:val="22"/>
          <w:lang w:val="en-GB"/>
        </w:rPr>
        <w:t xml:space="preserve"> at the given time and context</w:t>
      </w:r>
      <w:r w:rsidR="00D22914" w:rsidRPr="00D22914">
        <w:rPr>
          <w:rFonts w:asciiTheme="minorHAnsi" w:eastAsiaTheme="minorHAnsi" w:hAnsiTheme="minorHAnsi" w:cstheme="minorHAnsi"/>
          <w:sz w:val="22"/>
          <w:szCs w:val="22"/>
          <w:lang w:val="en-GB"/>
        </w:rPr>
        <w:t>.</w:t>
      </w:r>
    </w:p>
    <w:p w14:paraId="6261CA9E" w14:textId="77777777" w:rsidR="00273FC6" w:rsidRPr="00D22914" w:rsidRDefault="00273FC6" w:rsidP="00273FC6">
      <w:pPr>
        <w:pStyle w:val="NormalWeb"/>
        <w:spacing w:before="0" w:beforeAutospacing="0" w:after="0" w:afterAutospacing="0"/>
        <w:jc w:val="both"/>
        <w:rPr>
          <w:rFonts w:asciiTheme="minorHAnsi" w:eastAsiaTheme="minorHAnsi" w:hAnsiTheme="minorHAnsi" w:cstheme="minorHAnsi"/>
          <w:sz w:val="22"/>
          <w:szCs w:val="22"/>
          <w:lang w:val="en-GB"/>
        </w:rPr>
      </w:pPr>
    </w:p>
    <w:p w14:paraId="7D4A830E" w14:textId="5CF55D5A" w:rsidR="00EF77E4" w:rsidRDefault="00EF77E4" w:rsidP="007E2461">
      <w:pPr>
        <w:pStyle w:val="Heading3"/>
        <w:rPr>
          <w:rFonts w:ascii="Calibri" w:eastAsia="Calibri" w:hAnsi="Calibri" w:cs="Calibri"/>
          <w:b/>
          <w:color w:val="185262"/>
          <w:sz w:val="22"/>
          <w:szCs w:val="22"/>
          <w:u w:val="single" w:color="374C80"/>
          <w:bdr w:val="nil"/>
          <w:lang w:eastAsia="zh-CN"/>
        </w:rPr>
      </w:pPr>
      <w:bookmarkStart w:id="29" w:name="_Toc171075705"/>
      <w:bookmarkStart w:id="30" w:name="_Toc184117925"/>
      <w:r w:rsidRPr="00273FC6">
        <w:rPr>
          <w:rFonts w:ascii="Calibri" w:eastAsia="Calibri" w:hAnsi="Calibri" w:cs="Calibri"/>
          <w:b/>
          <w:color w:val="185262"/>
          <w:sz w:val="22"/>
          <w:szCs w:val="22"/>
          <w:u w:val="single" w:color="374C80"/>
          <w:bdr w:val="nil"/>
          <w:lang w:eastAsia="zh-CN"/>
        </w:rPr>
        <w:t>Cross-</w:t>
      </w:r>
      <w:r w:rsidR="00FD6050">
        <w:rPr>
          <w:rFonts w:ascii="Calibri" w:eastAsia="Calibri" w:hAnsi="Calibri" w:cs="Calibri"/>
          <w:b/>
          <w:color w:val="185262"/>
          <w:sz w:val="22"/>
          <w:szCs w:val="22"/>
          <w:u w:val="single" w:color="374C80"/>
          <w:bdr w:val="nil"/>
          <w:lang w:eastAsia="zh-CN"/>
        </w:rPr>
        <w:t>C</w:t>
      </w:r>
      <w:r w:rsidRPr="00273FC6">
        <w:rPr>
          <w:rFonts w:ascii="Calibri" w:eastAsia="Calibri" w:hAnsi="Calibri" w:cs="Calibri"/>
          <w:b/>
          <w:color w:val="185262"/>
          <w:sz w:val="22"/>
          <w:szCs w:val="22"/>
          <w:u w:val="single" w:color="374C80"/>
          <w:bdr w:val="nil"/>
          <w:lang w:eastAsia="zh-CN"/>
        </w:rPr>
        <w:t xml:space="preserve">utting </w:t>
      </w:r>
      <w:r w:rsidR="00FD6050">
        <w:rPr>
          <w:rFonts w:ascii="Calibri" w:eastAsia="Calibri" w:hAnsi="Calibri" w:cs="Calibri"/>
          <w:b/>
          <w:color w:val="185262"/>
          <w:sz w:val="22"/>
          <w:szCs w:val="22"/>
          <w:u w:val="single" w:color="374C80"/>
          <w:bdr w:val="nil"/>
          <w:lang w:eastAsia="zh-CN"/>
        </w:rPr>
        <w:t>T</w:t>
      </w:r>
      <w:r w:rsidR="007E2461" w:rsidRPr="00273FC6">
        <w:rPr>
          <w:rFonts w:ascii="Calibri" w:eastAsia="Calibri" w:hAnsi="Calibri" w:cs="Calibri"/>
          <w:b/>
          <w:color w:val="185262"/>
          <w:sz w:val="22"/>
          <w:szCs w:val="22"/>
          <w:u w:val="single" w:color="374C80"/>
          <w:bdr w:val="nil"/>
          <w:lang w:eastAsia="zh-CN"/>
        </w:rPr>
        <w:t>hemes</w:t>
      </w:r>
      <w:r w:rsidRPr="00273FC6">
        <w:rPr>
          <w:rFonts w:ascii="Calibri" w:eastAsia="Calibri" w:hAnsi="Calibri" w:cs="Calibri"/>
          <w:b/>
          <w:color w:val="185262"/>
          <w:sz w:val="22"/>
          <w:szCs w:val="22"/>
          <w:u w:val="single" w:color="374C80"/>
          <w:bdr w:val="nil"/>
          <w:lang w:eastAsia="zh-CN"/>
        </w:rPr>
        <w:t>:</w:t>
      </w:r>
      <w:bookmarkEnd w:id="29"/>
      <w:bookmarkEnd w:id="30"/>
    </w:p>
    <w:p w14:paraId="7B477D92" w14:textId="77777777" w:rsidR="00FD6050" w:rsidRPr="00FD6050" w:rsidRDefault="00FD6050" w:rsidP="00FD6050">
      <w:pPr>
        <w:spacing w:after="0"/>
        <w:rPr>
          <w:lang w:eastAsia="zh-CN"/>
        </w:rPr>
      </w:pPr>
    </w:p>
    <w:p w14:paraId="4B917533" w14:textId="77777777" w:rsidR="00DE24F7" w:rsidRDefault="000E3919" w:rsidP="00FD6050">
      <w:pPr>
        <w:spacing w:after="0" w:line="240" w:lineRule="auto"/>
        <w:jc w:val="both"/>
        <w:rPr>
          <w:rFonts w:cstheme="minorHAnsi"/>
        </w:rPr>
      </w:pPr>
      <w:r w:rsidRPr="000E3919">
        <w:rPr>
          <w:rFonts w:cstheme="minorHAnsi"/>
        </w:rPr>
        <w:t xml:space="preserve">The evaluation systematically addressed several cross-cutting themes to provide a comprehensive analysis of peacebuilding efforts. This included </w:t>
      </w:r>
      <w:r w:rsidRPr="00DE24F7">
        <w:rPr>
          <w:rFonts w:cstheme="minorHAnsi"/>
          <w:b/>
          <w:bCs/>
        </w:rPr>
        <w:t xml:space="preserve">promoting gender equality and women's empowerment </w:t>
      </w:r>
      <w:r w:rsidRPr="000E3919">
        <w:rPr>
          <w:rFonts w:cstheme="minorHAnsi"/>
        </w:rPr>
        <w:t xml:space="preserve">by enhancing women's participation in the design, decision-making, </w:t>
      </w:r>
      <w:r>
        <w:rPr>
          <w:rFonts w:cstheme="minorHAnsi"/>
        </w:rPr>
        <w:t xml:space="preserve">and </w:t>
      </w:r>
      <w:r w:rsidRPr="000E3919">
        <w:rPr>
          <w:rFonts w:cstheme="minorHAnsi"/>
        </w:rPr>
        <w:t>implementation</w:t>
      </w:r>
      <w:r>
        <w:rPr>
          <w:rFonts w:cstheme="minorHAnsi"/>
        </w:rPr>
        <w:t>.</w:t>
      </w:r>
      <w:r w:rsidRPr="000E3919">
        <w:rPr>
          <w:rFonts w:cstheme="minorHAnsi"/>
        </w:rPr>
        <w:t xml:space="preserve"> The evaluation also incorporated human rights principles, integrating accountability and justice considerations into the assessment of peacebuilding strategies. Recognizing </w:t>
      </w:r>
      <w:r w:rsidRPr="00DE24F7">
        <w:rPr>
          <w:rFonts w:cstheme="minorHAnsi"/>
          <w:b/>
          <w:bCs/>
        </w:rPr>
        <w:t>youth as pivotal stakeholders in peacebuilding</w:t>
      </w:r>
      <w:r w:rsidRPr="000E3919">
        <w:rPr>
          <w:rFonts w:cstheme="minorHAnsi"/>
        </w:rPr>
        <w:t xml:space="preserve">, the evaluation dedicated substantial time during field data collection to </w:t>
      </w:r>
      <w:r w:rsidR="00DE24F7">
        <w:rPr>
          <w:rFonts w:cstheme="minorHAnsi"/>
        </w:rPr>
        <w:t>evaluate the involvement and engagement with</w:t>
      </w:r>
      <w:r w:rsidRPr="000E3919">
        <w:rPr>
          <w:rFonts w:cstheme="minorHAnsi"/>
        </w:rPr>
        <w:t xml:space="preserve"> youth</w:t>
      </w:r>
      <w:r w:rsidR="00DE24F7">
        <w:rPr>
          <w:rFonts w:cstheme="minorHAnsi"/>
        </w:rPr>
        <w:t xml:space="preserve"> </w:t>
      </w:r>
      <w:r w:rsidRPr="000E3919">
        <w:rPr>
          <w:rFonts w:cstheme="minorHAnsi"/>
        </w:rPr>
        <w:t>and explore their potential as drivers of positive change. Additionally, it prioritized inclusion by ensuring the meaningful participation of diverse stakeholders, including</w:t>
      </w:r>
      <w:r w:rsidR="00DE24F7">
        <w:rPr>
          <w:rFonts w:cstheme="minorHAnsi"/>
        </w:rPr>
        <w:t xml:space="preserve"> </w:t>
      </w:r>
      <w:r w:rsidR="00DE24F7" w:rsidRPr="00DE24F7">
        <w:rPr>
          <w:rFonts w:cstheme="minorHAnsi"/>
          <w:b/>
          <w:bCs/>
        </w:rPr>
        <w:t>people</w:t>
      </w:r>
      <w:r w:rsidRPr="00DE24F7">
        <w:rPr>
          <w:rFonts w:cstheme="minorHAnsi"/>
          <w:b/>
          <w:bCs/>
        </w:rPr>
        <w:t xml:space="preserve"> with disabilities</w:t>
      </w:r>
      <w:r w:rsidRPr="000E3919">
        <w:rPr>
          <w:rFonts w:cstheme="minorHAnsi"/>
        </w:rPr>
        <w:t>. These cross-cutting themes informed the methodology, tools development, data collection, analysis, and reporting phases of the evaluation.</w:t>
      </w:r>
      <w:r w:rsidR="00DE24F7">
        <w:rPr>
          <w:rFonts w:cstheme="minorHAnsi"/>
        </w:rPr>
        <w:t xml:space="preserve"> </w:t>
      </w:r>
    </w:p>
    <w:p w14:paraId="727E2218" w14:textId="77777777" w:rsidR="00273FC6" w:rsidRDefault="00273FC6" w:rsidP="00FD6050">
      <w:pPr>
        <w:spacing w:after="0" w:line="240" w:lineRule="auto"/>
        <w:jc w:val="both"/>
        <w:rPr>
          <w:rFonts w:cstheme="minorHAnsi"/>
        </w:rPr>
      </w:pPr>
    </w:p>
    <w:p w14:paraId="44517242" w14:textId="1D8F9637" w:rsidR="007B5019" w:rsidRPr="00DE24F7" w:rsidRDefault="000E3919" w:rsidP="00FD6050">
      <w:pPr>
        <w:spacing w:after="0" w:line="240" w:lineRule="auto"/>
        <w:jc w:val="both"/>
        <w:rPr>
          <w:rFonts w:cstheme="minorHAnsi"/>
        </w:rPr>
      </w:pPr>
      <w:r w:rsidRPr="000E3919">
        <w:rPr>
          <w:rFonts w:cstheme="minorHAnsi"/>
        </w:rPr>
        <w:t xml:space="preserve">However, the evaluation's </w:t>
      </w:r>
      <w:r w:rsidR="00DE24F7">
        <w:rPr>
          <w:rFonts w:cstheme="minorHAnsi"/>
        </w:rPr>
        <w:t xml:space="preserve">scope </w:t>
      </w:r>
      <w:r w:rsidRPr="000E3919">
        <w:rPr>
          <w:rFonts w:cstheme="minorHAnsi"/>
        </w:rPr>
        <w:t xml:space="preserve">did not encompass several critical thematic areas integral to the project and broader peacebuilding efforts. These excluded areas include </w:t>
      </w:r>
      <w:r w:rsidRPr="00DE24F7">
        <w:rPr>
          <w:rFonts w:cstheme="minorHAnsi"/>
          <w:b/>
          <w:bCs/>
        </w:rPr>
        <w:t>Environmental Sustainability</w:t>
      </w:r>
      <w:r w:rsidRPr="000E3919">
        <w:rPr>
          <w:rFonts w:cstheme="minorHAnsi"/>
        </w:rPr>
        <w:t xml:space="preserve">, which addresses issues like environmental degradation, resource scarcity, and climate change impacts through sustainable natural resource management and resilience strategies. The evaluation also did not focus specifically on </w:t>
      </w:r>
      <w:r w:rsidRPr="00DE24F7">
        <w:rPr>
          <w:rFonts w:cstheme="minorHAnsi"/>
          <w:b/>
          <w:bCs/>
        </w:rPr>
        <w:t>Ethnic and Religious Diversity</w:t>
      </w:r>
      <w:r w:rsidRPr="000E3919">
        <w:rPr>
          <w:rFonts w:cstheme="minorHAnsi"/>
        </w:rPr>
        <w:t xml:space="preserve">, nor did it address </w:t>
      </w:r>
      <w:r w:rsidRPr="00DE24F7">
        <w:rPr>
          <w:rFonts w:cstheme="minorHAnsi"/>
          <w:b/>
          <w:bCs/>
        </w:rPr>
        <w:t>Trauma and Mental Health</w:t>
      </w:r>
      <w:r w:rsidRPr="000E3919">
        <w:rPr>
          <w:rFonts w:cstheme="minorHAnsi"/>
        </w:rPr>
        <w:t xml:space="preserve">, which covers the psychological impacts of conflict and mental health support integration. Furthermore, </w:t>
      </w:r>
      <w:r w:rsidRPr="00091622">
        <w:rPr>
          <w:rFonts w:cstheme="minorHAnsi"/>
          <w:b/>
          <w:bCs/>
        </w:rPr>
        <w:t>Accountability, Rule of Law, and Justice</w:t>
      </w:r>
      <w:r w:rsidRPr="000E3919">
        <w:rPr>
          <w:rFonts w:cstheme="minorHAnsi"/>
        </w:rPr>
        <w:t>, which involve promoting legal frameworks and access to justice, were beyond the</w:t>
      </w:r>
      <w:r w:rsidR="00091622">
        <w:rPr>
          <w:rFonts w:cstheme="minorHAnsi"/>
        </w:rPr>
        <w:t xml:space="preserve"> project &amp;</w:t>
      </w:r>
      <w:r w:rsidRPr="000E3919">
        <w:rPr>
          <w:rFonts w:cstheme="minorHAnsi"/>
        </w:rPr>
        <w:t xml:space="preserve"> evaluation's scope. Although these areas were not directly covered, the evaluation was able to gather some data on these themes due to the project's wide </w:t>
      </w:r>
      <w:r w:rsidR="00091622">
        <w:rPr>
          <w:rFonts w:cstheme="minorHAnsi"/>
        </w:rPr>
        <w:t>range of activities</w:t>
      </w:r>
      <w:r w:rsidRPr="000E3919">
        <w:rPr>
          <w:rFonts w:cstheme="minorHAnsi"/>
        </w:rPr>
        <w:t xml:space="preserve"> and diverse stakeholders. However, this coverage was not systematic and did not allow for direct attribution to the project's outcomes or outputs, being instead reflected as part of the thematic areas in the findings, challenges, and recommendations.</w:t>
      </w:r>
    </w:p>
    <w:p w14:paraId="5F8E1B6D" w14:textId="77777777" w:rsidR="00EF77E4" w:rsidRPr="00816DEC" w:rsidRDefault="00EF77E4" w:rsidP="00EF77E4">
      <w:pPr>
        <w:spacing w:after="0" w:line="240" w:lineRule="auto"/>
        <w:rPr>
          <w:rFonts w:cstheme="minorHAnsi"/>
        </w:rPr>
      </w:pPr>
    </w:p>
    <w:p w14:paraId="69BF1AC2" w14:textId="4AF1AD10" w:rsidR="00EF77E4" w:rsidRPr="00FD6050" w:rsidRDefault="00561431" w:rsidP="007E2461">
      <w:pPr>
        <w:pStyle w:val="Heading3"/>
        <w:rPr>
          <w:rFonts w:ascii="Calibri" w:eastAsia="Calibri" w:hAnsi="Calibri" w:cs="Calibri"/>
          <w:b/>
          <w:color w:val="185262"/>
          <w:sz w:val="22"/>
          <w:szCs w:val="22"/>
          <w:u w:val="single" w:color="374C80"/>
          <w:bdr w:val="nil"/>
          <w:lang w:eastAsia="zh-CN"/>
        </w:rPr>
      </w:pPr>
      <w:bookmarkStart w:id="31" w:name="_Toc171075706"/>
      <w:bookmarkStart w:id="32" w:name="_Toc184117926"/>
      <w:r>
        <w:rPr>
          <w:rFonts w:ascii="Calibri" w:eastAsia="Calibri" w:hAnsi="Calibri" w:cs="Calibri"/>
          <w:b/>
          <w:color w:val="185262"/>
          <w:sz w:val="22"/>
          <w:szCs w:val="22"/>
          <w:u w:val="single" w:color="374C80"/>
          <w:bdr w:val="nil"/>
          <w:lang w:eastAsia="zh-CN"/>
        </w:rPr>
        <w:lastRenderedPageBreak/>
        <w:t xml:space="preserve">Evaluation </w:t>
      </w:r>
      <w:r w:rsidR="00EF77E4" w:rsidRPr="00FD6050">
        <w:rPr>
          <w:rFonts w:ascii="Calibri" w:eastAsia="Calibri" w:hAnsi="Calibri" w:cs="Calibri"/>
          <w:b/>
          <w:color w:val="185262"/>
          <w:sz w:val="22"/>
          <w:szCs w:val="22"/>
          <w:u w:val="single" w:color="374C80"/>
          <w:bdr w:val="nil"/>
          <w:lang w:eastAsia="zh-CN"/>
        </w:rPr>
        <w:t>Approach:</w:t>
      </w:r>
      <w:bookmarkEnd w:id="31"/>
      <w:bookmarkEnd w:id="32"/>
    </w:p>
    <w:p w14:paraId="63726F79" w14:textId="29B13FC9" w:rsidR="00EF77E4" w:rsidRPr="00816DEC" w:rsidRDefault="00EF77E4" w:rsidP="00EF77E4">
      <w:pPr>
        <w:spacing w:before="100" w:beforeAutospacing="1" w:after="100" w:afterAutospacing="1" w:line="240" w:lineRule="auto"/>
        <w:jc w:val="both"/>
        <w:rPr>
          <w:rFonts w:cstheme="minorHAnsi"/>
        </w:rPr>
      </w:pPr>
      <w:r w:rsidRPr="00816DEC">
        <w:rPr>
          <w:rFonts w:cstheme="minorHAnsi"/>
          <w:b/>
          <w:bCs/>
        </w:rPr>
        <w:t xml:space="preserve">Multi-dimensional </w:t>
      </w:r>
      <w:r w:rsidR="006A0075">
        <w:rPr>
          <w:rFonts w:cstheme="minorHAnsi"/>
          <w:b/>
          <w:bCs/>
        </w:rPr>
        <w:t>A</w:t>
      </w:r>
      <w:r w:rsidRPr="00816DEC">
        <w:rPr>
          <w:rFonts w:cstheme="minorHAnsi"/>
          <w:b/>
          <w:bCs/>
        </w:rPr>
        <w:t>pproach</w:t>
      </w:r>
      <w:r w:rsidRPr="00816DEC">
        <w:rPr>
          <w:rFonts w:cstheme="minorHAnsi"/>
        </w:rPr>
        <w:t xml:space="preserve">: </w:t>
      </w:r>
      <w:r w:rsidR="00091622" w:rsidRPr="00091622">
        <w:rPr>
          <w:rFonts w:cstheme="minorHAnsi"/>
        </w:rPr>
        <w:t>The evaluation employed a multi-dimensional approach to comprehensively assess the Peacebuilding in Lebanon project. It explored various aspects of the project, including efforts to manage stressors within public systems, promote positive environments, and address interpersonal differences. The evaluation also examined initiatives focused on enhancing social cohesion, supporting balanced media coverage, and fostering community resilience, as well as efforts to facilitate dialogue and collaboration among diverse groups. By examining these diverse elements, the evaluation ensured a thorough understanding of the project's impacts and contributions to sustainable peacebuilding.</w:t>
      </w:r>
    </w:p>
    <w:p w14:paraId="382B5D7C" w14:textId="6DFD7581" w:rsidR="00EF77E4" w:rsidRPr="00816DEC" w:rsidRDefault="00EF77E4" w:rsidP="00EF77E4">
      <w:pPr>
        <w:jc w:val="both"/>
        <w:rPr>
          <w:rFonts w:cstheme="minorHAnsi"/>
        </w:rPr>
      </w:pPr>
      <w:r w:rsidRPr="00816DEC">
        <w:rPr>
          <w:rStyle w:val="Strong"/>
          <w:rFonts w:cstheme="minorHAnsi"/>
        </w:rPr>
        <w:t xml:space="preserve">Conceptual </w:t>
      </w:r>
      <w:r w:rsidR="006A0075">
        <w:rPr>
          <w:rStyle w:val="Strong"/>
          <w:rFonts w:cstheme="minorHAnsi"/>
        </w:rPr>
        <w:t>C</w:t>
      </w:r>
      <w:r w:rsidRPr="00816DEC">
        <w:rPr>
          <w:rStyle w:val="Strong"/>
          <w:rFonts w:cstheme="minorHAnsi"/>
        </w:rPr>
        <w:t>larity:</w:t>
      </w:r>
      <w:r w:rsidRPr="00816DEC">
        <w:rPr>
          <w:rFonts w:cstheme="minorHAnsi"/>
        </w:rPr>
        <w:t xml:space="preserve"> </w:t>
      </w:r>
      <w:r w:rsidR="00091622">
        <w:rPr>
          <w:rFonts w:cstheme="minorHAnsi"/>
        </w:rPr>
        <w:t>T</w:t>
      </w:r>
      <w:r w:rsidR="00091622">
        <w:t>he evaluation ensured that all key terms, concepts, and frameworks used in the project were clearly defined and consistently applied throughout. This helped avoid ambiguity, ensured that all stakeholders shared a common understanding, and enhanced the credibility and rigor of the analysis and evaluation process.</w:t>
      </w:r>
    </w:p>
    <w:p w14:paraId="2608CF85" w14:textId="0D54CA87" w:rsidR="00091622" w:rsidRDefault="00EF77E4" w:rsidP="00091622">
      <w:pPr>
        <w:jc w:val="both"/>
      </w:pPr>
      <w:r w:rsidRPr="00816DEC">
        <w:rPr>
          <w:rFonts w:cstheme="minorHAnsi"/>
          <w:b/>
          <w:bCs/>
        </w:rPr>
        <w:t xml:space="preserve">Contextual </w:t>
      </w:r>
      <w:r w:rsidR="006A0075">
        <w:rPr>
          <w:rFonts w:cstheme="minorHAnsi"/>
          <w:b/>
          <w:bCs/>
        </w:rPr>
        <w:t>S</w:t>
      </w:r>
      <w:r w:rsidRPr="00816DEC">
        <w:rPr>
          <w:rFonts w:cstheme="minorHAnsi"/>
          <w:b/>
          <w:bCs/>
        </w:rPr>
        <w:t xml:space="preserve">ensitivity and </w:t>
      </w:r>
      <w:r w:rsidR="006A0075">
        <w:rPr>
          <w:rFonts w:cstheme="minorHAnsi"/>
          <w:b/>
          <w:bCs/>
        </w:rPr>
        <w:t>R</w:t>
      </w:r>
      <w:r w:rsidRPr="00816DEC">
        <w:rPr>
          <w:rFonts w:cstheme="minorHAnsi"/>
          <w:b/>
          <w:bCs/>
        </w:rPr>
        <w:t>elevance</w:t>
      </w:r>
      <w:r w:rsidRPr="00816DEC">
        <w:rPr>
          <w:rFonts w:cstheme="minorHAnsi"/>
        </w:rPr>
        <w:t xml:space="preserve">: </w:t>
      </w:r>
      <w:r w:rsidR="00091622">
        <w:t>The evaluation acknowledged the unique social, cultural, economic, and political context of the specific areas and regions where the project was implemented. It involved tailoring evaluation methods, tools, and interpretations to fit the local context, ensuring that the evaluation accurately captured the nuanced dynamics and factors influencing project outcomes. This approach was crucial for generating meaningful insights and recommendations relevant and applicable to the specific context in which the evaluation took place.</w:t>
      </w:r>
    </w:p>
    <w:p w14:paraId="1D1F199E" w14:textId="214DA269" w:rsidR="00EF77E4" w:rsidRDefault="00EF77E4" w:rsidP="00091622">
      <w:pPr>
        <w:jc w:val="both"/>
        <w:rPr>
          <w:rFonts w:cstheme="minorHAnsi"/>
        </w:rPr>
      </w:pPr>
      <w:r w:rsidRPr="00816DEC">
        <w:rPr>
          <w:rFonts w:cstheme="minorHAnsi"/>
          <w:b/>
          <w:bCs/>
        </w:rPr>
        <w:t xml:space="preserve">Pragmatic </w:t>
      </w:r>
      <w:r w:rsidR="006A0075">
        <w:rPr>
          <w:rFonts w:cstheme="minorHAnsi"/>
          <w:b/>
          <w:bCs/>
        </w:rPr>
        <w:t>A</w:t>
      </w:r>
      <w:r w:rsidRPr="00816DEC">
        <w:rPr>
          <w:rFonts w:cstheme="minorHAnsi"/>
          <w:b/>
          <w:bCs/>
        </w:rPr>
        <w:t>pproach</w:t>
      </w:r>
      <w:r w:rsidRPr="00816DEC">
        <w:rPr>
          <w:rFonts w:cstheme="minorHAnsi"/>
        </w:rPr>
        <w:t xml:space="preserve">: </w:t>
      </w:r>
      <w:r w:rsidR="00091622" w:rsidRPr="00091622">
        <w:rPr>
          <w:rFonts w:cstheme="minorHAnsi"/>
        </w:rPr>
        <w:t>The evaluation focused on assessing real-world impact through practical, field-driven methods that prioritized tangible outcomes over theoretical considerations. This approach emphasized the implementation and effectiveness of interventions in context, engaging stakeholders to ensure the relevance and applicability of findings. By evaluating how projects were implemented on the ground and their actual impact on stakeholders, the pragmatic approach aimed to provide actionable insights that supported informed decision-making, program improvement, and future considerations.</w:t>
      </w:r>
    </w:p>
    <w:p w14:paraId="05949B7E" w14:textId="2A6A34DD" w:rsidR="006A0075" w:rsidRPr="00C5682E" w:rsidRDefault="005F141A" w:rsidP="00091622">
      <w:pPr>
        <w:jc w:val="both"/>
        <w:rPr>
          <w:rFonts w:cstheme="minorHAnsi"/>
        </w:rPr>
      </w:pPr>
      <w:r w:rsidRPr="00C5682E">
        <w:rPr>
          <w:rStyle w:val="Strong"/>
        </w:rPr>
        <w:t>Utilization-Focused Approach:</w:t>
      </w:r>
      <w:r w:rsidRPr="00C5682E">
        <w:t xml:space="preserve"> </w:t>
      </w:r>
      <w:r w:rsidR="00F5194D" w:rsidRPr="00C5682E">
        <w:t>The evaluation's findings and recommendations were designed to be actionable and directly relevant to key stakeholders involved in the Peacebuilding in Lebanon project, with a focus on informing project improvements and decision-making. The approach aimed to generate actionable insights that could be immediately applied to enhance future peacebuilding initiatives in Lebanon. In line with the Utilization-Focused Evaluation (UFE) framework</w:t>
      </w:r>
      <w:r w:rsidR="00F5194D" w:rsidRPr="00C5682E">
        <w:rPr>
          <w:rStyle w:val="FootnoteReference"/>
        </w:rPr>
        <w:footnoteReference w:id="27"/>
      </w:r>
      <w:r w:rsidR="00F5194D" w:rsidRPr="00C5682E">
        <w:t>, the evaluation engaged a wide range of stakeholders—such as local communities, partners, and project staff—in the design, data collection, and interpretation stages. This collaborative process ensured that the results were tailored to their specific needs, increasing the likelihood that the findings would be effectively used for decision-making.</w:t>
      </w:r>
    </w:p>
    <w:p w14:paraId="7C932108" w14:textId="77777777" w:rsidR="00010958" w:rsidRDefault="00010958" w:rsidP="007E2461">
      <w:pPr>
        <w:pStyle w:val="Heading3"/>
        <w:rPr>
          <w:rFonts w:ascii="Calibri" w:eastAsia="Calibri" w:hAnsi="Calibri" w:cs="Calibri"/>
          <w:b/>
          <w:color w:val="185262"/>
          <w:sz w:val="22"/>
          <w:szCs w:val="22"/>
          <w:u w:val="single" w:color="374C80"/>
          <w:bdr w:val="nil"/>
          <w:lang w:eastAsia="zh-CN"/>
        </w:rPr>
      </w:pPr>
      <w:bookmarkStart w:id="33" w:name="_Toc171075707"/>
    </w:p>
    <w:p w14:paraId="02FC714E" w14:textId="77777777" w:rsidR="00377CEB" w:rsidRDefault="00377CEB" w:rsidP="00377CEB">
      <w:pPr>
        <w:rPr>
          <w:lang w:eastAsia="zh-CN"/>
        </w:rPr>
      </w:pPr>
    </w:p>
    <w:p w14:paraId="1AF96F1B" w14:textId="77777777" w:rsidR="00377CEB" w:rsidRPr="00377CEB" w:rsidRDefault="00377CEB" w:rsidP="00377CEB">
      <w:pPr>
        <w:rPr>
          <w:lang w:eastAsia="zh-CN"/>
        </w:rPr>
      </w:pPr>
    </w:p>
    <w:p w14:paraId="3F2F0DCD" w14:textId="720D200A" w:rsidR="00CC6E1B" w:rsidRPr="00010958" w:rsidRDefault="00CC6E1B" w:rsidP="007E2461">
      <w:pPr>
        <w:pStyle w:val="Heading3"/>
        <w:rPr>
          <w:rFonts w:ascii="Calibri" w:eastAsia="Calibri" w:hAnsi="Calibri" w:cs="Calibri"/>
          <w:b/>
          <w:color w:val="185262"/>
          <w:sz w:val="22"/>
          <w:szCs w:val="22"/>
          <w:u w:val="single" w:color="374C80"/>
          <w:bdr w:val="nil"/>
          <w:lang w:eastAsia="zh-CN"/>
        </w:rPr>
      </w:pPr>
      <w:bookmarkStart w:id="34" w:name="_Toc184117927"/>
      <w:r w:rsidRPr="00010958">
        <w:rPr>
          <w:rFonts w:ascii="Calibri" w:eastAsia="Calibri" w:hAnsi="Calibri" w:cs="Calibri"/>
          <w:b/>
          <w:color w:val="185262"/>
          <w:sz w:val="22"/>
          <w:szCs w:val="22"/>
          <w:u w:val="single" w:color="374C80"/>
          <w:bdr w:val="nil"/>
          <w:lang w:eastAsia="zh-CN"/>
        </w:rPr>
        <w:lastRenderedPageBreak/>
        <w:t>Methodological Framewor</w:t>
      </w:r>
      <w:r w:rsidR="00561431" w:rsidRPr="00010958">
        <w:rPr>
          <w:rFonts w:ascii="Calibri" w:eastAsia="Calibri" w:hAnsi="Calibri" w:cs="Calibri"/>
          <w:b/>
          <w:color w:val="185262"/>
          <w:sz w:val="22"/>
          <w:szCs w:val="22"/>
          <w:u w:val="single" w:color="374C80"/>
          <w:bdr w:val="nil"/>
          <w:lang w:eastAsia="zh-CN"/>
        </w:rPr>
        <w:t>k</w:t>
      </w:r>
      <w:r w:rsidRPr="00010958">
        <w:rPr>
          <w:rFonts w:ascii="Calibri" w:eastAsia="Calibri" w:hAnsi="Calibri" w:cs="Calibri"/>
          <w:b/>
          <w:color w:val="185262"/>
          <w:sz w:val="22"/>
          <w:szCs w:val="22"/>
          <w:u w:val="single" w:color="374C80"/>
          <w:bdr w:val="nil"/>
          <w:lang w:eastAsia="zh-CN"/>
        </w:rPr>
        <w:t>:</w:t>
      </w:r>
      <w:bookmarkEnd w:id="33"/>
      <w:bookmarkEnd w:id="34"/>
    </w:p>
    <w:p w14:paraId="0B3136C9" w14:textId="77777777" w:rsidR="00CC6E1B" w:rsidRPr="00816DEC" w:rsidRDefault="00CC6E1B" w:rsidP="00CC6E1B">
      <w:pPr>
        <w:spacing w:after="0" w:line="240" w:lineRule="auto"/>
        <w:rPr>
          <w:rFonts w:cstheme="minorHAnsi"/>
        </w:rPr>
      </w:pPr>
    </w:p>
    <w:p w14:paraId="7A0F712B" w14:textId="28A86139" w:rsidR="00CC6E1B" w:rsidRPr="00816DEC" w:rsidRDefault="00CC6E1B" w:rsidP="00CC6E1B">
      <w:pPr>
        <w:spacing w:after="0" w:line="240" w:lineRule="auto"/>
        <w:jc w:val="both"/>
        <w:rPr>
          <w:rFonts w:cstheme="minorHAnsi"/>
        </w:rPr>
      </w:pPr>
      <w:r w:rsidRPr="00816DEC">
        <w:rPr>
          <w:rFonts w:cstheme="minorHAnsi"/>
        </w:rPr>
        <w:t xml:space="preserve">Guided by UNDP Evaluation Guidelines, UNEG Ethical Guidelines for Evaluation (principles of integrity, accountability, respect, beneficence), Evaluation Quality Assessment, and OECD guidance “Applying Evaluation Criteria Thoughtfully,” the evaluation employs a comprehensive </w:t>
      </w:r>
      <w:r w:rsidR="003F31A4">
        <w:rPr>
          <w:rFonts w:cstheme="minorHAnsi"/>
        </w:rPr>
        <w:t>qualitative</w:t>
      </w:r>
      <w:r w:rsidRPr="00816DEC">
        <w:rPr>
          <w:rFonts w:cstheme="minorHAnsi"/>
        </w:rPr>
        <w:t xml:space="preserve"> approach aligned with OECD-DAC </w:t>
      </w:r>
      <w:r w:rsidR="003F31A4">
        <w:rPr>
          <w:rFonts w:cstheme="minorHAnsi"/>
        </w:rPr>
        <w:t xml:space="preserve">and UNEG </w:t>
      </w:r>
      <w:r w:rsidRPr="00816DEC">
        <w:rPr>
          <w:rFonts w:cstheme="minorHAnsi"/>
        </w:rPr>
        <w:t>evaluation standards. This approach focuses on relevance, coherence, effectiveness, efficiency, sustainability, and impact. An evaluation matrix guides the assessment across these dimensions, aligning criteria and indicators with key evaluation questions. It specifies project indicators, information sources, and methods for robust analysis.</w:t>
      </w:r>
    </w:p>
    <w:p w14:paraId="124511E1" w14:textId="77777777" w:rsidR="004E701D" w:rsidRPr="00816DEC" w:rsidRDefault="004E701D" w:rsidP="00CC6E1B">
      <w:pPr>
        <w:spacing w:after="0" w:line="240" w:lineRule="auto"/>
        <w:jc w:val="both"/>
        <w:rPr>
          <w:rFonts w:cstheme="minorHAnsi"/>
        </w:rPr>
      </w:pPr>
    </w:p>
    <w:p w14:paraId="7F9C51BD" w14:textId="13C1E089" w:rsidR="004E701D" w:rsidRPr="004E701D" w:rsidRDefault="00CC6E1B" w:rsidP="004E701D">
      <w:pPr>
        <w:pStyle w:val="Heading2"/>
        <w:spacing w:after="240"/>
        <w:rPr>
          <w:rFonts w:ascii="Calibri" w:eastAsia="Calibri" w:hAnsi="Calibri" w:cs="Calibri"/>
          <w:bCs/>
          <w:i/>
          <w:iCs/>
          <w:color w:val="185262"/>
          <w:sz w:val="22"/>
          <w:szCs w:val="22"/>
          <w:u w:val="single" w:color="374C80"/>
          <w:bdr w:val="nil"/>
          <w:lang w:eastAsia="zh-CN"/>
        </w:rPr>
      </w:pPr>
      <w:bookmarkStart w:id="35" w:name="_Toc171075708"/>
      <w:bookmarkStart w:id="36" w:name="_Toc184117928"/>
      <w:r w:rsidRPr="004E701D">
        <w:rPr>
          <w:rFonts w:ascii="Calibri" w:eastAsia="Calibri" w:hAnsi="Calibri" w:cs="Calibri"/>
          <w:bCs/>
          <w:i/>
          <w:iCs/>
          <w:color w:val="185262"/>
          <w:sz w:val="22"/>
          <w:szCs w:val="22"/>
          <w:u w:val="single" w:color="374C80"/>
          <w:bdr w:val="nil"/>
          <w:lang w:eastAsia="zh-CN"/>
        </w:rPr>
        <w:t>Design and Inception</w:t>
      </w:r>
      <w:bookmarkStart w:id="37" w:name="_Hlk170302245"/>
      <w:bookmarkEnd w:id="35"/>
      <w:bookmarkEnd w:id="36"/>
    </w:p>
    <w:p w14:paraId="2A77AFC7" w14:textId="2EDF51CC" w:rsidR="0006043C" w:rsidRPr="004E701D" w:rsidRDefault="00CC6E1B" w:rsidP="004E701D">
      <w:pPr>
        <w:spacing w:line="259" w:lineRule="auto"/>
        <w:jc w:val="both"/>
        <w:rPr>
          <w:rFonts w:cstheme="minorHAnsi"/>
          <w:b/>
          <w:bCs/>
        </w:rPr>
      </w:pPr>
      <w:r w:rsidRPr="004E701D">
        <w:rPr>
          <w:rFonts w:ascii="Calibri" w:eastAsia="Calibri" w:hAnsi="Calibri" w:cs="Calibri"/>
          <w:bCs/>
          <w:i/>
          <w:iCs/>
          <w:color w:val="185262"/>
          <w:bdr w:val="nil"/>
          <w:lang w:eastAsia="zh-CN"/>
        </w:rPr>
        <w:t>Consultation Sessions with UNDP</w:t>
      </w:r>
      <w:bookmarkEnd w:id="37"/>
      <w:r w:rsidR="004E701D" w:rsidRPr="004E701D">
        <w:rPr>
          <w:rFonts w:ascii="Calibri" w:eastAsia="Calibri" w:hAnsi="Calibri" w:cs="Calibri"/>
          <w:bCs/>
          <w:i/>
          <w:iCs/>
          <w:color w:val="185262"/>
          <w:bdr w:val="nil"/>
          <w:lang w:eastAsia="zh-CN"/>
        </w:rPr>
        <w:t>:</w:t>
      </w:r>
      <w:r w:rsidR="004E701D">
        <w:rPr>
          <w:rFonts w:cstheme="minorHAnsi"/>
          <w:b/>
          <w:bCs/>
        </w:rPr>
        <w:t xml:space="preserve"> </w:t>
      </w:r>
      <w:r w:rsidR="0006043C" w:rsidRPr="00816DEC">
        <w:rPr>
          <w:rFonts w:cstheme="minorHAnsi"/>
        </w:rPr>
        <w:t>Consultation sessions with the UNDP and project teams confirmed the strategy and design, approach, and methodology. During this phase, we assessed data availability, coordinated roles and responsibilities, and aligned efforts with the expected timeline. Additionally, the stakeholders’ purposive selection procedures were refined, and the data collection tools were edited during these collaborative sessions to better fit the project evaluation needs and the context.</w:t>
      </w:r>
    </w:p>
    <w:p w14:paraId="197369C8" w14:textId="0B9D17BA" w:rsidR="001216B3" w:rsidRPr="004E701D" w:rsidRDefault="00CC6E1B" w:rsidP="004E701D">
      <w:pPr>
        <w:spacing w:line="259" w:lineRule="auto"/>
        <w:jc w:val="both"/>
        <w:rPr>
          <w:rFonts w:cstheme="minorHAnsi"/>
        </w:rPr>
      </w:pPr>
      <w:r w:rsidRPr="004E701D">
        <w:rPr>
          <w:rFonts w:ascii="Calibri" w:eastAsia="Calibri" w:hAnsi="Calibri" w:cs="Calibri"/>
          <w:bCs/>
          <w:i/>
          <w:iCs/>
          <w:color w:val="185262"/>
          <w:bdr w:val="nil"/>
          <w:lang w:eastAsia="zh-CN"/>
        </w:rPr>
        <w:t>Desk &amp; Project Document Review</w:t>
      </w:r>
      <w:r w:rsidR="004E701D" w:rsidRPr="004E701D">
        <w:rPr>
          <w:rFonts w:ascii="Calibri" w:eastAsia="Calibri" w:hAnsi="Calibri" w:cs="Calibri"/>
          <w:bCs/>
          <w:i/>
          <w:iCs/>
          <w:color w:val="185262"/>
          <w:bdr w:val="nil"/>
          <w:lang w:eastAsia="zh-CN"/>
        </w:rPr>
        <w:t>:</w:t>
      </w:r>
      <w:r w:rsidR="004E701D">
        <w:rPr>
          <w:rFonts w:cstheme="minorHAnsi"/>
        </w:rPr>
        <w:t xml:space="preserve"> </w:t>
      </w:r>
      <w:r w:rsidR="001216B3" w:rsidRPr="001216B3">
        <w:rPr>
          <w:rFonts w:cstheme="minorHAnsi"/>
          <w:lang w:val="en-US"/>
        </w:rPr>
        <w:t xml:space="preserve">A comprehensive desk review was conducted to examine, revise, summarize, and extract relevant information from 2016 to 2023. This review covered strategic documents such as the "Country Programme Document for Lebanon (2023–2025)," the draft of the "Country Office Peacebuilding Vision," and the "Peacebuilding in Lebanon Project 2023 - Phase III," along with </w:t>
      </w:r>
      <w:r w:rsidR="00D22914">
        <w:rPr>
          <w:rFonts w:cstheme="minorHAnsi"/>
          <w:lang w:val="en-US"/>
        </w:rPr>
        <w:t>5</w:t>
      </w:r>
      <w:r w:rsidR="001216B3" w:rsidRPr="001216B3">
        <w:rPr>
          <w:rFonts w:cstheme="minorHAnsi"/>
          <w:lang w:val="en-US"/>
        </w:rPr>
        <w:t xml:space="preserve"> previous evaluations. The desk review aimed to establish a solid foundation for the evaluation by synthesizing existing information related to the project's design, implementation, outcomes, and context.</w:t>
      </w:r>
    </w:p>
    <w:p w14:paraId="55933EA7" w14:textId="5D90E435" w:rsidR="001216B3" w:rsidRPr="001216B3" w:rsidRDefault="001216B3" w:rsidP="00F837FC">
      <w:pPr>
        <w:spacing w:line="259" w:lineRule="auto"/>
        <w:jc w:val="both"/>
        <w:rPr>
          <w:rFonts w:cstheme="minorHAnsi"/>
          <w:lang w:val="en-US"/>
        </w:rPr>
      </w:pPr>
      <w:r w:rsidRPr="001216B3">
        <w:rPr>
          <w:rFonts w:cstheme="minorHAnsi"/>
          <w:lang w:val="en-US"/>
        </w:rPr>
        <w:t>The review involved analyzing multiple project documents, including those focused on multi-stakeholder processes</w:t>
      </w:r>
      <w:r w:rsidR="008E15AF">
        <w:rPr>
          <w:rFonts w:cstheme="minorHAnsi"/>
          <w:lang w:val="en-US"/>
        </w:rPr>
        <w:t xml:space="preserve"> and implementation</w:t>
      </w:r>
      <w:r w:rsidRPr="001216B3">
        <w:rPr>
          <w:rFonts w:cstheme="minorHAnsi"/>
          <w:lang w:val="en-US"/>
        </w:rPr>
        <w:t>. It identified key findings, results, gaps, and lessons learned, ensuring the evaluation was grounded in a comprehensive understanding of the project's background and current status. External literature and sector reports not directly under the UNDP Peacebuilding Project were also reviewed to provide an in-depth exploration throughout the evaluation process.</w:t>
      </w:r>
    </w:p>
    <w:p w14:paraId="4EE2C19A" w14:textId="52F5B78A" w:rsidR="003A4581" w:rsidRPr="00D22914" w:rsidRDefault="001216B3" w:rsidP="00D22914">
      <w:pPr>
        <w:spacing w:line="259" w:lineRule="auto"/>
        <w:jc w:val="both"/>
        <w:rPr>
          <w:rFonts w:cstheme="minorHAnsi"/>
          <w:lang w:val="en-US"/>
        </w:rPr>
      </w:pPr>
      <w:r w:rsidRPr="001216B3">
        <w:rPr>
          <w:rFonts w:cstheme="minorHAnsi"/>
          <w:lang w:val="en-US"/>
        </w:rPr>
        <w:t>Due to time constraints during the inception phase, the desk review was extended and conducted in parallel with other evaluation phases. The review focused on maximizing resource efficiency by utilizing existing documentation, such as project design and planning documents, annual progress reports, partner reports. This approach ensured a detailed assessment of each evaluation question, as outlined in the evaluation matrix, thereby ensuring robust validation of findings.</w:t>
      </w:r>
    </w:p>
    <w:p w14:paraId="0653EB74" w14:textId="77777777" w:rsidR="003F0B02" w:rsidRDefault="00CC6E1B" w:rsidP="004E701D">
      <w:pPr>
        <w:spacing w:line="259" w:lineRule="auto"/>
        <w:jc w:val="both"/>
      </w:pPr>
      <w:r w:rsidRPr="004E701D">
        <w:rPr>
          <w:rFonts w:ascii="Calibri" w:eastAsia="Calibri" w:hAnsi="Calibri" w:cs="Calibri"/>
          <w:bCs/>
          <w:i/>
          <w:iCs/>
          <w:color w:val="185262"/>
          <w:bdr w:val="nil"/>
          <w:lang w:eastAsia="zh-CN"/>
        </w:rPr>
        <w:t>Evaluation Matrix</w:t>
      </w:r>
      <w:r w:rsidR="004E701D" w:rsidRPr="004E701D">
        <w:rPr>
          <w:rFonts w:ascii="Calibri" w:eastAsia="Calibri" w:hAnsi="Calibri" w:cs="Calibri"/>
          <w:bCs/>
          <w:i/>
          <w:iCs/>
          <w:color w:val="185262"/>
          <w:bdr w:val="nil"/>
          <w:lang w:eastAsia="zh-CN"/>
        </w:rPr>
        <w:t>:</w:t>
      </w:r>
      <w:r w:rsidR="004E701D">
        <w:rPr>
          <w:rFonts w:cstheme="minorHAnsi"/>
          <w:b/>
          <w:bCs/>
        </w:rPr>
        <w:t xml:space="preserve"> </w:t>
      </w:r>
      <w:r w:rsidR="007A4657">
        <w:t xml:space="preserve">The evaluation matrix, developed through a rigorous desk review of foundational documents, provided a structured framework for assessing the project's performance across various dimensions. It integrated insights and aligned evaluation indicators with key questions to ensure a comprehensive assessment of relevance, coherence, effectiveness, efficiency, sustainability, and impact. </w:t>
      </w:r>
    </w:p>
    <w:p w14:paraId="2DAC81E8" w14:textId="77777777" w:rsidR="003F0B02" w:rsidRDefault="007A4657" w:rsidP="004E701D">
      <w:pPr>
        <w:spacing w:line="259" w:lineRule="auto"/>
        <w:jc w:val="both"/>
      </w:pPr>
      <w:r>
        <w:t xml:space="preserve">While the matrix was well-developed, it did not fully match the scope of the evaluation in some cases due to the addition of themes during the concurrent desk review. This challenge was addressed by focusing on answering the overall evaluation questions rather than relying solely on the indicators formulated during the inception phase. The analysis was expanded to consider a broader scope, ensuring that all relevant aspects of the project were evaluated beyond the initial indicators in the matrix. </w:t>
      </w:r>
    </w:p>
    <w:p w14:paraId="6D099F2F" w14:textId="2C8C3B8A" w:rsidR="0021199C" w:rsidRDefault="007A4657" w:rsidP="009B47BD">
      <w:pPr>
        <w:spacing w:line="259" w:lineRule="auto"/>
        <w:jc w:val="both"/>
      </w:pPr>
      <w:r>
        <w:lastRenderedPageBreak/>
        <w:t xml:space="preserve">The matrix included evaluation indicators, information sources, </w:t>
      </w:r>
      <w:r w:rsidR="003F0B02">
        <w:t>methods,</w:t>
      </w:r>
      <w:r>
        <w:t xml:space="preserve"> and tools for data collection, and identified stakeholders, facilitating a robust evaluation process aimed at assessing project outcomes, drawing lessons learned, and informing future peacebuilding initiatives.</w:t>
      </w:r>
    </w:p>
    <w:p w14:paraId="72BDF20C" w14:textId="77777777" w:rsidR="009B47BD" w:rsidRDefault="009B47BD" w:rsidP="009B47BD">
      <w:pPr>
        <w:spacing w:after="0" w:line="259" w:lineRule="auto"/>
        <w:jc w:val="both"/>
      </w:pPr>
    </w:p>
    <w:p w14:paraId="2FAF3AA6" w14:textId="0C1E30E9" w:rsidR="009B47BD" w:rsidRPr="009B47BD" w:rsidRDefault="009B47BD" w:rsidP="0021199C">
      <w:pPr>
        <w:spacing w:line="259" w:lineRule="auto"/>
        <w:jc w:val="both"/>
        <w:rPr>
          <w:rFonts w:ascii="Calibri" w:eastAsia="Calibri" w:hAnsi="Calibri" w:cs="Calibri"/>
          <w:bCs/>
          <w:i/>
          <w:iCs/>
          <w:color w:val="185262"/>
          <w:u w:val="single" w:color="374C80"/>
          <w:bdr w:val="nil"/>
          <w:lang w:eastAsia="zh-CN"/>
        </w:rPr>
      </w:pPr>
      <w:r w:rsidRPr="009B47BD">
        <w:rPr>
          <w:rFonts w:ascii="Calibri" w:eastAsia="Calibri" w:hAnsi="Calibri" w:cs="Calibri"/>
          <w:bCs/>
          <w:i/>
          <w:iCs/>
          <w:color w:val="185262"/>
          <w:u w:val="single" w:color="374C80"/>
          <w:bdr w:val="nil"/>
          <w:lang w:eastAsia="zh-CN"/>
        </w:rPr>
        <w:t>Sampling Approach:</w:t>
      </w:r>
    </w:p>
    <w:p w14:paraId="49BF24F4" w14:textId="458002DB" w:rsidR="009B47BD" w:rsidRDefault="009B47BD" w:rsidP="00764153">
      <w:pPr>
        <w:spacing w:line="259" w:lineRule="auto"/>
        <w:jc w:val="both"/>
        <w:rPr>
          <w:rFonts w:cstheme="minorHAnsi"/>
        </w:rPr>
      </w:pPr>
      <w:r w:rsidRPr="00764153">
        <w:rPr>
          <w:rFonts w:cstheme="minorHAnsi"/>
        </w:rPr>
        <w:t xml:space="preserve">A purposive sampling approach was employed to ensure that a diverse and representative set of stakeholders were included in the data collection process. Key Informant Interviews (KIIs) were conducted with 40 individuals from a range of sectors, including UNDP staff, government representatives from ministries such as Education, Interior, Social Affairs, and Information, as well as municipal officials, donors like KfW and BPRM, and NGOs such as PPM, Beyond, and Agence France-Presse. This approach allowed for the inclusion of key decision-makers, project implementers, and beneficiaries with relevant experience and insights. Additionally, the evaluation process involved consultations with UNDP and project teams, as well as an Outcome Mapping Workshop, to refine the evaluation's strategy, methodology, and sampling procedures. By selecting stakeholders based on their roles and knowledge of the project, the sampling strategy aimed to capture a comprehensive range of perspectives on the project's design, implementation, and outcomes. </w:t>
      </w:r>
    </w:p>
    <w:p w14:paraId="54CE02C7" w14:textId="77777777" w:rsidR="00764153" w:rsidRPr="00764153" w:rsidRDefault="00764153" w:rsidP="00764153">
      <w:pPr>
        <w:spacing w:after="0" w:line="259" w:lineRule="auto"/>
        <w:jc w:val="both"/>
        <w:rPr>
          <w:rFonts w:cstheme="minorHAnsi"/>
        </w:rPr>
      </w:pPr>
    </w:p>
    <w:p w14:paraId="2C8531DB" w14:textId="214F6686" w:rsidR="00CC6E1B" w:rsidRDefault="00CC6E1B" w:rsidP="06EC7221">
      <w:pPr>
        <w:pStyle w:val="Heading2"/>
        <w:spacing w:after="240"/>
        <w:rPr>
          <w:rFonts w:ascii="Calibri" w:eastAsia="Calibri" w:hAnsi="Calibri" w:cs="Calibri"/>
          <w:bCs/>
          <w:i/>
          <w:iCs/>
          <w:color w:val="185262"/>
          <w:sz w:val="22"/>
          <w:szCs w:val="22"/>
          <w:u w:val="single" w:color="374C80"/>
          <w:bdr w:val="nil"/>
          <w:lang w:eastAsia="zh-CN"/>
        </w:rPr>
      </w:pPr>
      <w:bookmarkStart w:id="38" w:name="_Toc171075709"/>
      <w:bookmarkStart w:id="39" w:name="_Toc184117929"/>
      <w:r w:rsidRPr="00150BA2">
        <w:rPr>
          <w:rFonts w:ascii="Calibri" w:eastAsia="Calibri" w:hAnsi="Calibri" w:cs="Calibri"/>
          <w:bCs/>
          <w:i/>
          <w:iCs/>
          <w:color w:val="185262"/>
          <w:sz w:val="22"/>
          <w:szCs w:val="22"/>
          <w:u w:val="single" w:color="374C80"/>
          <w:bdr w:val="nil"/>
          <w:lang w:eastAsia="zh-CN"/>
        </w:rPr>
        <w:t>Data Collection</w:t>
      </w:r>
      <w:bookmarkEnd w:id="38"/>
      <w:r w:rsidR="005944E7">
        <w:rPr>
          <w:rFonts w:ascii="Calibri" w:eastAsia="Calibri" w:hAnsi="Calibri" w:cs="Calibri"/>
          <w:bCs/>
          <w:i/>
          <w:iCs/>
          <w:color w:val="185262"/>
          <w:sz w:val="22"/>
          <w:szCs w:val="22"/>
          <w:u w:val="single" w:color="374C80"/>
          <w:bdr w:val="nil"/>
          <w:lang w:eastAsia="zh-CN"/>
        </w:rPr>
        <w:t xml:space="preserve"> Approach and Methods</w:t>
      </w:r>
      <w:bookmarkEnd w:id="39"/>
    </w:p>
    <w:p w14:paraId="3510FE06" w14:textId="6105D051" w:rsidR="00E833D6" w:rsidRPr="00E833D6" w:rsidRDefault="00E833D6" w:rsidP="00E833D6">
      <w:pPr>
        <w:pStyle w:val="NormalWeb"/>
        <w:jc w:val="both"/>
        <w:rPr>
          <w:rFonts w:asciiTheme="minorHAnsi" w:hAnsiTheme="minorHAnsi" w:cstheme="minorHAnsi"/>
        </w:rPr>
      </w:pPr>
      <w:r w:rsidRPr="00D82F34">
        <w:rPr>
          <w:rFonts w:asciiTheme="minorHAnsi" w:eastAsiaTheme="minorHAnsi" w:hAnsiTheme="minorHAnsi" w:cstheme="minorHAnsi"/>
          <w:sz w:val="22"/>
          <w:szCs w:val="22"/>
          <w:lang w:val="en-GB"/>
        </w:rPr>
        <w:t>The evaluation applied a conflict-sensitive data collection approach to ensure that the process did not exacerbate existing tensions or create new conflicts. This involved careful planning and execution to understand the local context, recognize potential sources of conflict, and minimize any negative impacts of data collection activities. The approach included engaging with all relevant stakeholders, maintaining impartiality, neutrality, and objectivity, and employing culturally sensitive techniques throughout the data collection phase. Methods were used to ensure the confidentiality and safety of all participants and their data, with clear communication to everyone involved in the data collection process.</w:t>
      </w:r>
    </w:p>
    <w:p w14:paraId="0CD665AB" w14:textId="77777777" w:rsidR="00CC6E1B" w:rsidRPr="00150BA2" w:rsidRDefault="00CC6E1B" w:rsidP="06EC7221">
      <w:pPr>
        <w:pStyle w:val="Heading3"/>
        <w:spacing w:after="240"/>
        <w:rPr>
          <w:rFonts w:ascii="Calibri" w:eastAsia="Calibri" w:hAnsi="Calibri" w:cs="Calibri"/>
          <w:bCs/>
          <w:i/>
          <w:iCs/>
          <w:color w:val="185262"/>
          <w:sz w:val="22"/>
          <w:szCs w:val="22"/>
          <w:bdr w:val="nil"/>
          <w:lang w:eastAsia="zh-CN"/>
        </w:rPr>
      </w:pPr>
      <w:bookmarkStart w:id="40" w:name="_Toc171075710"/>
      <w:bookmarkStart w:id="41" w:name="_Toc184117930"/>
      <w:r w:rsidRPr="00150BA2">
        <w:rPr>
          <w:rFonts w:ascii="Calibri" w:eastAsia="Calibri" w:hAnsi="Calibri" w:cs="Calibri"/>
          <w:bCs/>
          <w:i/>
          <w:iCs/>
          <w:color w:val="185262"/>
          <w:sz w:val="22"/>
          <w:szCs w:val="22"/>
          <w:bdr w:val="nil"/>
          <w:lang w:eastAsia="zh-CN"/>
        </w:rPr>
        <w:t>Primary Data Collection</w:t>
      </w:r>
      <w:bookmarkEnd w:id="40"/>
      <w:bookmarkEnd w:id="41"/>
    </w:p>
    <w:p w14:paraId="039FC484" w14:textId="77777777" w:rsidR="003F0B02" w:rsidRPr="003F0B02" w:rsidRDefault="00CC6E1B" w:rsidP="00150BA2">
      <w:pPr>
        <w:pStyle w:val="ListParagraph"/>
        <w:numPr>
          <w:ilvl w:val="0"/>
          <w:numId w:val="23"/>
        </w:numPr>
        <w:spacing w:line="259" w:lineRule="auto"/>
        <w:jc w:val="both"/>
        <w:rPr>
          <w:i/>
          <w:iCs/>
          <w:color w:val="4472C4" w:themeColor="accent1"/>
        </w:rPr>
      </w:pPr>
      <w:r w:rsidRPr="00150BA2">
        <w:rPr>
          <w:rFonts w:ascii="Calibri" w:eastAsia="Calibri" w:hAnsi="Calibri" w:cs="Calibri"/>
          <w:bCs/>
          <w:color w:val="185262"/>
          <w:bdr w:val="nil"/>
          <w:lang w:eastAsia="zh-CN"/>
        </w:rPr>
        <w:t>Consultation Sessions with UNDP</w:t>
      </w:r>
      <w:r w:rsidR="00150BA2" w:rsidRPr="00150BA2">
        <w:rPr>
          <w:rFonts w:ascii="Calibri" w:eastAsia="Calibri" w:hAnsi="Calibri" w:cs="Calibri"/>
          <w:bCs/>
          <w:color w:val="185262"/>
          <w:bdr w:val="nil"/>
          <w:lang w:eastAsia="zh-CN"/>
        </w:rPr>
        <w:t>:</w:t>
      </w:r>
      <w:r w:rsidR="00150BA2">
        <w:rPr>
          <w:rStyle w:val="IntenseEmphasis"/>
        </w:rPr>
        <w:t xml:space="preserve"> </w:t>
      </w:r>
      <w:r w:rsidR="002D2E48">
        <w:t xml:space="preserve">Consultation sessions with the UNDP and project teams, including an Outcome Mapping Workshop with the PB team, were instrumental in confirming the strategy, design, approach, and methodology for the evaluation. Key informant interviews were conducted with the previous PB Manager, the previous Program Manager for Crisis Prevention and Recovery (CPCR), the Governance and Reform Portfolio Manager, the PM Officer in Charge of PB, the Chief Technical Advisor (CTA) for the LHSP, and the Deputy Resident Representative. </w:t>
      </w:r>
    </w:p>
    <w:p w14:paraId="4F344D6F" w14:textId="77777777" w:rsidR="003F0B02" w:rsidRDefault="003F0B02" w:rsidP="003F0B02">
      <w:pPr>
        <w:pStyle w:val="ListParagraph"/>
        <w:spacing w:line="259" w:lineRule="auto"/>
        <w:jc w:val="both"/>
        <w:rPr>
          <w:rFonts w:ascii="Calibri" w:eastAsia="Calibri" w:hAnsi="Calibri" w:cs="Calibri"/>
          <w:bCs/>
          <w:color w:val="185262"/>
          <w:bdr w:val="nil"/>
          <w:lang w:eastAsia="zh-CN"/>
        </w:rPr>
      </w:pPr>
    </w:p>
    <w:p w14:paraId="6FF8F2E6" w14:textId="2342A803" w:rsidR="00CC6E1B" w:rsidRPr="00150BA2" w:rsidRDefault="002D2E48" w:rsidP="003F0B02">
      <w:pPr>
        <w:pStyle w:val="ListParagraph"/>
        <w:spacing w:line="259" w:lineRule="auto"/>
        <w:jc w:val="both"/>
        <w:rPr>
          <w:i/>
          <w:iCs/>
          <w:color w:val="4472C4" w:themeColor="accent1"/>
        </w:rPr>
      </w:pPr>
      <w:r>
        <w:t xml:space="preserve">These sessions allowed </w:t>
      </w:r>
      <w:r w:rsidR="00826100">
        <w:t>the evaluator</w:t>
      </w:r>
      <w:r>
        <w:t xml:space="preserve"> to </w:t>
      </w:r>
      <w:r w:rsidR="00BC53F5">
        <w:t xml:space="preserve">refine the strategic direction, </w:t>
      </w:r>
      <w:r>
        <w:t xml:space="preserve">assess data availability, coordinate roles and responsibilities, and align efforts with the expected timeline. Additionally, they refined the selection procedures for stakeholders and adjusted </w:t>
      </w:r>
      <w:r w:rsidR="000E3AEA">
        <w:t>the approach</w:t>
      </w:r>
      <w:r>
        <w:t xml:space="preserve"> to better suit the project's evaluation needs and context. The PB team also participated in a validation meeting to further refine the approach.</w:t>
      </w:r>
      <w:r w:rsidR="00CC6E1B" w:rsidRPr="00150BA2">
        <w:rPr>
          <w:rFonts w:cstheme="minorHAnsi"/>
        </w:rPr>
        <w:t xml:space="preserve"> </w:t>
      </w:r>
    </w:p>
    <w:p w14:paraId="0F11DDAC" w14:textId="77777777" w:rsidR="00150BA2" w:rsidRPr="00150BA2" w:rsidRDefault="00150BA2" w:rsidP="00150BA2">
      <w:pPr>
        <w:pStyle w:val="ListParagraph"/>
        <w:spacing w:line="259" w:lineRule="auto"/>
        <w:jc w:val="both"/>
        <w:rPr>
          <w:i/>
          <w:iCs/>
          <w:color w:val="4472C4" w:themeColor="accent1"/>
        </w:rPr>
      </w:pPr>
    </w:p>
    <w:p w14:paraId="18AF94AD" w14:textId="77777777" w:rsidR="003F0B02" w:rsidRPr="003F0B02" w:rsidRDefault="00CC6E1B" w:rsidP="00150BA2">
      <w:pPr>
        <w:pStyle w:val="ListParagraph"/>
        <w:numPr>
          <w:ilvl w:val="0"/>
          <w:numId w:val="23"/>
        </w:numPr>
        <w:spacing w:line="259" w:lineRule="auto"/>
        <w:jc w:val="both"/>
        <w:rPr>
          <w:i/>
          <w:iCs/>
          <w:color w:val="4472C4" w:themeColor="accent1"/>
        </w:rPr>
      </w:pPr>
      <w:r w:rsidRPr="00150BA2">
        <w:rPr>
          <w:rFonts w:ascii="Calibri" w:eastAsia="Calibri" w:hAnsi="Calibri" w:cs="Calibri"/>
          <w:bCs/>
          <w:i/>
          <w:iCs/>
          <w:color w:val="185262"/>
          <w:bdr w:val="nil"/>
          <w:lang w:eastAsia="zh-CN"/>
        </w:rPr>
        <w:lastRenderedPageBreak/>
        <w:t>Key Informant Interviews (KIIs)</w:t>
      </w:r>
      <w:r w:rsidR="00150BA2" w:rsidRPr="00150BA2">
        <w:rPr>
          <w:rFonts w:ascii="Calibri" w:eastAsia="Calibri" w:hAnsi="Calibri" w:cs="Calibri"/>
          <w:bCs/>
          <w:i/>
          <w:iCs/>
          <w:color w:val="185262"/>
          <w:bdr w:val="nil"/>
          <w:lang w:eastAsia="zh-CN"/>
        </w:rPr>
        <w:t>:</w:t>
      </w:r>
      <w:r w:rsidR="00150BA2">
        <w:rPr>
          <w:rStyle w:val="IntenseEmphasis"/>
        </w:rPr>
        <w:t xml:space="preserve"> </w:t>
      </w:r>
      <w:r w:rsidR="00A41577" w:rsidRPr="6F1AF996">
        <w:t xml:space="preserve">The evaluation included 40 Key Informant Interviews with diverse stakeholders </w:t>
      </w:r>
      <w:r w:rsidR="00B25129" w:rsidRPr="6F1AF996">
        <w:t>at</w:t>
      </w:r>
      <w:r w:rsidR="00A41577" w:rsidRPr="6F1AF996">
        <w:t xml:space="preserve"> UNDP</w:t>
      </w:r>
      <w:r w:rsidR="00F06589" w:rsidRPr="6F1AF996">
        <w:t xml:space="preserve"> on different levels</w:t>
      </w:r>
      <w:r w:rsidR="00A41577" w:rsidRPr="6F1AF996">
        <w:t xml:space="preserve">, representatives from various government ministries (including Education, Interior, Social Affairs, and Information), municipal officials, donors like KfW and </w:t>
      </w:r>
      <w:r w:rsidR="2E7EFC31" w:rsidRPr="6F1AF996">
        <w:t>B</w:t>
      </w:r>
      <w:r w:rsidR="00A41577" w:rsidRPr="6F1AF996">
        <w:t>PRM, and NGOs including PPM, Beyond, and Agence</w:t>
      </w:r>
      <w:r w:rsidR="6589CF17" w:rsidRPr="6F1AF996">
        <w:t xml:space="preserve"> </w:t>
      </w:r>
      <w:r w:rsidR="00A41577" w:rsidRPr="6F1AF996">
        <w:t xml:space="preserve">France-Presse. </w:t>
      </w:r>
    </w:p>
    <w:p w14:paraId="2625461B" w14:textId="77777777" w:rsidR="003F0B02" w:rsidRDefault="003F0B02" w:rsidP="003F0B02">
      <w:pPr>
        <w:pStyle w:val="ListParagraph"/>
        <w:spacing w:line="259" w:lineRule="auto"/>
        <w:jc w:val="both"/>
        <w:rPr>
          <w:rFonts w:ascii="Calibri" w:eastAsia="Calibri" w:hAnsi="Calibri" w:cs="Calibri"/>
          <w:bCs/>
          <w:i/>
          <w:iCs/>
          <w:color w:val="185262"/>
          <w:bdr w:val="nil"/>
          <w:lang w:eastAsia="zh-CN"/>
        </w:rPr>
      </w:pPr>
    </w:p>
    <w:p w14:paraId="233D3A95" w14:textId="22E77FF9" w:rsidR="003A4581" w:rsidRDefault="00A41577" w:rsidP="003F0B02">
      <w:pPr>
        <w:pStyle w:val="ListParagraph"/>
        <w:spacing w:line="259" w:lineRule="auto"/>
        <w:jc w:val="both"/>
      </w:pPr>
      <w:r w:rsidRPr="6F1AF996">
        <w:t>Additionally, insights were gathered from media outlets and academic institutions through email communications and interviews. The evaluation also involved one Outcome Mapping Workshop</w:t>
      </w:r>
      <w:r w:rsidR="00386C36" w:rsidRPr="6F1AF996">
        <w:t xml:space="preserve"> with the PB team and a </w:t>
      </w:r>
      <w:r w:rsidRPr="6F1AF996">
        <w:t>Validation Meeting</w:t>
      </w:r>
      <w:r w:rsidR="00386C36" w:rsidRPr="6F1AF996">
        <w:t xml:space="preserve"> as well as </w:t>
      </w:r>
      <w:r w:rsidRPr="6F1AF996">
        <w:t xml:space="preserve">a brief call with the Ministry of Interior. </w:t>
      </w:r>
      <w:r w:rsidR="00CC7DF2" w:rsidRPr="6F1AF996">
        <w:t>The evaluation provided comprehensive qualitative data to complement quantitative findings and enhance understanding of the project's</w:t>
      </w:r>
      <w:r w:rsidR="00195704" w:rsidRPr="6F1AF996">
        <w:t xml:space="preserve"> relevance,</w:t>
      </w:r>
      <w:r w:rsidR="00CC7DF2" w:rsidRPr="6F1AF996">
        <w:t xml:space="preserve"> performance, effectiveness, results</w:t>
      </w:r>
      <w:r w:rsidR="00195704" w:rsidRPr="6F1AF996">
        <w:t xml:space="preserve">, </w:t>
      </w:r>
      <w:r w:rsidR="00150BA2" w:rsidRPr="6F1AF996">
        <w:t>sustainability,</w:t>
      </w:r>
      <w:r w:rsidR="00195704" w:rsidRPr="6F1AF996">
        <w:t xml:space="preserve"> and impact</w:t>
      </w:r>
      <w:r w:rsidR="002B30A3" w:rsidRPr="6F1AF996">
        <w:t xml:space="preserve"> in addition to </w:t>
      </w:r>
      <w:r w:rsidR="0046015F" w:rsidRPr="6F1AF996">
        <w:t xml:space="preserve">lessons learned, </w:t>
      </w:r>
      <w:r w:rsidR="002B30A3" w:rsidRPr="6F1AF996">
        <w:t>future considerations and recommendations</w:t>
      </w:r>
      <w:r w:rsidRPr="6F1AF996">
        <w:t>.</w:t>
      </w:r>
    </w:p>
    <w:p w14:paraId="491673B6" w14:textId="77777777" w:rsidR="005944E7" w:rsidRPr="00150BA2" w:rsidRDefault="005944E7" w:rsidP="003F0B02">
      <w:pPr>
        <w:pStyle w:val="ListParagraph"/>
        <w:spacing w:line="259" w:lineRule="auto"/>
        <w:jc w:val="both"/>
        <w:rPr>
          <w:i/>
          <w:iCs/>
          <w:color w:val="4472C4" w:themeColor="accent1"/>
        </w:rPr>
      </w:pPr>
    </w:p>
    <w:p w14:paraId="52B8D706" w14:textId="6F081060" w:rsidR="0063153C" w:rsidRPr="00816DEC" w:rsidRDefault="000257CC" w:rsidP="00D34A8C">
      <w:pPr>
        <w:pStyle w:val="Caption"/>
        <w:keepNext/>
        <w:jc w:val="left"/>
        <w:rPr>
          <w:rFonts w:asciiTheme="minorHAnsi" w:hAnsiTheme="minorHAnsi" w:cstheme="minorHAnsi"/>
        </w:rPr>
      </w:pPr>
      <w:r w:rsidRPr="00816DEC">
        <w:rPr>
          <w:rFonts w:asciiTheme="minorHAnsi" w:hAnsiTheme="minorHAnsi" w:cstheme="minorHAnsi"/>
        </w:rPr>
        <w:t xml:space="preserve">Figure </w:t>
      </w:r>
      <w:r w:rsidR="00E54F76" w:rsidRPr="00816DEC">
        <w:rPr>
          <w:rFonts w:asciiTheme="minorHAnsi" w:hAnsiTheme="minorHAnsi" w:cstheme="minorHAnsi"/>
        </w:rPr>
        <w:fldChar w:fldCharType="begin"/>
      </w:r>
      <w:r w:rsidR="00E54F76" w:rsidRPr="00816DEC">
        <w:rPr>
          <w:rFonts w:asciiTheme="minorHAnsi" w:hAnsiTheme="minorHAnsi" w:cstheme="minorHAnsi"/>
        </w:rPr>
        <w:instrText xml:space="preserve"> SEQ Figure \* ARABIC </w:instrText>
      </w:r>
      <w:r w:rsidR="00E54F76" w:rsidRPr="00816DEC">
        <w:rPr>
          <w:rFonts w:asciiTheme="minorHAnsi" w:hAnsiTheme="minorHAnsi" w:cstheme="minorHAnsi"/>
        </w:rPr>
        <w:fldChar w:fldCharType="separate"/>
      </w:r>
      <w:r w:rsidR="00A711E6">
        <w:rPr>
          <w:rFonts w:asciiTheme="minorHAnsi" w:hAnsiTheme="minorHAnsi" w:cstheme="minorHAnsi"/>
          <w:noProof/>
        </w:rPr>
        <w:t>2</w:t>
      </w:r>
      <w:r w:rsidR="00E54F76" w:rsidRPr="00816DEC">
        <w:rPr>
          <w:rFonts w:asciiTheme="minorHAnsi" w:hAnsiTheme="minorHAnsi" w:cstheme="minorHAnsi"/>
        </w:rPr>
        <w:fldChar w:fldCharType="end"/>
      </w:r>
      <w:r w:rsidRPr="00816DEC">
        <w:rPr>
          <w:rFonts w:asciiTheme="minorHAnsi" w:hAnsiTheme="minorHAnsi" w:cstheme="minorHAnsi"/>
        </w:rPr>
        <w:t xml:space="preserve"> - Key Informant Stakeholder Participants</w:t>
      </w:r>
    </w:p>
    <w:tbl>
      <w:tblPr>
        <w:tblStyle w:val="GridTable1Light-Accent1"/>
        <w:tblW w:w="10800" w:type="dxa"/>
        <w:tblInd w:w="-90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2070"/>
        <w:gridCol w:w="5850"/>
        <w:gridCol w:w="2880"/>
      </w:tblGrid>
      <w:tr w:rsidR="000257CC" w:rsidRPr="00816DEC" w14:paraId="355F3C3D" w14:textId="77777777" w:rsidTr="00EF5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2B3B7BDE" w14:textId="77777777" w:rsidR="000257CC" w:rsidRPr="00816DEC" w:rsidRDefault="000257CC">
            <w:pPr>
              <w:rPr>
                <w:rFonts w:cstheme="minorHAnsi"/>
              </w:rPr>
            </w:pPr>
            <w:r w:rsidRPr="00816DEC">
              <w:rPr>
                <w:rFonts w:cstheme="minorHAnsi"/>
              </w:rPr>
              <w:t>Stakeholder Type</w:t>
            </w:r>
          </w:p>
        </w:tc>
        <w:tc>
          <w:tcPr>
            <w:tcW w:w="5850" w:type="dxa"/>
          </w:tcPr>
          <w:p w14:paraId="240BB13E" w14:textId="77777777" w:rsidR="000257CC" w:rsidRPr="00816DEC" w:rsidRDefault="000257CC">
            <w:pPr>
              <w:tabs>
                <w:tab w:val="center" w:pos="1474"/>
              </w:tabs>
              <w:cnfStyle w:val="100000000000" w:firstRow="1" w:lastRow="0" w:firstColumn="0" w:lastColumn="0" w:oddVBand="0" w:evenVBand="0" w:oddHBand="0" w:evenHBand="0" w:firstRowFirstColumn="0" w:firstRowLastColumn="0" w:lastRowFirstColumn="0" w:lastRowLastColumn="0"/>
              <w:rPr>
                <w:rFonts w:cstheme="minorHAnsi"/>
              </w:rPr>
            </w:pPr>
            <w:r w:rsidRPr="00816DEC">
              <w:rPr>
                <w:rFonts w:cstheme="minorHAnsi"/>
              </w:rPr>
              <w:t>Stakeholder</w:t>
            </w:r>
          </w:p>
        </w:tc>
        <w:tc>
          <w:tcPr>
            <w:tcW w:w="2880" w:type="dxa"/>
          </w:tcPr>
          <w:p w14:paraId="6F9B56D6" w14:textId="15AC84D4" w:rsidR="000257CC" w:rsidRPr="00816DEC" w:rsidRDefault="0063153C">
            <w:pPr>
              <w:cnfStyle w:val="100000000000" w:firstRow="1" w:lastRow="0" w:firstColumn="0" w:lastColumn="0" w:oddVBand="0" w:evenVBand="0" w:oddHBand="0" w:evenHBand="0" w:firstRowFirstColumn="0" w:firstRowLastColumn="0" w:lastRowFirstColumn="0" w:lastRowLastColumn="0"/>
              <w:rPr>
                <w:rFonts w:cstheme="minorHAnsi"/>
              </w:rPr>
            </w:pPr>
            <w:r w:rsidRPr="00816DEC">
              <w:rPr>
                <w:rFonts w:cstheme="minorHAnsi"/>
              </w:rPr>
              <w:t>Method</w:t>
            </w:r>
          </w:p>
        </w:tc>
      </w:tr>
      <w:tr w:rsidR="0063153C" w:rsidRPr="00816DEC" w14:paraId="6451AF38"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val="restart"/>
          </w:tcPr>
          <w:p w14:paraId="2196CA9A" w14:textId="77777777" w:rsidR="0063153C" w:rsidRPr="00816DEC" w:rsidRDefault="0063153C" w:rsidP="0063153C">
            <w:pPr>
              <w:rPr>
                <w:rFonts w:cstheme="minorHAnsi"/>
              </w:rPr>
            </w:pPr>
            <w:r w:rsidRPr="00816DEC">
              <w:rPr>
                <w:rFonts w:cstheme="minorHAnsi"/>
              </w:rPr>
              <w:t>UNDP</w:t>
            </w:r>
          </w:p>
        </w:tc>
        <w:tc>
          <w:tcPr>
            <w:tcW w:w="5850" w:type="dxa"/>
          </w:tcPr>
          <w:p w14:paraId="30E732A3" w14:textId="432E8E05" w:rsidR="0063153C" w:rsidRPr="00816DEC" w:rsidRDefault="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PB Team</w:t>
            </w:r>
          </w:p>
        </w:tc>
        <w:tc>
          <w:tcPr>
            <w:tcW w:w="2880" w:type="dxa"/>
          </w:tcPr>
          <w:p w14:paraId="308E7600" w14:textId="758A37F9" w:rsidR="0063153C" w:rsidRPr="00816DEC" w:rsidRDefault="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Outcome Mapping Workshop</w:t>
            </w:r>
          </w:p>
        </w:tc>
      </w:tr>
      <w:tr w:rsidR="00260813" w:rsidRPr="00816DEC" w14:paraId="6CFC3344"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2B029D9B" w14:textId="77777777" w:rsidR="0063153C" w:rsidRPr="00816DEC" w:rsidRDefault="0063153C" w:rsidP="0063153C">
            <w:pPr>
              <w:rPr>
                <w:rFonts w:cstheme="minorHAnsi"/>
              </w:rPr>
            </w:pPr>
          </w:p>
        </w:tc>
        <w:tc>
          <w:tcPr>
            <w:tcW w:w="5850" w:type="dxa"/>
            <w:vAlign w:val="bottom"/>
          </w:tcPr>
          <w:p w14:paraId="1E6513DC" w14:textId="7859EAAC"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eastAsia="Times New Roman" w:cstheme="minorHAnsi"/>
                <w:color w:val="000000"/>
                <w:lang w:val="en-US"/>
              </w:rPr>
              <w:t>Previous PB Manager and PB Advisor</w:t>
            </w:r>
          </w:p>
        </w:tc>
        <w:tc>
          <w:tcPr>
            <w:tcW w:w="2880" w:type="dxa"/>
          </w:tcPr>
          <w:p w14:paraId="26B79C84" w14:textId="44363BBD"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3153C" w:rsidRPr="00816DEC" w14:paraId="2841DBE5"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3DD3DC7D" w14:textId="77777777" w:rsidR="0063153C" w:rsidRPr="00816DEC" w:rsidRDefault="0063153C" w:rsidP="0063153C">
            <w:pPr>
              <w:rPr>
                <w:rFonts w:cstheme="minorHAnsi"/>
              </w:rPr>
            </w:pPr>
          </w:p>
        </w:tc>
        <w:tc>
          <w:tcPr>
            <w:tcW w:w="5850" w:type="dxa"/>
          </w:tcPr>
          <w:p w14:paraId="03BE8586" w14:textId="1CDD2D9E"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eastAsia="Times New Roman" w:cstheme="minorHAnsi"/>
                <w:color w:val="000000"/>
                <w:lang w:val="en-US"/>
              </w:rPr>
              <w:t>Previous Program Manager CPCR</w:t>
            </w:r>
          </w:p>
        </w:tc>
        <w:tc>
          <w:tcPr>
            <w:tcW w:w="2880" w:type="dxa"/>
          </w:tcPr>
          <w:p w14:paraId="3F151E8D" w14:textId="306A6A13"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3153C" w:rsidRPr="00816DEC" w14:paraId="42963AFA"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75C3F52B" w14:textId="77777777" w:rsidR="0063153C" w:rsidRPr="00816DEC" w:rsidRDefault="0063153C" w:rsidP="0063153C">
            <w:pPr>
              <w:rPr>
                <w:rFonts w:cstheme="minorHAnsi"/>
              </w:rPr>
            </w:pPr>
          </w:p>
        </w:tc>
        <w:tc>
          <w:tcPr>
            <w:tcW w:w="5850" w:type="dxa"/>
          </w:tcPr>
          <w:p w14:paraId="79A15D3E" w14:textId="740E9C5B"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US"/>
              </w:rPr>
            </w:pPr>
            <w:r w:rsidRPr="00816DEC">
              <w:rPr>
                <w:rFonts w:eastAsia="Times New Roman" w:cstheme="minorHAnsi"/>
                <w:color w:val="000000"/>
                <w:lang w:val="en-US"/>
              </w:rPr>
              <w:t>Governance and Reform Portfolio Manager</w:t>
            </w:r>
          </w:p>
        </w:tc>
        <w:tc>
          <w:tcPr>
            <w:tcW w:w="2880" w:type="dxa"/>
          </w:tcPr>
          <w:p w14:paraId="3E82FFA5" w14:textId="6A46DAAA"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260813" w:rsidRPr="00816DEC" w14:paraId="1A42CAB4"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01743027" w14:textId="77777777" w:rsidR="0063153C" w:rsidRPr="00816DEC" w:rsidRDefault="0063153C" w:rsidP="0063153C">
            <w:pPr>
              <w:rPr>
                <w:rFonts w:cstheme="minorHAnsi"/>
              </w:rPr>
            </w:pPr>
          </w:p>
        </w:tc>
        <w:tc>
          <w:tcPr>
            <w:tcW w:w="5850" w:type="dxa"/>
            <w:vAlign w:val="bottom"/>
          </w:tcPr>
          <w:p w14:paraId="6167F858" w14:textId="5DAE372B"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US"/>
              </w:rPr>
            </w:pPr>
            <w:r w:rsidRPr="00816DEC">
              <w:rPr>
                <w:rFonts w:eastAsia="Times New Roman" w:cstheme="minorHAnsi"/>
                <w:color w:val="000000"/>
                <w:lang w:val="en-US"/>
              </w:rPr>
              <w:t>PM Officer in Charge PB</w:t>
            </w:r>
          </w:p>
        </w:tc>
        <w:tc>
          <w:tcPr>
            <w:tcW w:w="2880" w:type="dxa"/>
          </w:tcPr>
          <w:p w14:paraId="6CAF404D" w14:textId="11EBEE1D"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3153C" w:rsidRPr="00816DEC" w14:paraId="1D1D14C0"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2A4F5A67" w14:textId="77777777" w:rsidR="0063153C" w:rsidRPr="00816DEC" w:rsidRDefault="0063153C" w:rsidP="0063153C">
            <w:pPr>
              <w:rPr>
                <w:rFonts w:cstheme="minorHAnsi"/>
              </w:rPr>
            </w:pPr>
          </w:p>
        </w:tc>
        <w:tc>
          <w:tcPr>
            <w:tcW w:w="5850" w:type="dxa"/>
          </w:tcPr>
          <w:p w14:paraId="414BE5FA" w14:textId="3EF26A31"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US"/>
              </w:rPr>
            </w:pPr>
            <w:r w:rsidRPr="00816DEC">
              <w:rPr>
                <w:rFonts w:eastAsia="Times New Roman" w:cstheme="minorHAnsi"/>
                <w:color w:val="000000"/>
                <w:lang w:val="en-US"/>
              </w:rPr>
              <w:t>CTA LHSP</w:t>
            </w:r>
          </w:p>
        </w:tc>
        <w:tc>
          <w:tcPr>
            <w:tcW w:w="2880" w:type="dxa"/>
          </w:tcPr>
          <w:p w14:paraId="17C28961" w14:textId="4E98151E"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3153C" w:rsidRPr="00816DEC" w14:paraId="31BFAD98"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618A44BA" w14:textId="77777777" w:rsidR="0063153C" w:rsidRPr="00816DEC" w:rsidRDefault="0063153C" w:rsidP="0063153C">
            <w:pPr>
              <w:rPr>
                <w:rFonts w:cstheme="minorHAnsi"/>
              </w:rPr>
            </w:pPr>
          </w:p>
        </w:tc>
        <w:tc>
          <w:tcPr>
            <w:tcW w:w="5850" w:type="dxa"/>
          </w:tcPr>
          <w:p w14:paraId="107B8743" w14:textId="6B755FE9"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US"/>
              </w:rPr>
            </w:pPr>
            <w:r w:rsidRPr="00816DEC">
              <w:rPr>
                <w:rFonts w:eastAsia="Times New Roman" w:cstheme="minorHAnsi"/>
                <w:color w:val="000000"/>
                <w:lang w:val="en-US"/>
              </w:rPr>
              <w:t>Deputy Resident Representative</w:t>
            </w:r>
          </w:p>
        </w:tc>
        <w:tc>
          <w:tcPr>
            <w:tcW w:w="2880" w:type="dxa"/>
          </w:tcPr>
          <w:p w14:paraId="6E00DA32" w14:textId="744EC98F"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2 Key Informant Interviews</w:t>
            </w:r>
          </w:p>
        </w:tc>
      </w:tr>
      <w:tr w:rsidR="0063153C" w:rsidRPr="00816DEC" w14:paraId="4594D66A"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03288023" w14:textId="77777777" w:rsidR="0063153C" w:rsidRPr="00816DEC" w:rsidRDefault="0063153C" w:rsidP="0063153C">
            <w:pPr>
              <w:rPr>
                <w:rFonts w:cstheme="minorHAnsi"/>
              </w:rPr>
            </w:pPr>
          </w:p>
        </w:tc>
        <w:tc>
          <w:tcPr>
            <w:tcW w:w="5850" w:type="dxa"/>
          </w:tcPr>
          <w:p w14:paraId="43C879AF" w14:textId="6FA9C48A"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US"/>
              </w:rPr>
            </w:pPr>
            <w:r w:rsidRPr="00816DEC">
              <w:rPr>
                <w:rFonts w:eastAsia="Times New Roman" w:cstheme="minorHAnsi"/>
                <w:color w:val="000000"/>
                <w:lang w:val="en-US"/>
              </w:rPr>
              <w:t>PB Team</w:t>
            </w:r>
          </w:p>
        </w:tc>
        <w:tc>
          <w:tcPr>
            <w:tcW w:w="2880" w:type="dxa"/>
          </w:tcPr>
          <w:p w14:paraId="7CF1068A" w14:textId="3149D70C"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Validation Meeting</w:t>
            </w:r>
          </w:p>
        </w:tc>
      </w:tr>
      <w:tr w:rsidR="0063153C" w:rsidRPr="00816DEC" w14:paraId="7C2226CA"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val="restart"/>
          </w:tcPr>
          <w:p w14:paraId="2CBBF3A7" w14:textId="77777777" w:rsidR="0063153C" w:rsidRPr="00816DEC" w:rsidRDefault="0063153C" w:rsidP="0063153C">
            <w:pPr>
              <w:rPr>
                <w:rFonts w:cstheme="minorHAnsi"/>
              </w:rPr>
            </w:pPr>
            <w:r w:rsidRPr="00816DEC">
              <w:rPr>
                <w:rFonts w:cstheme="minorHAnsi"/>
              </w:rPr>
              <w:t>Government, Municipalities and Local Authorities</w:t>
            </w:r>
          </w:p>
        </w:tc>
        <w:tc>
          <w:tcPr>
            <w:tcW w:w="5850" w:type="dxa"/>
          </w:tcPr>
          <w:p w14:paraId="417F0E42" w14:textId="3FDF5751"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Ministry of Education and Higher Education (DOPS)</w:t>
            </w:r>
          </w:p>
        </w:tc>
        <w:tc>
          <w:tcPr>
            <w:tcW w:w="2880" w:type="dxa"/>
          </w:tcPr>
          <w:p w14:paraId="4252C37B" w14:textId="11496B0C"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3153C" w:rsidRPr="00816DEC" w14:paraId="67D6F9C7"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4536FCCF" w14:textId="77777777" w:rsidR="0063153C" w:rsidRPr="00816DEC" w:rsidRDefault="0063153C" w:rsidP="0063153C">
            <w:pPr>
              <w:rPr>
                <w:rFonts w:cstheme="minorHAnsi"/>
              </w:rPr>
            </w:pPr>
          </w:p>
        </w:tc>
        <w:tc>
          <w:tcPr>
            <w:tcW w:w="5850" w:type="dxa"/>
          </w:tcPr>
          <w:p w14:paraId="698D5A8D" w14:textId="77777777"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Ministry of Social Affairs/SDCs</w:t>
            </w:r>
          </w:p>
        </w:tc>
        <w:tc>
          <w:tcPr>
            <w:tcW w:w="2880" w:type="dxa"/>
          </w:tcPr>
          <w:p w14:paraId="6ED7CCC1" w14:textId="6C9A3E24"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3 Key Informant Interviews</w:t>
            </w:r>
          </w:p>
        </w:tc>
      </w:tr>
      <w:tr w:rsidR="0063153C" w:rsidRPr="00816DEC" w14:paraId="3343CA72"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3D393643" w14:textId="77777777" w:rsidR="0063153C" w:rsidRPr="00816DEC" w:rsidRDefault="0063153C" w:rsidP="0063153C">
            <w:pPr>
              <w:rPr>
                <w:rFonts w:cstheme="minorHAnsi"/>
              </w:rPr>
            </w:pPr>
          </w:p>
        </w:tc>
        <w:tc>
          <w:tcPr>
            <w:tcW w:w="5850" w:type="dxa"/>
          </w:tcPr>
          <w:p w14:paraId="56E3828D" w14:textId="40A41890"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Ministry of Interior</w:t>
            </w:r>
          </w:p>
        </w:tc>
        <w:tc>
          <w:tcPr>
            <w:tcW w:w="2880" w:type="dxa"/>
          </w:tcPr>
          <w:p w14:paraId="71144FBC" w14:textId="0AF0A982" w:rsidR="0063153C" w:rsidRPr="00816DEC" w:rsidRDefault="0086740A"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Brief Call</w:t>
            </w:r>
          </w:p>
        </w:tc>
      </w:tr>
      <w:tr w:rsidR="0063153C" w:rsidRPr="00816DEC" w14:paraId="39B67FEB"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4ABA47A9" w14:textId="77777777" w:rsidR="0063153C" w:rsidRPr="00816DEC" w:rsidRDefault="0063153C" w:rsidP="0063153C">
            <w:pPr>
              <w:rPr>
                <w:rFonts w:cstheme="minorHAnsi"/>
              </w:rPr>
            </w:pPr>
          </w:p>
        </w:tc>
        <w:tc>
          <w:tcPr>
            <w:tcW w:w="5850" w:type="dxa"/>
          </w:tcPr>
          <w:p w14:paraId="675C0CD6" w14:textId="77777777"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Ministry of Information</w:t>
            </w:r>
          </w:p>
        </w:tc>
        <w:tc>
          <w:tcPr>
            <w:tcW w:w="2880" w:type="dxa"/>
          </w:tcPr>
          <w:p w14:paraId="516563E7" w14:textId="3C6E3975"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 xml:space="preserve">1 </w:t>
            </w:r>
            <w:r w:rsidR="0086740A" w:rsidRPr="00816DEC">
              <w:rPr>
                <w:rFonts w:cstheme="minorHAnsi"/>
              </w:rPr>
              <w:t>Key Informant Interview</w:t>
            </w:r>
          </w:p>
        </w:tc>
      </w:tr>
      <w:tr w:rsidR="0063153C" w:rsidRPr="00816DEC" w14:paraId="600C1606"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11ECD02F" w14:textId="77777777" w:rsidR="0063153C" w:rsidRPr="00816DEC" w:rsidRDefault="0063153C" w:rsidP="0063153C">
            <w:pPr>
              <w:rPr>
                <w:rFonts w:cstheme="minorHAnsi"/>
              </w:rPr>
            </w:pPr>
          </w:p>
        </w:tc>
        <w:tc>
          <w:tcPr>
            <w:tcW w:w="5850" w:type="dxa"/>
          </w:tcPr>
          <w:p w14:paraId="44FB5CA3" w14:textId="6FA5D240" w:rsidR="0063153C" w:rsidRPr="00816DEC" w:rsidRDefault="0063153C"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Municipalit</w:t>
            </w:r>
            <w:r w:rsidR="005A694A" w:rsidRPr="00816DEC">
              <w:rPr>
                <w:rFonts w:cstheme="minorHAnsi"/>
              </w:rPr>
              <w:t>y Mayors &amp; Head of Unions</w:t>
            </w:r>
          </w:p>
        </w:tc>
        <w:tc>
          <w:tcPr>
            <w:tcW w:w="2880" w:type="dxa"/>
          </w:tcPr>
          <w:p w14:paraId="7A1DB094" w14:textId="7F05EB00" w:rsidR="0063153C" w:rsidRPr="00816DEC" w:rsidRDefault="005A694A"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5 Key Informant Interviews</w:t>
            </w:r>
          </w:p>
        </w:tc>
      </w:tr>
      <w:tr w:rsidR="005A694A" w:rsidRPr="00816DEC" w14:paraId="36525E2F"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531F8548" w14:textId="77777777" w:rsidR="005A694A" w:rsidRPr="00816DEC" w:rsidRDefault="005A694A" w:rsidP="0063153C">
            <w:pPr>
              <w:rPr>
                <w:rFonts w:cstheme="minorHAnsi"/>
              </w:rPr>
            </w:pPr>
          </w:p>
        </w:tc>
        <w:tc>
          <w:tcPr>
            <w:tcW w:w="5850" w:type="dxa"/>
          </w:tcPr>
          <w:p w14:paraId="7B48FA76" w14:textId="62D39319" w:rsidR="005A694A" w:rsidRPr="00816DEC" w:rsidRDefault="005A694A"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Municipal Members</w:t>
            </w:r>
          </w:p>
        </w:tc>
        <w:tc>
          <w:tcPr>
            <w:tcW w:w="2880" w:type="dxa"/>
          </w:tcPr>
          <w:p w14:paraId="39BD82DE" w14:textId="63FAB803" w:rsidR="005A694A" w:rsidRPr="00816DEC" w:rsidRDefault="005A694A"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3 Key Informant Interviews</w:t>
            </w:r>
          </w:p>
        </w:tc>
      </w:tr>
      <w:tr w:rsidR="0063153C" w:rsidRPr="00816DEC" w14:paraId="00D6722E"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val="restart"/>
          </w:tcPr>
          <w:p w14:paraId="690227FF" w14:textId="35637DFB" w:rsidR="0063153C" w:rsidRPr="00816DEC" w:rsidRDefault="0063153C" w:rsidP="005A694A">
            <w:pPr>
              <w:rPr>
                <w:rFonts w:cstheme="minorHAnsi"/>
              </w:rPr>
            </w:pPr>
            <w:r w:rsidRPr="00816DEC">
              <w:rPr>
                <w:rFonts w:cstheme="minorHAnsi"/>
              </w:rPr>
              <w:t>Donors</w:t>
            </w:r>
          </w:p>
        </w:tc>
        <w:tc>
          <w:tcPr>
            <w:tcW w:w="5850" w:type="dxa"/>
          </w:tcPr>
          <w:p w14:paraId="12C5510F" w14:textId="23C1049A" w:rsidR="0063153C" w:rsidRPr="00816DEC" w:rsidRDefault="005A694A" w:rsidP="005A694A">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sidRPr="00816DEC">
              <w:rPr>
                <w:rFonts w:cstheme="minorHAnsi"/>
                <w:color w:val="000000"/>
              </w:rPr>
              <w:t>Kreditanstalt für Wiederaufbau (KfW)</w:t>
            </w:r>
          </w:p>
        </w:tc>
        <w:tc>
          <w:tcPr>
            <w:tcW w:w="2880" w:type="dxa"/>
          </w:tcPr>
          <w:p w14:paraId="36C363BF" w14:textId="5F2AE04E" w:rsidR="0063153C" w:rsidRPr="00816DEC" w:rsidRDefault="005A694A"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3153C" w:rsidRPr="00816DEC" w14:paraId="58DAEFDB"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3DE6EF61" w14:textId="77777777" w:rsidR="0063153C" w:rsidRPr="00816DEC" w:rsidRDefault="0063153C" w:rsidP="0063153C">
            <w:pPr>
              <w:rPr>
                <w:rFonts w:cstheme="minorHAnsi"/>
              </w:rPr>
            </w:pPr>
          </w:p>
        </w:tc>
        <w:tc>
          <w:tcPr>
            <w:tcW w:w="5850" w:type="dxa"/>
          </w:tcPr>
          <w:p w14:paraId="5F7A3D92" w14:textId="2BAEE1F3" w:rsidR="0063153C" w:rsidRPr="00816DEC" w:rsidRDefault="2E8B22AA" w:rsidP="6F1AF996">
            <w:pPr>
              <w:cnfStyle w:val="000000000000" w:firstRow="0" w:lastRow="0" w:firstColumn="0" w:lastColumn="0" w:oddVBand="0" w:evenVBand="0" w:oddHBand="0" w:evenHBand="0" w:firstRowFirstColumn="0" w:firstRowLastColumn="0" w:lastRowFirstColumn="0" w:lastRowLastColumn="0"/>
            </w:pPr>
            <w:r w:rsidRPr="6F1AF996">
              <w:t>Bureau of Population, Refugees, and Migration (</w:t>
            </w:r>
            <w:r w:rsidR="07410988" w:rsidRPr="6F1AF996">
              <w:t>B</w:t>
            </w:r>
            <w:r w:rsidRPr="6F1AF996">
              <w:t>PRM)</w:t>
            </w:r>
          </w:p>
        </w:tc>
        <w:tc>
          <w:tcPr>
            <w:tcW w:w="2880" w:type="dxa"/>
          </w:tcPr>
          <w:p w14:paraId="6F98ED77" w14:textId="7C3C730B" w:rsidR="0063153C" w:rsidRPr="00816DEC" w:rsidRDefault="005A694A"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96F74" w:rsidRPr="00816DEC" w14:paraId="32E83CD0"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val="restart"/>
          </w:tcPr>
          <w:p w14:paraId="623087B0" w14:textId="77777777" w:rsidR="00696F74" w:rsidRPr="00816DEC" w:rsidRDefault="00696F74" w:rsidP="0063153C">
            <w:pPr>
              <w:rPr>
                <w:rFonts w:cstheme="minorHAnsi"/>
              </w:rPr>
            </w:pPr>
            <w:r w:rsidRPr="00816DEC">
              <w:rPr>
                <w:rFonts w:cstheme="minorHAnsi"/>
              </w:rPr>
              <w:t>Research &amp; Academic institutions</w:t>
            </w:r>
          </w:p>
        </w:tc>
        <w:tc>
          <w:tcPr>
            <w:tcW w:w="5850" w:type="dxa"/>
          </w:tcPr>
          <w:p w14:paraId="7AD250B0" w14:textId="30139B89" w:rsidR="00696F74" w:rsidRPr="00816DEC" w:rsidRDefault="00696F74"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Good Governance and Citizenship Observatory - AUB</w:t>
            </w:r>
          </w:p>
        </w:tc>
        <w:tc>
          <w:tcPr>
            <w:tcW w:w="2880" w:type="dxa"/>
          </w:tcPr>
          <w:p w14:paraId="716E6366" w14:textId="78ADD390" w:rsidR="00696F74" w:rsidRPr="00816DEC" w:rsidRDefault="00696F74"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Email Communications</w:t>
            </w:r>
          </w:p>
        </w:tc>
      </w:tr>
      <w:tr w:rsidR="00696F74" w:rsidRPr="00816DEC" w14:paraId="75D7DE51"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15AEE080" w14:textId="77777777" w:rsidR="00696F74" w:rsidRPr="00816DEC" w:rsidRDefault="00696F74" w:rsidP="0063153C">
            <w:pPr>
              <w:rPr>
                <w:rFonts w:cstheme="minorHAnsi"/>
              </w:rPr>
            </w:pPr>
          </w:p>
        </w:tc>
        <w:tc>
          <w:tcPr>
            <w:tcW w:w="5850" w:type="dxa"/>
          </w:tcPr>
          <w:p w14:paraId="70E74B90" w14:textId="799C64E7" w:rsidR="00696F74" w:rsidRPr="00816DEC" w:rsidRDefault="00AE1C84"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Centre</w:t>
            </w:r>
            <w:r w:rsidR="00696F74" w:rsidRPr="00816DEC">
              <w:rPr>
                <w:rFonts w:cstheme="minorHAnsi"/>
              </w:rPr>
              <w:t xml:space="preserve"> for Active Citizenship (CAC)</w:t>
            </w:r>
          </w:p>
        </w:tc>
        <w:tc>
          <w:tcPr>
            <w:tcW w:w="2880" w:type="dxa"/>
          </w:tcPr>
          <w:p w14:paraId="744AD4F0" w14:textId="12AECBAB" w:rsidR="00696F74" w:rsidRPr="00816DEC" w:rsidRDefault="00696F74"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96F74" w:rsidRPr="00816DEC" w14:paraId="4D70EFCF"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val="restart"/>
          </w:tcPr>
          <w:p w14:paraId="10E95266" w14:textId="77777777" w:rsidR="00696F74" w:rsidRPr="00816DEC" w:rsidRDefault="00696F74" w:rsidP="0063153C">
            <w:pPr>
              <w:rPr>
                <w:rFonts w:cstheme="minorHAnsi"/>
                <w:b w:val="0"/>
                <w:bCs w:val="0"/>
              </w:rPr>
            </w:pPr>
            <w:r w:rsidRPr="00816DEC">
              <w:rPr>
                <w:rFonts w:cstheme="minorHAnsi"/>
              </w:rPr>
              <w:t>National and Local Partners &amp; NGOs</w:t>
            </w:r>
            <w:r w:rsidRPr="00816DEC">
              <w:rPr>
                <w:rFonts w:cstheme="minorHAnsi"/>
              </w:rPr>
              <w:br/>
            </w:r>
          </w:p>
          <w:p w14:paraId="620AC34F" w14:textId="77777777" w:rsidR="00696F74" w:rsidRPr="00816DEC" w:rsidRDefault="00696F74" w:rsidP="0063153C">
            <w:pPr>
              <w:rPr>
                <w:rFonts w:cstheme="minorHAnsi"/>
                <w:b w:val="0"/>
                <w:bCs w:val="0"/>
              </w:rPr>
            </w:pPr>
            <w:r w:rsidRPr="00816DEC">
              <w:rPr>
                <w:rFonts w:cstheme="minorHAnsi"/>
              </w:rPr>
              <w:t>Peacebuilding</w:t>
            </w:r>
          </w:p>
          <w:p w14:paraId="1271BBAD" w14:textId="51F386A3" w:rsidR="00696F74" w:rsidRPr="00816DEC" w:rsidRDefault="00696F74" w:rsidP="0063153C">
            <w:pPr>
              <w:rPr>
                <w:rFonts w:cstheme="minorHAnsi"/>
              </w:rPr>
            </w:pPr>
            <w:r w:rsidRPr="00816DEC">
              <w:rPr>
                <w:rFonts w:cstheme="minorHAnsi"/>
              </w:rPr>
              <w:t>Media Actors</w:t>
            </w:r>
            <w:r w:rsidRPr="00816DEC">
              <w:rPr>
                <w:rFonts w:cstheme="minorHAnsi"/>
              </w:rPr>
              <w:br/>
              <w:t>Education</w:t>
            </w:r>
            <w:r w:rsidRPr="00816DEC">
              <w:rPr>
                <w:rFonts w:cstheme="minorHAnsi"/>
              </w:rPr>
              <w:br/>
              <w:t>VFS</w:t>
            </w:r>
            <w:r w:rsidRPr="00816DEC">
              <w:rPr>
                <w:rFonts w:cstheme="minorHAnsi"/>
              </w:rPr>
              <w:br/>
              <w:t>VFC</w:t>
            </w:r>
          </w:p>
        </w:tc>
        <w:tc>
          <w:tcPr>
            <w:tcW w:w="5850" w:type="dxa"/>
          </w:tcPr>
          <w:p w14:paraId="30399398" w14:textId="4A4208E6" w:rsidR="00696F74" w:rsidRPr="00816DEC" w:rsidRDefault="00696F74"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Permanent Peace Movement (PPM)</w:t>
            </w:r>
          </w:p>
        </w:tc>
        <w:tc>
          <w:tcPr>
            <w:tcW w:w="2880" w:type="dxa"/>
          </w:tcPr>
          <w:p w14:paraId="2BE00D74" w14:textId="44A54713" w:rsidR="00696F74" w:rsidRPr="00816DEC" w:rsidRDefault="00696F74"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96F74" w:rsidRPr="00816DEC" w14:paraId="0CD99EBD"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11E49791" w14:textId="77777777" w:rsidR="00696F74" w:rsidRPr="00816DEC" w:rsidRDefault="00696F74" w:rsidP="0063153C">
            <w:pPr>
              <w:rPr>
                <w:rFonts w:cstheme="minorHAnsi"/>
              </w:rPr>
            </w:pPr>
          </w:p>
        </w:tc>
        <w:tc>
          <w:tcPr>
            <w:tcW w:w="5850" w:type="dxa"/>
          </w:tcPr>
          <w:p w14:paraId="09975345" w14:textId="4404236D"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Beyond</w:t>
            </w:r>
          </w:p>
        </w:tc>
        <w:tc>
          <w:tcPr>
            <w:tcW w:w="2880" w:type="dxa"/>
          </w:tcPr>
          <w:p w14:paraId="0D623D62" w14:textId="4AA24C75" w:rsidR="00696F74" w:rsidRPr="00816DEC" w:rsidRDefault="00696F74" w:rsidP="0063153C">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 xml:space="preserve">1 </w:t>
            </w:r>
            <w:r w:rsidR="0006458B" w:rsidRPr="00816DEC">
              <w:rPr>
                <w:rFonts w:cstheme="minorHAnsi"/>
              </w:rPr>
              <w:t>Key Informant</w:t>
            </w:r>
            <w:r w:rsidRPr="00816DEC">
              <w:rPr>
                <w:rFonts w:cstheme="minorHAnsi"/>
              </w:rPr>
              <w:t xml:space="preserve"> Interview</w:t>
            </w:r>
          </w:p>
        </w:tc>
      </w:tr>
      <w:tr w:rsidR="00696F74" w:rsidRPr="00816DEC" w14:paraId="27A34BC5"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00ACBBC8" w14:textId="2FB01383" w:rsidR="00696F74" w:rsidRPr="00816DEC" w:rsidRDefault="00696F74" w:rsidP="00696F74">
            <w:pPr>
              <w:rPr>
                <w:rFonts w:cstheme="minorHAnsi"/>
              </w:rPr>
            </w:pPr>
          </w:p>
        </w:tc>
        <w:tc>
          <w:tcPr>
            <w:tcW w:w="5850" w:type="dxa"/>
          </w:tcPr>
          <w:p w14:paraId="7DACAA7D" w14:textId="529D9A9D"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Agence France-Presse</w:t>
            </w:r>
          </w:p>
        </w:tc>
        <w:tc>
          <w:tcPr>
            <w:tcW w:w="2880" w:type="dxa"/>
          </w:tcPr>
          <w:p w14:paraId="64157E83" w14:textId="494B37EC"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96F74" w:rsidRPr="00816DEC" w14:paraId="2E56250D"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695FDBCE" w14:textId="190445F6" w:rsidR="00696F74" w:rsidRPr="00816DEC" w:rsidRDefault="00696F74" w:rsidP="00696F74">
            <w:pPr>
              <w:rPr>
                <w:rFonts w:cstheme="minorHAnsi"/>
              </w:rPr>
            </w:pPr>
          </w:p>
        </w:tc>
        <w:tc>
          <w:tcPr>
            <w:tcW w:w="5850" w:type="dxa"/>
          </w:tcPr>
          <w:p w14:paraId="1D80643A" w14:textId="03416B28"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Dawaer</w:t>
            </w:r>
          </w:p>
        </w:tc>
        <w:tc>
          <w:tcPr>
            <w:tcW w:w="2880" w:type="dxa"/>
          </w:tcPr>
          <w:p w14:paraId="6191B83F" w14:textId="250DBB6E"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96F74" w:rsidRPr="00816DEC" w14:paraId="4E3D9AB4"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617060ED" w14:textId="268A521E" w:rsidR="00696F74" w:rsidRPr="00816DEC" w:rsidRDefault="00696F74" w:rsidP="00696F74">
            <w:pPr>
              <w:rPr>
                <w:rFonts w:cstheme="minorHAnsi"/>
              </w:rPr>
            </w:pPr>
          </w:p>
        </w:tc>
        <w:tc>
          <w:tcPr>
            <w:tcW w:w="5850" w:type="dxa"/>
          </w:tcPr>
          <w:p w14:paraId="2F43614E" w14:textId="7FB88324"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Sawab</w:t>
            </w:r>
          </w:p>
        </w:tc>
        <w:tc>
          <w:tcPr>
            <w:tcW w:w="2880" w:type="dxa"/>
          </w:tcPr>
          <w:p w14:paraId="46F8B4D1" w14:textId="1289A7A8"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96F74" w:rsidRPr="00816DEC" w14:paraId="61786205"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4A9E123A" w14:textId="77777777" w:rsidR="00696F74" w:rsidRPr="00816DEC" w:rsidRDefault="00696F74" w:rsidP="00696F74">
            <w:pPr>
              <w:rPr>
                <w:rFonts w:cstheme="minorHAnsi"/>
              </w:rPr>
            </w:pPr>
          </w:p>
        </w:tc>
        <w:tc>
          <w:tcPr>
            <w:tcW w:w="5850" w:type="dxa"/>
          </w:tcPr>
          <w:p w14:paraId="2D2E1DAD" w14:textId="74043619"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Shift</w:t>
            </w:r>
          </w:p>
        </w:tc>
        <w:tc>
          <w:tcPr>
            <w:tcW w:w="2880" w:type="dxa"/>
          </w:tcPr>
          <w:p w14:paraId="5D35512F" w14:textId="4F5C10B3"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2 Key Informant Interview</w:t>
            </w:r>
            <w:r w:rsidR="0006458B" w:rsidRPr="00816DEC">
              <w:rPr>
                <w:rFonts w:cstheme="minorHAnsi"/>
              </w:rPr>
              <w:t>s</w:t>
            </w:r>
          </w:p>
        </w:tc>
      </w:tr>
      <w:tr w:rsidR="00696F74" w:rsidRPr="00816DEC" w14:paraId="5B841ACA"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6D654422" w14:textId="77777777" w:rsidR="00696F74" w:rsidRPr="00816DEC" w:rsidRDefault="00696F74" w:rsidP="00696F74">
            <w:pPr>
              <w:rPr>
                <w:rFonts w:cstheme="minorHAnsi"/>
              </w:rPr>
            </w:pPr>
          </w:p>
        </w:tc>
        <w:tc>
          <w:tcPr>
            <w:tcW w:w="5850" w:type="dxa"/>
          </w:tcPr>
          <w:p w14:paraId="60F3BE77" w14:textId="609C4142"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Nahnoo</w:t>
            </w:r>
          </w:p>
        </w:tc>
        <w:tc>
          <w:tcPr>
            <w:tcW w:w="2880" w:type="dxa"/>
          </w:tcPr>
          <w:p w14:paraId="01DECDA6" w14:textId="6A2671C2"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AA428B" w:rsidRPr="00816DEC" w14:paraId="597D4126"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6E828967" w14:textId="77777777" w:rsidR="00AA428B" w:rsidRPr="00816DEC" w:rsidRDefault="00AA428B" w:rsidP="00696F74">
            <w:pPr>
              <w:rPr>
                <w:rFonts w:cstheme="minorHAnsi"/>
              </w:rPr>
            </w:pPr>
          </w:p>
        </w:tc>
        <w:tc>
          <w:tcPr>
            <w:tcW w:w="5850" w:type="dxa"/>
          </w:tcPr>
          <w:p w14:paraId="20DE39B8" w14:textId="13D17B02" w:rsidR="00AA428B" w:rsidRPr="00816DEC" w:rsidRDefault="007A4657" w:rsidP="00696F7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Committee Member (PWD)</w:t>
            </w:r>
          </w:p>
        </w:tc>
        <w:tc>
          <w:tcPr>
            <w:tcW w:w="2880" w:type="dxa"/>
          </w:tcPr>
          <w:p w14:paraId="085900B8" w14:textId="54C40B13" w:rsidR="00AA428B" w:rsidRPr="00816DEC" w:rsidRDefault="00AA428B"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96F74" w:rsidRPr="00816DEC" w14:paraId="3F739156"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0196114D" w14:textId="77777777" w:rsidR="00696F74" w:rsidRPr="00816DEC" w:rsidRDefault="00696F74" w:rsidP="00696F74">
            <w:pPr>
              <w:rPr>
                <w:rFonts w:cstheme="minorHAnsi"/>
              </w:rPr>
            </w:pPr>
          </w:p>
        </w:tc>
        <w:tc>
          <w:tcPr>
            <w:tcW w:w="5850" w:type="dxa"/>
          </w:tcPr>
          <w:p w14:paraId="75227709" w14:textId="65807BA2"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Clown Me In</w:t>
            </w:r>
          </w:p>
        </w:tc>
        <w:tc>
          <w:tcPr>
            <w:tcW w:w="2880" w:type="dxa"/>
          </w:tcPr>
          <w:p w14:paraId="463D79B9" w14:textId="30344F84"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96F74" w:rsidRPr="00816DEC" w14:paraId="78CAAACA"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37088EA3" w14:textId="77777777" w:rsidR="00696F74" w:rsidRPr="00816DEC" w:rsidRDefault="00696F74" w:rsidP="00696F74">
            <w:pPr>
              <w:rPr>
                <w:rFonts w:cstheme="minorHAnsi"/>
              </w:rPr>
            </w:pPr>
          </w:p>
        </w:tc>
        <w:tc>
          <w:tcPr>
            <w:tcW w:w="5850" w:type="dxa"/>
          </w:tcPr>
          <w:p w14:paraId="5E54C72C" w14:textId="0D13DCF5"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Laban</w:t>
            </w:r>
          </w:p>
        </w:tc>
        <w:tc>
          <w:tcPr>
            <w:tcW w:w="2880" w:type="dxa"/>
          </w:tcPr>
          <w:p w14:paraId="7569D985" w14:textId="450F3E9D"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96F74" w:rsidRPr="00816DEC" w14:paraId="2A302671"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06C1D869" w14:textId="77777777" w:rsidR="00696F74" w:rsidRPr="00816DEC" w:rsidRDefault="00696F74" w:rsidP="00696F74">
            <w:pPr>
              <w:rPr>
                <w:rFonts w:cstheme="minorHAnsi"/>
              </w:rPr>
            </w:pPr>
          </w:p>
        </w:tc>
        <w:tc>
          <w:tcPr>
            <w:tcW w:w="5850" w:type="dxa"/>
          </w:tcPr>
          <w:p w14:paraId="5597F375" w14:textId="4E105415"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Fayha National Choir</w:t>
            </w:r>
          </w:p>
        </w:tc>
        <w:tc>
          <w:tcPr>
            <w:tcW w:w="2880" w:type="dxa"/>
          </w:tcPr>
          <w:p w14:paraId="4163BC00" w14:textId="66F7921D"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96F74" w:rsidRPr="00816DEC" w14:paraId="50F018C2"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430C700F" w14:textId="77777777" w:rsidR="00696F74" w:rsidRPr="00816DEC" w:rsidRDefault="00696F74" w:rsidP="00696F74">
            <w:pPr>
              <w:rPr>
                <w:rFonts w:cstheme="minorHAnsi"/>
              </w:rPr>
            </w:pPr>
          </w:p>
        </w:tc>
        <w:tc>
          <w:tcPr>
            <w:tcW w:w="5850" w:type="dxa"/>
          </w:tcPr>
          <w:p w14:paraId="4F33D7FA" w14:textId="6376827E"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Former VFS Field Coordinator</w:t>
            </w:r>
          </w:p>
        </w:tc>
        <w:tc>
          <w:tcPr>
            <w:tcW w:w="2880" w:type="dxa"/>
          </w:tcPr>
          <w:p w14:paraId="12F15FAD" w14:textId="01186AFA" w:rsidR="00696F74" w:rsidRPr="00816DEC" w:rsidRDefault="00696F74"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 Key Informant Interview</w:t>
            </w:r>
          </w:p>
        </w:tc>
      </w:tr>
      <w:tr w:rsidR="00696F74" w:rsidRPr="00816DEC" w14:paraId="2A095235" w14:textId="77777777" w:rsidTr="00EF5DDB">
        <w:tc>
          <w:tcPr>
            <w:cnfStyle w:val="001000000000" w:firstRow="0" w:lastRow="0" w:firstColumn="1" w:lastColumn="0" w:oddVBand="0" w:evenVBand="0" w:oddHBand="0" w:evenHBand="0" w:firstRowFirstColumn="0" w:firstRowLastColumn="0" w:lastRowFirstColumn="0" w:lastRowLastColumn="0"/>
            <w:tcW w:w="2070" w:type="dxa"/>
            <w:vMerge/>
          </w:tcPr>
          <w:p w14:paraId="13B228C7" w14:textId="77777777" w:rsidR="00696F74" w:rsidRPr="00816DEC" w:rsidRDefault="00696F74" w:rsidP="00696F74">
            <w:pPr>
              <w:rPr>
                <w:rFonts w:cstheme="minorHAnsi"/>
              </w:rPr>
            </w:pPr>
          </w:p>
        </w:tc>
        <w:tc>
          <w:tcPr>
            <w:tcW w:w="5850" w:type="dxa"/>
          </w:tcPr>
          <w:p w14:paraId="34D30D52" w14:textId="0B5BDB25" w:rsidR="00696F74" w:rsidRPr="00816DEC" w:rsidRDefault="0006458B"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Fighter for Peace</w:t>
            </w:r>
          </w:p>
        </w:tc>
        <w:tc>
          <w:tcPr>
            <w:tcW w:w="2880" w:type="dxa"/>
          </w:tcPr>
          <w:p w14:paraId="1FB2D104" w14:textId="524219A7" w:rsidR="00696F74" w:rsidRPr="00816DEC" w:rsidRDefault="0006458B" w:rsidP="00696F74">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2</w:t>
            </w:r>
            <w:r w:rsidR="00696F74" w:rsidRPr="00816DEC">
              <w:rPr>
                <w:rFonts w:cstheme="minorHAnsi"/>
              </w:rPr>
              <w:t xml:space="preserve"> Key Informant Interview</w:t>
            </w:r>
          </w:p>
        </w:tc>
      </w:tr>
      <w:tr w:rsidR="00696F74" w:rsidRPr="00816DEC" w14:paraId="594B1341" w14:textId="77777777" w:rsidTr="00EF5DDB">
        <w:trPr>
          <w:trHeight w:val="440"/>
        </w:trPr>
        <w:tc>
          <w:tcPr>
            <w:cnfStyle w:val="001000000000" w:firstRow="0" w:lastRow="0" w:firstColumn="1" w:lastColumn="0" w:oddVBand="0" w:evenVBand="0" w:oddHBand="0" w:evenHBand="0" w:firstRowFirstColumn="0" w:firstRowLastColumn="0" w:lastRowFirstColumn="0" w:lastRowLastColumn="0"/>
            <w:tcW w:w="7920" w:type="dxa"/>
            <w:gridSpan w:val="2"/>
          </w:tcPr>
          <w:p w14:paraId="477825CC" w14:textId="77777777" w:rsidR="00696F74" w:rsidRPr="00816DEC" w:rsidRDefault="00696F74" w:rsidP="00696F74">
            <w:pPr>
              <w:rPr>
                <w:rFonts w:cstheme="minorHAnsi"/>
                <w:i/>
                <w:iCs/>
              </w:rPr>
            </w:pPr>
            <w:r w:rsidRPr="00816DEC">
              <w:rPr>
                <w:rFonts w:cstheme="minorHAnsi"/>
                <w:i/>
                <w:iCs/>
              </w:rPr>
              <w:t>Total Number of Key Informant Interview</w:t>
            </w:r>
          </w:p>
        </w:tc>
        <w:tc>
          <w:tcPr>
            <w:tcW w:w="2880" w:type="dxa"/>
          </w:tcPr>
          <w:p w14:paraId="674EE8EF" w14:textId="6857D7C4" w:rsidR="00696F74" w:rsidRPr="00816DEC" w:rsidRDefault="00AA428B" w:rsidP="00696F74">
            <w:pPr>
              <w:jc w:val="center"/>
              <w:cnfStyle w:val="000000000000" w:firstRow="0" w:lastRow="0" w:firstColumn="0" w:lastColumn="0" w:oddVBand="0" w:evenVBand="0" w:oddHBand="0" w:evenHBand="0" w:firstRowFirstColumn="0" w:firstRowLastColumn="0" w:lastRowFirstColumn="0" w:lastRowLastColumn="0"/>
              <w:rPr>
                <w:rFonts w:cstheme="minorHAnsi"/>
                <w:b/>
                <w:bCs/>
                <w:i/>
                <w:iCs/>
              </w:rPr>
            </w:pPr>
            <w:r w:rsidRPr="00816DEC">
              <w:rPr>
                <w:rFonts w:cstheme="minorHAnsi"/>
                <w:b/>
                <w:bCs/>
                <w:i/>
                <w:iCs/>
              </w:rPr>
              <w:t>40</w:t>
            </w:r>
          </w:p>
        </w:tc>
      </w:tr>
      <w:tr w:rsidR="005A669E" w:rsidRPr="00816DEC" w14:paraId="69D6605B" w14:textId="77777777" w:rsidTr="00EF5DDB">
        <w:trPr>
          <w:trHeight w:val="440"/>
        </w:trPr>
        <w:tc>
          <w:tcPr>
            <w:cnfStyle w:val="001000000000" w:firstRow="0" w:lastRow="0" w:firstColumn="1" w:lastColumn="0" w:oddVBand="0" w:evenVBand="0" w:oddHBand="0" w:evenHBand="0" w:firstRowFirstColumn="0" w:firstRowLastColumn="0" w:lastRowFirstColumn="0" w:lastRowLastColumn="0"/>
            <w:tcW w:w="7920" w:type="dxa"/>
            <w:gridSpan w:val="2"/>
          </w:tcPr>
          <w:p w14:paraId="4C6AF37D" w14:textId="7240D99E" w:rsidR="005A669E" w:rsidRPr="00816DEC" w:rsidRDefault="005A669E" w:rsidP="00696F74">
            <w:pPr>
              <w:rPr>
                <w:rFonts w:cstheme="minorHAnsi"/>
                <w:i/>
                <w:iCs/>
              </w:rPr>
            </w:pPr>
            <w:r w:rsidRPr="00816DEC">
              <w:rPr>
                <w:rFonts w:cstheme="minorHAnsi"/>
                <w:i/>
                <w:iCs/>
              </w:rPr>
              <w:t>Total Number of Workshops/Meeting/Calls/Emails</w:t>
            </w:r>
          </w:p>
        </w:tc>
        <w:tc>
          <w:tcPr>
            <w:tcW w:w="2880" w:type="dxa"/>
          </w:tcPr>
          <w:p w14:paraId="42551637" w14:textId="719FB623" w:rsidR="005A669E" w:rsidRPr="005A67B7" w:rsidRDefault="003E2697" w:rsidP="005A67B7">
            <w:pPr>
              <w:jc w:val="both"/>
              <w:cnfStyle w:val="000000000000" w:firstRow="0" w:lastRow="0" w:firstColumn="0" w:lastColumn="0" w:oddVBand="0" w:evenVBand="0" w:oddHBand="0" w:evenHBand="0" w:firstRowFirstColumn="0" w:firstRowLastColumn="0" w:lastRowFirstColumn="0" w:lastRowLastColumn="0"/>
              <w:rPr>
                <w:rFonts w:cstheme="minorHAnsi"/>
                <w:b/>
                <w:bCs/>
                <w:i/>
                <w:iCs/>
              </w:rPr>
            </w:pPr>
            <w:r w:rsidRPr="005A67B7">
              <w:rPr>
                <w:rFonts w:cstheme="minorHAnsi"/>
                <w:b/>
                <w:bCs/>
                <w:i/>
                <w:iCs/>
              </w:rPr>
              <w:t xml:space="preserve">Outcome </w:t>
            </w:r>
            <w:r w:rsidR="005A669E" w:rsidRPr="005A67B7">
              <w:rPr>
                <w:rFonts w:cstheme="minorHAnsi"/>
                <w:b/>
                <w:bCs/>
                <w:i/>
                <w:iCs/>
              </w:rPr>
              <w:t>Workshop</w:t>
            </w:r>
            <w:r w:rsidR="005A67B7">
              <w:rPr>
                <w:rFonts w:cstheme="minorHAnsi"/>
                <w:b/>
                <w:bCs/>
                <w:i/>
                <w:iCs/>
              </w:rPr>
              <w:t xml:space="preserve"> 1</w:t>
            </w:r>
          </w:p>
          <w:p w14:paraId="0F426B51" w14:textId="0C9AF9A5" w:rsidR="005A669E" w:rsidRPr="0077640C" w:rsidRDefault="005A669E" w:rsidP="005A67B7">
            <w:pPr>
              <w:jc w:val="both"/>
              <w:cnfStyle w:val="000000000000" w:firstRow="0" w:lastRow="0" w:firstColumn="0" w:lastColumn="0" w:oddVBand="0" w:evenVBand="0" w:oddHBand="0" w:evenHBand="0" w:firstRowFirstColumn="0" w:firstRowLastColumn="0" w:lastRowFirstColumn="0" w:lastRowLastColumn="0"/>
              <w:rPr>
                <w:rFonts w:cstheme="minorHAnsi"/>
                <w:b/>
                <w:bCs/>
                <w:i/>
                <w:iCs/>
              </w:rPr>
            </w:pPr>
            <w:r w:rsidRPr="0077640C">
              <w:rPr>
                <w:rFonts w:cstheme="minorHAnsi"/>
                <w:b/>
                <w:bCs/>
                <w:i/>
                <w:iCs/>
              </w:rPr>
              <w:t>Validation Meeting</w:t>
            </w:r>
            <w:r w:rsidR="005A67B7">
              <w:rPr>
                <w:rFonts w:cstheme="minorHAnsi"/>
                <w:b/>
                <w:bCs/>
                <w:i/>
                <w:iCs/>
              </w:rPr>
              <w:t xml:space="preserve"> 1</w:t>
            </w:r>
          </w:p>
          <w:p w14:paraId="415C4515" w14:textId="77777777" w:rsidR="005A67B7" w:rsidRDefault="005A669E" w:rsidP="005A67B7">
            <w:pPr>
              <w:jc w:val="both"/>
              <w:cnfStyle w:val="000000000000" w:firstRow="0" w:lastRow="0" w:firstColumn="0" w:lastColumn="0" w:oddVBand="0" w:evenVBand="0" w:oddHBand="0" w:evenHBand="0" w:firstRowFirstColumn="0" w:firstRowLastColumn="0" w:lastRowFirstColumn="0" w:lastRowLastColumn="0"/>
              <w:rPr>
                <w:rFonts w:cstheme="minorHAnsi"/>
                <w:b/>
                <w:bCs/>
                <w:i/>
                <w:iCs/>
              </w:rPr>
            </w:pPr>
            <w:r w:rsidRPr="0077640C">
              <w:rPr>
                <w:rFonts w:cstheme="minorHAnsi"/>
                <w:b/>
                <w:bCs/>
                <w:i/>
                <w:iCs/>
              </w:rPr>
              <w:t>Brief Call (Ministry)</w:t>
            </w:r>
            <w:r w:rsidR="005A67B7">
              <w:rPr>
                <w:rFonts w:cstheme="minorHAnsi"/>
                <w:b/>
                <w:bCs/>
                <w:i/>
                <w:iCs/>
              </w:rPr>
              <w:t xml:space="preserve"> 1</w:t>
            </w:r>
          </w:p>
          <w:p w14:paraId="3E0BE82A" w14:textId="36FA74B6" w:rsidR="005A669E" w:rsidRPr="0077640C" w:rsidRDefault="005A669E" w:rsidP="005A67B7">
            <w:pPr>
              <w:jc w:val="both"/>
              <w:cnfStyle w:val="000000000000" w:firstRow="0" w:lastRow="0" w:firstColumn="0" w:lastColumn="0" w:oddVBand="0" w:evenVBand="0" w:oddHBand="0" w:evenHBand="0" w:firstRowFirstColumn="0" w:firstRowLastColumn="0" w:lastRowFirstColumn="0" w:lastRowLastColumn="0"/>
              <w:rPr>
                <w:rFonts w:cstheme="minorHAnsi"/>
                <w:b/>
                <w:bCs/>
                <w:i/>
                <w:iCs/>
              </w:rPr>
            </w:pPr>
            <w:r w:rsidRPr="0077640C">
              <w:rPr>
                <w:rFonts w:cstheme="minorHAnsi"/>
                <w:b/>
                <w:bCs/>
                <w:i/>
                <w:iCs/>
              </w:rPr>
              <w:t>Email</w:t>
            </w:r>
            <w:r w:rsidR="00183476" w:rsidRPr="0077640C">
              <w:rPr>
                <w:rFonts w:cstheme="minorHAnsi"/>
                <w:b/>
                <w:bCs/>
                <w:i/>
                <w:iCs/>
              </w:rPr>
              <w:t>s</w:t>
            </w:r>
            <w:r w:rsidRPr="0077640C">
              <w:rPr>
                <w:rFonts w:cstheme="minorHAnsi"/>
                <w:b/>
                <w:bCs/>
                <w:i/>
                <w:iCs/>
              </w:rPr>
              <w:t xml:space="preserve"> Chain (ACGG</w:t>
            </w:r>
            <w:r w:rsidR="005A67B7">
              <w:rPr>
                <w:rFonts w:cstheme="minorHAnsi"/>
                <w:b/>
                <w:bCs/>
                <w:i/>
                <w:iCs/>
              </w:rPr>
              <w:t>) 1</w:t>
            </w:r>
          </w:p>
        </w:tc>
      </w:tr>
    </w:tbl>
    <w:p w14:paraId="684A6F7B" w14:textId="77777777" w:rsidR="00D22914" w:rsidRPr="00816DEC" w:rsidRDefault="00D22914" w:rsidP="000257CC">
      <w:pPr>
        <w:rPr>
          <w:rFonts w:cstheme="minorHAnsi"/>
          <w:b/>
          <w:bCs/>
        </w:rPr>
      </w:pPr>
    </w:p>
    <w:p w14:paraId="0A6F6096" w14:textId="35BD1F36" w:rsidR="00AE6970" w:rsidRPr="001E5771" w:rsidRDefault="000257CC" w:rsidP="0021199C">
      <w:pPr>
        <w:pStyle w:val="ListParagraph"/>
        <w:numPr>
          <w:ilvl w:val="0"/>
          <w:numId w:val="23"/>
        </w:numPr>
        <w:spacing w:line="259" w:lineRule="auto"/>
        <w:jc w:val="both"/>
        <w:rPr>
          <w:rFonts w:ascii="Calibri" w:eastAsia="Calibri" w:hAnsi="Calibri" w:cs="Calibri"/>
          <w:bCs/>
          <w:color w:val="185262"/>
          <w:bdr w:val="nil"/>
          <w:lang w:eastAsia="zh-CN"/>
        </w:rPr>
      </w:pPr>
      <w:r w:rsidRPr="003F0B02">
        <w:rPr>
          <w:rFonts w:ascii="Calibri" w:eastAsia="Calibri" w:hAnsi="Calibri" w:cs="Calibri"/>
          <w:bCs/>
          <w:i/>
          <w:iCs/>
          <w:color w:val="185262"/>
          <w:bdr w:val="nil"/>
          <w:lang w:eastAsia="zh-CN"/>
        </w:rPr>
        <w:t>Focus Group Discussions</w:t>
      </w:r>
      <w:r w:rsidR="00237F68" w:rsidRPr="003F0B02">
        <w:rPr>
          <w:rFonts w:ascii="Calibri" w:eastAsia="Calibri" w:hAnsi="Calibri" w:cs="Calibri"/>
          <w:bCs/>
          <w:i/>
          <w:iCs/>
          <w:color w:val="185262"/>
          <w:bdr w:val="nil"/>
          <w:lang w:eastAsia="zh-CN"/>
        </w:rPr>
        <w:t xml:space="preserve"> &amp; Roundtable</w:t>
      </w:r>
      <w:r w:rsidRPr="003F0B02">
        <w:rPr>
          <w:rFonts w:ascii="Calibri" w:eastAsia="Calibri" w:hAnsi="Calibri" w:cs="Calibri"/>
          <w:bCs/>
          <w:i/>
          <w:iCs/>
          <w:color w:val="185262"/>
          <w:bdr w:val="nil"/>
          <w:lang w:eastAsia="zh-CN"/>
        </w:rPr>
        <w:t xml:space="preserve"> </w:t>
      </w:r>
      <w:r w:rsidR="00237F68" w:rsidRPr="003F0B02">
        <w:rPr>
          <w:rFonts w:ascii="Calibri" w:eastAsia="Calibri" w:hAnsi="Calibri" w:cs="Calibri"/>
          <w:bCs/>
          <w:i/>
          <w:iCs/>
          <w:color w:val="185262"/>
          <w:bdr w:val="nil"/>
          <w:lang w:eastAsia="zh-CN"/>
        </w:rPr>
        <w:t>Discussion</w:t>
      </w:r>
      <w:r w:rsidR="003F0B02" w:rsidRPr="003F0B02">
        <w:rPr>
          <w:rFonts w:ascii="Calibri" w:eastAsia="Calibri" w:hAnsi="Calibri" w:cs="Calibri"/>
          <w:bCs/>
          <w:i/>
          <w:iCs/>
          <w:color w:val="185262"/>
          <w:bdr w:val="nil"/>
          <w:lang w:eastAsia="zh-CN"/>
        </w:rPr>
        <w:t>:</w:t>
      </w:r>
      <w:r w:rsidR="003F0B02">
        <w:rPr>
          <w:rFonts w:ascii="Calibri" w:eastAsia="Calibri" w:hAnsi="Calibri" w:cs="Calibri"/>
          <w:bCs/>
          <w:color w:val="185262"/>
          <w:bdr w:val="nil"/>
          <w:lang w:eastAsia="zh-CN"/>
        </w:rPr>
        <w:t xml:space="preserve"> </w:t>
      </w:r>
      <w:r w:rsidR="00195704" w:rsidRPr="003F0B02">
        <w:rPr>
          <w:rFonts w:eastAsia="Times New Roman" w:cstheme="minorHAnsi"/>
        </w:rPr>
        <w:t xml:space="preserve">A total of </w:t>
      </w:r>
      <w:r w:rsidR="008714F4" w:rsidRPr="003F0B02">
        <w:rPr>
          <w:rFonts w:eastAsia="Times New Roman" w:cstheme="minorHAnsi"/>
        </w:rPr>
        <w:t>7</w:t>
      </w:r>
      <w:r w:rsidR="00B878C4" w:rsidRPr="003F0B02">
        <w:rPr>
          <w:rFonts w:eastAsia="Times New Roman" w:cstheme="minorHAnsi"/>
        </w:rPr>
        <w:t xml:space="preserve"> </w:t>
      </w:r>
      <w:r w:rsidR="00195704" w:rsidRPr="003F0B02">
        <w:rPr>
          <w:rFonts w:eastAsia="Times New Roman" w:cstheme="minorHAnsi"/>
        </w:rPr>
        <w:t>f</w:t>
      </w:r>
      <w:r w:rsidR="00B878C4" w:rsidRPr="003F0B02">
        <w:rPr>
          <w:rFonts w:eastAsia="Times New Roman" w:cstheme="minorHAnsi"/>
        </w:rPr>
        <w:t xml:space="preserve">ocus Group Discussions </w:t>
      </w:r>
      <w:r w:rsidR="008714F4" w:rsidRPr="003F0B02">
        <w:rPr>
          <w:rFonts w:eastAsia="Times New Roman" w:cstheme="minorHAnsi"/>
        </w:rPr>
        <w:t xml:space="preserve">and roundtables </w:t>
      </w:r>
      <w:r w:rsidR="00B878C4" w:rsidRPr="003F0B02">
        <w:rPr>
          <w:rFonts w:eastAsia="Times New Roman" w:cstheme="minorHAnsi"/>
        </w:rPr>
        <w:t xml:space="preserve">were conducted to explore key themes such as peacebuilding impacts, barriers, and opportunities among targeted stakeholders. Participants included educators involved in peacebuilding education, leaders from women's organizations, and engaged youth. FGDs were held with teachers in North Lebanon, youth participants nationally via online platforms, and members of peacebuilding and social stability committees in various regions, including South Lebanon, North Lebanon, Bekaa, and Mount Lebanon. These discussions aimed to gather qualitative insights into the project's </w:t>
      </w:r>
      <w:r w:rsidR="00195704" w:rsidRPr="003F0B02">
        <w:rPr>
          <w:rFonts w:eastAsia="Times New Roman" w:cstheme="minorHAnsi"/>
        </w:rPr>
        <w:t xml:space="preserve">relevance, </w:t>
      </w:r>
      <w:r w:rsidR="00B878C4" w:rsidRPr="003F0B02">
        <w:rPr>
          <w:rFonts w:eastAsia="Times New Roman" w:cstheme="minorHAnsi"/>
        </w:rPr>
        <w:t xml:space="preserve">effectiveness, </w:t>
      </w:r>
      <w:r w:rsidR="00195704" w:rsidRPr="003F0B02">
        <w:rPr>
          <w:rFonts w:eastAsia="Times New Roman" w:cstheme="minorHAnsi"/>
        </w:rPr>
        <w:t xml:space="preserve">sustainability, impact, </w:t>
      </w:r>
      <w:r w:rsidR="00B878C4" w:rsidRPr="003F0B02">
        <w:rPr>
          <w:rFonts w:eastAsia="Times New Roman" w:cstheme="minorHAnsi"/>
        </w:rPr>
        <w:t xml:space="preserve">challenges, and suggestions for improvement. Outputs included thematic analysis of the discussions, identifying common challenges, success stories, and areas for enhancement. This approach captured diverse perspectives, contributing to more informed </w:t>
      </w:r>
      <w:r w:rsidR="003F0B02" w:rsidRPr="003F0B02">
        <w:rPr>
          <w:rFonts w:eastAsia="Times New Roman" w:cstheme="minorHAnsi"/>
        </w:rPr>
        <w:t>decision-making,</w:t>
      </w:r>
      <w:r w:rsidR="00B878C4" w:rsidRPr="003F0B02">
        <w:rPr>
          <w:rFonts w:eastAsia="Times New Roman" w:cstheme="minorHAnsi"/>
        </w:rPr>
        <w:t xml:space="preserve"> and strengthened peacebuilding efforts in Lebanon</w:t>
      </w:r>
      <w:r w:rsidR="0021199C">
        <w:rPr>
          <w:rFonts w:eastAsia="Times New Roman" w:cstheme="minorHAnsi"/>
        </w:rPr>
        <w:t>.</w:t>
      </w:r>
    </w:p>
    <w:p w14:paraId="557FA3C2" w14:textId="77777777" w:rsidR="001E5771" w:rsidRPr="00EA331B" w:rsidRDefault="001E5771" w:rsidP="0021199C">
      <w:pPr>
        <w:pStyle w:val="ListParagraph"/>
        <w:numPr>
          <w:ilvl w:val="0"/>
          <w:numId w:val="23"/>
        </w:numPr>
        <w:spacing w:line="259" w:lineRule="auto"/>
        <w:jc w:val="both"/>
        <w:rPr>
          <w:rFonts w:ascii="Calibri" w:eastAsia="Calibri" w:hAnsi="Calibri" w:cs="Calibri"/>
          <w:bCs/>
          <w:color w:val="185262"/>
          <w:bdr w:val="nil"/>
          <w:lang w:eastAsia="zh-CN"/>
        </w:rPr>
      </w:pPr>
    </w:p>
    <w:p w14:paraId="7AC6F4D7" w14:textId="087600F0" w:rsidR="00EA331B" w:rsidRPr="00EA331B" w:rsidRDefault="00EA331B" w:rsidP="00EA331B">
      <w:pPr>
        <w:pStyle w:val="Caption"/>
        <w:keepNext/>
        <w:jc w:val="left"/>
        <w:rPr>
          <w:rFonts w:asciiTheme="minorHAnsi" w:hAnsiTheme="minorHAnsi" w:cstheme="minorHAnsi"/>
        </w:rPr>
      </w:pPr>
      <w:r>
        <w:rPr>
          <w:rFonts w:asciiTheme="minorHAnsi" w:hAnsiTheme="minorHAnsi" w:cstheme="minorHAnsi"/>
        </w:rPr>
        <w:t xml:space="preserve">                </w:t>
      </w:r>
      <w:r w:rsidRPr="00816DEC">
        <w:rPr>
          <w:rFonts w:asciiTheme="minorHAnsi" w:hAnsiTheme="minorHAnsi" w:cstheme="minorHAnsi"/>
        </w:rPr>
        <w:t xml:space="preserve">Figure </w:t>
      </w:r>
      <w:r>
        <w:rPr>
          <w:rFonts w:asciiTheme="minorHAnsi" w:hAnsiTheme="minorHAnsi" w:cstheme="minorHAnsi"/>
        </w:rPr>
        <w:t>3</w:t>
      </w:r>
      <w:r w:rsidRPr="00816DEC">
        <w:rPr>
          <w:rFonts w:asciiTheme="minorHAnsi" w:hAnsiTheme="minorHAnsi" w:cstheme="minorHAnsi"/>
        </w:rPr>
        <w:t xml:space="preserve"> </w:t>
      </w:r>
      <w:r>
        <w:rPr>
          <w:rFonts w:asciiTheme="minorHAnsi" w:hAnsiTheme="minorHAnsi" w:cstheme="minorHAnsi"/>
        </w:rPr>
        <w:t>–</w:t>
      </w:r>
      <w:r w:rsidRPr="00816DEC">
        <w:rPr>
          <w:rFonts w:asciiTheme="minorHAnsi" w:hAnsiTheme="minorHAnsi" w:cstheme="minorHAnsi"/>
        </w:rPr>
        <w:t xml:space="preserve"> </w:t>
      </w:r>
      <w:r>
        <w:rPr>
          <w:rFonts w:asciiTheme="minorHAnsi" w:hAnsiTheme="minorHAnsi" w:cstheme="minorHAnsi"/>
        </w:rPr>
        <w:t xml:space="preserve">Focus Group Discussions </w:t>
      </w:r>
      <w:r w:rsidRPr="00816DEC">
        <w:rPr>
          <w:rFonts w:asciiTheme="minorHAnsi" w:hAnsiTheme="minorHAnsi" w:cstheme="minorHAnsi"/>
        </w:rPr>
        <w:t>Participants</w:t>
      </w:r>
    </w:p>
    <w:tbl>
      <w:tblPr>
        <w:tblStyle w:val="GridTable1Light-Accent1"/>
        <w:tblW w:w="0" w:type="auto"/>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2130"/>
        <w:gridCol w:w="2103"/>
        <w:gridCol w:w="1917"/>
        <w:gridCol w:w="1401"/>
        <w:gridCol w:w="1799"/>
      </w:tblGrid>
      <w:tr w:rsidR="00C96D22" w:rsidRPr="00816DEC" w14:paraId="2BE14B78" w14:textId="77777777" w:rsidTr="00211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0BB4C701" w14:textId="77777777" w:rsidR="00C96D22" w:rsidRPr="00816DEC" w:rsidRDefault="00C96D22">
            <w:pPr>
              <w:rPr>
                <w:rFonts w:cstheme="minorHAnsi"/>
              </w:rPr>
            </w:pPr>
            <w:r w:rsidRPr="00816DEC">
              <w:rPr>
                <w:rFonts w:cstheme="minorHAnsi"/>
              </w:rPr>
              <w:t>Sector</w:t>
            </w:r>
          </w:p>
        </w:tc>
        <w:tc>
          <w:tcPr>
            <w:tcW w:w="2103" w:type="dxa"/>
          </w:tcPr>
          <w:p w14:paraId="314324B1" w14:textId="77777777" w:rsidR="00C96D22" w:rsidRPr="00816DEC" w:rsidRDefault="00C96D22">
            <w:pPr>
              <w:cnfStyle w:val="100000000000" w:firstRow="1" w:lastRow="0" w:firstColumn="0" w:lastColumn="0" w:oddVBand="0" w:evenVBand="0" w:oddHBand="0" w:evenHBand="0" w:firstRowFirstColumn="0" w:firstRowLastColumn="0" w:lastRowFirstColumn="0" w:lastRowLastColumn="0"/>
              <w:rPr>
                <w:rFonts w:cstheme="minorHAnsi"/>
              </w:rPr>
            </w:pPr>
            <w:r w:rsidRPr="00816DEC">
              <w:rPr>
                <w:rFonts w:cstheme="minorHAnsi"/>
              </w:rPr>
              <w:t>Stakeholders</w:t>
            </w:r>
          </w:p>
        </w:tc>
        <w:tc>
          <w:tcPr>
            <w:tcW w:w="1917" w:type="dxa"/>
          </w:tcPr>
          <w:p w14:paraId="77E35E08" w14:textId="77777777" w:rsidR="00C96D22" w:rsidRPr="00816DEC" w:rsidRDefault="00C96D22">
            <w:pPr>
              <w:cnfStyle w:val="100000000000" w:firstRow="1" w:lastRow="0" w:firstColumn="0" w:lastColumn="0" w:oddVBand="0" w:evenVBand="0" w:oddHBand="0" w:evenHBand="0" w:firstRowFirstColumn="0" w:firstRowLastColumn="0" w:lastRowFirstColumn="0" w:lastRowLastColumn="0"/>
              <w:rPr>
                <w:rFonts w:cstheme="minorHAnsi"/>
              </w:rPr>
            </w:pPr>
            <w:r w:rsidRPr="00816DEC">
              <w:rPr>
                <w:rFonts w:cstheme="minorHAnsi"/>
              </w:rPr>
              <w:t>Location</w:t>
            </w:r>
          </w:p>
        </w:tc>
        <w:tc>
          <w:tcPr>
            <w:tcW w:w="1401" w:type="dxa"/>
          </w:tcPr>
          <w:p w14:paraId="20DC79DC" w14:textId="00458E41" w:rsidR="00C96D22" w:rsidRPr="00816DEC" w:rsidRDefault="00C96D22">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Participants</w:t>
            </w:r>
          </w:p>
        </w:tc>
        <w:tc>
          <w:tcPr>
            <w:tcW w:w="1799" w:type="dxa"/>
          </w:tcPr>
          <w:p w14:paraId="689B60E6" w14:textId="71994AEE" w:rsidR="00C96D22" w:rsidRPr="00816DEC" w:rsidRDefault="00C96D22">
            <w:pPr>
              <w:cnfStyle w:val="100000000000" w:firstRow="1" w:lastRow="0" w:firstColumn="0" w:lastColumn="0" w:oddVBand="0" w:evenVBand="0" w:oddHBand="0" w:evenHBand="0" w:firstRowFirstColumn="0" w:firstRowLastColumn="0" w:lastRowFirstColumn="0" w:lastRowLastColumn="0"/>
              <w:rPr>
                <w:rFonts w:cstheme="minorHAnsi"/>
              </w:rPr>
            </w:pPr>
            <w:r w:rsidRPr="00816DEC">
              <w:rPr>
                <w:rFonts w:cstheme="minorHAnsi"/>
              </w:rPr>
              <w:t># of FGD/Round Table</w:t>
            </w:r>
          </w:p>
        </w:tc>
      </w:tr>
      <w:tr w:rsidR="00C96D22" w:rsidRPr="00816DEC" w14:paraId="6E0C38D7" w14:textId="77777777" w:rsidTr="0021199C">
        <w:trPr>
          <w:trHeight w:val="312"/>
        </w:trPr>
        <w:tc>
          <w:tcPr>
            <w:cnfStyle w:val="001000000000" w:firstRow="0" w:lastRow="0" w:firstColumn="1" w:lastColumn="0" w:oddVBand="0" w:evenVBand="0" w:oddHBand="0" w:evenHBand="0" w:firstRowFirstColumn="0" w:firstRowLastColumn="0" w:lastRowFirstColumn="0" w:lastRowLastColumn="0"/>
            <w:tcW w:w="2130" w:type="dxa"/>
          </w:tcPr>
          <w:p w14:paraId="7D19145B" w14:textId="77777777" w:rsidR="00C96D22" w:rsidRPr="00816DEC" w:rsidRDefault="00C96D22">
            <w:pPr>
              <w:rPr>
                <w:rFonts w:cstheme="minorHAnsi"/>
              </w:rPr>
            </w:pPr>
            <w:r w:rsidRPr="00816DEC">
              <w:rPr>
                <w:rFonts w:cstheme="minorHAnsi"/>
              </w:rPr>
              <w:t>Education Sector</w:t>
            </w:r>
          </w:p>
        </w:tc>
        <w:tc>
          <w:tcPr>
            <w:tcW w:w="2103" w:type="dxa"/>
          </w:tcPr>
          <w:p w14:paraId="462ED820" w14:textId="6D02C9D1"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Informal Meeting with Teachers (Women)</w:t>
            </w:r>
          </w:p>
        </w:tc>
        <w:tc>
          <w:tcPr>
            <w:tcW w:w="1917" w:type="dxa"/>
          </w:tcPr>
          <w:p w14:paraId="0E262137" w14:textId="26C219C4" w:rsidR="00C96D22" w:rsidRPr="00816DEC" w:rsidRDefault="00C96D22" w:rsidP="00824FDA">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North (Roundtable discussion)</w:t>
            </w:r>
          </w:p>
        </w:tc>
        <w:tc>
          <w:tcPr>
            <w:tcW w:w="1401" w:type="dxa"/>
          </w:tcPr>
          <w:p w14:paraId="1CA4ADCC" w14:textId="23FB5E73" w:rsidR="00C96D22" w:rsidRPr="00816DEC" w:rsidRDefault="001538CD" w:rsidP="00824FD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w:t>
            </w:r>
            <w:r w:rsidR="00C96D22">
              <w:rPr>
                <w:rFonts w:cstheme="minorHAnsi"/>
              </w:rPr>
              <w:t xml:space="preserve"> female</w:t>
            </w:r>
            <w:r>
              <w:rPr>
                <w:rFonts w:cstheme="minorHAnsi"/>
              </w:rPr>
              <w:t xml:space="preserve"> teachers</w:t>
            </w:r>
            <w:r>
              <w:rPr>
                <w:rStyle w:val="FootnoteReference"/>
              </w:rPr>
              <w:footnoteReference w:id="28"/>
            </w:r>
            <w:r>
              <w:rPr>
                <w:rFonts w:cstheme="minorHAnsi"/>
              </w:rPr>
              <w:t xml:space="preserve"> </w:t>
            </w:r>
          </w:p>
        </w:tc>
        <w:tc>
          <w:tcPr>
            <w:tcW w:w="1799" w:type="dxa"/>
          </w:tcPr>
          <w:p w14:paraId="67D4E96F" w14:textId="453BA7E4" w:rsidR="00C96D22" w:rsidRPr="00816DEC" w:rsidRDefault="00C96D22" w:rsidP="00824FDA">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w:t>
            </w:r>
          </w:p>
        </w:tc>
      </w:tr>
      <w:tr w:rsidR="00C96D22" w:rsidRPr="00816DEC" w14:paraId="5B80C466" w14:textId="77777777" w:rsidTr="0021199C">
        <w:trPr>
          <w:trHeight w:val="312"/>
        </w:trPr>
        <w:tc>
          <w:tcPr>
            <w:cnfStyle w:val="001000000000" w:firstRow="0" w:lastRow="0" w:firstColumn="1" w:lastColumn="0" w:oddVBand="0" w:evenVBand="0" w:oddHBand="0" w:evenHBand="0" w:firstRowFirstColumn="0" w:firstRowLastColumn="0" w:lastRowFirstColumn="0" w:lastRowLastColumn="0"/>
            <w:tcW w:w="2130" w:type="dxa"/>
          </w:tcPr>
          <w:p w14:paraId="1DA20FAA" w14:textId="67CD3D38" w:rsidR="00C96D22" w:rsidRPr="00816DEC" w:rsidRDefault="00C96D22">
            <w:pPr>
              <w:rPr>
                <w:rFonts w:cstheme="minorHAnsi"/>
              </w:rPr>
            </w:pPr>
            <w:r w:rsidRPr="00816DEC">
              <w:rPr>
                <w:rFonts w:cstheme="minorHAnsi"/>
              </w:rPr>
              <w:t>Media Actors</w:t>
            </w:r>
          </w:p>
        </w:tc>
        <w:tc>
          <w:tcPr>
            <w:tcW w:w="2103" w:type="dxa"/>
          </w:tcPr>
          <w:p w14:paraId="6D3FBB6E" w14:textId="15C04EB3"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Youth Participants</w:t>
            </w:r>
          </w:p>
        </w:tc>
        <w:tc>
          <w:tcPr>
            <w:tcW w:w="1917" w:type="dxa"/>
          </w:tcPr>
          <w:p w14:paraId="41066C06" w14:textId="466BF01E" w:rsidR="00C96D22" w:rsidRPr="00816DEC" w:rsidRDefault="00C96D22" w:rsidP="00824FDA">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National - Online</w:t>
            </w:r>
          </w:p>
        </w:tc>
        <w:tc>
          <w:tcPr>
            <w:tcW w:w="1401" w:type="dxa"/>
          </w:tcPr>
          <w:p w14:paraId="738E1380" w14:textId="6B867046" w:rsidR="00C96D22" w:rsidRDefault="001538CD" w:rsidP="00824FD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 Females</w:t>
            </w:r>
          </w:p>
          <w:p w14:paraId="0B8861DF" w14:textId="2CD84D42" w:rsidR="001538CD" w:rsidRPr="00816DEC" w:rsidRDefault="001538CD" w:rsidP="00824FD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 Males</w:t>
            </w:r>
          </w:p>
        </w:tc>
        <w:tc>
          <w:tcPr>
            <w:tcW w:w="1799" w:type="dxa"/>
          </w:tcPr>
          <w:p w14:paraId="2E6B0A8E" w14:textId="74AC2806" w:rsidR="00C96D22" w:rsidRPr="00816DEC" w:rsidRDefault="00C96D22" w:rsidP="00824FDA">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w:t>
            </w:r>
          </w:p>
        </w:tc>
      </w:tr>
      <w:tr w:rsidR="00C96D22" w:rsidRPr="00816DEC" w14:paraId="679A6A07" w14:textId="77777777" w:rsidTr="0021199C">
        <w:tc>
          <w:tcPr>
            <w:cnfStyle w:val="001000000000" w:firstRow="0" w:lastRow="0" w:firstColumn="1" w:lastColumn="0" w:oddVBand="0" w:evenVBand="0" w:oddHBand="0" w:evenHBand="0" w:firstRowFirstColumn="0" w:firstRowLastColumn="0" w:lastRowFirstColumn="0" w:lastRowLastColumn="0"/>
            <w:tcW w:w="2130" w:type="dxa"/>
            <w:vMerge w:val="restart"/>
          </w:tcPr>
          <w:p w14:paraId="06E491A3" w14:textId="77777777" w:rsidR="00C96D22" w:rsidRPr="00816DEC" w:rsidRDefault="00C96D22">
            <w:pPr>
              <w:rPr>
                <w:rFonts w:cstheme="minorHAnsi"/>
              </w:rPr>
            </w:pPr>
            <w:r w:rsidRPr="00816DEC">
              <w:rPr>
                <w:rFonts w:cstheme="minorHAnsi"/>
              </w:rPr>
              <w:t>Peacebuilding &amp; Social Stability</w:t>
            </w:r>
          </w:p>
        </w:tc>
        <w:tc>
          <w:tcPr>
            <w:tcW w:w="2103" w:type="dxa"/>
            <w:vMerge w:val="restart"/>
          </w:tcPr>
          <w:p w14:paraId="09B3BCAF" w14:textId="157DE99B"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MSLD Committees (Mixed Groups with High women participation)</w:t>
            </w:r>
          </w:p>
        </w:tc>
        <w:tc>
          <w:tcPr>
            <w:tcW w:w="1917" w:type="dxa"/>
          </w:tcPr>
          <w:p w14:paraId="4F5A4E54" w14:textId="0E454A4D"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South Lebanon – Online</w:t>
            </w:r>
          </w:p>
        </w:tc>
        <w:tc>
          <w:tcPr>
            <w:tcW w:w="1401" w:type="dxa"/>
          </w:tcPr>
          <w:p w14:paraId="1777E1E3" w14:textId="77777777" w:rsidR="001538CD" w:rsidRDefault="001538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5 Females </w:t>
            </w:r>
          </w:p>
          <w:p w14:paraId="72A07E13" w14:textId="1F338B68" w:rsidR="00C96D22" w:rsidRPr="00816DEC" w:rsidRDefault="001538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 Males</w:t>
            </w:r>
          </w:p>
        </w:tc>
        <w:tc>
          <w:tcPr>
            <w:tcW w:w="1799" w:type="dxa"/>
          </w:tcPr>
          <w:p w14:paraId="567BD4AA" w14:textId="0A1F6CE0"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w:t>
            </w:r>
          </w:p>
        </w:tc>
      </w:tr>
      <w:tr w:rsidR="00C96D22" w:rsidRPr="00816DEC" w14:paraId="49117543" w14:textId="77777777" w:rsidTr="0021199C">
        <w:tc>
          <w:tcPr>
            <w:cnfStyle w:val="001000000000" w:firstRow="0" w:lastRow="0" w:firstColumn="1" w:lastColumn="0" w:oddVBand="0" w:evenVBand="0" w:oddHBand="0" w:evenHBand="0" w:firstRowFirstColumn="0" w:firstRowLastColumn="0" w:lastRowFirstColumn="0" w:lastRowLastColumn="0"/>
            <w:tcW w:w="2130" w:type="dxa"/>
            <w:vMerge/>
          </w:tcPr>
          <w:p w14:paraId="41711579" w14:textId="77777777" w:rsidR="00C96D22" w:rsidRPr="00816DEC" w:rsidRDefault="00C96D22">
            <w:pPr>
              <w:rPr>
                <w:rFonts w:cstheme="minorHAnsi"/>
              </w:rPr>
            </w:pPr>
          </w:p>
        </w:tc>
        <w:tc>
          <w:tcPr>
            <w:tcW w:w="2103" w:type="dxa"/>
            <w:vMerge/>
          </w:tcPr>
          <w:p w14:paraId="2A518EA3" w14:textId="77777777"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p>
        </w:tc>
        <w:tc>
          <w:tcPr>
            <w:tcW w:w="1917" w:type="dxa"/>
          </w:tcPr>
          <w:p w14:paraId="15D9C83A" w14:textId="0450C1C8"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North Lebanon (Roundtable)</w:t>
            </w:r>
          </w:p>
        </w:tc>
        <w:tc>
          <w:tcPr>
            <w:tcW w:w="1401" w:type="dxa"/>
          </w:tcPr>
          <w:p w14:paraId="0EE6F053" w14:textId="77777777" w:rsidR="001538CD" w:rsidRDefault="001538CD" w:rsidP="001538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 Females</w:t>
            </w:r>
          </w:p>
          <w:p w14:paraId="49735C28" w14:textId="4C9E5F8B" w:rsidR="00C96D22" w:rsidRPr="00816DEC" w:rsidRDefault="001538CD" w:rsidP="001538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 Males</w:t>
            </w:r>
          </w:p>
        </w:tc>
        <w:tc>
          <w:tcPr>
            <w:tcW w:w="1799" w:type="dxa"/>
          </w:tcPr>
          <w:p w14:paraId="5EE317B5" w14:textId="1211A1A8"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w:t>
            </w:r>
          </w:p>
        </w:tc>
      </w:tr>
      <w:tr w:rsidR="00C96D22" w:rsidRPr="00816DEC" w14:paraId="433FBFC8" w14:textId="77777777" w:rsidTr="0021199C">
        <w:tc>
          <w:tcPr>
            <w:cnfStyle w:val="001000000000" w:firstRow="0" w:lastRow="0" w:firstColumn="1" w:lastColumn="0" w:oddVBand="0" w:evenVBand="0" w:oddHBand="0" w:evenHBand="0" w:firstRowFirstColumn="0" w:firstRowLastColumn="0" w:lastRowFirstColumn="0" w:lastRowLastColumn="0"/>
            <w:tcW w:w="2130" w:type="dxa"/>
            <w:vMerge/>
          </w:tcPr>
          <w:p w14:paraId="33B11E9B" w14:textId="77777777" w:rsidR="00C96D22" w:rsidRPr="00816DEC" w:rsidRDefault="00C96D22">
            <w:pPr>
              <w:rPr>
                <w:rFonts w:cstheme="minorHAnsi"/>
              </w:rPr>
            </w:pPr>
          </w:p>
        </w:tc>
        <w:tc>
          <w:tcPr>
            <w:tcW w:w="2103" w:type="dxa"/>
            <w:vMerge/>
          </w:tcPr>
          <w:p w14:paraId="2CF00098" w14:textId="77777777"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p>
        </w:tc>
        <w:tc>
          <w:tcPr>
            <w:tcW w:w="1917" w:type="dxa"/>
          </w:tcPr>
          <w:p w14:paraId="0E538A5C" w14:textId="159761CC"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North Lebanon (Online FGD)</w:t>
            </w:r>
          </w:p>
        </w:tc>
        <w:tc>
          <w:tcPr>
            <w:tcW w:w="1401" w:type="dxa"/>
          </w:tcPr>
          <w:p w14:paraId="6A335E44" w14:textId="77777777" w:rsidR="001538CD" w:rsidRDefault="001538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 Females</w:t>
            </w:r>
          </w:p>
          <w:p w14:paraId="3A7C7FEA" w14:textId="4BD58D5A" w:rsidR="001538CD" w:rsidRPr="00816DEC" w:rsidRDefault="001538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 Males</w:t>
            </w:r>
          </w:p>
        </w:tc>
        <w:tc>
          <w:tcPr>
            <w:tcW w:w="1799" w:type="dxa"/>
          </w:tcPr>
          <w:p w14:paraId="35EF954F" w14:textId="69A35839"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w:t>
            </w:r>
          </w:p>
        </w:tc>
      </w:tr>
      <w:tr w:rsidR="00C96D22" w:rsidRPr="00816DEC" w14:paraId="17F44D53" w14:textId="77777777" w:rsidTr="0021199C">
        <w:tc>
          <w:tcPr>
            <w:cnfStyle w:val="001000000000" w:firstRow="0" w:lastRow="0" w:firstColumn="1" w:lastColumn="0" w:oddVBand="0" w:evenVBand="0" w:oddHBand="0" w:evenHBand="0" w:firstRowFirstColumn="0" w:firstRowLastColumn="0" w:lastRowFirstColumn="0" w:lastRowLastColumn="0"/>
            <w:tcW w:w="2130" w:type="dxa"/>
            <w:vMerge/>
          </w:tcPr>
          <w:p w14:paraId="045F3BBF" w14:textId="77777777" w:rsidR="00C96D22" w:rsidRPr="00816DEC" w:rsidRDefault="00C96D22">
            <w:pPr>
              <w:rPr>
                <w:rFonts w:cstheme="minorHAnsi"/>
              </w:rPr>
            </w:pPr>
          </w:p>
        </w:tc>
        <w:tc>
          <w:tcPr>
            <w:tcW w:w="2103" w:type="dxa"/>
            <w:vMerge/>
          </w:tcPr>
          <w:p w14:paraId="5483C203" w14:textId="77777777"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p>
        </w:tc>
        <w:tc>
          <w:tcPr>
            <w:tcW w:w="1917" w:type="dxa"/>
          </w:tcPr>
          <w:p w14:paraId="5DB6CCB2" w14:textId="2926CBD5"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Bekaa (Roundtable)</w:t>
            </w:r>
          </w:p>
        </w:tc>
        <w:tc>
          <w:tcPr>
            <w:tcW w:w="1401" w:type="dxa"/>
          </w:tcPr>
          <w:p w14:paraId="6170B9AE" w14:textId="77777777" w:rsidR="00C96D22" w:rsidRDefault="001538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 Females</w:t>
            </w:r>
          </w:p>
          <w:p w14:paraId="2C13CF31" w14:textId="72536989" w:rsidR="001538CD" w:rsidRPr="00816DEC" w:rsidRDefault="001538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 Males</w:t>
            </w:r>
          </w:p>
        </w:tc>
        <w:tc>
          <w:tcPr>
            <w:tcW w:w="1799" w:type="dxa"/>
          </w:tcPr>
          <w:p w14:paraId="48D7C02D" w14:textId="5543FB7D"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w:t>
            </w:r>
          </w:p>
        </w:tc>
      </w:tr>
      <w:tr w:rsidR="00C96D22" w:rsidRPr="00816DEC" w14:paraId="14DB7474" w14:textId="77777777" w:rsidTr="0021199C">
        <w:tc>
          <w:tcPr>
            <w:cnfStyle w:val="001000000000" w:firstRow="0" w:lastRow="0" w:firstColumn="1" w:lastColumn="0" w:oddVBand="0" w:evenVBand="0" w:oddHBand="0" w:evenHBand="0" w:firstRowFirstColumn="0" w:firstRowLastColumn="0" w:lastRowFirstColumn="0" w:lastRowLastColumn="0"/>
            <w:tcW w:w="2130" w:type="dxa"/>
            <w:vMerge/>
          </w:tcPr>
          <w:p w14:paraId="29E27A71" w14:textId="77777777" w:rsidR="00C96D22" w:rsidRPr="00816DEC" w:rsidRDefault="00C96D22">
            <w:pPr>
              <w:rPr>
                <w:rFonts w:cstheme="minorHAnsi"/>
              </w:rPr>
            </w:pPr>
          </w:p>
        </w:tc>
        <w:tc>
          <w:tcPr>
            <w:tcW w:w="2103" w:type="dxa"/>
            <w:vMerge/>
          </w:tcPr>
          <w:p w14:paraId="70800A1A" w14:textId="4FB7406A"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p>
        </w:tc>
        <w:tc>
          <w:tcPr>
            <w:tcW w:w="1917" w:type="dxa"/>
          </w:tcPr>
          <w:p w14:paraId="7B108B77" w14:textId="73EC8957"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 xml:space="preserve">Mount Lebanon </w:t>
            </w:r>
          </w:p>
        </w:tc>
        <w:tc>
          <w:tcPr>
            <w:tcW w:w="1401" w:type="dxa"/>
          </w:tcPr>
          <w:p w14:paraId="1A6DF642" w14:textId="77777777" w:rsidR="00C96D22" w:rsidRDefault="001538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 Females</w:t>
            </w:r>
          </w:p>
          <w:p w14:paraId="1925472A" w14:textId="34906077" w:rsidR="001538CD" w:rsidRPr="00816DEC" w:rsidRDefault="001538C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 Male</w:t>
            </w:r>
          </w:p>
        </w:tc>
        <w:tc>
          <w:tcPr>
            <w:tcW w:w="1799" w:type="dxa"/>
          </w:tcPr>
          <w:p w14:paraId="44C35688" w14:textId="0F004A0B" w:rsidR="00C96D22" w:rsidRPr="00816DEC" w:rsidRDefault="00C96D22">
            <w:pPr>
              <w:cnfStyle w:val="000000000000" w:firstRow="0" w:lastRow="0" w:firstColumn="0" w:lastColumn="0" w:oddVBand="0" w:evenVBand="0" w:oddHBand="0" w:evenHBand="0" w:firstRowFirstColumn="0" w:firstRowLastColumn="0" w:lastRowFirstColumn="0" w:lastRowLastColumn="0"/>
              <w:rPr>
                <w:rFonts w:cstheme="minorHAnsi"/>
              </w:rPr>
            </w:pPr>
            <w:r w:rsidRPr="00816DEC">
              <w:rPr>
                <w:rFonts w:cstheme="minorHAnsi"/>
              </w:rPr>
              <w:t>1</w:t>
            </w:r>
          </w:p>
        </w:tc>
      </w:tr>
      <w:tr w:rsidR="001538CD" w:rsidRPr="00816DEC" w14:paraId="015134AA" w14:textId="77777777" w:rsidTr="0021199C">
        <w:tc>
          <w:tcPr>
            <w:cnfStyle w:val="001000000000" w:firstRow="0" w:lastRow="0" w:firstColumn="1" w:lastColumn="0" w:oddVBand="0" w:evenVBand="0" w:oddHBand="0" w:evenHBand="0" w:firstRowFirstColumn="0" w:firstRowLastColumn="0" w:lastRowFirstColumn="0" w:lastRowLastColumn="0"/>
            <w:tcW w:w="6150" w:type="dxa"/>
            <w:gridSpan w:val="3"/>
          </w:tcPr>
          <w:p w14:paraId="363B5605" w14:textId="77777777" w:rsidR="001538CD" w:rsidRPr="00816DEC" w:rsidRDefault="001538CD">
            <w:pPr>
              <w:rPr>
                <w:rFonts w:cstheme="minorHAnsi"/>
                <w:i/>
                <w:iCs/>
              </w:rPr>
            </w:pPr>
            <w:r w:rsidRPr="00816DEC">
              <w:rPr>
                <w:rFonts w:cstheme="minorHAnsi"/>
                <w:i/>
                <w:iCs/>
              </w:rPr>
              <w:t>Total Number of Focus Group Discussions</w:t>
            </w:r>
          </w:p>
        </w:tc>
        <w:tc>
          <w:tcPr>
            <w:tcW w:w="1401" w:type="dxa"/>
            <w:vMerge w:val="restart"/>
          </w:tcPr>
          <w:p w14:paraId="7ECC1865" w14:textId="77777777" w:rsidR="001538CD" w:rsidRDefault="001538CD" w:rsidP="001538CD">
            <w:pPr>
              <w:cnfStyle w:val="000000000000" w:firstRow="0" w:lastRow="0" w:firstColumn="0" w:lastColumn="0" w:oddVBand="0" w:evenVBand="0" w:oddHBand="0" w:evenHBand="0" w:firstRowFirstColumn="0" w:firstRowLastColumn="0" w:lastRowFirstColumn="0" w:lastRowLastColumn="0"/>
              <w:rPr>
                <w:rFonts w:cstheme="minorHAnsi"/>
                <w:b/>
                <w:bCs/>
                <w:i/>
                <w:iCs/>
              </w:rPr>
            </w:pPr>
            <w:r>
              <w:rPr>
                <w:rFonts w:cstheme="minorHAnsi"/>
                <w:b/>
                <w:bCs/>
                <w:i/>
                <w:iCs/>
              </w:rPr>
              <w:t>24 Females</w:t>
            </w:r>
          </w:p>
          <w:p w14:paraId="2D0AFCAB" w14:textId="77777777" w:rsidR="001538CD" w:rsidRDefault="001538CD" w:rsidP="001538CD">
            <w:pPr>
              <w:cnfStyle w:val="000000000000" w:firstRow="0" w:lastRow="0" w:firstColumn="0" w:lastColumn="0" w:oddVBand="0" w:evenVBand="0" w:oddHBand="0" w:evenHBand="0" w:firstRowFirstColumn="0" w:firstRowLastColumn="0" w:lastRowFirstColumn="0" w:lastRowLastColumn="0"/>
              <w:rPr>
                <w:rFonts w:cstheme="minorHAnsi"/>
                <w:b/>
                <w:bCs/>
                <w:i/>
                <w:iCs/>
              </w:rPr>
            </w:pPr>
            <w:r>
              <w:rPr>
                <w:rFonts w:cstheme="minorHAnsi"/>
                <w:b/>
                <w:bCs/>
                <w:i/>
                <w:iCs/>
              </w:rPr>
              <w:t>17 Males</w:t>
            </w:r>
          </w:p>
          <w:p w14:paraId="00281AD3" w14:textId="57E80BF0" w:rsidR="001538CD" w:rsidRPr="00816DEC" w:rsidRDefault="001538CD" w:rsidP="001538CD">
            <w:pPr>
              <w:cnfStyle w:val="000000000000" w:firstRow="0" w:lastRow="0" w:firstColumn="0" w:lastColumn="0" w:oddVBand="0" w:evenVBand="0" w:oddHBand="0" w:evenHBand="0" w:firstRowFirstColumn="0" w:firstRowLastColumn="0" w:lastRowFirstColumn="0" w:lastRowLastColumn="0"/>
              <w:rPr>
                <w:rFonts w:cstheme="minorHAnsi"/>
                <w:b/>
                <w:bCs/>
                <w:i/>
                <w:iCs/>
              </w:rPr>
            </w:pPr>
            <w:r>
              <w:rPr>
                <w:rFonts w:cstheme="minorHAnsi"/>
                <w:b/>
                <w:bCs/>
                <w:i/>
                <w:iCs/>
              </w:rPr>
              <w:t>Total: 41</w:t>
            </w:r>
          </w:p>
        </w:tc>
        <w:tc>
          <w:tcPr>
            <w:tcW w:w="1799" w:type="dxa"/>
          </w:tcPr>
          <w:p w14:paraId="1D5FDA94" w14:textId="4627CE74" w:rsidR="001538CD" w:rsidRPr="00816DEC" w:rsidRDefault="001538CD">
            <w:pPr>
              <w:jc w:val="center"/>
              <w:cnfStyle w:val="000000000000" w:firstRow="0" w:lastRow="0" w:firstColumn="0" w:lastColumn="0" w:oddVBand="0" w:evenVBand="0" w:oddHBand="0" w:evenHBand="0" w:firstRowFirstColumn="0" w:firstRowLastColumn="0" w:lastRowFirstColumn="0" w:lastRowLastColumn="0"/>
              <w:rPr>
                <w:rFonts w:cstheme="minorHAnsi"/>
                <w:b/>
                <w:bCs/>
                <w:i/>
                <w:iCs/>
              </w:rPr>
            </w:pPr>
            <w:r w:rsidRPr="00816DEC">
              <w:rPr>
                <w:rFonts w:cstheme="minorHAnsi"/>
                <w:b/>
                <w:bCs/>
                <w:i/>
                <w:iCs/>
              </w:rPr>
              <w:t>4</w:t>
            </w:r>
          </w:p>
        </w:tc>
      </w:tr>
      <w:tr w:rsidR="001538CD" w:rsidRPr="00816DEC" w14:paraId="0A48449D" w14:textId="77777777" w:rsidTr="0021199C">
        <w:tc>
          <w:tcPr>
            <w:cnfStyle w:val="001000000000" w:firstRow="0" w:lastRow="0" w:firstColumn="1" w:lastColumn="0" w:oddVBand="0" w:evenVBand="0" w:oddHBand="0" w:evenHBand="0" w:firstRowFirstColumn="0" w:firstRowLastColumn="0" w:lastRowFirstColumn="0" w:lastRowLastColumn="0"/>
            <w:tcW w:w="6150" w:type="dxa"/>
            <w:gridSpan w:val="3"/>
          </w:tcPr>
          <w:p w14:paraId="4D7A9A14" w14:textId="0FAAF925" w:rsidR="001538CD" w:rsidRPr="00816DEC" w:rsidRDefault="001538CD">
            <w:pPr>
              <w:rPr>
                <w:rFonts w:cstheme="minorHAnsi"/>
                <w:i/>
                <w:iCs/>
              </w:rPr>
            </w:pPr>
            <w:r w:rsidRPr="00816DEC">
              <w:rPr>
                <w:rFonts w:cstheme="minorHAnsi"/>
                <w:i/>
                <w:iCs/>
              </w:rPr>
              <w:t>Total Number of Roundtable Discussions</w:t>
            </w:r>
          </w:p>
        </w:tc>
        <w:tc>
          <w:tcPr>
            <w:tcW w:w="1401" w:type="dxa"/>
            <w:vMerge/>
          </w:tcPr>
          <w:p w14:paraId="304AC90D" w14:textId="2E7F3DF9" w:rsidR="001538CD" w:rsidRPr="00816DEC" w:rsidRDefault="001538CD" w:rsidP="001538CD">
            <w:pPr>
              <w:cnfStyle w:val="000000000000" w:firstRow="0" w:lastRow="0" w:firstColumn="0" w:lastColumn="0" w:oddVBand="0" w:evenVBand="0" w:oddHBand="0" w:evenHBand="0" w:firstRowFirstColumn="0" w:firstRowLastColumn="0" w:lastRowFirstColumn="0" w:lastRowLastColumn="0"/>
              <w:rPr>
                <w:rFonts w:cstheme="minorHAnsi"/>
                <w:b/>
                <w:bCs/>
                <w:i/>
                <w:iCs/>
              </w:rPr>
            </w:pPr>
          </w:p>
        </w:tc>
        <w:tc>
          <w:tcPr>
            <w:tcW w:w="1799" w:type="dxa"/>
          </w:tcPr>
          <w:p w14:paraId="7375D3B9" w14:textId="1D99CC99" w:rsidR="001538CD" w:rsidRPr="00816DEC" w:rsidRDefault="001538CD">
            <w:pPr>
              <w:jc w:val="center"/>
              <w:cnfStyle w:val="000000000000" w:firstRow="0" w:lastRow="0" w:firstColumn="0" w:lastColumn="0" w:oddVBand="0" w:evenVBand="0" w:oddHBand="0" w:evenHBand="0" w:firstRowFirstColumn="0" w:firstRowLastColumn="0" w:lastRowFirstColumn="0" w:lastRowLastColumn="0"/>
              <w:rPr>
                <w:rFonts w:cstheme="minorHAnsi"/>
                <w:b/>
                <w:bCs/>
                <w:i/>
                <w:iCs/>
              </w:rPr>
            </w:pPr>
            <w:r w:rsidRPr="00816DEC">
              <w:rPr>
                <w:rFonts w:cstheme="minorHAnsi"/>
                <w:b/>
                <w:bCs/>
                <w:i/>
                <w:iCs/>
              </w:rPr>
              <w:t>3</w:t>
            </w:r>
          </w:p>
        </w:tc>
      </w:tr>
      <w:tr w:rsidR="001538CD" w:rsidRPr="00816DEC" w14:paraId="60360360" w14:textId="77777777" w:rsidTr="0021199C">
        <w:tc>
          <w:tcPr>
            <w:cnfStyle w:val="001000000000" w:firstRow="0" w:lastRow="0" w:firstColumn="1" w:lastColumn="0" w:oddVBand="0" w:evenVBand="0" w:oddHBand="0" w:evenHBand="0" w:firstRowFirstColumn="0" w:firstRowLastColumn="0" w:lastRowFirstColumn="0" w:lastRowLastColumn="0"/>
            <w:tcW w:w="6150" w:type="dxa"/>
            <w:gridSpan w:val="3"/>
          </w:tcPr>
          <w:p w14:paraId="034E3535" w14:textId="1478F789" w:rsidR="001538CD" w:rsidRPr="00816DEC" w:rsidRDefault="001538CD" w:rsidP="003B41EE">
            <w:pPr>
              <w:jc w:val="center"/>
              <w:rPr>
                <w:rFonts w:cstheme="minorHAnsi"/>
                <w:i/>
                <w:iCs/>
              </w:rPr>
            </w:pPr>
            <w:r w:rsidRPr="00816DEC">
              <w:rPr>
                <w:rFonts w:cstheme="minorHAnsi"/>
                <w:i/>
                <w:iCs/>
              </w:rPr>
              <w:t>Total Number</w:t>
            </w:r>
          </w:p>
        </w:tc>
        <w:tc>
          <w:tcPr>
            <w:tcW w:w="1401" w:type="dxa"/>
            <w:vMerge/>
          </w:tcPr>
          <w:p w14:paraId="35722654" w14:textId="30438153" w:rsidR="001538CD" w:rsidRPr="00816DEC" w:rsidRDefault="001538CD" w:rsidP="001538CD">
            <w:pPr>
              <w:cnfStyle w:val="000000000000" w:firstRow="0" w:lastRow="0" w:firstColumn="0" w:lastColumn="0" w:oddVBand="0" w:evenVBand="0" w:oddHBand="0" w:evenHBand="0" w:firstRowFirstColumn="0" w:firstRowLastColumn="0" w:lastRowFirstColumn="0" w:lastRowLastColumn="0"/>
              <w:rPr>
                <w:rFonts w:cstheme="minorHAnsi"/>
                <w:b/>
                <w:bCs/>
                <w:i/>
                <w:iCs/>
              </w:rPr>
            </w:pPr>
          </w:p>
        </w:tc>
        <w:tc>
          <w:tcPr>
            <w:tcW w:w="1799" w:type="dxa"/>
          </w:tcPr>
          <w:p w14:paraId="6A5BD638" w14:textId="400FB3D1" w:rsidR="001538CD" w:rsidRPr="00816DEC" w:rsidRDefault="001538CD">
            <w:pPr>
              <w:jc w:val="center"/>
              <w:cnfStyle w:val="000000000000" w:firstRow="0" w:lastRow="0" w:firstColumn="0" w:lastColumn="0" w:oddVBand="0" w:evenVBand="0" w:oddHBand="0" w:evenHBand="0" w:firstRowFirstColumn="0" w:firstRowLastColumn="0" w:lastRowFirstColumn="0" w:lastRowLastColumn="0"/>
              <w:rPr>
                <w:rFonts w:cstheme="minorHAnsi"/>
                <w:b/>
                <w:bCs/>
                <w:i/>
                <w:iCs/>
              </w:rPr>
            </w:pPr>
            <w:r w:rsidRPr="00816DEC">
              <w:rPr>
                <w:rFonts w:cstheme="minorHAnsi"/>
                <w:b/>
                <w:bCs/>
                <w:i/>
                <w:iCs/>
              </w:rPr>
              <w:t>7</w:t>
            </w:r>
          </w:p>
        </w:tc>
      </w:tr>
    </w:tbl>
    <w:p w14:paraId="235E0985" w14:textId="77777777" w:rsidR="000257CC" w:rsidRPr="00816DEC" w:rsidRDefault="000257CC" w:rsidP="000257CC">
      <w:pPr>
        <w:spacing w:after="0"/>
        <w:rPr>
          <w:rFonts w:cstheme="minorHAnsi"/>
          <w:b/>
          <w:bCs/>
        </w:rPr>
      </w:pPr>
    </w:p>
    <w:p w14:paraId="7C7C45E0" w14:textId="77777777" w:rsidR="001E5771" w:rsidRPr="001E5771" w:rsidRDefault="001E5771" w:rsidP="001E5771">
      <w:bookmarkStart w:id="42" w:name="_Toc171075711"/>
    </w:p>
    <w:p w14:paraId="40FC9D48" w14:textId="0E5C2454" w:rsidR="000257CC" w:rsidRPr="005944E7" w:rsidRDefault="000257CC" w:rsidP="06EC7221">
      <w:pPr>
        <w:pStyle w:val="Heading3"/>
        <w:spacing w:after="240"/>
        <w:rPr>
          <w:rFonts w:ascii="Calibri" w:eastAsia="Calibri" w:hAnsi="Calibri" w:cs="Calibri"/>
          <w:bCs/>
          <w:i/>
          <w:iCs/>
          <w:color w:val="185262"/>
          <w:sz w:val="22"/>
          <w:szCs w:val="22"/>
          <w:u w:val="single" w:color="374C80"/>
          <w:bdr w:val="nil"/>
          <w:lang w:eastAsia="zh-CN"/>
        </w:rPr>
      </w:pPr>
      <w:bookmarkStart w:id="43" w:name="_Toc171075712"/>
      <w:bookmarkStart w:id="44" w:name="_Toc184117931"/>
      <w:bookmarkEnd w:id="42"/>
      <w:r w:rsidRPr="005944E7">
        <w:rPr>
          <w:rFonts w:ascii="Calibri" w:eastAsia="Calibri" w:hAnsi="Calibri" w:cs="Calibri"/>
          <w:bCs/>
          <w:i/>
          <w:iCs/>
          <w:color w:val="185262"/>
          <w:sz w:val="22"/>
          <w:szCs w:val="22"/>
          <w:u w:val="single" w:color="374C80"/>
          <w:bdr w:val="nil"/>
          <w:lang w:eastAsia="zh-CN"/>
        </w:rPr>
        <w:t>Analy</w:t>
      </w:r>
      <w:r w:rsidR="009019EC">
        <w:rPr>
          <w:rFonts w:ascii="Calibri" w:eastAsia="Calibri" w:hAnsi="Calibri" w:cs="Calibri"/>
          <w:bCs/>
          <w:i/>
          <w:iCs/>
          <w:color w:val="185262"/>
          <w:sz w:val="22"/>
          <w:szCs w:val="22"/>
          <w:u w:val="single" w:color="374C80"/>
          <w:bdr w:val="nil"/>
          <w:lang w:eastAsia="zh-CN"/>
        </w:rPr>
        <w:t>tical Approach</w:t>
      </w:r>
      <w:bookmarkEnd w:id="43"/>
      <w:bookmarkEnd w:id="44"/>
    </w:p>
    <w:p w14:paraId="1CCB94DD" w14:textId="308992BB" w:rsidR="000257CC" w:rsidRPr="001E5771" w:rsidRDefault="000257CC" w:rsidP="00112FCD">
      <w:pPr>
        <w:pStyle w:val="ListParagraph"/>
        <w:numPr>
          <w:ilvl w:val="0"/>
          <w:numId w:val="23"/>
        </w:numPr>
        <w:spacing w:line="259" w:lineRule="auto"/>
        <w:jc w:val="both"/>
        <w:rPr>
          <w:i/>
          <w:iCs/>
          <w:color w:val="4472C4" w:themeColor="accent1"/>
        </w:rPr>
      </w:pPr>
      <w:r w:rsidRPr="001E5771">
        <w:rPr>
          <w:rFonts w:ascii="Calibri" w:eastAsia="Calibri" w:hAnsi="Calibri" w:cs="Calibri"/>
          <w:bCs/>
          <w:i/>
          <w:iCs/>
          <w:color w:val="185262"/>
          <w:bdr w:val="nil"/>
          <w:lang w:eastAsia="zh-CN"/>
        </w:rPr>
        <w:t>Qualitative Data Analysis:</w:t>
      </w:r>
      <w:r w:rsidRPr="00726BA1">
        <w:rPr>
          <w:rStyle w:val="IntenseEmphasis"/>
        </w:rPr>
        <w:t xml:space="preserve"> </w:t>
      </w:r>
      <w:r w:rsidR="001E5771">
        <w:rPr>
          <w:rStyle w:val="IntenseEmphasis"/>
        </w:rPr>
        <w:t xml:space="preserve"> </w:t>
      </w:r>
      <w:r w:rsidR="00EA0A9A" w:rsidRPr="084CCA66">
        <w:t xml:space="preserve">The evaluation </w:t>
      </w:r>
      <w:r w:rsidR="003F31A4">
        <w:t>utilized</w:t>
      </w:r>
      <w:r w:rsidR="00EA0A9A" w:rsidRPr="084CCA66">
        <w:t xml:space="preserve"> qualitative analysis to capture nuanced insights and contextual details from interviews, focus groups, and observational data. Using thematic analysis techniques, the evaluation identified recurring themes, compared narratives across different stakeholder groups, and extracted rich qualitative data to contextualize the quantitative findings. This approach provided deeper insights into the lived experiences and perceptions of stakeholders, highlighting the subjective impacts and broader implications of the peacebuilding efforts.</w:t>
      </w:r>
      <w:r w:rsidRPr="084CCA66">
        <w:t xml:space="preserve"> </w:t>
      </w:r>
    </w:p>
    <w:p w14:paraId="054F36EE" w14:textId="77777777" w:rsidR="001E5771" w:rsidRPr="001E5771" w:rsidRDefault="001E5771" w:rsidP="001E5771">
      <w:pPr>
        <w:pStyle w:val="ListParagraph"/>
        <w:spacing w:line="259" w:lineRule="auto"/>
        <w:rPr>
          <w:i/>
          <w:iCs/>
          <w:color w:val="4472C4" w:themeColor="accent1"/>
        </w:rPr>
      </w:pPr>
    </w:p>
    <w:p w14:paraId="202EBAA1" w14:textId="1D57B0AC" w:rsidR="000257CC" w:rsidRPr="001E5771" w:rsidRDefault="000257CC" w:rsidP="001E5771">
      <w:pPr>
        <w:pStyle w:val="ListParagraph"/>
        <w:numPr>
          <w:ilvl w:val="0"/>
          <w:numId w:val="23"/>
        </w:numPr>
        <w:spacing w:line="259" w:lineRule="auto"/>
        <w:jc w:val="both"/>
        <w:rPr>
          <w:i/>
          <w:iCs/>
          <w:color w:val="4472C4" w:themeColor="accent1"/>
        </w:rPr>
      </w:pPr>
      <w:r w:rsidRPr="00112FCD">
        <w:rPr>
          <w:rFonts w:ascii="Calibri" w:eastAsia="Calibri" w:hAnsi="Calibri" w:cs="Calibri"/>
          <w:bCs/>
          <w:color w:val="185262"/>
          <w:bdr w:val="nil"/>
          <w:lang w:eastAsia="zh-CN"/>
        </w:rPr>
        <w:t>Triangulation of Data and Quality Assurance:</w:t>
      </w:r>
      <w:r w:rsidR="001E5771">
        <w:rPr>
          <w:rStyle w:val="IntenseEmphasis"/>
        </w:rPr>
        <w:t xml:space="preserve"> </w:t>
      </w:r>
      <w:r w:rsidR="00EA0A9A" w:rsidRPr="001E5771">
        <w:rPr>
          <w:rFonts w:cstheme="minorHAnsi"/>
        </w:rPr>
        <w:t xml:space="preserve">To ensure robustness and reliability, the evaluation employed data triangulation and rigorous quality assurance measures. Triangulation involved comparing findings from multiple data sources—both quantitative and qualitative—to validate conclusions and enhance the overall credibility of the evaluation findings. Consistency checks across different data sources ensured that conclusions were supported by a convergence of evidence, mitigating </w:t>
      </w:r>
      <w:r w:rsidR="00112FCD" w:rsidRPr="001E5771">
        <w:rPr>
          <w:rFonts w:cstheme="minorHAnsi"/>
        </w:rPr>
        <w:t>bias,</w:t>
      </w:r>
      <w:r w:rsidR="00EA0A9A" w:rsidRPr="001E5771">
        <w:rPr>
          <w:rFonts w:cstheme="minorHAnsi"/>
        </w:rPr>
        <w:t xml:space="preserve"> and enhancing the trustworthiness of the outcomes. These methodological approaches contributed to a comprehensive and nuanced assessment of the Peacebuilding in Lebanon project, facilitating evidence-based decision-making and actionable recommendations for future interventions.</w:t>
      </w:r>
      <w:r w:rsidRPr="001E5771">
        <w:rPr>
          <w:rFonts w:cstheme="minorHAnsi"/>
        </w:rPr>
        <w:t xml:space="preserve"> </w:t>
      </w:r>
    </w:p>
    <w:p w14:paraId="600EA9D3" w14:textId="3D69E1CC" w:rsidR="000257CC" w:rsidRPr="00112FCD" w:rsidRDefault="000257CC" w:rsidP="06EC7221">
      <w:pPr>
        <w:pStyle w:val="Heading3"/>
        <w:spacing w:after="240"/>
        <w:rPr>
          <w:rFonts w:ascii="Calibri" w:eastAsia="Calibri" w:hAnsi="Calibri" w:cs="Calibri"/>
          <w:bCs/>
          <w:i/>
          <w:iCs/>
          <w:color w:val="185262"/>
          <w:sz w:val="22"/>
          <w:szCs w:val="22"/>
          <w:u w:val="single" w:color="374C80"/>
          <w:bdr w:val="nil"/>
          <w:lang w:eastAsia="zh-CN"/>
        </w:rPr>
      </w:pPr>
      <w:bookmarkStart w:id="45" w:name="_Toc171075718"/>
      <w:bookmarkStart w:id="46" w:name="_Toc184117932"/>
      <w:r w:rsidRPr="00112FCD">
        <w:rPr>
          <w:rFonts w:ascii="Calibri" w:eastAsia="Calibri" w:hAnsi="Calibri" w:cs="Calibri"/>
          <w:bCs/>
          <w:i/>
          <w:iCs/>
          <w:color w:val="185262"/>
          <w:sz w:val="22"/>
          <w:szCs w:val="22"/>
          <w:u w:val="single" w:color="374C80"/>
          <w:bdr w:val="nil"/>
          <w:lang w:eastAsia="zh-CN"/>
        </w:rPr>
        <w:t>Data Protection and Confidentiality</w:t>
      </w:r>
      <w:bookmarkEnd w:id="45"/>
      <w:bookmarkEnd w:id="46"/>
    </w:p>
    <w:p w14:paraId="1D624C16" w14:textId="2C7FA8D2" w:rsidR="00A60AC5" w:rsidRDefault="00EA0A9A" w:rsidP="00A60AC5">
      <w:pPr>
        <w:jc w:val="both"/>
        <w:rPr>
          <w:rFonts w:cstheme="minorHAnsi"/>
        </w:rPr>
      </w:pPr>
      <w:r w:rsidRPr="00EA0A9A">
        <w:rPr>
          <w:rFonts w:cstheme="minorHAnsi"/>
        </w:rPr>
        <w:t xml:space="preserve">Data protection and confidentiality were prioritized throughout the evaluation process. Strict measures were implemented to safeguard the privacy and security of all stakeholders involved. Personal data collected during interviews, surveys, and observations were anonymized to ensure confidentiality, and access to sensitive information was restricted to authorized personnel only. Data were securely stored, with encryption applied where necessary. Participants were informed about the purpose of data collection, how their information would be used, and their rights regarding data privacy. These measures complied with ethical standards, fostering trust and transparency in the evaluation </w:t>
      </w:r>
      <w:r w:rsidR="00FA3437" w:rsidRPr="00EA0A9A">
        <w:rPr>
          <w:rFonts w:cstheme="minorHAnsi"/>
        </w:rPr>
        <w:t>process,</w:t>
      </w:r>
      <w:r w:rsidRPr="00EA0A9A">
        <w:rPr>
          <w:rFonts w:cstheme="minorHAnsi"/>
        </w:rPr>
        <w:t xml:space="preserve"> and enabling stakeholders to freely share their perspectives without concerns about privacy breaches.</w:t>
      </w:r>
    </w:p>
    <w:p w14:paraId="7B011C02" w14:textId="77777777" w:rsidR="0000795E" w:rsidRDefault="0000795E" w:rsidP="0000795E">
      <w:pPr>
        <w:pStyle w:val="Heading2"/>
      </w:pPr>
    </w:p>
    <w:p w14:paraId="7F6F7173" w14:textId="77777777" w:rsidR="00953680" w:rsidRDefault="00953680" w:rsidP="00953680"/>
    <w:p w14:paraId="174106E6" w14:textId="77777777" w:rsidR="00953680" w:rsidRDefault="00953680" w:rsidP="00953680"/>
    <w:p w14:paraId="3833E368" w14:textId="77777777" w:rsidR="00953680" w:rsidRDefault="00953680" w:rsidP="00953680"/>
    <w:p w14:paraId="5A4A17D9" w14:textId="23FD476D" w:rsidR="0000795E" w:rsidRPr="00953680" w:rsidRDefault="00EF2317" w:rsidP="00247043">
      <w:pPr>
        <w:pStyle w:val="Heading3"/>
        <w:spacing w:before="0"/>
        <w:rPr>
          <w:rFonts w:ascii="Calibri" w:eastAsia="Calibri" w:hAnsi="Calibri" w:cs="Calibri"/>
          <w:b/>
          <w:color w:val="185262"/>
          <w:sz w:val="28"/>
          <w:szCs w:val="28"/>
          <w:u w:color="374C80"/>
          <w:bdr w:val="nil"/>
          <w:lang w:eastAsia="zh-CN"/>
        </w:rPr>
      </w:pPr>
      <w:bookmarkStart w:id="47" w:name="_Toc184117933"/>
      <w:r w:rsidRPr="00953680">
        <w:rPr>
          <w:rFonts w:ascii="Calibri" w:eastAsia="Calibri" w:hAnsi="Calibri" w:cs="Calibri"/>
          <w:b/>
          <w:color w:val="185262"/>
          <w:sz w:val="28"/>
          <w:szCs w:val="28"/>
          <w:u w:color="374C80"/>
          <w:bdr w:val="nil"/>
          <w:lang w:eastAsia="zh-CN"/>
        </w:rPr>
        <w:lastRenderedPageBreak/>
        <w:t>Findings</w:t>
      </w:r>
      <w:bookmarkEnd w:id="47"/>
    </w:p>
    <w:p w14:paraId="3C942C6F" w14:textId="77777777" w:rsidR="00454622" w:rsidRPr="00454622" w:rsidRDefault="00454622" w:rsidP="00454622"/>
    <w:p w14:paraId="28AE1DC2" w14:textId="3AB86BA7" w:rsidR="007E2461" w:rsidRPr="00953680" w:rsidRDefault="00E54F76" w:rsidP="007E2461">
      <w:pPr>
        <w:pStyle w:val="Heading2"/>
        <w:spacing w:after="240"/>
        <w:rPr>
          <w:rFonts w:ascii="Calibri" w:eastAsia="Calibri" w:hAnsi="Calibri" w:cs="Calibri"/>
          <w:b/>
          <w:color w:val="185262"/>
          <w:sz w:val="24"/>
          <w:szCs w:val="24"/>
          <w:u w:color="374C80"/>
          <w:bdr w:val="nil"/>
          <w:lang w:eastAsia="zh-CN"/>
        </w:rPr>
      </w:pPr>
      <w:bookmarkStart w:id="48" w:name="_Toc184117934"/>
      <w:r w:rsidRPr="00953680">
        <w:rPr>
          <w:rFonts w:ascii="Calibri" w:eastAsia="Calibri" w:hAnsi="Calibri" w:cs="Calibri"/>
          <w:b/>
          <w:color w:val="185262"/>
          <w:sz w:val="24"/>
          <w:szCs w:val="24"/>
          <w:u w:color="374C80"/>
          <w:bdr w:val="nil"/>
          <w:lang w:eastAsia="zh-CN"/>
        </w:rPr>
        <w:t>Relevance:</w:t>
      </w:r>
      <w:bookmarkEnd w:id="48"/>
    </w:p>
    <w:p w14:paraId="1F0F08E8" w14:textId="2CA81419" w:rsidR="00454622" w:rsidRPr="00953680" w:rsidRDefault="001C6A22" w:rsidP="00912AF4">
      <w:pPr>
        <w:pStyle w:val="Heading4"/>
        <w:spacing w:before="0"/>
      </w:pPr>
      <w:r w:rsidRPr="00953680">
        <w:rPr>
          <w:rFonts w:ascii="Calibri" w:eastAsia="Calibri" w:hAnsi="Calibri" w:cs="Calibri"/>
          <w:b/>
          <w:color w:val="185262"/>
          <w:u w:color="374C80"/>
          <w:bdr w:val="nil"/>
          <w:lang w:eastAsia="zh-CN"/>
        </w:rPr>
        <w:t>Peacebuilding in Lebanon Project Relevance:</w:t>
      </w:r>
    </w:p>
    <w:p w14:paraId="175E0BDE" w14:textId="0B44066E" w:rsidR="00175B05" w:rsidRPr="00912AF4" w:rsidRDefault="0039769C" w:rsidP="00912AF4">
      <w:pPr>
        <w:spacing w:after="0"/>
        <w:jc w:val="both"/>
        <w:rPr>
          <w:lang w:val="en-US"/>
        </w:rPr>
      </w:pPr>
      <w:r w:rsidRPr="00912AF4">
        <w:rPr>
          <w:i/>
          <w:iCs/>
          <w:color w:val="009999"/>
        </w:rPr>
        <w:t xml:space="preserve">Relevance and Alignment with National and </w:t>
      </w:r>
      <w:r w:rsidR="00E20023" w:rsidRPr="00912AF4">
        <w:rPr>
          <w:i/>
          <w:iCs/>
          <w:color w:val="009999"/>
        </w:rPr>
        <w:t xml:space="preserve">Global </w:t>
      </w:r>
      <w:r w:rsidRPr="00912AF4">
        <w:rPr>
          <w:i/>
          <w:iCs/>
          <w:color w:val="009999"/>
        </w:rPr>
        <w:t>Frameworks:</w:t>
      </w:r>
      <w:r w:rsidRPr="00912AF4">
        <w:rPr>
          <w:color w:val="009999"/>
        </w:rPr>
        <w:t xml:space="preserve"> </w:t>
      </w:r>
      <w:r w:rsidR="00B759A8" w:rsidRPr="00912AF4">
        <w:rPr>
          <w:lang w:val="en-US"/>
        </w:rPr>
        <w:t>The project’s methodologies, outputs, and Theory of Change are highly relevant to addressing tensions and establishing mechanisms for peaceful processes amid Lebanon's protracted crisis. The project aligns well with national peacebuilding strategies, government priorities, and local needs, demonstrating</w:t>
      </w:r>
      <w:r w:rsidR="640DD4E9" w:rsidRPr="00912AF4">
        <w:rPr>
          <w:lang w:val="en-US"/>
        </w:rPr>
        <w:t xml:space="preserve"> </w:t>
      </w:r>
      <w:r w:rsidR="00B759A8" w:rsidRPr="00912AF4">
        <w:rPr>
          <w:lang w:val="en-US"/>
        </w:rPr>
        <w:t>coherence with key frameworks such as the Lebanon Crisis Response Plan (LCRP 2017-2020), which focuses on reinforcing Lebanon’s economic, social, and environmental stability, and the UNDAF/UNSF outcomes, which emphasize the institutionalization of peace mechanisms. It supports Sustainable Development Goals (SDGs) such as SDG 4: Quality Education</w:t>
      </w:r>
      <w:r w:rsidR="00B759A8" w:rsidRPr="6F1AF996">
        <w:rPr>
          <w:rStyle w:val="FootnoteReference"/>
          <w:rFonts w:asciiTheme="minorHAnsi" w:hAnsiTheme="minorHAnsi" w:cstheme="minorBidi"/>
        </w:rPr>
        <w:footnoteReference w:id="29"/>
      </w:r>
      <w:r w:rsidR="00B759A8" w:rsidRPr="00912AF4">
        <w:rPr>
          <w:lang w:val="en-US"/>
        </w:rPr>
        <w:t>, SDG 5: Gender Equality</w:t>
      </w:r>
      <w:r w:rsidR="00B759A8" w:rsidRPr="6F1AF996">
        <w:rPr>
          <w:rStyle w:val="FootnoteReference"/>
          <w:rFonts w:asciiTheme="minorHAnsi" w:hAnsiTheme="minorHAnsi" w:cstheme="minorBidi"/>
        </w:rPr>
        <w:footnoteReference w:id="30"/>
      </w:r>
      <w:r w:rsidR="00B759A8" w:rsidRPr="00912AF4">
        <w:rPr>
          <w:lang w:val="en-US"/>
        </w:rPr>
        <w:t>, and SDG 16: Peace, Justice, and Strong Institutions</w:t>
      </w:r>
      <w:r w:rsidR="00B759A8" w:rsidRPr="6F1AF996">
        <w:rPr>
          <w:rStyle w:val="FootnoteReference"/>
          <w:rFonts w:asciiTheme="minorHAnsi" w:hAnsiTheme="minorHAnsi" w:cstheme="minorBidi"/>
        </w:rPr>
        <w:footnoteReference w:id="31"/>
      </w:r>
      <w:r w:rsidR="00B759A8" w:rsidRPr="00912AF4">
        <w:rPr>
          <w:lang w:val="en-US"/>
        </w:rPr>
        <w:t xml:space="preserve">, contributing to inclusive and peaceful societies, ensuring equitable quality education, and promoting gender equality. </w:t>
      </w:r>
    </w:p>
    <w:p w14:paraId="36D6E753" w14:textId="77777777" w:rsidR="00175B05" w:rsidRPr="00175B05" w:rsidRDefault="00175B05" w:rsidP="00912AF4">
      <w:pPr>
        <w:pStyle w:val="ListParagraph"/>
        <w:spacing w:after="0"/>
        <w:jc w:val="both"/>
        <w:rPr>
          <w:lang w:val="en-US"/>
        </w:rPr>
      </w:pPr>
    </w:p>
    <w:p w14:paraId="7831D2C0" w14:textId="05ABB39C" w:rsidR="00175B05" w:rsidRPr="00912AF4" w:rsidRDefault="00E20023" w:rsidP="00912AF4">
      <w:pPr>
        <w:spacing w:after="0"/>
        <w:jc w:val="both"/>
        <w:rPr>
          <w:lang w:val="en-US"/>
        </w:rPr>
      </w:pPr>
      <w:r w:rsidRPr="00912AF4">
        <w:rPr>
          <w:i/>
          <w:iCs/>
          <w:color w:val="009999"/>
        </w:rPr>
        <w:t>Supporting Social Stability and Peacebuilding Objectives:</w:t>
      </w:r>
      <w:r>
        <w:t xml:space="preserve"> </w:t>
      </w:r>
      <w:r w:rsidR="00B759A8" w:rsidRPr="00912AF4">
        <w:rPr>
          <w:lang w:val="en-US"/>
        </w:rPr>
        <w:t>The project also directly supports the Social Stability sector’s objectives by strengthening municipalities, communities, and institutions to mitigate tensions and prevent conflicts. Furthermore, it contributes to enhancing social cohesion and ensuring social inclusion.</w:t>
      </w:r>
      <w:r w:rsidR="001C6A22" w:rsidRPr="00912AF4">
        <w:rPr>
          <w:lang w:val="en-US"/>
        </w:rPr>
        <w:t xml:space="preserve"> Lastly, t</w:t>
      </w:r>
      <w:r w:rsidR="006D1FC9" w:rsidRPr="00912AF4">
        <w:rPr>
          <w:lang w:val="en-US"/>
        </w:rPr>
        <w:t xml:space="preserve">he </w:t>
      </w:r>
      <w:r w:rsidR="001C6A22" w:rsidRPr="00912AF4">
        <w:rPr>
          <w:lang w:val="en-US"/>
        </w:rPr>
        <w:t>PB in Lebanon also</w:t>
      </w:r>
      <w:r w:rsidR="006D1FC9" w:rsidRPr="00912AF4">
        <w:rPr>
          <w:lang w:val="en-US"/>
        </w:rPr>
        <w:t xml:space="preserve"> embodies the UN definition of peacebuilding</w:t>
      </w:r>
      <w:r w:rsidR="0099301A" w:rsidRPr="6F1AF996">
        <w:rPr>
          <w:rStyle w:val="FootnoteReference"/>
          <w:rFonts w:asciiTheme="minorHAnsi" w:hAnsiTheme="minorHAnsi" w:cstheme="minorBidi"/>
          <w:lang w:val="en-US"/>
        </w:rPr>
        <w:footnoteReference w:id="32"/>
      </w:r>
      <w:r w:rsidR="006D1FC9" w:rsidRPr="00912AF4">
        <w:rPr>
          <w:lang w:val="en-US"/>
        </w:rPr>
        <w:t>, which aims to reduce the risk of conflict by strengthening national capacities at all levels for conflict management and laying the foundation for sustainable peace and development. It focuses on creating conditions for lasting peace by addressing core issues affecting societal functions, enhancing institutional and local actor capacities, and incorporating conflict prevention measures to manage tensions and disputes before they escalate into violence.</w:t>
      </w:r>
    </w:p>
    <w:p w14:paraId="1C9723ED" w14:textId="57D6BFDA" w:rsidR="00817C01" w:rsidRDefault="00817C01" w:rsidP="00912AF4">
      <w:pPr>
        <w:pStyle w:val="NormalWeb"/>
        <w:spacing w:before="0" w:beforeAutospacing="0" w:after="0" w:afterAutospacing="0"/>
        <w:jc w:val="both"/>
        <w:rPr>
          <w:rFonts w:asciiTheme="minorHAnsi" w:hAnsiTheme="minorHAnsi" w:cstheme="minorHAnsi"/>
          <w:sz w:val="22"/>
          <w:szCs w:val="22"/>
        </w:rPr>
      </w:pPr>
      <w:r w:rsidRPr="00817C01">
        <w:rPr>
          <w:rFonts w:asciiTheme="minorHAnsi" w:eastAsiaTheme="minorHAnsi" w:hAnsiTheme="minorHAnsi" w:cstheme="minorBidi"/>
          <w:i/>
          <w:iCs/>
          <w:color w:val="009999"/>
          <w:kern w:val="2"/>
          <w:sz w:val="22"/>
          <w:szCs w:val="22"/>
          <w:lang w:val="en-GB"/>
          <w14:ligatures w14:val="standardContextual"/>
        </w:rPr>
        <w:t>Conflict-Sensitive and Participatory Approach:</w:t>
      </w:r>
      <w:r>
        <w:rPr>
          <w:rFonts w:asciiTheme="minorHAnsi" w:hAnsiTheme="minorHAnsi" w:cstheme="minorHAnsi"/>
          <w:sz w:val="22"/>
          <w:szCs w:val="22"/>
        </w:rPr>
        <w:t xml:space="preserve"> </w:t>
      </w:r>
      <w:r w:rsidR="00796727" w:rsidRPr="00454622">
        <w:rPr>
          <w:rFonts w:asciiTheme="minorHAnsi" w:hAnsiTheme="minorHAnsi" w:cstheme="minorHAnsi"/>
          <w:sz w:val="22"/>
          <w:szCs w:val="22"/>
        </w:rPr>
        <w:t xml:space="preserve">The </w:t>
      </w:r>
      <w:r>
        <w:rPr>
          <w:rFonts w:asciiTheme="minorHAnsi" w:hAnsiTheme="minorHAnsi" w:cstheme="minorHAnsi"/>
          <w:sz w:val="22"/>
          <w:szCs w:val="22"/>
        </w:rPr>
        <w:t xml:space="preserve">project </w:t>
      </w:r>
      <w:r w:rsidR="00796727" w:rsidRPr="00454622">
        <w:rPr>
          <w:rFonts w:asciiTheme="minorHAnsi" w:hAnsiTheme="minorHAnsi" w:cstheme="minorHAnsi"/>
          <w:sz w:val="22"/>
          <w:szCs w:val="22"/>
        </w:rPr>
        <w:t>is characterized by its conflict-sensitive, community-driven, bottom-up, and participatory approach across all components. Instead of relying on a traditional problem-identification framework, the initiative addresses issues based on the specific contexts, dynamics, and milestones of individual communities, villages, and clusters. This approach targets the root causes of conflict and provides opportunities for local institutions, partners, and communities to conduct in-depth analyses, build relationships, mobilize resources, and strengthen relationships on all levels. It achieves this by bridging gaps, enhancing community resilience, fostering common ground, and promoting active citizenship</w:t>
      </w:r>
      <w:r w:rsidR="00796727" w:rsidRPr="00454622">
        <w:rPr>
          <w:rStyle w:val="FootnoteReference"/>
          <w:rFonts w:asciiTheme="minorHAnsi" w:hAnsiTheme="minorHAnsi" w:cstheme="minorHAnsi"/>
          <w:sz w:val="22"/>
          <w:szCs w:val="22"/>
        </w:rPr>
        <w:footnoteReference w:id="33"/>
      </w:r>
      <w:r w:rsidR="00796727" w:rsidRPr="00454622">
        <w:rPr>
          <w:rFonts w:asciiTheme="minorHAnsi" w:hAnsiTheme="minorHAnsi" w:cstheme="minorHAnsi"/>
          <w:sz w:val="22"/>
          <w:szCs w:val="22"/>
        </w:rPr>
        <w:t>.</w:t>
      </w:r>
    </w:p>
    <w:p w14:paraId="1D825062" w14:textId="77777777" w:rsidR="0014052E" w:rsidRPr="00213346" w:rsidRDefault="0014052E" w:rsidP="00912AF4">
      <w:pPr>
        <w:pStyle w:val="NormalWeb"/>
        <w:spacing w:before="0" w:beforeAutospacing="0" w:after="0" w:afterAutospacing="0"/>
        <w:ind w:left="720"/>
        <w:jc w:val="both"/>
        <w:rPr>
          <w:rFonts w:asciiTheme="minorHAnsi" w:hAnsiTheme="minorHAnsi" w:cstheme="minorHAnsi"/>
          <w:sz w:val="22"/>
          <w:szCs w:val="22"/>
        </w:rPr>
      </w:pPr>
    </w:p>
    <w:p w14:paraId="2F748FF1" w14:textId="56E12EAC" w:rsidR="6F1AF996" w:rsidRDefault="00213346" w:rsidP="00912AF4">
      <w:pPr>
        <w:pStyle w:val="NormalWeb"/>
        <w:spacing w:before="0" w:beforeAutospacing="0" w:after="0" w:afterAutospacing="0"/>
        <w:jc w:val="both"/>
        <w:rPr>
          <w:rFonts w:asciiTheme="minorHAnsi" w:hAnsiTheme="minorHAnsi" w:cstheme="minorBidi"/>
          <w:sz w:val="22"/>
          <w:szCs w:val="22"/>
        </w:rPr>
      </w:pPr>
      <w:r w:rsidRPr="00213346">
        <w:rPr>
          <w:rFonts w:asciiTheme="minorHAnsi" w:eastAsiaTheme="minorHAnsi" w:hAnsiTheme="minorHAnsi" w:cstheme="minorBidi"/>
          <w:i/>
          <w:iCs/>
          <w:color w:val="009999"/>
          <w:kern w:val="2"/>
          <w:sz w:val="22"/>
          <w:szCs w:val="22"/>
          <w:lang w:val="en-GB"/>
          <w14:ligatures w14:val="standardContextual"/>
        </w:rPr>
        <w:t>Sustainable Peacebuilding and Social Stability:</w:t>
      </w:r>
      <w:r>
        <w:t xml:space="preserve"> </w:t>
      </w:r>
      <w:r w:rsidR="0099301A" w:rsidRPr="6F1AF996">
        <w:rPr>
          <w:rFonts w:asciiTheme="minorHAnsi" w:hAnsiTheme="minorHAnsi" w:cstheme="minorBidi"/>
          <w:sz w:val="22"/>
          <w:szCs w:val="22"/>
        </w:rPr>
        <w:t>This strategy enables communities to develop solutions tailored to their specific contexts, leading to more effective and sustainable peacebuilding and development interventions. By emphasizing long-term systemic change rather than only immediate needs, the project addresses underlying issues such as coexistence, sectarian tensions, nationalism, governance challenges, economic crises, social inequality, and the broader concept of human security</w:t>
      </w:r>
      <w:r w:rsidR="0099301A" w:rsidRPr="6F1AF996">
        <w:rPr>
          <w:rStyle w:val="FootnoteReference"/>
          <w:rFonts w:asciiTheme="minorHAnsi" w:hAnsiTheme="minorHAnsi" w:cstheme="minorBidi"/>
          <w:b/>
          <w:bCs/>
          <w:sz w:val="22"/>
          <w:szCs w:val="22"/>
        </w:rPr>
        <w:footnoteReference w:id="34"/>
      </w:r>
      <w:r w:rsidR="0099301A" w:rsidRPr="6F1AF996">
        <w:rPr>
          <w:rFonts w:asciiTheme="minorHAnsi" w:hAnsiTheme="minorHAnsi" w:cstheme="minorBidi"/>
          <w:sz w:val="22"/>
          <w:szCs w:val="22"/>
        </w:rPr>
        <w:t xml:space="preserve">. </w:t>
      </w:r>
      <w:r w:rsidR="0099301A" w:rsidRPr="6F1AF996">
        <w:rPr>
          <w:rFonts w:asciiTheme="minorHAnsi" w:hAnsiTheme="minorHAnsi" w:cstheme="minorBidi"/>
          <w:sz w:val="22"/>
          <w:szCs w:val="22"/>
        </w:rPr>
        <w:lastRenderedPageBreak/>
        <w:t>This focus enhances its relevance and positions it as a crucial, conflict-sensitive intervention that addresses both structural challenges and conflicts while contributing to short-term social stability and longer-term peacebuilding.</w:t>
      </w:r>
    </w:p>
    <w:p w14:paraId="49B95240" w14:textId="77777777" w:rsidR="00912AF4" w:rsidRPr="00217771" w:rsidRDefault="00912AF4" w:rsidP="00912AF4">
      <w:pPr>
        <w:pStyle w:val="NormalWeb"/>
        <w:spacing w:before="0" w:beforeAutospacing="0" w:after="0" w:afterAutospacing="0"/>
        <w:jc w:val="both"/>
        <w:rPr>
          <w:rFonts w:asciiTheme="minorHAnsi" w:hAnsiTheme="minorHAnsi" w:cstheme="minorBidi"/>
          <w:sz w:val="22"/>
          <w:szCs w:val="22"/>
        </w:rPr>
      </w:pPr>
    </w:p>
    <w:p w14:paraId="5C1490C6" w14:textId="77777777" w:rsidR="0000795E" w:rsidRPr="00217771" w:rsidRDefault="00E54F76" w:rsidP="001C6A22">
      <w:pPr>
        <w:pStyle w:val="Heading4"/>
        <w:rPr>
          <w:rFonts w:ascii="Calibri" w:eastAsia="Calibri" w:hAnsi="Calibri" w:cs="Calibri"/>
          <w:b/>
          <w:color w:val="185262"/>
          <w:u w:color="374C80"/>
          <w:bdr w:val="nil"/>
          <w:lang w:eastAsia="zh-CN"/>
        </w:rPr>
      </w:pPr>
      <w:r w:rsidRPr="00217771">
        <w:rPr>
          <w:rFonts w:ascii="Calibri" w:eastAsia="Calibri" w:hAnsi="Calibri" w:cs="Calibri"/>
          <w:b/>
          <w:color w:val="185262"/>
          <w:u w:color="374C80"/>
          <w:bdr w:val="nil"/>
          <w:lang w:eastAsia="zh-CN"/>
        </w:rPr>
        <w:t>Education Component VFS-VFC:</w:t>
      </w:r>
    </w:p>
    <w:p w14:paraId="24ADF78B" w14:textId="02AFFD80" w:rsidR="0014052E" w:rsidRDefault="00217771" w:rsidP="00912AF4">
      <w:pPr>
        <w:pStyle w:val="NormalWeb"/>
        <w:spacing w:before="0" w:beforeAutospacing="0" w:after="0" w:afterAutospacing="0"/>
        <w:jc w:val="both"/>
        <w:rPr>
          <w:rFonts w:asciiTheme="minorHAnsi" w:hAnsiTheme="minorHAnsi" w:cstheme="minorBidi"/>
          <w:sz w:val="22"/>
          <w:szCs w:val="22"/>
        </w:rPr>
      </w:pPr>
      <w:r w:rsidRPr="0043498E">
        <w:rPr>
          <w:rFonts w:asciiTheme="minorHAnsi" w:eastAsiaTheme="minorHAnsi" w:hAnsiTheme="minorHAnsi" w:cstheme="minorBidi"/>
          <w:i/>
          <w:iCs/>
          <w:color w:val="009999"/>
          <w:kern w:val="2"/>
          <w:sz w:val="22"/>
          <w:szCs w:val="22"/>
          <w:lang w:val="en-GB"/>
          <w14:ligatures w14:val="standardContextual"/>
        </w:rPr>
        <w:t>Relevance to Socio-Economic and Political Challenges:</w:t>
      </w:r>
      <w:r>
        <w:rPr>
          <w:rFonts w:asciiTheme="minorHAnsi" w:hAnsiTheme="minorHAnsi" w:cstheme="minorBidi"/>
          <w:sz w:val="22"/>
          <w:szCs w:val="22"/>
        </w:rPr>
        <w:t xml:space="preserve"> </w:t>
      </w:r>
      <w:r w:rsidRPr="00217771">
        <w:rPr>
          <w:rFonts w:asciiTheme="minorHAnsi" w:hAnsiTheme="minorHAnsi" w:cstheme="minorBidi"/>
          <w:sz w:val="22"/>
          <w:szCs w:val="22"/>
        </w:rPr>
        <w:t xml:space="preserve">The education component of the project is highly relevant </w:t>
      </w:r>
      <w:r w:rsidR="00912AF4" w:rsidRPr="00217771">
        <w:rPr>
          <w:rFonts w:asciiTheme="minorHAnsi" w:hAnsiTheme="minorHAnsi" w:cstheme="minorBidi"/>
          <w:sz w:val="22"/>
          <w:szCs w:val="22"/>
        </w:rPr>
        <w:t>considering</w:t>
      </w:r>
      <w:r w:rsidRPr="00217771">
        <w:rPr>
          <w:rFonts w:asciiTheme="minorHAnsi" w:hAnsiTheme="minorHAnsi" w:cstheme="minorBidi"/>
          <w:sz w:val="22"/>
          <w:szCs w:val="22"/>
        </w:rPr>
        <w:t xml:space="preserve"> Lebanon’s socio-economic and political challenges, including the collapse of the education system and violence in schools. It addresses the deep-rooted sectarian divides and weakened national identity by promoting peacebuilding efforts at the school level, which are essential for fostering social cohesion and a culture of non-violence.</w:t>
      </w:r>
    </w:p>
    <w:p w14:paraId="77C34073" w14:textId="77777777" w:rsidR="0014052E" w:rsidRDefault="0014052E" w:rsidP="0043498E">
      <w:pPr>
        <w:pStyle w:val="NormalWeb"/>
        <w:spacing w:before="0" w:beforeAutospacing="0" w:after="0" w:afterAutospacing="0"/>
        <w:ind w:left="720"/>
        <w:jc w:val="both"/>
        <w:rPr>
          <w:rFonts w:asciiTheme="minorHAnsi" w:hAnsiTheme="minorHAnsi" w:cstheme="minorBidi"/>
          <w:sz w:val="22"/>
          <w:szCs w:val="22"/>
        </w:rPr>
      </w:pPr>
    </w:p>
    <w:p w14:paraId="5FBCABE7" w14:textId="77777777" w:rsidR="0014052E" w:rsidRDefault="00217771" w:rsidP="00912AF4">
      <w:pPr>
        <w:pStyle w:val="NormalWeb"/>
        <w:spacing w:before="0" w:beforeAutospacing="0" w:after="0" w:afterAutospacing="0"/>
        <w:jc w:val="both"/>
        <w:rPr>
          <w:rFonts w:asciiTheme="minorHAnsi" w:hAnsiTheme="minorHAnsi" w:cstheme="minorBidi"/>
          <w:sz w:val="22"/>
          <w:szCs w:val="22"/>
        </w:rPr>
      </w:pPr>
      <w:r w:rsidRPr="0043498E">
        <w:rPr>
          <w:rFonts w:asciiTheme="minorHAnsi" w:eastAsiaTheme="minorHAnsi" w:hAnsiTheme="minorHAnsi" w:cstheme="minorBidi"/>
          <w:i/>
          <w:iCs/>
          <w:color w:val="009999"/>
          <w:kern w:val="2"/>
          <w:sz w:val="22"/>
          <w:szCs w:val="22"/>
          <w:lang w:val="en-GB"/>
          <w14:ligatures w14:val="standardContextual"/>
        </w:rPr>
        <w:t>Peacebuilding Integration in Schools</w:t>
      </w:r>
      <w:r w:rsidR="0014052E" w:rsidRPr="0043498E">
        <w:rPr>
          <w:rFonts w:asciiTheme="minorHAnsi" w:eastAsiaTheme="minorHAnsi" w:hAnsiTheme="minorHAnsi" w:cstheme="minorBidi"/>
          <w:i/>
          <w:iCs/>
          <w:color w:val="009999"/>
          <w:kern w:val="2"/>
          <w:sz w:val="22"/>
          <w:szCs w:val="22"/>
          <w:lang w:val="en-GB"/>
          <w14:ligatures w14:val="standardContextual"/>
        </w:rPr>
        <w:t>:</w:t>
      </w:r>
      <w:r w:rsidR="0014052E" w:rsidRPr="0014052E">
        <w:rPr>
          <w:rFonts w:asciiTheme="minorHAnsi" w:hAnsiTheme="minorHAnsi" w:cstheme="minorBidi"/>
          <w:sz w:val="22"/>
          <w:szCs w:val="22"/>
        </w:rPr>
        <w:t xml:space="preserve"> </w:t>
      </w:r>
      <w:r w:rsidRPr="0014052E">
        <w:rPr>
          <w:rFonts w:asciiTheme="minorHAnsi" w:hAnsiTheme="minorHAnsi" w:cstheme="minorBidi"/>
          <w:sz w:val="22"/>
          <w:szCs w:val="22"/>
        </w:rPr>
        <w:t>The project integrates peacebuilding into public schools across Lebanon in collaboration with the Ministry of Education and Higher Education (MEHE) and the Directorate of Educational Planning and Support (DOPS). This strategy addresses critical challenges by incorporating conflict prevention strategies and empowering communities through capacity building, awareness raising, recreational, and arts activities, positively impacting both beneficiaries and the wider community.</w:t>
      </w:r>
    </w:p>
    <w:p w14:paraId="641B9C26" w14:textId="77777777" w:rsidR="0014052E" w:rsidRDefault="0014052E" w:rsidP="0043498E">
      <w:pPr>
        <w:pStyle w:val="ListParagraph"/>
        <w:spacing w:after="0" w:line="240" w:lineRule="auto"/>
        <w:jc w:val="both"/>
      </w:pPr>
    </w:p>
    <w:p w14:paraId="077681FA" w14:textId="32AD895F" w:rsidR="0014052E" w:rsidRDefault="00217771" w:rsidP="00912AF4">
      <w:pPr>
        <w:pStyle w:val="NormalWeb"/>
        <w:spacing w:before="0" w:beforeAutospacing="0" w:after="0" w:afterAutospacing="0"/>
        <w:jc w:val="both"/>
        <w:rPr>
          <w:rFonts w:asciiTheme="minorHAnsi" w:hAnsiTheme="minorHAnsi" w:cstheme="minorBidi"/>
          <w:sz w:val="22"/>
          <w:szCs w:val="22"/>
        </w:rPr>
      </w:pPr>
      <w:r w:rsidRPr="0043498E">
        <w:rPr>
          <w:rFonts w:asciiTheme="minorHAnsi" w:eastAsiaTheme="minorHAnsi" w:hAnsiTheme="minorHAnsi" w:cstheme="minorBidi"/>
          <w:i/>
          <w:iCs/>
          <w:color w:val="009999"/>
          <w:kern w:val="2"/>
          <w:sz w:val="22"/>
          <w:szCs w:val="22"/>
          <w:lang w:val="en-GB"/>
          <w14:ligatures w14:val="standardContextual"/>
        </w:rPr>
        <w:t>Development of Peacebuilding Tools and Resources</w:t>
      </w:r>
      <w:r w:rsidR="0014052E" w:rsidRPr="0043498E">
        <w:rPr>
          <w:rFonts w:asciiTheme="minorHAnsi" w:eastAsiaTheme="minorHAnsi" w:hAnsiTheme="minorHAnsi" w:cstheme="minorBidi"/>
          <w:i/>
          <w:iCs/>
          <w:color w:val="009999"/>
          <w:kern w:val="2"/>
          <w:sz w:val="22"/>
          <w:szCs w:val="22"/>
          <w:lang w:val="en-GB"/>
          <w14:ligatures w14:val="standardContextual"/>
        </w:rPr>
        <w:t>:</w:t>
      </w:r>
      <w:r w:rsidR="0043498E" w:rsidRPr="0043498E">
        <w:rPr>
          <w:rFonts w:asciiTheme="minorHAnsi" w:eastAsiaTheme="minorHAnsi" w:hAnsiTheme="minorHAnsi" w:cstheme="minorBidi"/>
          <w:i/>
          <w:iCs/>
          <w:color w:val="009999"/>
          <w:kern w:val="2"/>
          <w:sz w:val="22"/>
          <w:szCs w:val="22"/>
          <w:lang w:val="en-GB"/>
          <w14:ligatures w14:val="standardContextual"/>
        </w:rPr>
        <w:t xml:space="preserve"> </w:t>
      </w:r>
      <w:r w:rsidRPr="0014052E">
        <w:rPr>
          <w:rFonts w:asciiTheme="minorHAnsi" w:hAnsiTheme="minorHAnsi" w:cstheme="minorBidi"/>
          <w:sz w:val="22"/>
          <w:szCs w:val="22"/>
        </w:rPr>
        <w:t>The initiative is supported by the development of a “Peacebuilding Toolbox,” which is being digitalized in partnership with the Center for Education, Research, and Development (CERD). This toolbox provides a comprehensive guide for integrating conflict prevention into the school curriculum, further strengthening the project’s impact.</w:t>
      </w:r>
    </w:p>
    <w:p w14:paraId="68651887" w14:textId="77777777" w:rsidR="0014052E" w:rsidRDefault="0014052E" w:rsidP="0043498E">
      <w:pPr>
        <w:pStyle w:val="ListParagraph"/>
        <w:spacing w:after="0" w:line="240" w:lineRule="auto"/>
        <w:jc w:val="both"/>
      </w:pPr>
    </w:p>
    <w:p w14:paraId="039A626E" w14:textId="77777777" w:rsidR="0014052E" w:rsidRDefault="00217771" w:rsidP="00912AF4">
      <w:pPr>
        <w:pStyle w:val="NormalWeb"/>
        <w:spacing w:before="0" w:beforeAutospacing="0" w:after="0" w:afterAutospacing="0"/>
        <w:jc w:val="both"/>
        <w:rPr>
          <w:rFonts w:asciiTheme="minorHAnsi" w:hAnsiTheme="minorHAnsi" w:cstheme="minorBidi"/>
          <w:sz w:val="22"/>
          <w:szCs w:val="22"/>
        </w:rPr>
      </w:pPr>
      <w:r w:rsidRPr="0043498E">
        <w:rPr>
          <w:rFonts w:asciiTheme="minorHAnsi" w:eastAsiaTheme="minorHAnsi" w:hAnsiTheme="minorHAnsi" w:cstheme="minorBidi"/>
          <w:i/>
          <w:iCs/>
          <w:color w:val="009999"/>
          <w:kern w:val="2"/>
          <w:sz w:val="22"/>
          <w:szCs w:val="22"/>
          <w:lang w:val="en-GB"/>
          <w14:ligatures w14:val="standardContextual"/>
        </w:rPr>
        <w:t>Campaign for Raising Awareness about Violence in Media</w:t>
      </w:r>
      <w:r w:rsidR="0014052E" w:rsidRPr="0043498E">
        <w:rPr>
          <w:rFonts w:asciiTheme="minorHAnsi" w:eastAsiaTheme="minorHAnsi" w:hAnsiTheme="minorHAnsi" w:cstheme="minorBidi"/>
          <w:i/>
          <w:iCs/>
          <w:color w:val="009999"/>
          <w:kern w:val="2"/>
          <w:sz w:val="22"/>
          <w:szCs w:val="22"/>
          <w:lang w:val="en-GB"/>
          <w14:ligatures w14:val="standardContextual"/>
        </w:rPr>
        <w:t>:</w:t>
      </w:r>
      <w:r w:rsidR="0014052E" w:rsidRPr="0014052E">
        <w:rPr>
          <w:rFonts w:asciiTheme="minorHAnsi" w:hAnsiTheme="minorHAnsi" w:cstheme="minorBidi"/>
          <w:sz w:val="22"/>
          <w:szCs w:val="22"/>
        </w:rPr>
        <w:t xml:space="preserve"> </w:t>
      </w:r>
      <w:r w:rsidRPr="0014052E">
        <w:rPr>
          <w:rFonts w:asciiTheme="minorHAnsi" w:hAnsiTheme="minorHAnsi" w:cstheme="minorBidi"/>
          <w:sz w:val="22"/>
          <w:szCs w:val="22"/>
        </w:rPr>
        <w:t>The "It's Not Normal to Normalize Violence" campaign, launched in collaboration with MEHE and the Ministry of Information (MoI), raises awareness about the harmful effects of violent media content on children. This campaign reinforces a culture of peace and non-violence in schools, contributing to broader peacebuilding efforts.</w:t>
      </w:r>
    </w:p>
    <w:p w14:paraId="54BED2E0" w14:textId="77777777" w:rsidR="0014052E" w:rsidRDefault="0014052E" w:rsidP="0043498E">
      <w:pPr>
        <w:pStyle w:val="ListParagraph"/>
        <w:spacing w:after="0" w:line="240" w:lineRule="auto"/>
        <w:jc w:val="both"/>
      </w:pPr>
    </w:p>
    <w:p w14:paraId="718BE083" w14:textId="77777777" w:rsidR="0014052E" w:rsidRDefault="00217771" w:rsidP="00912AF4">
      <w:pPr>
        <w:pStyle w:val="NormalWeb"/>
        <w:spacing w:before="0" w:beforeAutospacing="0" w:after="0" w:afterAutospacing="0"/>
        <w:jc w:val="both"/>
        <w:rPr>
          <w:rFonts w:asciiTheme="minorHAnsi" w:hAnsiTheme="minorHAnsi" w:cstheme="minorBidi"/>
          <w:sz w:val="22"/>
          <w:szCs w:val="22"/>
        </w:rPr>
      </w:pPr>
      <w:r w:rsidRPr="0043498E">
        <w:rPr>
          <w:rFonts w:asciiTheme="minorHAnsi" w:eastAsiaTheme="minorHAnsi" w:hAnsiTheme="minorHAnsi" w:cstheme="minorBidi"/>
          <w:i/>
          <w:iCs/>
          <w:color w:val="009999"/>
          <w:kern w:val="2"/>
          <w:sz w:val="22"/>
          <w:szCs w:val="22"/>
          <w:lang w:val="en-GB"/>
          <w14:ligatures w14:val="standardContextual"/>
        </w:rPr>
        <w:t>Engagement of Teachers, Parents, and Students</w:t>
      </w:r>
      <w:r w:rsidR="0014052E" w:rsidRPr="0043498E">
        <w:rPr>
          <w:rFonts w:asciiTheme="minorHAnsi" w:eastAsiaTheme="minorHAnsi" w:hAnsiTheme="minorHAnsi" w:cstheme="minorBidi"/>
          <w:i/>
          <w:iCs/>
          <w:color w:val="009999"/>
          <w:kern w:val="2"/>
          <w:sz w:val="22"/>
          <w:szCs w:val="22"/>
          <w:lang w:val="en-GB"/>
          <w14:ligatures w14:val="standardContextual"/>
        </w:rPr>
        <w:t>:</w:t>
      </w:r>
      <w:r w:rsidR="0014052E" w:rsidRPr="0014052E">
        <w:rPr>
          <w:rFonts w:asciiTheme="minorHAnsi" w:hAnsiTheme="minorHAnsi" w:cstheme="minorBidi"/>
          <w:sz w:val="22"/>
          <w:szCs w:val="22"/>
        </w:rPr>
        <w:t xml:space="preserve"> </w:t>
      </w:r>
      <w:r w:rsidRPr="0014052E">
        <w:rPr>
          <w:rFonts w:asciiTheme="minorHAnsi" w:hAnsiTheme="minorHAnsi" w:cstheme="minorBidi"/>
          <w:sz w:val="22"/>
          <w:szCs w:val="22"/>
        </w:rPr>
        <w:t>By engaging teachers, parents, and students, and establishing "Peace Building Groups," the project promotes a violence-free school (VFS) environment. These interventions address the normalization of violence, a critical issue in Lebanon, and contribute to cultivating a generation more inclined toward coexistence and peace.</w:t>
      </w:r>
    </w:p>
    <w:p w14:paraId="1E30F85B" w14:textId="77777777" w:rsidR="0014052E" w:rsidRDefault="0014052E" w:rsidP="0043498E">
      <w:pPr>
        <w:pStyle w:val="ListParagraph"/>
        <w:spacing w:after="0" w:line="240" w:lineRule="auto"/>
        <w:jc w:val="both"/>
      </w:pPr>
    </w:p>
    <w:p w14:paraId="1060F5CE" w14:textId="6C6ECBC3" w:rsidR="6F1AF996" w:rsidRDefault="00217771" w:rsidP="00912AF4">
      <w:pPr>
        <w:pStyle w:val="NormalWeb"/>
        <w:spacing w:before="0" w:beforeAutospacing="0" w:after="0" w:afterAutospacing="0"/>
        <w:jc w:val="both"/>
        <w:rPr>
          <w:rFonts w:asciiTheme="minorHAnsi" w:hAnsiTheme="minorHAnsi" w:cstheme="minorBidi"/>
          <w:sz w:val="22"/>
          <w:szCs w:val="22"/>
        </w:rPr>
      </w:pPr>
      <w:r w:rsidRPr="0043498E">
        <w:rPr>
          <w:rFonts w:asciiTheme="minorHAnsi" w:eastAsiaTheme="minorHAnsi" w:hAnsiTheme="minorHAnsi" w:cstheme="minorBidi"/>
          <w:i/>
          <w:iCs/>
          <w:color w:val="009999"/>
          <w:kern w:val="2"/>
          <w:sz w:val="22"/>
          <w:szCs w:val="22"/>
          <w:lang w:val="en-GB"/>
          <w14:ligatures w14:val="standardContextual"/>
        </w:rPr>
        <w:t>Sustaining Peacebuilding Efforts Amid External Challenges</w:t>
      </w:r>
      <w:r w:rsidR="0014052E" w:rsidRPr="0043498E">
        <w:rPr>
          <w:rFonts w:asciiTheme="minorHAnsi" w:eastAsiaTheme="minorHAnsi" w:hAnsiTheme="minorHAnsi" w:cstheme="minorBidi"/>
          <w:i/>
          <w:iCs/>
          <w:color w:val="009999"/>
          <w:kern w:val="2"/>
          <w:sz w:val="22"/>
          <w:szCs w:val="22"/>
          <w:lang w:val="en-GB"/>
          <w14:ligatures w14:val="standardContextual"/>
        </w:rPr>
        <w:t>:</w:t>
      </w:r>
      <w:r w:rsidR="0014052E" w:rsidRPr="0014052E">
        <w:rPr>
          <w:rFonts w:asciiTheme="minorHAnsi" w:hAnsiTheme="minorHAnsi" w:cstheme="minorBidi"/>
          <w:sz w:val="22"/>
          <w:szCs w:val="22"/>
        </w:rPr>
        <w:t xml:space="preserve"> </w:t>
      </w:r>
      <w:r w:rsidRPr="0014052E">
        <w:rPr>
          <w:rFonts w:asciiTheme="minorHAnsi" w:hAnsiTheme="minorHAnsi" w:cstheme="minorBidi"/>
          <w:sz w:val="22"/>
          <w:szCs w:val="22"/>
        </w:rPr>
        <w:t>While schools cannot control external factors such as political instability and media influence, the education component of the project remains relevant by promoting peaceful conflict resolution. This approach is foundational to Lebanon’s stability and contributes to the broader national peacebuilding efforts.</w:t>
      </w:r>
    </w:p>
    <w:p w14:paraId="07347164" w14:textId="342C4BA0" w:rsidR="0043498E" w:rsidRPr="0014052E" w:rsidRDefault="0043498E" w:rsidP="0043498E">
      <w:pPr>
        <w:pStyle w:val="NormalWeb"/>
        <w:spacing w:before="0" w:beforeAutospacing="0" w:after="0" w:afterAutospacing="0"/>
        <w:ind w:left="720"/>
        <w:jc w:val="both"/>
        <w:rPr>
          <w:rFonts w:asciiTheme="minorHAnsi" w:hAnsiTheme="minorHAnsi" w:cstheme="minorBidi"/>
          <w:sz w:val="22"/>
          <w:szCs w:val="22"/>
        </w:rPr>
      </w:pPr>
    </w:p>
    <w:p w14:paraId="17BD4F46" w14:textId="77777777" w:rsidR="000503EF" w:rsidRPr="005A67B7" w:rsidRDefault="000503EF" w:rsidP="00456F42">
      <w:pPr>
        <w:pStyle w:val="Heading4"/>
        <w:rPr>
          <w:rFonts w:ascii="Calibri" w:eastAsia="Calibri" w:hAnsi="Calibri" w:cs="Calibri"/>
          <w:b/>
          <w:color w:val="185262"/>
          <w:u w:color="374C80"/>
          <w:bdr w:val="nil"/>
          <w:lang w:eastAsia="zh-CN"/>
        </w:rPr>
      </w:pPr>
      <w:r w:rsidRPr="005A67B7">
        <w:rPr>
          <w:rFonts w:ascii="Calibri" w:eastAsia="Calibri" w:hAnsi="Calibri" w:cs="Calibri"/>
          <w:b/>
          <w:color w:val="185262"/>
          <w:u w:color="374C80"/>
          <w:bdr w:val="nil"/>
          <w:lang w:eastAsia="zh-CN"/>
        </w:rPr>
        <w:t>Media Component:</w:t>
      </w:r>
    </w:p>
    <w:p w14:paraId="3107BE5D" w14:textId="14A2ADD6" w:rsidR="00912AF4" w:rsidRPr="00912AF4" w:rsidRDefault="00912AF4" w:rsidP="00912AF4">
      <w:pPr>
        <w:pStyle w:val="NormalWeb"/>
        <w:spacing w:before="0" w:beforeAutospacing="0" w:after="240" w:afterAutospacing="0"/>
        <w:jc w:val="both"/>
        <w:rPr>
          <w:rFonts w:asciiTheme="minorHAnsi" w:hAnsiTheme="minorHAnsi" w:cstheme="minorHAnsi"/>
          <w:sz w:val="22"/>
          <w:szCs w:val="22"/>
        </w:rPr>
      </w:pPr>
      <w:r w:rsidRPr="00912AF4">
        <w:rPr>
          <w:rFonts w:asciiTheme="minorHAnsi" w:eastAsiaTheme="minorHAnsi" w:hAnsiTheme="minorHAnsi" w:cstheme="minorBidi"/>
          <w:i/>
          <w:iCs/>
          <w:color w:val="009999"/>
          <w:kern w:val="2"/>
          <w:sz w:val="22"/>
          <w:szCs w:val="22"/>
          <w:lang w:val="en-GB"/>
          <w14:ligatures w14:val="standardContextual"/>
        </w:rPr>
        <w:t>Addressing the Impact of Fake News and Hate Speech:</w:t>
      </w:r>
      <w:r>
        <w:rPr>
          <w:rFonts w:asciiTheme="minorHAnsi" w:hAnsiTheme="minorHAnsi" w:cstheme="minorHAnsi"/>
          <w:sz w:val="22"/>
          <w:szCs w:val="22"/>
        </w:rPr>
        <w:t xml:space="preserve"> </w:t>
      </w:r>
      <w:r w:rsidRPr="00912AF4">
        <w:rPr>
          <w:rFonts w:asciiTheme="minorHAnsi" w:hAnsiTheme="minorHAnsi" w:cstheme="minorHAnsi"/>
          <w:sz w:val="22"/>
          <w:szCs w:val="22"/>
        </w:rPr>
        <w:t>The media component remains highly relevant in addressing the harmful impact of fake news and hate speech, particularly in the context of recent crises such as the October 17 revolution, the COVID-19 pandemic, the Beirut blast, and ongoing local conflicts. These events highlighted the critical role of media in managing social tensions and supporting peaceful processes.</w:t>
      </w:r>
    </w:p>
    <w:p w14:paraId="6F094D68" w14:textId="00451BBA" w:rsidR="00912AF4" w:rsidRPr="00912AF4" w:rsidRDefault="00912AF4" w:rsidP="00912AF4">
      <w:pPr>
        <w:pStyle w:val="NormalWeb"/>
        <w:spacing w:before="0" w:beforeAutospacing="0" w:after="240" w:afterAutospacing="0"/>
        <w:jc w:val="both"/>
        <w:rPr>
          <w:rFonts w:asciiTheme="minorHAnsi" w:hAnsiTheme="minorHAnsi" w:cstheme="minorHAnsi"/>
          <w:sz w:val="22"/>
          <w:szCs w:val="22"/>
        </w:rPr>
      </w:pPr>
      <w:r w:rsidRPr="00912AF4">
        <w:rPr>
          <w:rFonts w:asciiTheme="minorHAnsi" w:eastAsiaTheme="minorHAnsi" w:hAnsiTheme="minorHAnsi" w:cstheme="minorBidi"/>
          <w:i/>
          <w:iCs/>
          <w:color w:val="009999"/>
          <w:kern w:val="2"/>
          <w:sz w:val="22"/>
          <w:szCs w:val="22"/>
          <w:lang w:val="en-GB"/>
          <w14:ligatures w14:val="standardContextual"/>
        </w:rPr>
        <w:lastRenderedPageBreak/>
        <w:t xml:space="preserve">Creating Alternative Media Spaces for Inclusive Discourse: </w:t>
      </w:r>
      <w:r w:rsidRPr="00912AF4">
        <w:rPr>
          <w:rFonts w:asciiTheme="minorHAnsi" w:hAnsiTheme="minorHAnsi" w:cstheme="minorHAnsi"/>
          <w:sz w:val="22"/>
          <w:szCs w:val="22"/>
        </w:rPr>
        <w:t>The project strategically focused on creating alternative media spaces for inclusive discourse, partnering with national newspapers to produce peacebuilding supplements. It also launched a digital platform aimed at amplifying marginalized voices and sharing success stories, thus contributing to more inclusive narratives.</w:t>
      </w:r>
    </w:p>
    <w:p w14:paraId="03B0C2F4" w14:textId="5C4182A5" w:rsidR="00912AF4" w:rsidRPr="00912AF4" w:rsidRDefault="00912AF4" w:rsidP="00912AF4">
      <w:pPr>
        <w:pStyle w:val="NormalWeb"/>
        <w:spacing w:before="0" w:beforeAutospacing="0" w:after="240" w:afterAutospacing="0"/>
        <w:jc w:val="both"/>
        <w:rPr>
          <w:rFonts w:asciiTheme="minorHAnsi" w:hAnsiTheme="minorHAnsi" w:cstheme="minorHAnsi"/>
          <w:sz w:val="22"/>
          <w:szCs w:val="22"/>
        </w:rPr>
      </w:pPr>
      <w:r w:rsidRPr="00912AF4">
        <w:rPr>
          <w:rFonts w:asciiTheme="minorHAnsi" w:eastAsiaTheme="minorHAnsi" w:hAnsiTheme="minorHAnsi" w:cstheme="minorBidi"/>
          <w:i/>
          <w:iCs/>
          <w:color w:val="009999"/>
          <w:kern w:val="2"/>
          <w:sz w:val="22"/>
          <w:szCs w:val="22"/>
          <w:lang w:val="en-GB"/>
          <w14:ligatures w14:val="standardContextual"/>
        </w:rPr>
        <w:t>Campaigns and Training on Fake News and Hate Speech:</w:t>
      </w:r>
      <w:r>
        <w:rPr>
          <w:rFonts w:asciiTheme="minorHAnsi" w:hAnsiTheme="minorHAnsi" w:cstheme="minorHAnsi"/>
          <w:sz w:val="22"/>
          <w:szCs w:val="22"/>
        </w:rPr>
        <w:t xml:space="preserve"> </w:t>
      </w:r>
      <w:r w:rsidRPr="00912AF4">
        <w:rPr>
          <w:rFonts w:asciiTheme="minorHAnsi" w:hAnsiTheme="minorHAnsi" w:cstheme="minorHAnsi"/>
          <w:sz w:val="22"/>
          <w:szCs w:val="22"/>
        </w:rPr>
        <w:t>The project implemented national campaigns addressing the dangers of fake news and provided extensive training for media professionals, reporters, and young media students in fact-checking and countering hate speech. These initiatives were particularly relevant in a context where misinformation and divisive narratives have driven social tension.</w:t>
      </w:r>
    </w:p>
    <w:p w14:paraId="585673D3" w14:textId="14E62025" w:rsidR="00912AF4" w:rsidRPr="00912AF4" w:rsidRDefault="00912AF4" w:rsidP="00912AF4">
      <w:pPr>
        <w:pStyle w:val="NormalWeb"/>
        <w:spacing w:before="0" w:beforeAutospacing="0" w:after="240" w:afterAutospacing="0"/>
        <w:jc w:val="both"/>
        <w:rPr>
          <w:rFonts w:asciiTheme="minorHAnsi" w:hAnsiTheme="minorHAnsi" w:cstheme="minorHAnsi"/>
          <w:sz w:val="22"/>
          <w:szCs w:val="22"/>
        </w:rPr>
      </w:pPr>
      <w:r w:rsidRPr="00912AF4">
        <w:rPr>
          <w:rFonts w:asciiTheme="minorHAnsi" w:eastAsiaTheme="minorHAnsi" w:hAnsiTheme="minorHAnsi" w:cstheme="minorBidi"/>
          <w:i/>
          <w:iCs/>
          <w:color w:val="009999"/>
          <w:kern w:val="2"/>
          <w:sz w:val="22"/>
          <w:szCs w:val="22"/>
          <w:lang w:val="en-GB"/>
          <w14:ligatures w14:val="standardContextual"/>
        </w:rPr>
        <w:t>Engaging Youth in Peacebuilding Through Media:</w:t>
      </w:r>
      <w:r>
        <w:rPr>
          <w:rFonts w:asciiTheme="minorHAnsi" w:hAnsiTheme="minorHAnsi" w:cstheme="minorHAnsi"/>
          <w:sz w:val="22"/>
          <w:szCs w:val="22"/>
        </w:rPr>
        <w:t xml:space="preserve"> </w:t>
      </w:r>
      <w:r w:rsidRPr="00912AF4">
        <w:rPr>
          <w:rFonts w:asciiTheme="minorHAnsi" w:hAnsiTheme="minorHAnsi" w:cstheme="minorHAnsi"/>
          <w:sz w:val="22"/>
          <w:szCs w:val="22"/>
        </w:rPr>
        <w:t>The media component engaged youth directly in peacebuilding processes through practical initiatives, such as "Sawab," Lebanon’s first youth-led fact-checking initiative, and local campaigns promoting critical news consumption. The hackathon on fake news and the "Journalist Pact for Strengthening Civil Peace," involving media outlets, were well-suited to Lebanon's complex media landscape.</w:t>
      </w:r>
    </w:p>
    <w:p w14:paraId="6AE90DE7" w14:textId="419EA5AC" w:rsidR="6F1AF996" w:rsidRPr="00912AF4" w:rsidRDefault="00912AF4" w:rsidP="00912AF4">
      <w:pPr>
        <w:pStyle w:val="NormalWeb"/>
        <w:spacing w:before="0" w:beforeAutospacing="0" w:after="240" w:afterAutospacing="0"/>
        <w:jc w:val="both"/>
        <w:rPr>
          <w:rFonts w:asciiTheme="minorHAnsi" w:hAnsiTheme="minorHAnsi" w:cstheme="minorHAnsi"/>
          <w:sz w:val="22"/>
          <w:szCs w:val="22"/>
        </w:rPr>
      </w:pPr>
      <w:r w:rsidRPr="00912AF4">
        <w:rPr>
          <w:rFonts w:asciiTheme="minorHAnsi" w:eastAsiaTheme="minorHAnsi" w:hAnsiTheme="minorHAnsi" w:cstheme="minorBidi"/>
          <w:i/>
          <w:iCs/>
          <w:color w:val="009999"/>
          <w:kern w:val="2"/>
          <w:sz w:val="22"/>
          <w:szCs w:val="22"/>
          <w:lang w:val="en-GB"/>
          <w14:ligatures w14:val="standardContextual"/>
        </w:rPr>
        <w:t>Relevance to Peacebuilding Objectives:</w:t>
      </w:r>
      <w:r>
        <w:rPr>
          <w:rFonts w:asciiTheme="minorHAnsi" w:hAnsiTheme="minorHAnsi" w:cstheme="minorHAnsi"/>
          <w:sz w:val="22"/>
          <w:szCs w:val="22"/>
        </w:rPr>
        <w:t xml:space="preserve"> </w:t>
      </w:r>
      <w:r w:rsidRPr="00912AF4">
        <w:rPr>
          <w:rFonts w:asciiTheme="minorHAnsi" w:hAnsiTheme="minorHAnsi" w:cstheme="minorHAnsi"/>
          <w:sz w:val="22"/>
          <w:szCs w:val="22"/>
        </w:rPr>
        <w:t>Overall, the media component’s alignment with the current social and political context, its focus on promoting inclusive and rational discourse, and its engagement with both professional and young media practitioners, affirms its high relevance to the peacebuilding objectives.</w:t>
      </w:r>
    </w:p>
    <w:p w14:paraId="21C3F21A" w14:textId="77777777" w:rsidR="000503EF" w:rsidRPr="00912AF4" w:rsidRDefault="000503EF" w:rsidP="00456F42">
      <w:pPr>
        <w:pStyle w:val="Heading4"/>
        <w:rPr>
          <w:rFonts w:ascii="Calibri" w:eastAsia="Calibri" w:hAnsi="Calibri" w:cs="Calibri"/>
          <w:b/>
          <w:color w:val="185262"/>
          <w:u w:color="374C80"/>
          <w:bdr w:val="nil"/>
          <w:lang w:eastAsia="zh-CN"/>
        </w:rPr>
      </w:pPr>
      <w:r w:rsidRPr="00912AF4">
        <w:rPr>
          <w:rFonts w:ascii="Calibri" w:eastAsia="Calibri" w:hAnsi="Calibri" w:cs="Calibri"/>
          <w:b/>
          <w:color w:val="185262"/>
          <w:u w:color="374C80"/>
          <w:bdr w:val="nil"/>
          <w:lang w:eastAsia="zh-CN"/>
        </w:rPr>
        <w:t>Dealing with the Past:</w:t>
      </w:r>
    </w:p>
    <w:p w14:paraId="0221C4D3" w14:textId="034034CB" w:rsidR="00041CE1" w:rsidRPr="00041CE1" w:rsidRDefault="00041CE1" w:rsidP="00456F42">
      <w:pPr>
        <w:pStyle w:val="NormalWeb"/>
        <w:spacing w:before="0" w:beforeAutospacing="0" w:after="0" w:afterAutospacing="0"/>
        <w:jc w:val="both"/>
        <w:rPr>
          <w:rFonts w:asciiTheme="minorHAnsi" w:hAnsiTheme="minorHAnsi" w:cstheme="minorBidi"/>
          <w:sz w:val="22"/>
          <w:szCs w:val="22"/>
        </w:rPr>
      </w:pPr>
      <w:r w:rsidRPr="00456F42">
        <w:rPr>
          <w:rFonts w:asciiTheme="minorHAnsi" w:eastAsiaTheme="minorHAnsi" w:hAnsiTheme="minorHAnsi" w:cstheme="minorBidi"/>
          <w:i/>
          <w:iCs/>
          <w:color w:val="009999"/>
          <w:kern w:val="2"/>
          <w:sz w:val="22"/>
          <w:szCs w:val="22"/>
          <w:lang w:val="en-GB"/>
          <w14:ligatures w14:val="standardContextual"/>
        </w:rPr>
        <w:t>Addressing Lebanon’s Civil War Legacy:</w:t>
      </w:r>
      <w:r>
        <w:rPr>
          <w:rFonts w:asciiTheme="minorHAnsi" w:hAnsiTheme="minorHAnsi" w:cstheme="minorBidi"/>
          <w:sz w:val="22"/>
          <w:szCs w:val="22"/>
        </w:rPr>
        <w:t xml:space="preserve"> </w:t>
      </w:r>
      <w:r w:rsidRPr="00041CE1">
        <w:rPr>
          <w:rFonts w:asciiTheme="minorHAnsi" w:hAnsiTheme="minorHAnsi" w:cstheme="minorBidi"/>
          <w:sz w:val="22"/>
          <w:szCs w:val="22"/>
        </w:rPr>
        <w:t>The "Dealing with the Past: Memory for the Future" component is highly relevant to Lebanon's ongoing struggle with the legacy of its civil war (1975-1990) and the persistent tensions that continue to affect social cohesion and stability. The initiative aligns with Lebanon’s urgent need to confront and address the past to foster reconciliation, restore the dignity of victims, and prevent the recurrence of conflict.</w:t>
      </w:r>
    </w:p>
    <w:p w14:paraId="49EF8C2C" w14:textId="3E1BF890" w:rsidR="00041CE1" w:rsidRPr="00041CE1" w:rsidRDefault="00041CE1" w:rsidP="00456F42">
      <w:pPr>
        <w:pStyle w:val="NormalWeb"/>
        <w:spacing w:before="240" w:beforeAutospacing="0" w:after="0" w:afterAutospacing="0"/>
        <w:jc w:val="both"/>
        <w:rPr>
          <w:rFonts w:asciiTheme="minorHAnsi" w:hAnsiTheme="minorHAnsi" w:cstheme="minorBidi"/>
          <w:sz w:val="22"/>
          <w:szCs w:val="22"/>
        </w:rPr>
      </w:pPr>
      <w:r w:rsidRPr="00456F42">
        <w:rPr>
          <w:rFonts w:asciiTheme="minorHAnsi" w:eastAsiaTheme="minorHAnsi" w:hAnsiTheme="minorHAnsi" w:cstheme="minorBidi"/>
          <w:i/>
          <w:iCs/>
          <w:color w:val="009999"/>
          <w:kern w:val="2"/>
          <w:sz w:val="22"/>
          <w:szCs w:val="22"/>
          <w:lang w:val="en-GB"/>
          <w14:ligatures w14:val="standardContextual"/>
        </w:rPr>
        <w:t>Promoting Peace and Supporting Marginalized Groups:</w:t>
      </w:r>
      <w:r>
        <w:rPr>
          <w:rFonts w:asciiTheme="minorHAnsi" w:hAnsiTheme="minorHAnsi" w:cstheme="minorBidi"/>
          <w:sz w:val="22"/>
          <w:szCs w:val="22"/>
        </w:rPr>
        <w:t xml:space="preserve"> </w:t>
      </w:r>
      <w:r w:rsidRPr="00041CE1">
        <w:rPr>
          <w:rFonts w:asciiTheme="minorHAnsi" w:hAnsiTheme="minorHAnsi" w:cstheme="minorBidi"/>
          <w:sz w:val="22"/>
          <w:szCs w:val="22"/>
        </w:rPr>
        <w:t>Given the deeply ingrained divisions and unresolved traumas from the civil war, the project’s focus on fostering peace, promoting respect for differences, and supporting marginalized groups, particularly women and youth, is both timely and necessary.</w:t>
      </w:r>
    </w:p>
    <w:p w14:paraId="3AAEFDAE" w14:textId="4274C8AB" w:rsidR="00041CE1" w:rsidRPr="00041CE1" w:rsidRDefault="00041CE1" w:rsidP="00456F42">
      <w:pPr>
        <w:pStyle w:val="NormalWeb"/>
        <w:spacing w:before="240" w:beforeAutospacing="0" w:after="0" w:afterAutospacing="0"/>
        <w:jc w:val="both"/>
        <w:rPr>
          <w:rFonts w:asciiTheme="minorHAnsi" w:hAnsiTheme="minorHAnsi" w:cstheme="minorBidi"/>
          <w:sz w:val="22"/>
          <w:szCs w:val="22"/>
        </w:rPr>
      </w:pPr>
      <w:r w:rsidRPr="00456F42">
        <w:rPr>
          <w:rFonts w:asciiTheme="minorHAnsi" w:eastAsiaTheme="minorHAnsi" w:hAnsiTheme="minorHAnsi" w:cstheme="minorBidi"/>
          <w:i/>
          <w:iCs/>
          <w:color w:val="009999"/>
          <w:kern w:val="2"/>
          <w:sz w:val="22"/>
          <w:szCs w:val="22"/>
          <w:lang w:val="en-GB"/>
          <w14:ligatures w14:val="standardContextual"/>
        </w:rPr>
        <w:t>Collaboration with UN Agencies and International Donors:</w:t>
      </w:r>
      <w:r>
        <w:rPr>
          <w:rFonts w:asciiTheme="minorHAnsi" w:hAnsiTheme="minorHAnsi" w:cstheme="minorBidi"/>
          <w:sz w:val="22"/>
          <w:szCs w:val="22"/>
        </w:rPr>
        <w:t xml:space="preserve"> </w:t>
      </w:r>
      <w:r w:rsidRPr="00041CE1">
        <w:rPr>
          <w:rFonts w:asciiTheme="minorHAnsi" w:hAnsiTheme="minorHAnsi" w:cstheme="minorBidi"/>
          <w:sz w:val="22"/>
          <w:szCs w:val="22"/>
        </w:rPr>
        <w:t>In collaboration with various UN agencies, including OHCHR and UN Women, and supported by international donors such as the Peacebuilding Fund, the Embassy of Switzerland, and the Embassy of Canada, the project adopts a comprehensive approach, supporting civil society, families, and national institutions in their efforts to seek the truth, promote collective remembrance, and facilitate reconciliation.</w:t>
      </w:r>
    </w:p>
    <w:p w14:paraId="71BBACBD" w14:textId="27D48526" w:rsidR="00041CE1" w:rsidRPr="00041CE1" w:rsidRDefault="00041CE1" w:rsidP="00456F42">
      <w:pPr>
        <w:pStyle w:val="NormalWeb"/>
        <w:spacing w:before="240" w:beforeAutospacing="0" w:after="0" w:afterAutospacing="0"/>
        <w:jc w:val="both"/>
        <w:rPr>
          <w:rFonts w:asciiTheme="minorHAnsi" w:hAnsiTheme="minorHAnsi" w:cstheme="minorBidi"/>
          <w:sz w:val="22"/>
          <w:szCs w:val="22"/>
        </w:rPr>
      </w:pPr>
      <w:r w:rsidRPr="00456F42">
        <w:rPr>
          <w:rFonts w:asciiTheme="minorHAnsi" w:eastAsiaTheme="minorHAnsi" w:hAnsiTheme="minorHAnsi" w:cstheme="minorBidi"/>
          <w:i/>
          <w:iCs/>
          <w:color w:val="009999"/>
          <w:kern w:val="2"/>
          <w:sz w:val="22"/>
          <w:szCs w:val="22"/>
          <w:lang w:val="en-GB"/>
          <w14:ligatures w14:val="standardContextual"/>
        </w:rPr>
        <w:t>Engagement with Civil Society and Memory Initiatives:</w:t>
      </w:r>
      <w:r>
        <w:rPr>
          <w:rFonts w:asciiTheme="minorHAnsi" w:hAnsiTheme="minorHAnsi" w:cstheme="minorBidi"/>
          <w:sz w:val="22"/>
          <w:szCs w:val="22"/>
        </w:rPr>
        <w:t xml:space="preserve"> </w:t>
      </w:r>
      <w:r w:rsidRPr="00041CE1">
        <w:rPr>
          <w:rFonts w:asciiTheme="minorHAnsi" w:hAnsiTheme="minorHAnsi" w:cstheme="minorBidi"/>
          <w:sz w:val="22"/>
          <w:szCs w:val="22"/>
        </w:rPr>
        <w:t>The project’s relevance is further highlighted by its engagement with civil society actors and NGOs under the 'Forum for Memory and Future,' developing a Strategy for Dealing with the Past in Lebanon and an actionable plan, demonstrating a commitment to sustainable peacebuilding.</w:t>
      </w:r>
    </w:p>
    <w:p w14:paraId="5CB94D5E" w14:textId="07BB30DE" w:rsidR="00041CE1" w:rsidRPr="00041CE1" w:rsidRDefault="00041CE1" w:rsidP="00456F42">
      <w:pPr>
        <w:pStyle w:val="NormalWeb"/>
        <w:spacing w:before="240" w:beforeAutospacing="0" w:after="0" w:afterAutospacing="0"/>
        <w:jc w:val="both"/>
        <w:rPr>
          <w:rFonts w:asciiTheme="minorHAnsi" w:hAnsiTheme="minorHAnsi" w:cstheme="minorBidi"/>
          <w:sz w:val="22"/>
          <w:szCs w:val="22"/>
        </w:rPr>
      </w:pPr>
      <w:r w:rsidRPr="00456F42">
        <w:rPr>
          <w:rFonts w:asciiTheme="minorHAnsi" w:eastAsiaTheme="minorHAnsi" w:hAnsiTheme="minorHAnsi" w:cstheme="minorBidi"/>
          <w:i/>
          <w:iCs/>
          <w:color w:val="009999"/>
          <w:kern w:val="2"/>
          <w:sz w:val="22"/>
          <w:szCs w:val="22"/>
          <w:lang w:val="en-GB"/>
          <w14:ligatures w14:val="standardContextual"/>
        </w:rPr>
        <w:t xml:space="preserve">Supporting the Right to Know and Insider Mediation: </w:t>
      </w:r>
      <w:r w:rsidRPr="00041CE1">
        <w:rPr>
          <w:rFonts w:asciiTheme="minorHAnsi" w:hAnsiTheme="minorHAnsi" w:cstheme="minorBidi"/>
          <w:sz w:val="22"/>
          <w:szCs w:val="22"/>
        </w:rPr>
        <w:t xml:space="preserve">Specific initiatives, such as awareness sessions with Act for the Disappeared and the Committee of the Families of the Missing and Disappeared, emphasize the "right to know" under Law 105, ensuring that the issue of the missing and forcibly disappeared remains a priority in Lebanon’s reconciliation process. Additionally, the collaboration with Fighters for Peace (FFP) </w:t>
      </w:r>
      <w:r w:rsidRPr="00041CE1">
        <w:rPr>
          <w:rFonts w:asciiTheme="minorHAnsi" w:hAnsiTheme="minorHAnsi" w:cstheme="minorBidi"/>
          <w:sz w:val="22"/>
          <w:szCs w:val="22"/>
        </w:rPr>
        <w:lastRenderedPageBreak/>
        <w:t>to enhance insider mediation efforts, involving ex-fighters and youth from at-risk areas, underscores the project’s relevance in engaging directly with those most affected by past violence.</w:t>
      </w:r>
    </w:p>
    <w:p w14:paraId="2C3E8CAD" w14:textId="3D825134" w:rsidR="00041CE1" w:rsidRPr="00041CE1" w:rsidRDefault="00041CE1" w:rsidP="00456F42">
      <w:pPr>
        <w:pStyle w:val="NormalWeb"/>
        <w:spacing w:before="240" w:beforeAutospacing="0" w:after="0" w:afterAutospacing="0"/>
        <w:jc w:val="both"/>
        <w:rPr>
          <w:rFonts w:asciiTheme="minorHAnsi" w:hAnsiTheme="minorHAnsi" w:cstheme="minorBidi"/>
          <w:sz w:val="22"/>
          <w:szCs w:val="22"/>
        </w:rPr>
      </w:pPr>
      <w:r w:rsidRPr="00456F42">
        <w:rPr>
          <w:rFonts w:asciiTheme="minorHAnsi" w:eastAsiaTheme="minorHAnsi" w:hAnsiTheme="minorHAnsi" w:cstheme="minorBidi"/>
          <w:i/>
          <w:iCs/>
          <w:color w:val="009999"/>
          <w:kern w:val="2"/>
          <w:sz w:val="22"/>
          <w:szCs w:val="22"/>
          <w:lang w:val="en-GB"/>
          <w14:ligatures w14:val="standardContextual"/>
        </w:rPr>
        <w:t>Training History Teachers and Promoting Conflict-Sensitive Education</w:t>
      </w:r>
      <w:r w:rsidR="00456F42" w:rsidRPr="00456F42">
        <w:rPr>
          <w:rFonts w:asciiTheme="minorHAnsi" w:eastAsiaTheme="minorHAnsi" w:hAnsiTheme="minorHAnsi" w:cstheme="minorBidi"/>
          <w:i/>
          <w:iCs/>
          <w:color w:val="009999"/>
          <w:kern w:val="2"/>
          <w:sz w:val="22"/>
          <w:szCs w:val="22"/>
          <w:lang w:val="en-GB"/>
          <w14:ligatures w14:val="standardContextual"/>
        </w:rPr>
        <w:t>:</w:t>
      </w:r>
      <w:r w:rsidR="00456F42">
        <w:rPr>
          <w:rFonts w:asciiTheme="minorHAnsi" w:hAnsiTheme="minorHAnsi" w:cstheme="minorBidi"/>
          <w:sz w:val="22"/>
          <w:szCs w:val="22"/>
        </w:rPr>
        <w:t xml:space="preserve"> </w:t>
      </w:r>
      <w:r w:rsidRPr="00041CE1">
        <w:rPr>
          <w:rFonts w:asciiTheme="minorHAnsi" w:hAnsiTheme="minorHAnsi" w:cstheme="minorBidi"/>
          <w:sz w:val="22"/>
          <w:szCs w:val="22"/>
        </w:rPr>
        <w:t>The component’s relevance is strengthened by its collaboration with the Lebanese Association for History (LAH) to train history teachers on conflict-sensitive history teaching, raising awareness among students and youth on the importance of dealing with the past, contributing to a culture of peace, and preventing a relapse into conflict.</w:t>
      </w:r>
    </w:p>
    <w:p w14:paraId="78B3C10A" w14:textId="356BD32F" w:rsidR="00041CE1" w:rsidRPr="00041CE1" w:rsidRDefault="00041CE1" w:rsidP="00456F42">
      <w:pPr>
        <w:pStyle w:val="NormalWeb"/>
        <w:spacing w:before="240" w:beforeAutospacing="0" w:after="0" w:afterAutospacing="0"/>
        <w:jc w:val="both"/>
        <w:rPr>
          <w:rFonts w:asciiTheme="minorHAnsi" w:hAnsiTheme="minorHAnsi" w:cstheme="minorBidi"/>
          <w:sz w:val="22"/>
          <w:szCs w:val="22"/>
        </w:rPr>
      </w:pPr>
      <w:r w:rsidRPr="00456F42">
        <w:rPr>
          <w:rFonts w:asciiTheme="minorHAnsi" w:eastAsiaTheme="minorHAnsi" w:hAnsiTheme="minorHAnsi" w:cstheme="minorBidi"/>
          <w:i/>
          <w:iCs/>
          <w:color w:val="009999"/>
          <w:kern w:val="2"/>
          <w:sz w:val="22"/>
          <w:szCs w:val="22"/>
          <w:lang w:val="en-GB"/>
          <w14:ligatures w14:val="standardContextual"/>
        </w:rPr>
        <w:t>Innovative Memory Mapping for Collective Reconciliation</w:t>
      </w:r>
      <w:r w:rsidR="00456F42" w:rsidRPr="00456F42">
        <w:rPr>
          <w:rFonts w:asciiTheme="minorHAnsi" w:eastAsiaTheme="minorHAnsi" w:hAnsiTheme="minorHAnsi" w:cstheme="minorBidi"/>
          <w:i/>
          <w:iCs/>
          <w:color w:val="009999"/>
          <w:kern w:val="2"/>
          <w:sz w:val="22"/>
          <w:szCs w:val="22"/>
          <w:lang w:val="en-GB"/>
          <w14:ligatures w14:val="standardContextual"/>
        </w:rPr>
        <w:t>:</w:t>
      </w:r>
      <w:r w:rsidR="00456F42">
        <w:rPr>
          <w:rFonts w:asciiTheme="minorHAnsi" w:hAnsiTheme="minorHAnsi" w:cstheme="minorBidi"/>
          <w:sz w:val="22"/>
          <w:szCs w:val="22"/>
        </w:rPr>
        <w:t xml:space="preserve"> </w:t>
      </w:r>
      <w:r w:rsidRPr="00041CE1">
        <w:rPr>
          <w:rFonts w:asciiTheme="minorHAnsi" w:hAnsiTheme="minorHAnsi" w:cstheme="minorBidi"/>
          <w:sz w:val="22"/>
          <w:szCs w:val="22"/>
        </w:rPr>
        <w:t>The development of a memory map application by UNDP offers an innovative platform for Lebanese citizens, including men and women, to share their testimonies from the civil war, fostering a collective understanding of history. This digital tool aids in preserving individual memories and promotes a more inclusive and representative narrative of Lebanon’s past.</w:t>
      </w:r>
    </w:p>
    <w:p w14:paraId="44F6F557" w14:textId="11E49179" w:rsidR="00456F42" w:rsidRDefault="00041CE1" w:rsidP="008147BF">
      <w:pPr>
        <w:pStyle w:val="NormalWeb"/>
        <w:spacing w:before="240" w:beforeAutospacing="0" w:after="0" w:afterAutospacing="0"/>
        <w:jc w:val="both"/>
        <w:rPr>
          <w:rFonts w:asciiTheme="minorHAnsi" w:hAnsiTheme="minorHAnsi" w:cstheme="minorBidi"/>
          <w:sz w:val="22"/>
          <w:szCs w:val="22"/>
        </w:rPr>
      </w:pPr>
      <w:r w:rsidRPr="00456F42">
        <w:rPr>
          <w:rFonts w:asciiTheme="minorHAnsi" w:eastAsiaTheme="minorHAnsi" w:hAnsiTheme="minorHAnsi" w:cstheme="minorBidi"/>
          <w:i/>
          <w:iCs/>
          <w:color w:val="009999"/>
          <w:kern w:val="2"/>
          <w:sz w:val="22"/>
          <w:szCs w:val="22"/>
          <w:lang w:val="en-GB"/>
          <w14:ligatures w14:val="standardContextual"/>
        </w:rPr>
        <w:t>Relevance to Lebanon’s Sustainable Peacebuilding Efforts</w:t>
      </w:r>
      <w:r w:rsidR="00456F42" w:rsidRPr="00456F42">
        <w:rPr>
          <w:rFonts w:asciiTheme="minorHAnsi" w:eastAsiaTheme="minorHAnsi" w:hAnsiTheme="minorHAnsi" w:cstheme="minorBidi"/>
          <w:i/>
          <w:iCs/>
          <w:color w:val="009999"/>
          <w:kern w:val="2"/>
          <w:sz w:val="22"/>
          <w:szCs w:val="22"/>
          <w:lang w:val="en-GB"/>
          <w14:ligatures w14:val="standardContextual"/>
        </w:rPr>
        <w:t>:</w:t>
      </w:r>
      <w:r w:rsidR="00456F42">
        <w:rPr>
          <w:rFonts w:asciiTheme="minorHAnsi" w:hAnsiTheme="minorHAnsi" w:cstheme="minorBidi"/>
          <w:sz w:val="22"/>
          <w:szCs w:val="22"/>
        </w:rPr>
        <w:t xml:space="preserve"> </w:t>
      </w:r>
      <w:r w:rsidRPr="00041CE1">
        <w:rPr>
          <w:rFonts w:asciiTheme="minorHAnsi" w:hAnsiTheme="minorHAnsi" w:cstheme="minorBidi"/>
          <w:sz w:val="22"/>
          <w:szCs w:val="22"/>
        </w:rPr>
        <w:t>Overall, the "Dealing with the Past" component is well-aligned with Lebanon’s needs to address its historical wounds, promote inclusive peacebuilding, and strengthen community resilience, making it a critical aspect of the country’s path toward sustainable peace.</w:t>
      </w:r>
    </w:p>
    <w:p w14:paraId="03748DDF" w14:textId="77777777" w:rsidR="008147BF" w:rsidRDefault="008147BF" w:rsidP="008147BF">
      <w:pPr>
        <w:pStyle w:val="NormalWeb"/>
        <w:spacing w:before="0" w:beforeAutospacing="0" w:after="0" w:afterAutospacing="0"/>
        <w:jc w:val="both"/>
        <w:rPr>
          <w:rFonts w:asciiTheme="minorHAnsi" w:hAnsiTheme="minorHAnsi" w:cstheme="minorBidi"/>
          <w:sz w:val="22"/>
          <w:szCs w:val="22"/>
        </w:rPr>
      </w:pPr>
    </w:p>
    <w:p w14:paraId="12EB9CA2" w14:textId="263E11C9" w:rsidR="00410859" w:rsidRPr="00456F42" w:rsidRDefault="00512DFE" w:rsidP="008147BF">
      <w:pPr>
        <w:pStyle w:val="Heading4"/>
        <w:rPr>
          <w:rFonts w:ascii="Calibri" w:eastAsia="Calibri" w:hAnsi="Calibri" w:cs="Calibri"/>
          <w:b/>
          <w:color w:val="185262"/>
          <w:u w:color="374C80"/>
          <w:bdr w:val="nil"/>
          <w:lang w:eastAsia="zh-CN"/>
        </w:rPr>
      </w:pPr>
      <w:r w:rsidRPr="00456F42">
        <w:rPr>
          <w:rFonts w:ascii="Calibri" w:eastAsia="Calibri" w:hAnsi="Calibri" w:cs="Calibri"/>
          <w:b/>
          <w:color w:val="185262"/>
          <w:u w:color="374C80"/>
          <w:bdr w:val="nil"/>
          <w:lang w:eastAsia="zh-CN"/>
        </w:rPr>
        <w:t xml:space="preserve">Social </w:t>
      </w:r>
      <w:r w:rsidR="00456F42">
        <w:rPr>
          <w:rFonts w:ascii="Calibri" w:eastAsia="Calibri" w:hAnsi="Calibri" w:cs="Calibri"/>
          <w:b/>
          <w:color w:val="185262"/>
          <w:u w:color="374C80"/>
          <w:bdr w:val="nil"/>
          <w:lang w:eastAsia="zh-CN"/>
        </w:rPr>
        <w:t>S</w:t>
      </w:r>
      <w:r w:rsidRPr="00456F42">
        <w:rPr>
          <w:rFonts w:ascii="Calibri" w:eastAsia="Calibri" w:hAnsi="Calibri" w:cs="Calibri"/>
          <w:b/>
          <w:color w:val="185262"/>
          <w:u w:color="374C80"/>
          <w:bdr w:val="nil"/>
          <w:lang w:eastAsia="zh-CN"/>
        </w:rPr>
        <w:t xml:space="preserve">tability and </w:t>
      </w:r>
      <w:r w:rsidR="00456F42">
        <w:rPr>
          <w:rFonts w:ascii="Calibri" w:eastAsia="Calibri" w:hAnsi="Calibri" w:cs="Calibri"/>
          <w:b/>
          <w:color w:val="185262"/>
          <w:u w:color="374C80"/>
          <w:bdr w:val="nil"/>
          <w:lang w:eastAsia="zh-CN"/>
        </w:rPr>
        <w:t>L</w:t>
      </w:r>
      <w:r w:rsidRPr="00456F42">
        <w:rPr>
          <w:rFonts w:ascii="Calibri" w:eastAsia="Calibri" w:hAnsi="Calibri" w:cs="Calibri"/>
          <w:b/>
          <w:color w:val="185262"/>
          <w:u w:color="374C80"/>
          <w:bdr w:val="nil"/>
          <w:lang w:eastAsia="zh-CN"/>
        </w:rPr>
        <w:t xml:space="preserve">ocal </w:t>
      </w:r>
      <w:r w:rsidR="00456F42">
        <w:rPr>
          <w:rFonts w:ascii="Calibri" w:eastAsia="Calibri" w:hAnsi="Calibri" w:cs="Calibri"/>
          <w:b/>
          <w:color w:val="185262"/>
          <w:u w:color="374C80"/>
          <w:bdr w:val="nil"/>
          <w:lang w:eastAsia="zh-CN"/>
        </w:rPr>
        <w:t>D</w:t>
      </w:r>
      <w:r w:rsidRPr="00456F42">
        <w:rPr>
          <w:rFonts w:ascii="Calibri" w:eastAsia="Calibri" w:hAnsi="Calibri" w:cs="Calibri"/>
          <w:b/>
          <w:color w:val="185262"/>
          <w:u w:color="374C80"/>
          <w:bdr w:val="nil"/>
          <w:lang w:eastAsia="zh-CN"/>
        </w:rPr>
        <w:t xml:space="preserve">evelopment - </w:t>
      </w:r>
      <w:r w:rsidR="00410859" w:rsidRPr="00456F42">
        <w:rPr>
          <w:rFonts w:ascii="Calibri" w:eastAsia="Calibri" w:hAnsi="Calibri" w:cs="Calibri"/>
          <w:b/>
          <w:color w:val="185262"/>
          <w:u w:color="374C80"/>
          <w:bdr w:val="nil"/>
          <w:lang w:eastAsia="zh-CN"/>
        </w:rPr>
        <w:t>Mechanisms:</w:t>
      </w:r>
    </w:p>
    <w:p w14:paraId="0A25E7AB" w14:textId="638D9DC9" w:rsidR="008147BF" w:rsidRPr="000776B8" w:rsidRDefault="000776B8" w:rsidP="008147BF">
      <w:pPr>
        <w:pStyle w:val="NormalWeb"/>
        <w:spacing w:before="0" w:beforeAutospacing="0" w:after="0" w:afterAutospacing="0"/>
        <w:jc w:val="both"/>
        <w:rPr>
          <w:rFonts w:asciiTheme="minorHAnsi" w:hAnsiTheme="minorHAnsi" w:cstheme="minorBidi"/>
          <w:sz w:val="22"/>
          <w:szCs w:val="22"/>
        </w:rPr>
      </w:pPr>
      <w:r w:rsidRPr="000776B8">
        <w:rPr>
          <w:rFonts w:asciiTheme="minorHAnsi" w:eastAsiaTheme="minorHAnsi" w:hAnsiTheme="minorHAnsi" w:cstheme="minorBidi"/>
          <w:i/>
          <w:iCs/>
          <w:color w:val="009999"/>
          <w:kern w:val="2"/>
          <w:sz w:val="22"/>
          <w:szCs w:val="22"/>
          <w:lang w:val="en-GB"/>
          <w14:ligatures w14:val="standardContextual"/>
        </w:rPr>
        <w:t>Addressing Core Issues Through MSLD</w:t>
      </w:r>
      <w:r w:rsidRPr="000776B8">
        <w:rPr>
          <w:rFonts w:asciiTheme="minorHAnsi" w:hAnsiTheme="minorHAnsi" w:cstheme="minorBidi"/>
          <w:sz w:val="22"/>
          <w:szCs w:val="22"/>
        </w:rPr>
        <w:t>: Through the Mechanisms for Stability and Local Development (MSLD) process, formerly known as Mechanisms for Social Stability (MSS) and Mechanisms for Stability and Resilien</w:t>
      </w:r>
      <w:r w:rsidR="008147BF">
        <w:rPr>
          <w:rFonts w:asciiTheme="minorHAnsi" w:hAnsiTheme="minorHAnsi" w:cstheme="minorBidi"/>
          <w:sz w:val="22"/>
          <w:szCs w:val="22"/>
        </w:rPr>
        <w:t>ce</w:t>
      </w:r>
      <w:r w:rsidRPr="000776B8">
        <w:rPr>
          <w:rFonts w:asciiTheme="minorHAnsi" w:hAnsiTheme="minorHAnsi" w:cstheme="minorBidi"/>
          <w:sz w:val="22"/>
          <w:szCs w:val="22"/>
        </w:rPr>
        <w:t xml:space="preserve"> (MSR), the project addresses core issues impacting societal and state functions, particularly in ministerial and municipal contexts. The MSLD has been pivotal in fostering communication and dialogue between diverse community segments and building consensus on shared development visions.</w:t>
      </w:r>
    </w:p>
    <w:p w14:paraId="1E594B6C" w14:textId="20234E23" w:rsidR="000776B8" w:rsidRPr="000776B8" w:rsidRDefault="000776B8" w:rsidP="008147BF">
      <w:pPr>
        <w:pStyle w:val="NormalWeb"/>
        <w:spacing w:after="0" w:afterAutospacing="0"/>
        <w:jc w:val="both"/>
        <w:rPr>
          <w:rFonts w:asciiTheme="minorHAnsi" w:hAnsiTheme="minorHAnsi" w:cstheme="minorBidi"/>
          <w:sz w:val="22"/>
          <w:szCs w:val="22"/>
        </w:rPr>
      </w:pPr>
      <w:r w:rsidRPr="008147BF">
        <w:rPr>
          <w:rFonts w:asciiTheme="minorHAnsi" w:eastAsiaTheme="minorHAnsi" w:hAnsiTheme="minorHAnsi" w:cstheme="minorBidi"/>
          <w:i/>
          <w:iCs/>
          <w:color w:val="009999"/>
          <w:kern w:val="2"/>
          <w:sz w:val="22"/>
          <w:szCs w:val="22"/>
          <w:lang w:val="en-GB"/>
          <w14:ligatures w14:val="standardContextual"/>
        </w:rPr>
        <w:t xml:space="preserve">Participatory Approach and Community Engagement: </w:t>
      </w:r>
      <w:r w:rsidRPr="000776B8">
        <w:rPr>
          <w:rFonts w:asciiTheme="minorHAnsi" w:hAnsiTheme="minorHAnsi" w:cstheme="minorBidi"/>
          <w:sz w:val="22"/>
          <w:szCs w:val="22"/>
        </w:rPr>
        <w:t>The participatory approach involves forming local committees, enhancing community capacity, and supporting the development of Stability and Local Development (SLD) plans across villages and clusters. This mechanism strengthens inclusive leadership, fosters trust between communities, municipalities, and unions, promotes transparent governance, and enhances social cohesion.</w:t>
      </w:r>
    </w:p>
    <w:p w14:paraId="7D6F7690" w14:textId="7123ABBE" w:rsidR="000776B8" w:rsidRPr="000776B8" w:rsidRDefault="000776B8" w:rsidP="008147BF">
      <w:pPr>
        <w:pStyle w:val="NormalWeb"/>
        <w:jc w:val="both"/>
        <w:rPr>
          <w:rFonts w:asciiTheme="minorHAnsi" w:hAnsiTheme="minorHAnsi" w:cstheme="minorBidi"/>
          <w:sz w:val="22"/>
          <w:szCs w:val="22"/>
        </w:rPr>
      </w:pPr>
      <w:r w:rsidRPr="008147BF">
        <w:rPr>
          <w:rFonts w:asciiTheme="minorHAnsi" w:eastAsiaTheme="minorHAnsi" w:hAnsiTheme="minorHAnsi" w:cstheme="minorBidi"/>
          <w:i/>
          <w:iCs/>
          <w:color w:val="009999"/>
          <w:kern w:val="2"/>
          <w:sz w:val="22"/>
          <w:szCs w:val="22"/>
          <w:lang w:val="en-GB"/>
          <w14:ligatures w14:val="standardContextual"/>
        </w:rPr>
        <w:t>Resilience Amid Socio-Economic and Political Shifts</w:t>
      </w:r>
      <w:r w:rsidR="008147BF" w:rsidRPr="008147BF">
        <w:rPr>
          <w:rFonts w:asciiTheme="minorHAnsi" w:eastAsiaTheme="minorHAnsi" w:hAnsiTheme="minorHAnsi" w:cstheme="minorBidi"/>
          <w:i/>
          <w:iCs/>
          <w:color w:val="009999"/>
          <w:kern w:val="2"/>
          <w:sz w:val="22"/>
          <w:szCs w:val="22"/>
          <w:lang w:val="en-GB"/>
          <w14:ligatures w14:val="standardContextual"/>
        </w:rPr>
        <w:t>:</w:t>
      </w:r>
      <w:r w:rsidR="008147BF">
        <w:rPr>
          <w:rFonts w:asciiTheme="minorHAnsi" w:hAnsiTheme="minorHAnsi" w:cstheme="minorBidi"/>
          <w:sz w:val="22"/>
          <w:szCs w:val="22"/>
        </w:rPr>
        <w:t xml:space="preserve"> </w:t>
      </w:r>
      <w:r w:rsidRPr="000776B8">
        <w:rPr>
          <w:rFonts w:asciiTheme="minorHAnsi" w:hAnsiTheme="minorHAnsi" w:cstheme="minorBidi"/>
          <w:sz w:val="22"/>
          <w:szCs w:val="22"/>
        </w:rPr>
        <w:t>Despite external factors, such as the socio-economic crisis and political changes post-2019, which shifted the focus to economic and infrastructural concerns at both national and project levels, the MSLD remains essential for social stability, conflict prevention, and management. It enables local actors to analyze root causes of conflict, identify collaborative strategies, and develop SLD plans with short, medium, and long-term solutions through tools like the System Conflict Analysis (SCA).</w:t>
      </w:r>
    </w:p>
    <w:p w14:paraId="64559B6A" w14:textId="77777777" w:rsidR="008147BF" w:rsidRDefault="000776B8" w:rsidP="008147BF">
      <w:pPr>
        <w:pStyle w:val="NormalWeb"/>
        <w:jc w:val="both"/>
        <w:rPr>
          <w:rFonts w:asciiTheme="minorHAnsi" w:hAnsiTheme="minorHAnsi" w:cstheme="minorBidi"/>
          <w:sz w:val="22"/>
          <w:szCs w:val="22"/>
        </w:rPr>
      </w:pPr>
      <w:r w:rsidRPr="008147BF">
        <w:rPr>
          <w:rFonts w:asciiTheme="minorHAnsi" w:eastAsiaTheme="minorHAnsi" w:hAnsiTheme="minorHAnsi" w:cstheme="minorBidi"/>
          <w:i/>
          <w:iCs/>
          <w:color w:val="009999"/>
          <w:kern w:val="2"/>
          <w:sz w:val="22"/>
          <w:szCs w:val="22"/>
          <w:lang w:val="en-GB"/>
          <w14:ligatures w14:val="standardContextual"/>
        </w:rPr>
        <w:t>Promoting Inclusive Peacebuilding and Socio-Economic Empowerment</w:t>
      </w:r>
      <w:r w:rsidR="008147BF" w:rsidRPr="008147BF">
        <w:rPr>
          <w:rFonts w:asciiTheme="minorHAnsi" w:eastAsiaTheme="minorHAnsi" w:hAnsiTheme="minorHAnsi" w:cstheme="minorBidi"/>
          <w:i/>
          <w:iCs/>
          <w:color w:val="009999"/>
          <w:kern w:val="2"/>
          <w:sz w:val="22"/>
          <w:szCs w:val="22"/>
          <w:lang w:val="en-GB"/>
          <w14:ligatures w14:val="standardContextual"/>
        </w:rPr>
        <w:t>:</w:t>
      </w:r>
      <w:r w:rsidR="008147BF">
        <w:rPr>
          <w:rFonts w:asciiTheme="minorHAnsi" w:hAnsiTheme="minorHAnsi" w:cstheme="minorBidi"/>
          <w:sz w:val="22"/>
          <w:szCs w:val="22"/>
        </w:rPr>
        <w:t xml:space="preserve"> </w:t>
      </w:r>
      <w:r w:rsidRPr="000776B8">
        <w:rPr>
          <w:rFonts w:asciiTheme="minorHAnsi" w:hAnsiTheme="minorHAnsi" w:cstheme="minorBidi"/>
          <w:sz w:val="22"/>
          <w:szCs w:val="22"/>
        </w:rPr>
        <w:t>The component actively engages community members—including women, youth, and Syrian refugees—through initiatives that promote peaceful coexistence, active citizenship, intergroup dialogue, and socio-economic empowerment. By connecting local stakeholders, strengthening community networks, and promoting cultural revitalization, the project contributes to local economic recovery, sustainable development, and peacebuilding.</w:t>
      </w:r>
    </w:p>
    <w:p w14:paraId="004EABD8" w14:textId="15ADADCC" w:rsidR="000776B8" w:rsidRPr="000776B8" w:rsidRDefault="000776B8" w:rsidP="008147BF">
      <w:pPr>
        <w:pStyle w:val="NormalWeb"/>
        <w:jc w:val="both"/>
        <w:rPr>
          <w:rFonts w:asciiTheme="minorHAnsi" w:hAnsiTheme="minorHAnsi" w:cstheme="minorBidi"/>
          <w:sz w:val="22"/>
          <w:szCs w:val="22"/>
        </w:rPr>
      </w:pPr>
      <w:r w:rsidRPr="008147BF">
        <w:rPr>
          <w:rFonts w:asciiTheme="minorHAnsi" w:eastAsiaTheme="minorHAnsi" w:hAnsiTheme="minorHAnsi" w:cstheme="minorBidi"/>
          <w:i/>
          <w:iCs/>
          <w:color w:val="009999"/>
          <w:kern w:val="2"/>
          <w:sz w:val="22"/>
          <w:szCs w:val="22"/>
          <w:lang w:val="en-GB"/>
          <w14:ligatures w14:val="standardContextual"/>
        </w:rPr>
        <w:t>Local Committees for Stability and Development</w:t>
      </w:r>
      <w:r w:rsidR="008147BF" w:rsidRPr="008147BF">
        <w:rPr>
          <w:rFonts w:asciiTheme="minorHAnsi" w:eastAsiaTheme="minorHAnsi" w:hAnsiTheme="minorHAnsi" w:cstheme="minorBidi"/>
          <w:i/>
          <w:iCs/>
          <w:color w:val="009999"/>
          <w:kern w:val="2"/>
          <w:sz w:val="22"/>
          <w:szCs w:val="22"/>
          <w:lang w:val="en-GB"/>
          <w14:ligatures w14:val="standardContextual"/>
        </w:rPr>
        <w:t>:</w:t>
      </w:r>
      <w:r w:rsidR="008147BF">
        <w:rPr>
          <w:rFonts w:asciiTheme="minorHAnsi" w:hAnsiTheme="minorHAnsi" w:cstheme="minorBidi"/>
          <w:sz w:val="22"/>
          <w:szCs w:val="22"/>
        </w:rPr>
        <w:t xml:space="preserve"> </w:t>
      </w:r>
      <w:r w:rsidRPr="000776B8">
        <w:rPr>
          <w:rFonts w:asciiTheme="minorHAnsi" w:hAnsiTheme="minorHAnsi" w:cstheme="minorBidi"/>
          <w:sz w:val="22"/>
          <w:szCs w:val="22"/>
        </w:rPr>
        <w:t xml:space="preserve">By establishing local committees for stability and development, the project engages diverse community members in inclusive and community-driven </w:t>
      </w:r>
      <w:r w:rsidRPr="000776B8">
        <w:rPr>
          <w:rFonts w:asciiTheme="minorHAnsi" w:hAnsiTheme="minorHAnsi" w:cstheme="minorBidi"/>
          <w:sz w:val="22"/>
          <w:szCs w:val="22"/>
        </w:rPr>
        <w:lastRenderedPageBreak/>
        <w:t>initiatives. These efforts aim to address systemic gaps in social cohesion, promote peaceful coexistence, and foster active citizenship, community engagement, and intergroup dialogue.</w:t>
      </w:r>
    </w:p>
    <w:p w14:paraId="3E0589C8" w14:textId="6B214D6C" w:rsidR="18307667" w:rsidRDefault="000776B8" w:rsidP="008147BF">
      <w:pPr>
        <w:pStyle w:val="NormalWeb"/>
        <w:jc w:val="both"/>
        <w:rPr>
          <w:rFonts w:asciiTheme="minorHAnsi" w:hAnsiTheme="minorHAnsi" w:cstheme="minorBidi"/>
          <w:sz w:val="22"/>
          <w:szCs w:val="22"/>
        </w:rPr>
      </w:pPr>
      <w:r w:rsidRPr="008147BF">
        <w:rPr>
          <w:rFonts w:asciiTheme="minorHAnsi" w:eastAsiaTheme="minorHAnsi" w:hAnsiTheme="minorHAnsi" w:cstheme="minorBidi"/>
          <w:i/>
          <w:iCs/>
          <w:color w:val="009999"/>
          <w:kern w:val="2"/>
          <w:sz w:val="22"/>
          <w:szCs w:val="22"/>
          <w:lang w:val="en-GB"/>
          <w14:ligatures w14:val="standardContextual"/>
        </w:rPr>
        <w:t>Strategic Recommendations for Enhanced Impact</w:t>
      </w:r>
      <w:r w:rsidR="008147BF" w:rsidRPr="008147BF">
        <w:rPr>
          <w:rFonts w:asciiTheme="minorHAnsi" w:eastAsiaTheme="minorHAnsi" w:hAnsiTheme="minorHAnsi" w:cstheme="minorBidi"/>
          <w:i/>
          <w:iCs/>
          <w:color w:val="009999"/>
          <w:kern w:val="2"/>
          <w:sz w:val="22"/>
          <w:szCs w:val="22"/>
          <w:lang w:val="en-GB"/>
          <w14:ligatures w14:val="standardContextual"/>
        </w:rPr>
        <w:t>:</w:t>
      </w:r>
      <w:r w:rsidR="008147BF">
        <w:rPr>
          <w:rFonts w:asciiTheme="minorHAnsi" w:hAnsiTheme="minorHAnsi" w:cstheme="minorBidi"/>
          <w:sz w:val="22"/>
          <w:szCs w:val="22"/>
        </w:rPr>
        <w:t xml:space="preserve"> </w:t>
      </w:r>
      <w:r w:rsidRPr="000776B8">
        <w:rPr>
          <w:rFonts w:asciiTheme="minorHAnsi" w:hAnsiTheme="minorHAnsi" w:cstheme="minorBidi"/>
          <w:sz w:val="22"/>
          <w:szCs w:val="22"/>
        </w:rPr>
        <w:t>To enhance the effectiveness and sustainability of this component, the project should refine its Theory of Change (TOC) and strengthen its strategic positioning to influence policy at government and ministerial levels. This could be achieved by leveraging internal and external networks and collaborating with other UNDP projects focused on accountability, anti-corruption, and justice. Such efforts would increase the project’s capacity to address conflict more effectively and promote a more inclusive and cohesive society.</w:t>
      </w:r>
    </w:p>
    <w:p w14:paraId="45DFCC9A" w14:textId="456AAD8A" w:rsidR="005A197A" w:rsidRPr="008147BF" w:rsidRDefault="005A197A" w:rsidP="00535A06">
      <w:pPr>
        <w:pStyle w:val="Heading4"/>
        <w:rPr>
          <w:rFonts w:ascii="Calibri" w:eastAsia="Calibri" w:hAnsi="Calibri" w:cs="Calibri"/>
          <w:b/>
          <w:color w:val="185262"/>
          <w:u w:color="374C80"/>
          <w:bdr w:val="nil"/>
          <w:lang w:eastAsia="zh-CN"/>
        </w:rPr>
      </w:pPr>
      <w:r w:rsidRPr="008147BF">
        <w:rPr>
          <w:rFonts w:ascii="Calibri" w:eastAsia="Calibri" w:hAnsi="Calibri" w:cs="Calibri"/>
          <w:b/>
          <w:color w:val="185262"/>
          <w:u w:color="374C80"/>
          <w:bdr w:val="nil"/>
          <w:lang w:eastAsia="zh-CN"/>
        </w:rPr>
        <w:t>Conflict Sensitivity – Positive Contributions</w:t>
      </w:r>
    </w:p>
    <w:p w14:paraId="1DC97B7D" w14:textId="1B94A0DE" w:rsidR="00D70F83" w:rsidRPr="00816DEC" w:rsidRDefault="00D70F83" w:rsidP="00535A06">
      <w:pPr>
        <w:pStyle w:val="NormalWeb"/>
        <w:spacing w:before="0" w:beforeAutospacing="0"/>
        <w:jc w:val="both"/>
        <w:rPr>
          <w:rFonts w:asciiTheme="minorHAnsi" w:hAnsiTheme="minorHAnsi" w:cstheme="minorHAnsi"/>
          <w:sz w:val="22"/>
          <w:szCs w:val="22"/>
        </w:rPr>
      </w:pPr>
      <w:r w:rsidRPr="00816DEC">
        <w:rPr>
          <w:rFonts w:asciiTheme="minorHAnsi" w:hAnsiTheme="minorHAnsi" w:cstheme="minorHAnsi"/>
          <w:sz w:val="22"/>
          <w:szCs w:val="22"/>
        </w:rPr>
        <w:t xml:space="preserve">The project integrates conflict sensitivity across all components </w:t>
      </w:r>
      <w:r w:rsidR="00AE5C56">
        <w:rPr>
          <w:rFonts w:asciiTheme="minorHAnsi" w:hAnsiTheme="minorHAnsi" w:cstheme="minorHAnsi"/>
          <w:sz w:val="22"/>
          <w:szCs w:val="22"/>
        </w:rPr>
        <w:t xml:space="preserve">on various levels. The </w:t>
      </w:r>
      <w:r w:rsidR="00E706BF">
        <w:rPr>
          <w:rFonts w:asciiTheme="minorHAnsi" w:hAnsiTheme="minorHAnsi" w:cstheme="minorHAnsi"/>
          <w:sz w:val="22"/>
          <w:szCs w:val="22"/>
        </w:rPr>
        <w:t xml:space="preserve">processes implemented are by </w:t>
      </w:r>
      <w:r w:rsidR="00764153">
        <w:rPr>
          <w:rFonts w:asciiTheme="minorHAnsi" w:hAnsiTheme="minorHAnsi" w:cstheme="minorHAnsi"/>
          <w:sz w:val="22"/>
          <w:szCs w:val="22"/>
        </w:rPr>
        <w:t xml:space="preserve">itself </w:t>
      </w:r>
      <w:r w:rsidR="00E706BF">
        <w:rPr>
          <w:rFonts w:asciiTheme="minorHAnsi" w:hAnsiTheme="minorHAnsi" w:cstheme="minorHAnsi"/>
          <w:sz w:val="22"/>
          <w:szCs w:val="22"/>
        </w:rPr>
        <w:t xml:space="preserve">conflict sensitive including the choice of partners, the selection of participants, the designing of tools including training for example. In addition, </w:t>
      </w:r>
      <w:r w:rsidRPr="00816DEC">
        <w:rPr>
          <w:rFonts w:asciiTheme="minorHAnsi" w:hAnsiTheme="minorHAnsi" w:cstheme="minorHAnsi"/>
          <w:sz w:val="22"/>
          <w:szCs w:val="22"/>
        </w:rPr>
        <w:t>by prioritizing context analysis, a bottom-up and participatory approach, and flexible tools tailored to the needs of institutions, media, education stakeholders, and wider communities. For example, the media component contributes to conflict sensitivity by promoting responsible journalism and public awareness. It trains journalists in conflict-sensitive reporting, emphasizing ethical practices, fact-checking, and avoiding inflammatory language that could fuel tensions. Additionally, the project facilitates workshops and forums for journalists, civil society, and community members to discuss the media's role in peacebuilding, preventing hate speech, and fostering networks of peace-focused media professionals to use media as a tool for understanding, dialogue, and social cohesion.</w:t>
      </w:r>
    </w:p>
    <w:p w14:paraId="49FB7BD8" w14:textId="1E0457B8" w:rsidR="00716201" w:rsidRPr="00816DEC" w:rsidRDefault="00716201" w:rsidP="2B2FC0E3">
      <w:pPr>
        <w:pStyle w:val="NormalWeb"/>
        <w:jc w:val="both"/>
        <w:rPr>
          <w:rFonts w:asciiTheme="minorHAnsi" w:hAnsiTheme="minorHAnsi" w:cstheme="minorBidi"/>
          <w:sz w:val="22"/>
          <w:szCs w:val="22"/>
        </w:rPr>
      </w:pPr>
      <w:r w:rsidRPr="2B2FC0E3">
        <w:rPr>
          <w:rFonts w:asciiTheme="minorHAnsi" w:hAnsiTheme="minorHAnsi" w:cstheme="minorBidi"/>
          <w:sz w:val="22"/>
          <w:szCs w:val="22"/>
        </w:rPr>
        <w:t>The project also leads in conflict sensitivity through its MSS/MSR/MSLD mechanism, which enable</w:t>
      </w:r>
      <w:r w:rsidR="2D7D94DC" w:rsidRPr="2B2FC0E3">
        <w:rPr>
          <w:rFonts w:asciiTheme="minorHAnsi" w:hAnsiTheme="minorHAnsi" w:cstheme="minorBidi"/>
          <w:sz w:val="22"/>
          <w:szCs w:val="22"/>
        </w:rPr>
        <w:t>s</w:t>
      </w:r>
      <w:r w:rsidRPr="2B2FC0E3">
        <w:rPr>
          <w:rFonts w:asciiTheme="minorHAnsi" w:hAnsiTheme="minorHAnsi" w:cstheme="minorBidi"/>
          <w:sz w:val="22"/>
          <w:szCs w:val="22"/>
        </w:rPr>
        <w:t xml:space="preserve"> community-driven decision-making and fosters inclusive participation in addressing local challenges. This mechanism involves stakeholder mapping, careful selection of committee members, in-depth conflict analysis, and the prioritization of relevant activities</w:t>
      </w:r>
      <w:r w:rsidR="00C25B3D">
        <w:rPr>
          <w:rFonts w:asciiTheme="minorHAnsi" w:hAnsiTheme="minorHAnsi" w:cstheme="minorBidi"/>
          <w:sz w:val="22"/>
          <w:szCs w:val="22"/>
        </w:rPr>
        <w:t xml:space="preserve"> and initiatives such as physical projects</w:t>
      </w:r>
      <w:r w:rsidRPr="2B2FC0E3">
        <w:rPr>
          <w:rFonts w:asciiTheme="minorHAnsi" w:hAnsiTheme="minorHAnsi" w:cstheme="minorBidi"/>
          <w:sz w:val="22"/>
          <w:szCs w:val="22"/>
        </w:rPr>
        <w:t>.</w:t>
      </w:r>
      <w:r w:rsidRPr="2B2FC0E3">
        <w:rPr>
          <w:rStyle w:val="FootnoteReference"/>
          <w:rFonts w:asciiTheme="minorHAnsi" w:hAnsiTheme="minorHAnsi" w:cstheme="minorBidi"/>
          <w:sz w:val="22"/>
          <w:szCs w:val="22"/>
        </w:rPr>
        <w:footnoteReference w:id="35"/>
      </w:r>
      <w:r w:rsidRPr="2B2FC0E3">
        <w:rPr>
          <w:rFonts w:asciiTheme="minorHAnsi" w:hAnsiTheme="minorHAnsi" w:cstheme="minorBidi"/>
          <w:sz w:val="22"/>
          <w:szCs w:val="22"/>
        </w:rPr>
        <w:t xml:space="preserve"> It promotes conflict sensitivity by allowing communities to reflect on the root causes of conflict, assess challenges, and propose locally tailored solutions, giving them ownership of the processes that affect their lives.</w:t>
      </w:r>
    </w:p>
    <w:p w14:paraId="0A69555E" w14:textId="12A2300E" w:rsidR="2B2FC0E3" w:rsidRDefault="00716201" w:rsidP="00535A06">
      <w:pPr>
        <w:pStyle w:val="NormalWeb"/>
        <w:jc w:val="both"/>
        <w:rPr>
          <w:rFonts w:asciiTheme="minorHAnsi" w:hAnsiTheme="minorHAnsi" w:cstheme="minorBidi"/>
          <w:sz w:val="22"/>
          <w:szCs w:val="22"/>
        </w:rPr>
      </w:pPr>
      <w:r w:rsidRPr="2B2FC0E3">
        <w:rPr>
          <w:rFonts w:asciiTheme="minorHAnsi" w:hAnsiTheme="minorHAnsi" w:cstheme="minorBidi"/>
          <w:sz w:val="22"/>
          <w:szCs w:val="22"/>
        </w:rPr>
        <w:t xml:space="preserve">By maintaining a diverse and representative committee, the project ensures that its interventions remain relevant and </w:t>
      </w:r>
      <w:r w:rsidR="00764153" w:rsidRPr="2B2FC0E3">
        <w:rPr>
          <w:rFonts w:asciiTheme="minorHAnsi" w:hAnsiTheme="minorHAnsi" w:cstheme="minorBidi"/>
          <w:sz w:val="22"/>
          <w:szCs w:val="22"/>
        </w:rPr>
        <w:t>conflict sensitive</w:t>
      </w:r>
      <w:r w:rsidRPr="2B2FC0E3">
        <w:rPr>
          <w:rFonts w:asciiTheme="minorHAnsi" w:hAnsiTheme="minorHAnsi" w:cstheme="minorBidi"/>
          <w:sz w:val="22"/>
          <w:szCs w:val="22"/>
        </w:rPr>
        <w:t>. It provides a platform for political participation</w:t>
      </w:r>
      <w:r w:rsidRPr="2B2FC0E3">
        <w:rPr>
          <w:rStyle w:val="FootnoteReference"/>
          <w:rFonts w:asciiTheme="minorHAnsi" w:hAnsiTheme="minorHAnsi" w:cstheme="minorBidi"/>
          <w:sz w:val="22"/>
          <w:szCs w:val="22"/>
        </w:rPr>
        <w:footnoteReference w:id="36"/>
      </w:r>
      <w:r w:rsidRPr="2B2FC0E3">
        <w:rPr>
          <w:rFonts w:asciiTheme="minorHAnsi" w:hAnsiTheme="minorHAnsi" w:cstheme="minorBidi"/>
          <w:sz w:val="22"/>
          <w:szCs w:val="22"/>
        </w:rPr>
        <w:t xml:space="preserve"> and accountability, especially in contexts of high polarization and limited governance transparency. Through </w:t>
      </w:r>
      <w:r w:rsidR="0099301A" w:rsidRPr="2B2FC0E3">
        <w:rPr>
          <w:rFonts w:asciiTheme="minorHAnsi" w:hAnsiTheme="minorHAnsi" w:cstheme="minorBidi"/>
          <w:sz w:val="22"/>
          <w:szCs w:val="22"/>
        </w:rPr>
        <w:t xml:space="preserve">this </w:t>
      </w:r>
      <w:r w:rsidRPr="2B2FC0E3">
        <w:rPr>
          <w:rFonts w:asciiTheme="minorHAnsi" w:hAnsiTheme="minorHAnsi" w:cstheme="minorBidi"/>
          <w:sz w:val="22"/>
          <w:szCs w:val="22"/>
        </w:rPr>
        <w:t>inclusive participation, it strengthens local governance structures, promotes active citizenship, and fosters shared responsibility, ensuring that projects align with community priorities and do not exacerbate existing tensions or create new conflicts.</w:t>
      </w:r>
    </w:p>
    <w:p w14:paraId="1EAC14DB" w14:textId="2E5D4B29" w:rsidR="005A197A" w:rsidRPr="00535A06" w:rsidRDefault="005A197A" w:rsidP="00535A06">
      <w:pPr>
        <w:pStyle w:val="Heading4"/>
        <w:rPr>
          <w:rFonts w:ascii="Calibri" w:eastAsia="Calibri" w:hAnsi="Calibri" w:cs="Calibri"/>
          <w:b/>
          <w:color w:val="185262"/>
          <w:u w:color="374C80"/>
          <w:bdr w:val="nil"/>
          <w:lang w:eastAsia="zh-CN"/>
        </w:rPr>
      </w:pPr>
      <w:r w:rsidRPr="00535A06">
        <w:rPr>
          <w:rFonts w:ascii="Calibri" w:eastAsia="Calibri" w:hAnsi="Calibri" w:cs="Calibri"/>
          <w:b/>
          <w:color w:val="185262"/>
          <w:u w:color="374C80"/>
          <w:bdr w:val="nil"/>
          <w:lang w:eastAsia="zh-CN"/>
        </w:rPr>
        <w:t xml:space="preserve">Conflict Sensitivity </w:t>
      </w:r>
      <w:r w:rsidR="001C6A22" w:rsidRPr="00535A06">
        <w:rPr>
          <w:rFonts w:ascii="Calibri" w:eastAsia="Calibri" w:hAnsi="Calibri" w:cs="Calibri"/>
          <w:b/>
          <w:color w:val="185262"/>
          <w:u w:color="374C80"/>
          <w:bdr w:val="nil"/>
          <w:lang w:eastAsia="zh-CN"/>
        </w:rPr>
        <w:t>–</w:t>
      </w:r>
      <w:r w:rsidRPr="00535A06">
        <w:rPr>
          <w:rFonts w:ascii="Calibri" w:eastAsia="Calibri" w:hAnsi="Calibri" w:cs="Calibri"/>
          <w:b/>
          <w:color w:val="185262"/>
          <w:u w:color="374C80"/>
          <w:bdr w:val="nil"/>
          <w:lang w:eastAsia="zh-CN"/>
        </w:rPr>
        <w:t xml:space="preserve"> </w:t>
      </w:r>
      <w:r w:rsidR="001C6A22" w:rsidRPr="00535A06">
        <w:rPr>
          <w:rFonts w:ascii="Calibri" w:eastAsia="Calibri" w:hAnsi="Calibri" w:cs="Calibri"/>
          <w:b/>
          <w:color w:val="185262"/>
          <w:u w:color="374C80"/>
          <w:bdr w:val="nil"/>
          <w:lang w:eastAsia="zh-CN"/>
        </w:rPr>
        <w:t xml:space="preserve">Political Dynamics </w:t>
      </w:r>
      <w:r w:rsidRPr="00535A06">
        <w:rPr>
          <w:rFonts w:ascii="Calibri" w:eastAsia="Calibri" w:hAnsi="Calibri" w:cs="Calibri"/>
          <w:b/>
          <w:color w:val="185262"/>
          <w:u w:color="374C80"/>
          <w:bdr w:val="nil"/>
          <w:lang w:eastAsia="zh-CN"/>
        </w:rPr>
        <w:t>and Decision-Making</w:t>
      </w:r>
    </w:p>
    <w:p w14:paraId="72CB1135" w14:textId="16D8FFBF" w:rsidR="00AF5F4E" w:rsidRPr="00535A06" w:rsidRDefault="00F376CD" w:rsidP="006B3C31">
      <w:pPr>
        <w:pStyle w:val="NormalWeb"/>
        <w:spacing w:before="0" w:beforeAutospacing="0"/>
        <w:jc w:val="both"/>
        <w:rPr>
          <w:rFonts w:asciiTheme="minorHAnsi" w:hAnsiTheme="minorHAnsi" w:cstheme="minorHAnsi"/>
          <w:sz w:val="22"/>
          <w:szCs w:val="22"/>
        </w:rPr>
      </w:pPr>
      <w:r>
        <w:rPr>
          <w:rFonts w:asciiTheme="minorHAnsi" w:hAnsiTheme="minorHAnsi" w:cstheme="minorHAnsi"/>
          <w:sz w:val="22"/>
          <w:szCs w:val="22"/>
        </w:rPr>
        <w:t>I</w:t>
      </w:r>
      <w:r w:rsidR="00AF5F4E" w:rsidRPr="00816DEC">
        <w:rPr>
          <w:rFonts w:asciiTheme="minorHAnsi" w:hAnsiTheme="minorHAnsi" w:cstheme="minorHAnsi"/>
          <w:sz w:val="22"/>
          <w:szCs w:val="22"/>
        </w:rPr>
        <w:t>n certain contexts, villages, and clusters, the project—particularly the MSLD—has faced significant challenges related to political, religious, and power dynamics, highlighting issues of power concentration and exclusion from decision-making processes. In politically affiliated or smaller municipalities with clan-based or tribal tendencies, achieving ideal representation has been difficult, making interventions susceptible to becoming self-serving or discriminatory</w:t>
      </w:r>
      <w:r w:rsidR="00AF5F4E" w:rsidRPr="00816DEC">
        <w:rPr>
          <w:rStyle w:val="FootnoteReference"/>
          <w:rFonts w:asciiTheme="minorHAnsi" w:hAnsiTheme="minorHAnsi" w:cstheme="minorHAnsi"/>
          <w:sz w:val="22"/>
          <w:szCs w:val="22"/>
        </w:rPr>
        <w:footnoteReference w:id="37"/>
      </w:r>
      <w:r w:rsidR="00AF5F4E" w:rsidRPr="00816DEC">
        <w:rPr>
          <w:rFonts w:asciiTheme="minorHAnsi" w:hAnsiTheme="minorHAnsi" w:cstheme="minorHAnsi"/>
          <w:sz w:val="22"/>
          <w:szCs w:val="22"/>
        </w:rPr>
        <w:t xml:space="preserve">. Dominance by specific political parties, clans, or families often sidelines minorities and marginalized groups, such as Syrian refugees and "other" religious </w:t>
      </w:r>
      <w:r w:rsidR="00AF5F4E" w:rsidRPr="00816DEC">
        <w:rPr>
          <w:rFonts w:asciiTheme="minorHAnsi" w:hAnsiTheme="minorHAnsi" w:cstheme="minorHAnsi"/>
          <w:sz w:val="22"/>
          <w:szCs w:val="22"/>
        </w:rPr>
        <w:lastRenderedPageBreak/>
        <w:t>groups, unintentionally exacerbating tensions. For example, a project to build a football court on the Christian side of a village while neglecting the Muslim side</w:t>
      </w:r>
      <w:r w:rsidR="00AF5F4E" w:rsidRPr="00816DEC">
        <w:rPr>
          <w:rStyle w:val="FootnoteReference"/>
          <w:rFonts w:asciiTheme="minorHAnsi" w:hAnsiTheme="minorHAnsi" w:cstheme="minorHAnsi"/>
          <w:sz w:val="22"/>
          <w:szCs w:val="22"/>
        </w:rPr>
        <w:footnoteReference w:id="38"/>
      </w:r>
      <w:r w:rsidR="00AF5F4E" w:rsidRPr="00816DEC">
        <w:rPr>
          <w:rFonts w:asciiTheme="minorHAnsi" w:hAnsiTheme="minorHAnsi" w:cstheme="minorHAnsi"/>
          <w:sz w:val="22"/>
          <w:szCs w:val="22"/>
        </w:rPr>
        <w:t xml:space="preserve"> can reinforce existing divides, illustrating how well-intentioned actions might unintentionally heighten conflicts. In Chiyah, the municipality excludes a significant societal component due to political affiliations and religious identities, creating substantial challenges for committee members to pursue a</w:t>
      </w:r>
      <w:r w:rsidR="00CA62B7" w:rsidRPr="00816DEC">
        <w:rPr>
          <w:rFonts w:asciiTheme="minorHAnsi" w:hAnsiTheme="minorHAnsi" w:cstheme="minorHAnsi"/>
          <w:sz w:val="22"/>
          <w:szCs w:val="22"/>
        </w:rPr>
        <w:t xml:space="preserve"> participatory</w:t>
      </w:r>
      <w:r w:rsidR="00AF5F4E" w:rsidRPr="00816DEC">
        <w:rPr>
          <w:rFonts w:asciiTheme="minorHAnsi" w:hAnsiTheme="minorHAnsi" w:cstheme="minorHAnsi"/>
          <w:sz w:val="22"/>
          <w:szCs w:val="22"/>
        </w:rPr>
        <w:t xml:space="preserve"> approach</w:t>
      </w:r>
      <w:r w:rsidR="00061914" w:rsidRPr="00816DEC">
        <w:rPr>
          <w:rStyle w:val="FootnoteReference"/>
          <w:rFonts w:asciiTheme="minorHAnsi" w:hAnsiTheme="minorHAnsi" w:cstheme="minorHAnsi"/>
          <w:sz w:val="22"/>
          <w:szCs w:val="22"/>
        </w:rPr>
        <w:footnoteReference w:id="39"/>
      </w:r>
      <w:r w:rsidR="00AF5F4E" w:rsidRPr="00816DEC">
        <w:rPr>
          <w:rFonts w:asciiTheme="minorHAnsi" w:hAnsiTheme="minorHAnsi" w:cstheme="minorHAnsi"/>
          <w:sz w:val="22"/>
          <w:szCs w:val="22"/>
        </w:rPr>
        <w:t>. Similarly, in the North, Zgharta municipality rejected collaboration with a Tripoli-based partner, citing political affiliations and perceived lack of capacity</w:t>
      </w:r>
      <w:r w:rsidR="00AF5F4E" w:rsidRPr="00816DEC">
        <w:rPr>
          <w:rStyle w:val="FootnoteReference"/>
          <w:rFonts w:asciiTheme="minorHAnsi" w:hAnsiTheme="minorHAnsi" w:cstheme="minorHAnsi"/>
          <w:sz w:val="22"/>
          <w:szCs w:val="22"/>
        </w:rPr>
        <w:footnoteReference w:id="40"/>
      </w:r>
      <w:r w:rsidR="00AF5F4E" w:rsidRPr="00816DEC">
        <w:rPr>
          <w:rFonts w:asciiTheme="minorHAnsi" w:hAnsiTheme="minorHAnsi" w:cstheme="minorHAnsi"/>
          <w:sz w:val="22"/>
          <w:szCs w:val="22"/>
        </w:rPr>
        <w:t>, which further complicates the local dynamics.</w:t>
      </w:r>
      <w:r w:rsidR="00EF25C4" w:rsidRPr="00816DEC">
        <w:rPr>
          <w:rFonts w:asciiTheme="minorHAnsi" w:hAnsiTheme="minorHAnsi" w:cstheme="minorHAnsi"/>
          <w:sz w:val="22"/>
          <w:szCs w:val="22"/>
        </w:rPr>
        <w:t xml:space="preserve"> </w:t>
      </w:r>
      <w:r w:rsidR="00AF5F4E" w:rsidRPr="00816DEC">
        <w:rPr>
          <w:rFonts w:asciiTheme="minorHAnsi" w:hAnsiTheme="minorHAnsi" w:cstheme="minorHAnsi"/>
          <w:sz w:val="22"/>
          <w:szCs w:val="22"/>
        </w:rPr>
        <w:t>The lingering effects of war trauma and political and sectarian divisions pose ongoing threats and challenges for the project, its partners, and the committees</w:t>
      </w:r>
      <w:r w:rsidR="00AF5F4E" w:rsidRPr="00816DEC">
        <w:rPr>
          <w:rStyle w:val="FootnoteReference"/>
          <w:rFonts w:asciiTheme="minorHAnsi" w:hAnsiTheme="minorHAnsi" w:cstheme="minorHAnsi"/>
          <w:sz w:val="22"/>
          <w:szCs w:val="22"/>
        </w:rPr>
        <w:footnoteReference w:id="41"/>
      </w:r>
      <w:r w:rsidR="00AF5F4E" w:rsidRPr="00816DEC">
        <w:rPr>
          <w:rFonts w:asciiTheme="minorHAnsi" w:hAnsiTheme="minorHAnsi" w:cstheme="minorHAnsi"/>
          <w:sz w:val="22"/>
          <w:szCs w:val="22"/>
        </w:rPr>
        <w:t xml:space="preserve">. Therefore, the project, with support from UNDP senior management, must prioritize conflict sensitivity and avoid reinforcing existing power dynamics, particularly in municipalities where political complexities and exclusionary practices are prevalent. The project shall </w:t>
      </w:r>
      <w:r w:rsidR="00EF25C4" w:rsidRPr="00816DEC">
        <w:rPr>
          <w:rFonts w:asciiTheme="minorHAnsi" w:hAnsiTheme="minorHAnsi" w:cstheme="minorHAnsi"/>
          <w:sz w:val="22"/>
          <w:szCs w:val="22"/>
        </w:rPr>
        <w:t xml:space="preserve">also </w:t>
      </w:r>
      <w:r w:rsidR="00AF5F4E" w:rsidRPr="00816DEC">
        <w:rPr>
          <w:rFonts w:asciiTheme="minorHAnsi" w:hAnsiTheme="minorHAnsi" w:cstheme="minorHAnsi"/>
          <w:sz w:val="22"/>
          <w:szCs w:val="22"/>
        </w:rPr>
        <w:t xml:space="preserve">remain committed to refining its participatory approach to ensure inclusivity, amplify all voices, and create interventions that </w:t>
      </w:r>
      <w:r w:rsidR="00AF5F4E" w:rsidRPr="00535A06">
        <w:rPr>
          <w:rFonts w:asciiTheme="minorHAnsi" w:hAnsiTheme="minorHAnsi" w:cstheme="minorHAnsi"/>
          <w:sz w:val="22"/>
          <w:szCs w:val="22"/>
        </w:rPr>
        <w:t>genuinely reflect community needs while being sensitive to local conflict dynamics.</w:t>
      </w:r>
    </w:p>
    <w:p w14:paraId="7BD4EA6F" w14:textId="7B7058A7" w:rsidR="005A197A" w:rsidRPr="00766B28" w:rsidRDefault="005A197A" w:rsidP="00535A06">
      <w:pPr>
        <w:pStyle w:val="NormalWeb"/>
        <w:jc w:val="both"/>
        <w:rPr>
          <w:rStyle w:val="FootnoteReference"/>
          <w:rFonts w:asciiTheme="minorHAnsi" w:hAnsiTheme="minorHAnsi" w:cstheme="minorHAnsi"/>
        </w:rPr>
      </w:pPr>
      <w:r w:rsidRPr="006B287D">
        <w:rPr>
          <w:rFonts w:asciiTheme="minorHAnsi" w:eastAsiaTheme="minorHAnsi" w:hAnsiTheme="minorHAnsi" w:cstheme="minorBidi"/>
          <w:i/>
          <w:iCs/>
          <w:color w:val="009999"/>
          <w:kern w:val="2"/>
          <w:sz w:val="20"/>
          <w:szCs w:val="20"/>
          <w:lang w:val="en-GB"/>
          <w14:ligatures w14:val="standardContextual"/>
        </w:rPr>
        <w:t xml:space="preserve">“Challenges such as municipal interference, where participants in projects are handpicked based on political or personal affiliations, lead to a lack of inclusivity and neutrality. This is evident in many areas, where some municipalities' authoritarian </w:t>
      </w:r>
      <w:r w:rsidR="002A745C" w:rsidRPr="006B287D">
        <w:rPr>
          <w:rFonts w:asciiTheme="minorHAnsi" w:eastAsiaTheme="minorHAnsi" w:hAnsiTheme="minorHAnsi" w:cstheme="minorBidi"/>
          <w:i/>
          <w:iCs/>
          <w:color w:val="009999"/>
          <w:kern w:val="2"/>
          <w:sz w:val="20"/>
          <w:szCs w:val="20"/>
          <w:lang w:val="en-GB"/>
          <w14:ligatures w14:val="standardContextual"/>
        </w:rPr>
        <w:t>behaviour</w:t>
      </w:r>
      <w:r w:rsidRPr="006B287D">
        <w:rPr>
          <w:rFonts w:asciiTheme="minorHAnsi" w:eastAsiaTheme="minorHAnsi" w:hAnsiTheme="minorHAnsi" w:cstheme="minorBidi"/>
          <w:i/>
          <w:iCs/>
          <w:color w:val="009999"/>
          <w:kern w:val="2"/>
          <w:sz w:val="20"/>
          <w:szCs w:val="20"/>
          <w:lang w:val="en-GB"/>
          <w14:ligatures w14:val="standardContextual"/>
        </w:rPr>
        <w:t xml:space="preserve"> makes genuine collaboration difficult. Such practices undermine the relevance and effectiveness of projects, as they skew participation towards those aligned with the municipality's interests, excluding broader community representation and perpetuating tensions” – SDC</w:t>
      </w:r>
      <w:r w:rsidRPr="00766B28">
        <w:rPr>
          <w:rStyle w:val="FootnoteReference"/>
          <w:rFonts w:asciiTheme="minorHAnsi" w:hAnsiTheme="minorHAnsi" w:cstheme="minorHAnsi"/>
          <w:sz w:val="22"/>
          <w:szCs w:val="22"/>
        </w:rPr>
        <w:footnoteReference w:id="42"/>
      </w:r>
      <w:r w:rsidRPr="00766B28">
        <w:rPr>
          <w:rStyle w:val="FootnoteReference"/>
          <w:rFonts w:asciiTheme="minorHAnsi" w:hAnsiTheme="minorHAnsi" w:cstheme="minorHAnsi"/>
          <w:sz w:val="22"/>
          <w:szCs w:val="22"/>
        </w:rPr>
        <w:t xml:space="preserve"> </w:t>
      </w:r>
    </w:p>
    <w:p w14:paraId="1B455097" w14:textId="7FBE8771" w:rsidR="00AF5F4E" w:rsidRPr="00816DEC" w:rsidRDefault="00AF5F4E" w:rsidP="2B2FC0E3">
      <w:pPr>
        <w:pStyle w:val="NormalWeb"/>
        <w:jc w:val="both"/>
        <w:rPr>
          <w:rFonts w:asciiTheme="minorHAnsi" w:hAnsiTheme="minorHAnsi" w:cstheme="minorBidi"/>
          <w:sz w:val="22"/>
          <w:szCs w:val="22"/>
        </w:rPr>
      </w:pPr>
      <w:r w:rsidRPr="2B2FC0E3">
        <w:rPr>
          <w:rFonts w:asciiTheme="minorHAnsi" w:hAnsiTheme="minorHAnsi" w:cstheme="minorBidi"/>
          <w:sz w:val="22"/>
          <w:szCs w:val="22"/>
        </w:rPr>
        <w:t>To address these issues strategically, it is crucial to advocate with donors for exiting certain municipalities</w:t>
      </w:r>
      <w:r w:rsidRPr="2B2FC0E3">
        <w:rPr>
          <w:rStyle w:val="FootnoteReference"/>
          <w:rFonts w:asciiTheme="minorHAnsi" w:hAnsiTheme="minorHAnsi" w:cstheme="minorBidi"/>
          <w:sz w:val="22"/>
          <w:szCs w:val="22"/>
        </w:rPr>
        <w:footnoteReference w:id="43"/>
      </w:r>
      <w:r w:rsidR="002A745C" w:rsidRPr="2B2FC0E3">
        <w:rPr>
          <w:rFonts w:asciiTheme="minorHAnsi" w:hAnsiTheme="minorHAnsi" w:cstheme="minorBidi"/>
          <w:sz w:val="22"/>
          <w:szCs w:val="22"/>
        </w:rPr>
        <w:t>, and not areas,</w:t>
      </w:r>
      <w:r w:rsidRPr="2B2FC0E3">
        <w:rPr>
          <w:rFonts w:asciiTheme="minorHAnsi" w:hAnsiTheme="minorHAnsi" w:cstheme="minorBidi"/>
          <w:sz w:val="22"/>
          <w:szCs w:val="22"/>
        </w:rPr>
        <w:t xml:space="preserve"> to avoid reinforcing existing power dynamics. Interviews with donors indicated flexibility regarding area selection, emphasizing that decisions are usually based on vulnerability maps and national Government-UN assessments</w:t>
      </w:r>
      <w:r w:rsidRPr="2B2FC0E3">
        <w:rPr>
          <w:rStyle w:val="FootnoteReference"/>
          <w:rFonts w:asciiTheme="minorHAnsi" w:hAnsiTheme="minorHAnsi" w:cstheme="minorBidi"/>
          <w:sz w:val="22"/>
          <w:szCs w:val="22"/>
        </w:rPr>
        <w:footnoteReference w:id="44"/>
      </w:r>
      <w:r w:rsidRPr="2B2FC0E3">
        <w:rPr>
          <w:rFonts w:asciiTheme="minorHAnsi" w:hAnsiTheme="minorHAnsi" w:cstheme="minorBidi"/>
          <w:sz w:val="22"/>
          <w:szCs w:val="22"/>
        </w:rPr>
        <w:t>. This recommendation is particularly important when establishing an inclusive committee that represents the full spectrum of community voices—including marginalized groups such as Syrian refugees</w:t>
      </w:r>
      <w:r w:rsidRPr="2B2FC0E3">
        <w:rPr>
          <w:rStyle w:val="FootnoteReference"/>
          <w:rFonts w:asciiTheme="minorHAnsi" w:hAnsiTheme="minorHAnsi" w:cstheme="minorBidi"/>
          <w:sz w:val="22"/>
          <w:szCs w:val="22"/>
        </w:rPr>
        <w:footnoteReference w:id="45"/>
      </w:r>
      <w:r w:rsidRPr="2B2FC0E3">
        <w:rPr>
          <w:rFonts w:asciiTheme="minorHAnsi" w:hAnsiTheme="minorHAnsi" w:cstheme="minorBidi"/>
          <w:sz w:val="22"/>
          <w:szCs w:val="22"/>
        </w:rPr>
        <w:t>, minorities, and people with disabilities—is not feasible.</w:t>
      </w:r>
    </w:p>
    <w:p w14:paraId="7D31FAE3" w14:textId="77777777" w:rsidR="00E47422" w:rsidRPr="00816DEC" w:rsidRDefault="00E47422" w:rsidP="002B6456">
      <w:pPr>
        <w:pStyle w:val="IntenseQuote"/>
        <w:spacing w:before="0" w:line="240" w:lineRule="auto"/>
        <w:jc w:val="both"/>
      </w:pPr>
      <w:r w:rsidRPr="006B287D">
        <w:rPr>
          <w:color w:val="009999"/>
          <w:kern w:val="2"/>
          <w:sz w:val="20"/>
          <w:szCs w:val="20"/>
          <w14:ligatures w14:val="standardContextual"/>
        </w:rPr>
        <w:t>CPR evaluation: The Map of Risks and Resources (MRR) developed by the LHSP and the Mechanism for Social Stability (MSS) developed by the peacebuilding project are overlapping in some stages and have been joined at the end of 2018 under a single mechanism: the MSR (Mechanism for Stability and Resilience), as the use of both MRR and MSS ended-up creating confusion both for partners and for some of the target communities. Both projects (LHSP and PB) are supposed to be “conflict sensitive” in their approach, meaning that they should at least ensure a “do no harm” result in their implementation.</w:t>
      </w:r>
    </w:p>
    <w:p w14:paraId="70751721" w14:textId="77777777" w:rsidR="00FD216F" w:rsidRPr="002B6456" w:rsidRDefault="00FD216F" w:rsidP="00C43277">
      <w:pPr>
        <w:pStyle w:val="Heading4"/>
        <w:spacing w:before="0"/>
        <w:ind w:left="720"/>
        <w:rPr>
          <w:rFonts w:ascii="Calibri" w:eastAsia="Calibri" w:hAnsi="Calibri" w:cs="Calibri"/>
          <w:b/>
          <w:color w:val="185262"/>
          <w:u w:color="374C80"/>
          <w:bdr w:val="nil"/>
          <w:lang w:eastAsia="zh-CN"/>
        </w:rPr>
      </w:pPr>
      <w:r w:rsidRPr="002B6456">
        <w:rPr>
          <w:rFonts w:ascii="Calibri" w:eastAsia="Calibri" w:hAnsi="Calibri" w:cs="Calibri"/>
          <w:b/>
          <w:color w:val="185262"/>
          <w:u w:color="374C80"/>
          <w:bdr w:val="nil"/>
          <w:lang w:eastAsia="zh-CN"/>
        </w:rPr>
        <w:lastRenderedPageBreak/>
        <w:t>Hard &amp; Soft Components:</w:t>
      </w:r>
    </w:p>
    <w:p w14:paraId="55DA38F3" w14:textId="27C687FA" w:rsidR="005700ED" w:rsidRPr="00766B28" w:rsidRDefault="00862548" w:rsidP="00C43277">
      <w:pPr>
        <w:pStyle w:val="NormalWeb"/>
        <w:spacing w:before="0" w:beforeAutospacing="0" w:after="0" w:afterAutospacing="0"/>
        <w:ind w:left="720"/>
        <w:jc w:val="both"/>
        <w:rPr>
          <w:rFonts w:asciiTheme="minorHAnsi" w:hAnsiTheme="minorHAnsi" w:cstheme="minorHAnsi"/>
          <w:sz w:val="22"/>
          <w:szCs w:val="22"/>
        </w:rPr>
      </w:pPr>
      <w:r w:rsidRPr="00766B28">
        <w:rPr>
          <w:rFonts w:asciiTheme="minorHAnsi" w:hAnsiTheme="minorHAnsi" w:cstheme="minorHAnsi"/>
          <w:sz w:val="22"/>
          <w:szCs w:val="22"/>
        </w:rPr>
        <w:t>The connection between the hard component of the LHSP and the soft component of the PB</w:t>
      </w:r>
      <w:r w:rsidR="005700ED" w:rsidRPr="00766B28">
        <w:rPr>
          <w:rStyle w:val="FootnoteReference"/>
          <w:rFonts w:asciiTheme="minorHAnsi" w:hAnsiTheme="minorHAnsi" w:cstheme="minorHAnsi"/>
          <w:sz w:val="22"/>
          <w:szCs w:val="22"/>
        </w:rPr>
        <w:footnoteReference w:id="46"/>
      </w:r>
      <w:r w:rsidRPr="00766B28">
        <w:rPr>
          <w:rFonts w:asciiTheme="minorHAnsi" w:hAnsiTheme="minorHAnsi" w:cstheme="minorHAnsi"/>
          <w:sz w:val="22"/>
          <w:szCs w:val="22"/>
        </w:rPr>
        <w:t xml:space="preserve"> fosters mutual enhancement through a conflict-sensitive approach. The MSLD process </w:t>
      </w:r>
      <w:r w:rsidR="67A88582" w:rsidRPr="00766B28">
        <w:rPr>
          <w:rFonts w:asciiTheme="minorHAnsi" w:hAnsiTheme="minorHAnsi" w:cstheme="minorHAnsi"/>
          <w:sz w:val="22"/>
          <w:szCs w:val="22"/>
        </w:rPr>
        <w:t>drives</w:t>
      </w:r>
      <w:r w:rsidRPr="00766B28">
        <w:rPr>
          <w:rFonts w:asciiTheme="minorHAnsi" w:hAnsiTheme="minorHAnsi" w:cstheme="minorHAnsi"/>
          <w:sz w:val="22"/>
          <w:szCs w:val="22"/>
        </w:rPr>
        <w:t xml:space="preserve"> the identification of physical projects, boosting committee engagement, credibility, and trust at both municipal and community levels. However, challenges arise when the final selection of LHSP projects </w:t>
      </w:r>
      <w:r w:rsidR="4322A552" w:rsidRPr="00766B28">
        <w:rPr>
          <w:rFonts w:asciiTheme="minorHAnsi" w:hAnsiTheme="minorHAnsi" w:cstheme="minorHAnsi"/>
          <w:sz w:val="22"/>
          <w:szCs w:val="22"/>
        </w:rPr>
        <w:t xml:space="preserve">is not aligned with the main priorities and people ‘s expectations </w:t>
      </w:r>
      <w:r w:rsidR="086CFA49" w:rsidRPr="00766B28">
        <w:rPr>
          <w:rFonts w:asciiTheme="minorHAnsi" w:hAnsiTheme="minorHAnsi" w:cstheme="minorHAnsi"/>
          <w:sz w:val="22"/>
          <w:szCs w:val="22"/>
        </w:rPr>
        <w:t xml:space="preserve">due to legality and feasibility issues. </w:t>
      </w:r>
      <w:r w:rsidRPr="00766B28">
        <w:rPr>
          <w:rFonts w:asciiTheme="minorHAnsi" w:hAnsiTheme="minorHAnsi" w:cstheme="minorHAnsi"/>
          <w:sz w:val="22"/>
          <w:szCs w:val="22"/>
        </w:rPr>
        <w:t xml:space="preserve"> </w:t>
      </w:r>
      <w:r w:rsidRPr="00766B28">
        <w:rPr>
          <w:rStyle w:val="FootnoteReference"/>
          <w:rFonts w:asciiTheme="minorHAnsi" w:hAnsiTheme="minorHAnsi" w:cstheme="minorHAnsi"/>
          <w:sz w:val="22"/>
          <w:szCs w:val="22"/>
        </w:rPr>
        <w:footnoteReference w:id="47"/>
      </w:r>
      <w:r w:rsidR="295BBEE6" w:rsidRPr="00766B28">
        <w:rPr>
          <w:rStyle w:val="FootnoteReference"/>
          <w:rFonts w:asciiTheme="minorHAnsi" w:hAnsiTheme="minorHAnsi" w:cstheme="minorHAnsi"/>
          <w:sz w:val="22"/>
          <w:szCs w:val="22"/>
        </w:rPr>
        <w:t xml:space="preserve"> </w:t>
      </w:r>
      <w:r w:rsidR="524CAD14" w:rsidRPr="00766B28">
        <w:rPr>
          <w:rFonts w:asciiTheme="minorHAnsi" w:hAnsiTheme="minorHAnsi" w:cstheme="minorHAnsi"/>
          <w:sz w:val="22"/>
          <w:szCs w:val="22"/>
        </w:rPr>
        <w:t>.</w:t>
      </w:r>
      <w:r w:rsidR="002B6456" w:rsidRPr="00766B28">
        <w:rPr>
          <w:rFonts w:asciiTheme="minorHAnsi" w:hAnsiTheme="minorHAnsi" w:cstheme="minorHAnsi"/>
          <w:sz w:val="22"/>
          <w:szCs w:val="22"/>
        </w:rPr>
        <w:t xml:space="preserve"> </w:t>
      </w:r>
      <w:r w:rsidRPr="00766B28">
        <w:rPr>
          <w:rFonts w:asciiTheme="minorHAnsi" w:hAnsiTheme="minorHAnsi" w:cstheme="minorHAnsi"/>
          <w:sz w:val="22"/>
          <w:szCs w:val="22"/>
        </w:rPr>
        <w:t xml:space="preserve">This </w:t>
      </w:r>
      <w:r w:rsidR="499F5535" w:rsidRPr="00766B28">
        <w:rPr>
          <w:rFonts w:asciiTheme="minorHAnsi" w:hAnsiTheme="minorHAnsi" w:cstheme="minorHAnsi"/>
          <w:sz w:val="22"/>
          <w:szCs w:val="22"/>
        </w:rPr>
        <w:t>situation</w:t>
      </w:r>
      <w:r w:rsidRPr="00766B28">
        <w:rPr>
          <w:rFonts w:asciiTheme="minorHAnsi" w:hAnsiTheme="minorHAnsi" w:cstheme="minorHAnsi"/>
          <w:sz w:val="22"/>
          <w:szCs w:val="22"/>
        </w:rPr>
        <w:t xml:space="preserve"> and misalignment in </w:t>
      </w:r>
      <w:r w:rsidR="005700ED" w:rsidRPr="00766B28">
        <w:rPr>
          <w:rFonts w:asciiTheme="minorHAnsi" w:hAnsiTheme="minorHAnsi" w:cstheme="minorHAnsi"/>
          <w:sz w:val="22"/>
          <w:szCs w:val="22"/>
        </w:rPr>
        <w:t>few</w:t>
      </w:r>
      <w:r w:rsidRPr="00766B28">
        <w:rPr>
          <w:rFonts w:asciiTheme="minorHAnsi" w:hAnsiTheme="minorHAnsi" w:cstheme="minorHAnsi"/>
          <w:sz w:val="22"/>
          <w:szCs w:val="22"/>
        </w:rPr>
        <w:t xml:space="preserve"> cases </w:t>
      </w:r>
      <w:r w:rsidR="007C4D56" w:rsidRPr="00766B28">
        <w:rPr>
          <w:rFonts w:asciiTheme="minorHAnsi" w:hAnsiTheme="minorHAnsi" w:cstheme="minorHAnsi"/>
          <w:sz w:val="22"/>
          <w:szCs w:val="22"/>
        </w:rPr>
        <w:t>may reinforce</w:t>
      </w:r>
      <w:r w:rsidRPr="00766B28">
        <w:rPr>
          <w:rFonts w:asciiTheme="minorHAnsi" w:hAnsiTheme="minorHAnsi" w:cstheme="minorHAnsi"/>
          <w:sz w:val="22"/>
          <w:szCs w:val="22"/>
        </w:rPr>
        <w:t xml:space="preserve"> </w:t>
      </w:r>
      <w:r w:rsidR="6C23D208" w:rsidRPr="00766B28">
        <w:rPr>
          <w:rFonts w:asciiTheme="minorHAnsi" w:hAnsiTheme="minorHAnsi" w:cstheme="minorHAnsi"/>
          <w:sz w:val="22"/>
          <w:szCs w:val="22"/>
        </w:rPr>
        <w:t xml:space="preserve">distrust towards the UNDP team. </w:t>
      </w:r>
      <w:r w:rsidR="007C4D56" w:rsidRPr="00766B28">
        <w:rPr>
          <w:rStyle w:val="FootnoteReference"/>
          <w:rFonts w:asciiTheme="minorHAnsi" w:hAnsiTheme="minorHAnsi" w:cstheme="minorHAnsi"/>
          <w:sz w:val="22"/>
          <w:szCs w:val="22"/>
        </w:rPr>
        <w:footnoteReference w:id="48"/>
      </w:r>
      <w:r w:rsidRPr="00766B28">
        <w:rPr>
          <w:rFonts w:asciiTheme="minorHAnsi" w:hAnsiTheme="minorHAnsi" w:cstheme="minorHAnsi"/>
          <w:sz w:val="22"/>
          <w:szCs w:val="22"/>
        </w:rPr>
        <w:t xml:space="preserve"> </w:t>
      </w:r>
      <w:r w:rsidR="58FCC61F" w:rsidRPr="00766B28">
        <w:rPr>
          <w:rFonts w:asciiTheme="minorHAnsi" w:hAnsiTheme="minorHAnsi" w:cstheme="minorHAnsi"/>
          <w:sz w:val="22"/>
          <w:szCs w:val="22"/>
        </w:rPr>
        <w:t xml:space="preserve">Moreover, </w:t>
      </w:r>
      <w:r w:rsidRPr="00766B28">
        <w:rPr>
          <w:rFonts w:asciiTheme="minorHAnsi" w:hAnsiTheme="minorHAnsi" w:cstheme="minorHAnsi"/>
          <w:sz w:val="22"/>
          <w:szCs w:val="22"/>
        </w:rPr>
        <w:t xml:space="preserve">the LHSP’s rapid project identification needs, which </w:t>
      </w:r>
      <w:r w:rsidR="10AE5B75" w:rsidRPr="00766B28">
        <w:rPr>
          <w:rFonts w:asciiTheme="minorHAnsi" w:hAnsiTheme="minorHAnsi" w:cstheme="minorHAnsi"/>
          <w:sz w:val="22"/>
          <w:szCs w:val="22"/>
        </w:rPr>
        <w:t>in some cases</w:t>
      </w:r>
      <w:r w:rsidR="002B6456" w:rsidRPr="00766B28">
        <w:rPr>
          <w:rFonts w:asciiTheme="minorHAnsi" w:hAnsiTheme="minorHAnsi" w:cstheme="minorHAnsi"/>
          <w:sz w:val="22"/>
          <w:szCs w:val="22"/>
        </w:rPr>
        <w:t xml:space="preserve">. </w:t>
      </w:r>
      <w:r w:rsidRPr="00766B28">
        <w:rPr>
          <w:rFonts w:asciiTheme="minorHAnsi" w:hAnsiTheme="minorHAnsi" w:cstheme="minorHAnsi"/>
          <w:sz w:val="22"/>
          <w:szCs w:val="22"/>
        </w:rPr>
        <w:t>To address these issues, PB and LHSP should adopt a proactive, collaborative approach to area selection</w:t>
      </w:r>
      <w:r w:rsidR="002B6456" w:rsidRPr="00766B28">
        <w:rPr>
          <w:rFonts w:asciiTheme="minorHAnsi" w:hAnsiTheme="minorHAnsi" w:cstheme="minorHAnsi"/>
          <w:sz w:val="22"/>
          <w:szCs w:val="22"/>
        </w:rPr>
        <w:t xml:space="preserve"> a</w:t>
      </w:r>
      <w:r w:rsidRPr="00766B28">
        <w:rPr>
          <w:rFonts w:asciiTheme="minorHAnsi" w:hAnsiTheme="minorHAnsi" w:cstheme="minorHAnsi"/>
          <w:sz w:val="22"/>
          <w:szCs w:val="22"/>
        </w:rPr>
        <w:t>nd align process outcomes</w:t>
      </w:r>
      <w:r w:rsidR="007C4D56" w:rsidRPr="00766B28">
        <w:rPr>
          <w:rFonts w:asciiTheme="minorHAnsi" w:hAnsiTheme="minorHAnsi" w:cstheme="minorHAnsi"/>
          <w:sz w:val="22"/>
          <w:szCs w:val="22"/>
        </w:rPr>
        <w:t xml:space="preserve"> for both projects</w:t>
      </w:r>
      <w:r w:rsidRPr="00766B28">
        <w:rPr>
          <w:rFonts w:asciiTheme="minorHAnsi" w:hAnsiTheme="minorHAnsi" w:cstheme="minorHAnsi"/>
          <w:sz w:val="22"/>
          <w:szCs w:val="22"/>
        </w:rPr>
        <w:t xml:space="preserve"> with donor preferences</w:t>
      </w:r>
      <w:r w:rsidR="007C4D56" w:rsidRPr="00766B28">
        <w:rPr>
          <w:rFonts w:asciiTheme="minorHAnsi" w:hAnsiTheme="minorHAnsi" w:cstheme="minorHAnsi"/>
          <w:sz w:val="22"/>
          <w:szCs w:val="22"/>
        </w:rPr>
        <w:t xml:space="preserve"> in a more open and collaborative manner</w:t>
      </w:r>
      <w:r w:rsidRPr="00766B28">
        <w:rPr>
          <w:rFonts w:asciiTheme="minorHAnsi" w:hAnsiTheme="minorHAnsi" w:cstheme="minorHAnsi"/>
          <w:sz w:val="22"/>
          <w:szCs w:val="22"/>
        </w:rPr>
        <w:t>.</w:t>
      </w:r>
      <w:r w:rsidR="007C4D56" w:rsidRPr="00766B28">
        <w:rPr>
          <w:rFonts w:asciiTheme="minorHAnsi" w:hAnsiTheme="minorHAnsi" w:cstheme="minorHAnsi"/>
          <w:sz w:val="22"/>
          <w:szCs w:val="22"/>
        </w:rPr>
        <w:t xml:space="preserve"> </w:t>
      </w:r>
      <w:r w:rsidR="002B6456" w:rsidRPr="00766B28">
        <w:rPr>
          <w:rFonts w:asciiTheme="minorHAnsi" w:hAnsiTheme="minorHAnsi" w:cstheme="minorHAnsi"/>
          <w:sz w:val="22"/>
          <w:szCs w:val="22"/>
        </w:rPr>
        <w:t>I</w:t>
      </w:r>
      <w:r w:rsidR="00FD216F" w:rsidRPr="00766B28">
        <w:rPr>
          <w:rFonts w:asciiTheme="minorHAnsi" w:hAnsiTheme="minorHAnsi" w:cstheme="minorHAnsi"/>
          <w:sz w:val="22"/>
          <w:szCs w:val="22"/>
        </w:rPr>
        <w:t>n addition, in the context of the 4</w:t>
      </w:r>
      <w:r w:rsidR="00FD216F" w:rsidRPr="00766B28">
        <w:rPr>
          <w:rFonts w:asciiTheme="minorHAnsi" w:hAnsiTheme="minorHAnsi" w:cstheme="minorHAnsi"/>
          <w:sz w:val="22"/>
          <w:szCs w:val="22"/>
          <w:vertAlign w:val="superscript"/>
        </w:rPr>
        <w:t>th</w:t>
      </w:r>
      <w:r w:rsidR="00FD216F" w:rsidRPr="00766B28">
        <w:rPr>
          <w:rFonts w:asciiTheme="minorHAnsi" w:hAnsiTheme="minorHAnsi" w:cstheme="minorHAnsi"/>
          <w:sz w:val="22"/>
          <w:szCs w:val="22"/>
        </w:rPr>
        <w:t xml:space="preserve"> recommendation from the LHSP evaluation that recommended shortening the time for project identification,</w:t>
      </w:r>
      <w:r w:rsidR="005700ED" w:rsidRPr="00766B28">
        <w:rPr>
          <w:rFonts w:asciiTheme="minorHAnsi" w:hAnsiTheme="minorHAnsi" w:cstheme="minorHAnsi"/>
          <w:sz w:val="22"/>
          <w:szCs w:val="22"/>
        </w:rPr>
        <w:t xml:space="preserve"> </w:t>
      </w:r>
      <w:r w:rsidR="00766B28" w:rsidRPr="00766B28">
        <w:rPr>
          <w:rFonts w:asciiTheme="minorHAnsi" w:hAnsiTheme="minorHAnsi" w:cstheme="minorHAnsi"/>
          <w:sz w:val="22"/>
          <w:szCs w:val="22"/>
        </w:rPr>
        <w:t>yet</w:t>
      </w:r>
      <w:r w:rsidR="00FD216F" w:rsidRPr="00766B28">
        <w:rPr>
          <w:rStyle w:val="FootnoteReference"/>
          <w:rFonts w:asciiTheme="minorHAnsi" w:hAnsiTheme="minorHAnsi" w:cstheme="minorHAnsi"/>
          <w:sz w:val="22"/>
          <w:szCs w:val="22"/>
        </w:rPr>
        <w:footnoteReference w:id="49"/>
      </w:r>
      <w:r w:rsidR="002B6456" w:rsidRPr="00766B28">
        <w:rPr>
          <w:rFonts w:asciiTheme="minorHAnsi" w:hAnsiTheme="minorHAnsi" w:cstheme="minorHAnsi"/>
          <w:sz w:val="22"/>
          <w:szCs w:val="22"/>
        </w:rPr>
        <w:t xml:space="preserve"> </w:t>
      </w:r>
      <w:r w:rsidR="00FD216F" w:rsidRPr="00766B28">
        <w:rPr>
          <w:rFonts w:asciiTheme="minorHAnsi" w:hAnsiTheme="minorHAnsi" w:cstheme="minorHAnsi"/>
          <w:sz w:val="22"/>
          <w:szCs w:val="22"/>
        </w:rPr>
        <w:t>extending the time for conflict analysis</w:t>
      </w:r>
      <w:r w:rsidR="00061914" w:rsidRPr="00766B28">
        <w:rPr>
          <w:rFonts w:asciiTheme="minorHAnsi" w:hAnsiTheme="minorHAnsi" w:cstheme="minorHAnsi"/>
          <w:sz w:val="22"/>
          <w:szCs w:val="22"/>
        </w:rPr>
        <w:t xml:space="preserve">, </w:t>
      </w:r>
      <w:r w:rsidR="00FD216F" w:rsidRPr="00766B28">
        <w:rPr>
          <w:rFonts w:asciiTheme="minorHAnsi" w:hAnsiTheme="minorHAnsi" w:cstheme="minorHAnsi"/>
          <w:sz w:val="22"/>
          <w:szCs w:val="22"/>
        </w:rPr>
        <w:t xml:space="preserve">and ensuring genuine engagement is crucial to uncover hidden tensions and foster a more inclusive approach to conflict sensitivity that yield more effective and sustainable results for both projects. </w:t>
      </w:r>
    </w:p>
    <w:p w14:paraId="4A659E03" w14:textId="2C1244C2" w:rsidR="008A040C" w:rsidRPr="00766B28" w:rsidRDefault="00FD216F" w:rsidP="00CC1AE9">
      <w:pPr>
        <w:pStyle w:val="IntenseQuote"/>
        <w:spacing w:after="0"/>
        <w:jc w:val="both"/>
        <w:rPr>
          <w:color w:val="009999"/>
          <w:kern w:val="2"/>
          <w:sz w:val="20"/>
          <w:szCs w:val="20"/>
          <w14:ligatures w14:val="standardContextual"/>
        </w:rPr>
      </w:pPr>
      <w:r w:rsidRPr="00766B28">
        <w:rPr>
          <w:color w:val="009999"/>
          <w:kern w:val="2"/>
          <w:sz w:val="20"/>
          <w:szCs w:val="20"/>
          <w14:ligatures w14:val="standardContextual"/>
        </w:rPr>
        <w:t xml:space="preserve">2016 </w:t>
      </w:r>
      <w:r w:rsidR="00A73B5F">
        <w:rPr>
          <w:color w:val="009999"/>
          <w:kern w:val="2"/>
          <w:sz w:val="20"/>
          <w:szCs w:val="20"/>
          <w14:ligatures w14:val="standardContextual"/>
        </w:rPr>
        <w:t>Project Internal Review</w:t>
      </w:r>
      <w:r w:rsidR="00833B94" w:rsidRPr="00766B28">
        <w:rPr>
          <w:color w:val="009999"/>
          <w:kern w:val="2"/>
          <w:sz w:val="20"/>
          <w:szCs w:val="20"/>
          <w14:ligatures w14:val="standardContextual"/>
        </w:rPr>
        <w:t xml:space="preserve"> - Recommendation</w:t>
      </w:r>
      <w:r w:rsidRPr="00766B28">
        <w:rPr>
          <w:color w:val="009999"/>
          <w:kern w:val="2"/>
          <w:sz w:val="20"/>
          <w:szCs w:val="20"/>
          <w14:ligatures w14:val="standardContextual"/>
        </w:rPr>
        <w:t xml:space="preserve">: Make the rest of UNDP follow… mainstream conflict prevention and conflict-sensitivity Conflict sensitivity shouldn’t be a peacebuilding consideration, but rather sit across UNDP in </w:t>
      </w:r>
      <w:r w:rsidR="00766B28" w:rsidRPr="00766B28">
        <w:rPr>
          <w:color w:val="009999"/>
          <w:kern w:val="2"/>
          <w:sz w:val="20"/>
          <w:szCs w:val="20"/>
          <w14:ligatures w14:val="standardContextual"/>
        </w:rPr>
        <w:t>all</w:t>
      </w:r>
      <w:r w:rsidRPr="00766B28">
        <w:rPr>
          <w:color w:val="009999"/>
          <w:kern w:val="2"/>
          <w:sz w:val="20"/>
          <w:szCs w:val="20"/>
          <w14:ligatures w14:val="standardContextual"/>
        </w:rPr>
        <w:t xml:space="preserve"> its work areas such as environment, stabilization, governance etc. The start of the new UNSF may be a good time incorporate conflict sensitivity in a more structured manner. It is possible today that the Peace Building project is influencing more outside UNDP, than inside its own organization. UNDP management should consider a strategy where the conflict analysis work is systematically disseminated to staff in UNDP and recognized as UNDP corporate knowledge products. It is also a possibility that the Peace Building project could do more targeted analysis for specific areas, </w:t>
      </w:r>
      <w:r w:rsidR="00FA3437" w:rsidRPr="00766B28">
        <w:rPr>
          <w:color w:val="009999"/>
          <w:kern w:val="2"/>
          <w:sz w:val="20"/>
          <w:szCs w:val="20"/>
          <w14:ligatures w14:val="standardContextual"/>
        </w:rPr>
        <w:t>projects,</w:t>
      </w:r>
      <w:r w:rsidRPr="00766B28">
        <w:rPr>
          <w:color w:val="009999"/>
          <w:kern w:val="2"/>
          <w:sz w:val="20"/>
          <w:szCs w:val="20"/>
          <w14:ligatures w14:val="standardContextual"/>
        </w:rPr>
        <w:t xml:space="preserve"> or purposes within UNDP (natural resources etc.). </w:t>
      </w:r>
    </w:p>
    <w:p w14:paraId="7921B674" w14:textId="77777777" w:rsidR="00564284" w:rsidRDefault="00564284" w:rsidP="00564284">
      <w:pPr>
        <w:pStyle w:val="ListParagraph"/>
        <w:rPr>
          <w:rFonts w:ascii="Calibri" w:eastAsia="Calibri" w:hAnsi="Calibri" w:cs="Calibri"/>
          <w:b/>
          <w:i/>
          <w:iCs/>
          <w:color w:val="185262"/>
          <w:kern w:val="0"/>
          <w:u w:color="374C80"/>
          <w:bdr w:val="nil"/>
          <w:lang w:eastAsia="zh-CN"/>
          <w14:ligatures w14:val="none"/>
        </w:rPr>
      </w:pPr>
    </w:p>
    <w:p w14:paraId="043A4092" w14:textId="14115CCC" w:rsidR="00564284" w:rsidRPr="00564284" w:rsidRDefault="00564284" w:rsidP="00564284">
      <w:pPr>
        <w:pStyle w:val="ListParagraph"/>
        <w:rPr>
          <w:rFonts w:ascii="Calibri" w:eastAsia="Calibri" w:hAnsi="Calibri" w:cs="Calibri"/>
          <w:b/>
          <w:i/>
          <w:iCs/>
          <w:color w:val="185262"/>
          <w:kern w:val="0"/>
          <w:u w:color="374C80"/>
          <w:bdr w:val="nil"/>
          <w:lang w:eastAsia="zh-CN"/>
          <w14:ligatures w14:val="none"/>
        </w:rPr>
      </w:pPr>
      <w:r w:rsidRPr="00564284">
        <w:rPr>
          <w:rFonts w:ascii="Calibri" w:eastAsia="Calibri" w:hAnsi="Calibri" w:cs="Calibri"/>
          <w:b/>
          <w:i/>
          <w:iCs/>
          <w:color w:val="185262"/>
          <w:kern w:val="0"/>
          <w:u w:color="374C80"/>
          <w:bdr w:val="nil"/>
          <w:lang w:eastAsia="zh-CN"/>
          <w14:ligatures w14:val="none"/>
        </w:rPr>
        <w:t>Stakeholders Perceptions on Relevance:</w:t>
      </w:r>
    </w:p>
    <w:p w14:paraId="2BC15C55" w14:textId="77777777" w:rsidR="00564284" w:rsidRDefault="00564284" w:rsidP="00564284">
      <w:pPr>
        <w:pStyle w:val="ListParagraph"/>
        <w:spacing w:after="0"/>
        <w:jc w:val="both"/>
        <w:rPr>
          <w:color w:val="009999"/>
        </w:rPr>
      </w:pPr>
    </w:p>
    <w:p w14:paraId="4CD489A0" w14:textId="49CBD544" w:rsidR="00564284" w:rsidRDefault="00564284" w:rsidP="00564284">
      <w:pPr>
        <w:pStyle w:val="ListParagraph"/>
        <w:jc w:val="both"/>
        <w:rPr>
          <w:rFonts w:eastAsia="Times New Roman"/>
          <w:lang w:val="en-US"/>
        </w:rPr>
      </w:pPr>
      <w:r w:rsidRPr="004F1933">
        <w:rPr>
          <w:color w:val="009999"/>
        </w:rPr>
        <w:t xml:space="preserve">Education Stakeholders: </w:t>
      </w:r>
      <w:r w:rsidRPr="004F1933">
        <w:rPr>
          <w:rFonts w:eastAsia="Times New Roman"/>
          <w:lang w:val="en-US"/>
        </w:rPr>
        <w:t xml:space="preserve">The project’s relevance was underscored by a comprehensive needs assessment conducted in Lebanese Public schools to identify areas of conflict and violent behavior within the school environment. This assessment led to the design of an intervention program tailored to the specific contexts of schools, addressing various forms of violence—direct, cultural, and structural—within the school community. The program aimed to involve all actors, including students, teachers, parents, and school administrations, in addressing and managing violent behaviors. The project was deemed highly relevant due to its holistic approach, which included analyzing the broader social, cultural, and economic contexts of Lebanese society. The training </w:t>
      </w:r>
      <w:r w:rsidRPr="004F1933">
        <w:rPr>
          <w:rFonts w:eastAsia="Times New Roman"/>
          <w:lang w:val="en-US"/>
        </w:rPr>
        <w:lastRenderedPageBreak/>
        <w:t>component was designed to raise awareness among students, teachers, and parents about violence and conflict, providing them with tools to identify and manage these issues constructively. The adaptability of the toolkit and exercises allowed for contextualization, ensuring that the interventions remained effective across diverse school settings. The collaboration from teachers, students, and parents was generally positive, reflecting the program’s relevance and effectiveness. However, structural challenges, particularly those related to bureaucratic processes within the Ministry of Education, presented significant obstacles. These high-level challenges, along with the broader crises impacting Lebanon’s educational system in recent years, ultimately led to the project’s halt. The decision to stop the project was primarily influenced by these structural issues rather than the relevance or impact of the interventions.</w:t>
      </w:r>
    </w:p>
    <w:p w14:paraId="10B09406" w14:textId="77777777" w:rsidR="00564284" w:rsidRPr="004F1933" w:rsidRDefault="00564284" w:rsidP="00564284">
      <w:pPr>
        <w:pStyle w:val="ListParagraph"/>
        <w:jc w:val="both"/>
        <w:rPr>
          <w:rFonts w:eastAsia="Times New Roman"/>
          <w:lang w:val="en-US"/>
        </w:rPr>
      </w:pPr>
    </w:p>
    <w:p w14:paraId="612B55F0" w14:textId="77777777" w:rsidR="00564284" w:rsidRDefault="00564284" w:rsidP="00564284">
      <w:pPr>
        <w:pStyle w:val="ListParagraph"/>
        <w:jc w:val="both"/>
        <w:rPr>
          <w:rFonts w:eastAsia="DengXian Light"/>
          <w:color w:val="2F5496"/>
        </w:rPr>
      </w:pPr>
      <w:r w:rsidRPr="004F1933">
        <w:rPr>
          <w:color w:val="009999"/>
        </w:rPr>
        <w:t>Media Stakeholders:</w:t>
      </w:r>
      <w:r w:rsidRPr="004F1933">
        <w:rPr>
          <w:rFonts w:eastAsia="DengXian Light"/>
          <w:color w:val="2F5496"/>
        </w:rPr>
        <w:t xml:space="preserve"> </w:t>
      </w:r>
      <w:r w:rsidRPr="004F1933">
        <w:rPr>
          <w:rFonts w:eastAsia="Times New Roman"/>
          <w:lang w:val="en-US"/>
        </w:rPr>
        <w:t>Media partners view the project as highly relevant and impactful, particularly in addressing the challenges associated with complex and sensitive reporting, such as combating fake news and hate speech. They recognize the significant role the media component played in this effort through its well-designed interventions. The comprehensive workshops for media professionals were seen as a key strength. Media partners appreciated the workshops for their practical, hands-on approach, which included geolocation, image and video verification, and disinformation analysis. This approach equipped journalists with valuable skills to critically assess and counter misinformation. The positive feedback from project participants, as highlighted during key informant interviews with partners, underlined the workshops’ transformative impact. Many journalists actively sought further guidance and expressed interest in more advanced training, particularly on fact-checking techniques. Media partners noted the workshops' effectiveness in enhancing journalists' skills and fostering a community dedicated to responsible reporting. However, few challenges on the timeline were redundant across all media partners in terms of not having enough time for planning and implementation of trainings or campaigns due to the current situation. Overall, media partners perceive the project as a crucial contributor to peacebuilding and conflict sensitivity efforts. By providing media professionals with the tools to tackle misinformation, the project has reinforced the media’s pivotal role in shaping public discourse and mitigating social tensions.</w:t>
      </w:r>
      <w:r w:rsidRPr="004F1933">
        <w:rPr>
          <w:rFonts w:eastAsia="DengXian Light"/>
          <w:color w:val="2F5496"/>
        </w:rPr>
        <w:t xml:space="preserve"> </w:t>
      </w:r>
    </w:p>
    <w:p w14:paraId="568CB506" w14:textId="77777777" w:rsidR="00564284" w:rsidRPr="004F1933" w:rsidRDefault="00564284" w:rsidP="00564284">
      <w:pPr>
        <w:pStyle w:val="ListParagraph"/>
        <w:jc w:val="both"/>
        <w:rPr>
          <w:rFonts w:eastAsia="DengXian Light"/>
          <w:color w:val="2F5496"/>
        </w:rPr>
      </w:pPr>
    </w:p>
    <w:p w14:paraId="5AF50AFF" w14:textId="48A128F3" w:rsidR="00564284" w:rsidRPr="00C43277" w:rsidRDefault="00564284" w:rsidP="00C43277">
      <w:pPr>
        <w:pStyle w:val="ListParagraph"/>
        <w:jc w:val="both"/>
        <w:rPr>
          <w:rFonts w:eastAsia="DengXian Light"/>
          <w:color w:val="000000"/>
        </w:rPr>
      </w:pPr>
      <w:r w:rsidRPr="004F1933">
        <w:rPr>
          <w:color w:val="009999"/>
        </w:rPr>
        <w:t>Media Participants:</w:t>
      </w:r>
      <w:r w:rsidRPr="004F1933">
        <w:rPr>
          <w:rFonts w:eastAsia="DengXian Light"/>
          <w:color w:val="2F5496"/>
        </w:rPr>
        <w:t xml:space="preserve"> </w:t>
      </w:r>
      <w:r w:rsidRPr="004F1933">
        <w:rPr>
          <w:rFonts w:eastAsia="DengXian Light"/>
          <w:color w:val="000000"/>
        </w:rPr>
        <w:t xml:space="preserve">Participants emphasized the media's significant role in peacebuilding and conflict sensitivity. The project’s interventions were considered highly relevant, particularly in capacity building, fact-checking, and training on fake news and hate speech. These efforts addressed crucial gaps in practical media skills, as many universities do not adequately cover these topics in their curricula. </w:t>
      </w:r>
      <w:r w:rsidRPr="00C43277">
        <w:rPr>
          <w:rFonts w:eastAsia="DengXian Light"/>
          <w:color w:val="000000"/>
        </w:rPr>
        <w:t xml:space="preserve">The media component also included interactive theatre and content creation, which effectively engaged communities and delivered key messages on fake news and hate speech. The conflict sensitivity training was particularly valued, as it highlighted the impact of media terminology on conflict dynamics, easing tensions and promoting alternative narratives. Participants noted that these interventions not only enhanced individual skills but also contributed to broader community awareness, underlining the media’s powerful role in either mitigating or exacerbating conflicts. Training on hate speech was directly linked to ongoing conflicts, reflecting to a fair extent a correlation between media content and the fueling of tensions. Participants appreciated the comprehensive approach of the training, which included both theoretical and practical components, equipping journalists, students, and graduates with the tools needed to fact-check and combat misinformation. The media initiatives also extended to </w:t>
      </w:r>
      <w:r w:rsidRPr="00C43277">
        <w:rPr>
          <w:rFonts w:eastAsia="DengXian Light"/>
          <w:color w:val="000000"/>
        </w:rPr>
        <w:lastRenderedPageBreak/>
        <w:t>field campaigns and interactive sessions with municipalities, NGOs, and MSLD committees further enhancing the impact by delivering key messages directly to diverse audiences. Overall, the media component was recognized as highly beneficial, contributing to the broader goals of peacebuilding by fostering responsible media practices and promoting positive narratives.</w:t>
      </w:r>
    </w:p>
    <w:p w14:paraId="05B3B5ED" w14:textId="77777777" w:rsidR="00564284" w:rsidRPr="004F1933" w:rsidRDefault="00564284" w:rsidP="00564284">
      <w:pPr>
        <w:pStyle w:val="ListParagraph"/>
        <w:jc w:val="both"/>
        <w:rPr>
          <w:rFonts w:eastAsia="DengXian Light"/>
          <w:color w:val="000000"/>
        </w:rPr>
      </w:pPr>
    </w:p>
    <w:p w14:paraId="5A56FE0B" w14:textId="77777777" w:rsidR="00564284" w:rsidRPr="004F1933" w:rsidRDefault="00564284" w:rsidP="00564284">
      <w:pPr>
        <w:pStyle w:val="ListParagraph"/>
        <w:jc w:val="both"/>
        <w:rPr>
          <w:rFonts w:eastAsia="DengXian Light"/>
          <w:color w:val="000000"/>
        </w:rPr>
      </w:pPr>
      <w:r w:rsidRPr="004F1933">
        <w:rPr>
          <w:color w:val="009999"/>
        </w:rPr>
        <w:t>MSLD Committees</w:t>
      </w:r>
      <w:r w:rsidRPr="004F1933">
        <w:rPr>
          <w:rFonts w:eastAsia="DengXian Light"/>
          <w:color w:val="2F5496"/>
        </w:rPr>
        <w:t xml:space="preserve">: </w:t>
      </w:r>
      <w:r w:rsidRPr="004F1933">
        <w:rPr>
          <w:rFonts w:eastAsia="DengXian Light"/>
          <w:color w:val="000000"/>
        </w:rPr>
        <w:t>Committee members broadly recognize the project's relevance due to its adaptability, emphasis on local stability, and community involvement. They value its capacity-building efforts and its collaborative approach with unions, municipalities, and communities. Despite economic challenges that raise concerns about sustainability and the need for ongoing financial support to maintain certain activities, the project's flexible methodology is seen as effectively catering to diverse community needs. Members appreciate the tailored interventions and the participatory nature of the project, which promotes social cohesion, fosters community integration, and contributes to a sense of ownership and engagement among participants. However, challenges such as political interference and personal interests within local governance structures have impacted the project’s implementation in some areas. Despite these issues, the project's focus on community needs and local leadership remains crucial for progress. Overall, committee members attribute the project's success to its bottom-up approach, context analysis, and engagement of various actors at all levels to overcome obstacles.</w:t>
      </w:r>
    </w:p>
    <w:p w14:paraId="565CC7A2" w14:textId="77777777" w:rsidR="00564284" w:rsidRPr="004F1933" w:rsidRDefault="00564284" w:rsidP="00564284">
      <w:pPr>
        <w:pStyle w:val="ListParagraph"/>
        <w:rPr>
          <w:rFonts w:eastAsia="DengXian Light"/>
          <w:color w:val="000000"/>
        </w:rPr>
      </w:pPr>
    </w:p>
    <w:p w14:paraId="4063714F" w14:textId="77777777" w:rsidR="00564284" w:rsidRDefault="00564284" w:rsidP="00564284">
      <w:pPr>
        <w:pStyle w:val="ListParagraph"/>
        <w:jc w:val="both"/>
        <w:rPr>
          <w:rFonts w:eastAsia="Times New Roman"/>
          <w:lang w:val="en-US"/>
        </w:rPr>
      </w:pPr>
      <w:r w:rsidRPr="004F1933">
        <w:rPr>
          <w:color w:val="009999"/>
        </w:rPr>
        <w:t>Municipalities &amp; Head of Unions:</w:t>
      </w:r>
      <w:r w:rsidRPr="004F1933">
        <w:rPr>
          <w:rFonts w:eastAsia="DengXian Light"/>
          <w:color w:val="2F5496"/>
        </w:rPr>
        <w:t xml:space="preserve"> </w:t>
      </w:r>
      <w:r w:rsidRPr="004F1933">
        <w:rPr>
          <w:rFonts w:eastAsia="Times New Roman"/>
          <w:lang w:val="en-US"/>
        </w:rPr>
        <w:t>Municipal stakeholders, including mayors, heads of unions, and municipal members, broadly recognize the project's relevance and effectiveness. They appreciate its efforts to minimize political interference, which helps maintain its integrity, though concerns remain about political figures attempting to claim credit for the project's achievements. There is also a call for a better balance between soft components, such as awareness campaigns, and hard components to address immediate needs more effectively. The project is praised for its alignment with governance standards, transparency, and rapid response capabilities, particularly its adaptability in crisis management, as seen during the COVID-19 pandemic. Its participatory approach, involving local and civil society actors in forming committees, is seen as crucial for addressing local needs and developing priority plans. The emphasis on infrastructure development</w:t>
      </w:r>
      <w:r w:rsidRPr="004F1933">
        <w:rPr>
          <w:lang w:val="en-US"/>
        </w:rPr>
        <w:footnoteReference w:id="50"/>
      </w:r>
      <w:r w:rsidRPr="004F1933">
        <w:rPr>
          <w:rFonts w:eastAsia="Times New Roman"/>
          <w:lang w:val="en-US"/>
        </w:rPr>
        <w:t>, like agricultural lands and irrigation systems, is considered highly relevant, positively impacting local farmers and market conditions, thereby supporting social stability and conflict prevention. Despite facing some administrative and procurement challenges</w:t>
      </w:r>
      <w:r w:rsidRPr="004F1933">
        <w:rPr>
          <w:lang w:val="en-US"/>
        </w:rPr>
        <w:footnoteReference w:id="51"/>
      </w:r>
      <w:r w:rsidRPr="004F1933">
        <w:rPr>
          <w:rFonts w:eastAsia="Times New Roman"/>
          <w:lang w:val="en-US"/>
        </w:rPr>
        <w:t>, the project’s flexibility in adapting to changing conditions is noted as responsive and relevant. Overall, stakeholders highlight the project's strengths in minimizing political interference, balancing different components, aligning with governance standards, and maintaining a participatory and collaborative approach to effectively prevent conflicts and ensure social stability.</w:t>
      </w:r>
    </w:p>
    <w:p w14:paraId="41FECD46" w14:textId="77777777" w:rsidR="00564284" w:rsidRDefault="00564284" w:rsidP="00564284">
      <w:pPr>
        <w:pStyle w:val="ListParagraph"/>
        <w:jc w:val="both"/>
        <w:rPr>
          <w:color w:val="009999"/>
        </w:rPr>
      </w:pPr>
    </w:p>
    <w:p w14:paraId="6715CDA5" w14:textId="27E278BF" w:rsidR="00564284" w:rsidRDefault="00564284" w:rsidP="00564284">
      <w:pPr>
        <w:pStyle w:val="ListParagraph"/>
        <w:jc w:val="both"/>
        <w:rPr>
          <w:rFonts w:eastAsia="Times New Roman"/>
          <w:lang w:val="en-US"/>
        </w:rPr>
      </w:pPr>
      <w:r w:rsidRPr="004F1933">
        <w:rPr>
          <w:color w:val="009999"/>
        </w:rPr>
        <w:t>MoSA Social Development Centres</w:t>
      </w:r>
      <w:r w:rsidRPr="004F1933">
        <w:rPr>
          <w:rFonts w:eastAsia="DengXian Light"/>
          <w:color w:val="2F5496"/>
        </w:rPr>
        <w:t xml:space="preserve">: </w:t>
      </w:r>
      <w:r w:rsidRPr="004F1933">
        <w:rPr>
          <w:rFonts w:eastAsia="Times New Roman"/>
          <w:lang w:val="en-US"/>
        </w:rPr>
        <w:t xml:space="preserve">The representatives from SDCs acknowledged the relevance of PB in Lebanon interventions, particularly valuing the capacity-building and training initiatives, which have significantly enhanced their operational methodologies and strategies across areas like conflict analysis, conflict sensitivity, peacebuilding, education, culture, health, and the environment. However, they also noted several challenges. At the Ministry-UNDP level, </w:t>
      </w:r>
      <w:r w:rsidRPr="004F1933">
        <w:rPr>
          <w:rFonts w:eastAsia="Times New Roman"/>
          <w:lang w:val="en-US"/>
        </w:rPr>
        <w:lastRenderedPageBreak/>
        <w:t xml:space="preserve">inconsistent </w:t>
      </w:r>
      <w:r w:rsidR="00C43277" w:rsidRPr="004F1933">
        <w:rPr>
          <w:rFonts w:eastAsia="Times New Roman"/>
          <w:lang w:val="en-US"/>
        </w:rPr>
        <w:t>coordination,</w:t>
      </w:r>
      <w:r w:rsidRPr="004F1933">
        <w:rPr>
          <w:rFonts w:eastAsia="Times New Roman"/>
          <w:lang w:val="en-US"/>
        </w:rPr>
        <w:t xml:space="preserve"> and communication</w:t>
      </w:r>
      <w:r w:rsidRPr="004F1933">
        <w:rPr>
          <w:rFonts w:eastAsia="DengXian Light"/>
          <w:lang w:val="en-US"/>
        </w:rPr>
        <w:footnoteReference w:id="52"/>
      </w:r>
      <w:r w:rsidRPr="004F1933">
        <w:rPr>
          <w:rFonts w:eastAsia="Times New Roman"/>
          <w:lang w:val="en-US"/>
        </w:rPr>
        <w:t xml:space="preserve"> led to misaligned priorities and ineffective implementation strategies. Additionally, the economic crisis and the collapse of the public system have severely impacted the SDCs' ability to sustain projects due to budget constraints, reduced resources, and weakened institutional capacities. The SDCs emphasized their role in local development, service provision, and engagement in mechanisms such as MSLD work, highlighting their position as a sustainable and neutral community actor. They also noted challenges with some municipalities and underscored the need for improved engagement to address discriminatory practices. To enhance future UNDP interventions, the SDCs recommend studying the legal frameworks governing municipalities and SDCs to improve coordination, sustainability, and alignment with local needs while avoiding exacerbating existing conflicts.</w:t>
      </w:r>
    </w:p>
    <w:p w14:paraId="4A7F1D44" w14:textId="77777777" w:rsidR="00564284" w:rsidRPr="004F1933" w:rsidRDefault="00564284" w:rsidP="00564284">
      <w:pPr>
        <w:pStyle w:val="ListParagraph"/>
        <w:jc w:val="both"/>
        <w:rPr>
          <w:rFonts w:eastAsia="Times New Roman"/>
          <w:lang w:val="en-US"/>
        </w:rPr>
      </w:pPr>
    </w:p>
    <w:p w14:paraId="27F2C461" w14:textId="77777777" w:rsidR="00C43277" w:rsidRDefault="00564284" w:rsidP="00564284">
      <w:pPr>
        <w:pStyle w:val="ListParagraph"/>
        <w:jc w:val="both"/>
        <w:rPr>
          <w:rFonts w:eastAsia="Times New Roman"/>
          <w:lang w:val="en-US"/>
        </w:rPr>
      </w:pPr>
      <w:r w:rsidRPr="004F1933">
        <w:rPr>
          <w:color w:val="009999"/>
        </w:rPr>
        <w:t>Peacebuilding Experts &amp; Partners:</w:t>
      </w:r>
      <w:r w:rsidRPr="004F1933">
        <w:rPr>
          <w:rFonts w:eastAsia="DengXian Light"/>
          <w:color w:val="2F5496"/>
        </w:rPr>
        <w:t xml:space="preserve"> </w:t>
      </w:r>
      <w:r w:rsidRPr="004F1933">
        <w:rPr>
          <w:rFonts w:eastAsia="Times New Roman"/>
          <w:lang w:val="en-US"/>
        </w:rPr>
        <w:t xml:space="preserve">Peacebuilding actors and partners have highlighted the significant role of the project in advancing human security and peacebuilding. They particularly appreciate the efforts to integrate peacebuilding into practical applications by addressing political, social, economic, and environmental dimensions. This approach is seen as crucial for promoting inclusivity, ensuring conflict sensitivity, conflict mitigation, management and transformation in certain cases which are essential components of impactful interventions.  In addition, stakeholders and mainly partners have appreciated the adaptability of the project demonstrated especially after 2019 when the country has faced a major shift, recognizing its ability to respond to the shifting priorities and needs of the country and the communities. However, few key actors have highlighted the urgent need for better internal coordination between projects mainly LHSP and PB to ensure that the MSLD process is properly implemented and to ensure that the conflict sensitivity approach is adopted and implemented across UNDP. </w:t>
      </w:r>
    </w:p>
    <w:p w14:paraId="57585F35" w14:textId="77777777" w:rsidR="00C43277" w:rsidRDefault="00C43277" w:rsidP="00564284">
      <w:pPr>
        <w:pStyle w:val="ListParagraph"/>
        <w:jc w:val="both"/>
        <w:rPr>
          <w:rFonts w:eastAsia="Times New Roman"/>
          <w:lang w:val="en-US"/>
        </w:rPr>
      </w:pPr>
    </w:p>
    <w:p w14:paraId="09CE89F3" w14:textId="7F7CEDE9" w:rsidR="6F1AF996" w:rsidRPr="00C43277" w:rsidRDefault="00564284" w:rsidP="00C43277">
      <w:pPr>
        <w:pStyle w:val="ListParagraph"/>
        <w:jc w:val="both"/>
        <w:rPr>
          <w:rFonts w:eastAsia="Times New Roman"/>
          <w:lang w:val="en-US"/>
        </w:rPr>
      </w:pPr>
      <w:r w:rsidRPr="004F1933">
        <w:rPr>
          <w:rFonts w:eastAsia="Times New Roman"/>
          <w:lang w:val="en-US"/>
        </w:rPr>
        <w:t>However, some stakeholders have struggled to connect the activities implemented with the broader peacebuilding objectives, particularly after 2019, as highlighted in the relevance section</w:t>
      </w:r>
      <w:r w:rsidRPr="004F1933">
        <w:rPr>
          <w:rFonts w:eastAsia="Times New Roman"/>
          <w:lang w:val="en-US"/>
        </w:rPr>
        <w:footnoteReference w:id="53"/>
      </w:r>
      <w:r w:rsidRPr="004F1933">
        <w:rPr>
          <w:rFonts w:eastAsia="Times New Roman"/>
          <w:lang w:val="en-US"/>
        </w:rPr>
        <w:t>. Additionally, several challenges and discrepancies between theory and practice have been identified, mainly related to the strategic direction of the project and its ongoing relevance. Some concerns have been raised about how well the peacebuilding efforts align with the initial project goals, especially given increasing political and sectarian tensions, clan and family affiliations within municipalities, and entrenched attitudes among some decision-makers.</w:t>
      </w:r>
      <w:r>
        <w:rPr>
          <w:rFonts w:eastAsia="Times New Roman"/>
          <w:lang w:val="en-US"/>
        </w:rPr>
        <w:t xml:space="preserve"> </w:t>
      </w:r>
      <w:r w:rsidRPr="004F1933">
        <w:rPr>
          <w:rFonts w:eastAsia="Times New Roman"/>
          <w:lang w:val="en-US"/>
        </w:rPr>
        <w:t>Critics argue that the traditional approach to peacebuilding does not always align with local dynamics and contexts. They suggest that a more effective strategy is required—one that empowers communities through inclusive and impactful economic empowerment processes that could better allow for peacebuilding and social stability</w:t>
      </w:r>
      <w:r w:rsidRPr="004F1933">
        <w:rPr>
          <w:rFonts w:eastAsia="Times New Roman"/>
          <w:lang w:val="en-US"/>
        </w:rPr>
        <w:footnoteReference w:id="54"/>
      </w:r>
      <w:r w:rsidRPr="004F1933">
        <w:rPr>
          <w:rFonts w:eastAsia="Times New Roman"/>
          <w:lang w:val="en-US"/>
        </w:rPr>
        <w:t xml:space="preserve">. On the other hand, some stakeholders have expressed the opposite view, emphasizing that the project remains highly relevant and necessary especially within those given challenges. They highlighted that addressing the increasing political and sectarian tensions, clan and family affiliations, and entrenched attitudes among decision-makers is a crucial aspect to maintain justice, </w:t>
      </w:r>
      <w:r w:rsidR="00FA3437" w:rsidRPr="004F1933">
        <w:rPr>
          <w:rFonts w:eastAsia="Times New Roman"/>
          <w:lang w:val="en-US"/>
        </w:rPr>
        <w:t>peace,</w:t>
      </w:r>
      <w:r w:rsidRPr="004F1933">
        <w:rPr>
          <w:rFonts w:eastAsia="Times New Roman"/>
          <w:lang w:val="en-US"/>
        </w:rPr>
        <w:t xml:space="preserve"> and stability. These stakeholders argue that the project’s focus on peacebuilding is more important than ever and advocate for a strategy that effectively engages and empowers communities to address these complex issues. This feedback </w:t>
      </w:r>
      <w:r w:rsidRPr="004F1933">
        <w:rPr>
          <w:rFonts w:eastAsia="Times New Roman"/>
          <w:lang w:val="en-US"/>
        </w:rPr>
        <w:lastRenderedPageBreak/>
        <w:t>emphasizes the need for a unified approach at UNDP level, increased transparency on the local governance level, and adherence to conflict-sensitive approaches to ensure that peacebuilding remains a central focus of UNDP rather than an add-on.</w:t>
      </w:r>
    </w:p>
    <w:p w14:paraId="0D516615" w14:textId="41C41CBB" w:rsidR="0083208C" w:rsidRPr="00030174" w:rsidRDefault="008B2C5A" w:rsidP="00030174">
      <w:pPr>
        <w:pStyle w:val="NormalWeb"/>
        <w:spacing w:after="0" w:afterAutospacing="0"/>
        <w:rPr>
          <w:rFonts w:ascii="Calibri" w:eastAsia="Calibri" w:hAnsi="Calibri" w:cs="Calibri"/>
          <w:b/>
          <w:i/>
          <w:iCs/>
          <w:color w:val="185262"/>
          <w:sz w:val="22"/>
          <w:szCs w:val="22"/>
          <w:u w:color="374C80"/>
          <w:bdr w:val="nil"/>
          <w:lang w:val="en-GB" w:eastAsia="zh-CN"/>
        </w:rPr>
      </w:pPr>
      <w:r w:rsidRPr="00030174">
        <w:rPr>
          <w:rFonts w:ascii="Calibri" w:eastAsia="Calibri" w:hAnsi="Calibri" w:cs="Calibri"/>
          <w:b/>
          <w:i/>
          <w:iCs/>
          <w:color w:val="185262"/>
          <w:sz w:val="22"/>
          <w:szCs w:val="22"/>
          <w:u w:color="374C80"/>
          <w:bdr w:val="nil"/>
          <w:lang w:val="en-GB" w:eastAsia="zh-CN"/>
        </w:rPr>
        <w:t>Cross-Cutting Themes:</w:t>
      </w:r>
    </w:p>
    <w:p w14:paraId="2044663F" w14:textId="0BA8A7CF" w:rsidR="00156789" w:rsidRPr="00D96FCC" w:rsidRDefault="00EF3F89" w:rsidP="00030174">
      <w:pPr>
        <w:pStyle w:val="NormalWeb"/>
        <w:spacing w:before="0" w:beforeAutospacing="0"/>
        <w:jc w:val="both"/>
        <w:rPr>
          <w:rFonts w:asciiTheme="minorHAnsi" w:hAnsiTheme="minorHAnsi" w:cstheme="minorBidi"/>
          <w:sz w:val="22"/>
          <w:szCs w:val="22"/>
        </w:rPr>
      </w:pPr>
      <w:r w:rsidRPr="6B3FF07C">
        <w:rPr>
          <w:rFonts w:asciiTheme="minorHAnsi" w:hAnsiTheme="minorHAnsi" w:cstheme="minorBidi"/>
          <w:sz w:val="22"/>
          <w:szCs w:val="22"/>
        </w:rPr>
        <w:t>The Peacebuilding Project has demonstrated a strong and progressive commitment to gender equality and the empowerment of women across its implementation phases, even though this commitment was not fully reflected in the initial project design</w:t>
      </w:r>
      <w:r w:rsidR="00156789" w:rsidRPr="6B3FF07C">
        <w:rPr>
          <w:rStyle w:val="FootnoteReference"/>
          <w:rFonts w:asciiTheme="minorHAnsi" w:hAnsiTheme="minorHAnsi" w:cstheme="minorBidi"/>
          <w:sz w:val="22"/>
          <w:szCs w:val="22"/>
        </w:rPr>
        <w:footnoteReference w:id="55"/>
      </w:r>
      <w:r w:rsidRPr="6B3FF07C">
        <w:rPr>
          <w:rFonts w:asciiTheme="minorHAnsi" w:hAnsiTheme="minorHAnsi" w:cstheme="minorBidi"/>
          <w:sz w:val="22"/>
          <w:szCs w:val="22"/>
        </w:rPr>
        <w:t xml:space="preserve">. </w:t>
      </w:r>
      <w:r w:rsidR="033CE05B" w:rsidRPr="6B3FF07C">
        <w:rPr>
          <w:rFonts w:asciiTheme="minorHAnsi" w:hAnsiTheme="minorHAnsi" w:cstheme="minorBidi"/>
          <w:sz w:val="22"/>
          <w:szCs w:val="22"/>
        </w:rPr>
        <w:t>T</w:t>
      </w:r>
      <w:r w:rsidRPr="6B3FF07C">
        <w:rPr>
          <w:rFonts w:asciiTheme="minorHAnsi" w:hAnsiTheme="minorHAnsi" w:cstheme="minorBidi"/>
          <w:sz w:val="22"/>
          <w:szCs w:val="22"/>
        </w:rPr>
        <w:t xml:space="preserve">he project did commit to incorporating gender considerations into its </w:t>
      </w:r>
      <w:r w:rsidR="00156789" w:rsidRPr="6B3FF07C">
        <w:rPr>
          <w:rFonts w:asciiTheme="minorHAnsi" w:hAnsiTheme="minorHAnsi" w:cstheme="minorBidi"/>
          <w:sz w:val="22"/>
          <w:szCs w:val="22"/>
        </w:rPr>
        <w:t xml:space="preserve">strategies, </w:t>
      </w:r>
      <w:r w:rsidR="00B17AB5" w:rsidRPr="6B3FF07C">
        <w:rPr>
          <w:rFonts w:asciiTheme="minorHAnsi" w:hAnsiTheme="minorHAnsi" w:cstheme="minorBidi"/>
          <w:sz w:val="22"/>
          <w:szCs w:val="22"/>
        </w:rPr>
        <w:t xml:space="preserve">plans, implementation, and </w:t>
      </w:r>
      <w:r w:rsidRPr="6B3FF07C">
        <w:rPr>
          <w:rFonts w:asciiTheme="minorHAnsi" w:hAnsiTheme="minorHAnsi" w:cstheme="minorBidi"/>
          <w:sz w:val="22"/>
          <w:szCs w:val="22"/>
        </w:rPr>
        <w:t>outputs.</w:t>
      </w:r>
      <w:r w:rsidR="000C5B00" w:rsidRPr="6B3FF07C">
        <w:rPr>
          <w:rFonts w:asciiTheme="minorHAnsi" w:hAnsiTheme="minorHAnsi" w:cstheme="minorBidi"/>
          <w:sz w:val="22"/>
          <w:szCs w:val="22"/>
        </w:rPr>
        <w:t xml:space="preserve"> </w:t>
      </w:r>
      <w:r w:rsidR="00156789" w:rsidRPr="6B3FF07C">
        <w:rPr>
          <w:rFonts w:asciiTheme="minorHAnsi" w:hAnsiTheme="minorHAnsi" w:cstheme="minorBidi"/>
          <w:sz w:val="22"/>
          <w:szCs w:val="22"/>
        </w:rPr>
        <w:t>The project’s efforts in gender mainstreaming became more evident through its annual reports and partners’ reports, which highlighted that achieving gender balance was a target consistently pursued across all components and demonstrates how gender equality and women’s empowerment were integrated throughout the project's activities, with participant selection criteria emphasizing gender balance. It is worth noting that t</w:t>
      </w:r>
      <w:r w:rsidR="000C5B00" w:rsidRPr="6B3FF07C">
        <w:rPr>
          <w:rFonts w:asciiTheme="minorHAnsi" w:hAnsiTheme="minorHAnsi" w:cstheme="minorBidi"/>
          <w:sz w:val="22"/>
          <w:szCs w:val="22"/>
        </w:rPr>
        <w:t xml:space="preserve">he project's elevation from a GEN1 to a GEN2 marker under the UNDP Gender </w:t>
      </w:r>
      <w:r w:rsidR="006B1EA7" w:rsidRPr="6B3FF07C">
        <w:rPr>
          <w:rFonts w:asciiTheme="minorHAnsi" w:hAnsiTheme="minorHAnsi" w:cstheme="minorBidi"/>
          <w:sz w:val="22"/>
          <w:szCs w:val="22"/>
          <w:lang w:val="en-GB"/>
        </w:rPr>
        <w:t xml:space="preserve">Equality Marker </w:t>
      </w:r>
      <w:r w:rsidR="000C5B00" w:rsidRPr="6B3FF07C">
        <w:rPr>
          <w:rFonts w:asciiTheme="minorHAnsi" w:hAnsiTheme="minorHAnsi" w:cstheme="minorBidi"/>
          <w:sz w:val="22"/>
          <w:szCs w:val="22"/>
        </w:rPr>
        <w:t xml:space="preserve">in 2019 further indicated a significant consideration of gender equality throughout the project's interventions, highlighting its commitment to integrating gender perspectives from the outset. </w:t>
      </w:r>
    </w:p>
    <w:p w14:paraId="6B7816F5" w14:textId="2FA0E373" w:rsidR="00EB6369" w:rsidRPr="005145ED" w:rsidRDefault="00EF3F89" w:rsidP="00EB6369">
      <w:pPr>
        <w:pStyle w:val="NormalWeb"/>
        <w:jc w:val="both"/>
        <w:rPr>
          <w:rFonts w:asciiTheme="minorHAnsi" w:hAnsiTheme="minorHAnsi" w:cstheme="minorHAnsi"/>
          <w:sz w:val="22"/>
          <w:szCs w:val="22"/>
        </w:rPr>
      </w:pPr>
      <w:r w:rsidRPr="6B3FF07C">
        <w:rPr>
          <w:rFonts w:asciiTheme="minorHAnsi" w:hAnsiTheme="minorHAnsi" w:cstheme="minorBidi"/>
          <w:sz w:val="22"/>
          <w:szCs w:val="22"/>
        </w:rPr>
        <w:t xml:space="preserve">It is important to note that the application of </w:t>
      </w:r>
      <w:r w:rsidR="007D3E2C" w:rsidRPr="6B3FF07C">
        <w:rPr>
          <w:rFonts w:asciiTheme="minorHAnsi" w:hAnsiTheme="minorHAnsi" w:cstheme="minorBidi"/>
          <w:sz w:val="22"/>
          <w:szCs w:val="22"/>
        </w:rPr>
        <w:t>gender equality</w:t>
      </w:r>
      <w:r w:rsidRPr="6B3FF07C">
        <w:rPr>
          <w:rFonts w:asciiTheme="minorHAnsi" w:hAnsiTheme="minorHAnsi" w:cstheme="minorBidi"/>
          <w:sz w:val="22"/>
          <w:szCs w:val="22"/>
        </w:rPr>
        <w:t xml:space="preserve"> varied depending on the cultural context, reflecting a nuanced approach to </w:t>
      </w:r>
      <w:r w:rsidRPr="00A20B9A">
        <w:rPr>
          <w:rFonts w:asciiTheme="minorHAnsi" w:hAnsiTheme="minorHAnsi" w:cstheme="minorBidi"/>
          <w:sz w:val="22"/>
          <w:szCs w:val="22"/>
        </w:rPr>
        <w:t xml:space="preserve">overcoming barriers to women’s participation. </w:t>
      </w:r>
      <w:r w:rsidR="000C5B00" w:rsidRPr="00A20B9A">
        <w:rPr>
          <w:rFonts w:asciiTheme="minorHAnsi" w:hAnsiTheme="minorHAnsi" w:cstheme="minorBidi"/>
          <w:sz w:val="22"/>
          <w:szCs w:val="22"/>
        </w:rPr>
        <w:t xml:space="preserve">It was </w:t>
      </w:r>
      <w:r w:rsidR="000E3E14" w:rsidRPr="00A20B9A">
        <w:rPr>
          <w:rFonts w:asciiTheme="minorHAnsi" w:hAnsiTheme="minorHAnsi" w:cstheme="minorBidi"/>
          <w:sz w:val="22"/>
          <w:szCs w:val="22"/>
        </w:rPr>
        <w:t xml:space="preserve">also </w:t>
      </w:r>
      <w:r w:rsidR="000C5B00" w:rsidRPr="00A20B9A">
        <w:rPr>
          <w:rFonts w:asciiTheme="minorHAnsi" w:hAnsiTheme="minorHAnsi" w:cstheme="minorBidi"/>
          <w:sz w:val="22"/>
          <w:szCs w:val="22"/>
        </w:rPr>
        <w:t xml:space="preserve">evident during interviews with previous project management and the PB team that gender equality and women participation is significant and starts at planning phases of activities and on the community level to tackle Equality, </w:t>
      </w:r>
      <w:r w:rsidR="00FA3437" w:rsidRPr="00A20B9A">
        <w:rPr>
          <w:rFonts w:asciiTheme="minorHAnsi" w:hAnsiTheme="minorHAnsi" w:cstheme="minorBidi"/>
          <w:sz w:val="22"/>
          <w:szCs w:val="22"/>
        </w:rPr>
        <w:t>Justice,</w:t>
      </w:r>
      <w:r w:rsidR="000C5B00" w:rsidRPr="00A20B9A">
        <w:rPr>
          <w:rFonts w:asciiTheme="minorHAnsi" w:hAnsiTheme="minorHAnsi" w:cstheme="minorBidi"/>
          <w:sz w:val="22"/>
          <w:szCs w:val="22"/>
        </w:rPr>
        <w:t xml:space="preserve"> and Opportunities</w:t>
      </w:r>
      <w:r w:rsidR="000C5B00" w:rsidRPr="00A20B9A">
        <w:rPr>
          <w:rStyle w:val="FootnoteReference"/>
          <w:rFonts w:asciiTheme="minorHAnsi" w:hAnsiTheme="minorHAnsi" w:cstheme="minorBidi"/>
          <w:b/>
          <w:bCs/>
          <w:sz w:val="22"/>
          <w:szCs w:val="22"/>
        </w:rPr>
        <w:footnoteReference w:id="56"/>
      </w:r>
      <w:r w:rsidR="000C5B00" w:rsidRPr="00A20B9A">
        <w:rPr>
          <w:rFonts w:asciiTheme="minorHAnsi" w:hAnsiTheme="minorHAnsi" w:cstheme="minorBidi"/>
          <w:sz w:val="22"/>
          <w:szCs w:val="22"/>
        </w:rPr>
        <w:t xml:space="preserve">. </w:t>
      </w:r>
      <w:r w:rsidR="00EB6369" w:rsidRPr="00A20B9A">
        <w:rPr>
          <w:rFonts w:asciiTheme="minorHAnsi" w:hAnsiTheme="minorHAnsi" w:cstheme="minorBidi"/>
          <w:sz w:val="22"/>
          <w:szCs w:val="22"/>
        </w:rPr>
        <w:t>A significant contributing factor to the ability of the project to work on gender equality and women participation is that women are active in the socio-economic landscape in the majority of the areas targeted, especially in the South. The role of women on the socio-economic level including but not limited to their employment in the public sector, high presence in NGOs, scouts, and the business sector. The PB team, partners, and stakeholders</w:t>
      </w:r>
      <w:r w:rsidR="00EB6369" w:rsidRPr="00A20B9A">
        <w:rPr>
          <w:rStyle w:val="FootnoteReference"/>
          <w:rFonts w:asciiTheme="minorHAnsi" w:hAnsiTheme="minorHAnsi" w:cstheme="minorBidi"/>
          <w:sz w:val="22"/>
          <w:szCs w:val="22"/>
        </w:rPr>
        <w:footnoteReference w:id="57"/>
      </w:r>
      <w:r w:rsidR="00EB6369" w:rsidRPr="00A20B9A">
        <w:rPr>
          <w:rFonts w:asciiTheme="minorHAnsi" w:hAnsiTheme="minorHAnsi" w:cstheme="minorBidi"/>
          <w:sz w:val="22"/>
          <w:szCs w:val="22"/>
        </w:rPr>
        <w:t xml:space="preserve"> highlighted the women’s active role, noting that in some instances, the project has developed strategies</w:t>
      </w:r>
      <w:r w:rsidR="00EB6369" w:rsidRPr="6B3FF07C">
        <w:rPr>
          <w:rFonts w:asciiTheme="minorHAnsi" w:hAnsiTheme="minorHAnsi" w:cstheme="minorBidi"/>
          <w:sz w:val="22"/>
          <w:szCs w:val="22"/>
        </w:rPr>
        <w:t xml:space="preserve"> to reach and engage men in certain contexts and communities. However, the challenge which is also on the national and not only on the project level, is the role of women in political participation, decision making on the local or municipal level. Interviews and focus group discussions revealed that the challenge for political participation/decision making is mainly due to the male dominated political sector, electoral </w:t>
      </w:r>
      <w:r w:rsidR="00FA3437" w:rsidRPr="6B3FF07C">
        <w:rPr>
          <w:rFonts w:asciiTheme="minorHAnsi" w:hAnsiTheme="minorHAnsi" w:cstheme="minorBidi"/>
          <w:sz w:val="22"/>
          <w:szCs w:val="22"/>
        </w:rPr>
        <w:t>system,</w:t>
      </w:r>
      <w:r w:rsidR="00EB6369" w:rsidRPr="6B3FF07C">
        <w:rPr>
          <w:rFonts w:asciiTheme="minorHAnsi" w:hAnsiTheme="minorHAnsi" w:cstheme="minorBidi"/>
          <w:sz w:val="22"/>
          <w:szCs w:val="22"/>
        </w:rPr>
        <w:t xml:space="preserve"> and absence of gender quotas</w:t>
      </w:r>
      <w:r w:rsidR="00EB6369" w:rsidRPr="6B3FF07C">
        <w:rPr>
          <w:rStyle w:val="FootnoteReference"/>
          <w:rFonts w:asciiTheme="minorHAnsi" w:hAnsiTheme="minorHAnsi" w:cstheme="minorBidi"/>
          <w:sz w:val="22"/>
          <w:szCs w:val="22"/>
        </w:rPr>
        <w:footnoteReference w:id="58"/>
      </w:r>
      <w:r w:rsidR="00EB6369" w:rsidRPr="6B3FF07C">
        <w:rPr>
          <w:rFonts w:asciiTheme="minorHAnsi" w:hAnsiTheme="minorHAnsi" w:cstheme="minorBidi"/>
          <w:sz w:val="22"/>
          <w:szCs w:val="22"/>
        </w:rPr>
        <w:t xml:space="preserve"> and some patriarchal social norms in certain contexts. </w:t>
      </w:r>
    </w:p>
    <w:p w14:paraId="406BE61A" w14:textId="0A945DEF" w:rsidR="6F1AF996" w:rsidRPr="00030174" w:rsidRDefault="000C5B00" w:rsidP="00030174">
      <w:pPr>
        <w:pStyle w:val="NormalWeb"/>
        <w:jc w:val="both"/>
        <w:rPr>
          <w:rFonts w:asciiTheme="minorHAnsi" w:hAnsiTheme="minorHAnsi" w:cstheme="minorBidi"/>
          <w:sz w:val="22"/>
          <w:szCs w:val="22"/>
        </w:rPr>
      </w:pPr>
      <w:r w:rsidRPr="6F1AF996">
        <w:rPr>
          <w:rFonts w:asciiTheme="minorHAnsi" w:hAnsiTheme="minorHAnsi" w:cstheme="minorBidi"/>
          <w:sz w:val="22"/>
          <w:szCs w:val="22"/>
        </w:rPr>
        <w:t>In addition, stakeholders consistently reported that gender balance and women's participation were prioritized in every activity and highlighted that the project adapted its strategies to local contexts, ensuring that gender-sensitive approaches were effectively implemented even in areas where cultural norms initially posed challenges to women's involvement.</w:t>
      </w:r>
      <w:r w:rsidR="00156789" w:rsidRPr="6F1AF996">
        <w:rPr>
          <w:rFonts w:asciiTheme="minorHAnsi" w:hAnsiTheme="minorHAnsi" w:cstheme="minorBidi"/>
          <w:sz w:val="22"/>
          <w:szCs w:val="22"/>
        </w:rPr>
        <w:t xml:space="preserve"> Moreover, r</w:t>
      </w:r>
      <w:r w:rsidRPr="6F1AF996">
        <w:rPr>
          <w:rFonts w:asciiTheme="minorHAnsi" w:hAnsiTheme="minorHAnsi" w:cstheme="minorBidi"/>
          <w:sz w:val="22"/>
          <w:szCs w:val="22"/>
        </w:rPr>
        <w:t xml:space="preserve">espondents from various communities noted that the project made deliberate efforts to engage women, not only as participants but also as key decision-makers and leaders in project activities, thereby enhancing their visibility and influence in traditionally male-dominated spaces. </w:t>
      </w:r>
      <w:r w:rsidR="00156789" w:rsidRPr="6F1AF996">
        <w:rPr>
          <w:rFonts w:asciiTheme="minorHAnsi" w:hAnsiTheme="minorHAnsi" w:cstheme="minorBidi"/>
          <w:sz w:val="22"/>
          <w:szCs w:val="22"/>
        </w:rPr>
        <w:t>D</w:t>
      </w:r>
      <w:r w:rsidRPr="6F1AF996">
        <w:rPr>
          <w:rFonts w:asciiTheme="minorHAnsi" w:hAnsiTheme="minorHAnsi" w:cstheme="minorBidi"/>
          <w:sz w:val="22"/>
          <w:szCs w:val="22"/>
        </w:rPr>
        <w:t xml:space="preserve">espite keeping it bottom-top, it was also highlighted during data collection with the PB team and partners that </w:t>
      </w:r>
      <w:r w:rsidR="00156789" w:rsidRPr="6F1AF996">
        <w:rPr>
          <w:rFonts w:asciiTheme="minorHAnsi" w:hAnsiTheme="minorHAnsi" w:cstheme="minorBidi"/>
          <w:sz w:val="22"/>
          <w:szCs w:val="22"/>
        </w:rPr>
        <w:t>women-related topics</w:t>
      </w:r>
      <w:r w:rsidRPr="6F1AF996">
        <w:rPr>
          <w:rFonts w:asciiTheme="minorHAnsi" w:hAnsiTheme="minorHAnsi" w:cstheme="minorBidi"/>
          <w:sz w:val="22"/>
          <w:szCs w:val="22"/>
        </w:rPr>
        <w:t xml:space="preserve"> are sometimes influenced </w:t>
      </w:r>
      <w:r w:rsidRPr="6F1AF996">
        <w:rPr>
          <w:rFonts w:asciiTheme="minorHAnsi" w:hAnsiTheme="minorHAnsi" w:cstheme="minorBidi"/>
          <w:sz w:val="22"/>
          <w:szCs w:val="22"/>
        </w:rPr>
        <w:lastRenderedPageBreak/>
        <w:t>and pushed by the facilitators in most cases</w:t>
      </w:r>
      <w:r w:rsidR="588C9E10" w:rsidRPr="6F1AF996">
        <w:rPr>
          <w:rFonts w:asciiTheme="minorHAnsi" w:hAnsiTheme="minorHAnsi" w:cstheme="minorBidi"/>
          <w:sz w:val="22"/>
          <w:szCs w:val="22"/>
        </w:rPr>
        <w:t>,</w:t>
      </w:r>
      <w:r w:rsidRPr="6F1AF996">
        <w:rPr>
          <w:rFonts w:asciiTheme="minorHAnsi" w:hAnsiTheme="minorHAnsi" w:cstheme="minorBidi"/>
          <w:sz w:val="22"/>
          <w:szCs w:val="22"/>
        </w:rPr>
        <w:t xml:space="preserve"> and it was approached from a human rights and gender equality perspective. </w:t>
      </w:r>
      <w:r w:rsidR="005145ED" w:rsidRPr="6F1AF996">
        <w:rPr>
          <w:rFonts w:asciiTheme="minorHAnsi" w:hAnsiTheme="minorHAnsi" w:cstheme="minorBidi"/>
          <w:sz w:val="22"/>
          <w:szCs w:val="22"/>
        </w:rPr>
        <w:t>However, few stakeholders have noted occurrences of judgmental attitudes and reluctance to discuss sensitive topics such as harassment during certain meetings in few villages. Although these instances were not widespread, it was explained that UNDP representatives responded to those dynamics in a conflict sensitive manner, and facilitators were instrumental in preventing the reinforcement of stereotypes. To further address these issues, it is recommended to implement the following measures: reiterate the UNDP Code of Conduct, enhance sensitization training focused on respectful communication about sensitive topics,</w:t>
      </w:r>
      <w:r w:rsidR="00EB6369" w:rsidRPr="6F1AF996">
        <w:rPr>
          <w:rFonts w:asciiTheme="minorHAnsi" w:hAnsiTheme="minorHAnsi" w:cstheme="minorBidi"/>
          <w:sz w:val="22"/>
          <w:szCs w:val="22"/>
        </w:rPr>
        <w:t xml:space="preserve"> build on the committee members that are the primary responders to discrimination and stereotyping</w:t>
      </w:r>
      <w:r w:rsidR="005145ED" w:rsidRPr="6F1AF996">
        <w:rPr>
          <w:rFonts w:asciiTheme="minorHAnsi" w:hAnsiTheme="minorHAnsi" w:cstheme="minorBidi"/>
          <w:sz w:val="22"/>
          <w:szCs w:val="22"/>
        </w:rPr>
        <w:t xml:space="preserve"> and strengthen accountability through the establishment of a Feedback and Complaint Response Mechanism (FCRM). These steps will promote inclusivity, help prevent discrimination and foster a more respectful environment.</w:t>
      </w:r>
    </w:p>
    <w:p w14:paraId="3F665C7F" w14:textId="78E44DE5" w:rsidR="6F1AF996" w:rsidRPr="00A95CE4" w:rsidRDefault="005A5A86" w:rsidP="006B3C31">
      <w:pPr>
        <w:pStyle w:val="NormalWeb"/>
        <w:spacing w:before="0" w:beforeAutospacing="0" w:after="0" w:afterAutospacing="0"/>
        <w:rPr>
          <w:rFonts w:ascii="Calibri" w:eastAsia="Calibri" w:hAnsi="Calibri" w:cs="Calibri"/>
          <w:b/>
          <w:i/>
          <w:iCs/>
          <w:color w:val="185262"/>
          <w:sz w:val="22"/>
          <w:szCs w:val="22"/>
          <w:u w:color="374C80"/>
          <w:bdr w:val="nil"/>
          <w:lang w:val="en-GB" w:eastAsia="zh-CN"/>
        </w:rPr>
      </w:pPr>
      <w:r w:rsidRPr="00A95CE4">
        <w:rPr>
          <w:rFonts w:ascii="Calibri" w:eastAsia="Calibri" w:hAnsi="Calibri" w:cs="Calibri"/>
          <w:b/>
          <w:i/>
          <w:iCs/>
          <w:color w:val="185262"/>
          <w:sz w:val="22"/>
          <w:szCs w:val="22"/>
          <w:u w:color="374C80"/>
          <w:bdr w:val="nil"/>
          <w:lang w:val="en-GB" w:eastAsia="zh-CN"/>
        </w:rPr>
        <w:t>Youth Engagement:</w:t>
      </w:r>
    </w:p>
    <w:p w14:paraId="1CF0501B" w14:textId="7BB41A90" w:rsidR="00A33C16" w:rsidRPr="00D96FCC" w:rsidRDefault="00575724" w:rsidP="006B3C31">
      <w:pPr>
        <w:pStyle w:val="NormalWeb"/>
        <w:spacing w:before="0" w:beforeAutospacing="0"/>
        <w:jc w:val="both"/>
        <w:rPr>
          <w:rFonts w:asciiTheme="minorHAnsi" w:hAnsiTheme="minorHAnsi" w:cstheme="minorHAnsi"/>
          <w:sz w:val="22"/>
          <w:szCs w:val="22"/>
        </w:rPr>
      </w:pPr>
      <w:r w:rsidRPr="00D96FCC">
        <w:rPr>
          <w:rFonts w:asciiTheme="minorHAnsi" w:hAnsiTheme="minorHAnsi" w:cstheme="minorHAnsi"/>
          <w:sz w:val="22"/>
          <w:szCs w:val="22"/>
        </w:rPr>
        <w:t xml:space="preserve">The project has consistently </w:t>
      </w:r>
      <w:r w:rsidRPr="00C5682E">
        <w:rPr>
          <w:rFonts w:asciiTheme="minorHAnsi" w:hAnsiTheme="minorHAnsi" w:cstheme="minorHAnsi"/>
          <w:sz w:val="22"/>
          <w:szCs w:val="22"/>
        </w:rPr>
        <w:t xml:space="preserve">prioritized youth engagement across its various components </w:t>
      </w:r>
      <w:r w:rsidR="00516947" w:rsidRPr="00C5682E">
        <w:rPr>
          <w:rFonts w:asciiTheme="minorHAnsi" w:hAnsiTheme="minorHAnsi" w:cstheme="minorHAnsi"/>
          <w:sz w:val="22"/>
          <w:szCs w:val="22"/>
        </w:rPr>
        <w:t>since</w:t>
      </w:r>
      <w:r w:rsidRPr="00C5682E">
        <w:rPr>
          <w:rFonts w:asciiTheme="minorHAnsi" w:hAnsiTheme="minorHAnsi" w:cstheme="minorHAnsi"/>
          <w:sz w:val="22"/>
          <w:szCs w:val="22"/>
        </w:rPr>
        <w:t xml:space="preserve"> 201</w:t>
      </w:r>
      <w:r w:rsidR="00516947" w:rsidRPr="00C5682E">
        <w:rPr>
          <w:rFonts w:asciiTheme="minorHAnsi" w:hAnsiTheme="minorHAnsi" w:cstheme="minorHAnsi"/>
          <w:sz w:val="22"/>
          <w:szCs w:val="22"/>
        </w:rPr>
        <w:t>6</w:t>
      </w:r>
      <w:r w:rsidRPr="00C5682E">
        <w:rPr>
          <w:rFonts w:asciiTheme="minorHAnsi" w:hAnsiTheme="minorHAnsi" w:cstheme="minorHAnsi"/>
          <w:sz w:val="22"/>
          <w:szCs w:val="22"/>
        </w:rPr>
        <w:t>, integrating them as core participants and beneficiaries. In 2017 and 2018, youth were actively involved in multiple aspects, including village-level initiatives, media training, and peacebuilding efforts through collaborations with organizations like Fighters for Peace. By 2019, the project aligned with UN Security Council Resolution 2250, emphasizing youth roles in decision-making and safe spaces, with significant involvement in MSS and MSR communities, media training</w:t>
      </w:r>
      <w:r w:rsidR="00A95CE4" w:rsidRPr="00C5682E">
        <w:rPr>
          <w:rFonts w:asciiTheme="minorHAnsi" w:hAnsiTheme="minorHAnsi" w:cstheme="minorHAnsi"/>
          <w:sz w:val="22"/>
          <w:szCs w:val="22"/>
        </w:rPr>
        <w:t xml:space="preserve"> on fake news and hate speech</w:t>
      </w:r>
      <w:r w:rsidRPr="00C5682E">
        <w:rPr>
          <w:rFonts w:asciiTheme="minorHAnsi" w:hAnsiTheme="minorHAnsi" w:cstheme="minorHAnsi"/>
          <w:sz w:val="22"/>
          <w:szCs w:val="22"/>
        </w:rPr>
        <w:t xml:space="preserve">, </w:t>
      </w:r>
      <w:r w:rsidR="00A95CE4" w:rsidRPr="00C5682E">
        <w:rPr>
          <w:rFonts w:asciiTheme="minorHAnsi" w:hAnsiTheme="minorHAnsi" w:cstheme="minorHAnsi"/>
          <w:sz w:val="22"/>
          <w:szCs w:val="22"/>
        </w:rPr>
        <w:t xml:space="preserve">insider meditation, </w:t>
      </w:r>
      <w:r w:rsidRPr="00C5682E">
        <w:rPr>
          <w:rFonts w:asciiTheme="minorHAnsi" w:hAnsiTheme="minorHAnsi" w:cstheme="minorHAnsi"/>
          <w:sz w:val="22"/>
          <w:szCs w:val="22"/>
        </w:rPr>
        <w:t>and peacebuilding activities.</w:t>
      </w:r>
      <w:r w:rsidR="0096355A" w:rsidRPr="00C5682E">
        <w:rPr>
          <w:rFonts w:asciiTheme="minorHAnsi" w:hAnsiTheme="minorHAnsi" w:cstheme="minorHAnsi"/>
          <w:sz w:val="22"/>
          <w:szCs w:val="22"/>
        </w:rPr>
        <w:t xml:space="preserve"> </w:t>
      </w:r>
      <w:r w:rsidRPr="00C5682E">
        <w:rPr>
          <w:rFonts w:asciiTheme="minorHAnsi" w:hAnsiTheme="minorHAnsi" w:cstheme="minorHAnsi"/>
          <w:sz w:val="22"/>
          <w:szCs w:val="22"/>
        </w:rPr>
        <w:t>In 2020, despite some setbacks, such as the postponement of certain education activities, the project successfully engaged youth in combating fake news and insider mediation, with youth participating in various initiatives. The following year, 2021, saw increased youth involvement with participants in MSLD events and continued focus on media training and insider mediation</w:t>
      </w:r>
      <w:r w:rsidR="00A45B23" w:rsidRPr="00C5682E">
        <w:rPr>
          <w:rFonts w:asciiTheme="minorHAnsi" w:hAnsiTheme="minorHAnsi" w:cstheme="minorHAnsi"/>
          <w:sz w:val="22"/>
          <w:szCs w:val="22"/>
        </w:rPr>
        <w:t xml:space="preserve"> under Dealing with the Past</w:t>
      </w:r>
      <w:r w:rsidRPr="00C5682E">
        <w:rPr>
          <w:rFonts w:asciiTheme="minorHAnsi" w:hAnsiTheme="minorHAnsi" w:cstheme="minorHAnsi"/>
          <w:sz w:val="22"/>
          <w:szCs w:val="22"/>
        </w:rPr>
        <w:t xml:space="preserve">, reaching out to youths in conflict-prone areas. The project also provided spaces for creative expression, such as </w:t>
      </w:r>
      <w:r w:rsidRPr="00D96FCC">
        <w:rPr>
          <w:rFonts w:asciiTheme="minorHAnsi" w:hAnsiTheme="minorHAnsi" w:cstheme="minorHAnsi"/>
          <w:sz w:val="22"/>
          <w:szCs w:val="22"/>
        </w:rPr>
        <w:t>drama therapy in Karantina</w:t>
      </w:r>
      <w:r w:rsidR="00ED3486" w:rsidRPr="00D96FCC">
        <w:rPr>
          <w:rFonts w:asciiTheme="minorHAnsi" w:hAnsiTheme="minorHAnsi" w:cstheme="minorHAnsi"/>
          <w:sz w:val="22"/>
          <w:szCs w:val="22"/>
        </w:rPr>
        <w:t xml:space="preserve"> as a response to Beirut blast</w:t>
      </w:r>
      <w:r w:rsidRPr="00D96FCC">
        <w:rPr>
          <w:rFonts w:asciiTheme="minorHAnsi" w:hAnsiTheme="minorHAnsi" w:cstheme="minorHAnsi"/>
          <w:sz w:val="22"/>
          <w:szCs w:val="22"/>
        </w:rPr>
        <w:t>.</w:t>
      </w:r>
      <w:r w:rsidR="0096355A" w:rsidRPr="00D96FCC">
        <w:rPr>
          <w:rFonts w:asciiTheme="minorHAnsi" w:hAnsiTheme="minorHAnsi" w:cstheme="minorHAnsi"/>
          <w:sz w:val="22"/>
          <w:szCs w:val="22"/>
        </w:rPr>
        <w:t xml:space="preserve"> </w:t>
      </w:r>
      <w:r w:rsidRPr="00D96FCC">
        <w:rPr>
          <w:rFonts w:asciiTheme="minorHAnsi" w:hAnsiTheme="minorHAnsi" w:cstheme="minorHAnsi"/>
          <w:sz w:val="22"/>
          <w:szCs w:val="22"/>
        </w:rPr>
        <w:t>By 2022, youth continued to be central to the project’s activities, with youth in decision-making roles, business coaching, and national choir involvement. The education component reached youth through violence prevention sessions, and media efforts persisted in fighting fake news. Overall, the project has successfully engaged youth in diverse and impactful ways, promoting their active roles in peacebuilding and community development.</w:t>
      </w:r>
      <w:r w:rsidR="0069753E" w:rsidRPr="00D96FCC">
        <w:rPr>
          <w:rFonts w:asciiTheme="minorHAnsi" w:hAnsiTheme="minorHAnsi" w:cstheme="minorHAnsi"/>
          <w:sz w:val="22"/>
          <w:szCs w:val="22"/>
        </w:rPr>
        <w:t xml:space="preserve"> </w:t>
      </w:r>
    </w:p>
    <w:p w14:paraId="45234104" w14:textId="294198A3" w:rsidR="00A33C16" w:rsidRPr="00D96FCC" w:rsidRDefault="00ED3486" w:rsidP="00EB6369">
      <w:pPr>
        <w:pStyle w:val="NormalWeb"/>
        <w:jc w:val="both"/>
        <w:rPr>
          <w:rFonts w:asciiTheme="minorHAnsi" w:hAnsiTheme="minorHAnsi" w:cstheme="minorHAnsi"/>
          <w:b/>
          <w:bCs/>
          <w:sz w:val="22"/>
          <w:szCs w:val="22"/>
        </w:rPr>
      </w:pPr>
      <w:r w:rsidRPr="00D96FCC">
        <w:rPr>
          <w:rFonts w:asciiTheme="minorHAnsi" w:hAnsiTheme="minorHAnsi" w:cstheme="minorHAnsi"/>
          <w:sz w:val="22"/>
          <w:szCs w:val="22"/>
        </w:rPr>
        <w:t>More specifically</w:t>
      </w:r>
      <w:r w:rsidR="00A33C16" w:rsidRPr="00D96FCC">
        <w:rPr>
          <w:rFonts w:asciiTheme="minorHAnsi" w:hAnsiTheme="minorHAnsi" w:cstheme="minorHAnsi"/>
          <w:sz w:val="22"/>
          <w:szCs w:val="22"/>
        </w:rPr>
        <w:t>, y</w:t>
      </w:r>
      <w:r w:rsidR="00136998" w:rsidRPr="00D96FCC">
        <w:rPr>
          <w:rFonts w:asciiTheme="minorHAnsi" w:hAnsiTheme="minorHAnsi" w:cstheme="minorHAnsi"/>
          <w:sz w:val="22"/>
          <w:szCs w:val="22"/>
        </w:rPr>
        <w:t xml:space="preserve">outh participation in </w:t>
      </w:r>
      <w:r w:rsidR="00A33C16" w:rsidRPr="00D96FCC">
        <w:rPr>
          <w:rFonts w:asciiTheme="minorHAnsi" w:hAnsiTheme="minorHAnsi" w:cstheme="minorHAnsi"/>
          <w:sz w:val="22"/>
          <w:szCs w:val="22"/>
        </w:rPr>
        <w:t xml:space="preserve">the </w:t>
      </w:r>
      <w:r w:rsidRPr="00D96FCC">
        <w:rPr>
          <w:rFonts w:asciiTheme="minorHAnsi" w:hAnsiTheme="minorHAnsi" w:cstheme="minorHAnsi"/>
          <w:sz w:val="22"/>
          <w:szCs w:val="22"/>
        </w:rPr>
        <w:t>MSS/MSR/</w:t>
      </w:r>
      <w:r w:rsidR="00A33C16" w:rsidRPr="00D96FCC">
        <w:rPr>
          <w:rFonts w:asciiTheme="minorHAnsi" w:hAnsiTheme="minorHAnsi" w:cstheme="minorHAnsi"/>
          <w:sz w:val="22"/>
          <w:szCs w:val="22"/>
        </w:rPr>
        <w:t>MSLD component’s</w:t>
      </w:r>
      <w:r w:rsidR="00136998" w:rsidRPr="00D96FCC">
        <w:rPr>
          <w:rFonts w:asciiTheme="minorHAnsi" w:hAnsiTheme="minorHAnsi" w:cstheme="minorHAnsi"/>
          <w:sz w:val="22"/>
          <w:szCs w:val="22"/>
        </w:rPr>
        <w:t xml:space="preserve"> activities has been extensive and varied, demonstrating their significant contributions and engagement across different regions. Activities included workshops on food safety principles, sports events, environmental clean-ups, and skill development workshops. Youth actively contributed to community sustainability through environmental initiatives and participated in training programs aimed at enhancing local economic growth and personal development. These diverse forms of engagement underscore the broad impact of youth involvement in fostering community bonds and supporting development objectives.</w:t>
      </w:r>
    </w:p>
    <w:p w14:paraId="2C749CBD" w14:textId="440C3DCC" w:rsidR="6F1AF996" w:rsidRPr="00716F94" w:rsidRDefault="00ED3486" w:rsidP="00716F94">
      <w:pPr>
        <w:pStyle w:val="NormalWeb"/>
        <w:jc w:val="both"/>
        <w:rPr>
          <w:rFonts w:asciiTheme="minorHAnsi" w:hAnsiTheme="minorHAnsi" w:cstheme="minorBidi"/>
          <w:sz w:val="22"/>
          <w:szCs w:val="22"/>
        </w:rPr>
      </w:pPr>
      <w:r w:rsidRPr="6B3FF07C">
        <w:rPr>
          <w:rFonts w:asciiTheme="minorHAnsi" w:hAnsiTheme="minorHAnsi" w:cstheme="minorBidi"/>
          <w:sz w:val="22"/>
          <w:szCs w:val="22"/>
        </w:rPr>
        <w:t>However, the y</w:t>
      </w:r>
      <w:r w:rsidR="009700D1" w:rsidRPr="6B3FF07C">
        <w:rPr>
          <w:rFonts w:asciiTheme="minorHAnsi" w:hAnsiTheme="minorHAnsi" w:cstheme="minorBidi"/>
          <w:sz w:val="22"/>
          <w:szCs w:val="22"/>
        </w:rPr>
        <w:t xml:space="preserve">outh involvement in the project was largely limited to targeted activities, with strategic </w:t>
      </w:r>
      <w:r w:rsidR="00AF0FA2" w:rsidRPr="6B3FF07C">
        <w:rPr>
          <w:rFonts w:asciiTheme="minorHAnsi" w:hAnsiTheme="minorHAnsi" w:cstheme="minorBidi"/>
          <w:sz w:val="22"/>
          <w:szCs w:val="22"/>
        </w:rPr>
        <w:t xml:space="preserve">activities </w:t>
      </w:r>
      <w:r w:rsidR="009700D1" w:rsidRPr="6B3FF07C">
        <w:rPr>
          <w:rFonts w:asciiTheme="minorHAnsi" w:hAnsiTheme="minorHAnsi" w:cstheme="minorBidi"/>
          <w:sz w:val="22"/>
          <w:szCs w:val="22"/>
        </w:rPr>
        <w:t xml:space="preserve">focusing primarily on </w:t>
      </w:r>
      <w:r w:rsidR="00506C54" w:rsidRPr="6B3FF07C">
        <w:rPr>
          <w:rFonts w:asciiTheme="minorHAnsi" w:hAnsiTheme="minorHAnsi" w:cstheme="minorBidi"/>
          <w:sz w:val="22"/>
          <w:szCs w:val="22"/>
        </w:rPr>
        <w:t xml:space="preserve">ministerial and </w:t>
      </w:r>
      <w:r w:rsidR="009700D1" w:rsidRPr="6B3FF07C">
        <w:rPr>
          <w:rFonts w:asciiTheme="minorHAnsi" w:hAnsiTheme="minorHAnsi" w:cstheme="minorBidi"/>
          <w:sz w:val="22"/>
          <w:szCs w:val="22"/>
        </w:rPr>
        <w:t>municipal staff and committee members</w:t>
      </w:r>
      <w:r w:rsidRPr="6B3FF07C">
        <w:rPr>
          <w:rFonts w:asciiTheme="minorHAnsi" w:hAnsiTheme="minorHAnsi" w:cstheme="minorBidi"/>
          <w:sz w:val="22"/>
          <w:szCs w:val="22"/>
        </w:rPr>
        <w:t xml:space="preserve"> </w:t>
      </w:r>
      <w:r w:rsidR="00BF7C64" w:rsidRPr="6B3FF07C">
        <w:rPr>
          <w:rFonts w:asciiTheme="minorHAnsi" w:hAnsiTheme="minorHAnsi" w:cstheme="minorBidi"/>
          <w:sz w:val="22"/>
          <w:szCs w:val="22"/>
        </w:rPr>
        <w:t>who may not fully represent the younger demographics or emerging leaders</w:t>
      </w:r>
      <w:r w:rsidR="009700D1" w:rsidRPr="6B3FF07C">
        <w:rPr>
          <w:rFonts w:asciiTheme="minorHAnsi" w:hAnsiTheme="minorHAnsi" w:cstheme="minorBidi"/>
          <w:sz w:val="22"/>
          <w:szCs w:val="22"/>
        </w:rPr>
        <w:t xml:space="preserve">. This left youth on the periphery of the </w:t>
      </w:r>
      <w:r w:rsidRPr="6B3FF07C">
        <w:rPr>
          <w:rFonts w:asciiTheme="minorHAnsi" w:hAnsiTheme="minorHAnsi" w:cstheme="minorBidi"/>
          <w:sz w:val="22"/>
          <w:szCs w:val="22"/>
        </w:rPr>
        <w:t>MSS/MSR/</w:t>
      </w:r>
      <w:r w:rsidR="009700D1" w:rsidRPr="6B3FF07C">
        <w:rPr>
          <w:rFonts w:asciiTheme="minorHAnsi" w:hAnsiTheme="minorHAnsi" w:cstheme="minorBidi"/>
          <w:sz w:val="22"/>
          <w:szCs w:val="22"/>
        </w:rPr>
        <w:t>MSLD process. It was noted</w:t>
      </w:r>
      <w:r w:rsidR="00506C54" w:rsidRPr="6B3FF07C">
        <w:rPr>
          <w:rFonts w:asciiTheme="minorHAnsi" w:hAnsiTheme="minorHAnsi" w:cstheme="minorBidi"/>
          <w:sz w:val="22"/>
          <w:szCs w:val="22"/>
        </w:rPr>
        <w:t xml:space="preserve"> by the committee members</w:t>
      </w:r>
      <w:r w:rsidR="009700D1" w:rsidRPr="6B3FF07C">
        <w:rPr>
          <w:rFonts w:asciiTheme="minorHAnsi" w:hAnsiTheme="minorHAnsi" w:cstheme="minorBidi"/>
          <w:sz w:val="22"/>
          <w:szCs w:val="22"/>
        </w:rPr>
        <w:t xml:space="preserve"> that youth were </w:t>
      </w:r>
      <w:r w:rsidR="00506C54" w:rsidRPr="6B3FF07C">
        <w:rPr>
          <w:rFonts w:asciiTheme="minorHAnsi" w:hAnsiTheme="minorHAnsi" w:cstheme="minorBidi"/>
          <w:sz w:val="22"/>
          <w:szCs w:val="22"/>
        </w:rPr>
        <w:t xml:space="preserve">uninterested in the </w:t>
      </w:r>
      <w:r w:rsidR="00BF7C64" w:rsidRPr="6B3FF07C">
        <w:rPr>
          <w:rFonts w:asciiTheme="minorHAnsi" w:hAnsiTheme="minorHAnsi" w:cstheme="minorBidi"/>
          <w:sz w:val="22"/>
          <w:szCs w:val="22"/>
        </w:rPr>
        <w:t>some</w:t>
      </w:r>
      <w:r w:rsidR="00506C54" w:rsidRPr="6B3FF07C">
        <w:rPr>
          <w:rFonts w:asciiTheme="minorHAnsi" w:hAnsiTheme="minorHAnsi" w:cstheme="minorBidi"/>
          <w:sz w:val="22"/>
          <w:szCs w:val="22"/>
        </w:rPr>
        <w:t xml:space="preserve"> of </w:t>
      </w:r>
      <w:r w:rsidR="00BF7C64" w:rsidRPr="6B3FF07C">
        <w:rPr>
          <w:rFonts w:asciiTheme="minorHAnsi" w:hAnsiTheme="minorHAnsi" w:cstheme="minorBidi"/>
          <w:sz w:val="22"/>
          <w:szCs w:val="22"/>
        </w:rPr>
        <w:t xml:space="preserve">the </w:t>
      </w:r>
      <w:r w:rsidR="00506C54" w:rsidRPr="6B3FF07C">
        <w:rPr>
          <w:rFonts w:asciiTheme="minorHAnsi" w:hAnsiTheme="minorHAnsi" w:cstheme="minorBidi"/>
          <w:sz w:val="22"/>
          <w:szCs w:val="22"/>
        </w:rPr>
        <w:t>areas</w:t>
      </w:r>
      <w:r w:rsidR="009700D1" w:rsidRPr="6B3FF07C">
        <w:rPr>
          <w:rFonts w:asciiTheme="minorHAnsi" w:hAnsiTheme="minorHAnsi" w:cstheme="minorBidi"/>
          <w:sz w:val="22"/>
          <w:szCs w:val="22"/>
        </w:rPr>
        <w:t>, often due to their focus on securing their livelihoods and futures, which made them less inclined to participate in voluntary change initiatives that require significant time investment.</w:t>
      </w:r>
      <w:r w:rsidR="00506C54" w:rsidRPr="6B3FF07C">
        <w:rPr>
          <w:rFonts w:asciiTheme="minorHAnsi" w:hAnsiTheme="minorHAnsi" w:cstheme="minorBidi"/>
          <w:sz w:val="22"/>
          <w:szCs w:val="22"/>
        </w:rPr>
        <w:t xml:space="preserve"> However, while meeting with the youth participants on the project</w:t>
      </w:r>
      <w:r w:rsidR="5D4ABCF4" w:rsidRPr="6B3FF07C">
        <w:rPr>
          <w:rFonts w:asciiTheme="minorHAnsi" w:hAnsiTheme="minorHAnsi" w:cstheme="minorBidi"/>
          <w:sz w:val="22"/>
          <w:szCs w:val="22"/>
        </w:rPr>
        <w:t>,</w:t>
      </w:r>
      <w:r w:rsidR="00506C54" w:rsidRPr="6B3FF07C">
        <w:rPr>
          <w:rFonts w:asciiTheme="minorHAnsi" w:hAnsiTheme="minorHAnsi" w:cstheme="minorBidi"/>
          <w:sz w:val="22"/>
          <w:szCs w:val="22"/>
        </w:rPr>
        <w:t xml:space="preserve"> especially under media</w:t>
      </w:r>
      <w:r w:rsidR="4D6C21AE" w:rsidRPr="6B3FF07C">
        <w:rPr>
          <w:rFonts w:asciiTheme="minorHAnsi" w:hAnsiTheme="minorHAnsi" w:cstheme="minorBidi"/>
          <w:sz w:val="22"/>
          <w:szCs w:val="22"/>
        </w:rPr>
        <w:t>,</w:t>
      </w:r>
      <w:r w:rsidR="00506C54" w:rsidRPr="6B3FF07C">
        <w:rPr>
          <w:rFonts w:asciiTheme="minorHAnsi" w:hAnsiTheme="minorHAnsi" w:cstheme="minorBidi"/>
          <w:sz w:val="22"/>
          <w:szCs w:val="22"/>
        </w:rPr>
        <w:t xml:space="preserve"> they have shown a significant interest in participating or collaborating with the MSS/MSR/MSLD committees and municipal work. Youth participants </w:t>
      </w:r>
      <w:r w:rsidR="6881E94C" w:rsidRPr="6B3FF07C">
        <w:rPr>
          <w:rFonts w:asciiTheme="minorHAnsi" w:hAnsiTheme="minorHAnsi" w:cstheme="minorBidi"/>
          <w:sz w:val="22"/>
          <w:szCs w:val="22"/>
        </w:rPr>
        <w:t>have</w:t>
      </w:r>
      <w:r w:rsidR="00506C54" w:rsidRPr="6B3FF07C">
        <w:rPr>
          <w:rFonts w:asciiTheme="minorHAnsi" w:hAnsiTheme="minorHAnsi" w:cstheme="minorBidi"/>
          <w:sz w:val="22"/>
          <w:szCs w:val="22"/>
        </w:rPr>
        <w:t xml:space="preserve"> shared that the reasons behind their exclusion in municipal work </w:t>
      </w:r>
      <w:r w:rsidR="00506C54" w:rsidRPr="6B3FF07C">
        <w:rPr>
          <w:rFonts w:asciiTheme="minorHAnsi" w:hAnsiTheme="minorHAnsi" w:cstheme="minorBidi"/>
          <w:sz w:val="22"/>
          <w:szCs w:val="22"/>
        </w:rPr>
        <w:lastRenderedPageBreak/>
        <w:t xml:space="preserve">is mainly related to </w:t>
      </w:r>
      <w:r w:rsidR="00C440E9" w:rsidRPr="6B3FF07C">
        <w:rPr>
          <w:rFonts w:asciiTheme="minorHAnsi" w:hAnsiTheme="minorHAnsi" w:cstheme="minorBidi"/>
          <w:sz w:val="22"/>
          <w:szCs w:val="22"/>
        </w:rPr>
        <w:t>old</w:t>
      </w:r>
      <w:r w:rsidR="00506C54" w:rsidRPr="6B3FF07C">
        <w:rPr>
          <w:rFonts w:asciiTheme="minorHAnsi" w:hAnsiTheme="minorHAnsi" w:cstheme="minorBidi"/>
          <w:sz w:val="22"/>
          <w:szCs w:val="22"/>
        </w:rPr>
        <w:t xml:space="preserve"> mentalities of certain </w:t>
      </w:r>
      <w:r w:rsidR="00C440E9" w:rsidRPr="6B3FF07C">
        <w:rPr>
          <w:rFonts w:asciiTheme="minorHAnsi" w:hAnsiTheme="minorHAnsi" w:cstheme="minorBidi"/>
          <w:sz w:val="22"/>
          <w:szCs w:val="22"/>
        </w:rPr>
        <w:t>municipalities that often e</w:t>
      </w:r>
      <w:r w:rsidR="009700D1" w:rsidRPr="6B3FF07C">
        <w:rPr>
          <w:rFonts w:asciiTheme="minorHAnsi" w:hAnsiTheme="minorHAnsi" w:cstheme="minorBidi"/>
          <w:sz w:val="22"/>
          <w:szCs w:val="22"/>
        </w:rPr>
        <w:t>xclud</w:t>
      </w:r>
      <w:r w:rsidR="00C440E9" w:rsidRPr="6B3FF07C">
        <w:rPr>
          <w:rFonts w:asciiTheme="minorHAnsi" w:hAnsiTheme="minorHAnsi" w:cstheme="minorBidi"/>
          <w:sz w:val="22"/>
          <w:szCs w:val="22"/>
        </w:rPr>
        <w:t>e</w:t>
      </w:r>
      <w:r w:rsidR="009700D1" w:rsidRPr="6B3FF07C">
        <w:rPr>
          <w:rFonts w:asciiTheme="minorHAnsi" w:hAnsiTheme="minorHAnsi" w:cstheme="minorBidi"/>
          <w:sz w:val="22"/>
          <w:szCs w:val="22"/>
        </w:rPr>
        <w:t xml:space="preserve"> youth from key decision-making processes due to prevalent age </w:t>
      </w:r>
      <w:r w:rsidR="00C440E9" w:rsidRPr="6B3FF07C">
        <w:rPr>
          <w:rFonts w:asciiTheme="minorHAnsi" w:hAnsiTheme="minorHAnsi" w:cstheme="minorBidi"/>
          <w:sz w:val="22"/>
          <w:szCs w:val="22"/>
        </w:rPr>
        <w:t xml:space="preserve">and political </w:t>
      </w:r>
      <w:r w:rsidR="009700D1" w:rsidRPr="6B3FF07C">
        <w:rPr>
          <w:rFonts w:asciiTheme="minorHAnsi" w:hAnsiTheme="minorHAnsi" w:cstheme="minorBidi"/>
          <w:sz w:val="22"/>
          <w:szCs w:val="22"/>
        </w:rPr>
        <w:t xml:space="preserve">biases. Despite their valuable perspectives and innovative ideas, youth frequently played supportive rather than influential roles. This highlights the need for greater emphasis on involving youth in higher decision-making roles and integrating them into peacebuilding beyond </w:t>
      </w:r>
      <w:r w:rsidR="005C612C" w:rsidRPr="6B3FF07C">
        <w:rPr>
          <w:rFonts w:asciiTheme="minorHAnsi" w:hAnsiTheme="minorHAnsi" w:cstheme="minorBidi"/>
          <w:sz w:val="22"/>
          <w:szCs w:val="22"/>
        </w:rPr>
        <w:t xml:space="preserve">their participation in </w:t>
      </w:r>
      <w:r w:rsidR="009700D1" w:rsidRPr="6B3FF07C">
        <w:rPr>
          <w:rFonts w:asciiTheme="minorHAnsi" w:hAnsiTheme="minorHAnsi" w:cstheme="minorBidi"/>
          <w:sz w:val="22"/>
          <w:szCs w:val="22"/>
        </w:rPr>
        <w:t xml:space="preserve">social activities. </w:t>
      </w:r>
      <w:r w:rsidR="00BF7C64" w:rsidRPr="6B3FF07C">
        <w:rPr>
          <w:rFonts w:asciiTheme="minorHAnsi" w:hAnsiTheme="minorHAnsi" w:cstheme="minorBidi"/>
          <w:sz w:val="22"/>
          <w:szCs w:val="22"/>
        </w:rPr>
        <w:t xml:space="preserve">It is important to research youth engagement, particularly during challenging times, and to identify and empower youth leaders. </w:t>
      </w:r>
      <w:r w:rsidR="00494489" w:rsidRPr="6B3FF07C">
        <w:rPr>
          <w:rFonts w:asciiTheme="minorHAnsi" w:hAnsiTheme="minorHAnsi" w:cstheme="minorBidi"/>
          <w:sz w:val="22"/>
          <w:szCs w:val="22"/>
        </w:rPr>
        <w:t>E</w:t>
      </w:r>
      <w:r w:rsidR="00BF7C64" w:rsidRPr="6B3FF07C">
        <w:rPr>
          <w:rFonts w:asciiTheme="minorHAnsi" w:hAnsiTheme="minorHAnsi" w:cstheme="minorBidi"/>
          <w:sz w:val="22"/>
          <w:szCs w:val="22"/>
        </w:rPr>
        <w:t>stablishing connections with Youth Leadership Program could offer mutual benefits</w:t>
      </w:r>
      <w:r w:rsidR="00494489" w:rsidRPr="6B3FF07C">
        <w:rPr>
          <w:rFonts w:asciiTheme="minorHAnsi" w:hAnsiTheme="minorHAnsi" w:cstheme="minorBidi"/>
          <w:sz w:val="22"/>
          <w:szCs w:val="22"/>
        </w:rPr>
        <w:t xml:space="preserve"> for both projects</w:t>
      </w:r>
      <w:r w:rsidR="00BF7C64" w:rsidRPr="6B3FF07C">
        <w:rPr>
          <w:rFonts w:asciiTheme="minorHAnsi" w:hAnsiTheme="minorHAnsi" w:cstheme="minorBidi"/>
          <w:sz w:val="22"/>
          <w:szCs w:val="22"/>
        </w:rPr>
        <w:t>.</w:t>
      </w:r>
      <w:r w:rsidR="009700D1" w:rsidRPr="6B3FF07C">
        <w:rPr>
          <w:rFonts w:asciiTheme="minorHAnsi" w:hAnsiTheme="minorHAnsi" w:cstheme="minorBidi"/>
          <w:sz w:val="22"/>
          <w:szCs w:val="22"/>
        </w:rPr>
        <w:t xml:space="preserve"> Additionally, leveraging media to outreach and mobilize youth efforts can further strengthen their contributions and involvement</w:t>
      </w:r>
      <w:r w:rsidR="005C612C" w:rsidRPr="6B3FF07C">
        <w:rPr>
          <w:rFonts w:asciiTheme="minorHAnsi" w:hAnsiTheme="minorHAnsi" w:cstheme="minorBidi"/>
          <w:sz w:val="22"/>
          <w:szCs w:val="22"/>
        </w:rPr>
        <w:t xml:space="preserve"> either under advocacy efforts with non-collaborative and discriminatory municipalities or through highlighting the success stories and showcasing the participatory approach and the results of the collaborative and exemplary role municipalities and mayors.</w:t>
      </w:r>
    </w:p>
    <w:p w14:paraId="1C69564D" w14:textId="2E99DA0D" w:rsidR="007C0F74" w:rsidRPr="00716F94" w:rsidRDefault="007C0F74" w:rsidP="00E828AC">
      <w:pPr>
        <w:pStyle w:val="NormalWeb"/>
        <w:spacing w:after="0" w:afterAutospacing="0"/>
        <w:rPr>
          <w:rFonts w:ascii="Calibri" w:eastAsia="Calibri" w:hAnsi="Calibri" w:cs="Calibri"/>
          <w:b/>
          <w:i/>
          <w:iCs/>
          <w:color w:val="185262"/>
          <w:sz w:val="22"/>
          <w:szCs w:val="22"/>
          <w:u w:color="374C80"/>
          <w:bdr w:val="nil"/>
          <w:lang w:val="en-GB" w:eastAsia="zh-CN"/>
        </w:rPr>
      </w:pPr>
      <w:r w:rsidRPr="00716F94">
        <w:rPr>
          <w:rFonts w:ascii="Calibri" w:eastAsia="Calibri" w:hAnsi="Calibri" w:cs="Calibri"/>
          <w:b/>
          <w:i/>
          <w:iCs/>
          <w:color w:val="185262"/>
          <w:sz w:val="22"/>
          <w:szCs w:val="22"/>
          <w:u w:color="374C80"/>
          <w:bdr w:val="nil"/>
          <w:lang w:val="en-GB" w:eastAsia="zh-CN"/>
        </w:rPr>
        <w:t>Disability Inclusion:</w:t>
      </w:r>
    </w:p>
    <w:p w14:paraId="519D4C05" w14:textId="48409025" w:rsidR="00CD1C02" w:rsidRPr="00D96FCC" w:rsidRDefault="00CD1C02" w:rsidP="00CD1C02">
      <w:pPr>
        <w:spacing w:after="0"/>
        <w:jc w:val="both"/>
      </w:pPr>
      <w:r w:rsidRPr="66106991">
        <w:t>The project design document</w:t>
      </w:r>
      <w:r w:rsidRPr="6B3FF07C">
        <w:rPr>
          <w:rStyle w:val="FootnoteReference"/>
          <w:rFonts w:asciiTheme="minorHAnsi" w:hAnsiTheme="minorHAnsi" w:cstheme="minorBidi"/>
        </w:rPr>
        <w:footnoteReference w:id="59"/>
      </w:r>
      <w:r w:rsidRPr="66106991">
        <w:t xml:space="preserve"> does not include disability inclusion. It was limited to the involvement of all community groups including people with disability as part of the MSR/MSS/MSLD objectives. Given the long duration of the project and the period of 2016-2023 being evaluated, it is expected that there are involvements of people with disability that are untracked due to the absence of outcomes/outputs and specific indicators on disability inclusion. Thus, there hasn’t been enough reports to back up the contributions to disability inclusion besides the initiatives done under MSR/MSS/MSLD</w:t>
      </w:r>
      <w:r w:rsidR="7C17C10C" w:rsidRPr="66106991">
        <w:t xml:space="preserve">. </w:t>
      </w:r>
      <w:r w:rsidR="7C17C10C" w:rsidRPr="009D3F36">
        <w:rPr>
          <w:rFonts w:eastAsiaTheme="minorEastAsia"/>
        </w:rPr>
        <w:t>The inclusion of people with disabilities in the media component is addressed through articles and videos in the supplement, as well as in the fact-checking, hate speech, and conflict sensitivity trainings, where the topic of PwD is extensively discussed</w:t>
      </w:r>
      <w:r w:rsidR="7C17C10C" w:rsidRPr="595DCA01">
        <w:rPr>
          <w:rFonts w:ascii="Segoe UI" w:eastAsia="Segoe UI" w:hAnsi="Segoe UI" w:cs="Segoe UI"/>
          <w:color w:val="333333"/>
          <w:sz w:val="18"/>
          <w:szCs w:val="18"/>
        </w:rPr>
        <w:t>.</w:t>
      </w:r>
      <w:r w:rsidRPr="66106991">
        <w:t xml:space="preserve"> and few topics under media</w:t>
      </w:r>
      <w:r w:rsidRPr="6B3FF07C">
        <w:rPr>
          <w:rStyle w:val="FootnoteReference"/>
          <w:rFonts w:asciiTheme="minorHAnsi" w:hAnsiTheme="minorHAnsi" w:cstheme="minorBidi"/>
        </w:rPr>
        <w:footnoteReference w:id="60"/>
      </w:r>
      <w:r w:rsidRPr="66106991">
        <w:t xml:space="preserve">. In addition, it was evident that some efforts from the PB team and partners were made on including people with disability mainly under the mentioned component through including the topic on the agenda of the </w:t>
      </w:r>
      <w:r w:rsidRPr="00CD1C02">
        <w:t>SLD plan</w:t>
      </w:r>
      <w:r w:rsidR="00844E80">
        <w:t>s and implementation of activities</w:t>
      </w:r>
      <w:r w:rsidRPr="6B3FF07C">
        <w:rPr>
          <w:rStyle w:val="FootnoteReference"/>
          <w:rFonts w:asciiTheme="minorHAnsi" w:hAnsiTheme="minorHAnsi" w:cstheme="minorBidi"/>
        </w:rPr>
        <w:footnoteReference w:id="61"/>
      </w:r>
      <w:r w:rsidRPr="66106991">
        <w:t xml:space="preserve">. However, those efforts should be translated to the strategic and operational level. In addition, it is worth noting that only few persons with disabilities </w:t>
      </w:r>
      <w:r w:rsidR="00FA3367" w:rsidRPr="66106991">
        <w:t>participated in</w:t>
      </w:r>
      <w:r w:rsidRPr="66106991">
        <w:t xml:space="preserve"> the committees. Furthermore, the media evaluation highlighted that it was unclear how persons with disabilities were consulted and meaningfully involved in programme design, planning and implementation. </w:t>
      </w:r>
    </w:p>
    <w:p w14:paraId="1730F33D" w14:textId="376776A8" w:rsidR="00700FB4" w:rsidRPr="00AE3E8B" w:rsidRDefault="00700FB4" w:rsidP="00AE3E8B">
      <w:pPr>
        <w:pStyle w:val="IntenseQuote"/>
        <w:jc w:val="both"/>
        <w:rPr>
          <w:color w:val="009999"/>
          <w:kern w:val="2"/>
          <w:sz w:val="20"/>
          <w:szCs w:val="20"/>
          <w14:ligatures w14:val="standardContextual"/>
        </w:rPr>
      </w:pPr>
      <w:r w:rsidRPr="00AE3E8B">
        <w:rPr>
          <w:color w:val="009999"/>
          <w:kern w:val="2"/>
          <w:sz w:val="20"/>
          <w:szCs w:val="20"/>
          <w14:ligatures w14:val="standardContextual"/>
        </w:rPr>
        <w:t>Lebanon has made some progress in disability inclusion through legislative frameworks, such as Law No. 220/2000</w:t>
      </w:r>
      <w:r w:rsidRPr="00AE3E8B">
        <w:rPr>
          <w:color w:val="009999"/>
          <w:kern w:val="2"/>
          <w14:ligatures w14:val="standardContextual"/>
        </w:rPr>
        <w:footnoteReference w:id="62"/>
      </w:r>
      <w:r w:rsidRPr="00AE3E8B">
        <w:rPr>
          <w:color w:val="009999"/>
          <w:kern w:val="2"/>
          <w:sz w:val="20"/>
          <w:szCs w:val="20"/>
          <w14:ligatures w14:val="standardContextual"/>
        </w:rPr>
        <w:t>, and the work on developing the first national strategy on inclusion by the Ministry of Social Affairs</w:t>
      </w:r>
      <w:r w:rsidRPr="00AE3E8B">
        <w:rPr>
          <w:color w:val="009999"/>
          <w:kern w:val="2"/>
          <w14:ligatures w14:val="standardContextual"/>
        </w:rPr>
        <w:footnoteReference w:id="63"/>
      </w:r>
      <w:r w:rsidRPr="00AE3E8B">
        <w:rPr>
          <w:color w:val="009999"/>
          <w:kern w:val="2"/>
          <w:sz w:val="20"/>
          <w:szCs w:val="20"/>
          <w14:ligatures w14:val="standardContextual"/>
        </w:rPr>
        <w:t xml:space="preserve"> that is supported by ESCWA and UNFPA. Despite these advancements, challenges persist, including gaps in implementation, limited data, social stigma, and resource constraints. Accessibility issues, inadequate educational and employment opportunities, and negative social attitudes further hinder inclusion</w:t>
      </w:r>
      <w:r w:rsidRPr="00AE3E8B">
        <w:rPr>
          <w:color w:val="009999"/>
          <w:kern w:val="2"/>
          <w14:ligatures w14:val="standardContextual"/>
        </w:rPr>
        <w:footnoteReference w:id="64"/>
      </w:r>
      <w:r w:rsidRPr="00AE3E8B">
        <w:rPr>
          <w:color w:val="009999"/>
          <w:kern w:val="2"/>
          <w:sz w:val="20"/>
          <w:szCs w:val="20"/>
          <w14:ligatures w14:val="standardContextual"/>
        </w:rPr>
        <w:t xml:space="preserve">. Addressing </w:t>
      </w:r>
      <w:r w:rsidRPr="00AE6970">
        <w:rPr>
          <w:sz w:val="20"/>
          <w:szCs w:val="20"/>
        </w:rPr>
        <w:t xml:space="preserve">these </w:t>
      </w:r>
      <w:r w:rsidRPr="00AE3E8B">
        <w:rPr>
          <w:color w:val="009999"/>
          <w:kern w:val="2"/>
          <w:sz w:val="20"/>
          <w:szCs w:val="20"/>
          <w14:ligatures w14:val="standardContextual"/>
        </w:rPr>
        <w:t xml:space="preserve">challenges requires stronger enforcement of existing laws, improved data collection, and </w:t>
      </w:r>
      <w:r w:rsidRPr="00AE3E8B">
        <w:rPr>
          <w:color w:val="009999"/>
          <w:kern w:val="2"/>
          <w:sz w:val="20"/>
          <w:szCs w:val="20"/>
          <w14:ligatures w14:val="standardContextual"/>
        </w:rPr>
        <w:lastRenderedPageBreak/>
        <w:t>increased efforts to combat discrimination and allocate resources effectively, ensuring a more inclusive environment for people with disabilities in Lebanon.</w:t>
      </w:r>
    </w:p>
    <w:p w14:paraId="483C6690" w14:textId="019C03C2" w:rsidR="00B575D6" w:rsidRPr="005A166D" w:rsidRDefault="00AE6970" w:rsidP="00EB6369">
      <w:pPr>
        <w:pStyle w:val="Heading5"/>
        <w:spacing w:after="240"/>
        <w:rPr>
          <w:rFonts w:asciiTheme="minorHAnsi" w:eastAsiaTheme="minorHAnsi" w:hAnsiTheme="minorHAnsi" w:cstheme="minorHAnsi"/>
          <w:i/>
          <w:iCs/>
          <w:color w:val="009999"/>
          <w:kern w:val="2"/>
          <w:sz w:val="20"/>
          <w:szCs w:val="20"/>
          <w14:ligatures w14:val="standardContextual"/>
        </w:rPr>
      </w:pPr>
      <w:r w:rsidRPr="005A166D">
        <w:rPr>
          <w:rFonts w:asciiTheme="minorHAnsi" w:eastAsiaTheme="minorHAnsi" w:hAnsiTheme="minorHAnsi" w:cstheme="minorHAnsi"/>
          <w:i/>
          <w:iCs/>
          <w:color w:val="009999"/>
          <w:kern w:val="2"/>
          <w:sz w:val="20"/>
          <w:szCs w:val="20"/>
          <w14:ligatures w14:val="standardContextual"/>
        </w:rPr>
        <w:t>A Significant Step Towards Disability Inclusion: Feyez's Role in the Chtoura Committee and Union of Municipalities in Zahle:</w:t>
      </w:r>
    </w:p>
    <w:p w14:paraId="71839F7F" w14:textId="24C3B638" w:rsidR="00A814AD" w:rsidRPr="007E1D0A" w:rsidRDefault="00F41B4A" w:rsidP="00F41B4A">
      <w:pPr>
        <w:pStyle w:val="IntenseQuote"/>
        <w:jc w:val="both"/>
        <w:rPr>
          <w:i w:val="0"/>
          <w:iCs w:val="0"/>
          <w:color w:val="009999"/>
          <w:kern w:val="2"/>
          <w14:ligatures w14:val="standardContextual"/>
        </w:rPr>
      </w:pPr>
      <w:r w:rsidRPr="007E1D0A">
        <w:rPr>
          <w:color w:val="009999"/>
          <w:kern w:val="2"/>
          <w:sz w:val="20"/>
          <w:szCs w:val="20"/>
          <w14:ligatures w14:val="standardContextual"/>
        </w:rPr>
        <w:t>Feyez, a dedicated activist with a disability, works to enhance the participation and activism of persons with disabilities through a human rights-based approach. He advocates for true inclusivity emerging from grassroots and informal spaces rather than formal, institutional settings. Collaborating with various NGOs, Feyez promotes disability inclusion as a fundamental human right and challenges societal prejudices that exclude people with disabilities. His involvement in the committee has not only advocated for disability inclusion but also enriched discussions and contributed to the development of studies and plans in an inclusive manner. Feyez emphasizes that true inclusion requires more than just presence; it demands an environment where people with disabilities can actively participate in decision-making, be considered in all aspects of community life, and run for leadership positions. He rejects segregated spaces, underscoring that inclusion should be the norm and people with disabilities should be valued as active contributors with equal opportunities for participation and leadership.</w:t>
      </w:r>
    </w:p>
    <w:p w14:paraId="19AF6321" w14:textId="36A24944" w:rsidR="00EB6369" w:rsidRDefault="00A814AD" w:rsidP="0049408F">
      <w:pPr>
        <w:pStyle w:val="NormalWeb"/>
        <w:jc w:val="both"/>
        <w:rPr>
          <w:rFonts w:asciiTheme="minorHAnsi" w:hAnsiTheme="minorHAnsi" w:cstheme="minorHAnsi"/>
          <w:sz w:val="22"/>
          <w:szCs w:val="22"/>
        </w:rPr>
      </w:pPr>
      <w:r w:rsidRPr="6B3FF07C">
        <w:rPr>
          <w:rFonts w:asciiTheme="minorHAnsi" w:hAnsiTheme="minorHAnsi" w:cstheme="minorBidi"/>
          <w:sz w:val="22"/>
          <w:szCs w:val="22"/>
        </w:rPr>
        <w:t xml:space="preserve">In conclusion, while some efforts were made to include persons with disabilities in the project's activities, a more strategic and intentional approach is needed to ensure their meaningful participation and representation. The </w:t>
      </w:r>
      <w:r w:rsidR="00EB6369" w:rsidRPr="6B3FF07C">
        <w:rPr>
          <w:rFonts w:asciiTheme="minorHAnsi" w:hAnsiTheme="minorHAnsi" w:cstheme="minorBidi"/>
          <w:sz w:val="22"/>
          <w:szCs w:val="22"/>
        </w:rPr>
        <w:t>absence</w:t>
      </w:r>
      <w:r w:rsidRPr="6B3FF07C">
        <w:rPr>
          <w:rFonts w:asciiTheme="minorHAnsi" w:hAnsiTheme="minorHAnsi" w:cstheme="minorBidi"/>
          <w:sz w:val="22"/>
          <w:szCs w:val="22"/>
        </w:rPr>
        <w:t xml:space="preserve"> of specific indicators related to disability inclusion has led to limited tracking and reporting on their involvement, underscoring the need for more comprehensive data collection and monitoring mechanisms. Moving forward, it is recommended that the project integrates disability inclusion </w:t>
      </w:r>
      <w:r w:rsidR="00EB6369" w:rsidRPr="6B3FF07C">
        <w:rPr>
          <w:rFonts w:asciiTheme="minorHAnsi" w:hAnsiTheme="minorHAnsi" w:cstheme="minorBidi"/>
          <w:sz w:val="22"/>
          <w:szCs w:val="22"/>
        </w:rPr>
        <w:t xml:space="preserve">aligning </w:t>
      </w:r>
      <w:r w:rsidRPr="6B3FF07C">
        <w:rPr>
          <w:rFonts w:asciiTheme="minorHAnsi" w:hAnsiTheme="minorHAnsi" w:cstheme="minorBidi"/>
          <w:sz w:val="22"/>
          <w:szCs w:val="22"/>
        </w:rPr>
        <w:t>with UNDP Disability Inclusive Development Guidance Note</w:t>
      </w:r>
      <w:r w:rsidRPr="6B3FF07C">
        <w:rPr>
          <w:rStyle w:val="FootnoteReference"/>
          <w:rFonts w:asciiTheme="minorHAnsi" w:hAnsiTheme="minorHAnsi" w:cstheme="minorBidi"/>
          <w:sz w:val="22"/>
          <w:szCs w:val="22"/>
        </w:rPr>
        <w:footnoteReference w:id="65"/>
      </w:r>
      <w:r w:rsidRPr="6B3FF07C">
        <w:rPr>
          <w:rFonts w:asciiTheme="minorHAnsi" w:hAnsiTheme="minorHAnsi" w:cstheme="minorBidi"/>
          <w:sz w:val="22"/>
          <w:szCs w:val="22"/>
        </w:rPr>
        <w:t xml:space="preserve">. </w:t>
      </w:r>
      <w:r w:rsidR="006851DA" w:rsidRPr="6B3FF07C">
        <w:rPr>
          <w:rFonts w:asciiTheme="minorHAnsi" w:hAnsiTheme="minorHAnsi" w:cstheme="minorBidi"/>
          <w:sz w:val="22"/>
          <w:szCs w:val="22"/>
        </w:rPr>
        <w:t>This should encompass empowering individuals with disabilities to assume leadership roles, improving consultation processes in program design, and leveraging grassroots initiatives to foster more inclusive environments. Strengthening collaboration with NGOs and civil society actors, as demonstrated by activists like the one headed by Feyez, can further advance disability inclusion as a core human rights principle throughout all project components.</w:t>
      </w:r>
    </w:p>
    <w:p w14:paraId="2A5CD42D" w14:textId="006821C4" w:rsidR="6F1AF996" w:rsidRDefault="6F1AF996" w:rsidP="6F1AF996">
      <w:pPr>
        <w:pStyle w:val="Heading2"/>
        <w:spacing w:after="240"/>
      </w:pPr>
    </w:p>
    <w:p w14:paraId="5B464BD0" w14:textId="77777777" w:rsidR="007E1D0A" w:rsidRDefault="007E1D0A" w:rsidP="007E1D0A"/>
    <w:p w14:paraId="06A47DE3" w14:textId="77777777" w:rsidR="007E1D0A" w:rsidRDefault="007E1D0A" w:rsidP="007E1D0A"/>
    <w:p w14:paraId="5671BBD3" w14:textId="77777777" w:rsidR="007E1D0A" w:rsidRDefault="007E1D0A" w:rsidP="007E1D0A"/>
    <w:p w14:paraId="6EBA26B8" w14:textId="77777777" w:rsidR="007E1D0A" w:rsidRPr="007E1D0A" w:rsidRDefault="007E1D0A" w:rsidP="007E1D0A"/>
    <w:p w14:paraId="096265A6" w14:textId="78EF918A" w:rsidR="00AC7942" w:rsidRPr="007E1D0A" w:rsidRDefault="00AC7942" w:rsidP="007E2461">
      <w:pPr>
        <w:pStyle w:val="Heading2"/>
        <w:spacing w:after="240"/>
        <w:rPr>
          <w:rFonts w:ascii="Calibri" w:eastAsia="Calibri" w:hAnsi="Calibri" w:cs="Calibri"/>
          <w:b/>
          <w:color w:val="185262"/>
          <w:sz w:val="24"/>
          <w:szCs w:val="24"/>
          <w:u w:color="374C80"/>
          <w:bdr w:val="nil"/>
          <w:lang w:eastAsia="zh-CN"/>
        </w:rPr>
      </w:pPr>
      <w:bookmarkStart w:id="49" w:name="_Toc184117935"/>
      <w:r w:rsidRPr="007E1D0A">
        <w:rPr>
          <w:rFonts w:ascii="Calibri" w:eastAsia="Calibri" w:hAnsi="Calibri" w:cs="Calibri"/>
          <w:b/>
          <w:color w:val="185262"/>
          <w:sz w:val="24"/>
          <w:szCs w:val="24"/>
          <w:u w:color="374C80"/>
          <w:bdr w:val="nil"/>
          <w:lang w:eastAsia="zh-CN"/>
        </w:rPr>
        <w:lastRenderedPageBreak/>
        <w:t>Effectiveness:</w:t>
      </w:r>
      <w:bookmarkEnd w:id="49"/>
    </w:p>
    <w:p w14:paraId="0D330E7C" w14:textId="734DB596" w:rsidR="00AC7942" w:rsidRPr="00F862F8" w:rsidRDefault="00AC7942" w:rsidP="007E1D0A">
      <w:pPr>
        <w:pStyle w:val="NormalWeb"/>
        <w:spacing w:before="0" w:beforeAutospacing="0"/>
        <w:jc w:val="both"/>
        <w:rPr>
          <w:rFonts w:asciiTheme="minorHAnsi" w:hAnsiTheme="minorHAnsi" w:cstheme="minorBidi"/>
          <w:sz w:val="22"/>
          <w:szCs w:val="22"/>
        </w:rPr>
      </w:pPr>
      <w:r w:rsidRPr="6B3FF07C">
        <w:rPr>
          <w:rFonts w:asciiTheme="minorHAnsi" w:hAnsiTheme="minorHAnsi" w:cstheme="minorBidi"/>
          <w:sz w:val="22"/>
          <w:szCs w:val="22"/>
        </w:rPr>
        <w:t>The evaluation benefits from having access to a substantial number of reports spanning from 2016 to 2023, which provides a solid foundation for assessing project effectiveness. These reports offer valuable insights into various aspects of the project’s implementation and results. However, despite this wealth of documentation, several limitations affect the overall assessment of effectiveness. The project’s design documents, M&amp;E</w:t>
      </w:r>
      <w:r w:rsidR="003833B5" w:rsidRPr="6B3FF07C">
        <w:rPr>
          <w:rFonts w:asciiTheme="minorHAnsi" w:hAnsiTheme="minorHAnsi" w:cstheme="minorBidi"/>
          <w:sz w:val="22"/>
          <w:szCs w:val="22"/>
        </w:rPr>
        <w:t xml:space="preserve"> </w:t>
      </w:r>
      <w:r w:rsidRPr="6B3FF07C">
        <w:rPr>
          <w:rFonts w:asciiTheme="minorHAnsi" w:hAnsiTheme="minorHAnsi" w:cstheme="minorBidi"/>
          <w:sz w:val="22"/>
          <w:szCs w:val="22"/>
        </w:rPr>
        <w:t>systems</w:t>
      </w:r>
      <w:r w:rsidRPr="6B3FF07C">
        <w:rPr>
          <w:rStyle w:val="FootnoteReference"/>
          <w:rFonts w:asciiTheme="minorHAnsi" w:hAnsiTheme="minorHAnsi" w:cstheme="minorBidi"/>
          <w:sz w:val="22"/>
          <w:szCs w:val="22"/>
        </w:rPr>
        <w:footnoteReference w:id="66"/>
      </w:r>
      <w:r w:rsidRPr="6B3FF07C">
        <w:rPr>
          <w:rFonts w:asciiTheme="minorHAnsi" w:hAnsiTheme="minorHAnsi" w:cstheme="minorBidi"/>
          <w:sz w:val="22"/>
          <w:szCs w:val="22"/>
        </w:rPr>
        <w:t xml:space="preserve">, and reporting mechanisms require significant update and unification. Over the years, the project has employed a range of reporting strategies and systems, each tailored to different donor requirements, complete with their own indicators. Additionally, internal UNDP reporting practices have evolved, further contributing to inconsistencies. This variation, coupled with </w:t>
      </w:r>
      <w:r w:rsidR="476BDBA5" w:rsidRPr="6B3FF07C">
        <w:rPr>
          <w:rFonts w:asciiTheme="minorHAnsi" w:hAnsiTheme="minorHAnsi" w:cstheme="minorBidi"/>
          <w:sz w:val="22"/>
          <w:szCs w:val="22"/>
        </w:rPr>
        <w:t>the frequent</w:t>
      </w:r>
      <w:r w:rsidRPr="6B3FF07C">
        <w:rPr>
          <w:rFonts w:asciiTheme="minorHAnsi" w:hAnsiTheme="minorHAnsi" w:cstheme="minorBidi"/>
          <w:sz w:val="22"/>
          <w:szCs w:val="22"/>
        </w:rPr>
        <w:t xml:space="preserve"> turnover among M&amp;E staff and changes in reporting targets, complicates efforts to evaluate the project’s effectiveness from a results-based management perspective.</w:t>
      </w:r>
    </w:p>
    <w:p w14:paraId="6C3B9560" w14:textId="28329D33" w:rsidR="00AC7942" w:rsidRPr="009743B3" w:rsidRDefault="00AC7942" w:rsidP="001205FB">
      <w:pPr>
        <w:pStyle w:val="NormalWeb"/>
        <w:jc w:val="both"/>
        <w:rPr>
          <w:rFonts w:asciiTheme="minorHAnsi" w:hAnsiTheme="minorHAnsi" w:cstheme="minorHAnsi"/>
          <w:sz w:val="22"/>
          <w:szCs w:val="22"/>
        </w:rPr>
      </w:pPr>
      <w:r w:rsidRPr="009743B3">
        <w:rPr>
          <w:rFonts w:asciiTheme="minorHAnsi" w:hAnsiTheme="minorHAnsi" w:cstheme="minorHAnsi"/>
          <w:sz w:val="22"/>
          <w:szCs w:val="22"/>
        </w:rPr>
        <w:t xml:space="preserve">Moreover, </w:t>
      </w:r>
      <w:r w:rsidR="009B4650" w:rsidRPr="009743B3">
        <w:rPr>
          <w:rFonts w:asciiTheme="minorHAnsi" w:hAnsiTheme="minorHAnsi" w:cstheme="minorHAnsi"/>
          <w:sz w:val="22"/>
          <w:szCs w:val="22"/>
        </w:rPr>
        <w:t xml:space="preserve">evaluating the </w:t>
      </w:r>
      <w:r w:rsidRPr="009743B3">
        <w:rPr>
          <w:rFonts w:asciiTheme="minorHAnsi" w:hAnsiTheme="minorHAnsi" w:cstheme="minorHAnsi"/>
          <w:sz w:val="22"/>
          <w:szCs w:val="22"/>
        </w:rPr>
        <w:t xml:space="preserve">effectiveness of outputs is hindered by inconsistent data and deficient monitoring practices. This constraint highlights some limitations in institutionalized learning as well, where challenges, best practices, and lessons learned were evident through board mins of meetings, donor reports, and annual reports rather than through systematic project-wide monitoring. Such practices are inadequate substitutes for comprehensive monitoring and evaluation. The lack of a unified approach to reporting and monitoring, along with insufficient institutionalized learning, has likely impeded effective strategizing and hindered the </w:t>
      </w:r>
      <w:r w:rsidR="00B7152D" w:rsidRPr="009743B3">
        <w:rPr>
          <w:rFonts w:asciiTheme="minorHAnsi" w:hAnsiTheme="minorHAnsi" w:cstheme="minorHAnsi"/>
          <w:sz w:val="22"/>
          <w:szCs w:val="22"/>
        </w:rPr>
        <w:t xml:space="preserve">project’s ability </w:t>
      </w:r>
      <w:r w:rsidRPr="009743B3">
        <w:rPr>
          <w:rFonts w:asciiTheme="minorHAnsi" w:hAnsiTheme="minorHAnsi" w:cstheme="minorHAnsi"/>
          <w:sz w:val="22"/>
          <w:szCs w:val="22"/>
        </w:rPr>
        <w:t xml:space="preserve">to </w:t>
      </w:r>
      <w:r w:rsidR="009B4650" w:rsidRPr="009743B3">
        <w:rPr>
          <w:rFonts w:asciiTheme="minorHAnsi" w:hAnsiTheme="minorHAnsi" w:cstheme="minorHAnsi"/>
          <w:sz w:val="22"/>
          <w:szCs w:val="22"/>
        </w:rPr>
        <w:t>demonstrate the</w:t>
      </w:r>
      <w:r w:rsidRPr="009743B3">
        <w:rPr>
          <w:rFonts w:asciiTheme="minorHAnsi" w:hAnsiTheme="minorHAnsi" w:cstheme="minorHAnsi"/>
          <w:sz w:val="22"/>
          <w:szCs w:val="22"/>
        </w:rPr>
        <w:t xml:space="preserve"> output</w:t>
      </w:r>
      <w:r w:rsidR="009B4650" w:rsidRPr="009743B3">
        <w:rPr>
          <w:rFonts w:asciiTheme="minorHAnsi" w:hAnsiTheme="minorHAnsi" w:cstheme="minorHAnsi"/>
          <w:sz w:val="22"/>
          <w:szCs w:val="22"/>
        </w:rPr>
        <w:t>/outcomes</w:t>
      </w:r>
      <w:r w:rsidRPr="009743B3">
        <w:rPr>
          <w:rFonts w:asciiTheme="minorHAnsi" w:hAnsiTheme="minorHAnsi" w:cstheme="minorHAnsi"/>
          <w:sz w:val="22"/>
          <w:szCs w:val="22"/>
        </w:rPr>
        <w:t xml:space="preserve"> especially in the context of </w:t>
      </w:r>
      <w:r w:rsidR="009B4650" w:rsidRPr="009743B3">
        <w:rPr>
          <w:rFonts w:asciiTheme="minorHAnsi" w:hAnsiTheme="minorHAnsi" w:cstheme="minorHAnsi"/>
          <w:sz w:val="22"/>
          <w:szCs w:val="22"/>
        </w:rPr>
        <w:t xml:space="preserve">priority shifts, </w:t>
      </w:r>
      <w:r w:rsidRPr="009743B3">
        <w:rPr>
          <w:rFonts w:asciiTheme="minorHAnsi" w:hAnsiTheme="minorHAnsi" w:cstheme="minorHAnsi"/>
          <w:sz w:val="22"/>
          <w:szCs w:val="22"/>
        </w:rPr>
        <w:t>frequent</w:t>
      </w:r>
      <w:r w:rsidR="009B4650" w:rsidRPr="009743B3">
        <w:rPr>
          <w:rFonts w:asciiTheme="minorHAnsi" w:hAnsiTheme="minorHAnsi" w:cstheme="minorHAnsi"/>
          <w:sz w:val="22"/>
          <w:szCs w:val="22"/>
        </w:rPr>
        <w:t xml:space="preserve"> system</w:t>
      </w:r>
      <w:r w:rsidRPr="009743B3">
        <w:rPr>
          <w:rFonts w:asciiTheme="minorHAnsi" w:hAnsiTheme="minorHAnsi" w:cstheme="minorHAnsi"/>
          <w:sz w:val="22"/>
          <w:szCs w:val="22"/>
        </w:rPr>
        <w:t xml:space="preserve"> </w:t>
      </w:r>
      <w:r w:rsidR="009B4650" w:rsidRPr="009743B3">
        <w:rPr>
          <w:rFonts w:asciiTheme="minorHAnsi" w:hAnsiTheme="minorHAnsi" w:cstheme="minorHAnsi"/>
          <w:sz w:val="22"/>
          <w:szCs w:val="22"/>
        </w:rPr>
        <w:t xml:space="preserve">changes and </w:t>
      </w:r>
      <w:r w:rsidRPr="009743B3">
        <w:rPr>
          <w:rFonts w:asciiTheme="minorHAnsi" w:hAnsiTheme="minorHAnsi" w:cstheme="minorHAnsi"/>
          <w:sz w:val="22"/>
          <w:szCs w:val="22"/>
        </w:rPr>
        <w:t>staff</w:t>
      </w:r>
      <w:r w:rsidR="009B4650" w:rsidRPr="009743B3">
        <w:rPr>
          <w:rFonts w:asciiTheme="minorHAnsi" w:hAnsiTheme="minorHAnsi" w:cstheme="minorHAnsi"/>
          <w:sz w:val="22"/>
          <w:szCs w:val="22"/>
        </w:rPr>
        <w:t xml:space="preserve"> turnover</w:t>
      </w:r>
      <w:r w:rsidRPr="009743B3">
        <w:rPr>
          <w:rFonts w:asciiTheme="minorHAnsi" w:hAnsiTheme="minorHAnsi" w:cstheme="minorHAnsi"/>
          <w:sz w:val="22"/>
          <w:szCs w:val="22"/>
        </w:rPr>
        <w:t>.</w:t>
      </w:r>
    </w:p>
    <w:p w14:paraId="5E4B2C9B" w14:textId="089CFFA1" w:rsidR="6F1AF996" w:rsidRPr="00303D16" w:rsidRDefault="009743B3" w:rsidP="00303D16">
      <w:pPr>
        <w:spacing w:before="100" w:beforeAutospacing="1" w:after="100" w:afterAutospacing="1" w:line="240" w:lineRule="auto"/>
        <w:jc w:val="both"/>
        <w:rPr>
          <w:rFonts w:eastAsia="Times New Roman"/>
          <w:lang w:val="en-US"/>
        </w:rPr>
      </w:pPr>
      <w:r w:rsidRPr="6F1AF996">
        <w:rPr>
          <w:rFonts w:eastAsia="Times New Roman"/>
          <w:lang w:val="en-US"/>
        </w:rPr>
        <w:t>To address these limitations, the analysis involved extracting targets from annual plans and results from annual reports. While the annual reports document yearly achievements, they generally lack details on specific indicators from the results framework, with the exception of 2016. Consequently, this section summarizes the results achieved based on the information available in the shared reports from 2016 to 2023.</w:t>
      </w:r>
      <w:r w:rsidR="00A46771" w:rsidRPr="6F1AF996">
        <w:rPr>
          <w:rFonts w:eastAsia="Times New Roman"/>
          <w:lang w:val="en-US"/>
        </w:rPr>
        <w:t xml:space="preserve"> </w:t>
      </w:r>
      <w:r w:rsidR="00E63C55" w:rsidRPr="6F1AF996">
        <w:rPr>
          <w:rFonts w:eastAsia="Times New Roman"/>
          <w:lang w:val="en-US"/>
        </w:rPr>
        <w:t>However, the following judgment may be inaccurate and less reliable due to the reporting constraints and challenges mentioned above</w:t>
      </w:r>
      <w:r w:rsidR="003833B5" w:rsidRPr="6F1AF996">
        <w:rPr>
          <w:rFonts w:eastAsia="Times New Roman"/>
          <w:lang w:val="en-US"/>
        </w:rPr>
        <w:t xml:space="preserve">. </w:t>
      </w:r>
      <w:r w:rsidR="00A46771" w:rsidRPr="6F1AF996">
        <w:rPr>
          <w:rFonts w:eastAsia="Times New Roman"/>
          <w:lang w:val="en-US"/>
        </w:rPr>
        <w:t xml:space="preserve">A significant improvement in reporting mechanisms/structures </w:t>
      </w:r>
      <w:r w:rsidR="65BD6A6B" w:rsidRPr="6F1AF996">
        <w:rPr>
          <w:rFonts w:eastAsia="Times New Roman"/>
          <w:lang w:val="en-US"/>
        </w:rPr>
        <w:t>has</w:t>
      </w:r>
      <w:r w:rsidR="00A46771" w:rsidRPr="6F1AF996">
        <w:rPr>
          <w:rFonts w:eastAsia="Times New Roman"/>
          <w:lang w:val="en-US"/>
        </w:rPr>
        <w:t xml:space="preserve"> been observed due to a quality assurance practice that was implemented internally. The project </w:t>
      </w:r>
      <w:r w:rsidR="62C567AB" w:rsidRPr="6F1AF996">
        <w:rPr>
          <w:rFonts w:eastAsia="Times New Roman"/>
          <w:lang w:val="en-US"/>
        </w:rPr>
        <w:t>has</w:t>
      </w:r>
      <w:r w:rsidR="00A46771" w:rsidRPr="6F1AF996">
        <w:rPr>
          <w:rFonts w:eastAsia="Times New Roman"/>
          <w:lang w:val="en-US"/>
        </w:rPr>
        <w:t xml:space="preserve"> </w:t>
      </w:r>
      <w:r w:rsidR="00F44E86" w:rsidRPr="6F1AF996">
        <w:rPr>
          <w:rFonts w:eastAsia="Times New Roman"/>
          <w:lang w:val="en-US"/>
        </w:rPr>
        <w:t>shifted to quantum. This</w:t>
      </w:r>
      <w:r w:rsidR="009C7F89" w:rsidRPr="6F1AF996">
        <w:rPr>
          <w:rFonts w:eastAsia="Times New Roman"/>
          <w:lang w:val="en-US"/>
        </w:rPr>
        <w:t xml:space="preserve"> change in reporting procedures</w:t>
      </w:r>
      <w:r w:rsidR="00F44E86" w:rsidRPr="6F1AF996">
        <w:rPr>
          <w:rFonts w:eastAsia="Times New Roman"/>
          <w:lang w:val="en-US"/>
        </w:rPr>
        <w:t xml:space="preserve"> focused the reporting on the project document indicators and</w:t>
      </w:r>
      <w:r w:rsidR="009C7F89" w:rsidRPr="6F1AF996">
        <w:rPr>
          <w:rFonts w:eastAsia="Times New Roman"/>
          <w:lang w:val="en-US"/>
        </w:rPr>
        <w:t xml:space="preserve"> eliminated the inactive indicators that the project was unable to secure </w:t>
      </w:r>
      <w:r w:rsidR="00F44E86" w:rsidRPr="6F1AF996">
        <w:rPr>
          <w:rFonts w:eastAsia="Times New Roman"/>
          <w:lang w:val="en-US"/>
        </w:rPr>
        <w:t xml:space="preserve">funds for, implement </w:t>
      </w:r>
      <w:r w:rsidR="009C7F89" w:rsidRPr="6F1AF996">
        <w:rPr>
          <w:rFonts w:eastAsia="Times New Roman"/>
          <w:lang w:val="en-US"/>
        </w:rPr>
        <w:t>and</w:t>
      </w:r>
      <w:r w:rsidR="00F44E86" w:rsidRPr="6F1AF996">
        <w:rPr>
          <w:rFonts w:eastAsia="Times New Roman"/>
          <w:lang w:val="en-US"/>
        </w:rPr>
        <w:t>/or</w:t>
      </w:r>
      <w:r w:rsidR="009C7F89" w:rsidRPr="6F1AF996">
        <w:rPr>
          <w:rFonts w:eastAsia="Times New Roman"/>
          <w:lang w:val="en-US"/>
        </w:rPr>
        <w:t xml:space="preserve"> report </w:t>
      </w:r>
      <w:r w:rsidR="00F44E86" w:rsidRPr="6F1AF996">
        <w:rPr>
          <w:rFonts w:eastAsia="Times New Roman"/>
          <w:lang w:val="en-US"/>
        </w:rPr>
        <w:t>on</w:t>
      </w:r>
      <w:r w:rsidR="009C7F89" w:rsidRPr="6F1AF996">
        <w:rPr>
          <w:rFonts w:eastAsia="Times New Roman"/>
          <w:lang w:val="en-US"/>
        </w:rPr>
        <w:t xml:space="preserve">. As a result, the reported </w:t>
      </w:r>
      <w:r w:rsidR="00EB12F2" w:rsidRPr="6F1AF996">
        <w:rPr>
          <w:rFonts w:eastAsia="Times New Roman"/>
          <w:lang w:val="en-US"/>
        </w:rPr>
        <w:t>outputs are better aligned with the annual planned activities and outputs</w:t>
      </w:r>
      <w:r w:rsidR="009C7F89" w:rsidRPr="6F1AF996">
        <w:rPr>
          <w:rFonts w:eastAsia="Times New Roman"/>
          <w:lang w:val="en-US"/>
        </w:rPr>
        <w:t>.</w:t>
      </w:r>
    </w:p>
    <w:p w14:paraId="68BD721C" w14:textId="7A5F9661" w:rsidR="002F0E9D" w:rsidRPr="00C5682E" w:rsidRDefault="002F0E9D" w:rsidP="004047E7">
      <w:pPr>
        <w:spacing w:before="100" w:beforeAutospacing="1" w:after="100" w:afterAutospacing="1" w:line="240" w:lineRule="auto"/>
        <w:rPr>
          <w:rFonts w:eastAsia="Times New Roman" w:cstheme="minorHAnsi"/>
          <w:sz w:val="24"/>
          <w:szCs w:val="24"/>
        </w:rPr>
      </w:pPr>
      <w:r w:rsidRPr="00F71219">
        <w:rPr>
          <w:rFonts w:ascii="Calibri" w:eastAsia="Calibri" w:hAnsi="Calibri" w:cs="Calibri"/>
          <w:b/>
          <w:i/>
          <w:iCs/>
          <w:color w:val="185262"/>
          <w:u w:color="374C80"/>
          <w:bdr w:val="nil"/>
          <w:lang w:eastAsia="zh-CN"/>
        </w:rPr>
        <w:t xml:space="preserve">Comparative Analysis of Annual Plans </w:t>
      </w:r>
      <w:r>
        <w:rPr>
          <w:rFonts w:ascii="Calibri" w:eastAsia="Calibri" w:hAnsi="Calibri" w:cs="Calibri"/>
          <w:b/>
          <w:i/>
          <w:iCs/>
          <w:color w:val="185262"/>
          <w:u w:color="374C80"/>
          <w:bdr w:val="nil"/>
          <w:lang w:eastAsia="zh-CN"/>
        </w:rPr>
        <w:t>and</w:t>
      </w:r>
      <w:r w:rsidRPr="00F71219">
        <w:rPr>
          <w:rFonts w:ascii="Calibri" w:eastAsia="Calibri" w:hAnsi="Calibri" w:cs="Calibri"/>
          <w:b/>
          <w:i/>
          <w:iCs/>
          <w:color w:val="185262"/>
          <w:u w:color="374C80"/>
          <w:bdr w:val="nil"/>
          <w:lang w:eastAsia="zh-CN"/>
        </w:rPr>
        <w:t xml:space="preserve"> Annual Reports on Project</w:t>
      </w:r>
      <w:r>
        <w:rPr>
          <w:rFonts w:ascii="Calibri" w:eastAsia="Calibri" w:hAnsi="Calibri" w:cs="Calibri"/>
          <w:b/>
          <w:i/>
          <w:iCs/>
          <w:color w:val="185262"/>
          <w:u w:color="374C80"/>
          <w:bdr w:val="nil"/>
          <w:lang w:eastAsia="zh-CN"/>
        </w:rPr>
        <w:t xml:space="preserve"> Outputs</w:t>
      </w:r>
      <w:r w:rsidRPr="00C5682E">
        <w:rPr>
          <w:rStyle w:val="FootnoteReference"/>
          <w:rFonts w:asciiTheme="minorHAnsi" w:eastAsia="Times New Roman" w:hAnsiTheme="minorHAnsi" w:cstheme="minorBidi"/>
        </w:rPr>
        <w:footnoteReference w:id="67"/>
      </w:r>
    </w:p>
    <w:p w14:paraId="46CF8E10" w14:textId="77777777" w:rsidR="002F0E9D" w:rsidRPr="00303D16" w:rsidRDefault="002F0E9D" w:rsidP="002F0E9D">
      <w:pPr>
        <w:pStyle w:val="NormalWeb"/>
        <w:spacing w:after="0" w:afterAutospacing="0"/>
        <w:rPr>
          <w:rFonts w:asciiTheme="minorHAnsi" w:eastAsiaTheme="minorHAnsi" w:hAnsiTheme="minorHAnsi" w:cstheme="minorBidi"/>
          <w:i/>
          <w:iCs/>
          <w:color w:val="009999"/>
          <w:sz w:val="22"/>
          <w:szCs w:val="22"/>
          <w:u w:val="single"/>
          <w:lang w:val="en-GB"/>
        </w:rPr>
      </w:pPr>
      <w:bookmarkStart w:id="50" w:name="_Hlk184117493"/>
      <w:r w:rsidRPr="00303D16">
        <w:rPr>
          <w:rFonts w:asciiTheme="minorHAnsi" w:eastAsiaTheme="minorHAnsi" w:hAnsiTheme="minorHAnsi" w:cstheme="minorBidi"/>
          <w:i/>
          <w:iCs/>
          <w:color w:val="009999"/>
          <w:sz w:val="22"/>
          <w:szCs w:val="22"/>
          <w:u w:val="single"/>
          <w:lang w:val="en-GB"/>
        </w:rPr>
        <w:t xml:space="preserve">Output 1: Education Promoting Social Cohesion: </w:t>
      </w:r>
    </w:p>
    <w:bookmarkEnd w:id="50"/>
    <w:p w14:paraId="2389D940" w14:textId="77777777" w:rsidR="002F0E9D" w:rsidRPr="00C5682E" w:rsidRDefault="002F0E9D" w:rsidP="002F0E9D">
      <w:pPr>
        <w:spacing w:after="0" w:line="240" w:lineRule="auto"/>
        <w:rPr>
          <w:rFonts w:eastAsia="Times New Roman"/>
          <w:lang w:val="en-US"/>
        </w:rPr>
      </w:pPr>
      <w:r w:rsidRPr="00C5682E">
        <w:rPr>
          <w:rFonts w:eastAsia="Times New Roman"/>
          <w:lang w:val="en-US"/>
        </w:rPr>
        <w:t>From 2016 to 2023, the project made steady progress in integrating peacebuilding and conflict resolution into Lebanese schools, although several targets were not fully met.</w:t>
      </w:r>
    </w:p>
    <w:p w14:paraId="7A603321" w14:textId="77777777" w:rsidR="002F0E9D" w:rsidRPr="00C5682E" w:rsidRDefault="002F0E9D" w:rsidP="002F0E9D">
      <w:pPr>
        <w:spacing w:after="0" w:line="240" w:lineRule="auto"/>
        <w:rPr>
          <w:rFonts w:eastAsia="Times New Roman"/>
          <w:lang w:val="en-US"/>
        </w:rPr>
      </w:pPr>
    </w:p>
    <w:p w14:paraId="579672BF" w14:textId="77777777" w:rsidR="002F0E9D" w:rsidRPr="00C5682E" w:rsidRDefault="002F0E9D" w:rsidP="002F0E9D">
      <w:pPr>
        <w:spacing w:after="100" w:afterAutospacing="1" w:line="240" w:lineRule="auto"/>
        <w:jc w:val="both"/>
        <w:rPr>
          <w:rFonts w:eastAsia="Times New Roman"/>
          <w:lang w:val="en-US"/>
        </w:rPr>
      </w:pPr>
      <w:r w:rsidRPr="00C5682E">
        <w:rPr>
          <w:rFonts w:eastAsia="Times New Roman"/>
          <w:lang w:val="en-US"/>
        </w:rPr>
        <w:t xml:space="preserve">In 2016, the project successfully trained 350 teachers and completed a baseline assessment on violence in schools, though delays in approvals prevented the completion of the Peacebuilding Toolbox and the production of a teachers' guidebook, resulting in partial achievement. In 2017, the project targeted 15 new schools and trained 219 teachers, surpassing its goal of training 150 teachers. However, key activities </w:t>
      </w:r>
      <w:r w:rsidRPr="00C5682E">
        <w:rPr>
          <w:rFonts w:eastAsia="Times New Roman"/>
          <w:lang w:val="en-US"/>
        </w:rPr>
        <w:lastRenderedPageBreak/>
        <w:t>such as baseline assessments and workshops on sensitive history topics were not completed, leading to partial achievement.</w:t>
      </w:r>
    </w:p>
    <w:p w14:paraId="41BCE9AB" w14:textId="2F31C279" w:rsidR="002F0E9D" w:rsidRPr="00C5682E" w:rsidRDefault="002F0E9D" w:rsidP="002F0E9D">
      <w:pPr>
        <w:spacing w:after="100" w:afterAutospacing="1" w:line="240" w:lineRule="auto"/>
        <w:jc w:val="both"/>
        <w:rPr>
          <w:rFonts w:eastAsia="Times New Roman"/>
          <w:lang w:val="en-US"/>
        </w:rPr>
      </w:pPr>
      <w:r w:rsidRPr="00C5682E">
        <w:rPr>
          <w:rFonts w:eastAsia="Times New Roman"/>
          <w:lang w:val="en-US"/>
        </w:rPr>
        <w:t>By 2018, the project fully achieved its objectives, successfully implementing peacebuilding activities in 15 schools, developing Codes of Conduct for nonviolence, and conducting final celebrations with over 300 participants. All planned activities were completed, marking a significant success. In 2019, despite the challenges posed by the political crisis, the project made strides by training 96 staff members and preparing for violence prevention activities. However, not all planned interventions in schools were completed, resulting in partial achievement. In 2020, the project focused on training MEHE and DOPS staff and securing approval for schools to implement Violence-Free Schools (VFS) activities. However, there was no evidence</w:t>
      </w:r>
      <w:r w:rsidR="004047E7">
        <w:rPr>
          <w:rFonts w:eastAsia="Times New Roman"/>
          <w:lang w:val="en-US"/>
        </w:rPr>
        <w:t xml:space="preserve"> in the analyzed documents</w:t>
      </w:r>
      <w:r w:rsidRPr="00C5682E">
        <w:rPr>
          <w:rFonts w:eastAsia="Times New Roman"/>
          <w:lang w:val="en-US"/>
        </w:rPr>
        <w:t xml:space="preserve"> of the planned awareness-raising sessions or task force formation, resulting in partial achievement.</w:t>
      </w:r>
    </w:p>
    <w:p w14:paraId="075D2EA0" w14:textId="77777777" w:rsidR="002F0E9D" w:rsidRPr="00C5682E" w:rsidRDefault="002F0E9D" w:rsidP="002F0E9D">
      <w:pPr>
        <w:spacing w:after="100" w:afterAutospacing="1" w:line="240" w:lineRule="auto"/>
        <w:jc w:val="both"/>
        <w:rPr>
          <w:rFonts w:eastAsia="Times New Roman"/>
          <w:lang w:val="en-US"/>
        </w:rPr>
      </w:pPr>
      <w:r w:rsidRPr="00C5682E">
        <w:rPr>
          <w:rFonts w:eastAsia="Times New Roman"/>
          <w:lang w:val="en-US"/>
        </w:rPr>
        <w:t>In 2021, the project exceeded its training target for MEHE staff, and 85 online VFS sessions were conducted. However, it missed its targets for the number of participants and full task force implementation, indicating partial progress. In 2022, while the project conducted significant community-based activities and trained 133 MEHE staff, several planned school-based activities, including task force formation and the digitalization of the Peacebuilding Toolbox, were not completed, leading to partial achievement. In 2023, the project made progress with the production of the digital Peacebuilding Toolbox and trained 104 teacher trainers. However, the number of trainers and locations fell short of the target, and some planned activities were not fully completed, leading to partial achievement.</w:t>
      </w:r>
    </w:p>
    <w:p w14:paraId="1CD25A03" w14:textId="77777777" w:rsidR="002F0E9D" w:rsidRPr="00C5682E" w:rsidRDefault="002F0E9D" w:rsidP="002F0E9D">
      <w:pPr>
        <w:spacing w:after="100" w:afterAutospacing="1" w:line="240" w:lineRule="auto"/>
        <w:jc w:val="both"/>
        <w:rPr>
          <w:rFonts w:eastAsia="Times New Roman"/>
          <w:lang w:val="en-US"/>
        </w:rPr>
      </w:pPr>
      <w:r w:rsidRPr="00C5682E">
        <w:rPr>
          <w:rFonts w:eastAsia="Times New Roman"/>
          <w:lang w:val="en-US"/>
        </w:rPr>
        <w:t>Overall, the project made significant strides in promoting peacebuilding in schools, but several activities, particularly in the development of educational resources and full school-level implementation, were delayed or not completed, resulting in partial achievement of its targets.</w:t>
      </w:r>
    </w:p>
    <w:p w14:paraId="4CD3ED2C" w14:textId="77777777" w:rsidR="002F0E9D" w:rsidRPr="002502E3" w:rsidRDefault="002F0E9D" w:rsidP="002F0E9D">
      <w:pPr>
        <w:pStyle w:val="NormalWeb"/>
        <w:spacing w:after="0" w:afterAutospacing="0"/>
        <w:rPr>
          <w:rFonts w:asciiTheme="minorHAnsi" w:eastAsiaTheme="minorHAnsi" w:hAnsiTheme="minorHAnsi" w:cstheme="minorBidi"/>
          <w:i/>
          <w:iCs/>
          <w:color w:val="009999"/>
          <w:sz w:val="22"/>
          <w:szCs w:val="22"/>
          <w:u w:val="single"/>
          <w:lang w:val="en-GB"/>
        </w:rPr>
      </w:pPr>
      <w:bookmarkStart w:id="51" w:name="_Hlk184117476"/>
      <w:r w:rsidRPr="002502E3">
        <w:rPr>
          <w:rFonts w:asciiTheme="minorHAnsi" w:eastAsiaTheme="minorHAnsi" w:hAnsiTheme="minorHAnsi" w:cstheme="minorBidi"/>
          <w:i/>
          <w:iCs/>
          <w:color w:val="009999"/>
          <w:sz w:val="22"/>
          <w:szCs w:val="22"/>
          <w:u w:val="single"/>
          <w:lang w:val="en-GB"/>
        </w:rPr>
        <w:t>Output 2: Media Empowered for Balanced and Conflict-Sensitive Coverage:</w:t>
      </w:r>
    </w:p>
    <w:bookmarkEnd w:id="51"/>
    <w:p w14:paraId="793E80C8"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t xml:space="preserve">From 2016 to 2022, the project made substantial progress in promoting balanced and conflict-sensitive media coverage, fostering media engagement, and combating fake news across Lebanon. </w:t>
      </w:r>
    </w:p>
    <w:p w14:paraId="6DDF63A7"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t>In 2016, the project fully achieved its planned activities, establishing a media monitoring system and producing four periodic data reports, four animated infographic videos, and a 30-second TV spot. It also published four annual supplements on civil peace issues and organized a participatory media campaign focusing on social cohesion in Lebanese host communities, successfully meeting all objectives. In 2017, while the project largely achieved its goals, it fell short of some targets, including producing all four data reports and infographic videos. The project successfully produced three joint news supplements, engaged 65 writers, and organized media training for 30 reporters, though a few activities were not fully completed, such as the planned number of supplements and reports.</w:t>
      </w:r>
    </w:p>
    <w:p w14:paraId="2DFEE632"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t>By 2018, the project largely achieved its targets, producing three joint news supplements and engaging 49 writers. It also published a media study and signed agreements for social media campaigns on fake news. While progress was made, some initiatives, like the media toolkit and social media campaigns, were still in early stages. In 2019, the project largely achieved its goals, producing three joint news supplements and launching four fake news campaigns. However, some targets were not met, including the planned number of events and monitoring reports. Despite these gaps, the project made significant strides in media engagement and online campaigns.</w:t>
      </w:r>
    </w:p>
    <w:p w14:paraId="26D1CEA1"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lastRenderedPageBreak/>
        <w:t>In 2020, the project largely achieved its targets, surpassing the initial goal for fake news campaigns by producing 12 campaigns and organizing six events. Additionally, the project trained 40 youth on media literacy and launched a youth-led social media campaign, demonstrating significant grassroots engagement. In 2021, the project largely achieved its targets with notable achievements, including three joint news supplements, ten local campaigns by trained youth, and the launch of the digital platform 'Salam wa Kalam'. While it missed one national media campaign on fake news, the youth training and digital platform marked significant advancements in outreach and engagement. In 2022, the project continued to largely achieve its planned activities. It expanded its work with 51 youth on combating hate speech and fake news, conducted 21 local campaigns, and trained 37 media practitioners. Three digital peacebuilding supplements were published, though the final supplement was only partially completed, showing some minor delays.</w:t>
      </w:r>
    </w:p>
    <w:p w14:paraId="59F0AE62"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t>Overall, the project successfully met most of its targets across the years, demonstrating strong contributions to media engagement, peacebuilding, and combating fake news. Minor gaps and delays were noted, particularly in the number of supplements and publications, but these did not significantly detract from the project’s overall impact.</w:t>
      </w:r>
    </w:p>
    <w:p w14:paraId="015ED2C7" w14:textId="77777777" w:rsidR="002F0E9D" w:rsidRPr="002502E3" w:rsidRDefault="002F0E9D" w:rsidP="002F0E9D">
      <w:pPr>
        <w:pStyle w:val="NormalWeb"/>
        <w:spacing w:before="0" w:beforeAutospacing="0" w:after="0" w:afterAutospacing="0"/>
        <w:rPr>
          <w:rFonts w:asciiTheme="minorHAnsi" w:eastAsiaTheme="minorHAnsi" w:hAnsiTheme="minorHAnsi" w:cstheme="minorBidi"/>
          <w:i/>
          <w:iCs/>
          <w:color w:val="009999"/>
          <w:sz w:val="22"/>
          <w:szCs w:val="22"/>
          <w:u w:val="single"/>
          <w:lang w:val="en-GB"/>
        </w:rPr>
      </w:pPr>
      <w:bookmarkStart w:id="52" w:name="_Hlk184117520"/>
      <w:r w:rsidRPr="002502E3">
        <w:rPr>
          <w:rFonts w:asciiTheme="minorHAnsi" w:eastAsiaTheme="minorHAnsi" w:hAnsiTheme="minorHAnsi" w:cstheme="minorBidi"/>
          <w:i/>
          <w:iCs/>
          <w:color w:val="009999"/>
          <w:sz w:val="22"/>
          <w:szCs w:val="22"/>
          <w:u w:val="single"/>
          <w:lang w:val="en-GB"/>
        </w:rPr>
        <w:t>Output 3: Local-Level Peacebuilding Strategies:</w:t>
      </w:r>
    </w:p>
    <w:bookmarkEnd w:id="52"/>
    <w:p w14:paraId="2DC8C25C" w14:textId="15421892" w:rsidR="002F0E9D" w:rsidRPr="00C5682E" w:rsidRDefault="002F0E9D" w:rsidP="002F0E9D">
      <w:pPr>
        <w:pStyle w:val="NormalWeb"/>
        <w:spacing w:before="0" w:beforeAutospacing="0" w:after="0" w:afterAutospacing="0"/>
        <w:jc w:val="both"/>
        <w:rPr>
          <w:rFonts w:asciiTheme="minorHAnsi" w:hAnsiTheme="minorHAnsi" w:cstheme="minorBidi"/>
          <w:sz w:val="22"/>
          <w:szCs w:val="22"/>
        </w:rPr>
      </w:pPr>
      <w:r w:rsidRPr="00C5682E">
        <w:rPr>
          <w:rFonts w:asciiTheme="minorHAnsi" w:hAnsiTheme="minorHAnsi" w:cstheme="minorBidi"/>
          <w:sz w:val="22"/>
          <w:szCs w:val="22"/>
        </w:rPr>
        <w:t xml:space="preserve">The project made significant strides from 2016 to 2023 in establishing and expanding Mechanisms for Social Stability (MSS) and Mechanisms for Stability and Local Development (MSLD) across Lebanon. It began by successfully setting up MSS in </w:t>
      </w:r>
      <w:r w:rsidRPr="004047E7">
        <w:rPr>
          <w:rFonts w:asciiTheme="minorHAnsi" w:hAnsiTheme="minorHAnsi" w:cstheme="minorBidi"/>
          <w:sz w:val="22"/>
          <w:szCs w:val="22"/>
        </w:rPr>
        <w:t>select</w:t>
      </w:r>
      <w:r w:rsidR="004047E7">
        <w:rPr>
          <w:rFonts w:asciiTheme="minorHAnsi" w:hAnsiTheme="minorHAnsi" w:cstheme="minorBidi"/>
          <w:sz w:val="22"/>
          <w:szCs w:val="22"/>
        </w:rPr>
        <w:t>ed</w:t>
      </w:r>
      <w:r w:rsidRPr="00C5682E">
        <w:rPr>
          <w:rFonts w:asciiTheme="minorHAnsi" w:hAnsiTheme="minorHAnsi" w:cstheme="minorBidi"/>
          <w:sz w:val="22"/>
          <w:szCs w:val="22"/>
        </w:rPr>
        <w:t xml:space="preserve"> villages, conducting in-depth conflict analyses, and building local leaders' capacity to manage crises and mitigate conflict. These early achievements set the stage for the project's long-term impact, creating strong foundations for social stability.</w:t>
      </w:r>
    </w:p>
    <w:p w14:paraId="09D50164"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t>From 2017 to 2018, the project expanded its reach, launching MSS in new communities, engaging thousands of local actors in workshops, and working closely with the Ministry of Social Affairs to build local capacities. Dialogue between Lebanese and Syrian communities was fostered, and tailored conflict analysis reports helped shape locally adapted solutions. However, reporting gaps and minor delays, such as with the creation of reference groups and finalizing some training activities, slightly hindered the completeness of the planned outputs.</w:t>
      </w:r>
    </w:p>
    <w:p w14:paraId="4BA3209F"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t>In 2019, the project’s momentum continued with the launch of 42 new MSR mechanisms and holding a wide range of meetings and workshops that engaged local authorities, women, youth, and people with disabilities. It showed strong outcomes in local peacebuilding and conflict mitigation. The following year, in 2020, saw some challenges in meeting the target for MSR launches, but the project still made notable progress, particularly in conflict analysis and community engagement. By 2021, the project had expanded the MSLD process to 53 communities, meeting its the target. It continued to develop local strategies for stability and growth, hosting hundreds of meetings and workshops. In 2022, the project fully achieved its planned activities, launching the MSLD process in 24 new communities and organizing capacity-building sessions on conflict management and leadership. Initiatives like the National Choir for Peace, which united youth singers from different backgrounds, further reinforced social cohesion across communities.</w:t>
      </w:r>
    </w:p>
    <w:p w14:paraId="4C275A4D" w14:textId="77777777" w:rsidR="002F0E9D" w:rsidRDefault="002F0E9D" w:rsidP="002F0E9D">
      <w:pPr>
        <w:pStyle w:val="NormalWeb"/>
        <w:spacing w:before="0" w:beforeAutospacing="0"/>
        <w:jc w:val="both"/>
        <w:rPr>
          <w:rFonts w:asciiTheme="minorHAnsi" w:hAnsiTheme="minorHAnsi" w:cstheme="minorBidi"/>
          <w:color w:val="FF0000"/>
          <w:sz w:val="22"/>
          <w:szCs w:val="22"/>
        </w:rPr>
      </w:pPr>
      <w:r w:rsidRPr="00C5682E">
        <w:rPr>
          <w:rFonts w:asciiTheme="minorHAnsi" w:hAnsiTheme="minorHAnsi" w:cstheme="minorBidi"/>
          <w:sz w:val="22"/>
          <w:szCs w:val="22"/>
        </w:rPr>
        <w:t>By 2023, all planned activities were successfully completed, with the MSLD process launched in additional communities. The project met its target, engaging local authorities in developing strategies for social stability, and implementing a high number of activities that directly contributed to local development goals. The project’s comprehensive achievements demonstrate its effectiveness in fostering peace and stability across Lebanon, ensuring a lasting impact on communities hosting Syrian refugees</w:t>
      </w:r>
      <w:r w:rsidRPr="00CF4BDA">
        <w:rPr>
          <w:rFonts w:asciiTheme="minorHAnsi" w:hAnsiTheme="minorHAnsi" w:cstheme="minorBidi"/>
          <w:color w:val="FF0000"/>
          <w:sz w:val="22"/>
          <w:szCs w:val="22"/>
        </w:rPr>
        <w:t>.</w:t>
      </w:r>
    </w:p>
    <w:p w14:paraId="50A644D6" w14:textId="77777777" w:rsidR="006B3C31" w:rsidRPr="00CF4BDA" w:rsidRDefault="006B3C31" w:rsidP="002F0E9D">
      <w:pPr>
        <w:pStyle w:val="NormalWeb"/>
        <w:spacing w:before="0" w:beforeAutospacing="0"/>
        <w:jc w:val="both"/>
        <w:rPr>
          <w:rFonts w:asciiTheme="minorHAnsi" w:hAnsiTheme="minorHAnsi" w:cstheme="minorBidi"/>
          <w:color w:val="FF0000"/>
          <w:sz w:val="22"/>
          <w:szCs w:val="22"/>
        </w:rPr>
      </w:pPr>
    </w:p>
    <w:p w14:paraId="1CC018BD" w14:textId="77777777" w:rsidR="002F0E9D" w:rsidRPr="002502E3" w:rsidRDefault="002F0E9D" w:rsidP="002F0E9D">
      <w:pPr>
        <w:pStyle w:val="NormalWeb"/>
        <w:spacing w:after="0" w:afterAutospacing="0"/>
        <w:rPr>
          <w:rFonts w:asciiTheme="minorHAnsi" w:eastAsiaTheme="minorHAnsi" w:hAnsiTheme="minorHAnsi" w:cstheme="minorBidi"/>
          <w:i/>
          <w:iCs/>
          <w:color w:val="009999"/>
          <w:sz w:val="22"/>
          <w:szCs w:val="22"/>
          <w:u w:val="single"/>
          <w:lang w:val="en-GB"/>
        </w:rPr>
      </w:pPr>
      <w:bookmarkStart w:id="53" w:name="_Hlk184117530"/>
      <w:r w:rsidRPr="002502E3">
        <w:rPr>
          <w:rFonts w:asciiTheme="minorHAnsi" w:eastAsiaTheme="minorHAnsi" w:hAnsiTheme="minorHAnsi" w:cstheme="minorBidi"/>
          <w:i/>
          <w:iCs/>
          <w:color w:val="009999"/>
          <w:sz w:val="22"/>
          <w:szCs w:val="22"/>
          <w:u w:val="single"/>
          <w:lang w:val="en-GB"/>
        </w:rPr>
        <w:lastRenderedPageBreak/>
        <w:t>Output 4: NGO Platform for Truth and Reconciliation:</w:t>
      </w:r>
    </w:p>
    <w:bookmarkEnd w:id="53"/>
    <w:p w14:paraId="1081B932"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t>The project made significant progress from 2016 to 2019 in advancing its goals related to conflict analysis, peacebuilding, and reconciliation efforts. In 2016, key achievements included updating the Conflict Map and producing conflict analysis bulletins. The project also provided support to the Fighters for Peace NGO, contributing to peacebuilding initiatives. However, some key indicators, such as supporting ex-fighters as peacebuilding role models and completing the opinion poll on truth and reconciliation, were not fully realized due to a lack of interest from NGOs. Stakeholder consultations and process support for the national civil society platform also faced challenges, limiting the project’s overall success in meeting all planned targets.</w:t>
      </w:r>
    </w:p>
    <w:p w14:paraId="5BAA5EEC"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t>In 2017, the project continued its work with the Fighters for Peace NGO, engaging 1,355 youth and 37 ex-fighters in peacebuilding activities. Despite this valuable contribution to reconciliation, the project fell short in completing some planned activities, including mapping the causes and outcomes of the Lebanese civil war, conducting an opinion poll, and providing comprehensive support to the national civil society platform. The lack of documented outcomes for these activities highlighted gaps in the project’s implementation. By 2018, the project largely met its objectives, including updating the conflict map with 4,435 incidents and publishing conflict analysis bulletins and reports. However, the completion of the planned national or regional conflict analysis reports fell short by one report, representing a minor gap in the full achievement of the output. Despite this, the project made a meaningful contribution to improving the understanding of conflict dynamics and supporting reconciliation efforts across the country.</w:t>
      </w:r>
    </w:p>
    <w:p w14:paraId="32086092"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t>In 2019, the project laid the groundwork for the "Dealing with the Past: Memory and Future" (DwP) initiative, securing the eligibility grant from the UN Peace Building Fund and holding the launch ceremony for the Forum for Memory and Future. However, the project did not meet specific targets, such as supporting the Lebanon Support NGO with the conflict map or producing the planned conflict analysis reports. While significant steps were taken to move the project forward, certain key activities remained incomplete, limiting the overall impact for that year.</w:t>
      </w:r>
    </w:p>
    <w:p w14:paraId="22C27944" w14:textId="77777777" w:rsidR="00CD36C2" w:rsidRDefault="00CD36C2" w:rsidP="00CD36C2">
      <w:pPr>
        <w:pStyle w:val="NormalWeb"/>
        <w:spacing w:before="0" w:beforeAutospacing="0" w:after="0" w:afterAutospacing="0"/>
        <w:jc w:val="both"/>
        <w:rPr>
          <w:rFonts w:asciiTheme="minorHAnsi" w:hAnsiTheme="minorHAnsi" w:cstheme="minorBidi"/>
          <w:sz w:val="22"/>
          <w:szCs w:val="22"/>
        </w:rPr>
      </w:pPr>
      <w:r w:rsidRPr="00CD36C2">
        <w:rPr>
          <w:rFonts w:asciiTheme="minorHAnsi" w:hAnsiTheme="minorHAnsi" w:cstheme="minorBidi"/>
          <w:sz w:val="22"/>
          <w:szCs w:val="22"/>
        </w:rPr>
        <w:t>Overall, while the project made substantial progress in conflict analysis and reconciliation efforts, several key planned activities were only partially achieved or remained incomplete. This was due to challenges in NGO engagement and execution gaps. Additionally, the establishment of the Forum for Memory and Future (FMF) took precedence over these activities. Although the FMF was not part of the initial plan, the project demonstrated flexibility in responding to national needs and adapting to the evolving context. It is also worth noting that the activities related to Dealing with the Past (DWP) at the time were not even funded. The process of establishing the FMF took a year of meetings, all of which were held in the project office without additional costs, as facilitation was provided by the project management team.</w:t>
      </w:r>
    </w:p>
    <w:p w14:paraId="7EBB1A70" w14:textId="77777777" w:rsidR="00CD36C2" w:rsidRDefault="00CD36C2" w:rsidP="002F0E9D">
      <w:pPr>
        <w:pStyle w:val="NormalWeb"/>
        <w:spacing w:before="0" w:beforeAutospacing="0" w:after="0" w:afterAutospacing="0"/>
        <w:rPr>
          <w:rFonts w:asciiTheme="minorHAnsi" w:hAnsiTheme="minorHAnsi" w:cstheme="minorBidi"/>
          <w:sz w:val="22"/>
          <w:szCs w:val="22"/>
        </w:rPr>
      </w:pPr>
    </w:p>
    <w:p w14:paraId="362917EB" w14:textId="19B2E2FF" w:rsidR="002F0E9D" w:rsidRPr="00AC039D" w:rsidRDefault="002F0E9D" w:rsidP="002F0E9D">
      <w:pPr>
        <w:pStyle w:val="NormalWeb"/>
        <w:spacing w:before="0" w:beforeAutospacing="0" w:after="0" w:afterAutospacing="0"/>
        <w:rPr>
          <w:rFonts w:asciiTheme="minorHAnsi" w:eastAsiaTheme="minorHAnsi" w:hAnsiTheme="minorHAnsi" w:cstheme="minorBidi"/>
          <w:i/>
          <w:iCs/>
          <w:color w:val="009999"/>
          <w:sz w:val="22"/>
          <w:szCs w:val="22"/>
          <w:u w:val="single"/>
          <w:lang w:val="en-GB"/>
        </w:rPr>
      </w:pPr>
      <w:r w:rsidRPr="00AC039D">
        <w:rPr>
          <w:rFonts w:asciiTheme="minorHAnsi" w:eastAsiaTheme="minorHAnsi" w:hAnsiTheme="minorHAnsi" w:cstheme="minorBidi"/>
          <w:i/>
          <w:iCs/>
          <w:color w:val="009999"/>
          <w:sz w:val="22"/>
          <w:szCs w:val="22"/>
          <w:u w:val="single"/>
          <w:lang w:val="en-GB"/>
        </w:rPr>
        <w:t>Project Key Takeaways:</w:t>
      </w:r>
    </w:p>
    <w:p w14:paraId="61876F95"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lang w:val="en-GB"/>
        </w:rPr>
        <w:t>T</w:t>
      </w:r>
      <w:r w:rsidRPr="00C5682E">
        <w:rPr>
          <w:rFonts w:asciiTheme="minorHAnsi" w:hAnsiTheme="minorHAnsi" w:cstheme="minorBidi"/>
          <w:sz w:val="22"/>
          <w:szCs w:val="22"/>
        </w:rPr>
        <w:t>he project has made significant contributions to peacebuilding, social stability, and reconciliation across Lebanon, particularly in promoting conflict-sensitive media, empowering local communities, and fostering education for peace. While the project successfully achieved many of its targets, it also faced challenges that hindered the full completion of some planned activities across its outputs.</w:t>
      </w:r>
    </w:p>
    <w:p w14:paraId="23D07F79"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t>The project was notably effective in establishing mechanisms for social stability, launching peacebuilding initiatives in schools, and fostering media engagement, which contributed to positive shifts in community attitudes and understanding of conflict dynamics. Noteworthy achievements include the successful development and expansion of the Mechanisms for Social Stability (MSS) and Mechanisms for Stability and Local Development (MSLD), as well as significant media and community engagement efforts.</w:t>
      </w:r>
    </w:p>
    <w:p w14:paraId="10B6FE5B" w14:textId="77777777" w:rsidR="002F0E9D" w:rsidRPr="00C5682E" w:rsidRDefault="002F0E9D" w:rsidP="002F0E9D">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lastRenderedPageBreak/>
        <w:t>However, certain gaps were observed, particularly in the full implementation of planned activities, such as the completion of educational resources, school-level interventions, and the execution of specific media campaigns. These gaps were primarily due to delays in approvals, logistical challenges, and varying levels of engagement from stakeholders. Despite these setbacks, the project remained adaptable and managed to achieve a considerable portion of its objectives.</w:t>
      </w:r>
    </w:p>
    <w:p w14:paraId="18733C64" w14:textId="15ABAE45" w:rsidR="002F0E9D" w:rsidRPr="00C5682E" w:rsidRDefault="002F0E9D" w:rsidP="006B3C31">
      <w:pPr>
        <w:pStyle w:val="NormalWeb"/>
        <w:spacing w:before="0" w:beforeAutospacing="0"/>
        <w:jc w:val="both"/>
        <w:rPr>
          <w:rFonts w:asciiTheme="minorHAnsi" w:hAnsiTheme="minorHAnsi" w:cstheme="minorBidi"/>
          <w:sz w:val="22"/>
          <w:szCs w:val="22"/>
        </w:rPr>
      </w:pPr>
      <w:r w:rsidRPr="00C5682E">
        <w:rPr>
          <w:rFonts w:asciiTheme="minorHAnsi" w:hAnsiTheme="minorHAnsi" w:cstheme="minorBidi"/>
          <w:sz w:val="22"/>
          <w:szCs w:val="22"/>
        </w:rPr>
        <w:t xml:space="preserve">The project has laid strong foundations for continued peacebuilding efforts in Lebanon, with local leaders, communities, and media practitioners better equipped to handle conflict and promote social stability. The overall effectiveness of the project in achieving its intended outcomes demonstrates its contribution to the broader peacebuilding and development goals in Lebanon. </w:t>
      </w:r>
    </w:p>
    <w:p w14:paraId="53E99D9A" w14:textId="4DC206E9" w:rsidR="00AE131F" w:rsidRPr="00673B99" w:rsidRDefault="00AE131F" w:rsidP="00DE1D9D">
      <w:pPr>
        <w:pStyle w:val="NormalWeb"/>
        <w:spacing w:after="0" w:afterAutospacing="0"/>
        <w:rPr>
          <w:rFonts w:ascii="Calibri" w:eastAsia="Calibri" w:hAnsi="Calibri" w:cs="Calibri"/>
          <w:b/>
          <w:i/>
          <w:iCs/>
          <w:color w:val="185262"/>
          <w:sz w:val="22"/>
          <w:szCs w:val="22"/>
          <w:u w:color="374C80"/>
          <w:bdr w:val="nil"/>
          <w:lang w:val="en-GB" w:eastAsia="zh-CN"/>
        </w:rPr>
      </w:pPr>
      <w:r w:rsidRPr="00673B99">
        <w:rPr>
          <w:rFonts w:ascii="Calibri" w:eastAsia="Calibri" w:hAnsi="Calibri" w:cs="Calibri"/>
          <w:b/>
          <w:i/>
          <w:iCs/>
          <w:color w:val="185262"/>
          <w:sz w:val="22"/>
          <w:szCs w:val="22"/>
          <w:u w:color="374C80"/>
          <w:bdr w:val="nil"/>
          <w:lang w:val="en-GB" w:eastAsia="zh-CN"/>
        </w:rPr>
        <w:t>Factors Contributing to Achieving Outputs</w:t>
      </w:r>
    </w:p>
    <w:p w14:paraId="129FE7E7" w14:textId="77777777" w:rsidR="00984A54" w:rsidRPr="002F2195" w:rsidRDefault="00984A54" w:rsidP="006B3C31">
      <w:pPr>
        <w:spacing w:after="100" w:afterAutospacing="1" w:line="240" w:lineRule="auto"/>
        <w:jc w:val="both"/>
        <w:rPr>
          <w:rFonts w:eastAsia="Times New Roman" w:cstheme="minorHAnsi"/>
          <w:lang w:val="en-US"/>
        </w:rPr>
      </w:pPr>
      <w:r w:rsidRPr="002F2195">
        <w:rPr>
          <w:rFonts w:eastAsia="Times New Roman" w:cstheme="minorHAnsi"/>
          <w:lang w:val="en-US"/>
        </w:rPr>
        <w:t>The project's objectives were highly relevant and responsive to the increasing needs across the country, with its broad design effectively addressing urgent and widespread issues aligned with national priorities. The project employed a bottom-up, participatory approach that facilitated extensive community engagement and ensured interventions were tailored to local needs. This conflict-sensitive methodology was effective in addressing root causes of conflict and fostering social cohesion.</w:t>
      </w:r>
    </w:p>
    <w:p w14:paraId="3ED3301B" w14:textId="2AD51EBF" w:rsidR="002F2195" w:rsidRDefault="00D87723" w:rsidP="002F2195">
      <w:pPr>
        <w:spacing w:before="100" w:beforeAutospacing="1" w:after="100" w:afterAutospacing="1" w:line="240" w:lineRule="auto"/>
        <w:jc w:val="both"/>
      </w:pPr>
      <w:r>
        <w:t xml:space="preserve">Strategic partnerships with key ministries, including the </w:t>
      </w:r>
      <w:r w:rsidR="004006E0">
        <w:t xml:space="preserve">MoI, </w:t>
      </w:r>
      <w:r>
        <w:t xml:space="preserve">Ministry of Social Affairs (MoSA), </w:t>
      </w:r>
      <w:r w:rsidR="002F2195">
        <w:t>local unions</w:t>
      </w:r>
      <w:r w:rsidR="004006E0">
        <w:t>, unions of municipalities</w:t>
      </w:r>
      <w:r w:rsidR="002F2195">
        <w:t>, and community organizations were instrumental in enhancing the project’s capacity and aligning it with broader governmental initiatives. Collaboration with the MEHE, MoSA, and other local entities significantly strengthened the project’s implementation framework and ensured alignment with national policies. The active support and involvement of these ministries were crucial in facilitating the project’s activities and integrating them into the broader policy context.</w:t>
      </w:r>
    </w:p>
    <w:p w14:paraId="07B75CE0" w14:textId="09D4ABE5" w:rsidR="00984A54" w:rsidRPr="002F2195" w:rsidRDefault="00984A54" w:rsidP="002F2195">
      <w:pPr>
        <w:spacing w:before="100" w:beforeAutospacing="1" w:after="100" w:afterAutospacing="1" w:line="240" w:lineRule="auto"/>
        <w:jc w:val="both"/>
        <w:rPr>
          <w:rFonts w:eastAsia="Times New Roman" w:cstheme="minorHAnsi"/>
          <w:lang w:val="en-US"/>
        </w:rPr>
      </w:pPr>
      <w:r w:rsidRPr="002F2195">
        <w:rPr>
          <w:rFonts w:eastAsia="Times New Roman" w:cstheme="minorHAnsi"/>
          <w:lang w:val="en-US"/>
        </w:rPr>
        <w:t xml:space="preserve">Active community involvement, including the participation of local champions at all levels, was instrumental in driving the project's </w:t>
      </w:r>
      <w:r w:rsidR="002F2195">
        <w:rPr>
          <w:rFonts w:eastAsia="Times New Roman" w:cstheme="minorHAnsi"/>
          <w:lang w:val="en-US"/>
        </w:rPr>
        <w:t>effectiveness</w:t>
      </w:r>
      <w:r w:rsidRPr="002F2195">
        <w:rPr>
          <w:rFonts w:eastAsia="Times New Roman" w:cstheme="minorHAnsi"/>
          <w:lang w:val="en-US"/>
        </w:rPr>
        <w:t>. This engagement cultivated ownership and commitment, which were essential to the project's implementation and long-term sustainability. The project also benefited from the dedication of the PB</w:t>
      </w:r>
      <w:r w:rsidR="002F2195">
        <w:rPr>
          <w:rFonts w:eastAsia="Times New Roman" w:cstheme="minorHAnsi"/>
          <w:lang w:val="en-US"/>
        </w:rPr>
        <w:t xml:space="preserve"> </w:t>
      </w:r>
      <w:r w:rsidRPr="002F2195">
        <w:rPr>
          <w:rFonts w:eastAsia="Times New Roman" w:cstheme="minorHAnsi"/>
          <w:lang w:val="en-US"/>
        </w:rPr>
        <w:t>team and champions, whose leadership and advocacy were pivotal in maintaining momentum and overcoming operational challenges.</w:t>
      </w:r>
    </w:p>
    <w:p w14:paraId="462F0DFE" w14:textId="7579EC6E" w:rsidR="002F2195" w:rsidRPr="002F2195" w:rsidRDefault="00984A54" w:rsidP="006B3C31">
      <w:pPr>
        <w:spacing w:before="100" w:beforeAutospacing="1" w:after="100" w:afterAutospacing="1" w:line="240" w:lineRule="auto"/>
        <w:jc w:val="both"/>
        <w:rPr>
          <w:rFonts w:eastAsia="Times New Roman"/>
          <w:lang w:val="en-US"/>
        </w:rPr>
      </w:pPr>
      <w:r w:rsidRPr="73297F2C">
        <w:rPr>
          <w:rFonts w:eastAsia="Times New Roman"/>
          <w:lang w:val="en-US"/>
        </w:rPr>
        <w:t xml:space="preserve">To further enhance the achievements to date, the project could benefit from establishing a national </w:t>
      </w:r>
      <w:r w:rsidR="002F2195" w:rsidRPr="73297F2C">
        <w:rPr>
          <w:rFonts w:eastAsia="Times New Roman"/>
          <w:lang w:val="en-US"/>
        </w:rPr>
        <w:t>taskforce/</w:t>
      </w:r>
      <w:r w:rsidRPr="73297F2C">
        <w:rPr>
          <w:rFonts w:eastAsia="Times New Roman"/>
          <w:lang w:val="en-US"/>
        </w:rPr>
        <w:t>working group or platform. This task force</w:t>
      </w:r>
      <w:r w:rsidR="002F2195" w:rsidRPr="73297F2C">
        <w:rPr>
          <w:rFonts w:eastAsia="Times New Roman"/>
          <w:lang w:val="en-US"/>
        </w:rPr>
        <w:t>/working group</w:t>
      </w:r>
      <w:r w:rsidRPr="73297F2C">
        <w:rPr>
          <w:rFonts w:eastAsia="Times New Roman"/>
          <w:lang w:val="en-US"/>
        </w:rPr>
        <w:t xml:space="preserve"> would consolidate efforts under a unified peacebuilding framework, strengthen collaboration and coordination across all levels, and sustain the project's impact in the long term.</w:t>
      </w:r>
      <w:r w:rsidR="0093164B">
        <w:rPr>
          <w:rFonts w:eastAsia="Times New Roman"/>
          <w:lang w:val="en-US"/>
        </w:rPr>
        <w:t xml:space="preserve">  </w:t>
      </w:r>
    </w:p>
    <w:p w14:paraId="50B89780" w14:textId="2E0D92FA" w:rsidR="00AE131F" w:rsidRPr="00673B99" w:rsidRDefault="00AE131F" w:rsidP="00DE1D9D">
      <w:pPr>
        <w:pStyle w:val="NormalWeb"/>
        <w:spacing w:after="0" w:afterAutospacing="0"/>
        <w:rPr>
          <w:rFonts w:ascii="Calibri" w:eastAsia="Calibri" w:hAnsi="Calibri" w:cs="Calibri"/>
          <w:b/>
          <w:i/>
          <w:iCs/>
          <w:color w:val="185262"/>
          <w:sz w:val="22"/>
          <w:szCs w:val="22"/>
          <w:u w:color="374C80"/>
          <w:bdr w:val="nil"/>
          <w:lang w:val="en-GB" w:eastAsia="zh-CN"/>
        </w:rPr>
      </w:pPr>
      <w:r w:rsidRPr="00673B99">
        <w:rPr>
          <w:rFonts w:ascii="Calibri" w:eastAsia="Calibri" w:hAnsi="Calibri" w:cs="Calibri"/>
          <w:b/>
          <w:i/>
          <w:iCs/>
          <w:color w:val="185262"/>
          <w:sz w:val="22"/>
          <w:szCs w:val="22"/>
          <w:u w:color="374C80"/>
          <w:bdr w:val="nil"/>
          <w:lang w:val="en-GB" w:eastAsia="zh-CN"/>
        </w:rPr>
        <w:t>Factors Hindering the Achievement of Outputs</w:t>
      </w:r>
    </w:p>
    <w:p w14:paraId="401F3E92" w14:textId="140D355B" w:rsidR="002F2195" w:rsidRPr="00F443AB" w:rsidRDefault="002F2195" w:rsidP="006B3C31">
      <w:pPr>
        <w:pStyle w:val="NormalWeb"/>
        <w:spacing w:before="0" w:beforeAutospacing="0"/>
        <w:jc w:val="both"/>
        <w:rPr>
          <w:rFonts w:asciiTheme="minorHAnsi" w:hAnsiTheme="minorHAnsi" w:cstheme="minorHAnsi"/>
          <w:sz w:val="22"/>
          <w:szCs w:val="22"/>
        </w:rPr>
      </w:pPr>
      <w:r w:rsidRPr="00F443AB">
        <w:rPr>
          <w:rFonts w:asciiTheme="minorHAnsi" w:hAnsiTheme="minorHAnsi" w:cstheme="minorHAnsi"/>
          <w:sz w:val="22"/>
          <w:szCs w:val="22"/>
        </w:rPr>
        <w:t xml:space="preserve">Funding challenges throughout the years significantly </w:t>
      </w:r>
      <w:r w:rsidRPr="00A20B9A">
        <w:rPr>
          <w:rFonts w:asciiTheme="minorHAnsi" w:hAnsiTheme="minorHAnsi" w:cstheme="minorHAnsi"/>
          <w:sz w:val="22"/>
          <w:szCs w:val="22"/>
        </w:rPr>
        <w:t>impacted the project's ability to achieve some of the expected results, primarily due to insufficient financial support for key activities. Crucial initiatives for addressing civil peace issues in Lebanon were deprioritized by donors, who their focus is instead on initiatives related to the Syrian crisis. To address these gaps, the project should strengthen its position, broaden its donor base, and effectively showcase its contributions and results to better advocate for necessary funding.</w:t>
      </w:r>
    </w:p>
    <w:p w14:paraId="51CC4BDF" w14:textId="0093C5FD" w:rsidR="0093722F" w:rsidRPr="00F443AB" w:rsidRDefault="0093722F" w:rsidP="00F443AB">
      <w:pPr>
        <w:pStyle w:val="NormalWeb"/>
        <w:jc w:val="both"/>
        <w:rPr>
          <w:rFonts w:asciiTheme="minorHAnsi" w:hAnsiTheme="minorHAnsi" w:cstheme="minorHAnsi"/>
          <w:sz w:val="22"/>
          <w:szCs w:val="22"/>
        </w:rPr>
      </w:pPr>
      <w:r w:rsidRPr="00F443AB">
        <w:rPr>
          <w:rFonts w:asciiTheme="minorHAnsi" w:hAnsiTheme="minorHAnsi" w:cstheme="minorHAnsi"/>
          <w:sz w:val="22"/>
          <w:szCs w:val="22"/>
        </w:rPr>
        <w:t xml:space="preserve">Political instability and social unrest from 2019 to 2020 further complicated the project's progress. Nationwide protests and the resulting disruptions led to delays and postponements of activities due to security concerns, road blockages, and the resignation of local officials. The COVID-19 pandemic </w:t>
      </w:r>
      <w:r w:rsidRPr="00F443AB">
        <w:rPr>
          <w:rFonts w:asciiTheme="minorHAnsi" w:hAnsiTheme="minorHAnsi" w:cstheme="minorHAnsi"/>
          <w:sz w:val="22"/>
          <w:szCs w:val="22"/>
        </w:rPr>
        <w:lastRenderedPageBreak/>
        <w:t>exacerbated these challenges, leading to additional delays and necessitating a shift to online platforms for meetings and training sessions. Unfortunately, issues with internet connectivity and limited experience with online tools affected attendance and participation.</w:t>
      </w:r>
    </w:p>
    <w:p w14:paraId="25879250" w14:textId="695E7E2C" w:rsidR="0093722F" w:rsidRPr="00F443AB" w:rsidRDefault="0093722F" w:rsidP="00F443AB">
      <w:pPr>
        <w:pStyle w:val="NormalWeb"/>
        <w:jc w:val="both"/>
        <w:rPr>
          <w:rFonts w:asciiTheme="minorHAnsi" w:hAnsiTheme="minorHAnsi" w:cstheme="minorHAnsi"/>
          <w:sz w:val="22"/>
          <w:szCs w:val="22"/>
        </w:rPr>
      </w:pPr>
      <w:r w:rsidRPr="6B3FF07C">
        <w:rPr>
          <w:rFonts w:asciiTheme="minorHAnsi" w:hAnsiTheme="minorHAnsi" w:cstheme="minorBidi"/>
          <w:sz w:val="22"/>
          <w:szCs w:val="22"/>
        </w:rPr>
        <w:t>The socio-economic crisis and escalating grievances from 20</w:t>
      </w:r>
      <w:r w:rsidR="002F2195" w:rsidRPr="6B3FF07C">
        <w:rPr>
          <w:rFonts w:asciiTheme="minorHAnsi" w:hAnsiTheme="minorHAnsi" w:cstheme="minorBidi"/>
          <w:sz w:val="22"/>
          <w:szCs w:val="22"/>
        </w:rPr>
        <w:t>19</w:t>
      </w:r>
      <w:r w:rsidRPr="6B3FF07C">
        <w:rPr>
          <w:rFonts w:asciiTheme="minorHAnsi" w:hAnsiTheme="minorHAnsi" w:cstheme="minorBidi"/>
          <w:sz w:val="22"/>
          <w:szCs w:val="22"/>
        </w:rPr>
        <w:t xml:space="preserve"> to 2022 also severely impacted the project's implementation. Hyperinflation, fuel shortages, and a declining standard of living contributed to delays in education-related activities, exacerbated by strikes by public school teachers and logistical challenges. The lack of accountability for national crises, such as the Beirut explosion and corruption cases, diminished public morale and commitment to project goals. Adapting to these evolving contexts, including shifting from school-based to community-based approaches, was essential but did not fully mitigate the disruptions.</w:t>
      </w:r>
      <w:r w:rsidR="002F2195" w:rsidRPr="00F443AB">
        <w:rPr>
          <w:rStyle w:val="FootnoteReference"/>
          <w:sz w:val="22"/>
          <w:szCs w:val="22"/>
        </w:rPr>
        <w:footnoteReference w:id="68"/>
      </w:r>
    </w:p>
    <w:p w14:paraId="1E4ED9F0" w14:textId="3DC92A09" w:rsidR="0093722F" w:rsidRPr="00F443AB" w:rsidRDefault="0093722F" w:rsidP="45C037A4">
      <w:pPr>
        <w:pStyle w:val="NormalWeb"/>
        <w:jc w:val="both"/>
        <w:rPr>
          <w:rFonts w:asciiTheme="minorHAnsi" w:hAnsiTheme="minorHAnsi" w:cstheme="minorBidi"/>
          <w:sz w:val="22"/>
          <w:szCs w:val="22"/>
        </w:rPr>
      </w:pPr>
      <w:r w:rsidRPr="45C037A4">
        <w:rPr>
          <w:rFonts w:asciiTheme="minorHAnsi" w:hAnsiTheme="minorHAnsi" w:cstheme="minorBidi"/>
          <w:sz w:val="22"/>
          <w:szCs w:val="22"/>
        </w:rPr>
        <w:t>Administrative and operational hurdles from 2019 to 2022, such as centralized decision-making by municipal authorities, delays in paperwork, and the resignation of key personnel, further hindered the project's progress. Misunderstandings or mistrust between local authorities and project committees sometimes impeded the smooth implementation of planned activities.</w:t>
      </w:r>
    </w:p>
    <w:p w14:paraId="18A36D4A" w14:textId="34A9965B" w:rsidR="00F443AB" w:rsidRPr="00F443AB" w:rsidRDefault="00F443AB" w:rsidP="00F443AB">
      <w:pPr>
        <w:pStyle w:val="NormalWeb"/>
        <w:jc w:val="both"/>
        <w:rPr>
          <w:rFonts w:asciiTheme="minorHAnsi" w:hAnsiTheme="minorHAnsi" w:cstheme="minorHAnsi"/>
          <w:sz w:val="22"/>
          <w:szCs w:val="22"/>
        </w:rPr>
      </w:pPr>
      <w:r w:rsidRPr="00F443AB">
        <w:rPr>
          <w:rFonts w:asciiTheme="minorHAnsi" w:hAnsiTheme="minorHAnsi" w:cstheme="minorHAnsi"/>
          <w:sz w:val="22"/>
          <w:szCs w:val="22"/>
        </w:rPr>
        <w:t xml:space="preserve">Despite these significant challenges—including funding constraints, political instability, social unrest, and the socio-economic crisis—the project successfully achieved the results outlined in the previous section. The ability to deliver these </w:t>
      </w:r>
      <w:r>
        <w:rPr>
          <w:rFonts w:asciiTheme="minorHAnsi" w:hAnsiTheme="minorHAnsi" w:cstheme="minorHAnsi"/>
          <w:sz w:val="22"/>
          <w:szCs w:val="22"/>
        </w:rPr>
        <w:t>outputs</w:t>
      </w:r>
      <w:r w:rsidRPr="00F443AB">
        <w:rPr>
          <w:rFonts w:asciiTheme="minorHAnsi" w:hAnsiTheme="minorHAnsi" w:cstheme="minorHAnsi"/>
          <w:sz w:val="22"/>
          <w:szCs w:val="22"/>
        </w:rPr>
        <w:t>, even amid delays and disruptions caused by nationwide protests, the COVID-19 pandemic, and administrative hurdles, underscores the resilience and adaptability of the project</w:t>
      </w:r>
      <w:r>
        <w:rPr>
          <w:rFonts w:asciiTheme="minorHAnsi" w:hAnsiTheme="minorHAnsi" w:cstheme="minorHAnsi"/>
          <w:sz w:val="22"/>
          <w:szCs w:val="22"/>
        </w:rPr>
        <w:t>, the PB team, and UNDP in general</w:t>
      </w:r>
      <w:r w:rsidRPr="00F443AB">
        <w:rPr>
          <w:rFonts w:asciiTheme="minorHAnsi" w:hAnsiTheme="minorHAnsi" w:cstheme="minorHAnsi"/>
          <w:sz w:val="22"/>
          <w:szCs w:val="22"/>
        </w:rPr>
        <w:t>. Through strategic adjustments and steadfast commitment, the project not only navigated these obstacles but also met</w:t>
      </w:r>
      <w:r>
        <w:rPr>
          <w:rFonts w:asciiTheme="minorHAnsi" w:hAnsiTheme="minorHAnsi" w:cstheme="minorHAnsi"/>
          <w:sz w:val="22"/>
          <w:szCs w:val="22"/>
        </w:rPr>
        <w:t xml:space="preserve"> the planned deliverables</w:t>
      </w:r>
      <w:r w:rsidRPr="00F443AB">
        <w:rPr>
          <w:rFonts w:asciiTheme="minorHAnsi" w:hAnsiTheme="minorHAnsi" w:cstheme="minorHAnsi"/>
          <w:sz w:val="22"/>
          <w:szCs w:val="22"/>
        </w:rPr>
        <w:t xml:space="preserve">, demonstrating a remarkable capacity to deliver results under challenging circumstances. Moving forward, strengthening donor </w:t>
      </w:r>
      <w:r w:rsidR="00FA3437" w:rsidRPr="00F443AB">
        <w:rPr>
          <w:rFonts w:asciiTheme="minorHAnsi" w:hAnsiTheme="minorHAnsi" w:cstheme="minorHAnsi"/>
          <w:sz w:val="22"/>
          <w:szCs w:val="22"/>
        </w:rPr>
        <w:t>engagement,</w:t>
      </w:r>
      <w:r w:rsidRPr="00F443AB">
        <w:rPr>
          <w:rFonts w:asciiTheme="minorHAnsi" w:hAnsiTheme="minorHAnsi" w:cstheme="minorHAnsi"/>
          <w:sz w:val="22"/>
          <w:szCs w:val="22"/>
        </w:rPr>
        <w:t xml:space="preserve"> and addressing administrative inefficiencies will be crucial for sustaining these achievements and building on the project's successes.</w:t>
      </w:r>
    </w:p>
    <w:p w14:paraId="546ED096" w14:textId="766EEDBD" w:rsidR="00F23F67" w:rsidRPr="00673B99" w:rsidRDefault="00F23F67" w:rsidP="00DE1D9D">
      <w:pPr>
        <w:pStyle w:val="NormalWeb"/>
        <w:spacing w:after="0" w:afterAutospacing="0"/>
        <w:rPr>
          <w:rFonts w:ascii="Calibri" w:eastAsia="Calibri" w:hAnsi="Calibri" w:cs="Calibri"/>
          <w:b/>
          <w:i/>
          <w:iCs/>
          <w:color w:val="185262"/>
          <w:sz w:val="22"/>
          <w:szCs w:val="22"/>
          <w:u w:color="374C80"/>
          <w:bdr w:val="nil"/>
          <w:lang w:val="en-GB" w:eastAsia="zh-CN"/>
        </w:rPr>
      </w:pPr>
      <w:r w:rsidRPr="00673B99">
        <w:rPr>
          <w:rFonts w:ascii="Calibri" w:eastAsia="Calibri" w:hAnsi="Calibri" w:cs="Calibri"/>
          <w:b/>
          <w:i/>
          <w:iCs/>
          <w:color w:val="185262"/>
          <w:sz w:val="22"/>
          <w:szCs w:val="22"/>
          <w:u w:color="374C80"/>
          <w:bdr w:val="nil"/>
          <w:lang w:val="en-GB" w:eastAsia="zh-CN"/>
        </w:rPr>
        <w:t>Effectiveness of the Project in Preventing Tensions and Establishing Peaceful Mechanisms Amid the Protracted Crisis</w:t>
      </w:r>
    </w:p>
    <w:p w14:paraId="38DE3687" w14:textId="3D7FBB63" w:rsidR="00F23F67" w:rsidRPr="00F443AB" w:rsidRDefault="00F23F67" w:rsidP="006B3C31">
      <w:pPr>
        <w:pStyle w:val="NormalWeb"/>
        <w:spacing w:before="0" w:beforeAutospacing="0"/>
        <w:jc w:val="both"/>
        <w:rPr>
          <w:rFonts w:asciiTheme="minorHAnsi" w:hAnsiTheme="minorHAnsi" w:cstheme="minorHAnsi"/>
          <w:sz w:val="22"/>
          <w:szCs w:val="22"/>
        </w:rPr>
      </w:pPr>
      <w:r w:rsidRPr="6B3FF07C">
        <w:rPr>
          <w:rFonts w:asciiTheme="minorHAnsi" w:hAnsiTheme="minorHAnsi" w:cstheme="minorBidi"/>
          <w:sz w:val="22"/>
          <w:szCs w:val="22"/>
        </w:rPr>
        <w:t>The project demonstrated substantial effectiveness in preventing tensions and establishing peaceful mechanisms amid the protracted crisis. Through the MSS processes, mayors and municipal council members worked to address instability factors, finalize internal structures, and complete key projects. This collaborative approach led former adversaries to find common ground and facilitated dialogue between Lebanese and Syrians, enhancing mutual understanding and cooperation. The introduction of the MSR methodology, advancing through the Entering and Mapping Conflict Analysis phases across communities, was pivotal to this success.</w:t>
      </w:r>
      <w:r w:rsidRPr="6B3FF07C">
        <w:rPr>
          <w:rStyle w:val="FootnoteReference"/>
          <w:rFonts w:asciiTheme="minorHAnsi" w:hAnsiTheme="minorHAnsi" w:cstheme="minorBidi"/>
          <w:sz w:val="22"/>
          <w:szCs w:val="22"/>
        </w:rPr>
        <w:footnoteReference w:id="69"/>
      </w:r>
    </w:p>
    <w:p w14:paraId="12FB579D" w14:textId="029529A4" w:rsidR="00CC099E" w:rsidRPr="00673B99" w:rsidRDefault="00CC099E" w:rsidP="00DE1D9D">
      <w:pPr>
        <w:pStyle w:val="NormalWeb"/>
        <w:spacing w:after="0" w:afterAutospacing="0"/>
        <w:rPr>
          <w:rFonts w:ascii="Calibri" w:eastAsia="Calibri" w:hAnsi="Calibri" w:cs="Calibri"/>
          <w:b/>
          <w:i/>
          <w:iCs/>
          <w:color w:val="185262"/>
          <w:sz w:val="22"/>
          <w:szCs w:val="22"/>
          <w:u w:color="374C80"/>
          <w:bdr w:val="nil"/>
          <w:lang w:val="en-GB" w:eastAsia="zh-CN"/>
        </w:rPr>
      </w:pPr>
      <w:r w:rsidRPr="00673B99">
        <w:rPr>
          <w:rFonts w:ascii="Calibri" w:eastAsia="Calibri" w:hAnsi="Calibri" w:cs="Calibri"/>
          <w:b/>
          <w:i/>
          <w:iCs/>
          <w:color w:val="185262"/>
          <w:sz w:val="22"/>
          <w:szCs w:val="22"/>
          <w:u w:color="374C80"/>
          <w:bdr w:val="nil"/>
          <w:lang w:val="en-GB" w:eastAsia="zh-CN"/>
        </w:rPr>
        <w:t xml:space="preserve">Stakeholders’ perceptions on effectiveness of project in addressing tensions and establishing social stability </w:t>
      </w:r>
      <w:r w:rsidR="00CA02A9" w:rsidRPr="00673B99">
        <w:rPr>
          <w:rFonts w:ascii="Calibri" w:eastAsia="Calibri" w:hAnsi="Calibri" w:cs="Calibri"/>
          <w:b/>
          <w:i/>
          <w:iCs/>
          <w:color w:val="185262"/>
          <w:sz w:val="22"/>
          <w:szCs w:val="22"/>
          <w:u w:color="374C80"/>
          <w:bdr w:val="nil"/>
          <w:lang w:val="en-GB" w:eastAsia="zh-CN"/>
        </w:rPr>
        <w:t>mechanisms.</w:t>
      </w:r>
    </w:p>
    <w:p w14:paraId="5BDDACA7" w14:textId="77777777" w:rsidR="00F23F67" w:rsidRPr="00F443AB" w:rsidRDefault="00F23F67" w:rsidP="006B3C31">
      <w:pPr>
        <w:pStyle w:val="NormalWeb"/>
        <w:spacing w:before="0" w:beforeAutospacing="0"/>
        <w:jc w:val="both"/>
        <w:rPr>
          <w:rFonts w:asciiTheme="minorHAnsi" w:hAnsiTheme="minorHAnsi" w:cstheme="minorHAnsi"/>
          <w:sz w:val="22"/>
          <w:szCs w:val="22"/>
        </w:rPr>
      </w:pPr>
      <w:r w:rsidRPr="00F443AB">
        <w:rPr>
          <w:rFonts w:asciiTheme="minorHAnsi" w:hAnsiTheme="minorHAnsi" w:cstheme="minorHAnsi"/>
          <w:sz w:val="22"/>
          <w:szCs w:val="22"/>
        </w:rPr>
        <w:t xml:space="preserve">Based on primary data collection, the project effectively prevented tensions and established peaceful processes. Key successes included creating inclusive platforms for dialogue and cooperation, bridging gaps between previously conflicting groups. In North Minye, for instance, participants noted the unity achieved through MSLD and community activities: “Every time we conduct an activity in one area, everyone is </w:t>
      </w:r>
      <w:r w:rsidRPr="00F443AB">
        <w:rPr>
          <w:rFonts w:asciiTheme="minorHAnsi" w:hAnsiTheme="minorHAnsi" w:cstheme="minorHAnsi"/>
          <w:sz w:val="22"/>
          <w:szCs w:val="22"/>
        </w:rPr>
        <w:lastRenderedPageBreak/>
        <w:t>present. We have been able to achieve unity at the municipal and union level.” Another participant remarked, “If all of Lebanon were like these five areas, Lebanon would be much better off.”</w:t>
      </w:r>
    </w:p>
    <w:p w14:paraId="62357648" w14:textId="77777777" w:rsidR="00F23F67" w:rsidRPr="00F443AB" w:rsidRDefault="00F23F67" w:rsidP="006C7E8E">
      <w:pPr>
        <w:pStyle w:val="NormalWeb"/>
        <w:jc w:val="both"/>
        <w:rPr>
          <w:rFonts w:asciiTheme="minorHAnsi" w:hAnsiTheme="minorHAnsi" w:cstheme="minorBidi"/>
          <w:sz w:val="22"/>
          <w:szCs w:val="22"/>
        </w:rPr>
      </w:pPr>
      <w:r w:rsidRPr="6B3FF07C">
        <w:rPr>
          <w:rFonts w:asciiTheme="minorHAnsi" w:hAnsiTheme="minorHAnsi" w:cstheme="minorBidi"/>
          <w:sz w:val="22"/>
          <w:szCs w:val="22"/>
        </w:rPr>
        <w:t>In Mount Lebanon, the project received mixed reviews. A committee member from Chiyyah acknowledged the project’s limited success in addressing deeper issues, stating, “The project does not solve those issues and it’s not able to solve it.” Conversely, a member from the South highlighted the importance of addressing basic needs and linking internally displaced people with service providers to enhance social stability: “All those activities of course lead to peacebuilding and better social stability.”</w:t>
      </w:r>
    </w:p>
    <w:p w14:paraId="38078C69" w14:textId="49C51B37" w:rsidR="00F23F67" w:rsidRPr="00F443AB" w:rsidRDefault="00F23F67" w:rsidP="004A1FE2">
      <w:pPr>
        <w:pStyle w:val="NormalWeb"/>
        <w:jc w:val="both"/>
        <w:rPr>
          <w:rFonts w:asciiTheme="minorHAnsi" w:hAnsiTheme="minorHAnsi" w:cstheme="minorHAnsi"/>
          <w:sz w:val="22"/>
          <w:szCs w:val="22"/>
        </w:rPr>
      </w:pPr>
      <w:r w:rsidRPr="00F443AB">
        <w:rPr>
          <w:rFonts w:asciiTheme="minorHAnsi" w:hAnsiTheme="minorHAnsi" w:cstheme="minorHAnsi"/>
          <w:sz w:val="22"/>
          <w:szCs w:val="22"/>
        </w:rPr>
        <w:t>Municipalities played a crucial role in the project's effectiveness. A mayor from Mount Lebanon praised the project's success in “breaking the obstacles and bringing people together,” while a mayor from the South emphasized the link between development and peacebuilding: “</w:t>
      </w:r>
      <w:r w:rsidR="004A1FE2">
        <w:rPr>
          <w:rFonts w:asciiTheme="minorHAnsi" w:hAnsiTheme="minorHAnsi" w:cstheme="minorHAnsi"/>
          <w:sz w:val="22"/>
          <w:szCs w:val="22"/>
        </w:rPr>
        <w:t>Definitely</w:t>
      </w:r>
      <w:r w:rsidRPr="00F443AB">
        <w:rPr>
          <w:rFonts w:asciiTheme="minorHAnsi" w:hAnsiTheme="minorHAnsi" w:cstheme="minorHAnsi"/>
          <w:sz w:val="22"/>
          <w:szCs w:val="22"/>
        </w:rPr>
        <w:t>, there is a huge link between the work we are doing and peacebuilding/social stability</w:t>
      </w:r>
      <w:r w:rsidR="0049408F">
        <w:rPr>
          <w:rFonts w:asciiTheme="minorHAnsi" w:hAnsiTheme="minorHAnsi" w:cstheme="minorHAnsi"/>
          <w:sz w:val="22"/>
          <w:szCs w:val="22"/>
        </w:rPr>
        <w:t xml:space="preserve">” </w:t>
      </w:r>
      <w:r w:rsidRPr="00F443AB">
        <w:rPr>
          <w:rFonts w:asciiTheme="minorHAnsi" w:hAnsiTheme="minorHAnsi" w:cstheme="minorHAnsi"/>
          <w:sz w:val="22"/>
          <w:szCs w:val="22"/>
        </w:rPr>
        <w:t>Addressing environmental and social issues was noted as essential for promoting social cohesion and preventing conflicts</w:t>
      </w:r>
      <w:r w:rsidR="0049408F">
        <w:rPr>
          <w:rFonts w:asciiTheme="minorHAnsi" w:hAnsiTheme="minorHAnsi" w:cstheme="minorHAnsi"/>
          <w:sz w:val="22"/>
          <w:szCs w:val="22"/>
        </w:rPr>
        <w:t xml:space="preserve"> from the perspectives of municipalities</w:t>
      </w:r>
      <w:r w:rsidRPr="00F443AB">
        <w:rPr>
          <w:rFonts w:asciiTheme="minorHAnsi" w:hAnsiTheme="minorHAnsi" w:cstheme="minorHAnsi"/>
          <w:sz w:val="22"/>
          <w:szCs w:val="22"/>
        </w:rPr>
        <w:t>.</w:t>
      </w:r>
    </w:p>
    <w:p w14:paraId="6EE9DA5E" w14:textId="6040AC0C" w:rsidR="001A1752" w:rsidRPr="00F443AB" w:rsidRDefault="00F23F67" w:rsidP="004A1FE2">
      <w:pPr>
        <w:pStyle w:val="NormalWeb"/>
        <w:jc w:val="both"/>
        <w:rPr>
          <w:rFonts w:asciiTheme="minorHAnsi" w:hAnsiTheme="minorHAnsi" w:cstheme="minorHAnsi"/>
          <w:sz w:val="22"/>
          <w:szCs w:val="22"/>
        </w:rPr>
      </w:pPr>
      <w:r w:rsidRPr="00F443AB">
        <w:rPr>
          <w:rFonts w:asciiTheme="minorHAnsi" w:hAnsiTheme="minorHAnsi" w:cstheme="minorHAnsi"/>
          <w:sz w:val="22"/>
          <w:szCs w:val="22"/>
        </w:rPr>
        <w:t>A head of Union from Bekaa underscored the link between project outcomes and social stability, noting that unresolved issues like waste management could lead to significant conflict: “If it wasn’t solved it will create a huge conflict.” Committee members from Bekaa supported this view, highlighting the project’s success in bringing communities together and mitigating conflicts: “This was one of the most successful initiatives and mechanisms in bringing people together and mitigating conflicts.”</w:t>
      </w:r>
    </w:p>
    <w:p w14:paraId="10944095" w14:textId="0C59E067" w:rsidR="003C6A2B" w:rsidRDefault="001A1752" w:rsidP="0049408F">
      <w:pPr>
        <w:pStyle w:val="NormalWeb"/>
        <w:jc w:val="both"/>
        <w:rPr>
          <w:rFonts w:asciiTheme="minorHAnsi" w:hAnsiTheme="minorHAnsi" w:cstheme="minorBidi"/>
          <w:sz w:val="22"/>
          <w:szCs w:val="22"/>
        </w:rPr>
      </w:pPr>
      <w:r w:rsidRPr="6B3FF07C">
        <w:rPr>
          <w:rFonts w:asciiTheme="minorHAnsi" w:hAnsiTheme="minorHAnsi" w:cstheme="minorBidi"/>
          <w:sz w:val="22"/>
          <w:szCs w:val="22"/>
        </w:rPr>
        <w:t>In conclusion, stakeholders widely recognized the project’s effectiveness in preventing tensions and fostering peaceful processes. By creating inclusive platforms for dialogue and cooperation, the project bridged gaps between previously conflicting groups and achieved notable unity at municipal and union levels. Despite some challenges and limitations</w:t>
      </w:r>
      <w:r w:rsidRPr="6B3FF07C">
        <w:rPr>
          <w:rStyle w:val="FootnoteReference"/>
          <w:rFonts w:asciiTheme="minorHAnsi" w:hAnsiTheme="minorHAnsi" w:cstheme="minorBidi"/>
          <w:sz w:val="22"/>
          <w:szCs w:val="22"/>
        </w:rPr>
        <w:footnoteReference w:id="70"/>
      </w:r>
      <w:r w:rsidRPr="6B3FF07C">
        <w:rPr>
          <w:rFonts w:asciiTheme="minorHAnsi" w:hAnsiTheme="minorHAnsi" w:cstheme="minorBidi"/>
          <w:sz w:val="22"/>
          <w:szCs w:val="22"/>
        </w:rPr>
        <w:t>, the project successfully integrated social and development activities</w:t>
      </w:r>
      <w:r w:rsidRPr="6B3FF07C">
        <w:rPr>
          <w:rStyle w:val="FootnoteReference"/>
          <w:rFonts w:asciiTheme="minorHAnsi" w:hAnsiTheme="minorHAnsi" w:cstheme="minorBidi"/>
          <w:sz w:val="22"/>
          <w:szCs w:val="22"/>
        </w:rPr>
        <w:footnoteReference w:id="71"/>
      </w:r>
      <w:r w:rsidRPr="6B3FF07C">
        <w:rPr>
          <w:rFonts w:asciiTheme="minorHAnsi" w:hAnsiTheme="minorHAnsi" w:cstheme="minorBidi"/>
          <w:sz w:val="22"/>
          <w:szCs w:val="22"/>
        </w:rPr>
        <w:t xml:space="preserve"> with social stability and conflict prevention. Municipal leaders acknowledged its role in breaking down barriers and promoting broader peacebuilding. The emphasis on addressing environmental and social issues further highlighted the project's contribution to maintaining stability. Overall, the project made significant strides in fostering dialogue, addressing needs, contributing to resilience, and building trust between communities and local authorities, underscoring the value of integrating development and peacebuilding efforts for establishing peaceful mechanisms during times of crises.</w:t>
      </w:r>
    </w:p>
    <w:p w14:paraId="78462F27" w14:textId="77777777" w:rsidR="00BF6F19" w:rsidRDefault="00BF6F19" w:rsidP="0049408F">
      <w:pPr>
        <w:pStyle w:val="NormalWeb"/>
        <w:jc w:val="both"/>
        <w:rPr>
          <w:rFonts w:asciiTheme="minorHAnsi" w:hAnsiTheme="minorHAnsi" w:cstheme="minorBidi"/>
          <w:sz w:val="22"/>
          <w:szCs w:val="22"/>
        </w:rPr>
      </w:pPr>
    </w:p>
    <w:p w14:paraId="09EEDA02" w14:textId="77777777" w:rsidR="00BF6F19" w:rsidRDefault="00BF6F19" w:rsidP="0049408F">
      <w:pPr>
        <w:pStyle w:val="NormalWeb"/>
        <w:jc w:val="both"/>
        <w:rPr>
          <w:rFonts w:asciiTheme="minorHAnsi" w:hAnsiTheme="minorHAnsi" w:cstheme="minorBidi"/>
          <w:sz w:val="22"/>
          <w:szCs w:val="22"/>
        </w:rPr>
      </w:pPr>
    </w:p>
    <w:p w14:paraId="283A1031" w14:textId="77777777" w:rsidR="00BF6F19" w:rsidRDefault="00BF6F19" w:rsidP="0049408F">
      <w:pPr>
        <w:pStyle w:val="NormalWeb"/>
        <w:jc w:val="both"/>
        <w:rPr>
          <w:rFonts w:asciiTheme="minorHAnsi" w:hAnsiTheme="minorHAnsi" w:cstheme="minorBidi"/>
          <w:sz w:val="22"/>
          <w:szCs w:val="22"/>
        </w:rPr>
      </w:pPr>
    </w:p>
    <w:p w14:paraId="50BB09B2" w14:textId="77777777" w:rsidR="00BF6F19" w:rsidRDefault="00BF6F19" w:rsidP="0049408F">
      <w:pPr>
        <w:pStyle w:val="NormalWeb"/>
        <w:jc w:val="both"/>
        <w:rPr>
          <w:rFonts w:asciiTheme="minorHAnsi" w:hAnsiTheme="minorHAnsi" w:cstheme="minorBidi"/>
          <w:sz w:val="22"/>
          <w:szCs w:val="22"/>
        </w:rPr>
      </w:pPr>
    </w:p>
    <w:p w14:paraId="29A1E4C1" w14:textId="77777777" w:rsidR="00BF6F19" w:rsidRPr="00F443AB" w:rsidRDefault="00BF6F19" w:rsidP="0049408F">
      <w:pPr>
        <w:pStyle w:val="NormalWeb"/>
        <w:jc w:val="both"/>
        <w:rPr>
          <w:rFonts w:asciiTheme="minorHAnsi" w:hAnsiTheme="minorHAnsi" w:cstheme="minorHAnsi"/>
          <w:sz w:val="22"/>
          <w:szCs w:val="22"/>
        </w:rPr>
      </w:pPr>
    </w:p>
    <w:p w14:paraId="106D28FA" w14:textId="242B110A" w:rsidR="00ED3527" w:rsidRPr="00BF6F19" w:rsidRDefault="00ED3527" w:rsidP="007E2461">
      <w:pPr>
        <w:pStyle w:val="Heading2"/>
        <w:spacing w:after="240"/>
        <w:rPr>
          <w:rFonts w:ascii="Calibri" w:eastAsia="Calibri" w:hAnsi="Calibri" w:cs="Calibri"/>
          <w:b/>
          <w:color w:val="185262"/>
          <w:sz w:val="24"/>
          <w:szCs w:val="24"/>
          <w:u w:color="374C80"/>
          <w:bdr w:val="nil"/>
          <w:lang w:eastAsia="zh-CN"/>
        </w:rPr>
      </w:pPr>
      <w:bookmarkStart w:id="54" w:name="_Toc184117936"/>
      <w:r w:rsidRPr="00BF6F19">
        <w:rPr>
          <w:rFonts w:ascii="Calibri" w:eastAsia="Calibri" w:hAnsi="Calibri" w:cs="Calibri"/>
          <w:b/>
          <w:color w:val="185262"/>
          <w:sz w:val="24"/>
          <w:szCs w:val="24"/>
          <w:u w:color="374C80"/>
          <w:bdr w:val="nil"/>
          <w:lang w:eastAsia="zh-CN"/>
        </w:rPr>
        <w:lastRenderedPageBreak/>
        <w:t>Efficiency:</w:t>
      </w:r>
      <w:bookmarkEnd w:id="54"/>
    </w:p>
    <w:p w14:paraId="341A7B80" w14:textId="45BE837E" w:rsidR="00ED3527" w:rsidRPr="00DE1D9D" w:rsidRDefault="00ED3527" w:rsidP="00DE1D9D">
      <w:pPr>
        <w:pStyle w:val="NormalWeb"/>
        <w:spacing w:after="0" w:afterAutospacing="0"/>
        <w:rPr>
          <w:rFonts w:ascii="Calibri" w:eastAsia="Calibri" w:hAnsi="Calibri" w:cs="Calibri"/>
          <w:b/>
          <w:i/>
          <w:iCs/>
          <w:color w:val="185262"/>
          <w:sz w:val="22"/>
          <w:szCs w:val="22"/>
          <w:u w:color="374C80"/>
          <w:bdr w:val="nil"/>
          <w:lang w:val="en-GB" w:eastAsia="zh-CN"/>
        </w:rPr>
      </w:pPr>
      <w:r w:rsidRPr="00DE1D9D">
        <w:rPr>
          <w:rFonts w:ascii="Calibri" w:eastAsia="Calibri" w:hAnsi="Calibri" w:cs="Calibri"/>
          <w:b/>
          <w:i/>
          <w:iCs/>
          <w:color w:val="185262"/>
          <w:sz w:val="22"/>
          <w:szCs w:val="22"/>
          <w:u w:color="374C80"/>
          <w:bdr w:val="nil"/>
          <w:lang w:val="en-GB" w:eastAsia="zh-CN"/>
        </w:rPr>
        <w:t>Staffing, Structure &amp; Management</w:t>
      </w:r>
    </w:p>
    <w:p w14:paraId="70E40498" w14:textId="50C65333" w:rsidR="00C26F92" w:rsidRPr="00806648" w:rsidRDefault="00ED3527" w:rsidP="00DE1D9D">
      <w:pPr>
        <w:pStyle w:val="NormalWeb"/>
        <w:spacing w:before="0" w:beforeAutospacing="0"/>
        <w:jc w:val="both"/>
        <w:rPr>
          <w:rFonts w:asciiTheme="minorHAnsi" w:hAnsiTheme="minorHAnsi" w:cstheme="minorHAnsi"/>
          <w:sz w:val="22"/>
          <w:szCs w:val="22"/>
        </w:rPr>
      </w:pPr>
      <w:r w:rsidRPr="00806648">
        <w:rPr>
          <w:rFonts w:asciiTheme="minorHAnsi" w:hAnsiTheme="minorHAnsi" w:cstheme="minorHAnsi"/>
          <w:sz w:val="22"/>
          <w:szCs w:val="22"/>
        </w:rPr>
        <w:t xml:space="preserve">The overall staffing, planning, and coordination within the project were generally efficient, particularly considering its complex structure and extended duration. In terms of staffing, the project's structure evolved significantly, expanding from a team of </w:t>
      </w:r>
      <w:r w:rsidR="0633DB5E" w:rsidRPr="00806648">
        <w:rPr>
          <w:rFonts w:asciiTheme="minorHAnsi" w:hAnsiTheme="minorHAnsi" w:cstheme="minorHAnsi"/>
          <w:sz w:val="22"/>
          <w:szCs w:val="22"/>
        </w:rPr>
        <w:t xml:space="preserve">10 </w:t>
      </w:r>
      <w:r w:rsidRPr="00806648">
        <w:rPr>
          <w:rFonts w:asciiTheme="minorHAnsi" w:hAnsiTheme="minorHAnsi" w:cstheme="minorHAnsi"/>
          <w:sz w:val="22"/>
          <w:szCs w:val="22"/>
        </w:rPr>
        <w:t>to 16 members</w:t>
      </w:r>
      <w:r w:rsidR="0049408F" w:rsidRPr="00806648">
        <w:rPr>
          <w:rFonts w:asciiTheme="minorHAnsi" w:hAnsiTheme="minorHAnsi" w:cstheme="minorHAnsi"/>
          <w:sz w:val="22"/>
          <w:szCs w:val="22"/>
        </w:rPr>
        <w:t xml:space="preserve"> in the peak</w:t>
      </w:r>
      <w:r w:rsidR="00DDBABD" w:rsidRPr="00806648">
        <w:rPr>
          <w:rFonts w:asciiTheme="minorHAnsi" w:hAnsiTheme="minorHAnsi" w:cstheme="minorHAnsi"/>
          <w:sz w:val="22"/>
          <w:szCs w:val="22"/>
        </w:rPr>
        <w:t xml:space="preserve"> between 2015 and 2016</w:t>
      </w:r>
      <w:r w:rsidRPr="00806648">
        <w:rPr>
          <w:rFonts w:asciiTheme="minorHAnsi" w:hAnsiTheme="minorHAnsi" w:cstheme="minorHAnsi"/>
          <w:sz w:val="22"/>
          <w:szCs w:val="22"/>
        </w:rPr>
        <w:t>. This expansion enabled a stronger field presence and increased overall efficiency. The introduction of area-specific coordinators, rather than having just one coordinator responsible for four areas, allowed for more localized and effective engagement. Previously, the project relied on field assistants, but having technical personnel, the local level coordinators, as focal points in each area, rather than focusing solely on logistical support, was a strategic shift</w:t>
      </w:r>
      <w:r w:rsidR="146B97CD" w:rsidRPr="00806648">
        <w:rPr>
          <w:rFonts w:asciiTheme="minorHAnsi" w:hAnsiTheme="minorHAnsi" w:cstheme="minorHAnsi"/>
          <w:sz w:val="22"/>
          <w:szCs w:val="22"/>
        </w:rPr>
        <w:t xml:space="preserve"> since the number of targeted communities increased starting from 2015</w:t>
      </w:r>
      <w:r w:rsidRPr="00806648">
        <w:rPr>
          <w:rFonts w:asciiTheme="minorHAnsi" w:hAnsiTheme="minorHAnsi" w:cstheme="minorHAnsi"/>
          <w:sz w:val="22"/>
          <w:szCs w:val="22"/>
        </w:rPr>
        <w:t>. This approach, unlike in earlier phases, decentralized responsibilities and enhanced the project's capacity to engage more effectively with local contexts and stakeholders</w:t>
      </w:r>
      <w:r w:rsidR="00C26F92" w:rsidRPr="00806648">
        <w:rPr>
          <w:rStyle w:val="FootnoteReference"/>
          <w:rFonts w:asciiTheme="minorHAnsi" w:hAnsiTheme="minorHAnsi" w:cstheme="minorHAnsi"/>
          <w:sz w:val="22"/>
          <w:szCs w:val="22"/>
        </w:rPr>
        <w:footnoteReference w:id="72"/>
      </w:r>
      <w:r w:rsidRPr="00806648">
        <w:rPr>
          <w:rFonts w:asciiTheme="minorHAnsi" w:hAnsiTheme="minorHAnsi" w:cstheme="minorHAnsi"/>
          <w:sz w:val="22"/>
          <w:szCs w:val="22"/>
        </w:rPr>
        <w:t xml:space="preserve"> across multiple regions, rather than depending on a centralized team in Beirut. It improved coordination with local actors, allowed for more effective contextual monitoring, and facilitated better alignment with other UN agencies, contributing positively to both the project's efficiency and its conflict sensitivity.</w:t>
      </w:r>
    </w:p>
    <w:p w14:paraId="76B1507C" w14:textId="6AF237AA" w:rsidR="00ED3527" w:rsidRPr="00806648" w:rsidRDefault="0079516C" w:rsidP="00652A16">
      <w:pPr>
        <w:pStyle w:val="NormalWeb"/>
        <w:jc w:val="both"/>
        <w:rPr>
          <w:rFonts w:asciiTheme="minorHAnsi" w:hAnsiTheme="minorHAnsi" w:cstheme="minorHAnsi"/>
          <w:sz w:val="22"/>
          <w:szCs w:val="22"/>
        </w:rPr>
      </w:pPr>
      <w:r w:rsidRPr="00806648">
        <w:rPr>
          <w:rFonts w:asciiTheme="minorHAnsi" w:hAnsiTheme="minorHAnsi" w:cstheme="minorHAnsi"/>
          <w:sz w:val="22"/>
          <w:szCs w:val="22"/>
        </w:rPr>
        <w:t xml:space="preserve">In addition, another significant highlight is that the project management position has been handled by OIC since end of 2021 due to missions required from the </w:t>
      </w:r>
      <w:r w:rsidR="00952FF3" w:rsidRPr="00806648">
        <w:rPr>
          <w:rFonts w:asciiTheme="minorHAnsi" w:hAnsiTheme="minorHAnsi" w:cstheme="minorHAnsi"/>
          <w:sz w:val="22"/>
          <w:szCs w:val="22"/>
        </w:rPr>
        <w:t>current PM</w:t>
      </w:r>
      <w:r w:rsidR="00ED3527" w:rsidRPr="00806648">
        <w:rPr>
          <w:rFonts w:asciiTheme="minorHAnsi" w:hAnsiTheme="minorHAnsi" w:cstheme="minorHAnsi"/>
          <w:sz w:val="22"/>
          <w:szCs w:val="22"/>
        </w:rPr>
        <w:t xml:space="preserve">. Despite the </w:t>
      </w:r>
      <w:r w:rsidR="005C08F5" w:rsidRPr="00806648">
        <w:rPr>
          <w:rFonts w:asciiTheme="minorHAnsi" w:hAnsiTheme="minorHAnsi" w:cstheme="minorHAnsi"/>
          <w:sz w:val="22"/>
          <w:szCs w:val="22"/>
        </w:rPr>
        <w:t>absence of a technical project manager</w:t>
      </w:r>
      <w:r w:rsidR="00ED3527" w:rsidRPr="00806648">
        <w:rPr>
          <w:rFonts w:asciiTheme="minorHAnsi" w:hAnsiTheme="minorHAnsi" w:cstheme="minorHAnsi"/>
          <w:sz w:val="22"/>
          <w:szCs w:val="22"/>
        </w:rPr>
        <w:t xml:space="preserve"> role</w:t>
      </w:r>
      <w:r w:rsidR="00952FF3" w:rsidRPr="00806648">
        <w:rPr>
          <w:rFonts w:asciiTheme="minorHAnsi" w:hAnsiTheme="minorHAnsi" w:cstheme="minorHAnsi"/>
          <w:sz w:val="22"/>
          <w:szCs w:val="22"/>
        </w:rPr>
        <w:t xml:space="preserve"> for almost 2 years</w:t>
      </w:r>
      <w:r w:rsidR="00ED3527" w:rsidRPr="00806648">
        <w:rPr>
          <w:rFonts w:asciiTheme="minorHAnsi" w:hAnsiTheme="minorHAnsi" w:cstheme="minorHAnsi"/>
          <w:sz w:val="22"/>
          <w:szCs w:val="22"/>
        </w:rPr>
        <w:t xml:space="preserve">, the finance and administration officer </w:t>
      </w:r>
      <w:r w:rsidR="00952FF3" w:rsidRPr="00806648">
        <w:rPr>
          <w:rFonts w:asciiTheme="minorHAnsi" w:hAnsiTheme="minorHAnsi" w:cstheme="minorHAnsi"/>
          <w:sz w:val="22"/>
          <w:szCs w:val="22"/>
        </w:rPr>
        <w:t>that</w:t>
      </w:r>
      <w:r w:rsidR="00ED3527" w:rsidRPr="00806648">
        <w:rPr>
          <w:rFonts w:asciiTheme="minorHAnsi" w:hAnsiTheme="minorHAnsi" w:cstheme="minorHAnsi"/>
          <w:sz w:val="22"/>
          <w:szCs w:val="22"/>
        </w:rPr>
        <w:t xml:space="preserve"> </w:t>
      </w:r>
      <w:r w:rsidR="00532CA3" w:rsidRPr="00806648">
        <w:rPr>
          <w:rFonts w:asciiTheme="minorHAnsi" w:hAnsiTheme="minorHAnsi" w:cstheme="minorHAnsi"/>
          <w:sz w:val="22"/>
          <w:szCs w:val="22"/>
        </w:rPr>
        <w:t xml:space="preserve">has </w:t>
      </w:r>
      <w:r w:rsidR="00ED3527" w:rsidRPr="00806648">
        <w:rPr>
          <w:rFonts w:asciiTheme="minorHAnsi" w:hAnsiTheme="minorHAnsi" w:cstheme="minorHAnsi"/>
          <w:sz w:val="22"/>
          <w:szCs w:val="22"/>
        </w:rPr>
        <w:t>been assigned as acting PM</w:t>
      </w:r>
      <w:r w:rsidR="00952FF3" w:rsidRPr="00806648">
        <w:rPr>
          <w:rFonts w:asciiTheme="minorHAnsi" w:hAnsiTheme="minorHAnsi" w:cstheme="minorHAnsi"/>
          <w:sz w:val="22"/>
          <w:szCs w:val="22"/>
        </w:rPr>
        <w:t>,</w:t>
      </w:r>
      <w:r w:rsidR="00ED3527" w:rsidRPr="00806648">
        <w:rPr>
          <w:rFonts w:asciiTheme="minorHAnsi" w:hAnsiTheme="minorHAnsi" w:cstheme="minorHAnsi"/>
          <w:sz w:val="22"/>
          <w:szCs w:val="22"/>
        </w:rPr>
        <w:t xml:space="preserve"> made substantial efforts to balance operational and programmatic needs and keep project operations and deliverables on track</w:t>
      </w:r>
      <w:r w:rsidR="00ED3527" w:rsidRPr="00806648">
        <w:rPr>
          <w:rStyle w:val="FootnoteReference"/>
          <w:rFonts w:asciiTheme="minorHAnsi" w:hAnsiTheme="minorHAnsi" w:cstheme="minorHAnsi"/>
          <w:sz w:val="22"/>
          <w:szCs w:val="22"/>
        </w:rPr>
        <w:footnoteReference w:id="73"/>
      </w:r>
      <w:r w:rsidR="00ED3527" w:rsidRPr="00806648">
        <w:rPr>
          <w:rFonts w:asciiTheme="minorHAnsi" w:hAnsiTheme="minorHAnsi" w:cstheme="minorHAnsi"/>
          <w:sz w:val="22"/>
          <w:szCs w:val="22"/>
        </w:rPr>
        <w:t>. Efforts have been made since then to recruit a PM, yet, during this mitigation measure, senior management has assigned an additional “admin and finance assistant” to support the operational matter and open space for the acting PM to better focus on the programmatic and technical aspect. This responsive approach has contributed to the efficiency of the project. While challenges remained in maintaining a strong strategic position, securing adequate funding to cover the strategic needs, and implementing structural adaptations, the project was able to maintain effective, efficient, and timely implementation</w:t>
      </w:r>
      <w:r w:rsidR="00CD36C2">
        <w:rPr>
          <w:rFonts w:asciiTheme="minorHAnsi" w:hAnsiTheme="minorHAnsi" w:cstheme="minorHAnsi"/>
          <w:sz w:val="22"/>
          <w:szCs w:val="22"/>
        </w:rPr>
        <w:t xml:space="preserve"> </w:t>
      </w:r>
      <w:r w:rsidR="00ED3527" w:rsidRPr="00806648">
        <w:rPr>
          <w:rFonts w:asciiTheme="minorHAnsi" w:hAnsiTheme="minorHAnsi" w:cstheme="minorHAnsi"/>
          <w:sz w:val="22"/>
          <w:szCs w:val="22"/>
        </w:rPr>
        <w:t>of activities and deliverables.</w:t>
      </w:r>
    </w:p>
    <w:p w14:paraId="2284EC22" w14:textId="481AC32D" w:rsidR="006E1736" w:rsidRPr="00BF6F19" w:rsidRDefault="0049408F" w:rsidP="00EE35A5">
      <w:pPr>
        <w:pStyle w:val="NormalWeb"/>
        <w:spacing w:before="0" w:beforeAutospacing="0" w:after="0" w:afterAutospacing="0"/>
        <w:rPr>
          <w:rFonts w:ascii="Calibri" w:eastAsia="Calibri" w:hAnsi="Calibri" w:cs="Calibri"/>
          <w:b/>
          <w:i/>
          <w:iCs/>
          <w:color w:val="185262"/>
          <w:sz w:val="22"/>
          <w:szCs w:val="22"/>
          <w:u w:color="374C80"/>
          <w:bdr w:val="nil"/>
          <w:lang w:val="en-GB" w:eastAsia="zh-CN"/>
        </w:rPr>
      </w:pPr>
      <w:r w:rsidRPr="00BF6F19">
        <w:rPr>
          <w:rFonts w:ascii="Calibri" w:eastAsia="Calibri" w:hAnsi="Calibri" w:cs="Calibri"/>
          <w:b/>
          <w:i/>
          <w:iCs/>
          <w:color w:val="185262"/>
          <w:sz w:val="22"/>
          <w:szCs w:val="22"/>
          <w:u w:color="374C80"/>
          <w:bdr w:val="nil"/>
          <w:lang w:val="en-GB" w:eastAsia="zh-CN"/>
        </w:rPr>
        <w:t>Monitoring &amp; Evaluation Resources</w:t>
      </w:r>
    </w:p>
    <w:p w14:paraId="6AC2639C" w14:textId="67A03139" w:rsidR="006E1736" w:rsidRPr="00C5682E" w:rsidRDefault="006E1736" w:rsidP="00EE35A5">
      <w:pPr>
        <w:pStyle w:val="NormalWeb"/>
        <w:spacing w:before="0" w:beforeAutospacing="0"/>
        <w:jc w:val="both"/>
        <w:rPr>
          <w:rFonts w:asciiTheme="minorHAnsi" w:hAnsiTheme="minorHAnsi" w:cstheme="minorHAnsi"/>
          <w:sz w:val="22"/>
          <w:szCs w:val="22"/>
        </w:rPr>
      </w:pPr>
      <w:r w:rsidRPr="00C5682E">
        <w:rPr>
          <w:rFonts w:asciiTheme="minorHAnsi" w:hAnsiTheme="minorHAnsi" w:cstheme="minorHAnsi"/>
          <w:sz w:val="22"/>
          <w:szCs w:val="22"/>
        </w:rPr>
        <w:t xml:space="preserve">The Monitoring and Evaluation resources have been notably </w:t>
      </w:r>
      <w:r w:rsidR="00C5682E" w:rsidRPr="00C5682E">
        <w:rPr>
          <w:rFonts w:asciiTheme="minorHAnsi" w:hAnsiTheme="minorHAnsi" w:cstheme="minorHAnsi"/>
          <w:sz w:val="22"/>
          <w:szCs w:val="22"/>
        </w:rPr>
        <w:t>insufficient.</w:t>
      </w:r>
      <w:r w:rsidR="004A36D0" w:rsidRPr="00C5682E">
        <w:rPr>
          <w:rFonts w:asciiTheme="minorHAnsi" w:hAnsiTheme="minorHAnsi" w:cstheme="minorHAnsi"/>
          <w:sz w:val="22"/>
          <w:szCs w:val="22"/>
        </w:rPr>
        <w:t xml:space="preserve"> </w:t>
      </w:r>
      <w:r w:rsidR="00B77F78" w:rsidRPr="00C5682E">
        <w:rPr>
          <w:rFonts w:asciiTheme="minorHAnsi" w:hAnsiTheme="minorHAnsi" w:cstheme="minorHAnsi"/>
          <w:sz w:val="22"/>
          <w:szCs w:val="22"/>
        </w:rPr>
        <w:t>The high volume of reporting requirements to various donors and UNDP across multiple platforms required a significant portion of available capacity, limiting attention to essential M&amp;E tasks such as conducting thorough assessments</w:t>
      </w:r>
      <w:r w:rsidR="00BB57CF" w:rsidRPr="00C5682E">
        <w:rPr>
          <w:rFonts w:asciiTheme="minorHAnsi" w:hAnsiTheme="minorHAnsi" w:cstheme="minorHAnsi"/>
          <w:sz w:val="22"/>
          <w:szCs w:val="22"/>
        </w:rPr>
        <w:t xml:space="preserve"> </w:t>
      </w:r>
      <w:r w:rsidR="00B77F78" w:rsidRPr="00C5682E">
        <w:rPr>
          <w:rFonts w:asciiTheme="minorHAnsi" w:hAnsiTheme="minorHAnsi" w:cstheme="minorHAnsi"/>
          <w:sz w:val="22"/>
          <w:szCs w:val="22"/>
        </w:rPr>
        <w:t>and incorporating field-level perspectives and results. Insufficient staffing and budget for M&amp;E have hindered the development and maintenance of a robust M&amp;E system, which is vital for monitoring progress, measuring impact, and making evidence-based adjustments. This underscores the urgent need for dedicated resources and personnel to support M&amp;E functions, ensuring effective design, monitoring, evaluation, learning, and continuous improvement throughout the project’s lifecycle.</w:t>
      </w:r>
    </w:p>
    <w:p w14:paraId="7184D61F" w14:textId="2A9A49CB" w:rsidR="00265F5F" w:rsidRPr="00F95BDA" w:rsidRDefault="00265F5F" w:rsidP="00F95BDA">
      <w:pPr>
        <w:pStyle w:val="NormalWeb"/>
        <w:spacing w:before="0" w:beforeAutospacing="0" w:after="0" w:afterAutospacing="0"/>
        <w:rPr>
          <w:rFonts w:ascii="Calibri" w:eastAsia="Calibri" w:hAnsi="Calibri" w:cs="Calibri"/>
          <w:b/>
          <w:i/>
          <w:iCs/>
          <w:color w:val="185262"/>
          <w:sz w:val="22"/>
          <w:szCs w:val="22"/>
          <w:u w:color="374C80"/>
          <w:bdr w:val="nil"/>
          <w:lang w:val="en-GB" w:eastAsia="zh-CN"/>
        </w:rPr>
      </w:pPr>
      <w:r w:rsidRPr="00F95BDA">
        <w:rPr>
          <w:rFonts w:ascii="Calibri" w:eastAsia="Calibri" w:hAnsi="Calibri" w:cs="Calibri"/>
          <w:b/>
          <w:i/>
          <w:iCs/>
          <w:color w:val="185262"/>
          <w:sz w:val="22"/>
          <w:szCs w:val="22"/>
          <w:u w:color="374C80"/>
          <w:bdr w:val="nil"/>
          <w:lang w:val="en-GB" w:eastAsia="zh-CN"/>
        </w:rPr>
        <w:t>Management Support</w:t>
      </w:r>
      <w:r w:rsidR="0016608A" w:rsidRPr="00F95BDA">
        <w:rPr>
          <w:rFonts w:ascii="Calibri" w:eastAsia="Calibri" w:hAnsi="Calibri" w:cs="Calibri"/>
          <w:b/>
          <w:i/>
          <w:iCs/>
          <w:color w:val="185262"/>
          <w:sz w:val="22"/>
          <w:szCs w:val="22"/>
          <w:u w:color="374C80"/>
          <w:bdr w:val="nil"/>
          <w:lang w:val="en-GB" w:eastAsia="zh-CN"/>
        </w:rPr>
        <w:t xml:space="preserve"> for </w:t>
      </w:r>
      <w:r w:rsidR="00806648">
        <w:rPr>
          <w:rFonts w:ascii="Calibri" w:eastAsia="Calibri" w:hAnsi="Calibri" w:cs="Calibri"/>
          <w:b/>
          <w:i/>
          <w:iCs/>
          <w:color w:val="185262"/>
          <w:sz w:val="22"/>
          <w:szCs w:val="22"/>
          <w:u w:color="374C80"/>
          <w:bdr w:val="nil"/>
          <w:lang w:val="en-GB" w:eastAsia="zh-CN"/>
        </w:rPr>
        <w:t xml:space="preserve">the </w:t>
      </w:r>
      <w:r w:rsidR="0016608A" w:rsidRPr="00F95BDA">
        <w:rPr>
          <w:rFonts w:ascii="Calibri" w:eastAsia="Calibri" w:hAnsi="Calibri" w:cs="Calibri"/>
          <w:b/>
          <w:i/>
          <w:iCs/>
          <w:color w:val="185262"/>
          <w:sz w:val="22"/>
          <w:szCs w:val="22"/>
          <w:u w:color="374C80"/>
          <w:bdr w:val="nil"/>
          <w:lang w:val="en-GB" w:eastAsia="zh-CN"/>
        </w:rPr>
        <w:t>Project</w:t>
      </w:r>
    </w:p>
    <w:p w14:paraId="69C6E39F" w14:textId="77777777" w:rsidR="00F95BDA" w:rsidRPr="00806648" w:rsidRDefault="00265F5F" w:rsidP="00F95BDA">
      <w:pPr>
        <w:spacing w:after="0" w:line="240" w:lineRule="auto"/>
        <w:jc w:val="both"/>
        <w:rPr>
          <w:rFonts w:eastAsia="Times New Roman"/>
          <w:lang w:val="en-US"/>
        </w:rPr>
      </w:pPr>
      <w:r w:rsidRPr="00806648">
        <w:rPr>
          <w:rFonts w:eastAsia="Times New Roman"/>
          <w:lang w:val="en-US"/>
        </w:rPr>
        <w:t xml:space="preserve">The evaluation identified </w:t>
      </w:r>
      <w:r w:rsidR="006E1736" w:rsidRPr="00806648">
        <w:rPr>
          <w:rFonts w:eastAsia="Times New Roman"/>
          <w:lang w:val="en-US"/>
        </w:rPr>
        <w:t xml:space="preserve">some </w:t>
      </w:r>
      <w:r w:rsidRPr="00806648">
        <w:rPr>
          <w:rFonts w:eastAsia="Times New Roman"/>
          <w:lang w:val="en-US"/>
        </w:rPr>
        <w:t xml:space="preserve">changes in management </w:t>
      </w:r>
      <w:r w:rsidR="0016608A" w:rsidRPr="00806648">
        <w:rPr>
          <w:rFonts w:eastAsia="Times New Roman"/>
          <w:lang w:val="en-US"/>
        </w:rPr>
        <w:t>approaches</w:t>
      </w:r>
      <w:r w:rsidR="002775C7" w:rsidRPr="00806648">
        <w:rPr>
          <w:rFonts w:eastAsia="Times New Roman"/>
          <w:lang w:val="en-US"/>
        </w:rPr>
        <w:t xml:space="preserve"> to the PB in Lebanon</w:t>
      </w:r>
      <w:r w:rsidR="0016608A" w:rsidRPr="00806648">
        <w:rPr>
          <w:rFonts w:eastAsia="Times New Roman"/>
          <w:lang w:val="en-US"/>
        </w:rPr>
        <w:t xml:space="preserve"> </w:t>
      </w:r>
      <w:r w:rsidRPr="00806648">
        <w:rPr>
          <w:rFonts w:eastAsia="Times New Roman"/>
          <w:lang w:val="en-US"/>
        </w:rPr>
        <w:t xml:space="preserve">and their effects on the </w:t>
      </w:r>
      <w:r w:rsidR="0039251A" w:rsidRPr="00806648">
        <w:rPr>
          <w:rFonts w:eastAsia="Times New Roman"/>
          <w:lang w:val="en-US"/>
        </w:rPr>
        <w:t>project’s</w:t>
      </w:r>
      <w:r w:rsidR="0016608A" w:rsidRPr="00806648">
        <w:rPr>
          <w:rFonts w:eastAsia="Times New Roman"/>
          <w:lang w:val="en-US"/>
        </w:rPr>
        <w:t xml:space="preserve"> </w:t>
      </w:r>
      <w:r w:rsidR="002775C7" w:rsidRPr="00806648">
        <w:rPr>
          <w:rFonts w:eastAsia="Times New Roman"/>
          <w:lang w:val="en-US"/>
        </w:rPr>
        <w:t xml:space="preserve">effectiveness and </w:t>
      </w:r>
      <w:r w:rsidRPr="00806648">
        <w:rPr>
          <w:rFonts w:eastAsia="Times New Roman"/>
          <w:lang w:val="en-US"/>
        </w:rPr>
        <w:t>efficiency</w:t>
      </w:r>
      <w:r w:rsidR="002775C7" w:rsidRPr="00806648">
        <w:rPr>
          <w:rFonts w:eastAsia="Times New Roman"/>
          <w:lang w:val="en-US"/>
        </w:rPr>
        <w:t xml:space="preserve"> especially during the</w:t>
      </w:r>
      <w:r w:rsidRPr="00806648">
        <w:rPr>
          <w:rFonts w:eastAsia="Times New Roman"/>
          <w:lang w:val="en-US"/>
        </w:rPr>
        <w:t xml:space="preserve"> shifting context and evolving </w:t>
      </w:r>
      <w:r w:rsidR="002775C7" w:rsidRPr="00806648">
        <w:rPr>
          <w:rFonts w:eastAsia="Times New Roman"/>
          <w:lang w:val="en-US"/>
        </w:rPr>
        <w:t xml:space="preserve">donor and country </w:t>
      </w:r>
      <w:r w:rsidRPr="00806648">
        <w:rPr>
          <w:rFonts w:eastAsia="Times New Roman"/>
          <w:lang w:val="en-US"/>
        </w:rPr>
        <w:t xml:space="preserve">priorities. </w:t>
      </w:r>
      <w:r w:rsidR="00856782" w:rsidRPr="00806648">
        <w:rPr>
          <w:rFonts w:eastAsia="Times New Roman"/>
          <w:lang w:val="en-US"/>
        </w:rPr>
        <w:t xml:space="preserve">When peacebuilding and social stability were dominant in the </w:t>
      </w:r>
      <w:r w:rsidR="00DC70A3" w:rsidRPr="00806648">
        <w:rPr>
          <w:rFonts w:eastAsia="Times New Roman"/>
          <w:lang w:val="en-US"/>
        </w:rPr>
        <w:t>Lebanese context</w:t>
      </w:r>
      <w:r w:rsidRPr="00806648">
        <w:rPr>
          <w:rFonts w:eastAsia="Times New Roman"/>
          <w:lang w:val="en-US"/>
        </w:rPr>
        <w:t>, management was actively engaged, offering clear direction and technical guidance</w:t>
      </w:r>
      <w:r w:rsidR="00856782" w:rsidRPr="00806648">
        <w:rPr>
          <w:rFonts w:eastAsia="Times New Roman"/>
          <w:lang w:val="en-US"/>
        </w:rPr>
        <w:t xml:space="preserve"> that supported the </w:t>
      </w:r>
      <w:r w:rsidR="00856782" w:rsidRPr="00806648">
        <w:rPr>
          <w:rFonts w:eastAsia="Times New Roman"/>
          <w:lang w:val="en-US"/>
        </w:rPr>
        <w:lastRenderedPageBreak/>
        <w:t>project and maintained a strategic position</w:t>
      </w:r>
      <w:r w:rsidRPr="00806648">
        <w:rPr>
          <w:rFonts w:eastAsia="Times New Roman"/>
          <w:lang w:val="en-US"/>
        </w:rPr>
        <w:t>. Over time</w:t>
      </w:r>
      <w:r w:rsidR="00856782" w:rsidRPr="00806648">
        <w:rPr>
          <w:rFonts w:eastAsia="Times New Roman"/>
          <w:lang w:val="en-US"/>
        </w:rPr>
        <w:t xml:space="preserve"> and with decreased </w:t>
      </w:r>
      <w:r w:rsidR="003A5F3B" w:rsidRPr="00806648">
        <w:rPr>
          <w:rFonts w:eastAsia="Times New Roman"/>
          <w:lang w:val="en-US"/>
        </w:rPr>
        <w:t>donor interest in peacebuilding and soft components</w:t>
      </w:r>
      <w:r w:rsidRPr="00806648">
        <w:rPr>
          <w:rFonts w:eastAsia="Times New Roman"/>
          <w:lang w:val="en-US"/>
        </w:rPr>
        <w:t xml:space="preserve">, the </w:t>
      </w:r>
      <w:r w:rsidR="003A5F3B" w:rsidRPr="00806648">
        <w:rPr>
          <w:rFonts w:eastAsia="Times New Roman"/>
          <w:lang w:val="en-US"/>
        </w:rPr>
        <w:t xml:space="preserve">management </w:t>
      </w:r>
      <w:r w:rsidRPr="00806648">
        <w:rPr>
          <w:rFonts w:eastAsia="Times New Roman"/>
          <w:lang w:val="en-US"/>
        </w:rPr>
        <w:t xml:space="preserve">approach became less directive, with reduced technical support and innovation, reflecting a broader need for adaptability in response to </w:t>
      </w:r>
      <w:r w:rsidR="003A5F3B" w:rsidRPr="00806648">
        <w:rPr>
          <w:rFonts w:eastAsia="Times New Roman"/>
          <w:lang w:val="en-US"/>
        </w:rPr>
        <w:t xml:space="preserve">project strategic needs and </w:t>
      </w:r>
      <w:r w:rsidRPr="00806648">
        <w:rPr>
          <w:rFonts w:eastAsia="Times New Roman"/>
          <w:lang w:val="en-US"/>
        </w:rPr>
        <w:t>Lebanon’s changing circumstances.</w:t>
      </w:r>
    </w:p>
    <w:p w14:paraId="69A93C7F" w14:textId="3002781E" w:rsidR="00265F5F" w:rsidRPr="00806648" w:rsidRDefault="00265F5F" w:rsidP="00F95BDA">
      <w:pPr>
        <w:spacing w:before="240" w:after="0" w:line="240" w:lineRule="auto"/>
        <w:jc w:val="both"/>
        <w:rPr>
          <w:rFonts w:eastAsia="Times New Roman"/>
          <w:lang w:val="en-US"/>
        </w:rPr>
      </w:pPr>
      <w:r w:rsidRPr="00806648">
        <w:rPr>
          <w:rFonts w:eastAsia="Times New Roman" w:cstheme="minorHAnsi"/>
          <w:lang w:val="en-US"/>
        </w:rPr>
        <w:t xml:space="preserve">Stakeholders noted that </w:t>
      </w:r>
      <w:r w:rsidR="003A5F3B" w:rsidRPr="00806648">
        <w:rPr>
          <w:rFonts w:eastAsia="Times New Roman" w:cstheme="minorHAnsi"/>
          <w:lang w:val="en-US"/>
        </w:rPr>
        <w:t>the</w:t>
      </w:r>
      <w:r w:rsidRPr="00806648">
        <w:rPr>
          <w:rFonts w:eastAsia="Times New Roman" w:cstheme="minorHAnsi"/>
          <w:lang w:val="en-US"/>
        </w:rPr>
        <w:t xml:space="preserve"> shift </w:t>
      </w:r>
      <w:r w:rsidR="003A5F3B" w:rsidRPr="00806648">
        <w:rPr>
          <w:rFonts w:eastAsia="Times New Roman" w:cstheme="minorHAnsi"/>
          <w:lang w:val="en-US"/>
        </w:rPr>
        <w:t xml:space="preserve">in the priorities </w:t>
      </w:r>
      <w:r w:rsidRPr="00806648">
        <w:rPr>
          <w:rFonts w:eastAsia="Times New Roman" w:cstheme="minorHAnsi"/>
          <w:lang w:val="en-US"/>
        </w:rPr>
        <w:t xml:space="preserve">may have introduced some uncertainty and affected motivation across the </w:t>
      </w:r>
      <w:r w:rsidR="0016608A" w:rsidRPr="00806648">
        <w:rPr>
          <w:rFonts w:eastAsia="Times New Roman" w:cstheme="minorHAnsi"/>
          <w:lang w:val="en-US"/>
        </w:rPr>
        <w:t>project</w:t>
      </w:r>
      <w:r w:rsidRPr="00806648">
        <w:rPr>
          <w:rFonts w:eastAsia="Times New Roman" w:cstheme="minorHAnsi"/>
          <w:lang w:val="en-US"/>
        </w:rPr>
        <w:t xml:space="preserve">. Concerns were raised that the new approach appeared less strategic, creating ambiguity about the </w:t>
      </w:r>
      <w:r w:rsidR="003A5F3B" w:rsidRPr="00806648">
        <w:rPr>
          <w:rFonts w:eastAsia="Times New Roman" w:cstheme="minorHAnsi"/>
          <w:lang w:val="en-US"/>
        </w:rPr>
        <w:t xml:space="preserve">strategic </w:t>
      </w:r>
      <w:r w:rsidRPr="00806648">
        <w:rPr>
          <w:rFonts w:eastAsia="Times New Roman" w:cstheme="minorHAnsi"/>
          <w:lang w:val="en-US"/>
        </w:rPr>
        <w:t xml:space="preserve">direction and effectiveness. Additionally, gaps in fulfilling technical roles impacted the </w:t>
      </w:r>
      <w:r w:rsidR="0016608A" w:rsidRPr="00806648">
        <w:rPr>
          <w:rFonts w:eastAsia="Times New Roman" w:cstheme="minorHAnsi"/>
          <w:lang w:val="en-US"/>
        </w:rPr>
        <w:t>project</w:t>
      </w:r>
      <w:r w:rsidRPr="00806648">
        <w:rPr>
          <w:rFonts w:eastAsia="Times New Roman" w:cstheme="minorHAnsi"/>
          <w:lang w:val="en-US"/>
        </w:rPr>
        <w:t>’s ability to</w:t>
      </w:r>
      <w:r w:rsidR="007E0DC8" w:rsidRPr="00806648">
        <w:rPr>
          <w:rFonts w:eastAsia="Times New Roman" w:cstheme="minorHAnsi"/>
          <w:lang w:val="en-US"/>
        </w:rPr>
        <w:t xml:space="preserve"> maintain </w:t>
      </w:r>
      <w:r w:rsidR="007965EB" w:rsidRPr="00806648">
        <w:rPr>
          <w:rFonts w:eastAsia="Times New Roman" w:cstheme="minorHAnsi"/>
          <w:lang w:val="en-US"/>
        </w:rPr>
        <w:t>strong advocacy both within UNDP and externally with donors</w:t>
      </w:r>
      <w:r w:rsidR="003A5F3B" w:rsidRPr="00806648">
        <w:rPr>
          <w:rFonts w:eastAsia="Times New Roman" w:cstheme="minorHAnsi"/>
          <w:lang w:val="en-US"/>
        </w:rPr>
        <w:t xml:space="preserve"> to </w:t>
      </w:r>
      <w:r w:rsidRPr="00806648">
        <w:rPr>
          <w:rFonts w:eastAsia="Times New Roman" w:cstheme="minorHAnsi"/>
          <w:lang w:val="en-US"/>
        </w:rPr>
        <w:t>address dramatic contextual changes</w:t>
      </w:r>
      <w:r w:rsidR="003A5F3B" w:rsidRPr="00806648">
        <w:rPr>
          <w:rFonts w:eastAsia="Times New Roman" w:cstheme="minorHAnsi"/>
          <w:lang w:val="en-US"/>
        </w:rPr>
        <w:t>, priority shifts</w:t>
      </w:r>
      <w:r w:rsidRPr="00806648">
        <w:rPr>
          <w:rFonts w:eastAsia="Times New Roman" w:cstheme="minorHAnsi"/>
          <w:lang w:val="en-US"/>
        </w:rPr>
        <w:t xml:space="preserve"> and</w:t>
      </w:r>
      <w:r w:rsidR="003A5F3B" w:rsidRPr="00806648">
        <w:rPr>
          <w:rFonts w:eastAsia="Times New Roman" w:cstheme="minorHAnsi"/>
          <w:lang w:val="en-US"/>
        </w:rPr>
        <w:t xml:space="preserve"> the</w:t>
      </w:r>
      <w:r w:rsidRPr="00806648">
        <w:rPr>
          <w:rFonts w:eastAsia="Times New Roman" w:cstheme="minorHAnsi"/>
          <w:lang w:val="en-US"/>
        </w:rPr>
        <w:t xml:space="preserve"> field-level challenges effectively.</w:t>
      </w:r>
    </w:p>
    <w:p w14:paraId="78DD3A04" w14:textId="7A79E77B" w:rsidR="00EC0BDA" w:rsidRPr="00806648" w:rsidRDefault="00265F5F" w:rsidP="001947E9">
      <w:pPr>
        <w:spacing w:before="100" w:beforeAutospacing="1" w:after="100" w:afterAutospacing="1" w:line="240" w:lineRule="auto"/>
        <w:jc w:val="both"/>
        <w:rPr>
          <w:rFonts w:eastAsia="Times New Roman" w:cstheme="minorHAnsi"/>
          <w:lang w:val="en-US"/>
        </w:rPr>
      </w:pPr>
      <w:r w:rsidRPr="00806648">
        <w:rPr>
          <w:rFonts w:eastAsia="Times New Roman"/>
          <w:lang w:val="en-US"/>
        </w:rPr>
        <w:t xml:space="preserve">Despite meeting formal </w:t>
      </w:r>
      <w:r w:rsidR="00210B81" w:rsidRPr="00806648">
        <w:rPr>
          <w:rFonts w:eastAsia="Times New Roman"/>
          <w:lang w:val="en-US"/>
        </w:rPr>
        <w:t>deliverables</w:t>
      </w:r>
      <w:r w:rsidRPr="00806648">
        <w:rPr>
          <w:rFonts w:eastAsia="Times New Roman"/>
          <w:lang w:val="en-US"/>
        </w:rPr>
        <w:t xml:space="preserve">, the </w:t>
      </w:r>
      <w:r w:rsidR="0016608A" w:rsidRPr="00806648">
        <w:rPr>
          <w:rFonts w:eastAsia="Times New Roman"/>
          <w:lang w:val="en-US"/>
        </w:rPr>
        <w:t>project</w:t>
      </w:r>
      <w:r w:rsidRPr="00806648">
        <w:rPr>
          <w:rFonts w:eastAsia="Times New Roman"/>
          <w:lang w:val="en-US"/>
        </w:rPr>
        <w:t xml:space="preserve"> </w:t>
      </w:r>
      <w:r w:rsidR="00F622FA" w:rsidRPr="00806648">
        <w:rPr>
          <w:rFonts w:eastAsia="Times New Roman"/>
          <w:lang w:val="en-US"/>
        </w:rPr>
        <w:t>has also f</w:t>
      </w:r>
      <w:r w:rsidRPr="00806648">
        <w:rPr>
          <w:rFonts w:eastAsia="Times New Roman"/>
          <w:lang w:val="en-US"/>
        </w:rPr>
        <w:t>aced significant difficulties with operational processes, especially during transitions to online operations and modalities for both internal staff and external partners</w:t>
      </w:r>
      <w:r w:rsidRPr="00806648">
        <w:rPr>
          <w:rStyle w:val="FootnoteReference"/>
          <w:rFonts w:asciiTheme="minorHAnsi" w:hAnsiTheme="minorHAnsi" w:cstheme="minorBidi"/>
        </w:rPr>
        <w:footnoteReference w:id="74"/>
      </w:r>
      <w:r w:rsidRPr="00806648">
        <w:rPr>
          <w:rFonts w:eastAsia="Times New Roman"/>
          <w:lang w:val="en-US"/>
        </w:rPr>
        <w:t xml:space="preserve">. Overall, the evaluation suggests that a more </w:t>
      </w:r>
      <w:r w:rsidR="007965EB" w:rsidRPr="00806648">
        <w:rPr>
          <w:rFonts w:eastAsia="Times New Roman"/>
          <w:lang w:val="en-US"/>
        </w:rPr>
        <w:t xml:space="preserve">strategic, </w:t>
      </w:r>
      <w:r w:rsidR="00FA3437" w:rsidRPr="00806648">
        <w:rPr>
          <w:rFonts w:eastAsia="Times New Roman"/>
          <w:lang w:val="en-US"/>
        </w:rPr>
        <w:t>proactive,</w:t>
      </w:r>
      <w:r w:rsidR="00F622FA" w:rsidRPr="00806648">
        <w:rPr>
          <w:rFonts w:eastAsia="Times New Roman"/>
          <w:lang w:val="en-US"/>
        </w:rPr>
        <w:t xml:space="preserve"> and </w:t>
      </w:r>
      <w:r w:rsidR="007965EB" w:rsidRPr="00806648">
        <w:rPr>
          <w:rFonts w:eastAsia="Times New Roman"/>
          <w:lang w:val="en-US"/>
        </w:rPr>
        <w:t>adaptive</w:t>
      </w:r>
      <w:r w:rsidR="007965EB" w:rsidRPr="00806648">
        <w:rPr>
          <w:rStyle w:val="FootnoteReference"/>
          <w:rFonts w:asciiTheme="minorHAnsi" w:eastAsia="Times New Roman" w:hAnsiTheme="minorHAnsi" w:cstheme="minorBidi"/>
          <w:lang w:val="en-US"/>
        </w:rPr>
        <w:footnoteReference w:id="75"/>
      </w:r>
      <w:r w:rsidR="007965EB" w:rsidRPr="00806648">
        <w:rPr>
          <w:rFonts w:eastAsia="Times New Roman"/>
          <w:lang w:val="en-US"/>
        </w:rPr>
        <w:t xml:space="preserve"> </w:t>
      </w:r>
      <w:r w:rsidRPr="00806648">
        <w:rPr>
          <w:rFonts w:eastAsia="Times New Roman"/>
          <w:lang w:val="en-US"/>
        </w:rPr>
        <w:t>and technically supported approach</w:t>
      </w:r>
      <w:r w:rsidR="003978BD" w:rsidRPr="00806648">
        <w:rPr>
          <w:rFonts w:eastAsia="Times New Roman"/>
          <w:lang w:val="en-US"/>
        </w:rPr>
        <w:t xml:space="preserve"> from senior management</w:t>
      </w:r>
      <w:r w:rsidR="003978BD" w:rsidRPr="00806648">
        <w:rPr>
          <w:rStyle w:val="FootnoteReference"/>
          <w:rFonts w:asciiTheme="minorHAnsi" w:eastAsia="Times New Roman" w:hAnsiTheme="minorHAnsi" w:cstheme="minorBidi"/>
          <w:lang w:val="en-US"/>
        </w:rPr>
        <w:footnoteReference w:id="76"/>
      </w:r>
      <w:r w:rsidR="00F622FA" w:rsidRPr="00806648">
        <w:rPr>
          <w:rFonts w:eastAsia="Times New Roman"/>
          <w:lang w:val="en-US"/>
        </w:rPr>
        <w:t xml:space="preserve">, to peacebuilding in general and the project in specific, </w:t>
      </w:r>
      <w:r w:rsidR="006E1736" w:rsidRPr="00806648">
        <w:rPr>
          <w:rFonts w:eastAsia="Times New Roman"/>
          <w:lang w:val="en-US"/>
        </w:rPr>
        <w:t>that prioritizes safety and wellbeing of participants, implementing partners and internal staff</w:t>
      </w:r>
      <w:r w:rsidRPr="00806648">
        <w:rPr>
          <w:rFonts w:eastAsia="Times New Roman"/>
          <w:lang w:val="en-US"/>
        </w:rPr>
        <w:t xml:space="preserve"> could enhance the </w:t>
      </w:r>
      <w:r w:rsidR="0016608A" w:rsidRPr="00806648">
        <w:rPr>
          <w:rFonts w:eastAsia="Times New Roman"/>
          <w:lang w:val="en-US"/>
        </w:rPr>
        <w:t>projec</w:t>
      </w:r>
      <w:r w:rsidR="00F622FA" w:rsidRPr="00806648">
        <w:rPr>
          <w:rFonts w:eastAsia="Times New Roman"/>
          <w:lang w:val="en-US"/>
        </w:rPr>
        <w:t>t</w:t>
      </w:r>
      <w:r w:rsidR="0016608A" w:rsidRPr="00806648">
        <w:rPr>
          <w:rFonts w:eastAsia="Times New Roman"/>
          <w:lang w:val="en-US"/>
        </w:rPr>
        <w:t>’s</w:t>
      </w:r>
      <w:r w:rsidRPr="00806648">
        <w:rPr>
          <w:rFonts w:eastAsia="Times New Roman"/>
          <w:lang w:val="en-US"/>
        </w:rPr>
        <w:t xml:space="preserve"> effectiveness, efficiency, and responsiveness in a </w:t>
      </w:r>
      <w:r w:rsidR="002B6342" w:rsidRPr="00806648">
        <w:rPr>
          <w:rFonts w:eastAsia="Times New Roman"/>
          <w:lang w:val="en-US"/>
        </w:rPr>
        <w:t xml:space="preserve">challenging and </w:t>
      </w:r>
      <w:r w:rsidRPr="00806648">
        <w:rPr>
          <w:rFonts w:eastAsia="Times New Roman"/>
          <w:lang w:val="en-US"/>
        </w:rPr>
        <w:t>dynamic environment.</w:t>
      </w:r>
    </w:p>
    <w:p w14:paraId="3DCBD7F8" w14:textId="5F12ADE9" w:rsidR="00DB3CDF" w:rsidRPr="00806648" w:rsidRDefault="00E43558" w:rsidP="00806648">
      <w:pPr>
        <w:spacing w:after="0" w:line="240" w:lineRule="auto"/>
        <w:rPr>
          <w:rFonts w:ascii="Calibri" w:eastAsia="Calibri" w:hAnsi="Calibri" w:cs="Calibri"/>
          <w:b/>
          <w:i/>
          <w:iCs/>
          <w:color w:val="185262"/>
          <w:u w:color="374C80"/>
          <w:bdr w:val="nil"/>
          <w:lang w:eastAsia="zh-CN"/>
        </w:rPr>
      </w:pPr>
      <w:r w:rsidRPr="00806648">
        <w:rPr>
          <w:rFonts w:ascii="Calibri" w:eastAsia="Calibri" w:hAnsi="Calibri" w:cs="Calibri"/>
          <w:b/>
          <w:i/>
          <w:iCs/>
          <w:color w:val="185262"/>
          <w:u w:color="374C80"/>
          <w:bdr w:val="nil"/>
          <w:lang w:eastAsia="zh-CN"/>
        </w:rPr>
        <w:t>Coordination with Regional and National Strategies:</w:t>
      </w:r>
    </w:p>
    <w:p w14:paraId="1B8BBF3C" w14:textId="77777777" w:rsidR="005B43BF" w:rsidRDefault="00DB3CDF" w:rsidP="005B43BF">
      <w:pPr>
        <w:spacing w:after="0" w:line="240" w:lineRule="auto"/>
        <w:jc w:val="both"/>
        <w:rPr>
          <w:rFonts w:eastAsia="Times New Roman" w:cstheme="minorHAnsi"/>
          <w:lang w:val="en-US"/>
        </w:rPr>
      </w:pPr>
      <w:r w:rsidRPr="00806648">
        <w:rPr>
          <w:rFonts w:eastAsia="Times New Roman" w:cstheme="minorHAnsi"/>
          <w:lang w:val="en-US"/>
        </w:rPr>
        <w:t>The project demonstrated a high level of involvement and coordination with regional and national strategies, such as the 3RF, LCRP, ERP, and the national strategy on PVE, as well as interagency working groups. The UNDP/PB team played a leading role in these forums, aligning project activities with national priorities. In 2016, socio-cultural and socio-economic committees participated in regional coordination meetings for Social Stability, Livelihood, and Protection Working Groups.</w:t>
      </w:r>
      <w:r w:rsidR="00EA1714" w:rsidRPr="00806648">
        <w:rPr>
          <w:rFonts w:eastAsia="Times New Roman" w:cstheme="minorHAnsi"/>
          <w:lang w:val="en-US"/>
        </w:rPr>
        <w:t xml:space="preserve"> </w:t>
      </w:r>
      <w:r w:rsidR="00EA1714" w:rsidRPr="00806648">
        <w:rPr>
          <w:rFonts w:eastAsia="Times New Roman" w:cstheme="minorHAnsi"/>
          <w:lang w:val="en-US"/>
        </w:rPr>
        <w:footnoteReference w:id="77"/>
      </w:r>
      <w:r w:rsidRPr="00806648">
        <w:rPr>
          <w:rFonts w:eastAsia="Times New Roman" w:cstheme="minorHAnsi"/>
          <w:lang w:val="en-US"/>
        </w:rPr>
        <w:t xml:space="preserve"> However, some instances of coordination were not documented in reports and were only shared during key informant interviews with the PB team</w:t>
      </w:r>
      <w:r w:rsidR="00DC70A3" w:rsidRPr="00806648">
        <w:rPr>
          <w:rFonts w:eastAsia="Times New Roman" w:cstheme="minorHAnsi"/>
          <w:lang w:val="en-US"/>
        </w:rPr>
        <w:t>.</w:t>
      </w:r>
    </w:p>
    <w:p w14:paraId="3466B582" w14:textId="77777777" w:rsidR="005B43BF" w:rsidRDefault="005B43BF" w:rsidP="005B43BF">
      <w:pPr>
        <w:spacing w:after="0" w:line="240" w:lineRule="auto"/>
        <w:jc w:val="both"/>
        <w:rPr>
          <w:rFonts w:eastAsia="Times New Roman" w:cstheme="minorHAnsi"/>
          <w:lang w:val="en-US"/>
        </w:rPr>
      </w:pPr>
    </w:p>
    <w:p w14:paraId="7AEB21FB" w14:textId="792FD8D2" w:rsidR="00EA1714" w:rsidRPr="00806648" w:rsidRDefault="00EA1714" w:rsidP="005B43BF">
      <w:pPr>
        <w:spacing w:after="0" w:line="240" w:lineRule="auto"/>
        <w:jc w:val="both"/>
        <w:rPr>
          <w:rFonts w:eastAsia="Times New Roman" w:cstheme="minorHAnsi"/>
          <w:lang w:val="en-US"/>
        </w:rPr>
      </w:pPr>
      <w:r w:rsidRPr="00806648">
        <w:rPr>
          <w:rFonts w:eastAsia="Times New Roman" w:cstheme="minorHAnsi"/>
          <w:lang w:val="en-US"/>
        </w:rPr>
        <w:t>The project has also been efficient in preventing funding duplication, benefiting from its long-standing role in peacebuilding since 2006. By 2017, UNDP Lebanon's work was recognized as a reference for other UNDP country offices regionally and in other parts of the world</w:t>
      </w:r>
      <w:r w:rsidRPr="00806648">
        <w:rPr>
          <w:rFonts w:eastAsia="Times New Roman" w:cstheme="minorHAnsi"/>
          <w:lang w:val="en-US"/>
        </w:rPr>
        <w:footnoteReference w:id="78"/>
      </w:r>
      <w:r w:rsidRPr="00806648">
        <w:rPr>
          <w:rFonts w:eastAsia="Times New Roman" w:cstheme="minorHAnsi"/>
          <w:lang w:val="en-US"/>
        </w:rPr>
        <w:t>. Strategic collaboration with various ministries and consistent board meetings enhanced the project's efficiency by aligning activities with national priorities and avoiding funding overlaps. This alignment was achieved by incorporating ministry perspectives during the phases of 2017, 2018, and 2019, ensuring complementary initiatives and adapting effectively to changing contexts.</w:t>
      </w:r>
    </w:p>
    <w:p w14:paraId="425BA242" w14:textId="35C765C4" w:rsidR="005B43BF" w:rsidRPr="0014448D" w:rsidRDefault="00EA1714" w:rsidP="0014448D">
      <w:pPr>
        <w:spacing w:before="100" w:beforeAutospacing="1" w:after="0" w:line="240" w:lineRule="auto"/>
        <w:jc w:val="both"/>
      </w:pPr>
      <w:r w:rsidRPr="00806648">
        <w:rPr>
          <w:rFonts w:eastAsia="Times New Roman" w:cstheme="minorHAnsi"/>
          <w:lang w:val="en-US"/>
        </w:rPr>
        <w:t>However, recent years have seen a decrease in this collaboration due to shifts in political priorities, changes in ministry personnel, and reduced funding for joint coordination efforts. To address these</w:t>
      </w:r>
      <w:r>
        <w:t xml:space="preserve"> challenges, it is recommended that the project reactivate these collaborative mechanisms. Feedback from stakeholders supports the value of these partnerships in preventing funding duplication and ensuring efficient resource use. Strengthening these partnerships would enhance coordination, build on past successes, and ensure continued alignment with national objectives and needs.</w:t>
      </w:r>
    </w:p>
    <w:p w14:paraId="316F0D42" w14:textId="1E9474CD" w:rsidR="00A209B6" w:rsidRPr="005B43BF" w:rsidRDefault="00EA1714" w:rsidP="005B43BF">
      <w:pPr>
        <w:pStyle w:val="IntenseQuote"/>
        <w:jc w:val="both"/>
        <w:rPr>
          <w:color w:val="009999"/>
          <w:kern w:val="2"/>
          <w:sz w:val="20"/>
          <w:szCs w:val="20"/>
          <w14:ligatures w14:val="standardContextual"/>
        </w:rPr>
      </w:pPr>
      <w:r w:rsidRPr="005B43BF">
        <w:rPr>
          <w:color w:val="009999"/>
          <w:kern w:val="2"/>
          <w:sz w:val="20"/>
          <w:szCs w:val="20"/>
          <w14:ligatures w14:val="standardContextual"/>
        </w:rPr>
        <w:lastRenderedPageBreak/>
        <w:t>Media Stakeholders:</w:t>
      </w:r>
      <w:r w:rsidR="0021067A" w:rsidRPr="005B43BF">
        <w:rPr>
          <w:color w:val="009999"/>
          <w:kern w:val="2"/>
          <w:sz w:val="20"/>
          <w:szCs w:val="20"/>
          <w14:ligatures w14:val="standardContextual"/>
        </w:rPr>
        <w:t xml:space="preserve"> </w:t>
      </w:r>
      <w:r w:rsidRPr="005B43BF">
        <w:rPr>
          <w:color w:val="009999"/>
          <w:kern w:val="2"/>
          <w:sz w:val="20"/>
          <w:szCs w:val="20"/>
          <w14:ligatures w14:val="standardContextual"/>
        </w:rPr>
        <w:t xml:space="preserve">“The work conducted by PB is among the few, if not the only, initiatives focused specifically on peace education within schools. The development of the toolbox and capacity-building programs for teachers stands out as a unique effort, as it is distinct from the work done by UNICEF, which focuses on implementing the Lebanese curriculum rather than peace </w:t>
      </w:r>
      <w:r w:rsidR="00CD36C2" w:rsidRPr="005B43BF">
        <w:rPr>
          <w:color w:val="009999"/>
          <w:kern w:val="2"/>
          <w:sz w:val="20"/>
          <w:szCs w:val="20"/>
          <w14:ligatures w14:val="standardContextual"/>
        </w:rPr>
        <w:t>education</w:t>
      </w:r>
      <w:r w:rsidR="00FA3437" w:rsidRPr="005B43BF">
        <w:rPr>
          <w:color w:val="009999"/>
          <w:kern w:val="2"/>
          <w:sz w:val="20"/>
          <w:szCs w:val="20"/>
          <w14:ligatures w14:val="standardContextual"/>
        </w:rPr>
        <w:t>.”</w:t>
      </w:r>
    </w:p>
    <w:p w14:paraId="7979A5DA" w14:textId="50CBB1C1" w:rsidR="00C0320F" w:rsidRPr="00B74401" w:rsidRDefault="00C0320F" w:rsidP="007E2461">
      <w:pPr>
        <w:pStyle w:val="Heading2"/>
        <w:spacing w:after="240"/>
        <w:rPr>
          <w:rFonts w:ascii="Calibri" w:eastAsia="Calibri" w:hAnsi="Calibri" w:cs="Calibri"/>
          <w:b/>
          <w:color w:val="185262"/>
          <w:sz w:val="24"/>
          <w:szCs w:val="24"/>
          <w:u w:color="374C80"/>
          <w:bdr w:val="nil"/>
          <w:lang w:eastAsia="zh-CN"/>
        </w:rPr>
      </w:pPr>
      <w:bookmarkStart w:id="55" w:name="_Toc184117937"/>
      <w:r w:rsidRPr="00B74401">
        <w:rPr>
          <w:rFonts w:ascii="Calibri" w:eastAsia="Calibri" w:hAnsi="Calibri" w:cs="Calibri"/>
          <w:b/>
          <w:color w:val="185262"/>
          <w:sz w:val="24"/>
          <w:szCs w:val="24"/>
          <w:u w:color="374C80"/>
          <w:bdr w:val="nil"/>
          <w:lang w:eastAsia="zh-CN"/>
        </w:rPr>
        <w:t>Impact</w:t>
      </w:r>
      <w:bookmarkEnd w:id="55"/>
    </w:p>
    <w:p w14:paraId="4ADC9E45" w14:textId="77777777" w:rsidR="00C0320F" w:rsidRPr="00B74401" w:rsidRDefault="00C0320F" w:rsidP="00B74401">
      <w:pPr>
        <w:spacing w:before="100" w:beforeAutospacing="1" w:after="0" w:line="240" w:lineRule="auto"/>
        <w:rPr>
          <w:rFonts w:ascii="Calibri" w:eastAsia="Calibri" w:hAnsi="Calibri" w:cs="Calibri"/>
          <w:b/>
          <w:i/>
          <w:iCs/>
          <w:color w:val="185262"/>
          <w:u w:color="374C80"/>
          <w:bdr w:val="nil"/>
          <w:lang w:eastAsia="zh-CN"/>
        </w:rPr>
      </w:pPr>
      <w:r w:rsidRPr="00B74401">
        <w:rPr>
          <w:rFonts w:ascii="Calibri" w:eastAsia="Calibri" w:hAnsi="Calibri" w:cs="Calibri"/>
          <w:b/>
          <w:i/>
          <w:iCs/>
          <w:color w:val="185262"/>
          <w:u w:color="374C80"/>
          <w:bdr w:val="nil"/>
          <w:lang w:eastAsia="zh-CN"/>
        </w:rPr>
        <w:t>Contribution to Higher-Level Development Objectives</w:t>
      </w:r>
    </w:p>
    <w:p w14:paraId="0CB0A37F" w14:textId="29C407C4" w:rsidR="00C0320F" w:rsidRPr="00AD5B95" w:rsidRDefault="00C0320F" w:rsidP="00B74401">
      <w:pPr>
        <w:pStyle w:val="NormalWeb"/>
        <w:spacing w:before="0" w:beforeAutospacing="0"/>
        <w:jc w:val="both"/>
        <w:rPr>
          <w:rFonts w:asciiTheme="minorHAnsi" w:hAnsiTheme="minorHAnsi" w:cstheme="minorHAnsi"/>
          <w:sz w:val="22"/>
          <w:szCs w:val="22"/>
        </w:rPr>
      </w:pPr>
      <w:r w:rsidRPr="00AD5B95">
        <w:rPr>
          <w:rFonts w:asciiTheme="minorHAnsi" w:hAnsiTheme="minorHAnsi" w:cstheme="minorHAnsi"/>
          <w:sz w:val="22"/>
          <w:szCs w:val="22"/>
        </w:rPr>
        <w:t xml:space="preserve">The PB project has made significant strides in contributing to Lebanon’s higher-level development objectives. By focusing on reducing sectarian divides and fostering community engagement, the project aligns with Lebanon’s broader goals of social cohesion and stability. Its participatory and conflict-sensitive approach has been instrumental in strengthening social stability through active collaboration with local communities, ministries, and civil society organizations. This method has reinforced social cohesion and addressed underlying tensions essential for Lebanon’s long-term peace. Furthermore, the project has effectively built the capacity of local institutions and stakeholders, partnering with entities like the </w:t>
      </w:r>
      <w:r w:rsidR="00866858" w:rsidRPr="00AD5B95">
        <w:rPr>
          <w:rFonts w:asciiTheme="minorHAnsi" w:hAnsiTheme="minorHAnsi" w:cstheme="minorHAnsi"/>
          <w:sz w:val="22"/>
          <w:szCs w:val="22"/>
        </w:rPr>
        <w:t>MEHE</w:t>
      </w:r>
      <w:r w:rsidR="008B72B3">
        <w:rPr>
          <w:rFonts w:asciiTheme="minorHAnsi" w:hAnsiTheme="minorHAnsi" w:cstheme="minorHAnsi"/>
          <w:sz w:val="22"/>
          <w:szCs w:val="22"/>
        </w:rPr>
        <w:t>, MoI,</w:t>
      </w:r>
      <w:r w:rsidR="00866858" w:rsidRPr="00AD5B95">
        <w:rPr>
          <w:rFonts w:asciiTheme="minorHAnsi" w:hAnsiTheme="minorHAnsi" w:cstheme="minorHAnsi"/>
          <w:sz w:val="22"/>
          <w:szCs w:val="22"/>
        </w:rPr>
        <w:t xml:space="preserve"> </w:t>
      </w:r>
      <w:r w:rsidRPr="00AD5B95">
        <w:rPr>
          <w:rFonts w:asciiTheme="minorHAnsi" w:hAnsiTheme="minorHAnsi" w:cstheme="minorHAnsi"/>
          <w:sz w:val="22"/>
          <w:szCs w:val="22"/>
        </w:rPr>
        <w:t>and MoSA and establishing national peacebuilding platforms. By empowering communities and supporting local leaders, the project has cultivated a sense of ownership and active participation in peacebuilding efforts. Its adaptability to evolving socio-economic and political contexts has ensured its continued relevance and effectiveness, significantly impacting Lebanon’s broader development goals. However, in recent years, the project has experienced a decline in coordination and collaboration with ministries, largely due to the contextual challenges previously mentioned. To maximize its impact, the project needs to proactively address these coordination issues. Strengthening collaboration with ministries remains a crucial component, as evidenced by reports and highlighted in interviews with Ministries and Municipalities.</w:t>
      </w:r>
    </w:p>
    <w:p w14:paraId="6F7CFE39" w14:textId="77777777" w:rsidR="00C0320F" w:rsidRPr="00B74401" w:rsidRDefault="00C0320F" w:rsidP="00B74401">
      <w:pPr>
        <w:spacing w:before="100" w:beforeAutospacing="1" w:after="0" w:line="240" w:lineRule="auto"/>
        <w:rPr>
          <w:rFonts w:ascii="Calibri" w:eastAsia="Calibri" w:hAnsi="Calibri" w:cs="Calibri"/>
          <w:b/>
          <w:i/>
          <w:iCs/>
          <w:color w:val="185262"/>
          <w:u w:color="374C80"/>
          <w:bdr w:val="nil"/>
          <w:lang w:eastAsia="zh-CN"/>
        </w:rPr>
      </w:pPr>
      <w:r w:rsidRPr="00B74401">
        <w:rPr>
          <w:rFonts w:ascii="Calibri" w:eastAsia="Calibri" w:hAnsi="Calibri" w:cs="Calibri"/>
          <w:b/>
          <w:i/>
          <w:iCs/>
          <w:color w:val="185262"/>
          <w:u w:color="374C80"/>
          <w:bdr w:val="nil"/>
          <w:lang w:eastAsia="zh-CN"/>
        </w:rPr>
        <w:t>Direct and Indirect Changes Attributable to PB’s Interventions</w:t>
      </w:r>
    </w:p>
    <w:p w14:paraId="2931CEAA" w14:textId="0A4B0D20" w:rsidR="00C0320F" w:rsidRPr="00AD5B95" w:rsidRDefault="00C0320F" w:rsidP="003B7C8B">
      <w:pPr>
        <w:pStyle w:val="NormalWeb"/>
        <w:spacing w:before="0" w:beforeAutospacing="0"/>
        <w:jc w:val="both"/>
        <w:rPr>
          <w:rFonts w:asciiTheme="minorHAnsi" w:hAnsiTheme="minorHAnsi" w:cstheme="minorHAnsi"/>
          <w:sz w:val="22"/>
          <w:szCs w:val="22"/>
        </w:rPr>
      </w:pPr>
      <w:r w:rsidRPr="6B3FF07C">
        <w:rPr>
          <w:rFonts w:asciiTheme="minorHAnsi" w:hAnsiTheme="minorHAnsi" w:cstheme="minorBidi"/>
          <w:sz w:val="22"/>
          <w:szCs w:val="22"/>
        </w:rPr>
        <w:t xml:space="preserve">The PB project has achieved notable direct changes through systematic </w:t>
      </w:r>
      <w:r w:rsidR="005E633F" w:rsidRPr="6B3FF07C">
        <w:rPr>
          <w:rFonts w:asciiTheme="minorHAnsi" w:hAnsiTheme="minorHAnsi" w:cstheme="minorBidi"/>
          <w:sz w:val="22"/>
          <w:szCs w:val="22"/>
        </w:rPr>
        <w:t xml:space="preserve">conflict </w:t>
      </w:r>
      <w:r w:rsidRPr="6B3FF07C">
        <w:rPr>
          <w:rFonts w:asciiTheme="minorHAnsi" w:hAnsiTheme="minorHAnsi" w:cstheme="minorBidi"/>
          <w:sz w:val="22"/>
          <w:szCs w:val="22"/>
        </w:rPr>
        <w:t>mapping and assessment</w:t>
      </w:r>
      <w:r w:rsidR="005E633F" w:rsidRPr="6B3FF07C">
        <w:rPr>
          <w:rFonts w:asciiTheme="minorHAnsi" w:hAnsiTheme="minorHAnsi" w:cstheme="minorBidi"/>
          <w:sz w:val="22"/>
          <w:szCs w:val="22"/>
        </w:rPr>
        <w:t>s</w:t>
      </w:r>
      <w:r w:rsidRPr="6B3FF07C">
        <w:rPr>
          <w:rFonts w:asciiTheme="minorHAnsi" w:hAnsiTheme="minorHAnsi" w:cstheme="minorBidi"/>
          <w:sz w:val="22"/>
          <w:szCs w:val="22"/>
        </w:rPr>
        <w:t>, which have clarified outcomes and guided future efforts. Stakeholders, including local communities and partners, have positively recognized improvements in conflict sensitivity and the development of effective partnerships and communication channels. Evidence highlights increased awareness of conflict sensitivity among local actors and strengthened collaborations with key institutions like MoSA</w:t>
      </w:r>
      <w:r w:rsidR="005E633F" w:rsidRPr="6B3FF07C">
        <w:rPr>
          <w:rFonts w:asciiTheme="minorHAnsi" w:hAnsiTheme="minorHAnsi" w:cstheme="minorBidi"/>
          <w:sz w:val="22"/>
          <w:szCs w:val="22"/>
        </w:rPr>
        <w:t xml:space="preserve"> and the Municipalities</w:t>
      </w:r>
      <w:r w:rsidR="005E633F" w:rsidRPr="6B3FF07C">
        <w:rPr>
          <w:rStyle w:val="FootnoteReference"/>
          <w:rFonts w:asciiTheme="minorHAnsi" w:hAnsiTheme="minorHAnsi" w:cstheme="minorBidi"/>
          <w:sz w:val="22"/>
          <w:szCs w:val="22"/>
        </w:rPr>
        <w:footnoteReference w:id="79"/>
      </w:r>
      <w:r w:rsidRPr="6B3FF07C">
        <w:rPr>
          <w:rFonts w:asciiTheme="minorHAnsi" w:hAnsiTheme="minorHAnsi" w:cstheme="minorBidi"/>
          <w:sz w:val="22"/>
          <w:szCs w:val="22"/>
        </w:rPr>
        <w:t>.</w:t>
      </w:r>
    </w:p>
    <w:p w14:paraId="60152E6B" w14:textId="042645C6" w:rsidR="008C3546" w:rsidRPr="00224F73" w:rsidRDefault="00C0320F" w:rsidP="00224F73">
      <w:pPr>
        <w:pStyle w:val="NormalWeb"/>
        <w:jc w:val="both"/>
        <w:rPr>
          <w:rFonts w:asciiTheme="minorHAnsi" w:hAnsiTheme="minorHAnsi" w:cstheme="minorHAnsi"/>
          <w:sz w:val="22"/>
          <w:szCs w:val="22"/>
        </w:rPr>
      </w:pPr>
      <w:r w:rsidRPr="6B3FF07C">
        <w:rPr>
          <w:rFonts w:asciiTheme="minorHAnsi" w:hAnsiTheme="minorHAnsi" w:cstheme="minorBidi"/>
          <w:sz w:val="22"/>
          <w:szCs w:val="22"/>
        </w:rPr>
        <w:t>Indirectly, the project has supported integrated local development and governance by enhancing local governance mechanisms and development processes. Capacity building and institutional strengthening are evident</w:t>
      </w:r>
      <w:r w:rsidR="00FE1456" w:rsidRPr="6B3FF07C">
        <w:rPr>
          <w:rStyle w:val="FootnoteReference"/>
          <w:rFonts w:asciiTheme="minorHAnsi" w:hAnsiTheme="minorHAnsi" w:cstheme="minorBidi"/>
          <w:sz w:val="22"/>
          <w:szCs w:val="22"/>
        </w:rPr>
        <w:footnoteReference w:id="80"/>
      </w:r>
      <w:r w:rsidRPr="6B3FF07C">
        <w:rPr>
          <w:rFonts w:asciiTheme="minorHAnsi" w:hAnsiTheme="minorHAnsi" w:cstheme="minorBidi"/>
          <w:sz w:val="22"/>
          <w:szCs w:val="22"/>
        </w:rPr>
        <w:t>, with local actors and institutions demonstrating improved skills and capabilities. Economic benefits have materialized through job creation and support for local economic activities, while the project’s interventions have bolstered community resilience, enabling communities to better manage conflicts and adapt to socio-economic challenges. Overall, the PB project’s efforts have led to substantial improvements in local development, governance, and community resilience, aligning with its objectives.</w:t>
      </w:r>
      <w:r w:rsidR="0014448D">
        <w:rPr>
          <w:rFonts w:asciiTheme="minorHAnsi" w:hAnsiTheme="minorHAnsi" w:cstheme="minorBidi"/>
          <w:sz w:val="22"/>
          <w:szCs w:val="22"/>
        </w:rPr>
        <w:t xml:space="preserve"> </w:t>
      </w:r>
      <w:r w:rsidR="00FE1456" w:rsidRPr="6B3FF07C">
        <w:rPr>
          <w:rFonts w:asciiTheme="minorHAnsi" w:hAnsiTheme="minorHAnsi" w:cstheme="minorBidi"/>
          <w:sz w:val="22"/>
          <w:szCs w:val="22"/>
        </w:rPr>
        <w:lastRenderedPageBreak/>
        <w:t>However, these outcomes are not adequately reflected in the project’s current design, highlighting the need for an update to better align the project’s framework with its achieved results.</w:t>
      </w:r>
    </w:p>
    <w:p w14:paraId="73C70FF7" w14:textId="77777777" w:rsidR="00C0320F" w:rsidRPr="0078336F" w:rsidRDefault="00C0320F" w:rsidP="0078336F">
      <w:pPr>
        <w:spacing w:before="100" w:beforeAutospacing="1" w:after="0" w:line="240" w:lineRule="auto"/>
        <w:rPr>
          <w:rFonts w:ascii="Calibri" w:eastAsia="Calibri" w:hAnsi="Calibri" w:cs="Calibri"/>
          <w:b/>
          <w:i/>
          <w:iCs/>
          <w:color w:val="185262"/>
          <w:u w:color="374C80"/>
          <w:bdr w:val="nil"/>
          <w:lang w:eastAsia="zh-CN"/>
        </w:rPr>
      </w:pPr>
      <w:r w:rsidRPr="0078336F">
        <w:rPr>
          <w:rFonts w:ascii="Calibri" w:eastAsia="Calibri" w:hAnsi="Calibri" w:cs="Calibri"/>
          <w:b/>
          <w:i/>
          <w:iCs/>
          <w:color w:val="185262"/>
          <w:u w:color="374C80"/>
          <w:bdr w:val="nil"/>
          <w:lang w:eastAsia="zh-CN"/>
        </w:rPr>
        <w:t>Benefits to Beneficiaries Attributable to PB</w:t>
      </w:r>
    </w:p>
    <w:p w14:paraId="36BC5BF6" w14:textId="7F5482E9" w:rsidR="00C0320F" w:rsidRPr="00AD5B95" w:rsidRDefault="00C0320F" w:rsidP="003B7C8B">
      <w:pPr>
        <w:pStyle w:val="NormalWeb"/>
        <w:spacing w:before="0" w:beforeAutospacing="0"/>
        <w:jc w:val="both"/>
        <w:rPr>
          <w:rFonts w:asciiTheme="minorHAnsi" w:hAnsiTheme="minorHAnsi" w:cstheme="minorHAnsi"/>
          <w:sz w:val="22"/>
          <w:szCs w:val="22"/>
        </w:rPr>
      </w:pPr>
      <w:r w:rsidRPr="6B3FF07C">
        <w:rPr>
          <w:rFonts w:asciiTheme="minorHAnsi" w:hAnsiTheme="minorHAnsi" w:cstheme="minorBidi"/>
          <w:sz w:val="22"/>
          <w:szCs w:val="22"/>
        </w:rPr>
        <w:t xml:space="preserve">The PB project has delivered several key benefits to beneficiaries. Enhanced conflict sensitivity is one major benefit, with beneficiaries gaining a deeper understanding of conflict dynamics through </w:t>
      </w:r>
      <w:r w:rsidR="00F74326" w:rsidRPr="6B3FF07C">
        <w:rPr>
          <w:rFonts w:asciiTheme="minorHAnsi" w:hAnsiTheme="minorHAnsi" w:cstheme="minorBidi"/>
          <w:sz w:val="22"/>
          <w:szCs w:val="22"/>
        </w:rPr>
        <w:t xml:space="preserve">the MSS/MSR/MSLD component and the </w:t>
      </w:r>
      <w:r w:rsidRPr="6B3FF07C">
        <w:rPr>
          <w:rFonts w:asciiTheme="minorHAnsi" w:hAnsiTheme="minorHAnsi" w:cstheme="minorBidi"/>
          <w:sz w:val="22"/>
          <w:szCs w:val="22"/>
        </w:rPr>
        <w:t xml:space="preserve">targeted training and awareness-raising initiatives. </w:t>
      </w:r>
      <w:r w:rsidR="00976D38" w:rsidRPr="6B3FF07C">
        <w:rPr>
          <w:rFonts w:asciiTheme="minorHAnsi" w:hAnsiTheme="minorHAnsi" w:cstheme="minorBidi"/>
          <w:sz w:val="22"/>
          <w:szCs w:val="22"/>
        </w:rPr>
        <w:t>Participants have reported significant achievements, including building trust</w:t>
      </w:r>
      <w:r w:rsidR="00976D38" w:rsidRPr="6B3FF07C">
        <w:rPr>
          <w:rStyle w:val="FootnoteReference"/>
          <w:rFonts w:asciiTheme="minorHAnsi" w:hAnsiTheme="minorHAnsi" w:cstheme="minorBidi"/>
          <w:sz w:val="22"/>
          <w:szCs w:val="22"/>
        </w:rPr>
        <w:footnoteReference w:id="81"/>
      </w:r>
      <w:r w:rsidR="00976D38" w:rsidRPr="6B3FF07C">
        <w:rPr>
          <w:rFonts w:asciiTheme="minorHAnsi" w:hAnsiTheme="minorHAnsi" w:cstheme="minorBidi"/>
          <w:sz w:val="22"/>
          <w:szCs w:val="22"/>
        </w:rPr>
        <w:t xml:space="preserve">, creating new relationships across villages, and establishing dialogue platforms officially recognized by local governments. The project has improved relations, communication channels, and collaboration among stakeholders. </w:t>
      </w:r>
      <w:r w:rsidRPr="6B3FF07C">
        <w:rPr>
          <w:rFonts w:asciiTheme="minorHAnsi" w:hAnsiTheme="minorHAnsi" w:cstheme="minorBidi"/>
          <w:sz w:val="22"/>
          <w:szCs w:val="22"/>
        </w:rPr>
        <w:t xml:space="preserve">This has resulted in more informed and effective responses to local conflicts. Additionally, the project’s participatory approach has strengthened community engagement, fostering greater involvement in peacebuilding </w:t>
      </w:r>
      <w:r w:rsidR="00CD36C2" w:rsidRPr="6B3FF07C">
        <w:rPr>
          <w:rFonts w:asciiTheme="minorHAnsi" w:hAnsiTheme="minorHAnsi" w:cstheme="minorBidi"/>
          <w:sz w:val="22"/>
          <w:szCs w:val="22"/>
        </w:rPr>
        <w:t>activities,</w:t>
      </w:r>
      <w:r w:rsidRPr="6B3FF07C">
        <w:rPr>
          <w:rFonts w:asciiTheme="minorHAnsi" w:hAnsiTheme="minorHAnsi" w:cstheme="minorBidi"/>
          <w:sz w:val="22"/>
          <w:szCs w:val="22"/>
        </w:rPr>
        <w:t xml:space="preserve"> and promoting a sense of ownership and social cohesion among local communities.</w:t>
      </w:r>
      <w:r w:rsidR="00F74326" w:rsidRPr="6B3FF07C">
        <w:rPr>
          <w:rFonts w:asciiTheme="minorHAnsi" w:hAnsiTheme="minorHAnsi" w:cstheme="minorBidi"/>
          <w:sz w:val="22"/>
          <w:szCs w:val="22"/>
        </w:rPr>
        <w:t xml:space="preserve"> However, a notable shortfall of the project, including at the national level, is its inability to address the deterioration in </w:t>
      </w:r>
      <w:r w:rsidR="00CD36C2" w:rsidRPr="6B3FF07C">
        <w:rPr>
          <w:rFonts w:asciiTheme="minorHAnsi" w:hAnsiTheme="minorHAnsi" w:cstheme="minorBidi"/>
          <w:sz w:val="22"/>
          <w:szCs w:val="22"/>
        </w:rPr>
        <w:t>Syrian Lebanese</w:t>
      </w:r>
      <w:r w:rsidR="00F74326" w:rsidRPr="6B3FF07C">
        <w:rPr>
          <w:rFonts w:asciiTheme="minorHAnsi" w:hAnsiTheme="minorHAnsi" w:cstheme="minorBidi"/>
          <w:sz w:val="22"/>
          <w:szCs w:val="22"/>
        </w:rPr>
        <w:t xml:space="preserve"> social cohesion</w:t>
      </w:r>
      <w:r w:rsidR="00F74326" w:rsidRPr="6B3FF07C">
        <w:rPr>
          <w:rStyle w:val="FootnoteReference"/>
          <w:rFonts w:asciiTheme="minorHAnsi" w:hAnsiTheme="minorHAnsi" w:cstheme="minorBidi"/>
          <w:sz w:val="22"/>
          <w:szCs w:val="22"/>
        </w:rPr>
        <w:footnoteReference w:id="82"/>
      </w:r>
      <w:r w:rsidR="00033975" w:rsidRPr="6B3FF07C">
        <w:rPr>
          <w:rFonts w:asciiTheme="minorHAnsi" w:hAnsiTheme="minorHAnsi" w:cstheme="minorBidi"/>
          <w:sz w:val="22"/>
          <w:szCs w:val="22"/>
        </w:rPr>
        <w:t xml:space="preserve"> in areas where the local authorities and the communities are not welcoming Syrian presence</w:t>
      </w:r>
      <w:r w:rsidR="00033975" w:rsidRPr="6B3FF07C">
        <w:rPr>
          <w:rStyle w:val="FootnoteReference"/>
          <w:rFonts w:asciiTheme="minorHAnsi" w:hAnsiTheme="minorHAnsi" w:cstheme="minorBidi"/>
          <w:sz w:val="22"/>
          <w:szCs w:val="22"/>
        </w:rPr>
        <w:footnoteReference w:id="83"/>
      </w:r>
      <w:r w:rsidR="00F74326" w:rsidRPr="6B3FF07C">
        <w:rPr>
          <w:rFonts w:asciiTheme="minorHAnsi" w:hAnsiTheme="minorHAnsi" w:cstheme="minorBidi"/>
          <w:sz w:val="22"/>
          <w:szCs w:val="22"/>
        </w:rPr>
        <w:t>.</w:t>
      </w:r>
    </w:p>
    <w:p w14:paraId="7320AF20" w14:textId="7DDC322C" w:rsidR="00C0320F" w:rsidRPr="00AD5B95" w:rsidRDefault="00C0320F" w:rsidP="00AD5B95">
      <w:pPr>
        <w:pStyle w:val="NormalWeb"/>
        <w:jc w:val="both"/>
        <w:rPr>
          <w:rFonts w:asciiTheme="minorHAnsi" w:hAnsiTheme="minorHAnsi" w:cstheme="minorHAnsi"/>
          <w:sz w:val="22"/>
          <w:szCs w:val="22"/>
        </w:rPr>
      </w:pPr>
      <w:r w:rsidRPr="6B3FF07C">
        <w:rPr>
          <w:rFonts w:asciiTheme="minorHAnsi" w:hAnsiTheme="minorHAnsi" w:cstheme="minorBidi"/>
          <w:sz w:val="22"/>
          <w:szCs w:val="22"/>
        </w:rPr>
        <w:t>Capacity building has been another significant benefit, with beneficiaries—including local leaders and community members—experiencing notable improvements in their skills and capabilities</w:t>
      </w:r>
      <w:r w:rsidR="005F17FD" w:rsidRPr="6B3FF07C">
        <w:rPr>
          <w:rStyle w:val="FootnoteReference"/>
          <w:rFonts w:asciiTheme="minorHAnsi" w:hAnsiTheme="minorHAnsi" w:cstheme="minorBidi"/>
          <w:sz w:val="22"/>
          <w:szCs w:val="22"/>
        </w:rPr>
        <w:footnoteReference w:id="84"/>
      </w:r>
      <w:r w:rsidRPr="6B3FF07C">
        <w:rPr>
          <w:rFonts w:asciiTheme="minorHAnsi" w:hAnsiTheme="minorHAnsi" w:cstheme="minorBidi"/>
          <w:sz w:val="22"/>
          <w:szCs w:val="22"/>
        </w:rPr>
        <w:t>. This enhancement has strengthened their ability to manage conflicts and engage effectively with local governance structures. The project has also contributed to improved local governance and development practices, resulting in more efficient service delivery and infrastructure development.</w:t>
      </w:r>
    </w:p>
    <w:p w14:paraId="222A9E25" w14:textId="2D93456F" w:rsidR="00770F1E" w:rsidRPr="00AD5B95" w:rsidRDefault="00C0320F" w:rsidP="00AD5B95">
      <w:pPr>
        <w:pStyle w:val="NormalWeb"/>
        <w:jc w:val="both"/>
        <w:rPr>
          <w:rFonts w:asciiTheme="minorHAnsi" w:hAnsiTheme="minorHAnsi" w:cstheme="minorHAnsi"/>
          <w:sz w:val="22"/>
          <w:szCs w:val="22"/>
        </w:rPr>
      </w:pPr>
      <w:r w:rsidRPr="6B3FF07C">
        <w:rPr>
          <w:rFonts w:asciiTheme="minorHAnsi" w:hAnsiTheme="minorHAnsi" w:cstheme="minorBidi"/>
          <w:sz w:val="22"/>
          <w:szCs w:val="22"/>
        </w:rPr>
        <w:t xml:space="preserve">Economic opportunities have increased due to the project’s </w:t>
      </w:r>
      <w:r w:rsidR="00A10664" w:rsidRPr="6B3FF07C">
        <w:rPr>
          <w:rFonts w:asciiTheme="minorHAnsi" w:hAnsiTheme="minorHAnsi" w:cstheme="minorBidi"/>
          <w:sz w:val="22"/>
          <w:szCs w:val="22"/>
        </w:rPr>
        <w:t xml:space="preserve">indirect </w:t>
      </w:r>
      <w:r w:rsidRPr="6B3FF07C">
        <w:rPr>
          <w:rFonts w:asciiTheme="minorHAnsi" w:hAnsiTheme="minorHAnsi" w:cstheme="minorBidi"/>
          <w:sz w:val="22"/>
          <w:szCs w:val="22"/>
        </w:rPr>
        <w:t>support for job creation and local economic activities</w:t>
      </w:r>
      <w:r w:rsidR="00A10664" w:rsidRPr="6B3FF07C">
        <w:rPr>
          <w:rFonts w:asciiTheme="minorHAnsi" w:hAnsiTheme="minorHAnsi" w:cstheme="minorBidi"/>
          <w:sz w:val="22"/>
          <w:szCs w:val="22"/>
        </w:rPr>
        <w:t xml:space="preserve"> through working with committees on improving their proposal writing and securing projects for their villages and communities</w:t>
      </w:r>
      <w:r w:rsidRPr="6B3FF07C">
        <w:rPr>
          <w:rFonts w:asciiTheme="minorHAnsi" w:hAnsiTheme="minorHAnsi" w:cstheme="minorBidi"/>
          <w:sz w:val="22"/>
          <w:szCs w:val="22"/>
        </w:rPr>
        <w:t>, which has enhanced livelihoods and economic stability within the communities</w:t>
      </w:r>
      <w:r w:rsidR="00A10664" w:rsidRPr="6B3FF07C">
        <w:rPr>
          <w:rStyle w:val="FootnoteReference"/>
          <w:rFonts w:asciiTheme="minorHAnsi" w:hAnsiTheme="minorHAnsi" w:cstheme="minorBidi"/>
          <w:sz w:val="22"/>
          <w:szCs w:val="22"/>
        </w:rPr>
        <w:footnoteReference w:id="85"/>
      </w:r>
      <w:r w:rsidRPr="6B3FF07C">
        <w:rPr>
          <w:rFonts w:asciiTheme="minorHAnsi" w:hAnsiTheme="minorHAnsi" w:cstheme="minorBidi"/>
          <w:sz w:val="22"/>
          <w:szCs w:val="22"/>
        </w:rPr>
        <w:t>. Furthermore, the project has bolstered community resilience by addressing the root causes of conflict and promoting sustainable development practices, equipping beneficiaries to better withstand and recover from socio-economic and political challenges.</w:t>
      </w:r>
    </w:p>
    <w:p w14:paraId="0BC3786B" w14:textId="6CC6938D" w:rsidR="00B67394" w:rsidRPr="0078336F" w:rsidRDefault="00C0320F" w:rsidP="0078336F">
      <w:pPr>
        <w:spacing w:before="100" w:beforeAutospacing="1" w:after="0" w:line="240" w:lineRule="auto"/>
        <w:rPr>
          <w:rFonts w:ascii="Calibri" w:eastAsia="Calibri" w:hAnsi="Calibri" w:cs="Calibri"/>
          <w:b/>
          <w:i/>
          <w:iCs/>
          <w:color w:val="185262"/>
          <w:u w:color="374C80"/>
          <w:bdr w:val="nil"/>
          <w:lang w:eastAsia="zh-CN"/>
        </w:rPr>
      </w:pPr>
      <w:r w:rsidRPr="0078336F">
        <w:rPr>
          <w:rFonts w:ascii="Calibri" w:eastAsia="Calibri" w:hAnsi="Calibri" w:cs="Calibri"/>
          <w:b/>
          <w:i/>
          <w:iCs/>
          <w:color w:val="185262"/>
          <w:u w:color="374C80"/>
          <w:bdr w:val="nil"/>
          <w:lang w:eastAsia="zh-CN"/>
        </w:rPr>
        <w:t>Contribution of M&amp;E System to Measuring Impacts</w:t>
      </w:r>
    </w:p>
    <w:p w14:paraId="770D7FC1" w14:textId="0B708B56" w:rsidR="00AD5B95" w:rsidRPr="0078336F" w:rsidRDefault="00AD5B95" w:rsidP="0078336F">
      <w:pPr>
        <w:pStyle w:val="NormalWeb"/>
        <w:spacing w:before="0" w:beforeAutospacing="0"/>
        <w:jc w:val="both"/>
        <w:rPr>
          <w:rFonts w:asciiTheme="minorHAnsi" w:hAnsiTheme="minorHAnsi" w:cstheme="minorHAnsi"/>
          <w:sz w:val="22"/>
          <w:szCs w:val="22"/>
        </w:rPr>
      </w:pPr>
      <w:r w:rsidRPr="0078336F">
        <w:rPr>
          <w:rFonts w:asciiTheme="minorHAnsi" w:hAnsiTheme="minorHAnsi" w:cstheme="minorHAnsi"/>
          <w:sz w:val="22"/>
          <w:szCs w:val="22"/>
        </w:rPr>
        <w:t>The M&amp;E system of the PB project has collected rich data and insights, providing a strong foundation for understanding project performance. However, it has struggled with measuring effectiveness and impacts due to its lack of robustness. This has led to inconsistent data collection, analysis, and reporting, creating significant gaps that affect the accuracy and timeliness of measuring effectiveness and impact.</w:t>
      </w:r>
    </w:p>
    <w:p w14:paraId="052197A0" w14:textId="3D3FA912" w:rsidR="00AD5B95" w:rsidRPr="0078336F" w:rsidRDefault="00AD5B95" w:rsidP="00900AFC">
      <w:pPr>
        <w:pStyle w:val="NormalWeb"/>
        <w:jc w:val="both"/>
        <w:rPr>
          <w:rFonts w:asciiTheme="minorHAnsi" w:hAnsiTheme="minorHAnsi" w:cstheme="minorHAnsi"/>
          <w:sz w:val="22"/>
          <w:szCs w:val="22"/>
          <w:highlight w:val="cyan"/>
        </w:rPr>
      </w:pPr>
      <w:r w:rsidRPr="0078336F">
        <w:rPr>
          <w:rFonts w:asciiTheme="minorHAnsi" w:hAnsiTheme="minorHAnsi" w:cstheme="minorHAnsi"/>
          <w:sz w:val="22"/>
          <w:szCs w:val="22"/>
        </w:rPr>
        <w:t xml:space="preserve">Despite the valuable data collected, it has not been utilized effectively. The findings from the M&amp;E system have had minimal influence on project decision-making and adjustments, limiting the project's ability to address emerging challenges and adapt based on evidence. Recommendations from an internal 2016 </w:t>
      </w:r>
      <w:r w:rsidR="00CD36C2">
        <w:rPr>
          <w:rFonts w:asciiTheme="minorHAnsi" w:hAnsiTheme="minorHAnsi" w:cstheme="minorHAnsi"/>
          <w:sz w:val="22"/>
          <w:szCs w:val="22"/>
        </w:rPr>
        <w:t>Project Review</w:t>
      </w:r>
      <w:r w:rsidRPr="0078336F">
        <w:rPr>
          <w:rFonts w:asciiTheme="minorHAnsi" w:hAnsiTheme="minorHAnsi" w:cstheme="minorHAnsi"/>
          <w:sz w:val="22"/>
          <w:szCs w:val="22"/>
        </w:rPr>
        <w:t xml:space="preserve"> were neither considered nor implemented, and only minimal efforts were made to address these proposed changes at a strategic level.</w:t>
      </w:r>
    </w:p>
    <w:p w14:paraId="482B10CF" w14:textId="32ADA157" w:rsidR="00AD5B95" w:rsidRPr="0078336F" w:rsidRDefault="00EA7DA8" w:rsidP="0078336F">
      <w:pPr>
        <w:pStyle w:val="IntenseQuote"/>
        <w:jc w:val="both"/>
        <w:rPr>
          <w:color w:val="009999"/>
          <w:kern w:val="2"/>
          <w:sz w:val="20"/>
          <w:szCs w:val="20"/>
          <w14:ligatures w14:val="standardContextual"/>
        </w:rPr>
      </w:pPr>
      <w:r w:rsidRPr="0078336F">
        <w:rPr>
          <w:color w:val="009999"/>
          <w:kern w:val="2"/>
          <w:sz w:val="20"/>
          <w:szCs w:val="20"/>
          <w14:ligatures w14:val="standardContextual"/>
        </w:rPr>
        <w:lastRenderedPageBreak/>
        <w:t xml:space="preserve">2016 </w:t>
      </w:r>
      <w:r w:rsidR="00CD36C2">
        <w:rPr>
          <w:color w:val="009999"/>
          <w:kern w:val="2"/>
          <w:sz w:val="20"/>
          <w:szCs w:val="20"/>
          <w14:ligatures w14:val="standardContextual"/>
        </w:rPr>
        <w:t>Internal Project Review:</w:t>
      </w:r>
      <w:r w:rsidR="002A2AD7">
        <w:rPr>
          <w:color w:val="009999"/>
          <w:kern w:val="2"/>
          <w:sz w:val="20"/>
          <w:szCs w:val="20"/>
          <w14:ligatures w14:val="standardContextual"/>
        </w:rPr>
        <w:t xml:space="preserve"> </w:t>
      </w:r>
      <w:r w:rsidRPr="0078336F">
        <w:rPr>
          <w:color w:val="009999"/>
          <w:kern w:val="2"/>
          <w:sz w:val="20"/>
          <w:szCs w:val="20"/>
          <w14:ligatures w14:val="standardContextual"/>
        </w:rPr>
        <w:t xml:space="preserve"> Develop a theory of change</w:t>
      </w:r>
      <w:r w:rsidR="002A2AD7">
        <w:rPr>
          <w:color w:val="009999"/>
          <w:kern w:val="2"/>
          <w:sz w:val="20"/>
          <w:szCs w:val="20"/>
          <w14:ligatures w14:val="standardContextual"/>
        </w:rPr>
        <w:t xml:space="preserve"> t</w:t>
      </w:r>
      <w:r w:rsidRPr="0078336F">
        <w:rPr>
          <w:color w:val="009999"/>
          <w:kern w:val="2"/>
          <w:sz w:val="20"/>
          <w:szCs w:val="20"/>
          <w14:ligatures w14:val="standardContextual"/>
        </w:rPr>
        <w:t xml:space="preserve">o strengthen the overall positioning and ability to communicate around the rationale for, objectives and results of the work, there is a need for a </w:t>
      </w:r>
      <w:r w:rsidR="00AD5B95" w:rsidRPr="0078336F">
        <w:rPr>
          <w:color w:val="009999"/>
          <w:kern w:val="2"/>
          <w:sz w:val="20"/>
          <w:szCs w:val="20"/>
          <w14:ligatures w14:val="standardContextual"/>
        </w:rPr>
        <w:t>clearer</w:t>
      </w:r>
      <w:r w:rsidRPr="0078336F">
        <w:rPr>
          <w:color w:val="009999"/>
          <w:kern w:val="2"/>
          <w:sz w:val="20"/>
          <w:szCs w:val="20"/>
          <w14:ligatures w14:val="standardContextual"/>
        </w:rPr>
        <w:t>, or renewed and articulated theory of change in the next project phase. This will not only help to make choices and enable proper monitor but also to communicate decisions made.</w:t>
      </w:r>
      <w:r w:rsidR="00AD5B95" w:rsidRPr="0078336F">
        <w:rPr>
          <w:color w:val="009999"/>
          <w:kern w:val="2"/>
          <w:sz w:val="20"/>
          <w:szCs w:val="20"/>
          <w14:ligatures w14:val="standardContextual"/>
        </w:rPr>
        <w:t xml:space="preserve"> &amp; </w:t>
      </w:r>
      <w:r w:rsidRPr="0078336F">
        <w:rPr>
          <w:color w:val="009999"/>
          <w:kern w:val="2"/>
          <w:sz w:val="20"/>
          <w:szCs w:val="20"/>
          <w14:ligatures w14:val="standardContextual"/>
        </w:rPr>
        <w:t>Invest in monitoring</w:t>
      </w:r>
      <w:r w:rsidR="00AD5B95" w:rsidRPr="0078336F">
        <w:rPr>
          <w:color w:val="009999"/>
          <w:kern w:val="2"/>
          <w:sz w:val="20"/>
          <w:szCs w:val="20"/>
          <w14:ligatures w14:val="standardContextual"/>
        </w:rPr>
        <w:t xml:space="preserve">: </w:t>
      </w:r>
      <w:r w:rsidRPr="0078336F">
        <w:rPr>
          <w:color w:val="009999"/>
          <w:kern w:val="2"/>
          <w:sz w:val="20"/>
          <w:szCs w:val="20"/>
          <w14:ligatures w14:val="standardContextual"/>
        </w:rPr>
        <w:t>There are many encouraging signs of the project having impact and comparative advantage. Partners and beneficiaries testify to this on every occasion. Yet, it is difficult to verify without more on-going monitoring, using perception surveys and other tools. The end of the current project phase, and start of the next, would be a crucial moment to</w:t>
      </w:r>
      <w:r w:rsidR="00AD5B95" w:rsidRPr="0078336F">
        <w:rPr>
          <w:color w:val="009999"/>
          <w:kern w:val="2"/>
          <w:sz w:val="20"/>
          <w:szCs w:val="20"/>
          <w14:ligatures w14:val="standardContextual"/>
        </w:rPr>
        <w:t xml:space="preserve"> </w:t>
      </w:r>
      <w:r w:rsidRPr="0078336F">
        <w:rPr>
          <w:color w:val="009999"/>
          <w:kern w:val="2"/>
          <w:sz w:val="20"/>
          <w:szCs w:val="20"/>
          <w14:ligatures w14:val="standardContextual"/>
        </w:rPr>
        <w:t xml:space="preserve">establish baselines for future comparison, thus it is time to invest in systems, </w:t>
      </w:r>
      <w:r w:rsidR="002A2AD7" w:rsidRPr="0078336F">
        <w:rPr>
          <w:color w:val="009999"/>
          <w:kern w:val="2"/>
          <w:sz w:val="20"/>
          <w:szCs w:val="20"/>
          <w14:ligatures w14:val="standardContextual"/>
        </w:rPr>
        <w:t>tools,</w:t>
      </w:r>
      <w:r w:rsidRPr="0078336F">
        <w:rPr>
          <w:color w:val="009999"/>
          <w:kern w:val="2"/>
          <w:sz w:val="20"/>
          <w:szCs w:val="20"/>
          <w14:ligatures w14:val="standardContextual"/>
        </w:rPr>
        <w:t xml:space="preserve"> and staff for monitoring of results.</w:t>
      </w:r>
    </w:p>
    <w:p w14:paraId="7128E1AE" w14:textId="5941B0DE" w:rsidR="00B67394" w:rsidRPr="0078336F" w:rsidRDefault="00B67394" w:rsidP="00C1114A">
      <w:pPr>
        <w:spacing w:before="100" w:beforeAutospacing="1" w:after="0" w:line="240" w:lineRule="auto"/>
        <w:ind w:left="720"/>
        <w:rPr>
          <w:rFonts w:ascii="Calibri" w:eastAsia="Calibri" w:hAnsi="Calibri" w:cs="Calibri"/>
          <w:b/>
          <w:i/>
          <w:iCs/>
          <w:color w:val="185262"/>
          <w:u w:color="374C80"/>
          <w:bdr w:val="nil"/>
          <w:lang w:eastAsia="zh-CN"/>
        </w:rPr>
      </w:pPr>
      <w:r w:rsidRPr="0078336F">
        <w:rPr>
          <w:rFonts w:ascii="Calibri" w:eastAsia="Calibri" w:hAnsi="Calibri" w:cs="Calibri"/>
          <w:b/>
          <w:i/>
          <w:iCs/>
          <w:color w:val="185262"/>
          <w:u w:color="374C80"/>
          <w:bdr w:val="nil"/>
          <w:lang w:eastAsia="zh-CN"/>
        </w:rPr>
        <w:t>Theory of Change &amp; Results Framework:</w:t>
      </w:r>
    </w:p>
    <w:p w14:paraId="4866CD6B" w14:textId="11710506" w:rsidR="00B67394" w:rsidRPr="00816DEC" w:rsidRDefault="00B67394" w:rsidP="00C1114A">
      <w:pPr>
        <w:pStyle w:val="NormalWeb"/>
        <w:spacing w:before="0" w:beforeAutospacing="0"/>
        <w:ind w:left="720"/>
        <w:jc w:val="both"/>
        <w:rPr>
          <w:rFonts w:asciiTheme="minorHAnsi" w:hAnsiTheme="minorHAnsi" w:cstheme="minorBidi"/>
          <w:sz w:val="22"/>
          <w:szCs w:val="22"/>
        </w:rPr>
      </w:pPr>
      <w:r w:rsidRPr="6B3FF07C">
        <w:rPr>
          <w:rFonts w:asciiTheme="minorHAnsi" w:hAnsiTheme="minorHAnsi" w:cstheme="minorBidi"/>
          <w:sz w:val="22"/>
          <w:szCs w:val="22"/>
        </w:rPr>
        <w:t xml:space="preserve">The Theory of Change articulated in the design document for Phase III was crafted to be broad, enabling it to be applied across various contexts and adapt to evolving needs. This </w:t>
      </w:r>
      <w:r w:rsidR="00CF0F31" w:rsidRPr="6B3FF07C">
        <w:rPr>
          <w:rFonts w:asciiTheme="minorHAnsi" w:hAnsiTheme="minorHAnsi" w:cstheme="minorBidi"/>
          <w:sz w:val="22"/>
          <w:szCs w:val="22"/>
        </w:rPr>
        <w:t>broad approach</w:t>
      </w:r>
      <w:r w:rsidRPr="6B3FF07C">
        <w:rPr>
          <w:rFonts w:asciiTheme="minorHAnsi" w:hAnsiTheme="minorHAnsi" w:cstheme="minorBidi"/>
          <w:sz w:val="22"/>
          <w:szCs w:val="22"/>
        </w:rPr>
        <w:t xml:space="preserve"> has allowed the project to respond to changes and emerging needs. Evidence of this responsiveness is seen in the numerous updates and adaptations reflected in multiple documents, including donor proposals, partner reports, and previous evaluations</w:t>
      </w:r>
      <w:r w:rsidRPr="6B3FF07C">
        <w:rPr>
          <w:rStyle w:val="FootnoteReference"/>
          <w:rFonts w:asciiTheme="minorHAnsi" w:hAnsiTheme="minorHAnsi" w:cstheme="minorBidi"/>
          <w:sz w:val="22"/>
          <w:szCs w:val="22"/>
        </w:rPr>
        <w:footnoteReference w:id="86"/>
      </w:r>
      <w:r w:rsidRPr="6B3FF07C">
        <w:rPr>
          <w:rFonts w:asciiTheme="minorHAnsi" w:hAnsiTheme="minorHAnsi" w:cstheme="minorBidi"/>
          <w:sz w:val="22"/>
          <w:szCs w:val="22"/>
        </w:rPr>
        <w:t xml:space="preserve">. These documents demonstrated a commendable level of responsiveness to the changing context and priorities. It was also observed that different implementing partners had formulated sub-Theories of Change, including those developed at the village level. This approach allowed for tailored strategies that addressed specific local needs and contexts. </w:t>
      </w:r>
    </w:p>
    <w:p w14:paraId="464720D9" w14:textId="111584A3" w:rsidR="00C1114A" w:rsidRDefault="00B67394" w:rsidP="00C1114A">
      <w:pPr>
        <w:pStyle w:val="IntenseQuote"/>
        <w:spacing w:before="0"/>
        <w:jc w:val="both"/>
        <w:rPr>
          <w:color w:val="009999"/>
          <w:kern w:val="2"/>
          <w:sz w:val="20"/>
          <w:szCs w:val="20"/>
          <w14:ligatures w14:val="standardContextual"/>
        </w:rPr>
      </w:pPr>
      <w:r w:rsidRPr="00C1114A">
        <w:rPr>
          <w:color w:val="009999"/>
          <w:kern w:val="2"/>
          <w:sz w:val="20"/>
          <w:szCs w:val="20"/>
          <w14:ligatures w14:val="standardContextual"/>
        </w:rPr>
        <w:t xml:space="preserve">Kayfoun: </w:t>
      </w:r>
      <w:r w:rsidR="002277E7">
        <w:rPr>
          <w:color w:val="009999"/>
          <w:kern w:val="2"/>
          <w:sz w:val="20"/>
          <w:szCs w:val="20"/>
          <w14:ligatures w14:val="standardContextual"/>
        </w:rPr>
        <w:t>“</w:t>
      </w:r>
      <w:r w:rsidRPr="00C1114A">
        <w:rPr>
          <w:color w:val="009999"/>
          <w:kern w:val="2"/>
          <w:sz w:val="20"/>
          <w:szCs w:val="20"/>
          <w14:ligatures w14:val="standardContextual"/>
        </w:rPr>
        <w:t>If work is done to create a framework for communication between the residents of the town and the municipality and to benefit from the experiences of youth and women, this will ultimately lead to an increased interaction between the local authority and the local community, and heightened the level of participation in public life, improve feeling of belonging to Kayfoun, thus will lead to a higher implementation of initiatives, especially developmental, which will enhance social stability in the village</w:t>
      </w:r>
      <w:r w:rsidR="002277E7">
        <w:rPr>
          <w:color w:val="009999"/>
          <w:kern w:val="2"/>
          <w:sz w:val="20"/>
          <w:szCs w:val="20"/>
          <w14:ligatures w14:val="standardContextual"/>
        </w:rPr>
        <w:t>.”</w:t>
      </w:r>
    </w:p>
    <w:p w14:paraId="6FF45EC5" w14:textId="447C6D24" w:rsidR="00B67394" w:rsidRPr="00C1114A" w:rsidRDefault="00B67394" w:rsidP="00C1114A">
      <w:pPr>
        <w:pStyle w:val="IntenseQuote"/>
        <w:spacing w:before="0"/>
        <w:jc w:val="both"/>
        <w:rPr>
          <w:color w:val="009999"/>
          <w:kern w:val="2"/>
          <w:sz w:val="20"/>
          <w:szCs w:val="20"/>
          <w14:ligatures w14:val="standardContextual"/>
        </w:rPr>
      </w:pPr>
      <w:r w:rsidRPr="00C1114A">
        <w:rPr>
          <w:color w:val="009999"/>
          <w:kern w:val="2"/>
          <w:sz w:val="20"/>
          <w:szCs w:val="20"/>
          <w14:ligatures w14:val="standardContextual"/>
        </w:rPr>
        <w:t>Muhammara: "If infrastructure services are improved and women agro-food producers are supported, then this will enhance the level of municipal services serving host and refugee communities in the village and will also capacitate productive women, allowing them to play a leading role, which will reinforce social stability in the village.</w:t>
      </w:r>
      <w:r w:rsidR="002277E7">
        <w:rPr>
          <w:color w:val="009999"/>
          <w:kern w:val="2"/>
          <w:sz w:val="20"/>
          <w:szCs w:val="20"/>
          <w14:ligatures w14:val="standardContextual"/>
        </w:rPr>
        <w:t>”</w:t>
      </w:r>
    </w:p>
    <w:p w14:paraId="0CE491FF" w14:textId="4F570E47" w:rsidR="00B67394" w:rsidRPr="00C1114A" w:rsidRDefault="00B67394" w:rsidP="00C1114A">
      <w:pPr>
        <w:pStyle w:val="IntenseQuote"/>
        <w:spacing w:before="0"/>
        <w:jc w:val="both"/>
        <w:rPr>
          <w:color w:val="009999"/>
          <w:kern w:val="2"/>
          <w:sz w:val="20"/>
          <w:szCs w:val="20"/>
          <w14:ligatures w14:val="standardContextual"/>
        </w:rPr>
      </w:pPr>
      <w:r w:rsidRPr="00C1114A">
        <w:rPr>
          <w:color w:val="009999"/>
          <w:kern w:val="2"/>
          <w:sz w:val="20"/>
          <w:szCs w:val="20"/>
          <w14:ligatures w14:val="standardContextual"/>
        </w:rPr>
        <w:t>Akroum:</w:t>
      </w:r>
      <w:r w:rsidR="002277E7">
        <w:rPr>
          <w:color w:val="009999"/>
          <w:kern w:val="2"/>
          <w:sz w:val="20"/>
          <w:szCs w:val="20"/>
          <w14:ligatures w14:val="standardContextual"/>
        </w:rPr>
        <w:t>”</w:t>
      </w:r>
      <w:r w:rsidRPr="00C1114A">
        <w:rPr>
          <w:color w:val="009999"/>
          <w:kern w:val="2"/>
          <w:sz w:val="20"/>
          <w:szCs w:val="20"/>
          <w14:ligatures w14:val="standardContextual"/>
        </w:rPr>
        <w:t xml:space="preserve"> If we contribute to the development of the professional capabilities of the young men and women of the town based on the needs of the market, and if we enhance their abilities and their desire to participate in the economic process, then, we would increase the ability of young men and women to obtain new job opportunities that develop their economic and social participation, so that they become active members of the town</w:t>
      </w:r>
      <w:r w:rsidR="00C1114A">
        <w:rPr>
          <w:color w:val="009999"/>
          <w:kern w:val="2"/>
          <w:sz w:val="20"/>
          <w:szCs w:val="20"/>
          <w14:ligatures w14:val="standardContextual"/>
        </w:rPr>
        <w:t>.</w:t>
      </w:r>
      <w:r w:rsidR="002277E7">
        <w:rPr>
          <w:color w:val="009999"/>
          <w:kern w:val="2"/>
          <w:sz w:val="20"/>
          <w:szCs w:val="20"/>
          <w14:ligatures w14:val="standardContextual"/>
        </w:rPr>
        <w:t>”</w:t>
      </w:r>
    </w:p>
    <w:p w14:paraId="5CE92B6E" w14:textId="77777777" w:rsidR="0005158F" w:rsidRPr="00AD5B95" w:rsidRDefault="0005158F" w:rsidP="00AD5B95">
      <w:pPr>
        <w:pStyle w:val="NormalWeb"/>
        <w:jc w:val="both"/>
        <w:rPr>
          <w:rFonts w:asciiTheme="minorHAnsi" w:hAnsiTheme="minorHAnsi" w:cstheme="minorHAnsi"/>
          <w:sz w:val="22"/>
          <w:szCs w:val="22"/>
        </w:rPr>
      </w:pPr>
      <w:r w:rsidRPr="00AD5B95">
        <w:rPr>
          <w:rFonts w:asciiTheme="minorHAnsi" w:hAnsiTheme="minorHAnsi" w:cstheme="minorHAnsi"/>
          <w:sz w:val="22"/>
          <w:szCs w:val="22"/>
        </w:rPr>
        <w:t xml:space="preserve">The project's flexibility has been a notable strength, enabling it to respond effectively to diverse and evolving contexts. However, this flexibility has also introduced inconsistencies, as the project's strategic </w:t>
      </w:r>
      <w:r w:rsidRPr="00AD5B95">
        <w:rPr>
          <w:rFonts w:asciiTheme="minorHAnsi" w:hAnsiTheme="minorHAnsi" w:cstheme="minorHAnsi"/>
          <w:sz w:val="22"/>
          <w:szCs w:val="22"/>
        </w:rPr>
        <w:lastRenderedPageBreak/>
        <w:t>direction has not consistently aligned with an updated Theory of Change (ToC) and results framework that reflects shifting dynamics and emerging needs in Lebanon. Although various adaptations were documented, the ToC and results framework remained static, leading to challenges in monitoring progress, evaluating effectiveness, and maintaining a unified strategic framework. This lack of cohesion has resulted in fragmented efforts and difficulties in demonstrating overall impact, as the project has addressed multiple priorities from 2016 to 2023 without a clear, guiding strategy and measurement framework.</w:t>
      </w:r>
    </w:p>
    <w:p w14:paraId="5195CE4C" w14:textId="6CD815A8" w:rsidR="00204866" w:rsidRPr="00AD5B95" w:rsidRDefault="00927252" w:rsidP="00AD5B95">
      <w:pPr>
        <w:pStyle w:val="NormalWeb"/>
        <w:jc w:val="both"/>
        <w:rPr>
          <w:rFonts w:asciiTheme="minorHAnsi" w:hAnsiTheme="minorHAnsi" w:cstheme="minorHAnsi"/>
          <w:sz w:val="22"/>
          <w:szCs w:val="22"/>
        </w:rPr>
      </w:pPr>
      <w:r w:rsidRPr="00AD5B95">
        <w:rPr>
          <w:rFonts w:asciiTheme="minorHAnsi" w:hAnsiTheme="minorHAnsi" w:cstheme="minorHAnsi"/>
          <w:sz w:val="22"/>
          <w:szCs w:val="22"/>
        </w:rPr>
        <w:t xml:space="preserve">To improve the project's strategic positioning, adaptability and responsiveness and effectively communicate its impact, the results </w:t>
      </w:r>
      <w:r w:rsidR="002A2AD7" w:rsidRPr="00AD5B95">
        <w:rPr>
          <w:rFonts w:asciiTheme="minorHAnsi" w:hAnsiTheme="minorHAnsi" w:cstheme="minorHAnsi"/>
          <w:sz w:val="22"/>
          <w:szCs w:val="22"/>
        </w:rPr>
        <w:t>framework,</w:t>
      </w:r>
      <w:r w:rsidRPr="00AD5B95">
        <w:rPr>
          <w:rFonts w:asciiTheme="minorHAnsi" w:hAnsiTheme="minorHAnsi" w:cstheme="minorHAnsi"/>
          <w:sz w:val="22"/>
          <w:szCs w:val="22"/>
        </w:rPr>
        <w:t xml:space="preserve"> and Theory of Change (ToC) should be extensively revised to align with the strategic direction, objectives, current context, emerging needs, and priorities in Lebanon. This revision should incorporate key lessons learned, recent contextual changes, and stakeholder feedback to create a clear roadmap for achieving project goals. In addition, it might be beneficial to utilize and consolidate the various sub-Theories of Change developed at the village/cluster level and link them to the project's outcomes. Integrating these localized strategies with the overarching ToC will enhance strategic coherence, ensure alignment with </w:t>
      </w:r>
      <w:r w:rsidR="003C657D" w:rsidRPr="00AD5B95">
        <w:rPr>
          <w:rFonts w:asciiTheme="minorHAnsi" w:hAnsiTheme="minorHAnsi" w:cstheme="minorHAnsi"/>
          <w:sz w:val="22"/>
          <w:szCs w:val="22"/>
        </w:rPr>
        <w:t>field-driven</w:t>
      </w:r>
      <w:r w:rsidRPr="00AD5B95">
        <w:rPr>
          <w:rFonts w:asciiTheme="minorHAnsi" w:hAnsiTheme="minorHAnsi" w:cstheme="minorHAnsi"/>
          <w:sz w:val="22"/>
          <w:szCs w:val="22"/>
        </w:rPr>
        <w:t xml:space="preserve"> objectives, and strengthen overall impact. Additionally, all project documents—including design documents, donor proposals, and partner reports—should be updated to ensure consistency with the revised framework. Furthermore, the updated ToC should include robust mechanisms for ongoing monitoring, </w:t>
      </w:r>
      <w:r w:rsidR="003C657D" w:rsidRPr="00AD5B95">
        <w:rPr>
          <w:rFonts w:asciiTheme="minorHAnsi" w:hAnsiTheme="minorHAnsi" w:cstheme="minorHAnsi"/>
          <w:sz w:val="22"/>
          <w:szCs w:val="22"/>
        </w:rPr>
        <w:t>reporting</w:t>
      </w:r>
      <w:r w:rsidRPr="00AD5B95">
        <w:rPr>
          <w:rFonts w:asciiTheme="minorHAnsi" w:hAnsiTheme="minorHAnsi" w:cstheme="minorHAnsi"/>
          <w:sz w:val="22"/>
          <w:szCs w:val="22"/>
        </w:rPr>
        <w:t xml:space="preserve">, and </w:t>
      </w:r>
      <w:r w:rsidR="003C657D" w:rsidRPr="00AD5B95">
        <w:rPr>
          <w:rFonts w:asciiTheme="minorHAnsi" w:hAnsiTheme="minorHAnsi" w:cstheme="minorHAnsi"/>
          <w:sz w:val="22"/>
          <w:szCs w:val="22"/>
        </w:rPr>
        <w:t>accountability</w:t>
      </w:r>
      <w:r w:rsidRPr="00AD5B95">
        <w:rPr>
          <w:rFonts w:asciiTheme="minorHAnsi" w:hAnsiTheme="minorHAnsi" w:cstheme="minorHAnsi"/>
          <w:sz w:val="22"/>
          <w:szCs w:val="22"/>
        </w:rPr>
        <w:t xml:space="preserve"> to enable the project to effectively respond to </w:t>
      </w:r>
      <w:r w:rsidR="00E864E8" w:rsidRPr="00AD5B95">
        <w:rPr>
          <w:rFonts w:asciiTheme="minorHAnsi" w:hAnsiTheme="minorHAnsi" w:cstheme="minorHAnsi"/>
          <w:sz w:val="22"/>
          <w:szCs w:val="22"/>
        </w:rPr>
        <w:t xml:space="preserve">institutional learning needs, respond </w:t>
      </w:r>
      <w:r w:rsidRPr="00AD5B95">
        <w:rPr>
          <w:rFonts w:asciiTheme="minorHAnsi" w:hAnsiTheme="minorHAnsi" w:cstheme="minorHAnsi"/>
          <w:sz w:val="22"/>
          <w:szCs w:val="22"/>
        </w:rPr>
        <w:t>contextual changes</w:t>
      </w:r>
      <w:r w:rsidR="00E864E8" w:rsidRPr="00AD5B95">
        <w:rPr>
          <w:rFonts w:asciiTheme="minorHAnsi" w:hAnsiTheme="minorHAnsi" w:cstheme="minorHAnsi"/>
          <w:sz w:val="22"/>
          <w:szCs w:val="22"/>
        </w:rPr>
        <w:t>,</w:t>
      </w:r>
      <w:r w:rsidRPr="00AD5B95">
        <w:rPr>
          <w:rFonts w:asciiTheme="minorHAnsi" w:hAnsiTheme="minorHAnsi" w:cstheme="minorHAnsi"/>
          <w:sz w:val="22"/>
          <w:szCs w:val="22"/>
        </w:rPr>
        <w:t xml:space="preserve"> and maximize its impact.</w:t>
      </w:r>
    </w:p>
    <w:p w14:paraId="260446FD" w14:textId="6A37B29F" w:rsidR="00204866" w:rsidRPr="00C1114A" w:rsidRDefault="00204866" w:rsidP="00C1114A">
      <w:pPr>
        <w:pStyle w:val="IntenseQuote"/>
        <w:jc w:val="both"/>
        <w:rPr>
          <w:color w:val="009999"/>
          <w:kern w:val="2"/>
          <w:sz w:val="20"/>
          <w:szCs w:val="20"/>
          <w14:ligatures w14:val="standardContextual"/>
        </w:rPr>
      </w:pPr>
      <w:r w:rsidRPr="00C1114A">
        <w:rPr>
          <w:color w:val="009999"/>
          <w:kern w:val="2"/>
          <w:sz w:val="20"/>
          <w:szCs w:val="20"/>
          <w14:ligatures w14:val="standardContextual"/>
        </w:rPr>
        <w:t>CPR Evaluation: Most of the interventions are challenged regarding their evaluability (e.g. degree to which they can be evaluated) and regarding their capacity to communicate on results at the outcome level. From the three projects which operate at the municipal level (PB, Gatherings, CSAJ), two find difficulties in their evaluability. This indicates that project results frameworks have to be better tailored to identify the main outcomes and the means of verification of these outcomes. Furthermore, difficulty to show results was identified during the PMIT. Of eight projects, when asked if the project document contains a vision of success sufficiently clear and understandable by all, a majority of PM recognised it did not. Using 0 as No and 1 as Yes (binomial indicators), the PMIT obtained the following data set: PB: 0.</w:t>
      </w:r>
    </w:p>
    <w:p w14:paraId="6C90C505" w14:textId="11CC1B4F" w:rsidR="00830C4E" w:rsidRPr="002277E7" w:rsidRDefault="00B92C93" w:rsidP="007E2461">
      <w:pPr>
        <w:pStyle w:val="Heading2"/>
        <w:spacing w:after="240"/>
        <w:rPr>
          <w:rFonts w:ascii="Calibri" w:eastAsia="Calibri" w:hAnsi="Calibri" w:cs="Calibri"/>
          <w:b/>
          <w:color w:val="185262"/>
          <w:sz w:val="24"/>
          <w:szCs w:val="24"/>
          <w:u w:color="374C80"/>
          <w:bdr w:val="nil"/>
          <w:lang w:eastAsia="zh-CN"/>
        </w:rPr>
      </w:pPr>
      <w:bookmarkStart w:id="56" w:name="_Toc184117938"/>
      <w:r w:rsidRPr="002277E7">
        <w:rPr>
          <w:rFonts w:ascii="Calibri" w:eastAsia="Calibri" w:hAnsi="Calibri" w:cs="Calibri"/>
          <w:b/>
          <w:color w:val="185262"/>
          <w:sz w:val="24"/>
          <w:szCs w:val="24"/>
          <w:u w:color="374C80"/>
          <w:bdr w:val="nil"/>
          <w:lang w:eastAsia="zh-CN"/>
        </w:rPr>
        <w:t>Sustainability:</w:t>
      </w:r>
      <w:bookmarkEnd w:id="56"/>
    </w:p>
    <w:p w14:paraId="5B620F39" w14:textId="4473C626" w:rsidR="00800DB0" w:rsidRPr="002277E7" w:rsidRDefault="00800DB0" w:rsidP="002277E7">
      <w:pPr>
        <w:spacing w:after="0" w:line="240" w:lineRule="auto"/>
        <w:rPr>
          <w:rFonts w:ascii="Calibri" w:eastAsia="Calibri" w:hAnsi="Calibri" w:cs="Calibri"/>
          <w:b/>
          <w:i/>
          <w:iCs/>
          <w:color w:val="185262"/>
          <w:u w:color="374C80"/>
          <w:bdr w:val="nil"/>
          <w:lang w:eastAsia="zh-CN"/>
        </w:rPr>
      </w:pPr>
      <w:r w:rsidRPr="002277E7">
        <w:rPr>
          <w:rFonts w:ascii="Calibri" w:eastAsia="Calibri" w:hAnsi="Calibri" w:cs="Calibri"/>
          <w:b/>
          <w:i/>
          <w:iCs/>
          <w:color w:val="185262"/>
          <w:u w:color="374C80"/>
          <w:bdr w:val="nil"/>
          <w:lang w:eastAsia="zh-CN"/>
        </w:rPr>
        <w:t>Fostering Local Ownership and Ensuring Sustainability: Key Design Elements of the Project</w:t>
      </w:r>
    </w:p>
    <w:p w14:paraId="25157F31" w14:textId="21E498FB" w:rsidR="005C3079" w:rsidRDefault="005075DD" w:rsidP="003D2AEF">
      <w:pPr>
        <w:pStyle w:val="NormalWeb"/>
        <w:spacing w:before="0" w:beforeAutospacing="0"/>
        <w:jc w:val="both"/>
        <w:rPr>
          <w:rFonts w:asciiTheme="minorHAnsi" w:hAnsiTheme="minorHAnsi" w:cstheme="minorHAnsi"/>
          <w:sz w:val="22"/>
          <w:szCs w:val="22"/>
        </w:rPr>
      </w:pPr>
      <w:r w:rsidRPr="6B3FF07C">
        <w:rPr>
          <w:rFonts w:asciiTheme="minorHAnsi" w:hAnsiTheme="minorHAnsi" w:cstheme="minorBidi"/>
          <w:sz w:val="22"/>
          <w:szCs w:val="22"/>
        </w:rPr>
        <w:t>The project has effectively fostered local ownership and sustainability through</w:t>
      </w:r>
      <w:r w:rsidR="00531DD6" w:rsidRPr="6B3FF07C">
        <w:rPr>
          <w:rFonts w:asciiTheme="minorHAnsi" w:hAnsiTheme="minorHAnsi" w:cstheme="minorBidi"/>
          <w:sz w:val="22"/>
          <w:szCs w:val="22"/>
        </w:rPr>
        <w:t>out</w:t>
      </w:r>
      <w:r w:rsidRPr="6B3FF07C">
        <w:rPr>
          <w:rFonts w:asciiTheme="minorHAnsi" w:hAnsiTheme="minorHAnsi" w:cstheme="minorBidi"/>
          <w:sz w:val="22"/>
          <w:szCs w:val="22"/>
        </w:rPr>
        <w:t xml:space="preserve"> </w:t>
      </w:r>
      <w:r w:rsidR="00531DD6" w:rsidRPr="6B3FF07C">
        <w:rPr>
          <w:rFonts w:asciiTheme="minorHAnsi" w:hAnsiTheme="minorHAnsi" w:cstheme="minorBidi"/>
          <w:sz w:val="22"/>
          <w:szCs w:val="22"/>
        </w:rPr>
        <w:t>its planning and implementation</w:t>
      </w:r>
      <w:r w:rsidRPr="6B3FF07C">
        <w:rPr>
          <w:rFonts w:asciiTheme="minorHAnsi" w:hAnsiTheme="minorHAnsi" w:cstheme="minorBidi"/>
          <w:sz w:val="22"/>
          <w:szCs w:val="22"/>
        </w:rPr>
        <w:t xml:space="preserve"> as reflected in the relevance section. This approach included significant local stakeholder engagement, prioritizing community-based methods to ensure the maintenance and utilization of outputs. Local resource mobilization and institutional </w:t>
      </w:r>
      <w:r w:rsidR="00276FA4" w:rsidRPr="6B3FF07C">
        <w:rPr>
          <w:rFonts w:asciiTheme="minorHAnsi" w:hAnsiTheme="minorHAnsi" w:cstheme="minorBidi"/>
          <w:sz w:val="22"/>
          <w:szCs w:val="22"/>
        </w:rPr>
        <w:t>strengthening</w:t>
      </w:r>
      <w:r w:rsidRPr="6B3FF07C">
        <w:rPr>
          <w:rFonts w:asciiTheme="minorHAnsi" w:hAnsiTheme="minorHAnsi" w:cstheme="minorBidi"/>
          <w:sz w:val="22"/>
          <w:szCs w:val="22"/>
        </w:rPr>
        <w:t xml:space="preserve"> were central, promoting the integration of project practices into local </w:t>
      </w:r>
      <w:r w:rsidR="00276FA4" w:rsidRPr="6B3FF07C">
        <w:rPr>
          <w:rFonts w:asciiTheme="minorHAnsi" w:hAnsiTheme="minorHAnsi" w:cstheme="minorBidi"/>
          <w:sz w:val="22"/>
          <w:szCs w:val="22"/>
        </w:rPr>
        <w:t xml:space="preserve">and legal </w:t>
      </w:r>
      <w:r w:rsidRPr="6B3FF07C">
        <w:rPr>
          <w:rFonts w:asciiTheme="minorHAnsi" w:hAnsiTheme="minorHAnsi" w:cstheme="minorBidi"/>
          <w:sz w:val="22"/>
          <w:szCs w:val="22"/>
        </w:rPr>
        <w:t>frameworks</w:t>
      </w:r>
      <w:r w:rsidR="00276FA4" w:rsidRPr="6B3FF07C">
        <w:rPr>
          <w:rStyle w:val="FootnoteReference"/>
          <w:rFonts w:asciiTheme="minorHAnsi" w:hAnsiTheme="minorHAnsi" w:cstheme="minorBidi"/>
          <w:sz w:val="22"/>
          <w:szCs w:val="22"/>
        </w:rPr>
        <w:footnoteReference w:id="87"/>
      </w:r>
      <w:r w:rsidRPr="6B3FF07C">
        <w:rPr>
          <w:rFonts w:asciiTheme="minorHAnsi" w:hAnsiTheme="minorHAnsi" w:cstheme="minorBidi"/>
          <w:sz w:val="22"/>
          <w:szCs w:val="22"/>
        </w:rPr>
        <w:t xml:space="preserve">. In addition, the role of MSLD committees in reflecting community needs through a participatory approach had the largest contribution to the </w:t>
      </w:r>
      <w:r w:rsidRPr="6B3FF07C">
        <w:rPr>
          <w:rFonts w:asciiTheme="minorHAnsi" w:hAnsiTheme="minorHAnsi" w:cstheme="minorBidi"/>
          <w:sz w:val="22"/>
          <w:szCs w:val="22"/>
        </w:rPr>
        <w:lastRenderedPageBreak/>
        <w:t xml:space="preserve">sustainability. The formulated committees have enhanced relational accountability and transparency, as evidenced by the positive feedback from committee members, </w:t>
      </w:r>
      <w:r w:rsidR="00FA3437" w:rsidRPr="6B3FF07C">
        <w:rPr>
          <w:rFonts w:asciiTheme="minorHAnsi" w:hAnsiTheme="minorHAnsi" w:cstheme="minorBidi"/>
          <w:sz w:val="22"/>
          <w:szCs w:val="22"/>
        </w:rPr>
        <w:t>mayors,</w:t>
      </w:r>
      <w:r w:rsidRPr="6B3FF07C">
        <w:rPr>
          <w:rFonts w:asciiTheme="minorHAnsi" w:hAnsiTheme="minorHAnsi" w:cstheme="minorBidi"/>
          <w:sz w:val="22"/>
          <w:szCs w:val="22"/>
        </w:rPr>
        <w:t xml:space="preserve"> and project partners</w:t>
      </w:r>
      <w:r w:rsidRPr="6B3FF07C">
        <w:rPr>
          <w:rStyle w:val="FootnoteReference"/>
          <w:rFonts w:asciiTheme="minorHAnsi" w:hAnsiTheme="minorHAnsi" w:cstheme="minorBidi"/>
          <w:sz w:val="22"/>
          <w:szCs w:val="22"/>
        </w:rPr>
        <w:footnoteReference w:id="88"/>
      </w:r>
      <w:r w:rsidRPr="6B3FF07C">
        <w:rPr>
          <w:rFonts w:asciiTheme="minorHAnsi" w:hAnsiTheme="minorHAnsi" w:cstheme="minorBidi"/>
          <w:sz w:val="22"/>
          <w:szCs w:val="22"/>
        </w:rPr>
        <w:t xml:space="preserve">. </w:t>
      </w:r>
    </w:p>
    <w:p w14:paraId="6A360C37" w14:textId="5C6EE35E" w:rsidR="00033B5C" w:rsidRPr="00A20B9A" w:rsidRDefault="00276FA4" w:rsidP="00224F73">
      <w:pPr>
        <w:pStyle w:val="NormalWeb"/>
        <w:jc w:val="both"/>
        <w:rPr>
          <w:rFonts w:asciiTheme="minorHAnsi" w:hAnsiTheme="minorHAnsi" w:cstheme="minorHAnsi"/>
          <w:sz w:val="22"/>
          <w:szCs w:val="22"/>
        </w:rPr>
      </w:pPr>
      <w:r w:rsidRPr="6B3FF07C">
        <w:rPr>
          <w:rFonts w:asciiTheme="minorHAnsi" w:hAnsiTheme="minorHAnsi" w:cstheme="minorBidi"/>
          <w:sz w:val="22"/>
          <w:szCs w:val="22"/>
        </w:rPr>
        <w:t xml:space="preserve">However, challenges in sustaining the committees have been highlighted, largely due to the economic crisis and the committees' ability to maintain their activities post-project. Financial pressures on municipalities further exacerbate these issues, emphasizing the need for ongoing engagement and support to </w:t>
      </w:r>
      <w:r w:rsidRPr="00A20B9A">
        <w:rPr>
          <w:rFonts w:asciiTheme="minorHAnsi" w:hAnsiTheme="minorHAnsi" w:cstheme="minorBidi"/>
          <w:sz w:val="22"/>
          <w:szCs w:val="22"/>
        </w:rPr>
        <w:t>ensure the project's benefits are sustained effectively</w:t>
      </w:r>
      <w:r w:rsidRPr="00A20B9A">
        <w:rPr>
          <w:rStyle w:val="FootnoteReference"/>
          <w:rFonts w:asciiTheme="minorHAnsi" w:hAnsiTheme="minorHAnsi" w:cstheme="minorBidi"/>
          <w:sz w:val="22"/>
          <w:szCs w:val="22"/>
        </w:rPr>
        <w:footnoteReference w:id="89"/>
      </w:r>
      <w:r w:rsidRPr="00A20B9A">
        <w:rPr>
          <w:rFonts w:asciiTheme="minorHAnsi" w:hAnsiTheme="minorHAnsi" w:cstheme="minorBidi"/>
          <w:sz w:val="22"/>
          <w:szCs w:val="22"/>
        </w:rPr>
        <w:t>. To address these challenges, the MSLD mechanism emphasizes institutionalizing committees</w:t>
      </w:r>
      <w:r w:rsidRPr="00A20B9A">
        <w:rPr>
          <w:rStyle w:val="FootnoteReference"/>
          <w:rFonts w:asciiTheme="minorHAnsi" w:hAnsiTheme="minorHAnsi" w:cstheme="minorBidi"/>
          <w:sz w:val="22"/>
          <w:szCs w:val="22"/>
        </w:rPr>
        <w:footnoteReference w:id="90"/>
      </w:r>
      <w:r w:rsidRPr="00A20B9A">
        <w:rPr>
          <w:rFonts w:asciiTheme="minorHAnsi" w:hAnsiTheme="minorHAnsi" w:cstheme="minorBidi"/>
          <w:sz w:val="22"/>
          <w:szCs w:val="22"/>
        </w:rPr>
        <w:t xml:space="preserve"> as a key strategy. This involves empowering and supporting committees to either secure formal recognition from municipalities through a formal decision or to register as NGOs if municipalities are unresponsive or lack collaborative engagement. </w:t>
      </w:r>
      <w:r w:rsidRPr="00A20B9A">
        <w:rPr>
          <w:rStyle w:val="Strong"/>
          <w:rFonts w:asciiTheme="minorHAnsi" w:hAnsiTheme="minorHAnsi" w:cstheme="minorBidi"/>
          <w:b w:val="0"/>
          <w:bCs w:val="0"/>
          <w:sz w:val="22"/>
          <w:szCs w:val="22"/>
        </w:rPr>
        <w:t>Institutional adoption</w:t>
      </w:r>
      <w:r w:rsidRPr="00A20B9A">
        <w:rPr>
          <w:rFonts w:asciiTheme="minorHAnsi" w:hAnsiTheme="minorHAnsi" w:cstheme="minorBidi"/>
          <w:sz w:val="22"/>
          <w:szCs w:val="22"/>
        </w:rPr>
        <w:t xml:space="preserve"> of the project’s methodologies and practices has been a key focus, ensuring that the changes introduced by the project are integrated into local frameworks and continue to be utilized beyond the project’s lifecycle.</w:t>
      </w:r>
      <w:r w:rsidRPr="00A20B9A">
        <w:rPr>
          <w:rStyle w:val="FootnoteReference"/>
          <w:rFonts w:asciiTheme="minorHAnsi" w:hAnsiTheme="minorHAnsi" w:cstheme="minorBidi"/>
          <w:sz w:val="22"/>
          <w:szCs w:val="22"/>
        </w:rPr>
        <w:t xml:space="preserve"> </w:t>
      </w:r>
      <w:r w:rsidRPr="00A20B9A">
        <w:rPr>
          <w:rStyle w:val="FootnoteReference"/>
          <w:rFonts w:asciiTheme="minorHAnsi" w:hAnsiTheme="minorHAnsi" w:cstheme="minorBidi"/>
          <w:sz w:val="22"/>
          <w:szCs w:val="22"/>
        </w:rPr>
        <w:footnoteReference w:id="91"/>
      </w:r>
      <w:r w:rsidR="00531DD6" w:rsidRPr="00A20B9A">
        <w:rPr>
          <w:rFonts w:asciiTheme="minorHAnsi" w:hAnsiTheme="minorHAnsi" w:cstheme="minorBidi"/>
          <w:sz w:val="22"/>
          <w:szCs w:val="22"/>
        </w:rPr>
        <w:t xml:space="preserve"> </w:t>
      </w:r>
    </w:p>
    <w:p w14:paraId="384EA609" w14:textId="59777D0B" w:rsidR="00090954" w:rsidRDefault="00DC7B4E" w:rsidP="00ED16A7">
      <w:pPr>
        <w:pStyle w:val="NormalWeb"/>
        <w:jc w:val="both"/>
        <w:rPr>
          <w:rFonts w:asciiTheme="minorHAnsi" w:hAnsiTheme="minorHAnsi" w:cstheme="minorHAnsi"/>
          <w:sz w:val="22"/>
          <w:szCs w:val="22"/>
        </w:rPr>
      </w:pPr>
      <w:r w:rsidRPr="00A20B9A">
        <w:rPr>
          <w:rFonts w:asciiTheme="minorHAnsi" w:hAnsiTheme="minorHAnsi" w:cstheme="minorHAnsi"/>
          <w:sz w:val="22"/>
          <w:szCs w:val="22"/>
        </w:rPr>
        <w:t>To maximize ownership, it is recommended that the project engages with sector experts and partners from the inception phase, including during the brainstorming of activities at all levels. Interviews with ministry representatives revealed a strong interest in participating in design workshops</w:t>
      </w:r>
      <w:r w:rsidRPr="00224F73">
        <w:rPr>
          <w:rFonts w:asciiTheme="minorHAnsi" w:hAnsiTheme="minorHAnsi" w:cstheme="minorHAnsi"/>
          <w:sz w:val="22"/>
          <w:szCs w:val="22"/>
        </w:rPr>
        <w:t>, which could help prevent duplication of efforts and ensure that programs and activities are community-based and aligned with ministerial strategies. Additionally, peacebuilding experts</w:t>
      </w:r>
      <w:r w:rsidR="0010262D" w:rsidRPr="00224F73">
        <w:rPr>
          <w:rFonts w:asciiTheme="minorHAnsi" w:hAnsiTheme="minorHAnsi" w:cstheme="minorHAnsi"/>
          <w:sz w:val="22"/>
          <w:szCs w:val="22"/>
        </w:rPr>
        <w:t xml:space="preserve"> and some additional partners</w:t>
      </w:r>
      <w:r w:rsidRPr="00224F73">
        <w:rPr>
          <w:rFonts w:asciiTheme="minorHAnsi" w:hAnsiTheme="minorHAnsi" w:cstheme="minorHAnsi"/>
          <w:sz w:val="22"/>
          <w:szCs w:val="22"/>
        </w:rPr>
        <w:t xml:space="preserve"> expressed their willingness to contribute to design discussions beyond the scope of their contracting and bidding processes. Moreover, a key recommendation highlighted across the data collection was the importance of grounding designs in empirical data and research, which would significantly enhance the sustainability of results.</w:t>
      </w:r>
    </w:p>
    <w:p w14:paraId="56E4A202" w14:textId="71935AF3" w:rsidR="00ED16A7" w:rsidRPr="00E1583E" w:rsidRDefault="00ED16A7" w:rsidP="00E1583E">
      <w:pPr>
        <w:pStyle w:val="NormalWeb"/>
        <w:spacing w:after="0" w:afterAutospacing="0"/>
        <w:rPr>
          <w:rFonts w:ascii="Calibri" w:eastAsia="Calibri" w:hAnsi="Calibri" w:cs="Calibri"/>
          <w:b/>
          <w:i/>
          <w:iCs/>
          <w:color w:val="185262"/>
          <w:sz w:val="22"/>
          <w:szCs w:val="22"/>
          <w:u w:color="374C80"/>
          <w:bdr w:val="nil"/>
          <w:lang w:val="en-GB" w:eastAsia="zh-CN"/>
        </w:rPr>
      </w:pPr>
      <w:r w:rsidRPr="00E1583E">
        <w:rPr>
          <w:rFonts w:ascii="Calibri" w:eastAsia="Calibri" w:hAnsi="Calibri" w:cs="Calibri"/>
          <w:b/>
          <w:i/>
          <w:iCs/>
          <w:color w:val="185262"/>
          <w:sz w:val="22"/>
          <w:szCs w:val="22"/>
          <w:u w:color="374C80"/>
          <w:bdr w:val="nil"/>
          <w:lang w:val="en-GB" w:eastAsia="zh-CN"/>
        </w:rPr>
        <w:t>Partnerships: Main Added Value</w:t>
      </w:r>
    </w:p>
    <w:p w14:paraId="28E6B366" w14:textId="7B3CD4A7" w:rsidR="00ED16A7" w:rsidRPr="00ED16A7" w:rsidRDefault="00ED16A7" w:rsidP="001F2EBA">
      <w:pPr>
        <w:pStyle w:val="NormalWeb"/>
        <w:spacing w:before="0" w:beforeAutospacing="0"/>
        <w:jc w:val="both"/>
        <w:rPr>
          <w:rFonts w:asciiTheme="minorHAnsi" w:hAnsiTheme="minorHAnsi" w:cstheme="minorHAnsi"/>
          <w:sz w:val="22"/>
          <w:szCs w:val="22"/>
        </w:rPr>
      </w:pPr>
      <w:r w:rsidRPr="00ED16A7">
        <w:rPr>
          <w:rFonts w:asciiTheme="minorHAnsi" w:hAnsiTheme="minorHAnsi" w:cstheme="minorHAnsi"/>
          <w:sz w:val="22"/>
          <w:szCs w:val="22"/>
        </w:rPr>
        <w:t>The project successfully established strategic partnerships with local organizations, community leaders,</w:t>
      </w:r>
      <w:r w:rsidR="00256743">
        <w:rPr>
          <w:rFonts w:asciiTheme="minorHAnsi" w:hAnsiTheme="minorHAnsi" w:cstheme="minorHAnsi"/>
          <w:sz w:val="22"/>
          <w:szCs w:val="22"/>
        </w:rPr>
        <w:t xml:space="preserve"> media outlets, civil society organizations</w:t>
      </w:r>
      <w:r w:rsidRPr="00ED16A7">
        <w:rPr>
          <w:rFonts w:asciiTheme="minorHAnsi" w:hAnsiTheme="minorHAnsi" w:cstheme="minorHAnsi"/>
          <w:sz w:val="22"/>
          <w:szCs w:val="22"/>
        </w:rPr>
        <w:t xml:space="preserve"> and other stakeholders, which have been pivotal in promoting sustainable peacebuilding. The substantial engagement and participation of these entities have been crucial in supporting and implementing project activities. Stakeholders have expressed positive perceptions of these partnerships, recognizing the collaborative efforts as a key factor in the project's success and the sustainability of its outcomes.</w:t>
      </w:r>
    </w:p>
    <w:p w14:paraId="371E6E53" w14:textId="1B504606" w:rsidR="004A327D" w:rsidRPr="008F5D26" w:rsidRDefault="00ED16A7" w:rsidP="008F5D26">
      <w:pPr>
        <w:pStyle w:val="NormalWeb"/>
        <w:jc w:val="both"/>
        <w:rPr>
          <w:rFonts w:asciiTheme="minorHAnsi" w:hAnsiTheme="minorHAnsi" w:cstheme="minorHAnsi"/>
          <w:sz w:val="22"/>
          <w:szCs w:val="22"/>
        </w:rPr>
      </w:pPr>
      <w:r w:rsidRPr="00ED16A7">
        <w:rPr>
          <w:rFonts w:asciiTheme="minorHAnsi" w:hAnsiTheme="minorHAnsi" w:cstheme="minorHAnsi"/>
          <w:sz w:val="22"/>
          <w:szCs w:val="22"/>
        </w:rPr>
        <w:t xml:space="preserve">The selection of implementing partners was </w:t>
      </w:r>
      <w:r w:rsidR="00256743">
        <w:rPr>
          <w:rFonts w:asciiTheme="minorHAnsi" w:hAnsiTheme="minorHAnsi" w:cstheme="minorHAnsi"/>
          <w:sz w:val="22"/>
          <w:szCs w:val="22"/>
        </w:rPr>
        <w:t xml:space="preserve">also </w:t>
      </w:r>
      <w:r w:rsidRPr="00ED16A7">
        <w:rPr>
          <w:rFonts w:asciiTheme="minorHAnsi" w:hAnsiTheme="minorHAnsi" w:cstheme="minorHAnsi"/>
          <w:sz w:val="22"/>
          <w:szCs w:val="22"/>
        </w:rPr>
        <w:t xml:space="preserve">critical to the project's </w:t>
      </w:r>
      <w:r w:rsidR="00256743">
        <w:rPr>
          <w:rFonts w:asciiTheme="minorHAnsi" w:hAnsiTheme="minorHAnsi" w:cstheme="minorHAnsi"/>
          <w:sz w:val="22"/>
          <w:szCs w:val="22"/>
        </w:rPr>
        <w:t xml:space="preserve">effectiveness, </w:t>
      </w:r>
      <w:r w:rsidR="00FA3437" w:rsidRPr="00ED16A7">
        <w:rPr>
          <w:rFonts w:asciiTheme="minorHAnsi" w:hAnsiTheme="minorHAnsi" w:cstheme="minorHAnsi"/>
          <w:sz w:val="22"/>
          <w:szCs w:val="22"/>
        </w:rPr>
        <w:t>efficiency,</w:t>
      </w:r>
      <w:r w:rsidR="00256743">
        <w:rPr>
          <w:rFonts w:asciiTheme="minorHAnsi" w:hAnsiTheme="minorHAnsi" w:cstheme="minorHAnsi"/>
          <w:sz w:val="22"/>
          <w:szCs w:val="22"/>
        </w:rPr>
        <w:t xml:space="preserve"> and sustainability</w:t>
      </w:r>
      <w:r w:rsidRPr="00ED16A7">
        <w:rPr>
          <w:rFonts w:asciiTheme="minorHAnsi" w:hAnsiTheme="minorHAnsi" w:cstheme="minorHAnsi"/>
          <w:sz w:val="22"/>
          <w:szCs w:val="22"/>
        </w:rPr>
        <w:t>, as observed in the partner reports and confirmed during key informant interviews</w:t>
      </w:r>
      <w:r w:rsidR="00256743">
        <w:rPr>
          <w:rFonts w:asciiTheme="minorHAnsi" w:hAnsiTheme="minorHAnsi" w:cstheme="minorHAnsi"/>
          <w:sz w:val="22"/>
          <w:szCs w:val="22"/>
        </w:rPr>
        <w:t xml:space="preserve"> on all levels</w:t>
      </w:r>
      <w:r w:rsidRPr="00ED16A7">
        <w:rPr>
          <w:rFonts w:asciiTheme="minorHAnsi" w:hAnsiTheme="minorHAnsi" w:cstheme="minorHAnsi"/>
          <w:sz w:val="22"/>
          <w:szCs w:val="22"/>
        </w:rPr>
        <w:t>. Many partners demonstrated a high level of commitment and ownership, with some even offering free consultations and brainstorming sessions, regardless of their selection or contract status with UNDP. Community members, including representatives from ministries, unions, and other actors, consistently highlighted the expertise and credibility of UND</w:t>
      </w:r>
      <w:r w:rsidR="00256743">
        <w:rPr>
          <w:rFonts w:asciiTheme="minorHAnsi" w:hAnsiTheme="minorHAnsi" w:cstheme="minorHAnsi"/>
          <w:sz w:val="22"/>
          <w:szCs w:val="22"/>
        </w:rPr>
        <w:t>P</w:t>
      </w:r>
      <w:r w:rsidRPr="00ED16A7">
        <w:rPr>
          <w:rFonts w:asciiTheme="minorHAnsi" w:hAnsiTheme="minorHAnsi" w:cstheme="minorHAnsi"/>
          <w:sz w:val="22"/>
          <w:szCs w:val="22"/>
        </w:rPr>
        <w:t xml:space="preserve"> and its the partners during interviews and focus group discussions. Nearly all interviewed stakeholders reported high satisfaction with the methodologies, activities, and communication efforts from UNDP and its partners, underscoring the project's effective coordination</w:t>
      </w:r>
      <w:r w:rsidR="00256743">
        <w:rPr>
          <w:rFonts w:asciiTheme="minorHAnsi" w:hAnsiTheme="minorHAnsi" w:cstheme="minorHAnsi"/>
          <w:sz w:val="22"/>
          <w:szCs w:val="22"/>
        </w:rPr>
        <w:t xml:space="preserve">, </w:t>
      </w:r>
      <w:r w:rsidRPr="00ED16A7">
        <w:rPr>
          <w:rFonts w:asciiTheme="minorHAnsi" w:hAnsiTheme="minorHAnsi" w:cstheme="minorHAnsi"/>
          <w:sz w:val="22"/>
          <w:szCs w:val="22"/>
        </w:rPr>
        <w:t>collaboration and strong partnerships formed</w:t>
      </w:r>
      <w:r w:rsidR="00256743">
        <w:rPr>
          <w:rFonts w:asciiTheme="minorHAnsi" w:hAnsiTheme="minorHAnsi" w:cstheme="minorHAnsi"/>
          <w:sz w:val="22"/>
          <w:szCs w:val="22"/>
        </w:rPr>
        <w:t xml:space="preserve"> on the ministerial, municipal, organizations and community level</w:t>
      </w:r>
      <w:r w:rsidRPr="00ED16A7">
        <w:rPr>
          <w:rFonts w:asciiTheme="minorHAnsi" w:hAnsiTheme="minorHAnsi" w:cstheme="minorHAnsi"/>
          <w:sz w:val="22"/>
          <w:szCs w:val="22"/>
        </w:rPr>
        <w:t>.</w:t>
      </w:r>
    </w:p>
    <w:p w14:paraId="381F9197" w14:textId="4F93DC95" w:rsidR="006A5C50" w:rsidRPr="00E1583E" w:rsidRDefault="008F5D26" w:rsidP="00E1583E">
      <w:pPr>
        <w:pStyle w:val="NormalWeb"/>
        <w:spacing w:after="0" w:afterAutospacing="0"/>
        <w:rPr>
          <w:rFonts w:ascii="Calibri" w:eastAsia="Calibri" w:hAnsi="Calibri" w:cs="Calibri"/>
          <w:b/>
          <w:i/>
          <w:iCs/>
          <w:color w:val="185262"/>
          <w:sz w:val="22"/>
          <w:szCs w:val="22"/>
          <w:u w:color="374C80"/>
          <w:bdr w:val="nil"/>
          <w:lang w:val="en-GB" w:eastAsia="zh-CN"/>
        </w:rPr>
      </w:pPr>
      <w:r w:rsidRPr="00E1583E">
        <w:rPr>
          <w:rFonts w:ascii="Calibri" w:eastAsia="Calibri" w:hAnsi="Calibri" w:cs="Calibri"/>
          <w:b/>
          <w:i/>
          <w:iCs/>
          <w:color w:val="185262"/>
          <w:sz w:val="22"/>
          <w:szCs w:val="22"/>
          <w:u w:color="374C80"/>
          <w:bdr w:val="nil"/>
          <w:lang w:val="en-GB" w:eastAsia="zh-CN"/>
        </w:rPr>
        <w:lastRenderedPageBreak/>
        <w:t>Assessment of Sustainability and Continued Benefits of Peacebuilding Interventions Across Key Components</w:t>
      </w:r>
    </w:p>
    <w:p w14:paraId="3DDF1734" w14:textId="1B6DCEC2" w:rsidR="001C31D6" w:rsidRPr="008F5D26" w:rsidRDefault="006A5C50" w:rsidP="001F2EBA">
      <w:pPr>
        <w:pStyle w:val="NormalWeb"/>
        <w:spacing w:before="0" w:beforeAutospacing="0"/>
        <w:jc w:val="both"/>
        <w:rPr>
          <w:rFonts w:asciiTheme="minorHAnsi" w:hAnsiTheme="minorHAnsi" w:cstheme="minorHAnsi"/>
          <w:sz w:val="22"/>
          <w:szCs w:val="22"/>
        </w:rPr>
      </w:pPr>
      <w:r w:rsidRPr="008F5D26">
        <w:rPr>
          <w:rFonts w:asciiTheme="minorHAnsi" w:hAnsiTheme="minorHAnsi" w:cstheme="minorHAnsi"/>
          <w:sz w:val="22"/>
          <w:szCs w:val="22"/>
        </w:rPr>
        <w:t xml:space="preserve">The likelihood of continued benefits from the PB interventions is high, as indicated by the strong </w:t>
      </w:r>
      <w:r w:rsidRPr="008F5D26">
        <w:rPr>
          <w:rStyle w:val="Strong"/>
          <w:rFonts w:asciiTheme="minorHAnsi" w:hAnsiTheme="minorHAnsi" w:cstheme="minorHAnsi"/>
          <w:b w:val="0"/>
          <w:bCs w:val="0"/>
          <w:sz w:val="22"/>
          <w:szCs w:val="22"/>
        </w:rPr>
        <w:t>local ownership</w:t>
      </w:r>
      <w:r w:rsidRPr="008F5D26">
        <w:rPr>
          <w:rFonts w:asciiTheme="minorHAnsi" w:hAnsiTheme="minorHAnsi" w:cstheme="minorHAnsi"/>
          <w:sz w:val="22"/>
          <w:szCs w:val="22"/>
        </w:rPr>
        <w:t xml:space="preserve"> and commitment demonstrated by stakeholders. The integration of project outcomes into </w:t>
      </w:r>
      <w:r w:rsidRPr="008F5D26">
        <w:rPr>
          <w:rStyle w:val="Strong"/>
          <w:rFonts w:asciiTheme="minorHAnsi" w:hAnsiTheme="minorHAnsi" w:cstheme="minorHAnsi"/>
          <w:b w:val="0"/>
          <w:bCs w:val="0"/>
          <w:sz w:val="22"/>
          <w:szCs w:val="22"/>
        </w:rPr>
        <w:t>local policies and practices</w:t>
      </w:r>
      <w:r w:rsidRPr="008F5D26">
        <w:rPr>
          <w:rFonts w:asciiTheme="minorHAnsi" w:hAnsiTheme="minorHAnsi" w:cstheme="minorHAnsi"/>
          <w:sz w:val="22"/>
          <w:szCs w:val="22"/>
        </w:rPr>
        <w:t xml:space="preserve"> has been observed, which supports the persistence of benefits beyond the project’s duration. Local communities have </w:t>
      </w:r>
      <w:r w:rsidRPr="008F5D26">
        <w:rPr>
          <w:rStyle w:val="Strong"/>
          <w:rFonts w:asciiTheme="minorHAnsi" w:hAnsiTheme="minorHAnsi" w:cstheme="minorHAnsi"/>
          <w:b w:val="0"/>
          <w:bCs w:val="0"/>
          <w:sz w:val="22"/>
          <w:szCs w:val="22"/>
        </w:rPr>
        <w:t>adopted project strategies</w:t>
      </w:r>
      <w:r w:rsidRPr="008F5D26">
        <w:rPr>
          <w:rFonts w:asciiTheme="minorHAnsi" w:hAnsiTheme="minorHAnsi" w:cstheme="minorHAnsi"/>
          <w:sz w:val="22"/>
          <w:szCs w:val="22"/>
        </w:rPr>
        <w:t xml:space="preserve"> and peacebuilding methodologies, further enhancing the sustainability of outcomes. Stakeholders’ perceptions reflect confidence in the </w:t>
      </w:r>
      <w:r w:rsidRPr="008F5D26">
        <w:rPr>
          <w:rStyle w:val="Strong"/>
          <w:rFonts w:asciiTheme="minorHAnsi" w:hAnsiTheme="minorHAnsi" w:cstheme="minorHAnsi"/>
          <w:b w:val="0"/>
          <w:bCs w:val="0"/>
          <w:sz w:val="22"/>
          <w:szCs w:val="22"/>
        </w:rPr>
        <w:t>sustainability of outcomes</w:t>
      </w:r>
      <w:r w:rsidRPr="008F5D26">
        <w:rPr>
          <w:rFonts w:asciiTheme="minorHAnsi" w:hAnsiTheme="minorHAnsi" w:cstheme="minorHAnsi"/>
          <w:sz w:val="22"/>
          <w:szCs w:val="22"/>
        </w:rPr>
        <w:t xml:space="preserve"> at national, subnational, and local levels, underscoring the project's </w:t>
      </w:r>
      <w:r w:rsidR="001C31D6" w:rsidRPr="008F5D26">
        <w:rPr>
          <w:rFonts w:asciiTheme="minorHAnsi" w:hAnsiTheme="minorHAnsi" w:cstheme="minorHAnsi"/>
          <w:sz w:val="22"/>
          <w:szCs w:val="22"/>
        </w:rPr>
        <w:t>sustainability.</w:t>
      </w:r>
    </w:p>
    <w:p w14:paraId="3552BC50" w14:textId="2E49AB6A" w:rsidR="0007154F" w:rsidRPr="00E1583E" w:rsidRDefault="0007154F" w:rsidP="00E1583E">
      <w:pPr>
        <w:pStyle w:val="Heading5"/>
        <w:rPr>
          <w:rFonts w:ascii="Calibri" w:eastAsia="Calibri" w:hAnsi="Calibri" w:cs="Calibri"/>
          <w:b/>
          <w:i/>
          <w:iCs/>
          <w:color w:val="185262"/>
          <w:u w:color="374C80"/>
          <w:bdr w:val="nil"/>
          <w:lang w:eastAsia="zh-CN"/>
        </w:rPr>
      </w:pPr>
      <w:r w:rsidRPr="00E1583E">
        <w:rPr>
          <w:rFonts w:ascii="Calibri" w:eastAsia="Calibri" w:hAnsi="Calibri" w:cs="Calibri"/>
          <w:b/>
          <w:i/>
          <w:iCs/>
          <w:color w:val="185262"/>
          <w:u w:color="374C80"/>
          <w:bdr w:val="nil"/>
          <w:lang w:eastAsia="zh-CN"/>
        </w:rPr>
        <w:t>Education</w:t>
      </w:r>
      <w:r w:rsidR="008F5D26" w:rsidRPr="00E1583E">
        <w:rPr>
          <w:rFonts w:ascii="Calibri" w:eastAsia="Calibri" w:hAnsi="Calibri" w:cs="Calibri"/>
          <w:b/>
          <w:i/>
          <w:iCs/>
          <w:color w:val="185262"/>
          <w:u w:color="374C80"/>
          <w:bdr w:val="nil"/>
          <w:lang w:eastAsia="zh-CN"/>
        </w:rPr>
        <w:t xml:space="preserve"> Component</w:t>
      </w:r>
    </w:p>
    <w:p w14:paraId="71B29E5C" w14:textId="5A1CD972" w:rsidR="00D965AF" w:rsidRPr="008F5D26" w:rsidRDefault="001C31D6" w:rsidP="001F2EBA">
      <w:pPr>
        <w:pStyle w:val="NormalWeb"/>
        <w:spacing w:before="0" w:beforeAutospacing="0"/>
        <w:jc w:val="both"/>
        <w:rPr>
          <w:rFonts w:asciiTheme="minorHAnsi" w:hAnsiTheme="minorHAnsi" w:cstheme="minorBidi"/>
          <w:sz w:val="22"/>
          <w:szCs w:val="22"/>
        </w:rPr>
      </w:pPr>
      <w:r w:rsidRPr="6B3FF07C">
        <w:rPr>
          <w:rFonts w:asciiTheme="minorHAnsi" w:hAnsiTheme="minorHAnsi" w:cstheme="minorBidi"/>
          <w:sz w:val="22"/>
          <w:szCs w:val="22"/>
        </w:rPr>
        <w:t xml:space="preserve">The likelihood that the benefits resulting from previous and current </w:t>
      </w:r>
      <w:r w:rsidR="008F5D26" w:rsidRPr="6B3FF07C">
        <w:rPr>
          <w:rFonts w:asciiTheme="minorHAnsi" w:hAnsiTheme="minorHAnsi" w:cstheme="minorBidi"/>
          <w:sz w:val="22"/>
          <w:szCs w:val="22"/>
        </w:rPr>
        <w:t xml:space="preserve">education </w:t>
      </w:r>
      <w:r w:rsidRPr="6B3FF07C">
        <w:rPr>
          <w:rFonts w:asciiTheme="minorHAnsi" w:hAnsiTheme="minorHAnsi" w:cstheme="minorBidi"/>
          <w:sz w:val="22"/>
          <w:szCs w:val="22"/>
        </w:rPr>
        <w:t>interventions will persist at the local and subnational levels appears moderate, with both positive indicators and ongoing challenges. While there has been consistent effort to promote peacebuilding through education, several key outputs have only been partially achieved across multiple years. The steady engagement of local stakeholders, including teachers, students, and Ministry of Education staff, reflects a strong foundation for continued impact</w:t>
      </w:r>
      <w:r w:rsidR="008F5D26" w:rsidRPr="6B3FF07C">
        <w:rPr>
          <w:rFonts w:asciiTheme="minorHAnsi" w:hAnsiTheme="minorHAnsi" w:cstheme="minorBidi"/>
          <w:sz w:val="22"/>
          <w:szCs w:val="22"/>
        </w:rPr>
        <w:t xml:space="preserve"> and sustainability</w:t>
      </w:r>
      <w:r w:rsidRPr="6B3FF07C">
        <w:rPr>
          <w:rFonts w:asciiTheme="minorHAnsi" w:hAnsiTheme="minorHAnsi" w:cstheme="minorBidi"/>
          <w:sz w:val="22"/>
          <w:szCs w:val="22"/>
        </w:rPr>
        <w:t>. However, the frequent shortfalls in achieving planned targets, such as</w:t>
      </w:r>
      <w:r w:rsidR="008F5D26" w:rsidRPr="6B3FF07C">
        <w:rPr>
          <w:rFonts w:asciiTheme="minorHAnsi" w:hAnsiTheme="minorHAnsi" w:cstheme="minorBidi"/>
          <w:sz w:val="22"/>
          <w:szCs w:val="22"/>
        </w:rPr>
        <w:t xml:space="preserve"> but not limited to</w:t>
      </w:r>
      <w:r w:rsidRPr="6B3FF07C">
        <w:rPr>
          <w:rFonts w:asciiTheme="minorHAnsi" w:hAnsiTheme="minorHAnsi" w:cstheme="minorBidi"/>
          <w:sz w:val="22"/>
          <w:szCs w:val="22"/>
        </w:rPr>
        <w:t xml:space="preserve"> the full implementation of</w:t>
      </w:r>
      <w:r w:rsidR="008F5D26" w:rsidRPr="6B3FF07C">
        <w:rPr>
          <w:rFonts w:asciiTheme="minorHAnsi" w:hAnsiTheme="minorHAnsi" w:cstheme="minorBidi"/>
          <w:sz w:val="22"/>
          <w:szCs w:val="22"/>
        </w:rPr>
        <w:t xml:space="preserve"> the peacebuilding toolbox and the scaling up of activities due to the shifting to VFC</w:t>
      </w:r>
      <w:r w:rsidR="008F5D26">
        <w:rPr>
          <w:rStyle w:val="FootnoteReference"/>
          <w:sz w:val="22"/>
          <w:szCs w:val="22"/>
        </w:rPr>
        <w:footnoteReference w:id="92"/>
      </w:r>
      <w:r w:rsidR="008F5D26" w:rsidRPr="6B3FF07C">
        <w:rPr>
          <w:rFonts w:asciiTheme="minorHAnsi" w:hAnsiTheme="minorHAnsi" w:cstheme="minorBidi"/>
          <w:sz w:val="22"/>
          <w:szCs w:val="22"/>
        </w:rPr>
        <w:t xml:space="preserve"> instead of VFS </w:t>
      </w:r>
      <w:r w:rsidRPr="6B3FF07C">
        <w:rPr>
          <w:rFonts w:asciiTheme="minorHAnsi" w:hAnsiTheme="minorHAnsi" w:cstheme="minorBidi"/>
          <w:sz w:val="22"/>
          <w:szCs w:val="22"/>
        </w:rPr>
        <w:t>indicate a need for more robust mechanisms to sustain and build upon these efforts.</w:t>
      </w:r>
      <w:r w:rsidR="008F5D26" w:rsidRPr="6B3FF07C">
        <w:rPr>
          <w:rFonts w:asciiTheme="minorHAnsi" w:hAnsiTheme="minorHAnsi" w:cstheme="minorBidi"/>
          <w:sz w:val="22"/>
          <w:szCs w:val="22"/>
        </w:rPr>
        <w:t xml:space="preserve"> Moreover, t</w:t>
      </w:r>
      <w:r w:rsidRPr="6B3FF07C">
        <w:rPr>
          <w:rFonts w:asciiTheme="minorHAnsi" w:hAnsiTheme="minorHAnsi" w:cstheme="minorBidi"/>
          <w:sz w:val="22"/>
          <w:szCs w:val="22"/>
        </w:rPr>
        <w:t>he partial achievement across multiple years suggests that while there is clear ownership and commitment among stakeholders, the persistence of benefits depends on addressing gaps in coordination with MEHE, capacity building, resource allocation, and strategic planning. To enhance the likelihood of sustainability, future interventions must focus on comprehensive follow-up, continuous support, and the adaptation of strategies to meet evolving local needs and conditions.</w:t>
      </w:r>
    </w:p>
    <w:p w14:paraId="5382BAC0" w14:textId="6711C3CB" w:rsidR="00D965AF" w:rsidRPr="001F2EBA" w:rsidRDefault="00D965AF" w:rsidP="001F2EBA">
      <w:pPr>
        <w:pStyle w:val="Heading5"/>
        <w:rPr>
          <w:rFonts w:ascii="Calibri" w:eastAsia="Calibri" w:hAnsi="Calibri" w:cs="Calibri"/>
          <w:b/>
          <w:i/>
          <w:iCs/>
          <w:color w:val="185262"/>
          <w:u w:color="374C80"/>
          <w:bdr w:val="nil"/>
          <w:lang w:eastAsia="zh-CN"/>
        </w:rPr>
      </w:pPr>
      <w:r w:rsidRPr="001F2EBA">
        <w:rPr>
          <w:rFonts w:ascii="Calibri" w:eastAsia="Calibri" w:hAnsi="Calibri" w:cs="Calibri"/>
          <w:b/>
          <w:i/>
          <w:iCs/>
          <w:color w:val="185262"/>
          <w:u w:color="374C80"/>
          <w:bdr w:val="nil"/>
          <w:lang w:eastAsia="zh-CN"/>
        </w:rPr>
        <w:t>Media Component</w:t>
      </w:r>
      <w:r w:rsidR="003D2C5E">
        <w:rPr>
          <w:rFonts w:ascii="Calibri" w:eastAsia="Calibri" w:hAnsi="Calibri" w:cs="Calibri"/>
          <w:b/>
          <w:i/>
          <w:iCs/>
          <w:color w:val="185262"/>
          <w:u w:color="374C80"/>
          <w:bdr w:val="nil"/>
          <w:lang w:eastAsia="zh-CN"/>
        </w:rPr>
        <w:t xml:space="preserve"> </w:t>
      </w:r>
    </w:p>
    <w:p w14:paraId="25102BC1" w14:textId="7C2344E5" w:rsidR="0007154F" w:rsidRPr="0005021E" w:rsidRDefault="001C31D6" w:rsidP="001F2EBA">
      <w:pPr>
        <w:pStyle w:val="NormalWeb"/>
        <w:spacing w:before="0" w:beforeAutospacing="0"/>
        <w:jc w:val="both"/>
        <w:rPr>
          <w:rFonts w:asciiTheme="minorHAnsi" w:eastAsiaTheme="minorEastAsia" w:hAnsiTheme="minorHAnsi" w:cstheme="minorBidi"/>
          <w:sz w:val="22"/>
          <w:szCs w:val="22"/>
        </w:rPr>
      </w:pPr>
      <w:r w:rsidRPr="6B3FF07C">
        <w:rPr>
          <w:rFonts w:asciiTheme="minorHAnsi" w:hAnsiTheme="minorHAnsi" w:cstheme="minorBidi"/>
          <w:sz w:val="22"/>
          <w:szCs w:val="22"/>
        </w:rPr>
        <w:t xml:space="preserve">The </w:t>
      </w:r>
      <w:r w:rsidR="0005021E" w:rsidRPr="6B3FF07C">
        <w:rPr>
          <w:rFonts w:asciiTheme="minorHAnsi" w:hAnsiTheme="minorHAnsi" w:cstheme="minorBidi"/>
          <w:sz w:val="22"/>
          <w:szCs w:val="22"/>
        </w:rPr>
        <w:t>likelihood</w:t>
      </w:r>
      <w:r w:rsidRPr="6B3FF07C">
        <w:rPr>
          <w:rFonts w:asciiTheme="minorHAnsi" w:hAnsiTheme="minorHAnsi" w:cstheme="minorBidi"/>
          <w:sz w:val="22"/>
          <w:szCs w:val="22"/>
        </w:rPr>
        <w:t xml:space="preserve"> that the benefits from previous and current </w:t>
      </w:r>
      <w:r w:rsidR="009D5266" w:rsidRPr="6B3FF07C">
        <w:rPr>
          <w:rFonts w:asciiTheme="minorHAnsi" w:hAnsiTheme="minorHAnsi" w:cstheme="minorBidi"/>
          <w:sz w:val="22"/>
          <w:szCs w:val="22"/>
        </w:rPr>
        <w:t>media</w:t>
      </w:r>
      <w:r w:rsidRPr="6B3FF07C">
        <w:rPr>
          <w:rFonts w:asciiTheme="minorHAnsi" w:hAnsiTheme="minorHAnsi" w:cstheme="minorBidi"/>
          <w:sz w:val="22"/>
          <w:szCs w:val="22"/>
        </w:rPr>
        <w:t xml:space="preserve"> interventions will persist at the local and subnational levels appears promising, given the consistent engagement, ownership, and commitment demonstrated by stakeholders. The project has made substantial progress in empowering the media for balanced and conflict-sensitive coverage, as evidenced by the largely achieved outputs across multiple years. These efforts include the establishment of a </w:t>
      </w:r>
      <w:r w:rsidR="00BC32C2" w:rsidRPr="595DCA01">
        <w:rPr>
          <w:rFonts w:asciiTheme="minorHAnsi" w:hAnsiTheme="minorHAnsi" w:cstheme="minorBidi"/>
          <w:sz w:val="22"/>
          <w:szCs w:val="22"/>
        </w:rPr>
        <w:t>media monitoring efforts to monitor the implementation of the Journalists Pact for Civil Peac</w:t>
      </w:r>
      <w:r w:rsidR="002767D8" w:rsidRPr="595DCA01">
        <w:rPr>
          <w:rFonts w:asciiTheme="minorHAnsi" w:hAnsiTheme="minorHAnsi" w:cstheme="minorBidi"/>
          <w:sz w:val="22"/>
          <w:szCs w:val="22"/>
        </w:rPr>
        <w:t>e</w:t>
      </w:r>
      <w:r w:rsidRPr="6B3FF07C">
        <w:rPr>
          <w:rFonts w:asciiTheme="minorHAnsi" w:hAnsiTheme="minorHAnsi" w:cstheme="minorBidi"/>
          <w:sz w:val="22"/>
          <w:szCs w:val="22"/>
        </w:rPr>
        <w:t>, production of various news supplements, social media campaigns, and extensive training sessions for journalists, youth, and media practitioners.</w:t>
      </w:r>
      <w:r w:rsidR="009D5266" w:rsidRPr="6B3FF07C">
        <w:rPr>
          <w:rFonts w:asciiTheme="minorHAnsi" w:hAnsiTheme="minorHAnsi" w:cstheme="minorBidi"/>
          <w:sz w:val="22"/>
          <w:szCs w:val="22"/>
        </w:rPr>
        <w:t xml:space="preserve"> </w:t>
      </w:r>
      <w:r w:rsidRPr="6B3FF07C">
        <w:rPr>
          <w:rFonts w:asciiTheme="minorHAnsi" w:hAnsiTheme="minorHAnsi" w:cstheme="minorBidi"/>
          <w:sz w:val="22"/>
          <w:szCs w:val="22"/>
        </w:rPr>
        <w:t xml:space="preserve">The active involvement of local media actors, youth, and civil society organizations in promoting conflict-sensitive reporting and combating fake news indicates a strong foundation for sustainability. </w:t>
      </w:r>
      <w:r w:rsidR="0005021E" w:rsidRPr="6B3FF07C">
        <w:rPr>
          <w:rFonts w:asciiTheme="minorHAnsi" w:hAnsiTheme="minorHAnsi" w:cstheme="minorBidi"/>
          <w:sz w:val="22"/>
          <w:szCs w:val="22"/>
        </w:rPr>
        <w:t xml:space="preserve">There is evident stakeholder ownership and commitment, particularly among youth participants who have independently launched fact-checking platforms and actively engaged their communities. </w:t>
      </w:r>
      <w:r w:rsidRPr="6B3FF07C">
        <w:rPr>
          <w:rFonts w:asciiTheme="minorHAnsi" w:hAnsiTheme="minorHAnsi" w:cstheme="minorBidi"/>
          <w:sz w:val="22"/>
          <w:szCs w:val="22"/>
        </w:rPr>
        <w:t xml:space="preserve">The ongoing commitment to capacity-building activities, such as training and participatory campaigns, suggests that the stakeholders are willing to continue these efforts. However, challenges remain, especially in terms of financial sustainability </w:t>
      </w:r>
      <w:r w:rsidR="1D169D5F" w:rsidRPr="6B3FF07C">
        <w:rPr>
          <w:rFonts w:asciiTheme="minorHAnsi" w:hAnsiTheme="minorHAnsi" w:cstheme="minorBidi"/>
          <w:sz w:val="22"/>
          <w:szCs w:val="22"/>
        </w:rPr>
        <w:t xml:space="preserve">for Sawab </w:t>
      </w:r>
      <w:r w:rsidRPr="6B3FF07C">
        <w:rPr>
          <w:rFonts w:asciiTheme="minorHAnsi" w:hAnsiTheme="minorHAnsi" w:cstheme="minorBidi"/>
          <w:sz w:val="22"/>
          <w:szCs w:val="22"/>
        </w:rPr>
        <w:t>and the need for ongoing capacity-building</w:t>
      </w:r>
      <w:r w:rsidRPr="6B3FF07C">
        <w:rPr>
          <w:rStyle w:val="FootnoteReference"/>
          <w:rFonts w:asciiTheme="minorHAnsi" w:hAnsiTheme="minorHAnsi" w:cstheme="minorBidi"/>
          <w:sz w:val="22"/>
          <w:szCs w:val="22"/>
        </w:rPr>
        <w:footnoteReference w:id="93"/>
      </w:r>
      <w:r w:rsidRPr="6B3FF07C">
        <w:rPr>
          <w:rFonts w:asciiTheme="minorHAnsi" w:hAnsiTheme="minorHAnsi" w:cstheme="minorBidi"/>
          <w:sz w:val="22"/>
          <w:szCs w:val="22"/>
        </w:rPr>
        <w:t>.</w:t>
      </w:r>
      <w:r w:rsidR="2AC953AB" w:rsidRPr="6B3FF07C">
        <w:rPr>
          <w:rFonts w:asciiTheme="minorHAnsi" w:hAnsiTheme="minorHAnsi" w:cstheme="minorBidi"/>
          <w:sz w:val="22"/>
          <w:szCs w:val="22"/>
        </w:rPr>
        <w:t xml:space="preserve"> I</w:t>
      </w:r>
      <w:r w:rsidR="2AC953AB" w:rsidRPr="009D3F36">
        <w:rPr>
          <w:rFonts w:asciiTheme="minorHAnsi" w:eastAsiaTheme="minorEastAsia" w:hAnsiTheme="minorHAnsi" w:cstheme="minorBidi"/>
          <w:sz w:val="22"/>
          <w:szCs w:val="22"/>
        </w:rPr>
        <w:t>n each phase, the project is organizing training sessions for the old fact checkers/youth/Sawab to equip them with new tools and techniques in this field.</w:t>
      </w:r>
    </w:p>
    <w:p w14:paraId="56E25D29" w14:textId="3CC6D5FE" w:rsidR="0005021E" w:rsidRPr="001F2EBA" w:rsidRDefault="002767D8" w:rsidP="001F2EBA">
      <w:pPr>
        <w:pStyle w:val="Heading5"/>
        <w:rPr>
          <w:rFonts w:ascii="Calibri" w:eastAsia="Calibri" w:hAnsi="Calibri" w:cs="Calibri"/>
          <w:b/>
          <w:i/>
          <w:iCs/>
          <w:color w:val="185262"/>
          <w:u w:color="374C80"/>
          <w:bdr w:val="nil"/>
          <w:lang w:eastAsia="zh-CN"/>
        </w:rPr>
      </w:pPr>
      <w:r w:rsidRPr="001F2EBA">
        <w:rPr>
          <w:rFonts w:ascii="Calibri" w:eastAsia="Calibri" w:hAnsi="Calibri" w:cs="Calibri"/>
          <w:b/>
          <w:i/>
          <w:iCs/>
          <w:color w:val="185262"/>
          <w:u w:color="374C80"/>
          <w:bdr w:val="nil"/>
          <w:lang w:eastAsia="zh-CN"/>
        </w:rPr>
        <w:lastRenderedPageBreak/>
        <w:t>Mechanisms for Stability and Local Development (MSLD)</w:t>
      </w:r>
    </w:p>
    <w:p w14:paraId="63A0873F" w14:textId="6D855CB6" w:rsidR="00F177C4" w:rsidRPr="0005021E" w:rsidRDefault="00F177C4" w:rsidP="00B86BC7">
      <w:pPr>
        <w:pStyle w:val="NormalWeb"/>
        <w:spacing w:before="0" w:beforeAutospacing="0"/>
        <w:jc w:val="both"/>
        <w:rPr>
          <w:rFonts w:asciiTheme="minorHAnsi" w:hAnsiTheme="minorHAnsi" w:cstheme="minorBidi"/>
          <w:sz w:val="22"/>
          <w:szCs w:val="22"/>
        </w:rPr>
      </w:pPr>
      <w:r w:rsidRPr="6A7B8347">
        <w:rPr>
          <w:rFonts w:asciiTheme="minorHAnsi" w:hAnsiTheme="minorHAnsi" w:cstheme="minorBidi"/>
          <w:sz w:val="22"/>
          <w:szCs w:val="22"/>
        </w:rPr>
        <w:t xml:space="preserve">The likelihood that the benefits from previous and current </w:t>
      </w:r>
      <w:r w:rsidR="0005021E" w:rsidRPr="6A7B8347">
        <w:rPr>
          <w:rFonts w:asciiTheme="minorHAnsi" w:hAnsiTheme="minorHAnsi" w:cstheme="minorBidi"/>
          <w:sz w:val="22"/>
          <w:szCs w:val="22"/>
        </w:rPr>
        <w:t>MSS/MSR/MSLD mechanism</w:t>
      </w:r>
      <w:r w:rsidR="14FF5000" w:rsidRPr="6A7B8347">
        <w:rPr>
          <w:rFonts w:asciiTheme="minorHAnsi" w:hAnsiTheme="minorHAnsi" w:cstheme="minorBidi"/>
          <w:sz w:val="22"/>
          <w:szCs w:val="22"/>
        </w:rPr>
        <w:t>s</w:t>
      </w:r>
      <w:r w:rsidRPr="6A7B8347">
        <w:rPr>
          <w:rFonts w:asciiTheme="minorHAnsi" w:hAnsiTheme="minorHAnsi" w:cstheme="minorBidi"/>
          <w:sz w:val="22"/>
          <w:szCs w:val="22"/>
        </w:rPr>
        <w:t xml:space="preserve"> will persist at the local and subnational levels </w:t>
      </w:r>
      <w:r w:rsidRPr="00A20B9A">
        <w:rPr>
          <w:rFonts w:asciiTheme="minorHAnsi" w:hAnsiTheme="minorHAnsi" w:cstheme="minorBidi"/>
          <w:sz w:val="22"/>
          <w:szCs w:val="22"/>
        </w:rPr>
        <w:t>is high, considering the ownership, commitment, and willingness displayed by stakeholders involved in the Local-Level Peacebuilding Strategies.</w:t>
      </w:r>
      <w:r w:rsidR="0005021E" w:rsidRPr="00A20B9A">
        <w:rPr>
          <w:rFonts w:asciiTheme="minorHAnsi" w:hAnsiTheme="minorHAnsi" w:cstheme="minorBidi"/>
          <w:sz w:val="22"/>
          <w:szCs w:val="22"/>
        </w:rPr>
        <w:t xml:space="preserve"> </w:t>
      </w:r>
      <w:r w:rsidRPr="00A20B9A">
        <w:rPr>
          <w:rFonts w:asciiTheme="minorHAnsi" w:hAnsiTheme="minorHAnsi" w:cstheme="minorBidi"/>
          <w:sz w:val="22"/>
          <w:szCs w:val="22"/>
        </w:rPr>
        <w:t>Throughout the years, the project has consistently demonstrated strong engagement from local communities, authorities, and diverse groups, such as women</w:t>
      </w:r>
      <w:r w:rsidR="0005021E" w:rsidRPr="00A20B9A">
        <w:rPr>
          <w:rFonts w:asciiTheme="minorHAnsi" w:hAnsiTheme="minorHAnsi" w:cstheme="minorBidi"/>
          <w:sz w:val="22"/>
          <w:szCs w:val="22"/>
        </w:rPr>
        <w:t xml:space="preserve"> and </w:t>
      </w:r>
      <w:r w:rsidRPr="00A20B9A">
        <w:rPr>
          <w:rFonts w:asciiTheme="minorHAnsi" w:hAnsiTheme="minorHAnsi" w:cstheme="minorBidi"/>
          <w:sz w:val="22"/>
          <w:szCs w:val="22"/>
        </w:rPr>
        <w:t>youth</w:t>
      </w:r>
      <w:r w:rsidR="0005021E" w:rsidRPr="00A20B9A">
        <w:rPr>
          <w:rFonts w:asciiTheme="minorHAnsi" w:hAnsiTheme="minorHAnsi" w:cstheme="minorBidi"/>
          <w:sz w:val="22"/>
          <w:szCs w:val="22"/>
        </w:rPr>
        <w:t xml:space="preserve"> </w:t>
      </w:r>
      <w:r w:rsidRPr="00A20B9A">
        <w:rPr>
          <w:rFonts w:asciiTheme="minorHAnsi" w:hAnsiTheme="minorHAnsi" w:cstheme="minorBidi"/>
          <w:sz w:val="22"/>
          <w:szCs w:val="22"/>
        </w:rPr>
        <w:t>in developing and implementing peacebuilding strategies. Key activities, such as the establishment of Mechanisms MSS, MSR</w:t>
      </w:r>
      <w:r w:rsidR="0005021E" w:rsidRPr="00A20B9A">
        <w:rPr>
          <w:rFonts w:asciiTheme="minorHAnsi" w:hAnsiTheme="minorHAnsi" w:cstheme="minorBidi"/>
          <w:sz w:val="22"/>
          <w:szCs w:val="22"/>
        </w:rPr>
        <w:t xml:space="preserve"> and</w:t>
      </w:r>
      <w:r w:rsidRPr="00A20B9A">
        <w:rPr>
          <w:rFonts w:asciiTheme="minorHAnsi" w:hAnsiTheme="minorHAnsi" w:cstheme="minorBidi"/>
          <w:sz w:val="22"/>
          <w:szCs w:val="22"/>
        </w:rPr>
        <w:t xml:space="preserve"> MSLD processes, have been largely or fully achieved each year, indicating robust stakeholder participation and capacity building at the grassroots level.</w:t>
      </w:r>
      <w:r w:rsidR="0005021E" w:rsidRPr="00A20B9A">
        <w:rPr>
          <w:rFonts w:asciiTheme="minorHAnsi" w:hAnsiTheme="minorHAnsi" w:cstheme="minorBidi"/>
          <w:sz w:val="22"/>
          <w:szCs w:val="22"/>
        </w:rPr>
        <w:t xml:space="preserve"> </w:t>
      </w:r>
      <w:r w:rsidRPr="00A20B9A">
        <w:rPr>
          <w:rFonts w:asciiTheme="minorHAnsi" w:hAnsiTheme="minorHAnsi" w:cstheme="minorBidi"/>
          <w:sz w:val="22"/>
          <w:szCs w:val="22"/>
        </w:rPr>
        <w:t>The continued success in launching new mechanisms, creating comprehensive social cohesion and local development plans, and conducting numerous capacity-building workshops and meetings with local actors reflect a strong foundation for sustaining peacebuilding outcomes. Despite some minor gaps in reporting and deviations from certain targets, the overall trend shows a high level of stakeholder ownership and commitment to sustaining these initiatives</w:t>
      </w:r>
      <w:r w:rsidRPr="6A7B8347">
        <w:rPr>
          <w:rFonts w:asciiTheme="minorHAnsi" w:hAnsiTheme="minorHAnsi" w:cstheme="minorBidi"/>
          <w:sz w:val="22"/>
          <w:szCs w:val="22"/>
        </w:rPr>
        <w:t>.</w:t>
      </w:r>
    </w:p>
    <w:p w14:paraId="287A6378" w14:textId="7A46CA55" w:rsidR="008548A2" w:rsidRDefault="00F177C4" w:rsidP="00BA3128">
      <w:pPr>
        <w:pStyle w:val="NormalWeb"/>
        <w:jc w:val="both"/>
        <w:rPr>
          <w:rFonts w:asciiTheme="minorHAnsi" w:hAnsiTheme="minorHAnsi" w:cstheme="minorHAnsi"/>
          <w:sz w:val="22"/>
          <w:szCs w:val="22"/>
        </w:rPr>
      </w:pPr>
      <w:r w:rsidRPr="6B3FF07C">
        <w:rPr>
          <w:rFonts w:asciiTheme="minorHAnsi" w:hAnsiTheme="minorHAnsi" w:cstheme="minorBidi"/>
          <w:sz w:val="22"/>
          <w:szCs w:val="22"/>
        </w:rPr>
        <w:t>Given the demonstrated ability to adapt to local conflict dynamics, expand interventions to more communities, and engage local stakeholders effectively, the benefits from these interventions are likely to endure at the local and subnational levels.</w:t>
      </w:r>
      <w:r w:rsidR="00AD6F0F" w:rsidRPr="6B3FF07C">
        <w:rPr>
          <w:rFonts w:asciiTheme="minorHAnsi" w:hAnsiTheme="minorHAnsi" w:cstheme="minorBidi"/>
          <w:sz w:val="22"/>
          <w:szCs w:val="22"/>
        </w:rPr>
        <w:t xml:space="preserve"> While the MSLD committee process has a vital role in fostering a sense of community ownership. It notes that while community engagement can drive ownership, funding constraints or issues with legality and permissions can jeopardize this ownership</w:t>
      </w:r>
      <w:r w:rsidR="00AD6F0F" w:rsidRPr="6B3FF07C">
        <w:rPr>
          <w:rStyle w:val="FootnoteReference"/>
          <w:rFonts w:asciiTheme="minorHAnsi" w:hAnsiTheme="minorHAnsi" w:cstheme="minorBidi"/>
          <w:sz w:val="22"/>
          <w:szCs w:val="22"/>
        </w:rPr>
        <w:footnoteReference w:id="94"/>
      </w:r>
      <w:r w:rsidR="00AD6F0F" w:rsidRPr="6B3FF07C">
        <w:rPr>
          <w:rFonts w:asciiTheme="minorHAnsi" w:hAnsiTheme="minorHAnsi" w:cstheme="minorBidi"/>
          <w:sz w:val="22"/>
          <w:szCs w:val="22"/>
        </w:rPr>
        <w:t>.</w:t>
      </w:r>
    </w:p>
    <w:p w14:paraId="3E766E3D" w14:textId="674BAE3E" w:rsidR="008548A2" w:rsidRPr="003D2C5E" w:rsidRDefault="008548A2" w:rsidP="003D2C5E">
      <w:pPr>
        <w:pStyle w:val="Heading5"/>
        <w:rPr>
          <w:rFonts w:ascii="Calibri" w:eastAsia="Calibri" w:hAnsi="Calibri" w:cs="Calibri"/>
          <w:b/>
          <w:i/>
          <w:iCs/>
          <w:color w:val="185262"/>
          <w:u w:color="374C80"/>
          <w:bdr w:val="nil"/>
          <w:lang w:eastAsia="zh-CN"/>
        </w:rPr>
      </w:pPr>
      <w:r w:rsidRPr="003D2C5E">
        <w:rPr>
          <w:rFonts w:ascii="Calibri" w:eastAsia="Calibri" w:hAnsi="Calibri" w:cs="Calibri"/>
          <w:b/>
          <w:i/>
          <w:iCs/>
          <w:color w:val="185262"/>
          <w:u w:color="374C80"/>
          <w:bdr w:val="nil"/>
          <w:lang w:eastAsia="zh-CN"/>
        </w:rPr>
        <w:t>Exit Strategy</w:t>
      </w:r>
    </w:p>
    <w:p w14:paraId="7350D1D3" w14:textId="5AF2D85E" w:rsidR="003413C0" w:rsidRPr="007D66D2" w:rsidRDefault="003413C0" w:rsidP="00B86BC7">
      <w:pPr>
        <w:pStyle w:val="NormalWeb"/>
        <w:spacing w:before="0" w:beforeAutospacing="0"/>
        <w:jc w:val="both"/>
        <w:rPr>
          <w:rFonts w:asciiTheme="minorHAnsi" w:hAnsiTheme="minorHAnsi" w:cstheme="minorHAnsi"/>
          <w:sz w:val="22"/>
          <w:szCs w:val="22"/>
          <w:highlight w:val="red"/>
        </w:rPr>
      </w:pPr>
      <w:r w:rsidRPr="007D66D2">
        <w:rPr>
          <w:rFonts w:asciiTheme="minorHAnsi" w:hAnsiTheme="minorHAnsi" w:cstheme="minorHAnsi"/>
          <w:sz w:val="22"/>
          <w:szCs w:val="22"/>
        </w:rPr>
        <w:t>To enhance the sustainability of the education component, it is essential to institutionalize peace education within the national curriculum and support continuous professional development for teachers. This involves formal and effective partnerships with the MEHE to integrate peacebuilding content into existing curricula and ensure that teachers are adequately trained to deliver this content effectively.</w:t>
      </w:r>
      <w:r w:rsidR="007D66D2">
        <w:rPr>
          <w:rFonts w:asciiTheme="minorHAnsi" w:hAnsiTheme="minorHAnsi" w:cstheme="minorHAnsi"/>
          <w:sz w:val="22"/>
          <w:szCs w:val="22"/>
        </w:rPr>
        <w:t xml:space="preserve"> A critical consideration shall be given to the economic crisis and the collapse of the education system that is a major challenge to implementing peacebuilding in schools.</w:t>
      </w:r>
      <w:r w:rsidRPr="007D66D2">
        <w:rPr>
          <w:rFonts w:asciiTheme="minorHAnsi" w:hAnsiTheme="minorHAnsi" w:cstheme="minorHAnsi"/>
          <w:sz w:val="22"/>
          <w:szCs w:val="22"/>
        </w:rPr>
        <w:t xml:space="preserve"> Advocating for policy changes at the ministerial level will further solidify these efforts. Additionally, focusing on comprehensive follow-up, continuous support, and adapting strategies to meet evolving local needs and conditions will be vital. This approach should address gaps in coordination, capacity building, and resource allocation, ensuring that the benefits of peace education persist and are effectively scaled up.</w:t>
      </w:r>
    </w:p>
    <w:p w14:paraId="5394758A" w14:textId="4E399FFF" w:rsidR="00C967BE" w:rsidRPr="007D66D2" w:rsidRDefault="00C967BE" w:rsidP="00C967BE">
      <w:pPr>
        <w:pStyle w:val="NormalWeb"/>
        <w:jc w:val="both"/>
        <w:rPr>
          <w:rFonts w:asciiTheme="minorHAnsi" w:hAnsiTheme="minorHAnsi" w:cstheme="minorHAnsi"/>
          <w:sz w:val="22"/>
          <w:szCs w:val="22"/>
        </w:rPr>
      </w:pPr>
      <w:r w:rsidRPr="007D66D2">
        <w:rPr>
          <w:rFonts w:asciiTheme="minorHAnsi" w:hAnsiTheme="minorHAnsi" w:cstheme="minorHAnsi"/>
          <w:sz w:val="22"/>
          <w:szCs w:val="22"/>
        </w:rPr>
        <w:t xml:space="preserve">To strengthen exit strategies and sustainability for the MSLD component, it is crucial to develop comprehensive exit plans that outline clear steps for transitioning responsibilities, ensuring ongoing support, and </w:t>
      </w:r>
      <w:r>
        <w:rPr>
          <w:rFonts w:asciiTheme="minorHAnsi" w:hAnsiTheme="minorHAnsi" w:cstheme="minorHAnsi"/>
          <w:sz w:val="22"/>
          <w:szCs w:val="22"/>
        </w:rPr>
        <w:t>trying to ensure</w:t>
      </w:r>
      <w:r w:rsidRPr="007D66D2">
        <w:rPr>
          <w:rFonts w:asciiTheme="minorHAnsi" w:hAnsiTheme="minorHAnsi" w:cstheme="minorHAnsi"/>
          <w:sz w:val="22"/>
          <w:szCs w:val="22"/>
        </w:rPr>
        <w:t xml:space="preserve"> long-term funding. This includes planning for the institutionalization of MSLD committees by seeking formal recognition from municipalities or supporting their registration as NGOs. Addressing financial challenges is </w:t>
      </w:r>
      <w:r>
        <w:rPr>
          <w:rFonts w:asciiTheme="minorHAnsi" w:hAnsiTheme="minorHAnsi" w:cstheme="minorHAnsi"/>
          <w:sz w:val="22"/>
          <w:szCs w:val="22"/>
        </w:rPr>
        <w:t xml:space="preserve">also </w:t>
      </w:r>
      <w:r w:rsidRPr="007D66D2">
        <w:rPr>
          <w:rFonts w:asciiTheme="minorHAnsi" w:hAnsiTheme="minorHAnsi" w:cstheme="minorHAnsi"/>
          <w:sz w:val="22"/>
          <w:szCs w:val="22"/>
        </w:rPr>
        <w:t xml:space="preserve">essential, and this can be achieved by advocating for sustainable funding sources and establishing partnerships with donors and local businesses to support committee activities. Integrating project methodologies into local and legal frameworks will ensure that benefits persist beyond the project’s lifespan, requiring adaptation to evolving local needs and promoting local resource mobilization. Engaging sector experts and partners from the early stages of project design will help ensure that exit strategies and activities are community-based and aligned with broader ministerial strategies, preventing </w:t>
      </w:r>
      <w:r w:rsidR="00FA3437" w:rsidRPr="007D66D2">
        <w:rPr>
          <w:rFonts w:asciiTheme="minorHAnsi" w:hAnsiTheme="minorHAnsi" w:cstheme="minorHAnsi"/>
          <w:sz w:val="22"/>
          <w:szCs w:val="22"/>
        </w:rPr>
        <w:t>duplication,</w:t>
      </w:r>
      <w:r w:rsidRPr="007D66D2">
        <w:rPr>
          <w:rFonts w:asciiTheme="minorHAnsi" w:hAnsiTheme="minorHAnsi" w:cstheme="minorHAnsi"/>
          <w:sz w:val="22"/>
          <w:szCs w:val="22"/>
        </w:rPr>
        <w:t xml:space="preserve"> and addressing the needs of marginalized groups. Equitable access to resources for marginalized communities, including Syrian refugees</w:t>
      </w:r>
      <w:r>
        <w:rPr>
          <w:rFonts w:asciiTheme="minorHAnsi" w:hAnsiTheme="minorHAnsi" w:cstheme="minorHAnsi"/>
          <w:sz w:val="22"/>
          <w:szCs w:val="22"/>
        </w:rPr>
        <w:t xml:space="preserve"> and people with disability</w:t>
      </w:r>
      <w:r w:rsidRPr="007D66D2">
        <w:rPr>
          <w:rFonts w:asciiTheme="minorHAnsi" w:hAnsiTheme="minorHAnsi" w:cstheme="minorHAnsi"/>
          <w:sz w:val="22"/>
          <w:szCs w:val="22"/>
        </w:rPr>
        <w:t>, should be prioritized by incorporating best practices for inclusion and providing targeted support.</w:t>
      </w:r>
    </w:p>
    <w:p w14:paraId="252E9893" w14:textId="28CC96B1" w:rsidR="003413C0" w:rsidRDefault="003413C0" w:rsidP="007D66D2">
      <w:pPr>
        <w:pStyle w:val="NormalWeb"/>
        <w:jc w:val="both"/>
        <w:rPr>
          <w:rFonts w:asciiTheme="minorHAnsi" w:hAnsiTheme="minorHAnsi" w:cstheme="minorHAnsi"/>
          <w:sz w:val="22"/>
          <w:szCs w:val="22"/>
        </w:rPr>
      </w:pPr>
      <w:r w:rsidRPr="007D66D2">
        <w:rPr>
          <w:rFonts w:asciiTheme="minorHAnsi" w:hAnsiTheme="minorHAnsi" w:cstheme="minorHAnsi"/>
          <w:sz w:val="22"/>
          <w:szCs w:val="22"/>
        </w:rPr>
        <w:lastRenderedPageBreak/>
        <w:t>For the media component, fostering independent local media platforms is crucial. Building partnerships with media outlets, journalism schools, and media associations will help promote the principles of responsible journalism and ensure sustainability. To support financial sustainability, it is important to diversify funding sources and enhance digital monetization strategies for local media organizations. Continuous capacity-building efforts, including training for journalists on ethics, combating fake news, and conflict-sensitive reporting, should be institutionalized through local media training centers and integrated into journalism school curricula. Creating a network of media professionals trained in conflict-sensitive journalism can maintain peer learning and support, and establishing a national or regional coalition for media actors focused on ethical journalism and peacebuilding will help sustain momentum even after the project concludes.</w:t>
      </w:r>
      <w:r w:rsidR="003D2C5E">
        <w:rPr>
          <w:rFonts w:asciiTheme="minorHAnsi" w:hAnsiTheme="minorHAnsi" w:cstheme="minorHAnsi"/>
          <w:sz w:val="22"/>
          <w:szCs w:val="22"/>
        </w:rPr>
        <w:t xml:space="preserve"> </w:t>
      </w:r>
    </w:p>
    <w:p w14:paraId="4A70A5BF" w14:textId="65FA6F6C" w:rsidR="003D2C5E" w:rsidRDefault="003D2C5E" w:rsidP="00AD377A">
      <w:pPr>
        <w:pStyle w:val="NormalWeb"/>
        <w:spacing w:after="0" w:afterAutospacing="0"/>
        <w:jc w:val="both"/>
        <w:rPr>
          <w:rFonts w:ascii="Calibri" w:eastAsia="Calibri" w:hAnsi="Calibri" w:cs="Calibri"/>
          <w:b/>
          <w:i/>
          <w:iCs/>
          <w:color w:val="185262"/>
          <w:sz w:val="22"/>
          <w:szCs w:val="22"/>
          <w:u w:color="374C80"/>
          <w:bdr w:val="nil"/>
          <w:lang w:val="en-GB" w:eastAsia="zh-CN"/>
        </w:rPr>
      </w:pPr>
      <w:r w:rsidRPr="003D2C5E">
        <w:rPr>
          <w:rFonts w:ascii="Calibri" w:eastAsia="Calibri" w:hAnsi="Calibri" w:cs="Calibri"/>
          <w:b/>
          <w:i/>
          <w:iCs/>
          <w:color w:val="185262"/>
          <w:sz w:val="22"/>
          <w:szCs w:val="22"/>
          <w:u w:color="374C80"/>
          <w:bdr w:val="nil"/>
          <w:lang w:val="en-GB" w:eastAsia="zh-CN"/>
        </w:rPr>
        <w:t>Internal and External Risks Hindering Sustainability</w:t>
      </w:r>
    </w:p>
    <w:p w14:paraId="2ACEB753" w14:textId="77777777" w:rsidR="00AD377A" w:rsidRPr="00C5682E" w:rsidRDefault="00AD377A" w:rsidP="00AD377A">
      <w:pPr>
        <w:pStyle w:val="NormalWeb"/>
        <w:spacing w:before="0" w:beforeAutospacing="0"/>
        <w:jc w:val="both"/>
        <w:rPr>
          <w:rFonts w:asciiTheme="minorHAnsi" w:hAnsiTheme="minorHAnsi" w:cstheme="minorHAnsi"/>
          <w:sz w:val="22"/>
          <w:szCs w:val="22"/>
        </w:rPr>
      </w:pPr>
      <w:r w:rsidRPr="00C5682E">
        <w:rPr>
          <w:rFonts w:asciiTheme="minorHAnsi" w:hAnsiTheme="minorHAnsi" w:cstheme="minorHAnsi"/>
          <w:sz w:val="22"/>
          <w:szCs w:val="22"/>
        </w:rPr>
        <w:t>These internal and external risks highlight the need for continuous engagement, resource mobilization, and institutional support to ensure that the benefits of the project are sustained beyond its lifespan.</w:t>
      </w:r>
    </w:p>
    <w:p w14:paraId="40E4F66E" w14:textId="4BF3A13F" w:rsidR="00AD377A" w:rsidRPr="00B86BC7" w:rsidRDefault="00B86BC7" w:rsidP="007D66D2">
      <w:pPr>
        <w:pStyle w:val="NormalWeb"/>
        <w:jc w:val="both"/>
        <w:rPr>
          <w:rFonts w:asciiTheme="minorHAnsi" w:eastAsiaTheme="minorHAnsi" w:hAnsiTheme="minorHAnsi" w:cstheme="minorBidi"/>
          <w:i/>
          <w:iCs/>
          <w:color w:val="009999"/>
          <w:sz w:val="22"/>
          <w:szCs w:val="22"/>
          <w:u w:val="single"/>
          <w:lang w:val="en-GB"/>
        </w:rPr>
      </w:pPr>
      <w:r w:rsidRPr="00B86BC7">
        <w:rPr>
          <w:rFonts w:asciiTheme="minorHAnsi" w:eastAsiaTheme="minorHAnsi" w:hAnsiTheme="minorHAnsi" w:cstheme="minorBidi"/>
          <w:i/>
          <w:iCs/>
          <w:color w:val="009999"/>
          <w:sz w:val="22"/>
          <w:szCs w:val="22"/>
          <w:u w:val="single"/>
          <w:lang w:val="en-GB"/>
        </w:rPr>
        <w:t>Internal Risks</w:t>
      </w:r>
    </w:p>
    <w:p w14:paraId="0F61827E" w14:textId="77777777" w:rsidR="00B86BC7" w:rsidRPr="00C5682E" w:rsidRDefault="00AD377A" w:rsidP="002A07BD">
      <w:pPr>
        <w:pStyle w:val="NormalWeb"/>
        <w:numPr>
          <w:ilvl w:val="0"/>
          <w:numId w:val="23"/>
        </w:numPr>
        <w:jc w:val="both"/>
        <w:rPr>
          <w:rFonts w:asciiTheme="minorHAnsi" w:hAnsiTheme="minorHAnsi" w:cstheme="minorHAnsi"/>
          <w:sz w:val="22"/>
          <w:szCs w:val="22"/>
        </w:rPr>
      </w:pPr>
      <w:r w:rsidRPr="00C5682E">
        <w:rPr>
          <w:rFonts w:asciiTheme="minorHAnsi" w:hAnsiTheme="minorHAnsi" w:cstheme="minorHAnsi"/>
          <w:sz w:val="22"/>
          <w:szCs w:val="22"/>
        </w:rPr>
        <w:t>Limited Financial Sustainability: The financial pressures on municipalities and committees pose a significant risk to sustaining activities after the project ends. Without continued financial support, especially for MSLD committees and other local initiatives, these efforts may cease or fail to achieve their long-term goals.</w:t>
      </w:r>
    </w:p>
    <w:p w14:paraId="6E59739B" w14:textId="77777777" w:rsidR="002A07BD" w:rsidRPr="00C5682E" w:rsidRDefault="00AD377A" w:rsidP="002A07BD">
      <w:pPr>
        <w:pStyle w:val="NormalWeb"/>
        <w:numPr>
          <w:ilvl w:val="0"/>
          <w:numId w:val="23"/>
        </w:numPr>
        <w:jc w:val="both"/>
        <w:rPr>
          <w:rFonts w:asciiTheme="minorHAnsi" w:hAnsiTheme="minorHAnsi" w:cstheme="minorHAnsi"/>
          <w:sz w:val="22"/>
          <w:szCs w:val="22"/>
        </w:rPr>
      </w:pPr>
      <w:r w:rsidRPr="00C5682E">
        <w:rPr>
          <w:rFonts w:asciiTheme="minorHAnsi" w:hAnsiTheme="minorHAnsi" w:cstheme="minorHAnsi"/>
          <w:sz w:val="22"/>
          <w:szCs w:val="22"/>
        </w:rPr>
        <w:t>Institutional Capacity and Commitment: Despite efforts to integrate project practices into local frameworks, the actual institutional adoption of methodologies and practices remains at risk, particularly if municipalities are unresponsive or lack the capacity to engage. Institutionalization is a key strategy, but it depends on the willingness and capacity of local institutions to continue the work.</w:t>
      </w:r>
    </w:p>
    <w:p w14:paraId="2F981927" w14:textId="77777777" w:rsidR="002A07BD" w:rsidRPr="00C5682E" w:rsidRDefault="00AD377A" w:rsidP="002A07BD">
      <w:pPr>
        <w:pStyle w:val="NormalWeb"/>
        <w:numPr>
          <w:ilvl w:val="0"/>
          <w:numId w:val="23"/>
        </w:numPr>
        <w:jc w:val="both"/>
        <w:rPr>
          <w:rFonts w:asciiTheme="minorHAnsi" w:hAnsiTheme="minorHAnsi" w:cstheme="minorHAnsi"/>
          <w:sz w:val="22"/>
          <w:szCs w:val="22"/>
        </w:rPr>
      </w:pPr>
      <w:r w:rsidRPr="00C5682E">
        <w:rPr>
          <w:rFonts w:asciiTheme="minorHAnsi" w:hAnsiTheme="minorHAnsi" w:cstheme="minorHAnsi"/>
          <w:sz w:val="22"/>
          <w:szCs w:val="22"/>
        </w:rPr>
        <w:t>Coordination and Resource Allocation: Gaps in coordination with ministries and the allocation of resources may undermine the effectiveness and sustainability of peacebuilding education efforts. The partial achievement of goals in the education component suggests that more robust mechanisms and follow-up are required to address coordination and capacity-building challenges.</w:t>
      </w:r>
    </w:p>
    <w:p w14:paraId="64D396E7" w14:textId="5C8AA429" w:rsidR="00AD377A" w:rsidRPr="00C5682E" w:rsidRDefault="00AD377A" w:rsidP="002A07BD">
      <w:pPr>
        <w:pStyle w:val="NormalWeb"/>
        <w:numPr>
          <w:ilvl w:val="0"/>
          <w:numId w:val="23"/>
        </w:numPr>
        <w:jc w:val="both"/>
        <w:rPr>
          <w:rFonts w:asciiTheme="minorHAnsi" w:hAnsiTheme="minorHAnsi" w:cstheme="minorHAnsi"/>
          <w:sz w:val="22"/>
          <w:szCs w:val="22"/>
        </w:rPr>
      </w:pPr>
      <w:r w:rsidRPr="00C5682E">
        <w:rPr>
          <w:rFonts w:asciiTheme="minorHAnsi" w:hAnsiTheme="minorHAnsi" w:cstheme="minorHAnsi"/>
          <w:sz w:val="22"/>
          <w:szCs w:val="22"/>
        </w:rPr>
        <w:t>Dependence on External Partnerships: The project’s success has been heavily dependent on partnerships with local and external stakeholders. While these partnerships have proven valuable, their sustainability relies on the continued engagement and commitment of all partners, which may not be guaranteed after the project ends.</w:t>
      </w:r>
    </w:p>
    <w:p w14:paraId="24511168" w14:textId="77777777" w:rsidR="00AD377A" w:rsidRPr="002A07BD" w:rsidRDefault="00AD377A" w:rsidP="002A07BD">
      <w:pPr>
        <w:pStyle w:val="NormalWeb"/>
        <w:jc w:val="both"/>
        <w:rPr>
          <w:rFonts w:asciiTheme="minorHAnsi" w:eastAsiaTheme="minorHAnsi" w:hAnsiTheme="minorHAnsi" w:cstheme="minorBidi"/>
          <w:i/>
          <w:iCs/>
          <w:color w:val="009999"/>
          <w:sz w:val="22"/>
          <w:szCs w:val="22"/>
          <w:u w:val="single"/>
          <w:lang w:val="en-GB"/>
        </w:rPr>
      </w:pPr>
      <w:r w:rsidRPr="002A07BD">
        <w:rPr>
          <w:rFonts w:asciiTheme="minorHAnsi" w:eastAsiaTheme="minorHAnsi" w:hAnsiTheme="minorHAnsi" w:cstheme="minorBidi"/>
          <w:i/>
          <w:iCs/>
          <w:color w:val="009999"/>
          <w:sz w:val="22"/>
          <w:szCs w:val="22"/>
          <w:u w:val="single"/>
          <w:lang w:val="en-GB"/>
        </w:rPr>
        <w:t>External Risks:</w:t>
      </w:r>
    </w:p>
    <w:p w14:paraId="34A56E94" w14:textId="77777777" w:rsidR="002A07BD" w:rsidRPr="00C5682E" w:rsidRDefault="00AD377A" w:rsidP="002A07BD">
      <w:pPr>
        <w:pStyle w:val="NormalWeb"/>
        <w:numPr>
          <w:ilvl w:val="0"/>
          <w:numId w:val="23"/>
        </w:numPr>
        <w:jc w:val="both"/>
        <w:rPr>
          <w:rFonts w:asciiTheme="minorHAnsi" w:hAnsiTheme="minorHAnsi" w:cstheme="minorHAnsi"/>
          <w:sz w:val="22"/>
          <w:szCs w:val="22"/>
        </w:rPr>
      </w:pPr>
      <w:r w:rsidRPr="00C5682E">
        <w:rPr>
          <w:rFonts w:asciiTheme="minorHAnsi" w:hAnsiTheme="minorHAnsi" w:cstheme="minorHAnsi"/>
          <w:sz w:val="22"/>
          <w:szCs w:val="22"/>
        </w:rPr>
        <w:t>Economic Crisis and Financial Instability: The ongoing economic crisis in the region presents an external risk to sustainability, especially given the financial pressures on local governments and municipalities. This crisis could limit the availability of resources necessary to support the project’s long-term impact.</w:t>
      </w:r>
    </w:p>
    <w:p w14:paraId="7546D3DB" w14:textId="77777777" w:rsidR="002A07BD" w:rsidRPr="00C5682E" w:rsidRDefault="00AD377A" w:rsidP="002A07BD">
      <w:pPr>
        <w:pStyle w:val="NormalWeb"/>
        <w:numPr>
          <w:ilvl w:val="0"/>
          <w:numId w:val="23"/>
        </w:numPr>
        <w:jc w:val="both"/>
        <w:rPr>
          <w:rFonts w:asciiTheme="minorHAnsi" w:hAnsiTheme="minorHAnsi" w:cstheme="minorHAnsi"/>
          <w:sz w:val="22"/>
          <w:szCs w:val="22"/>
        </w:rPr>
      </w:pPr>
      <w:r w:rsidRPr="00C5682E">
        <w:rPr>
          <w:rFonts w:asciiTheme="minorHAnsi" w:hAnsiTheme="minorHAnsi" w:cstheme="minorHAnsi"/>
          <w:sz w:val="22"/>
          <w:szCs w:val="22"/>
        </w:rPr>
        <w:t>Political and Institutional Challenges: Changing political landscapes and institutional priorities could hinder the ability of local authorities to adopt and implement the peacebuilding and social cohesion strategies introduced by the project. The lack of formal recognition or collaboration from municipalities could lead to the discontinuation of the committees or their activities.</w:t>
      </w:r>
    </w:p>
    <w:p w14:paraId="0DF32490" w14:textId="14B7A36E" w:rsidR="002A07BD" w:rsidRPr="00C5682E" w:rsidRDefault="00AD377A" w:rsidP="002A07BD">
      <w:pPr>
        <w:pStyle w:val="NormalWeb"/>
        <w:numPr>
          <w:ilvl w:val="0"/>
          <w:numId w:val="23"/>
        </w:numPr>
        <w:jc w:val="both"/>
        <w:rPr>
          <w:rFonts w:asciiTheme="minorHAnsi" w:hAnsiTheme="minorHAnsi" w:cstheme="minorHAnsi"/>
          <w:sz w:val="22"/>
          <w:szCs w:val="22"/>
        </w:rPr>
      </w:pPr>
      <w:r w:rsidRPr="00C5682E">
        <w:rPr>
          <w:rFonts w:asciiTheme="minorHAnsi" w:hAnsiTheme="minorHAnsi" w:cstheme="minorHAnsi"/>
          <w:sz w:val="22"/>
          <w:szCs w:val="22"/>
        </w:rPr>
        <w:t xml:space="preserve">Shifting Socioeconomic Conditions: Broader societal and economic shifts, including the collapse of the education system, could undermine efforts to institutionalize peacebuilding in schools. The </w:t>
      </w:r>
      <w:r w:rsidRPr="00C5682E">
        <w:rPr>
          <w:rFonts w:asciiTheme="minorHAnsi" w:hAnsiTheme="minorHAnsi" w:cstheme="minorHAnsi"/>
          <w:sz w:val="22"/>
          <w:szCs w:val="22"/>
        </w:rPr>
        <w:lastRenderedPageBreak/>
        <w:t>economic crisis</w:t>
      </w:r>
      <w:r w:rsidR="00321D91" w:rsidRPr="00C5682E">
        <w:rPr>
          <w:rFonts w:asciiTheme="minorHAnsi" w:hAnsiTheme="minorHAnsi" w:cstheme="minorHAnsi"/>
          <w:sz w:val="22"/>
          <w:szCs w:val="22"/>
        </w:rPr>
        <w:t xml:space="preserve"> exacerbates</w:t>
      </w:r>
      <w:r w:rsidRPr="00C5682E">
        <w:rPr>
          <w:rFonts w:asciiTheme="minorHAnsi" w:hAnsiTheme="minorHAnsi" w:cstheme="minorHAnsi"/>
          <w:sz w:val="22"/>
          <w:szCs w:val="22"/>
        </w:rPr>
        <w:t xml:space="preserve"> challenges to securing resources and political support for integrating peacebuilding into the national curriculum.</w:t>
      </w:r>
    </w:p>
    <w:p w14:paraId="49CC20B9" w14:textId="77777777" w:rsidR="002A07BD" w:rsidRPr="00C5682E" w:rsidRDefault="00AD377A" w:rsidP="002A07BD">
      <w:pPr>
        <w:pStyle w:val="NormalWeb"/>
        <w:numPr>
          <w:ilvl w:val="0"/>
          <w:numId w:val="23"/>
        </w:numPr>
        <w:jc w:val="both"/>
        <w:rPr>
          <w:rFonts w:asciiTheme="minorHAnsi" w:hAnsiTheme="minorHAnsi" w:cstheme="minorHAnsi"/>
          <w:sz w:val="22"/>
          <w:szCs w:val="22"/>
        </w:rPr>
      </w:pPr>
      <w:r w:rsidRPr="00C5682E">
        <w:rPr>
          <w:rFonts w:asciiTheme="minorHAnsi" w:hAnsiTheme="minorHAnsi" w:cstheme="minorHAnsi"/>
          <w:sz w:val="22"/>
          <w:szCs w:val="22"/>
        </w:rPr>
        <w:t>Legal and Regulatory Barriers: For committees and local entities to continue their work post-project, legal or regulatory barriers must be addressed. If municipalities are unresponsive or fail to grant formal recognition, or if committees are unable to register as NGOs, it could undermine the project’s sustainability.</w:t>
      </w:r>
    </w:p>
    <w:p w14:paraId="3E393FD4" w14:textId="2F1167E9" w:rsidR="00AD377A" w:rsidRPr="00C5682E" w:rsidRDefault="00AD377A" w:rsidP="002A07BD">
      <w:pPr>
        <w:pStyle w:val="NormalWeb"/>
        <w:numPr>
          <w:ilvl w:val="0"/>
          <w:numId w:val="23"/>
        </w:numPr>
        <w:jc w:val="both"/>
        <w:rPr>
          <w:rFonts w:asciiTheme="minorHAnsi" w:hAnsiTheme="minorHAnsi" w:cstheme="minorHAnsi"/>
          <w:sz w:val="22"/>
          <w:szCs w:val="22"/>
        </w:rPr>
      </w:pPr>
      <w:r w:rsidRPr="00C5682E">
        <w:rPr>
          <w:rFonts w:asciiTheme="minorHAnsi" w:hAnsiTheme="minorHAnsi" w:cstheme="minorHAnsi"/>
          <w:sz w:val="22"/>
          <w:szCs w:val="22"/>
        </w:rPr>
        <w:t>Environmental and Social Conditions: Ongoing local conflicts, displacement, and the needs of marginalized communities, such as refugees and persons with disabilities, may create additional challenges in ensuring that the benefits of peacebuilding efforts reach all community members, potentially jeopardizing the equity and inclusivity of the project’s outcomes.</w:t>
      </w:r>
    </w:p>
    <w:p w14:paraId="355288AD" w14:textId="77777777" w:rsidR="00AD377A" w:rsidRPr="00AD377A" w:rsidRDefault="00AD377A" w:rsidP="00AD377A">
      <w:pPr>
        <w:pStyle w:val="NormalWeb"/>
        <w:rPr>
          <w:rFonts w:asciiTheme="minorHAnsi" w:hAnsiTheme="minorHAnsi" w:cstheme="minorHAnsi"/>
          <w:sz w:val="22"/>
          <w:szCs w:val="22"/>
        </w:rPr>
      </w:pPr>
    </w:p>
    <w:p w14:paraId="2A2A6F64" w14:textId="71B8301B" w:rsidR="0085469B" w:rsidRPr="00793953" w:rsidRDefault="0085469B" w:rsidP="00551DFF">
      <w:pPr>
        <w:pStyle w:val="Heading2"/>
        <w:spacing w:after="240"/>
        <w:rPr>
          <w:rFonts w:ascii="Calibri" w:eastAsia="Calibri" w:hAnsi="Calibri" w:cs="Calibri"/>
          <w:b/>
          <w:color w:val="185262"/>
          <w:sz w:val="24"/>
          <w:szCs w:val="24"/>
          <w:u w:color="374C80"/>
          <w:bdr w:val="nil"/>
          <w:lang w:eastAsia="zh-CN"/>
        </w:rPr>
      </w:pPr>
      <w:bookmarkStart w:id="57" w:name="_Toc184117939"/>
      <w:r w:rsidRPr="00793953">
        <w:rPr>
          <w:rFonts w:ascii="Calibri" w:eastAsia="Calibri" w:hAnsi="Calibri" w:cs="Calibri"/>
          <w:b/>
          <w:color w:val="185262"/>
          <w:sz w:val="24"/>
          <w:szCs w:val="24"/>
          <w:u w:color="374C80"/>
          <w:bdr w:val="nil"/>
          <w:lang w:eastAsia="zh-CN"/>
        </w:rPr>
        <w:lastRenderedPageBreak/>
        <w:t>Conclusions:</w:t>
      </w:r>
      <w:bookmarkEnd w:id="57"/>
    </w:p>
    <w:p w14:paraId="4D3085DC" w14:textId="3EDD1A14" w:rsidR="008548A2" w:rsidRPr="009B518F" w:rsidRDefault="008548A2" w:rsidP="005C09C1">
      <w:pPr>
        <w:pStyle w:val="Heading4"/>
        <w:spacing w:after="240"/>
        <w:rPr>
          <w:rFonts w:ascii="Calibri" w:eastAsia="Calibri" w:hAnsi="Calibri" w:cs="Calibri"/>
          <w:b/>
          <w:color w:val="185262"/>
          <w:u w:color="374C80"/>
          <w:bdr w:val="nil"/>
          <w:lang w:eastAsia="zh-CN"/>
        </w:rPr>
      </w:pPr>
      <w:r w:rsidRPr="009B518F">
        <w:rPr>
          <w:rFonts w:ascii="Calibri" w:eastAsia="Calibri" w:hAnsi="Calibri" w:cs="Calibri"/>
          <w:b/>
          <w:color w:val="185262"/>
          <w:u w:color="374C80"/>
          <w:bdr w:val="nil"/>
          <w:lang w:eastAsia="zh-CN"/>
        </w:rPr>
        <w:t>Relevance:</w:t>
      </w:r>
    </w:p>
    <w:p w14:paraId="7A1056D2" w14:textId="00833FCF" w:rsidR="00015556" w:rsidRPr="00C5682E" w:rsidRDefault="008548A2" w:rsidP="00015556">
      <w:pPr>
        <w:pStyle w:val="Heading5"/>
        <w:spacing w:after="240"/>
        <w:jc w:val="both"/>
        <w:rPr>
          <w:color w:val="auto"/>
        </w:rPr>
      </w:pPr>
      <w:bookmarkStart w:id="58" w:name="_Hlk184072809"/>
      <w:r w:rsidRPr="00793953">
        <w:rPr>
          <w:rFonts w:asciiTheme="minorHAnsi" w:eastAsiaTheme="minorHAnsi" w:hAnsiTheme="minorHAnsi" w:cstheme="minorBidi"/>
          <w:i/>
          <w:iCs/>
          <w:color w:val="009999"/>
          <w:u w:val="single"/>
        </w:rPr>
        <w:t>Conclusion 1:</w:t>
      </w:r>
      <w:r w:rsidRPr="007F19BB">
        <w:rPr>
          <w:b/>
          <w:bCs/>
        </w:rPr>
        <w:t xml:space="preserve"> </w:t>
      </w:r>
      <w:bookmarkEnd w:id="58"/>
      <w:r w:rsidR="00015556" w:rsidRPr="00793953">
        <w:rPr>
          <w:rFonts w:asciiTheme="minorHAnsi" w:eastAsiaTheme="minorHAnsi" w:hAnsiTheme="minorHAnsi" w:cstheme="minorBidi"/>
          <w:i/>
          <w:iCs/>
          <w:color w:val="009999"/>
        </w:rPr>
        <w:t>The Peacebuilding in Lebanon project has been highly relevant, aligning effectively with national strategies, local needs, and international frameworks for peacebuilding and development.</w:t>
      </w:r>
      <w:r w:rsidR="00015556" w:rsidRPr="00015556">
        <w:rPr>
          <w:color w:val="FF0000"/>
        </w:rPr>
        <w:t xml:space="preserve"> </w:t>
      </w:r>
      <w:r w:rsidR="00015556" w:rsidRPr="00C5682E">
        <w:rPr>
          <w:color w:val="auto"/>
        </w:rPr>
        <w:t xml:space="preserve">Its methodologies, outputs, and Theory of Change have proven well-suited to addressing Lebanon’s complex, multi-layered challenges amidst its protracted </w:t>
      </w:r>
      <w:r w:rsidR="0015048A" w:rsidRPr="00C5682E">
        <w:rPr>
          <w:color w:val="auto"/>
        </w:rPr>
        <w:t>crises</w:t>
      </w:r>
      <w:r w:rsidR="00015556" w:rsidRPr="00C5682E">
        <w:rPr>
          <w:color w:val="auto"/>
        </w:rPr>
        <w:t xml:space="preserve">. By incorporating conflict-sensitive, community-driven, and participatory approaches, the project has successfully contributed to tackling the root causes of conflict, promoting social cohesion, and fostering sustainable peace. The project’s approach has laid </w:t>
      </w:r>
      <w:r w:rsidR="00FA3367" w:rsidRPr="00C5682E">
        <w:rPr>
          <w:color w:val="auto"/>
        </w:rPr>
        <w:t>a solid foundation</w:t>
      </w:r>
      <w:r w:rsidR="00015556" w:rsidRPr="00C5682E">
        <w:rPr>
          <w:color w:val="auto"/>
        </w:rPr>
        <w:t xml:space="preserve"> for continued impact, with the potential for long-term benefits in Lebanon's peacebuilding and development efforts.</w:t>
      </w:r>
    </w:p>
    <w:p w14:paraId="2F27DF46" w14:textId="566331DE" w:rsidR="0015048A" w:rsidRPr="00C5682E" w:rsidRDefault="008548A2" w:rsidP="00AD4827">
      <w:pPr>
        <w:pStyle w:val="Heading5"/>
        <w:spacing w:after="240"/>
        <w:jc w:val="both"/>
        <w:rPr>
          <w:color w:val="auto"/>
        </w:rPr>
      </w:pPr>
      <w:bookmarkStart w:id="59" w:name="_Hlk184073145"/>
      <w:r w:rsidRPr="0015048A">
        <w:rPr>
          <w:rFonts w:asciiTheme="minorHAnsi" w:eastAsiaTheme="minorHAnsi" w:hAnsiTheme="minorHAnsi" w:cstheme="minorBidi"/>
          <w:i/>
          <w:iCs/>
          <w:color w:val="009999"/>
          <w:u w:val="single"/>
        </w:rPr>
        <w:t>Conclusion 2:</w:t>
      </w:r>
      <w:r w:rsidRPr="007F19BB">
        <w:rPr>
          <w:b/>
          <w:bCs/>
        </w:rPr>
        <w:t xml:space="preserve"> </w:t>
      </w:r>
      <w:r w:rsidRPr="0015048A">
        <w:rPr>
          <w:rFonts w:asciiTheme="minorHAnsi" w:eastAsiaTheme="minorHAnsi" w:hAnsiTheme="minorHAnsi" w:cstheme="minorBidi"/>
          <w:i/>
          <w:iCs/>
          <w:color w:val="009999"/>
        </w:rPr>
        <w:t xml:space="preserve">The Peacebuilding project in Lebanon </w:t>
      </w:r>
      <w:bookmarkEnd w:id="59"/>
      <w:r w:rsidR="0015048A" w:rsidRPr="0015048A">
        <w:rPr>
          <w:rFonts w:asciiTheme="minorHAnsi" w:eastAsiaTheme="minorHAnsi" w:hAnsiTheme="minorHAnsi" w:cstheme="minorBidi"/>
          <w:i/>
          <w:iCs/>
          <w:color w:val="009999"/>
        </w:rPr>
        <w:t>has effectively integrated conflict sensitivity across its components, employing context-specific analysis, participatory mechanisms, and flexible tools to address Lebanon's complex dynamics</w:t>
      </w:r>
      <w:r w:rsidR="0015048A">
        <w:t xml:space="preserve">. </w:t>
      </w:r>
      <w:r w:rsidR="00AD4827" w:rsidRPr="00C5682E">
        <w:rPr>
          <w:color w:val="auto"/>
        </w:rPr>
        <w:t>The media component promotes responsible journalism, and the MSLD fosters community-driven decision-making. However, challenges remain in politically sensitive contexts, where power dynamics and sectarian affiliations hinder inclusivity and effectiveness. Political interference continues to undermine the project’s impact, limiting genuine representation.</w:t>
      </w:r>
    </w:p>
    <w:p w14:paraId="760B34DF" w14:textId="69FB0806" w:rsidR="00C07352" w:rsidRPr="00C5682E" w:rsidRDefault="00C07352" w:rsidP="0015048A">
      <w:pPr>
        <w:pStyle w:val="Heading5"/>
        <w:spacing w:after="240"/>
        <w:jc w:val="both"/>
        <w:rPr>
          <w:color w:val="auto"/>
        </w:rPr>
      </w:pPr>
      <w:bookmarkStart w:id="60" w:name="_Hlk184073368"/>
      <w:r w:rsidRPr="000E2B63">
        <w:rPr>
          <w:rFonts w:asciiTheme="minorHAnsi" w:eastAsiaTheme="minorHAnsi" w:hAnsiTheme="minorHAnsi" w:cstheme="minorBidi"/>
          <w:i/>
          <w:iCs/>
          <w:color w:val="009999"/>
          <w:u w:val="single"/>
        </w:rPr>
        <w:t>Conclusion 3:</w:t>
      </w:r>
      <w:r w:rsidR="000E2B63" w:rsidRPr="000E2B63">
        <w:t xml:space="preserve"> </w:t>
      </w:r>
      <w:r w:rsidR="000E2B63" w:rsidRPr="000E2B63">
        <w:rPr>
          <w:rFonts w:asciiTheme="minorHAnsi" w:eastAsiaTheme="minorHAnsi" w:hAnsiTheme="minorHAnsi" w:cstheme="minorBidi"/>
          <w:i/>
          <w:iCs/>
          <w:color w:val="009999"/>
        </w:rPr>
        <w:t>Stakeholders view the Peacebuilding Project in Lebanon as highly relevant and essential for advancing peace.</w:t>
      </w:r>
      <w:r w:rsidR="000E2B63">
        <w:t xml:space="preserve"> </w:t>
      </w:r>
      <w:r w:rsidR="000E2B63" w:rsidRPr="00C5682E">
        <w:rPr>
          <w:color w:val="auto"/>
        </w:rPr>
        <w:t>The education, media, and MSLD components are valued for their targeted approaches, though challenges in bureaucracy, logistics, and coordination persist. While the project is seen as critical, stakeholders recommend improving internal coordination and strategic alignment to enhance effectiveness. Overall, the project offers significant opportunities for impact but requires further refinement in implementation.</w:t>
      </w:r>
    </w:p>
    <w:bookmarkEnd w:id="60"/>
    <w:p w14:paraId="66D6AC4A" w14:textId="0CC5F1C0" w:rsidR="00540325" w:rsidRPr="00C5682E" w:rsidRDefault="008B3DAD" w:rsidP="008B3DAD">
      <w:pPr>
        <w:pStyle w:val="Heading5"/>
        <w:spacing w:after="240"/>
        <w:jc w:val="both"/>
        <w:rPr>
          <w:color w:val="auto"/>
        </w:rPr>
      </w:pPr>
      <w:r w:rsidRPr="000E2B63">
        <w:rPr>
          <w:rFonts w:asciiTheme="minorHAnsi" w:eastAsiaTheme="minorHAnsi" w:hAnsiTheme="minorHAnsi" w:cstheme="minorBidi"/>
          <w:i/>
          <w:iCs/>
          <w:color w:val="009999"/>
          <w:u w:val="single"/>
        </w:rPr>
        <w:t xml:space="preserve">Conclusion </w:t>
      </w:r>
      <w:r>
        <w:rPr>
          <w:rFonts w:asciiTheme="minorHAnsi" w:eastAsiaTheme="minorHAnsi" w:hAnsiTheme="minorHAnsi" w:cstheme="minorBidi"/>
          <w:i/>
          <w:iCs/>
          <w:color w:val="009999"/>
          <w:u w:val="single"/>
        </w:rPr>
        <w:t>4</w:t>
      </w:r>
      <w:r w:rsidRPr="000E2B63">
        <w:rPr>
          <w:rFonts w:asciiTheme="minorHAnsi" w:eastAsiaTheme="minorHAnsi" w:hAnsiTheme="minorHAnsi" w:cstheme="minorBidi"/>
          <w:i/>
          <w:iCs/>
          <w:color w:val="009999"/>
          <w:u w:val="single"/>
        </w:rPr>
        <w:t>:</w:t>
      </w:r>
      <w:r w:rsidRPr="000E2B63">
        <w:t xml:space="preserve"> </w:t>
      </w:r>
      <w:r w:rsidR="0043068D" w:rsidRPr="008B3DAD">
        <w:rPr>
          <w:rFonts w:asciiTheme="minorHAnsi" w:eastAsiaTheme="minorHAnsi" w:hAnsiTheme="minorHAnsi" w:cstheme="minorBidi"/>
          <w:i/>
          <w:iCs/>
          <w:color w:val="009999"/>
        </w:rPr>
        <w:t xml:space="preserve">The project has made notable progress in promoting gender equality and women's empowerment, achieving a GEN2 marker under the UNDP Gender Seal Marker system. </w:t>
      </w:r>
      <w:r w:rsidR="0043068D" w:rsidRPr="00C5682E">
        <w:rPr>
          <w:color w:val="auto"/>
        </w:rPr>
        <w:t>While women’s roles in socio-economic and community activities have been enhanced, political and decision-making barriers remain. Future efforts should focus on strengthening gender-sensitive approaches, boosting community engagement, and overcoming resistance to addressing sensitive topics.</w:t>
      </w:r>
    </w:p>
    <w:p w14:paraId="549C90D6" w14:textId="439A0026" w:rsidR="00540325" w:rsidRPr="00C5682E" w:rsidRDefault="00540325" w:rsidP="00930F6C">
      <w:pPr>
        <w:pStyle w:val="Heading5"/>
        <w:spacing w:after="240"/>
        <w:jc w:val="both"/>
        <w:rPr>
          <w:color w:val="auto"/>
        </w:rPr>
      </w:pPr>
      <w:bookmarkStart w:id="61" w:name="_Hlk184073594"/>
      <w:r w:rsidRPr="001F37C0">
        <w:rPr>
          <w:rFonts w:eastAsiaTheme="minorHAnsi" w:cstheme="minorBidi"/>
          <w:i/>
          <w:iCs/>
          <w:color w:val="009999"/>
          <w:u w:val="single"/>
        </w:rPr>
        <w:t>Conclusion 5</w:t>
      </w:r>
      <w:r w:rsidR="00930F6C" w:rsidRPr="001F37C0">
        <w:rPr>
          <w:rFonts w:eastAsiaTheme="minorHAnsi" w:cstheme="minorBidi"/>
          <w:i/>
          <w:iCs/>
          <w:color w:val="009999"/>
          <w:u w:val="single"/>
        </w:rPr>
        <w:t>:</w:t>
      </w:r>
      <w:r w:rsidR="00930F6C" w:rsidRPr="001F37C0">
        <w:rPr>
          <w:rStyle w:val="Strong"/>
          <w:rFonts w:asciiTheme="minorHAnsi" w:hAnsiTheme="minorHAnsi" w:cstheme="minorHAnsi"/>
        </w:rPr>
        <w:t xml:space="preserve"> </w:t>
      </w:r>
      <w:r w:rsidR="00930F6C" w:rsidRPr="00930F6C">
        <w:rPr>
          <w:rFonts w:asciiTheme="minorHAnsi" w:eastAsiaTheme="minorHAnsi" w:hAnsiTheme="minorHAnsi" w:cstheme="minorBidi"/>
          <w:i/>
          <w:iCs/>
          <w:color w:val="009999"/>
        </w:rPr>
        <w:t>Youth involvement has been a key element of the project, with significant participation in media, peacebuilding, and local development activities</w:t>
      </w:r>
      <w:r w:rsidR="00930F6C">
        <w:t xml:space="preserve">. </w:t>
      </w:r>
      <w:r w:rsidR="00930F6C" w:rsidRPr="00C5682E">
        <w:rPr>
          <w:color w:val="auto"/>
        </w:rPr>
        <w:t xml:space="preserve">However, youth roles have largely been supportive rather than decision-making. </w:t>
      </w:r>
    </w:p>
    <w:p w14:paraId="024B0F7F" w14:textId="4207A33D" w:rsidR="001F37C0" w:rsidRPr="00C5682E" w:rsidRDefault="00540325" w:rsidP="001F37C0">
      <w:pPr>
        <w:jc w:val="both"/>
        <w:rPr>
          <w:b/>
          <w:bCs/>
          <w:i/>
          <w:iCs/>
        </w:rPr>
      </w:pPr>
      <w:bookmarkStart w:id="62" w:name="_Hlk184073643"/>
      <w:bookmarkEnd w:id="61"/>
      <w:r w:rsidRPr="001F37C0">
        <w:rPr>
          <w:rFonts w:asciiTheme="majorHAnsi" w:hAnsiTheme="majorHAnsi"/>
          <w:i/>
          <w:iCs/>
          <w:color w:val="009999"/>
          <w:u w:val="single"/>
        </w:rPr>
        <w:t>Conclusion 6:</w:t>
      </w:r>
      <w:r w:rsidRPr="00B61EB6">
        <w:rPr>
          <w:rStyle w:val="Strong"/>
          <w:rFonts w:cstheme="minorHAnsi"/>
        </w:rPr>
        <w:t xml:space="preserve"> </w:t>
      </w:r>
      <w:r w:rsidRPr="001F37C0">
        <w:rPr>
          <w:i/>
          <w:iCs/>
          <w:color w:val="009999"/>
        </w:rPr>
        <w:t>Disability Inclusion</w:t>
      </w:r>
      <w:r w:rsidR="001F37C0" w:rsidRPr="001F37C0">
        <w:rPr>
          <w:i/>
          <w:iCs/>
          <w:color w:val="009999"/>
        </w:rPr>
        <w:t xml:space="preserve"> as insufficiently addressed, with no specific strategies or indicators in place</w:t>
      </w:r>
      <w:r w:rsidR="001F37C0" w:rsidRPr="00C5682E">
        <w:rPr>
          <w:i/>
          <w:iCs/>
        </w:rPr>
        <w:t xml:space="preserve">. </w:t>
      </w:r>
      <w:r w:rsidR="001F37C0" w:rsidRPr="00C5682E">
        <w:t>The project made some efforts towards disability inclusion, particularly through the MSR/MSS/MSLD components. However, specific strategies and indicators for inclusion were lacking, and comprehensive data remains limited.</w:t>
      </w:r>
    </w:p>
    <w:p w14:paraId="0D9936CB" w14:textId="77777777" w:rsidR="00B61EB6" w:rsidRPr="00B61EB6" w:rsidRDefault="00B61EB6" w:rsidP="00B61EB6"/>
    <w:bookmarkEnd w:id="62"/>
    <w:p w14:paraId="3F6149B6" w14:textId="77777777" w:rsidR="000F184C" w:rsidRPr="001F37C0" w:rsidRDefault="000F184C" w:rsidP="000F184C">
      <w:pPr>
        <w:pStyle w:val="Heading4"/>
        <w:spacing w:after="240"/>
        <w:jc w:val="both"/>
        <w:rPr>
          <w:rFonts w:ascii="Calibri" w:eastAsia="Calibri" w:hAnsi="Calibri" w:cs="Calibri"/>
          <w:b/>
          <w:color w:val="185262"/>
          <w:u w:color="374C80"/>
          <w:bdr w:val="nil"/>
          <w:lang w:eastAsia="zh-CN"/>
        </w:rPr>
      </w:pPr>
      <w:r w:rsidRPr="001F37C0">
        <w:rPr>
          <w:rFonts w:ascii="Calibri" w:eastAsia="Calibri" w:hAnsi="Calibri" w:cs="Calibri"/>
          <w:b/>
          <w:color w:val="185262"/>
          <w:u w:color="374C80"/>
          <w:bdr w:val="nil"/>
          <w:lang w:eastAsia="zh-CN"/>
        </w:rPr>
        <w:lastRenderedPageBreak/>
        <w:t>Effectiveness:</w:t>
      </w:r>
    </w:p>
    <w:p w14:paraId="59316DBC" w14:textId="77777777" w:rsidR="00C05E94" w:rsidRPr="00C5682E" w:rsidRDefault="000F184C" w:rsidP="00C05E94">
      <w:pPr>
        <w:pStyle w:val="Heading5"/>
        <w:spacing w:after="240"/>
        <w:jc w:val="both"/>
        <w:rPr>
          <w:rFonts w:asciiTheme="minorHAnsi" w:eastAsiaTheme="minorHAnsi" w:hAnsiTheme="minorHAnsi" w:cstheme="minorBidi"/>
          <w:color w:val="auto"/>
        </w:rPr>
      </w:pPr>
      <w:bookmarkStart w:id="63" w:name="_Hlk184073874"/>
      <w:r w:rsidRPr="00131B94">
        <w:rPr>
          <w:rFonts w:eastAsiaTheme="minorHAnsi" w:cstheme="minorBidi"/>
          <w:i/>
          <w:iCs/>
          <w:color w:val="009999"/>
          <w:u w:val="single"/>
        </w:rPr>
        <w:t>Conclusion 7:</w:t>
      </w:r>
      <w:r>
        <w:rPr>
          <w:b/>
          <w:bCs/>
        </w:rPr>
        <w:t xml:space="preserve"> </w:t>
      </w:r>
      <w:bookmarkStart w:id="64" w:name="_Hlk184074466"/>
      <w:bookmarkEnd w:id="63"/>
      <w:r w:rsidR="00C05E94" w:rsidRPr="00C05E94">
        <w:rPr>
          <w:rFonts w:asciiTheme="minorHAnsi" w:eastAsiaTheme="minorHAnsi" w:hAnsiTheme="minorHAnsi" w:cstheme="minorBidi"/>
          <w:i/>
          <w:iCs/>
          <w:color w:val="009999"/>
        </w:rPr>
        <w:t>The project’s overall effectiveness has been impacted by inconsistent M&amp;E systems and reporting practices.</w:t>
      </w:r>
      <w:r w:rsidR="00C05E94">
        <w:t xml:space="preserve"> </w:t>
      </w:r>
      <w:r w:rsidR="00C05E94" w:rsidRPr="00C5682E">
        <w:rPr>
          <w:rFonts w:asciiTheme="minorHAnsi" w:eastAsiaTheme="minorHAnsi" w:hAnsiTheme="minorHAnsi" w:cstheme="minorBidi"/>
          <w:color w:val="auto"/>
        </w:rPr>
        <w:t>While recent improvements, such as the shift to quantum reporting, have aligned outputs with plans, the lack of a unified M&amp;E approach has limited the ability to assess project impact accurately.</w:t>
      </w:r>
    </w:p>
    <w:p w14:paraId="1E9189EF" w14:textId="31716259" w:rsidR="006F0B70" w:rsidRPr="00C5682E" w:rsidRDefault="000F184C" w:rsidP="006F0B70">
      <w:pPr>
        <w:pStyle w:val="Heading5"/>
        <w:spacing w:after="240"/>
        <w:jc w:val="both"/>
        <w:rPr>
          <w:rFonts w:asciiTheme="minorHAnsi" w:eastAsiaTheme="minorHAnsi" w:hAnsiTheme="minorHAnsi" w:cstheme="minorBidi"/>
          <w:color w:val="auto"/>
        </w:rPr>
      </w:pPr>
      <w:r w:rsidRPr="00BB0545">
        <w:rPr>
          <w:rFonts w:eastAsiaTheme="minorHAnsi" w:cstheme="minorBidi"/>
          <w:i/>
          <w:iCs/>
          <w:color w:val="009999"/>
          <w:u w:val="single"/>
        </w:rPr>
        <w:t>Conclusion 8:</w:t>
      </w:r>
      <w:r w:rsidRPr="004A6146">
        <w:rPr>
          <w:b/>
          <w:bCs/>
        </w:rPr>
        <w:t xml:space="preserve"> </w:t>
      </w:r>
      <w:bookmarkStart w:id="65" w:name="_Hlk184074626"/>
      <w:bookmarkEnd w:id="64"/>
      <w:r w:rsidR="006F0B70" w:rsidRPr="006F0B70">
        <w:rPr>
          <w:rFonts w:asciiTheme="minorHAnsi" w:eastAsiaTheme="minorHAnsi" w:hAnsiTheme="minorHAnsi" w:cstheme="minorBidi"/>
          <w:i/>
          <w:iCs/>
          <w:color w:val="009999"/>
        </w:rPr>
        <w:t xml:space="preserve">The project has made </w:t>
      </w:r>
      <w:r w:rsidR="00FA3367" w:rsidRPr="006F0B70">
        <w:rPr>
          <w:rFonts w:asciiTheme="minorHAnsi" w:eastAsiaTheme="minorHAnsi" w:hAnsiTheme="minorHAnsi" w:cstheme="minorBidi"/>
          <w:i/>
          <w:iCs/>
          <w:color w:val="009999"/>
        </w:rPr>
        <w:t>considerable progress</w:t>
      </w:r>
      <w:r w:rsidR="006F0B70" w:rsidRPr="006F0B70">
        <w:rPr>
          <w:rFonts w:asciiTheme="minorHAnsi" w:eastAsiaTheme="minorHAnsi" w:hAnsiTheme="minorHAnsi" w:cstheme="minorBidi"/>
          <w:i/>
          <w:iCs/>
          <w:color w:val="009999"/>
        </w:rPr>
        <w:t xml:space="preserve"> in achieving its outputs, particularly in local-level peacebuilding and media.</w:t>
      </w:r>
      <w:r w:rsidR="006F0B70">
        <w:t xml:space="preserve"> </w:t>
      </w:r>
      <w:r w:rsidR="006F0B70" w:rsidRPr="00C5682E">
        <w:rPr>
          <w:rFonts w:asciiTheme="minorHAnsi" w:eastAsiaTheme="minorHAnsi" w:hAnsiTheme="minorHAnsi" w:cstheme="minorBidi"/>
          <w:color w:val="auto"/>
        </w:rPr>
        <w:t>However, challenges within the education component have limited the full realization of some outputs, though the project has remained resilient and achieved positive results in key areas.</w:t>
      </w:r>
    </w:p>
    <w:p w14:paraId="0B3D0E3B" w14:textId="6867ED02" w:rsidR="000F184C" w:rsidRPr="00C5682E" w:rsidRDefault="000F184C" w:rsidP="006F0B70">
      <w:pPr>
        <w:pStyle w:val="Heading5"/>
        <w:spacing w:after="240"/>
        <w:jc w:val="both"/>
        <w:rPr>
          <w:rFonts w:asciiTheme="minorHAnsi" w:eastAsiaTheme="minorHAnsi" w:hAnsiTheme="minorHAnsi" w:cstheme="minorBidi"/>
          <w:color w:val="auto"/>
        </w:rPr>
      </w:pPr>
      <w:r w:rsidRPr="00EB078E">
        <w:rPr>
          <w:rFonts w:eastAsiaTheme="minorHAnsi" w:cstheme="minorBidi"/>
          <w:i/>
          <w:iCs/>
          <w:color w:val="009999"/>
          <w:u w:val="single"/>
        </w:rPr>
        <w:t>Conclusion 9:</w:t>
      </w:r>
      <w:r w:rsidRPr="004A6146">
        <w:rPr>
          <w:rStyle w:val="Strong"/>
          <w:rFonts w:asciiTheme="minorHAnsi" w:hAnsiTheme="minorHAnsi" w:cstheme="minorHAnsi"/>
          <w:b w:val="0"/>
          <w:bCs w:val="0"/>
        </w:rPr>
        <w:t xml:space="preserve"> </w:t>
      </w:r>
      <w:r w:rsidRPr="00EB078E">
        <w:rPr>
          <w:rFonts w:asciiTheme="minorHAnsi" w:eastAsiaTheme="minorHAnsi" w:hAnsiTheme="minorHAnsi" w:cstheme="minorBidi"/>
          <w:i/>
          <w:iCs/>
          <w:color w:val="009999"/>
        </w:rPr>
        <w:t xml:space="preserve">The project successfully addressed national needs through a participatory and conflict-sensitive approach, with community champions playing </w:t>
      </w:r>
      <w:r w:rsidR="00FA3367" w:rsidRPr="00EB078E">
        <w:rPr>
          <w:rFonts w:asciiTheme="minorHAnsi" w:eastAsiaTheme="minorHAnsi" w:hAnsiTheme="minorHAnsi" w:cstheme="minorBidi"/>
          <w:i/>
          <w:iCs/>
          <w:color w:val="009999"/>
        </w:rPr>
        <w:t>a vital role</w:t>
      </w:r>
      <w:r w:rsidRPr="00EB078E">
        <w:rPr>
          <w:rFonts w:asciiTheme="minorHAnsi" w:eastAsiaTheme="minorHAnsi" w:hAnsiTheme="minorHAnsi" w:cstheme="minorBidi"/>
          <w:i/>
          <w:iCs/>
          <w:color w:val="009999"/>
        </w:rPr>
        <w:t xml:space="preserve"> in its achievements.</w:t>
      </w:r>
      <w:r w:rsidRPr="00EB078E">
        <w:rPr>
          <w:b/>
          <w:bCs/>
        </w:rPr>
        <w:t xml:space="preserve"> </w:t>
      </w:r>
      <w:r w:rsidRPr="00C5682E">
        <w:rPr>
          <w:rFonts w:asciiTheme="minorHAnsi" w:eastAsiaTheme="minorHAnsi" w:hAnsiTheme="minorHAnsi" w:cstheme="minorBidi"/>
          <w:color w:val="auto"/>
        </w:rPr>
        <w:t>Despite challenges such as political instability, funding shortfalls, and the COVID-19 pandemic, the project met its outputs, highlighting the effectiveness of its strategies.</w:t>
      </w:r>
    </w:p>
    <w:p w14:paraId="7DEA0F1F" w14:textId="6ACD667F" w:rsidR="000F184C" w:rsidRPr="00C5682E" w:rsidRDefault="000F184C" w:rsidP="006F0B70">
      <w:pPr>
        <w:pStyle w:val="Heading5"/>
        <w:jc w:val="both"/>
        <w:rPr>
          <w:rFonts w:asciiTheme="minorHAnsi" w:eastAsiaTheme="minorHAnsi" w:hAnsiTheme="minorHAnsi" w:cstheme="minorBidi"/>
          <w:color w:val="auto"/>
        </w:rPr>
      </w:pPr>
      <w:bookmarkStart w:id="66" w:name="_Hlk184074777"/>
      <w:bookmarkEnd w:id="65"/>
      <w:r w:rsidRPr="007664BF">
        <w:rPr>
          <w:rFonts w:eastAsiaTheme="minorHAnsi" w:cstheme="minorBidi"/>
          <w:i/>
          <w:iCs/>
          <w:color w:val="009999"/>
          <w:u w:val="single"/>
        </w:rPr>
        <w:t>Conclusion 10:</w:t>
      </w:r>
      <w:r w:rsidRPr="004A6146">
        <w:rPr>
          <w:b/>
          <w:bCs/>
        </w:rPr>
        <w:t xml:space="preserve">  </w:t>
      </w:r>
      <w:r w:rsidRPr="007664BF">
        <w:rPr>
          <w:rFonts w:asciiTheme="minorHAnsi" w:eastAsiaTheme="minorHAnsi" w:hAnsiTheme="minorHAnsi" w:cstheme="minorBidi"/>
          <w:i/>
          <w:iCs/>
          <w:color w:val="009999"/>
        </w:rPr>
        <w:t>The project successfully promoted peace and economic stability through dialogue and cooperation, addressing social cohesion and integrating peacebuilding with development.</w:t>
      </w:r>
      <w:r>
        <w:t xml:space="preserve"> </w:t>
      </w:r>
      <w:r w:rsidRPr="00C5682E">
        <w:rPr>
          <w:rFonts w:asciiTheme="minorHAnsi" w:eastAsiaTheme="minorHAnsi" w:hAnsiTheme="minorHAnsi" w:cstheme="minorBidi"/>
          <w:color w:val="auto"/>
        </w:rPr>
        <w:t>While it made significant strides in fostering unity, its impact on tensions between Lebanese and Syrian refugees remains uncertain.</w:t>
      </w:r>
      <w:bookmarkEnd w:id="66"/>
    </w:p>
    <w:p w14:paraId="3B3723D4" w14:textId="77777777" w:rsidR="006F0B70" w:rsidRPr="006F0B70" w:rsidRDefault="006F0B70" w:rsidP="006F0B70"/>
    <w:p w14:paraId="175319AA" w14:textId="77777777" w:rsidR="000F184C" w:rsidRPr="007664BF" w:rsidRDefault="000F184C" w:rsidP="000F184C">
      <w:pPr>
        <w:pStyle w:val="Heading4"/>
        <w:spacing w:after="240"/>
        <w:jc w:val="both"/>
        <w:rPr>
          <w:rFonts w:ascii="Calibri" w:eastAsia="Calibri" w:hAnsi="Calibri" w:cs="Calibri"/>
          <w:b/>
          <w:color w:val="185262"/>
          <w:u w:color="374C80"/>
          <w:bdr w:val="nil"/>
          <w:lang w:eastAsia="zh-CN"/>
        </w:rPr>
      </w:pPr>
      <w:r w:rsidRPr="007664BF">
        <w:rPr>
          <w:rFonts w:ascii="Calibri" w:eastAsia="Calibri" w:hAnsi="Calibri" w:cs="Calibri"/>
          <w:b/>
          <w:color w:val="185262"/>
          <w:u w:color="374C80"/>
          <w:bdr w:val="nil"/>
          <w:lang w:eastAsia="zh-CN"/>
        </w:rPr>
        <w:t>Efficiency:</w:t>
      </w:r>
    </w:p>
    <w:p w14:paraId="67A78582" w14:textId="77777777" w:rsidR="006F0B70" w:rsidRPr="00C5682E" w:rsidRDefault="000F184C" w:rsidP="006F0B70">
      <w:pPr>
        <w:pStyle w:val="Heading5"/>
        <w:spacing w:after="240"/>
        <w:jc w:val="both"/>
        <w:rPr>
          <w:rFonts w:asciiTheme="minorHAnsi" w:eastAsiaTheme="minorHAnsi" w:hAnsiTheme="minorHAnsi" w:cstheme="minorBidi"/>
          <w:color w:val="auto"/>
        </w:rPr>
      </w:pPr>
      <w:bookmarkStart w:id="67" w:name="_Hlk184074891"/>
      <w:r w:rsidRPr="000C0574">
        <w:rPr>
          <w:rFonts w:eastAsiaTheme="minorHAnsi" w:cstheme="minorBidi"/>
          <w:i/>
          <w:iCs/>
          <w:color w:val="009999"/>
          <w:u w:val="single"/>
        </w:rPr>
        <w:t>Conclusion 11</w:t>
      </w:r>
      <w:r w:rsidRPr="006F0B70">
        <w:rPr>
          <w:rFonts w:asciiTheme="minorHAnsi" w:eastAsiaTheme="minorHAnsi" w:hAnsiTheme="minorHAnsi" w:cstheme="minorBidi"/>
          <w:i/>
          <w:iCs/>
          <w:color w:val="009999"/>
        </w:rPr>
        <w:t xml:space="preserve">: </w:t>
      </w:r>
      <w:bookmarkEnd w:id="67"/>
      <w:r w:rsidR="006F0B70" w:rsidRPr="006F0B70">
        <w:rPr>
          <w:rFonts w:asciiTheme="minorHAnsi" w:eastAsiaTheme="minorHAnsi" w:hAnsiTheme="minorHAnsi" w:cstheme="minorBidi"/>
          <w:i/>
          <w:iCs/>
          <w:color w:val="009999"/>
        </w:rPr>
        <w:t>The project demonstrated strong efficiency in staffing and coordination, aligning well with national priorities and regional strategies</w:t>
      </w:r>
      <w:r w:rsidR="006F0B70">
        <w:t xml:space="preserve">. </w:t>
      </w:r>
      <w:r w:rsidR="006F0B70" w:rsidRPr="00C5682E">
        <w:rPr>
          <w:rFonts w:asciiTheme="minorHAnsi" w:eastAsiaTheme="minorHAnsi" w:hAnsiTheme="minorHAnsi" w:cstheme="minorBidi"/>
          <w:color w:val="auto"/>
        </w:rPr>
        <w:t>However, the lack of adequate M&amp;E resources and shifts in management approaches have affected the consistency and effectiveness of overall performance.</w:t>
      </w:r>
    </w:p>
    <w:p w14:paraId="77551B6D" w14:textId="0BC38A91" w:rsidR="000F184C" w:rsidRPr="000C0574" w:rsidRDefault="000F184C" w:rsidP="006F0B70">
      <w:pPr>
        <w:pStyle w:val="Heading5"/>
        <w:spacing w:after="240"/>
        <w:jc w:val="both"/>
        <w:rPr>
          <w:rFonts w:ascii="Calibri" w:eastAsia="Calibri" w:hAnsi="Calibri" w:cs="Calibri"/>
          <w:b/>
          <w:color w:val="185262"/>
          <w:u w:color="374C80"/>
          <w:bdr w:val="nil"/>
          <w:lang w:eastAsia="zh-CN"/>
        </w:rPr>
      </w:pPr>
      <w:r w:rsidRPr="000C0574">
        <w:rPr>
          <w:rFonts w:ascii="Calibri" w:eastAsia="Calibri" w:hAnsi="Calibri" w:cs="Calibri"/>
          <w:b/>
          <w:color w:val="185262"/>
          <w:u w:color="374C80"/>
          <w:bdr w:val="nil"/>
          <w:lang w:eastAsia="zh-CN"/>
        </w:rPr>
        <w:t>Impact:</w:t>
      </w:r>
    </w:p>
    <w:p w14:paraId="79BCEF07" w14:textId="03914D3D" w:rsidR="000F184C" w:rsidRPr="00C5682E" w:rsidRDefault="000F184C" w:rsidP="00217941">
      <w:pPr>
        <w:pStyle w:val="Heading5"/>
        <w:jc w:val="both"/>
        <w:rPr>
          <w:rFonts w:asciiTheme="minorHAnsi" w:eastAsiaTheme="minorHAnsi" w:hAnsiTheme="minorHAnsi" w:cstheme="minorBidi"/>
          <w:color w:val="auto"/>
        </w:rPr>
      </w:pPr>
      <w:bookmarkStart w:id="68" w:name="_Hlk184075160"/>
      <w:r w:rsidRPr="00323EA5">
        <w:rPr>
          <w:rFonts w:eastAsiaTheme="minorHAnsi" w:cstheme="minorBidi"/>
          <w:i/>
          <w:iCs/>
          <w:color w:val="009999"/>
          <w:u w:val="single"/>
        </w:rPr>
        <w:t>Conclusion 12:</w:t>
      </w:r>
      <w:r w:rsidRPr="00D959CC">
        <w:rPr>
          <w:b/>
          <w:bCs/>
        </w:rPr>
        <w:t xml:space="preserve"> </w:t>
      </w:r>
      <w:bookmarkEnd w:id="68"/>
      <w:r w:rsidR="00217941" w:rsidRPr="00217941">
        <w:rPr>
          <w:rFonts w:asciiTheme="minorHAnsi" w:eastAsiaTheme="minorHAnsi" w:hAnsiTheme="minorHAnsi" w:cstheme="minorBidi"/>
          <w:i/>
          <w:iCs/>
          <w:color w:val="009999"/>
        </w:rPr>
        <w:t>The project has made a positive impact on Lebanon’s social cohesion, governance, and community resilience.</w:t>
      </w:r>
      <w:r w:rsidR="00217941">
        <w:t xml:space="preserve"> </w:t>
      </w:r>
      <w:r w:rsidR="00217941" w:rsidRPr="00C5682E">
        <w:rPr>
          <w:rFonts w:asciiTheme="minorHAnsi" w:eastAsiaTheme="minorHAnsi" w:hAnsiTheme="minorHAnsi" w:cstheme="minorBidi"/>
          <w:color w:val="auto"/>
        </w:rPr>
        <w:t>While there were challenges in coordination with ministries and limitations in the M&amp;E system, the project has successfully advanced its development goals and demonstrated positive contributions in key areas.</w:t>
      </w:r>
    </w:p>
    <w:p w14:paraId="7ABD1D8E" w14:textId="77777777" w:rsidR="00217941" w:rsidRPr="00217941" w:rsidRDefault="00217941" w:rsidP="00217941"/>
    <w:p w14:paraId="602AE4EA" w14:textId="77777777" w:rsidR="000F184C" w:rsidRPr="000F184C" w:rsidRDefault="000F184C" w:rsidP="000F184C">
      <w:pPr>
        <w:pStyle w:val="Heading4"/>
        <w:spacing w:before="0" w:after="240"/>
        <w:jc w:val="both"/>
        <w:rPr>
          <w:rFonts w:ascii="Calibri" w:eastAsia="Calibri" w:hAnsi="Calibri" w:cs="Calibri"/>
          <w:b/>
          <w:color w:val="185262"/>
          <w:u w:color="374C80"/>
          <w:bdr w:val="nil"/>
          <w:lang w:eastAsia="zh-CN"/>
        </w:rPr>
      </w:pPr>
      <w:r w:rsidRPr="000F184C">
        <w:rPr>
          <w:rFonts w:ascii="Calibri" w:eastAsia="Calibri" w:hAnsi="Calibri" w:cs="Calibri"/>
          <w:b/>
          <w:color w:val="185262"/>
          <w:u w:color="374C80"/>
          <w:bdr w:val="nil"/>
          <w:lang w:eastAsia="zh-CN"/>
        </w:rPr>
        <w:t>Sustainability:</w:t>
      </w:r>
    </w:p>
    <w:p w14:paraId="651B11E6" w14:textId="77777777" w:rsidR="00217941" w:rsidRPr="00C5682E" w:rsidRDefault="000F184C" w:rsidP="00217941">
      <w:pPr>
        <w:jc w:val="both"/>
      </w:pPr>
      <w:bookmarkStart w:id="69" w:name="_Hlk184075574"/>
      <w:r w:rsidRPr="005254DC">
        <w:rPr>
          <w:i/>
          <w:iCs/>
          <w:color w:val="009999"/>
          <w:u w:val="single"/>
        </w:rPr>
        <w:t>Conclusion 13:</w:t>
      </w:r>
      <w:r w:rsidRPr="00D959CC">
        <w:rPr>
          <w:b/>
          <w:bCs/>
        </w:rPr>
        <w:t xml:space="preserve"> </w:t>
      </w:r>
      <w:bookmarkEnd w:id="69"/>
      <w:r w:rsidR="00217941" w:rsidRPr="00217941">
        <w:rPr>
          <w:i/>
          <w:iCs/>
          <w:color w:val="009999"/>
        </w:rPr>
        <w:t xml:space="preserve">The project has effectively promoted local ownership and sustainability through strong community engagement, with notable sustainability in the media and social stability components. </w:t>
      </w:r>
      <w:r w:rsidR="00217941" w:rsidRPr="00C5682E">
        <w:t>However, financial challenges and shifting priorities threaten the continuation of the MSLD committees and the sustainability of the education component.</w:t>
      </w:r>
    </w:p>
    <w:p w14:paraId="25A48FD3" w14:textId="4B30A078" w:rsidR="00E077ED" w:rsidRPr="00217941" w:rsidRDefault="00F10EEB" w:rsidP="00217941">
      <w:pPr>
        <w:pStyle w:val="Heading5"/>
        <w:jc w:val="both"/>
        <w:rPr>
          <w:rFonts w:ascii="Calibri" w:eastAsia="Calibri" w:hAnsi="Calibri" w:cs="Calibri"/>
          <w:b/>
          <w:color w:val="185262"/>
          <w:sz w:val="24"/>
          <w:szCs w:val="24"/>
          <w:u w:color="374C80"/>
          <w:bdr w:val="nil"/>
          <w:lang w:eastAsia="zh-CN"/>
        </w:rPr>
      </w:pPr>
      <w:r w:rsidRPr="00217941">
        <w:rPr>
          <w:rFonts w:ascii="Calibri" w:eastAsia="Calibri" w:hAnsi="Calibri" w:cs="Calibri"/>
          <w:b/>
          <w:color w:val="185262"/>
          <w:sz w:val="24"/>
          <w:szCs w:val="24"/>
          <w:u w:color="374C80"/>
          <w:bdr w:val="nil"/>
          <w:lang w:eastAsia="zh-CN"/>
        </w:rPr>
        <w:lastRenderedPageBreak/>
        <w:t>Recommendations:</w:t>
      </w:r>
    </w:p>
    <w:p w14:paraId="5A02A090" w14:textId="77777777" w:rsidR="00217941" w:rsidRDefault="00217941" w:rsidP="00217941">
      <w:pPr>
        <w:pStyle w:val="Heading4"/>
        <w:jc w:val="both"/>
        <w:rPr>
          <w:rStyle w:val="Strong"/>
          <w:rFonts w:asciiTheme="minorHAnsi" w:hAnsiTheme="minorHAnsi" w:cstheme="minorHAnsi"/>
        </w:rPr>
      </w:pPr>
    </w:p>
    <w:p w14:paraId="47339576" w14:textId="23890146" w:rsidR="00C07352" w:rsidRPr="00217941" w:rsidRDefault="00E37F2A" w:rsidP="00A976D3">
      <w:pPr>
        <w:pStyle w:val="Heading4"/>
        <w:spacing w:after="240"/>
        <w:jc w:val="both"/>
        <w:rPr>
          <w:rFonts w:ascii="Calibri" w:eastAsia="Calibri" w:hAnsi="Calibri" w:cs="Calibri"/>
          <w:bCs/>
          <w:color w:val="185262"/>
          <w:u w:color="374C80"/>
          <w:bdr w:val="nil"/>
          <w:lang w:eastAsia="zh-CN"/>
        </w:rPr>
      </w:pPr>
      <w:r w:rsidRPr="00217941">
        <w:rPr>
          <w:rFonts w:ascii="Calibri" w:eastAsia="Calibri" w:hAnsi="Calibri" w:cs="Calibri"/>
          <w:bCs/>
          <w:color w:val="185262"/>
          <w:u w:color="374C80"/>
          <w:bdr w:val="nil"/>
          <w:lang w:eastAsia="zh-CN"/>
        </w:rPr>
        <w:t>Strategic and Critical:</w:t>
      </w:r>
    </w:p>
    <w:p w14:paraId="0656FB1B" w14:textId="70F3D41D" w:rsidR="00684795" w:rsidRPr="00A953D6" w:rsidRDefault="00684795" w:rsidP="00412EC6">
      <w:pPr>
        <w:pStyle w:val="Heading4"/>
        <w:spacing w:after="240"/>
        <w:jc w:val="both"/>
        <w:rPr>
          <w:i w:val="0"/>
          <w:iCs w:val="0"/>
          <w:color w:val="000000" w:themeColor="text1"/>
        </w:rPr>
      </w:pPr>
      <w:r w:rsidRPr="00921AC3">
        <w:rPr>
          <w:rFonts w:ascii="Calibri" w:eastAsia="Calibri" w:hAnsi="Calibri" w:cs="Calibri"/>
          <w:b/>
          <w:color w:val="185262"/>
          <w:u w:color="374C80"/>
          <w:bdr w:val="nil"/>
          <w:lang w:eastAsia="zh-CN"/>
        </w:rPr>
        <w:t xml:space="preserve">Recommendation </w:t>
      </w:r>
      <w:r w:rsidR="00727715">
        <w:rPr>
          <w:rFonts w:ascii="Calibri" w:eastAsia="Calibri" w:hAnsi="Calibri" w:cs="Calibri"/>
          <w:b/>
          <w:color w:val="185262"/>
          <w:u w:color="374C80"/>
          <w:bdr w:val="nil"/>
          <w:lang w:eastAsia="zh-CN"/>
        </w:rPr>
        <w:t>1</w:t>
      </w:r>
      <w:r w:rsidRPr="00921AC3">
        <w:rPr>
          <w:rFonts w:ascii="Calibri" w:eastAsia="Calibri" w:hAnsi="Calibri" w:cs="Calibri"/>
          <w:b/>
          <w:color w:val="185262"/>
          <w:u w:color="374C80"/>
          <w:bdr w:val="nil"/>
          <w:lang w:eastAsia="zh-CN"/>
        </w:rPr>
        <w:t xml:space="preserve"> - Strengthen M&amp;E Systems and Accountability</w:t>
      </w:r>
      <w:r w:rsidR="0073335F" w:rsidRPr="00CF29AE">
        <w:t>:</w:t>
      </w:r>
      <w:r w:rsidR="00C00B93" w:rsidRPr="00C00B93">
        <w:rPr>
          <w:rStyle w:val="FootnoteReference"/>
          <w:i w:val="0"/>
          <w:iCs w:val="0"/>
          <w:color w:val="000000" w:themeColor="text1"/>
        </w:rPr>
        <w:t xml:space="preserve"> </w:t>
      </w:r>
      <w:r w:rsidR="00C00B93">
        <w:rPr>
          <w:rStyle w:val="FootnoteReference"/>
          <w:i w:val="0"/>
          <w:iCs w:val="0"/>
          <w:color w:val="000000" w:themeColor="text1"/>
        </w:rPr>
        <w:footnoteReference w:id="95"/>
      </w:r>
      <w:r w:rsidR="0073335F" w:rsidRPr="00CF29AE">
        <w:t xml:space="preserve"> </w:t>
      </w:r>
      <w:r w:rsidR="00734762" w:rsidRPr="00A953D6">
        <w:rPr>
          <w:i w:val="0"/>
          <w:iCs w:val="0"/>
          <w:color w:val="000000" w:themeColor="text1"/>
        </w:rPr>
        <w:t>To enhance project effectiveness, accountability, and impact, it is essential to invest in and strengthen Monitoring and Evaluation systems, as well as feedback and complaints mechanisms.</w:t>
      </w:r>
      <w:r w:rsidR="00562DAF" w:rsidRPr="00A953D6">
        <w:rPr>
          <w:i w:val="0"/>
          <w:iCs w:val="0"/>
          <w:color w:val="000000" w:themeColor="text1"/>
        </w:rPr>
        <w:t xml:space="preserve"> </w:t>
      </w:r>
    </w:p>
    <w:p w14:paraId="51EBEE49" w14:textId="6B28191B" w:rsidR="00684795" w:rsidRPr="00727715" w:rsidRDefault="00684795" w:rsidP="008D5D1E">
      <w:pPr>
        <w:pStyle w:val="Heading6"/>
        <w:jc w:val="both"/>
        <w:rPr>
          <w:rFonts w:cstheme="majorHAnsi"/>
          <w:color w:val="000000" w:themeColor="text1"/>
        </w:rPr>
      </w:pPr>
      <w:r w:rsidRPr="00727715">
        <w:rPr>
          <w:rFonts w:asciiTheme="minorHAnsi" w:eastAsiaTheme="minorHAnsi" w:hAnsiTheme="minorHAnsi" w:cstheme="minorBidi"/>
          <w:i/>
          <w:iCs/>
          <w:color w:val="009999"/>
          <w:u w:val="single"/>
        </w:rPr>
        <w:t xml:space="preserve">Invest in </w:t>
      </w:r>
      <w:r w:rsidR="0087004B" w:rsidRPr="00727715">
        <w:rPr>
          <w:rFonts w:asciiTheme="minorHAnsi" w:eastAsiaTheme="minorHAnsi" w:hAnsiTheme="minorHAnsi" w:cstheme="minorBidi"/>
          <w:i/>
          <w:iCs/>
          <w:color w:val="009999"/>
          <w:u w:val="single"/>
        </w:rPr>
        <w:t>M</w:t>
      </w:r>
      <w:r w:rsidRPr="00727715">
        <w:rPr>
          <w:rFonts w:asciiTheme="minorHAnsi" w:eastAsiaTheme="minorHAnsi" w:hAnsiTheme="minorHAnsi" w:cstheme="minorBidi"/>
          <w:i/>
          <w:iCs/>
          <w:color w:val="009999"/>
          <w:u w:val="single"/>
        </w:rPr>
        <w:t xml:space="preserve">&amp;E </w:t>
      </w:r>
      <w:r w:rsidR="0087004B" w:rsidRPr="00727715">
        <w:rPr>
          <w:rFonts w:asciiTheme="minorHAnsi" w:eastAsiaTheme="minorHAnsi" w:hAnsiTheme="minorHAnsi" w:cstheme="minorBidi"/>
          <w:i/>
          <w:iCs/>
          <w:color w:val="009999"/>
          <w:u w:val="single"/>
        </w:rPr>
        <w:t>r</w:t>
      </w:r>
      <w:r w:rsidRPr="00727715">
        <w:rPr>
          <w:rFonts w:asciiTheme="minorHAnsi" w:eastAsiaTheme="minorHAnsi" w:hAnsiTheme="minorHAnsi" w:cstheme="minorBidi"/>
          <w:i/>
          <w:iCs/>
          <w:color w:val="009999"/>
          <w:u w:val="single"/>
        </w:rPr>
        <w:t>esources:</w:t>
      </w:r>
      <w:r w:rsidRPr="005321DB">
        <w:rPr>
          <w:rFonts w:cstheme="majorHAnsi"/>
        </w:rPr>
        <w:t xml:space="preserve"> </w:t>
      </w:r>
      <w:r w:rsidRPr="00727715">
        <w:rPr>
          <w:rFonts w:cstheme="majorHAnsi"/>
          <w:color w:val="000000" w:themeColor="text1"/>
        </w:rPr>
        <w:t>Allocate resources to develop a comprehensive and robust M&amp;E system that meets the project's reporting, accountability, and learning needs.</w:t>
      </w:r>
    </w:p>
    <w:p w14:paraId="63213831" w14:textId="72205288" w:rsidR="00684795" w:rsidRPr="005321DB" w:rsidRDefault="00684795" w:rsidP="008D5D1E">
      <w:pPr>
        <w:pStyle w:val="Heading6"/>
        <w:jc w:val="both"/>
        <w:rPr>
          <w:rFonts w:cstheme="majorHAnsi"/>
        </w:rPr>
      </w:pPr>
      <w:r w:rsidRPr="00727715">
        <w:rPr>
          <w:rFonts w:asciiTheme="minorHAnsi" w:eastAsiaTheme="minorHAnsi" w:hAnsiTheme="minorHAnsi" w:cstheme="minorBidi"/>
          <w:i/>
          <w:iCs/>
          <w:color w:val="009999"/>
          <w:u w:val="single"/>
        </w:rPr>
        <w:t>Revise TOC and Results Framework:</w:t>
      </w:r>
      <w:r w:rsidR="00EF2505" w:rsidRPr="005321DB">
        <w:rPr>
          <w:rFonts w:cstheme="majorHAnsi"/>
        </w:rPr>
        <w:t xml:space="preserve"> </w:t>
      </w:r>
      <w:r w:rsidR="00EF2505" w:rsidRPr="00727715">
        <w:rPr>
          <w:rFonts w:cstheme="majorHAnsi"/>
          <w:color w:val="000000" w:themeColor="text1"/>
        </w:rPr>
        <w:t>Update and refine the TOC and Results Framework to better reflect the current context and recent project adaptations. This is critical for ensuring that the M&amp;E system is properly aligned with evolving project outputs and remains relevant to the overall objectives</w:t>
      </w:r>
      <w:r w:rsidRPr="005321DB">
        <w:rPr>
          <w:rFonts w:cstheme="majorHAnsi"/>
        </w:rPr>
        <w:t>.</w:t>
      </w:r>
    </w:p>
    <w:p w14:paraId="559EE629" w14:textId="229071A9" w:rsidR="00EF2505" w:rsidRPr="005321DB" w:rsidRDefault="00684795" w:rsidP="00EF2505">
      <w:pPr>
        <w:pStyle w:val="Heading6"/>
        <w:jc w:val="both"/>
        <w:rPr>
          <w:rStyle w:val="Strong"/>
          <w:rFonts w:cstheme="majorHAnsi"/>
          <w:b w:val="0"/>
          <w:bCs w:val="0"/>
        </w:rPr>
      </w:pPr>
      <w:r w:rsidRPr="00727715">
        <w:rPr>
          <w:rFonts w:asciiTheme="minorHAnsi" w:eastAsiaTheme="minorHAnsi" w:hAnsiTheme="minorHAnsi" w:cstheme="minorBidi"/>
          <w:i/>
          <w:iCs/>
          <w:color w:val="009999"/>
          <w:u w:val="single"/>
        </w:rPr>
        <w:t>Develop M&amp;E Plans</w:t>
      </w:r>
      <w:r w:rsidRPr="00727715">
        <w:rPr>
          <w:rFonts w:asciiTheme="minorHAnsi" w:eastAsiaTheme="minorHAnsi" w:hAnsiTheme="minorHAnsi" w:cstheme="minorBidi"/>
          <w:b/>
          <w:bCs/>
          <w:i/>
          <w:iCs/>
          <w:color w:val="009999"/>
          <w:u w:val="single"/>
        </w:rPr>
        <w:t>:</w:t>
      </w:r>
      <w:r w:rsidRPr="005321DB">
        <w:rPr>
          <w:rFonts w:cstheme="majorHAnsi"/>
        </w:rPr>
        <w:t xml:space="preserve"> </w:t>
      </w:r>
      <w:r w:rsidR="00EF2505" w:rsidRPr="00727715">
        <w:rPr>
          <w:rFonts w:cstheme="majorHAnsi"/>
          <w:color w:val="000000" w:themeColor="text1"/>
        </w:rPr>
        <w:t>Create simplified M&amp;E plans that enhance reporting mechanisms and improve results capturing at all levels. Ensure these plans are practical, effective, and actively utilized by the entire project team, not just the M&amp;E unit, to promote shared ownership and accountability.</w:t>
      </w:r>
    </w:p>
    <w:p w14:paraId="141CEB07" w14:textId="6CF0C360" w:rsidR="00684795" w:rsidRPr="00727715" w:rsidRDefault="00684795" w:rsidP="008D5D1E">
      <w:pPr>
        <w:pStyle w:val="Heading6"/>
        <w:jc w:val="both"/>
        <w:rPr>
          <w:rFonts w:cstheme="majorHAnsi"/>
          <w:color w:val="000000" w:themeColor="text1"/>
        </w:rPr>
      </w:pPr>
      <w:r w:rsidRPr="00727715">
        <w:rPr>
          <w:rFonts w:asciiTheme="minorHAnsi" w:eastAsiaTheme="minorHAnsi" w:hAnsiTheme="minorHAnsi" w:cstheme="minorBidi"/>
          <w:i/>
          <w:iCs/>
          <w:color w:val="009999"/>
          <w:u w:val="single"/>
        </w:rPr>
        <w:t>Implement FCRM</w:t>
      </w:r>
      <w:r w:rsidRPr="00727715">
        <w:rPr>
          <w:rFonts w:asciiTheme="minorHAnsi" w:eastAsiaTheme="minorHAnsi" w:hAnsiTheme="minorHAnsi" w:cstheme="minorBidi"/>
          <w:i/>
          <w:iCs/>
          <w:color w:val="000000" w:themeColor="text1"/>
          <w:u w:val="single"/>
        </w:rPr>
        <w:t>:</w:t>
      </w:r>
      <w:r w:rsidRPr="00727715">
        <w:rPr>
          <w:rFonts w:cstheme="majorHAnsi"/>
          <w:color w:val="000000" w:themeColor="text1"/>
        </w:rPr>
        <w:t xml:space="preserve"> Develop and implement Feedback and Complaints Response Mechanisms to capture and address stakeholder perspectives, concerns, and complaints. This is particularly important for the MSLD component</w:t>
      </w:r>
      <w:r w:rsidR="00B87384" w:rsidRPr="00727715">
        <w:rPr>
          <w:rFonts w:cstheme="majorHAnsi"/>
          <w:color w:val="000000" w:themeColor="text1"/>
        </w:rPr>
        <w:t xml:space="preserve"> as the information, feedback and data are </w:t>
      </w:r>
      <w:r w:rsidR="00FA3367" w:rsidRPr="00727715">
        <w:rPr>
          <w:rFonts w:cstheme="majorHAnsi"/>
          <w:color w:val="000000" w:themeColor="text1"/>
        </w:rPr>
        <w:t>rich</w:t>
      </w:r>
      <w:r w:rsidRPr="00727715">
        <w:rPr>
          <w:rFonts w:cstheme="majorHAnsi"/>
          <w:color w:val="000000" w:themeColor="text1"/>
        </w:rPr>
        <w:t>.</w:t>
      </w:r>
    </w:p>
    <w:p w14:paraId="3471374C" w14:textId="2EA21FB8" w:rsidR="00684795" w:rsidRPr="00727715" w:rsidRDefault="00684795" w:rsidP="008D5D1E">
      <w:pPr>
        <w:pStyle w:val="Heading6"/>
        <w:jc w:val="both"/>
        <w:rPr>
          <w:rFonts w:cstheme="majorHAnsi"/>
          <w:color w:val="000000" w:themeColor="text1"/>
        </w:rPr>
      </w:pPr>
      <w:r w:rsidRPr="00727715">
        <w:rPr>
          <w:rFonts w:asciiTheme="minorHAnsi" w:eastAsiaTheme="minorHAnsi" w:hAnsiTheme="minorHAnsi" w:cstheme="minorBidi"/>
          <w:i/>
          <w:iCs/>
          <w:color w:val="009999"/>
          <w:u w:val="single"/>
        </w:rPr>
        <w:t xml:space="preserve">Utilize </w:t>
      </w:r>
      <w:r w:rsidR="0087004B" w:rsidRPr="00727715">
        <w:rPr>
          <w:rFonts w:asciiTheme="minorHAnsi" w:eastAsiaTheme="minorHAnsi" w:hAnsiTheme="minorHAnsi" w:cstheme="minorBidi"/>
          <w:i/>
          <w:iCs/>
          <w:color w:val="009999"/>
          <w:u w:val="single"/>
        </w:rPr>
        <w:t>m</w:t>
      </w:r>
      <w:r w:rsidRPr="00727715">
        <w:rPr>
          <w:rFonts w:asciiTheme="minorHAnsi" w:eastAsiaTheme="minorHAnsi" w:hAnsiTheme="minorHAnsi" w:cstheme="minorBidi"/>
          <w:i/>
          <w:iCs/>
          <w:color w:val="009999"/>
          <w:u w:val="single"/>
        </w:rPr>
        <w:t xml:space="preserve">ixed </w:t>
      </w:r>
      <w:r w:rsidR="0087004B" w:rsidRPr="00727715">
        <w:rPr>
          <w:rFonts w:asciiTheme="minorHAnsi" w:eastAsiaTheme="minorHAnsi" w:hAnsiTheme="minorHAnsi" w:cstheme="minorBidi"/>
          <w:i/>
          <w:iCs/>
          <w:color w:val="009999"/>
          <w:u w:val="single"/>
        </w:rPr>
        <w:t>m</w:t>
      </w:r>
      <w:r w:rsidRPr="00727715">
        <w:rPr>
          <w:rFonts w:asciiTheme="minorHAnsi" w:eastAsiaTheme="minorHAnsi" w:hAnsiTheme="minorHAnsi" w:cstheme="minorBidi"/>
          <w:i/>
          <w:iCs/>
          <w:color w:val="009999"/>
          <w:u w:val="single"/>
        </w:rPr>
        <w:t xml:space="preserve">ethods: </w:t>
      </w:r>
      <w:r w:rsidRPr="00727715">
        <w:rPr>
          <w:rFonts w:cstheme="majorHAnsi"/>
          <w:color w:val="000000" w:themeColor="text1"/>
        </w:rPr>
        <w:t>Use a combination of qualitative and quantitative methods, and update indicators to include qualitative insights. Leverage existing UNDP assessment and measurement tools to enhance data collection and analysis.</w:t>
      </w:r>
    </w:p>
    <w:p w14:paraId="43C7187A" w14:textId="11C82D27" w:rsidR="00684795" w:rsidRPr="00727715" w:rsidRDefault="00684795" w:rsidP="00EF3DF5">
      <w:pPr>
        <w:pStyle w:val="Heading6"/>
        <w:spacing w:after="240"/>
        <w:jc w:val="both"/>
        <w:rPr>
          <w:rFonts w:eastAsia="Times New Roman" w:cstheme="majorHAnsi"/>
          <w:color w:val="000000" w:themeColor="text1"/>
          <w:sz w:val="24"/>
          <w:szCs w:val="24"/>
          <w:lang w:val="en-US"/>
        </w:rPr>
      </w:pPr>
      <w:r w:rsidRPr="00727715">
        <w:rPr>
          <w:rFonts w:asciiTheme="minorHAnsi" w:eastAsiaTheme="minorHAnsi" w:hAnsiTheme="minorHAnsi" w:cstheme="minorBidi"/>
          <w:i/>
          <w:iCs/>
          <w:color w:val="009999"/>
          <w:u w:val="single"/>
        </w:rPr>
        <w:t xml:space="preserve">Capture and </w:t>
      </w:r>
      <w:r w:rsidR="0087004B" w:rsidRPr="00727715">
        <w:rPr>
          <w:rFonts w:asciiTheme="minorHAnsi" w:eastAsiaTheme="minorHAnsi" w:hAnsiTheme="minorHAnsi" w:cstheme="minorBidi"/>
          <w:i/>
          <w:iCs/>
          <w:color w:val="009999"/>
          <w:u w:val="single"/>
        </w:rPr>
        <w:t>s</w:t>
      </w:r>
      <w:r w:rsidRPr="00727715">
        <w:rPr>
          <w:rFonts w:asciiTheme="minorHAnsi" w:eastAsiaTheme="minorHAnsi" w:hAnsiTheme="minorHAnsi" w:cstheme="minorBidi"/>
          <w:i/>
          <w:iCs/>
          <w:color w:val="009999"/>
          <w:u w:val="single"/>
        </w:rPr>
        <w:t xml:space="preserve">hare </w:t>
      </w:r>
      <w:r w:rsidR="0087004B" w:rsidRPr="00727715">
        <w:rPr>
          <w:rFonts w:asciiTheme="minorHAnsi" w:eastAsiaTheme="minorHAnsi" w:hAnsiTheme="minorHAnsi" w:cstheme="minorBidi"/>
          <w:i/>
          <w:iCs/>
          <w:color w:val="009999"/>
          <w:u w:val="single"/>
        </w:rPr>
        <w:t>best practices &amp; l</w:t>
      </w:r>
      <w:r w:rsidRPr="00727715">
        <w:rPr>
          <w:rFonts w:asciiTheme="minorHAnsi" w:eastAsiaTheme="minorHAnsi" w:hAnsiTheme="minorHAnsi" w:cstheme="minorBidi"/>
          <w:i/>
          <w:iCs/>
          <w:color w:val="009999"/>
          <w:u w:val="single"/>
        </w:rPr>
        <w:t>earning:</w:t>
      </w:r>
      <w:r w:rsidRPr="005321DB">
        <w:rPr>
          <w:rFonts w:cstheme="majorHAnsi"/>
        </w:rPr>
        <w:t xml:space="preserve"> </w:t>
      </w:r>
      <w:r w:rsidRPr="00727715">
        <w:rPr>
          <w:rFonts w:cstheme="majorHAnsi"/>
          <w:color w:val="000000" w:themeColor="text1"/>
        </w:rPr>
        <w:t>Systematically capture</w:t>
      </w:r>
      <w:r w:rsidR="006F2B2C" w:rsidRPr="00727715">
        <w:rPr>
          <w:rFonts w:cstheme="majorHAnsi"/>
          <w:color w:val="000000" w:themeColor="text1"/>
        </w:rPr>
        <w:t xml:space="preserve"> and make use of available</w:t>
      </w:r>
      <w:r w:rsidRPr="00727715">
        <w:rPr>
          <w:rFonts w:cstheme="majorHAnsi"/>
          <w:color w:val="000000" w:themeColor="text1"/>
        </w:rPr>
        <w:t xml:space="preserve"> lessons learned and best practices. Actively share these insights internally with other </w:t>
      </w:r>
      <w:r w:rsidR="006F2B2C" w:rsidRPr="00727715">
        <w:rPr>
          <w:rFonts w:cstheme="majorHAnsi"/>
          <w:color w:val="000000" w:themeColor="text1"/>
        </w:rPr>
        <w:t xml:space="preserve">UNDP </w:t>
      </w:r>
      <w:r w:rsidRPr="00727715">
        <w:rPr>
          <w:rFonts w:cstheme="majorHAnsi"/>
          <w:color w:val="000000" w:themeColor="text1"/>
        </w:rPr>
        <w:t xml:space="preserve">projects and with the broader </w:t>
      </w:r>
      <w:r w:rsidR="006F2B2C" w:rsidRPr="00727715">
        <w:rPr>
          <w:rFonts w:cstheme="majorHAnsi"/>
          <w:color w:val="000000" w:themeColor="text1"/>
        </w:rPr>
        <w:t>sector</w:t>
      </w:r>
      <w:r w:rsidR="00C17DE9" w:rsidRPr="00727715">
        <w:rPr>
          <w:rFonts w:cstheme="majorHAnsi"/>
          <w:color w:val="000000" w:themeColor="text1"/>
        </w:rPr>
        <w:t xml:space="preserve"> to foster </w:t>
      </w:r>
      <w:r w:rsidR="00B768A2" w:rsidRPr="00727715">
        <w:rPr>
          <w:rFonts w:cstheme="majorHAnsi"/>
          <w:color w:val="000000" w:themeColor="text1"/>
        </w:rPr>
        <w:t xml:space="preserve">learning, </w:t>
      </w:r>
      <w:r w:rsidR="00C17DE9" w:rsidRPr="00727715">
        <w:rPr>
          <w:rFonts w:cstheme="majorHAnsi"/>
          <w:color w:val="000000" w:themeColor="text1"/>
        </w:rPr>
        <w:t xml:space="preserve">improved </w:t>
      </w:r>
      <w:r w:rsidR="00FA3437" w:rsidRPr="00727715">
        <w:rPr>
          <w:rFonts w:cstheme="majorHAnsi"/>
          <w:color w:val="000000" w:themeColor="text1"/>
        </w:rPr>
        <w:t>coordination,</w:t>
      </w:r>
      <w:r w:rsidR="00C17DE9" w:rsidRPr="00727715">
        <w:rPr>
          <w:rFonts w:cstheme="majorHAnsi"/>
          <w:color w:val="000000" w:themeColor="text1"/>
        </w:rPr>
        <w:t xml:space="preserve"> and collaboration. </w:t>
      </w:r>
    </w:p>
    <w:p w14:paraId="7ABC2690" w14:textId="31A63896" w:rsidR="00684795" w:rsidRPr="00A953D6" w:rsidRDefault="00684795" w:rsidP="00990A4F">
      <w:pPr>
        <w:pStyle w:val="Heading4"/>
        <w:spacing w:after="240"/>
        <w:jc w:val="both"/>
        <w:rPr>
          <w:i w:val="0"/>
          <w:iCs w:val="0"/>
          <w:color w:val="000000" w:themeColor="text1"/>
        </w:rPr>
      </w:pPr>
      <w:r w:rsidRPr="00B928CB">
        <w:rPr>
          <w:rFonts w:ascii="Calibri" w:eastAsia="Calibri" w:hAnsi="Calibri" w:cs="Calibri"/>
          <w:b/>
          <w:color w:val="185262"/>
          <w:u w:color="374C80"/>
          <w:bdr w:val="nil"/>
          <w:lang w:eastAsia="zh-CN"/>
        </w:rPr>
        <w:t xml:space="preserve">Recommendation </w:t>
      </w:r>
      <w:r w:rsidR="00B928CB" w:rsidRPr="00B928CB">
        <w:rPr>
          <w:rFonts w:ascii="Calibri" w:eastAsia="Calibri" w:hAnsi="Calibri" w:cs="Calibri"/>
          <w:b/>
          <w:color w:val="185262"/>
          <w:u w:color="374C80"/>
          <w:bdr w:val="nil"/>
          <w:lang w:eastAsia="zh-CN"/>
        </w:rPr>
        <w:t>2</w:t>
      </w:r>
      <w:r w:rsidRPr="00B928CB">
        <w:rPr>
          <w:rFonts w:ascii="Calibri" w:eastAsia="Calibri" w:hAnsi="Calibri" w:cs="Calibri"/>
          <w:b/>
          <w:color w:val="185262"/>
          <w:u w:color="374C80"/>
          <w:bdr w:val="nil"/>
          <w:lang w:eastAsia="zh-CN"/>
        </w:rPr>
        <w:t xml:space="preserve"> - Enhanc</w:t>
      </w:r>
      <w:r w:rsidR="006D07C4" w:rsidRPr="00B928CB">
        <w:rPr>
          <w:rFonts w:ascii="Calibri" w:eastAsia="Calibri" w:hAnsi="Calibri" w:cs="Calibri"/>
          <w:b/>
          <w:color w:val="185262"/>
          <w:u w:color="374C80"/>
          <w:bdr w:val="nil"/>
          <w:lang w:eastAsia="zh-CN"/>
        </w:rPr>
        <w:t>e</w:t>
      </w:r>
      <w:r w:rsidRPr="00B928CB">
        <w:rPr>
          <w:rFonts w:ascii="Calibri" w:eastAsia="Calibri" w:hAnsi="Calibri" w:cs="Calibri"/>
          <w:b/>
          <w:color w:val="185262"/>
          <w:u w:color="374C80"/>
          <w:bdr w:val="nil"/>
          <w:lang w:eastAsia="zh-CN"/>
        </w:rPr>
        <w:t xml:space="preserve"> Conflict Sensitivity and Do No Harm</w:t>
      </w:r>
      <w:r w:rsidRPr="00B928CB">
        <w:rPr>
          <w:b/>
        </w:rPr>
        <w:t>:</w:t>
      </w:r>
      <w:r w:rsidR="00C63070" w:rsidRPr="00C63070">
        <w:rPr>
          <w:rStyle w:val="FootnoteReference"/>
          <w:i w:val="0"/>
          <w:iCs w:val="0"/>
          <w:color w:val="000000" w:themeColor="text1"/>
        </w:rPr>
        <w:t xml:space="preserve"> </w:t>
      </w:r>
      <w:r w:rsidR="00C63070">
        <w:rPr>
          <w:rStyle w:val="FootnoteReference"/>
          <w:i w:val="0"/>
          <w:iCs w:val="0"/>
          <w:color w:val="000000" w:themeColor="text1"/>
        </w:rPr>
        <w:footnoteReference w:id="96"/>
      </w:r>
      <w:r w:rsidRPr="00B928CB">
        <w:rPr>
          <w:rFonts w:cstheme="majorHAnsi"/>
          <w:i w:val="0"/>
          <w:iCs w:val="0"/>
          <w:color w:val="000000" w:themeColor="text1"/>
        </w:rPr>
        <w:t xml:space="preserve"> </w:t>
      </w:r>
      <w:r w:rsidR="00F808D3" w:rsidRPr="00B928CB">
        <w:rPr>
          <w:rFonts w:cstheme="majorHAnsi"/>
          <w:i w:val="0"/>
          <w:iCs w:val="0"/>
          <w:color w:val="000000" w:themeColor="text1"/>
        </w:rPr>
        <w:t>To ensure that UNDP’s work, not just the PB in Lebanon, is conflict-sensitive, inclusive, and effective, it is essential to address and mitigate potential power dynamics and exclusionary practices on the local governance level</w:t>
      </w:r>
      <w:r w:rsidRPr="00B928CB">
        <w:rPr>
          <w:rFonts w:cstheme="majorHAnsi"/>
          <w:i w:val="0"/>
          <w:iCs w:val="0"/>
          <w:color w:val="000000" w:themeColor="text1"/>
        </w:rPr>
        <w:t>.</w:t>
      </w:r>
    </w:p>
    <w:p w14:paraId="15684BCB" w14:textId="266F22F9" w:rsidR="00DD2DC8" w:rsidRPr="00B928CB" w:rsidRDefault="00DD2DC8" w:rsidP="008D5D1E">
      <w:pPr>
        <w:pStyle w:val="Heading6"/>
        <w:jc w:val="both"/>
        <w:rPr>
          <w:rStyle w:val="Strong"/>
          <w:rFonts w:cstheme="majorHAnsi"/>
          <w:b w:val="0"/>
          <w:bCs w:val="0"/>
          <w:color w:val="000000" w:themeColor="text1"/>
        </w:rPr>
      </w:pPr>
      <w:r w:rsidRPr="00932E35">
        <w:rPr>
          <w:rFonts w:asciiTheme="minorHAnsi" w:eastAsiaTheme="minorHAnsi" w:hAnsiTheme="minorHAnsi" w:cstheme="minorBidi"/>
          <w:i/>
          <w:iCs/>
          <w:color w:val="009999"/>
          <w:u w:val="single"/>
        </w:rPr>
        <w:t xml:space="preserve">Mainstream </w:t>
      </w:r>
      <w:r w:rsidR="00BF5552" w:rsidRPr="00932E35">
        <w:rPr>
          <w:rFonts w:asciiTheme="minorHAnsi" w:eastAsiaTheme="minorHAnsi" w:hAnsiTheme="minorHAnsi" w:cstheme="minorBidi"/>
          <w:i/>
          <w:iCs/>
          <w:color w:val="009999"/>
          <w:u w:val="single"/>
        </w:rPr>
        <w:t>c</w:t>
      </w:r>
      <w:r w:rsidRPr="00932E35">
        <w:rPr>
          <w:rFonts w:asciiTheme="minorHAnsi" w:eastAsiaTheme="minorHAnsi" w:hAnsiTheme="minorHAnsi" w:cstheme="minorBidi"/>
          <w:i/>
          <w:iCs/>
          <w:color w:val="009999"/>
          <w:u w:val="single"/>
        </w:rPr>
        <w:t xml:space="preserve">onflict </w:t>
      </w:r>
      <w:r w:rsidR="00BF5552" w:rsidRPr="00932E35">
        <w:rPr>
          <w:rFonts w:asciiTheme="minorHAnsi" w:eastAsiaTheme="minorHAnsi" w:hAnsiTheme="minorHAnsi" w:cstheme="minorBidi"/>
          <w:i/>
          <w:iCs/>
          <w:color w:val="009999"/>
          <w:u w:val="single"/>
        </w:rPr>
        <w:t>s</w:t>
      </w:r>
      <w:r w:rsidRPr="00932E35">
        <w:rPr>
          <w:rFonts w:asciiTheme="minorHAnsi" w:eastAsiaTheme="minorHAnsi" w:hAnsiTheme="minorHAnsi" w:cstheme="minorBidi"/>
          <w:i/>
          <w:iCs/>
          <w:color w:val="009999"/>
          <w:u w:val="single"/>
        </w:rPr>
        <w:t xml:space="preserve">ensitivity </w:t>
      </w:r>
      <w:r w:rsidR="00BF5552" w:rsidRPr="00932E35">
        <w:rPr>
          <w:rFonts w:asciiTheme="minorHAnsi" w:eastAsiaTheme="minorHAnsi" w:hAnsiTheme="minorHAnsi" w:cstheme="minorBidi"/>
          <w:i/>
          <w:iCs/>
          <w:color w:val="009999"/>
          <w:u w:val="single"/>
        </w:rPr>
        <w:t>a</w:t>
      </w:r>
      <w:r w:rsidRPr="00932E35">
        <w:rPr>
          <w:rFonts w:asciiTheme="minorHAnsi" w:eastAsiaTheme="minorHAnsi" w:hAnsiTheme="minorHAnsi" w:cstheme="minorBidi"/>
          <w:i/>
          <w:iCs/>
          <w:color w:val="009999"/>
          <w:u w:val="single"/>
        </w:rPr>
        <w:t>cross UNDP</w:t>
      </w:r>
      <w:r w:rsidR="009A1741" w:rsidRPr="6B3FF07C">
        <w:rPr>
          <w:rStyle w:val="FootnoteReference"/>
          <w:rFonts w:asciiTheme="majorHAnsi" w:hAnsiTheme="majorHAnsi" w:cstheme="majorBidi"/>
        </w:rPr>
        <w:footnoteReference w:id="97"/>
      </w:r>
      <w:r w:rsidRPr="6B3FF07C">
        <w:rPr>
          <w:rStyle w:val="Strong"/>
        </w:rPr>
        <w:t>:</w:t>
      </w:r>
      <w:r w:rsidRPr="6B3FF07C">
        <w:t xml:space="preserve"> </w:t>
      </w:r>
      <w:r w:rsidRPr="00B928CB">
        <w:rPr>
          <w:color w:val="000000" w:themeColor="text1"/>
        </w:rPr>
        <w:t>Expand conflict sensitivity beyond peacebuilding projects to all UNDP work areas</w:t>
      </w:r>
      <w:r w:rsidR="00363267" w:rsidRPr="00B928CB">
        <w:rPr>
          <w:color w:val="000000" w:themeColor="text1"/>
        </w:rPr>
        <w:t xml:space="preserve">. </w:t>
      </w:r>
      <w:r w:rsidRPr="00B928CB">
        <w:rPr>
          <w:color w:val="000000" w:themeColor="text1"/>
        </w:rPr>
        <w:t>Systematically disseminate conflict analysis work to UNDP staff and recognize it as a corporate knowledge product.</w:t>
      </w:r>
      <w:r w:rsidR="00363267" w:rsidRPr="00B928CB">
        <w:rPr>
          <w:color w:val="000000" w:themeColor="text1"/>
        </w:rPr>
        <w:t xml:space="preserve"> </w:t>
      </w:r>
    </w:p>
    <w:p w14:paraId="1F205C13" w14:textId="3D718FEA" w:rsidR="00684795" w:rsidRPr="00B928CB" w:rsidRDefault="00684795" w:rsidP="008D5D1E">
      <w:pPr>
        <w:pStyle w:val="Heading6"/>
        <w:jc w:val="both"/>
        <w:rPr>
          <w:rFonts w:cstheme="majorHAnsi"/>
          <w:color w:val="000000" w:themeColor="text1"/>
        </w:rPr>
      </w:pPr>
      <w:r w:rsidRPr="00932E35">
        <w:rPr>
          <w:rFonts w:asciiTheme="minorHAnsi" w:eastAsiaTheme="minorHAnsi" w:hAnsiTheme="minorHAnsi" w:cstheme="minorBidi"/>
          <w:i/>
          <w:iCs/>
          <w:color w:val="009999"/>
          <w:u w:val="single"/>
        </w:rPr>
        <w:t xml:space="preserve">Prioritize </w:t>
      </w:r>
      <w:r w:rsidR="00BF5552" w:rsidRPr="00932E35">
        <w:rPr>
          <w:rFonts w:asciiTheme="minorHAnsi" w:eastAsiaTheme="minorHAnsi" w:hAnsiTheme="minorHAnsi" w:cstheme="minorBidi"/>
          <w:i/>
          <w:iCs/>
          <w:color w:val="009999"/>
          <w:u w:val="single"/>
        </w:rPr>
        <w:t>c</w:t>
      </w:r>
      <w:r w:rsidRPr="00932E35">
        <w:rPr>
          <w:rFonts w:asciiTheme="minorHAnsi" w:eastAsiaTheme="minorHAnsi" w:hAnsiTheme="minorHAnsi" w:cstheme="minorBidi"/>
          <w:i/>
          <w:iCs/>
          <w:color w:val="009999"/>
          <w:u w:val="single"/>
        </w:rPr>
        <w:t xml:space="preserve">onflict </w:t>
      </w:r>
      <w:r w:rsidR="00BF5552" w:rsidRPr="00932E35">
        <w:rPr>
          <w:rFonts w:asciiTheme="minorHAnsi" w:eastAsiaTheme="minorHAnsi" w:hAnsiTheme="minorHAnsi" w:cstheme="minorBidi"/>
          <w:i/>
          <w:iCs/>
          <w:color w:val="009999"/>
          <w:u w:val="single"/>
        </w:rPr>
        <w:t>s</w:t>
      </w:r>
      <w:r w:rsidRPr="00932E35">
        <w:rPr>
          <w:rFonts w:asciiTheme="minorHAnsi" w:eastAsiaTheme="minorHAnsi" w:hAnsiTheme="minorHAnsi" w:cstheme="minorBidi"/>
          <w:i/>
          <w:iCs/>
          <w:color w:val="009999"/>
          <w:u w:val="single"/>
        </w:rPr>
        <w:t>ensitivity</w:t>
      </w:r>
      <w:r w:rsidR="00BF5552" w:rsidRPr="00932E35">
        <w:rPr>
          <w:rFonts w:asciiTheme="minorHAnsi" w:eastAsiaTheme="minorHAnsi" w:hAnsiTheme="minorHAnsi" w:cstheme="minorBidi"/>
          <w:i/>
          <w:iCs/>
          <w:color w:val="009999"/>
          <w:u w:val="single"/>
        </w:rPr>
        <w:t xml:space="preserve"> and do no harm</w:t>
      </w:r>
      <w:r w:rsidRPr="00932E35">
        <w:rPr>
          <w:rFonts w:asciiTheme="minorHAnsi" w:eastAsiaTheme="minorHAnsi" w:hAnsiTheme="minorHAnsi" w:cstheme="minorBidi"/>
          <w:i/>
          <w:iCs/>
          <w:color w:val="009999"/>
          <w:u w:val="single"/>
        </w:rPr>
        <w:t>:</w:t>
      </w:r>
      <w:r w:rsidRPr="005321DB">
        <w:rPr>
          <w:rFonts w:cstheme="majorHAnsi"/>
        </w:rPr>
        <w:t xml:space="preserve"> </w:t>
      </w:r>
      <w:r w:rsidRPr="00B928CB">
        <w:rPr>
          <w:rFonts w:cstheme="majorHAnsi"/>
          <w:color w:val="000000" w:themeColor="text1"/>
        </w:rPr>
        <w:t xml:space="preserve">With support from UNDP senior management, ensure that the project is designed and implemented in a way that avoids reinforcing existing power dynamics. </w:t>
      </w:r>
    </w:p>
    <w:p w14:paraId="3778FED3" w14:textId="1556227D" w:rsidR="00684795" w:rsidRPr="00B928CB" w:rsidRDefault="00684795" w:rsidP="008D5D1E">
      <w:pPr>
        <w:pStyle w:val="Heading6"/>
        <w:jc w:val="both"/>
        <w:rPr>
          <w:rFonts w:cstheme="majorHAnsi"/>
          <w:color w:val="000000" w:themeColor="text1"/>
        </w:rPr>
      </w:pPr>
      <w:r w:rsidRPr="00932E35">
        <w:rPr>
          <w:rFonts w:asciiTheme="minorHAnsi" w:eastAsiaTheme="minorHAnsi" w:hAnsiTheme="minorHAnsi" w:cstheme="minorBidi"/>
          <w:i/>
          <w:iCs/>
          <w:color w:val="009999"/>
          <w:u w:val="single"/>
        </w:rPr>
        <w:t xml:space="preserve">Refine </w:t>
      </w:r>
      <w:r w:rsidR="00BF5552" w:rsidRPr="00932E35">
        <w:rPr>
          <w:rFonts w:asciiTheme="minorHAnsi" w:eastAsiaTheme="minorHAnsi" w:hAnsiTheme="minorHAnsi" w:cstheme="minorBidi"/>
          <w:i/>
          <w:iCs/>
          <w:color w:val="009999"/>
          <w:u w:val="single"/>
        </w:rPr>
        <w:t>the p</w:t>
      </w:r>
      <w:r w:rsidRPr="00932E35">
        <w:rPr>
          <w:rFonts w:asciiTheme="minorHAnsi" w:eastAsiaTheme="minorHAnsi" w:hAnsiTheme="minorHAnsi" w:cstheme="minorBidi"/>
          <w:i/>
          <w:iCs/>
          <w:color w:val="009999"/>
          <w:u w:val="single"/>
        </w:rPr>
        <w:t xml:space="preserve">articipatory </w:t>
      </w:r>
      <w:r w:rsidR="00BF5552" w:rsidRPr="00932E35">
        <w:rPr>
          <w:rFonts w:asciiTheme="minorHAnsi" w:eastAsiaTheme="minorHAnsi" w:hAnsiTheme="minorHAnsi" w:cstheme="minorBidi"/>
          <w:i/>
          <w:iCs/>
          <w:color w:val="009999"/>
          <w:u w:val="single"/>
        </w:rPr>
        <w:t>a</w:t>
      </w:r>
      <w:r w:rsidRPr="00932E35">
        <w:rPr>
          <w:rFonts w:asciiTheme="minorHAnsi" w:eastAsiaTheme="minorHAnsi" w:hAnsiTheme="minorHAnsi" w:cstheme="minorBidi"/>
          <w:i/>
          <w:iCs/>
          <w:color w:val="009999"/>
          <w:u w:val="single"/>
        </w:rPr>
        <w:t>pproach:</w:t>
      </w:r>
      <w:r w:rsidRPr="005321DB">
        <w:rPr>
          <w:rFonts w:cstheme="majorHAnsi"/>
        </w:rPr>
        <w:t xml:space="preserve"> </w:t>
      </w:r>
      <w:r w:rsidRPr="00B928CB">
        <w:rPr>
          <w:rFonts w:cstheme="majorHAnsi"/>
          <w:color w:val="000000" w:themeColor="text1"/>
        </w:rPr>
        <w:t xml:space="preserve">Commit to continuously improving the participatory approach to enhance inclusivity and ensure that interventions </w:t>
      </w:r>
      <w:r w:rsidRPr="006F069B">
        <w:rPr>
          <w:rFonts w:cstheme="majorHAnsi"/>
          <w:color w:val="000000" w:themeColor="text1"/>
        </w:rPr>
        <w:t>reflect the genuine needs of</w:t>
      </w:r>
      <w:r w:rsidR="0073335F" w:rsidRPr="006F069B">
        <w:rPr>
          <w:rFonts w:cstheme="majorHAnsi"/>
          <w:color w:val="000000" w:themeColor="text1"/>
        </w:rPr>
        <w:t xml:space="preserve"> </w:t>
      </w:r>
      <w:r w:rsidRPr="006F069B">
        <w:rPr>
          <w:rFonts w:cstheme="majorHAnsi"/>
          <w:color w:val="000000" w:themeColor="text1"/>
        </w:rPr>
        <w:t>community members. This approach should remain sensitive to local conflict dynamics and</w:t>
      </w:r>
      <w:r w:rsidRPr="00B928CB">
        <w:rPr>
          <w:rFonts w:cstheme="majorHAnsi"/>
          <w:color w:val="000000" w:themeColor="text1"/>
        </w:rPr>
        <w:t xml:space="preserve"> aim to amplify all voices</w:t>
      </w:r>
      <w:r w:rsidR="0073335F" w:rsidRPr="00B928CB">
        <w:rPr>
          <w:rFonts w:cstheme="majorHAnsi"/>
          <w:color w:val="000000" w:themeColor="text1"/>
        </w:rPr>
        <w:t xml:space="preserve"> including marginalized groups such as Syrian refugees, minorities, and people with disabilities</w:t>
      </w:r>
      <w:r w:rsidRPr="00B928CB">
        <w:rPr>
          <w:rFonts w:cstheme="majorHAnsi"/>
          <w:color w:val="000000" w:themeColor="text1"/>
        </w:rPr>
        <w:t>.</w:t>
      </w:r>
    </w:p>
    <w:p w14:paraId="06FF15A0" w14:textId="77777777" w:rsidR="00936C7F" w:rsidRDefault="00684795" w:rsidP="00936C7F">
      <w:pPr>
        <w:pStyle w:val="Heading6"/>
        <w:spacing w:before="0"/>
        <w:jc w:val="both"/>
        <w:rPr>
          <w:color w:val="000000" w:themeColor="text1"/>
        </w:rPr>
      </w:pPr>
      <w:r w:rsidRPr="00932E35">
        <w:rPr>
          <w:rFonts w:asciiTheme="minorHAnsi" w:eastAsiaTheme="minorHAnsi" w:hAnsiTheme="minorHAnsi" w:cstheme="minorBidi"/>
          <w:i/>
          <w:iCs/>
          <w:color w:val="009999"/>
          <w:u w:val="single"/>
        </w:rPr>
        <w:t xml:space="preserve">Address </w:t>
      </w:r>
      <w:r w:rsidR="00DE5106" w:rsidRPr="00932E35">
        <w:rPr>
          <w:rFonts w:asciiTheme="minorHAnsi" w:eastAsiaTheme="minorHAnsi" w:hAnsiTheme="minorHAnsi" w:cstheme="minorBidi"/>
          <w:i/>
          <w:iCs/>
          <w:color w:val="009999"/>
          <w:u w:val="single"/>
        </w:rPr>
        <w:t>negative m</w:t>
      </w:r>
      <w:r w:rsidRPr="00932E35">
        <w:rPr>
          <w:rFonts w:asciiTheme="minorHAnsi" w:eastAsiaTheme="minorHAnsi" w:hAnsiTheme="minorHAnsi" w:cstheme="minorBidi"/>
          <w:i/>
          <w:iCs/>
          <w:color w:val="009999"/>
          <w:u w:val="single"/>
        </w:rPr>
        <w:t xml:space="preserve">unicipal </w:t>
      </w:r>
      <w:r w:rsidR="00DE5106" w:rsidRPr="00932E35">
        <w:rPr>
          <w:rFonts w:asciiTheme="minorHAnsi" w:eastAsiaTheme="minorHAnsi" w:hAnsiTheme="minorHAnsi" w:cstheme="minorBidi"/>
          <w:i/>
          <w:iCs/>
          <w:color w:val="009999"/>
          <w:u w:val="single"/>
        </w:rPr>
        <w:t>i</w:t>
      </w:r>
      <w:r w:rsidRPr="00932E35">
        <w:rPr>
          <w:rFonts w:asciiTheme="minorHAnsi" w:eastAsiaTheme="minorHAnsi" w:hAnsiTheme="minorHAnsi" w:cstheme="minorBidi"/>
          <w:i/>
          <w:iCs/>
          <w:color w:val="009999"/>
          <w:u w:val="single"/>
        </w:rPr>
        <w:t>nterference:</w:t>
      </w:r>
      <w:r w:rsidRPr="6B3FF07C">
        <w:t xml:space="preserve"> </w:t>
      </w:r>
      <w:r w:rsidRPr="00B928CB">
        <w:rPr>
          <w:color w:val="000000" w:themeColor="text1"/>
        </w:rPr>
        <w:t>Advocate with donors to exit municipalities</w:t>
      </w:r>
      <w:r w:rsidR="00F808D3" w:rsidRPr="00B928CB">
        <w:rPr>
          <w:rStyle w:val="FootnoteReference"/>
          <w:rFonts w:asciiTheme="majorHAnsi" w:hAnsiTheme="majorHAnsi" w:cstheme="majorBidi"/>
          <w:color w:val="000000" w:themeColor="text1"/>
        </w:rPr>
        <w:footnoteReference w:id="98"/>
      </w:r>
      <w:r w:rsidRPr="00B928CB">
        <w:rPr>
          <w:color w:val="000000" w:themeColor="text1"/>
        </w:rPr>
        <w:t xml:space="preserve"> where political or personal affiliations are skewing project participation and undermining inclusivity and neutrality. Concentrate the municipal efforts in areas with higher vulnerability and less political interference to improve project effectiveness</w:t>
      </w:r>
      <w:r w:rsidR="0073335F" w:rsidRPr="00B928CB">
        <w:rPr>
          <w:color w:val="000000" w:themeColor="text1"/>
        </w:rPr>
        <w:t xml:space="preserve">, </w:t>
      </w:r>
      <w:r w:rsidR="006F069B" w:rsidRPr="00B928CB">
        <w:rPr>
          <w:color w:val="000000" w:themeColor="text1"/>
        </w:rPr>
        <w:t>impact,</w:t>
      </w:r>
      <w:r w:rsidR="0073335F" w:rsidRPr="00B928CB">
        <w:rPr>
          <w:color w:val="000000" w:themeColor="text1"/>
        </w:rPr>
        <w:t xml:space="preserve"> and sustainability</w:t>
      </w:r>
      <w:r w:rsidRPr="00B928CB">
        <w:rPr>
          <w:color w:val="000000" w:themeColor="text1"/>
        </w:rPr>
        <w:t>.</w:t>
      </w:r>
      <w:r w:rsidR="006F069B">
        <w:rPr>
          <w:color w:val="000000" w:themeColor="text1"/>
        </w:rPr>
        <w:t xml:space="preserve"> </w:t>
      </w:r>
    </w:p>
    <w:p w14:paraId="6321504F" w14:textId="77777777" w:rsidR="00936C7F" w:rsidRDefault="00936C7F" w:rsidP="00936C7F">
      <w:pPr>
        <w:pStyle w:val="Heading6"/>
        <w:spacing w:before="0"/>
        <w:jc w:val="both"/>
        <w:rPr>
          <w:color w:val="000000" w:themeColor="text1"/>
        </w:rPr>
      </w:pPr>
    </w:p>
    <w:p w14:paraId="018564A2" w14:textId="02ED429E" w:rsidR="00C63070" w:rsidRDefault="00C63070" w:rsidP="00936C7F">
      <w:pPr>
        <w:pStyle w:val="Heading6"/>
        <w:spacing w:before="0"/>
        <w:jc w:val="both"/>
        <w:rPr>
          <w:rFonts w:cstheme="majorHAnsi"/>
          <w:color w:val="auto"/>
        </w:rPr>
      </w:pPr>
      <w:r w:rsidRPr="006F069B">
        <w:rPr>
          <w:rFonts w:ascii="Calibri" w:eastAsia="Calibri" w:hAnsi="Calibri" w:cs="Calibri"/>
          <w:b/>
          <w:i/>
          <w:iCs/>
          <w:color w:val="185262"/>
          <w:u w:color="374C80"/>
          <w:bdr w:val="nil"/>
          <w:lang w:eastAsia="zh-CN"/>
        </w:rPr>
        <w:lastRenderedPageBreak/>
        <w:t>Recommendation 3 – Foster Holistic Integration Across UNDP Projects Within and Across Portfolios:</w:t>
      </w:r>
      <w:r w:rsidRPr="63631BE6">
        <w:rPr>
          <w:rStyle w:val="Strong"/>
        </w:rPr>
        <w:t xml:space="preserve"> </w:t>
      </w:r>
      <w:r>
        <w:rPr>
          <w:rStyle w:val="FootnoteReference"/>
          <w:color w:val="auto"/>
        </w:rPr>
        <w:footnoteReference w:id="99"/>
      </w:r>
      <w:r w:rsidRPr="003A2365">
        <w:t xml:space="preserve"> </w:t>
      </w:r>
    </w:p>
    <w:p w14:paraId="304802C4" w14:textId="77777777" w:rsidR="00936C7F" w:rsidRDefault="00936C7F" w:rsidP="00936C7F">
      <w:pPr>
        <w:pStyle w:val="Heading6"/>
        <w:spacing w:before="0"/>
        <w:jc w:val="both"/>
        <w:rPr>
          <w:rFonts w:cstheme="majorHAnsi"/>
          <w:color w:val="auto"/>
        </w:rPr>
      </w:pPr>
      <w:r>
        <w:t xml:space="preserve">To </w:t>
      </w:r>
      <w:r w:rsidRPr="003A2365">
        <w:rPr>
          <w:rFonts w:cstheme="majorHAnsi"/>
          <w:color w:val="000000" w:themeColor="text1"/>
        </w:rPr>
        <w:t xml:space="preserve">enhance the effectiveness and impact of UNDP initiatives in general, and the Peacebuilding (PB) work in Lebanon specifically, it is essential to adopt a holistic approach that integrates various components and projects within the UNDP portfolios. This approach requires aligning strategies and coordinating efforts to address interconnected challenges comprehensively. </w:t>
      </w:r>
      <w:r w:rsidRPr="00C5682E">
        <w:rPr>
          <w:rFonts w:cstheme="majorHAnsi"/>
          <w:color w:val="auto"/>
        </w:rPr>
        <w:t>This recommendation was extensively discussed with management, including senior management, with the understanding that while Peacebuilding is not an entry point, conflict sensitivity is. Additionally, the PB project has already built and established significant work at the national level. It is crucial that other projects build on these foundations, rather than reinventing the wheel, to maximize efficiency and ensure continuity in addressing key challenges.</w:t>
      </w:r>
      <w:r>
        <w:rPr>
          <w:rFonts w:cstheme="majorHAnsi"/>
          <w:color w:val="auto"/>
        </w:rPr>
        <w:t xml:space="preserve"> </w:t>
      </w:r>
    </w:p>
    <w:p w14:paraId="3B740B2B" w14:textId="77777777" w:rsidR="00936C7F" w:rsidRDefault="00936C7F" w:rsidP="00936C7F"/>
    <w:p w14:paraId="78914600" w14:textId="77777777" w:rsidR="00936C7F" w:rsidRPr="002D3134" w:rsidRDefault="00936C7F" w:rsidP="00936C7F">
      <w:pPr>
        <w:pStyle w:val="Heading6"/>
        <w:spacing w:before="0"/>
        <w:jc w:val="both"/>
        <w:rPr>
          <w:rFonts w:cstheme="majorHAnsi"/>
          <w:i/>
          <w:iCs/>
          <w:color w:val="000000" w:themeColor="text1"/>
        </w:rPr>
      </w:pPr>
      <w:r w:rsidRPr="002D3134">
        <w:rPr>
          <w:rFonts w:asciiTheme="minorHAnsi" w:eastAsiaTheme="minorHAnsi" w:hAnsiTheme="minorHAnsi" w:cstheme="minorBidi"/>
          <w:color w:val="009999"/>
          <w:u w:val="single"/>
        </w:rPr>
        <w:t>Promote Cross-Component Integration:</w:t>
      </w:r>
      <w:r w:rsidRPr="005D3857">
        <w:rPr>
          <w:rStyle w:val="Strong"/>
        </w:rPr>
        <w:t xml:space="preserve"> </w:t>
      </w:r>
      <w:r w:rsidRPr="002D3134">
        <w:rPr>
          <w:rFonts w:cstheme="majorHAnsi"/>
          <w:i/>
          <w:iCs/>
          <w:color w:val="000000" w:themeColor="text1"/>
        </w:rPr>
        <w:t>Encourage collaboration among project components</w:t>
      </w:r>
      <w:r w:rsidRPr="00FF12FD">
        <w:rPr>
          <w:rStyle w:val="FootnoteReference"/>
          <w:rFonts w:asciiTheme="majorHAnsi" w:hAnsiTheme="majorHAnsi" w:cstheme="majorBidi"/>
        </w:rPr>
        <w:footnoteReference w:id="100"/>
      </w:r>
      <w:r w:rsidRPr="002D3134">
        <w:rPr>
          <w:rFonts w:cstheme="majorHAnsi"/>
          <w:i/>
          <w:iCs/>
          <w:color w:val="000000" w:themeColor="text1"/>
        </w:rPr>
        <w:t xml:space="preserve"> and ensure alignment of objectives and activities. This approach will could facilitate resource sharing, streamline interventions, and enhance overall coherence and effectiveness by addressing challenges in a better coordinated manner. </w:t>
      </w:r>
    </w:p>
    <w:p w14:paraId="783773BE" w14:textId="77777777" w:rsidR="00936C7F" w:rsidRPr="002D3134" w:rsidRDefault="00936C7F" w:rsidP="00936C7F">
      <w:pPr>
        <w:pStyle w:val="Heading4"/>
        <w:spacing w:before="0" w:after="240"/>
        <w:jc w:val="both"/>
        <w:rPr>
          <w:rFonts w:cstheme="majorHAnsi"/>
          <w:i w:val="0"/>
          <w:iCs w:val="0"/>
          <w:color w:val="000000" w:themeColor="text1"/>
        </w:rPr>
      </w:pPr>
      <w:r w:rsidRPr="002D3134">
        <w:rPr>
          <w:rFonts w:asciiTheme="minorHAnsi" w:eastAsiaTheme="minorHAnsi" w:hAnsiTheme="minorHAnsi" w:cstheme="minorBidi"/>
          <w:color w:val="009999"/>
          <w:u w:val="single"/>
        </w:rPr>
        <w:t>Enhance UNDP Project Synergy:</w:t>
      </w:r>
      <w:r w:rsidRPr="005D3857">
        <w:rPr>
          <w:rStyle w:val="Strong"/>
        </w:rPr>
        <w:t xml:space="preserve"> </w:t>
      </w:r>
      <w:r w:rsidRPr="002D3134">
        <w:rPr>
          <w:rFonts w:cstheme="majorHAnsi"/>
          <w:i w:val="0"/>
          <w:iCs w:val="0"/>
          <w:color w:val="000000" w:themeColor="text1"/>
        </w:rPr>
        <w:t>Foster better coordination between different UNDP projects</w:t>
      </w:r>
      <w:r w:rsidRPr="00FF12FD">
        <w:rPr>
          <w:rStyle w:val="FootnoteReference"/>
          <w:rFonts w:asciiTheme="majorHAnsi" w:hAnsiTheme="majorHAnsi" w:cstheme="majorBidi"/>
          <w:color w:val="1F3763" w:themeColor="accent1" w:themeShade="7F"/>
        </w:rPr>
        <w:footnoteReference w:id="101"/>
      </w:r>
      <w:r w:rsidRPr="00FF12FD">
        <w:rPr>
          <w:rStyle w:val="FootnoteReference"/>
          <w:rFonts w:asciiTheme="majorHAnsi" w:hAnsiTheme="majorHAnsi" w:cstheme="majorBidi"/>
          <w:color w:val="1F3763" w:themeColor="accent1" w:themeShade="7F"/>
        </w:rPr>
        <w:t xml:space="preserve"> </w:t>
      </w:r>
      <w:r w:rsidRPr="002D3134">
        <w:rPr>
          <w:rFonts w:cstheme="majorHAnsi"/>
          <w:i w:val="0"/>
          <w:iCs w:val="0"/>
          <w:color w:val="000000" w:themeColor="text1"/>
        </w:rPr>
        <w:t>to create cohesive strategies and maximize impact. Leverage the strengths and successes of projects to support broader peacebuilding objectives avoiding duplication of efforts.</w:t>
      </w:r>
    </w:p>
    <w:p w14:paraId="2CB84583" w14:textId="2F3ED48E" w:rsidR="00936C7F" w:rsidRDefault="00936C7F" w:rsidP="00936C7F">
      <w:pPr>
        <w:pStyle w:val="Heading4"/>
        <w:spacing w:before="0"/>
        <w:jc w:val="both"/>
        <w:rPr>
          <w:rFonts w:cstheme="majorHAnsi"/>
          <w:i w:val="0"/>
          <w:iCs w:val="0"/>
          <w:color w:val="000000" w:themeColor="text1"/>
        </w:rPr>
      </w:pPr>
      <w:r w:rsidRPr="00467767">
        <w:rPr>
          <w:rFonts w:ascii="Calibri" w:eastAsia="Calibri" w:hAnsi="Calibri" w:cs="Calibri"/>
          <w:b/>
          <w:color w:val="185262"/>
          <w:u w:color="374C80"/>
          <w:bdr w:val="nil"/>
          <w:lang w:eastAsia="zh-CN"/>
        </w:rPr>
        <w:t>Recommendation 4 - Enhance peacebuilding effectiveness through national-Level coordination and public policy engagement:</w:t>
      </w:r>
      <w:r w:rsidR="00715289" w:rsidRPr="00715289">
        <w:rPr>
          <w:rStyle w:val="FootnoteReference"/>
          <w:i w:val="0"/>
          <w:iCs w:val="0"/>
          <w:color w:val="000000" w:themeColor="text1"/>
        </w:rPr>
        <w:t xml:space="preserve"> </w:t>
      </w:r>
      <w:r w:rsidR="00715289">
        <w:rPr>
          <w:rStyle w:val="FootnoteReference"/>
          <w:i w:val="0"/>
          <w:iCs w:val="0"/>
          <w:color w:val="000000" w:themeColor="text1"/>
        </w:rPr>
        <w:footnoteReference w:id="102"/>
      </w:r>
      <w:r w:rsidRPr="00CF29AE">
        <w:rPr>
          <w:rStyle w:val="Strong"/>
          <w:rFonts w:asciiTheme="minorHAnsi" w:hAnsiTheme="minorHAnsi" w:cstheme="minorHAnsi"/>
        </w:rPr>
        <w:t xml:space="preserve"> </w:t>
      </w:r>
      <w:r w:rsidRPr="00467767">
        <w:rPr>
          <w:rFonts w:cstheme="majorHAnsi"/>
          <w:i w:val="0"/>
          <w:iCs w:val="0"/>
          <w:color w:val="000000" w:themeColor="text1"/>
        </w:rPr>
        <w:t>To improve the effectiveness and efficiency of peacebuilding initiatives, it is crucial to enhance national-level coordination, ensure alignment with relevant ministries' policies and enhance engagement on the policy level.</w:t>
      </w:r>
    </w:p>
    <w:p w14:paraId="2EC3C50D" w14:textId="77777777" w:rsidR="00936C7F" w:rsidRPr="00936C7F" w:rsidRDefault="00936C7F" w:rsidP="00936C7F"/>
    <w:p w14:paraId="36849489" w14:textId="77777777" w:rsidR="00936C7F" w:rsidRPr="00467767" w:rsidRDefault="00936C7F" w:rsidP="00936C7F">
      <w:pPr>
        <w:pStyle w:val="Heading6"/>
        <w:jc w:val="both"/>
        <w:rPr>
          <w:rFonts w:cstheme="majorHAnsi"/>
          <w:color w:val="000000" w:themeColor="text1"/>
        </w:rPr>
      </w:pPr>
      <w:r w:rsidRPr="00467767">
        <w:rPr>
          <w:rFonts w:asciiTheme="minorHAnsi" w:eastAsiaTheme="minorHAnsi" w:hAnsiTheme="minorHAnsi" w:cstheme="minorBidi"/>
          <w:color w:val="009999"/>
          <w:u w:val="single"/>
        </w:rPr>
        <w:t>Enhance National-Level Coordination:</w:t>
      </w:r>
      <w:r w:rsidRPr="6B3FF07C">
        <w:t xml:space="preserve"> </w:t>
      </w:r>
      <w:r w:rsidRPr="00467767">
        <w:rPr>
          <w:color w:val="000000" w:themeColor="text1"/>
        </w:rPr>
        <w:t>Invest in strengthening coordination mechanisms at the national level to clearly define roles and responsibilities among peacebuilding actors. This will help reduce resource wastage, prevent duplication of efforts, and avoid redundant solutions. Addressing this gap</w:t>
      </w:r>
      <w:r w:rsidRPr="00467767">
        <w:rPr>
          <w:rStyle w:val="FootnoteReference"/>
          <w:rFonts w:asciiTheme="majorHAnsi" w:hAnsiTheme="majorHAnsi" w:cstheme="majorBidi"/>
          <w:color w:val="000000" w:themeColor="text1"/>
        </w:rPr>
        <w:footnoteReference w:id="103"/>
      </w:r>
      <w:r w:rsidRPr="00467767">
        <w:rPr>
          <w:color w:val="000000" w:themeColor="text1"/>
        </w:rPr>
        <w:t xml:space="preserve"> may improve overall effectiveness and efficiency of the peacebuilding initiatives.</w:t>
      </w:r>
    </w:p>
    <w:p w14:paraId="7FD71017" w14:textId="77777777" w:rsidR="00936C7F" w:rsidRPr="00936C7F" w:rsidRDefault="00936C7F" w:rsidP="00936C7F">
      <w:pPr>
        <w:rPr>
          <w:lang w:val="en-US"/>
        </w:rPr>
      </w:pPr>
    </w:p>
    <w:p w14:paraId="1320E13B" w14:textId="77777777" w:rsidR="00C63070" w:rsidRPr="00467767" w:rsidRDefault="00C63070" w:rsidP="00C63070">
      <w:pPr>
        <w:pStyle w:val="Heading6"/>
        <w:spacing w:after="240"/>
        <w:jc w:val="both"/>
        <w:rPr>
          <w:rFonts w:cstheme="majorHAnsi"/>
          <w:color w:val="000000" w:themeColor="text1"/>
          <w:lang w:val="en-US"/>
        </w:rPr>
      </w:pPr>
      <w:r w:rsidRPr="00467767">
        <w:rPr>
          <w:rFonts w:asciiTheme="minorHAnsi" w:eastAsiaTheme="minorHAnsi" w:hAnsiTheme="minorHAnsi" w:cstheme="minorBidi"/>
          <w:color w:val="009999"/>
          <w:u w:val="single"/>
        </w:rPr>
        <w:lastRenderedPageBreak/>
        <w:t>Strengthen Policy Engagement:</w:t>
      </w:r>
      <w:r w:rsidRPr="6B3FF07C">
        <w:t xml:space="preserve"> </w:t>
      </w:r>
      <w:r w:rsidRPr="00467767">
        <w:rPr>
          <w:color w:val="000000" w:themeColor="text1"/>
        </w:rPr>
        <w:t>Advocate for the development and enforcement of relevant policies, regulations, and laws from the Ministries</w:t>
      </w:r>
      <w:r w:rsidRPr="00467767">
        <w:rPr>
          <w:rStyle w:val="FootnoteReference"/>
          <w:rFonts w:asciiTheme="majorHAnsi" w:hAnsiTheme="majorHAnsi" w:cstheme="majorBidi"/>
          <w:color w:val="000000" w:themeColor="text1"/>
        </w:rPr>
        <w:footnoteReference w:id="104"/>
      </w:r>
      <w:r w:rsidRPr="00467767">
        <w:rPr>
          <w:color w:val="000000" w:themeColor="text1"/>
        </w:rPr>
        <w:t xml:space="preserve"> to support good governance, accountability, and transparency. Additionally, address recent declines in coordination by strengthening partnerships with Ministries especially MoSA and its SDCs to maximize the project’s effectiveness and impact. </w:t>
      </w:r>
    </w:p>
    <w:p w14:paraId="0C2F27D1" w14:textId="7A820D24" w:rsidR="00794AED" w:rsidRPr="00DB5C92" w:rsidRDefault="00794AED" w:rsidP="008D5D1E">
      <w:pPr>
        <w:pStyle w:val="Heading4"/>
        <w:spacing w:after="240"/>
        <w:jc w:val="both"/>
        <w:rPr>
          <w:rFonts w:ascii="Calibri" w:eastAsia="Calibri" w:hAnsi="Calibri" w:cs="Calibri"/>
          <w:bCs/>
          <w:color w:val="185262"/>
          <w:u w:color="374C80"/>
          <w:bdr w:val="nil"/>
          <w:lang w:eastAsia="zh-CN"/>
        </w:rPr>
      </w:pPr>
      <w:r w:rsidRPr="00DB5C92">
        <w:rPr>
          <w:rFonts w:ascii="Calibri" w:eastAsia="Calibri" w:hAnsi="Calibri" w:cs="Calibri"/>
          <w:bCs/>
          <w:color w:val="185262"/>
          <w:u w:color="374C80"/>
          <w:bdr w:val="nil"/>
          <w:lang w:eastAsia="zh-CN"/>
        </w:rPr>
        <w:t>Operational</w:t>
      </w:r>
      <w:r w:rsidR="00A976D3" w:rsidRPr="00DB5C92">
        <w:rPr>
          <w:rFonts w:ascii="Calibri" w:eastAsia="Calibri" w:hAnsi="Calibri" w:cs="Calibri"/>
          <w:bCs/>
          <w:color w:val="185262"/>
          <w:u w:color="374C80"/>
          <w:bdr w:val="nil"/>
          <w:lang w:eastAsia="zh-CN"/>
        </w:rPr>
        <w:t xml:space="preserve"> &amp; Programmatic </w:t>
      </w:r>
    </w:p>
    <w:p w14:paraId="5D4A648C" w14:textId="3F41D49A" w:rsidR="00A711E6" w:rsidRPr="00714F28" w:rsidRDefault="00A711E6" w:rsidP="008D5D1E">
      <w:pPr>
        <w:pStyle w:val="Heading4"/>
        <w:spacing w:after="240"/>
        <w:jc w:val="both"/>
        <w:rPr>
          <w:rFonts w:ascii="Calibri" w:eastAsia="Calibri" w:hAnsi="Calibri" w:cs="Calibri"/>
          <w:b/>
          <w:color w:val="185262"/>
          <w:u w:color="374C80"/>
          <w:bdr w:val="nil"/>
          <w:lang w:eastAsia="zh-CN"/>
        </w:rPr>
      </w:pPr>
      <w:r w:rsidRPr="00714F28">
        <w:rPr>
          <w:rFonts w:ascii="Calibri" w:eastAsia="Calibri" w:hAnsi="Calibri" w:cs="Calibri"/>
          <w:b/>
          <w:color w:val="185262"/>
          <w:u w:color="374C80"/>
          <w:bdr w:val="nil"/>
          <w:lang w:eastAsia="zh-CN"/>
        </w:rPr>
        <w:t xml:space="preserve">Recommendation </w:t>
      </w:r>
      <w:r w:rsidR="00714F28">
        <w:rPr>
          <w:rFonts w:ascii="Calibri" w:eastAsia="Calibri" w:hAnsi="Calibri" w:cs="Calibri"/>
          <w:b/>
          <w:color w:val="185262"/>
          <w:u w:color="374C80"/>
          <w:bdr w:val="nil"/>
          <w:lang w:eastAsia="zh-CN"/>
        </w:rPr>
        <w:t>5</w:t>
      </w:r>
      <w:r w:rsidR="00E16F44" w:rsidRPr="00714F28">
        <w:rPr>
          <w:rFonts w:ascii="Calibri" w:eastAsia="Calibri" w:hAnsi="Calibri" w:cs="Calibri"/>
          <w:b/>
          <w:color w:val="185262"/>
          <w:u w:color="374C80"/>
          <w:bdr w:val="nil"/>
          <w:lang w:eastAsia="zh-CN"/>
        </w:rPr>
        <w:t xml:space="preserve"> -</w:t>
      </w:r>
      <w:r w:rsidRPr="00714F28">
        <w:rPr>
          <w:rFonts w:ascii="Calibri" w:eastAsia="Calibri" w:hAnsi="Calibri" w:cs="Calibri"/>
          <w:b/>
          <w:color w:val="185262"/>
          <w:u w:color="374C80"/>
          <w:bdr w:val="nil"/>
          <w:lang w:eastAsia="zh-CN"/>
        </w:rPr>
        <w:t xml:space="preserve"> Enhance </w:t>
      </w:r>
      <w:r w:rsidR="001B0F4B" w:rsidRPr="00714F28">
        <w:rPr>
          <w:rFonts w:ascii="Calibri" w:eastAsia="Calibri" w:hAnsi="Calibri" w:cs="Calibri"/>
          <w:b/>
          <w:color w:val="185262"/>
          <w:u w:color="374C80"/>
          <w:bdr w:val="nil"/>
          <w:lang w:eastAsia="zh-CN"/>
        </w:rPr>
        <w:t>a</w:t>
      </w:r>
      <w:r w:rsidRPr="00714F28">
        <w:rPr>
          <w:rFonts w:ascii="Calibri" w:eastAsia="Calibri" w:hAnsi="Calibri" w:cs="Calibri"/>
          <w:b/>
          <w:color w:val="185262"/>
          <w:u w:color="374C80"/>
          <w:bdr w:val="nil"/>
          <w:lang w:eastAsia="zh-CN"/>
        </w:rPr>
        <w:t xml:space="preserve">rea </w:t>
      </w:r>
      <w:r w:rsidR="001944CF" w:rsidRPr="00714F28">
        <w:rPr>
          <w:rFonts w:ascii="Calibri" w:eastAsia="Calibri" w:hAnsi="Calibri" w:cs="Calibri"/>
          <w:b/>
          <w:color w:val="185262"/>
          <w:u w:color="374C80"/>
          <w:bdr w:val="nil"/>
          <w:lang w:eastAsia="zh-CN"/>
        </w:rPr>
        <w:t>s</w:t>
      </w:r>
      <w:r w:rsidRPr="00714F28">
        <w:rPr>
          <w:rFonts w:ascii="Calibri" w:eastAsia="Calibri" w:hAnsi="Calibri" w:cs="Calibri"/>
          <w:b/>
          <w:color w:val="185262"/>
          <w:u w:color="374C80"/>
          <w:bdr w:val="nil"/>
          <w:lang w:eastAsia="zh-CN"/>
        </w:rPr>
        <w:t xml:space="preserve">election, </w:t>
      </w:r>
      <w:r w:rsidR="00AB4BC8" w:rsidRPr="00714F28">
        <w:rPr>
          <w:rFonts w:ascii="Calibri" w:eastAsia="Calibri" w:hAnsi="Calibri" w:cs="Calibri"/>
          <w:b/>
          <w:color w:val="185262"/>
          <w:u w:color="374C80"/>
          <w:bdr w:val="nil"/>
          <w:lang w:eastAsia="zh-CN"/>
        </w:rPr>
        <w:t>p</w:t>
      </w:r>
      <w:r w:rsidRPr="00714F28">
        <w:rPr>
          <w:rFonts w:ascii="Calibri" w:eastAsia="Calibri" w:hAnsi="Calibri" w:cs="Calibri"/>
          <w:b/>
          <w:color w:val="185262"/>
          <w:u w:color="374C80"/>
          <w:bdr w:val="nil"/>
          <w:lang w:eastAsia="zh-CN"/>
        </w:rPr>
        <w:t>lanning and coordination between PB and LHSP</w:t>
      </w:r>
      <w:r w:rsidR="001944CF" w:rsidRPr="00714F28">
        <w:rPr>
          <w:rFonts w:ascii="Calibri" w:eastAsia="Calibri" w:hAnsi="Calibri" w:cs="Calibri"/>
          <w:b/>
          <w:color w:val="185262"/>
          <w:u w:color="374C80"/>
          <w:bdr w:val="nil"/>
          <w:lang w:eastAsia="zh-CN"/>
        </w:rPr>
        <w:t>.</w:t>
      </w:r>
      <w:r w:rsidR="00055A24" w:rsidRPr="00113A30">
        <w:rPr>
          <w:rStyle w:val="FootnoteReference"/>
          <w:i w:val="0"/>
          <w:iCs w:val="0"/>
          <w:color w:val="000000" w:themeColor="text1"/>
        </w:rPr>
        <w:footnoteReference w:id="105"/>
      </w:r>
    </w:p>
    <w:p w14:paraId="6469FA8C" w14:textId="441DD12C" w:rsidR="001944CF" w:rsidRPr="00714F28" w:rsidRDefault="1E49A977" w:rsidP="001944CF">
      <w:pPr>
        <w:pStyle w:val="Heading6"/>
        <w:jc w:val="both"/>
        <w:rPr>
          <w:color w:val="000000" w:themeColor="text1"/>
        </w:rPr>
      </w:pPr>
      <w:r w:rsidRPr="6F050A5E">
        <w:rPr>
          <w:b/>
          <w:bCs/>
          <w:lang w:val="en-US"/>
        </w:rPr>
        <w:t xml:space="preserve"> </w:t>
      </w:r>
      <w:r w:rsidRPr="00714F28">
        <w:rPr>
          <w:rFonts w:asciiTheme="minorHAnsi" w:eastAsiaTheme="minorHAnsi" w:hAnsiTheme="minorHAnsi" w:cstheme="minorBidi"/>
          <w:color w:val="009999"/>
          <w:u w:val="single"/>
        </w:rPr>
        <w:t>Mainstream the added value of the PB-LHSP joint collaboration on the process:</w:t>
      </w:r>
      <w:r w:rsidRPr="6F050A5E">
        <w:rPr>
          <w:b/>
          <w:bCs/>
          <w:lang w:val="en-US"/>
        </w:rPr>
        <w:t xml:space="preserve"> </w:t>
      </w:r>
      <w:r w:rsidR="00B54AAB" w:rsidRPr="6F050A5E">
        <w:rPr>
          <w:lang w:val="en-US"/>
        </w:rPr>
        <w:t xml:space="preserve"> </w:t>
      </w:r>
      <w:r w:rsidR="001944CF" w:rsidRPr="00714F28">
        <w:rPr>
          <w:color w:val="000000" w:themeColor="text1"/>
        </w:rPr>
        <w:t xml:space="preserve">Clearly </w:t>
      </w:r>
      <w:r w:rsidR="4A1228BA" w:rsidRPr="00714F28">
        <w:rPr>
          <w:color w:val="000000" w:themeColor="text1"/>
        </w:rPr>
        <w:t>identify the roles and responsibilities of</w:t>
      </w:r>
      <w:r w:rsidR="001944CF" w:rsidRPr="00714F28">
        <w:rPr>
          <w:color w:val="000000" w:themeColor="text1"/>
        </w:rPr>
        <w:t xml:space="preserve"> the LHSP and PB project</w:t>
      </w:r>
      <w:r w:rsidR="14B8D8E0" w:rsidRPr="00714F28">
        <w:rPr>
          <w:color w:val="000000" w:themeColor="text1"/>
        </w:rPr>
        <w:t xml:space="preserve"> teams</w:t>
      </w:r>
      <w:r w:rsidR="001944CF" w:rsidRPr="00714F28">
        <w:rPr>
          <w:color w:val="000000" w:themeColor="text1"/>
        </w:rPr>
        <w:t xml:space="preserve"> at the field level to prevent overshadowing the peacebuilding aspects of the MSLD. Ensure that partners and committees do not </w:t>
      </w:r>
      <w:r w:rsidR="50EA10CB" w:rsidRPr="00714F28">
        <w:rPr>
          <w:color w:val="000000" w:themeColor="text1"/>
        </w:rPr>
        <w:t xml:space="preserve">only attribute </w:t>
      </w:r>
      <w:r w:rsidR="001944CF" w:rsidRPr="00714F28">
        <w:rPr>
          <w:color w:val="000000" w:themeColor="text1"/>
        </w:rPr>
        <w:t>e success of committees to the success of project identification and selection of local development projects.</w:t>
      </w:r>
    </w:p>
    <w:p w14:paraId="0A00299A" w14:textId="268C035E" w:rsidR="00A711E6" w:rsidRPr="00714F28" w:rsidRDefault="00A711E6" w:rsidP="001944CF">
      <w:pPr>
        <w:pStyle w:val="Heading6"/>
        <w:jc w:val="both"/>
        <w:rPr>
          <w:color w:val="000000" w:themeColor="text1"/>
          <w:lang w:val="en-US"/>
        </w:rPr>
      </w:pPr>
      <w:r w:rsidRPr="00714F28">
        <w:rPr>
          <w:rFonts w:asciiTheme="minorHAnsi" w:eastAsiaTheme="minorHAnsi" w:hAnsiTheme="minorHAnsi" w:cstheme="minorBidi"/>
          <w:color w:val="009999"/>
          <w:u w:val="single"/>
        </w:rPr>
        <w:t xml:space="preserve">Adopt a </w:t>
      </w:r>
      <w:r w:rsidR="00E16F44" w:rsidRPr="00714F28">
        <w:rPr>
          <w:rFonts w:asciiTheme="minorHAnsi" w:eastAsiaTheme="minorHAnsi" w:hAnsiTheme="minorHAnsi" w:cstheme="minorBidi"/>
          <w:color w:val="009999"/>
          <w:u w:val="single"/>
        </w:rPr>
        <w:t>proactive</w:t>
      </w:r>
      <w:r w:rsidRPr="00714F28">
        <w:rPr>
          <w:rFonts w:asciiTheme="minorHAnsi" w:eastAsiaTheme="minorHAnsi" w:hAnsiTheme="minorHAnsi" w:cstheme="minorBidi"/>
          <w:color w:val="009999"/>
          <w:u w:val="single"/>
        </w:rPr>
        <w:t xml:space="preserve"> </w:t>
      </w:r>
      <w:r w:rsidR="00E16F44" w:rsidRPr="00714F28">
        <w:rPr>
          <w:rFonts w:asciiTheme="minorHAnsi" w:eastAsiaTheme="minorHAnsi" w:hAnsiTheme="minorHAnsi" w:cstheme="minorBidi"/>
          <w:color w:val="009999"/>
          <w:u w:val="single"/>
        </w:rPr>
        <w:t>a</w:t>
      </w:r>
      <w:r w:rsidRPr="00714F28">
        <w:rPr>
          <w:rFonts w:asciiTheme="minorHAnsi" w:eastAsiaTheme="minorHAnsi" w:hAnsiTheme="minorHAnsi" w:cstheme="minorBidi"/>
          <w:color w:val="009999"/>
          <w:u w:val="single"/>
        </w:rPr>
        <w:t>pproach:</w:t>
      </w:r>
      <w:r w:rsidRPr="00714F28">
        <w:rPr>
          <w:rFonts w:asciiTheme="minorHAnsi" w:eastAsiaTheme="minorHAnsi" w:hAnsiTheme="minorHAnsi" w:cstheme="minorBidi"/>
          <w:color w:val="009999"/>
        </w:rPr>
        <w:t xml:space="preserve"> </w:t>
      </w:r>
      <w:r w:rsidRPr="00714F28">
        <w:rPr>
          <w:color w:val="000000" w:themeColor="text1"/>
          <w:lang w:val="en-US"/>
        </w:rPr>
        <w:t>Engage in proactive and collaborative area selection processes for both projects. Clearly communicate expectations and timelines to ensure alignment with donor preferences and foster transparency.</w:t>
      </w:r>
    </w:p>
    <w:p w14:paraId="55DA9F1B" w14:textId="5F042D95" w:rsidR="00A711E6" w:rsidRPr="00714F28" w:rsidRDefault="00A711E6" w:rsidP="008D5D1E">
      <w:pPr>
        <w:pStyle w:val="Heading6"/>
        <w:jc w:val="both"/>
        <w:rPr>
          <w:color w:val="000000" w:themeColor="text1"/>
        </w:rPr>
      </w:pPr>
      <w:r w:rsidRPr="00714F28">
        <w:rPr>
          <w:rFonts w:asciiTheme="minorHAnsi" w:eastAsiaTheme="minorHAnsi" w:hAnsiTheme="minorHAnsi" w:cstheme="minorBidi"/>
          <w:color w:val="009999"/>
          <w:u w:val="single"/>
        </w:rPr>
        <w:t xml:space="preserve">Extend </w:t>
      </w:r>
      <w:r w:rsidR="00AB4BC8" w:rsidRPr="00714F28">
        <w:rPr>
          <w:rFonts w:asciiTheme="minorHAnsi" w:eastAsiaTheme="minorHAnsi" w:hAnsiTheme="minorHAnsi" w:cstheme="minorBidi"/>
          <w:color w:val="009999"/>
          <w:u w:val="single"/>
        </w:rPr>
        <w:t>o</w:t>
      </w:r>
      <w:r w:rsidR="00E16F44" w:rsidRPr="00714F28">
        <w:rPr>
          <w:rFonts w:asciiTheme="minorHAnsi" w:eastAsiaTheme="minorHAnsi" w:hAnsiTheme="minorHAnsi" w:cstheme="minorBidi"/>
          <w:color w:val="009999"/>
          <w:u w:val="single"/>
        </w:rPr>
        <w:t xml:space="preserve">utreach &amp; </w:t>
      </w:r>
      <w:r w:rsidR="00AB4BC8" w:rsidRPr="00714F28">
        <w:rPr>
          <w:rFonts w:asciiTheme="minorHAnsi" w:eastAsiaTheme="minorHAnsi" w:hAnsiTheme="minorHAnsi" w:cstheme="minorBidi"/>
          <w:color w:val="009999"/>
          <w:u w:val="single"/>
        </w:rPr>
        <w:t>c</w:t>
      </w:r>
      <w:r w:rsidRPr="00714F28">
        <w:rPr>
          <w:rFonts w:asciiTheme="minorHAnsi" w:eastAsiaTheme="minorHAnsi" w:hAnsiTheme="minorHAnsi" w:cstheme="minorBidi"/>
          <w:color w:val="009999"/>
          <w:u w:val="single"/>
        </w:rPr>
        <w:t xml:space="preserve">onflict </w:t>
      </w:r>
      <w:r w:rsidR="00AB4BC8" w:rsidRPr="00714F28">
        <w:rPr>
          <w:rFonts w:asciiTheme="minorHAnsi" w:eastAsiaTheme="minorHAnsi" w:hAnsiTheme="minorHAnsi" w:cstheme="minorBidi"/>
          <w:color w:val="009999"/>
          <w:u w:val="single"/>
        </w:rPr>
        <w:t>a</w:t>
      </w:r>
      <w:r w:rsidRPr="00714F28">
        <w:rPr>
          <w:rFonts w:asciiTheme="minorHAnsi" w:eastAsiaTheme="minorHAnsi" w:hAnsiTheme="minorHAnsi" w:cstheme="minorBidi"/>
          <w:color w:val="009999"/>
          <w:u w:val="single"/>
        </w:rPr>
        <w:t>nalysis:</w:t>
      </w:r>
      <w:r w:rsidRPr="63631BE6">
        <w:rPr>
          <w:lang w:val="en-US"/>
        </w:rPr>
        <w:t xml:space="preserve"> </w:t>
      </w:r>
      <w:r w:rsidRPr="00714F28">
        <w:rPr>
          <w:color w:val="000000" w:themeColor="text1"/>
        </w:rPr>
        <w:t xml:space="preserve">Allocate additional time for comprehensive </w:t>
      </w:r>
      <w:r w:rsidR="00E16F44" w:rsidRPr="00714F28">
        <w:rPr>
          <w:color w:val="000000" w:themeColor="text1"/>
        </w:rPr>
        <w:t xml:space="preserve">outreach and </w:t>
      </w:r>
      <w:r w:rsidRPr="00714F28">
        <w:rPr>
          <w:color w:val="000000" w:themeColor="text1"/>
        </w:rPr>
        <w:t>conflict analysis and genuine stakeholder engagement. This will help uncover hidden tensions and ensure a more inclusive approach to conflict sensitivity.</w:t>
      </w:r>
    </w:p>
    <w:p w14:paraId="26FEE5CB" w14:textId="681A0A45" w:rsidR="007B5E8E" w:rsidRPr="00714F28" w:rsidRDefault="00A711E6" w:rsidP="00744BC5">
      <w:pPr>
        <w:pStyle w:val="Heading6"/>
        <w:spacing w:after="240"/>
        <w:jc w:val="both"/>
        <w:rPr>
          <w:rStyle w:val="Strong"/>
          <w:b w:val="0"/>
          <w:bCs w:val="0"/>
          <w:color w:val="000000" w:themeColor="text1"/>
          <w:lang w:val="en-US"/>
        </w:rPr>
      </w:pPr>
      <w:r w:rsidRPr="00714F28">
        <w:rPr>
          <w:rFonts w:asciiTheme="minorHAnsi" w:eastAsiaTheme="minorHAnsi" w:hAnsiTheme="minorHAnsi" w:cstheme="minorBidi"/>
          <w:color w:val="009999"/>
          <w:u w:val="single"/>
        </w:rPr>
        <w:t xml:space="preserve">Foster </w:t>
      </w:r>
      <w:r w:rsidR="00AB4BC8" w:rsidRPr="00714F28">
        <w:rPr>
          <w:rFonts w:asciiTheme="minorHAnsi" w:eastAsiaTheme="minorHAnsi" w:hAnsiTheme="minorHAnsi" w:cstheme="minorBidi"/>
          <w:color w:val="009999"/>
          <w:u w:val="single"/>
        </w:rPr>
        <w:t>i</w:t>
      </w:r>
      <w:r w:rsidRPr="00714F28">
        <w:rPr>
          <w:rFonts w:asciiTheme="minorHAnsi" w:eastAsiaTheme="minorHAnsi" w:hAnsiTheme="minorHAnsi" w:cstheme="minorBidi"/>
          <w:color w:val="009999"/>
          <w:u w:val="single"/>
        </w:rPr>
        <w:t>nclusivity</w:t>
      </w:r>
      <w:r w:rsidRPr="00714F28">
        <w:rPr>
          <w:rFonts w:asciiTheme="minorHAnsi" w:eastAsiaTheme="minorHAnsi" w:hAnsiTheme="minorHAnsi" w:cstheme="minorBidi"/>
          <w:color w:val="000000" w:themeColor="text1"/>
          <w:u w:val="single"/>
        </w:rPr>
        <w:t>:</w:t>
      </w:r>
      <w:r w:rsidRPr="00714F28">
        <w:rPr>
          <w:color w:val="000000" w:themeColor="text1"/>
          <w:lang w:val="en-US"/>
        </w:rPr>
        <w:t xml:space="preserve"> Use the extended analysis period to facilitate a more inclusive and sensitive approach,</w:t>
      </w:r>
      <w:r w:rsidR="00AB4BC8" w:rsidRPr="00714F28">
        <w:rPr>
          <w:color w:val="000000" w:themeColor="text1"/>
          <w:lang w:val="en-US"/>
        </w:rPr>
        <w:t xml:space="preserve"> through making sure that we are reaching out to the different components of the society</w:t>
      </w:r>
      <w:r w:rsidRPr="00714F28">
        <w:rPr>
          <w:color w:val="000000" w:themeColor="text1"/>
          <w:lang w:val="en-US"/>
        </w:rPr>
        <w:t xml:space="preserve"> </w:t>
      </w:r>
      <w:r w:rsidR="00AB4BC8" w:rsidRPr="00714F28">
        <w:rPr>
          <w:color w:val="000000" w:themeColor="text1"/>
          <w:lang w:val="en-US"/>
        </w:rPr>
        <w:t xml:space="preserve">which leads </w:t>
      </w:r>
      <w:r w:rsidRPr="00714F28">
        <w:rPr>
          <w:color w:val="000000" w:themeColor="text1"/>
          <w:lang w:val="en-US"/>
        </w:rPr>
        <w:t>to more effective and sustainable results.</w:t>
      </w:r>
    </w:p>
    <w:p w14:paraId="38133466" w14:textId="79276F2C" w:rsidR="00F8130C" w:rsidRPr="00714F28" w:rsidRDefault="00EC5756" w:rsidP="00F8130C">
      <w:pPr>
        <w:pStyle w:val="Heading6"/>
        <w:spacing w:after="240"/>
        <w:jc w:val="both"/>
        <w:rPr>
          <w:color w:val="000000" w:themeColor="text1"/>
        </w:rPr>
      </w:pPr>
      <w:r w:rsidRPr="00714F28">
        <w:rPr>
          <w:rFonts w:ascii="Calibri" w:eastAsia="Calibri" w:hAnsi="Calibri" w:cs="Calibri"/>
          <w:b/>
          <w:color w:val="185262"/>
          <w:u w:color="374C80"/>
          <w:bdr w:val="nil"/>
          <w:lang w:eastAsia="zh-CN"/>
        </w:rPr>
        <w:t>Recommendation</w:t>
      </w:r>
      <w:r w:rsidR="00AB4BC8" w:rsidRPr="00714F28">
        <w:rPr>
          <w:rFonts w:ascii="Calibri" w:eastAsia="Calibri" w:hAnsi="Calibri" w:cs="Calibri"/>
          <w:b/>
          <w:color w:val="185262"/>
          <w:u w:color="374C80"/>
          <w:bdr w:val="nil"/>
          <w:lang w:eastAsia="zh-CN"/>
        </w:rPr>
        <w:t xml:space="preserve"> </w:t>
      </w:r>
      <w:r w:rsidR="00714F28" w:rsidRPr="00714F28">
        <w:rPr>
          <w:rFonts w:ascii="Calibri" w:eastAsia="Calibri" w:hAnsi="Calibri" w:cs="Calibri"/>
          <w:b/>
          <w:color w:val="185262"/>
          <w:u w:color="374C80"/>
          <w:bdr w:val="nil"/>
          <w:lang w:eastAsia="zh-CN"/>
        </w:rPr>
        <w:t>6</w:t>
      </w:r>
      <w:r w:rsidRPr="00714F28">
        <w:rPr>
          <w:rFonts w:ascii="Calibri" w:eastAsia="Calibri" w:hAnsi="Calibri" w:cs="Calibri"/>
          <w:b/>
          <w:color w:val="185262"/>
          <w:u w:color="374C80"/>
          <w:bdr w:val="nil"/>
          <w:lang w:eastAsia="zh-CN"/>
        </w:rPr>
        <w:t xml:space="preserve"> </w:t>
      </w:r>
      <w:r w:rsidR="00AB4BC8" w:rsidRPr="00714F28">
        <w:rPr>
          <w:rFonts w:ascii="Calibri" w:eastAsia="Calibri" w:hAnsi="Calibri" w:cs="Calibri"/>
          <w:b/>
          <w:color w:val="185262"/>
          <w:u w:color="374C80"/>
          <w:bdr w:val="nil"/>
          <w:lang w:eastAsia="zh-CN"/>
        </w:rPr>
        <w:t xml:space="preserve">- </w:t>
      </w:r>
      <w:r w:rsidRPr="00714F28">
        <w:rPr>
          <w:rFonts w:ascii="Calibri" w:eastAsia="Calibri" w:hAnsi="Calibri" w:cs="Calibri"/>
          <w:b/>
          <w:color w:val="185262"/>
          <w:u w:color="374C80"/>
          <w:bdr w:val="nil"/>
          <w:lang w:eastAsia="zh-CN"/>
        </w:rPr>
        <w:t xml:space="preserve">Enhancing </w:t>
      </w:r>
      <w:r w:rsidR="00A45E48">
        <w:rPr>
          <w:rFonts w:ascii="Calibri" w:eastAsia="Calibri" w:hAnsi="Calibri" w:cs="Calibri"/>
          <w:b/>
          <w:color w:val="185262"/>
          <w:u w:color="374C80"/>
          <w:bdr w:val="nil"/>
          <w:lang w:eastAsia="zh-CN"/>
        </w:rPr>
        <w:t>Peacebuilding Mechanisms</w:t>
      </w:r>
      <w:r w:rsidR="00F8130C" w:rsidRPr="00714F28">
        <w:rPr>
          <w:rFonts w:ascii="Calibri" w:eastAsia="Calibri" w:hAnsi="Calibri" w:cs="Calibri"/>
          <w:b/>
          <w:color w:val="185262"/>
          <w:u w:color="374C80"/>
          <w:bdr w:val="nil"/>
          <w:lang w:eastAsia="zh-CN"/>
        </w:rPr>
        <w:t xml:space="preserve"> </w:t>
      </w:r>
      <w:r w:rsidRPr="00714F28">
        <w:rPr>
          <w:rFonts w:ascii="Calibri" w:eastAsia="Calibri" w:hAnsi="Calibri" w:cs="Calibri"/>
          <w:b/>
          <w:color w:val="185262"/>
          <w:u w:color="374C80"/>
          <w:bdr w:val="nil"/>
          <w:lang w:eastAsia="zh-CN"/>
        </w:rPr>
        <w:t>Effectiveness</w:t>
      </w:r>
      <w:r w:rsidRPr="00714F28">
        <w:rPr>
          <w:b/>
          <w:color w:val="000000" w:themeColor="text1"/>
        </w:rPr>
        <w:t>:</w:t>
      </w:r>
      <w:r w:rsidR="000E55F7" w:rsidRPr="00113A30">
        <w:rPr>
          <w:rStyle w:val="FootnoteReference"/>
          <w:color w:val="000000" w:themeColor="text1"/>
        </w:rPr>
        <w:footnoteReference w:id="106"/>
      </w:r>
      <w:r w:rsidR="00F8130C" w:rsidRPr="00113A30">
        <w:rPr>
          <w:rStyle w:val="FootnoteReference"/>
          <w:color w:val="000000" w:themeColor="text1"/>
        </w:rPr>
        <w:t xml:space="preserve"> </w:t>
      </w:r>
      <w:r w:rsidR="00F8130C" w:rsidRPr="00714F28">
        <w:rPr>
          <w:color w:val="000000" w:themeColor="text1"/>
        </w:rPr>
        <w:t>The</w:t>
      </w:r>
      <w:r w:rsidR="006B3E05" w:rsidRPr="00714F28">
        <w:rPr>
          <w:color w:val="000000" w:themeColor="text1"/>
        </w:rPr>
        <w:t xml:space="preserve"> below</w:t>
      </w:r>
      <w:r w:rsidR="00F8130C" w:rsidRPr="00714F28">
        <w:rPr>
          <w:color w:val="000000" w:themeColor="text1"/>
        </w:rPr>
        <w:t xml:space="preserve"> suggestions aim to ensure the </w:t>
      </w:r>
      <w:r w:rsidR="00A45E48">
        <w:rPr>
          <w:color w:val="000000" w:themeColor="text1"/>
        </w:rPr>
        <w:t xml:space="preserve">peacebuilding </w:t>
      </w:r>
      <w:r w:rsidR="00F8130C" w:rsidRPr="00714F28">
        <w:rPr>
          <w:color w:val="000000" w:themeColor="text1"/>
        </w:rPr>
        <w:t>mechanism</w:t>
      </w:r>
      <w:r w:rsidR="00A45E48">
        <w:rPr>
          <w:color w:val="000000" w:themeColor="text1"/>
        </w:rPr>
        <w:t>s</w:t>
      </w:r>
      <w:r w:rsidR="00F8130C" w:rsidRPr="00714F28">
        <w:rPr>
          <w:color w:val="000000" w:themeColor="text1"/>
        </w:rPr>
        <w:t xml:space="preserve"> effectively contributes to the project </w:t>
      </w:r>
      <w:r w:rsidR="006B3E05" w:rsidRPr="00714F28">
        <w:rPr>
          <w:color w:val="000000" w:themeColor="text1"/>
        </w:rPr>
        <w:t xml:space="preserve">peacebuilding </w:t>
      </w:r>
      <w:r w:rsidR="00F8130C" w:rsidRPr="00714F28">
        <w:rPr>
          <w:color w:val="000000" w:themeColor="text1"/>
        </w:rPr>
        <w:t xml:space="preserve">objectives. Note that a separate technical and advisory assessment of the </w:t>
      </w:r>
      <w:r w:rsidR="00A45E48">
        <w:rPr>
          <w:color w:val="000000" w:themeColor="text1"/>
        </w:rPr>
        <w:t xml:space="preserve">peacebuilding </w:t>
      </w:r>
      <w:r w:rsidR="00F8130C" w:rsidRPr="00714F28">
        <w:rPr>
          <w:color w:val="000000" w:themeColor="text1"/>
        </w:rPr>
        <w:t>mechanis</w:t>
      </w:r>
      <w:r w:rsidR="00A45E48">
        <w:rPr>
          <w:color w:val="000000" w:themeColor="text1"/>
        </w:rPr>
        <w:t>ms</w:t>
      </w:r>
      <w:r w:rsidR="00F8130C" w:rsidRPr="00714F28">
        <w:rPr>
          <w:color w:val="000000" w:themeColor="text1"/>
        </w:rPr>
        <w:t xml:space="preserve"> is required for technical and programmatic detailed recommendations.</w:t>
      </w:r>
    </w:p>
    <w:p w14:paraId="242A14E6" w14:textId="3B8736C2" w:rsidR="00EC5756" w:rsidRPr="00A026F7" w:rsidRDefault="00F8130C" w:rsidP="008D5D1E">
      <w:pPr>
        <w:pStyle w:val="Heading6"/>
        <w:jc w:val="both"/>
        <w:rPr>
          <w:color w:val="000000" w:themeColor="text1"/>
        </w:rPr>
      </w:pPr>
      <w:r w:rsidRPr="00714F28">
        <w:rPr>
          <w:rFonts w:asciiTheme="minorHAnsi" w:eastAsiaTheme="minorHAnsi" w:hAnsiTheme="minorHAnsi" w:cstheme="minorBidi"/>
          <w:color w:val="009999"/>
          <w:u w:val="single"/>
        </w:rPr>
        <w:t xml:space="preserve">Define </w:t>
      </w:r>
      <w:r w:rsidR="00303017" w:rsidRPr="00714F28">
        <w:rPr>
          <w:rFonts w:asciiTheme="minorHAnsi" w:eastAsiaTheme="minorHAnsi" w:hAnsiTheme="minorHAnsi" w:cstheme="minorBidi"/>
          <w:color w:val="009999"/>
          <w:u w:val="single"/>
        </w:rPr>
        <w:t>r</w:t>
      </w:r>
      <w:r w:rsidRPr="00714F28">
        <w:rPr>
          <w:rFonts w:asciiTheme="minorHAnsi" w:eastAsiaTheme="minorHAnsi" w:hAnsiTheme="minorHAnsi" w:cstheme="minorBidi"/>
          <w:color w:val="009999"/>
          <w:u w:val="single"/>
        </w:rPr>
        <w:t xml:space="preserve">oles and </w:t>
      </w:r>
      <w:r w:rsidR="00303017" w:rsidRPr="00714F28">
        <w:rPr>
          <w:rFonts w:asciiTheme="minorHAnsi" w:eastAsiaTheme="minorHAnsi" w:hAnsiTheme="minorHAnsi" w:cstheme="minorBidi"/>
          <w:color w:val="009999"/>
          <w:u w:val="single"/>
        </w:rPr>
        <w:t>f</w:t>
      </w:r>
      <w:r w:rsidRPr="00714F28">
        <w:rPr>
          <w:rFonts w:asciiTheme="minorHAnsi" w:eastAsiaTheme="minorHAnsi" w:hAnsiTheme="minorHAnsi" w:cstheme="minorBidi"/>
          <w:color w:val="009999"/>
          <w:u w:val="single"/>
        </w:rPr>
        <w:t>ocus</w:t>
      </w:r>
      <w:r w:rsidRPr="00A026F7">
        <w:rPr>
          <w:color w:val="000000" w:themeColor="text1"/>
        </w:rPr>
        <w:t xml:space="preserve">: Clearly define the MSLD’s roles in peacebuilding, with an emphasis on conflict prevention, </w:t>
      </w:r>
      <w:r w:rsidR="0070545B" w:rsidRPr="00A026F7">
        <w:rPr>
          <w:color w:val="000000" w:themeColor="text1"/>
        </w:rPr>
        <w:t xml:space="preserve">management and </w:t>
      </w:r>
      <w:r w:rsidRPr="00A026F7">
        <w:rPr>
          <w:color w:val="000000" w:themeColor="text1"/>
        </w:rPr>
        <w:t>transformation, and mediation. This will help align the committees’ objectives and activities with the project's objectives.</w:t>
      </w:r>
      <w:r w:rsidR="00AB4BC8" w:rsidRPr="00A026F7">
        <w:rPr>
          <w:color w:val="000000" w:themeColor="text1"/>
        </w:rPr>
        <w:t xml:space="preserve"> </w:t>
      </w:r>
    </w:p>
    <w:p w14:paraId="32DDE374" w14:textId="78A3F74C" w:rsidR="007B5E8E" w:rsidRPr="00A026F7" w:rsidRDefault="007B5E8E" w:rsidP="007B5E8E">
      <w:pPr>
        <w:pStyle w:val="Heading6"/>
        <w:jc w:val="both"/>
        <w:rPr>
          <w:color w:val="000000" w:themeColor="text1"/>
        </w:rPr>
      </w:pPr>
      <w:r w:rsidRPr="00714F28">
        <w:rPr>
          <w:rFonts w:asciiTheme="minorHAnsi" w:eastAsiaTheme="minorHAnsi" w:hAnsiTheme="minorHAnsi" w:cstheme="minorBidi"/>
          <w:color w:val="009999"/>
          <w:u w:val="single"/>
        </w:rPr>
        <w:t>Leverage Champions:</w:t>
      </w:r>
      <w:r w:rsidRPr="6B3FF07C">
        <w:t xml:space="preserve"> </w:t>
      </w:r>
      <w:r w:rsidRPr="00A026F7">
        <w:rPr>
          <w:color w:val="000000" w:themeColor="text1"/>
        </w:rPr>
        <w:t>Support and leverage exemplary mayors to integrate sustainable development goals</w:t>
      </w:r>
      <w:r w:rsidR="0070545B" w:rsidRPr="00A026F7">
        <w:rPr>
          <w:color w:val="000000" w:themeColor="text1"/>
        </w:rPr>
        <w:t xml:space="preserve"> </w:t>
      </w:r>
      <w:r w:rsidRPr="00A026F7">
        <w:rPr>
          <w:color w:val="000000" w:themeColor="text1"/>
        </w:rPr>
        <w:t>into their municipal strategies and objectives</w:t>
      </w:r>
      <w:r w:rsidR="0070545B" w:rsidRPr="004D63F1">
        <w:rPr>
          <w:rStyle w:val="FootnoteReference"/>
          <w:rFonts w:asciiTheme="majorHAnsi" w:hAnsiTheme="majorHAnsi" w:cstheme="majorBidi"/>
        </w:rPr>
        <w:footnoteReference w:id="107"/>
      </w:r>
      <w:r w:rsidRPr="00A026F7">
        <w:rPr>
          <w:color w:val="000000" w:themeColor="text1"/>
        </w:rPr>
        <w:t>, particularly when national-level mandates are lacking</w:t>
      </w:r>
      <w:r w:rsidRPr="004D63F1">
        <w:rPr>
          <w:rStyle w:val="FootnoteReference"/>
          <w:rFonts w:asciiTheme="majorHAnsi" w:hAnsiTheme="majorHAnsi" w:cstheme="majorBidi"/>
        </w:rPr>
        <w:footnoteReference w:id="108"/>
      </w:r>
      <w:r w:rsidRPr="004D63F1">
        <w:rPr>
          <w:rStyle w:val="FootnoteReference"/>
          <w:rFonts w:asciiTheme="majorHAnsi" w:hAnsiTheme="majorHAnsi" w:cstheme="majorBidi"/>
        </w:rPr>
        <w:t>.</w:t>
      </w:r>
      <w:r w:rsidRPr="00A026F7">
        <w:rPr>
          <w:color w:val="000000" w:themeColor="text1"/>
        </w:rPr>
        <w:t xml:space="preserve"> Additionally, engage youth as agents of change and empower traditional mediators to take more active roles at the community level. Acknowledge that the success of effective and meaningful peacebuilding often relies on individual willingness and </w:t>
      </w:r>
      <w:r w:rsidR="00CA02A9" w:rsidRPr="00A026F7">
        <w:rPr>
          <w:color w:val="000000" w:themeColor="text1"/>
        </w:rPr>
        <w:t>commitment.</w:t>
      </w:r>
    </w:p>
    <w:p w14:paraId="25DA28E7" w14:textId="1083692B" w:rsidR="00EC5756" w:rsidRPr="004D63F1" w:rsidRDefault="00EE029E" w:rsidP="008D5D1E">
      <w:pPr>
        <w:pStyle w:val="Heading6"/>
        <w:jc w:val="both"/>
        <w:rPr>
          <w:color w:val="000000" w:themeColor="text1"/>
        </w:rPr>
      </w:pPr>
      <w:r w:rsidRPr="00A026F7">
        <w:rPr>
          <w:rFonts w:asciiTheme="minorHAnsi" w:eastAsiaTheme="minorHAnsi" w:hAnsiTheme="minorHAnsi" w:cstheme="minorBidi"/>
          <w:color w:val="009999"/>
          <w:u w:val="single"/>
        </w:rPr>
        <w:t>Support</w:t>
      </w:r>
      <w:r w:rsidR="00EC5756" w:rsidRPr="00A026F7">
        <w:rPr>
          <w:rFonts w:asciiTheme="minorHAnsi" w:eastAsiaTheme="minorHAnsi" w:hAnsiTheme="minorHAnsi" w:cstheme="minorBidi"/>
          <w:color w:val="009999"/>
          <w:u w:val="single"/>
        </w:rPr>
        <w:t xml:space="preserve"> </w:t>
      </w:r>
      <w:r w:rsidRPr="00A026F7">
        <w:rPr>
          <w:rFonts w:asciiTheme="minorHAnsi" w:eastAsiaTheme="minorHAnsi" w:hAnsiTheme="minorHAnsi" w:cstheme="minorBidi"/>
          <w:color w:val="009999"/>
          <w:u w:val="single"/>
        </w:rPr>
        <w:t>s</w:t>
      </w:r>
      <w:r w:rsidR="00EC5756" w:rsidRPr="00A026F7">
        <w:rPr>
          <w:rFonts w:asciiTheme="minorHAnsi" w:eastAsiaTheme="minorHAnsi" w:hAnsiTheme="minorHAnsi" w:cstheme="minorBidi"/>
          <w:color w:val="009999"/>
          <w:u w:val="single"/>
        </w:rPr>
        <w:t xml:space="preserve">tandards and </w:t>
      </w:r>
      <w:r w:rsidRPr="00A026F7">
        <w:rPr>
          <w:rFonts w:asciiTheme="minorHAnsi" w:eastAsiaTheme="minorHAnsi" w:hAnsiTheme="minorHAnsi" w:cstheme="minorBidi"/>
          <w:color w:val="009999"/>
          <w:u w:val="single"/>
        </w:rPr>
        <w:t>e</w:t>
      </w:r>
      <w:r w:rsidR="00EC5756" w:rsidRPr="00A026F7">
        <w:rPr>
          <w:rFonts w:asciiTheme="minorHAnsi" w:eastAsiaTheme="minorHAnsi" w:hAnsiTheme="minorHAnsi" w:cstheme="minorBidi"/>
          <w:color w:val="009999"/>
          <w:u w:val="single"/>
        </w:rPr>
        <w:t xml:space="preserve">thical </w:t>
      </w:r>
      <w:r w:rsidRPr="00A026F7">
        <w:rPr>
          <w:rFonts w:asciiTheme="minorHAnsi" w:eastAsiaTheme="minorHAnsi" w:hAnsiTheme="minorHAnsi" w:cstheme="minorBidi"/>
          <w:color w:val="009999"/>
          <w:u w:val="single"/>
        </w:rPr>
        <w:t>c</w:t>
      </w:r>
      <w:r w:rsidR="00EC5756" w:rsidRPr="00A026F7">
        <w:rPr>
          <w:rFonts w:asciiTheme="minorHAnsi" w:eastAsiaTheme="minorHAnsi" w:hAnsiTheme="minorHAnsi" w:cstheme="minorBidi"/>
          <w:color w:val="009999"/>
          <w:u w:val="single"/>
        </w:rPr>
        <w:t>onduct</w:t>
      </w:r>
      <w:r w:rsidR="00EC5756" w:rsidRPr="004D63F1">
        <w:rPr>
          <w:rFonts w:asciiTheme="minorHAnsi" w:eastAsiaTheme="minorHAnsi" w:hAnsiTheme="minorHAnsi" w:cstheme="minorBidi"/>
          <w:color w:val="009999"/>
          <w:u w:val="single"/>
        </w:rPr>
        <w:t>:</w:t>
      </w:r>
      <w:r w:rsidR="00EC5756" w:rsidRPr="005321DB">
        <w:rPr>
          <w:rFonts w:cstheme="majorHAnsi"/>
          <w:lang w:val="en-US"/>
        </w:rPr>
        <w:t xml:space="preserve"> </w:t>
      </w:r>
      <w:r w:rsidR="00EC5756" w:rsidRPr="004D63F1">
        <w:rPr>
          <w:color w:val="000000" w:themeColor="text1"/>
        </w:rPr>
        <w:t xml:space="preserve">Set clear guidelines for committee members, regularly review activities, and involve legal advisors. </w:t>
      </w:r>
      <w:r w:rsidR="00B35C02" w:rsidRPr="004D63F1">
        <w:rPr>
          <w:color w:val="000000" w:themeColor="text1"/>
        </w:rPr>
        <w:t>U</w:t>
      </w:r>
      <w:r w:rsidR="00EC5756" w:rsidRPr="004D63F1">
        <w:rPr>
          <w:color w:val="000000" w:themeColor="text1"/>
        </w:rPr>
        <w:t>phold codes of conduct</w:t>
      </w:r>
      <w:r w:rsidR="00F63C89" w:rsidRPr="004D63F1">
        <w:rPr>
          <w:color w:val="000000" w:themeColor="text1"/>
        </w:rPr>
        <w:t xml:space="preserve"> if not UNDP’s, to be developed by the committee members with the support of partners and experts</w:t>
      </w:r>
      <w:r w:rsidR="00EC5756" w:rsidRPr="004D63F1">
        <w:rPr>
          <w:color w:val="000000" w:themeColor="text1"/>
        </w:rPr>
        <w:t>.</w:t>
      </w:r>
    </w:p>
    <w:p w14:paraId="65498242" w14:textId="3004280E" w:rsidR="00EC5756" w:rsidRPr="004D63F1" w:rsidRDefault="00EC5756" w:rsidP="007B5E8E">
      <w:pPr>
        <w:pStyle w:val="Heading6"/>
        <w:spacing w:after="240"/>
        <w:jc w:val="both"/>
        <w:rPr>
          <w:color w:val="000000" w:themeColor="text1"/>
        </w:rPr>
      </w:pPr>
      <w:r w:rsidRPr="004D63F1">
        <w:rPr>
          <w:rFonts w:asciiTheme="minorHAnsi" w:eastAsiaTheme="minorHAnsi" w:hAnsiTheme="minorHAnsi" w:cstheme="minorBidi"/>
          <w:color w:val="009999"/>
          <w:u w:val="single"/>
        </w:rPr>
        <w:t xml:space="preserve">Enhance </w:t>
      </w:r>
      <w:r w:rsidR="007A45D9" w:rsidRPr="004D63F1">
        <w:rPr>
          <w:rFonts w:asciiTheme="minorHAnsi" w:eastAsiaTheme="minorHAnsi" w:hAnsiTheme="minorHAnsi" w:cstheme="minorBidi"/>
          <w:color w:val="009999"/>
          <w:u w:val="single"/>
        </w:rPr>
        <w:t>c</w:t>
      </w:r>
      <w:r w:rsidRPr="004D63F1">
        <w:rPr>
          <w:rFonts w:asciiTheme="minorHAnsi" w:eastAsiaTheme="minorHAnsi" w:hAnsiTheme="minorHAnsi" w:cstheme="minorBidi"/>
          <w:color w:val="009999"/>
          <w:u w:val="single"/>
        </w:rPr>
        <w:t xml:space="preserve">ollaboration and </w:t>
      </w:r>
      <w:r w:rsidR="007A45D9" w:rsidRPr="004D63F1">
        <w:rPr>
          <w:rFonts w:asciiTheme="minorHAnsi" w:eastAsiaTheme="minorHAnsi" w:hAnsiTheme="minorHAnsi" w:cstheme="minorBidi"/>
          <w:color w:val="009999"/>
          <w:u w:val="single"/>
        </w:rPr>
        <w:t>k</w:t>
      </w:r>
      <w:r w:rsidRPr="004D63F1">
        <w:rPr>
          <w:rFonts w:asciiTheme="minorHAnsi" w:eastAsiaTheme="minorHAnsi" w:hAnsiTheme="minorHAnsi" w:cstheme="minorBidi"/>
          <w:color w:val="009999"/>
          <w:u w:val="single"/>
        </w:rPr>
        <w:t xml:space="preserve">nowledge </w:t>
      </w:r>
      <w:r w:rsidR="007A45D9" w:rsidRPr="004D63F1">
        <w:rPr>
          <w:rFonts w:asciiTheme="minorHAnsi" w:eastAsiaTheme="minorHAnsi" w:hAnsiTheme="minorHAnsi" w:cstheme="minorBidi"/>
          <w:color w:val="009999"/>
          <w:u w:val="single"/>
        </w:rPr>
        <w:t>s</w:t>
      </w:r>
      <w:r w:rsidRPr="004D63F1">
        <w:rPr>
          <w:rFonts w:asciiTheme="minorHAnsi" w:eastAsiaTheme="minorHAnsi" w:hAnsiTheme="minorHAnsi" w:cstheme="minorBidi"/>
          <w:color w:val="009999"/>
          <w:u w:val="single"/>
        </w:rPr>
        <w:t>haring:</w:t>
      </w:r>
      <w:r w:rsidRPr="005321DB">
        <w:rPr>
          <w:rFonts w:cstheme="majorHAnsi"/>
          <w:lang w:val="en-US"/>
        </w:rPr>
        <w:t xml:space="preserve"> </w:t>
      </w:r>
      <w:r w:rsidR="00ED4B02" w:rsidRPr="004D63F1">
        <w:rPr>
          <w:color w:val="000000" w:themeColor="text1"/>
        </w:rPr>
        <w:t xml:space="preserve">Connect the committees on the national level. </w:t>
      </w:r>
      <w:r w:rsidRPr="004D63F1">
        <w:rPr>
          <w:color w:val="000000" w:themeColor="text1"/>
        </w:rPr>
        <w:t xml:space="preserve">Establish a platform for </w:t>
      </w:r>
      <w:r w:rsidR="001C3FAF" w:rsidRPr="004D63F1">
        <w:rPr>
          <w:color w:val="000000" w:themeColor="text1"/>
        </w:rPr>
        <w:t xml:space="preserve">the successful and active </w:t>
      </w:r>
      <w:r w:rsidRPr="004D63F1">
        <w:rPr>
          <w:color w:val="000000" w:themeColor="text1"/>
        </w:rPr>
        <w:t xml:space="preserve">committees to share </w:t>
      </w:r>
      <w:r w:rsidR="001C3FAF" w:rsidRPr="004D63F1">
        <w:rPr>
          <w:color w:val="000000" w:themeColor="text1"/>
        </w:rPr>
        <w:t xml:space="preserve">lessons learned and </w:t>
      </w:r>
      <w:r w:rsidRPr="004D63F1">
        <w:rPr>
          <w:color w:val="000000" w:themeColor="text1"/>
        </w:rPr>
        <w:t>experiences</w:t>
      </w:r>
      <w:r w:rsidR="001C3FAF" w:rsidRPr="004D63F1">
        <w:rPr>
          <w:color w:val="000000" w:themeColor="text1"/>
        </w:rPr>
        <w:t xml:space="preserve"> on the national level</w:t>
      </w:r>
      <w:r w:rsidRPr="004D63F1">
        <w:rPr>
          <w:color w:val="000000" w:themeColor="text1"/>
        </w:rPr>
        <w:t xml:space="preserve"> and hold at least one annual meeting.</w:t>
      </w:r>
    </w:p>
    <w:p w14:paraId="5DFFF5E7" w14:textId="7A8F8012" w:rsidR="00634E24" w:rsidRPr="005321DB" w:rsidRDefault="00634E24" w:rsidP="005321DB">
      <w:pPr>
        <w:pStyle w:val="Heading6"/>
        <w:spacing w:after="240"/>
        <w:jc w:val="both"/>
        <w:rPr>
          <w:i/>
          <w:iCs/>
          <w:color w:val="2F5496" w:themeColor="accent1" w:themeShade="BF"/>
        </w:rPr>
      </w:pPr>
      <w:r w:rsidRPr="002330D5">
        <w:rPr>
          <w:rFonts w:ascii="Calibri" w:eastAsia="Calibri" w:hAnsi="Calibri" w:cs="Calibri"/>
          <w:b/>
          <w:color w:val="185262"/>
          <w:u w:color="374C80"/>
          <w:bdr w:val="nil"/>
          <w:lang w:eastAsia="zh-CN"/>
        </w:rPr>
        <w:lastRenderedPageBreak/>
        <w:t xml:space="preserve">Recommendation </w:t>
      </w:r>
      <w:r w:rsidR="002330D5">
        <w:rPr>
          <w:rFonts w:ascii="Calibri" w:eastAsia="Calibri" w:hAnsi="Calibri" w:cs="Calibri"/>
          <w:b/>
          <w:color w:val="185262"/>
          <w:u w:color="374C80"/>
          <w:bdr w:val="nil"/>
          <w:lang w:eastAsia="zh-CN"/>
        </w:rPr>
        <w:t>7</w:t>
      </w:r>
      <w:r w:rsidRPr="002330D5">
        <w:rPr>
          <w:rFonts w:ascii="Calibri" w:eastAsia="Calibri" w:hAnsi="Calibri" w:cs="Calibri"/>
          <w:b/>
          <w:color w:val="185262"/>
          <w:u w:color="374C80"/>
          <w:bdr w:val="nil"/>
          <w:lang w:eastAsia="zh-CN"/>
        </w:rPr>
        <w:t xml:space="preserve"> - Enhance Disability Inclusion:</w:t>
      </w:r>
      <w:r w:rsidR="00206EA5" w:rsidRPr="00113A30">
        <w:rPr>
          <w:rStyle w:val="FootnoteReference"/>
          <w:color w:val="000000" w:themeColor="text1"/>
        </w:rPr>
        <w:footnoteReference w:id="109"/>
      </w:r>
      <w:r w:rsidRPr="00EE029E">
        <w:rPr>
          <w:rStyle w:val="Strong"/>
          <w:rFonts w:asciiTheme="minorHAnsi" w:hAnsiTheme="minorHAnsi" w:cstheme="minorHAnsi"/>
          <w:i/>
          <w:iCs/>
          <w:color w:val="2F5496" w:themeColor="accent1" w:themeShade="BF"/>
        </w:rPr>
        <w:t xml:space="preserve"> </w:t>
      </w:r>
      <w:r w:rsidRPr="002330D5">
        <w:rPr>
          <w:color w:val="000000" w:themeColor="text1"/>
        </w:rPr>
        <w:t>Promote comprehensive disability inclusion in alignment with UNDP's Disability Inclusive Development Guidance Note, the following actions are recommended:</w:t>
      </w:r>
    </w:p>
    <w:p w14:paraId="3F8980A0" w14:textId="47A70630" w:rsidR="00634E24" w:rsidRPr="002330D5" w:rsidRDefault="00634E24" w:rsidP="00634E24">
      <w:pPr>
        <w:pStyle w:val="Heading4"/>
        <w:jc w:val="both"/>
        <w:rPr>
          <w:i w:val="0"/>
          <w:iCs w:val="0"/>
          <w:color w:val="000000" w:themeColor="text1"/>
        </w:rPr>
      </w:pPr>
      <w:r w:rsidRPr="002330D5">
        <w:rPr>
          <w:rFonts w:asciiTheme="minorHAnsi" w:eastAsiaTheme="minorHAnsi" w:hAnsiTheme="minorHAnsi" w:cstheme="minorBidi"/>
          <w:i w:val="0"/>
          <w:iCs w:val="0"/>
          <w:color w:val="009999"/>
          <w:u w:val="single"/>
        </w:rPr>
        <w:t xml:space="preserve">Empower </w:t>
      </w:r>
      <w:r w:rsidR="00F4634A" w:rsidRPr="002330D5">
        <w:rPr>
          <w:rFonts w:asciiTheme="minorHAnsi" w:eastAsiaTheme="minorHAnsi" w:hAnsiTheme="minorHAnsi" w:cstheme="minorBidi"/>
          <w:i w:val="0"/>
          <w:iCs w:val="0"/>
          <w:color w:val="009999"/>
          <w:u w:val="single"/>
        </w:rPr>
        <w:t>people</w:t>
      </w:r>
      <w:r w:rsidRPr="002330D5">
        <w:rPr>
          <w:rFonts w:asciiTheme="minorHAnsi" w:eastAsiaTheme="minorHAnsi" w:hAnsiTheme="minorHAnsi" w:cstheme="minorBidi"/>
          <w:i w:val="0"/>
          <w:iCs w:val="0"/>
          <w:color w:val="009999"/>
          <w:u w:val="single"/>
        </w:rPr>
        <w:t xml:space="preserve"> with disabilities:</w:t>
      </w:r>
      <w:r w:rsidRPr="0087004B">
        <w:rPr>
          <w:lang w:val="en-US"/>
        </w:rPr>
        <w:t xml:space="preserve"> </w:t>
      </w:r>
      <w:r w:rsidRPr="002330D5">
        <w:rPr>
          <w:i w:val="0"/>
          <w:iCs w:val="0"/>
          <w:color w:val="000000" w:themeColor="text1"/>
        </w:rPr>
        <w:t xml:space="preserve">Support and encourage </w:t>
      </w:r>
      <w:r w:rsidR="00F4634A" w:rsidRPr="002330D5">
        <w:rPr>
          <w:i w:val="0"/>
          <w:iCs w:val="0"/>
          <w:color w:val="000000" w:themeColor="text1"/>
        </w:rPr>
        <w:t>people</w:t>
      </w:r>
      <w:r w:rsidRPr="002330D5">
        <w:rPr>
          <w:i w:val="0"/>
          <w:iCs w:val="0"/>
          <w:color w:val="000000" w:themeColor="text1"/>
        </w:rPr>
        <w:t xml:space="preserve"> with disabilities to take on leadership roles within the project</w:t>
      </w:r>
      <w:r w:rsidR="00F4634A" w:rsidRPr="002330D5">
        <w:rPr>
          <w:i w:val="0"/>
          <w:iCs w:val="0"/>
          <w:color w:val="000000" w:themeColor="text1"/>
        </w:rPr>
        <w:t xml:space="preserve"> on </w:t>
      </w:r>
      <w:r w:rsidR="00FA3367" w:rsidRPr="002330D5">
        <w:rPr>
          <w:i w:val="0"/>
          <w:iCs w:val="0"/>
          <w:color w:val="000000" w:themeColor="text1"/>
        </w:rPr>
        <w:t>various levels</w:t>
      </w:r>
      <w:r w:rsidRPr="002330D5">
        <w:rPr>
          <w:i w:val="0"/>
          <w:iCs w:val="0"/>
          <w:color w:val="000000" w:themeColor="text1"/>
        </w:rPr>
        <w:t>.</w:t>
      </w:r>
    </w:p>
    <w:p w14:paraId="19184E92" w14:textId="163DE4FF" w:rsidR="00634E24" w:rsidRPr="002330D5" w:rsidRDefault="00634E24" w:rsidP="00634E24">
      <w:pPr>
        <w:pStyle w:val="Heading4"/>
        <w:jc w:val="both"/>
        <w:rPr>
          <w:i w:val="0"/>
          <w:iCs w:val="0"/>
          <w:color w:val="000000" w:themeColor="text1"/>
        </w:rPr>
      </w:pPr>
      <w:r w:rsidRPr="002330D5">
        <w:rPr>
          <w:rFonts w:asciiTheme="minorHAnsi" w:eastAsiaTheme="minorHAnsi" w:hAnsiTheme="minorHAnsi" w:cstheme="minorBidi"/>
          <w:i w:val="0"/>
          <w:iCs w:val="0"/>
          <w:color w:val="009999"/>
          <w:u w:val="single"/>
        </w:rPr>
        <w:t>Improve consultation</w:t>
      </w:r>
      <w:r w:rsidR="00F4634A" w:rsidRPr="002330D5">
        <w:rPr>
          <w:rFonts w:asciiTheme="minorHAnsi" w:eastAsiaTheme="minorHAnsi" w:hAnsiTheme="minorHAnsi" w:cstheme="minorBidi"/>
          <w:i w:val="0"/>
          <w:iCs w:val="0"/>
          <w:color w:val="009999"/>
          <w:u w:val="single"/>
        </w:rPr>
        <w:t xml:space="preserve"> &amp; outreach</w:t>
      </w:r>
      <w:r w:rsidRPr="002330D5">
        <w:rPr>
          <w:rFonts w:asciiTheme="minorHAnsi" w:eastAsiaTheme="minorHAnsi" w:hAnsiTheme="minorHAnsi" w:cstheme="minorBidi"/>
          <w:i w:val="0"/>
          <w:iCs w:val="0"/>
          <w:color w:val="009999"/>
          <w:u w:val="single"/>
        </w:rPr>
        <w:t xml:space="preserve"> processes:</w:t>
      </w:r>
      <w:r w:rsidRPr="0087004B">
        <w:rPr>
          <w:lang w:val="en-US"/>
        </w:rPr>
        <w:t xml:space="preserve"> </w:t>
      </w:r>
      <w:r w:rsidRPr="002330D5">
        <w:rPr>
          <w:i w:val="0"/>
          <w:iCs w:val="0"/>
          <w:color w:val="000000" w:themeColor="text1"/>
        </w:rPr>
        <w:t>Ensure that consultation processes in program design actively involve individuals with disabilities to create more inclusive and accessible solutions.</w:t>
      </w:r>
      <w:r w:rsidR="00F4634A" w:rsidRPr="002330D5">
        <w:rPr>
          <w:i w:val="0"/>
          <w:iCs w:val="0"/>
          <w:color w:val="000000" w:themeColor="text1"/>
        </w:rPr>
        <w:t xml:space="preserve"> Improve outreach processes to better reach people with disability.</w:t>
      </w:r>
    </w:p>
    <w:p w14:paraId="548B05B6" w14:textId="77777777" w:rsidR="00634E24" w:rsidRPr="002330D5" w:rsidRDefault="00634E24" w:rsidP="00634E24">
      <w:pPr>
        <w:pStyle w:val="Heading4"/>
        <w:jc w:val="both"/>
        <w:rPr>
          <w:i w:val="0"/>
          <w:iCs w:val="0"/>
          <w:color w:val="000000" w:themeColor="text1"/>
        </w:rPr>
      </w:pPr>
      <w:r w:rsidRPr="002330D5">
        <w:rPr>
          <w:rFonts w:asciiTheme="minorHAnsi" w:eastAsiaTheme="minorHAnsi" w:hAnsiTheme="minorHAnsi" w:cstheme="minorBidi"/>
          <w:i w:val="0"/>
          <w:iCs w:val="0"/>
          <w:color w:val="009999"/>
          <w:u w:val="single"/>
        </w:rPr>
        <w:t>Leverage grassroots initiatives:</w:t>
      </w:r>
      <w:r w:rsidRPr="004F2C01">
        <w:rPr>
          <w:lang w:val="en-US"/>
        </w:rPr>
        <w:t xml:space="preserve"> </w:t>
      </w:r>
      <w:r w:rsidRPr="002330D5">
        <w:rPr>
          <w:i w:val="0"/>
          <w:iCs w:val="0"/>
          <w:color w:val="000000" w:themeColor="text1"/>
        </w:rPr>
        <w:t>Collaborate with grassroots initiatives to build more inclusive environments and integrate disability considerations into all aspects of the project.</w:t>
      </w:r>
    </w:p>
    <w:p w14:paraId="74670CAD" w14:textId="77777777" w:rsidR="00634E24" w:rsidRPr="002330D5" w:rsidRDefault="00634E24" w:rsidP="00634E24">
      <w:pPr>
        <w:pStyle w:val="Heading4"/>
        <w:jc w:val="both"/>
        <w:rPr>
          <w:i w:val="0"/>
          <w:iCs w:val="0"/>
          <w:color w:val="000000" w:themeColor="text1"/>
        </w:rPr>
      </w:pPr>
      <w:r w:rsidRPr="002330D5">
        <w:rPr>
          <w:rFonts w:asciiTheme="minorHAnsi" w:eastAsiaTheme="minorHAnsi" w:hAnsiTheme="minorHAnsi" w:cstheme="minorBidi"/>
          <w:i w:val="0"/>
          <w:iCs w:val="0"/>
          <w:color w:val="009999"/>
          <w:u w:val="single"/>
        </w:rPr>
        <w:t>Strengthen Partnerships:</w:t>
      </w:r>
      <w:r w:rsidRPr="004F2C01">
        <w:rPr>
          <w:lang w:val="en-US"/>
        </w:rPr>
        <w:t xml:space="preserve"> </w:t>
      </w:r>
      <w:r w:rsidRPr="002330D5">
        <w:rPr>
          <w:i w:val="0"/>
          <w:iCs w:val="0"/>
          <w:color w:val="000000" w:themeColor="text1"/>
        </w:rPr>
        <w:t>Enhance collaboration with NGOs and civil society organizations and activists to reinforce disability inclusion as a fundamental human rights principle throughout the project.</w:t>
      </w:r>
    </w:p>
    <w:p w14:paraId="31031316" w14:textId="77777777" w:rsidR="00634E24" w:rsidRDefault="00634E24" w:rsidP="00634E24">
      <w:pPr>
        <w:rPr>
          <w:lang w:val="en-US"/>
        </w:rPr>
      </w:pPr>
    </w:p>
    <w:p w14:paraId="33266CDC" w14:textId="77777777" w:rsidR="00A73963" w:rsidRPr="005321DB" w:rsidRDefault="00A73963" w:rsidP="00A73963">
      <w:pPr>
        <w:pStyle w:val="Heading6"/>
        <w:spacing w:after="240"/>
        <w:jc w:val="both"/>
        <w:rPr>
          <w:i/>
          <w:iCs/>
          <w:color w:val="2F5496" w:themeColor="accent1" w:themeShade="BF"/>
        </w:rPr>
      </w:pPr>
      <w:r w:rsidRPr="00844227">
        <w:rPr>
          <w:rFonts w:ascii="Calibri" w:eastAsia="Calibri" w:hAnsi="Calibri" w:cs="Calibri"/>
          <w:b/>
          <w:color w:val="185262"/>
          <w:u w:color="374C80"/>
          <w:bdr w:val="nil"/>
          <w:lang w:eastAsia="zh-CN"/>
        </w:rPr>
        <w:t>Recommendation 8 - Strengthen Youth Engagement:</w:t>
      </w:r>
      <w:r w:rsidRPr="00113A30">
        <w:rPr>
          <w:rStyle w:val="FootnoteReference"/>
          <w:color w:val="000000" w:themeColor="text1"/>
        </w:rPr>
        <w:footnoteReference w:id="110"/>
      </w:r>
      <w:r>
        <w:rPr>
          <w:lang w:val="en-US"/>
        </w:rPr>
        <w:t xml:space="preserve"> </w:t>
      </w:r>
      <w:r w:rsidRPr="002330D5">
        <w:rPr>
          <w:color w:val="000000" w:themeColor="text1"/>
        </w:rPr>
        <w:t>Enhance the role of youth as active agents of change</w:t>
      </w:r>
      <w:r w:rsidRPr="00844227">
        <w:rPr>
          <w:rStyle w:val="FootnoteReference"/>
          <w:rFonts w:asciiTheme="majorHAnsi" w:hAnsiTheme="majorHAnsi" w:cstheme="majorBidi"/>
        </w:rPr>
        <w:footnoteReference w:id="111"/>
      </w:r>
      <w:r w:rsidRPr="00844227">
        <w:rPr>
          <w:rStyle w:val="FootnoteReference"/>
          <w:rFonts w:asciiTheme="majorHAnsi" w:hAnsiTheme="majorHAnsi" w:cstheme="majorBidi"/>
        </w:rPr>
        <w:t>.</w:t>
      </w:r>
    </w:p>
    <w:p w14:paraId="642AF795" w14:textId="77777777" w:rsidR="00A73963" w:rsidRPr="00844227" w:rsidRDefault="00A73963" w:rsidP="00A73963">
      <w:pPr>
        <w:pStyle w:val="Heading4"/>
        <w:jc w:val="both"/>
        <w:rPr>
          <w:i w:val="0"/>
          <w:iCs w:val="0"/>
          <w:color w:val="000000" w:themeColor="text1"/>
        </w:rPr>
      </w:pPr>
      <w:r w:rsidRPr="00844227">
        <w:rPr>
          <w:rFonts w:asciiTheme="minorHAnsi" w:eastAsiaTheme="minorHAnsi" w:hAnsiTheme="minorHAnsi" w:cstheme="minorBidi"/>
          <w:i w:val="0"/>
          <w:iCs w:val="0"/>
          <w:color w:val="009999"/>
          <w:u w:val="single"/>
        </w:rPr>
        <w:t>Adopt a holistic approach:</w:t>
      </w:r>
      <w:r w:rsidRPr="00AF56A3">
        <w:rPr>
          <w:lang w:val="en-US"/>
        </w:rPr>
        <w:t xml:space="preserve"> </w:t>
      </w:r>
      <w:r w:rsidRPr="00844227">
        <w:rPr>
          <w:i w:val="0"/>
          <w:iCs w:val="0"/>
          <w:color w:val="000000" w:themeColor="text1"/>
        </w:rPr>
        <w:t>Implement a comprehensive strategy that integrates youth across various initiatives, promoting their active participation in peacebuilding, advocacy, and community development.</w:t>
      </w:r>
    </w:p>
    <w:p w14:paraId="5F68E9CA" w14:textId="77777777" w:rsidR="00A73963" w:rsidRPr="00844227" w:rsidRDefault="00A73963" w:rsidP="00A73963">
      <w:pPr>
        <w:pStyle w:val="Heading4"/>
        <w:jc w:val="both"/>
        <w:rPr>
          <w:i w:val="0"/>
          <w:iCs w:val="0"/>
          <w:color w:val="000000" w:themeColor="text1"/>
        </w:rPr>
      </w:pPr>
      <w:r w:rsidRPr="00844227">
        <w:rPr>
          <w:rFonts w:asciiTheme="minorHAnsi" w:eastAsiaTheme="minorHAnsi" w:hAnsiTheme="minorHAnsi" w:cstheme="minorBidi"/>
          <w:i w:val="0"/>
          <w:iCs w:val="0"/>
          <w:color w:val="009999"/>
          <w:u w:val="single"/>
        </w:rPr>
        <w:t>Network with Youth Leadership Program:</w:t>
      </w:r>
      <w:r w:rsidRPr="00AF56A3">
        <w:rPr>
          <w:lang w:val="en-US"/>
        </w:rPr>
        <w:t xml:space="preserve"> </w:t>
      </w:r>
      <w:r w:rsidRPr="00844227">
        <w:rPr>
          <w:i w:val="0"/>
          <w:iCs w:val="0"/>
          <w:color w:val="000000" w:themeColor="text1"/>
        </w:rPr>
        <w:t>Establish and strengthen connections with Youth Leadership Program to create mutual benefits and amplify youth engagement.</w:t>
      </w:r>
    </w:p>
    <w:p w14:paraId="56DDE258" w14:textId="77777777" w:rsidR="00A73963" w:rsidRPr="00844227" w:rsidRDefault="00A73963" w:rsidP="00A73963">
      <w:pPr>
        <w:pStyle w:val="Heading4"/>
        <w:jc w:val="both"/>
        <w:rPr>
          <w:i w:val="0"/>
          <w:iCs w:val="0"/>
          <w:color w:val="000000" w:themeColor="text1"/>
        </w:rPr>
      </w:pPr>
      <w:r w:rsidRPr="00844227">
        <w:rPr>
          <w:rFonts w:asciiTheme="minorHAnsi" w:eastAsiaTheme="minorHAnsi" w:hAnsiTheme="minorHAnsi" w:cstheme="minorBidi"/>
          <w:i w:val="0"/>
          <w:iCs w:val="0"/>
          <w:color w:val="009999"/>
          <w:u w:val="single"/>
        </w:rPr>
        <w:t>Leverage media for better outreach and engagement:</w:t>
      </w:r>
      <w:r w:rsidRPr="00AF56A3">
        <w:rPr>
          <w:lang w:val="en-US"/>
        </w:rPr>
        <w:t xml:space="preserve"> </w:t>
      </w:r>
      <w:r w:rsidRPr="00844227">
        <w:rPr>
          <w:i w:val="0"/>
          <w:iCs w:val="0"/>
          <w:color w:val="000000" w:themeColor="text1"/>
        </w:rPr>
        <w:t>Utilize media to mobilize &amp; outreach youth.</w:t>
      </w:r>
    </w:p>
    <w:p w14:paraId="19411C64" w14:textId="77777777" w:rsidR="00A73963" w:rsidRPr="00844227" w:rsidRDefault="00A73963" w:rsidP="00A73963">
      <w:pPr>
        <w:pStyle w:val="Heading4"/>
        <w:jc w:val="both"/>
        <w:rPr>
          <w:i w:val="0"/>
          <w:iCs w:val="0"/>
          <w:color w:val="000000" w:themeColor="text1"/>
        </w:rPr>
      </w:pPr>
    </w:p>
    <w:p w14:paraId="75DC3337" w14:textId="77777777" w:rsidR="00A73963" w:rsidRPr="00844227" w:rsidRDefault="00A73963" w:rsidP="00A73963">
      <w:pPr>
        <w:pStyle w:val="Heading6"/>
        <w:spacing w:after="240"/>
        <w:rPr>
          <w:color w:val="000000" w:themeColor="text1"/>
        </w:rPr>
      </w:pPr>
      <w:r w:rsidRPr="00844227">
        <w:rPr>
          <w:rFonts w:ascii="Calibri" w:eastAsia="Calibri" w:hAnsi="Calibri" w:cs="Calibri"/>
          <w:b/>
          <w:color w:val="185262"/>
          <w:u w:color="374C80"/>
          <w:bdr w:val="nil"/>
          <w:lang w:eastAsia="zh-CN"/>
        </w:rPr>
        <w:t>Recommendation 9 – Enhance evidence-based programming and ownership during design &amp; inception:</w:t>
      </w:r>
      <w:r w:rsidRPr="00113A30">
        <w:rPr>
          <w:rStyle w:val="FootnoteReference"/>
          <w:color w:val="000000" w:themeColor="text1"/>
        </w:rPr>
        <w:footnoteReference w:id="112"/>
      </w:r>
      <w:r>
        <w:rPr>
          <w:lang w:val="en-US"/>
        </w:rPr>
        <w:t xml:space="preserve"> </w:t>
      </w:r>
      <w:r w:rsidRPr="00844227">
        <w:rPr>
          <w:color w:val="000000" w:themeColor="text1"/>
        </w:rPr>
        <w:t>To ensure lasting impact and sustainability, focus on integrating evidence-based approaches and fostering strong ownership throughout the design and inception phases.</w:t>
      </w:r>
    </w:p>
    <w:p w14:paraId="1BA5B8D2" w14:textId="77777777" w:rsidR="00A73963" w:rsidRPr="00DB5C92" w:rsidRDefault="00A73963" w:rsidP="00A73963">
      <w:pPr>
        <w:pStyle w:val="Heading4"/>
        <w:jc w:val="both"/>
        <w:rPr>
          <w:i w:val="0"/>
          <w:iCs w:val="0"/>
          <w:color w:val="000000" w:themeColor="text1"/>
          <w:lang w:val="en-US"/>
        </w:rPr>
      </w:pPr>
      <w:r w:rsidRPr="00844227">
        <w:rPr>
          <w:rFonts w:asciiTheme="minorHAnsi" w:eastAsiaTheme="minorHAnsi" w:hAnsiTheme="minorHAnsi" w:cstheme="minorBidi"/>
          <w:i w:val="0"/>
          <w:iCs w:val="0"/>
          <w:color w:val="009999"/>
          <w:u w:val="single"/>
        </w:rPr>
        <w:t>Strengthen Ministry Collaboration:</w:t>
      </w:r>
      <w:r w:rsidRPr="004F2C01">
        <w:rPr>
          <w:i w:val="0"/>
          <w:iCs w:val="0"/>
          <w:color w:val="1F3763"/>
          <w:lang w:val="en-US"/>
        </w:rPr>
        <w:t xml:space="preserve"> </w:t>
      </w:r>
      <w:r w:rsidRPr="00DB5C92">
        <w:rPr>
          <w:i w:val="0"/>
          <w:iCs w:val="0"/>
          <w:color w:val="000000" w:themeColor="text1"/>
          <w:lang w:val="en-US"/>
        </w:rPr>
        <w:t>In addition to the strategic partnership’s recommendation, actively improve coordination with ministries by involving them during the inception and design phases. This approach will address administrative inefficiencies and prevent duplication of efforts, aligning activities with ministerial strategies.</w:t>
      </w:r>
    </w:p>
    <w:p w14:paraId="4B270638" w14:textId="77777777" w:rsidR="00A73963" w:rsidRPr="00A73963" w:rsidRDefault="00A73963" w:rsidP="00634E24">
      <w:pPr>
        <w:rPr>
          <w:lang w:val="en-US"/>
        </w:rPr>
      </w:pPr>
    </w:p>
    <w:p w14:paraId="58EB907B" w14:textId="424F2903" w:rsidR="008059C5" w:rsidRPr="00DB5C92" w:rsidRDefault="008059C5" w:rsidP="008059C5">
      <w:pPr>
        <w:pStyle w:val="Heading4"/>
        <w:jc w:val="both"/>
        <w:rPr>
          <w:i w:val="0"/>
          <w:iCs w:val="0"/>
          <w:color w:val="000000" w:themeColor="text1"/>
          <w:lang w:val="en-US"/>
        </w:rPr>
      </w:pPr>
      <w:r w:rsidRPr="00844227">
        <w:rPr>
          <w:rFonts w:asciiTheme="minorHAnsi" w:eastAsiaTheme="minorHAnsi" w:hAnsiTheme="minorHAnsi" w:cstheme="minorBidi"/>
          <w:i w:val="0"/>
          <w:iCs w:val="0"/>
          <w:color w:val="009999"/>
          <w:u w:val="single"/>
        </w:rPr>
        <w:lastRenderedPageBreak/>
        <w:t>Engage Sector Experts and Partners</w:t>
      </w:r>
      <w:r w:rsidRPr="00DB5C92">
        <w:rPr>
          <w:rFonts w:asciiTheme="minorHAnsi" w:eastAsiaTheme="minorHAnsi" w:hAnsiTheme="minorHAnsi" w:cstheme="minorBidi"/>
          <w:i w:val="0"/>
          <w:iCs w:val="0"/>
          <w:color w:val="000000" w:themeColor="text1"/>
          <w:u w:val="single"/>
        </w:rPr>
        <w:t>:</w:t>
      </w:r>
      <w:r w:rsidRPr="00DB5C92">
        <w:rPr>
          <w:color w:val="000000" w:themeColor="text1"/>
          <w:lang w:val="en-US"/>
        </w:rPr>
        <w:t xml:space="preserve"> </w:t>
      </w:r>
      <w:r w:rsidRPr="00DB5C92">
        <w:rPr>
          <w:i w:val="0"/>
          <w:iCs w:val="0"/>
          <w:color w:val="000000" w:themeColor="text1"/>
          <w:lang w:val="en-US"/>
        </w:rPr>
        <w:t>Involve sector experts and partners early in the</w:t>
      </w:r>
      <w:r w:rsidR="00744BC5" w:rsidRPr="00DB5C92">
        <w:rPr>
          <w:i w:val="0"/>
          <w:iCs w:val="0"/>
          <w:color w:val="000000" w:themeColor="text1"/>
          <w:lang w:val="en-US"/>
        </w:rPr>
        <w:t xml:space="preserve"> design</w:t>
      </w:r>
      <w:r w:rsidRPr="00DB5C92">
        <w:rPr>
          <w:i w:val="0"/>
          <w:iCs w:val="0"/>
          <w:color w:val="000000" w:themeColor="text1"/>
          <w:lang w:val="en-US"/>
        </w:rPr>
        <w:t xml:space="preserve"> </w:t>
      </w:r>
      <w:r w:rsidR="00744BC5" w:rsidRPr="00DB5C92">
        <w:rPr>
          <w:i w:val="0"/>
          <w:iCs w:val="0"/>
          <w:color w:val="000000" w:themeColor="text1"/>
          <w:lang w:val="en-US"/>
        </w:rPr>
        <w:t xml:space="preserve">phases of </w:t>
      </w:r>
      <w:r w:rsidRPr="00DB5C92">
        <w:rPr>
          <w:i w:val="0"/>
          <w:iCs w:val="0"/>
          <w:color w:val="000000" w:themeColor="text1"/>
          <w:lang w:val="en-US"/>
        </w:rPr>
        <w:t>project</w:t>
      </w:r>
      <w:r w:rsidR="00744BC5" w:rsidRPr="00DB5C92">
        <w:rPr>
          <w:i w:val="0"/>
          <w:iCs w:val="0"/>
          <w:color w:val="000000" w:themeColor="text1"/>
          <w:lang w:val="en-US"/>
        </w:rPr>
        <w:t xml:space="preserve"> and activities</w:t>
      </w:r>
      <w:r w:rsidRPr="00DB5C92">
        <w:rPr>
          <w:i w:val="0"/>
          <w:iCs w:val="0"/>
          <w:color w:val="000000" w:themeColor="text1"/>
          <w:lang w:val="en-US"/>
        </w:rPr>
        <w:t xml:space="preserve">, </w:t>
      </w:r>
      <w:r w:rsidR="00744BC5" w:rsidRPr="00DB5C92">
        <w:rPr>
          <w:i w:val="0"/>
          <w:iCs w:val="0"/>
          <w:color w:val="000000" w:themeColor="text1"/>
          <w:lang w:val="en-US"/>
        </w:rPr>
        <w:t xml:space="preserve">for example </w:t>
      </w:r>
      <w:r w:rsidRPr="00DB5C92">
        <w:rPr>
          <w:i w:val="0"/>
          <w:iCs w:val="0"/>
          <w:color w:val="000000" w:themeColor="text1"/>
          <w:lang w:val="en-US"/>
        </w:rPr>
        <w:t>during brainstorming sessions. Their participation will enhance program design and community alignment while leveraging their willingness to contribute beyond formal processes.</w:t>
      </w:r>
    </w:p>
    <w:p w14:paraId="6012A5DC" w14:textId="0FA46F39" w:rsidR="008059C5" w:rsidRPr="00DB5C92" w:rsidRDefault="008059C5" w:rsidP="008059C5">
      <w:pPr>
        <w:pStyle w:val="Heading4"/>
        <w:jc w:val="both"/>
        <w:rPr>
          <w:i w:val="0"/>
          <w:iCs w:val="0"/>
          <w:color w:val="000000" w:themeColor="text1"/>
          <w:lang w:val="en-US"/>
        </w:rPr>
      </w:pPr>
      <w:r w:rsidRPr="00844227">
        <w:rPr>
          <w:rFonts w:asciiTheme="minorHAnsi" w:eastAsiaTheme="minorHAnsi" w:hAnsiTheme="minorHAnsi" w:cstheme="minorBidi"/>
          <w:i w:val="0"/>
          <w:iCs w:val="0"/>
          <w:color w:val="009999"/>
          <w:u w:val="single"/>
        </w:rPr>
        <w:t>Ground Designs in Empirical Data</w:t>
      </w:r>
      <w:r w:rsidRPr="00DB5C92">
        <w:rPr>
          <w:rFonts w:asciiTheme="minorHAnsi" w:eastAsiaTheme="minorHAnsi" w:hAnsiTheme="minorHAnsi" w:cstheme="minorBidi"/>
          <w:i w:val="0"/>
          <w:iCs w:val="0"/>
          <w:color w:val="000000" w:themeColor="text1"/>
          <w:u w:val="single"/>
        </w:rPr>
        <w:t>:</w:t>
      </w:r>
      <w:r w:rsidRPr="00DB5C92">
        <w:rPr>
          <w:color w:val="000000" w:themeColor="text1"/>
          <w:lang w:val="en-US"/>
        </w:rPr>
        <w:t xml:space="preserve"> </w:t>
      </w:r>
      <w:r w:rsidRPr="00DB5C92">
        <w:rPr>
          <w:i w:val="0"/>
          <w:iCs w:val="0"/>
          <w:color w:val="000000" w:themeColor="text1"/>
          <w:lang w:val="en-US"/>
        </w:rPr>
        <w:t>Base project designs on robust</w:t>
      </w:r>
      <w:r w:rsidR="00744BC5" w:rsidRPr="00DB5C92">
        <w:rPr>
          <w:i w:val="0"/>
          <w:iCs w:val="0"/>
          <w:color w:val="000000" w:themeColor="text1"/>
          <w:lang w:val="en-US"/>
        </w:rPr>
        <w:t>, and up-to-date</w:t>
      </w:r>
      <w:r w:rsidRPr="00DB5C92">
        <w:rPr>
          <w:i w:val="0"/>
          <w:iCs w:val="0"/>
          <w:color w:val="000000" w:themeColor="text1"/>
          <w:lang w:val="en-US"/>
        </w:rPr>
        <w:t xml:space="preserve"> empirical data and research to ensure that interventions are well-informed and sustainable.</w:t>
      </w:r>
    </w:p>
    <w:p w14:paraId="4671C755" w14:textId="4138651C" w:rsidR="008059C5" w:rsidRPr="00DB5C92" w:rsidRDefault="008059C5" w:rsidP="008059C5">
      <w:pPr>
        <w:pStyle w:val="Heading4"/>
        <w:jc w:val="both"/>
        <w:rPr>
          <w:i w:val="0"/>
          <w:iCs w:val="0"/>
          <w:color w:val="000000" w:themeColor="text1"/>
          <w:lang w:val="en-US"/>
        </w:rPr>
      </w:pPr>
      <w:r w:rsidRPr="00844227">
        <w:rPr>
          <w:rFonts w:asciiTheme="minorHAnsi" w:eastAsiaTheme="minorHAnsi" w:hAnsiTheme="minorHAnsi" w:cstheme="minorBidi"/>
          <w:i w:val="0"/>
          <w:iCs w:val="0"/>
          <w:color w:val="009999"/>
          <w:u w:val="single"/>
        </w:rPr>
        <w:t>Enhance Donor Engagement:</w:t>
      </w:r>
      <w:r w:rsidRPr="0087004B">
        <w:rPr>
          <w:lang w:val="en-US"/>
        </w:rPr>
        <w:t xml:space="preserve"> </w:t>
      </w:r>
      <w:r w:rsidRPr="00DB5C92">
        <w:rPr>
          <w:i w:val="0"/>
          <w:iCs w:val="0"/>
          <w:color w:val="000000" w:themeColor="text1"/>
          <w:lang w:val="en-US"/>
        </w:rPr>
        <w:t xml:space="preserve">Strengthen </w:t>
      </w:r>
      <w:r w:rsidR="00F4634A" w:rsidRPr="00DB5C92">
        <w:rPr>
          <w:i w:val="0"/>
          <w:iCs w:val="0"/>
          <w:color w:val="000000" w:themeColor="text1"/>
          <w:lang w:val="en-US"/>
        </w:rPr>
        <w:t>positioning</w:t>
      </w:r>
      <w:r w:rsidR="003B3F7C" w:rsidRPr="00DB5C92">
        <w:rPr>
          <w:rStyle w:val="FootnoteReference"/>
          <w:i w:val="0"/>
          <w:iCs w:val="0"/>
          <w:color w:val="000000" w:themeColor="text1"/>
          <w:lang w:val="en-US"/>
        </w:rPr>
        <w:footnoteReference w:id="113"/>
      </w:r>
      <w:r w:rsidR="00F4634A" w:rsidRPr="00DB5C92">
        <w:rPr>
          <w:i w:val="0"/>
          <w:iCs w:val="0"/>
          <w:color w:val="000000" w:themeColor="text1"/>
          <w:lang w:val="en-US"/>
        </w:rPr>
        <w:t xml:space="preserve">, </w:t>
      </w:r>
      <w:r w:rsidRPr="00DB5C92">
        <w:rPr>
          <w:i w:val="0"/>
          <w:iCs w:val="0"/>
          <w:color w:val="000000" w:themeColor="text1"/>
          <w:lang w:val="en-US"/>
        </w:rPr>
        <w:t xml:space="preserve">engagement </w:t>
      </w:r>
      <w:r w:rsidR="00F4634A" w:rsidRPr="00DB5C92">
        <w:rPr>
          <w:i w:val="0"/>
          <w:iCs w:val="0"/>
          <w:color w:val="000000" w:themeColor="text1"/>
          <w:lang w:val="en-US"/>
        </w:rPr>
        <w:t xml:space="preserve">and open communication </w:t>
      </w:r>
      <w:r w:rsidRPr="00DB5C92">
        <w:rPr>
          <w:i w:val="0"/>
          <w:iCs w:val="0"/>
          <w:color w:val="000000" w:themeColor="text1"/>
          <w:lang w:val="en-US"/>
        </w:rPr>
        <w:t>with donors to secure continued support and address</w:t>
      </w:r>
      <w:r w:rsidR="00F4634A" w:rsidRPr="00DB5C92">
        <w:rPr>
          <w:i w:val="0"/>
          <w:iCs w:val="0"/>
          <w:color w:val="000000" w:themeColor="text1"/>
          <w:lang w:val="en-US"/>
        </w:rPr>
        <w:t xml:space="preserve"> fundraising and</w:t>
      </w:r>
      <w:r w:rsidRPr="00DB5C92">
        <w:rPr>
          <w:i w:val="0"/>
          <w:iCs w:val="0"/>
          <w:color w:val="000000" w:themeColor="text1"/>
          <w:lang w:val="en-US"/>
        </w:rPr>
        <w:t xml:space="preserve"> any administrative challenges, thereby maximizing ownership and reinforcing the project's successes.</w:t>
      </w:r>
    </w:p>
    <w:p w14:paraId="63D3BE29" w14:textId="77777777" w:rsidR="008059C5" w:rsidRDefault="008059C5" w:rsidP="00634E24">
      <w:pPr>
        <w:rPr>
          <w:lang w:val="en-US"/>
        </w:rPr>
      </w:pPr>
    </w:p>
    <w:p w14:paraId="42A8BFB5" w14:textId="32AF0AC8" w:rsidR="00634E24" w:rsidRPr="00DB5C92" w:rsidRDefault="00634E24" w:rsidP="00744BC5">
      <w:pPr>
        <w:pStyle w:val="Heading4"/>
        <w:spacing w:after="240"/>
        <w:jc w:val="both"/>
        <w:rPr>
          <w:rFonts w:ascii="Calibri" w:eastAsia="Calibri" w:hAnsi="Calibri" w:cs="Calibri"/>
          <w:bCs/>
          <w:color w:val="185262"/>
          <w:u w:color="374C80"/>
          <w:bdr w:val="nil"/>
          <w:lang w:eastAsia="zh-CN"/>
        </w:rPr>
      </w:pPr>
      <w:r w:rsidRPr="00DB5C92">
        <w:rPr>
          <w:rFonts w:ascii="Calibri" w:eastAsia="Calibri" w:hAnsi="Calibri" w:cs="Calibri"/>
          <w:bCs/>
          <w:color w:val="185262"/>
          <w:u w:color="374C80"/>
          <w:bdr w:val="nil"/>
          <w:lang w:eastAsia="zh-CN"/>
        </w:rPr>
        <w:t xml:space="preserve">Additional </w:t>
      </w:r>
      <w:r w:rsidR="00AC0231" w:rsidRPr="00DB5C92">
        <w:rPr>
          <w:rFonts w:ascii="Calibri" w:eastAsia="Calibri" w:hAnsi="Calibri" w:cs="Calibri"/>
          <w:bCs/>
          <w:color w:val="185262"/>
          <w:u w:color="374C80"/>
          <w:bdr w:val="nil"/>
          <w:lang w:eastAsia="zh-CN"/>
        </w:rPr>
        <w:t xml:space="preserve">Optional </w:t>
      </w:r>
      <w:r w:rsidRPr="00DB5C92">
        <w:rPr>
          <w:rFonts w:ascii="Calibri" w:eastAsia="Calibri" w:hAnsi="Calibri" w:cs="Calibri"/>
          <w:bCs/>
          <w:color w:val="185262"/>
          <w:u w:color="374C80"/>
          <w:bdr w:val="nil"/>
          <w:lang w:eastAsia="zh-CN"/>
        </w:rPr>
        <w:t>Recommendations:</w:t>
      </w:r>
    </w:p>
    <w:p w14:paraId="4CC40FDF" w14:textId="750D5A9E" w:rsidR="00AF56A3" w:rsidRPr="00DB5C92" w:rsidRDefault="00AF56A3" w:rsidP="008D5D1E">
      <w:pPr>
        <w:pStyle w:val="Heading4"/>
        <w:spacing w:after="240"/>
        <w:jc w:val="both"/>
        <w:rPr>
          <w:i w:val="0"/>
          <w:iCs w:val="0"/>
          <w:color w:val="000000" w:themeColor="text1"/>
          <w:lang w:val="en-US"/>
        </w:rPr>
      </w:pPr>
      <w:r w:rsidRPr="00DB5C92">
        <w:rPr>
          <w:rFonts w:ascii="Calibri" w:eastAsia="Calibri" w:hAnsi="Calibri" w:cs="Calibri"/>
          <w:b/>
          <w:i w:val="0"/>
          <w:iCs w:val="0"/>
          <w:color w:val="185262"/>
          <w:u w:color="374C80"/>
          <w:bdr w:val="nil"/>
          <w:lang w:eastAsia="zh-CN"/>
        </w:rPr>
        <w:t>Recommendation</w:t>
      </w:r>
      <w:r w:rsidR="003C5BAB" w:rsidRPr="00DB5C92">
        <w:rPr>
          <w:rFonts w:ascii="Calibri" w:eastAsia="Calibri" w:hAnsi="Calibri" w:cs="Calibri"/>
          <w:b/>
          <w:i w:val="0"/>
          <w:iCs w:val="0"/>
          <w:color w:val="185262"/>
          <w:u w:color="374C80"/>
          <w:bdr w:val="nil"/>
          <w:lang w:eastAsia="zh-CN"/>
        </w:rPr>
        <w:t xml:space="preserve"> </w:t>
      </w:r>
      <w:r w:rsidR="00B61EB6" w:rsidRPr="00DB5C92">
        <w:rPr>
          <w:rFonts w:ascii="Calibri" w:eastAsia="Calibri" w:hAnsi="Calibri" w:cs="Calibri"/>
          <w:b/>
          <w:i w:val="0"/>
          <w:iCs w:val="0"/>
          <w:color w:val="185262"/>
          <w:u w:color="374C80"/>
          <w:bdr w:val="nil"/>
          <w:lang w:eastAsia="zh-CN"/>
        </w:rPr>
        <w:t>1</w:t>
      </w:r>
      <w:r w:rsidR="00DB5C92">
        <w:rPr>
          <w:rFonts w:ascii="Calibri" w:eastAsia="Calibri" w:hAnsi="Calibri" w:cs="Calibri"/>
          <w:b/>
          <w:i w:val="0"/>
          <w:iCs w:val="0"/>
          <w:color w:val="185262"/>
          <w:u w:color="374C80"/>
          <w:bdr w:val="nil"/>
          <w:lang w:eastAsia="zh-CN"/>
        </w:rPr>
        <w:t>0</w:t>
      </w:r>
      <w:r w:rsidR="003C5BAB" w:rsidRPr="00DB5C92">
        <w:rPr>
          <w:rFonts w:ascii="Calibri" w:eastAsia="Calibri" w:hAnsi="Calibri" w:cs="Calibri"/>
          <w:b/>
          <w:i w:val="0"/>
          <w:iCs w:val="0"/>
          <w:color w:val="185262"/>
          <w:u w:color="374C80"/>
          <w:bdr w:val="nil"/>
          <w:lang w:eastAsia="zh-CN"/>
        </w:rPr>
        <w:t xml:space="preserve"> </w:t>
      </w:r>
      <w:r w:rsidR="00113A30">
        <w:rPr>
          <w:rFonts w:ascii="Calibri" w:eastAsia="Calibri" w:hAnsi="Calibri" w:cs="Calibri"/>
          <w:b/>
          <w:i w:val="0"/>
          <w:iCs w:val="0"/>
          <w:color w:val="185262"/>
          <w:u w:color="374C80"/>
          <w:bdr w:val="nil"/>
          <w:lang w:eastAsia="zh-CN"/>
        </w:rPr>
        <w:t xml:space="preserve">- </w:t>
      </w:r>
      <w:r w:rsidRPr="00DB5C92">
        <w:rPr>
          <w:rFonts w:ascii="Calibri" w:eastAsia="Calibri" w:hAnsi="Calibri" w:cs="Calibri"/>
          <w:b/>
          <w:i w:val="0"/>
          <w:iCs w:val="0"/>
          <w:color w:val="185262"/>
          <w:u w:color="374C80"/>
          <w:bdr w:val="nil"/>
          <w:lang w:eastAsia="zh-CN"/>
        </w:rPr>
        <w:t>Expand Networks and Advocacy for Women's Political Participation</w:t>
      </w:r>
      <w:r w:rsidR="00D60482">
        <w:rPr>
          <w:rFonts w:ascii="Calibri" w:eastAsia="Calibri" w:hAnsi="Calibri" w:cs="Calibri"/>
          <w:b/>
          <w:i w:val="0"/>
          <w:iCs w:val="0"/>
          <w:color w:val="185262"/>
          <w:u w:color="374C80"/>
          <w:bdr w:val="nil"/>
          <w:lang w:eastAsia="zh-CN"/>
        </w:rPr>
        <w:t xml:space="preserve"> t</w:t>
      </w:r>
      <w:r w:rsidR="00634E24" w:rsidRPr="00D60482">
        <w:rPr>
          <w:rFonts w:ascii="Calibri" w:eastAsia="Calibri" w:hAnsi="Calibri" w:cs="Calibri"/>
          <w:b/>
          <w:i w:val="0"/>
          <w:iCs w:val="0"/>
          <w:color w:val="185262"/>
          <w:u w:color="374C80"/>
          <w:bdr w:val="nil"/>
          <w:lang w:eastAsia="zh-CN"/>
        </w:rPr>
        <w:t>o e</w:t>
      </w:r>
      <w:r w:rsidRPr="00D60482">
        <w:rPr>
          <w:rFonts w:ascii="Calibri" w:eastAsia="Calibri" w:hAnsi="Calibri" w:cs="Calibri"/>
          <w:b/>
          <w:i w:val="0"/>
          <w:iCs w:val="0"/>
          <w:color w:val="185262"/>
          <w:u w:color="374C80"/>
          <w:bdr w:val="nil"/>
          <w:lang w:eastAsia="zh-CN"/>
        </w:rPr>
        <w:t>nhance the impact of women's participation and empowerment efforts</w:t>
      </w:r>
      <w:r w:rsidR="00194B25" w:rsidRPr="00D60482">
        <w:rPr>
          <w:rFonts w:ascii="Calibri" w:eastAsia="Calibri" w:hAnsi="Calibri" w:cs="Calibri"/>
          <w:b/>
          <w:i w:val="0"/>
          <w:iCs w:val="0"/>
          <w:color w:val="185262"/>
          <w:u w:color="374C80"/>
          <w:bdr w:val="nil"/>
          <w:lang w:eastAsia="zh-CN"/>
        </w:rPr>
        <w:t>.</w:t>
      </w:r>
      <w:r w:rsidR="00D60482" w:rsidRPr="00D60482">
        <w:rPr>
          <w:rStyle w:val="FootnoteReference"/>
          <w:i w:val="0"/>
          <w:iCs w:val="0"/>
          <w:color w:val="000000" w:themeColor="text1"/>
        </w:rPr>
        <w:t xml:space="preserve"> </w:t>
      </w:r>
      <w:r w:rsidR="00D60482" w:rsidRPr="00113A30">
        <w:rPr>
          <w:rStyle w:val="FootnoteReference"/>
          <w:i w:val="0"/>
          <w:iCs w:val="0"/>
          <w:color w:val="000000" w:themeColor="text1"/>
        </w:rPr>
        <w:footnoteReference w:id="114"/>
      </w:r>
    </w:p>
    <w:p w14:paraId="18A1B262" w14:textId="77C8275A" w:rsidR="00AF56A3" w:rsidRPr="00DB5C92" w:rsidRDefault="00AF56A3" w:rsidP="008D5D1E">
      <w:pPr>
        <w:pStyle w:val="Heading6"/>
        <w:jc w:val="both"/>
        <w:rPr>
          <w:color w:val="000000" w:themeColor="text1"/>
          <w:lang w:val="en-US"/>
        </w:rPr>
      </w:pPr>
      <w:r w:rsidRPr="00DB5C92">
        <w:rPr>
          <w:rFonts w:asciiTheme="minorHAnsi" w:eastAsiaTheme="minorHAnsi" w:hAnsiTheme="minorHAnsi" w:cstheme="minorBidi"/>
          <w:color w:val="009999"/>
          <w:u w:val="single"/>
        </w:rPr>
        <w:t xml:space="preserve">Expand </w:t>
      </w:r>
      <w:r w:rsidR="003C5BAB" w:rsidRPr="00DB5C92">
        <w:rPr>
          <w:rFonts w:asciiTheme="minorHAnsi" w:eastAsiaTheme="minorHAnsi" w:hAnsiTheme="minorHAnsi" w:cstheme="minorBidi"/>
          <w:color w:val="009999"/>
          <w:u w:val="single"/>
        </w:rPr>
        <w:t>n</w:t>
      </w:r>
      <w:r w:rsidRPr="00DB5C92">
        <w:rPr>
          <w:rFonts w:asciiTheme="minorHAnsi" w:eastAsiaTheme="minorHAnsi" w:hAnsiTheme="minorHAnsi" w:cstheme="minorBidi"/>
          <w:color w:val="009999"/>
          <w:u w:val="single"/>
        </w:rPr>
        <w:t>etworks:</w:t>
      </w:r>
      <w:r w:rsidRPr="00AF56A3">
        <w:rPr>
          <w:lang w:val="en-US"/>
        </w:rPr>
        <w:t xml:space="preserve"> </w:t>
      </w:r>
      <w:r w:rsidRPr="00DB5C92">
        <w:rPr>
          <w:color w:val="000000" w:themeColor="text1"/>
          <w:lang w:val="en-US"/>
        </w:rPr>
        <w:t>Broaden collaboration by connecting with internal UNDP projects and external organizations focused on women's political participation.</w:t>
      </w:r>
    </w:p>
    <w:p w14:paraId="0E452150" w14:textId="1843B6AA" w:rsidR="00AF56A3" w:rsidRPr="00DB5C92" w:rsidRDefault="00AF56A3" w:rsidP="008D5D1E">
      <w:pPr>
        <w:pStyle w:val="Heading6"/>
        <w:jc w:val="both"/>
        <w:rPr>
          <w:color w:val="000000" w:themeColor="text1"/>
          <w:lang w:val="en-US"/>
        </w:rPr>
      </w:pPr>
      <w:r w:rsidRPr="00DB5C92">
        <w:rPr>
          <w:rFonts w:asciiTheme="minorHAnsi" w:eastAsiaTheme="minorHAnsi" w:hAnsiTheme="minorHAnsi" w:cstheme="minorBidi"/>
          <w:color w:val="009999"/>
          <w:u w:val="single"/>
        </w:rPr>
        <w:t xml:space="preserve">Advocate for </w:t>
      </w:r>
      <w:r w:rsidR="003C5BAB" w:rsidRPr="00DB5C92">
        <w:rPr>
          <w:rFonts w:asciiTheme="minorHAnsi" w:eastAsiaTheme="minorHAnsi" w:hAnsiTheme="minorHAnsi" w:cstheme="minorBidi"/>
          <w:color w:val="009999"/>
          <w:u w:val="single"/>
        </w:rPr>
        <w:t>m</w:t>
      </w:r>
      <w:r w:rsidRPr="00DB5C92">
        <w:rPr>
          <w:rFonts w:asciiTheme="minorHAnsi" w:eastAsiaTheme="minorHAnsi" w:hAnsiTheme="minorHAnsi" w:cstheme="minorBidi"/>
          <w:color w:val="009999"/>
          <w:u w:val="single"/>
        </w:rPr>
        <w:t xml:space="preserve">utual </w:t>
      </w:r>
      <w:r w:rsidR="003C5BAB" w:rsidRPr="00DB5C92">
        <w:rPr>
          <w:rFonts w:asciiTheme="minorHAnsi" w:eastAsiaTheme="minorHAnsi" w:hAnsiTheme="minorHAnsi" w:cstheme="minorBidi"/>
          <w:color w:val="009999"/>
          <w:u w:val="single"/>
        </w:rPr>
        <w:t>b</w:t>
      </w:r>
      <w:r w:rsidRPr="00DB5C92">
        <w:rPr>
          <w:rFonts w:asciiTheme="minorHAnsi" w:eastAsiaTheme="minorHAnsi" w:hAnsiTheme="minorHAnsi" w:cstheme="minorBidi"/>
          <w:color w:val="009999"/>
          <w:u w:val="single"/>
        </w:rPr>
        <w:t>enefits:</w:t>
      </w:r>
      <w:r w:rsidRPr="00DB5C92">
        <w:rPr>
          <w:rFonts w:asciiTheme="minorHAnsi" w:eastAsiaTheme="minorHAnsi" w:hAnsiTheme="minorHAnsi" w:cstheme="minorBidi"/>
          <w:color w:val="009999"/>
        </w:rPr>
        <w:t xml:space="preserve"> </w:t>
      </w:r>
      <w:r w:rsidRPr="00DB5C92">
        <w:rPr>
          <w:color w:val="000000" w:themeColor="text1"/>
          <w:lang w:val="en-US"/>
        </w:rPr>
        <w:t>Work jointly to advocate for shared objectives and mutual benefits, emphasizing the role of women in peacebuilding.</w:t>
      </w:r>
    </w:p>
    <w:p w14:paraId="0D1BA706" w14:textId="12A0FEA5" w:rsidR="00AF56A3" w:rsidRPr="00DB5C92" w:rsidRDefault="00AF56A3" w:rsidP="008D5D1E">
      <w:pPr>
        <w:pStyle w:val="Heading6"/>
        <w:jc w:val="both"/>
        <w:rPr>
          <w:color w:val="000000" w:themeColor="text1"/>
          <w:lang w:val="en-US"/>
        </w:rPr>
      </w:pPr>
      <w:r w:rsidRPr="00DB5C92">
        <w:rPr>
          <w:rFonts w:asciiTheme="minorHAnsi" w:eastAsiaTheme="minorHAnsi" w:hAnsiTheme="minorHAnsi" w:cstheme="minorBidi"/>
          <w:color w:val="009999"/>
          <w:u w:val="single"/>
        </w:rPr>
        <w:t xml:space="preserve">Promote </w:t>
      </w:r>
      <w:r w:rsidR="003C5BAB" w:rsidRPr="00DB5C92">
        <w:rPr>
          <w:rFonts w:asciiTheme="minorHAnsi" w:eastAsiaTheme="minorHAnsi" w:hAnsiTheme="minorHAnsi" w:cstheme="minorBidi"/>
          <w:color w:val="009999"/>
          <w:u w:val="single"/>
        </w:rPr>
        <w:t>w</w:t>
      </w:r>
      <w:r w:rsidRPr="00DB5C92">
        <w:rPr>
          <w:rFonts w:asciiTheme="minorHAnsi" w:eastAsiaTheme="minorHAnsi" w:hAnsiTheme="minorHAnsi" w:cstheme="minorBidi"/>
          <w:color w:val="009999"/>
          <w:u w:val="single"/>
        </w:rPr>
        <w:t>omen's</w:t>
      </w:r>
      <w:r w:rsidR="003C5BAB" w:rsidRPr="00DB5C92">
        <w:rPr>
          <w:rFonts w:asciiTheme="minorHAnsi" w:eastAsiaTheme="minorHAnsi" w:hAnsiTheme="minorHAnsi" w:cstheme="minorBidi"/>
          <w:color w:val="009999"/>
          <w:u w:val="single"/>
        </w:rPr>
        <w:t xml:space="preserve"> r</w:t>
      </w:r>
      <w:r w:rsidRPr="00DB5C92">
        <w:rPr>
          <w:rFonts w:asciiTheme="minorHAnsi" w:eastAsiaTheme="minorHAnsi" w:hAnsiTheme="minorHAnsi" w:cstheme="minorBidi"/>
          <w:color w:val="009999"/>
          <w:u w:val="single"/>
        </w:rPr>
        <w:t>ole:</w:t>
      </w:r>
      <w:r w:rsidRPr="00AF56A3">
        <w:rPr>
          <w:lang w:val="en-US"/>
        </w:rPr>
        <w:t xml:space="preserve"> </w:t>
      </w:r>
      <w:r w:rsidRPr="00DB5C92">
        <w:rPr>
          <w:color w:val="000000" w:themeColor="text1"/>
          <w:lang w:val="en-US"/>
        </w:rPr>
        <w:t>Strengthen advocacy and support initiatives that highlight and enhance the role of women in peacebuilding and political spheres.</w:t>
      </w:r>
    </w:p>
    <w:p w14:paraId="695B7CBD" w14:textId="77777777" w:rsidR="00800BCC" w:rsidRPr="00CF29AE" w:rsidRDefault="00800BCC" w:rsidP="008D5D1E">
      <w:pPr>
        <w:jc w:val="both"/>
        <w:rPr>
          <w:rFonts w:cstheme="minorHAnsi"/>
        </w:rPr>
      </w:pPr>
    </w:p>
    <w:p w14:paraId="1AEFD898" w14:textId="50F7B81F" w:rsidR="0087004B" w:rsidRPr="005D7D41" w:rsidRDefault="0087004B" w:rsidP="008D5D1E">
      <w:pPr>
        <w:pStyle w:val="Heading6"/>
        <w:spacing w:after="240"/>
        <w:jc w:val="both"/>
        <w:rPr>
          <w:rFonts w:ascii="Calibri" w:eastAsia="Calibri" w:hAnsi="Calibri" w:cs="Calibri"/>
          <w:b/>
          <w:i/>
          <w:iCs/>
          <w:color w:val="185262"/>
          <w:u w:color="374C80"/>
          <w:bdr w:val="nil"/>
          <w:lang w:eastAsia="zh-CN"/>
        </w:rPr>
      </w:pPr>
      <w:r w:rsidRPr="005D7D41">
        <w:rPr>
          <w:rFonts w:ascii="Calibri" w:eastAsia="Calibri" w:hAnsi="Calibri" w:cs="Calibri"/>
          <w:b/>
          <w:color w:val="185262"/>
          <w:u w:color="374C80"/>
          <w:bdr w:val="nil"/>
          <w:lang w:eastAsia="zh-CN"/>
        </w:rPr>
        <w:t>Recommendation</w:t>
      </w:r>
      <w:r w:rsidR="00B53BFB" w:rsidRPr="005D7D41">
        <w:rPr>
          <w:rFonts w:ascii="Calibri" w:eastAsia="Calibri" w:hAnsi="Calibri" w:cs="Calibri"/>
          <w:b/>
          <w:color w:val="185262"/>
          <w:u w:color="374C80"/>
          <w:bdr w:val="nil"/>
          <w:lang w:eastAsia="zh-CN"/>
        </w:rPr>
        <w:t xml:space="preserve"> </w:t>
      </w:r>
      <w:r w:rsidR="00B61EB6" w:rsidRPr="005D7D41">
        <w:rPr>
          <w:rFonts w:ascii="Calibri" w:eastAsia="Calibri" w:hAnsi="Calibri" w:cs="Calibri"/>
          <w:b/>
          <w:color w:val="185262"/>
          <w:u w:color="374C80"/>
          <w:bdr w:val="nil"/>
          <w:lang w:eastAsia="zh-CN"/>
        </w:rPr>
        <w:t>1</w:t>
      </w:r>
      <w:r w:rsidR="005D7D41">
        <w:rPr>
          <w:rFonts w:ascii="Calibri" w:eastAsia="Calibri" w:hAnsi="Calibri" w:cs="Calibri"/>
          <w:b/>
          <w:color w:val="185262"/>
          <w:u w:color="374C80"/>
          <w:bdr w:val="nil"/>
          <w:lang w:eastAsia="zh-CN"/>
        </w:rPr>
        <w:t>1</w:t>
      </w:r>
      <w:r w:rsidR="00B53BFB" w:rsidRPr="005D7D41">
        <w:rPr>
          <w:rFonts w:ascii="Calibri" w:eastAsia="Calibri" w:hAnsi="Calibri" w:cs="Calibri"/>
          <w:b/>
          <w:color w:val="185262"/>
          <w:u w:color="374C80"/>
          <w:bdr w:val="nil"/>
          <w:lang w:eastAsia="zh-CN"/>
        </w:rPr>
        <w:t xml:space="preserve"> -</w:t>
      </w:r>
      <w:r w:rsidRPr="005D7D41">
        <w:rPr>
          <w:rFonts w:ascii="Calibri" w:eastAsia="Calibri" w:hAnsi="Calibri" w:cs="Calibri"/>
          <w:b/>
          <w:color w:val="185262"/>
          <w:u w:color="374C80"/>
          <w:bdr w:val="nil"/>
          <w:lang w:eastAsia="zh-CN"/>
        </w:rPr>
        <w:t xml:space="preserve"> Establish a National Taskforce for Peacebuilding</w:t>
      </w:r>
      <w:r w:rsidR="00194B25" w:rsidRPr="005D7D41">
        <w:rPr>
          <w:rFonts w:ascii="Calibri" w:eastAsia="Calibri" w:hAnsi="Calibri" w:cs="Calibri"/>
          <w:b/>
          <w:color w:val="185262"/>
          <w:u w:color="374C80"/>
          <w:bdr w:val="nil"/>
          <w:lang w:eastAsia="zh-CN"/>
        </w:rPr>
        <w:t>:</w:t>
      </w:r>
      <w:r w:rsidR="00194B25">
        <w:rPr>
          <w:lang w:val="en-US"/>
        </w:rPr>
        <w:t xml:space="preserve"> </w:t>
      </w:r>
      <w:r w:rsidR="00194B25" w:rsidRPr="005D7D41">
        <w:rPr>
          <w:rFonts w:ascii="Calibri" w:eastAsia="Calibri" w:hAnsi="Calibri" w:cs="Calibri"/>
          <w:b/>
          <w:i/>
          <w:iCs/>
          <w:color w:val="185262"/>
          <w:u w:color="374C80"/>
          <w:bdr w:val="nil"/>
          <w:lang w:eastAsia="zh-CN"/>
        </w:rPr>
        <w:t>B</w:t>
      </w:r>
      <w:r w:rsidRPr="005D7D41">
        <w:rPr>
          <w:rFonts w:ascii="Calibri" w:eastAsia="Calibri" w:hAnsi="Calibri" w:cs="Calibri"/>
          <w:b/>
          <w:i/>
          <w:iCs/>
          <w:color w:val="185262"/>
          <w:u w:color="374C80"/>
          <w:bdr w:val="nil"/>
          <w:lang w:eastAsia="zh-CN"/>
        </w:rPr>
        <w:t>uild on current achievements and ensure sustained impact</w:t>
      </w:r>
      <w:r w:rsidR="00B53BFB" w:rsidRPr="005D7D41">
        <w:rPr>
          <w:rFonts w:ascii="Calibri" w:eastAsia="Calibri" w:hAnsi="Calibri" w:cs="Calibri"/>
          <w:b/>
          <w:i/>
          <w:iCs/>
          <w:color w:val="185262"/>
          <w:u w:color="374C80"/>
          <w:bdr w:val="nil"/>
          <w:lang w:eastAsia="zh-CN"/>
        </w:rPr>
        <w:t>.</w:t>
      </w:r>
      <w:r w:rsidR="00113A30" w:rsidRPr="00113A30">
        <w:rPr>
          <w:rStyle w:val="FootnoteReference"/>
          <w:color w:val="000000" w:themeColor="text1"/>
        </w:rPr>
        <w:t xml:space="preserve"> </w:t>
      </w:r>
      <w:r w:rsidR="00113A30" w:rsidRPr="00113A30">
        <w:rPr>
          <w:rStyle w:val="FootnoteReference"/>
          <w:color w:val="000000" w:themeColor="text1"/>
        </w:rPr>
        <w:footnoteReference w:id="115"/>
      </w:r>
    </w:p>
    <w:p w14:paraId="7E550785" w14:textId="29ABDDB2" w:rsidR="0087004B" w:rsidRPr="005D7D41" w:rsidRDefault="0087004B" w:rsidP="008D5D1E">
      <w:pPr>
        <w:pStyle w:val="Heading4"/>
        <w:jc w:val="both"/>
        <w:rPr>
          <w:color w:val="000000" w:themeColor="text1"/>
          <w:lang w:val="en-US"/>
        </w:rPr>
      </w:pPr>
      <w:r w:rsidRPr="005D7D41">
        <w:rPr>
          <w:rFonts w:asciiTheme="minorHAnsi" w:eastAsiaTheme="minorHAnsi" w:hAnsiTheme="minorHAnsi" w:cstheme="minorBidi"/>
          <w:i w:val="0"/>
          <w:iCs w:val="0"/>
          <w:color w:val="009999"/>
          <w:u w:val="single"/>
        </w:rPr>
        <w:t xml:space="preserve">Establish a </w:t>
      </w:r>
      <w:r w:rsidR="007468B6" w:rsidRPr="005D7D41">
        <w:rPr>
          <w:rFonts w:asciiTheme="minorHAnsi" w:eastAsiaTheme="minorHAnsi" w:hAnsiTheme="minorHAnsi" w:cstheme="minorBidi"/>
          <w:i w:val="0"/>
          <w:iCs w:val="0"/>
          <w:color w:val="009999"/>
          <w:u w:val="single"/>
        </w:rPr>
        <w:t>n</w:t>
      </w:r>
      <w:r w:rsidRPr="005D7D41">
        <w:rPr>
          <w:rFonts w:asciiTheme="minorHAnsi" w:eastAsiaTheme="minorHAnsi" w:hAnsiTheme="minorHAnsi" w:cstheme="minorBidi"/>
          <w:i w:val="0"/>
          <w:iCs w:val="0"/>
          <w:color w:val="009999"/>
          <w:u w:val="single"/>
        </w:rPr>
        <w:t>ational Taskforce</w:t>
      </w:r>
      <w:r w:rsidRPr="005D7D41">
        <w:rPr>
          <w:rFonts w:asciiTheme="minorHAnsi" w:eastAsiaTheme="minorHAnsi" w:hAnsiTheme="minorHAnsi" w:cstheme="minorBidi"/>
          <w:i w:val="0"/>
          <w:iCs w:val="0"/>
          <w:color w:val="000000" w:themeColor="text1"/>
          <w:u w:val="single"/>
        </w:rPr>
        <w:t>:</w:t>
      </w:r>
      <w:r w:rsidRPr="005D7D41">
        <w:rPr>
          <w:color w:val="000000" w:themeColor="text1"/>
          <w:lang w:val="en-US"/>
        </w:rPr>
        <w:t xml:space="preserve"> </w:t>
      </w:r>
      <w:r w:rsidRPr="005D7D41">
        <w:rPr>
          <w:i w:val="0"/>
          <w:iCs w:val="0"/>
          <w:color w:val="000000" w:themeColor="text1"/>
          <w:lang w:val="en-US"/>
        </w:rPr>
        <w:t>Create a national taskforce or working group dedicated to consolidating peacebuilding efforts under a unified framework.</w:t>
      </w:r>
    </w:p>
    <w:p w14:paraId="1F0E8463" w14:textId="36973590" w:rsidR="0087004B" w:rsidRPr="005D7D41" w:rsidRDefault="0087004B" w:rsidP="008D5D1E">
      <w:pPr>
        <w:pStyle w:val="Heading4"/>
        <w:jc w:val="both"/>
        <w:rPr>
          <w:color w:val="000000" w:themeColor="text1"/>
          <w:lang w:val="en-US"/>
        </w:rPr>
      </w:pPr>
      <w:r w:rsidRPr="005D7D41">
        <w:rPr>
          <w:rFonts w:asciiTheme="minorHAnsi" w:eastAsiaTheme="minorHAnsi" w:hAnsiTheme="minorHAnsi" w:cstheme="minorBidi"/>
          <w:i w:val="0"/>
          <w:iCs w:val="0"/>
          <w:color w:val="009999"/>
          <w:u w:val="single"/>
        </w:rPr>
        <w:t xml:space="preserve">Strengthen </w:t>
      </w:r>
      <w:r w:rsidR="007468B6" w:rsidRPr="005D7D41">
        <w:rPr>
          <w:rFonts w:asciiTheme="minorHAnsi" w:eastAsiaTheme="minorHAnsi" w:hAnsiTheme="minorHAnsi" w:cstheme="minorBidi"/>
          <w:i w:val="0"/>
          <w:iCs w:val="0"/>
          <w:color w:val="009999"/>
          <w:u w:val="single"/>
        </w:rPr>
        <w:t>c</w:t>
      </w:r>
      <w:r w:rsidRPr="005D7D41">
        <w:rPr>
          <w:rFonts w:asciiTheme="minorHAnsi" w:eastAsiaTheme="minorHAnsi" w:hAnsiTheme="minorHAnsi" w:cstheme="minorBidi"/>
          <w:i w:val="0"/>
          <w:iCs w:val="0"/>
          <w:color w:val="009999"/>
          <w:u w:val="single"/>
        </w:rPr>
        <w:t xml:space="preserve">ollaboration and </w:t>
      </w:r>
      <w:r w:rsidR="007468B6" w:rsidRPr="005D7D41">
        <w:rPr>
          <w:rFonts w:asciiTheme="minorHAnsi" w:eastAsiaTheme="minorHAnsi" w:hAnsiTheme="minorHAnsi" w:cstheme="minorBidi"/>
          <w:i w:val="0"/>
          <w:iCs w:val="0"/>
          <w:color w:val="009999"/>
          <w:u w:val="single"/>
        </w:rPr>
        <w:t>c</w:t>
      </w:r>
      <w:r w:rsidRPr="005D7D41">
        <w:rPr>
          <w:rFonts w:asciiTheme="minorHAnsi" w:eastAsiaTheme="minorHAnsi" w:hAnsiTheme="minorHAnsi" w:cstheme="minorBidi"/>
          <w:i w:val="0"/>
          <w:iCs w:val="0"/>
          <w:color w:val="009999"/>
          <w:u w:val="single"/>
        </w:rPr>
        <w:t>oordination:</w:t>
      </w:r>
      <w:r w:rsidRPr="0087004B">
        <w:rPr>
          <w:lang w:val="en-US"/>
        </w:rPr>
        <w:t xml:space="preserve"> </w:t>
      </w:r>
      <w:r w:rsidRPr="005D7D41">
        <w:rPr>
          <w:i w:val="0"/>
          <w:iCs w:val="0"/>
          <w:color w:val="000000" w:themeColor="text1"/>
          <w:lang w:val="en-US"/>
        </w:rPr>
        <w:t>Use this platform to enhance collaboration and coordination among stakeholders at all levels, fostering a more integrated approach.</w:t>
      </w:r>
    </w:p>
    <w:p w14:paraId="12365CE5" w14:textId="1A7656FA" w:rsidR="00531D4A" w:rsidRPr="005D7D41" w:rsidRDefault="0087004B" w:rsidP="00EB6AFC">
      <w:pPr>
        <w:pStyle w:val="Heading4"/>
        <w:jc w:val="both"/>
        <w:rPr>
          <w:i w:val="0"/>
          <w:iCs w:val="0"/>
          <w:color w:val="000000" w:themeColor="text1"/>
          <w:lang w:val="en-US"/>
        </w:rPr>
      </w:pPr>
      <w:r w:rsidRPr="005D7D41">
        <w:rPr>
          <w:rFonts w:asciiTheme="minorHAnsi" w:eastAsiaTheme="minorHAnsi" w:hAnsiTheme="minorHAnsi" w:cstheme="minorBidi"/>
          <w:i w:val="0"/>
          <w:iCs w:val="0"/>
          <w:color w:val="009999"/>
          <w:u w:val="single"/>
        </w:rPr>
        <w:t xml:space="preserve">Sustain </w:t>
      </w:r>
      <w:r w:rsidR="007468B6" w:rsidRPr="005D7D41">
        <w:rPr>
          <w:rFonts w:asciiTheme="minorHAnsi" w:eastAsiaTheme="minorHAnsi" w:hAnsiTheme="minorHAnsi" w:cstheme="minorBidi"/>
          <w:i w:val="0"/>
          <w:iCs w:val="0"/>
          <w:color w:val="009999"/>
          <w:u w:val="single"/>
        </w:rPr>
        <w:t>l</w:t>
      </w:r>
      <w:r w:rsidRPr="005D7D41">
        <w:rPr>
          <w:rFonts w:asciiTheme="minorHAnsi" w:eastAsiaTheme="minorHAnsi" w:hAnsiTheme="minorHAnsi" w:cstheme="minorBidi"/>
          <w:i w:val="0"/>
          <w:iCs w:val="0"/>
          <w:color w:val="009999"/>
          <w:u w:val="single"/>
        </w:rPr>
        <w:t>ong-</w:t>
      </w:r>
      <w:r w:rsidR="007468B6" w:rsidRPr="005D7D41">
        <w:rPr>
          <w:rFonts w:asciiTheme="minorHAnsi" w:eastAsiaTheme="minorHAnsi" w:hAnsiTheme="minorHAnsi" w:cstheme="minorBidi"/>
          <w:i w:val="0"/>
          <w:iCs w:val="0"/>
          <w:color w:val="009999"/>
          <w:u w:val="single"/>
        </w:rPr>
        <w:t>t</w:t>
      </w:r>
      <w:r w:rsidRPr="005D7D41">
        <w:rPr>
          <w:rFonts w:asciiTheme="minorHAnsi" w:eastAsiaTheme="minorHAnsi" w:hAnsiTheme="minorHAnsi" w:cstheme="minorBidi"/>
          <w:i w:val="0"/>
          <w:iCs w:val="0"/>
          <w:color w:val="009999"/>
          <w:u w:val="single"/>
        </w:rPr>
        <w:t xml:space="preserve">erm </w:t>
      </w:r>
      <w:r w:rsidR="007468B6" w:rsidRPr="005D7D41">
        <w:rPr>
          <w:rFonts w:asciiTheme="minorHAnsi" w:eastAsiaTheme="minorHAnsi" w:hAnsiTheme="minorHAnsi" w:cstheme="minorBidi"/>
          <w:i w:val="0"/>
          <w:iCs w:val="0"/>
          <w:color w:val="009999"/>
          <w:u w:val="single"/>
        </w:rPr>
        <w:t>i</w:t>
      </w:r>
      <w:r w:rsidRPr="005D7D41">
        <w:rPr>
          <w:rFonts w:asciiTheme="minorHAnsi" w:eastAsiaTheme="minorHAnsi" w:hAnsiTheme="minorHAnsi" w:cstheme="minorBidi"/>
          <w:i w:val="0"/>
          <w:iCs w:val="0"/>
          <w:color w:val="009999"/>
          <w:u w:val="single"/>
        </w:rPr>
        <w:t>mpact</w:t>
      </w:r>
      <w:r w:rsidRPr="005D7D41">
        <w:rPr>
          <w:rFonts w:asciiTheme="minorHAnsi" w:eastAsiaTheme="minorHAnsi" w:hAnsiTheme="minorHAnsi" w:cstheme="minorBidi"/>
          <w:i w:val="0"/>
          <w:iCs w:val="0"/>
          <w:color w:val="000000" w:themeColor="text1"/>
          <w:u w:val="single"/>
        </w:rPr>
        <w:t>:</w:t>
      </w:r>
      <w:r w:rsidRPr="005D7D41">
        <w:rPr>
          <w:color w:val="000000" w:themeColor="text1"/>
          <w:lang w:val="en-US"/>
        </w:rPr>
        <w:t xml:space="preserve"> </w:t>
      </w:r>
      <w:r w:rsidRPr="005D7D41">
        <w:rPr>
          <w:i w:val="0"/>
          <w:iCs w:val="0"/>
          <w:color w:val="000000" w:themeColor="text1"/>
          <w:lang w:val="en-US"/>
        </w:rPr>
        <w:t xml:space="preserve">Leverage the taskforce to ensure that the project's impact is maintained and extended over the long term, aligning efforts and resources towards shared peacebuilding </w:t>
      </w:r>
      <w:r w:rsidR="00744BC5" w:rsidRPr="005D7D41">
        <w:rPr>
          <w:i w:val="0"/>
          <w:iCs w:val="0"/>
          <w:color w:val="000000" w:themeColor="text1"/>
          <w:lang w:val="en-US"/>
        </w:rPr>
        <w:t>objectives</w:t>
      </w:r>
      <w:r w:rsidRPr="005D7D41">
        <w:rPr>
          <w:i w:val="0"/>
          <w:iCs w:val="0"/>
          <w:color w:val="000000" w:themeColor="text1"/>
          <w:lang w:val="en-US"/>
        </w:rPr>
        <w:t>.</w:t>
      </w:r>
    </w:p>
    <w:p w14:paraId="07001239" w14:textId="77777777" w:rsidR="00531D4A" w:rsidRDefault="00531D4A" w:rsidP="00531D4A">
      <w:pPr>
        <w:rPr>
          <w:lang w:val="en-US"/>
        </w:rPr>
      </w:pPr>
    </w:p>
    <w:p w14:paraId="11383D31" w14:textId="77777777" w:rsidR="00531D4A" w:rsidRDefault="00531D4A" w:rsidP="00531D4A">
      <w:pPr>
        <w:rPr>
          <w:lang w:val="en-US"/>
        </w:rPr>
      </w:pPr>
    </w:p>
    <w:p w14:paraId="79DEA631" w14:textId="77777777" w:rsidR="00531D4A" w:rsidRDefault="00531D4A" w:rsidP="00531D4A">
      <w:pPr>
        <w:rPr>
          <w:lang w:val="en-US"/>
        </w:rPr>
      </w:pPr>
    </w:p>
    <w:p w14:paraId="60C56759" w14:textId="77777777" w:rsidR="00531D4A" w:rsidRDefault="00531D4A" w:rsidP="00531D4A">
      <w:pPr>
        <w:rPr>
          <w:lang w:val="en-US"/>
        </w:rPr>
      </w:pPr>
    </w:p>
    <w:p w14:paraId="69972372" w14:textId="77777777" w:rsidR="00531D4A" w:rsidRDefault="00531D4A" w:rsidP="00531D4A">
      <w:pPr>
        <w:rPr>
          <w:lang w:val="en-US"/>
        </w:rPr>
      </w:pPr>
    </w:p>
    <w:p w14:paraId="6AD984DF" w14:textId="77777777" w:rsidR="000D5B0F" w:rsidRPr="000D5B0F" w:rsidRDefault="000D5B0F" w:rsidP="000D5B0F"/>
    <w:p w14:paraId="71D343B8" w14:textId="2ECB9DCC" w:rsidR="00531D4A" w:rsidRPr="0078441D" w:rsidRDefault="00531D4A" w:rsidP="00531D4A">
      <w:pPr>
        <w:pStyle w:val="Heading2"/>
        <w:spacing w:after="240"/>
        <w:rPr>
          <w:rFonts w:ascii="Calibri" w:eastAsia="Calibri" w:hAnsi="Calibri" w:cs="Calibri"/>
          <w:b/>
          <w:color w:val="185262"/>
          <w:sz w:val="24"/>
          <w:szCs w:val="24"/>
          <w:u w:color="374C80"/>
          <w:bdr w:val="nil"/>
          <w:lang w:val="fr-FR" w:eastAsia="zh-CN"/>
        </w:rPr>
      </w:pPr>
      <w:bookmarkStart w:id="70" w:name="_Toc184117940"/>
      <w:r w:rsidRPr="0078441D">
        <w:rPr>
          <w:rFonts w:ascii="Calibri" w:eastAsia="Calibri" w:hAnsi="Calibri" w:cs="Calibri"/>
          <w:b/>
          <w:color w:val="185262"/>
          <w:sz w:val="24"/>
          <w:szCs w:val="24"/>
          <w:u w:color="374C80"/>
          <w:bdr w:val="nil"/>
          <w:lang w:val="fr-FR" w:eastAsia="zh-CN"/>
        </w:rPr>
        <w:lastRenderedPageBreak/>
        <w:t>Annexes</w:t>
      </w:r>
      <w:bookmarkEnd w:id="70"/>
    </w:p>
    <w:p w14:paraId="76E28682" w14:textId="173E9470" w:rsidR="000D5B0F" w:rsidRPr="0078441D" w:rsidRDefault="000D5B0F" w:rsidP="000D5B0F">
      <w:pPr>
        <w:rPr>
          <w:b/>
          <w:bCs/>
          <w:lang w:val="fr-FR"/>
        </w:rPr>
      </w:pPr>
      <w:r w:rsidRPr="0078441D">
        <w:rPr>
          <w:b/>
          <w:bCs/>
          <w:lang w:val="fr-FR"/>
        </w:rPr>
        <w:t xml:space="preserve">Annex </w:t>
      </w:r>
      <w:r w:rsidR="00CA02A9" w:rsidRPr="0078441D">
        <w:rPr>
          <w:b/>
          <w:bCs/>
          <w:lang w:val="fr-FR"/>
        </w:rPr>
        <w:t>I :</w:t>
      </w:r>
      <w:r w:rsidRPr="0078441D">
        <w:rPr>
          <w:b/>
          <w:bCs/>
          <w:lang w:val="fr-FR"/>
        </w:rPr>
        <w:t xml:space="preserve"> Bibliography</w:t>
      </w:r>
    </w:p>
    <w:p w14:paraId="6B4F1D23" w14:textId="411812B4" w:rsidR="000D5B0F" w:rsidRPr="0078441D" w:rsidRDefault="000D5B0F" w:rsidP="003767E5">
      <w:pPr>
        <w:jc w:val="both"/>
        <w:rPr>
          <w:lang w:val="fr-FR"/>
        </w:rPr>
      </w:pPr>
      <w:r w:rsidRPr="0078441D">
        <w:rPr>
          <w:lang w:val="fr-FR"/>
        </w:rPr>
        <w:t xml:space="preserve">Strategic </w:t>
      </w:r>
      <w:r w:rsidR="00CA02A9" w:rsidRPr="0078441D">
        <w:rPr>
          <w:lang w:val="fr-FR"/>
        </w:rPr>
        <w:t>Documents :</w:t>
      </w:r>
    </w:p>
    <w:p w14:paraId="551DC7EB" w14:textId="77777777" w:rsidR="000D5B0F" w:rsidRDefault="000D5B0F" w:rsidP="003767E5">
      <w:pPr>
        <w:pStyle w:val="ListParagraph"/>
        <w:numPr>
          <w:ilvl w:val="0"/>
          <w:numId w:val="22"/>
        </w:numPr>
        <w:spacing w:line="259" w:lineRule="auto"/>
        <w:jc w:val="both"/>
      </w:pPr>
      <w:r>
        <w:t xml:space="preserve">Project Design Document: </w:t>
      </w:r>
      <w:r w:rsidRPr="00AA246D">
        <w:t>PD-Peace Building in Lebanon Project 2023 - Phase III</w:t>
      </w:r>
      <w:r>
        <w:t xml:space="preserve"> (45p)</w:t>
      </w:r>
    </w:p>
    <w:p w14:paraId="728B541D" w14:textId="77777777" w:rsidR="000D5B0F" w:rsidRDefault="000D5B0F" w:rsidP="003767E5">
      <w:pPr>
        <w:pStyle w:val="ListParagraph"/>
        <w:numPr>
          <w:ilvl w:val="0"/>
          <w:numId w:val="22"/>
        </w:numPr>
        <w:spacing w:line="259" w:lineRule="auto"/>
        <w:jc w:val="both"/>
      </w:pPr>
      <w:r w:rsidRPr="00AA246D">
        <w:t>Country programme document for Lebanon (2023–2025)</w:t>
      </w:r>
      <w:r>
        <w:t xml:space="preserve"> (16p)</w:t>
      </w:r>
    </w:p>
    <w:p w14:paraId="6626E341" w14:textId="77777777" w:rsidR="000D5B0F" w:rsidRDefault="000D5B0F" w:rsidP="003767E5">
      <w:pPr>
        <w:pStyle w:val="ListParagraph"/>
        <w:numPr>
          <w:ilvl w:val="0"/>
          <w:numId w:val="22"/>
        </w:numPr>
        <w:spacing w:line="259" w:lineRule="auto"/>
        <w:jc w:val="both"/>
      </w:pPr>
      <w:r>
        <w:t xml:space="preserve">Annual Plan 2017: </w:t>
      </w:r>
      <w:r w:rsidRPr="00445D92">
        <w:t>88560 2017 AWP - PB Version 5</w:t>
      </w:r>
      <w:r>
        <w:t xml:space="preserve"> </w:t>
      </w:r>
    </w:p>
    <w:p w14:paraId="7CE9253A" w14:textId="77777777" w:rsidR="000D5B0F" w:rsidRDefault="000D5B0F" w:rsidP="003767E5">
      <w:pPr>
        <w:pStyle w:val="ListParagraph"/>
        <w:numPr>
          <w:ilvl w:val="0"/>
          <w:numId w:val="22"/>
        </w:numPr>
        <w:spacing w:line="259" w:lineRule="auto"/>
        <w:jc w:val="both"/>
      </w:pPr>
      <w:r>
        <w:t xml:space="preserve">Annual Plan 2018: </w:t>
      </w:r>
      <w:r w:rsidRPr="00F266D7">
        <w:t>88560 2018-2019 AWP-January 2018-post meeting</w:t>
      </w:r>
    </w:p>
    <w:p w14:paraId="17462280" w14:textId="77777777" w:rsidR="000D5B0F" w:rsidRDefault="000D5B0F" w:rsidP="003767E5">
      <w:pPr>
        <w:pStyle w:val="ListParagraph"/>
        <w:numPr>
          <w:ilvl w:val="0"/>
          <w:numId w:val="22"/>
        </w:numPr>
        <w:spacing w:line="259" w:lineRule="auto"/>
        <w:jc w:val="both"/>
      </w:pPr>
      <w:r>
        <w:t xml:space="preserve">Annual Plan 2019: </w:t>
      </w:r>
      <w:r w:rsidRPr="00F266D7">
        <w:t>88560 2018-2019 AWP-January 2018-post meeting</w:t>
      </w:r>
    </w:p>
    <w:p w14:paraId="78A648DC" w14:textId="77777777" w:rsidR="000D5B0F" w:rsidRDefault="000D5B0F" w:rsidP="003767E5">
      <w:pPr>
        <w:pStyle w:val="ListParagraph"/>
        <w:numPr>
          <w:ilvl w:val="0"/>
          <w:numId w:val="22"/>
        </w:numPr>
        <w:spacing w:line="259" w:lineRule="auto"/>
        <w:jc w:val="both"/>
      </w:pPr>
      <w:r>
        <w:t xml:space="preserve">Annual Plan 2020: </w:t>
      </w:r>
      <w:r w:rsidRPr="00F266D7">
        <w:t>UNDP 2020-2021 AWP</w:t>
      </w:r>
    </w:p>
    <w:p w14:paraId="1E462140" w14:textId="77777777" w:rsidR="000D5B0F" w:rsidRDefault="000D5B0F" w:rsidP="003767E5">
      <w:pPr>
        <w:pStyle w:val="ListParagraph"/>
        <w:numPr>
          <w:ilvl w:val="0"/>
          <w:numId w:val="22"/>
        </w:numPr>
        <w:spacing w:line="259" w:lineRule="auto"/>
        <w:jc w:val="both"/>
      </w:pPr>
      <w:r>
        <w:t xml:space="preserve">Annual Plan 2021: </w:t>
      </w:r>
      <w:r w:rsidRPr="00F266D7">
        <w:t>UNDP 2020-2021 AWP</w:t>
      </w:r>
    </w:p>
    <w:p w14:paraId="03765B83" w14:textId="77777777" w:rsidR="000D5B0F" w:rsidRDefault="000D5B0F" w:rsidP="003767E5">
      <w:pPr>
        <w:pStyle w:val="ListParagraph"/>
        <w:numPr>
          <w:ilvl w:val="0"/>
          <w:numId w:val="22"/>
        </w:numPr>
        <w:spacing w:line="259" w:lineRule="auto"/>
        <w:jc w:val="both"/>
      </w:pPr>
      <w:r>
        <w:t xml:space="preserve">Annual Plan 2022: </w:t>
      </w:r>
      <w:r w:rsidRPr="00F266D7">
        <w:t>Final 88560 PB 2022 AWP</w:t>
      </w:r>
    </w:p>
    <w:p w14:paraId="6EA15A19" w14:textId="1296F4FC" w:rsidR="000D5B0F" w:rsidRDefault="000D5B0F" w:rsidP="003767E5">
      <w:pPr>
        <w:pStyle w:val="ListParagraph"/>
        <w:numPr>
          <w:ilvl w:val="0"/>
          <w:numId w:val="22"/>
        </w:numPr>
        <w:spacing w:line="259" w:lineRule="auto"/>
        <w:jc w:val="both"/>
      </w:pPr>
      <w:r>
        <w:t xml:space="preserve">Annual Plan 2023: </w:t>
      </w:r>
      <w:r w:rsidR="00476AFB" w:rsidRPr="00805FC2">
        <w:t>Annual</w:t>
      </w:r>
      <w:r w:rsidRPr="00805FC2">
        <w:t xml:space="preserve"> Wor</w:t>
      </w:r>
      <w:r w:rsidR="00476AFB">
        <w:t>k</w:t>
      </w:r>
      <w:r w:rsidRPr="00805FC2">
        <w:t>plan - 2023 2024</w:t>
      </w:r>
    </w:p>
    <w:p w14:paraId="3F0A630C" w14:textId="23582B29" w:rsidR="000D5B0F" w:rsidRDefault="000D5B0F" w:rsidP="003767E5">
      <w:pPr>
        <w:pStyle w:val="ListParagraph"/>
        <w:numPr>
          <w:ilvl w:val="0"/>
          <w:numId w:val="22"/>
        </w:numPr>
        <w:spacing w:line="259" w:lineRule="auto"/>
        <w:jc w:val="both"/>
      </w:pPr>
      <w:r w:rsidRPr="00805FC2">
        <w:t xml:space="preserve">Building Foundations for Peace - Contributions of the Mechanisms for Social Stability program to peacebuilding in </w:t>
      </w:r>
      <w:r>
        <w:t>L</w:t>
      </w:r>
      <w:r w:rsidRPr="00805FC2">
        <w:t>ebanon</w:t>
      </w:r>
      <w:r>
        <w:t xml:space="preserve">: </w:t>
      </w:r>
      <w:r w:rsidRPr="00805FC2">
        <w:t>Final MSS Report Soft</w:t>
      </w:r>
      <w:r w:rsidR="00476AFB">
        <w:t xml:space="preserve"> </w:t>
      </w:r>
      <w:r w:rsidRPr="00805FC2">
        <w:t>Copy</w:t>
      </w:r>
    </w:p>
    <w:p w14:paraId="0C86A7D7" w14:textId="77777777" w:rsidR="000D5B0F" w:rsidRDefault="000D5B0F" w:rsidP="003767E5">
      <w:pPr>
        <w:pStyle w:val="ListParagraph"/>
        <w:numPr>
          <w:ilvl w:val="0"/>
          <w:numId w:val="22"/>
        </w:numPr>
        <w:spacing w:line="259" w:lineRule="auto"/>
        <w:jc w:val="both"/>
      </w:pPr>
      <w:r>
        <w:t xml:space="preserve">Board Meeting 2017: </w:t>
      </w:r>
      <w:r w:rsidRPr="00805FC2">
        <w:t>2017 Project Board Meeting Presentation Jan 24</w:t>
      </w:r>
    </w:p>
    <w:p w14:paraId="24E1ACD6" w14:textId="77777777" w:rsidR="000D5B0F" w:rsidRDefault="000D5B0F" w:rsidP="003767E5">
      <w:pPr>
        <w:pStyle w:val="ListParagraph"/>
        <w:numPr>
          <w:ilvl w:val="0"/>
          <w:numId w:val="22"/>
        </w:numPr>
        <w:spacing w:line="259" w:lineRule="auto"/>
        <w:jc w:val="both"/>
      </w:pPr>
      <w:r>
        <w:t xml:space="preserve">Board Meeting 2018: </w:t>
      </w:r>
      <w:r w:rsidRPr="00805FC2">
        <w:t>2018 Project Board MoM</w:t>
      </w:r>
    </w:p>
    <w:p w14:paraId="00B05D65" w14:textId="3A9F505F" w:rsidR="000D5B0F" w:rsidRDefault="000D5B0F" w:rsidP="003767E5">
      <w:pPr>
        <w:pStyle w:val="ListParagraph"/>
        <w:numPr>
          <w:ilvl w:val="0"/>
          <w:numId w:val="22"/>
        </w:numPr>
        <w:spacing w:line="259" w:lineRule="auto"/>
        <w:jc w:val="both"/>
      </w:pPr>
      <w:r>
        <w:t xml:space="preserve">Board Meeting </w:t>
      </w:r>
      <w:r w:rsidRPr="00805FC2">
        <w:t xml:space="preserve">2019 Project Board Meeting Presentation </w:t>
      </w:r>
      <w:r w:rsidR="00CA02A9" w:rsidRPr="00805FC2">
        <w:t>revised.</w:t>
      </w:r>
    </w:p>
    <w:p w14:paraId="08FBA265" w14:textId="77777777" w:rsidR="000D5B0F" w:rsidRDefault="000D5B0F" w:rsidP="003767E5">
      <w:pPr>
        <w:pStyle w:val="ListParagraph"/>
        <w:numPr>
          <w:ilvl w:val="0"/>
          <w:numId w:val="22"/>
        </w:numPr>
        <w:spacing w:line="259" w:lineRule="auto"/>
        <w:jc w:val="both"/>
      </w:pPr>
      <w:r>
        <w:t xml:space="preserve">Board Meeting 2020: </w:t>
      </w:r>
      <w:r w:rsidRPr="00805FC2">
        <w:t>MoM Project Board 2020.docx</w:t>
      </w:r>
    </w:p>
    <w:p w14:paraId="3891A0BC" w14:textId="5DD80456" w:rsidR="000D5B0F" w:rsidRDefault="000D5B0F" w:rsidP="003767E5">
      <w:pPr>
        <w:pStyle w:val="ListParagraph"/>
        <w:numPr>
          <w:ilvl w:val="0"/>
          <w:numId w:val="22"/>
        </w:numPr>
        <w:spacing w:line="259" w:lineRule="auto"/>
        <w:jc w:val="both"/>
      </w:pPr>
      <w:r>
        <w:t xml:space="preserve">Board Meeting 2021: </w:t>
      </w:r>
      <w:r w:rsidRPr="00805FC2">
        <w:t>MoM Project Board 2021.docx</w:t>
      </w:r>
      <w:r>
        <w:t xml:space="preserve"> &amp; Presentation </w:t>
      </w:r>
      <w:r w:rsidRPr="00805FC2">
        <w:t>PB_Project</w:t>
      </w:r>
      <w:r w:rsidR="00476AFB">
        <w:t xml:space="preserve"> </w:t>
      </w:r>
      <w:r w:rsidRPr="00805FC2">
        <w:t>Board_April 9th</w:t>
      </w:r>
      <w:r w:rsidR="00CA02A9" w:rsidRPr="00805FC2">
        <w:t>, 2021</w:t>
      </w:r>
    </w:p>
    <w:p w14:paraId="45D0196F" w14:textId="77777777" w:rsidR="000D5B0F" w:rsidRDefault="000D5B0F" w:rsidP="003767E5">
      <w:pPr>
        <w:jc w:val="both"/>
      </w:pPr>
      <w:r>
        <w:t>Evaluations:</w:t>
      </w:r>
    </w:p>
    <w:p w14:paraId="5B6CA445" w14:textId="47BE2665" w:rsidR="000D5B0F" w:rsidRDefault="000D5B0F" w:rsidP="00476AFB">
      <w:pPr>
        <w:pStyle w:val="ListParagraph"/>
        <w:numPr>
          <w:ilvl w:val="0"/>
          <w:numId w:val="22"/>
        </w:numPr>
        <w:spacing w:line="259" w:lineRule="auto"/>
      </w:pPr>
      <w:r w:rsidRPr="00140184">
        <w:t xml:space="preserve">Peace Building in Lebanon Project- Review report </w:t>
      </w:r>
      <w:r w:rsidR="00CA02A9" w:rsidRPr="00140184">
        <w:t>2016.</w:t>
      </w:r>
    </w:p>
    <w:p w14:paraId="71E6C8F3" w14:textId="77777777" w:rsidR="000D5B0F" w:rsidRDefault="000D5B0F" w:rsidP="00476AFB">
      <w:pPr>
        <w:pStyle w:val="ListParagraph"/>
        <w:numPr>
          <w:ilvl w:val="0"/>
          <w:numId w:val="22"/>
        </w:numPr>
        <w:spacing w:line="259" w:lineRule="auto"/>
      </w:pPr>
      <w:r>
        <w:t xml:space="preserve">Outcome Evaluation of UNDP´s Crisis Prevention and Recovery Programme in Lebanon: </w:t>
      </w:r>
      <w:r w:rsidRPr="00561E45">
        <w:t>CPR-outcome-report-final-with-annexes</w:t>
      </w:r>
    </w:p>
    <w:p w14:paraId="3DB802F8" w14:textId="77777777" w:rsidR="000D5B0F" w:rsidRDefault="000D5B0F" w:rsidP="00476AFB">
      <w:pPr>
        <w:pStyle w:val="ListParagraph"/>
        <w:numPr>
          <w:ilvl w:val="0"/>
          <w:numId w:val="22"/>
        </w:numPr>
        <w:spacing w:line="259" w:lineRule="auto"/>
      </w:pPr>
      <w:r w:rsidRPr="00561E45">
        <w:t xml:space="preserve">Evaluation of </w:t>
      </w:r>
      <w:r>
        <w:t>Lebanon Host Communities Support Project</w:t>
      </w:r>
      <w:r w:rsidRPr="00561E45">
        <w:t xml:space="preserve"> (2019-2022)</w:t>
      </w:r>
      <w:r>
        <w:t xml:space="preserve">: </w:t>
      </w:r>
      <w:r w:rsidRPr="00561E45">
        <w:t>LHSP_2023_FinalProjectEvaluation_FinalReport</w:t>
      </w:r>
    </w:p>
    <w:p w14:paraId="5756C520" w14:textId="77777777" w:rsidR="000D5B0F" w:rsidRDefault="000D5B0F" w:rsidP="00476AFB">
      <w:pPr>
        <w:pStyle w:val="ListParagraph"/>
        <w:numPr>
          <w:ilvl w:val="0"/>
          <w:numId w:val="22"/>
        </w:numPr>
        <w:spacing w:line="259" w:lineRule="auto"/>
      </w:pPr>
      <w:r>
        <w:t xml:space="preserve">Media Impact Evaluation: </w:t>
      </w:r>
      <w:r w:rsidRPr="00561E45">
        <w:t>Impact Analysis of UNDP Lebanon Media &amp; Peacebuilding Activities (2020-2022)</w:t>
      </w:r>
    </w:p>
    <w:p w14:paraId="36D53F15" w14:textId="77777777" w:rsidR="000D5B0F" w:rsidRDefault="000D5B0F" w:rsidP="00476AFB">
      <w:pPr>
        <w:pStyle w:val="ListParagraph"/>
        <w:numPr>
          <w:ilvl w:val="0"/>
          <w:numId w:val="22"/>
        </w:numPr>
        <w:spacing w:line="259" w:lineRule="auto"/>
      </w:pPr>
      <w:r>
        <w:t xml:space="preserve">External Evaluation of the UNDP Project in Palestinian Gatherings (2016-2023) – Lebanon: </w:t>
      </w:r>
    </w:p>
    <w:p w14:paraId="2DE1D608" w14:textId="77777777" w:rsidR="000D5B0F" w:rsidRDefault="000D5B0F" w:rsidP="003767E5">
      <w:pPr>
        <w:jc w:val="both"/>
      </w:pPr>
      <w:r>
        <w:t>Reports:</w:t>
      </w:r>
    </w:p>
    <w:p w14:paraId="4BDCBCBC" w14:textId="77777777" w:rsidR="000D5B0F" w:rsidRDefault="000D5B0F" w:rsidP="003767E5">
      <w:pPr>
        <w:pStyle w:val="ListParagraph"/>
        <w:numPr>
          <w:ilvl w:val="0"/>
          <w:numId w:val="22"/>
        </w:numPr>
        <w:spacing w:line="259" w:lineRule="auto"/>
        <w:jc w:val="both"/>
      </w:pPr>
      <w:r>
        <w:t xml:space="preserve">Annual Report 2016: </w:t>
      </w:r>
      <w:r w:rsidRPr="004F62D2">
        <w:t>final 2016 UNDP APR PB</w:t>
      </w:r>
    </w:p>
    <w:p w14:paraId="6E414B3D" w14:textId="77777777" w:rsidR="000D5B0F" w:rsidRDefault="000D5B0F" w:rsidP="003767E5">
      <w:pPr>
        <w:pStyle w:val="ListParagraph"/>
        <w:numPr>
          <w:ilvl w:val="0"/>
          <w:numId w:val="22"/>
        </w:numPr>
        <w:spacing w:line="259" w:lineRule="auto"/>
        <w:jc w:val="both"/>
      </w:pPr>
      <w:r>
        <w:t xml:space="preserve">Annual Report 2017: </w:t>
      </w:r>
      <w:r w:rsidRPr="004F62D2">
        <w:t>2017 Annual Report Template</w:t>
      </w:r>
    </w:p>
    <w:p w14:paraId="59F06649" w14:textId="77777777" w:rsidR="000D5B0F" w:rsidRDefault="000D5B0F" w:rsidP="003767E5">
      <w:pPr>
        <w:pStyle w:val="ListParagraph"/>
        <w:numPr>
          <w:ilvl w:val="0"/>
          <w:numId w:val="22"/>
        </w:numPr>
        <w:spacing w:line="259" w:lineRule="auto"/>
        <w:jc w:val="both"/>
      </w:pPr>
      <w:r>
        <w:t xml:space="preserve">Annual Report 2018: </w:t>
      </w:r>
      <w:r w:rsidRPr="004F62D2">
        <w:t>2018 PB Annual Report</w:t>
      </w:r>
    </w:p>
    <w:p w14:paraId="7690D38F" w14:textId="77777777" w:rsidR="000D5B0F" w:rsidRDefault="000D5B0F" w:rsidP="003767E5">
      <w:pPr>
        <w:pStyle w:val="ListParagraph"/>
        <w:numPr>
          <w:ilvl w:val="0"/>
          <w:numId w:val="22"/>
        </w:numPr>
        <w:spacing w:line="259" w:lineRule="auto"/>
        <w:jc w:val="both"/>
      </w:pPr>
      <w:r>
        <w:t xml:space="preserve">Annual Report 2019: </w:t>
      </w:r>
      <w:r w:rsidRPr="004F62D2">
        <w:t>2019 Annual Report PB</w:t>
      </w:r>
    </w:p>
    <w:p w14:paraId="2D111B5F" w14:textId="77777777" w:rsidR="000D5B0F" w:rsidRDefault="000D5B0F" w:rsidP="003767E5">
      <w:pPr>
        <w:pStyle w:val="ListParagraph"/>
        <w:numPr>
          <w:ilvl w:val="0"/>
          <w:numId w:val="22"/>
        </w:numPr>
        <w:spacing w:line="259" w:lineRule="auto"/>
        <w:jc w:val="both"/>
      </w:pPr>
      <w:r>
        <w:t xml:space="preserve">Annual Report 2020: </w:t>
      </w:r>
      <w:r w:rsidRPr="004F62D2">
        <w:t>2020 Annual Report-peacebuilding report</w:t>
      </w:r>
    </w:p>
    <w:p w14:paraId="0453E042" w14:textId="77777777" w:rsidR="000D5B0F" w:rsidRDefault="000D5B0F" w:rsidP="003767E5">
      <w:pPr>
        <w:pStyle w:val="ListParagraph"/>
        <w:numPr>
          <w:ilvl w:val="0"/>
          <w:numId w:val="22"/>
        </w:numPr>
        <w:spacing w:line="259" w:lineRule="auto"/>
        <w:jc w:val="both"/>
      </w:pPr>
      <w:r>
        <w:t xml:space="preserve">Annual Report 2021: </w:t>
      </w:r>
      <w:r w:rsidRPr="004F62D2">
        <w:t>2021 UNDP PB Annual Report_Final</w:t>
      </w:r>
    </w:p>
    <w:p w14:paraId="20CF082A" w14:textId="77777777" w:rsidR="000D5B0F" w:rsidRDefault="000D5B0F" w:rsidP="003767E5">
      <w:pPr>
        <w:pStyle w:val="ListParagraph"/>
        <w:numPr>
          <w:ilvl w:val="0"/>
          <w:numId w:val="22"/>
        </w:numPr>
        <w:spacing w:line="259" w:lineRule="auto"/>
        <w:jc w:val="both"/>
      </w:pPr>
      <w:r>
        <w:t xml:space="preserve">Annual Report 2022: </w:t>
      </w:r>
      <w:r w:rsidRPr="004F62D2">
        <w:t>2022 Annual Report Peace Building- PB</w:t>
      </w:r>
    </w:p>
    <w:p w14:paraId="4178F1F9" w14:textId="218FAF0C" w:rsidR="000D5B0F" w:rsidRDefault="000D5B0F" w:rsidP="003767E5">
      <w:pPr>
        <w:pStyle w:val="ListParagraph"/>
        <w:numPr>
          <w:ilvl w:val="0"/>
          <w:numId w:val="22"/>
        </w:numPr>
        <w:spacing w:line="259" w:lineRule="auto"/>
        <w:jc w:val="both"/>
      </w:pPr>
      <w:r w:rsidRPr="00805FC2">
        <w:t>MOSA PERSONNEL CAPACITY BUILDING IN DEVELOPING THE MECHANISMS FOR SOCIAL STABILITY</w:t>
      </w:r>
      <w:r>
        <w:t xml:space="preserve"> – Progress Report: </w:t>
      </w:r>
      <w:r w:rsidR="00476AFB" w:rsidRPr="00805FC2">
        <w:t>Deliverable</w:t>
      </w:r>
      <w:r w:rsidRPr="00805FC2">
        <w:t xml:space="preserve"> II UNDP MOSA MSS</w:t>
      </w:r>
    </w:p>
    <w:p w14:paraId="57E7B892" w14:textId="77777777" w:rsidR="000D5B0F" w:rsidRDefault="000D5B0F" w:rsidP="003767E5">
      <w:pPr>
        <w:pStyle w:val="ListParagraph"/>
        <w:numPr>
          <w:ilvl w:val="0"/>
          <w:numId w:val="22"/>
        </w:numPr>
        <w:spacing w:line="259" w:lineRule="auto"/>
        <w:jc w:val="both"/>
      </w:pPr>
      <w:r>
        <w:t>MSLD Assessment:</w:t>
      </w:r>
      <w:r w:rsidRPr="006D6D2F">
        <w:t xml:space="preserve"> MSLD Committee Members Assessment - US BPRM</w:t>
      </w:r>
    </w:p>
    <w:p w14:paraId="6FA08E15" w14:textId="77777777" w:rsidR="000D5B0F" w:rsidRDefault="000D5B0F" w:rsidP="000D5B0F">
      <w:pPr>
        <w:pStyle w:val="ListParagraph"/>
        <w:numPr>
          <w:ilvl w:val="0"/>
          <w:numId w:val="22"/>
        </w:numPr>
        <w:spacing w:line="259" w:lineRule="auto"/>
      </w:pPr>
      <w:r>
        <w:lastRenderedPageBreak/>
        <w:t xml:space="preserve">Beyond Reform and Development Final Report 2016: </w:t>
      </w:r>
      <w:r w:rsidRPr="00805FC2">
        <w:t>MSS final report Beyond Reform and Development 2016</w:t>
      </w:r>
    </w:p>
    <w:p w14:paraId="7D779BAF" w14:textId="77777777" w:rsidR="000D5B0F" w:rsidRDefault="000D5B0F" w:rsidP="000D5B0F">
      <w:r>
        <w:t>South</w:t>
      </w:r>
    </w:p>
    <w:p w14:paraId="709C83AE" w14:textId="77777777" w:rsidR="000D5B0F" w:rsidRDefault="000D5B0F" w:rsidP="000D5B0F">
      <w:pPr>
        <w:pStyle w:val="ListParagraph"/>
        <w:numPr>
          <w:ilvl w:val="0"/>
          <w:numId w:val="22"/>
        </w:numPr>
        <w:spacing w:line="259" w:lineRule="auto"/>
      </w:pPr>
      <w:r>
        <w:t xml:space="preserve">MoSA Capacity Building First Progress Report 2017: </w:t>
      </w:r>
      <w:r w:rsidRPr="009E6D64">
        <w:t>170817_UNDP_MoSA CB_South_FirstProgressReport SOUTH 2017</w:t>
      </w:r>
    </w:p>
    <w:p w14:paraId="3F7494D6" w14:textId="77777777" w:rsidR="000D5B0F" w:rsidRDefault="000D5B0F" w:rsidP="000D5B0F">
      <w:pPr>
        <w:pStyle w:val="ListParagraph"/>
        <w:numPr>
          <w:ilvl w:val="0"/>
          <w:numId w:val="22"/>
        </w:numPr>
        <w:spacing w:line="259" w:lineRule="auto"/>
      </w:pPr>
      <w:r>
        <w:t xml:space="preserve">MoSA Capacity Assessment Tool: </w:t>
      </w:r>
      <w:r w:rsidRPr="00A623D4">
        <w:t>181110_UNDP_MSS_MoSA_CAT RESULTS</w:t>
      </w:r>
    </w:p>
    <w:p w14:paraId="767E9B7F" w14:textId="77777777" w:rsidR="000D5B0F" w:rsidRDefault="000D5B0F" w:rsidP="000D5B0F">
      <w:pPr>
        <w:pStyle w:val="ListParagraph"/>
        <w:numPr>
          <w:ilvl w:val="0"/>
          <w:numId w:val="22"/>
        </w:numPr>
        <w:spacing w:line="259" w:lineRule="auto"/>
      </w:pPr>
      <w:r>
        <w:t xml:space="preserve">MSS Final Report 2018: </w:t>
      </w:r>
      <w:r w:rsidRPr="009E6D64">
        <w:t>181129_UNDP_MSS_South_Final Report</w:t>
      </w:r>
    </w:p>
    <w:p w14:paraId="72205B75" w14:textId="77777777" w:rsidR="000D5B0F" w:rsidRDefault="000D5B0F" w:rsidP="000D5B0F">
      <w:pPr>
        <w:pStyle w:val="ListParagraph"/>
        <w:numPr>
          <w:ilvl w:val="0"/>
          <w:numId w:val="22"/>
        </w:numPr>
        <w:spacing w:line="259" w:lineRule="auto"/>
      </w:pPr>
      <w:r>
        <w:t xml:space="preserve">MSS Final Report 2019: </w:t>
      </w:r>
      <w:r w:rsidRPr="009E6D64">
        <w:t>MSS NAHNOO Report 6 (till 30-04-2019) FINAL COPY MSS</w:t>
      </w:r>
    </w:p>
    <w:p w14:paraId="5E618F50" w14:textId="77777777" w:rsidR="000D5B0F" w:rsidRDefault="000D5B0F" w:rsidP="000D5B0F">
      <w:pPr>
        <w:pStyle w:val="ListParagraph"/>
        <w:numPr>
          <w:ilvl w:val="0"/>
          <w:numId w:val="22"/>
        </w:numPr>
        <w:spacing w:line="259" w:lineRule="auto"/>
      </w:pPr>
      <w:r>
        <w:t xml:space="preserve">MSR-MSLD Final Report 2021: </w:t>
      </w:r>
      <w:r w:rsidRPr="006E67F5">
        <w:t>MSR MSLD Nahnoo Final Report Deliverable 6 - MSLD 2019 2021</w:t>
      </w:r>
    </w:p>
    <w:p w14:paraId="5FC3DAFC" w14:textId="77777777" w:rsidR="000D5B0F" w:rsidRDefault="000D5B0F" w:rsidP="000D5B0F">
      <w:pPr>
        <w:pStyle w:val="ListParagraph"/>
        <w:numPr>
          <w:ilvl w:val="0"/>
          <w:numId w:val="22"/>
        </w:numPr>
        <w:spacing w:line="259" w:lineRule="auto"/>
      </w:pPr>
      <w:r>
        <w:t xml:space="preserve">MSLD Final Report 2022: </w:t>
      </w:r>
      <w:r w:rsidRPr="00744EA6">
        <w:t>MSLD KFW6 Final deliverable 7 - NAHNOO_UNDP-KFW6 (12-10-22)</w:t>
      </w:r>
    </w:p>
    <w:p w14:paraId="77B4D71A" w14:textId="77777777" w:rsidR="000D5B0F" w:rsidRDefault="000D5B0F" w:rsidP="000D5B0F">
      <w:pPr>
        <w:pStyle w:val="ListParagraph"/>
        <w:numPr>
          <w:ilvl w:val="0"/>
          <w:numId w:val="22"/>
        </w:numPr>
        <w:spacing w:line="259" w:lineRule="auto"/>
      </w:pPr>
      <w:r>
        <w:t xml:space="preserve">MSLD Final Report 2023: </w:t>
      </w:r>
      <w:r w:rsidRPr="00AC7F6D">
        <w:t>MSLD BPRM Final Deliverable 7 final report (July 2023)- NAHNOO_UNDP FINAL</w:t>
      </w:r>
    </w:p>
    <w:p w14:paraId="6FACED50" w14:textId="77777777" w:rsidR="000D5B0F" w:rsidRDefault="000D5B0F" w:rsidP="000D5B0F">
      <w:pPr>
        <w:pStyle w:val="ListParagraph"/>
        <w:numPr>
          <w:ilvl w:val="0"/>
          <w:numId w:val="22"/>
        </w:numPr>
        <w:spacing w:line="259" w:lineRule="auto"/>
      </w:pPr>
      <w:r>
        <w:t xml:space="preserve">MSLD Final Report 2024: </w:t>
      </w:r>
      <w:r w:rsidRPr="00AF3AAE">
        <w:t>MSLD KFW7 Deliverable 7 Final Kfw7 July 2024 - NAHNOO_UNDP</w:t>
      </w:r>
    </w:p>
    <w:p w14:paraId="5819136B" w14:textId="77777777" w:rsidR="000D5B0F" w:rsidRDefault="000D5B0F" w:rsidP="000D5B0F">
      <w:r>
        <w:t>Bekaa</w:t>
      </w:r>
    </w:p>
    <w:p w14:paraId="550AC55D" w14:textId="77777777" w:rsidR="000D5B0F" w:rsidRDefault="000D5B0F" w:rsidP="000D5B0F">
      <w:pPr>
        <w:pStyle w:val="ListParagraph"/>
        <w:numPr>
          <w:ilvl w:val="0"/>
          <w:numId w:val="22"/>
        </w:numPr>
        <w:spacing w:line="259" w:lineRule="auto"/>
      </w:pPr>
      <w:r>
        <w:t xml:space="preserve">Final Narrative Report 2021: </w:t>
      </w:r>
      <w:r w:rsidRPr="0098653D">
        <w:t>KFW4, KFW5 &amp; DfID PPM Deliverable 8 Report</w:t>
      </w:r>
    </w:p>
    <w:p w14:paraId="1942644B" w14:textId="77777777" w:rsidR="000D5B0F" w:rsidRDefault="000D5B0F" w:rsidP="000D5B0F">
      <w:pPr>
        <w:pStyle w:val="ListParagraph"/>
        <w:numPr>
          <w:ilvl w:val="0"/>
          <w:numId w:val="22"/>
        </w:numPr>
        <w:spacing w:line="259" w:lineRule="auto"/>
      </w:pPr>
      <w:r>
        <w:t xml:space="preserve">Final Narrative Report 2022: </w:t>
      </w:r>
      <w:r w:rsidRPr="0098653D">
        <w:t>KFW6 PPM Deliverable 7 Report</w:t>
      </w:r>
    </w:p>
    <w:p w14:paraId="230E4D1E" w14:textId="77777777" w:rsidR="000D5B0F" w:rsidRDefault="000D5B0F" w:rsidP="000D5B0F">
      <w:pPr>
        <w:pStyle w:val="ListParagraph"/>
        <w:numPr>
          <w:ilvl w:val="0"/>
          <w:numId w:val="22"/>
        </w:numPr>
        <w:spacing w:line="259" w:lineRule="auto"/>
      </w:pPr>
      <w:r>
        <w:t xml:space="preserve">Final Report 2023: </w:t>
      </w:r>
      <w:r w:rsidRPr="0098653D">
        <w:t>US-BPRM PPM Deliverable 7 Report</w:t>
      </w:r>
    </w:p>
    <w:p w14:paraId="76B13064" w14:textId="77777777" w:rsidR="000D5B0F" w:rsidRDefault="000D5B0F" w:rsidP="000D5B0F">
      <w:pPr>
        <w:pStyle w:val="ListParagraph"/>
        <w:numPr>
          <w:ilvl w:val="0"/>
          <w:numId w:val="22"/>
        </w:numPr>
        <w:spacing w:line="259" w:lineRule="auto"/>
      </w:pPr>
      <w:r w:rsidRPr="0098653D">
        <w:t>Final Progress Report</w:t>
      </w:r>
      <w:r>
        <w:t xml:space="preserve"> 2023: </w:t>
      </w:r>
      <w:r w:rsidRPr="0098653D">
        <w:t>2023-2025 - Al Fayhaa Deliverable 4 Report</w:t>
      </w:r>
      <w:r>
        <w:t xml:space="preserve"> </w:t>
      </w:r>
    </w:p>
    <w:p w14:paraId="069A6AE3" w14:textId="77777777" w:rsidR="000D5B0F" w:rsidRDefault="000D5B0F" w:rsidP="000D5B0F">
      <w:pPr>
        <w:pStyle w:val="ListParagraph"/>
        <w:numPr>
          <w:ilvl w:val="0"/>
          <w:numId w:val="22"/>
        </w:numPr>
        <w:spacing w:line="259" w:lineRule="auto"/>
      </w:pPr>
      <w:r>
        <w:t xml:space="preserve">Final Report 2024: </w:t>
      </w:r>
      <w:r w:rsidRPr="00777510">
        <w:t>KFW7 PPM Deliverable 7 Report</w:t>
      </w:r>
    </w:p>
    <w:p w14:paraId="6D0331FF" w14:textId="77777777" w:rsidR="000D5B0F" w:rsidRDefault="000D5B0F" w:rsidP="000D5B0F">
      <w:pPr>
        <w:pStyle w:val="ListParagraph"/>
        <w:numPr>
          <w:ilvl w:val="0"/>
          <w:numId w:val="22"/>
        </w:numPr>
        <w:spacing w:line="259" w:lineRule="auto"/>
      </w:pPr>
      <w:r>
        <w:t>Final Report AFDC:</w:t>
      </w:r>
      <w:r w:rsidRPr="00777510">
        <w:t xml:space="preserve"> 2023-2025 - AFDC Deliverable 4 Report</w:t>
      </w:r>
    </w:p>
    <w:p w14:paraId="2EA1F1EF" w14:textId="77777777" w:rsidR="000D5B0F" w:rsidRDefault="000D5B0F" w:rsidP="000D5B0F">
      <w:r>
        <w:t>Mount Lebanon</w:t>
      </w:r>
    </w:p>
    <w:p w14:paraId="15CB1FB0" w14:textId="77777777" w:rsidR="000D5B0F" w:rsidRDefault="000D5B0F" w:rsidP="000D5B0F">
      <w:pPr>
        <w:pStyle w:val="ListParagraph"/>
        <w:numPr>
          <w:ilvl w:val="0"/>
          <w:numId w:val="22"/>
        </w:numPr>
        <w:spacing w:line="259" w:lineRule="auto"/>
      </w:pPr>
      <w:r>
        <w:t xml:space="preserve">Final Report MSS: </w:t>
      </w:r>
      <w:r w:rsidRPr="00777510">
        <w:t>Mount Lebanon Implementation Report</w:t>
      </w:r>
    </w:p>
    <w:p w14:paraId="2C8B6FD1" w14:textId="77777777" w:rsidR="000D5B0F" w:rsidRDefault="000D5B0F" w:rsidP="000D5B0F">
      <w:pPr>
        <w:pStyle w:val="ListParagraph"/>
        <w:numPr>
          <w:ilvl w:val="0"/>
          <w:numId w:val="22"/>
        </w:numPr>
        <w:spacing w:line="259" w:lineRule="auto"/>
      </w:pPr>
      <w:r>
        <w:t xml:space="preserve">MSR Methodology 2018: </w:t>
      </w:r>
      <w:r w:rsidRPr="00777510">
        <w:t>MSR methodology_Arabic-5.6.2018JN</w:t>
      </w:r>
    </w:p>
    <w:p w14:paraId="7C4D6656" w14:textId="77777777" w:rsidR="000D5B0F" w:rsidRDefault="000D5B0F" w:rsidP="000D5B0F">
      <w:pPr>
        <w:pStyle w:val="ListParagraph"/>
        <w:numPr>
          <w:ilvl w:val="0"/>
          <w:numId w:val="22"/>
        </w:numPr>
        <w:spacing w:line="259" w:lineRule="auto"/>
      </w:pPr>
      <w:r>
        <w:t xml:space="preserve">Final Report 2022: </w:t>
      </w:r>
      <w:r w:rsidRPr="00777510">
        <w:t>Final Report_PPM KFW 6 .docx</w:t>
      </w:r>
    </w:p>
    <w:p w14:paraId="405BE109" w14:textId="77777777" w:rsidR="000D5B0F" w:rsidRDefault="000D5B0F" w:rsidP="000D5B0F">
      <w:pPr>
        <w:pStyle w:val="ListParagraph"/>
        <w:numPr>
          <w:ilvl w:val="0"/>
          <w:numId w:val="22"/>
        </w:numPr>
        <w:spacing w:line="259" w:lineRule="auto"/>
      </w:pPr>
      <w:r>
        <w:t xml:space="preserve">Final Report 2024: </w:t>
      </w:r>
      <w:r w:rsidRPr="00777510">
        <w:t xml:space="preserve">Final Mount Lebanon-Kfw7 </w:t>
      </w:r>
      <w:r>
        <w:t>–</w:t>
      </w:r>
    </w:p>
    <w:p w14:paraId="1FD4F069" w14:textId="77777777" w:rsidR="000D5B0F" w:rsidRDefault="000D5B0F" w:rsidP="000D5B0F">
      <w:pPr>
        <w:pStyle w:val="ListParagraph"/>
        <w:numPr>
          <w:ilvl w:val="0"/>
          <w:numId w:val="22"/>
        </w:numPr>
        <w:spacing w:line="259" w:lineRule="auto"/>
      </w:pPr>
      <w:r>
        <w:t xml:space="preserve">Final report: </w:t>
      </w:r>
      <w:r w:rsidRPr="00777510">
        <w:t>Milestone of MSR FINAL</w:t>
      </w:r>
    </w:p>
    <w:p w14:paraId="4717B354" w14:textId="77777777" w:rsidR="000D5B0F" w:rsidRPr="0078441D" w:rsidRDefault="000D5B0F" w:rsidP="000D5B0F">
      <w:pPr>
        <w:pStyle w:val="ListParagraph"/>
        <w:numPr>
          <w:ilvl w:val="0"/>
          <w:numId w:val="22"/>
        </w:numPr>
        <w:spacing w:line="259" w:lineRule="auto"/>
        <w:rPr>
          <w:lang w:val="pt-BR"/>
        </w:rPr>
      </w:pPr>
      <w:r w:rsidRPr="0078441D">
        <w:rPr>
          <w:lang w:val="pt-BR"/>
        </w:rPr>
        <w:t>ToR Choir Angham W Salam – Final</w:t>
      </w:r>
    </w:p>
    <w:p w14:paraId="7347666B" w14:textId="77777777" w:rsidR="000D5B0F" w:rsidRDefault="000D5B0F" w:rsidP="000D5B0F">
      <w:r>
        <w:t>North Lebanon</w:t>
      </w:r>
    </w:p>
    <w:p w14:paraId="15310CF6" w14:textId="77777777" w:rsidR="000D5B0F" w:rsidRDefault="000D5B0F" w:rsidP="000D5B0F">
      <w:pPr>
        <w:pStyle w:val="ListParagraph"/>
        <w:numPr>
          <w:ilvl w:val="0"/>
          <w:numId w:val="22"/>
        </w:numPr>
        <w:spacing w:line="259" w:lineRule="auto"/>
      </w:pPr>
      <w:r>
        <w:t xml:space="preserve">MSLD Final Report 2021: </w:t>
      </w:r>
      <w:r w:rsidRPr="009E6D64">
        <w:t>Mechanisms of Stability and Local Development FINAL REPORT (4)</w:t>
      </w:r>
    </w:p>
    <w:p w14:paraId="15CAF709" w14:textId="77777777" w:rsidR="000D5B0F" w:rsidRDefault="000D5B0F" w:rsidP="000D5B0F">
      <w:pPr>
        <w:pStyle w:val="ListParagraph"/>
        <w:numPr>
          <w:ilvl w:val="0"/>
          <w:numId w:val="22"/>
        </w:numPr>
        <w:spacing w:line="259" w:lineRule="auto"/>
      </w:pPr>
      <w:r>
        <w:t xml:space="preserve">MSLD Final Report 2022: </w:t>
      </w:r>
      <w:r w:rsidRPr="009E6D64">
        <w:t>Deliverable 7 - KFW6 final report</w:t>
      </w:r>
    </w:p>
    <w:p w14:paraId="2673DA8E" w14:textId="77777777" w:rsidR="000D5B0F" w:rsidRDefault="000D5B0F" w:rsidP="000D5B0F">
      <w:pPr>
        <w:pStyle w:val="ListParagraph"/>
        <w:numPr>
          <w:ilvl w:val="0"/>
          <w:numId w:val="22"/>
        </w:numPr>
        <w:spacing w:line="259" w:lineRule="auto"/>
      </w:pPr>
      <w:r>
        <w:t xml:space="preserve">MSLD Final Report 2023: </w:t>
      </w:r>
      <w:r w:rsidRPr="009E6D64">
        <w:t>Deliverable 7 - BPRM Final report</w:t>
      </w:r>
    </w:p>
    <w:p w14:paraId="45943B99" w14:textId="77777777" w:rsidR="000D5B0F" w:rsidRDefault="000D5B0F" w:rsidP="000D5B0F">
      <w:pPr>
        <w:pStyle w:val="ListParagraph"/>
        <w:numPr>
          <w:ilvl w:val="0"/>
          <w:numId w:val="22"/>
        </w:numPr>
        <w:spacing w:line="259" w:lineRule="auto"/>
      </w:pPr>
      <w:r>
        <w:t xml:space="preserve">MSLD Final Report 2024: </w:t>
      </w:r>
      <w:r w:rsidRPr="009E6D64">
        <w:t>Deliverable 5 - KFW7 Final report</w:t>
      </w:r>
    </w:p>
    <w:p w14:paraId="52B7F944" w14:textId="77777777" w:rsidR="000D5B0F" w:rsidRDefault="000D5B0F" w:rsidP="000D5B0F"/>
    <w:p w14:paraId="18E0844B" w14:textId="77777777" w:rsidR="00476AFB" w:rsidRDefault="00476AFB" w:rsidP="000D5B0F"/>
    <w:p w14:paraId="45396A42" w14:textId="77777777" w:rsidR="00476AFB" w:rsidRDefault="00476AFB" w:rsidP="000D5B0F"/>
    <w:p w14:paraId="2862691D" w14:textId="77777777" w:rsidR="00476AFB" w:rsidRDefault="00476AFB" w:rsidP="000D5B0F"/>
    <w:p w14:paraId="2EAA30EA" w14:textId="77777777" w:rsidR="00476AFB" w:rsidRPr="000D5B0F" w:rsidRDefault="00476AFB" w:rsidP="000D5B0F"/>
    <w:p w14:paraId="252F747C" w14:textId="7797B04F" w:rsidR="00095984" w:rsidRPr="00C932AC" w:rsidRDefault="00095984" w:rsidP="00B17DB4">
      <w:pPr>
        <w:rPr>
          <w:b/>
          <w:bCs/>
        </w:rPr>
      </w:pPr>
      <w:r w:rsidRPr="00C932AC">
        <w:rPr>
          <w:b/>
          <w:bCs/>
        </w:rPr>
        <w:lastRenderedPageBreak/>
        <w:t>Annex I</w:t>
      </w:r>
      <w:r w:rsidR="000D5B0F" w:rsidRPr="00C932AC">
        <w:rPr>
          <w:b/>
          <w:bCs/>
        </w:rPr>
        <w:t>I</w:t>
      </w:r>
      <w:r w:rsidRPr="00C932AC">
        <w:rPr>
          <w:b/>
          <w:bCs/>
        </w:rPr>
        <w:t>: Theory of Change</w:t>
      </w:r>
    </w:p>
    <w:p w14:paraId="459AA86F" w14:textId="07EC8EE1" w:rsidR="00D71D02" w:rsidRPr="00C932AC" w:rsidRDefault="00C932AC" w:rsidP="00D71D02">
      <w:pPr>
        <w:pStyle w:val="BodyText"/>
        <w:kinsoku w:val="0"/>
        <w:overflowPunct w:val="0"/>
        <w:ind w:left="580" w:right="975"/>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The p</w:t>
      </w:r>
      <w:r w:rsidR="00D71D02" w:rsidRPr="00C932AC">
        <w:rPr>
          <w:rFonts w:asciiTheme="minorHAnsi" w:eastAsiaTheme="minorHAnsi" w:hAnsiTheme="minorHAnsi" w:cstheme="minorBidi"/>
          <w:kern w:val="2"/>
          <w:sz w:val="22"/>
          <w:szCs w:val="22"/>
          <w:lang w:eastAsia="en-US"/>
          <w14:ligatures w14:val="standardContextual"/>
        </w:rPr>
        <w:t>roject’s theory of change is based on project’s lessons learned as well as wider UNDP Lebanon experiences in the fields of conflict prevention and social stability:</w:t>
      </w:r>
    </w:p>
    <w:p w14:paraId="593C946C" w14:textId="77777777" w:rsidR="00D71D02" w:rsidRDefault="00D71D02" w:rsidP="00D71D02">
      <w:pPr>
        <w:pStyle w:val="ListParagraph"/>
        <w:widowControl w:val="0"/>
        <w:numPr>
          <w:ilvl w:val="0"/>
          <w:numId w:val="14"/>
        </w:numPr>
        <w:tabs>
          <w:tab w:val="left" w:pos="1301"/>
        </w:tabs>
        <w:kinsoku w:val="0"/>
        <w:overflowPunct w:val="0"/>
        <w:autoSpaceDE w:val="0"/>
        <w:autoSpaceDN w:val="0"/>
        <w:adjustRightInd w:val="0"/>
        <w:spacing w:before="60" w:after="0" w:line="240" w:lineRule="auto"/>
        <w:ind w:right="971"/>
        <w:contextualSpacing w:val="0"/>
        <w:jc w:val="both"/>
      </w:pPr>
      <w:r>
        <w:t>If local communities are supported to establish local conflict dialogue mechanisms, then inter- and intra-communal contact is facilitated, people are able to discuss potentially conflict-prone issues peacefully in a productive environment, ensuring quality interactions that break down sources of division and increase</w:t>
      </w:r>
      <w:r>
        <w:rPr>
          <w:spacing w:val="-10"/>
        </w:rPr>
        <w:t xml:space="preserve"> </w:t>
      </w:r>
      <w:r>
        <w:t>trust.</w:t>
      </w:r>
    </w:p>
    <w:p w14:paraId="0416D4DF" w14:textId="64D3B8D8" w:rsidR="00D71D02" w:rsidRDefault="00D71D02" w:rsidP="00D71D02">
      <w:pPr>
        <w:pStyle w:val="ListParagraph"/>
        <w:widowControl w:val="0"/>
        <w:numPr>
          <w:ilvl w:val="0"/>
          <w:numId w:val="14"/>
        </w:numPr>
        <w:tabs>
          <w:tab w:val="left" w:pos="1301"/>
        </w:tabs>
        <w:kinsoku w:val="0"/>
        <w:overflowPunct w:val="0"/>
        <w:autoSpaceDE w:val="0"/>
        <w:autoSpaceDN w:val="0"/>
        <w:adjustRightInd w:val="0"/>
        <w:spacing w:before="59" w:after="0" w:line="240" w:lineRule="auto"/>
        <w:ind w:right="974"/>
        <w:contextualSpacing w:val="0"/>
        <w:jc w:val="both"/>
      </w:pPr>
      <w:r>
        <w:t xml:space="preserve">If local sources of division are addressed and trust increases, then social norms are strengthened “that allow the non-violent and constructive management </w:t>
      </w:r>
      <w:r>
        <w:rPr>
          <w:spacing w:val="-3"/>
        </w:rPr>
        <w:t xml:space="preserve">of </w:t>
      </w:r>
      <w:r>
        <w:t>conflict.”</w:t>
      </w:r>
    </w:p>
    <w:p w14:paraId="7AF1161F" w14:textId="77777777" w:rsidR="00D71D02" w:rsidRDefault="00D71D02" w:rsidP="00D71D02">
      <w:pPr>
        <w:pStyle w:val="ListParagraph"/>
        <w:widowControl w:val="0"/>
        <w:numPr>
          <w:ilvl w:val="0"/>
          <w:numId w:val="14"/>
        </w:numPr>
        <w:tabs>
          <w:tab w:val="left" w:pos="1301"/>
        </w:tabs>
        <w:kinsoku w:val="0"/>
        <w:overflowPunct w:val="0"/>
        <w:autoSpaceDE w:val="0"/>
        <w:autoSpaceDN w:val="0"/>
        <w:adjustRightInd w:val="0"/>
        <w:spacing w:before="63" w:after="0" w:line="240" w:lineRule="auto"/>
        <w:ind w:right="972"/>
        <w:contextualSpacing w:val="0"/>
        <w:jc w:val="both"/>
      </w:pPr>
      <w:r>
        <w:t>At the national level, if Lebanese media is supported to provide objective and inclusive reporting, which highlights positive contact between refugees and host communities, then the perpetuation of stereotypes and prejudices in the media decreases</w:t>
      </w:r>
    </w:p>
    <w:p w14:paraId="0DEA9C6D" w14:textId="77777777" w:rsidR="00D71D02" w:rsidRDefault="00D71D02" w:rsidP="00D71D02">
      <w:pPr>
        <w:pStyle w:val="ListParagraph"/>
        <w:widowControl w:val="0"/>
        <w:numPr>
          <w:ilvl w:val="0"/>
          <w:numId w:val="14"/>
        </w:numPr>
        <w:tabs>
          <w:tab w:val="left" w:pos="1301"/>
        </w:tabs>
        <w:kinsoku w:val="0"/>
        <w:overflowPunct w:val="0"/>
        <w:autoSpaceDE w:val="0"/>
        <w:autoSpaceDN w:val="0"/>
        <w:adjustRightInd w:val="0"/>
        <w:spacing w:before="59" w:after="0" w:line="240" w:lineRule="auto"/>
        <w:ind w:right="1216"/>
        <w:contextualSpacing w:val="0"/>
      </w:pPr>
      <w:r>
        <w:t>If the perpetuation of stereotypes and prejudices in the media decreases, then people have more positive perceptions of and attitudes towards ‘others,’ including greater trust between identity</w:t>
      </w:r>
      <w:r>
        <w:rPr>
          <w:spacing w:val="-3"/>
        </w:rPr>
        <w:t xml:space="preserve"> </w:t>
      </w:r>
      <w:r>
        <w:t>groups.</w:t>
      </w:r>
    </w:p>
    <w:p w14:paraId="7C7FAA21" w14:textId="77777777" w:rsidR="00D71D02" w:rsidRDefault="00D71D02" w:rsidP="00D71D02">
      <w:pPr>
        <w:pStyle w:val="ListParagraph"/>
        <w:widowControl w:val="0"/>
        <w:numPr>
          <w:ilvl w:val="0"/>
          <w:numId w:val="14"/>
        </w:numPr>
        <w:tabs>
          <w:tab w:val="left" w:pos="1301"/>
        </w:tabs>
        <w:kinsoku w:val="0"/>
        <w:overflowPunct w:val="0"/>
        <w:autoSpaceDE w:val="0"/>
        <w:autoSpaceDN w:val="0"/>
        <w:adjustRightInd w:val="0"/>
        <w:spacing w:after="0" w:line="240" w:lineRule="auto"/>
        <w:ind w:right="974"/>
        <w:contextualSpacing w:val="0"/>
        <w:jc w:val="both"/>
      </w:pPr>
      <w:r>
        <w:t>If educational sector is strengthened to mainstream peacebuilding in its educational curriculum, then children, parents and teachers can deal with the emerging conflicts in non-violent ways, leading to the decreasing acceptance of violence by the population.</w:t>
      </w:r>
    </w:p>
    <w:p w14:paraId="48AEBE75" w14:textId="77777777" w:rsidR="00D71D02" w:rsidRDefault="00D71D02" w:rsidP="00D71D02">
      <w:pPr>
        <w:pStyle w:val="ListParagraph"/>
        <w:widowControl w:val="0"/>
        <w:numPr>
          <w:ilvl w:val="0"/>
          <w:numId w:val="14"/>
        </w:numPr>
        <w:tabs>
          <w:tab w:val="left" w:pos="1301"/>
        </w:tabs>
        <w:kinsoku w:val="0"/>
        <w:overflowPunct w:val="0"/>
        <w:autoSpaceDE w:val="0"/>
        <w:autoSpaceDN w:val="0"/>
        <w:adjustRightInd w:val="0"/>
        <w:spacing w:before="59" w:after="0" w:line="240" w:lineRule="auto"/>
        <w:ind w:right="976"/>
        <w:contextualSpacing w:val="0"/>
        <w:jc w:val="both"/>
      </w:pPr>
      <w:r>
        <w:t>If historical reconciliation is supported through the support the platform for the organizations working with the past, then common narrative about past events can be</w:t>
      </w:r>
      <w:r>
        <w:rPr>
          <w:spacing w:val="-1"/>
        </w:rPr>
        <w:t xml:space="preserve"> </w:t>
      </w:r>
      <w:r>
        <w:t>developed.</w:t>
      </w:r>
    </w:p>
    <w:p w14:paraId="72CD5BC1" w14:textId="77777777" w:rsidR="00D71D02" w:rsidRDefault="00D71D02" w:rsidP="00D71D02">
      <w:pPr>
        <w:pStyle w:val="ListParagraph"/>
        <w:widowControl w:val="0"/>
        <w:numPr>
          <w:ilvl w:val="0"/>
          <w:numId w:val="14"/>
        </w:numPr>
        <w:tabs>
          <w:tab w:val="left" w:pos="1301"/>
        </w:tabs>
        <w:kinsoku w:val="0"/>
        <w:overflowPunct w:val="0"/>
        <w:autoSpaceDE w:val="0"/>
        <w:autoSpaceDN w:val="0"/>
        <w:adjustRightInd w:val="0"/>
        <w:spacing w:before="62" w:after="0" w:line="240" w:lineRule="auto"/>
        <w:ind w:right="974"/>
        <w:contextualSpacing w:val="0"/>
        <w:jc w:val="both"/>
      </w:pPr>
      <w:r>
        <w:t>If the common narrative about past events is developed, then the opportunistic use of past events and processes</w:t>
      </w:r>
      <w:r>
        <w:rPr>
          <w:spacing w:val="-2"/>
        </w:rPr>
        <w:t xml:space="preserve"> </w:t>
      </w:r>
      <w:r>
        <w:t>decreases.</w:t>
      </w:r>
    </w:p>
    <w:p w14:paraId="4C8EF57F" w14:textId="77777777" w:rsidR="00D71D02" w:rsidRDefault="00D71D02" w:rsidP="00B17DB4"/>
    <w:p w14:paraId="2EC74C4B" w14:textId="77777777" w:rsidR="003D6641" w:rsidRDefault="003D6641" w:rsidP="009D3F36"/>
    <w:p w14:paraId="13D1D2B5" w14:textId="77777777" w:rsidR="003D6641" w:rsidRDefault="003D6641" w:rsidP="009D3F36"/>
    <w:p w14:paraId="08FA62D9" w14:textId="77777777" w:rsidR="003D6641" w:rsidRDefault="003D6641" w:rsidP="009D3F36"/>
    <w:p w14:paraId="2FAC1C2A" w14:textId="77777777" w:rsidR="00476AFB" w:rsidRDefault="00476AFB" w:rsidP="009D3F36"/>
    <w:p w14:paraId="2762EB05" w14:textId="77777777" w:rsidR="00476AFB" w:rsidRDefault="00476AFB" w:rsidP="009D3F36"/>
    <w:p w14:paraId="3A94B21F" w14:textId="77777777" w:rsidR="00476AFB" w:rsidRDefault="00476AFB" w:rsidP="009D3F36"/>
    <w:p w14:paraId="1C10EBE6" w14:textId="77777777" w:rsidR="00476AFB" w:rsidRDefault="00476AFB" w:rsidP="009D3F36"/>
    <w:p w14:paraId="57E4205F" w14:textId="77777777" w:rsidR="00476AFB" w:rsidRDefault="00476AFB" w:rsidP="009D3F36"/>
    <w:p w14:paraId="45FB377D" w14:textId="77777777" w:rsidR="00476AFB" w:rsidRDefault="00476AFB" w:rsidP="009D3F36"/>
    <w:p w14:paraId="19D429EC" w14:textId="77777777" w:rsidR="00476AFB" w:rsidRDefault="00476AFB" w:rsidP="009D3F36"/>
    <w:p w14:paraId="351C6645" w14:textId="1153B945" w:rsidR="003D6641" w:rsidRPr="00F2173C" w:rsidRDefault="00095984" w:rsidP="003D6641">
      <w:pPr>
        <w:rPr>
          <w:b/>
          <w:bCs/>
        </w:rPr>
      </w:pPr>
      <w:r w:rsidRPr="00F2173C">
        <w:rPr>
          <w:b/>
          <w:bCs/>
        </w:rPr>
        <w:lastRenderedPageBreak/>
        <w:t>Annex II</w:t>
      </w:r>
      <w:r w:rsidR="000D5B0F" w:rsidRPr="00F2173C">
        <w:rPr>
          <w:b/>
          <w:bCs/>
        </w:rPr>
        <w:t>I</w:t>
      </w:r>
      <w:r w:rsidRPr="00F2173C">
        <w:rPr>
          <w:b/>
          <w:bCs/>
        </w:rPr>
        <w:t>: Details of annual plans and annual reports.</w:t>
      </w:r>
    </w:p>
    <w:p w14:paraId="1D8C4221" w14:textId="77777777" w:rsidR="003D6641" w:rsidRPr="00B03A9F" w:rsidRDefault="003D6641" w:rsidP="003D6641">
      <w:r w:rsidRPr="00B03A9F">
        <w:t>Table extracted from annual report 2016.</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204"/>
        <w:gridCol w:w="1327"/>
        <w:gridCol w:w="3263"/>
      </w:tblGrid>
      <w:tr w:rsidR="003D6641" w:rsidRPr="00B03A9F" w14:paraId="0941CEC4" w14:textId="77777777" w:rsidTr="00476AFB">
        <w:tc>
          <w:tcPr>
            <w:tcW w:w="3006" w:type="dxa"/>
            <w:shd w:val="clear" w:color="auto" w:fill="auto"/>
          </w:tcPr>
          <w:p w14:paraId="28D1B665" w14:textId="77777777" w:rsidR="003D6641" w:rsidRPr="00C932AC" w:rsidRDefault="003D6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b/>
                <w:bCs/>
              </w:rPr>
            </w:pPr>
            <w:r w:rsidRPr="00C932AC">
              <w:rPr>
                <w:rFonts w:ascii="Calibri" w:hAnsi="Calibri" w:cs="Calibri"/>
                <w:b/>
                <w:bCs/>
              </w:rPr>
              <w:t>OUTPUTS</w:t>
            </w:r>
          </w:p>
        </w:tc>
        <w:tc>
          <w:tcPr>
            <w:tcW w:w="3204" w:type="dxa"/>
            <w:shd w:val="clear" w:color="auto" w:fill="auto"/>
          </w:tcPr>
          <w:p w14:paraId="104F0255" w14:textId="77777777" w:rsidR="003D6641" w:rsidRPr="00C932AC" w:rsidRDefault="003D6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b/>
                <w:bCs/>
              </w:rPr>
            </w:pPr>
            <w:r w:rsidRPr="00C932AC">
              <w:rPr>
                <w:rFonts w:ascii="Calibri" w:hAnsi="Calibri" w:cs="Calibri"/>
                <w:b/>
                <w:bCs/>
              </w:rPr>
              <w:t>ACTIVITIES PLANNED</w:t>
            </w:r>
          </w:p>
        </w:tc>
        <w:tc>
          <w:tcPr>
            <w:tcW w:w="1327" w:type="dxa"/>
            <w:shd w:val="clear" w:color="auto" w:fill="auto"/>
          </w:tcPr>
          <w:p w14:paraId="42192EDA" w14:textId="77777777" w:rsidR="003D6641" w:rsidRPr="00C932AC" w:rsidRDefault="003D6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b/>
                <w:bCs/>
              </w:rPr>
            </w:pPr>
            <w:r w:rsidRPr="00C932AC">
              <w:rPr>
                <w:rFonts w:ascii="Calibri" w:hAnsi="Calibri" w:cs="Calibri"/>
                <w:b/>
                <w:bCs/>
              </w:rPr>
              <w:t>ACHIEVED OR NOT</w:t>
            </w:r>
          </w:p>
        </w:tc>
        <w:tc>
          <w:tcPr>
            <w:tcW w:w="3263" w:type="dxa"/>
            <w:shd w:val="clear" w:color="auto" w:fill="auto"/>
          </w:tcPr>
          <w:p w14:paraId="5B272EF8" w14:textId="77777777" w:rsidR="003D6641" w:rsidRPr="00C932AC" w:rsidRDefault="003D66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b/>
                <w:bCs/>
              </w:rPr>
            </w:pPr>
            <w:r w:rsidRPr="00C932AC">
              <w:rPr>
                <w:rFonts w:ascii="Calibri" w:hAnsi="Calibri" w:cs="Calibri"/>
                <w:b/>
                <w:bCs/>
              </w:rPr>
              <w:t xml:space="preserve">WHY </w:t>
            </w:r>
          </w:p>
        </w:tc>
      </w:tr>
      <w:tr w:rsidR="003D6641" w:rsidRPr="00B03A9F" w14:paraId="263AF7A3" w14:textId="77777777" w:rsidTr="00476AFB">
        <w:tc>
          <w:tcPr>
            <w:tcW w:w="3006" w:type="dxa"/>
            <w:vMerge w:val="restart"/>
            <w:shd w:val="clear" w:color="auto" w:fill="auto"/>
          </w:tcPr>
          <w:p w14:paraId="3CA5F38B" w14:textId="08488068" w:rsidR="003D6641" w:rsidRPr="00C932AC" w:rsidRDefault="003D6641" w:rsidP="00C932AC">
            <w:pPr>
              <w:spacing w:after="0"/>
            </w:pPr>
            <w:r w:rsidRPr="00C932AC">
              <w:t xml:space="preserve">Output 1: Education promoting social cohesion </w:t>
            </w:r>
            <w:r w:rsidR="00CA02A9" w:rsidRPr="00C932AC">
              <w:t>supported.</w:t>
            </w:r>
            <w:r w:rsidRPr="00C932AC">
              <w:t xml:space="preserve"> </w:t>
            </w:r>
          </w:p>
          <w:p w14:paraId="457CFA21" w14:textId="77777777" w:rsidR="003D6641" w:rsidRPr="00C932AC" w:rsidRDefault="003D6641" w:rsidP="00C932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tc>
        <w:tc>
          <w:tcPr>
            <w:tcW w:w="3204" w:type="dxa"/>
            <w:shd w:val="clear" w:color="auto" w:fill="auto"/>
          </w:tcPr>
          <w:p w14:paraId="6694ADA3" w14:textId="3054A6FE" w:rsidR="003D6641" w:rsidRPr="00C932AC" w:rsidRDefault="003D6641" w:rsidP="00C932AC">
            <w:pPr>
              <w:spacing w:after="0"/>
            </w:pPr>
            <w:r w:rsidRPr="00C932AC">
              <w:t xml:space="preserve">1.1 Training of 350 teachers from mixed </w:t>
            </w:r>
            <w:r w:rsidR="00CA02A9" w:rsidRPr="00C932AC">
              <w:t>Lebanese Syrian</w:t>
            </w:r>
            <w:r w:rsidRPr="00C932AC">
              <w:t xml:space="preserve"> public schools on peace building skills and joint activities undertaken </w:t>
            </w:r>
          </w:p>
          <w:p w14:paraId="70D62466" w14:textId="77777777" w:rsidR="003D6641" w:rsidRPr="00C932AC" w:rsidRDefault="003D6641" w:rsidP="00C932AC">
            <w:pPr>
              <w:spacing w:after="0"/>
            </w:pPr>
          </w:p>
        </w:tc>
        <w:tc>
          <w:tcPr>
            <w:tcW w:w="1327" w:type="dxa"/>
            <w:shd w:val="clear" w:color="auto" w:fill="auto"/>
          </w:tcPr>
          <w:p w14:paraId="623F4341" w14:textId="77777777" w:rsidR="003D6641" w:rsidRPr="00C932AC" w:rsidRDefault="003D6641" w:rsidP="00C932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C932AC">
              <w:t xml:space="preserve"> Achieved</w:t>
            </w:r>
          </w:p>
        </w:tc>
        <w:tc>
          <w:tcPr>
            <w:tcW w:w="3263" w:type="dxa"/>
            <w:shd w:val="clear" w:color="auto" w:fill="auto"/>
          </w:tcPr>
          <w:p w14:paraId="30040B87" w14:textId="77777777" w:rsidR="003D6641" w:rsidRPr="00C932AC" w:rsidRDefault="003D6641" w:rsidP="00C932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tc>
      </w:tr>
      <w:tr w:rsidR="003D6641" w:rsidRPr="00B03A9F" w14:paraId="129A9F2A" w14:textId="77777777" w:rsidTr="00476AFB">
        <w:tc>
          <w:tcPr>
            <w:tcW w:w="3006" w:type="dxa"/>
            <w:vMerge/>
            <w:shd w:val="clear" w:color="auto" w:fill="auto"/>
          </w:tcPr>
          <w:p w14:paraId="3F3AE788" w14:textId="77777777" w:rsidR="003D6641" w:rsidRPr="00C932AC" w:rsidRDefault="003D6641" w:rsidP="00C932AC">
            <w:pPr>
              <w:spacing w:after="0"/>
            </w:pPr>
          </w:p>
        </w:tc>
        <w:tc>
          <w:tcPr>
            <w:tcW w:w="3204" w:type="dxa"/>
            <w:shd w:val="clear" w:color="auto" w:fill="auto"/>
          </w:tcPr>
          <w:p w14:paraId="51D1128A" w14:textId="75C40BAA" w:rsidR="003D6641" w:rsidRPr="00C932AC" w:rsidRDefault="003D6641" w:rsidP="00C932AC">
            <w:pPr>
              <w:spacing w:after="0"/>
            </w:pPr>
            <w:r w:rsidRPr="00C932AC">
              <w:t xml:space="preserve">1.2. A baseline assessment into violence in the Lebanese schools to form a scientific basis for the interventions </w:t>
            </w:r>
            <w:r w:rsidR="00CA02A9" w:rsidRPr="00C932AC">
              <w:t>conducted.</w:t>
            </w:r>
            <w:r w:rsidRPr="00C932AC">
              <w:t xml:space="preserve"> </w:t>
            </w:r>
          </w:p>
          <w:p w14:paraId="5CC11292" w14:textId="77777777" w:rsidR="003D6641" w:rsidRPr="00C932AC" w:rsidRDefault="003D6641" w:rsidP="00C932AC">
            <w:pPr>
              <w:spacing w:after="0"/>
            </w:pPr>
          </w:p>
        </w:tc>
        <w:tc>
          <w:tcPr>
            <w:tcW w:w="1327" w:type="dxa"/>
            <w:shd w:val="clear" w:color="auto" w:fill="auto"/>
          </w:tcPr>
          <w:p w14:paraId="75F24E17" w14:textId="77777777" w:rsidR="003D6641" w:rsidRPr="00C932AC" w:rsidRDefault="003D6641" w:rsidP="00C932AC">
            <w:pPr>
              <w:spacing w:after="0"/>
            </w:pPr>
            <w:r w:rsidRPr="00C932AC">
              <w:t>Achieved</w:t>
            </w:r>
          </w:p>
        </w:tc>
        <w:tc>
          <w:tcPr>
            <w:tcW w:w="3263" w:type="dxa"/>
            <w:shd w:val="clear" w:color="auto" w:fill="auto"/>
          </w:tcPr>
          <w:p w14:paraId="6BAACD80" w14:textId="77777777" w:rsidR="003D6641" w:rsidRPr="00C932AC" w:rsidRDefault="003D6641" w:rsidP="00C932AC">
            <w:pPr>
              <w:spacing w:after="0"/>
            </w:pPr>
          </w:p>
        </w:tc>
      </w:tr>
      <w:tr w:rsidR="003D6641" w:rsidRPr="00B03A9F" w14:paraId="2A13749A" w14:textId="77777777" w:rsidTr="00476AFB">
        <w:tc>
          <w:tcPr>
            <w:tcW w:w="3006" w:type="dxa"/>
            <w:vMerge/>
            <w:shd w:val="clear" w:color="auto" w:fill="auto"/>
          </w:tcPr>
          <w:p w14:paraId="50D8C4E1" w14:textId="77777777" w:rsidR="003D6641" w:rsidRPr="00C932AC" w:rsidRDefault="003D6641" w:rsidP="00C932AC">
            <w:pPr>
              <w:spacing w:after="0"/>
            </w:pPr>
          </w:p>
        </w:tc>
        <w:tc>
          <w:tcPr>
            <w:tcW w:w="3204" w:type="dxa"/>
            <w:shd w:val="clear" w:color="auto" w:fill="auto"/>
          </w:tcPr>
          <w:p w14:paraId="2705D58A" w14:textId="73CA79F2" w:rsidR="003D6641" w:rsidRPr="00C932AC" w:rsidRDefault="003D6641" w:rsidP="00C932AC">
            <w:pPr>
              <w:spacing w:after="0"/>
            </w:pPr>
            <w:r w:rsidRPr="00C932AC">
              <w:t xml:space="preserve">1.3. Sensitize and train school staff and students on peace building and conflict resolution methodologies in pilot </w:t>
            </w:r>
            <w:r w:rsidR="00CA02A9" w:rsidRPr="00C932AC">
              <w:t>schools.</w:t>
            </w:r>
            <w:r w:rsidRPr="00C932AC">
              <w:t xml:space="preserve"> </w:t>
            </w:r>
          </w:p>
          <w:p w14:paraId="25DDD4E5" w14:textId="77777777" w:rsidR="003D6641" w:rsidRPr="00C932AC" w:rsidRDefault="003D6641" w:rsidP="00C932AC">
            <w:pPr>
              <w:spacing w:after="0"/>
            </w:pPr>
          </w:p>
          <w:p w14:paraId="4A3D0CCA" w14:textId="77777777" w:rsidR="003D6641" w:rsidRPr="00C932AC" w:rsidRDefault="003D6641" w:rsidP="00C932AC">
            <w:pPr>
              <w:spacing w:after="0"/>
            </w:pPr>
          </w:p>
          <w:p w14:paraId="232072AF" w14:textId="77777777" w:rsidR="003D6641" w:rsidRPr="00C932AC" w:rsidRDefault="003D6641" w:rsidP="00C932AC">
            <w:pPr>
              <w:spacing w:after="0"/>
            </w:pPr>
          </w:p>
        </w:tc>
        <w:tc>
          <w:tcPr>
            <w:tcW w:w="1327" w:type="dxa"/>
            <w:shd w:val="clear" w:color="auto" w:fill="auto"/>
          </w:tcPr>
          <w:p w14:paraId="2EDC5A20" w14:textId="77777777" w:rsidR="003D6641" w:rsidRPr="00C932AC" w:rsidRDefault="003D6641" w:rsidP="00C932AC">
            <w:pPr>
              <w:spacing w:after="0"/>
            </w:pPr>
            <w:r w:rsidRPr="00C932AC">
              <w:t>Achieved</w:t>
            </w:r>
          </w:p>
        </w:tc>
        <w:tc>
          <w:tcPr>
            <w:tcW w:w="3263" w:type="dxa"/>
            <w:shd w:val="clear" w:color="auto" w:fill="auto"/>
          </w:tcPr>
          <w:p w14:paraId="567A3A17" w14:textId="77777777" w:rsidR="003D6641" w:rsidRPr="00C932AC" w:rsidRDefault="003D6641" w:rsidP="00C932AC">
            <w:pPr>
              <w:spacing w:after="0"/>
            </w:pPr>
          </w:p>
        </w:tc>
      </w:tr>
      <w:tr w:rsidR="003D6641" w:rsidRPr="00B03A9F" w14:paraId="51E30652" w14:textId="77777777" w:rsidTr="00476AFB">
        <w:tc>
          <w:tcPr>
            <w:tcW w:w="3006" w:type="dxa"/>
            <w:vMerge/>
            <w:shd w:val="clear" w:color="auto" w:fill="auto"/>
          </w:tcPr>
          <w:p w14:paraId="476CEF2B" w14:textId="77777777" w:rsidR="003D6641" w:rsidRPr="00C932AC" w:rsidRDefault="003D6641" w:rsidP="00C932AC">
            <w:pPr>
              <w:spacing w:after="0"/>
            </w:pPr>
          </w:p>
        </w:tc>
        <w:tc>
          <w:tcPr>
            <w:tcW w:w="3204" w:type="dxa"/>
            <w:shd w:val="clear" w:color="auto" w:fill="auto"/>
          </w:tcPr>
          <w:p w14:paraId="39201971" w14:textId="76603C9C" w:rsidR="003D6641" w:rsidRPr="00C932AC" w:rsidRDefault="003D6641" w:rsidP="00C932AC">
            <w:pPr>
              <w:spacing w:after="0"/>
            </w:pPr>
            <w:r w:rsidRPr="00C932AC">
              <w:t xml:space="preserve">1.4. Based on consensus between students and teachers, support them </w:t>
            </w:r>
            <w:r w:rsidR="00CA02A9" w:rsidRPr="00C932AC">
              <w:t>in developing</w:t>
            </w:r>
            <w:r w:rsidRPr="00C932AC">
              <w:t xml:space="preserve"> a common code of conduct at school and develop indicators to monitor compliance of the code of conduct </w:t>
            </w:r>
          </w:p>
        </w:tc>
        <w:tc>
          <w:tcPr>
            <w:tcW w:w="1327" w:type="dxa"/>
            <w:shd w:val="clear" w:color="auto" w:fill="auto"/>
          </w:tcPr>
          <w:p w14:paraId="1F7CCF35" w14:textId="77777777" w:rsidR="003D6641" w:rsidRPr="00C932AC" w:rsidRDefault="003D6641" w:rsidP="00C932AC">
            <w:pPr>
              <w:spacing w:after="0"/>
            </w:pPr>
            <w:r w:rsidRPr="00C932AC">
              <w:t>Achieved</w:t>
            </w:r>
          </w:p>
        </w:tc>
        <w:tc>
          <w:tcPr>
            <w:tcW w:w="3263" w:type="dxa"/>
            <w:shd w:val="clear" w:color="auto" w:fill="auto"/>
          </w:tcPr>
          <w:p w14:paraId="1225DEDA" w14:textId="77777777" w:rsidR="003D6641" w:rsidRPr="00C932AC" w:rsidRDefault="003D6641" w:rsidP="00C932AC">
            <w:pPr>
              <w:spacing w:after="0"/>
            </w:pPr>
          </w:p>
        </w:tc>
      </w:tr>
      <w:tr w:rsidR="003D6641" w:rsidRPr="00B03A9F" w14:paraId="63A2C9A8" w14:textId="77777777" w:rsidTr="00476AFB">
        <w:tc>
          <w:tcPr>
            <w:tcW w:w="3006" w:type="dxa"/>
            <w:vMerge/>
            <w:shd w:val="clear" w:color="auto" w:fill="auto"/>
          </w:tcPr>
          <w:p w14:paraId="0D764951" w14:textId="77777777" w:rsidR="003D6641" w:rsidRPr="00C932AC" w:rsidRDefault="003D6641" w:rsidP="00C932AC">
            <w:pPr>
              <w:spacing w:after="0"/>
            </w:pPr>
          </w:p>
        </w:tc>
        <w:tc>
          <w:tcPr>
            <w:tcW w:w="3204" w:type="dxa"/>
            <w:shd w:val="clear" w:color="auto" w:fill="auto"/>
          </w:tcPr>
          <w:p w14:paraId="0DE74D85" w14:textId="77777777" w:rsidR="003D6641" w:rsidRPr="00C932AC" w:rsidRDefault="003D6641" w:rsidP="00C932AC">
            <w:pPr>
              <w:spacing w:after="0"/>
            </w:pPr>
            <w:r w:rsidRPr="00C932AC">
              <w:t xml:space="preserve">1.7. Baseline indicator developed of the Peace Building Toolbox  </w:t>
            </w:r>
          </w:p>
          <w:p w14:paraId="7D95976B" w14:textId="77777777" w:rsidR="003D6641" w:rsidRPr="00C932AC" w:rsidRDefault="003D6641" w:rsidP="00C932AC">
            <w:pPr>
              <w:spacing w:after="0"/>
            </w:pPr>
          </w:p>
        </w:tc>
        <w:tc>
          <w:tcPr>
            <w:tcW w:w="1327" w:type="dxa"/>
            <w:shd w:val="clear" w:color="auto" w:fill="auto"/>
          </w:tcPr>
          <w:p w14:paraId="6EDED53C" w14:textId="77777777" w:rsidR="003D6641" w:rsidRPr="00C932AC" w:rsidRDefault="003D6641" w:rsidP="00C932AC">
            <w:pPr>
              <w:spacing w:after="0"/>
            </w:pPr>
            <w:r w:rsidRPr="00C932AC">
              <w:t>Not achieved</w:t>
            </w:r>
          </w:p>
        </w:tc>
        <w:tc>
          <w:tcPr>
            <w:tcW w:w="3263" w:type="dxa"/>
            <w:shd w:val="clear" w:color="auto" w:fill="auto"/>
          </w:tcPr>
          <w:p w14:paraId="75A75841" w14:textId="77777777" w:rsidR="003D6641" w:rsidRPr="00C932AC" w:rsidRDefault="003D6641" w:rsidP="00C932AC">
            <w:pPr>
              <w:spacing w:after="0"/>
            </w:pPr>
            <w:r w:rsidRPr="00C932AC">
              <w:t>Unfunded and</w:t>
            </w:r>
          </w:p>
          <w:p w14:paraId="2FF1A063" w14:textId="77777777" w:rsidR="003D6641" w:rsidRPr="00C932AC" w:rsidRDefault="003D6641" w:rsidP="00C932AC">
            <w:pPr>
              <w:spacing w:after="0"/>
            </w:pPr>
            <w:r w:rsidRPr="00C932AC">
              <w:t xml:space="preserve">Pending MEHE’s approval </w:t>
            </w:r>
          </w:p>
        </w:tc>
      </w:tr>
      <w:tr w:rsidR="003D6641" w:rsidRPr="00B03A9F" w14:paraId="63783B7C" w14:textId="77777777" w:rsidTr="00476AFB">
        <w:tc>
          <w:tcPr>
            <w:tcW w:w="3006" w:type="dxa"/>
            <w:vMerge/>
            <w:shd w:val="clear" w:color="auto" w:fill="auto"/>
          </w:tcPr>
          <w:p w14:paraId="771F2E1C" w14:textId="77777777" w:rsidR="003D6641" w:rsidRPr="00C932AC" w:rsidRDefault="003D6641" w:rsidP="00C932AC">
            <w:pPr>
              <w:spacing w:after="0"/>
            </w:pPr>
          </w:p>
        </w:tc>
        <w:tc>
          <w:tcPr>
            <w:tcW w:w="3204" w:type="dxa"/>
            <w:shd w:val="clear" w:color="auto" w:fill="auto"/>
          </w:tcPr>
          <w:p w14:paraId="0238E096" w14:textId="77777777" w:rsidR="003D6641" w:rsidRPr="00C932AC" w:rsidRDefault="003D6641" w:rsidP="00C932AC">
            <w:pPr>
              <w:spacing w:after="0"/>
            </w:pPr>
            <w:r w:rsidRPr="00C932AC">
              <w:t xml:space="preserve">1.8. Testing of the Peace Building Toolbox </w:t>
            </w:r>
          </w:p>
          <w:p w14:paraId="5B0C8A12" w14:textId="77777777" w:rsidR="003D6641" w:rsidRPr="00C932AC" w:rsidRDefault="003D6641" w:rsidP="00C932AC">
            <w:pPr>
              <w:spacing w:after="0"/>
            </w:pPr>
          </w:p>
        </w:tc>
        <w:tc>
          <w:tcPr>
            <w:tcW w:w="1327" w:type="dxa"/>
            <w:shd w:val="clear" w:color="auto" w:fill="auto"/>
          </w:tcPr>
          <w:p w14:paraId="0B19BB7F" w14:textId="77777777" w:rsidR="003D6641" w:rsidRPr="00C932AC" w:rsidRDefault="003D6641" w:rsidP="00C932AC">
            <w:pPr>
              <w:spacing w:after="0"/>
            </w:pPr>
            <w:r w:rsidRPr="00C932AC">
              <w:t>Not Achieved</w:t>
            </w:r>
          </w:p>
        </w:tc>
        <w:tc>
          <w:tcPr>
            <w:tcW w:w="3263" w:type="dxa"/>
            <w:shd w:val="clear" w:color="auto" w:fill="auto"/>
          </w:tcPr>
          <w:p w14:paraId="753AB147" w14:textId="77777777" w:rsidR="003D6641" w:rsidRPr="00C932AC" w:rsidRDefault="003D6641" w:rsidP="00C932AC">
            <w:pPr>
              <w:spacing w:after="0"/>
            </w:pPr>
            <w:r w:rsidRPr="00C932AC">
              <w:t>Unfunded and</w:t>
            </w:r>
          </w:p>
          <w:p w14:paraId="67AFEF32" w14:textId="77777777" w:rsidR="003D6641" w:rsidRPr="00C932AC" w:rsidRDefault="003D6641" w:rsidP="00C932AC">
            <w:pPr>
              <w:spacing w:after="0"/>
            </w:pPr>
            <w:r w:rsidRPr="00C932AC">
              <w:t>Pending MEHE’s approval</w:t>
            </w:r>
          </w:p>
        </w:tc>
      </w:tr>
      <w:tr w:rsidR="003D6641" w:rsidRPr="00B03A9F" w14:paraId="31500876" w14:textId="77777777" w:rsidTr="00476AFB">
        <w:tc>
          <w:tcPr>
            <w:tcW w:w="3006" w:type="dxa"/>
            <w:vMerge/>
            <w:shd w:val="clear" w:color="auto" w:fill="auto"/>
          </w:tcPr>
          <w:p w14:paraId="168EFA96" w14:textId="77777777" w:rsidR="003D6641" w:rsidRPr="00C932AC" w:rsidRDefault="003D6641" w:rsidP="00C932AC">
            <w:pPr>
              <w:spacing w:after="0"/>
            </w:pPr>
          </w:p>
        </w:tc>
        <w:tc>
          <w:tcPr>
            <w:tcW w:w="3204" w:type="dxa"/>
            <w:shd w:val="clear" w:color="auto" w:fill="auto"/>
          </w:tcPr>
          <w:p w14:paraId="06300D9C" w14:textId="77777777" w:rsidR="003D6641" w:rsidRPr="00C932AC" w:rsidRDefault="003D6641" w:rsidP="00C932AC">
            <w:pPr>
              <w:spacing w:after="0"/>
            </w:pPr>
            <w:r w:rsidRPr="00C932AC">
              <w:t xml:space="preserve">1.10. Conduct assessment of Peace Building Toolbox in selected schools </w:t>
            </w:r>
          </w:p>
          <w:p w14:paraId="7C86C73A" w14:textId="77777777" w:rsidR="003D6641" w:rsidRPr="00C932AC" w:rsidRDefault="003D6641" w:rsidP="00C932AC">
            <w:pPr>
              <w:spacing w:after="0"/>
            </w:pPr>
          </w:p>
        </w:tc>
        <w:tc>
          <w:tcPr>
            <w:tcW w:w="1327" w:type="dxa"/>
            <w:shd w:val="clear" w:color="auto" w:fill="auto"/>
          </w:tcPr>
          <w:p w14:paraId="5995E6B1" w14:textId="77777777" w:rsidR="003D6641" w:rsidRPr="00C932AC" w:rsidRDefault="003D6641" w:rsidP="00C932AC">
            <w:pPr>
              <w:spacing w:after="0"/>
            </w:pPr>
            <w:r w:rsidRPr="00C932AC">
              <w:t>Not achieved</w:t>
            </w:r>
          </w:p>
        </w:tc>
        <w:tc>
          <w:tcPr>
            <w:tcW w:w="3263" w:type="dxa"/>
            <w:shd w:val="clear" w:color="auto" w:fill="auto"/>
          </w:tcPr>
          <w:p w14:paraId="66C0006C" w14:textId="77777777" w:rsidR="003D6641" w:rsidRPr="00C932AC" w:rsidRDefault="003D6641" w:rsidP="00C932AC">
            <w:pPr>
              <w:spacing w:after="0"/>
            </w:pPr>
            <w:r w:rsidRPr="00C932AC">
              <w:t>Unfunded and</w:t>
            </w:r>
          </w:p>
          <w:p w14:paraId="6EDD0D31" w14:textId="77777777" w:rsidR="003D6641" w:rsidRPr="00C932AC" w:rsidRDefault="003D6641" w:rsidP="00C932AC">
            <w:pPr>
              <w:spacing w:after="0"/>
            </w:pPr>
            <w:r w:rsidRPr="00C932AC">
              <w:t>Pending MEHE’s approval</w:t>
            </w:r>
          </w:p>
        </w:tc>
      </w:tr>
      <w:tr w:rsidR="003D6641" w:rsidRPr="00B03A9F" w14:paraId="525AA068" w14:textId="77777777" w:rsidTr="00476AFB">
        <w:trPr>
          <w:trHeight w:val="1277"/>
        </w:trPr>
        <w:tc>
          <w:tcPr>
            <w:tcW w:w="3006" w:type="dxa"/>
            <w:vMerge/>
            <w:shd w:val="clear" w:color="auto" w:fill="auto"/>
          </w:tcPr>
          <w:p w14:paraId="666173DA" w14:textId="77777777" w:rsidR="003D6641" w:rsidRPr="00C932AC" w:rsidRDefault="003D6641" w:rsidP="00C932AC">
            <w:pPr>
              <w:spacing w:after="0"/>
            </w:pPr>
          </w:p>
        </w:tc>
        <w:tc>
          <w:tcPr>
            <w:tcW w:w="3204" w:type="dxa"/>
            <w:shd w:val="clear" w:color="auto" w:fill="auto"/>
          </w:tcPr>
          <w:p w14:paraId="43A65BFF" w14:textId="4D5C5980" w:rsidR="003D6641" w:rsidRPr="00C932AC" w:rsidRDefault="003D6641" w:rsidP="00C932AC">
            <w:pPr>
              <w:spacing w:after="0"/>
            </w:pPr>
            <w:r w:rsidRPr="00C932AC">
              <w:t xml:space="preserve">1.13. Implement 8 workshops on teaching sensitive history </w:t>
            </w:r>
            <w:r w:rsidR="00CA02A9" w:rsidRPr="00C932AC">
              <w:t>topics</w:t>
            </w:r>
            <w:r w:rsidR="00FA3437" w:rsidRPr="00C932AC">
              <w:t xml:space="preserve">. </w:t>
            </w:r>
          </w:p>
          <w:p w14:paraId="60240B65" w14:textId="77777777" w:rsidR="003D6641" w:rsidRPr="00C932AC" w:rsidRDefault="003D6641" w:rsidP="00C932AC">
            <w:pPr>
              <w:spacing w:after="0"/>
            </w:pPr>
          </w:p>
        </w:tc>
        <w:tc>
          <w:tcPr>
            <w:tcW w:w="1327" w:type="dxa"/>
            <w:shd w:val="clear" w:color="auto" w:fill="auto"/>
          </w:tcPr>
          <w:p w14:paraId="61D5FFA6" w14:textId="77777777" w:rsidR="003D6641" w:rsidRPr="00C932AC" w:rsidRDefault="003D6641" w:rsidP="00C932AC">
            <w:pPr>
              <w:spacing w:after="0"/>
            </w:pPr>
            <w:r w:rsidRPr="00C932AC">
              <w:t>Not achieved</w:t>
            </w:r>
          </w:p>
        </w:tc>
        <w:tc>
          <w:tcPr>
            <w:tcW w:w="3263" w:type="dxa"/>
            <w:shd w:val="clear" w:color="auto" w:fill="auto"/>
          </w:tcPr>
          <w:p w14:paraId="69BD7AF7" w14:textId="77777777" w:rsidR="003D6641" w:rsidRPr="00C932AC" w:rsidRDefault="003D6641" w:rsidP="00C932AC">
            <w:pPr>
              <w:spacing w:after="0"/>
            </w:pPr>
            <w:r w:rsidRPr="00C932AC">
              <w:t>Unfunded and</w:t>
            </w:r>
          </w:p>
          <w:p w14:paraId="252332A5" w14:textId="77777777" w:rsidR="003D6641" w:rsidRPr="00C932AC" w:rsidRDefault="003D6641" w:rsidP="00C932AC">
            <w:pPr>
              <w:spacing w:after="0"/>
            </w:pPr>
            <w:r w:rsidRPr="00C932AC">
              <w:t>Pending MEHE’s approval</w:t>
            </w:r>
          </w:p>
        </w:tc>
      </w:tr>
      <w:tr w:rsidR="003D6641" w:rsidRPr="00B03A9F" w14:paraId="7550246E" w14:textId="77777777" w:rsidTr="00476AFB">
        <w:tc>
          <w:tcPr>
            <w:tcW w:w="3006" w:type="dxa"/>
            <w:vMerge/>
            <w:shd w:val="clear" w:color="auto" w:fill="auto"/>
          </w:tcPr>
          <w:p w14:paraId="79C8A605" w14:textId="77777777" w:rsidR="003D6641" w:rsidRPr="00C932AC" w:rsidRDefault="003D6641" w:rsidP="00C932AC">
            <w:pPr>
              <w:spacing w:after="0"/>
            </w:pPr>
          </w:p>
        </w:tc>
        <w:tc>
          <w:tcPr>
            <w:tcW w:w="3204" w:type="dxa"/>
            <w:shd w:val="clear" w:color="auto" w:fill="auto"/>
          </w:tcPr>
          <w:p w14:paraId="219611C4" w14:textId="77777777" w:rsidR="003D6641" w:rsidRPr="00C932AC" w:rsidRDefault="003D6641" w:rsidP="00C932AC">
            <w:pPr>
              <w:spacing w:after="0"/>
            </w:pPr>
            <w:r w:rsidRPr="00C932AC">
              <w:t xml:space="preserve">1.14. Produce the teachers’ guidebook on history </w:t>
            </w:r>
          </w:p>
        </w:tc>
        <w:tc>
          <w:tcPr>
            <w:tcW w:w="1327" w:type="dxa"/>
            <w:shd w:val="clear" w:color="auto" w:fill="auto"/>
          </w:tcPr>
          <w:p w14:paraId="1534611A" w14:textId="77777777" w:rsidR="003D6641" w:rsidRPr="00C932AC" w:rsidRDefault="003D6641" w:rsidP="00C932AC">
            <w:pPr>
              <w:spacing w:after="0"/>
            </w:pPr>
            <w:r w:rsidRPr="00C932AC">
              <w:t>Not achieved</w:t>
            </w:r>
          </w:p>
        </w:tc>
        <w:tc>
          <w:tcPr>
            <w:tcW w:w="3263" w:type="dxa"/>
            <w:shd w:val="clear" w:color="auto" w:fill="auto"/>
          </w:tcPr>
          <w:p w14:paraId="157DCE35" w14:textId="77777777" w:rsidR="003D6641" w:rsidRPr="00C932AC" w:rsidRDefault="003D6641" w:rsidP="00C932AC">
            <w:pPr>
              <w:spacing w:after="0"/>
            </w:pPr>
            <w:r w:rsidRPr="00C932AC">
              <w:t>Unfunded and</w:t>
            </w:r>
          </w:p>
          <w:p w14:paraId="165C7DBB" w14:textId="77777777" w:rsidR="003D6641" w:rsidRPr="00C932AC" w:rsidRDefault="003D6641" w:rsidP="00C932AC">
            <w:pPr>
              <w:spacing w:after="0"/>
            </w:pPr>
            <w:r w:rsidRPr="00C932AC">
              <w:t>Pending MEHE’s approval</w:t>
            </w:r>
          </w:p>
        </w:tc>
      </w:tr>
      <w:tr w:rsidR="003D6641" w:rsidRPr="00B03A9F" w14:paraId="04444AE4" w14:textId="77777777" w:rsidTr="00476AFB">
        <w:tc>
          <w:tcPr>
            <w:tcW w:w="3006" w:type="dxa"/>
            <w:shd w:val="clear" w:color="auto" w:fill="auto"/>
          </w:tcPr>
          <w:p w14:paraId="1E928454" w14:textId="77777777" w:rsidR="003D6641" w:rsidRPr="00C932AC" w:rsidRDefault="003D6641" w:rsidP="00C932AC">
            <w:pPr>
              <w:spacing w:after="0"/>
            </w:pPr>
          </w:p>
        </w:tc>
        <w:tc>
          <w:tcPr>
            <w:tcW w:w="3204" w:type="dxa"/>
            <w:shd w:val="clear" w:color="auto" w:fill="auto"/>
          </w:tcPr>
          <w:p w14:paraId="75EB416F" w14:textId="77777777" w:rsidR="003D6641" w:rsidRPr="00C932AC" w:rsidRDefault="003D6641" w:rsidP="00C932AC">
            <w:pPr>
              <w:spacing w:after="0"/>
            </w:pPr>
            <w:r w:rsidRPr="00C932AC">
              <w:t xml:space="preserve">1.15. Implement oral history activities with youth </w:t>
            </w:r>
          </w:p>
        </w:tc>
        <w:tc>
          <w:tcPr>
            <w:tcW w:w="1327" w:type="dxa"/>
            <w:shd w:val="clear" w:color="auto" w:fill="auto"/>
          </w:tcPr>
          <w:p w14:paraId="5D3A44FF" w14:textId="77777777" w:rsidR="003D6641" w:rsidRPr="00C932AC" w:rsidRDefault="003D6641" w:rsidP="00C932AC">
            <w:pPr>
              <w:spacing w:after="0"/>
            </w:pPr>
            <w:r w:rsidRPr="00C932AC">
              <w:t>Achieved</w:t>
            </w:r>
          </w:p>
        </w:tc>
        <w:tc>
          <w:tcPr>
            <w:tcW w:w="3263" w:type="dxa"/>
            <w:shd w:val="clear" w:color="auto" w:fill="auto"/>
          </w:tcPr>
          <w:p w14:paraId="1F75C647" w14:textId="77777777" w:rsidR="003D6641" w:rsidRPr="00C932AC" w:rsidRDefault="003D6641" w:rsidP="00C932AC">
            <w:pPr>
              <w:spacing w:after="0"/>
            </w:pPr>
          </w:p>
        </w:tc>
      </w:tr>
      <w:tr w:rsidR="003D6641" w:rsidRPr="00B03A9F" w14:paraId="567AF340" w14:textId="77777777" w:rsidTr="00476AFB">
        <w:trPr>
          <w:trHeight w:val="1808"/>
        </w:trPr>
        <w:tc>
          <w:tcPr>
            <w:tcW w:w="3006" w:type="dxa"/>
            <w:vMerge w:val="restart"/>
            <w:shd w:val="clear" w:color="auto" w:fill="auto"/>
          </w:tcPr>
          <w:p w14:paraId="4AF9D00A" w14:textId="7D02BE85" w:rsidR="003D6641" w:rsidRPr="00C932AC" w:rsidRDefault="003D6641" w:rsidP="00C932AC">
            <w:pPr>
              <w:spacing w:after="0"/>
            </w:pPr>
            <w:r w:rsidRPr="00C932AC">
              <w:t xml:space="preserve">Output 2: Media empowered to promote balanced and conflict sensitive media </w:t>
            </w:r>
            <w:r w:rsidR="00CA02A9" w:rsidRPr="00C932AC">
              <w:t>coverage.</w:t>
            </w:r>
            <w:r w:rsidRPr="00C932AC">
              <w:t xml:space="preserve"> </w:t>
            </w:r>
          </w:p>
          <w:p w14:paraId="6CAEE6D9" w14:textId="77777777" w:rsidR="003D6641" w:rsidRPr="00C932AC" w:rsidRDefault="003D6641" w:rsidP="00C932AC">
            <w:pPr>
              <w:spacing w:after="0"/>
            </w:pPr>
          </w:p>
          <w:p w14:paraId="0CDAFD29" w14:textId="77777777" w:rsidR="003D6641" w:rsidRPr="00C932AC" w:rsidRDefault="003D6641" w:rsidP="00C932AC">
            <w:pPr>
              <w:spacing w:after="0"/>
            </w:pPr>
          </w:p>
        </w:tc>
        <w:tc>
          <w:tcPr>
            <w:tcW w:w="3204" w:type="dxa"/>
            <w:shd w:val="clear" w:color="auto" w:fill="auto"/>
          </w:tcPr>
          <w:p w14:paraId="482EB7C7" w14:textId="193BE200" w:rsidR="003D6641" w:rsidRPr="00C932AC" w:rsidRDefault="003D6641" w:rsidP="00C932AC">
            <w:pPr>
              <w:tabs>
                <w:tab w:val="center" w:pos="4153"/>
                <w:tab w:val="right" w:pos="8306"/>
              </w:tabs>
              <w:spacing w:after="0"/>
            </w:pPr>
            <w:r w:rsidRPr="00C932AC">
              <w:t xml:space="preserve">2.1. Support media monitoring based on the Pact through an establishment of a media observatory that will have a team of observers </w:t>
            </w:r>
            <w:r w:rsidR="00BD5A27" w:rsidRPr="00C932AC">
              <w:t>analysing</w:t>
            </w:r>
            <w:r w:rsidRPr="00C932AC">
              <w:t xml:space="preserve"> media </w:t>
            </w:r>
            <w:r w:rsidR="00CA02A9" w:rsidRPr="00C932AC">
              <w:t>database.</w:t>
            </w:r>
          </w:p>
          <w:p w14:paraId="434D3BBD" w14:textId="77777777" w:rsidR="003D6641" w:rsidRPr="00C932AC" w:rsidRDefault="003D6641" w:rsidP="00C932AC">
            <w:pPr>
              <w:tabs>
                <w:tab w:val="center" w:pos="4153"/>
                <w:tab w:val="right" w:pos="8306"/>
              </w:tabs>
              <w:spacing w:after="0"/>
            </w:pPr>
          </w:p>
          <w:p w14:paraId="04F99176" w14:textId="77777777" w:rsidR="003D6641" w:rsidRPr="00C932AC" w:rsidRDefault="003D6641" w:rsidP="00C932AC">
            <w:pPr>
              <w:tabs>
                <w:tab w:val="center" w:pos="4153"/>
                <w:tab w:val="right" w:pos="8306"/>
              </w:tabs>
              <w:spacing w:after="0"/>
            </w:pPr>
          </w:p>
          <w:p w14:paraId="754E2080" w14:textId="77777777" w:rsidR="003D6641" w:rsidRPr="00C932AC" w:rsidRDefault="003D6641" w:rsidP="00C932AC">
            <w:pPr>
              <w:tabs>
                <w:tab w:val="center" w:pos="4153"/>
                <w:tab w:val="right" w:pos="8306"/>
              </w:tabs>
              <w:spacing w:after="0"/>
            </w:pPr>
          </w:p>
          <w:p w14:paraId="5141B706" w14:textId="77777777" w:rsidR="003D6641" w:rsidRPr="00C932AC" w:rsidRDefault="003D6641" w:rsidP="00C932AC">
            <w:pPr>
              <w:tabs>
                <w:tab w:val="center" w:pos="4153"/>
                <w:tab w:val="right" w:pos="8306"/>
              </w:tabs>
              <w:spacing w:after="0"/>
            </w:pPr>
          </w:p>
          <w:p w14:paraId="61174A01" w14:textId="77777777" w:rsidR="003D6641" w:rsidRPr="00C932AC" w:rsidRDefault="003D6641" w:rsidP="00C932AC">
            <w:pPr>
              <w:tabs>
                <w:tab w:val="center" w:pos="4153"/>
                <w:tab w:val="right" w:pos="8306"/>
              </w:tabs>
              <w:spacing w:after="0"/>
            </w:pPr>
          </w:p>
        </w:tc>
        <w:tc>
          <w:tcPr>
            <w:tcW w:w="1327" w:type="dxa"/>
            <w:shd w:val="clear" w:color="auto" w:fill="auto"/>
          </w:tcPr>
          <w:p w14:paraId="557EE69F" w14:textId="77777777" w:rsidR="003D6641" w:rsidRPr="00C932AC" w:rsidRDefault="003D6641" w:rsidP="00C932AC">
            <w:pPr>
              <w:spacing w:after="0"/>
            </w:pPr>
            <w:r w:rsidRPr="00C932AC">
              <w:t>Achieved</w:t>
            </w:r>
          </w:p>
        </w:tc>
        <w:tc>
          <w:tcPr>
            <w:tcW w:w="3263" w:type="dxa"/>
            <w:shd w:val="clear" w:color="auto" w:fill="auto"/>
          </w:tcPr>
          <w:p w14:paraId="00624EF0" w14:textId="77777777" w:rsidR="003D6641" w:rsidRPr="00C932AC" w:rsidRDefault="003D6641" w:rsidP="00C932AC">
            <w:pPr>
              <w:spacing w:after="0"/>
            </w:pPr>
          </w:p>
        </w:tc>
      </w:tr>
      <w:tr w:rsidR="003D6641" w:rsidRPr="00B03A9F" w14:paraId="47D1640C" w14:textId="77777777" w:rsidTr="00476AFB">
        <w:tc>
          <w:tcPr>
            <w:tcW w:w="3006" w:type="dxa"/>
            <w:vMerge/>
            <w:shd w:val="clear" w:color="auto" w:fill="auto"/>
          </w:tcPr>
          <w:p w14:paraId="45D2C295" w14:textId="77777777" w:rsidR="003D6641" w:rsidRPr="00C932AC" w:rsidRDefault="003D6641" w:rsidP="00C932AC">
            <w:pPr>
              <w:spacing w:after="0"/>
            </w:pPr>
          </w:p>
        </w:tc>
        <w:tc>
          <w:tcPr>
            <w:tcW w:w="3204" w:type="dxa"/>
            <w:shd w:val="clear" w:color="auto" w:fill="auto"/>
          </w:tcPr>
          <w:p w14:paraId="417F984F" w14:textId="6863B436" w:rsidR="003D6641" w:rsidRPr="00C932AC" w:rsidRDefault="003D6641" w:rsidP="00C932AC">
            <w:pPr>
              <w:tabs>
                <w:tab w:val="center" w:pos="4153"/>
                <w:tab w:val="right" w:pos="8306"/>
              </w:tabs>
              <w:spacing w:after="0"/>
            </w:pPr>
            <w:r w:rsidRPr="00C932AC">
              <w:t xml:space="preserve">2.2. Publish 4 periodic data reports on the implementation of the Journalists’ Pact </w:t>
            </w:r>
            <w:r w:rsidR="00CA02A9" w:rsidRPr="00C932AC">
              <w:t>articles</w:t>
            </w:r>
            <w:r w:rsidR="00FA3437" w:rsidRPr="00C932AC">
              <w:t xml:space="preserve">. </w:t>
            </w:r>
          </w:p>
          <w:p w14:paraId="5702E1CB" w14:textId="77777777" w:rsidR="003D6641" w:rsidRPr="00C932AC" w:rsidRDefault="003D6641" w:rsidP="00C932AC">
            <w:pPr>
              <w:spacing w:after="0"/>
            </w:pPr>
          </w:p>
        </w:tc>
        <w:tc>
          <w:tcPr>
            <w:tcW w:w="1327" w:type="dxa"/>
            <w:shd w:val="clear" w:color="auto" w:fill="auto"/>
          </w:tcPr>
          <w:p w14:paraId="249D1372" w14:textId="77777777" w:rsidR="003D6641" w:rsidRPr="00C932AC" w:rsidRDefault="003D6641" w:rsidP="00C932AC">
            <w:pPr>
              <w:spacing w:after="0"/>
            </w:pPr>
            <w:r w:rsidRPr="00C932AC">
              <w:t>Achieved</w:t>
            </w:r>
          </w:p>
        </w:tc>
        <w:tc>
          <w:tcPr>
            <w:tcW w:w="3263" w:type="dxa"/>
            <w:shd w:val="clear" w:color="auto" w:fill="auto"/>
          </w:tcPr>
          <w:p w14:paraId="38FFC911" w14:textId="77777777" w:rsidR="003D6641" w:rsidRPr="00C932AC" w:rsidRDefault="003D6641" w:rsidP="00C932AC">
            <w:pPr>
              <w:spacing w:after="0"/>
            </w:pPr>
          </w:p>
        </w:tc>
      </w:tr>
      <w:tr w:rsidR="003D6641" w:rsidRPr="00B03A9F" w14:paraId="68C3ED45" w14:textId="77777777" w:rsidTr="00476AFB">
        <w:tc>
          <w:tcPr>
            <w:tcW w:w="3006" w:type="dxa"/>
            <w:vMerge/>
            <w:shd w:val="clear" w:color="auto" w:fill="auto"/>
          </w:tcPr>
          <w:p w14:paraId="46F7F627" w14:textId="77777777" w:rsidR="003D6641" w:rsidRPr="00C932AC" w:rsidRDefault="003D6641" w:rsidP="00C932AC">
            <w:pPr>
              <w:spacing w:after="0"/>
            </w:pPr>
          </w:p>
        </w:tc>
        <w:tc>
          <w:tcPr>
            <w:tcW w:w="3204" w:type="dxa"/>
            <w:shd w:val="clear" w:color="auto" w:fill="auto"/>
          </w:tcPr>
          <w:p w14:paraId="31AB0F2F" w14:textId="693B4733" w:rsidR="003D6641" w:rsidRPr="00C932AC" w:rsidRDefault="003D6641" w:rsidP="00C932AC">
            <w:pPr>
              <w:tabs>
                <w:tab w:val="center" w:pos="4153"/>
                <w:tab w:val="right" w:pos="8306"/>
              </w:tabs>
              <w:spacing w:after="0"/>
            </w:pPr>
            <w:r w:rsidRPr="00C932AC">
              <w:t xml:space="preserve">2.3. Publish 4 animated infographic videos covering the “Journalists’ Pact for Strengthening Civil Peace” to be broadcasted on two main TV </w:t>
            </w:r>
            <w:r w:rsidR="00CA02A9" w:rsidRPr="00C932AC">
              <w:t>channels.</w:t>
            </w:r>
            <w:r w:rsidRPr="00C932AC">
              <w:t xml:space="preserve"> </w:t>
            </w:r>
          </w:p>
          <w:p w14:paraId="0A724FD3" w14:textId="77777777" w:rsidR="003D6641" w:rsidRPr="00C932AC" w:rsidRDefault="003D6641" w:rsidP="00C932AC">
            <w:pPr>
              <w:spacing w:after="0"/>
            </w:pPr>
          </w:p>
        </w:tc>
        <w:tc>
          <w:tcPr>
            <w:tcW w:w="1327" w:type="dxa"/>
            <w:shd w:val="clear" w:color="auto" w:fill="auto"/>
          </w:tcPr>
          <w:p w14:paraId="5E6D0BA5" w14:textId="77777777" w:rsidR="003D6641" w:rsidRPr="00C932AC" w:rsidRDefault="003D6641" w:rsidP="00C932AC">
            <w:pPr>
              <w:spacing w:after="0"/>
            </w:pPr>
            <w:r w:rsidRPr="00C932AC">
              <w:t xml:space="preserve">Achieved </w:t>
            </w:r>
          </w:p>
        </w:tc>
        <w:tc>
          <w:tcPr>
            <w:tcW w:w="3263" w:type="dxa"/>
            <w:shd w:val="clear" w:color="auto" w:fill="auto"/>
          </w:tcPr>
          <w:p w14:paraId="1864A969" w14:textId="77777777" w:rsidR="003D6641" w:rsidRPr="00C932AC" w:rsidRDefault="003D6641" w:rsidP="00C932AC">
            <w:pPr>
              <w:spacing w:after="0"/>
            </w:pPr>
          </w:p>
        </w:tc>
      </w:tr>
      <w:tr w:rsidR="003D6641" w:rsidRPr="00B03A9F" w14:paraId="1E42EB27" w14:textId="77777777" w:rsidTr="00476AFB">
        <w:tc>
          <w:tcPr>
            <w:tcW w:w="3006" w:type="dxa"/>
            <w:vMerge/>
            <w:shd w:val="clear" w:color="auto" w:fill="auto"/>
          </w:tcPr>
          <w:p w14:paraId="3F725EE3" w14:textId="77777777" w:rsidR="003D6641" w:rsidRPr="00C932AC" w:rsidRDefault="003D6641" w:rsidP="00C932AC">
            <w:pPr>
              <w:spacing w:after="0"/>
            </w:pPr>
          </w:p>
        </w:tc>
        <w:tc>
          <w:tcPr>
            <w:tcW w:w="3204" w:type="dxa"/>
            <w:shd w:val="clear" w:color="auto" w:fill="auto"/>
          </w:tcPr>
          <w:p w14:paraId="21AEF6BE" w14:textId="5CE516E4" w:rsidR="003D6641" w:rsidRPr="00C932AC" w:rsidRDefault="003D6641" w:rsidP="00C932AC">
            <w:pPr>
              <w:tabs>
                <w:tab w:val="center" w:pos="4153"/>
                <w:tab w:val="right" w:pos="8306"/>
              </w:tabs>
              <w:spacing w:after="0"/>
            </w:pPr>
            <w:r w:rsidRPr="00C932AC">
              <w:t xml:space="preserve">2.4. Produce a 30 </w:t>
            </w:r>
            <w:r w:rsidR="00CA02A9" w:rsidRPr="00C932AC">
              <w:t>second</w:t>
            </w:r>
            <w:r w:rsidRPr="00C932AC">
              <w:t xml:space="preserve"> TV spot conveying the main objectives of the Journalists’ Pact for Strengthening Civil Peace in Lebanon  </w:t>
            </w:r>
          </w:p>
          <w:p w14:paraId="503CAD6A" w14:textId="77777777" w:rsidR="003D6641" w:rsidRPr="00C932AC" w:rsidRDefault="003D6641" w:rsidP="00C932AC">
            <w:pPr>
              <w:tabs>
                <w:tab w:val="center" w:pos="4153"/>
                <w:tab w:val="right" w:pos="8306"/>
              </w:tabs>
              <w:spacing w:after="0"/>
            </w:pPr>
          </w:p>
          <w:p w14:paraId="42D5A5E8" w14:textId="77777777" w:rsidR="003D6641" w:rsidRPr="00C932AC" w:rsidRDefault="003D6641" w:rsidP="00C932AC">
            <w:pPr>
              <w:spacing w:after="0"/>
            </w:pPr>
          </w:p>
        </w:tc>
        <w:tc>
          <w:tcPr>
            <w:tcW w:w="1327" w:type="dxa"/>
            <w:shd w:val="clear" w:color="auto" w:fill="auto"/>
          </w:tcPr>
          <w:p w14:paraId="194A8C6D" w14:textId="77777777" w:rsidR="003D6641" w:rsidRPr="00C932AC" w:rsidRDefault="003D6641" w:rsidP="00C932AC">
            <w:pPr>
              <w:spacing w:after="0"/>
            </w:pPr>
            <w:r w:rsidRPr="00C932AC">
              <w:t>Achieved</w:t>
            </w:r>
          </w:p>
        </w:tc>
        <w:tc>
          <w:tcPr>
            <w:tcW w:w="3263" w:type="dxa"/>
            <w:shd w:val="clear" w:color="auto" w:fill="auto"/>
          </w:tcPr>
          <w:p w14:paraId="5BF9EE97" w14:textId="77777777" w:rsidR="003D6641" w:rsidRPr="00C932AC" w:rsidRDefault="003D6641" w:rsidP="00C932AC">
            <w:pPr>
              <w:spacing w:after="0"/>
            </w:pPr>
          </w:p>
        </w:tc>
      </w:tr>
      <w:tr w:rsidR="003D6641" w:rsidRPr="00B03A9F" w14:paraId="67842AB7" w14:textId="77777777" w:rsidTr="00476AFB">
        <w:tc>
          <w:tcPr>
            <w:tcW w:w="3006" w:type="dxa"/>
            <w:vMerge/>
            <w:shd w:val="clear" w:color="auto" w:fill="auto"/>
          </w:tcPr>
          <w:p w14:paraId="0843F7E9" w14:textId="77777777" w:rsidR="003D6641" w:rsidRPr="00C932AC" w:rsidRDefault="003D6641" w:rsidP="00C932AC">
            <w:pPr>
              <w:spacing w:after="0"/>
            </w:pPr>
          </w:p>
        </w:tc>
        <w:tc>
          <w:tcPr>
            <w:tcW w:w="3204" w:type="dxa"/>
            <w:shd w:val="clear" w:color="auto" w:fill="auto"/>
          </w:tcPr>
          <w:p w14:paraId="328A56B9" w14:textId="77777777" w:rsidR="003D6641" w:rsidRPr="00C932AC" w:rsidRDefault="003D6641" w:rsidP="00C932AC">
            <w:pPr>
              <w:tabs>
                <w:tab w:val="center" w:pos="4153"/>
                <w:tab w:val="right" w:pos="8306"/>
              </w:tabs>
              <w:spacing w:after="0"/>
            </w:pPr>
            <w:r w:rsidRPr="00C932AC">
              <w:t xml:space="preserve">2.5. Publish 4 supplements per year on civil peace issues both in the key national newspapers including Annahar and Assafir, as well as promote wider dissemination through social media </w:t>
            </w:r>
          </w:p>
        </w:tc>
        <w:tc>
          <w:tcPr>
            <w:tcW w:w="1327" w:type="dxa"/>
            <w:shd w:val="clear" w:color="auto" w:fill="auto"/>
          </w:tcPr>
          <w:p w14:paraId="002DD014" w14:textId="77777777" w:rsidR="003D6641" w:rsidRPr="00C932AC" w:rsidRDefault="003D6641" w:rsidP="00C932AC">
            <w:pPr>
              <w:spacing w:after="0"/>
            </w:pPr>
            <w:r w:rsidRPr="00C932AC">
              <w:t>Achieved</w:t>
            </w:r>
          </w:p>
        </w:tc>
        <w:tc>
          <w:tcPr>
            <w:tcW w:w="3263" w:type="dxa"/>
            <w:shd w:val="clear" w:color="auto" w:fill="auto"/>
          </w:tcPr>
          <w:p w14:paraId="78942CB6" w14:textId="47AAD750" w:rsidR="003D6641" w:rsidRPr="00C932AC" w:rsidRDefault="003D6641" w:rsidP="00C932AC">
            <w:pPr>
              <w:spacing w:after="0"/>
            </w:pPr>
            <w:r w:rsidRPr="00C932AC">
              <w:t xml:space="preserve">(but </w:t>
            </w:r>
            <w:r w:rsidR="00CA02A9" w:rsidRPr="00C932AC">
              <w:t>also,</w:t>
            </w:r>
            <w:r w:rsidRPr="00C932AC">
              <w:t xml:space="preserve"> with The Daily Star and L’Orient le Jour) </w:t>
            </w:r>
          </w:p>
        </w:tc>
      </w:tr>
      <w:tr w:rsidR="003D6641" w:rsidRPr="00B03A9F" w14:paraId="1C0AC63D" w14:textId="77777777" w:rsidTr="00476AFB">
        <w:tc>
          <w:tcPr>
            <w:tcW w:w="3006" w:type="dxa"/>
            <w:vMerge/>
            <w:shd w:val="clear" w:color="auto" w:fill="auto"/>
          </w:tcPr>
          <w:p w14:paraId="5467AC95" w14:textId="77777777" w:rsidR="003D6641" w:rsidRPr="00C932AC" w:rsidRDefault="003D6641" w:rsidP="00C932AC">
            <w:pPr>
              <w:spacing w:after="0"/>
            </w:pPr>
          </w:p>
        </w:tc>
        <w:tc>
          <w:tcPr>
            <w:tcW w:w="3204" w:type="dxa"/>
            <w:shd w:val="clear" w:color="auto" w:fill="auto"/>
          </w:tcPr>
          <w:p w14:paraId="2854C4DE" w14:textId="77777777" w:rsidR="003D6641" w:rsidRPr="00C932AC" w:rsidRDefault="003D6641" w:rsidP="00C932AC">
            <w:pPr>
              <w:tabs>
                <w:tab w:val="center" w:pos="4153"/>
                <w:tab w:val="right" w:pos="8306"/>
              </w:tabs>
              <w:spacing w:after="0"/>
            </w:pPr>
            <w:r w:rsidRPr="00C932AC">
              <w:t xml:space="preserve">2.6. Organize a participatory media campaign on the impact of the Syrian crisis on Lebanese </w:t>
            </w:r>
            <w:r w:rsidRPr="00C932AC">
              <w:lastRenderedPageBreak/>
              <w:t xml:space="preserve">host communities covering issues related to social cohesion </w:t>
            </w:r>
          </w:p>
        </w:tc>
        <w:tc>
          <w:tcPr>
            <w:tcW w:w="1327" w:type="dxa"/>
            <w:shd w:val="clear" w:color="auto" w:fill="auto"/>
          </w:tcPr>
          <w:p w14:paraId="57115256" w14:textId="77777777" w:rsidR="003D6641" w:rsidRPr="00C932AC" w:rsidRDefault="003D6641" w:rsidP="00C932AC">
            <w:pPr>
              <w:spacing w:after="0"/>
            </w:pPr>
            <w:r w:rsidRPr="00C932AC">
              <w:lastRenderedPageBreak/>
              <w:t>Achieved</w:t>
            </w:r>
          </w:p>
        </w:tc>
        <w:tc>
          <w:tcPr>
            <w:tcW w:w="3263" w:type="dxa"/>
            <w:shd w:val="clear" w:color="auto" w:fill="auto"/>
          </w:tcPr>
          <w:p w14:paraId="4E909757" w14:textId="77777777" w:rsidR="003D6641" w:rsidRPr="00C932AC" w:rsidRDefault="003D6641" w:rsidP="00C932AC">
            <w:pPr>
              <w:spacing w:after="0"/>
            </w:pPr>
            <w:r w:rsidRPr="00C932AC">
              <w:t xml:space="preserve">But not broadcasted  </w:t>
            </w:r>
          </w:p>
        </w:tc>
      </w:tr>
      <w:tr w:rsidR="003D6641" w:rsidRPr="00B03A9F" w14:paraId="04312AE4" w14:textId="77777777" w:rsidTr="00476AFB">
        <w:tc>
          <w:tcPr>
            <w:tcW w:w="3006" w:type="dxa"/>
            <w:vMerge/>
            <w:shd w:val="clear" w:color="auto" w:fill="auto"/>
          </w:tcPr>
          <w:p w14:paraId="6463DFA2" w14:textId="77777777" w:rsidR="003D6641" w:rsidRPr="00C932AC" w:rsidRDefault="003D6641" w:rsidP="00C932AC">
            <w:pPr>
              <w:spacing w:after="0"/>
            </w:pPr>
          </w:p>
        </w:tc>
        <w:tc>
          <w:tcPr>
            <w:tcW w:w="3204" w:type="dxa"/>
            <w:shd w:val="clear" w:color="auto" w:fill="auto"/>
          </w:tcPr>
          <w:p w14:paraId="66874302" w14:textId="77777777" w:rsidR="003D6641" w:rsidRPr="00C932AC" w:rsidRDefault="003D6641" w:rsidP="00C932AC">
            <w:pPr>
              <w:tabs>
                <w:tab w:val="center" w:pos="4153"/>
                <w:tab w:val="right" w:pos="8306"/>
              </w:tabs>
              <w:spacing w:after="0"/>
            </w:pPr>
            <w:r w:rsidRPr="00C932AC">
              <w:t xml:space="preserve">2.7. 4 newsletters portraying the different achievements and challenges of the project </w:t>
            </w:r>
          </w:p>
        </w:tc>
        <w:tc>
          <w:tcPr>
            <w:tcW w:w="1327" w:type="dxa"/>
            <w:shd w:val="clear" w:color="auto" w:fill="auto"/>
          </w:tcPr>
          <w:p w14:paraId="6E2298E9" w14:textId="77777777" w:rsidR="003D6641" w:rsidRPr="00C932AC" w:rsidRDefault="003D6641" w:rsidP="00C932AC">
            <w:pPr>
              <w:spacing w:after="0"/>
            </w:pPr>
            <w:r w:rsidRPr="00C932AC">
              <w:t xml:space="preserve">Achieved </w:t>
            </w:r>
          </w:p>
        </w:tc>
        <w:tc>
          <w:tcPr>
            <w:tcW w:w="3263" w:type="dxa"/>
            <w:shd w:val="clear" w:color="auto" w:fill="auto"/>
          </w:tcPr>
          <w:p w14:paraId="40512625" w14:textId="77777777" w:rsidR="003D6641" w:rsidRPr="00C932AC" w:rsidRDefault="003D6641" w:rsidP="00C932AC">
            <w:pPr>
              <w:spacing w:after="0"/>
            </w:pPr>
          </w:p>
        </w:tc>
      </w:tr>
      <w:tr w:rsidR="003D6641" w:rsidRPr="00B03A9F" w14:paraId="3C91CA4B" w14:textId="77777777" w:rsidTr="00476AFB">
        <w:tc>
          <w:tcPr>
            <w:tcW w:w="3006" w:type="dxa"/>
            <w:vMerge w:val="restart"/>
            <w:shd w:val="clear" w:color="auto" w:fill="auto"/>
          </w:tcPr>
          <w:p w14:paraId="6D47314F" w14:textId="4855E10D" w:rsidR="003D6641" w:rsidRPr="00C932AC" w:rsidRDefault="003D6641" w:rsidP="00C932AC">
            <w:pPr>
              <w:spacing w:after="0"/>
            </w:pPr>
            <w:r w:rsidRPr="00C932AC">
              <w:t xml:space="preserve">Output 3: Local level peace building strategies to mitigate tensions developed in selected conflict prone areas of Lebanon hosting Syrian </w:t>
            </w:r>
            <w:r w:rsidR="00CA02A9" w:rsidRPr="00C932AC">
              <w:t>refugees.</w:t>
            </w:r>
          </w:p>
          <w:p w14:paraId="5F3BA4A6" w14:textId="77777777" w:rsidR="003D6641" w:rsidRPr="00C932AC" w:rsidRDefault="003D6641" w:rsidP="00C932AC">
            <w:pPr>
              <w:spacing w:after="0"/>
            </w:pPr>
          </w:p>
        </w:tc>
        <w:tc>
          <w:tcPr>
            <w:tcW w:w="3204" w:type="dxa"/>
            <w:shd w:val="clear" w:color="auto" w:fill="auto"/>
          </w:tcPr>
          <w:p w14:paraId="0E286560" w14:textId="0C223FBB" w:rsidR="003D6641" w:rsidRPr="00C932AC" w:rsidRDefault="003D6641" w:rsidP="00C932AC">
            <w:pPr>
              <w:pStyle w:val="Header"/>
              <w:spacing w:line="256" w:lineRule="auto"/>
              <w:rPr>
                <w:rFonts w:asciiTheme="minorHAnsi" w:eastAsiaTheme="minorHAnsi" w:hAnsiTheme="minorHAnsi" w:cstheme="minorBidi"/>
                <w:sz w:val="22"/>
                <w:szCs w:val="22"/>
                <w:lang w:val="en-GB"/>
              </w:rPr>
            </w:pPr>
            <w:r w:rsidRPr="00C932AC">
              <w:rPr>
                <w:rFonts w:asciiTheme="minorHAnsi" w:eastAsiaTheme="minorHAnsi" w:hAnsiTheme="minorHAnsi" w:cstheme="minorBidi"/>
                <w:sz w:val="22"/>
                <w:szCs w:val="22"/>
                <w:lang w:val="en-GB"/>
              </w:rPr>
              <w:t xml:space="preserve">3.1. Undertake a literature review, organize focus </w:t>
            </w:r>
            <w:r w:rsidR="00FA3437" w:rsidRPr="00C932AC">
              <w:rPr>
                <w:rFonts w:asciiTheme="minorHAnsi" w:eastAsiaTheme="minorHAnsi" w:hAnsiTheme="minorHAnsi" w:cstheme="minorBidi"/>
                <w:sz w:val="22"/>
                <w:szCs w:val="22"/>
                <w:lang w:val="en-GB"/>
              </w:rPr>
              <w:t>groups,</w:t>
            </w:r>
            <w:r w:rsidRPr="00C932AC">
              <w:rPr>
                <w:rFonts w:asciiTheme="minorHAnsi" w:eastAsiaTheme="minorHAnsi" w:hAnsiTheme="minorHAnsi" w:cstheme="minorBidi"/>
                <w:sz w:val="22"/>
                <w:szCs w:val="22"/>
                <w:lang w:val="en-GB"/>
              </w:rPr>
              <w:t xml:space="preserve"> and key informant interviews to identify main actors and obtain up to date information on the developments in the regions of Bekaa, North Lebanon and Mount Lebanon </w:t>
            </w:r>
          </w:p>
          <w:p w14:paraId="3EC5CB06" w14:textId="77777777" w:rsidR="003D6641" w:rsidRPr="00C932AC" w:rsidRDefault="003D6641" w:rsidP="00C932AC">
            <w:pPr>
              <w:spacing w:after="0"/>
            </w:pPr>
          </w:p>
        </w:tc>
        <w:tc>
          <w:tcPr>
            <w:tcW w:w="1327" w:type="dxa"/>
            <w:shd w:val="clear" w:color="auto" w:fill="auto"/>
          </w:tcPr>
          <w:p w14:paraId="450A7308" w14:textId="77777777" w:rsidR="003D6641" w:rsidRPr="00C932AC" w:rsidRDefault="003D6641" w:rsidP="00C932AC">
            <w:pPr>
              <w:spacing w:after="0"/>
            </w:pPr>
            <w:r w:rsidRPr="00C932AC">
              <w:t>Achieved</w:t>
            </w:r>
          </w:p>
        </w:tc>
        <w:tc>
          <w:tcPr>
            <w:tcW w:w="3263" w:type="dxa"/>
            <w:shd w:val="clear" w:color="auto" w:fill="auto"/>
          </w:tcPr>
          <w:p w14:paraId="3CEBC92E" w14:textId="77777777" w:rsidR="003D6641" w:rsidRPr="00C932AC" w:rsidRDefault="003D6641" w:rsidP="00C932AC">
            <w:pPr>
              <w:spacing w:after="0"/>
            </w:pPr>
            <w:r w:rsidRPr="00C932AC">
              <w:t xml:space="preserve">In addition to the areas mentioned in the activity an additional area was also covered which is the South </w:t>
            </w:r>
          </w:p>
        </w:tc>
      </w:tr>
      <w:tr w:rsidR="003D6641" w:rsidRPr="00B03A9F" w14:paraId="1B0B12DA" w14:textId="77777777" w:rsidTr="00476AFB">
        <w:tc>
          <w:tcPr>
            <w:tcW w:w="3006" w:type="dxa"/>
            <w:vMerge/>
            <w:shd w:val="clear" w:color="auto" w:fill="auto"/>
          </w:tcPr>
          <w:p w14:paraId="400A7E41" w14:textId="77777777" w:rsidR="003D6641" w:rsidRPr="00C932AC" w:rsidRDefault="003D6641" w:rsidP="00C932AC">
            <w:pPr>
              <w:spacing w:after="0"/>
            </w:pPr>
          </w:p>
        </w:tc>
        <w:tc>
          <w:tcPr>
            <w:tcW w:w="3204" w:type="dxa"/>
            <w:shd w:val="clear" w:color="auto" w:fill="auto"/>
          </w:tcPr>
          <w:p w14:paraId="6D9A69BD" w14:textId="1A2E49F2" w:rsidR="003D6641" w:rsidRPr="00C932AC" w:rsidRDefault="003D6641" w:rsidP="00C932AC">
            <w:pPr>
              <w:pStyle w:val="Header"/>
              <w:spacing w:line="256" w:lineRule="auto"/>
              <w:rPr>
                <w:rFonts w:asciiTheme="minorHAnsi" w:eastAsiaTheme="minorHAnsi" w:hAnsiTheme="minorHAnsi" w:cstheme="minorBidi"/>
                <w:sz w:val="22"/>
                <w:szCs w:val="22"/>
                <w:lang w:val="en-GB"/>
              </w:rPr>
            </w:pPr>
            <w:r w:rsidRPr="00C932AC">
              <w:rPr>
                <w:rFonts w:asciiTheme="minorHAnsi" w:eastAsiaTheme="minorHAnsi" w:hAnsiTheme="minorHAnsi" w:cstheme="minorBidi"/>
                <w:sz w:val="22"/>
                <w:szCs w:val="22"/>
                <w:lang w:val="en-GB"/>
              </w:rPr>
              <w:t xml:space="preserve">3.2. Conduct a conflict/need assessment in the selected </w:t>
            </w:r>
            <w:r w:rsidR="00CA02A9" w:rsidRPr="00C932AC">
              <w:rPr>
                <w:rFonts w:asciiTheme="minorHAnsi" w:eastAsiaTheme="minorHAnsi" w:hAnsiTheme="minorHAnsi" w:cstheme="minorBidi"/>
                <w:sz w:val="22"/>
                <w:szCs w:val="22"/>
                <w:lang w:val="en-GB"/>
              </w:rPr>
              <w:t>areas.</w:t>
            </w:r>
            <w:r w:rsidRPr="00C932AC">
              <w:rPr>
                <w:rFonts w:asciiTheme="minorHAnsi" w:eastAsiaTheme="minorHAnsi" w:hAnsiTheme="minorHAnsi" w:cstheme="minorBidi"/>
                <w:sz w:val="22"/>
                <w:szCs w:val="22"/>
                <w:lang w:val="en-GB"/>
              </w:rPr>
              <w:t xml:space="preserve"> </w:t>
            </w:r>
          </w:p>
          <w:p w14:paraId="57D7679A" w14:textId="77777777" w:rsidR="003D6641" w:rsidRPr="00C932AC" w:rsidRDefault="003D6641" w:rsidP="00C932AC">
            <w:pPr>
              <w:spacing w:after="0"/>
            </w:pPr>
          </w:p>
        </w:tc>
        <w:tc>
          <w:tcPr>
            <w:tcW w:w="1327" w:type="dxa"/>
            <w:shd w:val="clear" w:color="auto" w:fill="auto"/>
          </w:tcPr>
          <w:p w14:paraId="7DAE672B" w14:textId="77777777" w:rsidR="003D6641" w:rsidRPr="00C932AC" w:rsidRDefault="003D6641" w:rsidP="00C932AC">
            <w:pPr>
              <w:spacing w:after="0"/>
            </w:pPr>
            <w:r w:rsidRPr="00C932AC">
              <w:t>Achieved</w:t>
            </w:r>
          </w:p>
        </w:tc>
        <w:tc>
          <w:tcPr>
            <w:tcW w:w="3263" w:type="dxa"/>
            <w:shd w:val="clear" w:color="auto" w:fill="auto"/>
          </w:tcPr>
          <w:p w14:paraId="26B8CFDD" w14:textId="77777777" w:rsidR="003D6641" w:rsidRPr="00C932AC" w:rsidRDefault="003D6641" w:rsidP="00C932AC">
            <w:pPr>
              <w:spacing w:after="0"/>
            </w:pPr>
          </w:p>
        </w:tc>
      </w:tr>
      <w:tr w:rsidR="003D6641" w:rsidRPr="00B03A9F" w14:paraId="68B1B404" w14:textId="77777777" w:rsidTr="00476AFB">
        <w:tc>
          <w:tcPr>
            <w:tcW w:w="3006" w:type="dxa"/>
            <w:vMerge/>
            <w:shd w:val="clear" w:color="auto" w:fill="auto"/>
          </w:tcPr>
          <w:p w14:paraId="12DEE634" w14:textId="77777777" w:rsidR="003D6641" w:rsidRPr="00C932AC" w:rsidRDefault="003D6641" w:rsidP="00C932AC">
            <w:pPr>
              <w:spacing w:after="0"/>
            </w:pPr>
          </w:p>
        </w:tc>
        <w:tc>
          <w:tcPr>
            <w:tcW w:w="3204" w:type="dxa"/>
            <w:shd w:val="clear" w:color="auto" w:fill="auto"/>
          </w:tcPr>
          <w:p w14:paraId="0C32046D" w14:textId="77777777" w:rsidR="003D6641" w:rsidRPr="00C932AC" w:rsidRDefault="003D6641" w:rsidP="00C932AC">
            <w:pPr>
              <w:pStyle w:val="Header"/>
              <w:spacing w:line="256" w:lineRule="auto"/>
              <w:rPr>
                <w:rFonts w:asciiTheme="minorHAnsi" w:eastAsiaTheme="minorHAnsi" w:hAnsiTheme="minorHAnsi" w:cstheme="minorBidi"/>
                <w:sz w:val="22"/>
                <w:szCs w:val="22"/>
                <w:lang w:val="en-GB"/>
              </w:rPr>
            </w:pPr>
            <w:r w:rsidRPr="00C932AC">
              <w:rPr>
                <w:rFonts w:asciiTheme="minorHAnsi" w:eastAsiaTheme="minorHAnsi" w:hAnsiTheme="minorHAnsi" w:cstheme="minorBidi"/>
                <w:sz w:val="22"/>
                <w:szCs w:val="22"/>
                <w:lang w:val="en-GB"/>
              </w:rPr>
              <w:t>3.3. Create the reference groups</w:t>
            </w:r>
          </w:p>
        </w:tc>
        <w:tc>
          <w:tcPr>
            <w:tcW w:w="1327" w:type="dxa"/>
            <w:shd w:val="clear" w:color="auto" w:fill="auto"/>
          </w:tcPr>
          <w:p w14:paraId="75E09187" w14:textId="77777777" w:rsidR="003D6641" w:rsidRPr="00C932AC" w:rsidRDefault="003D6641" w:rsidP="00C932AC">
            <w:pPr>
              <w:spacing w:after="0"/>
            </w:pPr>
            <w:r w:rsidRPr="00C932AC">
              <w:t>Achieved</w:t>
            </w:r>
          </w:p>
        </w:tc>
        <w:tc>
          <w:tcPr>
            <w:tcW w:w="3263" w:type="dxa"/>
            <w:shd w:val="clear" w:color="auto" w:fill="auto"/>
          </w:tcPr>
          <w:p w14:paraId="433BD045" w14:textId="77777777" w:rsidR="003D6641" w:rsidRPr="00C932AC" w:rsidRDefault="003D6641" w:rsidP="00C932AC">
            <w:pPr>
              <w:spacing w:after="0"/>
            </w:pPr>
          </w:p>
        </w:tc>
      </w:tr>
      <w:tr w:rsidR="003D6641" w:rsidRPr="00B03A9F" w14:paraId="3882447C" w14:textId="77777777" w:rsidTr="00476AFB">
        <w:tc>
          <w:tcPr>
            <w:tcW w:w="3006" w:type="dxa"/>
            <w:vMerge/>
            <w:shd w:val="clear" w:color="auto" w:fill="auto"/>
          </w:tcPr>
          <w:p w14:paraId="0453EC33" w14:textId="77777777" w:rsidR="003D6641" w:rsidRPr="00C932AC" w:rsidRDefault="003D6641" w:rsidP="00C932AC">
            <w:pPr>
              <w:spacing w:after="0"/>
            </w:pPr>
          </w:p>
        </w:tc>
        <w:tc>
          <w:tcPr>
            <w:tcW w:w="3204" w:type="dxa"/>
            <w:shd w:val="clear" w:color="auto" w:fill="auto"/>
          </w:tcPr>
          <w:p w14:paraId="229925D7" w14:textId="031D1831" w:rsidR="003D6641" w:rsidRPr="00C932AC" w:rsidRDefault="003D6641" w:rsidP="00C932AC">
            <w:pPr>
              <w:pStyle w:val="Header"/>
              <w:spacing w:line="256" w:lineRule="auto"/>
              <w:rPr>
                <w:rFonts w:asciiTheme="minorHAnsi" w:eastAsiaTheme="minorHAnsi" w:hAnsiTheme="minorHAnsi" w:cstheme="minorBidi"/>
                <w:sz w:val="22"/>
                <w:szCs w:val="22"/>
                <w:lang w:val="en-GB"/>
              </w:rPr>
            </w:pPr>
            <w:r w:rsidRPr="00C932AC">
              <w:rPr>
                <w:rFonts w:asciiTheme="minorHAnsi" w:eastAsiaTheme="minorHAnsi" w:hAnsiTheme="minorHAnsi" w:cstheme="minorBidi"/>
                <w:sz w:val="22"/>
                <w:szCs w:val="22"/>
                <w:lang w:val="en-GB"/>
              </w:rPr>
              <w:t xml:space="preserve">3.4. Build the capacities of the focus groups and local leaders (train 50 local leaders and community leaders to manage crisis especially in refugee-related situations and acquire skills in local socio-economic development and in mitigating tensions, preventing, </w:t>
            </w:r>
            <w:r w:rsidR="00FA3437" w:rsidRPr="00C932AC">
              <w:rPr>
                <w:rFonts w:asciiTheme="minorHAnsi" w:eastAsiaTheme="minorHAnsi" w:hAnsiTheme="minorHAnsi" w:cstheme="minorBidi"/>
                <w:sz w:val="22"/>
                <w:szCs w:val="22"/>
                <w:lang w:val="en-GB"/>
              </w:rPr>
              <w:t>mediating,</w:t>
            </w:r>
            <w:r w:rsidRPr="00C932AC">
              <w:rPr>
                <w:rFonts w:asciiTheme="minorHAnsi" w:eastAsiaTheme="minorHAnsi" w:hAnsiTheme="minorHAnsi" w:cstheme="minorBidi"/>
                <w:sz w:val="22"/>
                <w:szCs w:val="22"/>
                <w:lang w:val="en-GB"/>
              </w:rPr>
              <w:t xml:space="preserve"> and managing conflicts)</w:t>
            </w:r>
          </w:p>
          <w:p w14:paraId="684D5D41" w14:textId="77777777" w:rsidR="003D6641" w:rsidRPr="00C932AC" w:rsidRDefault="003D6641" w:rsidP="00C932AC">
            <w:pPr>
              <w:spacing w:after="0"/>
            </w:pPr>
          </w:p>
        </w:tc>
        <w:tc>
          <w:tcPr>
            <w:tcW w:w="1327" w:type="dxa"/>
            <w:shd w:val="clear" w:color="auto" w:fill="auto"/>
          </w:tcPr>
          <w:p w14:paraId="7AFF70A2" w14:textId="77777777" w:rsidR="003D6641" w:rsidRPr="00C932AC" w:rsidRDefault="003D6641" w:rsidP="00C932AC">
            <w:pPr>
              <w:spacing w:after="0"/>
            </w:pPr>
            <w:r w:rsidRPr="00C932AC">
              <w:t>Achieved</w:t>
            </w:r>
          </w:p>
        </w:tc>
        <w:tc>
          <w:tcPr>
            <w:tcW w:w="3263" w:type="dxa"/>
            <w:shd w:val="clear" w:color="auto" w:fill="auto"/>
          </w:tcPr>
          <w:p w14:paraId="3490F7E1" w14:textId="77777777" w:rsidR="003D6641" w:rsidRPr="00C932AC" w:rsidRDefault="003D6641" w:rsidP="00C932AC">
            <w:pPr>
              <w:spacing w:after="0"/>
            </w:pPr>
            <w:r w:rsidRPr="00C932AC">
              <w:t xml:space="preserve">Not only 50 were trained but more than 2,645 engaged in the mechanisms for social stability </w:t>
            </w:r>
          </w:p>
        </w:tc>
      </w:tr>
      <w:tr w:rsidR="003D6641" w:rsidRPr="00B03A9F" w14:paraId="5E340238" w14:textId="77777777" w:rsidTr="00476AFB">
        <w:tc>
          <w:tcPr>
            <w:tcW w:w="3006" w:type="dxa"/>
            <w:vMerge/>
            <w:shd w:val="clear" w:color="auto" w:fill="auto"/>
          </w:tcPr>
          <w:p w14:paraId="788A2967" w14:textId="77777777" w:rsidR="003D6641" w:rsidRPr="00C932AC" w:rsidRDefault="003D6641" w:rsidP="00C932AC">
            <w:pPr>
              <w:spacing w:after="0"/>
            </w:pPr>
          </w:p>
        </w:tc>
        <w:tc>
          <w:tcPr>
            <w:tcW w:w="3204" w:type="dxa"/>
            <w:shd w:val="clear" w:color="auto" w:fill="auto"/>
          </w:tcPr>
          <w:p w14:paraId="676344E2" w14:textId="6B0E3D6D" w:rsidR="003D6641" w:rsidRPr="00C932AC" w:rsidRDefault="003D6641" w:rsidP="00C932AC">
            <w:pPr>
              <w:spacing w:after="0"/>
            </w:pPr>
            <w:r w:rsidRPr="00C932AC">
              <w:t xml:space="preserve">3.5. Implement the local level conflict mitigation </w:t>
            </w:r>
            <w:r w:rsidR="00CA02A9" w:rsidRPr="00C932AC">
              <w:t>mechanisms.</w:t>
            </w:r>
            <w:r w:rsidRPr="00C932AC">
              <w:t xml:space="preserve"> </w:t>
            </w:r>
          </w:p>
          <w:p w14:paraId="665684AA" w14:textId="77777777" w:rsidR="003D6641" w:rsidRPr="00C932AC" w:rsidRDefault="003D6641" w:rsidP="00C932AC">
            <w:pPr>
              <w:spacing w:after="0"/>
            </w:pPr>
          </w:p>
        </w:tc>
        <w:tc>
          <w:tcPr>
            <w:tcW w:w="1327" w:type="dxa"/>
            <w:shd w:val="clear" w:color="auto" w:fill="auto"/>
          </w:tcPr>
          <w:p w14:paraId="202C638C" w14:textId="77777777" w:rsidR="003D6641" w:rsidRPr="00C932AC" w:rsidRDefault="003D6641" w:rsidP="00C932AC">
            <w:pPr>
              <w:spacing w:after="0"/>
            </w:pPr>
            <w:r w:rsidRPr="00C932AC">
              <w:t xml:space="preserve">Achieved  </w:t>
            </w:r>
          </w:p>
        </w:tc>
        <w:tc>
          <w:tcPr>
            <w:tcW w:w="3263" w:type="dxa"/>
            <w:shd w:val="clear" w:color="auto" w:fill="auto"/>
          </w:tcPr>
          <w:p w14:paraId="61F3BA03" w14:textId="77777777" w:rsidR="003D6641" w:rsidRPr="00C932AC" w:rsidRDefault="003D6641" w:rsidP="00C932AC">
            <w:pPr>
              <w:spacing w:after="0"/>
            </w:pPr>
            <w:r w:rsidRPr="00C932AC">
              <w:t xml:space="preserve">And in a much higher number of communities as initially planned </w:t>
            </w:r>
          </w:p>
        </w:tc>
      </w:tr>
      <w:tr w:rsidR="003D6641" w:rsidRPr="00B03A9F" w14:paraId="53041825" w14:textId="77777777" w:rsidTr="00476AFB">
        <w:tc>
          <w:tcPr>
            <w:tcW w:w="3006" w:type="dxa"/>
            <w:vMerge/>
            <w:shd w:val="clear" w:color="auto" w:fill="auto"/>
          </w:tcPr>
          <w:p w14:paraId="0C460539" w14:textId="77777777" w:rsidR="003D6641" w:rsidRPr="00C932AC" w:rsidRDefault="003D6641" w:rsidP="00C932AC">
            <w:pPr>
              <w:spacing w:after="0"/>
            </w:pPr>
          </w:p>
        </w:tc>
        <w:tc>
          <w:tcPr>
            <w:tcW w:w="3204" w:type="dxa"/>
            <w:shd w:val="clear" w:color="auto" w:fill="auto"/>
          </w:tcPr>
          <w:p w14:paraId="75431E3E" w14:textId="77777777" w:rsidR="003D6641" w:rsidRPr="00C932AC" w:rsidRDefault="003D6641" w:rsidP="00C932AC">
            <w:pPr>
              <w:spacing w:after="0"/>
            </w:pPr>
            <w:r w:rsidRPr="00C932AC">
              <w:t xml:space="preserve">3.6. Undertake periodic conflict assessments of the impact of the Syrian crisis on social cohesion </w:t>
            </w:r>
          </w:p>
        </w:tc>
        <w:tc>
          <w:tcPr>
            <w:tcW w:w="1327" w:type="dxa"/>
            <w:shd w:val="clear" w:color="auto" w:fill="auto"/>
          </w:tcPr>
          <w:p w14:paraId="2AEC15C1" w14:textId="77777777" w:rsidR="003D6641" w:rsidRPr="00C932AC" w:rsidRDefault="003D6641" w:rsidP="00C932AC">
            <w:pPr>
              <w:spacing w:after="0"/>
            </w:pPr>
            <w:r w:rsidRPr="00C932AC">
              <w:t>Achieved</w:t>
            </w:r>
          </w:p>
        </w:tc>
        <w:tc>
          <w:tcPr>
            <w:tcW w:w="3263" w:type="dxa"/>
            <w:shd w:val="clear" w:color="auto" w:fill="auto"/>
          </w:tcPr>
          <w:p w14:paraId="3E0B4FE0" w14:textId="77777777" w:rsidR="003D6641" w:rsidRPr="00C932AC" w:rsidRDefault="003D6641" w:rsidP="00C932AC">
            <w:pPr>
              <w:spacing w:after="0"/>
            </w:pPr>
          </w:p>
        </w:tc>
      </w:tr>
      <w:tr w:rsidR="003D6641" w:rsidRPr="00B03A9F" w14:paraId="39F27608" w14:textId="77777777" w:rsidTr="00476AFB">
        <w:tc>
          <w:tcPr>
            <w:tcW w:w="3006" w:type="dxa"/>
            <w:vMerge w:val="restart"/>
            <w:shd w:val="clear" w:color="auto" w:fill="auto"/>
          </w:tcPr>
          <w:p w14:paraId="5F1F2020" w14:textId="77777777" w:rsidR="003D6641" w:rsidRPr="00C932AC" w:rsidRDefault="003D6641" w:rsidP="00C932AC">
            <w:pPr>
              <w:spacing w:after="0"/>
            </w:pPr>
            <w:r w:rsidRPr="00C932AC">
              <w:t xml:space="preserve">Output 4: an NGO platform promoting nation-wide truth and reconciliation supported and ex-fighters’ role in promoting peace building enforced </w:t>
            </w:r>
          </w:p>
        </w:tc>
        <w:tc>
          <w:tcPr>
            <w:tcW w:w="3204" w:type="dxa"/>
            <w:shd w:val="clear" w:color="auto" w:fill="auto"/>
          </w:tcPr>
          <w:p w14:paraId="48205FEA" w14:textId="6ECBBB22" w:rsidR="003D6641" w:rsidRPr="00C932AC" w:rsidRDefault="003D6641" w:rsidP="00C932AC">
            <w:pPr>
              <w:tabs>
                <w:tab w:val="center" w:pos="4153"/>
                <w:tab w:val="right" w:pos="8306"/>
              </w:tabs>
              <w:spacing w:after="0"/>
            </w:pPr>
            <w:r w:rsidRPr="00C932AC">
              <w:t xml:space="preserve">4.1. Assist NGOs platform in undertaking a mapping of causes, events, and outcomes of the Lebanese civil war, as well as an assessment into the current situation covering the hot spots and recurrent </w:t>
            </w:r>
            <w:r w:rsidR="00CA02A9" w:rsidRPr="00C932AC">
              <w:t>conflicts.</w:t>
            </w:r>
            <w:r w:rsidRPr="00C932AC">
              <w:t xml:space="preserve"> </w:t>
            </w:r>
          </w:p>
          <w:p w14:paraId="1D0C6A41" w14:textId="77777777" w:rsidR="003D6641" w:rsidRPr="00C932AC" w:rsidRDefault="003D6641" w:rsidP="00C932AC">
            <w:pPr>
              <w:tabs>
                <w:tab w:val="center" w:pos="4153"/>
                <w:tab w:val="right" w:pos="8306"/>
              </w:tabs>
              <w:spacing w:after="0"/>
            </w:pPr>
          </w:p>
          <w:p w14:paraId="0054F5B7" w14:textId="77777777" w:rsidR="003D6641" w:rsidRPr="00C932AC" w:rsidRDefault="003D6641" w:rsidP="00C932AC">
            <w:pPr>
              <w:tabs>
                <w:tab w:val="center" w:pos="4153"/>
                <w:tab w:val="right" w:pos="8306"/>
              </w:tabs>
              <w:spacing w:after="0"/>
            </w:pPr>
          </w:p>
          <w:p w14:paraId="56632680" w14:textId="77777777" w:rsidR="003D6641" w:rsidRPr="00C932AC" w:rsidRDefault="003D6641" w:rsidP="00C932AC">
            <w:pPr>
              <w:tabs>
                <w:tab w:val="center" w:pos="4153"/>
                <w:tab w:val="right" w:pos="8306"/>
              </w:tabs>
              <w:spacing w:after="0"/>
            </w:pPr>
          </w:p>
          <w:p w14:paraId="34C8DF1C" w14:textId="77777777" w:rsidR="003D6641" w:rsidRPr="00C932AC" w:rsidRDefault="003D6641" w:rsidP="00C932AC">
            <w:pPr>
              <w:tabs>
                <w:tab w:val="center" w:pos="4153"/>
                <w:tab w:val="right" w:pos="8306"/>
              </w:tabs>
              <w:spacing w:after="0"/>
            </w:pPr>
          </w:p>
        </w:tc>
        <w:tc>
          <w:tcPr>
            <w:tcW w:w="1327" w:type="dxa"/>
            <w:shd w:val="clear" w:color="auto" w:fill="auto"/>
          </w:tcPr>
          <w:p w14:paraId="1923F889" w14:textId="77777777" w:rsidR="003D6641" w:rsidRPr="00C932AC" w:rsidRDefault="003D6641" w:rsidP="00C932AC">
            <w:pPr>
              <w:spacing w:after="0"/>
            </w:pPr>
            <w:r w:rsidRPr="00C932AC">
              <w:lastRenderedPageBreak/>
              <w:t>Not Achieved</w:t>
            </w:r>
          </w:p>
        </w:tc>
        <w:tc>
          <w:tcPr>
            <w:tcW w:w="3263" w:type="dxa"/>
            <w:shd w:val="clear" w:color="auto" w:fill="auto"/>
          </w:tcPr>
          <w:p w14:paraId="14025E90" w14:textId="77777777" w:rsidR="003D6641" w:rsidRPr="00C932AC" w:rsidRDefault="003D6641" w:rsidP="00C932AC">
            <w:pPr>
              <w:spacing w:after="0"/>
            </w:pPr>
            <w:r w:rsidRPr="00C932AC">
              <w:t xml:space="preserve">Lack of interest from the NGOs side </w:t>
            </w:r>
          </w:p>
        </w:tc>
      </w:tr>
      <w:tr w:rsidR="003D6641" w:rsidRPr="00B03A9F" w14:paraId="329071F7" w14:textId="77777777" w:rsidTr="00476AFB">
        <w:tc>
          <w:tcPr>
            <w:tcW w:w="3006" w:type="dxa"/>
            <w:vMerge/>
            <w:shd w:val="clear" w:color="auto" w:fill="auto"/>
          </w:tcPr>
          <w:p w14:paraId="25A6E1D5" w14:textId="77777777" w:rsidR="003D6641" w:rsidRPr="00C932AC" w:rsidRDefault="003D6641" w:rsidP="00C932AC">
            <w:pPr>
              <w:spacing w:after="0"/>
            </w:pPr>
          </w:p>
        </w:tc>
        <w:tc>
          <w:tcPr>
            <w:tcW w:w="3204" w:type="dxa"/>
            <w:shd w:val="clear" w:color="auto" w:fill="auto"/>
          </w:tcPr>
          <w:p w14:paraId="0E326274" w14:textId="49BA1C61" w:rsidR="003D6641" w:rsidRPr="00C932AC" w:rsidRDefault="003D6641" w:rsidP="00C932AC">
            <w:pPr>
              <w:tabs>
                <w:tab w:val="center" w:pos="4153"/>
                <w:tab w:val="right" w:pos="8306"/>
              </w:tabs>
              <w:spacing w:after="0"/>
            </w:pPr>
            <w:r w:rsidRPr="00C932AC">
              <w:t xml:space="preserve">4.2. Assist NGOs platform in designing and completing opinion poll on issues related to truth and </w:t>
            </w:r>
            <w:r w:rsidR="00CA02A9" w:rsidRPr="00C932AC">
              <w:t>reconciliation.</w:t>
            </w:r>
            <w:r w:rsidRPr="00C932AC">
              <w:t xml:space="preserve"> </w:t>
            </w:r>
          </w:p>
          <w:p w14:paraId="3DF7A6DA" w14:textId="77777777" w:rsidR="003D6641" w:rsidRPr="00C932AC" w:rsidRDefault="003D6641" w:rsidP="00C932AC">
            <w:pPr>
              <w:spacing w:after="0"/>
            </w:pPr>
          </w:p>
        </w:tc>
        <w:tc>
          <w:tcPr>
            <w:tcW w:w="1327" w:type="dxa"/>
            <w:shd w:val="clear" w:color="auto" w:fill="auto"/>
          </w:tcPr>
          <w:p w14:paraId="60C8C133" w14:textId="77777777" w:rsidR="003D6641" w:rsidRPr="00C932AC" w:rsidRDefault="003D6641" w:rsidP="00C932AC">
            <w:pPr>
              <w:spacing w:after="0"/>
            </w:pPr>
            <w:r w:rsidRPr="00C932AC">
              <w:t>Not Achieved</w:t>
            </w:r>
          </w:p>
        </w:tc>
        <w:tc>
          <w:tcPr>
            <w:tcW w:w="3263" w:type="dxa"/>
            <w:shd w:val="clear" w:color="auto" w:fill="auto"/>
          </w:tcPr>
          <w:p w14:paraId="10A8B0B9" w14:textId="77777777" w:rsidR="003D6641" w:rsidRPr="00C932AC" w:rsidRDefault="003D6641" w:rsidP="00C932AC">
            <w:pPr>
              <w:spacing w:after="0"/>
            </w:pPr>
            <w:r w:rsidRPr="00C932AC">
              <w:t xml:space="preserve">Lack of interest from the NGOs side </w:t>
            </w:r>
          </w:p>
        </w:tc>
      </w:tr>
      <w:tr w:rsidR="003D6641" w:rsidRPr="00B03A9F" w14:paraId="0D2A7134" w14:textId="77777777" w:rsidTr="00476AFB">
        <w:tc>
          <w:tcPr>
            <w:tcW w:w="3006" w:type="dxa"/>
            <w:vMerge/>
            <w:shd w:val="clear" w:color="auto" w:fill="auto"/>
          </w:tcPr>
          <w:p w14:paraId="6A70D284" w14:textId="77777777" w:rsidR="003D6641" w:rsidRPr="00C932AC" w:rsidRDefault="003D6641" w:rsidP="00C932AC">
            <w:pPr>
              <w:spacing w:after="0"/>
            </w:pPr>
          </w:p>
        </w:tc>
        <w:tc>
          <w:tcPr>
            <w:tcW w:w="3204" w:type="dxa"/>
            <w:shd w:val="clear" w:color="auto" w:fill="auto"/>
          </w:tcPr>
          <w:p w14:paraId="0548FE3A" w14:textId="3E1D8254" w:rsidR="003D6641" w:rsidRPr="00C932AC" w:rsidRDefault="003D6641" w:rsidP="00C932AC">
            <w:pPr>
              <w:tabs>
                <w:tab w:val="center" w:pos="4153"/>
                <w:tab w:val="right" w:pos="8306"/>
              </w:tabs>
              <w:spacing w:after="0"/>
            </w:pPr>
            <w:r w:rsidRPr="00C932AC">
              <w:t>4.3. Assist NGOs platform in organizing a series of consultation with political parties, syndicates and workers unions, families affected by the civil war, professional unions and associations, cooperatives, bankers, youth both employed and unemployed, and ex-</w:t>
            </w:r>
            <w:r w:rsidR="00CA02A9" w:rsidRPr="00C932AC">
              <w:t>fighters.</w:t>
            </w:r>
            <w:r w:rsidRPr="00C932AC">
              <w:t xml:space="preserve"> </w:t>
            </w:r>
          </w:p>
          <w:p w14:paraId="5C4DBC9A" w14:textId="77777777" w:rsidR="003D6641" w:rsidRPr="00C932AC" w:rsidRDefault="003D6641" w:rsidP="00C932AC">
            <w:pPr>
              <w:spacing w:after="0"/>
            </w:pPr>
          </w:p>
        </w:tc>
        <w:tc>
          <w:tcPr>
            <w:tcW w:w="1327" w:type="dxa"/>
            <w:shd w:val="clear" w:color="auto" w:fill="auto"/>
          </w:tcPr>
          <w:p w14:paraId="2D494F5D" w14:textId="77777777" w:rsidR="003D6641" w:rsidRPr="00C932AC" w:rsidRDefault="003D6641" w:rsidP="00C932AC">
            <w:pPr>
              <w:spacing w:after="0"/>
            </w:pPr>
            <w:r w:rsidRPr="00C932AC">
              <w:t xml:space="preserve"> Not Achieved</w:t>
            </w:r>
          </w:p>
        </w:tc>
        <w:tc>
          <w:tcPr>
            <w:tcW w:w="3263" w:type="dxa"/>
            <w:shd w:val="clear" w:color="auto" w:fill="auto"/>
          </w:tcPr>
          <w:p w14:paraId="70768071" w14:textId="77777777" w:rsidR="003D6641" w:rsidRPr="00C932AC" w:rsidRDefault="003D6641" w:rsidP="00C932AC">
            <w:pPr>
              <w:spacing w:after="0"/>
            </w:pPr>
            <w:r w:rsidRPr="00C932AC">
              <w:t>Lack of interest from the NGOs side</w:t>
            </w:r>
          </w:p>
        </w:tc>
      </w:tr>
      <w:tr w:rsidR="003D6641" w:rsidRPr="00B03A9F" w14:paraId="378D32FD" w14:textId="77777777" w:rsidTr="00476AFB">
        <w:tc>
          <w:tcPr>
            <w:tcW w:w="3006" w:type="dxa"/>
            <w:vMerge/>
            <w:shd w:val="clear" w:color="auto" w:fill="auto"/>
          </w:tcPr>
          <w:p w14:paraId="30459F00" w14:textId="77777777" w:rsidR="003D6641" w:rsidRPr="00C932AC" w:rsidRDefault="003D6641" w:rsidP="00C932AC">
            <w:pPr>
              <w:spacing w:after="0"/>
            </w:pPr>
          </w:p>
        </w:tc>
        <w:tc>
          <w:tcPr>
            <w:tcW w:w="3204" w:type="dxa"/>
            <w:shd w:val="clear" w:color="auto" w:fill="auto"/>
          </w:tcPr>
          <w:p w14:paraId="79F184EF" w14:textId="77777777" w:rsidR="003D6641" w:rsidRPr="00C932AC" w:rsidRDefault="003D6641" w:rsidP="00C932AC">
            <w:pPr>
              <w:tabs>
                <w:tab w:val="center" w:pos="4153"/>
                <w:tab w:val="right" w:pos="8306"/>
              </w:tabs>
              <w:spacing w:after="0"/>
            </w:pPr>
            <w:r w:rsidRPr="00C932AC">
              <w:t xml:space="preserve">4.4. Provide process support for the national civil society platform </w:t>
            </w:r>
          </w:p>
        </w:tc>
        <w:tc>
          <w:tcPr>
            <w:tcW w:w="1327" w:type="dxa"/>
            <w:shd w:val="clear" w:color="auto" w:fill="auto"/>
          </w:tcPr>
          <w:p w14:paraId="4185BF08" w14:textId="77777777" w:rsidR="003D6641" w:rsidRPr="00C932AC" w:rsidRDefault="003D6641" w:rsidP="00C932AC">
            <w:pPr>
              <w:spacing w:after="0"/>
            </w:pPr>
            <w:r w:rsidRPr="00C932AC">
              <w:t>Not Achieved</w:t>
            </w:r>
          </w:p>
        </w:tc>
        <w:tc>
          <w:tcPr>
            <w:tcW w:w="3263" w:type="dxa"/>
            <w:shd w:val="clear" w:color="auto" w:fill="auto"/>
          </w:tcPr>
          <w:p w14:paraId="42FE79A3" w14:textId="77777777" w:rsidR="003D6641" w:rsidRPr="00C932AC" w:rsidRDefault="003D6641" w:rsidP="00C932AC">
            <w:pPr>
              <w:spacing w:after="0"/>
            </w:pPr>
            <w:r w:rsidRPr="00C932AC">
              <w:t>Lack of interest from the NGOs side</w:t>
            </w:r>
          </w:p>
        </w:tc>
      </w:tr>
      <w:tr w:rsidR="003D6641" w:rsidRPr="00A3200F" w14:paraId="2A65364A" w14:textId="77777777" w:rsidTr="00476AFB">
        <w:tc>
          <w:tcPr>
            <w:tcW w:w="3006" w:type="dxa"/>
            <w:vMerge/>
            <w:shd w:val="clear" w:color="auto" w:fill="auto"/>
          </w:tcPr>
          <w:p w14:paraId="3EE9E668" w14:textId="77777777" w:rsidR="003D6641" w:rsidRPr="00C932AC" w:rsidRDefault="003D6641" w:rsidP="00C932AC">
            <w:pPr>
              <w:spacing w:after="0"/>
            </w:pPr>
          </w:p>
        </w:tc>
        <w:tc>
          <w:tcPr>
            <w:tcW w:w="3204" w:type="dxa"/>
            <w:shd w:val="clear" w:color="auto" w:fill="auto"/>
          </w:tcPr>
          <w:p w14:paraId="2E38FD19" w14:textId="77777777" w:rsidR="003D6641" w:rsidRPr="00C932AC" w:rsidRDefault="003D6641" w:rsidP="00C932AC">
            <w:pPr>
              <w:tabs>
                <w:tab w:val="center" w:pos="4153"/>
                <w:tab w:val="right" w:pos="8306"/>
              </w:tabs>
              <w:spacing w:after="0"/>
            </w:pPr>
            <w:r w:rsidRPr="00C932AC">
              <w:t xml:space="preserve">4.5. Support ex-fighters as role models for peace building in post-conflict Lebanon </w:t>
            </w:r>
          </w:p>
        </w:tc>
        <w:tc>
          <w:tcPr>
            <w:tcW w:w="1327" w:type="dxa"/>
            <w:shd w:val="clear" w:color="auto" w:fill="auto"/>
          </w:tcPr>
          <w:p w14:paraId="5B526F56" w14:textId="77777777" w:rsidR="003D6641" w:rsidRPr="00C932AC" w:rsidRDefault="003D6641" w:rsidP="00C932AC">
            <w:pPr>
              <w:spacing w:after="0"/>
            </w:pPr>
            <w:r w:rsidRPr="00C932AC">
              <w:t xml:space="preserve">Achieved </w:t>
            </w:r>
          </w:p>
        </w:tc>
        <w:tc>
          <w:tcPr>
            <w:tcW w:w="3263" w:type="dxa"/>
            <w:shd w:val="clear" w:color="auto" w:fill="auto"/>
          </w:tcPr>
          <w:p w14:paraId="04862C7C" w14:textId="77777777" w:rsidR="003D6641" w:rsidRPr="00C932AC" w:rsidRDefault="003D6641" w:rsidP="00C932AC">
            <w:pPr>
              <w:spacing w:after="0"/>
            </w:pPr>
            <w:r w:rsidRPr="00C932AC">
              <w:t xml:space="preserve">And their outreach was more than expected and the number of new members who joined the NGO also </w:t>
            </w:r>
          </w:p>
        </w:tc>
      </w:tr>
    </w:tbl>
    <w:p w14:paraId="07E072ED" w14:textId="77777777" w:rsidR="003D6641" w:rsidRDefault="003D6641" w:rsidP="003D6641"/>
    <w:p w14:paraId="48A5B0DC" w14:textId="77777777" w:rsidR="003D6641" w:rsidRPr="00B03A9F" w:rsidRDefault="003D6641" w:rsidP="003D6641">
      <w:r w:rsidRPr="00B03A9F">
        <w:t>Extracted by the evaluator from Annual from 2017 till 2021.</w:t>
      </w:r>
    </w:p>
    <w:tbl>
      <w:tblPr>
        <w:tblStyle w:val="TableGrid"/>
        <w:tblW w:w="11790" w:type="dxa"/>
        <w:tblInd w:w="-1265" w:type="dxa"/>
        <w:tblLook w:val="04A0" w:firstRow="1" w:lastRow="0" w:firstColumn="1" w:lastColumn="0" w:noHBand="0" w:noVBand="1"/>
      </w:tblPr>
      <w:tblGrid>
        <w:gridCol w:w="5583"/>
        <w:gridCol w:w="6207"/>
      </w:tblGrid>
      <w:tr w:rsidR="003D6641" w:rsidRPr="00B03A9F" w14:paraId="589D24D6" w14:textId="77777777" w:rsidTr="00F2173C">
        <w:tc>
          <w:tcPr>
            <w:tcW w:w="5583" w:type="dxa"/>
          </w:tcPr>
          <w:p w14:paraId="177EBBB2" w14:textId="77777777" w:rsidR="003D6641" w:rsidRPr="00B03A9F" w:rsidRDefault="003D6641">
            <w:r w:rsidRPr="00B03A9F">
              <w:t>Annual Plans</w:t>
            </w:r>
          </w:p>
        </w:tc>
        <w:tc>
          <w:tcPr>
            <w:tcW w:w="6207" w:type="dxa"/>
          </w:tcPr>
          <w:p w14:paraId="73F351FC" w14:textId="77777777" w:rsidR="003D6641" w:rsidRPr="00B03A9F" w:rsidRDefault="003D6641">
            <w:r w:rsidRPr="00B03A9F">
              <w:t>Annual Report Results</w:t>
            </w:r>
          </w:p>
        </w:tc>
      </w:tr>
      <w:tr w:rsidR="003D6641" w:rsidRPr="00B03A9F" w14:paraId="17C1CF03" w14:textId="77777777" w:rsidTr="00F2173C">
        <w:tc>
          <w:tcPr>
            <w:tcW w:w="11790" w:type="dxa"/>
            <w:gridSpan w:val="2"/>
          </w:tcPr>
          <w:p w14:paraId="1F9AFBFD" w14:textId="77777777" w:rsidR="003D6641" w:rsidRPr="00B03A9F" w:rsidRDefault="003D6641">
            <w:pPr>
              <w:jc w:val="center"/>
            </w:pPr>
            <w:r w:rsidRPr="00B03A9F">
              <w:t>2017</w:t>
            </w:r>
          </w:p>
        </w:tc>
      </w:tr>
      <w:tr w:rsidR="003D6641" w:rsidRPr="00B03A9F" w14:paraId="4FE80546" w14:textId="77777777" w:rsidTr="00F2173C">
        <w:tc>
          <w:tcPr>
            <w:tcW w:w="5583" w:type="dxa"/>
          </w:tcPr>
          <w:p w14:paraId="012F5F1D" w14:textId="072AA609" w:rsidR="003D6641" w:rsidRPr="00B03A9F" w:rsidRDefault="003D6641">
            <w:r w:rsidRPr="00B03A9F">
              <w:t xml:space="preserve">Output 1: Education promoting social </w:t>
            </w:r>
            <w:r w:rsidR="00CA02A9" w:rsidRPr="00B03A9F">
              <w:t>cohesion.</w:t>
            </w:r>
          </w:p>
          <w:p w14:paraId="116097C8" w14:textId="795E825A" w:rsidR="003D6641" w:rsidRPr="00B03A9F" w:rsidRDefault="003D6641">
            <w:r w:rsidRPr="00B03A9F">
              <w:br/>
              <w:t xml:space="preserve">1.1. Training of 350 teachers (2 from 175 schools) from mixed </w:t>
            </w:r>
            <w:r w:rsidR="00CA02A9" w:rsidRPr="00B03A9F">
              <w:t>Lebanese Syrian</w:t>
            </w:r>
            <w:r w:rsidRPr="00B03A9F">
              <w:t xml:space="preserve"> public schools on peace building skills and joint activities undertaken </w:t>
            </w:r>
          </w:p>
          <w:p w14:paraId="41AB88A2" w14:textId="41A88635" w:rsidR="003D6641" w:rsidRPr="00B03A9F" w:rsidRDefault="003D6641">
            <w:r w:rsidRPr="00B03A9F">
              <w:t xml:space="preserve">1.2. A baseline assessment into violence in the Lebanese schools to form a scientific basis for the interventions </w:t>
            </w:r>
            <w:r w:rsidR="00CA02A9" w:rsidRPr="00B03A9F">
              <w:t>conducted.</w:t>
            </w:r>
            <w:r w:rsidRPr="00B03A9F">
              <w:t xml:space="preserve"> </w:t>
            </w:r>
          </w:p>
          <w:p w14:paraId="6CA57DF0" w14:textId="00C4C3FD" w:rsidR="003D6641" w:rsidRPr="00B03A9F" w:rsidRDefault="003D6641">
            <w:r w:rsidRPr="00B03A9F">
              <w:t xml:space="preserve">1.3. Sensitize and train school staff and students on peace building and conflict resolution methodologies in pilot </w:t>
            </w:r>
            <w:r w:rsidR="00CA02A9" w:rsidRPr="00B03A9F">
              <w:t>schools.</w:t>
            </w:r>
          </w:p>
          <w:p w14:paraId="23DD427F" w14:textId="17FF1552" w:rsidR="003D6641" w:rsidRPr="00B03A9F" w:rsidRDefault="003D6641">
            <w:r w:rsidRPr="00B03A9F">
              <w:t>1.</w:t>
            </w:r>
            <w:r w:rsidR="00322086" w:rsidRPr="00B03A9F">
              <w:t>4. Based</w:t>
            </w:r>
            <w:r w:rsidRPr="00B03A9F">
              <w:t xml:space="preserve"> on consensus between students and teachers, support them in developing a common code of conduct at school and develop indicators to monitor compliance of the code of conduct </w:t>
            </w:r>
          </w:p>
          <w:p w14:paraId="7A4CC199" w14:textId="77777777" w:rsidR="003D6641" w:rsidRPr="00B03A9F" w:rsidRDefault="003D6641">
            <w:r w:rsidRPr="00B03A9F">
              <w:lastRenderedPageBreak/>
              <w:t>1.7. Baseline indicator developed for the assessment of the Peace Building Toolbox</w:t>
            </w:r>
          </w:p>
          <w:p w14:paraId="6DAC0503" w14:textId="70661903" w:rsidR="003D6641" w:rsidRPr="00B03A9F" w:rsidRDefault="003D6641">
            <w:r w:rsidRPr="00B03A9F">
              <w:t>1.</w:t>
            </w:r>
            <w:r w:rsidR="00322086" w:rsidRPr="00B03A9F">
              <w:t>8. Testing</w:t>
            </w:r>
            <w:r w:rsidRPr="00B03A9F">
              <w:t xml:space="preserve"> of the Peace Building Toolbox</w:t>
            </w:r>
          </w:p>
          <w:p w14:paraId="7B493CCC" w14:textId="570C4558" w:rsidR="003D6641" w:rsidRPr="00B03A9F" w:rsidRDefault="003D6641">
            <w:r w:rsidRPr="00B03A9F">
              <w:t>1.</w:t>
            </w:r>
            <w:r w:rsidR="00322086" w:rsidRPr="00B03A9F">
              <w:t>10. Conduct</w:t>
            </w:r>
            <w:r w:rsidRPr="00B03A9F">
              <w:t xml:space="preserve"> assessment of Peace Building Toolbox in selected schools</w:t>
            </w:r>
          </w:p>
          <w:p w14:paraId="43AE4FED" w14:textId="1D34F53A" w:rsidR="003D6641" w:rsidRPr="00B03A9F" w:rsidRDefault="003D6641">
            <w:r w:rsidRPr="00B03A9F">
              <w:t xml:space="preserve">1.13. Implement 8 workshops on teaching sensitive history </w:t>
            </w:r>
            <w:r w:rsidR="00CA02A9" w:rsidRPr="00B03A9F">
              <w:t>topics.</w:t>
            </w:r>
            <w:r w:rsidRPr="00B03A9F">
              <w:t xml:space="preserve"> </w:t>
            </w:r>
          </w:p>
          <w:p w14:paraId="113D0DA5" w14:textId="7BA29DF0" w:rsidR="003D6641" w:rsidRPr="00B03A9F" w:rsidRDefault="003D6641">
            <w:r w:rsidRPr="00B03A9F">
              <w:t xml:space="preserve">1.14. Produce the teachers’ guidebook on </w:t>
            </w:r>
            <w:r w:rsidR="00CA02A9" w:rsidRPr="00B03A9F">
              <w:t>history.</w:t>
            </w:r>
            <w:r w:rsidRPr="00B03A9F">
              <w:t xml:space="preserve"> </w:t>
            </w:r>
          </w:p>
          <w:p w14:paraId="127F6DEE" w14:textId="6C3870F9" w:rsidR="003D6641" w:rsidRPr="00B03A9F" w:rsidRDefault="003D6641" w:rsidP="00F2173C">
            <w:r w:rsidRPr="00B03A9F">
              <w:t xml:space="preserve">1.15. Implement oral history activities with </w:t>
            </w:r>
            <w:r w:rsidR="00322086" w:rsidRPr="00B03A9F">
              <w:t>youth.</w:t>
            </w:r>
            <w:r w:rsidRPr="00B03A9F">
              <w:t xml:space="preserve"> </w:t>
            </w:r>
          </w:p>
          <w:p w14:paraId="3DA901E0" w14:textId="77777777" w:rsidR="003D6641" w:rsidRPr="00B03A9F" w:rsidRDefault="003D6641"/>
        </w:tc>
        <w:tc>
          <w:tcPr>
            <w:tcW w:w="6207" w:type="dxa"/>
          </w:tcPr>
          <w:p w14:paraId="4F060359" w14:textId="71A370BC" w:rsidR="003D6641" w:rsidRPr="00F2173C" w:rsidRDefault="003D6641" w:rsidP="00322086">
            <w:pPr>
              <w:pStyle w:val="BodyText2"/>
              <w:spacing w:line="240" w:lineRule="auto"/>
              <w:jc w:val="both"/>
              <w:rPr>
                <w:rFonts w:cstheme="minorHAnsi"/>
                <w:b/>
                <w:bCs/>
                <w:i/>
                <w:iCs/>
              </w:rPr>
            </w:pPr>
            <w:r w:rsidRPr="00F2173C">
              <w:rPr>
                <w:rFonts w:cstheme="minorHAnsi"/>
                <w:b/>
                <w:bCs/>
                <w:i/>
                <w:iCs/>
              </w:rPr>
              <w:lastRenderedPageBreak/>
              <w:t xml:space="preserve">Output 1: Education promoting social cohesion: </w:t>
            </w:r>
          </w:p>
          <w:p w14:paraId="34BB4BE4" w14:textId="195E6864" w:rsidR="003D6641" w:rsidRPr="00C932AC" w:rsidRDefault="000B175B" w:rsidP="00322086">
            <w:pPr>
              <w:pStyle w:val="BodyText2"/>
              <w:numPr>
                <w:ilvl w:val="0"/>
                <w:numId w:val="15"/>
              </w:numPr>
              <w:spacing w:after="0" w:line="240" w:lineRule="auto"/>
              <w:jc w:val="both"/>
              <w:rPr>
                <w:kern w:val="0"/>
                <w:lang w:val="en-GB"/>
                <w14:ligatures w14:val="none"/>
              </w:rPr>
            </w:pPr>
            <w:r w:rsidRPr="00C932AC">
              <w:rPr>
                <w:kern w:val="0"/>
                <w:lang w:val="en-GB"/>
                <w14:ligatures w14:val="none"/>
              </w:rPr>
              <w:t>The Violence Free Schools targeted 15 new schools</w:t>
            </w:r>
            <w:r w:rsidR="003D6641" w:rsidRPr="00C932AC">
              <w:rPr>
                <w:kern w:val="0"/>
                <w:lang w:val="en-GB"/>
                <w14:ligatures w14:val="none"/>
              </w:rPr>
              <w:t xml:space="preserve">. The 15 intermediate level public schools are located in Tripoli and its </w:t>
            </w:r>
            <w:r w:rsidRPr="00C932AC">
              <w:rPr>
                <w:kern w:val="0"/>
                <w:lang w:val="en-GB"/>
                <w14:ligatures w14:val="none"/>
              </w:rPr>
              <w:t>neighbouring</w:t>
            </w:r>
            <w:r w:rsidR="003D6641" w:rsidRPr="00C932AC">
              <w:rPr>
                <w:kern w:val="0"/>
                <w:lang w:val="en-GB"/>
                <w14:ligatures w14:val="none"/>
              </w:rPr>
              <w:t xml:space="preserve"> areas and host Syrian students as well. </w:t>
            </w:r>
          </w:p>
          <w:p w14:paraId="105B4C83" w14:textId="795C23F3" w:rsidR="003D6641" w:rsidRPr="00C932AC" w:rsidRDefault="003D6641" w:rsidP="00322086">
            <w:pPr>
              <w:pStyle w:val="BodyText2"/>
              <w:numPr>
                <w:ilvl w:val="0"/>
                <w:numId w:val="15"/>
              </w:numPr>
              <w:spacing w:after="0" w:line="240" w:lineRule="auto"/>
              <w:jc w:val="both"/>
              <w:rPr>
                <w:kern w:val="0"/>
                <w:lang w:val="en-GB"/>
                <w14:ligatures w14:val="none"/>
              </w:rPr>
            </w:pPr>
            <w:r w:rsidRPr="00C932AC">
              <w:rPr>
                <w:kern w:val="0"/>
                <w:lang w:val="en-GB"/>
                <w14:ligatures w14:val="none"/>
              </w:rPr>
              <w:t xml:space="preserve">219 teachers were trained on peace building, </w:t>
            </w:r>
            <w:r w:rsidR="00FA3437" w:rsidRPr="00C932AC">
              <w:rPr>
                <w:kern w:val="0"/>
                <w:lang w:val="en-GB"/>
                <w14:ligatures w14:val="none"/>
              </w:rPr>
              <w:t>nonviolence,</w:t>
            </w:r>
            <w:r w:rsidRPr="00C932AC">
              <w:rPr>
                <w:kern w:val="0"/>
                <w:lang w:val="en-GB"/>
                <w14:ligatures w14:val="none"/>
              </w:rPr>
              <w:t xml:space="preserve"> and conflict prevention; among which 150 are </w:t>
            </w:r>
            <w:r w:rsidR="00CA02A9" w:rsidRPr="00C932AC">
              <w:rPr>
                <w:kern w:val="0"/>
                <w:lang w:val="en-GB"/>
                <w14:ligatures w14:val="none"/>
              </w:rPr>
              <w:t>women.</w:t>
            </w:r>
            <w:r w:rsidRPr="00C932AC">
              <w:rPr>
                <w:kern w:val="0"/>
                <w:lang w:val="en-GB"/>
                <w14:ligatures w14:val="none"/>
              </w:rPr>
              <w:t xml:space="preserve"> </w:t>
            </w:r>
          </w:p>
          <w:p w14:paraId="367BBC3C" w14:textId="7473D113" w:rsidR="003D6641" w:rsidRDefault="003D6641" w:rsidP="00322086">
            <w:pPr>
              <w:pStyle w:val="BodyText2"/>
              <w:numPr>
                <w:ilvl w:val="0"/>
                <w:numId w:val="15"/>
              </w:numPr>
              <w:spacing w:after="0" w:line="240" w:lineRule="auto"/>
              <w:jc w:val="both"/>
              <w:rPr>
                <w:kern w:val="0"/>
                <w:lang w:val="en-GB"/>
                <w14:ligatures w14:val="none"/>
              </w:rPr>
            </w:pPr>
            <w:r w:rsidRPr="00C932AC">
              <w:rPr>
                <w:kern w:val="0"/>
                <w:lang w:val="en-GB"/>
                <w14:ligatures w14:val="none"/>
              </w:rPr>
              <w:t xml:space="preserve">1268 parents and 2173 students were sensitized on nonviolence and peacebuilding through 164 </w:t>
            </w:r>
            <w:r w:rsidR="00322086" w:rsidRPr="00C932AC">
              <w:rPr>
                <w:kern w:val="0"/>
                <w:lang w:val="en-GB"/>
                <w14:ligatures w14:val="none"/>
              </w:rPr>
              <w:t>sessions.</w:t>
            </w:r>
          </w:p>
          <w:p w14:paraId="4E5A6D72" w14:textId="77777777" w:rsidR="00F2173C" w:rsidRPr="00F2173C" w:rsidRDefault="00F2173C" w:rsidP="00322086">
            <w:pPr>
              <w:pStyle w:val="BodyText2"/>
              <w:spacing w:after="0" w:line="240" w:lineRule="auto"/>
              <w:ind w:left="720"/>
              <w:jc w:val="both"/>
              <w:rPr>
                <w:kern w:val="0"/>
                <w:lang w:val="en-GB"/>
                <w14:ligatures w14:val="none"/>
              </w:rPr>
            </w:pPr>
          </w:p>
          <w:p w14:paraId="43F11DDE" w14:textId="0E250F76" w:rsidR="003D6641" w:rsidRPr="00C932AC" w:rsidRDefault="003D6641" w:rsidP="00322086">
            <w:pPr>
              <w:pStyle w:val="BodyText2"/>
              <w:spacing w:line="240" w:lineRule="auto"/>
              <w:jc w:val="both"/>
              <w:rPr>
                <w:kern w:val="0"/>
                <w:lang w:val="en-GB"/>
                <w14:ligatures w14:val="none"/>
              </w:rPr>
            </w:pPr>
            <w:r w:rsidRPr="00C932AC">
              <w:rPr>
                <w:kern w:val="0"/>
                <w:lang w:val="en-GB"/>
                <w14:ligatures w14:val="none"/>
              </w:rPr>
              <w:t xml:space="preserve">Stories from the schools talk about new tools teachers and parents were able to acquire because of this intervention which are crucial for them to be able to face educational and </w:t>
            </w:r>
            <w:r w:rsidR="000B175B" w:rsidRPr="00C932AC">
              <w:rPr>
                <w:kern w:val="0"/>
                <w:lang w:val="en-GB"/>
                <w14:ligatures w14:val="none"/>
              </w:rPr>
              <w:t>behavioural</w:t>
            </w:r>
            <w:r w:rsidRPr="00C932AC">
              <w:rPr>
                <w:kern w:val="0"/>
                <w:lang w:val="en-GB"/>
                <w14:ligatures w14:val="none"/>
              </w:rPr>
              <w:t xml:space="preserve"> challenges they have with their students and kids. Students from their side, are now aware of the different forms of violence and feel more empowered to face their educators and set new guidelines. </w:t>
            </w:r>
          </w:p>
          <w:p w14:paraId="14139FD9" w14:textId="77777777" w:rsidR="003D6641" w:rsidRPr="00B03A9F" w:rsidRDefault="003D6641" w:rsidP="00322086">
            <w:pPr>
              <w:spacing w:line="240" w:lineRule="auto"/>
            </w:pPr>
          </w:p>
        </w:tc>
      </w:tr>
      <w:tr w:rsidR="003D6641" w:rsidRPr="00B03A9F" w14:paraId="6E3D44B6" w14:textId="77777777" w:rsidTr="00F2173C">
        <w:tc>
          <w:tcPr>
            <w:tcW w:w="5583" w:type="dxa"/>
          </w:tcPr>
          <w:p w14:paraId="131F262C" w14:textId="3F8335D4" w:rsidR="003D6641" w:rsidRPr="00F2173C" w:rsidRDefault="003D6641" w:rsidP="00F2173C">
            <w:pPr>
              <w:rPr>
                <w:rFonts w:cstheme="minorHAnsi"/>
              </w:rPr>
            </w:pPr>
            <w:r w:rsidRPr="00F2173C">
              <w:rPr>
                <w:rFonts w:cstheme="minorHAnsi"/>
              </w:rPr>
              <w:t xml:space="preserve">Output 2:  Media empowered to promote balanced and conflict sensitive media </w:t>
            </w:r>
            <w:r w:rsidR="00307A11" w:rsidRPr="00F2173C">
              <w:rPr>
                <w:rFonts w:cstheme="minorHAnsi"/>
              </w:rPr>
              <w:t>coverage.</w:t>
            </w:r>
          </w:p>
          <w:p w14:paraId="2D08345C" w14:textId="20769BA9" w:rsidR="003D6641" w:rsidRPr="00F2173C" w:rsidRDefault="003D6641" w:rsidP="00F2173C">
            <w:pPr>
              <w:rPr>
                <w:rFonts w:cstheme="minorHAnsi"/>
              </w:rPr>
            </w:pPr>
            <w:r w:rsidRPr="00F2173C">
              <w:rPr>
                <w:rFonts w:cstheme="minorHAnsi"/>
              </w:rPr>
              <w:t>Baseline</w:t>
            </w:r>
            <w:r w:rsidRPr="00F2173C">
              <w:rPr>
                <w:rFonts w:cstheme="minorHAnsi"/>
              </w:rPr>
              <w:br/>
            </w:r>
            <w:r w:rsidRPr="00F2173C">
              <w:rPr>
                <w:rFonts w:cstheme="minorHAnsi"/>
              </w:rPr>
              <w:br/>
              <w:t xml:space="preserve">2.1. Support media monitoring based on the Pact through an establishment of a media observatory that will have a team of observers </w:t>
            </w:r>
            <w:r w:rsidR="000B175B" w:rsidRPr="00F2173C">
              <w:rPr>
                <w:rFonts w:cstheme="minorHAnsi"/>
              </w:rPr>
              <w:t>analysing</w:t>
            </w:r>
            <w:r w:rsidRPr="00F2173C">
              <w:rPr>
                <w:rFonts w:cstheme="minorHAnsi"/>
              </w:rPr>
              <w:t xml:space="preserve"> media </w:t>
            </w:r>
            <w:r w:rsidR="00307A11" w:rsidRPr="00F2173C">
              <w:rPr>
                <w:rFonts w:cstheme="minorHAnsi"/>
              </w:rPr>
              <w:t>database.</w:t>
            </w:r>
          </w:p>
          <w:p w14:paraId="2ECD871D" w14:textId="77777777" w:rsidR="003D6641" w:rsidRPr="00F2173C" w:rsidRDefault="003D6641" w:rsidP="00F2173C">
            <w:pPr>
              <w:rPr>
                <w:rFonts w:cstheme="minorHAnsi"/>
              </w:rPr>
            </w:pPr>
          </w:p>
          <w:p w14:paraId="1DC52746" w14:textId="1CB5D29B" w:rsidR="003D6641" w:rsidRDefault="003D6641" w:rsidP="00F2173C">
            <w:pPr>
              <w:rPr>
                <w:rFonts w:cstheme="minorHAnsi"/>
              </w:rPr>
            </w:pPr>
            <w:r w:rsidRPr="00F2173C">
              <w:rPr>
                <w:rFonts w:cstheme="minorHAnsi"/>
              </w:rPr>
              <w:t>2.</w:t>
            </w:r>
            <w:r w:rsidR="00307A11" w:rsidRPr="00F2173C">
              <w:rPr>
                <w:rFonts w:cstheme="minorHAnsi"/>
              </w:rPr>
              <w:t>2. Publish</w:t>
            </w:r>
            <w:r w:rsidRPr="00F2173C">
              <w:rPr>
                <w:rFonts w:cstheme="minorHAnsi"/>
              </w:rPr>
              <w:t xml:space="preserve"> 4 periodic data reports on the implementation of the Journalists’ Pact </w:t>
            </w:r>
            <w:r w:rsidR="00307A11" w:rsidRPr="00F2173C">
              <w:rPr>
                <w:rFonts w:cstheme="minorHAnsi"/>
              </w:rPr>
              <w:t>articles.</w:t>
            </w:r>
          </w:p>
          <w:p w14:paraId="7A2F0611" w14:textId="77777777" w:rsidR="00307A11" w:rsidRPr="00F2173C" w:rsidRDefault="00307A11" w:rsidP="00F2173C">
            <w:pPr>
              <w:rPr>
                <w:rFonts w:cstheme="minorHAnsi"/>
              </w:rPr>
            </w:pPr>
          </w:p>
          <w:p w14:paraId="2F8063B3" w14:textId="3DAD404C" w:rsidR="003D6641" w:rsidRDefault="003D6641" w:rsidP="00F2173C">
            <w:pPr>
              <w:rPr>
                <w:rFonts w:cstheme="minorHAnsi"/>
              </w:rPr>
            </w:pPr>
            <w:r w:rsidRPr="00F2173C">
              <w:rPr>
                <w:rFonts w:cstheme="minorHAnsi"/>
              </w:rPr>
              <w:t>2.</w:t>
            </w:r>
            <w:r w:rsidR="00307A11" w:rsidRPr="00F2173C">
              <w:rPr>
                <w:rFonts w:cstheme="minorHAnsi"/>
              </w:rPr>
              <w:t>3. Publish</w:t>
            </w:r>
            <w:r w:rsidRPr="00F2173C">
              <w:rPr>
                <w:rFonts w:cstheme="minorHAnsi"/>
              </w:rPr>
              <w:t xml:space="preserve"> 4 animated infographic videos covering the “Journalists’ Pact for Strengthening Civil Peace” to be broadcasted on two main TV </w:t>
            </w:r>
            <w:r w:rsidR="00307A11" w:rsidRPr="00F2173C">
              <w:rPr>
                <w:rFonts w:cstheme="minorHAnsi"/>
              </w:rPr>
              <w:t>channels.</w:t>
            </w:r>
          </w:p>
          <w:p w14:paraId="5C0E8D93" w14:textId="77777777" w:rsidR="00307A11" w:rsidRPr="00F2173C" w:rsidRDefault="00307A11" w:rsidP="00F2173C">
            <w:pPr>
              <w:rPr>
                <w:rFonts w:cstheme="minorHAnsi"/>
              </w:rPr>
            </w:pPr>
          </w:p>
          <w:p w14:paraId="6B7D9780" w14:textId="207D2CE8" w:rsidR="003D6641" w:rsidRDefault="003D6641" w:rsidP="00F2173C">
            <w:pPr>
              <w:rPr>
                <w:rFonts w:cstheme="minorHAnsi"/>
              </w:rPr>
            </w:pPr>
            <w:r w:rsidRPr="00F2173C">
              <w:rPr>
                <w:rFonts w:cstheme="minorHAnsi"/>
              </w:rPr>
              <w:t xml:space="preserve">2.4. Produce a 30 </w:t>
            </w:r>
            <w:r w:rsidR="00307A11" w:rsidRPr="00F2173C">
              <w:rPr>
                <w:rFonts w:cstheme="minorHAnsi"/>
              </w:rPr>
              <w:t>second</w:t>
            </w:r>
            <w:r w:rsidRPr="00F2173C">
              <w:rPr>
                <w:rFonts w:cstheme="minorHAnsi"/>
              </w:rPr>
              <w:t xml:space="preserve"> TV spot conveying the main objectives of the Journalists Pact for Strengthening Civil Peace in Lebanon</w:t>
            </w:r>
          </w:p>
          <w:p w14:paraId="5E11FE28" w14:textId="77777777" w:rsidR="00307A11" w:rsidRPr="00F2173C" w:rsidRDefault="00307A11" w:rsidP="00F2173C">
            <w:pPr>
              <w:rPr>
                <w:rFonts w:cstheme="minorHAnsi"/>
              </w:rPr>
            </w:pPr>
          </w:p>
          <w:p w14:paraId="4C2A02A9" w14:textId="15ED74AB" w:rsidR="003D6641" w:rsidRPr="00F2173C" w:rsidRDefault="003D6641" w:rsidP="00F2173C">
            <w:pPr>
              <w:rPr>
                <w:rFonts w:cstheme="minorHAnsi"/>
              </w:rPr>
            </w:pPr>
            <w:r w:rsidRPr="00F2173C">
              <w:rPr>
                <w:rFonts w:cstheme="minorHAnsi"/>
              </w:rPr>
              <w:t xml:space="preserve">2.5. Publish 4 supplements per year on civil peace related issues both in the key national newspapers including Annahar and Assafir, as well as promote wider dissemination through social </w:t>
            </w:r>
            <w:r w:rsidR="00307A11" w:rsidRPr="00F2173C">
              <w:rPr>
                <w:rFonts w:cstheme="minorHAnsi"/>
              </w:rPr>
              <w:t>media.</w:t>
            </w:r>
          </w:p>
          <w:p w14:paraId="02B4DC4C" w14:textId="77777777" w:rsidR="003D6641" w:rsidRPr="00F2173C" w:rsidRDefault="003D6641" w:rsidP="00F2173C">
            <w:pPr>
              <w:rPr>
                <w:rFonts w:cstheme="minorHAnsi"/>
              </w:rPr>
            </w:pPr>
          </w:p>
          <w:p w14:paraId="6F740D59" w14:textId="77777777" w:rsidR="003D6641" w:rsidRPr="00F2173C" w:rsidRDefault="003D6641" w:rsidP="00F2173C">
            <w:pPr>
              <w:rPr>
                <w:rFonts w:cstheme="minorHAnsi"/>
              </w:rPr>
            </w:pPr>
          </w:p>
          <w:p w14:paraId="523102F3" w14:textId="77777777" w:rsidR="003D6641" w:rsidRPr="00F2173C" w:rsidRDefault="003D6641" w:rsidP="00F2173C">
            <w:pPr>
              <w:rPr>
                <w:rFonts w:cstheme="minorHAnsi"/>
              </w:rPr>
            </w:pPr>
          </w:p>
          <w:p w14:paraId="3D4AF92C" w14:textId="77777777" w:rsidR="003D6641" w:rsidRPr="00F2173C" w:rsidRDefault="003D6641" w:rsidP="00F2173C">
            <w:pPr>
              <w:rPr>
                <w:rFonts w:cstheme="minorHAnsi"/>
              </w:rPr>
            </w:pPr>
          </w:p>
          <w:p w14:paraId="0045DF1C" w14:textId="77777777" w:rsidR="003D6641" w:rsidRPr="00F2173C" w:rsidRDefault="003D6641" w:rsidP="00F2173C">
            <w:pPr>
              <w:rPr>
                <w:rFonts w:cstheme="minorHAnsi"/>
              </w:rPr>
            </w:pPr>
          </w:p>
          <w:p w14:paraId="138CEBA6" w14:textId="77777777" w:rsidR="003D6641" w:rsidRPr="00F2173C" w:rsidRDefault="003D6641" w:rsidP="00F2173C">
            <w:pPr>
              <w:rPr>
                <w:rFonts w:cstheme="minorHAnsi"/>
              </w:rPr>
            </w:pPr>
          </w:p>
          <w:p w14:paraId="2038F4CF" w14:textId="77777777" w:rsidR="003D6641" w:rsidRPr="00F2173C" w:rsidRDefault="003D6641" w:rsidP="00F2173C">
            <w:pPr>
              <w:rPr>
                <w:rFonts w:cstheme="minorHAnsi"/>
              </w:rPr>
            </w:pPr>
          </w:p>
          <w:p w14:paraId="44145F34" w14:textId="77777777" w:rsidR="003D6641" w:rsidRPr="00F2173C" w:rsidRDefault="003D6641" w:rsidP="00F2173C">
            <w:pPr>
              <w:rPr>
                <w:rFonts w:cstheme="minorHAnsi"/>
              </w:rPr>
            </w:pPr>
          </w:p>
          <w:p w14:paraId="5C952E2C" w14:textId="77777777" w:rsidR="003D6641" w:rsidRPr="00F2173C" w:rsidRDefault="003D6641" w:rsidP="00F2173C">
            <w:pPr>
              <w:rPr>
                <w:rFonts w:cstheme="minorHAnsi"/>
              </w:rPr>
            </w:pPr>
          </w:p>
          <w:p w14:paraId="6219377B" w14:textId="77777777" w:rsidR="003D6641" w:rsidRPr="00F2173C" w:rsidRDefault="003D6641" w:rsidP="00F2173C">
            <w:pPr>
              <w:rPr>
                <w:rFonts w:cstheme="minorHAnsi"/>
              </w:rPr>
            </w:pPr>
          </w:p>
          <w:p w14:paraId="7C72604B" w14:textId="77777777" w:rsidR="003D6641" w:rsidRPr="00F2173C" w:rsidRDefault="003D6641" w:rsidP="00F2173C">
            <w:pPr>
              <w:rPr>
                <w:rFonts w:cstheme="minorHAnsi"/>
              </w:rPr>
            </w:pPr>
          </w:p>
          <w:p w14:paraId="4AE50BB1" w14:textId="77777777" w:rsidR="003D6641" w:rsidRPr="00F2173C" w:rsidRDefault="003D6641" w:rsidP="00F2173C">
            <w:pPr>
              <w:rPr>
                <w:rFonts w:cstheme="minorHAnsi"/>
              </w:rPr>
            </w:pPr>
          </w:p>
        </w:tc>
        <w:tc>
          <w:tcPr>
            <w:tcW w:w="6207" w:type="dxa"/>
          </w:tcPr>
          <w:p w14:paraId="4FFE5540" w14:textId="1EB0057A" w:rsidR="003D6641" w:rsidRPr="00F2173C" w:rsidRDefault="003D6641" w:rsidP="00F2173C">
            <w:pPr>
              <w:pStyle w:val="BodyText2"/>
              <w:rPr>
                <w:rFonts w:cstheme="minorHAnsi"/>
                <w:b/>
                <w:bCs/>
                <w:i/>
                <w:iCs/>
              </w:rPr>
            </w:pPr>
            <w:r w:rsidRPr="00F2173C">
              <w:rPr>
                <w:rFonts w:cstheme="minorHAnsi"/>
                <w:b/>
                <w:bCs/>
                <w:i/>
                <w:iCs/>
              </w:rPr>
              <w:t xml:space="preserve">Output 2: Media empowered to promote balanced and conflict sensitive media </w:t>
            </w:r>
            <w:r w:rsidR="00322086" w:rsidRPr="00F2173C">
              <w:rPr>
                <w:rFonts w:cstheme="minorHAnsi"/>
                <w:b/>
                <w:bCs/>
                <w:i/>
                <w:iCs/>
              </w:rPr>
              <w:t>coverage.</w:t>
            </w:r>
            <w:r w:rsidRPr="00F2173C">
              <w:rPr>
                <w:rFonts w:cstheme="minorHAnsi"/>
                <w:b/>
                <w:bCs/>
                <w:i/>
                <w:iCs/>
              </w:rPr>
              <w:t xml:space="preserve"> </w:t>
            </w:r>
          </w:p>
          <w:p w14:paraId="6B194AD2" w14:textId="77777777" w:rsidR="003D6641" w:rsidRPr="00F2173C" w:rsidRDefault="003D6641" w:rsidP="00F2173C">
            <w:pPr>
              <w:pStyle w:val="BodyText2"/>
              <w:numPr>
                <w:ilvl w:val="0"/>
                <w:numId w:val="16"/>
              </w:numPr>
              <w:spacing w:after="0" w:line="240" w:lineRule="auto"/>
              <w:rPr>
                <w:rFonts w:cstheme="minorHAnsi"/>
              </w:rPr>
            </w:pPr>
            <w:r w:rsidRPr="00F2173C">
              <w:rPr>
                <w:rFonts w:cstheme="minorHAnsi"/>
              </w:rPr>
              <w:t xml:space="preserve">3 Joint News Supplement were produced, with the participation of 65 writers from Lebanese, Syrian and Palestinian nationalities, (half of which are women) and 705,000 copies published and distributed with three leading national newspapers (in Arabic, English and French) </w:t>
            </w:r>
          </w:p>
          <w:p w14:paraId="44583A92" w14:textId="18BEE18A" w:rsidR="003D6641" w:rsidRPr="00F2173C" w:rsidRDefault="003D6641" w:rsidP="00F2173C">
            <w:pPr>
              <w:pStyle w:val="BodyText2"/>
              <w:numPr>
                <w:ilvl w:val="0"/>
                <w:numId w:val="16"/>
              </w:numPr>
              <w:spacing w:after="0" w:line="240" w:lineRule="auto"/>
              <w:rPr>
                <w:rFonts w:cstheme="minorHAnsi"/>
              </w:rPr>
            </w:pPr>
            <w:r w:rsidRPr="00F2173C">
              <w:rPr>
                <w:rFonts w:cstheme="minorHAnsi"/>
              </w:rPr>
              <w:t xml:space="preserve">5 discussion sessions were organized all over the country to discuss the supplements’ topics with the participation of 160 </w:t>
            </w:r>
            <w:r w:rsidR="00307A11" w:rsidRPr="00F2173C">
              <w:rPr>
                <w:rFonts w:cstheme="minorHAnsi"/>
              </w:rPr>
              <w:t>people.</w:t>
            </w:r>
            <w:r w:rsidRPr="00F2173C">
              <w:rPr>
                <w:rFonts w:cstheme="minorHAnsi"/>
              </w:rPr>
              <w:t xml:space="preserve"> </w:t>
            </w:r>
          </w:p>
          <w:p w14:paraId="07CBDC9E" w14:textId="77777777" w:rsidR="003D6641" w:rsidRPr="00F2173C" w:rsidRDefault="003D6641" w:rsidP="00F2173C">
            <w:pPr>
              <w:pStyle w:val="BodyText2"/>
              <w:numPr>
                <w:ilvl w:val="0"/>
                <w:numId w:val="16"/>
              </w:numPr>
              <w:spacing w:after="0" w:line="240" w:lineRule="auto"/>
              <w:rPr>
                <w:rFonts w:cstheme="minorHAnsi"/>
              </w:rPr>
            </w:pPr>
            <w:r w:rsidRPr="00F2173C">
              <w:rPr>
                <w:rFonts w:cstheme="minorHAnsi"/>
              </w:rPr>
              <w:t xml:space="preserve">2 media monitoring studies produced and published on the Journalists’ Pact for Strengthening Civil Peace in Lebanon on religious media, with Maharat Foundation. Two roundtable discussions were then organized to discuss the results of the studies with media experts and practitioners. </w:t>
            </w:r>
          </w:p>
          <w:p w14:paraId="32DB4A41" w14:textId="77777777" w:rsidR="003D6641" w:rsidRPr="00F2173C" w:rsidRDefault="003D6641" w:rsidP="00F2173C">
            <w:pPr>
              <w:pStyle w:val="BodyText2"/>
              <w:numPr>
                <w:ilvl w:val="0"/>
                <w:numId w:val="16"/>
              </w:numPr>
              <w:spacing w:after="0" w:line="240" w:lineRule="auto"/>
              <w:rPr>
                <w:rFonts w:cstheme="minorHAnsi"/>
              </w:rPr>
            </w:pPr>
            <w:r w:rsidRPr="00F2173C">
              <w:rPr>
                <w:rFonts w:cstheme="minorHAnsi"/>
              </w:rPr>
              <w:t>1 international conference on media regulations organized with Maharat Foundation</w:t>
            </w:r>
          </w:p>
          <w:p w14:paraId="21BC6393" w14:textId="5DAB21D6" w:rsidR="003D6641" w:rsidRPr="00F2173C" w:rsidRDefault="003D6641" w:rsidP="00F2173C">
            <w:pPr>
              <w:pStyle w:val="BodyText2"/>
              <w:numPr>
                <w:ilvl w:val="0"/>
                <w:numId w:val="16"/>
              </w:numPr>
              <w:spacing w:after="0" w:line="240" w:lineRule="auto"/>
              <w:rPr>
                <w:rFonts w:cstheme="minorHAnsi"/>
              </w:rPr>
            </w:pPr>
            <w:r w:rsidRPr="00F2173C">
              <w:rPr>
                <w:rFonts w:cstheme="minorHAnsi"/>
              </w:rPr>
              <w:t xml:space="preserve">A training programme for 30 reporters from the National News Agency was organized on conflict sensitive </w:t>
            </w:r>
            <w:r w:rsidR="00307A11" w:rsidRPr="00F2173C">
              <w:rPr>
                <w:rFonts w:cstheme="minorHAnsi"/>
              </w:rPr>
              <w:t>reporting.</w:t>
            </w:r>
            <w:r w:rsidRPr="00F2173C">
              <w:rPr>
                <w:rFonts w:cstheme="minorHAnsi"/>
              </w:rPr>
              <w:t xml:space="preserve"> </w:t>
            </w:r>
          </w:p>
          <w:p w14:paraId="5344CE93" w14:textId="77777777" w:rsidR="003D6641" w:rsidRPr="00F2173C" w:rsidRDefault="003D6641" w:rsidP="00F2173C">
            <w:pPr>
              <w:pStyle w:val="BodyText2"/>
              <w:ind w:left="720"/>
              <w:rPr>
                <w:rFonts w:cstheme="minorHAnsi"/>
              </w:rPr>
            </w:pPr>
          </w:p>
          <w:p w14:paraId="11B5C4E2" w14:textId="2C659E29" w:rsidR="003D6641" w:rsidRPr="00F2173C" w:rsidRDefault="003D6641" w:rsidP="00307A11">
            <w:pPr>
              <w:pStyle w:val="BodyText2"/>
              <w:spacing w:line="240" w:lineRule="auto"/>
              <w:jc w:val="both"/>
              <w:rPr>
                <w:rFonts w:cstheme="minorHAnsi"/>
              </w:rPr>
            </w:pPr>
            <w:r w:rsidRPr="00F2173C">
              <w:rPr>
                <w:rFonts w:cstheme="minorHAnsi"/>
              </w:rPr>
              <w:t xml:space="preserve">The Supplement has offered a platform where different views are presented to the different audiences in the country, who rarely </w:t>
            </w:r>
            <w:r w:rsidR="00322086" w:rsidRPr="00F2173C">
              <w:rPr>
                <w:rFonts w:cstheme="minorHAnsi"/>
              </w:rPr>
              <w:t>could</w:t>
            </w:r>
            <w:r w:rsidRPr="00F2173C">
              <w:rPr>
                <w:rFonts w:cstheme="minorHAnsi"/>
              </w:rPr>
              <w:t xml:space="preserve"> read about hot topics from different perspectives and written by diverse journalists in one outlet. </w:t>
            </w:r>
          </w:p>
          <w:p w14:paraId="054EBFA9" w14:textId="77777777" w:rsidR="003D6641" w:rsidRPr="00F2173C" w:rsidRDefault="003D6641" w:rsidP="00307A11">
            <w:pPr>
              <w:pStyle w:val="BodyText2"/>
              <w:spacing w:line="240" w:lineRule="auto"/>
              <w:jc w:val="both"/>
              <w:rPr>
                <w:rFonts w:cstheme="minorHAnsi"/>
              </w:rPr>
            </w:pPr>
            <w:r w:rsidRPr="00F2173C">
              <w:rPr>
                <w:rFonts w:cstheme="minorHAnsi"/>
              </w:rPr>
              <w:t xml:space="preserve">The studies offered to journalists and media practitioners coming from all boards, the opportunity first to have access to crucial data on critical issues in the media scene and second to reflect in an open and frank arena on those issues.   </w:t>
            </w:r>
          </w:p>
          <w:p w14:paraId="391B7AA8" w14:textId="77777777" w:rsidR="003D6641" w:rsidRPr="00F2173C" w:rsidRDefault="003D6641" w:rsidP="00F2173C">
            <w:pPr>
              <w:pStyle w:val="BodyText2"/>
              <w:rPr>
                <w:rFonts w:cstheme="minorHAnsi"/>
                <w:b/>
                <w:bCs/>
                <w:i/>
                <w:iCs/>
              </w:rPr>
            </w:pPr>
          </w:p>
        </w:tc>
      </w:tr>
      <w:tr w:rsidR="003D6641" w:rsidRPr="00B03A9F" w14:paraId="27F0E5FC" w14:textId="77777777" w:rsidTr="00F2173C">
        <w:tc>
          <w:tcPr>
            <w:tcW w:w="5583" w:type="dxa"/>
          </w:tcPr>
          <w:p w14:paraId="3F81F779" w14:textId="77777777" w:rsidR="003D6641" w:rsidRPr="00F2173C" w:rsidRDefault="003D6641" w:rsidP="00F2173C">
            <w:pPr>
              <w:rPr>
                <w:rFonts w:cstheme="minorHAnsi"/>
              </w:rPr>
            </w:pPr>
            <w:r w:rsidRPr="00F2173C">
              <w:rPr>
                <w:rFonts w:cstheme="minorHAnsi"/>
              </w:rPr>
              <w:lastRenderedPageBreak/>
              <w:t xml:space="preserve">Output 3: </w:t>
            </w:r>
          </w:p>
          <w:p w14:paraId="77FFB272" w14:textId="0B8D56A2" w:rsidR="003D6641" w:rsidRDefault="003D6641" w:rsidP="00F2173C">
            <w:pPr>
              <w:rPr>
                <w:rFonts w:cstheme="minorHAnsi"/>
              </w:rPr>
            </w:pPr>
            <w:r w:rsidRPr="00F2173C">
              <w:rPr>
                <w:rFonts w:cstheme="minorHAnsi"/>
              </w:rPr>
              <w:t xml:space="preserve">Local level peace building strategies to mitigate tensions developed in selected conflict prone areas of Lebanon hosting Syrian </w:t>
            </w:r>
            <w:r w:rsidR="00322086" w:rsidRPr="00F2173C">
              <w:rPr>
                <w:rFonts w:cstheme="minorHAnsi"/>
              </w:rPr>
              <w:t>refugees.</w:t>
            </w:r>
          </w:p>
          <w:p w14:paraId="0AB2EDD4" w14:textId="77777777" w:rsidR="00322086" w:rsidRPr="00F2173C" w:rsidRDefault="00322086" w:rsidP="00F2173C">
            <w:pPr>
              <w:rPr>
                <w:rFonts w:cstheme="minorHAnsi"/>
              </w:rPr>
            </w:pPr>
          </w:p>
          <w:p w14:paraId="276DC949" w14:textId="5D1D4743" w:rsidR="003D6641" w:rsidRDefault="003D6641" w:rsidP="00F2173C">
            <w:pPr>
              <w:rPr>
                <w:rFonts w:cstheme="minorHAnsi"/>
              </w:rPr>
            </w:pPr>
            <w:r w:rsidRPr="00F2173C">
              <w:rPr>
                <w:rFonts w:cstheme="minorHAnsi"/>
              </w:rPr>
              <w:t xml:space="preserve">3.1. Undertake a literature review, organize focus </w:t>
            </w:r>
            <w:r w:rsidR="00FA3437" w:rsidRPr="00F2173C">
              <w:rPr>
                <w:rFonts w:cstheme="minorHAnsi"/>
              </w:rPr>
              <w:t>groups,</w:t>
            </w:r>
            <w:r w:rsidRPr="00F2173C">
              <w:rPr>
                <w:rFonts w:cstheme="minorHAnsi"/>
              </w:rPr>
              <w:t xml:space="preserve"> and key informant interviews to identify main actors and obtain up to date information on the developments in the regions of South, Bekaa, North Lebanon and Mount Lebanon </w:t>
            </w:r>
          </w:p>
          <w:p w14:paraId="65057208" w14:textId="77777777" w:rsidR="00322086" w:rsidRPr="00F2173C" w:rsidRDefault="00322086" w:rsidP="00F2173C">
            <w:pPr>
              <w:rPr>
                <w:rFonts w:cstheme="minorHAnsi"/>
              </w:rPr>
            </w:pPr>
          </w:p>
          <w:p w14:paraId="39CFB163" w14:textId="4B604756" w:rsidR="003D6641" w:rsidRDefault="003D6641" w:rsidP="00F2173C">
            <w:pPr>
              <w:rPr>
                <w:rFonts w:cstheme="minorHAnsi"/>
              </w:rPr>
            </w:pPr>
            <w:r w:rsidRPr="00F2173C">
              <w:rPr>
                <w:rFonts w:cstheme="minorHAnsi"/>
              </w:rPr>
              <w:t>3.</w:t>
            </w:r>
            <w:r w:rsidR="00322086" w:rsidRPr="00F2173C">
              <w:rPr>
                <w:rFonts w:cstheme="minorHAnsi"/>
              </w:rPr>
              <w:t>2. Conduct</w:t>
            </w:r>
            <w:r w:rsidRPr="00F2173C">
              <w:rPr>
                <w:rFonts w:cstheme="minorHAnsi"/>
              </w:rPr>
              <w:t xml:space="preserve"> a conflict/need assessment in the selected </w:t>
            </w:r>
            <w:r w:rsidR="00CA02A9" w:rsidRPr="00F2173C">
              <w:rPr>
                <w:rFonts w:cstheme="minorHAnsi"/>
              </w:rPr>
              <w:t>areas.</w:t>
            </w:r>
            <w:r w:rsidRPr="00F2173C">
              <w:rPr>
                <w:rFonts w:cstheme="minorHAnsi"/>
              </w:rPr>
              <w:t xml:space="preserve"> </w:t>
            </w:r>
          </w:p>
          <w:p w14:paraId="6CEBE77C" w14:textId="77777777" w:rsidR="00322086" w:rsidRPr="00F2173C" w:rsidRDefault="00322086" w:rsidP="00F2173C">
            <w:pPr>
              <w:rPr>
                <w:rFonts w:cstheme="minorHAnsi"/>
              </w:rPr>
            </w:pPr>
          </w:p>
          <w:p w14:paraId="6FD501D2" w14:textId="4CC3A93E" w:rsidR="003D6641" w:rsidRDefault="003D6641" w:rsidP="00F2173C">
            <w:pPr>
              <w:rPr>
                <w:rFonts w:cstheme="minorHAnsi"/>
              </w:rPr>
            </w:pPr>
            <w:r w:rsidRPr="00F2173C">
              <w:rPr>
                <w:rFonts w:cstheme="minorHAnsi"/>
              </w:rPr>
              <w:t xml:space="preserve">3.3. Create the reference </w:t>
            </w:r>
            <w:r w:rsidR="00322086" w:rsidRPr="00F2173C">
              <w:rPr>
                <w:rFonts w:cstheme="minorHAnsi"/>
              </w:rPr>
              <w:t>groups.</w:t>
            </w:r>
          </w:p>
          <w:p w14:paraId="285DA374" w14:textId="77777777" w:rsidR="00322086" w:rsidRPr="00F2173C" w:rsidRDefault="00322086" w:rsidP="00F2173C">
            <w:pPr>
              <w:rPr>
                <w:rFonts w:cstheme="minorHAnsi"/>
              </w:rPr>
            </w:pPr>
          </w:p>
          <w:p w14:paraId="59B3D3D7" w14:textId="08193A1B" w:rsidR="003D6641" w:rsidRDefault="00322086" w:rsidP="00F2173C">
            <w:pPr>
              <w:rPr>
                <w:rFonts w:cstheme="minorHAnsi"/>
              </w:rPr>
            </w:pPr>
            <w:r w:rsidRPr="00F2173C">
              <w:rPr>
                <w:rFonts w:cstheme="minorHAnsi"/>
              </w:rPr>
              <w:t>3.4 Build</w:t>
            </w:r>
            <w:r w:rsidR="003D6641" w:rsidRPr="00F2173C">
              <w:rPr>
                <w:rFonts w:cstheme="minorHAnsi"/>
              </w:rPr>
              <w:t xml:space="preserve"> the capacities of the focus groups and local leaders (train 50 local leaders and community leaders to manage crisis especially in refugee-related situations and acquire skills in local socio-economic development and in mitigating tensions, preventing, </w:t>
            </w:r>
            <w:r w:rsidR="00FA3437" w:rsidRPr="00F2173C">
              <w:rPr>
                <w:rFonts w:cstheme="minorHAnsi"/>
              </w:rPr>
              <w:t>mediating,</w:t>
            </w:r>
            <w:r w:rsidR="003D6641" w:rsidRPr="00F2173C">
              <w:rPr>
                <w:rFonts w:cstheme="minorHAnsi"/>
              </w:rPr>
              <w:t xml:space="preserve"> and managing conflicts) </w:t>
            </w:r>
          </w:p>
          <w:p w14:paraId="60368B17" w14:textId="77777777" w:rsidR="00322086" w:rsidRPr="00F2173C" w:rsidRDefault="00322086" w:rsidP="00F2173C">
            <w:pPr>
              <w:rPr>
                <w:rFonts w:cstheme="minorHAnsi"/>
              </w:rPr>
            </w:pPr>
          </w:p>
          <w:p w14:paraId="62D2D75D" w14:textId="4CEA9D51" w:rsidR="003D6641" w:rsidRPr="00F2173C" w:rsidRDefault="003D6641" w:rsidP="00F2173C">
            <w:pPr>
              <w:rPr>
                <w:rFonts w:cstheme="minorHAnsi"/>
              </w:rPr>
            </w:pPr>
            <w:r w:rsidRPr="00F2173C">
              <w:rPr>
                <w:rFonts w:cstheme="minorHAnsi"/>
              </w:rPr>
              <w:t xml:space="preserve">3.5. Implement the local level conflict mitigation </w:t>
            </w:r>
            <w:r w:rsidR="00322086" w:rsidRPr="00F2173C">
              <w:rPr>
                <w:rFonts w:cstheme="minorHAnsi"/>
              </w:rPr>
              <w:t>mechanisms.</w:t>
            </w:r>
          </w:p>
          <w:p w14:paraId="4D9CF914" w14:textId="77777777" w:rsidR="003D6641" w:rsidRPr="00F2173C" w:rsidRDefault="003D6641" w:rsidP="00F2173C">
            <w:pPr>
              <w:rPr>
                <w:rFonts w:cstheme="minorHAnsi"/>
              </w:rPr>
            </w:pPr>
          </w:p>
          <w:p w14:paraId="1A0C5C7E" w14:textId="77777777" w:rsidR="003D6641" w:rsidRPr="00F2173C" w:rsidRDefault="003D6641" w:rsidP="00F2173C">
            <w:pPr>
              <w:rPr>
                <w:rFonts w:cstheme="minorHAnsi"/>
              </w:rPr>
            </w:pPr>
          </w:p>
          <w:p w14:paraId="67451AA6" w14:textId="77777777" w:rsidR="003D6641" w:rsidRPr="00F2173C" w:rsidRDefault="003D6641" w:rsidP="00F2173C">
            <w:pPr>
              <w:rPr>
                <w:rFonts w:cstheme="minorHAnsi"/>
              </w:rPr>
            </w:pPr>
          </w:p>
          <w:p w14:paraId="611C3A14" w14:textId="77777777" w:rsidR="003D6641" w:rsidRPr="00F2173C" w:rsidRDefault="003D6641" w:rsidP="00F2173C">
            <w:pPr>
              <w:rPr>
                <w:rFonts w:cstheme="minorHAnsi"/>
              </w:rPr>
            </w:pPr>
          </w:p>
          <w:p w14:paraId="12ED0110" w14:textId="77777777" w:rsidR="003D6641" w:rsidRPr="00F2173C" w:rsidRDefault="003D6641" w:rsidP="00F2173C">
            <w:pPr>
              <w:rPr>
                <w:rFonts w:cstheme="minorHAnsi"/>
              </w:rPr>
            </w:pPr>
          </w:p>
          <w:p w14:paraId="294E7697" w14:textId="77777777" w:rsidR="003D6641" w:rsidRPr="00F2173C" w:rsidRDefault="003D6641" w:rsidP="00F2173C">
            <w:pPr>
              <w:rPr>
                <w:rFonts w:cstheme="minorHAnsi"/>
              </w:rPr>
            </w:pPr>
          </w:p>
          <w:p w14:paraId="4228460A" w14:textId="77777777" w:rsidR="003D6641" w:rsidRPr="00F2173C" w:rsidRDefault="003D6641" w:rsidP="00F2173C">
            <w:pPr>
              <w:rPr>
                <w:rFonts w:cstheme="minorHAnsi"/>
              </w:rPr>
            </w:pPr>
          </w:p>
          <w:p w14:paraId="1E13B68A" w14:textId="77777777" w:rsidR="003D6641" w:rsidRPr="00F2173C" w:rsidRDefault="003D6641" w:rsidP="00F2173C">
            <w:pPr>
              <w:rPr>
                <w:rFonts w:cstheme="minorHAnsi"/>
              </w:rPr>
            </w:pPr>
          </w:p>
          <w:p w14:paraId="754E9BDB" w14:textId="77777777" w:rsidR="003D6641" w:rsidRPr="00F2173C" w:rsidRDefault="003D6641" w:rsidP="00F2173C">
            <w:pPr>
              <w:rPr>
                <w:rFonts w:cstheme="minorHAnsi"/>
              </w:rPr>
            </w:pPr>
          </w:p>
          <w:p w14:paraId="63BE0496" w14:textId="77777777" w:rsidR="003D6641" w:rsidRPr="00F2173C" w:rsidRDefault="003D6641" w:rsidP="00F2173C">
            <w:pPr>
              <w:rPr>
                <w:rFonts w:cstheme="minorHAnsi"/>
              </w:rPr>
            </w:pPr>
          </w:p>
          <w:p w14:paraId="0BC2DB37" w14:textId="77777777" w:rsidR="003D6641" w:rsidRPr="00F2173C" w:rsidRDefault="003D6641" w:rsidP="00F2173C">
            <w:pPr>
              <w:rPr>
                <w:rFonts w:cstheme="minorHAnsi"/>
              </w:rPr>
            </w:pPr>
          </w:p>
          <w:p w14:paraId="4D6095F6" w14:textId="77777777" w:rsidR="003D6641" w:rsidRPr="00F2173C" w:rsidRDefault="003D6641" w:rsidP="00F2173C">
            <w:pPr>
              <w:rPr>
                <w:rFonts w:cstheme="minorHAnsi"/>
              </w:rPr>
            </w:pPr>
          </w:p>
          <w:p w14:paraId="0D65D510" w14:textId="77777777" w:rsidR="003D6641" w:rsidRPr="00F2173C" w:rsidRDefault="003D6641" w:rsidP="00F2173C">
            <w:pPr>
              <w:rPr>
                <w:rFonts w:cstheme="minorHAnsi"/>
              </w:rPr>
            </w:pPr>
          </w:p>
        </w:tc>
        <w:tc>
          <w:tcPr>
            <w:tcW w:w="6207" w:type="dxa"/>
          </w:tcPr>
          <w:p w14:paraId="16AB805C" w14:textId="46E4C0B1" w:rsidR="003D6641" w:rsidRPr="00F2173C" w:rsidRDefault="003D6641" w:rsidP="00F2173C">
            <w:pPr>
              <w:pStyle w:val="BodyText2"/>
              <w:rPr>
                <w:rFonts w:cstheme="minorHAnsi"/>
                <w:b/>
                <w:bCs/>
                <w:i/>
                <w:iCs/>
              </w:rPr>
            </w:pPr>
            <w:r w:rsidRPr="00F2173C">
              <w:rPr>
                <w:rFonts w:cstheme="minorHAnsi"/>
                <w:b/>
                <w:bCs/>
                <w:i/>
                <w:iCs/>
              </w:rPr>
              <w:t xml:space="preserve">Output 3: Local level peacebuilding strategies to mitigate tensions developed in selected conflict prone areas of Lebanon hosting Syrian </w:t>
            </w:r>
            <w:r w:rsidR="00322086" w:rsidRPr="00F2173C">
              <w:rPr>
                <w:rFonts w:cstheme="minorHAnsi"/>
                <w:b/>
                <w:bCs/>
                <w:i/>
                <w:iCs/>
              </w:rPr>
              <w:t>refugees.</w:t>
            </w:r>
          </w:p>
          <w:p w14:paraId="4C681014" w14:textId="206B7A01" w:rsidR="003D6641" w:rsidRPr="00F2173C" w:rsidRDefault="003D6641" w:rsidP="00F2173C">
            <w:pPr>
              <w:pStyle w:val="BodyText2"/>
              <w:numPr>
                <w:ilvl w:val="0"/>
                <w:numId w:val="17"/>
              </w:numPr>
              <w:spacing w:after="0" w:line="240" w:lineRule="auto"/>
              <w:rPr>
                <w:rFonts w:cstheme="minorHAnsi"/>
              </w:rPr>
            </w:pPr>
            <w:r w:rsidRPr="00F2173C">
              <w:rPr>
                <w:rFonts w:cstheme="minorHAnsi"/>
              </w:rPr>
              <w:t xml:space="preserve">Mechanisms for Social Stability were launched in 38 new communities hosting Syrian refugees in all governorates reaching out to 3363 local authority members and local actors (including Syrians) through 64 workshops and more than 30 meetings held in each </w:t>
            </w:r>
            <w:r w:rsidR="00322086" w:rsidRPr="00F2173C">
              <w:rPr>
                <w:rFonts w:cstheme="minorHAnsi"/>
              </w:rPr>
              <w:t>village.</w:t>
            </w:r>
          </w:p>
          <w:p w14:paraId="4F3DB41E" w14:textId="77777777" w:rsidR="003D6641" w:rsidRPr="00F2173C" w:rsidRDefault="003D6641" w:rsidP="00F2173C">
            <w:pPr>
              <w:pStyle w:val="BodyText2"/>
              <w:numPr>
                <w:ilvl w:val="0"/>
                <w:numId w:val="17"/>
              </w:numPr>
              <w:spacing w:after="0" w:line="240" w:lineRule="auto"/>
              <w:rPr>
                <w:rFonts w:cstheme="minorHAnsi"/>
              </w:rPr>
            </w:pPr>
            <w:r w:rsidRPr="00F2173C">
              <w:rPr>
                <w:rFonts w:cstheme="minorHAnsi"/>
              </w:rPr>
              <w:t xml:space="preserve">11 established mechanisms for social stability in 11 communities were followed up on </w:t>
            </w:r>
          </w:p>
          <w:p w14:paraId="0D33CF79" w14:textId="08646474" w:rsidR="003D6641" w:rsidRPr="00F2173C" w:rsidRDefault="003D6641" w:rsidP="00F2173C">
            <w:pPr>
              <w:pStyle w:val="BodyText2"/>
              <w:numPr>
                <w:ilvl w:val="0"/>
                <w:numId w:val="17"/>
              </w:numPr>
              <w:spacing w:after="0" w:line="240" w:lineRule="auto"/>
              <w:rPr>
                <w:rFonts w:cstheme="minorHAnsi"/>
              </w:rPr>
            </w:pPr>
            <w:r w:rsidRPr="00F2173C">
              <w:rPr>
                <w:rFonts w:cstheme="minorHAnsi"/>
              </w:rPr>
              <w:t xml:space="preserve">44 training sessions were organized for 108 staff from 65 Ministry of Social Affairs Social and Development </w:t>
            </w:r>
            <w:r w:rsidR="00322086" w:rsidRPr="00F2173C">
              <w:rPr>
                <w:rFonts w:cstheme="minorHAnsi"/>
              </w:rPr>
              <w:t>Centers</w:t>
            </w:r>
            <w:r w:rsidRPr="00F2173C">
              <w:rPr>
                <w:rFonts w:cstheme="minorHAnsi"/>
              </w:rPr>
              <w:t xml:space="preserve">, located all over </w:t>
            </w:r>
            <w:r w:rsidR="00322086" w:rsidRPr="00F2173C">
              <w:rPr>
                <w:rFonts w:cstheme="minorHAnsi"/>
              </w:rPr>
              <w:t>Lebanon.</w:t>
            </w:r>
            <w:r w:rsidRPr="00F2173C">
              <w:rPr>
                <w:rFonts w:cstheme="minorHAnsi"/>
              </w:rPr>
              <w:t xml:space="preserve"> </w:t>
            </w:r>
          </w:p>
          <w:p w14:paraId="17AB1001" w14:textId="77777777" w:rsidR="003D6641" w:rsidRPr="00F2173C" w:rsidRDefault="003D6641" w:rsidP="00F2173C">
            <w:pPr>
              <w:pStyle w:val="BodyText2"/>
              <w:ind w:left="720"/>
              <w:rPr>
                <w:rFonts w:cstheme="minorHAnsi"/>
              </w:rPr>
            </w:pPr>
          </w:p>
          <w:p w14:paraId="1891AEF0" w14:textId="608065E9" w:rsidR="003D6641" w:rsidRPr="00F2173C" w:rsidRDefault="003D6641" w:rsidP="00322086">
            <w:pPr>
              <w:pStyle w:val="BodyText2"/>
              <w:spacing w:line="240" w:lineRule="auto"/>
              <w:jc w:val="both"/>
              <w:rPr>
                <w:rFonts w:cstheme="minorHAnsi"/>
                <w:b/>
                <w:bCs/>
                <w:i/>
                <w:iCs/>
              </w:rPr>
            </w:pPr>
            <w:r w:rsidRPr="00F2173C">
              <w:rPr>
                <w:rFonts w:cstheme="minorHAnsi"/>
              </w:rPr>
              <w:t xml:space="preserve">Through the MSS process, different actors including mayors and municipal council members were able during 2017 to draw a common understanding of local conflicts and their dynamics in their areas (phase 1 of the MSS process). Based on this analysis, towards the end of 2017 they started reflecting on peace practices and develop ideas for potential mechanisms in their own communities. This process allowed people from different boards and groups who used to be “enemies” to sit together and reflect on common interest. It also allowed for municipalities to gather a greater consensus on their status and role, and for local actors to be more active in public life and feel a sense of responsibility in coming up with solutions to their problems. The MSS created </w:t>
            </w:r>
            <w:r w:rsidR="00322086" w:rsidRPr="00F2173C">
              <w:rPr>
                <w:rFonts w:cstheme="minorHAnsi"/>
              </w:rPr>
              <w:t>the platform as well</w:t>
            </w:r>
            <w:r w:rsidRPr="00F2173C">
              <w:rPr>
                <w:rFonts w:cstheme="minorHAnsi"/>
              </w:rPr>
              <w:t xml:space="preserve"> for interaction and dialogue between Lebanese and Syrians to vent out and be sensitized to </w:t>
            </w:r>
            <w:r w:rsidR="00322086" w:rsidRPr="00F2173C">
              <w:rPr>
                <w:rFonts w:cstheme="minorHAnsi"/>
              </w:rPr>
              <w:t>each other’s</w:t>
            </w:r>
            <w:r w:rsidRPr="00F2173C">
              <w:rPr>
                <w:rFonts w:cstheme="minorHAnsi"/>
              </w:rPr>
              <w:t xml:space="preserve"> worries and </w:t>
            </w:r>
            <w:r w:rsidR="00322086" w:rsidRPr="00F2173C">
              <w:rPr>
                <w:rFonts w:cstheme="minorHAnsi"/>
              </w:rPr>
              <w:t>fears and</w:t>
            </w:r>
            <w:r w:rsidRPr="00F2173C">
              <w:rPr>
                <w:rFonts w:cstheme="minorHAnsi"/>
              </w:rPr>
              <w:t xml:space="preserve"> find ways to overcome those.</w:t>
            </w:r>
          </w:p>
        </w:tc>
      </w:tr>
      <w:tr w:rsidR="003D6641" w:rsidRPr="00B03A9F" w14:paraId="3C3C6860" w14:textId="77777777" w:rsidTr="00C46290">
        <w:trPr>
          <w:trHeight w:val="7100"/>
        </w:trPr>
        <w:tc>
          <w:tcPr>
            <w:tcW w:w="5583" w:type="dxa"/>
          </w:tcPr>
          <w:p w14:paraId="5FB3C23F" w14:textId="77777777" w:rsidR="003D6641" w:rsidRPr="00F2173C" w:rsidRDefault="003D6641" w:rsidP="00F2173C">
            <w:pPr>
              <w:rPr>
                <w:rFonts w:cstheme="minorHAnsi"/>
              </w:rPr>
            </w:pPr>
            <w:r w:rsidRPr="00F2173C">
              <w:rPr>
                <w:rFonts w:cstheme="minorHAnsi"/>
              </w:rPr>
              <w:lastRenderedPageBreak/>
              <w:t xml:space="preserve">Output 4: </w:t>
            </w:r>
          </w:p>
          <w:p w14:paraId="0E2FD297" w14:textId="679728B9" w:rsidR="003D6641" w:rsidRPr="00F2173C" w:rsidRDefault="003D6641" w:rsidP="00F2173C">
            <w:pPr>
              <w:rPr>
                <w:rFonts w:cstheme="minorHAnsi"/>
              </w:rPr>
            </w:pPr>
            <w:r w:rsidRPr="00F2173C">
              <w:rPr>
                <w:rFonts w:cstheme="minorHAnsi"/>
              </w:rPr>
              <w:t xml:space="preserve">An NGO platform promoting nation-wide truth and reconciliation and ex-fighters’ role in promoting peace building </w:t>
            </w:r>
            <w:r w:rsidR="00322086" w:rsidRPr="00F2173C">
              <w:rPr>
                <w:rFonts w:cstheme="minorHAnsi"/>
              </w:rPr>
              <w:t>supported.</w:t>
            </w:r>
          </w:p>
          <w:p w14:paraId="5BAEAD51" w14:textId="77777777" w:rsidR="003D6641" w:rsidRPr="00F2173C" w:rsidRDefault="003D6641" w:rsidP="00F2173C">
            <w:pPr>
              <w:rPr>
                <w:rFonts w:cstheme="minorHAnsi"/>
              </w:rPr>
            </w:pPr>
          </w:p>
          <w:p w14:paraId="573BDAAF" w14:textId="7F4D3A58" w:rsidR="003D6641" w:rsidRDefault="003D6641" w:rsidP="00F2173C">
            <w:pPr>
              <w:rPr>
                <w:rFonts w:cstheme="minorHAnsi"/>
              </w:rPr>
            </w:pPr>
            <w:r w:rsidRPr="00F2173C">
              <w:rPr>
                <w:rFonts w:cstheme="minorHAnsi"/>
              </w:rPr>
              <w:t xml:space="preserve">4.1. Assist NGOs platform in undertaking a mapping of causes, events, and outcomes of the Lebanese civil war, as well as an assessment into the current situation covering the hot spots and recurrent </w:t>
            </w:r>
            <w:r w:rsidR="00322086" w:rsidRPr="00F2173C">
              <w:rPr>
                <w:rFonts w:cstheme="minorHAnsi"/>
              </w:rPr>
              <w:t>conflicts.</w:t>
            </w:r>
            <w:r w:rsidRPr="00F2173C">
              <w:rPr>
                <w:rFonts w:cstheme="minorHAnsi"/>
              </w:rPr>
              <w:t xml:space="preserve"> </w:t>
            </w:r>
          </w:p>
          <w:p w14:paraId="12E0D288" w14:textId="77777777" w:rsidR="00322086" w:rsidRPr="00F2173C" w:rsidRDefault="00322086" w:rsidP="00F2173C">
            <w:pPr>
              <w:rPr>
                <w:rFonts w:cstheme="minorHAnsi"/>
              </w:rPr>
            </w:pPr>
          </w:p>
          <w:p w14:paraId="2E4158BF" w14:textId="23F7CA10" w:rsidR="003D6641" w:rsidRPr="00F2173C" w:rsidRDefault="003D6641" w:rsidP="00F2173C">
            <w:pPr>
              <w:rPr>
                <w:rFonts w:cstheme="minorHAnsi"/>
              </w:rPr>
            </w:pPr>
            <w:r w:rsidRPr="00F2173C">
              <w:rPr>
                <w:rFonts w:cstheme="minorHAnsi"/>
              </w:rPr>
              <w:t xml:space="preserve">4.2. Assist NGOs platform in designing and completing opinion poll on issues related to truth and </w:t>
            </w:r>
            <w:r w:rsidR="00C46290" w:rsidRPr="00F2173C">
              <w:rPr>
                <w:rFonts w:cstheme="minorHAnsi"/>
              </w:rPr>
              <w:t>reconciliation.</w:t>
            </w:r>
          </w:p>
          <w:p w14:paraId="5D372214" w14:textId="77777777" w:rsidR="00322086" w:rsidRDefault="00322086" w:rsidP="00F2173C">
            <w:pPr>
              <w:rPr>
                <w:rFonts w:cstheme="minorHAnsi"/>
              </w:rPr>
            </w:pPr>
          </w:p>
          <w:p w14:paraId="1BF663D1" w14:textId="53643166" w:rsidR="003D6641" w:rsidRPr="00F2173C" w:rsidRDefault="003D6641" w:rsidP="00F2173C">
            <w:pPr>
              <w:rPr>
                <w:rFonts w:cstheme="minorHAnsi"/>
              </w:rPr>
            </w:pPr>
            <w:r w:rsidRPr="00F2173C">
              <w:rPr>
                <w:rFonts w:cstheme="minorHAnsi"/>
              </w:rPr>
              <w:t>4.3. Assist NGOs platform in organizing a series of consultations with political parties, syndicates and workers unions, families affected by the civil war, professional unions and associations, cooperatives, bankers, youth both employed and unemployed, and ex-</w:t>
            </w:r>
            <w:r w:rsidR="00C46290" w:rsidRPr="00F2173C">
              <w:rPr>
                <w:rFonts w:cstheme="minorHAnsi"/>
              </w:rPr>
              <w:t>fighters.</w:t>
            </w:r>
          </w:p>
          <w:p w14:paraId="3BE905C2" w14:textId="77777777" w:rsidR="00C46290" w:rsidRDefault="00C46290" w:rsidP="00F2173C">
            <w:pPr>
              <w:rPr>
                <w:rFonts w:cstheme="minorHAnsi"/>
              </w:rPr>
            </w:pPr>
          </w:p>
          <w:p w14:paraId="692E01E3" w14:textId="31AE2395" w:rsidR="00C46290" w:rsidRDefault="003D6641" w:rsidP="00F2173C">
            <w:pPr>
              <w:rPr>
                <w:rFonts w:cstheme="minorHAnsi"/>
              </w:rPr>
            </w:pPr>
            <w:r w:rsidRPr="00F2173C">
              <w:rPr>
                <w:rFonts w:cstheme="minorHAnsi"/>
              </w:rPr>
              <w:t xml:space="preserve">4.5. Provide process support for the national civil </w:t>
            </w:r>
            <w:r w:rsidR="00C46290" w:rsidRPr="00F2173C">
              <w:rPr>
                <w:rFonts w:cstheme="minorHAnsi"/>
              </w:rPr>
              <w:t>society.</w:t>
            </w:r>
            <w:r w:rsidRPr="00F2173C">
              <w:rPr>
                <w:rFonts w:cstheme="minorHAnsi"/>
              </w:rPr>
              <w:t xml:space="preserve"> </w:t>
            </w:r>
          </w:p>
          <w:p w14:paraId="566006E4" w14:textId="67F62673" w:rsidR="003D6641" w:rsidRPr="00F2173C" w:rsidRDefault="003D6641" w:rsidP="00F2173C">
            <w:pPr>
              <w:rPr>
                <w:rFonts w:cstheme="minorHAnsi"/>
              </w:rPr>
            </w:pPr>
            <w:r w:rsidRPr="00F2173C">
              <w:rPr>
                <w:rFonts w:cstheme="minorHAnsi"/>
              </w:rPr>
              <w:t>platform</w:t>
            </w:r>
          </w:p>
          <w:p w14:paraId="7DF395C3" w14:textId="77777777" w:rsidR="00C46290" w:rsidRDefault="00C46290" w:rsidP="00F2173C">
            <w:pPr>
              <w:rPr>
                <w:rFonts w:cstheme="minorHAnsi"/>
              </w:rPr>
            </w:pPr>
          </w:p>
          <w:p w14:paraId="2E13878B" w14:textId="079093BB" w:rsidR="003D6641" w:rsidRPr="00F2173C" w:rsidRDefault="003D6641" w:rsidP="00C46290">
            <w:pPr>
              <w:rPr>
                <w:rFonts w:cstheme="minorHAnsi"/>
              </w:rPr>
            </w:pPr>
            <w:r w:rsidRPr="00F2173C">
              <w:rPr>
                <w:rFonts w:cstheme="minorHAnsi"/>
              </w:rPr>
              <w:t>4.</w:t>
            </w:r>
            <w:r w:rsidR="00C46290" w:rsidRPr="00F2173C">
              <w:rPr>
                <w:rFonts w:cstheme="minorHAnsi"/>
              </w:rPr>
              <w:t>6. Support</w:t>
            </w:r>
            <w:r w:rsidRPr="00F2173C">
              <w:rPr>
                <w:rFonts w:cstheme="minorHAnsi"/>
              </w:rPr>
              <w:t xml:space="preserve"> ex-fighters as role models for peace building in post-conflict </w:t>
            </w:r>
            <w:r w:rsidR="00C46290" w:rsidRPr="00F2173C">
              <w:rPr>
                <w:rFonts w:cstheme="minorHAnsi"/>
              </w:rPr>
              <w:t>Lebanon.</w:t>
            </w:r>
            <w:r w:rsidRPr="00F2173C">
              <w:rPr>
                <w:rFonts w:cstheme="minorHAnsi"/>
              </w:rPr>
              <w:t xml:space="preserve"> </w:t>
            </w:r>
          </w:p>
        </w:tc>
        <w:tc>
          <w:tcPr>
            <w:tcW w:w="6207" w:type="dxa"/>
          </w:tcPr>
          <w:p w14:paraId="3E43A3FB" w14:textId="1FDF2E87" w:rsidR="003D6641" w:rsidRPr="00F2173C" w:rsidRDefault="003D6641" w:rsidP="00C46290">
            <w:pPr>
              <w:pStyle w:val="BodyText2"/>
              <w:numPr>
                <w:ilvl w:val="0"/>
                <w:numId w:val="18"/>
              </w:numPr>
              <w:spacing w:after="0" w:line="240" w:lineRule="auto"/>
              <w:jc w:val="both"/>
              <w:rPr>
                <w:rFonts w:cstheme="minorHAnsi"/>
              </w:rPr>
            </w:pPr>
            <w:r w:rsidRPr="00F2173C">
              <w:rPr>
                <w:rFonts w:cstheme="minorHAnsi"/>
              </w:rPr>
              <w:t xml:space="preserve">The Conflict map developed with Lebanon Support NGO continued to be updated and 4435 incidents were mapped, and 5227 visits </w:t>
            </w:r>
            <w:r w:rsidR="00322086" w:rsidRPr="00F2173C">
              <w:rPr>
                <w:rFonts w:cstheme="minorHAnsi"/>
              </w:rPr>
              <w:t>registered.</w:t>
            </w:r>
          </w:p>
          <w:p w14:paraId="43F6AEC6" w14:textId="715AEB5C" w:rsidR="003D6641" w:rsidRPr="00F2173C" w:rsidRDefault="003D6641" w:rsidP="00C46290">
            <w:pPr>
              <w:pStyle w:val="BodyText2"/>
              <w:numPr>
                <w:ilvl w:val="0"/>
                <w:numId w:val="18"/>
              </w:numPr>
              <w:spacing w:after="0" w:line="240" w:lineRule="auto"/>
              <w:jc w:val="both"/>
              <w:rPr>
                <w:rFonts w:cstheme="minorHAnsi"/>
              </w:rPr>
            </w:pPr>
            <w:r w:rsidRPr="00F2173C">
              <w:rPr>
                <w:rFonts w:cstheme="minorHAnsi"/>
              </w:rPr>
              <w:t xml:space="preserve">4 conflict analysis bulletins were </w:t>
            </w:r>
            <w:r w:rsidR="00322086" w:rsidRPr="00F2173C">
              <w:rPr>
                <w:rFonts w:cstheme="minorHAnsi"/>
              </w:rPr>
              <w:t>produced.</w:t>
            </w:r>
            <w:r w:rsidRPr="00F2173C">
              <w:rPr>
                <w:rFonts w:cstheme="minorHAnsi"/>
              </w:rPr>
              <w:t xml:space="preserve"> </w:t>
            </w:r>
          </w:p>
          <w:p w14:paraId="699BAC8E" w14:textId="21C43A8E" w:rsidR="003D6641" w:rsidRPr="00F2173C" w:rsidRDefault="003D6641" w:rsidP="00C46290">
            <w:pPr>
              <w:pStyle w:val="BodyText2"/>
              <w:numPr>
                <w:ilvl w:val="0"/>
                <w:numId w:val="18"/>
              </w:numPr>
              <w:spacing w:after="0" w:line="240" w:lineRule="auto"/>
              <w:jc w:val="both"/>
              <w:rPr>
                <w:rFonts w:cstheme="minorHAnsi"/>
              </w:rPr>
            </w:pPr>
            <w:r w:rsidRPr="00F2173C">
              <w:rPr>
                <w:rFonts w:cstheme="minorHAnsi"/>
              </w:rPr>
              <w:t xml:space="preserve">2 conflict analysis reports produced and </w:t>
            </w:r>
            <w:r w:rsidR="00322086" w:rsidRPr="00F2173C">
              <w:rPr>
                <w:rFonts w:cstheme="minorHAnsi"/>
              </w:rPr>
              <w:t>published.</w:t>
            </w:r>
          </w:p>
          <w:p w14:paraId="1437C07F" w14:textId="77777777" w:rsidR="003D6641" w:rsidRPr="00F2173C" w:rsidRDefault="003D6641" w:rsidP="00C46290">
            <w:pPr>
              <w:pStyle w:val="BodyText2"/>
              <w:numPr>
                <w:ilvl w:val="0"/>
                <w:numId w:val="18"/>
              </w:numPr>
              <w:spacing w:after="0" w:line="240" w:lineRule="auto"/>
              <w:jc w:val="both"/>
              <w:rPr>
                <w:rFonts w:cstheme="minorHAnsi"/>
              </w:rPr>
            </w:pPr>
            <w:r w:rsidRPr="00F2173C">
              <w:rPr>
                <w:rFonts w:cstheme="minorHAnsi"/>
              </w:rPr>
              <w:t xml:space="preserve">Support to the Fighters for Peace NGO continued and 1355 youth (both Lebanese and Syrians) were targeted; 37 ex-fighters engaged and 15 ex-fighters from Tripoli joined the NGO. </w:t>
            </w:r>
          </w:p>
          <w:p w14:paraId="39E073BF" w14:textId="77777777" w:rsidR="003D6641" w:rsidRPr="00F2173C" w:rsidRDefault="003D6641" w:rsidP="00C46290">
            <w:pPr>
              <w:pStyle w:val="BodyText2"/>
              <w:spacing w:line="240" w:lineRule="auto"/>
              <w:ind w:left="720"/>
              <w:jc w:val="both"/>
              <w:rPr>
                <w:rFonts w:cstheme="minorHAnsi"/>
              </w:rPr>
            </w:pPr>
          </w:p>
          <w:p w14:paraId="72C53549" w14:textId="5D685953" w:rsidR="003D6641" w:rsidRPr="00F2173C" w:rsidRDefault="003D6641" w:rsidP="00C46290">
            <w:pPr>
              <w:pStyle w:val="BodyText2"/>
              <w:spacing w:line="240" w:lineRule="auto"/>
              <w:jc w:val="both"/>
              <w:rPr>
                <w:rFonts w:cstheme="minorHAnsi"/>
              </w:rPr>
            </w:pPr>
            <w:r w:rsidRPr="00F2173C">
              <w:rPr>
                <w:rFonts w:cstheme="minorHAnsi"/>
              </w:rPr>
              <w:t xml:space="preserve">With the support provided to two national NGOs UNDP was able to contribute from one side to the knowledge production around conflicts and tensions in the country and thus provide the general audience but mainly the partners and actors in the Syria crisis response accurate data on the conflict trends and </w:t>
            </w:r>
            <w:r w:rsidR="00C46290" w:rsidRPr="00F2173C">
              <w:rPr>
                <w:rFonts w:cstheme="minorHAnsi"/>
              </w:rPr>
              <w:t>dynamics,</w:t>
            </w:r>
            <w:r w:rsidRPr="00F2173C">
              <w:rPr>
                <w:rFonts w:cstheme="minorHAnsi"/>
              </w:rPr>
              <w:t xml:space="preserve"> which helped them better target and localize their activities. From another side, the work of FFP is filling a huge gap in the field of dealing with the past and thus national reconciliation processes. Working with youth and ex-fighters on memory and trauma healing is a must in the efforts contributing to building a sustainable peace. </w:t>
            </w:r>
          </w:p>
          <w:p w14:paraId="129A15A0" w14:textId="77777777" w:rsidR="003D6641" w:rsidRPr="00F2173C" w:rsidRDefault="003D6641" w:rsidP="00C46290">
            <w:pPr>
              <w:pStyle w:val="BodyText2"/>
              <w:spacing w:line="240" w:lineRule="auto"/>
              <w:jc w:val="both"/>
              <w:rPr>
                <w:rFonts w:cstheme="minorHAnsi"/>
                <w:b/>
                <w:bCs/>
                <w:i/>
                <w:iCs/>
              </w:rPr>
            </w:pPr>
          </w:p>
        </w:tc>
      </w:tr>
      <w:tr w:rsidR="003D6641" w:rsidRPr="00B03A9F" w14:paraId="7CBA402C" w14:textId="77777777" w:rsidTr="00F2173C">
        <w:tc>
          <w:tcPr>
            <w:tcW w:w="11790" w:type="dxa"/>
            <w:gridSpan w:val="2"/>
          </w:tcPr>
          <w:p w14:paraId="747D0F20" w14:textId="77777777" w:rsidR="003D6641" w:rsidRPr="00F2173C" w:rsidRDefault="003D6641" w:rsidP="00F2173C">
            <w:pPr>
              <w:pStyle w:val="BodyText2"/>
              <w:rPr>
                <w:rFonts w:cstheme="minorHAnsi"/>
              </w:rPr>
            </w:pPr>
            <w:r w:rsidRPr="00F2173C">
              <w:rPr>
                <w:rFonts w:cstheme="minorHAnsi"/>
              </w:rPr>
              <w:t>2018</w:t>
            </w:r>
          </w:p>
        </w:tc>
      </w:tr>
      <w:tr w:rsidR="003D6641" w:rsidRPr="00B03A9F" w14:paraId="5F48410F" w14:textId="77777777" w:rsidTr="004615D6">
        <w:trPr>
          <w:trHeight w:val="980"/>
        </w:trPr>
        <w:tc>
          <w:tcPr>
            <w:tcW w:w="5583" w:type="dxa"/>
          </w:tcPr>
          <w:p w14:paraId="103CDA70" w14:textId="77777777" w:rsidR="003D6641" w:rsidRPr="00F2173C" w:rsidRDefault="003D6641" w:rsidP="00F2173C">
            <w:pPr>
              <w:rPr>
                <w:rFonts w:cstheme="minorHAnsi"/>
              </w:rPr>
            </w:pPr>
            <w:r w:rsidRPr="00F2173C">
              <w:rPr>
                <w:rFonts w:cstheme="minorHAnsi"/>
              </w:rPr>
              <w:t>Output 1:</w:t>
            </w:r>
          </w:p>
          <w:p w14:paraId="0994B74F" w14:textId="77777777" w:rsidR="003D6641" w:rsidRPr="00F2173C" w:rsidRDefault="003D6641" w:rsidP="00F2173C">
            <w:pPr>
              <w:rPr>
                <w:rFonts w:cstheme="minorHAnsi"/>
              </w:rPr>
            </w:pPr>
          </w:p>
          <w:p w14:paraId="29490327" w14:textId="7B859EEA" w:rsidR="003D6641" w:rsidRPr="00C46290" w:rsidRDefault="003D6641" w:rsidP="00C46290">
            <w:pPr>
              <w:pStyle w:val="ListParagraph"/>
              <w:numPr>
                <w:ilvl w:val="1"/>
                <w:numId w:val="33"/>
              </w:numPr>
              <w:spacing w:line="240" w:lineRule="auto"/>
              <w:rPr>
                <w:rFonts w:cstheme="minorHAnsi"/>
              </w:rPr>
            </w:pPr>
            <w:r w:rsidRPr="00C46290">
              <w:rPr>
                <w:rFonts w:cstheme="minorHAnsi"/>
              </w:rPr>
              <w:t xml:space="preserve">Organize awareness raising and facilitated sessions for 270 teachers, 1447 students and 384 parents on nonviolence and </w:t>
            </w:r>
            <w:r w:rsidR="00C46290" w:rsidRPr="00C46290">
              <w:rPr>
                <w:rFonts w:cstheme="minorHAnsi"/>
              </w:rPr>
              <w:t>peacebuilding.</w:t>
            </w:r>
            <w:r w:rsidRPr="00C46290">
              <w:rPr>
                <w:rFonts w:cstheme="minorHAnsi"/>
              </w:rPr>
              <w:t xml:space="preserve"> </w:t>
            </w:r>
          </w:p>
          <w:p w14:paraId="480CF2A5" w14:textId="77777777" w:rsidR="00C46290" w:rsidRPr="00C46290" w:rsidRDefault="00C46290" w:rsidP="00C46290">
            <w:pPr>
              <w:pStyle w:val="ListParagraph"/>
              <w:spacing w:line="240" w:lineRule="auto"/>
              <w:ind w:left="390"/>
              <w:rPr>
                <w:rFonts w:cstheme="minorHAnsi"/>
              </w:rPr>
            </w:pPr>
          </w:p>
          <w:p w14:paraId="710AC482" w14:textId="183537DD" w:rsidR="003D6641" w:rsidRPr="00C46290" w:rsidRDefault="003D6641" w:rsidP="00C46290">
            <w:pPr>
              <w:pStyle w:val="ListParagraph"/>
              <w:numPr>
                <w:ilvl w:val="1"/>
                <w:numId w:val="33"/>
              </w:numPr>
              <w:spacing w:line="240" w:lineRule="auto"/>
              <w:rPr>
                <w:rFonts w:cstheme="minorHAnsi"/>
              </w:rPr>
            </w:pPr>
            <w:r w:rsidRPr="00C46290">
              <w:rPr>
                <w:rFonts w:cstheme="minorHAnsi"/>
              </w:rPr>
              <w:t xml:space="preserve">Set up 15 task forces (1 in each of the 15 schools) composed of teachers, </w:t>
            </w:r>
            <w:r w:rsidR="004615D6" w:rsidRPr="00C46290">
              <w:rPr>
                <w:rFonts w:cstheme="minorHAnsi"/>
              </w:rPr>
              <w:t>students,</w:t>
            </w:r>
            <w:r w:rsidRPr="00C46290">
              <w:rPr>
                <w:rFonts w:cstheme="minorHAnsi"/>
              </w:rPr>
              <w:t xml:space="preserve"> and parents for </w:t>
            </w:r>
            <w:r w:rsidR="00C46290" w:rsidRPr="00C46290">
              <w:rPr>
                <w:rFonts w:cstheme="minorHAnsi"/>
              </w:rPr>
              <w:t>nonviolence.</w:t>
            </w:r>
            <w:r w:rsidRPr="00C46290">
              <w:rPr>
                <w:rFonts w:cstheme="minorHAnsi"/>
              </w:rPr>
              <w:t xml:space="preserve"> </w:t>
            </w:r>
          </w:p>
          <w:p w14:paraId="453FA8F0" w14:textId="77777777" w:rsidR="00C46290" w:rsidRPr="00C46290" w:rsidRDefault="00C46290" w:rsidP="00C46290">
            <w:pPr>
              <w:pStyle w:val="ListParagraph"/>
              <w:spacing w:line="240" w:lineRule="auto"/>
              <w:rPr>
                <w:rFonts w:cstheme="minorHAnsi"/>
              </w:rPr>
            </w:pPr>
          </w:p>
          <w:p w14:paraId="02A14E4D" w14:textId="77777777" w:rsidR="00C46290" w:rsidRPr="00C46290" w:rsidRDefault="00C46290" w:rsidP="00C46290">
            <w:pPr>
              <w:pStyle w:val="ListParagraph"/>
              <w:spacing w:line="240" w:lineRule="auto"/>
              <w:ind w:left="390"/>
              <w:rPr>
                <w:rFonts w:cstheme="minorHAnsi"/>
              </w:rPr>
            </w:pPr>
          </w:p>
          <w:p w14:paraId="4521AB28" w14:textId="48F95983" w:rsidR="003D6641" w:rsidRPr="00C46290" w:rsidRDefault="003D6641" w:rsidP="00C46290">
            <w:pPr>
              <w:pStyle w:val="ListParagraph"/>
              <w:numPr>
                <w:ilvl w:val="1"/>
                <w:numId w:val="33"/>
              </w:numPr>
              <w:spacing w:line="240" w:lineRule="auto"/>
              <w:rPr>
                <w:rFonts w:cstheme="minorHAnsi"/>
              </w:rPr>
            </w:pPr>
            <w:r w:rsidRPr="00C46290">
              <w:rPr>
                <w:rFonts w:cstheme="minorHAnsi"/>
              </w:rPr>
              <w:t xml:space="preserve">develop 15 Codes of Conduct for nonviolence in the 15 targeted schools (1 per school) </w:t>
            </w:r>
          </w:p>
          <w:p w14:paraId="1E9804B5" w14:textId="77777777" w:rsidR="00C46290" w:rsidRPr="00C46290" w:rsidRDefault="00C46290" w:rsidP="00C46290">
            <w:pPr>
              <w:pStyle w:val="ListParagraph"/>
              <w:spacing w:line="240" w:lineRule="auto"/>
              <w:ind w:left="390"/>
              <w:rPr>
                <w:rFonts w:cstheme="minorHAnsi"/>
              </w:rPr>
            </w:pPr>
          </w:p>
          <w:p w14:paraId="37B00828" w14:textId="20DE05CD" w:rsidR="003D6641" w:rsidRPr="00F2173C" w:rsidRDefault="003D6641" w:rsidP="00C46290">
            <w:pPr>
              <w:spacing w:line="240" w:lineRule="auto"/>
              <w:rPr>
                <w:rFonts w:cstheme="minorHAnsi"/>
              </w:rPr>
            </w:pPr>
            <w:r w:rsidRPr="00F2173C">
              <w:rPr>
                <w:rFonts w:cstheme="minorHAnsi"/>
              </w:rPr>
              <w:t xml:space="preserve">1.4. implement 15 activities (1 per school) in the 15 targeted schools around </w:t>
            </w:r>
            <w:r w:rsidR="00C46290" w:rsidRPr="00F2173C">
              <w:rPr>
                <w:rFonts w:cstheme="minorHAnsi"/>
              </w:rPr>
              <w:t>nonviolence.</w:t>
            </w:r>
            <w:r w:rsidRPr="00F2173C">
              <w:rPr>
                <w:rFonts w:cstheme="minorHAnsi"/>
              </w:rPr>
              <w:t xml:space="preserve"> </w:t>
            </w:r>
          </w:p>
          <w:p w14:paraId="7735AC36" w14:textId="77777777" w:rsidR="003D6641" w:rsidRPr="00F2173C" w:rsidRDefault="003D6641" w:rsidP="00F2173C">
            <w:pPr>
              <w:rPr>
                <w:rFonts w:cstheme="minorHAnsi"/>
              </w:rPr>
            </w:pPr>
          </w:p>
          <w:p w14:paraId="0E8ABA62" w14:textId="77777777" w:rsidR="003D6641" w:rsidRPr="00F2173C" w:rsidRDefault="003D6641" w:rsidP="00F2173C">
            <w:pPr>
              <w:rPr>
                <w:rFonts w:cstheme="minorHAnsi"/>
              </w:rPr>
            </w:pPr>
          </w:p>
          <w:p w14:paraId="7B1D0675" w14:textId="77777777" w:rsidR="003D6641" w:rsidRPr="00F2173C" w:rsidRDefault="003D6641" w:rsidP="00F2173C">
            <w:pPr>
              <w:rPr>
                <w:rFonts w:cstheme="minorHAnsi"/>
              </w:rPr>
            </w:pPr>
          </w:p>
          <w:p w14:paraId="238DB3F0" w14:textId="77777777" w:rsidR="003D6641" w:rsidRPr="00F2173C" w:rsidRDefault="003D6641" w:rsidP="00F2173C">
            <w:pPr>
              <w:rPr>
                <w:rFonts w:cstheme="minorHAnsi"/>
              </w:rPr>
            </w:pPr>
          </w:p>
        </w:tc>
        <w:tc>
          <w:tcPr>
            <w:tcW w:w="6207" w:type="dxa"/>
          </w:tcPr>
          <w:p w14:paraId="0E3CB45D" w14:textId="77777777" w:rsidR="003D6641" w:rsidRPr="00F2173C" w:rsidRDefault="003D6641" w:rsidP="00F2173C">
            <w:pPr>
              <w:pStyle w:val="BodyText2"/>
              <w:rPr>
                <w:rFonts w:cstheme="minorHAnsi"/>
                <w:b/>
                <w:bCs/>
                <w:i/>
                <w:iCs/>
              </w:rPr>
            </w:pPr>
            <w:r w:rsidRPr="00F2173C">
              <w:rPr>
                <w:rFonts w:cstheme="minorHAnsi"/>
                <w:b/>
                <w:bCs/>
                <w:i/>
                <w:iCs/>
              </w:rPr>
              <w:lastRenderedPageBreak/>
              <w:t xml:space="preserve">Output 1: Education promoting social cohesion: </w:t>
            </w:r>
          </w:p>
          <w:p w14:paraId="49E013C6" w14:textId="6106CEFD" w:rsidR="003D6641" w:rsidRPr="00F2173C" w:rsidRDefault="003D6641" w:rsidP="00F2173C">
            <w:pPr>
              <w:pStyle w:val="BodyText2"/>
              <w:numPr>
                <w:ilvl w:val="0"/>
                <w:numId w:val="15"/>
              </w:numPr>
              <w:spacing w:after="0" w:line="240" w:lineRule="auto"/>
              <w:rPr>
                <w:rFonts w:cstheme="minorHAnsi"/>
              </w:rPr>
            </w:pPr>
            <w:r w:rsidRPr="00F2173C">
              <w:rPr>
                <w:rFonts w:cstheme="minorHAnsi"/>
              </w:rPr>
              <w:t xml:space="preserve">15 new schools were targeted by the Violence Free Schools. The 15 intermediate level public schools </w:t>
            </w:r>
            <w:r w:rsidR="00C46290" w:rsidRPr="00F2173C">
              <w:rPr>
                <w:rFonts w:cstheme="minorHAnsi"/>
              </w:rPr>
              <w:t>are in</w:t>
            </w:r>
            <w:r w:rsidRPr="00F2173C">
              <w:rPr>
                <w:rFonts w:cstheme="minorHAnsi"/>
              </w:rPr>
              <w:t xml:space="preserve"> Tripoli and its neighboring areas and host Syrian students as well. </w:t>
            </w:r>
          </w:p>
          <w:p w14:paraId="3463716A" w14:textId="7810A16A" w:rsidR="003D6641" w:rsidRPr="00F2173C" w:rsidRDefault="003D6641" w:rsidP="00F2173C">
            <w:pPr>
              <w:pStyle w:val="BodyText2"/>
              <w:numPr>
                <w:ilvl w:val="0"/>
                <w:numId w:val="15"/>
              </w:numPr>
              <w:spacing w:after="0" w:line="240" w:lineRule="auto"/>
              <w:rPr>
                <w:rFonts w:cstheme="minorHAnsi"/>
              </w:rPr>
            </w:pPr>
            <w:r w:rsidRPr="00F2173C">
              <w:rPr>
                <w:rFonts w:cstheme="minorHAnsi"/>
              </w:rPr>
              <w:t xml:space="preserve">During 2018, 85 facilitated sessions were organized inside the 15 schools to help the task forces (composed of students, teachers, </w:t>
            </w:r>
            <w:r w:rsidR="004615D6" w:rsidRPr="00F2173C">
              <w:rPr>
                <w:rFonts w:cstheme="minorHAnsi"/>
              </w:rPr>
              <w:t>parents,</w:t>
            </w:r>
            <w:r w:rsidRPr="00F2173C">
              <w:rPr>
                <w:rFonts w:cstheme="minorHAnsi"/>
              </w:rPr>
              <w:t xml:space="preserve"> and administrations) develop their Codes of Conduct including the list of soft and hard activities they want for their </w:t>
            </w:r>
            <w:r w:rsidR="00C46290" w:rsidRPr="00F2173C">
              <w:rPr>
                <w:rFonts w:cstheme="minorHAnsi"/>
              </w:rPr>
              <w:t>schools.</w:t>
            </w:r>
          </w:p>
          <w:p w14:paraId="6602CB38" w14:textId="1761A9D9" w:rsidR="003D6641" w:rsidRPr="00F2173C" w:rsidRDefault="003D6641" w:rsidP="00F2173C">
            <w:pPr>
              <w:pStyle w:val="BodyText2"/>
              <w:numPr>
                <w:ilvl w:val="0"/>
                <w:numId w:val="15"/>
              </w:numPr>
              <w:spacing w:after="0" w:line="240" w:lineRule="auto"/>
              <w:rPr>
                <w:rFonts w:cstheme="minorHAnsi"/>
              </w:rPr>
            </w:pPr>
            <w:r w:rsidRPr="00F2173C">
              <w:rPr>
                <w:rFonts w:cstheme="minorHAnsi"/>
              </w:rPr>
              <w:t xml:space="preserve">15 Codes of Conduct were developed for the targeted </w:t>
            </w:r>
            <w:r w:rsidR="00C46290" w:rsidRPr="00F2173C">
              <w:rPr>
                <w:rFonts w:cstheme="minorHAnsi"/>
              </w:rPr>
              <w:t>schools.</w:t>
            </w:r>
            <w:r w:rsidRPr="00F2173C">
              <w:rPr>
                <w:rFonts w:cstheme="minorHAnsi"/>
              </w:rPr>
              <w:t xml:space="preserve"> </w:t>
            </w:r>
          </w:p>
          <w:p w14:paraId="143B09C6" w14:textId="77777777" w:rsidR="003D6641" w:rsidRPr="00F2173C" w:rsidRDefault="003D6641" w:rsidP="00F2173C">
            <w:pPr>
              <w:pStyle w:val="BodyText2"/>
              <w:numPr>
                <w:ilvl w:val="0"/>
                <w:numId w:val="15"/>
              </w:numPr>
              <w:spacing w:after="0" w:line="240" w:lineRule="auto"/>
              <w:rPr>
                <w:rFonts w:cstheme="minorHAnsi"/>
              </w:rPr>
            </w:pPr>
            <w:r w:rsidRPr="00F2173C">
              <w:rPr>
                <w:rFonts w:cstheme="minorHAnsi"/>
              </w:rPr>
              <w:t xml:space="preserve">15 soft activities were organized in the 15 schools. </w:t>
            </w:r>
          </w:p>
          <w:p w14:paraId="37F2B005" w14:textId="0CD2A9D6" w:rsidR="003D6641" w:rsidRPr="00F2173C" w:rsidRDefault="003D6641" w:rsidP="00F2173C">
            <w:pPr>
              <w:pStyle w:val="BodyText2"/>
              <w:numPr>
                <w:ilvl w:val="0"/>
                <w:numId w:val="15"/>
              </w:numPr>
              <w:spacing w:after="0" w:line="240" w:lineRule="auto"/>
              <w:rPr>
                <w:rFonts w:cstheme="minorHAnsi"/>
              </w:rPr>
            </w:pPr>
            <w:r w:rsidRPr="00F2173C">
              <w:rPr>
                <w:rFonts w:cstheme="minorHAnsi"/>
              </w:rPr>
              <w:t xml:space="preserve">1 final event was organized in Tripoli to celebrate the end of the project with the participation of all schools and the donor and the Ministry of Education and Higher Education with the participation of more than 300 </w:t>
            </w:r>
            <w:r w:rsidR="00C46290" w:rsidRPr="00F2173C">
              <w:rPr>
                <w:rFonts w:cstheme="minorHAnsi"/>
              </w:rPr>
              <w:t>people.</w:t>
            </w:r>
            <w:r w:rsidRPr="00F2173C">
              <w:rPr>
                <w:rFonts w:cstheme="minorHAnsi"/>
              </w:rPr>
              <w:t xml:space="preserve"> </w:t>
            </w:r>
          </w:p>
          <w:p w14:paraId="5CF28795" w14:textId="45712B93" w:rsidR="003D6641" w:rsidRPr="004615D6" w:rsidRDefault="003D6641" w:rsidP="004615D6">
            <w:pPr>
              <w:pStyle w:val="BodyText2"/>
              <w:numPr>
                <w:ilvl w:val="0"/>
                <w:numId w:val="15"/>
              </w:numPr>
              <w:spacing w:after="0" w:line="240" w:lineRule="auto"/>
              <w:rPr>
                <w:rFonts w:cstheme="minorHAnsi"/>
              </w:rPr>
            </w:pPr>
            <w:r w:rsidRPr="00F2173C">
              <w:rPr>
                <w:rFonts w:cstheme="minorHAnsi"/>
              </w:rPr>
              <w:lastRenderedPageBreak/>
              <w:t>15</w:t>
            </w:r>
            <w:r w:rsidRPr="00F2173C">
              <w:rPr>
                <w:rFonts w:cstheme="minorHAnsi"/>
                <w:color w:val="FF0000"/>
              </w:rPr>
              <w:t xml:space="preserve"> </w:t>
            </w:r>
            <w:r w:rsidRPr="00F2173C">
              <w:rPr>
                <w:rFonts w:cstheme="minorHAnsi"/>
              </w:rPr>
              <w:t xml:space="preserve">hard activities were organized in the 15 schools (Cf. list of soft and hard activities implemented) </w:t>
            </w:r>
          </w:p>
        </w:tc>
      </w:tr>
      <w:tr w:rsidR="003D6641" w:rsidRPr="00B03A9F" w14:paraId="52BE076A" w14:textId="77777777" w:rsidTr="00F2173C">
        <w:tc>
          <w:tcPr>
            <w:tcW w:w="5583" w:type="dxa"/>
          </w:tcPr>
          <w:p w14:paraId="71F4C5CC" w14:textId="77777777" w:rsidR="003D6641" w:rsidRPr="00F2173C" w:rsidRDefault="003D6641" w:rsidP="00F2173C">
            <w:pPr>
              <w:rPr>
                <w:rFonts w:cstheme="minorHAnsi"/>
              </w:rPr>
            </w:pPr>
            <w:r w:rsidRPr="00F2173C">
              <w:rPr>
                <w:rFonts w:cstheme="minorHAnsi"/>
              </w:rPr>
              <w:t>Output 2:</w:t>
            </w:r>
          </w:p>
          <w:p w14:paraId="56550BC8" w14:textId="77777777" w:rsidR="003D6641" w:rsidRPr="00F2173C" w:rsidRDefault="003D6641" w:rsidP="00F2173C">
            <w:pPr>
              <w:rPr>
                <w:rFonts w:cstheme="minorHAnsi"/>
              </w:rPr>
            </w:pPr>
          </w:p>
          <w:p w14:paraId="17B1EE6C" w14:textId="61CAEC1B" w:rsidR="003D6641" w:rsidRPr="00F2173C" w:rsidRDefault="003D6641" w:rsidP="00F2173C">
            <w:pPr>
              <w:rPr>
                <w:rFonts w:cstheme="minorHAnsi"/>
              </w:rPr>
            </w:pPr>
            <w:r w:rsidRPr="00F2173C">
              <w:rPr>
                <w:rFonts w:cstheme="minorHAnsi"/>
              </w:rPr>
              <w:t>2.</w:t>
            </w:r>
            <w:r w:rsidR="004615D6" w:rsidRPr="00F2173C">
              <w:rPr>
                <w:rFonts w:cstheme="minorHAnsi"/>
              </w:rPr>
              <w:t>1. Follow</w:t>
            </w:r>
            <w:r w:rsidRPr="00F2173C">
              <w:rPr>
                <w:rFonts w:cstheme="minorHAnsi"/>
              </w:rPr>
              <w:t xml:space="preserve"> up on the monitoring of the Journalists Pact for Strengthening Civil Peace in Lebanon and produce 2 </w:t>
            </w:r>
            <w:r w:rsidR="00CA02A9" w:rsidRPr="00F2173C">
              <w:rPr>
                <w:rFonts w:cstheme="minorHAnsi"/>
              </w:rPr>
              <w:t>reports.</w:t>
            </w:r>
            <w:r w:rsidRPr="00F2173C">
              <w:rPr>
                <w:rFonts w:cstheme="minorHAnsi"/>
              </w:rPr>
              <w:t xml:space="preserve"> </w:t>
            </w:r>
          </w:p>
          <w:p w14:paraId="6726916B" w14:textId="77777777" w:rsidR="004615D6" w:rsidRDefault="004615D6" w:rsidP="00F2173C">
            <w:pPr>
              <w:rPr>
                <w:rFonts w:cstheme="minorHAnsi"/>
              </w:rPr>
            </w:pPr>
          </w:p>
          <w:p w14:paraId="201454E4" w14:textId="31DAFBCB" w:rsidR="003D6641" w:rsidRPr="00F2173C" w:rsidRDefault="003D6641" w:rsidP="00F2173C">
            <w:pPr>
              <w:rPr>
                <w:rFonts w:cstheme="minorHAnsi"/>
              </w:rPr>
            </w:pPr>
            <w:r w:rsidRPr="00F2173C">
              <w:rPr>
                <w:rFonts w:cstheme="minorHAnsi"/>
              </w:rPr>
              <w:t xml:space="preserve">2.2. Publish 3 supplements per year on civil peace related issues both in the key national newspapers including Annahar, The Daily Star and L' Orient Le Jour, as well as promote wider dissemination through social </w:t>
            </w:r>
            <w:r w:rsidR="004615D6" w:rsidRPr="00F2173C">
              <w:rPr>
                <w:rFonts w:cstheme="minorHAnsi"/>
              </w:rPr>
              <w:t>media.</w:t>
            </w:r>
          </w:p>
          <w:p w14:paraId="47097662" w14:textId="77777777" w:rsidR="003D6641" w:rsidRPr="00F2173C" w:rsidRDefault="003D6641" w:rsidP="00F2173C">
            <w:pPr>
              <w:rPr>
                <w:rFonts w:cstheme="minorHAnsi"/>
              </w:rPr>
            </w:pPr>
          </w:p>
          <w:p w14:paraId="510F7959" w14:textId="77777777" w:rsidR="003D6641" w:rsidRPr="00F2173C" w:rsidRDefault="003D6641" w:rsidP="00F2173C">
            <w:pPr>
              <w:rPr>
                <w:rFonts w:cstheme="minorHAnsi"/>
              </w:rPr>
            </w:pPr>
          </w:p>
          <w:p w14:paraId="59AF2CD0" w14:textId="77777777" w:rsidR="003D6641" w:rsidRPr="00F2173C" w:rsidRDefault="003D6641" w:rsidP="00F2173C">
            <w:pPr>
              <w:rPr>
                <w:rFonts w:cstheme="minorHAnsi"/>
              </w:rPr>
            </w:pPr>
          </w:p>
          <w:p w14:paraId="30570D77" w14:textId="77777777" w:rsidR="003D6641" w:rsidRPr="00F2173C" w:rsidRDefault="003D6641" w:rsidP="00F2173C">
            <w:pPr>
              <w:rPr>
                <w:rFonts w:cstheme="minorHAnsi"/>
              </w:rPr>
            </w:pPr>
          </w:p>
          <w:p w14:paraId="16AC6945" w14:textId="77777777" w:rsidR="003D6641" w:rsidRPr="00F2173C" w:rsidRDefault="003D6641" w:rsidP="00F2173C">
            <w:pPr>
              <w:rPr>
                <w:rFonts w:cstheme="minorHAnsi"/>
              </w:rPr>
            </w:pPr>
          </w:p>
        </w:tc>
        <w:tc>
          <w:tcPr>
            <w:tcW w:w="6207" w:type="dxa"/>
          </w:tcPr>
          <w:p w14:paraId="6F4F4A24" w14:textId="2FBE2B54" w:rsidR="003D6641" w:rsidRPr="00F2173C" w:rsidRDefault="003D6641" w:rsidP="00F2173C">
            <w:pPr>
              <w:pStyle w:val="BodyText2"/>
              <w:rPr>
                <w:rFonts w:cstheme="minorHAnsi"/>
                <w:b/>
                <w:bCs/>
                <w:i/>
                <w:iCs/>
              </w:rPr>
            </w:pPr>
            <w:r w:rsidRPr="00F2173C">
              <w:rPr>
                <w:rFonts w:cstheme="minorHAnsi"/>
                <w:b/>
                <w:bCs/>
                <w:i/>
                <w:iCs/>
              </w:rPr>
              <w:t xml:space="preserve">Output 2: Media empowered to promote balanced and conflict sensitive media </w:t>
            </w:r>
            <w:r w:rsidR="001B1744" w:rsidRPr="00F2173C">
              <w:rPr>
                <w:rFonts w:cstheme="minorHAnsi"/>
                <w:b/>
                <w:bCs/>
                <w:i/>
                <w:iCs/>
              </w:rPr>
              <w:t>coverage.</w:t>
            </w:r>
            <w:r w:rsidRPr="00F2173C">
              <w:rPr>
                <w:rFonts w:cstheme="minorHAnsi"/>
                <w:b/>
                <w:bCs/>
                <w:i/>
                <w:iCs/>
              </w:rPr>
              <w:t xml:space="preserve"> </w:t>
            </w:r>
          </w:p>
          <w:p w14:paraId="4FDC2B42" w14:textId="77777777" w:rsidR="003D6641" w:rsidRPr="00F2173C" w:rsidRDefault="003D6641" w:rsidP="004615D6">
            <w:pPr>
              <w:pStyle w:val="BodyText2"/>
              <w:numPr>
                <w:ilvl w:val="0"/>
                <w:numId w:val="16"/>
              </w:numPr>
              <w:spacing w:after="0" w:line="240" w:lineRule="auto"/>
              <w:jc w:val="both"/>
              <w:rPr>
                <w:rFonts w:cstheme="minorHAnsi"/>
              </w:rPr>
            </w:pPr>
            <w:r w:rsidRPr="00F2173C">
              <w:rPr>
                <w:rFonts w:cstheme="minorHAnsi"/>
              </w:rPr>
              <w:t xml:space="preserve">3 Joint News Supplement were produced, with the participation of 49 writers from Lebanese, Syrian and Palestinian nationalities, and 180,350 copies published and distributed with three leading national newspapers (in Arabic, English and French) (Supplements in Annex)  </w:t>
            </w:r>
          </w:p>
          <w:p w14:paraId="4C745745" w14:textId="222908B3" w:rsidR="003D6641" w:rsidRPr="00F2173C" w:rsidRDefault="003D6641" w:rsidP="004615D6">
            <w:pPr>
              <w:pStyle w:val="BodyText2"/>
              <w:numPr>
                <w:ilvl w:val="0"/>
                <w:numId w:val="16"/>
              </w:numPr>
              <w:spacing w:after="0" w:line="240" w:lineRule="auto"/>
              <w:jc w:val="both"/>
              <w:rPr>
                <w:rFonts w:cstheme="minorHAnsi"/>
              </w:rPr>
            </w:pPr>
            <w:bookmarkStart w:id="71" w:name="_Hlk535869373"/>
            <w:r w:rsidRPr="00F2173C">
              <w:rPr>
                <w:rFonts w:cstheme="minorHAnsi"/>
              </w:rPr>
              <w:t xml:space="preserve">4 events were organized all over the country to discuss the supplements’ topics with the participation of 695 people </w:t>
            </w:r>
            <w:bookmarkEnd w:id="71"/>
            <w:r w:rsidRPr="00F2173C">
              <w:rPr>
                <w:rFonts w:cstheme="minorHAnsi"/>
              </w:rPr>
              <w:t xml:space="preserve">(including one big event organized at Beit Beirut around the commemoration of the civil war featuring an exhibition of photographs published in one of the issues as part of </w:t>
            </w:r>
            <w:r w:rsidR="00CA02A9" w:rsidRPr="00F2173C">
              <w:rPr>
                <w:rFonts w:cstheme="minorHAnsi"/>
              </w:rPr>
              <w:t>a</w:t>
            </w:r>
            <w:r w:rsidRPr="00F2173C">
              <w:rPr>
                <w:rFonts w:cstheme="minorHAnsi"/>
              </w:rPr>
              <w:t xml:space="preserve"> photography competition organized by UNDP for the supplement).  </w:t>
            </w:r>
          </w:p>
          <w:p w14:paraId="2644D92B" w14:textId="77777777" w:rsidR="003D6641" w:rsidRPr="00F2173C" w:rsidRDefault="003D6641" w:rsidP="004615D6">
            <w:pPr>
              <w:pStyle w:val="BodyText2"/>
              <w:numPr>
                <w:ilvl w:val="0"/>
                <w:numId w:val="16"/>
              </w:numPr>
              <w:spacing w:after="0" w:line="240" w:lineRule="auto"/>
              <w:jc w:val="both"/>
              <w:rPr>
                <w:rFonts w:cstheme="minorHAnsi"/>
              </w:rPr>
            </w:pPr>
            <w:r w:rsidRPr="00F2173C">
              <w:rPr>
                <w:rFonts w:cstheme="minorHAnsi"/>
              </w:rPr>
              <w:t xml:space="preserve">1 media study was produced on the Gaps in Skills and Knowledge of Media personnel, which is based on the monitoring studies of the Journalists Pact for Strengthening Civil Peace in Lebanon produced in partnership with Maharat Foundation between 2015 and 2017.  (Study in Annex) </w:t>
            </w:r>
          </w:p>
          <w:p w14:paraId="3A4C1E10" w14:textId="77777777" w:rsidR="003D6641" w:rsidRPr="00F2173C" w:rsidRDefault="003D6641" w:rsidP="004615D6">
            <w:pPr>
              <w:pStyle w:val="BodyText2"/>
              <w:numPr>
                <w:ilvl w:val="0"/>
                <w:numId w:val="16"/>
              </w:numPr>
              <w:spacing w:after="0" w:line="240" w:lineRule="auto"/>
              <w:jc w:val="both"/>
              <w:rPr>
                <w:rFonts w:cstheme="minorHAnsi"/>
              </w:rPr>
            </w:pPr>
            <w:r w:rsidRPr="00F2173C">
              <w:rPr>
                <w:rFonts w:cstheme="minorHAnsi"/>
              </w:rPr>
              <w:t xml:space="preserve">An agreement was signed with Hulool NGO to work on fake news through producing social media campaigns on specific topics. The first campaign (out of 3) was finalized during the reporting period. </w:t>
            </w:r>
          </w:p>
          <w:p w14:paraId="0CCDEB06" w14:textId="011C2A51" w:rsidR="003D6641" w:rsidRPr="004615D6" w:rsidRDefault="003D6641" w:rsidP="004615D6">
            <w:pPr>
              <w:pStyle w:val="BodyText2"/>
              <w:numPr>
                <w:ilvl w:val="0"/>
                <w:numId w:val="16"/>
              </w:numPr>
              <w:spacing w:after="0" w:line="240" w:lineRule="auto"/>
              <w:jc w:val="both"/>
              <w:rPr>
                <w:rFonts w:cstheme="minorHAnsi"/>
              </w:rPr>
            </w:pPr>
            <w:r w:rsidRPr="00F2173C">
              <w:rPr>
                <w:rFonts w:cstheme="minorHAnsi"/>
              </w:rPr>
              <w:t xml:space="preserve">An agreement was signed with Thomson Reuters to produce a media toolkit based on the Journalists’ Pact for Strengthening Civil Peace in Lebanon and a first draft was produced during 2018. (draft toolkit in Annex) </w:t>
            </w:r>
          </w:p>
        </w:tc>
      </w:tr>
      <w:tr w:rsidR="003D6641" w:rsidRPr="00B03A9F" w14:paraId="4C83A94D" w14:textId="77777777" w:rsidTr="00F2173C">
        <w:tc>
          <w:tcPr>
            <w:tcW w:w="5583" w:type="dxa"/>
          </w:tcPr>
          <w:p w14:paraId="5F2F5D39" w14:textId="77777777" w:rsidR="003D6641" w:rsidRPr="00F2173C" w:rsidRDefault="003D6641" w:rsidP="00F2173C">
            <w:pPr>
              <w:rPr>
                <w:rFonts w:cstheme="minorHAnsi"/>
              </w:rPr>
            </w:pPr>
            <w:r w:rsidRPr="00F2173C">
              <w:rPr>
                <w:rFonts w:cstheme="minorHAnsi"/>
              </w:rPr>
              <w:t>Output 3</w:t>
            </w:r>
          </w:p>
          <w:p w14:paraId="37184D3E" w14:textId="660C1C6A" w:rsidR="003D6641" w:rsidRPr="00F2173C" w:rsidRDefault="003D6641" w:rsidP="00F2173C">
            <w:pPr>
              <w:rPr>
                <w:rFonts w:cstheme="minorHAnsi"/>
              </w:rPr>
            </w:pPr>
            <w:r w:rsidRPr="00F2173C">
              <w:rPr>
                <w:rFonts w:cstheme="minorHAnsi"/>
              </w:rPr>
              <w:t>3.1. Build the capacities of 304 local authorit</w:t>
            </w:r>
            <w:r w:rsidR="00FA3437">
              <w:rPr>
                <w:rFonts w:cstheme="minorHAnsi"/>
              </w:rPr>
              <w:t>y</w:t>
            </w:r>
            <w:r w:rsidRPr="00F2173C">
              <w:rPr>
                <w:rFonts w:cstheme="minorHAnsi"/>
              </w:rPr>
              <w:t xml:space="preserve"> members and local actors on conflict analysis, conflict prevention, crisis management, etc. </w:t>
            </w:r>
          </w:p>
          <w:p w14:paraId="3A580ED4" w14:textId="67121F51" w:rsidR="003D6641" w:rsidRPr="00F2173C" w:rsidRDefault="003D6641" w:rsidP="00F2173C">
            <w:pPr>
              <w:rPr>
                <w:rFonts w:cstheme="minorHAnsi"/>
              </w:rPr>
            </w:pPr>
            <w:r w:rsidRPr="00F2173C">
              <w:rPr>
                <w:rFonts w:cstheme="minorHAnsi"/>
              </w:rPr>
              <w:t xml:space="preserve">3.2. Launch MSS processes in 38 new communities all over </w:t>
            </w:r>
            <w:r w:rsidR="004615D6" w:rsidRPr="00F2173C">
              <w:rPr>
                <w:rFonts w:cstheme="minorHAnsi"/>
              </w:rPr>
              <w:t>Lebanon.</w:t>
            </w:r>
            <w:r w:rsidRPr="00F2173C">
              <w:rPr>
                <w:rFonts w:cstheme="minorHAnsi"/>
              </w:rPr>
              <w:t xml:space="preserve"> </w:t>
            </w:r>
          </w:p>
          <w:p w14:paraId="5F3DA38B" w14:textId="29E5639D" w:rsidR="003D6641" w:rsidRPr="00F2173C" w:rsidRDefault="003D6641" w:rsidP="00F2173C">
            <w:pPr>
              <w:rPr>
                <w:rFonts w:cstheme="minorHAnsi"/>
              </w:rPr>
            </w:pPr>
            <w:r w:rsidRPr="00F2173C">
              <w:rPr>
                <w:rFonts w:cstheme="minorHAnsi"/>
              </w:rPr>
              <w:t xml:space="preserve">3.3. Develop Mechanisms for Social Stability in 38 villages all over </w:t>
            </w:r>
            <w:r w:rsidR="004615D6" w:rsidRPr="00F2173C">
              <w:rPr>
                <w:rFonts w:cstheme="minorHAnsi"/>
              </w:rPr>
              <w:t>Lebanon</w:t>
            </w:r>
            <w:r w:rsidR="00FA3437" w:rsidRPr="00F2173C">
              <w:rPr>
                <w:rFonts w:cstheme="minorHAnsi"/>
              </w:rPr>
              <w:t xml:space="preserve">. </w:t>
            </w:r>
          </w:p>
          <w:p w14:paraId="5AB8051A" w14:textId="042521C5" w:rsidR="003D6641" w:rsidRPr="00F2173C" w:rsidRDefault="004615D6" w:rsidP="00F2173C">
            <w:pPr>
              <w:rPr>
                <w:rFonts w:cstheme="minorHAnsi"/>
              </w:rPr>
            </w:pPr>
            <w:r w:rsidRPr="00F2173C">
              <w:rPr>
                <w:rFonts w:cstheme="minorHAnsi"/>
              </w:rPr>
              <w:t>3.4 Follow</w:t>
            </w:r>
            <w:r w:rsidR="003D6641" w:rsidRPr="00F2173C">
              <w:rPr>
                <w:rFonts w:cstheme="minorHAnsi"/>
              </w:rPr>
              <w:t xml:space="preserve"> up on the pre-existing Mechanisms in 10 communities all over </w:t>
            </w:r>
            <w:r w:rsidRPr="00F2173C">
              <w:rPr>
                <w:rFonts w:cstheme="minorHAnsi"/>
              </w:rPr>
              <w:t>Lebanon.</w:t>
            </w:r>
            <w:r w:rsidR="003D6641" w:rsidRPr="00F2173C">
              <w:rPr>
                <w:rFonts w:cstheme="minorHAnsi"/>
              </w:rPr>
              <w:t xml:space="preserve"> </w:t>
            </w:r>
          </w:p>
          <w:p w14:paraId="60A8AF14" w14:textId="36B5F4EC" w:rsidR="003D6641" w:rsidRPr="00F2173C" w:rsidRDefault="003D6641" w:rsidP="00F2173C">
            <w:pPr>
              <w:rPr>
                <w:rFonts w:cstheme="minorHAnsi"/>
              </w:rPr>
            </w:pPr>
            <w:r w:rsidRPr="00F2173C">
              <w:rPr>
                <w:rFonts w:cstheme="minorHAnsi"/>
              </w:rPr>
              <w:t xml:space="preserve">3.5 Build the capacities of 100 MoSA staff on the </w:t>
            </w:r>
            <w:r w:rsidR="004615D6" w:rsidRPr="00F2173C">
              <w:rPr>
                <w:rFonts w:cstheme="minorHAnsi"/>
              </w:rPr>
              <w:t>MSS.</w:t>
            </w:r>
            <w:r w:rsidRPr="00F2173C">
              <w:rPr>
                <w:rFonts w:cstheme="minorHAnsi"/>
              </w:rPr>
              <w:t xml:space="preserve"> </w:t>
            </w:r>
          </w:p>
          <w:p w14:paraId="42517D0A" w14:textId="77777777" w:rsidR="003D6641" w:rsidRPr="00F2173C" w:rsidRDefault="003D6641" w:rsidP="00F2173C">
            <w:pPr>
              <w:rPr>
                <w:rFonts w:cstheme="minorHAnsi"/>
              </w:rPr>
            </w:pPr>
          </w:p>
          <w:p w14:paraId="4B36BC41" w14:textId="77777777" w:rsidR="003D6641" w:rsidRPr="00F2173C" w:rsidRDefault="003D6641" w:rsidP="00F2173C">
            <w:pPr>
              <w:rPr>
                <w:rFonts w:cstheme="minorHAnsi"/>
              </w:rPr>
            </w:pPr>
          </w:p>
        </w:tc>
        <w:tc>
          <w:tcPr>
            <w:tcW w:w="6207" w:type="dxa"/>
          </w:tcPr>
          <w:p w14:paraId="0DE0D85E" w14:textId="6FE376E1" w:rsidR="003D6641" w:rsidRPr="00F2173C" w:rsidRDefault="003D6641" w:rsidP="00F2173C">
            <w:pPr>
              <w:pStyle w:val="BodyText2"/>
              <w:rPr>
                <w:rFonts w:cstheme="minorHAnsi"/>
                <w:b/>
                <w:bCs/>
                <w:i/>
                <w:iCs/>
              </w:rPr>
            </w:pPr>
            <w:r w:rsidRPr="00F2173C">
              <w:rPr>
                <w:rFonts w:cstheme="minorHAnsi"/>
                <w:b/>
                <w:bCs/>
                <w:i/>
                <w:iCs/>
              </w:rPr>
              <w:t xml:space="preserve">Output 3: Local level peacebuilding strategies to mitigate tensions developed in selected conflict prone areas of Lebanon hosting Syrian </w:t>
            </w:r>
            <w:r w:rsidR="001B1744" w:rsidRPr="00F2173C">
              <w:rPr>
                <w:rFonts w:cstheme="minorHAnsi"/>
                <w:b/>
                <w:bCs/>
                <w:i/>
                <w:iCs/>
              </w:rPr>
              <w:t>refugees.</w:t>
            </w:r>
          </w:p>
          <w:p w14:paraId="05D93DF5" w14:textId="77777777" w:rsidR="003D6641" w:rsidRPr="00F2173C" w:rsidRDefault="003D6641" w:rsidP="00F2173C">
            <w:pPr>
              <w:pStyle w:val="BodyText2"/>
              <w:numPr>
                <w:ilvl w:val="0"/>
                <w:numId w:val="17"/>
              </w:numPr>
              <w:spacing w:after="0" w:line="240" w:lineRule="auto"/>
              <w:rPr>
                <w:rFonts w:cstheme="minorHAnsi"/>
              </w:rPr>
            </w:pPr>
            <w:r w:rsidRPr="00F2173C">
              <w:rPr>
                <w:rFonts w:cstheme="minorHAnsi"/>
              </w:rPr>
              <w:t xml:space="preserve">Participatory conflict analysis reports were developed for the 39 targeted communities (CA reports in Annex)  </w:t>
            </w:r>
          </w:p>
          <w:p w14:paraId="7A2A8F21" w14:textId="77777777" w:rsidR="003D6641" w:rsidRPr="00F2173C" w:rsidRDefault="003D6641" w:rsidP="00F2173C">
            <w:pPr>
              <w:pStyle w:val="BodyText2"/>
              <w:numPr>
                <w:ilvl w:val="0"/>
                <w:numId w:val="17"/>
              </w:numPr>
              <w:spacing w:after="0" w:line="240" w:lineRule="auto"/>
              <w:rPr>
                <w:rFonts w:cstheme="minorHAnsi"/>
              </w:rPr>
            </w:pPr>
            <w:r w:rsidRPr="00F2173C">
              <w:rPr>
                <w:rFonts w:cstheme="minorHAnsi"/>
              </w:rPr>
              <w:t xml:space="preserve">Mechanisms for Social Stability were developed in 40 new communities hosting Syrian refugees in all governorates including action plans, </w:t>
            </w:r>
            <w:bookmarkStart w:id="72" w:name="_Hlk535869418"/>
            <w:r w:rsidRPr="00F2173C">
              <w:rPr>
                <w:rFonts w:cstheme="minorHAnsi"/>
              </w:rPr>
              <w:t xml:space="preserve">reaching out to 953 local authority members and local actors (including Syrians) through 128 </w:t>
            </w:r>
            <w:r w:rsidRPr="00F2173C">
              <w:rPr>
                <w:rFonts w:cstheme="minorHAnsi"/>
              </w:rPr>
              <w:lastRenderedPageBreak/>
              <w:t>workshops and more than 385 meetings held in each village (</w:t>
            </w:r>
            <w:bookmarkEnd w:id="72"/>
            <w:r w:rsidRPr="00F2173C">
              <w:rPr>
                <w:rFonts w:cstheme="minorHAnsi"/>
              </w:rPr>
              <w:t xml:space="preserve">Cf. plans in Annex) </w:t>
            </w:r>
          </w:p>
          <w:p w14:paraId="4DC1EEDB" w14:textId="50851145" w:rsidR="003D6641" w:rsidRPr="00F2173C" w:rsidRDefault="003D6641" w:rsidP="00F2173C">
            <w:pPr>
              <w:pStyle w:val="BodyText2"/>
              <w:numPr>
                <w:ilvl w:val="0"/>
                <w:numId w:val="17"/>
              </w:numPr>
              <w:spacing w:after="0" w:line="240" w:lineRule="auto"/>
              <w:rPr>
                <w:rFonts w:cstheme="minorHAnsi"/>
              </w:rPr>
            </w:pPr>
            <w:bookmarkStart w:id="73" w:name="_Hlk535869461"/>
            <w:r w:rsidRPr="00F2173C">
              <w:rPr>
                <w:rFonts w:cstheme="minorHAnsi"/>
              </w:rPr>
              <w:t xml:space="preserve">12 training sessions were organized for 108 staff from 65 Ministry </w:t>
            </w:r>
            <w:bookmarkEnd w:id="73"/>
            <w:r w:rsidRPr="00F2173C">
              <w:rPr>
                <w:rFonts w:cstheme="minorHAnsi"/>
              </w:rPr>
              <w:t xml:space="preserve">of Social Affairs Social and Development </w:t>
            </w:r>
            <w:r w:rsidR="000B175B" w:rsidRPr="00F2173C">
              <w:rPr>
                <w:rFonts w:cstheme="minorHAnsi"/>
              </w:rPr>
              <w:t>Centers</w:t>
            </w:r>
            <w:r w:rsidRPr="00F2173C">
              <w:rPr>
                <w:rFonts w:cstheme="minorHAnsi"/>
              </w:rPr>
              <w:t xml:space="preserve">, located all over </w:t>
            </w:r>
            <w:r w:rsidR="004615D6" w:rsidRPr="00F2173C">
              <w:rPr>
                <w:rFonts w:cstheme="minorHAnsi"/>
              </w:rPr>
              <w:t>Lebanon.</w:t>
            </w:r>
            <w:r w:rsidRPr="00F2173C">
              <w:rPr>
                <w:rFonts w:cstheme="minorHAnsi"/>
              </w:rPr>
              <w:t xml:space="preserve"> </w:t>
            </w:r>
          </w:p>
          <w:p w14:paraId="23F529CB" w14:textId="77777777" w:rsidR="003D6641" w:rsidRPr="00F2173C" w:rsidRDefault="003D6641" w:rsidP="00F2173C">
            <w:pPr>
              <w:pStyle w:val="BodyText2"/>
              <w:ind w:left="720"/>
              <w:rPr>
                <w:rFonts w:cstheme="minorHAnsi"/>
              </w:rPr>
            </w:pPr>
          </w:p>
          <w:p w14:paraId="32DC67B7" w14:textId="2C5E48CD" w:rsidR="003D6641" w:rsidRPr="004615D6" w:rsidRDefault="003D6641" w:rsidP="004615D6">
            <w:pPr>
              <w:pStyle w:val="BodyText2"/>
              <w:spacing w:line="240" w:lineRule="auto"/>
              <w:jc w:val="both"/>
              <w:rPr>
                <w:rFonts w:cstheme="minorHAnsi"/>
              </w:rPr>
            </w:pPr>
            <w:r w:rsidRPr="00F2173C">
              <w:rPr>
                <w:rFonts w:cstheme="minorHAnsi"/>
              </w:rPr>
              <w:t xml:space="preserve">Through the MSS process, different actors including mayors and municipal council members were able during 2018 to develop relevant mechanisms that would respond to the key driving factors of instability they had identified. These mechanisms were based on the identification of entry points and drawing theories of change for each locality. In addition, local action plans were developed. This process allowed people from different boards and groups who used to be “enemies” to sit together and reflect on common interest. It also allowed for municipalities to gather a greater consensus on their status and role, and for local actors to be more active in public life and feel a sense of responsibility in coming up with solutions to their problems. The MSS created </w:t>
            </w:r>
            <w:r w:rsidR="004615D6" w:rsidRPr="00F2173C">
              <w:rPr>
                <w:rFonts w:cstheme="minorHAnsi"/>
              </w:rPr>
              <w:t>the platform as well</w:t>
            </w:r>
            <w:r w:rsidRPr="00F2173C">
              <w:rPr>
                <w:rFonts w:cstheme="minorHAnsi"/>
              </w:rPr>
              <w:t xml:space="preserve"> for interaction and dialogue between Lebanese and Syrians to vent out and be sensitized to </w:t>
            </w:r>
            <w:r w:rsidR="004615D6" w:rsidRPr="00F2173C">
              <w:rPr>
                <w:rFonts w:cstheme="minorHAnsi"/>
              </w:rPr>
              <w:t>each other’s</w:t>
            </w:r>
            <w:r w:rsidRPr="00F2173C">
              <w:rPr>
                <w:rFonts w:cstheme="minorHAnsi"/>
              </w:rPr>
              <w:t xml:space="preserve"> worries and </w:t>
            </w:r>
            <w:r w:rsidR="001577DC" w:rsidRPr="00F2173C">
              <w:rPr>
                <w:rFonts w:cstheme="minorHAnsi"/>
              </w:rPr>
              <w:t>fears and</w:t>
            </w:r>
            <w:r w:rsidRPr="00F2173C">
              <w:rPr>
                <w:rFonts w:cstheme="minorHAnsi"/>
              </w:rPr>
              <w:t xml:space="preserve"> find ways to overcome those. </w:t>
            </w:r>
            <w:r w:rsidR="004615D6" w:rsidRPr="00F2173C">
              <w:rPr>
                <w:rFonts w:cstheme="minorHAnsi"/>
              </w:rPr>
              <w:t>Also,</w:t>
            </w:r>
            <w:r w:rsidRPr="00F2173C">
              <w:rPr>
                <w:rFonts w:cstheme="minorHAnsi"/>
              </w:rPr>
              <w:t xml:space="preserve"> a number of communities started implementing activities in their areas during the last quarter of 2018. </w:t>
            </w:r>
          </w:p>
        </w:tc>
      </w:tr>
      <w:tr w:rsidR="003D6641" w:rsidRPr="00B03A9F" w14:paraId="5565C1D0" w14:textId="77777777" w:rsidTr="00F2173C">
        <w:tc>
          <w:tcPr>
            <w:tcW w:w="5583" w:type="dxa"/>
          </w:tcPr>
          <w:p w14:paraId="7202D64C" w14:textId="77777777" w:rsidR="003D6641" w:rsidRPr="00F2173C" w:rsidRDefault="003D6641" w:rsidP="00F2173C">
            <w:pPr>
              <w:rPr>
                <w:rFonts w:cstheme="minorHAnsi"/>
              </w:rPr>
            </w:pPr>
            <w:r w:rsidRPr="00F2173C">
              <w:rPr>
                <w:rFonts w:cstheme="minorHAnsi"/>
              </w:rPr>
              <w:t>Output 4:</w:t>
            </w:r>
          </w:p>
          <w:p w14:paraId="71E40DF4" w14:textId="38461F5C" w:rsidR="003D6641" w:rsidRPr="00F2173C" w:rsidRDefault="003D6641" w:rsidP="00F2173C">
            <w:pPr>
              <w:rPr>
                <w:rFonts w:cstheme="minorHAnsi"/>
              </w:rPr>
            </w:pPr>
            <w:r w:rsidRPr="00F2173C">
              <w:rPr>
                <w:rFonts w:cstheme="minorHAnsi"/>
              </w:rPr>
              <w:t xml:space="preserve">4.1. Support Lebanon Support maintain and update the conflict </w:t>
            </w:r>
            <w:r w:rsidR="001577DC" w:rsidRPr="00F2173C">
              <w:rPr>
                <w:rFonts w:cstheme="minorHAnsi"/>
              </w:rPr>
              <w:t>map.</w:t>
            </w:r>
            <w:r w:rsidRPr="00F2173C">
              <w:rPr>
                <w:rFonts w:cstheme="minorHAnsi"/>
              </w:rPr>
              <w:t xml:space="preserve"> </w:t>
            </w:r>
          </w:p>
          <w:p w14:paraId="7A01CB60" w14:textId="77777777" w:rsidR="001577DC" w:rsidRDefault="001577DC" w:rsidP="00F2173C">
            <w:pPr>
              <w:rPr>
                <w:rFonts w:cstheme="minorHAnsi"/>
              </w:rPr>
            </w:pPr>
          </w:p>
          <w:p w14:paraId="54F83CA8" w14:textId="463C1311" w:rsidR="003D6641" w:rsidRPr="00F2173C" w:rsidRDefault="003D6641" w:rsidP="00F2173C">
            <w:pPr>
              <w:rPr>
                <w:rFonts w:cstheme="minorHAnsi"/>
              </w:rPr>
            </w:pPr>
            <w:r w:rsidRPr="00F2173C">
              <w:rPr>
                <w:rFonts w:cstheme="minorHAnsi"/>
              </w:rPr>
              <w:t xml:space="preserve">4.2. Produce 3 regional and/or national conflict analysis </w:t>
            </w:r>
            <w:r w:rsidR="001577DC" w:rsidRPr="00F2173C">
              <w:rPr>
                <w:rFonts w:cstheme="minorHAnsi"/>
              </w:rPr>
              <w:t>reports.</w:t>
            </w:r>
            <w:r w:rsidRPr="00F2173C">
              <w:rPr>
                <w:rFonts w:cstheme="minorHAnsi"/>
              </w:rPr>
              <w:t xml:space="preserve"> </w:t>
            </w:r>
          </w:p>
          <w:p w14:paraId="523BCBFA" w14:textId="77777777" w:rsidR="003D6641" w:rsidRPr="00F2173C" w:rsidRDefault="003D6641" w:rsidP="00F2173C">
            <w:pPr>
              <w:rPr>
                <w:rFonts w:cstheme="minorHAnsi"/>
              </w:rPr>
            </w:pPr>
          </w:p>
        </w:tc>
        <w:tc>
          <w:tcPr>
            <w:tcW w:w="6207" w:type="dxa"/>
          </w:tcPr>
          <w:p w14:paraId="5B0D1295" w14:textId="0B48A0BB" w:rsidR="003D6641" w:rsidRPr="00F2173C" w:rsidRDefault="003D6641" w:rsidP="00F2173C">
            <w:pPr>
              <w:pStyle w:val="BodyText2"/>
              <w:rPr>
                <w:rFonts w:cstheme="minorHAnsi"/>
                <w:b/>
                <w:bCs/>
                <w:i/>
                <w:iCs/>
              </w:rPr>
            </w:pPr>
            <w:r w:rsidRPr="00F2173C">
              <w:rPr>
                <w:rFonts w:cstheme="minorHAnsi"/>
                <w:b/>
                <w:bCs/>
                <w:i/>
                <w:iCs/>
              </w:rPr>
              <w:t xml:space="preserve">Output 4: An NGO platform promoting nation-wide truth and </w:t>
            </w:r>
            <w:r w:rsidR="001577DC" w:rsidRPr="00F2173C">
              <w:rPr>
                <w:rFonts w:cstheme="minorHAnsi"/>
                <w:b/>
                <w:bCs/>
                <w:i/>
                <w:iCs/>
              </w:rPr>
              <w:t>reconciliation.</w:t>
            </w:r>
            <w:r w:rsidRPr="00F2173C">
              <w:rPr>
                <w:rFonts w:cstheme="minorHAnsi"/>
                <w:b/>
                <w:bCs/>
                <w:i/>
                <w:iCs/>
              </w:rPr>
              <w:t xml:space="preserve"> </w:t>
            </w:r>
          </w:p>
          <w:p w14:paraId="1F8EB306" w14:textId="11378A36" w:rsidR="003D6641" w:rsidRPr="001577DC" w:rsidRDefault="003D6641" w:rsidP="00F2173C">
            <w:pPr>
              <w:pStyle w:val="BodyText2"/>
              <w:numPr>
                <w:ilvl w:val="0"/>
                <w:numId w:val="18"/>
              </w:numPr>
              <w:spacing w:after="0" w:line="240" w:lineRule="auto"/>
              <w:rPr>
                <w:rFonts w:cstheme="minorHAnsi"/>
                <w:color w:val="000000" w:themeColor="text1"/>
              </w:rPr>
            </w:pPr>
            <w:r w:rsidRPr="001577DC">
              <w:rPr>
                <w:rFonts w:cstheme="minorHAnsi"/>
                <w:color w:val="000000" w:themeColor="text1"/>
              </w:rPr>
              <w:t xml:space="preserve">The Conflict map developed with Lebanon Support NGO continued to be updated and </w:t>
            </w:r>
            <w:bookmarkStart w:id="74" w:name="_Hlk535869492"/>
            <w:r w:rsidRPr="001577DC">
              <w:rPr>
                <w:rFonts w:cstheme="minorHAnsi"/>
                <w:color w:val="000000" w:themeColor="text1"/>
              </w:rPr>
              <w:t>4435 incidents were mapped, and 5227 visits registered</w:t>
            </w:r>
            <w:r w:rsidR="001577DC">
              <w:rPr>
                <w:rFonts w:cstheme="minorHAnsi"/>
                <w:color w:val="000000" w:themeColor="text1"/>
              </w:rPr>
              <w:t>.</w:t>
            </w:r>
          </w:p>
          <w:p w14:paraId="4076BF4D" w14:textId="3973EC72" w:rsidR="003D6641" w:rsidRPr="001577DC" w:rsidRDefault="003D6641" w:rsidP="00F2173C">
            <w:pPr>
              <w:pStyle w:val="BodyText2"/>
              <w:numPr>
                <w:ilvl w:val="0"/>
                <w:numId w:val="18"/>
              </w:numPr>
              <w:spacing w:after="0" w:line="240" w:lineRule="auto"/>
              <w:rPr>
                <w:rFonts w:cstheme="minorHAnsi"/>
                <w:color w:val="000000" w:themeColor="text1"/>
              </w:rPr>
            </w:pPr>
            <w:r w:rsidRPr="001577DC">
              <w:rPr>
                <w:rFonts w:cstheme="minorHAnsi"/>
                <w:color w:val="000000" w:themeColor="text1"/>
              </w:rPr>
              <w:t>4 conflict analysis bulletins were produced</w:t>
            </w:r>
            <w:r w:rsidR="001577DC">
              <w:rPr>
                <w:rFonts w:cstheme="minorHAnsi"/>
                <w:color w:val="000000" w:themeColor="text1"/>
              </w:rPr>
              <w:t>.</w:t>
            </w:r>
          </w:p>
          <w:bookmarkEnd w:id="74"/>
          <w:p w14:paraId="2695C9D0" w14:textId="77777777" w:rsidR="003D6641" w:rsidRPr="001577DC" w:rsidRDefault="003D6641" w:rsidP="00F2173C">
            <w:pPr>
              <w:pStyle w:val="BodyText2"/>
              <w:numPr>
                <w:ilvl w:val="0"/>
                <w:numId w:val="18"/>
              </w:numPr>
              <w:spacing w:after="0" w:line="240" w:lineRule="auto"/>
              <w:rPr>
                <w:rFonts w:cstheme="minorHAnsi"/>
                <w:color w:val="000000" w:themeColor="text1"/>
              </w:rPr>
            </w:pPr>
            <w:r w:rsidRPr="001577DC">
              <w:rPr>
                <w:rFonts w:cstheme="minorHAnsi"/>
                <w:color w:val="000000" w:themeColor="text1"/>
              </w:rPr>
              <w:t>2 conflict analysis reports produced and published (reports in Annex)</w:t>
            </w:r>
          </w:p>
          <w:p w14:paraId="5B6BE60F" w14:textId="77777777" w:rsidR="003D6641" w:rsidRPr="00F2173C" w:rsidRDefault="003D6641" w:rsidP="00F2173C">
            <w:pPr>
              <w:pStyle w:val="BodyText2"/>
              <w:rPr>
                <w:rFonts w:cstheme="minorHAnsi"/>
                <w:b/>
                <w:bCs/>
                <w:i/>
                <w:iCs/>
              </w:rPr>
            </w:pPr>
          </w:p>
        </w:tc>
      </w:tr>
      <w:tr w:rsidR="003D6641" w:rsidRPr="00B03A9F" w14:paraId="2EBAF546" w14:textId="77777777" w:rsidTr="00F2173C">
        <w:tc>
          <w:tcPr>
            <w:tcW w:w="11790" w:type="dxa"/>
            <w:gridSpan w:val="2"/>
          </w:tcPr>
          <w:p w14:paraId="3BC925C6" w14:textId="77777777" w:rsidR="003D6641" w:rsidRPr="00F2173C" w:rsidRDefault="003D6641" w:rsidP="00F2173C">
            <w:pPr>
              <w:pStyle w:val="BodyText2"/>
              <w:rPr>
                <w:rFonts w:cstheme="minorHAnsi"/>
                <w:b/>
                <w:bCs/>
                <w:i/>
                <w:iCs/>
              </w:rPr>
            </w:pPr>
            <w:r w:rsidRPr="00F2173C">
              <w:rPr>
                <w:rFonts w:cstheme="minorHAnsi"/>
                <w:b/>
                <w:bCs/>
                <w:i/>
                <w:iCs/>
              </w:rPr>
              <w:t>2019</w:t>
            </w:r>
          </w:p>
        </w:tc>
      </w:tr>
      <w:tr w:rsidR="003D6641" w:rsidRPr="00B03A9F" w14:paraId="47876C63" w14:textId="77777777" w:rsidTr="00F2173C">
        <w:tc>
          <w:tcPr>
            <w:tcW w:w="5583" w:type="dxa"/>
          </w:tcPr>
          <w:p w14:paraId="556037D3" w14:textId="77777777" w:rsidR="003D6641" w:rsidRPr="00F2173C" w:rsidRDefault="003D6641" w:rsidP="00F2173C">
            <w:pPr>
              <w:rPr>
                <w:rFonts w:cstheme="minorHAnsi"/>
              </w:rPr>
            </w:pPr>
            <w:r w:rsidRPr="00F2173C">
              <w:rPr>
                <w:rFonts w:cstheme="minorHAnsi"/>
              </w:rPr>
              <w:t>Output 1:</w:t>
            </w:r>
          </w:p>
          <w:p w14:paraId="674A78BC" w14:textId="5E174F1C" w:rsidR="003D6641" w:rsidRPr="00F2173C" w:rsidRDefault="003D6641" w:rsidP="00F2173C">
            <w:pPr>
              <w:rPr>
                <w:rFonts w:cstheme="minorHAnsi"/>
              </w:rPr>
            </w:pPr>
            <w:r w:rsidRPr="00F2173C">
              <w:rPr>
                <w:rFonts w:cstheme="minorHAnsi"/>
              </w:rPr>
              <w:t xml:space="preserve">1.4. implement 15 activities (1 per school) in the 15 targeted schools around </w:t>
            </w:r>
            <w:r w:rsidR="001577DC" w:rsidRPr="00F2173C">
              <w:rPr>
                <w:rFonts w:cstheme="minorHAnsi"/>
              </w:rPr>
              <w:t>nonviolence.</w:t>
            </w:r>
            <w:r w:rsidRPr="00F2173C">
              <w:rPr>
                <w:rFonts w:cstheme="minorHAnsi"/>
              </w:rPr>
              <w:t xml:space="preserve"> </w:t>
            </w:r>
          </w:p>
          <w:p w14:paraId="2F06B165" w14:textId="77777777" w:rsidR="003D6641" w:rsidRPr="00F2173C" w:rsidRDefault="003D6641" w:rsidP="00F2173C">
            <w:pPr>
              <w:rPr>
                <w:rFonts w:cstheme="minorHAnsi"/>
              </w:rPr>
            </w:pPr>
          </w:p>
          <w:p w14:paraId="2ED03527" w14:textId="77777777" w:rsidR="003D6641" w:rsidRPr="00F2173C" w:rsidRDefault="003D6641" w:rsidP="00F2173C">
            <w:pPr>
              <w:rPr>
                <w:rFonts w:cstheme="minorHAnsi"/>
              </w:rPr>
            </w:pPr>
          </w:p>
          <w:p w14:paraId="0493DB42" w14:textId="77777777" w:rsidR="003D6641" w:rsidRPr="00F2173C" w:rsidRDefault="003D6641" w:rsidP="00F2173C">
            <w:pPr>
              <w:rPr>
                <w:rFonts w:cstheme="minorHAnsi"/>
              </w:rPr>
            </w:pPr>
          </w:p>
        </w:tc>
        <w:tc>
          <w:tcPr>
            <w:tcW w:w="6207" w:type="dxa"/>
          </w:tcPr>
          <w:p w14:paraId="374F2E65" w14:textId="77777777" w:rsidR="003D6641" w:rsidRPr="00F2173C" w:rsidRDefault="003D6641" w:rsidP="00F2173C">
            <w:pPr>
              <w:pStyle w:val="BodyText2"/>
              <w:rPr>
                <w:rFonts w:cstheme="minorHAnsi"/>
                <w:b/>
                <w:bCs/>
                <w:i/>
                <w:iCs/>
              </w:rPr>
            </w:pPr>
            <w:r w:rsidRPr="00F2173C">
              <w:rPr>
                <w:rFonts w:cstheme="minorHAnsi"/>
                <w:b/>
                <w:bCs/>
                <w:i/>
                <w:iCs/>
              </w:rPr>
              <w:t xml:space="preserve">Output 1: Education promoting social cohesion: </w:t>
            </w:r>
          </w:p>
          <w:p w14:paraId="73B3B41A" w14:textId="77777777" w:rsidR="003D6641" w:rsidRPr="00F2173C" w:rsidRDefault="003D6641" w:rsidP="00F2173C">
            <w:pPr>
              <w:pStyle w:val="BodyText2"/>
              <w:numPr>
                <w:ilvl w:val="0"/>
                <w:numId w:val="15"/>
              </w:numPr>
              <w:spacing w:after="0" w:line="240" w:lineRule="auto"/>
              <w:rPr>
                <w:rFonts w:cstheme="minorHAnsi"/>
              </w:rPr>
            </w:pPr>
            <w:r w:rsidRPr="00F2173C">
              <w:rPr>
                <w:rFonts w:cstheme="minorHAnsi"/>
              </w:rPr>
              <w:t xml:space="preserve">As per the latest agreement between UNDP and the Ministry of Education and Higher Education (MEHE) on integrating and mainstreaming UNDP’s methodology in peace education, 96 staff from the Direction d’Orientation Pedagogique et Scientifique (DOPS) staff from MEHE were </w:t>
            </w:r>
            <w:r w:rsidRPr="00F2173C">
              <w:rPr>
                <w:rFonts w:cstheme="minorHAnsi"/>
              </w:rPr>
              <w:lastRenderedPageBreak/>
              <w:t xml:space="preserve">trained on different topics related to peace and non-violence education (within the framework of UNDP’s Violence Free Schools methodology and toolkit)  and 40 of them will be selected to undertake a more in-depth TOT with the aim of working at implementing activities inside schools. </w:t>
            </w:r>
          </w:p>
          <w:p w14:paraId="50113A5D" w14:textId="77777777" w:rsidR="003D6641" w:rsidRPr="00F2173C" w:rsidRDefault="003D6641" w:rsidP="00F2173C">
            <w:pPr>
              <w:pStyle w:val="BodyText2"/>
              <w:numPr>
                <w:ilvl w:val="0"/>
                <w:numId w:val="15"/>
              </w:numPr>
              <w:spacing w:after="0" w:line="240" w:lineRule="auto"/>
              <w:rPr>
                <w:rFonts w:cstheme="minorHAnsi"/>
              </w:rPr>
            </w:pPr>
            <w:r w:rsidRPr="00F2173C">
              <w:rPr>
                <w:rFonts w:cstheme="minorHAnsi"/>
              </w:rPr>
              <w:t>A number of 10 schools have been approved by MEHE in which the 40 trained DOPS will conduct their trainings.</w:t>
            </w:r>
          </w:p>
          <w:p w14:paraId="29480F8D" w14:textId="77777777" w:rsidR="003D6641" w:rsidRDefault="003D6641" w:rsidP="00F2173C">
            <w:pPr>
              <w:pStyle w:val="BodyText2"/>
              <w:numPr>
                <w:ilvl w:val="0"/>
                <w:numId w:val="15"/>
              </w:numPr>
              <w:spacing w:after="0" w:line="240" w:lineRule="auto"/>
              <w:rPr>
                <w:rFonts w:cstheme="minorHAnsi"/>
              </w:rPr>
            </w:pPr>
            <w:r w:rsidRPr="00F2173C">
              <w:rPr>
                <w:rFonts w:cstheme="minorHAnsi"/>
              </w:rPr>
              <w:t>An M&amp;E framework and a survey were designed to measure the impact of the project with DOPS.</w:t>
            </w:r>
          </w:p>
          <w:p w14:paraId="3FF8D16F" w14:textId="77777777" w:rsidR="00F5713F" w:rsidRPr="00F2173C" w:rsidRDefault="00F5713F" w:rsidP="00F5713F">
            <w:pPr>
              <w:pStyle w:val="BodyText2"/>
              <w:spacing w:after="0" w:line="240" w:lineRule="auto"/>
              <w:ind w:left="720"/>
              <w:rPr>
                <w:rFonts w:cstheme="minorHAnsi"/>
              </w:rPr>
            </w:pPr>
          </w:p>
        </w:tc>
      </w:tr>
      <w:tr w:rsidR="003D6641" w:rsidRPr="00B03A9F" w14:paraId="19D2F929" w14:textId="77777777" w:rsidTr="00F2173C">
        <w:tc>
          <w:tcPr>
            <w:tcW w:w="5583" w:type="dxa"/>
          </w:tcPr>
          <w:p w14:paraId="3155DC5F" w14:textId="77777777" w:rsidR="003D6641" w:rsidRPr="00F2173C" w:rsidRDefault="003D6641" w:rsidP="00F2173C">
            <w:pPr>
              <w:rPr>
                <w:rFonts w:cstheme="minorHAnsi"/>
              </w:rPr>
            </w:pPr>
            <w:r w:rsidRPr="00F2173C">
              <w:rPr>
                <w:rFonts w:cstheme="minorHAnsi"/>
              </w:rPr>
              <w:t>Output 2:</w:t>
            </w:r>
          </w:p>
          <w:p w14:paraId="45F3EA26" w14:textId="47FC7681" w:rsidR="003D6641" w:rsidRPr="00F2173C" w:rsidRDefault="003D6641" w:rsidP="00F2173C">
            <w:pPr>
              <w:rPr>
                <w:rFonts w:cstheme="minorHAnsi"/>
              </w:rPr>
            </w:pPr>
            <w:r w:rsidRPr="00F2173C">
              <w:rPr>
                <w:rFonts w:cstheme="minorHAnsi"/>
              </w:rPr>
              <w:t>2.</w:t>
            </w:r>
            <w:r w:rsidR="00F5713F" w:rsidRPr="00F2173C">
              <w:rPr>
                <w:rFonts w:cstheme="minorHAnsi"/>
              </w:rPr>
              <w:t>1. Follow</w:t>
            </w:r>
            <w:r w:rsidRPr="00F2173C">
              <w:rPr>
                <w:rFonts w:cstheme="minorHAnsi"/>
              </w:rPr>
              <w:t xml:space="preserve"> up on the monitoring of the Journalists Pact for Strengthening Civil Peace in Lebanon and produce 2 </w:t>
            </w:r>
            <w:r w:rsidR="00F5713F" w:rsidRPr="00F2173C">
              <w:rPr>
                <w:rFonts w:cstheme="minorHAnsi"/>
              </w:rPr>
              <w:t>reports.</w:t>
            </w:r>
            <w:r w:rsidRPr="00F2173C">
              <w:rPr>
                <w:rFonts w:cstheme="minorHAnsi"/>
              </w:rPr>
              <w:t xml:space="preserve"> </w:t>
            </w:r>
          </w:p>
          <w:p w14:paraId="2C9D4C09" w14:textId="77777777" w:rsidR="00F5713F" w:rsidRDefault="00F5713F" w:rsidP="00F2173C">
            <w:pPr>
              <w:rPr>
                <w:rFonts w:cstheme="minorHAnsi"/>
              </w:rPr>
            </w:pPr>
          </w:p>
          <w:p w14:paraId="396A9224" w14:textId="3B5B1206" w:rsidR="003D6641" w:rsidRPr="00F2173C" w:rsidRDefault="003D6641" w:rsidP="00F5713F">
            <w:pPr>
              <w:rPr>
                <w:rFonts w:cstheme="minorHAnsi"/>
              </w:rPr>
            </w:pPr>
            <w:r w:rsidRPr="00F2173C">
              <w:rPr>
                <w:rFonts w:cstheme="minorHAnsi"/>
              </w:rPr>
              <w:t>2.2. Publish 3 supplements per year on civil peace related issues both in the key national newspapers including Annahar, The Daily Star and L' Orient Le Jour, as well as promote wider dissemination through social media</w:t>
            </w:r>
          </w:p>
        </w:tc>
        <w:tc>
          <w:tcPr>
            <w:tcW w:w="6207" w:type="dxa"/>
          </w:tcPr>
          <w:p w14:paraId="48753CDA" w14:textId="3EE544BC" w:rsidR="003D6641" w:rsidRPr="00F2173C" w:rsidRDefault="003D6641" w:rsidP="00F2173C">
            <w:pPr>
              <w:pStyle w:val="BodyText2"/>
              <w:rPr>
                <w:rFonts w:cstheme="minorHAnsi"/>
                <w:b/>
                <w:bCs/>
                <w:i/>
                <w:iCs/>
              </w:rPr>
            </w:pPr>
            <w:r w:rsidRPr="00F2173C">
              <w:rPr>
                <w:rFonts w:cstheme="minorHAnsi"/>
                <w:b/>
                <w:bCs/>
                <w:i/>
                <w:iCs/>
              </w:rPr>
              <w:t xml:space="preserve">Output 2: Media empowered to promote balanced and conflict sensitive media </w:t>
            </w:r>
            <w:r w:rsidR="001B1744" w:rsidRPr="00F2173C">
              <w:rPr>
                <w:rFonts w:cstheme="minorHAnsi"/>
                <w:b/>
                <w:bCs/>
                <w:i/>
                <w:iCs/>
              </w:rPr>
              <w:t>coverage.</w:t>
            </w:r>
            <w:r w:rsidRPr="00F2173C">
              <w:rPr>
                <w:rFonts w:cstheme="minorHAnsi"/>
                <w:b/>
                <w:bCs/>
                <w:i/>
                <w:iCs/>
              </w:rPr>
              <w:t xml:space="preserve"> </w:t>
            </w:r>
          </w:p>
          <w:p w14:paraId="54AC65DD" w14:textId="77777777" w:rsidR="003D6641" w:rsidRPr="00F2173C" w:rsidRDefault="003D6641" w:rsidP="00F2173C">
            <w:pPr>
              <w:pStyle w:val="BodyText2"/>
              <w:numPr>
                <w:ilvl w:val="0"/>
                <w:numId w:val="16"/>
              </w:numPr>
              <w:spacing w:after="0" w:line="240" w:lineRule="auto"/>
              <w:rPr>
                <w:rFonts w:cstheme="minorHAnsi"/>
              </w:rPr>
            </w:pPr>
            <w:r w:rsidRPr="00F2173C">
              <w:rPr>
                <w:rFonts w:cstheme="minorHAnsi"/>
              </w:rPr>
              <w:t xml:space="preserve">3 Joint News Supplement were produced, with the participation of 64 writers from Lebanese, Syrian and Palestinian nationalities, 74% of total participants being women, and a total of 120,500 copies for all issues published and distributed with three leading national newspapers (in Arabic, English and French). (Supplements in Annex A)  </w:t>
            </w:r>
          </w:p>
          <w:p w14:paraId="74CCB3FC" w14:textId="77777777" w:rsidR="003D6641" w:rsidRPr="00F2173C" w:rsidRDefault="003D6641" w:rsidP="00F2173C">
            <w:pPr>
              <w:pStyle w:val="BodyText2"/>
              <w:numPr>
                <w:ilvl w:val="0"/>
                <w:numId w:val="16"/>
              </w:numPr>
              <w:spacing w:after="0" w:line="240" w:lineRule="auto"/>
              <w:rPr>
                <w:rFonts w:cstheme="minorHAnsi"/>
              </w:rPr>
            </w:pPr>
            <w:r w:rsidRPr="00F2173C">
              <w:rPr>
                <w:rFonts w:cstheme="minorHAnsi"/>
              </w:rPr>
              <w:t xml:space="preserve">2 events were organized in Bekaa respectively Beirut to discuss the supplements’ topics with the participation of 136 people, out of which 57% women participants. </w:t>
            </w:r>
          </w:p>
          <w:p w14:paraId="6C21CF8B" w14:textId="2F1BB36D" w:rsidR="003D6641" w:rsidRPr="00F2173C" w:rsidRDefault="003D6641" w:rsidP="00F2173C">
            <w:pPr>
              <w:pStyle w:val="BodyText2"/>
              <w:numPr>
                <w:ilvl w:val="0"/>
                <w:numId w:val="16"/>
              </w:numPr>
              <w:spacing w:after="0" w:line="240" w:lineRule="auto"/>
              <w:rPr>
                <w:rFonts w:cstheme="minorHAnsi"/>
              </w:rPr>
            </w:pPr>
            <w:r w:rsidRPr="00F2173C">
              <w:rPr>
                <w:rFonts w:cstheme="minorHAnsi"/>
              </w:rPr>
              <w:t xml:space="preserve">4 fake news campaign were </w:t>
            </w:r>
            <w:r w:rsidR="00F5713F" w:rsidRPr="00F2173C">
              <w:rPr>
                <w:rFonts w:cstheme="minorHAnsi"/>
              </w:rPr>
              <w:t>produced a</w:t>
            </w:r>
            <w:r w:rsidRPr="00F2173C">
              <w:rPr>
                <w:rFonts w:cstheme="minorHAnsi"/>
                <w:color w:val="000000"/>
              </w:rPr>
              <w:t xml:space="preserve"> visual and evidence-based campaign to tackle the issue of fake news and its impact on social stability in Lebanon, in partnership with Bayanat Box NGO, and disseminated on UNDP and BB social media </w:t>
            </w:r>
            <w:r w:rsidR="00FA3437" w:rsidRPr="00F2173C">
              <w:rPr>
                <w:rFonts w:cstheme="minorHAnsi"/>
                <w:color w:val="000000"/>
              </w:rPr>
              <w:t>platforms:</w:t>
            </w:r>
            <w:r w:rsidRPr="00F2173C">
              <w:rPr>
                <w:rFonts w:cstheme="minorHAnsi"/>
                <w:color w:val="000000"/>
              </w:rPr>
              <w:t xml:space="preserve"> among which 1 TV spot featuring a famous Lebanese chef cooking a fake news. (List of all campaigns included in Annex B) </w:t>
            </w:r>
          </w:p>
          <w:p w14:paraId="6823F138" w14:textId="77777777" w:rsidR="003D6641" w:rsidRPr="00F2173C" w:rsidRDefault="003D6641" w:rsidP="00F2173C">
            <w:pPr>
              <w:pStyle w:val="BodyText2"/>
              <w:numPr>
                <w:ilvl w:val="0"/>
                <w:numId w:val="16"/>
              </w:numPr>
              <w:spacing w:after="0" w:line="240" w:lineRule="auto"/>
              <w:rPr>
                <w:rFonts w:cstheme="minorHAnsi"/>
              </w:rPr>
            </w:pPr>
            <w:r w:rsidRPr="00F2173C">
              <w:rPr>
                <w:rFonts w:cstheme="minorHAnsi"/>
              </w:rPr>
              <w:t>4 issues of the peace building project newsletters were published in English and in Arabic and distributed and reached to in total around 15,500 subscribers. (Copies of Newsletter included in Annex C)</w:t>
            </w:r>
          </w:p>
          <w:p w14:paraId="45E9D692" w14:textId="77777777" w:rsidR="003D6641" w:rsidRPr="00F2173C" w:rsidRDefault="003D6641" w:rsidP="00F2173C">
            <w:pPr>
              <w:pStyle w:val="BodyText2"/>
              <w:numPr>
                <w:ilvl w:val="0"/>
                <w:numId w:val="16"/>
              </w:numPr>
              <w:spacing w:after="0" w:line="240" w:lineRule="auto"/>
              <w:rPr>
                <w:rFonts w:cstheme="minorHAnsi"/>
              </w:rPr>
            </w:pPr>
            <w:r w:rsidRPr="00F2173C">
              <w:rPr>
                <w:rFonts w:cstheme="minorHAnsi"/>
              </w:rPr>
              <w:t>2 Thomson Reuters trainings with Thomson Reuters were held on the media toolbox developed in 2018 which is intended to help media practitioners and institutions to implement the “Journalists’ Pact for Strengthening Civil Peace in Lebanon” (produced in 2013) and incorporate its clauses at the institutional level. The number of journalists and university students trained reached in total 124 of beneficiaries.</w:t>
            </w:r>
          </w:p>
          <w:p w14:paraId="36D98817" w14:textId="77777777" w:rsidR="003D6641" w:rsidRPr="00F2173C" w:rsidRDefault="003D6641" w:rsidP="00F2173C">
            <w:pPr>
              <w:pStyle w:val="BodyText2"/>
              <w:numPr>
                <w:ilvl w:val="0"/>
                <w:numId w:val="16"/>
              </w:numPr>
              <w:spacing w:after="0" w:line="240" w:lineRule="auto"/>
              <w:rPr>
                <w:rFonts w:cstheme="minorHAnsi"/>
              </w:rPr>
            </w:pPr>
            <w:r w:rsidRPr="00F2173C">
              <w:rPr>
                <w:rFonts w:cstheme="minorHAnsi"/>
              </w:rPr>
              <w:t xml:space="preserve">A Hackathon was organized with Bayanat Box, which aimed at countering fake news and the spread of false information across the internet, media and among the </w:t>
            </w:r>
            <w:r w:rsidRPr="00F2173C">
              <w:rPr>
                <w:rFonts w:cstheme="minorHAnsi"/>
              </w:rPr>
              <w:lastRenderedPageBreak/>
              <w:t>public through innovative ways. The Hackathon brought together a total of 14 participants, 7 of which were women.</w:t>
            </w:r>
          </w:p>
          <w:p w14:paraId="5246A728" w14:textId="77777777" w:rsidR="003D6641" w:rsidRPr="00F2173C" w:rsidRDefault="003D6641" w:rsidP="00F5713F">
            <w:pPr>
              <w:pStyle w:val="BodyText2"/>
              <w:spacing w:line="240" w:lineRule="auto"/>
              <w:ind w:left="720"/>
              <w:rPr>
                <w:rFonts w:cstheme="minorHAnsi"/>
              </w:rPr>
            </w:pPr>
          </w:p>
          <w:p w14:paraId="7B878A56" w14:textId="5C0CAAE8" w:rsidR="003D6641" w:rsidRPr="00F2173C" w:rsidRDefault="003D6641" w:rsidP="00F5713F">
            <w:pPr>
              <w:pStyle w:val="BodyText2"/>
              <w:spacing w:line="240" w:lineRule="auto"/>
              <w:rPr>
                <w:rFonts w:cstheme="minorHAnsi"/>
                <w:b/>
                <w:bCs/>
                <w:i/>
                <w:iCs/>
              </w:rPr>
            </w:pPr>
            <w:r w:rsidRPr="00F2173C">
              <w:rPr>
                <w:rFonts w:cstheme="minorHAnsi"/>
              </w:rPr>
              <w:t>UNDP launched its electronic website for the Peace Building in Lebanon News</w:t>
            </w:r>
            <w:r w:rsidR="00F5713F">
              <w:rPr>
                <w:rFonts w:cstheme="minorHAnsi"/>
              </w:rPr>
              <w:t xml:space="preserve"> </w:t>
            </w:r>
            <w:r w:rsidRPr="00F2173C">
              <w:rPr>
                <w:rFonts w:cstheme="minorHAnsi"/>
              </w:rPr>
              <w:t>(https://www.peacebuildingsupplement.org/?lang=en#). The website is available in English, Arabic, and French, and gathers all previous editions of the supplement, as well as their individual articles to facilitate sharing. The website will also provide additional materials such as movie infographics, videos, reports, photo libraries, and polls.</w:t>
            </w:r>
            <w:r w:rsidRPr="00F2173C">
              <w:rPr>
                <w:rFonts w:cstheme="minorHAnsi"/>
              </w:rPr>
              <w:br/>
            </w:r>
          </w:p>
        </w:tc>
      </w:tr>
      <w:tr w:rsidR="003D6641" w:rsidRPr="00B03A9F" w14:paraId="5139E668" w14:textId="77777777" w:rsidTr="00F2173C">
        <w:tc>
          <w:tcPr>
            <w:tcW w:w="5583" w:type="dxa"/>
          </w:tcPr>
          <w:p w14:paraId="4DAD4D5F" w14:textId="77777777" w:rsidR="003D6641" w:rsidRPr="00F2173C" w:rsidRDefault="003D6641" w:rsidP="00F2173C">
            <w:pPr>
              <w:rPr>
                <w:rFonts w:cstheme="minorHAnsi"/>
              </w:rPr>
            </w:pPr>
            <w:r w:rsidRPr="00F2173C">
              <w:rPr>
                <w:rFonts w:cstheme="minorHAnsi"/>
              </w:rPr>
              <w:t>Output 3:</w:t>
            </w:r>
          </w:p>
          <w:p w14:paraId="0C7E0730" w14:textId="0359EBCF" w:rsidR="003D6641" w:rsidRDefault="003D6641" w:rsidP="00F2173C">
            <w:pPr>
              <w:rPr>
                <w:rFonts w:cstheme="minorHAnsi"/>
              </w:rPr>
            </w:pPr>
            <w:r w:rsidRPr="00F2173C">
              <w:rPr>
                <w:rFonts w:cstheme="minorHAnsi"/>
              </w:rPr>
              <w:t xml:space="preserve">3.3. Develop Mechanisms for Social Stability in 38 villages all over </w:t>
            </w:r>
            <w:r w:rsidR="00F5713F" w:rsidRPr="00F2173C">
              <w:rPr>
                <w:rFonts w:cstheme="minorHAnsi"/>
              </w:rPr>
              <w:t>Lebanon</w:t>
            </w:r>
            <w:r w:rsidR="00FA3437" w:rsidRPr="00F2173C">
              <w:rPr>
                <w:rFonts w:cstheme="minorHAnsi"/>
              </w:rPr>
              <w:t xml:space="preserve">. </w:t>
            </w:r>
          </w:p>
          <w:p w14:paraId="4F293D70" w14:textId="77777777" w:rsidR="00F5713F" w:rsidRPr="00F2173C" w:rsidRDefault="00F5713F" w:rsidP="00F2173C">
            <w:pPr>
              <w:rPr>
                <w:rFonts w:cstheme="minorHAnsi"/>
              </w:rPr>
            </w:pPr>
          </w:p>
          <w:p w14:paraId="59E66F76" w14:textId="5EF0DD39" w:rsidR="003D6641" w:rsidRDefault="00F5713F" w:rsidP="00F2173C">
            <w:pPr>
              <w:rPr>
                <w:rFonts w:cstheme="minorHAnsi"/>
              </w:rPr>
            </w:pPr>
            <w:r w:rsidRPr="00F2173C">
              <w:rPr>
                <w:rFonts w:cstheme="minorHAnsi"/>
              </w:rPr>
              <w:t>3.4 Follow</w:t>
            </w:r>
            <w:r w:rsidR="003D6641" w:rsidRPr="00F2173C">
              <w:rPr>
                <w:rFonts w:cstheme="minorHAnsi"/>
              </w:rPr>
              <w:t xml:space="preserve"> up on the pre-existing Mechanisms in 10 communities all over </w:t>
            </w:r>
            <w:r w:rsidRPr="00F2173C">
              <w:rPr>
                <w:rFonts w:cstheme="minorHAnsi"/>
              </w:rPr>
              <w:t>Lebanon.</w:t>
            </w:r>
            <w:r w:rsidR="003D6641" w:rsidRPr="00F2173C">
              <w:rPr>
                <w:rFonts w:cstheme="minorHAnsi"/>
              </w:rPr>
              <w:t xml:space="preserve"> </w:t>
            </w:r>
          </w:p>
          <w:p w14:paraId="6518EB13" w14:textId="77777777" w:rsidR="00F5713F" w:rsidRPr="00F2173C" w:rsidRDefault="00F5713F" w:rsidP="00F2173C">
            <w:pPr>
              <w:rPr>
                <w:rFonts w:cstheme="minorHAnsi"/>
              </w:rPr>
            </w:pPr>
          </w:p>
          <w:p w14:paraId="784EF674" w14:textId="010494C9" w:rsidR="003D6641" w:rsidRPr="00F2173C" w:rsidRDefault="003D6641" w:rsidP="00F2173C">
            <w:pPr>
              <w:rPr>
                <w:rFonts w:cstheme="minorHAnsi"/>
              </w:rPr>
            </w:pPr>
            <w:r w:rsidRPr="00F2173C">
              <w:rPr>
                <w:rFonts w:cstheme="minorHAnsi"/>
              </w:rPr>
              <w:t xml:space="preserve">3.5 Build the capacities of 100 MoSA staff on the </w:t>
            </w:r>
            <w:r w:rsidR="00F5713F" w:rsidRPr="00F2173C">
              <w:rPr>
                <w:rFonts w:cstheme="minorHAnsi"/>
              </w:rPr>
              <w:t>MSS.</w:t>
            </w:r>
            <w:r w:rsidRPr="00F2173C">
              <w:rPr>
                <w:rFonts w:cstheme="minorHAnsi"/>
              </w:rPr>
              <w:t xml:space="preserve"> </w:t>
            </w:r>
          </w:p>
          <w:p w14:paraId="0851B243" w14:textId="77777777" w:rsidR="003D6641" w:rsidRPr="00F2173C" w:rsidRDefault="003D6641" w:rsidP="00F2173C">
            <w:pPr>
              <w:rPr>
                <w:rFonts w:cstheme="minorHAnsi"/>
              </w:rPr>
            </w:pPr>
          </w:p>
        </w:tc>
        <w:tc>
          <w:tcPr>
            <w:tcW w:w="6207" w:type="dxa"/>
          </w:tcPr>
          <w:p w14:paraId="41305A07" w14:textId="2B58FAA3" w:rsidR="003D6641" w:rsidRPr="00F2173C" w:rsidRDefault="003D6641" w:rsidP="00F2173C">
            <w:pPr>
              <w:pStyle w:val="BodyText2"/>
              <w:rPr>
                <w:rFonts w:cstheme="minorHAnsi"/>
                <w:b/>
                <w:bCs/>
                <w:i/>
                <w:iCs/>
              </w:rPr>
            </w:pPr>
            <w:r w:rsidRPr="00F2173C">
              <w:rPr>
                <w:rFonts w:cstheme="minorHAnsi"/>
                <w:b/>
                <w:bCs/>
                <w:i/>
                <w:iCs/>
              </w:rPr>
              <w:t xml:space="preserve">Output 3: Local level peacebuilding strategies to mitigate tensions developed in selected conflict prone areas of Lebanon hosting Syrian </w:t>
            </w:r>
            <w:r w:rsidR="00F5713F" w:rsidRPr="00F2173C">
              <w:rPr>
                <w:rFonts w:cstheme="minorHAnsi"/>
                <w:b/>
                <w:bCs/>
                <w:i/>
                <w:iCs/>
              </w:rPr>
              <w:t>refugees.</w:t>
            </w:r>
          </w:p>
          <w:p w14:paraId="76FAA664" w14:textId="77777777" w:rsidR="003D6641" w:rsidRPr="00F2173C" w:rsidRDefault="003D6641" w:rsidP="00F5713F">
            <w:pPr>
              <w:pStyle w:val="BodyText2"/>
              <w:numPr>
                <w:ilvl w:val="0"/>
                <w:numId w:val="17"/>
              </w:numPr>
              <w:spacing w:after="0" w:line="240" w:lineRule="auto"/>
              <w:jc w:val="both"/>
              <w:rPr>
                <w:rFonts w:cstheme="minorHAnsi"/>
              </w:rPr>
            </w:pPr>
            <w:r w:rsidRPr="00F2173C">
              <w:rPr>
                <w:rFonts w:cstheme="minorHAnsi"/>
              </w:rPr>
              <w:t xml:space="preserve">Processes for 42 new Mechanisms for Stability and Resilience were initiated in communities hosting Syrian refugees in all governorates. </w:t>
            </w:r>
          </w:p>
          <w:p w14:paraId="08CE4118" w14:textId="77777777" w:rsidR="003D6641" w:rsidRPr="00F2173C" w:rsidRDefault="003D6641" w:rsidP="00F5713F">
            <w:pPr>
              <w:pStyle w:val="BodyText2"/>
              <w:numPr>
                <w:ilvl w:val="0"/>
                <w:numId w:val="19"/>
              </w:numPr>
              <w:spacing w:after="0" w:line="240" w:lineRule="auto"/>
              <w:jc w:val="both"/>
              <w:rPr>
                <w:rFonts w:cstheme="minorHAnsi"/>
              </w:rPr>
            </w:pPr>
            <w:r w:rsidRPr="00F2173C">
              <w:rPr>
                <w:rFonts w:cstheme="minorHAnsi"/>
              </w:rPr>
              <w:t>There are 72 MSR meetings reported in all local communities. Participants: 279 Lebanese and 3 of other nationalities, whereof 150 were local authorities, 71 women, 19 youth, and 3 people with disabilities.</w:t>
            </w:r>
          </w:p>
          <w:p w14:paraId="6BA3E572" w14:textId="77777777" w:rsidR="003D6641" w:rsidRDefault="003D6641" w:rsidP="00F5713F">
            <w:pPr>
              <w:pStyle w:val="BodyText2"/>
              <w:numPr>
                <w:ilvl w:val="0"/>
                <w:numId w:val="19"/>
              </w:numPr>
              <w:spacing w:after="0" w:line="240" w:lineRule="auto"/>
              <w:jc w:val="both"/>
              <w:rPr>
                <w:rFonts w:cstheme="minorHAnsi"/>
              </w:rPr>
            </w:pPr>
            <w:r w:rsidRPr="00F2173C">
              <w:rPr>
                <w:rFonts w:cstheme="minorHAnsi"/>
              </w:rPr>
              <w:t>There are 33 MSR workshops and training events reported in all local communities. Participants: 734 Lebanese, 6 Syrians, and 1 of other nationality, whereof 99 local authorities, 254 women, 87 youth, and 1 person with disabilities.</w:t>
            </w:r>
          </w:p>
          <w:p w14:paraId="1B84EAC8" w14:textId="77777777" w:rsidR="00F2173C" w:rsidRPr="00F2173C" w:rsidRDefault="00F2173C" w:rsidP="00F5713F">
            <w:pPr>
              <w:pStyle w:val="BodyText2"/>
              <w:spacing w:after="0" w:line="240" w:lineRule="auto"/>
              <w:ind w:left="1080"/>
              <w:jc w:val="both"/>
              <w:rPr>
                <w:rFonts w:cstheme="minorHAnsi"/>
              </w:rPr>
            </w:pPr>
          </w:p>
          <w:p w14:paraId="09A63B4E" w14:textId="77777777" w:rsidR="003D6641" w:rsidRPr="00F2173C" w:rsidRDefault="003D6641" w:rsidP="00F5713F">
            <w:pPr>
              <w:pStyle w:val="BodyText2"/>
              <w:numPr>
                <w:ilvl w:val="0"/>
                <w:numId w:val="17"/>
              </w:numPr>
              <w:spacing w:after="0" w:line="240" w:lineRule="auto"/>
              <w:jc w:val="both"/>
              <w:rPr>
                <w:rFonts w:cstheme="minorHAnsi"/>
              </w:rPr>
            </w:pPr>
            <w:r w:rsidRPr="00F2173C">
              <w:rPr>
                <w:rFonts w:cstheme="minorHAnsi"/>
              </w:rPr>
              <w:t>Mechanisms for Social Stability were developed and finalized in 38 MSS communities during 2019 hosting Syrian refugees in all governorates.</w:t>
            </w:r>
          </w:p>
          <w:p w14:paraId="493DE099" w14:textId="77777777" w:rsidR="003D6641" w:rsidRPr="00F2173C" w:rsidRDefault="003D6641" w:rsidP="00F5713F">
            <w:pPr>
              <w:pStyle w:val="BodyText2"/>
              <w:numPr>
                <w:ilvl w:val="0"/>
                <w:numId w:val="19"/>
              </w:numPr>
              <w:spacing w:after="0" w:line="240" w:lineRule="auto"/>
              <w:jc w:val="both"/>
              <w:rPr>
                <w:rFonts w:cstheme="minorHAnsi"/>
              </w:rPr>
            </w:pPr>
            <w:r w:rsidRPr="00F2173C">
              <w:rPr>
                <w:rFonts w:cstheme="minorHAnsi"/>
              </w:rPr>
              <w:t xml:space="preserve">There are 74 MSS meetings reported in all local communities. Participants: 603 Lebanese and 4 Syrians, whereof 150 were local authorities, 289 women, 23 youth, and 3 people with disabilities. </w:t>
            </w:r>
          </w:p>
          <w:p w14:paraId="65DE2F70" w14:textId="77777777" w:rsidR="003D6641" w:rsidRDefault="003D6641" w:rsidP="00F5713F">
            <w:pPr>
              <w:pStyle w:val="BodyText2"/>
              <w:numPr>
                <w:ilvl w:val="0"/>
                <w:numId w:val="19"/>
              </w:numPr>
              <w:spacing w:after="0" w:line="240" w:lineRule="auto"/>
              <w:jc w:val="both"/>
              <w:rPr>
                <w:rFonts w:cstheme="minorHAnsi"/>
              </w:rPr>
            </w:pPr>
            <w:r w:rsidRPr="00F2173C">
              <w:rPr>
                <w:rFonts w:cstheme="minorHAnsi"/>
              </w:rPr>
              <w:t xml:space="preserve">There are 130 MSS workshops and training events reported in all local communities. Participants: 17,812 Lebanese, 3,389 Syrians, and 271 of other nationality, whereof local authorities, 8,425 women, 695 youth, and 7 people with disabilities. </w:t>
            </w:r>
          </w:p>
          <w:p w14:paraId="3C282713" w14:textId="77777777" w:rsidR="00F5713F" w:rsidRPr="00F2173C" w:rsidRDefault="00F5713F" w:rsidP="00F5713F">
            <w:pPr>
              <w:pStyle w:val="BodyText2"/>
              <w:spacing w:after="0" w:line="240" w:lineRule="auto"/>
              <w:ind w:left="1080"/>
              <w:jc w:val="both"/>
              <w:rPr>
                <w:rFonts w:cstheme="minorHAnsi"/>
              </w:rPr>
            </w:pPr>
          </w:p>
          <w:p w14:paraId="715E7EF8" w14:textId="773434EE" w:rsidR="003D6641" w:rsidRPr="00F5713F" w:rsidRDefault="003D6641" w:rsidP="00F5713F">
            <w:pPr>
              <w:pStyle w:val="BodyText2"/>
              <w:numPr>
                <w:ilvl w:val="0"/>
                <w:numId w:val="17"/>
              </w:numPr>
              <w:spacing w:after="0" w:line="240" w:lineRule="auto"/>
              <w:rPr>
                <w:rFonts w:cstheme="minorHAnsi"/>
              </w:rPr>
            </w:pPr>
            <w:r w:rsidRPr="00F2173C">
              <w:rPr>
                <w:rFonts w:cstheme="minorHAnsi"/>
              </w:rPr>
              <w:lastRenderedPageBreak/>
              <w:t xml:space="preserve">1 conflict analysis report was finalized for the targeted communities. </w:t>
            </w:r>
          </w:p>
        </w:tc>
      </w:tr>
      <w:tr w:rsidR="003D6641" w:rsidRPr="00B03A9F" w14:paraId="5FD5F392" w14:textId="77777777" w:rsidTr="00F2173C">
        <w:tc>
          <w:tcPr>
            <w:tcW w:w="5583" w:type="dxa"/>
          </w:tcPr>
          <w:p w14:paraId="3548F66E" w14:textId="77777777" w:rsidR="003D6641" w:rsidRPr="00F2173C" w:rsidRDefault="003D6641" w:rsidP="00F2173C">
            <w:pPr>
              <w:rPr>
                <w:rFonts w:cstheme="minorHAnsi"/>
              </w:rPr>
            </w:pPr>
            <w:r w:rsidRPr="00F2173C">
              <w:rPr>
                <w:rFonts w:cstheme="minorHAnsi"/>
              </w:rPr>
              <w:t>Output 4:</w:t>
            </w:r>
          </w:p>
          <w:p w14:paraId="4B229AD9" w14:textId="171C2227" w:rsidR="003D6641" w:rsidRDefault="003D6641" w:rsidP="00F2173C">
            <w:pPr>
              <w:rPr>
                <w:rFonts w:cstheme="minorHAnsi"/>
              </w:rPr>
            </w:pPr>
            <w:r w:rsidRPr="00F2173C">
              <w:rPr>
                <w:rFonts w:cstheme="minorHAnsi"/>
              </w:rPr>
              <w:t xml:space="preserve">4.1. Support Lebanon Support maintain and update the conflict </w:t>
            </w:r>
            <w:r w:rsidR="00F5713F" w:rsidRPr="00F2173C">
              <w:rPr>
                <w:rFonts w:cstheme="minorHAnsi"/>
              </w:rPr>
              <w:t>map.</w:t>
            </w:r>
            <w:r w:rsidRPr="00F2173C">
              <w:rPr>
                <w:rFonts w:cstheme="minorHAnsi"/>
              </w:rPr>
              <w:t xml:space="preserve"> </w:t>
            </w:r>
          </w:p>
          <w:p w14:paraId="7A89730A" w14:textId="77777777" w:rsidR="00F5713F" w:rsidRPr="00F2173C" w:rsidRDefault="00F5713F" w:rsidP="00F2173C">
            <w:pPr>
              <w:rPr>
                <w:rFonts w:cstheme="minorHAnsi"/>
              </w:rPr>
            </w:pPr>
          </w:p>
          <w:p w14:paraId="099B5C37" w14:textId="77777777" w:rsidR="003D6641" w:rsidRPr="00F2173C" w:rsidRDefault="003D6641" w:rsidP="00F2173C">
            <w:pPr>
              <w:rPr>
                <w:rFonts w:cstheme="minorHAnsi"/>
              </w:rPr>
            </w:pPr>
            <w:r w:rsidRPr="00F2173C">
              <w:rPr>
                <w:rFonts w:cstheme="minorHAnsi"/>
              </w:rPr>
              <w:t>4.2. Produce 3 regional and/or national conflict analysis reports</w:t>
            </w:r>
          </w:p>
        </w:tc>
        <w:tc>
          <w:tcPr>
            <w:tcW w:w="6207" w:type="dxa"/>
          </w:tcPr>
          <w:p w14:paraId="282D543E" w14:textId="29830996" w:rsidR="003D6641" w:rsidRPr="00F2173C" w:rsidRDefault="003D6641" w:rsidP="00F2173C">
            <w:pPr>
              <w:pStyle w:val="BodyText2"/>
              <w:rPr>
                <w:rFonts w:cstheme="minorHAnsi"/>
                <w:b/>
                <w:bCs/>
                <w:i/>
                <w:iCs/>
              </w:rPr>
            </w:pPr>
            <w:r w:rsidRPr="00F2173C">
              <w:rPr>
                <w:rFonts w:cstheme="minorHAnsi"/>
                <w:b/>
                <w:bCs/>
                <w:i/>
                <w:iCs/>
              </w:rPr>
              <w:t xml:space="preserve">Output 4: An NGO platform promoting nation-wide truth and </w:t>
            </w:r>
            <w:r w:rsidR="00F5713F" w:rsidRPr="00F2173C">
              <w:rPr>
                <w:rFonts w:cstheme="minorHAnsi"/>
                <w:b/>
                <w:bCs/>
                <w:i/>
                <w:iCs/>
              </w:rPr>
              <w:t>reconciliation.</w:t>
            </w:r>
            <w:r w:rsidRPr="00F2173C">
              <w:rPr>
                <w:rFonts w:cstheme="minorHAnsi"/>
                <w:b/>
                <w:bCs/>
                <w:i/>
                <w:iCs/>
              </w:rPr>
              <w:t xml:space="preserve"> </w:t>
            </w:r>
          </w:p>
          <w:p w14:paraId="6E059315" w14:textId="77777777" w:rsidR="003D6641" w:rsidRPr="00F2173C" w:rsidRDefault="003D6641" w:rsidP="00F2173C">
            <w:pPr>
              <w:pStyle w:val="BodyText2"/>
              <w:numPr>
                <w:ilvl w:val="0"/>
                <w:numId w:val="18"/>
              </w:numPr>
              <w:spacing w:after="0" w:line="240" w:lineRule="auto"/>
              <w:rPr>
                <w:rFonts w:cstheme="minorHAnsi"/>
              </w:rPr>
            </w:pPr>
            <w:r w:rsidRPr="00F2173C">
              <w:rPr>
                <w:rFonts w:cstheme="minorHAnsi"/>
              </w:rPr>
              <w:t>Forum for Memory and Future held its launch ceremony.</w:t>
            </w:r>
          </w:p>
          <w:p w14:paraId="66E86E2F" w14:textId="77777777" w:rsidR="003D6641" w:rsidRPr="00F2173C" w:rsidRDefault="003D6641" w:rsidP="00F2173C">
            <w:pPr>
              <w:pStyle w:val="BodyText2"/>
              <w:numPr>
                <w:ilvl w:val="0"/>
                <w:numId w:val="18"/>
              </w:numPr>
              <w:spacing w:after="0" w:line="240" w:lineRule="auto"/>
              <w:rPr>
                <w:rFonts w:cstheme="minorHAnsi"/>
              </w:rPr>
            </w:pPr>
            <w:r w:rsidRPr="00F2173C">
              <w:rPr>
                <w:rFonts w:cstheme="minorHAnsi"/>
              </w:rPr>
              <w:t>UNDP, together with UNWomen and OHCHR, applied for and were granted eligibility for an IRF-funding by the UN Peace Building Fund for the “Dealing with the Past: Memory and Future” (DwP) project.</w:t>
            </w:r>
          </w:p>
          <w:p w14:paraId="7DD7EE17" w14:textId="77777777" w:rsidR="003D6641" w:rsidRPr="00F2173C" w:rsidRDefault="003D6641" w:rsidP="00F2173C">
            <w:pPr>
              <w:pStyle w:val="BodyText2"/>
              <w:numPr>
                <w:ilvl w:val="0"/>
                <w:numId w:val="18"/>
              </w:numPr>
              <w:spacing w:after="0" w:line="240" w:lineRule="auto"/>
              <w:rPr>
                <w:rFonts w:cstheme="minorHAnsi"/>
              </w:rPr>
            </w:pPr>
            <w:r w:rsidRPr="00F2173C">
              <w:rPr>
                <w:rFonts w:cstheme="minorHAnsi"/>
              </w:rPr>
              <w:t xml:space="preserve">As a result, UNDP launches its “Dealing with the Past: Memory and Future” project funded by the PBF. </w:t>
            </w:r>
          </w:p>
        </w:tc>
      </w:tr>
      <w:tr w:rsidR="003D6641" w:rsidRPr="00B03A9F" w14:paraId="219F45D2" w14:textId="77777777" w:rsidTr="00F2173C">
        <w:tc>
          <w:tcPr>
            <w:tcW w:w="11790" w:type="dxa"/>
            <w:gridSpan w:val="2"/>
          </w:tcPr>
          <w:p w14:paraId="2DEE14C3" w14:textId="77777777" w:rsidR="003D6641" w:rsidRPr="00F2173C" w:rsidRDefault="003D6641" w:rsidP="00F2173C">
            <w:pPr>
              <w:pStyle w:val="BodyText2"/>
              <w:rPr>
                <w:rFonts w:cstheme="minorHAnsi"/>
                <w:b/>
                <w:bCs/>
                <w:i/>
                <w:iCs/>
              </w:rPr>
            </w:pPr>
            <w:r w:rsidRPr="00F2173C">
              <w:rPr>
                <w:rFonts w:cstheme="minorHAnsi"/>
                <w:b/>
                <w:bCs/>
                <w:i/>
                <w:iCs/>
              </w:rPr>
              <w:t>2020</w:t>
            </w:r>
          </w:p>
        </w:tc>
      </w:tr>
      <w:tr w:rsidR="003D6641" w:rsidRPr="00B03A9F" w14:paraId="39BA31B7" w14:textId="77777777" w:rsidTr="00F2173C">
        <w:tc>
          <w:tcPr>
            <w:tcW w:w="5583" w:type="dxa"/>
          </w:tcPr>
          <w:p w14:paraId="76465FFA" w14:textId="77777777" w:rsidR="003D6641" w:rsidRPr="00F2173C" w:rsidRDefault="003D6641" w:rsidP="00F2173C">
            <w:pPr>
              <w:rPr>
                <w:rFonts w:cstheme="minorHAnsi"/>
              </w:rPr>
            </w:pPr>
            <w:r w:rsidRPr="00F2173C">
              <w:rPr>
                <w:rFonts w:cstheme="minorHAnsi"/>
              </w:rPr>
              <w:t>Output 1:</w:t>
            </w:r>
          </w:p>
          <w:p w14:paraId="04DD0019" w14:textId="6F1824CB" w:rsidR="003D6641" w:rsidRPr="00F2173C" w:rsidRDefault="00F5713F" w:rsidP="00F2173C">
            <w:pPr>
              <w:rPr>
                <w:rFonts w:cstheme="minorHAnsi"/>
              </w:rPr>
            </w:pPr>
            <w:r w:rsidRPr="00F2173C">
              <w:rPr>
                <w:rFonts w:cstheme="minorHAnsi"/>
              </w:rPr>
              <w:t>1.1 Support</w:t>
            </w:r>
            <w:r w:rsidR="003D6641" w:rsidRPr="00F2173C">
              <w:rPr>
                <w:rFonts w:cstheme="minorHAnsi"/>
              </w:rPr>
              <w:t xml:space="preserve"> MEHE in mainstreaming conflict prevention into its system including training its teachers' </w:t>
            </w:r>
            <w:r w:rsidR="00FA3437" w:rsidRPr="00F2173C">
              <w:rPr>
                <w:rFonts w:cstheme="minorHAnsi"/>
              </w:rPr>
              <w:t>trainers.</w:t>
            </w:r>
          </w:p>
          <w:p w14:paraId="2D595F61" w14:textId="77777777" w:rsidR="003D6641" w:rsidRPr="00F2173C" w:rsidRDefault="003D6641" w:rsidP="00F2173C">
            <w:pPr>
              <w:rPr>
                <w:rFonts w:cstheme="minorHAnsi"/>
              </w:rPr>
            </w:pPr>
          </w:p>
          <w:p w14:paraId="58ACCABA" w14:textId="1CC452FF" w:rsidR="003D6641" w:rsidRPr="00F2173C" w:rsidRDefault="003D6641" w:rsidP="00F2173C">
            <w:pPr>
              <w:rPr>
                <w:rFonts w:cstheme="minorHAnsi"/>
              </w:rPr>
            </w:pPr>
            <w:r w:rsidRPr="00F2173C">
              <w:rPr>
                <w:rFonts w:cstheme="minorHAnsi"/>
              </w:rPr>
              <w:t xml:space="preserve">1.2. Organize awareness raising and facilitated sessions for 1073 teachers, 6488 students and 949 parents on nonviolence and peacebuilding in 32 </w:t>
            </w:r>
            <w:r w:rsidR="00F5713F" w:rsidRPr="00F2173C">
              <w:rPr>
                <w:rFonts w:cstheme="minorHAnsi"/>
              </w:rPr>
              <w:t>schools.</w:t>
            </w:r>
            <w:r w:rsidRPr="00F2173C">
              <w:rPr>
                <w:rFonts w:cstheme="minorHAnsi"/>
              </w:rPr>
              <w:t xml:space="preserve"> </w:t>
            </w:r>
          </w:p>
          <w:p w14:paraId="3F9BB27A" w14:textId="77777777" w:rsidR="00F5713F" w:rsidRDefault="00F5713F" w:rsidP="00F2173C">
            <w:pPr>
              <w:rPr>
                <w:rFonts w:cstheme="minorHAnsi"/>
              </w:rPr>
            </w:pPr>
          </w:p>
          <w:p w14:paraId="77EA2E23" w14:textId="0AA9B9DB" w:rsidR="003D6641" w:rsidRPr="00F2173C" w:rsidRDefault="003D6641" w:rsidP="00F2173C">
            <w:pPr>
              <w:rPr>
                <w:rFonts w:cstheme="minorHAnsi"/>
              </w:rPr>
            </w:pPr>
            <w:r w:rsidRPr="00F2173C">
              <w:rPr>
                <w:rFonts w:cstheme="minorHAnsi"/>
              </w:rPr>
              <w:t xml:space="preserve">1.3. Set up 32 task forces (1 in each of the 32 schools) composed of teachers, </w:t>
            </w:r>
            <w:r w:rsidR="00FA3437" w:rsidRPr="00F2173C">
              <w:rPr>
                <w:rFonts w:cstheme="minorHAnsi"/>
              </w:rPr>
              <w:t>students,</w:t>
            </w:r>
            <w:r w:rsidRPr="00F2173C">
              <w:rPr>
                <w:rFonts w:cstheme="minorHAnsi"/>
              </w:rPr>
              <w:t xml:space="preserve"> and parents for nonviolence</w:t>
            </w:r>
          </w:p>
        </w:tc>
        <w:tc>
          <w:tcPr>
            <w:tcW w:w="6207" w:type="dxa"/>
          </w:tcPr>
          <w:p w14:paraId="6DF8FC7C" w14:textId="77777777" w:rsidR="003D6641" w:rsidRPr="00E823F6" w:rsidRDefault="003D6641" w:rsidP="00F5713F">
            <w:pPr>
              <w:pStyle w:val="BodyText2"/>
              <w:jc w:val="both"/>
              <w:rPr>
                <w:rFonts w:cstheme="minorHAnsi"/>
                <w:b/>
                <w:bCs/>
              </w:rPr>
            </w:pPr>
            <w:r w:rsidRPr="00E823F6">
              <w:rPr>
                <w:rFonts w:cstheme="minorHAnsi"/>
                <w:b/>
                <w:bCs/>
              </w:rPr>
              <w:t xml:space="preserve">Output 1: Education promoting social cohesion: </w:t>
            </w:r>
          </w:p>
          <w:p w14:paraId="03FAFFFC" w14:textId="4368117A" w:rsidR="003D6641" w:rsidRPr="00F2173C" w:rsidRDefault="003D6641" w:rsidP="00F5713F">
            <w:pPr>
              <w:pStyle w:val="BodyText2"/>
              <w:spacing w:line="240" w:lineRule="auto"/>
              <w:jc w:val="both"/>
              <w:rPr>
                <w:rFonts w:cstheme="minorHAnsi"/>
              </w:rPr>
            </w:pPr>
            <w:r w:rsidRPr="00F2173C">
              <w:rPr>
                <w:rFonts w:ascii="Segoe UI Symbol" w:hAnsi="Segoe UI Symbol" w:cs="Segoe UI Symbol"/>
              </w:rPr>
              <w:t>✓</w:t>
            </w:r>
            <w:r w:rsidRPr="00F2173C">
              <w:rPr>
                <w:rFonts w:cstheme="minorHAnsi"/>
              </w:rPr>
              <w:t xml:space="preserve"> As per the agreement between UNDP and the Ministry of Education and Higher Education (MEHE) on integrating and mainstreaming UNDP’s methodology in peace education, 43 staff from the Direction d’Orientation Pedagogique et Scientifique (DOPS) from MEHE have been trained on different topics related to peace and </w:t>
            </w:r>
            <w:r w:rsidR="00F5713F" w:rsidRPr="00F2173C">
              <w:rPr>
                <w:rFonts w:cstheme="minorHAnsi"/>
              </w:rPr>
              <w:t>nonviolence</w:t>
            </w:r>
            <w:r w:rsidRPr="00F2173C">
              <w:rPr>
                <w:rFonts w:cstheme="minorHAnsi"/>
              </w:rPr>
              <w:t xml:space="preserve"> education (within the framework of UNDP’s Violence Free Schools methodology and toolkit) </w:t>
            </w:r>
          </w:p>
          <w:p w14:paraId="4F3B1F6B" w14:textId="77777777" w:rsidR="003D6641" w:rsidRPr="00F2173C" w:rsidRDefault="003D6641" w:rsidP="00F5713F">
            <w:pPr>
              <w:pStyle w:val="BodyText2"/>
              <w:spacing w:line="240" w:lineRule="auto"/>
              <w:jc w:val="both"/>
              <w:rPr>
                <w:rFonts w:cstheme="minorHAnsi"/>
              </w:rPr>
            </w:pPr>
            <w:r w:rsidRPr="00F2173C">
              <w:rPr>
                <w:rFonts w:ascii="Segoe UI Symbol" w:hAnsi="Segoe UI Symbol" w:cs="Segoe UI Symbol"/>
              </w:rPr>
              <w:t>✓</w:t>
            </w:r>
            <w:r w:rsidRPr="00F2173C">
              <w:rPr>
                <w:rFonts w:cstheme="minorHAnsi"/>
              </w:rPr>
              <w:t xml:space="preserve"> Moreover, 57 DOPS personnel, who have completed the general training in previous activities, have completed an in-depth Training of Trainers (TOT) with the aim of implementing activities inside the selected schools. </w:t>
            </w:r>
          </w:p>
          <w:p w14:paraId="2A31208B" w14:textId="77777777" w:rsidR="003D6641" w:rsidRPr="00F2173C" w:rsidRDefault="003D6641" w:rsidP="00F5713F">
            <w:pPr>
              <w:pStyle w:val="BodyText2"/>
              <w:spacing w:line="240" w:lineRule="auto"/>
              <w:jc w:val="both"/>
              <w:rPr>
                <w:rFonts w:cstheme="minorHAnsi"/>
                <w:b/>
                <w:bCs/>
                <w:i/>
                <w:iCs/>
              </w:rPr>
            </w:pPr>
            <w:r w:rsidRPr="00F2173C">
              <w:rPr>
                <w:rFonts w:ascii="Segoe UI Symbol" w:hAnsi="Segoe UI Symbol" w:cs="Segoe UI Symbol"/>
              </w:rPr>
              <w:t>✓</w:t>
            </w:r>
            <w:r w:rsidRPr="00F2173C">
              <w:rPr>
                <w:rFonts w:cstheme="minorHAnsi"/>
              </w:rPr>
              <w:t xml:space="preserve"> A number of 17 and 15 public high schools have been approved by MEHE for the 2020-2021 and 2021-2022 academic school year, respectively, in which the trained DOPS will conduct VFS activities.</w:t>
            </w:r>
          </w:p>
        </w:tc>
      </w:tr>
      <w:tr w:rsidR="003D6641" w:rsidRPr="00B03A9F" w14:paraId="5612C1B4" w14:textId="77777777" w:rsidTr="00F2173C">
        <w:tc>
          <w:tcPr>
            <w:tcW w:w="5583" w:type="dxa"/>
          </w:tcPr>
          <w:p w14:paraId="3711FC51" w14:textId="77777777" w:rsidR="003D6641" w:rsidRPr="00F2173C" w:rsidRDefault="003D6641" w:rsidP="00F2173C">
            <w:pPr>
              <w:rPr>
                <w:rFonts w:cstheme="minorHAnsi"/>
              </w:rPr>
            </w:pPr>
            <w:r w:rsidRPr="00F2173C">
              <w:rPr>
                <w:rFonts w:cstheme="minorHAnsi"/>
              </w:rPr>
              <w:t>Output 2:</w:t>
            </w:r>
          </w:p>
          <w:p w14:paraId="48098A2A" w14:textId="77777777" w:rsidR="003D6641" w:rsidRPr="00F2173C" w:rsidRDefault="003D6641" w:rsidP="00F2173C">
            <w:pPr>
              <w:rPr>
                <w:rFonts w:cstheme="minorHAnsi"/>
              </w:rPr>
            </w:pPr>
            <w:r w:rsidRPr="00F2173C">
              <w:rPr>
                <w:rFonts w:cstheme="minorHAnsi"/>
              </w:rPr>
              <w:t>2.1. Produce 4 National Media Campaigns on countering Fake News</w:t>
            </w:r>
          </w:p>
          <w:p w14:paraId="0C03799D" w14:textId="77777777" w:rsidR="00E01BC9" w:rsidRDefault="00E01BC9" w:rsidP="00F2173C">
            <w:pPr>
              <w:rPr>
                <w:rFonts w:cstheme="minorHAnsi"/>
              </w:rPr>
            </w:pPr>
          </w:p>
          <w:p w14:paraId="310645D3" w14:textId="1DA6331C" w:rsidR="003D6641" w:rsidRPr="00F2173C" w:rsidRDefault="003D6641" w:rsidP="00F2173C">
            <w:pPr>
              <w:rPr>
                <w:rFonts w:cstheme="minorHAnsi"/>
              </w:rPr>
            </w:pPr>
            <w:r w:rsidRPr="00F2173C">
              <w:rPr>
                <w:rFonts w:cstheme="minorHAnsi"/>
              </w:rPr>
              <w:t>2.2. Produce and publish 3 Joint News Supplements on peace building issues with national newspapers including Annahar, The Daily Star and L' Orient Le Jour</w:t>
            </w:r>
          </w:p>
          <w:p w14:paraId="58B17DF4" w14:textId="77777777" w:rsidR="003D6641" w:rsidRPr="00F2173C" w:rsidRDefault="003D6641" w:rsidP="00F2173C">
            <w:pPr>
              <w:rPr>
                <w:rFonts w:cstheme="minorHAnsi"/>
              </w:rPr>
            </w:pPr>
          </w:p>
          <w:p w14:paraId="2C39CC5D" w14:textId="77777777" w:rsidR="003D6641" w:rsidRPr="00F2173C" w:rsidRDefault="003D6641" w:rsidP="00F2173C">
            <w:pPr>
              <w:rPr>
                <w:rFonts w:cstheme="minorHAnsi"/>
              </w:rPr>
            </w:pPr>
            <w:r w:rsidRPr="00F2173C">
              <w:rPr>
                <w:rFonts w:cstheme="minorHAnsi"/>
              </w:rPr>
              <w:t xml:space="preserve">2.3. Build capacities of youth from 10 villages in media literacy and countering fake news </w:t>
            </w:r>
          </w:p>
          <w:p w14:paraId="1F2AF84C" w14:textId="77777777" w:rsidR="00E01BC9" w:rsidRDefault="00E01BC9" w:rsidP="00F2173C">
            <w:pPr>
              <w:rPr>
                <w:rFonts w:cstheme="minorHAnsi"/>
              </w:rPr>
            </w:pPr>
          </w:p>
          <w:p w14:paraId="4061D3A4" w14:textId="15173E9F" w:rsidR="003D6641" w:rsidRPr="00F2173C" w:rsidRDefault="003D6641" w:rsidP="00F2173C">
            <w:pPr>
              <w:rPr>
                <w:rFonts w:cstheme="minorHAnsi"/>
              </w:rPr>
            </w:pPr>
            <w:r w:rsidRPr="00F2173C">
              <w:rPr>
                <w:rFonts w:cstheme="minorHAnsi"/>
              </w:rPr>
              <w:t xml:space="preserve">2.4 Support youth groups in 10 villages in launching campaigns at the local level to counter fake </w:t>
            </w:r>
            <w:r w:rsidR="00FA3437" w:rsidRPr="00F2173C">
              <w:rPr>
                <w:rFonts w:cstheme="minorHAnsi"/>
              </w:rPr>
              <w:t>news.</w:t>
            </w:r>
            <w:r w:rsidRPr="00F2173C">
              <w:rPr>
                <w:rFonts w:cstheme="minorHAnsi"/>
              </w:rPr>
              <w:t xml:space="preserve"> </w:t>
            </w:r>
          </w:p>
          <w:p w14:paraId="04011BD7" w14:textId="77777777" w:rsidR="003D6641" w:rsidRPr="00F2173C" w:rsidRDefault="003D6641" w:rsidP="00F2173C">
            <w:pPr>
              <w:rPr>
                <w:rFonts w:cstheme="minorHAnsi"/>
              </w:rPr>
            </w:pPr>
            <w:r w:rsidRPr="00F2173C">
              <w:rPr>
                <w:rFonts w:cstheme="minorHAnsi"/>
              </w:rPr>
              <w:lastRenderedPageBreak/>
              <w:t>2.5 Publish 4 Newsletters on peace buildings issues</w:t>
            </w:r>
          </w:p>
        </w:tc>
        <w:tc>
          <w:tcPr>
            <w:tcW w:w="6207" w:type="dxa"/>
          </w:tcPr>
          <w:p w14:paraId="3995B1BE" w14:textId="01D1CE80" w:rsidR="003D6641" w:rsidRPr="00F2173C" w:rsidRDefault="003D6641" w:rsidP="00F5713F">
            <w:pPr>
              <w:pStyle w:val="BodyText2"/>
              <w:spacing w:line="240" w:lineRule="auto"/>
              <w:jc w:val="both"/>
              <w:rPr>
                <w:rFonts w:cstheme="minorHAnsi"/>
              </w:rPr>
            </w:pPr>
            <w:r w:rsidRPr="00F2173C">
              <w:rPr>
                <w:rFonts w:cstheme="minorHAnsi"/>
              </w:rPr>
              <w:lastRenderedPageBreak/>
              <w:t xml:space="preserve">Output 2: Media empowered to promote balanced and conflict sensitive media </w:t>
            </w:r>
            <w:r w:rsidR="00FA3437" w:rsidRPr="00F2173C">
              <w:rPr>
                <w:rFonts w:cstheme="minorHAnsi"/>
              </w:rPr>
              <w:t>coverage.</w:t>
            </w:r>
            <w:r w:rsidRPr="00F2173C">
              <w:rPr>
                <w:rFonts w:cstheme="minorHAnsi"/>
              </w:rPr>
              <w:t xml:space="preserve"> </w:t>
            </w:r>
          </w:p>
          <w:p w14:paraId="3ED08710" w14:textId="77777777" w:rsidR="003D6641" w:rsidRPr="00F2173C" w:rsidRDefault="003D6641" w:rsidP="00F5713F">
            <w:pPr>
              <w:pStyle w:val="BodyText2"/>
              <w:spacing w:line="240" w:lineRule="auto"/>
              <w:jc w:val="both"/>
              <w:rPr>
                <w:rFonts w:cstheme="minorHAnsi"/>
              </w:rPr>
            </w:pPr>
            <w:r w:rsidRPr="00F2173C">
              <w:rPr>
                <w:rFonts w:ascii="Segoe UI Symbol" w:hAnsi="Segoe UI Symbol" w:cs="Segoe UI Symbol"/>
              </w:rPr>
              <w:t>✓</w:t>
            </w:r>
            <w:r w:rsidRPr="00F2173C">
              <w:rPr>
                <w:rFonts w:cstheme="minorHAnsi"/>
              </w:rPr>
              <w:t xml:space="preserve"> 3 Joint News Supplement were produced, with the participation of 66 writers from Lebanese, Syrian, Palestinian, and other nationalities, 50% of total participants being women. All issues were published and distributed with three leading national newspapers (in Arabic, English and French). (Supplements can be found at the following link: https://www.peacebuildingsupplement.org/ and in Annex A) </w:t>
            </w:r>
          </w:p>
          <w:p w14:paraId="60DA3DC3" w14:textId="77777777" w:rsidR="003D6641" w:rsidRPr="00F2173C" w:rsidRDefault="003D6641" w:rsidP="00F5713F">
            <w:pPr>
              <w:pStyle w:val="BodyText2"/>
              <w:spacing w:line="240" w:lineRule="auto"/>
              <w:jc w:val="both"/>
              <w:rPr>
                <w:rFonts w:cstheme="minorHAnsi"/>
              </w:rPr>
            </w:pPr>
            <w:r w:rsidRPr="00F2173C">
              <w:rPr>
                <w:rFonts w:ascii="Segoe UI Symbol" w:hAnsi="Segoe UI Symbol" w:cs="Segoe UI Symbol"/>
              </w:rPr>
              <w:t>✓</w:t>
            </w:r>
            <w:r w:rsidRPr="00F2173C">
              <w:rPr>
                <w:rFonts w:cstheme="minorHAnsi"/>
              </w:rPr>
              <w:t xml:space="preserve"> 6 events were organized to discuss the supplements’ topics with 34 discussants, out of which 65% were women participants, attendance of 70 people, and 30,168 views (for the online sessions). </w:t>
            </w:r>
          </w:p>
          <w:p w14:paraId="2F805096" w14:textId="77777777" w:rsidR="003D6641" w:rsidRPr="00F2173C" w:rsidRDefault="003D6641" w:rsidP="00F5713F">
            <w:pPr>
              <w:pStyle w:val="BodyText2"/>
              <w:spacing w:line="240" w:lineRule="auto"/>
              <w:jc w:val="both"/>
              <w:rPr>
                <w:rFonts w:cstheme="minorHAnsi"/>
              </w:rPr>
            </w:pPr>
            <w:r w:rsidRPr="00F2173C">
              <w:rPr>
                <w:rFonts w:ascii="Segoe UI Symbol" w:hAnsi="Segoe UI Symbol" w:cs="Segoe UI Symbol"/>
              </w:rPr>
              <w:lastRenderedPageBreak/>
              <w:t>✓</w:t>
            </w:r>
            <w:r w:rsidRPr="00F2173C">
              <w:rPr>
                <w:rFonts w:cstheme="minorHAnsi"/>
              </w:rPr>
              <w:t xml:space="preserve"> As part of an initiative by the Ministry of Information to combat the spread of fake news during the COVID19 crisis in partnership with UNICEF and WHO, UNDP facilitated a training for 11 reporters and editors of the National News Agency (NNA) on detecting and debunking fake news. </w:t>
            </w:r>
          </w:p>
          <w:p w14:paraId="68A04FCC" w14:textId="77777777" w:rsidR="003D6641" w:rsidRPr="00F2173C" w:rsidRDefault="003D6641" w:rsidP="00F5713F">
            <w:pPr>
              <w:pStyle w:val="BodyText2"/>
              <w:spacing w:line="240" w:lineRule="auto"/>
              <w:jc w:val="both"/>
              <w:rPr>
                <w:rFonts w:cstheme="minorHAnsi"/>
              </w:rPr>
            </w:pPr>
            <w:r w:rsidRPr="00F2173C">
              <w:rPr>
                <w:rFonts w:ascii="Segoe UI Symbol" w:hAnsi="Segoe UI Symbol" w:cs="Segoe UI Symbol"/>
              </w:rPr>
              <w:t>✓</w:t>
            </w:r>
            <w:r w:rsidRPr="00F2173C">
              <w:rPr>
                <w:rFonts w:cstheme="minorHAnsi"/>
              </w:rPr>
              <w:t xml:space="preserve"> 12 fake news campaigns were produced utilizing videos and infographics to tackle the issue of fake news and its impact on social stability in Lebanon, in partnership with LBCI, and disseminated by UNDP, LBCI, and local influencer social media platforms (List of all campaigns included in Annex B) </w:t>
            </w:r>
          </w:p>
          <w:p w14:paraId="692245FC" w14:textId="00E2CFB0" w:rsidR="003D6641" w:rsidRPr="00F2173C" w:rsidRDefault="003D6641" w:rsidP="00F5713F">
            <w:pPr>
              <w:pStyle w:val="BodyText2"/>
              <w:spacing w:line="240" w:lineRule="auto"/>
              <w:jc w:val="both"/>
              <w:rPr>
                <w:rFonts w:cstheme="minorHAnsi"/>
              </w:rPr>
            </w:pPr>
            <w:r w:rsidRPr="00F2173C">
              <w:rPr>
                <w:rFonts w:ascii="Segoe UI Symbol" w:hAnsi="Segoe UI Symbol" w:cs="Segoe UI Symbol"/>
              </w:rPr>
              <w:t>✓</w:t>
            </w:r>
            <w:r w:rsidRPr="00F2173C">
              <w:rPr>
                <w:rFonts w:cstheme="minorHAnsi"/>
              </w:rPr>
              <w:t xml:space="preserve"> 40 youth actors from 10 Lebanese villages were trained on how to identify fake news by Dawaer Foundation. Subsequently, they launched a social media campaign under the headline </w:t>
            </w:r>
            <w:r w:rsidRPr="00F2173C">
              <w:rPr>
                <w:rFonts w:cstheme="minorHAnsi"/>
                <w:rtl/>
              </w:rPr>
              <w:t xml:space="preserve">ربخلا ةحص†نم†كتحص </w:t>
            </w:r>
            <w:r w:rsidRPr="00F2173C">
              <w:rPr>
                <w:rFonts w:cstheme="minorHAnsi"/>
              </w:rPr>
              <w:t>_ (real</w:t>
            </w:r>
            <w:r w:rsidR="00FA3437" w:rsidRPr="00F2173C">
              <w:rPr>
                <w:rFonts w:cstheme="minorHAnsi"/>
              </w:rPr>
              <w:t>/ “</w:t>
            </w:r>
            <w:r w:rsidRPr="00F2173C">
              <w:rPr>
                <w:rFonts w:cstheme="minorHAnsi"/>
              </w:rPr>
              <w:t xml:space="preserve">healthy” news contribute to your health/wellbeing) on Facebook and Instagram. The so7tak_men_so7et_lkhabar pages are the first youth-led initiative of its kind in Lebanon. They serve as platforms to monitor, </w:t>
            </w:r>
            <w:r w:rsidR="00FA3437" w:rsidRPr="00F2173C">
              <w:rPr>
                <w:rFonts w:cstheme="minorHAnsi"/>
              </w:rPr>
              <w:t>detect,</w:t>
            </w:r>
            <w:r w:rsidRPr="00F2173C">
              <w:rPr>
                <w:rFonts w:cstheme="minorHAnsi"/>
              </w:rPr>
              <w:t xml:space="preserve"> and debunk fake news spread in their areas that affect social cohesion and social stability and contribute to increasing fear and stigmatization among communities, particularly in the recent Covid19 pandemic. </w:t>
            </w:r>
          </w:p>
          <w:p w14:paraId="62E3BE92" w14:textId="77777777" w:rsidR="003D6641" w:rsidRPr="00F2173C" w:rsidRDefault="003D6641" w:rsidP="00F5713F">
            <w:pPr>
              <w:pStyle w:val="BodyText2"/>
              <w:spacing w:line="240" w:lineRule="auto"/>
              <w:jc w:val="both"/>
              <w:rPr>
                <w:rFonts w:cstheme="minorHAnsi"/>
              </w:rPr>
            </w:pPr>
            <w:r w:rsidRPr="00F2173C">
              <w:rPr>
                <w:rFonts w:ascii="Segoe UI Symbol" w:hAnsi="Segoe UI Symbol" w:cs="Segoe UI Symbol"/>
              </w:rPr>
              <w:t>✓</w:t>
            </w:r>
            <w:r w:rsidRPr="00F2173C">
              <w:rPr>
                <w:rFonts w:cstheme="minorHAnsi"/>
              </w:rPr>
              <w:t xml:space="preserve"> 4 issues of the peace building project newsletter were published in English and in Arabic and distributed and reached to in total around 3,784 subscribers.</w:t>
            </w:r>
          </w:p>
        </w:tc>
      </w:tr>
      <w:tr w:rsidR="003D6641" w:rsidRPr="00B03A9F" w14:paraId="6DA8E3C4" w14:textId="77777777" w:rsidTr="00F2173C">
        <w:tc>
          <w:tcPr>
            <w:tcW w:w="5583" w:type="dxa"/>
          </w:tcPr>
          <w:p w14:paraId="289DE7FD" w14:textId="77777777" w:rsidR="003D6641" w:rsidRPr="00B03A9F" w:rsidRDefault="003D6641">
            <w:r w:rsidRPr="00B03A9F">
              <w:t>Output 3</w:t>
            </w:r>
          </w:p>
          <w:p w14:paraId="4CD9A755" w14:textId="0B7A363B" w:rsidR="003D6641" w:rsidRPr="00B03A9F" w:rsidRDefault="003D6641">
            <w:r w:rsidRPr="00B03A9F">
              <w:t xml:space="preserve">3.1. Launch MSR in 47 villages all over </w:t>
            </w:r>
            <w:r w:rsidR="00FA3437" w:rsidRPr="00B03A9F">
              <w:t xml:space="preserve">Lebanon. </w:t>
            </w:r>
          </w:p>
          <w:p w14:paraId="54F53A39" w14:textId="77777777" w:rsidR="003D6641" w:rsidRPr="00B03A9F" w:rsidRDefault="003D6641"/>
          <w:p w14:paraId="5EC78E72" w14:textId="77777777" w:rsidR="003D6641" w:rsidRPr="00B03A9F" w:rsidRDefault="003D6641">
            <w:r w:rsidRPr="00B03A9F">
              <w:t>3.2 Build the capacities of 100 MoSA staff on the MSS</w:t>
            </w:r>
          </w:p>
        </w:tc>
        <w:tc>
          <w:tcPr>
            <w:tcW w:w="6207" w:type="dxa"/>
          </w:tcPr>
          <w:p w14:paraId="28B0A147" w14:textId="1400242C" w:rsidR="003D6641" w:rsidRPr="00B03A9F" w:rsidRDefault="003D6641" w:rsidP="00E01BC9">
            <w:pPr>
              <w:pStyle w:val="BodyText2"/>
              <w:spacing w:line="240" w:lineRule="auto"/>
              <w:jc w:val="both"/>
            </w:pPr>
            <w:r w:rsidRPr="00B03A9F">
              <w:t xml:space="preserve">Output 3: Local level peacebuilding strategies to mitigate tensions developed in selected conflict prone areas of Lebanon hosting Syrian </w:t>
            </w:r>
            <w:r w:rsidR="00FA3437" w:rsidRPr="00B03A9F">
              <w:t>refugees.</w:t>
            </w:r>
            <w:r w:rsidRPr="00B03A9F">
              <w:t xml:space="preserve"> </w:t>
            </w:r>
          </w:p>
          <w:p w14:paraId="1B27EFEB" w14:textId="77777777" w:rsidR="003D6641" w:rsidRPr="00B03A9F" w:rsidRDefault="003D6641" w:rsidP="00E01BC9">
            <w:pPr>
              <w:pStyle w:val="BodyText2"/>
              <w:spacing w:line="240" w:lineRule="auto"/>
              <w:jc w:val="both"/>
            </w:pPr>
            <w:r w:rsidRPr="00B03A9F">
              <w:rPr>
                <w:rFonts w:ascii="Segoe UI Symbol" w:hAnsi="Segoe UI Symbol" w:cs="Segoe UI Symbol"/>
              </w:rPr>
              <w:t>✓</w:t>
            </w:r>
            <w:r w:rsidRPr="00B03A9F">
              <w:t xml:space="preserve"> Processes for 41 (out of 47) new Mechanisms for Stability and Resilience were initiated in communities hosting Syrian refugees in all governorates. Of the 41 communities, 23 Stability and Resilience plans were developed. - - There are 621 MSR meetings reported in all local communities. Participants: 1714 Lebanese, 64 Syrians, and 10 of other nationalities, whereof 337 were local authorities, 737 women, 340 youth, and 6 persons with disabilities. There are 194 MSR workshops and training events reported in all local communities. Participants: 1785 Lebanese, 19 Syrians, and 5 of other nationality, whereof 278 local authorities, 874 women, 343 youth, and 3 persons with disabilities. </w:t>
            </w:r>
          </w:p>
          <w:p w14:paraId="662BDD04" w14:textId="77777777" w:rsidR="003D6641" w:rsidRPr="00B03A9F" w:rsidRDefault="003D6641" w:rsidP="00E01BC9">
            <w:pPr>
              <w:pStyle w:val="BodyText2"/>
              <w:spacing w:line="240" w:lineRule="auto"/>
              <w:jc w:val="both"/>
            </w:pPr>
            <w:r w:rsidRPr="00B03A9F">
              <w:rPr>
                <w:rFonts w:ascii="Segoe UI Symbol" w:hAnsi="Segoe UI Symbol" w:cs="Segoe UI Symbol"/>
              </w:rPr>
              <w:t>✓</w:t>
            </w:r>
            <w:r w:rsidRPr="00B03A9F">
              <w:t xml:space="preserve"> The MSR methodology focuses on tailoring solutions to local conflict dynamics. Therefore, conflict analysis reports are developed during the Mapping and Analysis phase in all 41 communities. Furthermore, MSR committees are comprised of active and engage local actors across diverse sectors and their main objective is to engage groups of active local actors representing all segments and </w:t>
            </w:r>
            <w:r w:rsidRPr="00B03A9F">
              <w:lastRenderedPageBreak/>
              <w:t xml:space="preserve">local authorities in each community to act as agents of social change and catalyzers of social stability. </w:t>
            </w:r>
          </w:p>
          <w:p w14:paraId="3BCAC9B4" w14:textId="77777777" w:rsidR="003D6641" w:rsidRPr="00B03A9F" w:rsidRDefault="003D6641" w:rsidP="00E01BC9">
            <w:pPr>
              <w:pStyle w:val="BodyText2"/>
              <w:spacing w:line="240" w:lineRule="auto"/>
              <w:jc w:val="both"/>
            </w:pPr>
            <w:r w:rsidRPr="00B03A9F">
              <w:rPr>
                <w:rFonts w:ascii="Segoe UI Symbol" w:hAnsi="Segoe UI Symbol" w:cs="Segoe UI Symbol"/>
              </w:rPr>
              <w:t>✓</w:t>
            </w:r>
            <w:r w:rsidRPr="00B03A9F">
              <w:t xml:space="preserve"> The Ministry of Public Health, UNDP, WHO, UNICEF and the Abaad NGO have initiated #TheRealTest campaign to counter the growing phenomenon of stigmatization, discrimination, fear and stereotyping of people and communities affected by the Covid-19 virus.</w:t>
            </w:r>
          </w:p>
        </w:tc>
      </w:tr>
      <w:tr w:rsidR="003D6641" w:rsidRPr="00B03A9F" w14:paraId="686A955C" w14:textId="77777777" w:rsidTr="00F2173C">
        <w:tc>
          <w:tcPr>
            <w:tcW w:w="11790" w:type="dxa"/>
            <w:gridSpan w:val="2"/>
          </w:tcPr>
          <w:p w14:paraId="0336CD31" w14:textId="77777777" w:rsidR="003D6641" w:rsidRPr="00E01BC9" w:rsidRDefault="003D6641" w:rsidP="00E01BC9">
            <w:pPr>
              <w:pStyle w:val="BodyText2"/>
              <w:rPr>
                <w:b/>
                <w:bCs/>
              </w:rPr>
            </w:pPr>
            <w:r w:rsidRPr="00E01BC9">
              <w:rPr>
                <w:b/>
                <w:bCs/>
              </w:rPr>
              <w:t>2021</w:t>
            </w:r>
          </w:p>
        </w:tc>
      </w:tr>
      <w:tr w:rsidR="003D6641" w:rsidRPr="00B03A9F" w14:paraId="6AC13380" w14:textId="77777777" w:rsidTr="00F2173C">
        <w:tc>
          <w:tcPr>
            <w:tcW w:w="5583" w:type="dxa"/>
          </w:tcPr>
          <w:p w14:paraId="5BF0CBFB" w14:textId="77777777" w:rsidR="003D6641" w:rsidRPr="00B03A9F" w:rsidRDefault="003D6641">
            <w:r w:rsidRPr="00B03A9F">
              <w:t>Output 1:</w:t>
            </w:r>
          </w:p>
          <w:p w14:paraId="3FCE39B2" w14:textId="77777777" w:rsidR="003D6641" w:rsidRPr="00B03A9F" w:rsidRDefault="003D6641"/>
          <w:p w14:paraId="65882F83" w14:textId="1DAC1CB2" w:rsidR="003D6641" w:rsidRPr="00B03A9F" w:rsidRDefault="00E01BC9">
            <w:r w:rsidRPr="00B03A9F">
              <w:t>1.1 Support</w:t>
            </w:r>
            <w:r w:rsidR="003D6641" w:rsidRPr="00B03A9F">
              <w:t xml:space="preserve"> MEHE in mainstreaming conflict prevention into its system including training its teachers' </w:t>
            </w:r>
            <w:r w:rsidRPr="00B03A9F">
              <w:t>trainers.</w:t>
            </w:r>
          </w:p>
          <w:p w14:paraId="38F1914B" w14:textId="77777777" w:rsidR="00E01BC9" w:rsidRDefault="00E01BC9"/>
          <w:p w14:paraId="3493AA3A" w14:textId="1DFABBA2" w:rsidR="003D6641" w:rsidRPr="00B03A9F" w:rsidRDefault="003D6641">
            <w:r w:rsidRPr="00B03A9F">
              <w:t xml:space="preserve">1.2. Organize awareness raising and facilitated sessions for 1073 teachers, 6488 students and 949 parents on nonviolence and peacebuilding in 32 </w:t>
            </w:r>
            <w:r w:rsidR="00FA3437" w:rsidRPr="00B03A9F">
              <w:t>schools.</w:t>
            </w:r>
            <w:r w:rsidRPr="00B03A9F">
              <w:t xml:space="preserve"> </w:t>
            </w:r>
          </w:p>
          <w:p w14:paraId="425FB843" w14:textId="77777777" w:rsidR="00E01BC9" w:rsidRDefault="00E01BC9"/>
          <w:p w14:paraId="1FF653A8" w14:textId="5FFC0374" w:rsidR="003D6641" w:rsidRPr="00B03A9F" w:rsidRDefault="003D6641">
            <w:r w:rsidRPr="00B03A9F">
              <w:t xml:space="preserve">1.3. Set up 32 task forces (1 in each of the 32 schools) composed of teachers, </w:t>
            </w:r>
            <w:r w:rsidR="00FA3437" w:rsidRPr="00B03A9F">
              <w:t>students,</w:t>
            </w:r>
            <w:r w:rsidRPr="00B03A9F">
              <w:t xml:space="preserve"> and parents for </w:t>
            </w:r>
            <w:r w:rsidR="00FA3437" w:rsidRPr="00B03A9F">
              <w:t>nonviolence.</w:t>
            </w:r>
            <w:r w:rsidRPr="00B03A9F">
              <w:t xml:space="preserve"> </w:t>
            </w:r>
          </w:p>
          <w:p w14:paraId="652B45B0" w14:textId="77777777" w:rsidR="00E01BC9" w:rsidRDefault="00E01BC9"/>
          <w:p w14:paraId="47F40CAD" w14:textId="67A1354C" w:rsidR="003D6641" w:rsidRPr="00B03A9F" w:rsidRDefault="003D6641">
            <w:r w:rsidRPr="00B03A9F">
              <w:t xml:space="preserve">1.4 Implement 32 activities (1 per school) in the 32 targeted schools around </w:t>
            </w:r>
            <w:r w:rsidR="00E01BC9" w:rsidRPr="00B03A9F">
              <w:t>nonviolence.</w:t>
            </w:r>
          </w:p>
          <w:p w14:paraId="78972EF9" w14:textId="77777777" w:rsidR="003D6641" w:rsidRPr="00B03A9F" w:rsidRDefault="003D6641"/>
        </w:tc>
        <w:tc>
          <w:tcPr>
            <w:tcW w:w="6207" w:type="dxa"/>
          </w:tcPr>
          <w:p w14:paraId="5AF1F666" w14:textId="77777777" w:rsidR="003D6641" w:rsidRPr="00E01BC9" w:rsidRDefault="003D6641" w:rsidP="003D6641">
            <w:pPr>
              <w:pStyle w:val="BodyText2"/>
              <w:numPr>
                <w:ilvl w:val="0"/>
                <w:numId w:val="15"/>
              </w:numPr>
              <w:spacing w:after="0" w:line="240" w:lineRule="auto"/>
              <w:jc w:val="both"/>
            </w:pPr>
            <w:r w:rsidRPr="00E01BC9">
              <w:t xml:space="preserve">As per the agreement between UNDP and the Ministry of Education and Higher Education (MEHE) on integrating and mainstreaming UNDP’s methodology in peace education, 110 (including 66 women) staff from the Direction d’Orientation Pedagogique et Scientifique (DOPS) from MEHE have been trained on different topics related to peace and non-violence education (within the framework of UNDP’s Violence Free Schools methodology and toolkit)  </w:t>
            </w:r>
          </w:p>
          <w:p w14:paraId="0F868F49" w14:textId="77777777" w:rsidR="003D6641" w:rsidRPr="00E01BC9" w:rsidRDefault="003D6641" w:rsidP="003D6641">
            <w:pPr>
              <w:pStyle w:val="BodyText2"/>
              <w:numPr>
                <w:ilvl w:val="0"/>
                <w:numId w:val="15"/>
              </w:numPr>
              <w:spacing w:after="0" w:line="240" w:lineRule="auto"/>
              <w:jc w:val="both"/>
            </w:pPr>
            <w:r w:rsidRPr="00E01BC9">
              <w:t xml:space="preserve">A number of 32 public high schools have been approved by MEHE for the 2021-2022 academic school year in which the trained DOPS will conduct VFS activities. </w:t>
            </w:r>
          </w:p>
          <w:p w14:paraId="38338A09" w14:textId="77777777" w:rsidR="003D6641" w:rsidRPr="00E01BC9" w:rsidRDefault="003D6641" w:rsidP="003D6641">
            <w:pPr>
              <w:pStyle w:val="BodyText2"/>
              <w:numPr>
                <w:ilvl w:val="0"/>
                <w:numId w:val="15"/>
              </w:numPr>
              <w:spacing w:after="0" w:line="240" w:lineRule="auto"/>
              <w:jc w:val="both"/>
            </w:pPr>
            <w:r w:rsidRPr="00E01BC9">
              <w:t>85 Awareness Sessions on VFS were launched in 17 schools. 420 Students (including 294 females, 74 other nationalities) attended the VFS sessions, in addition to 107 parents (including 92 females, 8 other nationalities) and 130 teachers (including 102 females). The VFS awareness sessions anticipate the process leading to the formation of Task forces and eventual code of conduct within the VFS initiative. All the sessions were conducted online; DOPS personnel were leading the sessions in a participatory approach. Despite the challenges related to connectivity and accessibility, parents, students, and teachers attending the sessions expressed willingness to take part into the process and asked to have more of these awareness sessions stressing on the importance of the subjects discussed and that they would want it to reach out to a wider audience. </w:t>
            </w:r>
          </w:p>
          <w:p w14:paraId="2C433CAF" w14:textId="76EF4B1A" w:rsidR="003D6641" w:rsidRPr="00E01BC9" w:rsidRDefault="003D6641" w:rsidP="003D6641">
            <w:pPr>
              <w:pStyle w:val="BodyText2"/>
              <w:numPr>
                <w:ilvl w:val="0"/>
                <w:numId w:val="15"/>
              </w:numPr>
              <w:spacing w:after="0" w:line="240" w:lineRule="auto"/>
              <w:jc w:val="both"/>
            </w:pPr>
            <w:r w:rsidRPr="00E01BC9">
              <w:t xml:space="preserve">1 publication on the VFS work prepared by Dr Bassel Akar, Associate Professor of Education. The report collates the key processes, </w:t>
            </w:r>
            <w:r w:rsidR="00FA3437" w:rsidRPr="00E01BC9">
              <w:t>outcomes,</w:t>
            </w:r>
            <w:r w:rsidRPr="00E01BC9">
              <w:t xml:space="preserve"> and reflections of participating stakeholders to highlight how the VFS initiative has contributed to peace education and social stability through formal education. Information for this report is drawn from published documentation on the VFS work in 56 schools over three academic years (2015-16, 2016-17, 2017-18) and key informant</w:t>
            </w:r>
            <w:r w:rsidRPr="00E01BC9">
              <w:br/>
              <w:t>interviews. The report is available in English and Arabic.</w:t>
            </w:r>
          </w:p>
          <w:p w14:paraId="2A7BCF01" w14:textId="77777777" w:rsidR="003D6641" w:rsidRPr="00B03A9F" w:rsidRDefault="003D6641">
            <w:pPr>
              <w:pStyle w:val="BodyText2"/>
              <w:jc w:val="both"/>
            </w:pPr>
          </w:p>
        </w:tc>
      </w:tr>
      <w:tr w:rsidR="003D6641" w:rsidRPr="00B03A9F" w14:paraId="6DB0FC91" w14:textId="77777777" w:rsidTr="00F2173C">
        <w:tc>
          <w:tcPr>
            <w:tcW w:w="5583" w:type="dxa"/>
          </w:tcPr>
          <w:p w14:paraId="10E1A30C" w14:textId="77777777" w:rsidR="003D6641" w:rsidRPr="00B03A9F" w:rsidRDefault="003D6641">
            <w:r w:rsidRPr="00B03A9F">
              <w:t>Output 2:</w:t>
            </w:r>
          </w:p>
          <w:p w14:paraId="3B38CC44" w14:textId="77777777" w:rsidR="003D6641" w:rsidRPr="00B03A9F" w:rsidRDefault="003D6641">
            <w:r w:rsidRPr="00B03A9F">
              <w:t>2.1. Produce 2 National Media Campaigns on countering Fake News</w:t>
            </w:r>
          </w:p>
          <w:p w14:paraId="0D011C6E" w14:textId="77777777" w:rsidR="003D6641" w:rsidRPr="00B03A9F" w:rsidRDefault="003D6641"/>
          <w:p w14:paraId="7EAC65A0" w14:textId="77777777" w:rsidR="003D6641" w:rsidRPr="00B03A9F" w:rsidRDefault="003D6641">
            <w:r w:rsidRPr="00B03A9F">
              <w:t>2.2. Produce and publish 4 Joint News Supplements on peace building issues with national newspapers including Annahar, The Daily Star and L' Orient Le Jour</w:t>
            </w:r>
          </w:p>
          <w:p w14:paraId="36C397C6" w14:textId="77777777" w:rsidR="003D6641" w:rsidRPr="00B03A9F" w:rsidRDefault="003D6641"/>
          <w:p w14:paraId="08A24918" w14:textId="77777777" w:rsidR="003D6641" w:rsidRPr="00B03A9F" w:rsidRDefault="003D6641">
            <w:r w:rsidRPr="00B03A9F">
              <w:t>2.5 Publish 4 Newsletters on peace buildings issues</w:t>
            </w:r>
          </w:p>
        </w:tc>
        <w:tc>
          <w:tcPr>
            <w:tcW w:w="6207" w:type="dxa"/>
          </w:tcPr>
          <w:p w14:paraId="54DAE01B" w14:textId="150C776D" w:rsidR="003D6641" w:rsidRPr="00E823F6" w:rsidRDefault="003D6641" w:rsidP="00E823F6">
            <w:pPr>
              <w:pStyle w:val="BodyText2"/>
              <w:rPr>
                <w:rFonts w:cstheme="minorHAnsi"/>
                <w:b/>
                <w:bCs/>
                <w:i/>
                <w:iCs/>
              </w:rPr>
            </w:pPr>
            <w:r w:rsidRPr="00E823F6">
              <w:rPr>
                <w:rFonts w:cstheme="minorHAnsi"/>
                <w:b/>
                <w:bCs/>
                <w:i/>
                <w:iCs/>
              </w:rPr>
              <w:t xml:space="preserve">Output 2: Media empowered to promote balanced and conflict sensitive media </w:t>
            </w:r>
            <w:r w:rsidR="00E823F6" w:rsidRPr="00E823F6">
              <w:rPr>
                <w:rFonts w:cstheme="minorHAnsi"/>
                <w:b/>
                <w:bCs/>
                <w:i/>
                <w:iCs/>
              </w:rPr>
              <w:t>coverage.</w:t>
            </w:r>
            <w:r w:rsidRPr="00E823F6">
              <w:rPr>
                <w:rFonts w:cstheme="minorHAnsi"/>
                <w:b/>
                <w:bCs/>
                <w:i/>
                <w:iCs/>
              </w:rPr>
              <w:t xml:space="preserve"> </w:t>
            </w:r>
          </w:p>
          <w:p w14:paraId="6BD44319" w14:textId="6B6D2008" w:rsidR="003D6641" w:rsidRPr="00B03A9F" w:rsidRDefault="003D6641" w:rsidP="00E823F6">
            <w:pPr>
              <w:numPr>
                <w:ilvl w:val="0"/>
                <w:numId w:val="16"/>
              </w:numPr>
              <w:spacing w:before="100" w:beforeAutospacing="1" w:after="100" w:afterAutospacing="1" w:line="240" w:lineRule="auto"/>
              <w:rPr>
                <w:rFonts w:ascii="Times New Roman" w:hAnsi="Times New Roman"/>
                <w:sz w:val="24"/>
              </w:rPr>
            </w:pPr>
            <w:r w:rsidRPr="00B03A9F">
              <w:t>3 Joint News Supplement were produced, with the participation of 45 writers (38 Lebanese, 3 Syrians, 2 Palestinians, and 4 other nationalities), 66.6% of total participants being women. The following topics were addressed: Dealing with the Past, reconciliation and engagement of youth and women in peacebuilding in Mount Lebanon (issue n. 27); stories of the most vulnerable and marginalized in the country, with a special reference to the elderly (issue n.28); the opportunities and the role of energy in conflict countries (issue n.29). Issue 27 and 28 were produced following the old format, printed and distributed in Arabic with An-Nahar newspaper (print), in French with L’Orient-Le Jour (print and web) and in English with The Daily Star (web) and with L’Orient Today (print); issue 29 was produced following the new format (digital) on the online platform ‘Salam wa Kalam’ (see below for more details)</w:t>
            </w:r>
            <w:r w:rsidR="00E823F6">
              <w:t xml:space="preserve"> </w:t>
            </w:r>
            <w:r w:rsidRPr="00B03A9F">
              <w:t xml:space="preserve">link: </w:t>
            </w:r>
            <w:hyperlink r:id="rId17" w:history="1">
              <w:r w:rsidRPr="00B03A9F">
                <w:rPr>
                  <w:rStyle w:val="Hyperlink"/>
                </w:rPr>
                <w:t>https://www.salamwakalam.com/issue/1/archives/en</w:t>
              </w:r>
            </w:hyperlink>
            <w:r w:rsidRPr="00B03A9F">
              <w:t xml:space="preserve">) </w:t>
            </w:r>
          </w:p>
          <w:p w14:paraId="491F0760" w14:textId="77777777" w:rsidR="003D6641" w:rsidRPr="00B03A9F" w:rsidRDefault="003D6641" w:rsidP="00E823F6">
            <w:pPr>
              <w:numPr>
                <w:ilvl w:val="0"/>
                <w:numId w:val="16"/>
              </w:numPr>
              <w:spacing w:before="100" w:beforeAutospacing="1" w:after="100" w:afterAutospacing="1" w:line="240" w:lineRule="auto"/>
            </w:pPr>
            <w:r w:rsidRPr="00B03A9F">
              <w:t xml:space="preserve">1 new online digital platform ‘Salam wa Kalam’ was launched to replace the written version of the Peacebuilding supplements. On this platform/website, UNDP is offering a space to share a content curation of different topics including written articles, storytelling video reports, interviews, animation videos, and selected media and TV reports prepared by prominent journalists from local TV stations. (Link to the new website ‘Salam wa Kalam’: </w:t>
            </w:r>
            <w:hyperlink r:id="rId18" w:history="1">
              <w:r w:rsidRPr="00B03A9F">
                <w:rPr>
                  <w:rStyle w:val="Hyperlink"/>
                </w:rPr>
                <w:t>http://salamwakalam.softimpact.net/</w:t>
              </w:r>
            </w:hyperlink>
            <w:r w:rsidRPr="00B03A9F">
              <w:t>)</w:t>
            </w:r>
          </w:p>
          <w:p w14:paraId="466AB9ED" w14:textId="77777777" w:rsidR="003D6641" w:rsidRPr="00B03A9F" w:rsidRDefault="003D6641" w:rsidP="00E823F6">
            <w:pPr>
              <w:numPr>
                <w:ilvl w:val="0"/>
                <w:numId w:val="16"/>
              </w:numPr>
              <w:spacing w:before="100" w:beforeAutospacing="1" w:after="100" w:afterAutospacing="1" w:line="240" w:lineRule="auto"/>
            </w:pPr>
            <w:r w:rsidRPr="00B03A9F">
              <w:t>4 events were organized to discuss the supplements’ topics, three events were held online and one physical. The physical event took place in Baisour, Mount Lebanon, to discuss issue. 27. The event saw the participation of 20 discussants, out of which 65% were women, attendance of 68 people (48 women participants and 18 youth) among local actors from the MSLD local committees, young fact checkers from Choueifat, Damour, Aley, and youth engaged in the Dealing with the Past project with UNDP. As for the three online events, they have reached 8,324 views.</w:t>
            </w:r>
          </w:p>
          <w:p w14:paraId="076BA0F4" w14:textId="3590D780" w:rsidR="003D6641" w:rsidRPr="00B03A9F" w:rsidRDefault="003D6641" w:rsidP="00E823F6">
            <w:pPr>
              <w:numPr>
                <w:ilvl w:val="0"/>
                <w:numId w:val="16"/>
              </w:numPr>
              <w:spacing w:before="100" w:beforeAutospacing="1" w:after="100" w:afterAutospacing="1" w:line="240" w:lineRule="auto"/>
            </w:pPr>
            <w:r w:rsidRPr="00B03A9F">
              <w:t xml:space="preserve">1 TV spot was designed and launched to tackle the issue of fake news as part of a national campaign to fight fake </w:t>
            </w:r>
            <w:r w:rsidRPr="00B03A9F">
              <w:lastRenderedPageBreak/>
              <w:t xml:space="preserve">news in partnership with LBCI. The campaign reflected on people's </w:t>
            </w:r>
            <w:r w:rsidR="00BD5A27" w:rsidRPr="00B03A9F">
              <w:t>behaviour</w:t>
            </w:r>
            <w:r w:rsidRPr="00B03A9F">
              <w:t xml:space="preserve"> in a transparent way by showcasing why and how they share a piece of news</w:t>
            </w:r>
            <w:r w:rsidR="00FA3437" w:rsidRPr="00B03A9F">
              <w:t xml:space="preserve">. </w:t>
            </w:r>
            <w:r w:rsidRPr="00B03A9F">
              <w:t xml:space="preserve">A long version of the campaign was posted on UNDP and LBCI’s social media pages. A shorter version was broadcasted on LBCI at peak time. On UNDP social media pages, the campaign was a success, it got very good traction with the numbers of shares, claps, positive </w:t>
            </w:r>
            <w:proofErr w:type="gramStart"/>
            <w:r w:rsidRPr="00B03A9F">
              <w:t>emoticons</w:t>
            </w:r>
            <w:proofErr w:type="gramEnd"/>
            <w:r w:rsidRPr="00B03A9F">
              <w:t xml:space="preserve"> and comments. This was highlighted as a takeaway and "best way forward", it could be used as an example for more engaging videos to follow in the future.</w:t>
            </w:r>
          </w:p>
          <w:p w14:paraId="470A5AAD" w14:textId="78BA04C6" w:rsidR="003D6641" w:rsidRPr="00B03A9F" w:rsidRDefault="003D6641" w:rsidP="00E823F6">
            <w:pPr>
              <w:numPr>
                <w:ilvl w:val="0"/>
                <w:numId w:val="16"/>
              </w:numPr>
              <w:spacing w:before="100" w:beforeAutospacing="1" w:after="100" w:afterAutospacing="1" w:line="240" w:lineRule="auto"/>
            </w:pPr>
            <w:r w:rsidRPr="00B03A9F">
              <w:t xml:space="preserve">10 local campaigns were produced by the 40 young fact-checkers who were trained in 2020 by Dawaer foundation in Aley, Choueifat, Damour, Qab Elias, Riyaq, Tripoli, Chekka, Amioun, Maghdoushe and Haret Saida to raise awareness on the spread of fake news at a local level. The campaigns were disseminated on the municipalities and MSLD </w:t>
            </w:r>
            <w:r w:rsidR="00FA3437" w:rsidRPr="00B03A9F">
              <w:t>committee’s</w:t>
            </w:r>
            <w:r w:rsidRPr="00B03A9F">
              <w:t xml:space="preserve"> social media platforms, the youth widely shared the campaigns with local and regional influencers and on the social media pages of “so7tak men so77et lkhabar”.</w:t>
            </w:r>
          </w:p>
          <w:p w14:paraId="734574DD" w14:textId="77777777" w:rsidR="003D6641" w:rsidRPr="00B03A9F" w:rsidRDefault="003D6641" w:rsidP="00E823F6">
            <w:pPr>
              <w:numPr>
                <w:ilvl w:val="0"/>
                <w:numId w:val="16"/>
              </w:numPr>
              <w:spacing w:before="100" w:beforeAutospacing="1" w:after="100" w:afterAutospacing="1" w:line="240" w:lineRule="auto"/>
            </w:pPr>
            <w:r w:rsidRPr="00B03A9F">
              <w:t>51 new youth actors from all 5 Lebanese governorates were trained on how to combat the spread of hate speech and fake news in partnership with Dawaer Foundation (including 31 females). Subsequently, they will be coached and trained on producing regional and national campaigns to raise awareness on the impact of hate speech and fake news.</w:t>
            </w:r>
          </w:p>
          <w:p w14:paraId="24C326B7" w14:textId="450CA22A" w:rsidR="003D6641" w:rsidRPr="00E823F6" w:rsidRDefault="003D6641" w:rsidP="00E823F6">
            <w:pPr>
              <w:numPr>
                <w:ilvl w:val="0"/>
                <w:numId w:val="16"/>
              </w:numPr>
              <w:spacing w:line="240" w:lineRule="auto"/>
            </w:pPr>
            <w:r w:rsidRPr="00B03A9F">
              <w:t>Contribution to the UNDP newsletter; every month, UNDP’s newsletter covers around 3 to 4 activities of the peacebuilding project. A total of 36 activities were covered in 2021, one dedicated newsletter was produced to cover the work on fact checking and fake news at a national and local levels with a total of 13 articles. UNDP also share a separate mail slot announcing the publication of each issue of the supplement and the online discussion sessions.</w:t>
            </w:r>
          </w:p>
        </w:tc>
      </w:tr>
      <w:tr w:rsidR="003D6641" w:rsidRPr="001B1744" w14:paraId="7A146652" w14:textId="77777777" w:rsidTr="00F2173C">
        <w:tc>
          <w:tcPr>
            <w:tcW w:w="5583" w:type="dxa"/>
          </w:tcPr>
          <w:p w14:paraId="39D62875" w14:textId="77777777" w:rsidR="003D6641" w:rsidRPr="001B1744" w:rsidRDefault="003D6641">
            <w:pPr>
              <w:rPr>
                <w:rFonts w:cstheme="minorHAnsi"/>
              </w:rPr>
            </w:pPr>
            <w:r w:rsidRPr="001B1744">
              <w:rPr>
                <w:rFonts w:cstheme="minorHAnsi"/>
              </w:rPr>
              <w:t>Output 3</w:t>
            </w:r>
          </w:p>
          <w:p w14:paraId="67DAEBFD" w14:textId="05BE2612" w:rsidR="003D6641" w:rsidRPr="001B1744" w:rsidRDefault="003D6641">
            <w:pPr>
              <w:rPr>
                <w:rFonts w:cstheme="minorHAnsi"/>
              </w:rPr>
            </w:pPr>
            <w:r w:rsidRPr="001B1744">
              <w:rPr>
                <w:rFonts w:cstheme="minorHAnsi"/>
              </w:rPr>
              <w:t xml:space="preserve">3.1. Launch MSR in 44 villages all over </w:t>
            </w:r>
            <w:r w:rsidR="00FA3437" w:rsidRPr="001B1744">
              <w:rPr>
                <w:rFonts w:cstheme="minorHAnsi"/>
              </w:rPr>
              <w:t xml:space="preserve">Lebanon. </w:t>
            </w:r>
          </w:p>
          <w:p w14:paraId="549C40CB" w14:textId="77777777" w:rsidR="003D6641" w:rsidRPr="001B1744" w:rsidRDefault="003D6641">
            <w:pPr>
              <w:rPr>
                <w:rFonts w:cstheme="minorHAnsi"/>
              </w:rPr>
            </w:pPr>
          </w:p>
          <w:p w14:paraId="096E9D91" w14:textId="77777777" w:rsidR="003D6641" w:rsidRPr="001B1744" w:rsidRDefault="003D6641">
            <w:pPr>
              <w:rPr>
                <w:rFonts w:cstheme="minorHAnsi"/>
              </w:rPr>
            </w:pPr>
          </w:p>
          <w:p w14:paraId="739F73C7" w14:textId="77777777" w:rsidR="003D6641" w:rsidRPr="001B1744" w:rsidRDefault="003D6641">
            <w:pPr>
              <w:rPr>
                <w:rFonts w:cstheme="minorHAnsi"/>
              </w:rPr>
            </w:pPr>
          </w:p>
          <w:p w14:paraId="47298AA9" w14:textId="3F7F8A03" w:rsidR="003D6641" w:rsidRPr="001B1744" w:rsidRDefault="003D6641">
            <w:pPr>
              <w:rPr>
                <w:rFonts w:cstheme="minorHAnsi"/>
              </w:rPr>
            </w:pPr>
            <w:r w:rsidRPr="001B1744">
              <w:rPr>
                <w:rFonts w:cstheme="minorHAnsi"/>
              </w:rPr>
              <w:t xml:space="preserve">3.2 Build the capacities of 100 MoSA staff on the </w:t>
            </w:r>
            <w:r w:rsidR="00FA3437" w:rsidRPr="001B1744">
              <w:rPr>
                <w:rFonts w:cstheme="minorHAnsi"/>
              </w:rPr>
              <w:t>MSS.</w:t>
            </w:r>
            <w:r w:rsidRPr="001B1744">
              <w:rPr>
                <w:rFonts w:cstheme="minorHAnsi"/>
              </w:rPr>
              <w:t xml:space="preserve"> </w:t>
            </w:r>
          </w:p>
          <w:p w14:paraId="1FB9487E" w14:textId="77777777" w:rsidR="003D6641" w:rsidRPr="001B1744" w:rsidRDefault="003D6641">
            <w:pPr>
              <w:rPr>
                <w:rFonts w:cstheme="minorHAnsi"/>
              </w:rPr>
            </w:pPr>
          </w:p>
        </w:tc>
        <w:tc>
          <w:tcPr>
            <w:tcW w:w="6207" w:type="dxa"/>
          </w:tcPr>
          <w:p w14:paraId="221ECE1C" w14:textId="664D0EE7" w:rsidR="003D6641" w:rsidRPr="001B1744" w:rsidRDefault="003D6641">
            <w:pPr>
              <w:pStyle w:val="BodyText2"/>
              <w:jc w:val="both"/>
              <w:rPr>
                <w:rFonts w:cstheme="minorHAnsi"/>
                <w:b/>
                <w:bCs/>
                <w:i/>
                <w:iCs/>
              </w:rPr>
            </w:pPr>
            <w:r w:rsidRPr="001B1744">
              <w:rPr>
                <w:rFonts w:cstheme="minorHAnsi"/>
                <w:b/>
                <w:bCs/>
                <w:i/>
                <w:iCs/>
              </w:rPr>
              <w:t xml:space="preserve">Output 3: Local level peacebuilding strategies to mitigate tensions developed in selected conflict prone areas of Lebanon hosting Syrian </w:t>
            </w:r>
            <w:r w:rsidR="00FA3437" w:rsidRPr="001B1744">
              <w:rPr>
                <w:rFonts w:cstheme="minorHAnsi"/>
                <w:b/>
                <w:bCs/>
                <w:i/>
                <w:iCs/>
              </w:rPr>
              <w:t>refugees.</w:t>
            </w:r>
          </w:p>
          <w:p w14:paraId="12D5D4D4" w14:textId="77777777" w:rsidR="003D6641" w:rsidRPr="001B1744" w:rsidRDefault="003D6641" w:rsidP="003D6641">
            <w:pPr>
              <w:pStyle w:val="BodyText2"/>
              <w:numPr>
                <w:ilvl w:val="0"/>
                <w:numId w:val="17"/>
              </w:numPr>
              <w:spacing w:after="0" w:line="240" w:lineRule="auto"/>
              <w:jc w:val="both"/>
              <w:rPr>
                <w:rFonts w:cstheme="minorHAnsi"/>
              </w:rPr>
            </w:pPr>
            <w:r w:rsidRPr="001B1744">
              <w:rPr>
                <w:rFonts w:cstheme="minorHAnsi"/>
              </w:rPr>
              <w:t xml:space="preserve">Processes for 53 Mechanisms for Stability and Local Development (MSLD) progressed in communities hosting Syrian refugees in all governorates. Of the 53 communities (49 villages and 4 clusters), the MSLD process was launched </w:t>
            </w:r>
            <w:r w:rsidRPr="001B1744">
              <w:rPr>
                <w:rFonts w:cstheme="minorHAnsi"/>
              </w:rPr>
              <w:lastRenderedPageBreak/>
              <w:t>in 12 new communities. To date, 52 Stability and Local Development (SLD) plans were developed and/or finalized. Additionally:</w:t>
            </w:r>
          </w:p>
          <w:p w14:paraId="30527586" w14:textId="77777777" w:rsidR="003D6641" w:rsidRPr="001B1744" w:rsidRDefault="003D6641" w:rsidP="003D6641">
            <w:pPr>
              <w:pStyle w:val="BodyText2"/>
              <w:numPr>
                <w:ilvl w:val="0"/>
                <w:numId w:val="17"/>
              </w:numPr>
              <w:spacing w:after="0" w:line="240" w:lineRule="auto"/>
              <w:jc w:val="both"/>
              <w:rPr>
                <w:rFonts w:cstheme="minorHAnsi"/>
              </w:rPr>
            </w:pPr>
            <w:r w:rsidRPr="001B1744">
              <w:rPr>
                <w:rFonts w:cstheme="minorHAnsi"/>
              </w:rPr>
              <w:t>There are 385 MSLD meetings reported in all local communities. Participants: approx. 2477 Lebanese, 58 Syrians, and 11 of other nationalities, whereof 451 were local authorities, 1254 women, 462 youth, and 4 persons with disabilities</w:t>
            </w:r>
          </w:p>
          <w:p w14:paraId="66736B78" w14:textId="77777777" w:rsidR="003D6641" w:rsidRPr="001B1744" w:rsidRDefault="003D6641" w:rsidP="003D6641">
            <w:pPr>
              <w:pStyle w:val="BodyText2"/>
              <w:numPr>
                <w:ilvl w:val="0"/>
                <w:numId w:val="17"/>
              </w:numPr>
              <w:spacing w:after="0" w:line="240" w:lineRule="auto"/>
              <w:jc w:val="both"/>
              <w:rPr>
                <w:rFonts w:cstheme="minorHAnsi"/>
              </w:rPr>
            </w:pPr>
            <w:r w:rsidRPr="001B1744">
              <w:rPr>
                <w:rFonts w:cstheme="minorHAnsi"/>
              </w:rPr>
              <w:t>There are 452 MSLD workshops, training and coaching sessions reported in all local communities. Participants: 3308 Lebanese, 45 Syrians, and 8 of other nationality, whereof 545 local authorities, 1771 women, 603 youth, and 4 persons with disabilities.</w:t>
            </w:r>
          </w:p>
          <w:p w14:paraId="74EED9F8" w14:textId="77777777" w:rsidR="003D6641" w:rsidRPr="001B1744" w:rsidRDefault="003D6641" w:rsidP="003D6641">
            <w:pPr>
              <w:pStyle w:val="BodyText2"/>
              <w:numPr>
                <w:ilvl w:val="0"/>
                <w:numId w:val="17"/>
              </w:numPr>
              <w:spacing w:after="0" w:line="240" w:lineRule="auto"/>
              <w:jc w:val="both"/>
              <w:rPr>
                <w:rFonts w:cstheme="minorHAnsi"/>
              </w:rPr>
            </w:pPr>
            <w:r w:rsidRPr="001B1744">
              <w:rPr>
                <w:rFonts w:cstheme="minorHAnsi"/>
              </w:rPr>
              <w:t>There are 177 MSLD events reported in most of the local communities. Participants: approx. 19.166 Lebanese, 811 Syrians, and 28 of other nationality, whereof 139 local authorities, 10.103 women, 4541 youth, and 28 persons with disabilities</w:t>
            </w:r>
          </w:p>
          <w:p w14:paraId="0A2CF735" w14:textId="77777777" w:rsidR="003D6641" w:rsidRPr="001B1744" w:rsidRDefault="003D6641" w:rsidP="003D6641">
            <w:pPr>
              <w:pStyle w:val="BodyText2"/>
              <w:numPr>
                <w:ilvl w:val="0"/>
                <w:numId w:val="17"/>
              </w:numPr>
              <w:spacing w:after="0" w:line="240" w:lineRule="auto"/>
              <w:jc w:val="both"/>
              <w:rPr>
                <w:rFonts w:cstheme="minorHAnsi"/>
              </w:rPr>
            </w:pPr>
            <w:r w:rsidRPr="001B1744">
              <w:rPr>
                <w:rFonts w:cstheme="minorHAnsi"/>
              </w:rPr>
              <w:t>The MSLD methodology focuses on tailoring solutions to local conflict dynamics. Therefore, conflict analysis reports are developed during the Mapping and Analysis phase in all 53 communities. Furthermore, MSLD committees are comprised of active and engage local actors across diverse sectors and their main objective is to engage groups of active local actors representing all segments and local authorities in each community to act as agents of social change and catalyzers of social stability.</w:t>
            </w:r>
          </w:p>
        </w:tc>
      </w:tr>
      <w:tr w:rsidR="003D6641" w:rsidRPr="001B1744" w14:paraId="363A2C3A" w14:textId="77777777" w:rsidTr="00F2173C">
        <w:tc>
          <w:tcPr>
            <w:tcW w:w="11790" w:type="dxa"/>
            <w:gridSpan w:val="2"/>
          </w:tcPr>
          <w:p w14:paraId="7BA64F39" w14:textId="77777777" w:rsidR="003D6641" w:rsidRPr="001B1744" w:rsidRDefault="003D6641" w:rsidP="001B1744">
            <w:pPr>
              <w:pStyle w:val="BodyText2"/>
              <w:rPr>
                <w:rFonts w:cstheme="minorHAnsi"/>
                <w:b/>
                <w:bCs/>
                <w:i/>
                <w:iCs/>
              </w:rPr>
            </w:pPr>
            <w:r w:rsidRPr="001B1744">
              <w:rPr>
                <w:rFonts w:cstheme="minorHAnsi"/>
                <w:b/>
                <w:bCs/>
                <w:i/>
                <w:iCs/>
              </w:rPr>
              <w:t>2022</w:t>
            </w:r>
          </w:p>
        </w:tc>
      </w:tr>
      <w:tr w:rsidR="003D6641" w:rsidRPr="001B1744" w14:paraId="6D5C5BC0" w14:textId="77777777" w:rsidTr="00F2173C">
        <w:tc>
          <w:tcPr>
            <w:tcW w:w="5583" w:type="dxa"/>
          </w:tcPr>
          <w:p w14:paraId="70BF83E9" w14:textId="7807AEEE" w:rsidR="003D6641" w:rsidRPr="001B1744" w:rsidRDefault="003D6641">
            <w:pPr>
              <w:rPr>
                <w:rFonts w:cstheme="minorHAnsi"/>
              </w:rPr>
            </w:pPr>
            <w:r w:rsidRPr="001B1744">
              <w:rPr>
                <w:rFonts w:cstheme="minorHAnsi"/>
              </w:rPr>
              <w:t>Output 1:</w:t>
            </w:r>
            <w:r w:rsidRPr="001B1744">
              <w:rPr>
                <w:rFonts w:cstheme="minorHAnsi"/>
              </w:rPr>
              <w:br/>
            </w:r>
            <w:r w:rsidRPr="001B1744">
              <w:rPr>
                <w:rFonts w:cstheme="minorHAnsi"/>
              </w:rPr>
              <w:br/>
              <w:t xml:space="preserve">1.1 Support MEHE in mainstreaming conflict prevention into its system including training 200 teachers' </w:t>
            </w:r>
            <w:r w:rsidR="00FA3437" w:rsidRPr="001B1744">
              <w:rPr>
                <w:rFonts w:cstheme="minorHAnsi"/>
              </w:rPr>
              <w:t>trainers.</w:t>
            </w:r>
          </w:p>
          <w:p w14:paraId="7E346F7C" w14:textId="54428D99" w:rsidR="003D6641" w:rsidRPr="001B1744" w:rsidRDefault="003D6641">
            <w:pPr>
              <w:rPr>
                <w:rFonts w:cstheme="minorHAnsi"/>
              </w:rPr>
            </w:pPr>
            <w:r w:rsidRPr="001B1744">
              <w:rPr>
                <w:rFonts w:cstheme="minorHAnsi"/>
              </w:rPr>
              <w:t>1.2. Organize awareness raising and facilitated sessions for 900 teachers, 6000 students and 3600 parents on nonviolence and peacebuilding in 30 schools</w:t>
            </w:r>
            <w:r w:rsidRPr="001B1744">
              <w:rPr>
                <w:rFonts w:cstheme="minorHAnsi"/>
              </w:rPr>
              <w:br/>
              <w:t xml:space="preserve">1.3. Set up 47 task forces (1 in each of the 47 schools) composed of teachers, </w:t>
            </w:r>
            <w:r w:rsidR="00FA3437" w:rsidRPr="001B1744">
              <w:rPr>
                <w:rFonts w:cstheme="minorHAnsi"/>
              </w:rPr>
              <w:t>students,</w:t>
            </w:r>
            <w:r w:rsidRPr="001B1744">
              <w:rPr>
                <w:rFonts w:cstheme="minorHAnsi"/>
              </w:rPr>
              <w:t xml:space="preserve"> and parents for </w:t>
            </w:r>
            <w:r w:rsidR="00FA3437" w:rsidRPr="001B1744">
              <w:rPr>
                <w:rFonts w:cstheme="minorHAnsi"/>
              </w:rPr>
              <w:t>nonviolence.</w:t>
            </w:r>
          </w:p>
          <w:p w14:paraId="3CA5F357" w14:textId="32E0BBC3" w:rsidR="003D6641" w:rsidRPr="001B1744" w:rsidRDefault="003D6641">
            <w:pPr>
              <w:rPr>
                <w:rFonts w:cstheme="minorHAnsi"/>
              </w:rPr>
            </w:pPr>
            <w:r w:rsidRPr="001B1744">
              <w:rPr>
                <w:rFonts w:cstheme="minorHAnsi"/>
              </w:rPr>
              <w:t xml:space="preserve">1.4 Implement 47 activities (1 per school) in the 47 targeted schools around </w:t>
            </w:r>
            <w:r w:rsidR="00FA3437" w:rsidRPr="001B1744">
              <w:rPr>
                <w:rFonts w:cstheme="minorHAnsi"/>
              </w:rPr>
              <w:t>nonviolence.</w:t>
            </w:r>
          </w:p>
          <w:p w14:paraId="45751DDB" w14:textId="77777777" w:rsidR="003D6641" w:rsidRPr="001B1744" w:rsidRDefault="003D6641">
            <w:pPr>
              <w:rPr>
                <w:rFonts w:cstheme="minorHAnsi"/>
              </w:rPr>
            </w:pPr>
            <w:r w:rsidRPr="001B1744">
              <w:rPr>
                <w:rFonts w:cstheme="minorHAnsi"/>
              </w:rPr>
              <w:t>1.5 Produce Media Campaign on VFS activities in partership with MEHE and MOI</w:t>
            </w:r>
          </w:p>
        </w:tc>
        <w:tc>
          <w:tcPr>
            <w:tcW w:w="6207" w:type="dxa"/>
          </w:tcPr>
          <w:p w14:paraId="39073ED0" w14:textId="77777777" w:rsidR="003D6641" w:rsidRPr="001B1744" w:rsidRDefault="003D6641" w:rsidP="001B1744">
            <w:pPr>
              <w:pStyle w:val="BodyText2"/>
              <w:spacing w:line="240" w:lineRule="auto"/>
              <w:jc w:val="both"/>
              <w:rPr>
                <w:rFonts w:cstheme="minorHAnsi"/>
              </w:rPr>
            </w:pPr>
            <w:r w:rsidRPr="001B1744">
              <w:rPr>
                <w:rFonts w:cstheme="minorHAnsi"/>
              </w:rPr>
              <w:t xml:space="preserve">Community-based soft activities on violence prevention carried out by UNDP partner organization Clown me In, and Awareness Sessions carried out by Laban and the Centre for Active Citizenship (CAC) were launched throughout 2022 in 46 locations in Bekaa, Mount Lebanon, North and South. Soft activities reached out to approximately 10,437 persons: 60% children, 40% adults (25% women). Out of all the participants, around 30% are Syrians. As for the Awareness Sessions, 4,031 were the participants targeted: 505 children under 10 (66 Syrians, 2 other nationalities), 2,891 adolescents aged 10-17 (150 Syrians), and 641 adults (124 Syrians). </w:t>
            </w:r>
          </w:p>
          <w:p w14:paraId="66018CC0" w14:textId="77777777" w:rsidR="003D6641" w:rsidRPr="001B1744" w:rsidRDefault="003D6641" w:rsidP="001B1744">
            <w:pPr>
              <w:pStyle w:val="BodyText2"/>
              <w:spacing w:line="240" w:lineRule="auto"/>
              <w:jc w:val="both"/>
              <w:rPr>
                <w:rFonts w:cstheme="minorHAnsi"/>
              </w:rPr>
            </w:pPr>
            <w:r w:rsidRPr="001B1744">
              <w:rPr>
                <w:rFonts w:cstheme="minorHAnsi"/>
                <w:lang w:val="en-GB"/>
              </w:rPr>
              <w:t xml:space="preserve">The number of the Ministry of Education and Higher Education (MEHE) staff trained on the implementation of the Violence Free School program is 133 (including 106 women). </w:t>
            </w:r>
          </w:p>
          <w:p w14:paraId="64817DC3" w14:textId="77777777" w:rsidR="003D6641" w:rsidRPr="001B1744" w:rsidRDefault="003D6641" w:rsidP="001B1744">
            <w:pPr>
              <w:pStyle w:val="BodyText2"/>
              <w:spacing w:line="240" w:lineRule="auto"/>
              <w:jc w:val="both"/>
              <w:rPr>
                <w:rFonts w:cstheme="minorHAnsi"/>
                <w:lang w:val="en-GB"/>
              </w:rPr>
            </w:pPr>
            <w:r w:rsidRPr="001B1744">
              <w:rPr>
                <w:rFonts w:cstheme="minorHAnsi"/>
              </w:rPr>
              <w:t xml:space="preserve">Sessions with the Task Forces in the 17 targeted schools to validate the Code of Conducts and to exit the schools were concluded by the end of May 2022: 34 sessions (2 in each school) were carried out for 64 teachers (56 W), 28 parents (27 </w:t>
            </w:r>
            <w:r w:rsidRPr="001B1744">
              <w:rPr>
                <w:rFonts w:cstheme="minorHAnsi"/>
                <w:lang w:val="en-GB"/>
              </w:rPr>
              <w:t>W) and 159 students (113 W).</w:t>
            </w:r>
          </w:p>
          <w:p w14:paraId="56C27DC7" w14:textId="77777777" w:rsidR="003D6641" w:rsidRPr="001B1744" w:rsidRDefault="003D6641" w:rsidP="001B1744">
            <w:pPr>
              <w:pStyle w:val="BodyText2"/>
              <w:spacing w:line="240" w:lineRule="auto"/>
              <w:jc w:val="both"/>
              <w:rPr>
                <w:rFonts w:cstheme="minorHAnsi"/>
                <w:lang w:val="en-GB"/>
              </w:rPr>
            </w:pPr>
            <w:r w:rsidRPr="001B1744">
              <w:rPr>
                <w:rFonts w:cstheme="minorHAnsi"/>
                <w:lang w:val="en-GB"/>
              </w:rPr>
              <w:lastRenderedPageBreak/>
              <w:t>ToR for the Peace Building Toolbox was posted</w:t>
            </w:r>
            <w:r w:rsidRPr="001B1744">
              <w:rPr>
                <w:rFonts w:cstheme="minorHAnsi"/>
                <w:lang w:val="en-GB"/>
              </w:rPr>
              <w:footnoteReference w:id="116"/>
            </w:r>
            <w:r w:rsidRPr="001B1744">
              <w:rPr>
                <w:rFonts w:cstheme="minorHAnsi"/>
                <w:lang w:val="en-GB"/>
              </w:rPr>
              <w:t>, and a partner to digitalize it recruited. The digitalization will be completed in 2023.</w:t>
            </w:r>
          </w:p>
          <w:p w14:paraId="7E601042" w14:textId="77777777" w:rsidR="003D6641" w:rsidRPr="001B1744" w:rsidRDefault="003D6641" w:rsidP="001B1744">
            <w:pPr>
              <w:pStyle w:val="xmsonormal"/>
              <w:spacing w:before="0" w:beforeAutospacing="0" w:after="0" w:afterAutospacing="0"/>
              <w:jc w:val="both"/>
              <w:rPr>
                <w:rFonts w:asciiTheme="minorHAnsi" w:hAnsiTheme="minorHAnsi" w:cstheme="minorHAnsi"/>
                <w:sz w:val="22"/>
                <w:szCs w:val="22"/>
              </w:rPr>
            </w:pPr>
            <w:r w:rsidRPr="001B1744">
              <w:rPr>
                <w:rFonts w:asciiTheme="minorHAnsi" w:hAnsiTheme="minorHAnsi" w:cstheme="minorHAnsi"/>
                <w:sz w:val="22"/>
                <w:szCs w:val="22"/>
              </w:rPr>
              <w:t>The media campaign to raise awareness on the impact of the violent images on children was launched on the 1st of November 2022, during a press conference that was held at the Ministry of Information in Beirut, with the Minister of Information, the Minister of Education (MoI) and Higher Education (MEHE), and UNDP’s Resident Representative (RR), Melanie Hauenstein. Both ministers and the UNDP’s RR shared a short speech on the campaign, its objective and importance, and at the end, the videos and radio spots were distributed and shared with the agencies. The media campaign was broadcasted on different outlets in addition to social media platforms and was also accompanied with a series of interviews on local radio stations. Local TVs as well as social media platforms were broadcasting the 2 videos produced, while a radio spot was being diffused on the Lebanese local radios. In addition, to support the campaign, the videos were being promoted through ads on social media platforms (facebook, twitter, Instagram, youtube etc.).</w:t>
            </w:r>
          </w:p>
          <w:p w14:paraId="465CB36E" w14:textId="77777777" w:rsidR="003D6641" w:rsidRPr="001B1744" w:rsidRDefault="003D6641">
            <w:pPr>
              <w:pStyle w:val="BodyText2"/>
              <w:jc w:val="both"/>
              <w:rPr>
                <w:rFonts w:cstheme="minorHAnsi"/>
                <w:b/>
                <w:bCs/>
                <w:i/>
                <w:iCs/>
              </w:rPr>
            </w:pPr>
          </w:p>
        </w:tc>
      </w:tr>
      <w:tr w:rsidR="003D6641" w:rsidRPr="001B1744" w14:paraId="2F74E89B" w14:textId="77777777" w:rsidTr="00F2173C">
        <w:tc>
          <w:tcPr>
            <w:tcW w:w="5583" w:type="dxa"/>
          </w:tcPr>
          <w:p w14:paraId="0B38B7F5" w14:textId="0C8340E2" w:rsidR="003D6641" w:rsidRPr="001B1744" w:rsidRDefault="003D6641">
            <w:pPr>
              <w:rPr>
                <w:rFonts w:cstheme="minorHAnsi"/>
              </w:rPr>
            </w:pPr>
            <w:r w:rsidRPr="001B1744">
              <w:rPr>
                <w:rFonts w:cstheme="minorHAnsi"/>
              </w:rPr>
              <w:t>Output 2:</w:t>
            </w:r>
            <w:r w:rsidRPr="001B1744">
              <w:rPr>
                <w:rFonts w:cstheme="minorHAnsi"/>
              </w:rPr>
              <w:br/>
              <w:t>2.1. Produce 02 National Media Campaigns on countering Fake News</w:t>
            </w:r>
            <w:r w:rsidRPr="001B1744">
              <w:rPr>
                <w:rFonts w:cstheme="minorHAnsi"/>
              </w:rPr>
              <w:br/>
              <w:t xml:space="preserve">2.2. Produce and publish 4 Joint News Supplements on peace building </w:t>
            </w:r>
            <w:r w:rsidR="00FA3437" w:rsidRPr="001B1744">
              <w:rPr>
                <w:rFonts w:cstheme="minorHAnsi"/>
              </w:rPr>
              <w:t>issues.</w:t>
            </w:r>
          </w:p>
          <w:p w14:paraId="19F5F85D" w14:textId="10E27681" w:rsidR="003D6641" w:rsidRPr="001B1744" w:rsidRDefault="003D6641">
            <w:pPr>
              <w:rPr>
                <w:rFonts w:cstheme="minorHAnsi"/>
              </w:rPr>
            </w:pPr>
            <w:r w:rsidRPr="001B1744">
              <w:rPr>
                <w:rFonts w:cstheme="minorHAnsi"/>
              </w:rPr>
              <w:t xml:space="preserve">2.3 Train 50 youth on countering addressing fake </w:t>
            </w:r>
            <w:r w:rsidR="00FA3437" w:rsidRPr="001B1744">
              <w:rPr>
                <w:rFonts w:cstheme="minorHAnsi"/>
              </w:rPr>
              <w:t>news.</w:t>
            </w:r>
          </w:p>
          <w:p w14:paraId="0C45D0C5" w14:textId="4A29FF40" w:rsidR="003D6641" w:rsidRPr="001B1744" w:rsidRDefault="003D6641">
            <w:pPr>
              <w:rPr>
                <w:rFonts w:cstheme="minorHAnsi"/>
              </w:rPr>
            </w:pPr>
            <w:r w:rsidRPr="001B1744">
              <w:rPr>
                <w:rFonts w:cstheme="minorHAnsi"/>
              </w:rPr>
              <w:t xml:space="preserve">2.4 Train and coach 35 reporters on fact </w:t>
            </w:r>
            <w:r w:rsidR="00FA3437" w:rsidRPr="001B1744">
              <w:rPr>
                <w:rFonts w:cstheme="minorHAnsi"/>
              </w:rPr>
              <w:t>checking.</w:t>
            </w:r>
          </w:p>
          <w:p w14:paraId="6D66C5E5" w14:textId="77777777" w:rsidR="003D6641" w:rsidRPr="001B1744" w:rsidRDefault="003D6641">
            <w:pPr>
              <w:rPr>
                <w:rFonts w:cstheme="minorHAnsi"/>
              </w:rPr>
            </w:pPr>
            <w:r w:rsidRPr="001B1744">
              <w:rPr>
                <w:rFonts w:cstheme="minorHAnsi"/>
              </w:rPr>
              <w:t>2.5 Publish 1 communication material about UNDP's work in PB</w:t>
            </w:r>
          </w:p>
        </w:tc>
        <w:tc>
          <w:tcPr>
            <w:tcW w:w="6207" w:type="dxa"/>
          </w:tcPr>
          <w:p w14:paraId="1AC2C21A" w14:textId="77777777" w:rsidR="003D6641" w:rsidRPr="001B1744" w:rsidRDefault="003D6641" w:rsidP="003D6641">
            <w:pPr>
              <w:pStyle w:val="BodyText2"/>
              <w:numPr>
                <w:ilvl w:val="0"/>
                <w:numId w:val="20"/>
              </w:numPr>
              <w:spacing w:after="0" w:line="240" w:lineRule="auto"/>
              <w:jc w:val="both"/>
              <w:rPr>
                <w:rFonts w:cstheme="minorHAnsi"/>
              </w:rPr>
            </w:pPr>
            <w:r w:rsidRPr="001B1744">
              <w:rPr>
                <w:rFonts w:cstheme="minorHAnsi"/>
              </w:rPr>
              <w:t>The work with the 51 youth (26 W, 3 Syrians, 1 Palestinian, 1 Jordanian) who were trained in 2021 on how to combat the spread of hate speech and fake news continued throughout 2022. At first the youth participated in coaching sessions aimed at coming up with a plan to implement online and offline campaigns. Later, the implementation plan kicked off and the below activities were launched:</w:t>
            </w:r>
          </w:p>
          <w:p w14:paraId="3C9D261A" w14:textId="42597DA0" w:rsidR="003D6641" w:rsidRPr="001B1744" w:rsidRDefault="003D6641" w:rsidP="003D6641">
            <w:pPr>
              <w:pStyle w:val="BodyText2"/>
              <w:numPr>
                <w:ilvl w:val="1"/>
                <w:numId w:val="20"/>
              </w:numPr>
              <w:spacing w:after="0" w:line="240" w:lineRule="auto"/>
              <w:rPr>
                <w:rFonts w:cstheme="minorHAnsi"/>
              </w:rPr>
            </w:pPr>
            <w:r w:rsidRPr="001B1744">
              <w:rPr>
                <w:rFonts w:cstheme="minorHAnsi"/>
              </w:rPr>
              <w:t>Online campaigns: the new national campaign “</w:t>
            </w:r>
            <w:r w:rsidRPr="001B1744">
              <w:rPr>
                <w:rFonts w:cstheme="minorHAnsi"/>
                <w:i/>
                <w:iCs/>
              </w:rPr>
              <w:t xml:space="preserve">Count </w:t>
            </w:r>
            <w:r w:rsidR="00FA3437" w:rsidRPr="001B1744">
              <w:rPr>
                <w:rFonts w:cstheme="minorHAnsi"/>
                <w:i/>
                <w:iCs/>
              </w:rPr>
              <w:t>till</w:t>
            </w:r>
            <w:r w:rsidRPr="001B1744">
              <w:rPr>
                <w:rFonts w:cstheme="minorHAnsi"/>
                <w:i/>
                <w:iCs/>
              </w:rPr>
              <w:t xml:space="preserve"> Ten</w:t>
            </w:r>
            <w:r w:rsidRPr="001B1744">
              <w:rPr>
                <w:rFonts w:cstheme="minorHAnsi"/>
              </w:rPr>
              <w:t>”, urging people to count to ten before sharing any news they receive was launched in September (two national videos), and was followed by additional 6 local videos (1,120,000 views and 3,896,000 comments).</w:t>
            </w:r>
          </w:p>
          <w:p w14:paraId="73CB984C" w14:textId="77777777" w:rsidR="003D6641" w:rsidRPr="001B1744" w:rsidRDefault="003D6641" w:rsidP="003D6641">
            <w:pPr>
              <w:pStyle w:val="BodyText2"/>
              <w:numPr>
                <w:ilvl w:val="1"/>
                <w:numId w:val="20"/>
              </w:numPr>
              <w:spacing w:after="0" w:line="240" w:lineRule="auto"/>
              <w:jc w:val="both"/>
              <w:rPr>
                <w:rFonts w:cstheme="minorHAnsi"/>
              </w:rPr>
            </w:pPr>
            <w:r w:rsidRPr="001B1744">
              <w:rPr>
                <w:rFonts w:cstheme="minorHAnsi"/>
              </w:rPr>
              <w:t>Offline campaigns: 21 local campaigns were launched as follows:</w:t>
            </w:r>
          </w:p>
          <w:p w14:paraId="649E882E" w14:textId="4CF890A6" w:rsidR="003D6641" w:rsidRPr="001B1744" w:rsidRDefault="003D6641" w:rsidP="003D6641">
            <w:pPr>
              <w:pStyle w:val="BodyText2"/>
              <w:numPr>
                <w:ilvl w:val="2"/>
                <w:numId w:val="20"/>
              </w:numPr>
              <w:spacing w:after="0" w:line="240" w:lineRule="auto"/>
              <w:jc w:val="both"/>
              <w:rPr>
                <w:rFonts w:cstheme="minorHAnsi"/>
              </w:rPr>
            </w:pPr>
            <w:r w:rsidRPr="001B1744">
              <w:rPr>
                <w:rFonts w:cstheme="minorHAnsi"/>
              </w:rPr>
              <w:t xml:space="preserve">19 interactive plays took place in 19 different communities across all Lebanon. The campaigns </w:t>
            </w:r>
            <w:r w:rsidRPr="001B1744">
              <w:rPr>
                <w:rFonts w:cstheme="minorHAnsi"/>
                <w:lang w:val="en-GB"/>
              </w:rPr>
              <w:t>were organized by 10/12 youths for</w:t>
            </w:r>
            <w:r w:rsidR="007C69D3">
              <w:rPr>
                <w:rFonts w:cstheme="minorHAnsi"/>
                <w:lang w:val="en-GB"/>
              </w:rPr>
              <w:t xml:space="preserve"> </w:t>
            </w:r>
            <w:r w:rsidRPr="001B1744">
              <w:rPr>
                <w:rFonts w:cstheme="minorHAnsi"/>
                <w:lang w:val="en-GB"/>
              </w:rPr>
              <w:lastRenderedPageBreak/>
              <w:t xml:space="preserve">each community, </w:t>
            </w:r>
            <w:r w:rsidRPr="001B1744">
              <w:rPr>
                <w:rFonts w:cstheme="minorHAnsi"/>
              </w:rPr>
              <w:t>and reached out to 2,579 persons (1,094 women, 604 youth).</w:t>
            </w:r>
          </w:p>
          <w:p w14:paraId="30DB2E32" w14:textId="77777777" w:rsidR="003D6641" w:rsidRPr="001B1744" w:rsidRDefault="003D6641" w:rsidP="003D6641">
            <w:pPr>
              <w:pStyle w:val="BodyText2"/>
              <w:numPr>
                <w:ilvl w:val="2"/>
                <w:numId w:val="20"/>
              </w:numPr>
              <w:spacing w:after="0" w:line="240" w:lineRule="auto"/>
              <w:jc w:val="both"/>
              <w:rPr>
                <w:rFonts w:cstheme="minorHAnsi"/>
              </w:rPr>
            </w:pPr>
            <w:r w:rsidRPr="001B1744">
              <w:rPr>
                <w:rFonts w:cstheme="minorHAnsi"/>
              </w:rPr>
              <w:t xml:space="preserve">2 discussion sessions were organized at AUST and the Lebanese University and saw the participation of around 220 students. </w:t>
            </w:r>
          </w:p>
          <w:p w14:paraId="6387F3B4" w14:textId="77777777" w:rsidR="003D6641" w:rsidRPr="001B1744" w:rsidRDefault="003D6641" w:rsidP="003D6641">
            <w:pPr>
              <w:pStyle w:val="BodyText2"/>
              <w:numPr>
                <w:ilvl w:val="1"/>
                <w:numId w:val="20"/>
              </w:numPr>
              <w:spacing w:after="0" w:line="240" w:lineRule="auto"/>
              <w:jc w:val="both"/>
              <w:rPr>
                <w:rFonts w:cstheme="minorHAnsi"/>
              </w:rPr>
            </w:pPr>
            <w:r w:rsidRPr="001B1744">
              <w:rPr>
                <w:rFonts w:cstheme="minorHAnsi"/>
              </w:rPr>
              <w:t xml:space="preserve">Sawab. </w:t>
            </w:r>
            <w:r w:rsidRPr="001B1744">
              <w:rPr>
                <w:rFonts w:eastAsia="Calibri" w:cstheme="minorHAnsi"/>
                <w:color w:val="000000"/>
              </w:rPr>
              <w:t>It consists of creating an independent youth initiative that aims at launching digital media platforms through the WhatsApp application and Facebook to reduce the spread of fake news across Lebanon and raise awareness on the importance of verifying information before publishing it. A WhatsApp group was created, along with a QR code to facilitate and increase the participation of audiences.  The group is active, around 290 joined and news is being fact-checked and sent on a continuous basis.</w:t>
            </w:r>
          </w:p>
          <w:p w14:paraId="719D1B6D" w14:textId="77777777" w:rsidR="003D6641" w:rsidRPr="001B1744" w:rsidRDefault="003D6641" w:rsidP="003D6641">
            <w:pPr>
              <w:pStyle w:val="BodyText2"/>
              <w:numPr>
                <w:ilvl w:val="1"/>
                <w:numId w:val="20"/>
              </w:numPr>
              <w:spacing w:after="0" w:line="240" w:lineRule="auto"/>
              <w:jc w:val="both"/>
              <w:rPr>
                <w:rFonts w:cstheme="minorHAnsi"/>
              </w:rPr>
            </w:pPr>
            <w:r w:rsidRPr="001B1744">
              <w:rPr>
                <w:rFonts w:cstheme="minorHAnsi"/>
                <w:i/>
                <w:iCs/>
              </w:rPr>
              <w:t>Fact-check junior.</w:t>
            </w:r>
            <w:r w:rsidRPr="001B1744">
              <w:rPr>
                <w:rFonts w:cstheme="minorHAnsi"/>
              </w:rPr>
              <w:t xml:space="preserve"> It consists of developing a toolkit guide for teachers to provide them with lesson plans, activities, and interesting games on how to recognize elements of fake news and hate speech which can be conveyed to their students. </w:t>
            </w:r>
          </w:p>
          <w:p w14:paraId="3332190A" w14:textId="77777777" w:rsidR="003D6641" w:rsidRPr="001B1744" w:rsidRDefault="003D6641" w:rsidP="003D6641">
            <w:pPr>
              <w:pStyle w:val="BodyText2"/>
              <w:numPr>
                <w:ilvl w:val="1"/>
                <w:numId w:val="20"/>
              </w:numPr>
              <w:spacing w:after="0" w:line="240" w:lineRule="auto"/>
              <w:jc w:val="both"/>
              <w:rPr>
                <w:rFonts w:cstheme="minorHAnsi"/>
              </w:rPr>
            </w:pPr>
            <w:r w:rsidRPr="001B1744">
              <w:rPr>
                <w:rFonts w:cstheme="minorHAnsi"/>
              </w:rPr>
              <w:t>A closing event to celebrate the hard work of the 51 young media students from all over Lebanon was conducted on October 27th. The young fact-checkers reflected on the process they went through by sharing their experiences and feedback with the audience.</w:t>
            </w:r>
          </w:p>
          <w:p w14:paraId="23F7529A" w14:textId="77777777" w:rsidR="003D6641" w:rsidRPr="001B1744" w:rsidRDefault="003D6641">
            <w:pPr>
              <w:pStyle w:val="BodyText2"/>
              <w:ind w:left="1800"/>
              <w:jc w:val="both"/>
              <w:rPr>
                <w:rStyle w:val="eop"/>
                <w:rFonts w:cstheme="minorHAnsi"/>
              </w:rPr>
            </w:pPr>
          </w:p>
          <w:p w14:paraId="622899BD" w14:textId="77777777" w:rsidR="003D6641" w:rsidRPr="001B1744" w:rsidRDefault="003D6641" w:rsidP="003D6641">
            <w:pPr>
              <w:pStyle w:val="BodyText2"/>
              <w:numPr>
                <w:ilvl w:val="0"/>
                <w:numId w:val="20"/>
              </w:numPr>
              <w:spacing w:after="0" w:line="240" w:lineRule="auto"/>
              <w:jc w:val="both"/>
              <w:rPr>
                <w:rFonts w:cstheme="minorHAnsi"/>
              </w:rPr>
            </w:pPr>
            <w:r w:rsidRPr="001B1744">
              <w:rPr>
                <w:rFonts w:cstheme="minorHAnsi"/>
              </w:rPr>
              <w:t xml:space="preserve">37 media practitioners (29 W) from around 17 national news outlets received a 2-day training on Fact-Checking and countering Fake News during Q1 of 2022. The training was followed by 3 coaching sessions (2 online and one physical) that were finalized by mid-April 2022. </w:t>
            </w:r>
          </w:p>
          <w:p w14:paraId="4A9EBF8D" w14:textId="77777777" w:rsidR="003D6641" w:rsidRPr="001B1744" w:rsidRDefault="003D6641" w:rsidP="003D6641">
            <w:pPr>
              <w:pStyle w:val="BodyText2"/>
              <w:numPr>
                <w:ilvl w:val="0"/>
                <w:numId w:val="20"/>
              </w:numPr>
              <w:spacing w:after="0" w:line="240" w:lineRule="auto"/>
              <w:jc w:val="both"/>
              <w:rPr>
                <w:rFonts w:cstheme="minorHAnsi"/>
              </w:rPr>
            </w:pPr>
            <w:r w:rsidRPr="001B1744">
              <w:rPr>
                <w:rFonts w:cstheme="minorHAnsi"/>
              </w:rPr>
              <w:t xml:space="preserve">10 field reporters from the National News Agency (NNA) were trained mid-June on image, text, and video fact checking tools and techniques. </w:t>
            </w:r>
          </w:p>
          <w:p w14:paraId="47276089" w14:textId="77777777" w:rsidR="003D6641" w:rsidRPr="001B1744" w:rsidRDefault="003D6641" w:rsidP="003D6641">
            <w:pPr>
              <w:pStyle w:val="BodyText2"/>
              <w:numPr>
                <w:ilvl w:val="0"/>
                <w:numId w:val="20"/>
              </w:numPr>
              <w:spacing w:after="0" w:line="240" w:lineRule="auto"/>
              <w:jc w:val="both"/>
              <w:rPr>
                <w:rFonts w:cstheme="minorHAnsi"/>
              </w:rPr>
            </w:pPr>
            <w:r w:rsidRPr="001B1744">
              <w:rPr>
                <w:rFonts w:cstheme="minorHAnsi"/>
              </w:rPr>
              <w:t>Three digital Peacebuilding supplements were published this year on the Salam wa Kalam platform: issue no. 30 on Environment and Peacebuilding (May 2022); issue no. 31 on Peace and State Building (September 2022); issue no. 32 on Mobility and Peacebuilding (November 2022). Finally, four articles from issue no. 33 on Digital Peacebuilding were also released; the remaining two articles and video report will be published in January 2023. A total of 48 writers</w:t>
            </w:r>
            <w:r w:rsidRPr="001B1744">
              <w:rPr>
                <w:rStyle w:val="FootnoteReference"/>
                <w:rFonts w:asciiTheme="minorHAnsi" w:hAnsiTheme="minorHAnsi" w:cstheme="minorHAnsi"/>
              </w:rPr>
              <w:footnoteReference w:id="117"/>
            </w:r>
            <w:r w:rsidRPr="001B1744">
              <w:rPr>
                <w:rFonts w:cstheme="minorHAnsi"/>
              </w:rPr>
              <w:t xml:space="preserve"> contributed to the publication of articles of three issues, including 27 women and 16 youth. </w:t>
            </w:r>
          </w:p>
          <w:p w14:paraId="4CAF3937" w14:textId="77777777" w:rsidR="003D6641" w:rsidRPr="001B1744" w:rsidRDefault="003D6641" w:rsidP="003D6641">
            <w:pPr>
              <w:pStyle w:val="BodyText2"/>
              <w:numPr>
                <w:ilvl w:val="0"/>
                <w:numId w:val="20"/>
              </w:numPr>
              <w:spacing w:after="0" w:line="240" w:lineRule="auto"/>
              <w:jc w:val="both"/>
              <w:rPr>
                <w:rFonts w:cstheme="minorHAnsi"/>
                <w:color w:val="000000"/>
              </w:rPr>
            </w:pPr>
            <w:r w:rsidRPr="001B1744">
              <w:rPr>
                <w:rFonts w:cstheme="minorHAnsi"/>
                <w:color w:val="000000"/>
                <w:lang w:val="en-GB"/>
              </w:rPr>
              <w:lastRenderedPageBreak/>
              <w:t>An online webinar based on Issue 31, specifically on the topic of arts and state building, took place on Zoom and UNDP Lebanon Facebook page on Wednesday, July 13 with experts and artists from the field (769 views).</w:t>
            </w:r>
          </w:p>
          <w:p w14:paraId="7932DDD3" w14:textId="77777777" w:rsidR="003D6641" w:rsidRPr="001B1744" w:rsidRDefault="003D6641">
            <w:pPr>
              <w:pStyle w:val="BodyText2"/>
              <w:jc w:val="both"/>
              <w:rPr>
                <w:rFonts w:cstheme="minorHAnsi"/>
                <w:b/>
                <w:bCs/>
                <w:i/>
                <w:iCs/>
              </w:rPr>
            </w:pPr>
          </w:p>
        </w:tc>
      </w:tr>
      <w:tr w:rsidR="003D6641" w:rsidRPr="001B1744" w14:paraId="7BDAF220" w14:textId="77777777" w:rsidTr="00F2173C">
        <w:tc>
          <w:tcPr>
            <w:tcW w:w="5583" w:type="dxa"/>
          </w:tcPr>
          <w:p w14:paraId="330C4D03" w14:textId="77777777" w:rsidR="003D6641" w:rsidRPr="001B1744" w:rsidRDefault="003D6641">
            <w:pPr>
              <w:rPr>
                <w:rFonts w:cstheme="minorHAnsi"/>
              </w:rPr>
            </w:pPr>
            <w:r w:rsidRPr="001B1744">
              <w:rPr>
                <w:rFonts w:cstheme="minorHAnsi"/>
              </w:rPr>
              <w:lastRenderedPageBreak/>
              <w:t>Output 3:</w:t>
            </w:r>
          </w:p>
          <w:p w14:paraId="79F34999" w14:textId="1ABF77EE" w:rsidR="003D6641" w:rsidRPr="001B1744" w:rsidRDefault="003D6641">
            <w:pPr>
              <w:rPr>
                <w:rFonts w:cstheme="minorHAnsi"/>
              </w:rPr>
            </w:pPr>
            <w:r w:rsidRPr="001B1744">
              <w:rPr>
                <w:rFonts w:cstheme="minorHAnsi"/>
              </w:rPr>
              <w:t xml:space="preserve">3.1. Launch MSLD in (21) villages and (4) clusters all over </w:t>
            </w:r>
            <w:r w:rsidR="00FA3437" w:rsidRPr="001B1744">
              <w:rPr>
                <w:rFonts w:cstheme="minorHAnsi"/>
              </w:rPr>
              <w:t>Lebanon.</w:t>
            </w:r>
          </w:p>
          <w:p w14:paraId="055B66CD" w14:textId="77777777" w:rsidR="003D6641" w:rsidRPr="001B1744" w:rsidRDefault="003D6641">
            <w:pPr>
              <w:rPr>
                <w:rFonts w:cstheme="minorHAnsi"/>
              </w:rPr>
            </w:pPr>
          </w:p>
          <w:p w14:paraId="1E836F76" w14:textId="00D16E57" w:rsidR="003D6641" w:rsidRPr="001B1744" w:rsidRDefault="003D6641">
            <w:pPr>
              <w:rPr>
                <w:rFonts w:cstheme="minorHAnsi"/>
              </w:rPr>
            </w:pPr>
            <w:r w:rsidRPr="001B1744">
              <w:rPr>
                <w:rFonts w:cstheme="minorHAnsi"/>
              </w:rPr>
              <w:t xml:space="preserve">3.2 Develop and implement SLD mechanisms and plans in targeted villages and </w:t>
            </w:r>
            <w:r w:rsidR="00FA3437" w:rsidRPr="001B1744">
              <w:rPr>
                <w:rFonts w:cstheme="minorHAnsi"/>
              </w:rPr>
              <w:t>clusters.</w:t>
            </w:r>
          </w:p>
          <w:p w14:paraId="3357C30E" w14:textId="77777777" w:rsidR="003D6641" w:rsidRPr="001B1744" w:rsidRDefault="003D6641">
            <w:pPr>
              <w:rPr>
                <w:rFonts w:cstheme="minorHAnsi"/>
              </w:rPr>
            </w:pPr>
          </w:p>
        </w:tc>
        <w:tc>
          <w:tcPr>
            <w:tcW w:w="6207" w:type="dxa"/>
          </w:tcPr>
          <w:p w14:paraId="48E2CAF9" w14:textId="77777777" w:rsidR="003D6641" w:rsidRPr="001B1744" w:rsidRDefault="003D6641" w:rsidP="007C69D3">
            <w:pPr>
              <w:pStyle w:val="BodyText2"/>
              <w:spacing w:line="240" w:lineRule="auto"/>
              <w:jc w:val="both"/>
              <w:rPr>
                <w:rFonts w:cstheme="minorHAnsi"/>
              </w:rPr>
            </w:pPr>
            <w:r w:rsidRPr="001B1744">
              <w:rPr>
                <w:rFonts w:cstheme="minorHAnsi"/>
              </w:rPr>
              <w:t xml:space="preserve">The MSLD process was launched in 24 new communities (20 villages and 4 clusters) across Bekaa, Mount Lebanon, North and South; in all the 24 communities SLD plans, and Systemic Conflict Analysis (SCA) processes were finalized. In 25 communities, the MSLD process is progressing, and entered in the final stages of the fifth and last phase of the MSLD process. To date, all the 25 villages have organized social activities within their communities, which are part of the action plan developed based on the results of the SCA. The SLD groups have attended capacity building and/or coaching sessions to strengthen their skills and capacities and have also agreed upon a final structure for their committees and internal by-laws. </w:t>
            </w:r>
          </w:p>
          <w:p w14:paraId="3F9198F6" w14:textId="77777777" w:rsidR="003D6641" w:rsidRPr="001B1744" w:rsidRDefault="003D6641" w:rsidP="007C69D3">
            <w:pPr>
              <w:pStyle w:val="BodyText2"/>
              <w:spacing w:line="240" w:lineRule="auto"/>
              <w:jc w:val="both"/>
              <w:rPr>
                <w:rFonts w:cstheme="minorHAnsi"/>
              </w:rPr>
            </w:pPr>
            <w:r w:rsidRPr="001B1744">
              <w:rPr>
                <w:rFonts w:cstheme="minorHAnsi"/>
              </w:rPr>
              <w:t xml:space="preserve">In all the 25 communities, local committees were established and are comprised of 509 members, out of which 236 are women (46%), six Syrians, three other nationalities, 81 local authorities, 113 youth and three persons with special needs. </w:t>
            </w:r>
          </w:p>
          <w:p w14:paraId="4FA5DB6D" w14:textId="77777777" w:rsidR="003D6641" w:rsidRPr="001B1744" w:rsidRDefault="003D6641" w:rsidP="007C69D3">
            <w:pPr>
              <w:pStyle w:val="BodyText2"/>
              <w:spacing w:line="240" w:lineRule="auto"/>
              <w:jc w:val="both"/>
              <w:rPr>
                <w:rFonts w:cstheme="minorHAnsi"/>
              </w:rPr>
            </w:pPr>
            <w:r w:rsidRPr="001B1744">
              <w:rPr>
                <w:rFonts w:cstheme="minorHAnsi"/>
              </w:rPr>
              <w:t>In total, around 205 process meetings (introduction meetings, follow-up meetings and exit meetings) and 64</w:t>
            </w:r>
            <w:r w:rsidRPr="001B1744">
              <w:rPr>
                <w:rStyle w:val="FootnoteReference"/>
                <w:rFonts w:asciiTheme="minorHAnsi" w:hAnsiTheme="minorHAnsi" w:cstheme="minorHAnsi"/>
              </w:rPr>
              <w:footnoteReference w:id="118"/>
            </w:r>
            <w:r w:rsidRPr="001B1744">
              <w:rPr>
                <w:rFonts w:cstheme="minorHAnsi"/>
              </w:rPr>
              <w:t xml:space="preserve"> capacity building and/or coaching sessions were attended by the Committees. The key topics addressed were proposal writing, conflict management, leadership, communication skills, group management, etc. Also, 24 SCA processes were launched in the 24 communities targeted in 2022 (20 villages and 4 clusters)</w:t>
            </w:r>
            <w:r w:rsidRPr="001B1744">
              <w:rPr>
                <w:rStyle w:val="FootnoteReference"/>
                <w:rFonts w:asciiTheme="minorHAnsi" w:hAnsiTheme="minorHAnsi" w:cstheme="minorHAnsi"/>
              </w:rPr>
              <w:footnoteReference w:id="119"/>
            </w:r>
            <w:r w:rsidRPr="001B1744">
              <w:rPr>
                <w:rFonts w:cstheme="minorHAnsi"/>
              </w:rPr>
              <w:t xml:space="preserve">. </w:t>
            </w:r>
          </w:p>
          <w:p w14:paraId="28DFB812" w14:textId="77777777" w:rsidR="003D6641" w:rsidRPr="001B1744" w:rsidRDefault="003D6641" w:rsidP="007C69D3">
            <w:pPr>
              <w:pStyle w:val="BodyText2"/>
              <w:spacing w:line="240" w:lineRule="auto"/>
              <w:jc w:val="both"/>
              <w:rPr>
                <w:rFonts w:cstheme="minorHAnsi"/>
              </w:rPr>
            </w:pPr>
            <w:r w:rsidRPr="001B1744">
              <w:rPr>
                <w:rFonts w:cstheme="minorHAnsi"/>
              </w:rPr>
              <w:t>139</w:t>
            </w:r>
            <w:r w:rsidRPr="001B1744">
              <w:rPr>
                <w:rFonts w:cstheme="minorHAnsi"/>
                <w:color w:val="000000"/>
              </w:rPr>
              <w:t xml:space="preserve"> events based on the SLD plans were </w:t>
            </w:r>
            <w:r w:rsidRPr="001B1744">
              <w:rPr>
                <w:rFonts w:cstheme="minorHAnsi"/>
              </w:rPr>
              <w:t>also organized by the new and old committees, and saw the participation of approximately 25,507 persons, including 12,580 women, 6,955 youth &amp; children, 3,735 Syrians, 123 other nationalities, and 29 persons with disabilities.</w:t>
            </w:r>
          </w:p>
          <w:p w14:paraId="29A54B5B" w14:textId="77777777" w:rsidR="003D6641" w:rsidRPr="001B1744" w:rsidRDefault="003D6641" w:rsidP="007C69D3">
            <w:pPr>
              <w:pStyle w:val="BodyText2"/>
              <w:spacing w:line="240" w:lineRule="auto"/>
              <w:jc w:val="both"/>
              <w:rPr>
                <w:rFonts w:cstheme="minorHAnsi"/>
              </w:rPr>
            </w:pPr>
            <w:r w:rsidRPr="001B1744">
              <w:rPr>
                <w:rFonts w:cstheme="minorHAnsi"/>
              </w:rPr>
              <w:t>Within the framework of the National Choir initiative, 31 communities were targeted through the MSLD committees, and 120 youth were selected to join the choir. 68 rehearsal and 55 joint rehearsals were conducted throughout 2022.</w:t>
            </w:r>
          </w:p>
          <w:p w14:paraId="45489A1B" w14:textId="77777777" w:rsidR="003D6641" w:rsidRPr="001B1744" w:rsidRDefault="003D6641" w:rsidP="007C69D3">
            <w:pPr>
              <w:pStyle w:val="BodyText2"/>
              <w:spacing w:line="240" w:lineRule="auto"/>
              <w:jc w:val="both"/>
              <w:rPr>
                <w:rFonts w:cstheme="minorHAnsi"/>
              </w:rPr>
            </w:pPr>
            <w:r w:rsidRPr="001B1744">
              <w:rPr>
                <w:rFonts w:cstheme="minorHAnsi"/>
              </w:rPr>
              <w:t xml:space="preserve">A launching event was organized on May 25 at the American University of Beirut. The event was very successful and saw the participation of 120 singers (and uno conductor) and 650 audience </w:t>
            </w:r>
            <w:r w:rsidRPr="001B1744">
              <w:rPr>
                <w:rFonts w:cstheme="minorHAnsi"/>
              </w:rPr>
              <w:lastRenderedPageBreak/>
              <w:t xml:space="preserve">(choir family members, MSLD committees, representatives of UNDP, KfW, and the German embassy). The event included speeches from UNDP, the Embassy of Germany in Lebanon, Fayha Choir and two testimonials from the choir participants, in addition to a short documentary and 7 songs performed by the choir. The event “Angham wa salam” was broadcasted on Facebook generating 1.6k reactions, 240 comments, 119 shares from an 18.2k organic reach (data as of May 2022). </w:t>
            </w:r>
          </w:p>
          <w:p w14:paraId="0D4CD28E" w14:textId="77777777" w:rsidR="003D6641" w:rsidRPr="001B1744" w:rsidRDefault="003D6641" w:rsidP="007C69D3">
            <w:pPr>
              <w:pStyle w:val="BodyText2"/>
              <w:spacing w:line="240" w:lineRule="auto"/>
              <w:jc w:val="both"/>
              <w:rPr>
                <w:rFonts w:cstheme="minorHAnsi"/>
              </w:rPr>
            </w:pPr>
            <w:r w:rsidRPr="001B1744">
              <w:rPr>
                <w:rFonts w:cstheme="minorHAnsi"/>
              </w:rPr>
              <w:t>4 final local choir events were also organized in each area: Anjarr (Bekaa), Baaqine (Mount Lebanon), Tripoli (North) and Saida (South). The idea of having concerts at a regional level came as a result of the success of the event in AUB Assembly Hall on May 25, 2022.  In 2023, the Choir Initiative will continue.</w:t>
            </w:r>
          </w:p>
          <w:p w14:paraId="573655C5" w14:textId="77777777" w:rsidR="003D6641" w:rsidRPr="001B1744" w:rsidRDefault="003D6641" w:rsidP="007C69D3">
            <w:pPr>
              <w:pStyle w:val="BodyText2"/>
              <w:spacing w:line="240" w:lineRule="auto"/>
              <w:jc w:val="both"/>
              <w:rPr>
                <w:rFonts w:cstheme="minorHAnsi"/>
                <w:i/>
                <w:iCs/>
              </w:rPr>
            </w:pPr>
            <w:r w:rsidRPr="001B1744">
              <w:rPr>
                <w:rFonts w:cstheme="minorHAnsi"/>
              </w:rPr>
              <w:t>“Conductors Training” were also launched for 5 representatives of the Choir in order to strengthen their capacities as conductors. Capacity Building sessions on topics such as communication and leadership were held.</w:t>
            </w:r>
          </w:p>
          <w:p w14:paraId="5A854BA5" w14:textId="497D18F0" w:rsidR="003D6641" w:rsidRPr="001B1744" w:rsidRDefault="003D6641" w:rsidP="007C69D3">
            <w:pPr>
              <w:pStyle w:val="BodyText2"/>
              <w:spacing w:line="240" w:lineRule="auto"/>
              <w:jc w:val="both"/>
              <w:rPr>
                <w:rFonts w:cstheme="minorHAnsi"/>
              </w:rPr>
            </w:pPr>
            <w:r w:rsidRPr="001B1744">
              <w:rPr>
                <w:rFonts w:cstheme="minorHAnsi"/>
              </w:rPr>
              <w:t xml:space="preserve">An initiative on Peace Tourism will be launched in 2023. So far, a ToR was </w:t>
            </w:r>
            <w:r w:rsidR="00FA3437" w:rsidRPr="001B1744">
              <w:rPr>
                <w:rFonts w:cstheme="minorHAnsi"/>
              </w:rPr>
              <w:t>posted,</w:t>
            </w:r>
            <w:r w:rsidRPr="001B1744">
              <w:rPr>
                <w:rFonts w:cstheme="minorHAnsi"/>
              </w:rPr>
              <w:t xml:space="preserve"> and a partner organization was recruited. </w:t>
            </w:r>
          </w:p>
          <w:p w14:paraId="46B3D40E" w14:textId="77777777" w:rsidR="003D6641" w:rsidRPr="001B1744" w:rsidRDefault="003D6641" w:rsidP="007C69D3">
            <w:pPr>
              <w:pStyle w:val="BodyText2"/>
              <w:spacing w:line="240" w:lineRule="auto"/>
              <w:jc w:val="both"/>
              <w:rPr>
                <w:rFonts w:cstheme="minorHAnsi"/>
                <w:b/>
                <w:bCs/>
                <w:i/>
                <w:iCs/>
              </w:rPr>
            </w:pPr>
          </w:p>
        </w:tc>
      </w:tr>
      <w:tr w:rsidR="003D6641" w:rsidRPr="001B1744" w14:paraId="0745ED1B" w14:textId="77777777" w:rsidTr="00F2173C">
        <w:tc>
          <w:tcPr>
            <w:tcW w:w="11790" w:type="dxa"/>
            <w:gridSpan w:val="2"/>
          </w:tcPr>
          <w:p w14:paraId="1987BC0D" w14:textId="77777777" w:rsidR="003D6641" w:rsidRPr="001B1744" w:rsidRDefault="003D6641">
            <w:pPr>
              <w:pStyle w:val="BodyText2"/>
              <w:jc w:val="center"/>
              <w:rPr>
                <w:rFonts w:cstheme="minorHAnsi"/>
              </w:rPr>
            </w:pPr>
            <w:r w:rsidRPr="001B1744">
              <w:rPr>
                <w:rFonts w:cstheme="minorHAnsi"/>
              </w:rPr>
              <w:t>2023</w:t>
            </w:r>
          </w:p>
        </w:tc>
      </w:tr>
      <w:tr w:rsidR="003D6641" w:rsidRPr="001B1744" w14:paraId="7D6D14B8" w14:textId="77777777" w:rsidTr="00F2173C">
        <w:tc>
          <w:tcPr>
            <w:tcW w:w="5583" w:type="dxa"/>
          </w:tcPr>
          <w:p w14:paraId="20A5E8FF" w14:textId="2FB80B39" w:rsidR="003D6641" w:rsidRPr="001B1744" w:rsidRDefault="003D6641">
            <w:pPr>
              <w:rPr>
                <w:rFonts w:cstheme="minorHAnsi"/>
              </w:rPr>
            </w:pPr>
            <w:r w:rsidRPr="001B1744">
              <w:rPr>
                <w:rFonts w:cstheme="minorHAnsi"/>
              </w:rPr>
              <w:t>Output 1:</w:t>
            </w:r>
            <w:r w:rsidRPr="001B1744">
              <w:rPr>
                <w:rFonts w:cstheme="minorHAnsi"/>
              </w:rPr>
              <w:br/>
              <w:t>1.1 Support MEHE in mainstreaming conflict prevention into its system including training 120 teachers' trainers</w:t>
            </w:r>
            <w:r w:rsidRPr="001B1744">
              <w:rPr>
                <w:rFonts w:cstheme="minorHAnsi"/>
              </w:rPr>
              <w:br/>
              <w:t xml:space="preserve">1.2 Organize awareness raising and facilitated sessions in 15 </w:t>
            </w:r>
            <w:r w:rsidR="007C69D3" w:rsidRPr="001B1744">
              <w:rPr>
                <w:rFonts w:cstheme="minorHAnsi"/>
              </w:rPr>
              <w:t>locations.</w:t>
            </w:r>
          </w:p>
          <w:p w14:paraId="17E83D5B" w14:textId="105ABA92" w:rsidR="003D6641" w:rsidRPr="001B1744" w:rsidRDefault="003D6641">
            <w:pPr>
              <w:rPr>
                <w:rFonts w:cstheme="minorHAnsi"/>
              </w:rPr>
            </w:pPr>
            <w:r w:rsidRPr="001B1744">
              <w:rPr>
                <w:rFonts w:cstheme="minorHAnsi"/>
              </w:rPr>
              <w:t xml:space="preserve">1.3 Produce a Digital version of the </w:t>
            </w:r>
            <w:r w:rsidR="00BD5A27" w:rsidRPr="001B1744">
              <w:rPr>
                <w:rFonts w:cstheme="minorHAnsi"/>
              </w:rPr>
              <w:t>Peacebuilding</w:t>
            </w:r>
            <w:r w:rsidRPr="001B1744">
              <w:rPr>
                <w:rFonts w:cstheme="minorHAnsi"/>
              </w:rPr>
              <w:t xml:space="preserve"> Toolbox</w:t>
            </w:r>
          </w:p>
        </w:tc>
        <w:tc>
          <w:tcPr>
            <w:tcW w:w="6207" w:type="dxa"/>
          </w:tcPr>
          <w:p w14:paraId="438680CF" w14:textId="77777777" w:rsidR="003D6641" w:rsidRPr="001B1744" w:rsidRDefault="003D6641" w:rsidP="007C69D3">
            <w:pPr>
              <w:pStyle w:val="BodyText2"/>
              <w:spacing w:line="240" w:lineRule="auto"/>
              <w:rPr>
                <w:rFonts w:cstheme="minorHAnsi"/>
              </w:rPr>
            </w:pPr>
            <w:r w:rsidRPr="001B1744">
              <w:rPr>
                <w:rFonts w:cstheme="minorHAnsi"/>
              </w:rPr>
              <w:t>1.1 104 Number of DOPS Teachers Trainers Trained on the VFS</w:t>
            </w:r>
          </w:p>
          <w:p w14:paraId="1A085A3F" w14:textId="364D4E4C" w:rsidR="003D6641" w:rsidRPr="001B1744" w:rsidRDefault="003D6641" w:rsidP="007C69D3">
            <w:pPr>
              <w:pStyle w:val="BodyText2"/>
              <w:spacing w:line="240" w:lineRule="auto"/>
              <w:rPr>
                <w:rFonts w:cstheme="minorHAnsi"/>
              </w:rPr>
            </w:pPr>
            <w:r w:rsidRPr="001B1744">
              <w:rPr>
                <w:rFonts w:cstheme="minorHAnsi"/>
              </w:rPr>
              <w:t xml:space="preserve">1.2 8 Organized awareness raising and facilitated sessions in 15 </w:t>
            </w:r>
            <w:r w:rsidR="007C69D3" w:rsidRPr="001B1744">
              <w:rPr>
                <w:rFonts w:cstheme="minorHAnsi"/>
              </w:rPr>
              <w:t>locations.</w:t>
            </w:r>
          </w:p>
          <w:p w14:paraId="4D7ADC95" w14:textId="176D8603" w:rsidR="003D6641" w:rsidRPr="001B1744" w:rsidRDefault="003D6641" w:rsidP="007C69D3">
            <w:pPr>
              <w:pStyle w:val="BodyText2"/>
              <w:spacing w:line="240" w:lineRule="auto"/>
              <w:rPr>
                <w:rFonts w:cstheme="minorHAnsi"/>
              </w:rPr>
            </w:pPr>
            <w:r w:rsidRPr="001B1744">
              <w:rPr>
                <w:rFonts w:cstheme="minorHAnsi"/>
              </w:rPr>
              <w:t>1.3 Produced a Digital version of the Peacebuildin</w:t>
            </w:r>
            <w:r w:rsidR="007C69D3">
              <w:rPr>
                <w:rFonts w:cstheme="minorHAnsi"/>
              </w:rPr>
              <w:t>g</w:t>
            </w:r>
            <w:r w:rsidRPr="001B1744">
              <w:rPr>
                <w:rFonts w:cstheme="minorHAnsi"/>
              </w:rPr>
              <w:t xml:space="preserve"> Toolbox</w:t>
            </w:r>
            <w:r w:rsidRPr="001B1744">
              <w:rPr>
                <w:rFonts w:cstheme="minorHAnsi"/>
              </w:rPr>
              <w:br/>
            </w:r>
          </w:p>
        </w:tc>
      </w:tr>
      <w:tr w:rsidR="003D6641" w:rsidRPr="001B1744" w14:paraId="1BCE17C3" w14:textId="77777777" w:rsidTr="00F2173C">
        <w:tc>
          <w:tcPr>
            <w:tcW w:w="5583" w:type="dxa"/>
          </w:tcPr>
          <w:p w14:paraId="5CC0D9D1" w14:textId="77777777" w:rsidR="003D6641" w:rsidRPr="001B1744" w:rsidRDefault="003D6641">
            <w:pPr>
              <w:rPr>
                <w:rFonts w:cstheme="minorHAnsi"/>
              </w:rPr>
            </w:pPr>
            <w:r w:rsidRPr="001B1744">
              <w:rPr>
                <w:rFonts w:cstheme="minorHAnsi"/>
              </w:rPr>
              <w:t>Output 2:</w:t>
            </w:r>
          </w:p>
          <w:p w14:paraId="6D71143E" w14:textId="77777777" w:rsidR="003D6641" w:rsidRPr="001B1744" w:rsidRDefault="003D6641">
            <w:pPr>
              <w:rPr>
                <w:rFonts w:cstheme="minorHAnsi"/>
              </w:rPr>
            </w:pPr>
            <w:r w:rsidRPr="001B1744">
              <w:rPr>
                <w:rFonts w:cstheme="minorHAnsi"/>
              </w:rPr>
              <w:t>2.1 Production of 2 News Supplement including visibility &amp; Dissemination of the last issue of the news supplement</w:t>
            </w:r>
          </w:p>
          <w:p w14:paraId="26228F41" w14:textId="11332001" w:rsidR="003D6641" w:rsidRPr="001B1744" w:rsidRDefault="003D6641">
            <w:pPr>
              <w:rPr>
                <w:rFonts w:cstheme="minorHAnsi"/>
              </w:rPr>
            </w:pPr>
            <w:r w:rsidRPr="001B1744">
              <w:rPr>
                <w:rFonts w:cstheme="minorHAnsi"/>
              </w:rPr>
              <w:t xml:space="preserve">2.2 90 Youth against fake news and hate </w:t>
            </w:r>
            <w:r w:rsidR="007C69D3" w:rsidRPr="001B1744">
              <w:rPr>
                <w:rFonts w:cstheme="minorHAnsi"/>
              </w:rPr>
              <w:t>speech.</w:t>
            </w:r>
          </w:p>
          <w:p w14:paraId="16DE667D" w14:textId="77777777" w:rsidR="003D6641" w:rsidRPr="001B1744" w:rsidRDefault="003D6641">
            <w:pPr>
              <w:rPr>
                <w:rFonts w:cstheme="minorHAnsi"/>
              </w:rPr>
            </w:pPr>
            <w:r w:rsidRPr="001B1744">
              <w:rPr>
                <w:rFonts w:cstheme="minorHAnsi"/>
              </w:rPr>
              <w:t>2.3 3 Training for 60 reporters and social media actors on fact checking and hate speech</w:t>
            </w:r>
          </w:p>
        </w:tc>
        <w:tc>
          <w:tcPr>
            <w:tcW w:w="6207" w:type="dxa"/>
          </w:tcPr>
          <w:p w14:paraId="6D0E93E3" w14:textId="77777777" w:rsidR="003D6641" w:rsidRPr="001B1744" w:rsidRDefault="003D6641">
            <w:pPr>
              <w:rPr>
                <w:rFonts w:cstheme="minorHAnsi"/>
              </w:rPr>
            </w:pPr>
            <w:r w:rsidRPr="001B1744">
              <w:rPr>
                <w:rFonts w:cstheme="minorHAnsi"/>
              </w:rPr>
              <w:t xml:space="preserve">Output 2: </w:t>
            </w:r>
          </w:p>
          <w:p w14:paraId="634C5A6F" w14:textId="77777777" w:rsidR="003D6641" w:rsidRPr="001B1744" w:rsidRDefault="003D6641" w:rsidP="007C69D3">
            <w:pPr>
              <w:spacing w:line="240" w:lineRule="auto"/>
              <w:rPr>
                <w:rFonts w:cstheme="minorHAnsi"/>
              </w:rPr>
            </w:pPr>
            <w:r w:rsidRPr="001B1744">
              <w:rPr>
                <w:rFonts w:cstheme="minorHAnsi"/>
              </w:rPr>
              <w:t>2.1 No Production of News Supplement including visibility &amp; Dissemination of the last issue of the news supplement, the work was done in 2023 and publishing was postponed till 2024.</w:t>
            </w:r>
          </w:p>
          <w:p w14:paraId="03362E9E" w14:textId="77777777" w:rsidR="003D6641" w:rsidRPr="001B1744" w:rsidRDefault="003D6641" w:rsidP="007C69D3">
            <w:pPr>
              <w:spacing w:line="240" w:lineRule="auto"/>
              <w:rPr>
                <w:rFonts w:cstheme="minorHAnsi"/>
              </w:rPr>
            </w:pPr>
          </w:p>
          <w:p w14:paraId="50A71227" w14:textId="1DD65198" w:rsidR="003D6641" w:rsidRPr="001B1744" w:rsidRDefault="003D6641" w:rsidP="007C69D3">
            <w:pPr>
              <w:spacing w:line="240" w:lineRule="auto"/>
              <w:rPr>
                <w:rFonts w:cstheme="minorHAnsi"/>
              </w:rPr>
            </w:pPr>
            <w:r w:rsidRPr="001B1744">
              <w:rPr>
                <w:rFonts w:cstheme="minorHAnsi"/>
              </w:rPr>
              <w:t xml:space="preserve">2.2 92 Youth against fake news and hate </w:t>
            </w:r>
            <w:r w:rsidR="007C69D3" w:rsidRPr="001B1744">
              <w:rPr>
                <w:rFonts w:cstheme="minorHAnsi"/>
              </w:rPr>
              <w:t>speech.</w:t>
            </w:r>
          </w:p>
          <w:p w14:paraId="34704933" w14:textId="77777777" w:rsidR="003D6641" w:rsidRPr="001B1744" w:rsidRDefault="003D6641" w:rsidP="007C69D3">
            <w:pPr>
              <w:spacing w:line="240" w:lineRule="auto"/>
              <w:rPr>
                <w:rFonts w:cstheme="minorHAnsi"/>
              </w:rPr>
            </w:pPr>
          </w:p>
          <w:p w14:paraId="52B4EAA4" w14:textId="727739F5" w:rsidR="003D6641" w:rsidRPr="001B1744" w:rsidRDefault="003D6641" w:rsidP="007C69D3">
            <w:pPr>
              <w:spacing w:line="240" w:lineRule="auto"/>
              <w:rPr>
                <w:rFonts w:cstheme="minorHAnsi"/>
              </w:rPr>
            </w:pPr>
            <w:r w:rsidRPr="001B1744">
              <w:rPr>
                <w:rFonts w:cstheme="minorHAnsi"/>
              </w:rPr>
              <w:t xml:space="preserve">2.3 3 Trained 60 reporters and social media actors on fact checking and hate </w:t>
            </w:r>
            <w:r w:rsidR="007C69D3" w:rsidRPr="001B1744">
              <w:rPr>
                <w:rFonts w:cstheme="minorHAnsi"/>
              </w:rPr>
              <w:t>speech.</w:t>
            </w:r>
          </w:p>
          <w:p w14:paraId="019A6980" w14:textId="77777777" w:rsidR="003D6641" w:rsidRPr="001B1744" w:rsidRDefault="003D6641">
            <w:pPr>
              <w:pStyle w:val="BodyText2"/>
              <w:rPr>
                <w:rFonts w:cstheme="minorHAnsi"/>
              </w:rPr>
            </w:pPr>
          </w:p>
        </w:tc>
      </w:tr>
      <w:tr w:rsidR="003D6641" w:rsidRPr="001B1744" w14:paraId="5C12FB38" w14:textId="77777777" w:rsidTr="00F2173C">
        <w:tc>
          <w:tcPr>
            <w:tcW w:w="5583" w:type="dxa"/>
          </w:tcPr>
          <w:p w14:paraId="4C725986" w14:textId="77777777" w:rsidR="003D6641" w:rsidRPr="001B1744" w:rsidRDefault="003D6641">
            <w:pPr>
              <w:rPr>
                <w:rFonts w:cstheme="minorHAnsi"/>
              </w:rPr>
            </w:pPr>
            <w:r w:rsidRPr="001B1744">
              <w:rPr>
                <w:rFonts w:cstheme="minorHAnsi"/>
              </w:rPr>
              <w:t>Output 3:</w:t>
            </w:r>
          </w:p>
          <w:p w14:paraId="59E14C2C" w14:textId="77777777" w:rsidR="003D6641" w:rsidRPr="001B1744" w:rsidRDefault="003D6641">
            <w:pPr>
              <w:rPr>
                <w:rFonts w:cstheme="minorHAnsi"/>
              </w:rPr>
            </w:pPr>
            <w:r w:rsidRPr="001B1744">
              <w:rPr>
                <w:rFonts w:cstheme="minorHAnsi"/>
              </w:rPr>
              <w:t>3.1 Launch MSLD in (8) villages and (8) clusters all over Lebanon</w:t>
            </w:r>
          </w:p>
          <w:p w14:paraId="33341817" w14:textId="77777777" w:rsidR="003D6641" w:rsidRPr="001B1744" w:rsidRDefault="003D6641">
            <w:pPr>
              <w:rPr>
                <w:rFonts w:cstheme="minorHAnsi"/>
              </w:rPr>
            </w:pPr>
          </w:p>
          <w:p w14:paraId="708CF79B" w14:textId="7F7BC508" w:rsidR="003D6641" w:rsidRPr="001B1744" w:rsidRDefault="003D6641">
            <w:pPr>
              <w:rPr>
                <w:rFonts w:cstheme="minorHAnsi"/>
              </w:rPr>
            </w:pPr>
            <w:r w:rsidRPr="001B1744">
              <w:rPr>
                <w:rFonts w:cstheme="minorHAnsi"/>
              </w:rPr>
              <w:lastRenderedPageBreak/>
              <w:t xml:space="preserve">3.2 Engage 160 local authorities and local actors in developing stability and local development strategies and </w:t>
            </w:r>
            <w:r w:rsidR="007C69D3" w:rsidRPr="001B1744">
              <w:rPr>
                <w:rFonts w:cstheme="minorHAnsi"/>
              </w:rPr>
              <w:t>plans.</w:t>
            </w:r>
          </w:p>
          <w:p w14:paraId="6B03D98F" w14:textId="77777777" w:rsidR="003D6641" w:rsidRPr="001B1744" w:rsidRDefault="003D6641">
            <w:pPr>
              <w:rPr>
                <w:rFonts w:cstheme="minorHAnsi"/>
              </w:rPr>
            </w:pPr>
          </w:p>
          <w:p w14:paraId="0DBE44A7" w14:textId="38AE2265" w:rsidR="003D6641" w:rsidRPr="001B1744" w:rsidRDefault="003D6641">
            <w:pPr>
              <w:rPr>
                <w:rFonts w:cstheme="minorHAnsi"/>
              </w:rPr>
            </w:pPr>
            <w:r w:rsidRPr="001B1744">
              <w:rPr>
                <w:rFonts w:cstheme="minorHAnsi"/>
              </w:rPr>
              <w:t xml:space="preserve">3.3 Implement 32 social </w:t>
            </w:r>
            <w:r w:rsidR="007C69D3" w:rsidRPr="001B1744">
              <w:rPr>
                <w:rFonts w:cstheme="minorHAnsi"/>
              </w:rPr>
              <w:t>stability-oriented</w:t>
            </w:r>
            <w:r w:rsidRPr="001B1744">
              <w:rPr>
                <w:rFonts w:cstheme="minorHAnsi"/>
              </w:rPr>
              <w:t xml:space="preserve"> activities in targeted communities</w:t>
            </w:r>
          </w:p>
        </w:tc>
        <w:tc>
          <w:tcPr>
            <w:tcW w:w="6207" w:type="dxa"/>
          </w:tcPr>
          <w:p w14:paraId="575C7E54" w14:textId="77777777" w:rsidR="003D6641" w:rsidRPr="001B1744" w:rsidRDefault="003D6641" w:rsidP="007C69D3">
            <w:pPr>
              <w:spacing w:line="240" w:lineRule="auto"/>
              <w:rPr>
                <w:rFonts w:cstheme="minorHAnsi"/>
              </w:rPr>
            </w:pPr>
            <w:r w:rsidRPr="001B1744">
              <w:rPr>
                <w:rFonts w:cstheme="minorHAnsi"/>
              </w:rPr>
              <w:lastRenderedPageBreak/>
              <w:t>3.1 Launch MSLD in 9 villages and 11 clusters all over Lebanon</w:t>
            </w:r>
          </w:p>
          <w:p w14:paraId="1267372F" w14:textId="77777777" w:rsidR="003D6641" w:rsidRPr="001B1744" w:rsidRDefault="003D6641" w:rsidP="007C69D3">
            <w:pPr>
              <w:spacing w:line="240" w:lineRule="auto"/>
              <w:rPr>
                <w:rFonts w:cstheme="minorHAnsi"/>
              </w:rPr>
            </w:pPr>
          </w:p>
          <w:p w14:paraId="1CBCB14F" w14:textId="7EDA4A9E" w:rsidR="003D6641" w:rsidRPr="001B1744" w:rsidRDefault="003D6641" w:rsidP="007C69D3">
            <w:pPr>
              <w:spacing w:line="240" w:lineRule="auto"/>
              <w:rPr>
                <w:rFonts w:cstheme="minorHAnsi"/>
              </w:rPr>
            </w:pPr>
            <w:r w:rsidRPr="001B1744">
              <w:rPr>
                <w:rFonts w:cstheme="minorHAnsi"/>
              </w:rPr>
              <w:t xml:space="preserve">3.2 Engage 172 local authorities and local actors in developing stability and local development strategies and </w:t>
            </w:r>
            <w:r w:rsidR="007C69D3" w:rsidRPr="001B1744">
              <w:rPr>
                <w:rFonts w:cstheme="minorHAnsi"/>
              </w:rPr>
              <w:t>plans.</w:t>
            </w:r>
          </w:p>
          <w:p w14:paraId="0DEAF620" w14:textId="77777777" w:rsidR="003D6641" w:rsidRPr="001B1744" w:rsidRDefault="003D6641" w:rsidP="007C69D3">
            <w:pPr>
              <w:spacing w:line="240" w:lineRule="auto"/>
              <w:rPr>
                <w:rFonts w:cstheme="minorHAnsi"/>
              </w:rPr>
            </w:pPr>
          </w:p>
          <w:p w14:paraId="09F0D59D" w14:textId="77777777" w:rsidR="003D6641" w:rsidRPr="001B1744" w:rsidRDefault="003D6641" w:rsidP="007C69D3">
            <w:pPr>
              <w:spacing w:line="240" w:lineRule="auto"/>
              <w:rPr>
                <w:rFonts w:cstheme="minorHAnsi"/>
              </w:rPr>
            </w:pPr>
          </w:p>
          <w:p w14:paraId="773F8D0C" w14:textId="2092ECA8" w:rsidR="003D6641" w:rsidRPr="001B1744" w:rsidRDefault="003D6641" w:rsidP="007C69D3">
            <w:pPr>
              <w:spacing w:line="240" w:lineRule="auto"/>
              <w:rPr>
                <w:rFonts w:cstheme="minorHAnsi"/>
              </w:rPr>
            </w:pPr>
            <w:r w:rsidRPr="001B1744">
              <w:rPr>
                <w:rFonts w:cstheme="minorHAnsi"/>
              </w:rPr>
              <w:t xml:space="preserve">3.3 Implement 62 social </w:t>
            </w:r>
            <w:r w:rsidR="007C69D3" w:rsidRPr="001B1744">
              <w:rPr>
                <w:rFonts w:cstheme="minorHAnsi"/>
              </w:rPr>
              <w:t>stability-oriented</w:t>
            </w:r>
            <w:r w:rsidRPr="001B1744">
              <w:rPr>
                <w:rFonts w:cstheme="minorHAnsi"/>
              </w:rPr>
              <w:t xml:space="preserve"> activities in targeted communities</w:t>
            </w:r>
          </w:p>
        </w:tc>
      </w:tr>
      <w:tr w:rsidR="003D6641" w:rsidRPr="001B1744" w14:paraId="305D05E6" w14:textId="77777777" w:rsidTr="00F2173C">
        <w:tc>
          <w:tcPr>
            <w:tcW w:w="11790" w:type="dxa"/>
            <w:gridSpan w:val="2"/>
          </w:tcPr>
          <w:p w14:paraId="5F3C88E8" w14:textId="77777777" w:rsidR="003D6641" w:rsidRPr="001B1744" w:rsidRDefault="003D6641">
            <w:pPr>
              <w:pStyle w:val="BodyText2"/>
              <w:jc w:val="both"/>
              <w:rPr>
                <w:rFonts w:cstheme="minorHAnsi"/>
                <w:b/>
                <w:bCs/>
                <w:i/>
                <w:iCs/>
              </w:rPr>
            </w:pPr>
            <w:r w:rsidRPr="001B1744">
              <w:rPr>
                <w:rFonts w:cstheme="minorHAnsi"/>
                <w:b/>
                <w:bCs/>
                <w:i/>
                <w:iCs/>
              </w:rPr>
              <w:t>2022-2023 – Annual Plans reporting have been changed</w:t>
            </w:r>
          </w:p>
        </w:tc>
      </w:tr>
    </w:tbl>
    <w:p w14:paraId="5CC33B42" w14:textId="77777777" w:rsidR="003D6641" w:rsidRPr="001B1744" w:rsidRDefault="003D6641" w:rsidP="009D3F36">
      <w:pPr>
        <w:rPr>
          <w:rFonts w:cstheme="minorHAnsi"/>
        </w:rPr>
      </w:pPr>
    </w:p>
    <w:p w14:paraId="4F43E05F" w14:textId="77777777" w:rsidR="003D6641" w:rsidRPr="001B1744" w:rsidRDefault="003D6641" w:rsidP="009D3F36">
      <w:pPr>
        <w:rPr>
          <w:rFonts w:cstheme="minorHAnsi"/>
        </w:rPr>
      </w:pPr>
    </w:p>
    <w:p w14:paraId="76207AAC" w14:textId="77777777" w:rsidR="003D6641" w:rsidRPr="001B1744" w:rsidRDefault="003D6641" w:rsidP="009D3F36">
      <w:pPr>
        <w:rPr>
          <w:rFonts w:cstheme="minorHAnsi"/>
        </w:rPr>
      </w:pPr>
    </w:p>
    <w:p w14:paraId="75955353" w14:textId="77777777" w:rsidR="003D6641" w:rsidRPr="001B1744" w:rsidRDefault="003D6641" w:rsidP="009D3F36">
      <w:pPr>
        <w:rPr>
          <w:rFonts w:cstheme="minorHAnsi"/>
        </w:rPr>
      </w:pPr>
    </w:p>
    <w:p w14:paraId="361BBFA3" w14:textId="77777777" w:rsidR="003D6641" w:rsidRPr="001B1744" w:rsidRDefault="003D6641" w:rsidP="009D3F36">
      <w:pPr>
        <w:rPr>
          <w:rFonts w:cstheme="minorHAnsi"/>
        </w:rPr>
      </w:pPr>
    </w:p>
    <w:p w14:paraId="7A1A9F4E" w14:textId="77777777" w:rsidR="003D6641" w:rsidRPr="001B1744" w:rsidRDefault="003D6641" w:rsidP="009D3F36">
      <w:pPr>
        <w:rPr>
          <w:rFonts w:cstheme="minorHAnsi"/>
        </w:rPr>
      </w:pPr>
    </w:p>
    <w:p w14:paraId="43751309" w14:textId="77777777" w:rsidR="003D6641" w:rsidRPr="001B1744" w:rsidRDefault="003D6641" w:rsidP="009D3F36">
      <w:pPr>
        <w:rPr>
          <w:rFonts w:cstheme="minorHAnsi"/>
        </w:rPr>
      </w:pPr>
    </w:p>
    <w:p w14:paraId="1F484421" w14:textId="77777777" w:rsidR="003D6641" w:rsidRPr="001B1744" w:rsidRDefault="003D6641" w:rsidP="009D3F36">
      <w:pPr>
        <w:rPr>
          <w:rFonts w:cstheme="minorHAnsi"/>
        </w:rPr>
      </w:pPr>
    </w:p>
    <w:p w14:paraId="368969CC" w14:textId="77777777" w:rsidR="003D6641" w:rsidRPr="001B1744" w:rsidRDefault="003D6641" w:rsidP="009D3F36">
      <w:pPr>
        <w:rPr>
          <w:rFonts w:cstheme="minorHAnsi"/>
        </w:rPr>
      </w:pPr>
    </w:p>
    <w:p w14:paraId="06F6CF51" w14:textId="77777777" w:rsidR="003D6641" w:rsidRPr="001B1744" w:rsidRDefault="003D6641" w:rsidP="009D3F36">
      <w:pPr>
        <w:rPr>
          <w:rFonts w:cstheme="minorHAnsi"/>
        </w:rPr>
      </w:pPr>
    </w:p>
    <w:p w14:paraId="4152C313" w14:textId="77777777" w:rsidR="003D6641" w:rsidRPr="001B1744" w:rsidRDefault="003D6641" w:rsidP="009D3F36">
      <w:pPr>
        <w:rPr>
          <w:rFonts w:cstheme="minorHAnsi"/>
        </w:rPr>
      </w:pPr>
    </w:p>
    <w:p w14:paraId="2557CE67" w14:textId="77777777" w:rsidR="003D6641" w:rsidRPr="001B1744" w:rsidRDefault="003D6641" w:rsidP="009D3F36">
      <w:pPr>
        <w:rPr>
          <w:rFonts w:cstheme="minorHAnsi"/>
        </w:rPr>
      </w:pPr>
    </w:p>
    <w:p w14:paraId="7DBB7E56" w14:textId="77777777" w:rsidR="003D6641" w:rsidRPr="001B1744" w:rsidRDefault="003D6641" w:rsidP="009D3F36">
      <w:pPr>
        <w:rPr>
          <w:rFonts w:cstheme="minorHAnsi"/>
        </w:rPr>
      </w:pPr>
    </w:p>
    <w:p w14:paraId="6FCF9F0A" w14:textId="77777777" w:rsidR="003D6641" w:rsidRPr="001B1744" w:rsidRDefault="003D6641" w:rsidP="009D3F36">
      <w:pPr>
        <w:rPr>
          <w:rFonts w:cstheme="minorHAnsi"/>
        </w:rPr>
      </w:pPr>
    </w:p>
    <w:p w14:paraId="48DA471D" w14:textId="77777777" w:rsidR="003D6641" w:rsidRDefault="003D6641" w:rsidP="009D3F36"/>
    <w:p w14:paraId="50D53A92" w14:textId="77777777" w:rsidR="003D6641" w:rsidRDefault="003D6641" w:rsidP="009D3F36"/>
    <w:p w14:paraId="4AA14302" w14:textId="77777777" w:rsidR="003D6641" w:rsidRDefault="003D6641" w:rsidP="009D3F36"/>
    <w:p w14:paraId="090359EF" w14:textId="77777777" w:rsidR="003D6641" w:rsidRDefault="003D6641" w:rsidP="009D3F36"/>
    <w:p w14:paraId="23E2626C" w14:textId="77777777" w:rsidR="003D6641" w:rsidRDefault="003D6641" w:rsidP="009D3F36"/>
    <w:p w14:paraId="1C3AEA0E" w14:textId="77777777" w:rsidR="003D6641" w:rsidRDefault="003D6641" w:rsidP="009D3F36">
      <w:pPr>
        <w:sectPr w:rsidR="003D6641" w:rsidSect="00EF5DDB">
          <w:pgSz w:w="12240" w:h="15840"/>
          <w:pgMar w:top="1440" w:right="1440" w:bottom="1440" w:left="1440" w:header="720" w:footer="720" w:gutter="0"/>
          <w:cols w:space="720"/>
          <w:docGrid w:linePitch="360"/>
        </w:sectPr>
      </w:pPr>
    </w:p>
    <w:p w14:paraId="7F758BD0" w14:textId="47604C7D" w:rsidR="007C69D3" w:rsidRPr="006B2B57" w:rsidRDefault="007C69D3" w:rsidP="003D6641">
      <w:pPr>
        <w:rPr>
          <w:b/>
          <w:bCs/>
        </w:rPr>
      </w:pPr>
      <w:r w:rsidRPr="006B2B57">
        <w:rPr>
          <w:b/>
          <w:bCs/>
        </w:rPr>
        <w:lastRenderedPageBreak/>
        <w:t xml:space="preserve">Annex IV: </w:t>
      </w:r>
      <w:r w:rsidR="006B2B57">
        <w:rPr>
          <w:b/>
          <w:bCs/>
        </w:rPr>
        <w:t>Comparative Analysis of Work Plans vs. Achieved Results Reported in the Annual Reports</w:t>
      </w:r>
    </w:p>
    <w:p w14:paraId="092B7AF1" w14:textId="77777777" w:rsidR="006B2B57" w:rsidRDefault="006B2B57" w:rsidP="003D6641"/>
    <w:p w14:paraId="54843F57" w14:textId="77777777" w:rsidR="006B2B57" w:rsidRPr="006B2B57" w:rsidRDefault="006B2B57" w:rsidP="006B2B57">
      <w:pPr>
        <w:pStyle w:val="Heading6"/>
        <w:spacing w:after="240"/>
        <w:rPr>
          <w:rFonts w:asciiTheme="minorHAnsi" w:eastAsiaTheme="minorHAnsi" w:hAnsiTheme="minorHAnsi" w:cstheme="minorBidi"/>
          <w:color w:val="000000" w:themeColor="text1"/>
          <w:kern w:val="2"/>
          <w:sz w:val="20"/>
          <w:szCs w:val="20"/>
          <w14:ligatures w14:val="standardContextual"/>
        </w:rPr>
      </w:pPr>
      <w:r w:rsidRPr="006B2B57">
        <w:rPr>
          <w:rFonts w:asciiTheme="minorHAnsi" w:eastAsiaTheme="minorHAnsi" w:hAnsiTheme="minorHAnsi" w:cstheme="minorBidi"/>
          <w:color w:val="000000" w:themeColor="text1"/>
          <w:kern w:val="2"/>
          <w:sz w:val="20"/>
          <w:szCs w:val="20"/>
          <w14:ligatures w14:val="standardContextual"/>
        </w:rPr>
        <w:t xml:space="preserve">The below scale is utilized: </w:t>
      </w:r>
    </w:p>
    <w:p w14:paraId="707ECC10" w14:textId="77777777" w:rsidR="006B2B57" w:rsidRPr="006B2B57" w:rsidRDefault="006B2B57" w:rsidP="006B2B57">
      <w:pPr>
        <w:pStyle w:val="Heading6"/>
        <w:jc w:val="both"/>
        <w:rPr>
          <w:rFonts w:asciiTheme="minorHAnsi" w:eastAsiaTheme="minorHAnsi" w:hAnsiTheme="minorHAnsi" w:cstheme="minorBidi"/>
          <w:color w:val="000000" w:themeColor="text1"/>
          <w:kern w:val="2"/>
          <w:sz w:val="20"/>
          <w:szCs w:val="20"/>
          <w14:ligatures w14:val="standardContextual"/>
        </w:rPr>
      </w:pPr>
      <w:r w:rsidRPr="006B2B57">
        <w:rPr>
          <w:rFonts w:asciiTheme="minorHAnsi" w:eastAsiaTheme="minorHAnsi" w:hAnsiTheme="minorHAnsi" w:cstheme="minorBidi"/>
          <w:b/>
          <w:bCs/>
          <w:color w:val="000000" w:themeColor="text1"/>
          <w:kern w:val="2"/>
          <w:sz w:val="20"/>
          <w:szCs w:val="20"/>
          <w14:ligatures w14:val="standardContextual"/>
        </w:rPr>
        <w:t>Not Achieved:</w:t>
      </w:r>
      <w:r w:rsidRPr="006B2B57">
        <w:rPr>
          <w:rFonts w:asciiTheme="minorHAnsi" w:eastAsiaTheme="minorHAnsi" w:hAnsiTheme="minorHAnsi" w:cstheme="minorBidi"/>
          <w:color w:val="000000" w:themeColor="text1"/>
          <w:kern w:val="2"/>
          <w:sz w:val="20"/>
          <w:szCs w:val="20"/>
          <w14:ligatures w14:val="standardContextual"/>
        </w:rPr>
        <w:t xml:space="preserve"> Few or none of the planned activities and outputs were completed. There was minimal or no progress towards the targets, and the desired outcomes were not realized.</w:t>
      </w:r>
    </w:p>
    <w:p w14:paraId="4B676B63" w14:textId="77777777" w:rsidR="006B2B57" w:rsidRPr="006B2B57" w:rsidRDefault="006B2B57" w:rsidP="006B2B57">
      <w:pPr>
        <w:pStyle w:val="Heading6"/>
        <w:jc w:val="both"/>
        <w:rPr>
          <w:rFonts w:asciiTheme="minorHAnsi" w:eastAsiaTheme="minorHAnsi" w:hAnsiTheme="minorHAnsi" w:cstheme="minorBidi"/>
          <w:color w:val="000000" w:themeColor="text1"/>
          <w:kern w:val="2"/>
          <w:sz w:val="20"/>
          <w:szCs w:val="20"/>
          <w14:ligatures w14:val="standardContextual"/>
        </w:rPr>
      </w:pPr>
      <w:r w:rsidRPr="006B2B57">
        <w:rPr>
          <w:rFonts w:asciiTheme="minorHAnsi" w:eastAsiaTheme="minorHAnsi" w:hAnsiTheme="minorHAnsi" w:cstheme="minorBidi"/>
          <w:b/>
          <w:bCs/>
          <w:color w:val="000000" w:themeColor="text1"/>
          <w:kern w:val="2"/>
          <w:sz w:val="20"/>
          <w:szCs w:val="20"/>
          <w14:ligatures w14:val="standardContextual"/>
        </w:rPr>
        <w:t>Partially Achieved:</w:t>
      </w:r>
      <w:r w:rsidRPr="006B2B57">
        <w:rPr>
          <w:rFonts w:asciiTheme="minorHAnsi" w:eastAsiaTheme="minorHAnsi" w:hAnsiTheme="minorHAnsi" w:cstheme="minorBidi"/>
          <w:color w:val="000000" w:themeColor="text1"/>
          <w:kern w:val="2"/>
          <w:sz w:val="20"/>
          <w:szCs w:val="20"/>
          <w14:ligatures w14:val="standardContextual"/>
        </w:rPr>
        <w:t xml:space="preserve"> Some of the planned activities and outputs were completed, but significant portions were not achieved or fell short of the targets. There were notable gaps or delays in delivery, and while some progress was made toward the desired outcomes, it was incomplete.</w:t>
      </w:r>
    </w:p>
    <w:p w14:paraId="598F8C41" w14:textId="77777777" w:rsidR="006B2B57" w:rsidRPr="006B2B57" w:rsidRDefault="006B2B57" w:rsidP="006B2B57">
      <w:pPr>
        <w:pStyle w:val="Heading6"/>
        <w:jc w:val="both"/>
        <w:rPr>
          <w:rFonts w:asciiTheme="minorHAnsi" w:eastAsiaTheme="minorHAnsi" w:hAnsiTheme="minorHAnsi" w:cstheme="minorBidi"/>
          <w:color w:val="000000" w:themeColor="text1"/>
          <w:kern w:val="2"/>
          <w:sz w:val="20"/>
          <w:szCs w:val="20"/>
          <w14:ligatures w14:val="standardContextual"/>
        </w:rPr>
      </w:pPr>
      <w:r w:rsidRPr="006B2B57">
        <w:rPr>
          <w:rFonts w:asciiTheme="minorHAnsi" w:eastAsiaTheme="minorHAnsi" w:hAnsiTheme="minorHAnsi" w:cstheme="minorBidi"/>
          <w:b/>
          <w:bCs/>
          <w:color w:val="000000" w:themeColor="text1"/>
          <w:kern w:val="2"/>
          <w:sz w:val="20"/>
          <w:szCs w:val="20"/>
          <w14:ligatures w14:val="standardContextual"/>
        </w:rPr>
        <w:t>Largely Achieved:</w:t>
      </w:r>
      <w:r w:rsidRPr="006B2B57">
        <w:rPr>
          <w:rFonts w:asciiTheme="minorHAnsi" w:eastAsiaTheme="minorHAnsi" w:hAnsiTheme="minorHAnsi" w:cstheme="minorBidi"/>
          <w:color w:val="000000" w:themeColor="text1"/>
          <w:kern w:val="2"/>
          <w:sz w:val="20"/>
          <w:szCs w:val="20"/>
          <w14:ligatures w14:val="standardContextual"/>
        </w:rPr>
        <w:t xml:space="preserve"> Most of the planned activities and outputs were completed, with only minor deviations from the targets. The key components of the outputs were delivered, and they contributed significantly to the desired outcomes, but not all aspects were fully completed or there were some delays/adjustments.</w:t>
      </w:r>
    </w:p>
    <w:p w14:paraId="1051B256" w14:textId="71615C1E" w:rsidR="006B2B57" w:rsidRPr="00081F53" w:rsidRDefault="006B2B57" w:rsidP="00081F53">
      <w:pPr>
        <w:pStyle w:val="Heading6"/>
        <w:jc w:val="both"/>
        <w:rPr>
          <w:rFonts w:asciiTheme="minorHAnsi" w:eastAsiaTheme="minorHAnsi" w:hAnsiTheme="minorHAnsi" w:cstheme="minorBidi"/>
          <w:color w:val="000000" w:themeColor="text1"/>
          <w:kern w:val="2"/>
          <w:sz w:val="20"/>
          <w:szCs w:val="20"/>
          <w14:ligatures w14:val="standardContextual"/>
        </w:rPr>
      </w:pPr>
      <w:r w:rsidRPr="006B2B57">
        <w:rPr>
          <w:rFonts w:asciiTheme="minorHAnsi" w:eastAsiaTheme="minorHAnsi" w:hAnsiTheme="minorHAnsi" w:cstheme="minorBidi"/>
          <w:b/>
          <w:bCs/>
          <w:color w:val="000000" w:themeColor="text1"/>
          <w:kern w:val="2"/>
          <w:sz w:val="20"/>
          <w:szCs w:val="20"/>
          <w14:ligatures w14:val="standardContextual"/>
        </w:rPr>
        <w:t>Fully Achieved</w:t>
      </w:r>
      <w:r w:rsidRPr="006B2B57">
        <w:rPr>
          <w:rFonts w:asciiTheme="minorHAnsi" w:eastAsiaTheme="minorHAnsi" w:hAnsiTheme="minorHAnsi" w:cstheme="minorBidi"/>
          <w:color w:val="000000" w:themeColor="text1"/>
          <w:kern w:val="2"/>
          <w:sz w:val="20"/>
          <w:szCs w:val="20"/>
          <w14:ligatures w14:val="standardContextual"/>
        </w:rPr>
        <w:t>: All planned activities and outputs were completed as intended, meeting or exceeding the targets. There were no significant deviations from the plan, and the outputs contributed directly to the desired outcomes.</w:t>
      </w:r>
    </w:p>
    <w:p w14:paraId="12702551" w14:textId="6ECF660C" w:rsidR="006B2B57" w:rsidRPr="00081F53" w:rsidRDefault="00081F53" w:rsidP="00081F53">
      <w:pPr>
        <w:pStyle w:val="NormalWeb"/>
        <w:spacing w:after="0" w:afterAutospacing="0"/>
        <w:rPr>
          <w:rFonts w:asciiTheme="minorHAnsi" w:eastAsiaTheme="minorHAnsi" w:hAnsiTheme="minorHAnsi" w:cstheme="minorBidi"/>
          <w:i/>
          <w:iCs/>
          <w:color w:val="009999"/>
          <w:sz w:val="22"/>
          <w:szCs w:val="22"/>
          <w:u w:val="single"/>
          <w:lang w:val="en-GB"/>
        </w:rPr>
      </w:pPr>
      <w:r w:rsidRPr="00303D16">
        <w:rPr>
          <w:rFonts w:asciiTheme="minorHAnsi" w:eastAsiaTheme="minorHAnsi" w:hAnsiTheme="minorHAnsi" w:cstheme="minorBidi"/>
          <w:i/>
          <w:iCs/>
          <w:color w:val="009999"/>
          <w:sz w:val="22"/>
          <w:szCs w:val="22"/>
          <w:u w:val="single"/>
          <w:lang w:val="en-GB"/>
        </w:rPr>
        <w:t xml:space="preserve">Output 1: Education Promoting Social Cohesion: </w:t>
      </w:r>
    </w:p>
    <w:p w14:paraId="73545649" w14:textId="314C7CE1" w:rsidR="006B2B57" w:rsidRPr="009743B3" w:rsidRDefault="006B2B57" w:rsidP="006B2B57">
      <w:pPr>
        <w:pStyle w:val="NormalWeb"/>
        <w:jc w:val="both"/>
        <w:rPr>
          <w:rFonts w:asciiTheme="minorHAnsi" w:hAnsiTheme="minorHAnsi" w:cstheme="minorBidi"/>
          <w:sz w:val="22"/>
          <w:szCs w:val="22"/>
        </w:rPr>
      </w:pPr>
      <w:r w:rsidRPr="00081F53">
        <w:rPr>
          <w:rFonts w:asciiTheme="minorHAnsi" w:hAnsiTheme="minorHAnsi" w:cstheme="minorBidi"/>
          <w:b/>
          <w:bCs/>
          <w:sz w:val="22"/>
          <w:szCs w:val="22"/>
          <w:lang w:val="en-GB"/>
        </w:rPr>
        <w:t xml:space="preserve">2016 - Partially Achieved: </w:t>
      </w:r>
      <w:r w:rsidRPr="595DCA01">
        <w:rPr>
          <w:rFonts w:asciiTheme="minorHAnsi" w:hAnsiTheme="minorHAnsi" w:cstheme="minorBidi"/>
          <w:sz w:val="22"/>
          <w:szCs w:val="22"/>
        </w:rPr>
        <w:t xml:space="preserve">The project successfully trained 350 teachers from mixed </w:t>
      </w:r>
      <w:r w:rsidR="00FA3437" w:rsidRPr="595DCA01">
        <w:rPr>
          <w:rFonts w:asciiTheme="minorHAnsi" w:hAnsiTheme="minorHAnsi" w:cstheme="minorBidi"/>
          <w:sz w:val="22"/>
          <w:szCs w:val="22"/>
        </w:rPr>
        <w:t>Lebanese Syrian</w:t>
      </w:r>
      <w:r w:rsidRPr="595DCA01">
        <w:rPr>
          <w:rFonts w:asciiTheme="minorHAnsi" w:hAnsiTheme="minorHAnsi" w:cstheme="minorBidi"/>
          <w:sz w:val="22"/>
          <w:szCs w:val="22"/>
        </w:rPr>
        <w:t xml:space="preserve"> public schools on peacebuilding skills and joint activities. A baseline assessment into violence in Lebanese schools was also completed, providing a scientific basis for subsequent interventions. Sensitization and training of school staff and students on peacebuilding and conflict resolution methodologies were carried out in pilot schools. Additionally, a common code of conduct was developed based on consensus between students and teachers, along with indicators to monitor compliance. Oral history activities with youth were effectively implemented. However, </w:t>
      </w:r>
      <w:r w:rsidRPr="00467DD2">
        <w:rPr>
          <w:rFonts w:asciiTheme="minorHAnsi" w:hAnsiTheme="minorHAnsi" w:cstheme="minorBidi"/>
          <w:sz w:val="22"/>
          <w:szCs w:val="22"/>
        </w:rPr>
        <w:t>due to the ministry’s delays in granting the approvals</w:t>
      </w:r>
      <w:r>
        <w:rPr>
          <w:rFonts w:asciiTheme="minorHAnsi" w:hAnsiTheme="minorHAnsi" w:cstheme="minorBidi"/>
          <w:sz w:val="22"/>
          <w:szCs w:val="22"/>
        </w:rPr>
        <w:t xml:space="preserve">, </w:t>
      </w:r>
      <w:r w:rsidRPr="595DCA01">
        <w:rPr>
          <w:rFonts w:asciiTheme="minorHAnsi" w:hAnsiTheme="minorHAnsi" w:cstheme="minorBidi"/>
          <w:sz w:val="22"/>
          <w:szCs w:val="22"/>
        </w:rPr>
        <w:t>the development of the baseline indicator for the Peace Building Toolbox was not completed, and the assessment of the Peace Building Toolbox in selected schools was not conducted. Furthermore, the implementation of eight workshops on teaching sensitive history topics and the production of a teachers’ guidebook on history were not achieved. These gaps indicate that while some progress was made, several planned activities related to educational resources and curriculum development were incomplete.</w:t>
      </w:r>
    </w:p>
    <w:p w14:paraId="057F21C3" w14:textId="77777777" w:rsidR="006B2B57" w:rsidRPr="009743B3" w:rsidRDefault="006B2B57" w:rsidP="006B2B57">
      <w:pPr>
        <w:spacing w:before="100" w:beforeAutospacing="1" w:after="100" w:afterAutospacing="1" w:line="240" w:lineRule="auto"/>
        <w:jc w:val="both"/>
        <w:rPr>
          <w:rFonts w:eastAsia="Times New Roman"/>
        </w:rPr>
      </w:pPr>
      <w:r w:rsidRPr="229F8478">
        <w:rPr>
          <w:rFonts w:eastAsia="Times New Roman"/>
          <w:b/>
          <w:bCs/>
        </w:rPr>
        <w:t>2017 - Partially Achieved</w:t>
      </w:r>
      <w:r w:rsidRPr="229F8478">
        <w:rPr>
          <w:rFonts w:eastAsia="Times New Roman"/>
        </w:rPr>
        <w:t>: The project successfully targeted 15 new schools in Tripoli and surrounding areas and trained 219 teachers (150 of whom were women) on peacebuilding, nonviolence, and conflict prevention. It also sensitized 1268 parents and 2173 students through 164 sessions. However, the project fell short of the target of training 350 teachers from 15 schools and did not provide evidence on the completion of several planned activities, such as the baseline assessment into violence, development, and assessment of the Peacebuilding Toolbox, workshops on teaching sensitive history topics, and production of a teachers’ guidebook. Therefore, while notable progress was made, some key objectives remain unmet.</w:t>
      </w:r>
    </w:p>
    <w:p w14:paraId="793EF766" w14:textId="77777777" w:rsidR="006B2B57" w:rsidRPr="009743B3" w:rsidRDefault="006B2B57" w:rsidP="006B2B57">
      <w:pPr>
        <w:spacing w:before="100" w:beforeAutospacing="1" w:after="100" w:afterAutospacing="1" w:line="240" w:lineRule="auto"/>
        <w:jc w:val="both"/>
        <w:rPr>
          <w:rFonts w:eastAsia="Times New Roman" w:cstheme="minorHAnsi"/>
        </w:rPr>
      </w:pPr>
      <w:r w:rsidRPr="009743B3">
        <w:rPr>
          <w:rFonts w:eastAsia="Times New Roman" w:cstheme="minorHAnsi"/>
          <w:b/>
          <w:bCs/>
        </w:rPr>
        <w:lastRenderedPageBreak/>
        <w:t>2018 - Fully Achieved</w:t>
      </w:r>
      <w:r w:rsidRPr="009743B3">
        <w:rPr>
          <w:rFonts w:eastAsia="Times New Roman" w:cstheme="minorHAnsi"/>
        </w:rPr>
        <w:t>: The project effectively targeted 15 new schools, organized 85 facilitated sessions to help task forces (comprised of students, teachers, parents, and administrators) develop Codes of Conduct for nonviolence, and implemented 15 soft and 15 hard activities in each school. A final event celebrating the project's achievements involved over 300 participants, including representatives from the Ministry of Education. All planned activities were carried out, meeting the objectives to raise awareness and promote peacebuilding in schools, thus fully achieving this output.</w:t>
      </w:r>
    </w:p>
    <w:p w14:paraId="7FA601C8" w14:textId="77777777" w:rsidR="006B2B57" w:rsidRPr="009743B3" w:rsidRDefault="006B2B57" w:rsidP="006B2B57">
      <w:pPr>
        <w:spacing w:before="100" w:beforeAutospacing="1" w:after="100" w:afterAutospacing="1" w:line="240" w:lineRule="auto"/>
        <w:jc w:val="both"/>
        <w:rPr>
          <w:rFonts w:eastAsia="Times New Roman" w:cstheme="minorHAnsi"/>
        </w:rPr>
      </w:pPr>
      <w:r w:rsidRPr="009743B3">
        <w:rPr>
          <w:rFonts w:eastAsia="Times New Roman" w:cstheme="minorHAnsi"/>
          <w:b/>
          <w:bCs/>
        </w:rPr>
        <w:t>2019 - Partially Achieved</w:t>
      </w:r>
      <w:r w:rsidRPr="009743B3">
        <w:rPr>
          <w:rFonts w:eastAsia="Times New Roman" w:cstheme="minorHAnsi"/>
        </w:rPr>
        <w:t xml:space="preserve">: While the planned activities to implement peacebuilding initiatives in 15 schools were not explicitly reported, progress was made through the training of 96 staff from MEHE on peace and non-violence education topics, with 40 of these staff set to undergo more in-depth training. Additionally, 10 schools were approved for the DOPS staff to conduct further training. An M&amp;E framework and survey were developed to measure the project's impact, indicating preparatory steps towards achieving the output. However, </w:t>
      </w:r>
      <w:r>
        <w:t>due to the events happening in the country during that year</w:t>
      </w:r>
      <w:r>
        <w:rPr>
          <w:rFonts w:eastAsia="Times New Roman" w:cstheme="minorHAnsi"/>
        </w:rPr>
        <w:t xml:space="preserve">, </w:t>
      </w:r>
      <w:r w:rsidRPr="009743B3">
        <w:rPr>
          <w:rFonts w:eastAsia="Times New Roman" w:cstheme="minorHAnsi"/>
        </w:rPr>
        <w:t xml:space="preserve">the direct implementation of 15 activities in each of the 15 schools was not confirmed, resulting in </w:t>
      </w:r>
      <w:r>
        <w:rPr>
          <w:rFonts w:eastAsia="Times New Roman" w:cstheme="minorHAnsi"/>
        </w:rPr>
        <w:t>deviations</w:t>
      </w:r>
      <w:r w:rsidRPr="009743B3">
        <w:rPr>
          <w:rFonts w:eastAsia="Times New Roman" w:cstheme="minorHAnsi"/>
        </w:rPr>
        <w:t>.</w:t>
      </w:r>
    </w:p>
    <w:p w14:paraId="1E9F4E12" w14:textId="3044F27D" w:rsidR="006B2B57" w:rsidRPr="009743B3" w:rsidRDefault="006B2B57" w:rsidP="006B2B57">
      <w:pPr>
        <w:spacing w:before="100" w:beforeAutospacing="1" w:after="100" w:afterAutospacing="1" w:line="240" w:lineRule="auto"/>
        <w:jc w:val="both"/>
        <w:rPr>
          <w:rFonts w:eastAsia="Times New Roman" w:cstheme="minorHAnsi"/>
        </w:rPr>
      </w:pPr>
      <w:r w:rsidRPr="009743B3">
        <w:rPr>
          <w:rFonts w:eastAsia="Times New Roman" w:cstheme="minorHAnsi"/>
          <w:b/>
          <w:bCs/>
        </w:rPr>
        <w:t>2020 - Partially Achieved</w:t>
      </w:r>
      <w:r w:rsidRPr="009743B3">
        <w:rPr>
          <w:rFonts w:eastAsia="Times New Roman" w:cstheme="minorHAnsi"/>
        </w:rPr>
        <w:t>: The project advanced in supporting the Ministry of Education and Higher Education (MEHE) in mainstreaming conflict prevention into its system. A total of 43 MEHE staff were trained on peace and non-violence education, and 57 additional DOPS personnel completed in-depth Training of Trainers (TOT). Additionally, 17 public high schools were approved for the 2020-2021 academic year, and 15 for the 2021-2022 year, to conduct Violence-Free Schools (VFS) activities. However, there is no evidence</w:t>
      </w:r>
      <w:r w:rsidR="00CA02A9">
        <w:rPr>
          <w:rFonts w:eastAsia="Times New Roman" w:cstheme="minorHAnsi"/>
        </w:rPr>
        <w:t xml:space="preserve"> in the </w:t>
      </w:r>
      <w:r w:rsidR="00BD5A27">
        <w:rPr>
          <w:rFonts w:eastAsia="Times New Roman" w:cstheme="minorHAnsi"/>
        </w:rPr>
        <w:t>analysed</w:t>
      </w:r>
      <w:r w:rsidR="00CA02A9">
        <w:rPr>
          <w:rFonts w:eastAsia="Times New Roman" w:cstheme="minorHAnsi"/>
        </w:rPr>
        <w:t xml:space="preserve"> documents</w:t>
      </w:r>
      <w:r w:rsidRPr="009743B3">
        <w:rPr>
          <w:rFonts w:eastAsia="Times New Roman" w:cstheme="minorHAnsi"/>
        </w:rPr>
        <w:t xml:space="preserve"> that the planned awareness-raising sessions for 1,073 teachers, 6,488 students, and 949 parents across 32 schools were conducted, nor that 32 task forces were set up. Therefore, while foundational steps were taken to integrate peace education, the broader implementation of the awareness sessions and task force establishment remains incomplete.</w:t>
      </w:r>
    </w:p>
    <w:p w14:paraId="6082B81E" w14:textId="77777777" w:rsidR="006B2B57" w:rsidRPr="009743B3" w:rsidRDefault="006B2B57" w:rsidP="006B2B57">
      <w:pPr>
        <w:spacing w:before="100" w:beforeAutospacing="1" w:after="100" w:afterAutospacing="1" w:line="240" w:lineRule="auto"/>
        <w:jc w:val="both"/>
        <w:rPr>
          <w:rFonts w:eastAsia="Times New Roman" w:cstheme="minorHAnsi"/>
        </w:rPr>
      </w:pPr>
      <w:r w:rsidRPr="009743B3">
        <w:rPr>
          <w:rFonts w:eastAsia="Times New Roman" w:cstheme="minorHAnsi"/>
          <w:b/>
          <w:bCs/>
        </w:rPr>
        <w:t>2021 - Partially Achieved</w:t>
      </w:r>
      <w:r w:rsidRPr="009743B3">
        <w:rPr>
          <w:rFonts w:eastAsia="Times New Roman" w:cstheme="minorHAnsi"/>
        </w:rPr>
        <w:t>: The project succeeded in training 110 MEHE staff (including 66 women) on topics related to peace and non-violence education, exceeding the planned scope for mainstreaming conflict prevention in education systems. Additionally, 32 public high schools were approved for the 2021-2022 academic year to implement the Violence-Free Schools (VFS) initiative. 85 sessions on VFS were conducted online across 17 schools, involving 420 students, 107 parents, and 130 teachers. While these sessions prepared participants for forming task forces and developing codes of conduct, they did not reach the target of 1,073 teachers, 6,488 students, and 949 parents in 32 schools. There is no specific evidence that 32 task forces were fully set up or that 32 activities were implemented across the targeted schools. However, the foundation was laid through the awareness sessions, indicating partial progress towards these outputs. A report by Dr. Bassel Akar was produced, reflecting on the VFS initiative's contributions to peace education, which enhances the understanding and dissemination of the initiative's impact.</w:t>
      </w:r>
    </w:p>
    <w:p w14:paraId="11DE3DDA" w14:textId="77777777" w:rsidR="006B2B57" w:rsidRPr="009743B3" w:rsidRDefault="006B2B57" w:rsidP="006B2B57">
      <w:pPr>
        <w:pStyle w:val="NormalWeb"/>
        <w:jc w:val="both"/>
        <w:rPr>
          <w:rFonts w:asciiTheme="minorHAnsi" w:hAnsiTheme="minorHAnsi" w:cstheme="minorBidi"/>
          <w:sz w:val="22"/>
          <w:szCs w:val="22"/>
        </w:rPr>
      </w:pPr>
      <w:r w:rsidRPr="2D221FBD">
        <w:rPr>
          <w:rStyle w:val="Strong"/>
          <w:rFonts w:asciiTheme="minorHAnsi" w:hAnsiTheme="minorHAnsi" w:cstheme="minorBidi"/>
          <w:sz w:val="22"/>
          <w:szCs w:val="22"/>
        </w:rPr>
        <w:t>2022 - Partially Achieved:</w:t>
      </w:r>
      <w:r w:rsidRPr="2D221FBD">
        <w:rPr>
          <w:rFonts w:asciiTheme="minorHAnsi" w:hAnsiTheme="minorHAnsi" w:cstheme="minorBidi"/>
          <w:sz w:val="22"/>
          <w:szCs w:val="22"/>
        </w:rPr>
        <w:t xml:space="preserve"> While the project made progress in several areas, some planned outputs were only partially completed or had significant deviations. The project successfully conducted community-based soft activities on violence prevention across 46 locations, reaching approximately 10,437 participants, and carried out awareness sessions targeting 4,031 individuals, which included a substantial number of Syrian participants However, these activities did not fully align with the planned output of training 200 teacher trainers and raising awareness among 900 teachers, 6,000 students, and 3,600 parents in 30 schools.</w:t>
      </w:r>
      <w:r>
        <w:rPr>
          <w:rFonts w:asciiTheme="minorHAnsi" w:hAnsiTheme="minorHAnsi" w:cstheme="minorBidi"/>
          <w:sz w:val="22"/>
          <w:szCs w:val="22"/>
        </w:rPr>
        <w:t xml:space="preserve"> Instead, </w:t>
      </w:r>
      <w:r>
        <w:t xml:space="preserve">were replaced by activities such as Violence Free Community initiative instead of </w:t>
      </w:r>
      <w:r>
        <w:lastRenderedPageBreak/>
        <w:t>working inside schools.</w:t>
      </w:r>
      <w:r w:rsidRPr="2D221FBD">
        <w:rPr>
          <w:rFonts w:asciiTheme="minorHAnsi" w:hAnsiTheme="minorHAnsi" w:cstheme="minorBidi"/>
          <w:sz w:val="22"/>
          <w:szCs w:val="22"/>
        </w:rPr>
        <w:t xml:space="preserve">  The project trained 133 Ministry of Education and Higher Education (MEHE) staff members, which is below the target of 200. Task Forces were set up and validated codes of conduct in 17 schools, falling short of the planned 47 schools. Although the media campaign on the impact of violent images on children was successfully launched, other planned outputs, such as organizing 47 task forces and implementing activities in all targeted schools, were not fully achieved. Additionally, the digitalization of the Peace Building Toolbox, although initiated, was not completed within the year and is expected to be finalized in 2023. These deviations from the original plan indicate that while the project achieved some key components, several planned activities were not fully completed, resulting in partial achievement of the intended results. </w:t>
      </w:r>
    </w:p>
    <w:p w14:paraId="15F79DB4" w14:textId="3EE1377E" w:rsidR="006B2B57" w:rsidRPr="009743B3" w:rsidRDefault="006B2B57" w:rsidP="006B2B57">
      <w:pPr>
        <w:pStyle w:val="NormalWeb"/>
        <w:jc w:val="both"/>
        <w:rPr>
          <w:rFonts w:asciiTheme="minorHAnsi" w:hAnsiTheme="minorHAnsi" w:cstheme="minorHAnsi"/>
          <w:sz w:val="22"/>
          <w:szCs w:val="22"/>
        </w:rPr>
      </w:pPr>
      <w:r w:rsidRPr="009743B3">
        <w:rPr>
          <w:rStyle w:val="Strong"/>
          <w:rFonts w:asciiTheme="minorHAnsi" w:hAnsiTheme="minorHAnsi" w:cstheme="minorHAnsi"/>
          <w:sz w:val="22"/>
          <w:szCs w:val="22"/>
        </w:rPr>
        <w:t>2023 - Partially Achieved:</w:t>
      </w:r>
      <w:r w:rsidRPr="009743B3">
        <w:rPr>
          <w:rFonts w:asciiTheme="minorHAnsi" w:hAnsiTheme="minorHAnsi" w:cstheme="minorHAnsi"/>
          <w:sz w:val="22"/>
          <w:szCs w:val="22"/>
        </w:rPr>
        <w:t xml:space="preserve"> The project successfully made progress toward integrating conflict prevention into the educational system, with several key outputs completed. A total of 104 DOPS teachers' trainers were trained on the VFS, falling short of the planned target of 120 trainers</w:t>
      </w:r>
      <w:r>
        <w:rPr>
          <w:rFonts w:asciiTheme="minorHAnsi" w:hAnsiTheme="minorHAnsi" w:cstheme="minorHAnsi"/>
          <w:sz w:val="22"/>
          <w:szCs w:val="22"/>
        </w:rPr>
        <w:t xml:space="preserve"> due to </w:t>
      </w:r>
      <w:r w:rsidRPr="00CE78F4">
        <w:rPr>
          <w:rFonts w:asciiTheme="minorHAnsi" w:hAnsiTheme="minorHAnsi" w:cstheme="minorHAnsi"/>
          <w:sz w:val="22"/>
          <w:szCs w:val="22"/>
        </w:rPr>
        <w:t xml:space="preserve">some of the </w:t>
      </w:r>
      <w:r w:rsidR="00FA3437" w:rsidRPr="00CE78F4">
        <w:rPr>
          <w:rFonts w:asciiTheme="minorHAnsi" w:hAnsiTheme="minorHAnsi" w:cstheme="minorHAnsi"/>
          <w:sz w:val="22"/>
          <w:szCs w:val="22"/>
        </w:rPr>
        <w:t>teachers’</w:t>
      </w:r>
      <w:r w:rsidRPr="00CE78F4">
        <w:rPr>
          <w:rFonts w:asciiTheme="minorHAnsi" w:hAnsiTheme="minorHAnsi" w:cstheme="minorHAnsi"/>
          <w:sz w:val="22"/>
          <w:szCs w:val="22"/>
        </w:rPr>
        <w:t xml:space="preserve"> trainers resign</w:t>
      </w:r>
      <w:r>
        <w:rPr>
          <w:rFonts w:asciiTheme="minorHAnsi" w:hAnsiTheme="minorHAnsi" w:cstheme="minorHAnsi"/>
          <w:sz w:val="22"/>
          <w:szCs w:val="22"/>
        </w:rPr>
        <w:t>ing,</w:t>
      </w:r>
      <w:r w:rsidRPr="00CE78F4">
        <w:rPr>
          <w:rFonts w:asciiTheme="minorHAnsi" w:hAnsiTheme="minorHAnsi" w:cstheme="minorHAnsi"/>
          <w:sz w:val="22"/>
          <w:szCs w:val="22"/>
        </w:rPr>
        <w:t xml:space="preserve"> retired</w:t>
      </w:r>
      <w:r>
        <w:rPr>
          <w:rFonts w:asciiTheme="minorHAnsi" w:hAnsiTheme="minorHAnsi" w:cstheme="minorHAnsi"/>
          <w:sz w:val="22"/>
          <w:szCs w:val="22"/>
        </w:rPr>
        <w:t xml:space="preserve">, the </w:t>
      </w:r>
      <w:r w:rsidRPr="00CE78F4">
        <w:rPr>
          <w:rFonts w:asciiTheme="minorHAnsi" w:hAnsiTheme="minorHAnsi" w:cstheme="minorHAnsi"/>
          <w:sz w:val="22"/>
          <w:szCs w:val="22"/>
        </w:rPr>
        <w:t>crisis</w:t>
      </w:r>
      <w:r>
        <w:rPr>
          <w:rFonts w:asciiTheme="minorHAnsi" w:hAnsiTheme="minorHAnsi" w:cstheme="minorHAnsi"/>
          <w:sz w:val="22"/>
          <w:szCs w:val="22"/>
        </w:rPr>
        <w:t xml:space="preserve"> in general</w:t>
      </w:r>
      <w:r w:rsidRPr="00CE78F4">
        <w:rPr>
          <w:rFonts w:asciiTheme="minorHAnsi" w:hAnsiTheme="minorHAnsi" w:cstheme="minorHAnsi"/>
          <w:sz w:val="22"/>
          <w:szCs w:val="22"/>
        </w:rPr>
        <w:t>, or other reasons</w:t>
      </w:r>
      <w:r w:rsidRPr="009743B3">
        <w:rPr>
          <w:rFonts w:asciiTheme="minorHAnsi" w:hAnsiTheme="minorHAnsi" w:cstheme="minorHAnsi"/>
          <w:sz w:val="22"/>
          <w:szCs w:val="22"/>
        </w:rPr>
        <w:t>. The project also organized 42 awareness-raising and facilitated sessions in 8 locations, which suggests partial fulfillment of the initial target of 15 locations and sessions were reported only in 8 locations. Additionally, the digital version of the Peacebuilding Toolbox was produced as planned, achieving one of the key outputs. However, the shortfall in the number of trainers and the potential gap in fully organizing sessions in all planned locations indicate that while there was notable progress, not all planned outputs were fully achieved. Therefore, the results for 2023 were partially achieved, with some key components delivered but others falling short of the intended targets.</w:t>
      </w:r>
    </w:p>
    <w:p w14:paraId="5769BD22" w14:textId="217F4E7E" w:rsidR="006B2B57" w:rsidRPr="009743B3" w:rsidRDefault="006B2B57" w:rsidP="006B2B57">
      <w:pPr>
        <w:pStyle w:val="NormalWeb"/>
        <w:jc w:val="both"/>
        <w:rPr>
          <w:rFonts w:asciiTheme="minorHAnsi" w:hAnsiTheme="minorHAnsi" w:cstheme="minorBidi"/>
          <w:sz w:val="22"/>
          <w:szCs w:val="22"/>
        </w:rPr>
      </w:pPr>
      <w:r w:rsidRPr="595DCA01">
        <w:rPr>
          <w:rStyle w:val="Strong"/>
          <w:rFonts w:asciiTheme="minorHAnsi" w:hAnsiTheme="minorHAnsi" w:cstheme="minorBidi"/>
          <w:sz w:val="22"/>
          <w:szCs w:val="22"/>
        </w:rPr>
        <w:t>2016 - Fully Achieved:</w:t>
      </w:r>
      <w:r w:rsidRPr="595DCA01">
        <w:rPr>
          <w:rFonts w:asciiTheme="minorHAnsi" w:hAnsiTheme="minorHAnsi" w:cstheme="minorBidi"/>
          <w:sz w:val="22"/>
          <w:szCs w:val="22"/>
        </w:rPr>
        <w:t xml:space="preserve"> The project successfully executed all planned activities under Output 2. The media monitoring was established, and a team of observers was set up to analyze media databases in support of monitoring based on the Journalists’ Pact. Four periodic data reports on the implementation of the Pact were published, alongside four animated infographic videos broadcasted on two major TV channels. Additionally, a 30-second TV spot was produced to highlight the Pact’s main objectives. The project also published four supplements annually on civil peace issues in key national newspapers, with broader dissemination via social media. A participatory media campaign was organized, addressing the impact of the Syrian crisis on Lebanese host </w:t>
      </w:r>
      <w:r w:rsidR="00FA3437" w:rsidRPr="595DCA01">
        <w:rPr>
          <w:rFonts w:asciiTheme="minorHAnsi" w:hAnsiTheme="minorHAnsi" w:cstheme="minorBidi"/>
          <w:sz w:val="22"/>
          <w:szCs w:val="22"/>
        </w:rPr>
        <w:t>communities,</w:t>
      </w:r>
      <w:r w:rsidRPr="595DCA01">
        <w:rPr>
          <w:rFonts w:asciiTheme="minorHAnsi" w:hAnsiTheme="minorHAnsi" w:cstheme="minorBidi"/>
          <w:sz w:val="22"/>
          <w:szCs w:val="22"/>
        </w:rPr>
        <w:t xml:space="preserve"> and focusing on social cohesion. All planned outputs and activities were completed, indicating a fully achieved status for this output.</w:t>
      </w:r>
    </w:p>
    <w:p w14:paraId="0E89AAC7" w14:textId="77777777" w:rsidR="006B2B57" w:rsidRPr="009743B3" w:rsidRDefault="006B2B57" w:rsidP="006B2B57">
      <w:pPr>
        <w:spacing w:before="100" w:beforeAutospacing="1" w:after="100" w:afterAutospacing="1" w:line="240" w:lineRule="auto"/>
        <w:jc w:val="both"/>
        <w:rPr>
          <w:rFonts w:eastAsia="Times New Roman"/>
        </w:rPr>
      </w:pPr>
      <w:r w:rsidRPr="595DCA01">
        <w:rPr>
          <w:rFonts w:eastAsia="Times New Roman"/>
          <w:b/>
          <w:bCs/>
        </w:rPr>
        <w:t>2017 - Largely Achieved</w:t>
      </w:r>
      <w:r w:rsidRPr="595DCA01">
        <w:rPr>
          <w:rFonts w:eastAsia="Times New Roman"/>
        </w:rPr>
        <w:t>: Several activities were implemented to empower media in promoting balanced and conflict-sensitive coverage. Achievements include the production of three joint news supplements with 65 writers, five discussion sessions, two media monitoring studies, and a training program for 30 reporters on conflict-sensitive reporting. The output, however, fell short in publishing the four periodic data reports and animated infographic videos, and only three out of the four planned supplements were produced. While the activities that were carried out successfully enhanced media engagement and dialogue on sensitive topics, some planned activities were not completed.</w:t>
      </w:r>
    </w:p>
    <w:p w14:paraId="52695D92" w14:textId="77777777" w:rsidR="006B2B57" w:rsidRPr="009743B3" w:rsidRDefault="006B2B57" w:rsidP="006B2B57">
      <w:pPr>
        <w:spacing w:before="100" w:beforeAutospacing="1" w:after="100" w:afterAutospacing="1" w:line="240" w:lineRule="auto"/>
        <w:jc w:val="both"/>
        <w:rPr>
          <w:rFonts w:eastAsia="Times New Roman" w:cstheme="minorHAnsi"/>
        </w:rPr>
      </w:pPr>
      <w:r w:rsidRPr="009743B3">
        <w:rPr>
          <w:rFonts w:eastAsia="Times New Roman" w:cstheme="minorHAnsi"/>
          <w:b/>
          <w:bCs/>
        </w:rPr>
        <w:t xml:space="preserve">2018 - </w:t>
      </w:r>
      <w:r>
        <w:rPr>
          <w:rFonts w:eastAsia="Times New Roman" w:cstheme="minorHAnsi"/>
          <w:b/>
          <w:bCs/>
        </w:rPr>
        <w:t>Largely</w:t>
      </w:r>
      <w:r w:rsidRPr="009743B3">
        <w:rPr>
          <w:rFonts w:eastAsia="Times New Roman" w:cstheme="minorHAnsi"/>
          <w:b/>
          <w:bCs/>
        </w:rPr>
        <w:t xml:space="preserve"> Achieved</w:t>
      </w:r>
      <w:r w:rsidRPr="009743B3">
        <w:rPr>
          <w:rFonts w:eastAsia="Times New Roman" w:cstheme="minorHAnsi"/>
        </w:rPr>
        <w:t xml:space="preserve">: The project produced three joint news supplements involving 49 writers from diverse nationalities, distributed 180,350 copies across three leading national newspapers, and organized four events to discuss the supplements' topics, engaging 695 participants. Additionally, a media study was produced, and agreements were signed with Hulool NGO for social media campaigns on fake news and with </w:t>
      </w:r>
      <w:r w:rsidRPr="009743B3">
        <w:rPr>
          <w:rFonts w:eastAsia="Times New Roman" w:cstheme="minorHAnsi"/>
        </w:rPr>
        <w:lastRenderedPageBreak/>
        <w:t>Thomson Reuters for a media toolkit. The social media campaigns and media toolkit were also still in their early stages, indicating that while substantial progress was made, the output was only partially achieved.</w:t>
      </w:r>
    </w:p>
    <w:p w14:paraId="2F379C9B" w14:textId="77777777" w:rsidR="006B2B57" w:rsidRPr="009743B3" w:rsidRDefault="006B2B57" w:rsidP="006B2B57">
      <w:pPr>
        <w:spacing w:before="100" w:beforeAutospacing="1" w:after="100" w:afterAutospacing="1" w:line="240" w:lineRule="auto"/>
        <w:jc w:val="both"/>
        <w:rPr>
          <w:rFonts w:eastAsia="Times New Roman" w:cstheme="minorHAnsi"/>
        </w:rPr>
      </w:pPr>
      <w:r w:rsidRPr="009743B3">
        <w:rPr>
          <w:rFonts w:eastAsia="Times New Roman" w:cstheme="minorHAnsi"/>
          <w:b/>
          <w:bCs/>
        </w:rPr>
        <w:t>2019 - Largely Achieved</w:t>
      </w:r>
      <w:r w:rsidRPr="009743B3">
        <w:rPr>
          <w:rFonts w:eastAsia="Times New Roman" w:cstheme="minorHAnsi"/>
        </w:rPr>
        <w:t>: The project produced three joint news supplements with contributions from 64 writers of diverse nationalities, distributed 120,500 copies, and organized two events to discuss the supplements, engaging 136 participants. Four fake news campaigns were launched in partnership with Bayanat Box NGO, including creative efforts like a TV spot, and four peacebuilding newsletters reached around 15,500 subscribers. Two trainings were conducted on the media toolbox developed in 2018, with 124 beneficiaries, and a Hackathon on countering fake news was organized. The electronic website for Peace Building in Lebanon News was also launched. However, only two events were conducted instead of the broader dissemination initially planned, and there is no indication of the production of the two monitoring reports. This output is largely achieved, with minor gaps in some areas.</w:t>
      </w:r>
    </w:p>
    <w:p w14:paraId="037FB5BD" w14:textId="77777777" w:rsidR="006B2B57" w:rsidRPr="009743B3" w:rsidRDefault="006B2B57" w:rsidP="006B2B57">
      <w:pPr>
        <w:spacing w:before="100" w:beforeAutospacing="1" w:after="100" w:afterAutospacing="1" w:line="240" w:lineRule="auto"/>
        <w:jc w:val="both"/>
        <w:rPr>
          <w:rFonts w:eastAsia="Times New Roman"/>
        </w:rPr>
      </w:pPr>
      <w:r w:rsidRPr="66106991">
        <w:rPr>
          <w:rFonts w:eastAsia="Times New Roman"/>
          <w:b/>
          <w:bCs/>
        </w:rPr>
        <w:t>2020 - Largely Achieved</w:t>
      </w:r>
      <w:r w:rsidRPr="66106991">
        <w:rPr>
          <w:rFonts w:eastAsia="Times New Roman"/>
        </w:rPr>
        <w:t xml:space="preserve">: Three joint news supplements were produced with contributions from 66 writers of diverse nationalities and published in major national newspapers. Six events were organized to discuss supplement topics, reaching 70 participants with 30,168 online views. The project significantly exceeded the initial target for fake news campaigns, producing 12 campaigns in partnership with LBCI and involving influential local media. Additionally, 40 youth from 10 villages were trained on media literacy and countering fake news, and they launched a youth-led social media campaign, representing a notable achievement in grassroots media engagement. Four newsletters on peacebuilding issues were also published and distributed to 3,784 subscribers. </w:t>
      </w:r>
    </w:p>
    <w:p w14:paraId="556BB574" w14:textId="77777777" w:rsidR="006B2B57" w:rsidRPr="009743B3" w:rsidRDefault="006B2B57" w:rsidP="006B2B57">
      <w:pPr>
        <w:spacing w:before="100" w:beforeAutospacing="1" w:after="100" w:afterAutospacing="1" w:line="240" w:lineRule="auto"/>
        <w:jc w:val="both"/>
        <w:rPr>
          <w:rFonts w:eastAsia="Times New Roman"/>
        </w:rPr>
      </w:pPr>
      <w:r w:rsidRPr="595DCA01">
        <w:rPr>
          <w:rFonts w:eastAsia="Times New Roman"/>
          <w:b/>
          <w:bCs/>
        </w:rPr>
        <w:t>2021 - Largely Achieved</w:t>
      </w:r>
      <w:r w:rsidRPr="595DCA01">
        <w:rPr>
          <w:rFonts w:eastAsia="Times New Roman"/>
        </w:rPr>
        <w:t xml:space="preserve">: One national media campaign on fake news was conducted, short of the planned two. </w:t>
      </w:r>
      <w:r w:rsidRPr="009D3F36">
        <w:rPr>
          <w:rFonts w:eastAsiaTheme="minorEastAsia"/>
        </w:rPr>
        <w:t>The second</w:t>
      </w:r>
      <w:r w:rsidRPr="595DCA01">
        <w:rPr>
          <w:rFonts w:eastAsiaTheme="minorEastAsia"/>
        </w:rPr>
        <w:t xml:space="preserve"> national media campaign</w:t>
      </w:r>
      <w:r w:rsidRPr="009D3F36">
        <w:rPr>
          <w:rFonts w:eastAsiaTheme="minorEastAsia"/>
        </w:rPr>
        <w:t xml:space="preserve"> was replaced by the series of 12 campaigns produced with LBCI in 2020 as part of an alternative response plan to create COVID-19 awareness content. 12 infographics were not part of the original plan</w:t>
      </w:r>
      <w:r w:rsidRPr="595DCA01">
        <w:rPr>
          <w:rFonts w:ascii="Calibri" w:eastAsia="Calibri" w:hAnsi="Calibri" w:cs="Calibri"/>
        </w:rPr>
        <w:t xml:space="preserve"> </w:t>
      </w:r>
      <w:r w:rsidRPr="595DCA01">
        <w:rPr>
          <w:rFonts w:eastAsia="Times New Roman"/>
        </w:rPr>
        <w:t>However, the campaign had a strong impact, effectively engaging the public on social media. Three joint news supplements were produced (against a target of four), with significant participation from diverse writers, and were disseminated in multiple languages across national newspapers and the new digital platform, 'Salam wa Kalam.' The launch of this platform marks a significant shift towards digital engagement, broadening the project's outreach. Ten local campaigns were conducted by the youth trained in 2020, and an additional 51 youth were trained in 2021 to combat hate speech and fake news. The project's efforts in youth engagement exceeded initial expectations, expanding its impact beyond the original targets. Continuous contributions to the UNDP newsletter, covering numerous peacebuilding activities, and a dedicated newsletter on fact-checking and fake news achieved the intended output of four newsletters.</w:t>
      </w:r>
    </w:p>
    <w:p w14:paraId="201CF9E9" w14:textId="5AB3E17F" w:rsidR="006B2B57" w:rsidRPr="009743B3" w:rsidRDefault="006B2B57" w:rsidP="006B2B57">
      <w:pPr>
        <w:pStyle w:val="NormalWeb"/>
        <w:jc w:val="both"/>
        <w:rPr>
          <w:rFonts w:asciiTheme="minorHAnsi" w:hAnsiTheme="minorHAnsi" w:cstheme="minorHAnsi"/>
          <w:sz w:val="22"/>
          <w:szCs w:val="22"/>
        </w:rPr>
      </w:pPr>
      <w:r w:rsidRPr="009743B3">
        <w:rPr>
          <w:rStyle w:val="Strong"/>
          <w:rFonts w:asciiTheme="minorHAnsi" w:hAnsiTheme="minorHAnsi" w:cstheme="minorHAnsi"/>
          <w:sz w:val="22"/>
          <w:szCs w:val="22"/>
        </w:rPr>
        <w:t>2022 - Largely Achieved:</w:t>
      </w:r>
      <w:r w:rsidRPr="009743B3">
        <w:rPr>
          <w:rFonts w:asciiTheme="minorHAnsi" w:hAnsiTheme="minorHAnsi" w:cstheme="minorHAnsi"/>
          <w:sz w:val="22"/>
          <w:szCs w:val="22"/>
        </w:rPr>
        <w:t xml:space="preserve"> The project made significant progress in achieving its planned outputs, with most activities completed and contributing to the desired outcomes. The project successfully continued its work with 51 youth, expanding their efforts to combat hate speech and fake news through both online and offline campaigns, including the national "Count </w:t>
      </w:r>
      <w:r w:rsidR="00FA3437" w:rsidRPr="009743B3">
        <w:rPr>
          <w:rFonts w:asciiTheme="minorHAnsi" w:hAnsiTheme="minorHAnsi" w:cstheme="minorHAnsi"/>
          <w:sz w:val="22"/>
          <w:szCs w:val="22"/>
        </w:rPr>
        <w:t>till</w:t>
      </w:r>
      <w:r w:rsidRPr="009743B3">
        <w:rPr>
          <w:rFonts w:asciiTheme="minorHAnsi" w:hAnsiTheme="minorHAnsi" w:cstheme="minorHAnsi"/>
          <w:sz w:val="22"/>
          <w:szCs w:val="22"/>
        </w:rPr>
        <w:t xml:space="preserve"> Ten" campaign and 21 local campaigns across Lebanon. Additionally, the project trained 37 media practitioners and 10 field reporters on fact-checking techniques, which exceeded the planned number of 35 reporters. Three digital peacebuilding supplements were published, covering various topics relevant to peacebuilding, and a fourth supplement was partially completed, with some content scheduled for release in early 2023. However, only three out of the four planned joint news supplements were fully </w:t>
      </w:r>
      <w:r w:rsidRPr="009743B3">
        <w:rPr>
          <w:rFonts w:asciiTheme="minorHAnsi" w:hAnsiTheme="minorHAnsi" w:cstheme="minorHAnsi"/>
          <w:sz w:val="22"/>
          <w:szCs w:val="22"/>
        </w:rPr>
        <w:lastRenderedPageBreak/>
        <w:t>published within the year. While the majority of outputs were delivered effectively, the slight delay in completing all planned publications and the extension of some activities into the following year indicates that the project largely achieved its objectives but with minor adjustments and delays.</w:t>
      </w:r>
    </w:p>
    <w:p w14:paraId="12AC2029" w14:textId="77777777" w:rsidR="006B2B57" w:rsidRDefault="006B2B57" w:rsidP="006B2B57">
      <w:pPr>
        <w:pStyle w:val="NormalWeb"/>
        <w:jc w:val="both"/>
        <w:rPr>
          <w:rFonts w:asciiTheme="minorHAnsi" w:hAnsiTheme="minorHAnsi" w:cstheme="minorBidi"/>
          <w:sz w:val="22"/>
          <w:szCs w:val="22"/>
        </w:rPr>
      </w:pPr>
      <w:r w:rsidRPr="595DCA01">
        <w:rPr>
          <w:rStyle w:val="Strong"/>
          <w:rFonts w:asciiTheme="minorHAnsi" w:hAnsiTheme="minorHAnsi" w:cstheme="minorBidi"/>
          <w:sz w:val="22"/>
          <w:szCs w:val="22"/>
        </w:rPr>
        <w:t>2023 - Largely Achieved:</w:t>
      </w:r>
      <w:r w:rsidRPr="595DCA01">
        <w:rPr>
          <w:rFonts w:asciiTheme="minorHAnsi" w:hAnsiTheme="minorHAnsi" w:cstheme="minorBidi"/>
          <w:sz w:val="22"/>
          <w:szCs w:val="22"/>
        </w:rPr>
        <w:t xml:space="preserve"> The project achieved substantial progress with the majority of planned activities completed. Specifically, 92 youth were trained to counter fake news and hate speech, exceeding the target. Additionally, three training sessions were held for 60 reporters and social media actors on fact-checking and hate speech, meeting the target. However, the production and dissemination of the two news supplements was delayed, with publishing postponed until 2024 </w:t>
      </w:r>
      <w:r w:rsidRPr="009D3F36">
        <w:rPr>
          <w:rFonts w:asciiTheme="minorHAnsi" w:eastAsiaTheme="minorEastAsia" w:hAnsiTheme="minorHAnsi" w:cstheme="minorBidi"/>
          <w:sz w:val="22"/>
          <w:szCs w:val="22"/>
        </w:rPr>
        <w:t>due to the change of the vision of the platform - which mainly now aims to leverage on the network of young media students by building their capacities on conflict sensitive reporting, mobile/video journalism to produce content on initiatives or challenges affecting civil peace in their communities.</w:t>
      </w:r>
      <w:r w:rsidRPr="595DCA01">
        <w:rPr>
          <w:rFonts w:asciiTheme="minorHAnsi" w:hAnsiTheme="minorHAnsi" w:cstheme="minorBidi"/>
          <w:sz w:val="22"/>
          <w:szCs w:val="22"/>
        </w:rPr>
        <w:t xml:space="preserve"> While this represents a deviation from the original plan, the key components of the outputs were largely delivered, contributing meaningfully to the desired outputs.</w:t>
      </w:r>
    </w:p>
    <w:p w14:paraId="59D024FE" w14:textId="1607DC11" w:rsidR="00081F53" w:rsidRDefault="00081F53" w:rsidP="00081F53">
      <w:pPr>
        <w:pStyle w:val="NormalWeb"/>
        <w:spacing w:after="0" w:afterAutospacing="0"/>
        <w:rPr>
          <w:rFonts w:asciiTheme="minorHAnsi" w:eastAsiaTheme="minorHAnsi" w:hAnsiTheme="minorHAnsi" w:cstheme="minorBidi"/>
          <w:i/>
          <w:iCs/>
          <w:color w:val="009999"/>
          <w:sz w:val="22"/>
          <w:szCs w:val="22"/>
          <w:u w:val="single"/>
          <w:lang w:val="en-GB"/>
        </w:rPr>
      </w:pPr>
      <w:r w:rsidRPr="002502E3">
        <w:rPr>
          <w:rFonts w:asciiTheme="minorHAnsi" w:eastAsiaTheme="minorHAnsi" w:hAnsiTheme="minorHAnsi" w:cstheme="minorBidi"/>
          <w:i/>
          <w:iCs/>
          <w:color w:val="009999"/>
          <w:sz w:val="22"/>
          <w:szCs w:val="22"/>
          <w:u w:val="single"/>
          <w:lang w:val="en-GB"/>
        </w:rPr>
        <w:t>Output 2: Media Empowered for Balanced and Conflict-Sensitive Coverage:</w:t>
      </w:r>
    </w:p>
    <w:p w14:paraId="74F7056B" w14:textId="77777777" w:rsidR="00081F53" w:rsidRPr="00081F53" w:rsidRDefault="00081F53" w:rsidP="00081F53">
      <w:pPr>
        <w:pStyle w:val="NormalWeb"/>
        <w:spacing w:before="0" w:beforeAutospacing="0" w:after="0" w:afterAutospacing="0"/>
        <w:rPr>
          <w:rFonts w:asciiTheme="minorHAnsi" w:eastAsiaTheme="minorHAnsi" w:hAnsiTheme="minorHAnsi" w:cstheme="minorBidi"/>
          <w:i/>
          <w:iCs/>
          <w:color w:val="009999"/>
          <w:sz w:val="22"/>
          <w:szCs w:val="22"/>
          <w:u w:val="single"/>
          <w:lang w:val="en-GB"/>
        </w:rPr>
      </w:pPr>
    </w:p>
    <w:p w14:paraId="705A876E" w14:textId="3E161128" w:rsidR="006B2B57" w:rsidRPr="009743B3" w:rsidRDefault="006B2B57" w:rsidP="00081F53">
      <w:pPr>
        <w:pStyle w:val="NormalWeb"/>
        <w:spacing w:before="0" w:beforeAutospacing="0"/>
        <w:jc w:val="both"/>
        <w:rPr>
          <w:rFonts w:asciiTheme="minorHAnsi" w:hAnsiTheme="minorHAnsi" w:cstheme="minorBidi"/>
          <w:sz w:val="22"/>
          <w:szCs w:val="22"/>
        </w:rPr>
      </w:pPr>
      <w:bookmarkStart w:id="75" w:name="_Hlk184068039"/>
      <w:r w:rsidRPr="595DCA01">
        <w:rPr>
          <w:rStyle w:val="Strong"/>
          <w:rFonts w:asciiTheme="minorHAnsi" w:hAnsiTheme="minorHAnsi" w:cstheme="minorBidi"/>
          <w:sz w:val="22"/>
          <w:szCs w:val="22"/>
        </w:rPr>
        <w:t>2016 - Fully Achieved:</w:t>
      </w:r>
      <w:r w:rsidRPr="595DCA01">
        <w:rPr>
          <w:rFonts w:asciiTheme="minorHAnsi" w:hAnsiTheme="minorHAnsi" w:cstheme="minorBidi"/>
          <w:sz w:val="22"/>
          <w:szCs w:val="22"/>
        </w:rPr>
        <w:t xml:space="preserve"> The project successfully executed all planned activities under Output 2. The media monitoring was established, and a team of observers was set up to analyze media databases in support of monitoring based on the Journalists’ Pact. Four periodic data reports on the implementation of the Pact were published, alongside four animated infographic videos broadcasted on two major TV channels. Additionally, a 30-second TV spot was produced to highlight the Pact’s main objectives. The project also published four supplements annually on civil peace issues in key national newspapers, with broader dissemination via social media. A participatory media campaign was organized, addressing the impact of the Syrian crisis on Lebanese host </w:t>
      </w:r>
      <w:r w:rsidR="00FA3437" w:rsidRPr="595DCA01">
        <w:rPr>
          <w:rFonts w:asciiTheme="minorHAnsi" w:hAnsiTheme="minorHAnsi" w:cstheme="minorBidi"/>
          <w:sz w:val="22"/>
          <w:szCs w:val="22"/>
        </w:rPr>
        <w:t>communities,</w:t>
      </w:r>
      <w:r w:rsidRPr="595DCA01">
        <w:rPr>
          <w:rFonts w:asciiTheme="minorHAnsi" w:hAnsiTheme="minorHAnsi" w:cstheme="minorBidi"/>
          <w:sz w:val="22"/>
          <w:szCs w:val="22"/>
        </w:rPr>
        <w:t xml:space="preserve"> and focusing on social cohesion. All planned outputs and activities were completed, indicating a fully achieved status for this output.</w:t>
      </w:r>
    </w:p>
    <w:p w14:paraId="5C0A6C30" w14:textId="77777777" w:rsidR="006B2B57" w:rsidRPr="009743B3" w:rsidRDefault="006B2B57" w:rsidP="006B2B57">
      <w:pPr>
        <w:spacing w:before="100" w:beforeAutospacing="1" w:after="100" w:afterAutospacing="1" w:line="240" w:lineRule="auto"/>
        <w:jc w:val="both"/>
        <w:rPr>
          <w:rFonts w:eastAsia="Times New Roman"/>
        </w:rPr>
      </w:pPr>
      <w:r w:rsidRPr="595DCA01">
        <w:rPr>
          <w:rFonts w:eastAsia="Times New Roman"/>
          <w:b/>
          <w:bCs/>
        </w:rPr>
        <w:t>2017 - Largely Achieved</w:t>
      </w:r>
      <w:r w:rsidRPr="595DCA01">
        <w:rPr>
          <w:rFonts w:eastAsia="Times New Roman"/>
        </w:rPr>
        <w:t>: Several activities were implemented to empower media in promoting balanced and conflict-sensitive coverage. Achievements include the production of three joint news supplements with 65 writers, five discussion sessions, two media monitoring studies, and a training program for 30 reporters on conflict-sensitive reporting. The output, however, fell short in publishing the four periodic data reports and animated infographic videos, and only three out of the four planned supplements were produced. While the activities that were carried out successfully enhanced media engagement and dialogue on sensitive topics, some planned activities were not completed.</w:t>
      </w:r>
    </w:p>
    <w:p w14:paraId="16E55691" w14:textId="77777777" w:rsidR="006B2B57" w:rsidRPr="009743B3" w:rsidRDefault="006B2B57" w:rsidP="006B2B57">
      <w:pPr>
        <w:spacing w:before="100" w:beforeAutospacing="1" w:after="100" w:afterAutospacing="1" w:line="240" w:lineRule="auto"/>
        <w:jc w:val="both"/>
        <w:rPr>
          <w:rFonts w:eastAsia="Times New Roman" w:cstheme="minorHAnsi"/>
        </w:rPr>
      </w:pPr>
      <w:r w:rsidRPr="009743B3">
        <w:rPr>
          <w:rFonts w:eastAsia="Times New Roman" w:cstheme="minorHAnsi"/>
          <w:b/>
          <w:bCs/>
        </w:rPr>
        <w:t xml:space="preserve">2018 - </w:t>
      </w:r>
      <w:r>
        <w:rPr>
          <w:rFonts w:eastAsia="Times New Roman" w:cstheme="minorHAnsi"/>
          <w:b/>
          <w:bCs/>
        </w:rPr>
        <w:t>Largely</w:t>
      </w:r>
      <w:r w:rsidRPr="009743B3">
        <w:rPr>
          <w:rFonts w:eastAsia="Times New Roman" w:cstheme="minorHAnsi"/>
          <w:b/>
          <w:bCs/>
        </w:rPr>
        <w:t xml:space="preserve"> Achieved</w:t>
      </w:r>
      <w:r w:rsidRPr="009743B3">
        <w:rPr>
          <w:rFonts w:eastAsia="Times New Roman" w:cstheme="minorHAnsi"/>
        </w:rPr>
        <w:t>: The project produced three joint news supplements involving 49 writers from diverse nationalities, distributed 180,350 copies across three leading national newspapers, and organized four events to discuss the supplements' topics, engaging 695 participants. Additionally, a media study was produced, and agreements were signed with Hulool NGO for social media campaigns on fake news and with Thomson Reuters for a media toolkit. The social media campaigns and media toolkit were also still in their early stages, indicating that while substantial progress was made, the output was only partially achieved.</w:t>
      </w:r>
    </w:p>
    <w:p w14:paraId="7736A614" w14:textId="77777777" w:rsidR="006B2B57" w:rsidRPr="009743B3" w:rsidRDefault="006B2B57" w:rsidP="006B2B57">
      <w:pPr>
        <w:spacing w:before="100" w:beforeAutospacing="1" w:after="100" w:afterAutospacing="1" w:line="240" w:lineRule="auto"/>
        <w:jc w:val="both"/>
        <w:rPr>
          <w:rFonts w:eastAsia="Times New Roman" w:cstheme="minorHAnsi"/>
        </w:rPr>
      </w:pPr>
      <w:r w:rsidRPr="009743B3">
        <w:rPr>
          <w:rFonts w:eastAsia="Times New Roman" w:cstheme="minorHAnsi"/>
          <w:b/>
          <w:bCs/>
        </w:rPr>
        <w:lastRenderedPageBreak/>
        <w:t>2019 - Largely Achieved</w:t>
      </w:r>
      <w:r w:rsidRPr="009743B3">
        <w:rPr>
          <w:rFonts w:eastAsia="Times New Roman" w:cstheme="minorHAnsi"/>
        </w:rPr>
        <w:t>: The project produced three joint news supplements with contributions from 64 writers of diverse nationalities, distributed 120,500 copies, and organized two events to discuss the supplements, engaging 136 participants. Four fake news campaigns were launched in partnership with Bayanat Box NGO, including creative efforts like a TV spot, and four peacebuilding newsletters reached around 15,500 subscribers. Two trainings were conducted on the media toolbox developed in 2018, with 124 beneficiaries, and a Hackathon on countering fake news was organized. The electronic website for Peace Building in Lebanon News was also launched. However, only two events were conducted instead of the broader dissemination initially planned, and there is no indication of the production of the two monitoring reports. This output is largely achieved, with minor gaps in some areas.</w:t>
      </w:r>
    </w:p>
    <w:p w14:paraId="068E5052" w14:textId="77777777" w:rsidR="006B2B57" w:rsidRPr="009743B3" w:rsidRDefault="006B2B57" w:rsidP="006B2B57">
      <w:pPr>
        <w:spacing w:before="100" w:beforeAutospacing="1" w:after="100" w:afterAutospacing="1" w:line="240" w:lineRule="auto"/>
        <w:jc w:val="both"/>
        <w:rPr>
          <w:rFonts w:eastAsia="Times New Roman"/>
        </w:rPr>
      </w:pPr>
      <w:r w:rsidRPr="66106991">
        <w:rPr>
          <w:rFonts w:eastAsia="Times New Roman"/>
          <w:b/>
          <w:bCs/>
        </w:rPr>
        <w:t>2020 - Largely Achieved</w:t>
      </w:r>
      <w:r w:rsidRPr="66106991">
        <w:rPr>
          <w:rFonts w:eastAsia="Times New Roman"/>
        </w:rPr>
        <w:t xml:space="preserve">: Three joint news supplements were produced with contributions from 66 writers of diverse nationalities and published in major national newspapers. Six events were organized to discuss supplement topics, reaching 70 participants with 30,168 online views. The project significantly exceeded the initial target for fake news campaigns, producing 12 campaigns in partnership with LBCI and involving influential local media. Additionally, 40 youth from 10 villages were trained on media literacy and countering fake news, and they launched a youth-led social media campaign, representing a notable achievement in grassroots media engagement. Four newsletters on peacebuilding issues were also published and distributed to 3,784 subscribers. </w:t>
      </w:r>
    </w:p>
    <w:p w14:paraId="1CAC016E" w14:textId="77777777" w:rsidR="006B2B57" w:rsidRPr="009743B3" w:rsidRDefault="006B2B57" w:rsidP="006B2B57">
      <w:pPr>
        <w:spacing w:before="100" w:beforeAutospacing="1" w:after="100" w:afterAutospacing="1" w:line="240" w:lineRule="auto"/>
        <w:jc w:val="both"/>
        <w:rPr>
          <w:rFonts w:eastAsia="Times New Roman"/>
        </w:rPr>
      </w:pPr>
      <w:r w:rsidRPr="595DCA01">
        <w:rPr>
          <w:rFonts w:eastAsia="Times New Roman"/>
          <w:b/>
          <w:bCs/>
        </w:rPr>
        <w:t>2021 - Largely Achieved</w:t>
      </w:r>
      <w:r w:rsidRPr="595DCA01">
        <w:rPr>
          <w:rFonts w:eastAsia="Times New Roman"/>
        </w:rPr>
        <w:t xml:space="preserve">: One national media campaign on fake news was conducted, short of the planned two. </w:t>
      </w:r>
      <w:r w:rsidRPr="009D3F36">
        <w:rPr>
          <w:rFonts w:eastAsiaTheme="minorEastAsia"/>
        </w:rPr>
        <w:t>The second</w:t>
      </w:r>
      <w:r w:rsidRPr="595DCA01">
        <w:rPr>
          <w:rFonts w:eastAsiaTheme="minorEastAsia"/>
        </w:rPr>
        <w:t xml:space="preserve"> national media campaign</w:t>
      </w:r>
      <w:r w:rsidRPr="009D3F36">
        <w:rPr>
          <w:rFonts w:eastAsiaTheme="minorEastAsia"/>
        </w:rPr>
        <w:t xml:space="preserve"> was replaced by the series of 12 campaigns produced with LBCI in 2020 as part of an alternative response plan to create COVID-19 awareness content. 12 infographics were not part of the original plan</w:t>
      </w:r>
      <w:r w:rsidRPr="595DCA01">
        <w:rPr>
          <w:rFonts w:ascii="Calibri" w:eastAsia="Calibri" w:hAnsi="Calibri" w:cs="Calibri"/>
        </w:rPr>
        <w:t xml:space="preserve"> </w:t>
      </w:r>
      <w:r w:rsidRPr="595DCA01">
        <w:rPr>
          <w:rFonts w:eastAsia="Times New Roman"/>
        </w:rPr>
        <w:t>However, the campaign had a strong impact, effectively engaging the public on social media. Three joint news supplements were produced (against a target of four), with significant participation from diverse writers, and were disseminated in multiple languages across national newspapers and the new digital platform, 'Salam wa Kalam.' The launch of this platform marks a significant shift towards digital engagement, broadening the project's outreach. Ten local campaigns were conducted by the youth trained in 2020, and an additional 51 youth were trained in 2021 to combat hate speech and fake news. The project's efforts in youth engagement exceeded initial expectations, expanding its impact beyond the original targets. Continuous contributions to the UNDP newsletter, covering numerous peacebuilding activities, and a dedicated newsletter on fact-checking and fake news achieved the intended output of four newsletters.</w:t>
      </w:r>
    </w:p>
    <w:p w14:paraId="0DBF8FD0" w14:textId="16A7D5EC" w:rsidR="006B2B57" w:rsidRPr="009743B3" w:rsidRDefault="006B2B57" w:rsidP="006B2B57">
      <w:pPr>
        <w:pStyle w:val="NormalWeb"/>
        <w:jc w:val="both"/>
        <w:rPr>
          <w:rFonts w:asciiTheme="minorHAnsi" w:hAnsiTheme="minorHAnsi" w:cstheme="minorHAnsi"/>
          <w:sz w:val="22"/>
          <w:szCs w:val="22"/>
        </w:rPr>
      </w:pPr>
      <w:r w:rsidRPr="009743B3">
        <w:rPr>
          <w:rStyle w:val="Strong"/>
          <w:rFonts w:asciiTheme="minorHAnsi" w:hAnsiTheme="minorHAnsi" w:cstheme="minorHAnsi"/>
          <w:sz w:val="22"/>
          <w:szCs w:val="22"/>
        </w:rPr>
        <w:t>2022 - Largely Achieved:</w:t>
      </w:r>
      <w:r w:rsidRPr="009743B3">
        <w:rPr>
          <w:rFonts w:asciiTheme="minorHAnsi" w:hAnsiTheme="minorHAnsi" w:cstheme="minorHAnsi"/>
          <w:sz w:val="22"/>
          <w:szCs w:val="22"/>
        </w:rPr>
        <w:t xml:space="preserve"> The project made significant progress in achieving its planned outputs, with most activities completed and contributing to the desired outcomes. The project successfully continued its work with 51 youth, expanding their efforts to combat hate speech and fake news through both online and offline campaigns, including the national "Count </w:t>
      </w:r>
      <w:r w:rsidR="00FA3437" w:rsidRPr="009743B3">
        <w:rPr>
          <w:rFonts w:asciiTheme="minorHAnsi" w:hAnsiTheme="minorHAnsi" w:cstheme="minorHAnsi"/>
          <w:sz w:val="22"/>
          <w:szCs w:val="22"/>
        </w:rPr>
        <w:t>till</w:t>
      </w:r>
      <w:r w:rsidRPr="009743B3">
        <w:rPr>
          <w:rFonts w:asciiTheme="minorHAnsi" w:hAnsiTheme="minorHAnsi" w:cstheme="minorHAnsi"/>
          <w:sz w:val="22"/>
          <w:szCs w:val="22"/>
        </w:rPr>
        <w:t xml:space="preserve"> Ten" campaign and 21 local campaigns across Lebanon. Additionally, the project trained 37 media practitioners and 10 field reporters on fact-checking techniques, which exceeded the planned number of 35 reporters. Three digital peacebuilding supplements were published, covering various topics relevant to peacebuilding, and a fourth supplement was partially completed, with some content scheduled for release in early 2023. However, only three out of the four planned joint news supplements were fully published within the year. While the majority of outputs were delivered effectively, the slight delay in completing all planned publications and the extension of some activities into the following year indicates that the project largely achieved its objectives but with minor adjustments and delays.</w:t>
      </w:r>
    </w:p>
    <w:p w14:paraId="08FCD08B" w14:textId="77777777" w:rsidR="006B2B57" w:rsidRPr="009743B3" w:rsidRDefault="006B2B57" w:rsidP="006B2B57">
      <w:pPr>
        <w:pStyle w:val="NormalWeb"/>
        <w:jc w:val="both"/>
        <w:rPr>
          <w:rFonts w:asciiTheme="minorHAnsi" w:hAnsiTheme="minorHAnsi" w:cstheme="minorBidi"/>
          <w:sz w:val="22"/>
          <w:szCs w:val="22"/>
        </w:rPr>
      </w:pPr>
      <w:r w:rsidRPr="595DCA01">
        <w:rPr>
          <w:rStyle w:val="Strong"/>
          <w:rFonts w:asciiTheme="minorHAnsi" w:hAnsiTheme="minorHAnsi" w:cstheme="minorBidi"/>
          <w:sz w:val="22"/>
          <w:szCs w:val="22"/>
        </w:rPr>
        <w:lastRenderedPageBreak/>
        <w:t>2023 - Largely Achieved:</w:t>
      </w:r>
      <w:r w:rsidRPr="595DCA01">
        <w:rPr>
          <w:rFonts w:asciiTheme="minorHAnsi" w:hAnsiTheme="minorHAnsi" w:cstheme="minorBidi"/>
          <w:sz w:val="22"/>
          <w:szCs w:val="22"/>
        </w:rPr>
        <w:t xml:space="preserve"> The project achieved substantial progress with the majority of planned activities completed. Specifically, 92 youth were trained to counter fake news and hate speech, exceeding the target. Additionally, three training sessions were held for 60 reporters and social media actors on fact-checking and hate speech, meeting the target. However, the production and dissemination of the two news supplements was delayed, with publishing postponed until 2024 </w:t>
      </w:r>
      <w:r w:rsidRPr="009D3F36">
        <w:rPr>
          <w:rFonts w:asciiTheme="minorHAnsi" w:eastAsiaTheme="minorEastAsia" w:hAnsiTheme="minorHAnsi" w:cstheme="minorBidi"/>
          <w:sz w:val="22"/>
          <w:szCs w:val="22"/>
        </w:rPr>
        <w:t>due to the change of the vision of the platform - which mainly now aims to leverage on the network of young media students by building their capacities on conflict sensitive reporting, mobile/video journalism to produce content on initiatives or challenges affecting civil peace in their communities.</w:t>
      </w:r>
      <w:r w:rsidRPr="595DCA01">
        <w:rPr>
          <w:rFonts w:asciiTheme="minorHAnsi" w:hAnsiTheme="minorHAnsi" w:cstheme="minorBidi"/>
          <w:sz w:val="22"/>
          <w:szCs w:val="22"/>
        </w:rPr>
        <w:t xml:space="preserve"> While this represents a deviation from the original plan, the key components of the outputs were largely delivered, contributing meaningfully to the desired outputs.</w:t>
      </w:r>
    </w:p>
    <w:bookmarkEnd w:id="75"/>
    <w:p w14:paraId="121947FD" w14:textId="77777777" w:rsidR="00081F53" w:rsidRPr="002502E3" w:rsidRDefault="00081F53" w:rsidP="00081F53">
      <w:pPr>
        <w:pStyle w:val="NormalWeb"/>
        <w:spacing w:before="0" w:beforeAutospacing="0" w:after="0" w:afterAutospacing="0"/>
        <w:rPr>
          <w:rFonts w:asciiTheme="minorHAnsi" w:eastAsiaTheme="minorHAnsi" w:hAnsiTheme="minorHAnsi" w:cstheme="minorBidi"/>
          <w:i/>
          <w:iCs/>
          <w:color w:val="009999"/>
          <w:sz w:val="22"/>
          <w:szCs w:val="22"/>
          <w:u w:val="single"/>
          <w:lang w:val="en-GB"/>
        </w:rPr>
      </w:pPr>
      <w:r w:rsidRPr="002502E3">
        <w:rPr>
          <w:rFonts w:asciiTheme="minorHAnsi" w:eastAsiaTheme="minorHAnsi" w:hAnsiTheme="minorHAnsi" w:cstheme="minorBidi"/>
          <w:i/>
          <w:iCs/>
          <w:color w:val="009999"/>
          <w:sz w:val="22"/>
          <w:szCs w:val="22"/>
          <w:u w:val="single"/>
          <w:lang w:val="en-GB"/>
        </w:rPr>
        <w:t>Output 3: Local-Level Peacebuilding Strategies:</w:t>
      </w:r>
    </w:p>
    <w:p w14:paraId="70BEA821" w14:textId="77777777" w:rsidR="006B2B57" w:rsidRPr="00A91124" w:rsidRDefault="006B2B57" w:rsidP="006B2B57">
      <w:pPr>
        <w:spacing w:before="100" w:beforeAutospacing="1" w:after="100" w:afterAutospacing="1" w:line="240" w:lineRule="auto"/>
        <w:jc w:val="both"/>
        <w:rPr>
          <w:rFonts w:eastAsia="Times New Roman"/>
        </w:rPr>
      </w:pPr>
      <w:r w:rsidRPr="2B2FC0E3">
        <w:rPr>
          <w:rStyle w:val="Strong"/>
        </w:rPr>
        <w:t>2016 - Fully Achieved:</w:t>
      </w:r>
      <w:r>
        <w:t xml:space="preserve"> The project successfully established </w:t>
      </w:r>
      <w:r w:rsidRPr="00A20B9A">
        <w:t>Social Stability Mechanisms (MSS) in selected villages, effectively facilitating dialogue among communities and conducting comprehensive capacity-building activities. A literature review and focus groups, along with key informant interviews, were conducted to identify main actors and gather up-to-date information in Bekaa, North Lebanon, South Lebanon, and Mount Lebanon. The conflict analysis was completed in the selected areas, and reference groups were created as planned. Capacities of focus groups and local leaders were built, with training provided to 50 local and community leaders on managing crises,</w:t>
      </w:r>
      <w:r>
        <w:t xml:space="preserve"> socio-economic development, and conflict mitigation. Additionally, the implementation of local-level conflict mitigation mechanisms was carried out, and periodic conflict assessments of the Syrian crisis's impact on social cohesion were conducted. The project's achievements align with the planned indicators, demonstrating a comprehensive accomplishment of the objectives.</w:t>
      </w:r>
    </w:p>
    <w:p w14:paraId="5D44FBD6" w14:textId="008ACB26" w:rsidR="006B2B57" w:rsidRPr="00A91124" w:rsidRDefault="006B2B57" w:rsidP="006B2B57">
      <w:pPr>
        <w:spacing w:before="100" w:beforeAutospacing="1" w:after="100" w:afterAutospacing="1" w:line="240" w:lineRule="auto"/>
        <w:jc w:val="both"/>
        <w:rPr>
          <w:rFonts w:eastAsia="Times New Roman"/>
        </w:rPr>
      </w:pPr>
      <w:r w:rsidRPr="6B3FF07C">
        <w:rPr>
          <w:rFonts w:eastAsia="Times New Roman"/>
          <w:b/>
          <w:bCs/>
        </w:rPr>
        <w:t>2017 - Largely Achieved</w:t>
      </w:r>
      <w:r w:rsidRPr="6B3FF07C">
        <w:rPr>
          <w:rFonts w:eastAsia="Times New Roman"/>
        </w:rPr>
        <w:t xml:space="preserve">: The project launched mechanisms for social stability in 38 new communities hosting Syrian refugees, reaching 3363 local actors, including Syrians, through 64 workshops. It also conducted 44 training sessions for 108 staff from the Ministry of Social Affairs' Social and Development </w:t>
      </w:r>
      <w:r w:rsidR="00BD5A27" w:rsidRPr="6B3FF07C">
        <w:rPr>
          <w:rFonts w:eastAsia="Times New Roman"/>
        </w:rPr>
        <w:t>Centres</w:t>
      </w:r>
      <w:r w:rsidRPr="6B3FF07C">
        <w:rPr>
          <w:rFonts w:eastAsia="Times New Roman"/>
        </w:rPr>
        <w:t xml:space="preserve"> and followed up on </w:t>
      </w:r>
      <w:r w:rsidR="00081F53" w:rsidRPr="6B3FF07C">
        <w:rPr>
          <w:rFonts w:eastAsia="Times New Roman"/>
        </w:rPr>
        <w:t>38 established</w:t>
      </w:r>
      <w:r w:rsidRPr="6B3FF07C">
        <w:rPr>
          <w:rFonts w:eastAsia="Times New Roman"/>
        </w:rPr>
        <w:t xml:space="preserve"> mechanisms in </w:t>
      </w:r>
      <w:r w:rsidR="00FA3437" w:rsidRPr="6B3FF07C">
        <w:rPr>
          <w:rFonts w:eastAsia="Times New Roman"/>
        </w:rPr>
        <w:t>38 communities</w:t>
      </w:r>
      <w:r w:rsidRPr="6B3FF07C">
        <w:rPr>
          <w:rFonts w:eastAsia="Times New Roman"/>
        </w:rPr>
        <w:t>. Additionally, conflict mapping and analysis activities were actively carried out, with significant engagement from local actors. However, there is limited information on whether specific outputs, such as the creation of reference groups or the conflict analysis, were completed. Overall, this output demonstrated strong achievement in building local capacities and facilitating peacebuilding dialogues but lacked complete reporting on all planned activities.</w:t>
      </w:r>
    </w:p>
    <w:p w14:paraId="3A7E38B4" w14:textId="07969912" w:rsidR="006B2B57" w:rsidRPr="00A91124" w:rsidRDefault="006B2B57" w:rsidP="006B2B57">
      <w:pPr>
        <w:spacing w:before="100" w:beforeAutospacing="1" w:after="100" w:afterAutospacing="1" w:line="240" w:lineRule="auto"/>
        <w:jc w:val="both"/>
        <w:rPr>
          <w:rFonts w:eastAsia="Times New Roman"/>
        </w:rPr>
      </w:pPr>
      <w:r w:rsidRPr="595DCA01">
        <w:rPr>
          <w:rFonts w:eastAsia="Times New Roman"/>
          <w:b/>
          <w:bCs/>
        </w:rPr>
        <w:t>2018 - Largely Achieved</w:t>
      </w:r>
      <w:r w:rsidRPr="595DCA01">
        <w:rPr>
          <w:rFonts w:eastAsia="Times New Roman"/>
        </w:rPr>
        <w:t xml:space="preserve">: The project developed participatory conflict analysis reports for 39 communities and established Mechanisms for Social Stability (MSS) in 40 new communities hosting Syrian refugees, engaging 953 local actors through 128 workshops and over 385 meetings. Additionally, 12 training sessions were organized for 108 staff from the Ministry of Social Affairs' Social and Development </w:t>
      </w:r>
      <w:r w:rsidR="00BD5A27" w:rsidRPr="595DCA01">
        <w:rPr>
          <w:rFonts w:eastAsia="Times New Roman"/>
        </w:rPr>
        <w:t>Centres</w:t>
      </w:r>
      <w:r w:rsidRPr="595DCA01">
        <w:rPr>
          <w:rFonts w:eastAsia="Times New Roman"/>
        </w:rPr>
        <w:t>. These activities facilitated dialogue between Lebanese and Syrian communities, enhanced local capacities, and supported the implementation of local action plans. However, there is limited information on the specific progress regarding capacity-building activities for the targeted 304 local authority members. While the output was largely achieved, there were minor gaps in reporting on all planned activities.</w:t>
      </w:r>
    </w:p>
    <w:p w14:paraId="175223D1" w14:textId="3C7F757D" w:rsidR="006B2B57" w:rsidRPr="00A91124" w:rsidRDefault="006B2B57" w:rsidP="006B2B57">
      <w:pPr>
        <w:spacing w:before="100" w:beforeAutospacing="1" w:after="100" w:afterAutospacing="1" w:line="240" w:lineRule="auto"/>
        <w:jc w:val="both"/>
        <w:rPr>
          <w:rFonts w:eastAsia="Times New Roman"/>
        </w:rPr>
      </w:pPr>
      <w:r w:rsidRPr="595DCA01">
        <w:rPr>
          <w:rFonts w:eastAsia="Times New Roman"/>
          <w:b/>
          <w:bCs/>
        </w:rPr>
        <w:lastRenderedPageBreak/>
        <w:t>2019 - Fully Achieved</w:t>
      </w:r>
      <w:r w:rsidRPr="595DCA01">
        <w:rPr>
          <w:rFonts w:eastAsia="Times New Roman"/>
        </w:rPr>
        <w:t xml:space="preserve">: The project successfully initiated processes for 42 new Mechanisms for Stability and Resilience (MSR) in communities hosting Syrian refugees, </w:t>
      </w:r>
      <w:r w:rsidR="00FA3437" w:rsidRPr="595DCA01">
        <w:rPr>
          <w:rFonts w:eastAsia="Times New Roman"/>
        </w:rPr>
        <w:t>developed,</w:t>
      </w:r>
      <w:r w:rsidRPr="595DCA01">
        <w:rPr>
          <w:rFonts w:eastAsia="Times New Roman"/>
        </w:rPr>
        <w:t xml:space="preserve"> and finalized Mechanisms for Social Stability (MSS) in 38 communities, and organized 72 MSR meetings and 33 MSR workshops with diverse participation. Moreover, 74 MSS meetings and 130 MSS workshops were conducted, involving thousands of participants, including local authorities, women, youth, and peo</w:t>
      </w:r>
      <w:r w:rsidRPr="00A20B9A">
        <w:rPr>
          <w:rFonts w:eastAsia="Times New Roman"/>
        </w:rPr>
        <w:t>ple with disabilities. One conflict analysis report was also finalized. This comprehensive set of activities met and even exceeded the planned objectives, indicating that this output was</w:t>
      </w:r>
      <w:r w:rsidRPr="595DCA01">
        <w:rPr>
          <w:rFonts w:eastAsia="Times New Roman"/>
        </w:rPr>
        <w:t xml:space="preserve"> fully achieved.</w:t>
      </w:r>
    </w:p>
    <w:p w14:paraId="4534B4E9" w14:textId="0689904F" w:rsidR="006B2B57" w:rsidRPr="00A91124" w:rsidRDefault="006B2B57" w:rsidP="006B2B57">
      <w:pPr>
        <w:spacing w:before="100" w:beforeAutospacing="1" w:after="100" w:afterAutospacing="1" w:line="240" w:lineRule="auto"/>
        <w:jc w:val="both"/>
        <w:rPr>
          <w:rFonts w:eastAsia="Times New Roman"/>
        </w:rPr>
      </w:pPr>
      <w:r w:rsidRPr="595DCA01">
        <w:rPr>
          <w:rFonts w:eastAsia="Times New Roman"/>
          <w:b/>
          <w:bCs/>
        </w:rPr>
        <w:t>2020 - Partially Achieved</w:t>
      </w:r>
      <w:r w:rsidRPr="595DCA01">
        <w:rPr>
          <w:rFonts w:eastAsia="Times New Roman"/>
        </w:rPr>
        <w:t xml:space="preserve">: The project-initiated processes for 41 out of 47 planned new Mechanisms for Stability and Resilience (MSR) in communities hosting Syrian refugees, with </w:t>
      </w:r>
      <w:r w:rsidRPr="595DCA01">
        <w:rPr>
          <w:rFonts w:eastAsia="Times New Roman"/>
          <w:b/>
          <w:bCs/>
        </w:rPr>
        <w:t xml:space="preserve">41 </w:t>
      </w:r>
      <w:r w:rsidRPr="595DCA01">
        <w:rPr>
          <w:rFonts w:eastAsia="Times New Roman"/>
        </w:rPr>
        <w:t xml:space="preserve">plans developed. The project reported 621 MSR meetings and 194 workshops with diverse participant engagement, including local authorities, women, youth, and people with disabilities. Conflict analysis reports were created for all 41 communities, demonstrating robust progress in local-level peacebuilding. However, the target of launching MSR in 47 communities was not fully met, </w:t>
      </w:r>
      <w:r w:rsidRPr="00C5682E">
        <w:rPr>
          <w:rFonts w:eastAsia="Times New Roman"/>
        </w:rPr>
        <w:t>and the capacity-building target for 100 MoSA staff on the Mechanisms for Social Stability (MSS) was not explicitly reported</w:t>
      </w:r>
      <w:r w:rsidR="00FA3437" w:rsidRPr="595DCA01">
        <w:rPr>
          <w:rFonts w:eastAsia="Times New Roman"/>
        </w:rPr>
        <w:t xml:space="preserve">. </w:t>
      </w:r>
      <w:r w:rsidR="00C0167A">
        <w:rPr>
          <w:rFonts w:eastAsia="Times New Roman"/>
        </w:rPr>
        <w:t>T</w:t>
      </w:r>
      <w:r w:rsidRPr="595DCA01">
        <w:rPr>
          <w:rFonts w:eastAsia="Times New Roman"/>
        </w:rPr>
        <w:t>hus, this output is considered partially achieved.</w:t>
      </w:r>
    </w:p>
    <w:p w14:paraId="120D1A07" w14:textId="13831A8F" w:rsidR="006B2B57" w:rsidRPr="00A20B9A" w:rsidRDefault="006B2B57" w:rsidP="006B2B57">
      <w:pPr>
        <w:pStyle w:val="NormalWeb"/>
        <w:jc w:val="both"/>
        <w:rPr>
          <w:rStyle w:val="Strong"/>
          <w:rFonts w:asciiTheme="minorHAnsi" w:hAnsiTheme="minorHAnsi" w:cstheme="minorBidi"/>
          <w:b w:val="0"/>
          <w:bCs w:val="0"/>
          <w:sz w:val="22"/>
          <w:szCs w:val="22"/>
        </w:rPr>
      </w:pPr>
      <w:r w:rsidRPr="6F050A5E">
        <w:rPr>
          <w:rStyle w:val="Strong"/>
          <w:rFonts w:asciiTheme="minorHAnsi" w:hAnsiTheme="minorHAnsi" w:cstheme="minorBidi"/>
          <w:sz w:val="22"/>
          <w:szCs w:val="22"/>
        </w:rPr>
        <w:t>2021 - Largely Achieved:</w:t>
      </w:r>
      <w:r w:rsidRPr="6F050A5E">
        <w:rPr>
          <w:rFonts w:asciiTheme="minorHAnsi" w:hAnsiTheme="minorHAnsi" w:cstheme="minorBidi"/>
          <w:sz w:val="22"/>
          <w:szCs w:val="22"/>
        </w:rPr>
        <w:t xml:space="preserve"> The project made significant progress in implementing local-level peacebuilding strategies. The Mechanisms for Stability and Local Development (MSLD) process was launched in </w:t>
      </w:r>
      <w:r w:rsidR="00C0167A" w:rsidRPr="6F050A5E">
        <w:rPr>
          <w:rFonts w:asciiTheme="minorHAnsi" w:hAnsiTheme="minorHAnsi" w:cstheme="minorBidi"/>
          <w:sz w:val="22"/>
          <w:szCs w:val="22"/>
        </w:rPr>
        <w:t>2018, initiated</w:t>
      </w:r>
      <w:r w:rsidRPr="6F050A5E">
        <w:rPr>
          <w:rFonts w:asciiTheme="minorHAnsi" w:hAnsiTheme="minorHAnsi" w:cstheme="minorBidi"/>
          <w:sz w:val="22"/>
          <w:szCs w:val="22"/>
        </w:rPr>
        <w:t xml:space="preserve"> in 53 communities, exceeding the original target of 44 villages, with 12 new communities included. The development and finalization of 52 Stability and Local Development (SLD) plans demonstrate substantial achievement in fostering local stability in communities hosting Syrian refugees. In addition, the project reported 385 MSLD meetings and 452 workshops, training, and coaching sessions, involving a diverse group of participants, including Lebanese, Syrians, and other nationalities, with notable engagement from local authorities, women, youth, and persons with disabilities. The project also conducted 177 </w:t>
      </w:r>
      <w:r w:rsidRPr="00A20B9A">
        <w:rPr>
          <w:rFonts w:asciiTheme="minorHAnsi" w:hAnsiTheme="minorHAnsi" w:cstheme="minorBidi"/>
          <w:sz w:val="22"/>
          <w:szCs w:val="22"/>
        </w:rPr>
        <w:t>MSLD events, which successfully involved a large number of participants across different demographics, further promoting social stability and cohesion. The focus on developing tailored conflict analysis reports for all 53 communities aligns with the project's objective of adapting to local conflict dynamics. However, while the MSLD process was expanded to more communities than planned, there is no specific mention of the capacity-building of 120 Ministry of Social Affairs (MoSA) staff as initially targeted. Overall, while most planned activities were completed and contributed significantly to the desired outputs, the lack of clarity on the capacity-building for MoSA staff represents a minor deviation from the plan. Therefore, the results for 2021 were largely achieved.</w:t>
      </w:r>
    </w:p>
    <w:p w14:paraId="1BAC27AE" w14:textId="2DD3AAE7" w:rsidR="006B2B57" w:rsidRPr="00A91124" w:rsidRDefault="006B2B57" w:rsidP="006B2B57">
      <w:pPr>
        <w:spacing w:after="200" w:line="276" w:lineRule="auto"/>
        <w:jc w:val="both"/>
      </w:pPr>
      <w:r w:rsidRPr="00A20B9A">
        <w:rPr>
          <w:rStyle w:val="Strong"/>
        </w:rPr>
        <w:t>2022 - Fully Achieved:</w:t>
      </w:r>
      <w:r w:rsidRPr="00A20B9A">
        <w:t xml:space="preserve"> The project successfully launched the Mechanisms for Stability and Local Development (MSLD) process in 24 new communities (20 villages and 4 clusters) across Lebanon, aligning with the planned outputs. In all 24 communities, Social and Local Development (SLD) plans and Systemic Conflict Analysis (SCA) processes were completed. Additionally, 25 ongoing MSLD processes were in their final stages, demonstrating substantial progress toward achieving the desired outputs. Local committees were established in all 24 communities, comprising 509 members, including diverse representation of women, youth, Syrians, and other nationalities. A total of 205 meetings and 64 capacity-building sessions were conducted, addressing critical topics such as proposal writing, conflict management, and leadership, thus meeting the planned targets for community engagement</w:t>
      </w:r>
      <w:r w:rsidRPr="6F050A5E">
        <w:t xml:space="preserve"> and capacity development. Furthermore, 139 events based on the SLD plans were organized, engaging </w:t>
      </w:r>
      <w:r w:rsidRPr="6F050A5E">
        <w:lastRenderedPageBreak/>
        <w:t xml:space="preserve">approximately 25,507 participants. The National Choir initiative which </w:t>
      </w:r>
      <w:r w:rsidR="00BD5A27" w:rsidRPr="6F050A5E">
        <w:t>aimed</w:t>
      </w:r>
      <w:r w:rsidR="00BD5A27" w:rsidRPr="6F050A5E">
        <w:rPr>
          <w:rFonts w:ascii="Calibri" w:eastAsia="Calibri" w:hAnsi="Calibri" w:cs="Calibri"/>
        </w:rPr>
        <w:t xml:space="preserve"> to</w:t>
      </w:r>
      <w:r w:rsidRPr="6F050A5E">
        <w:rPr>
          <w:rFonts w:ascii="Calibri" w:eastAsia="Calibri" w:hAnsi="Calibri" w:cs="Calibri"/>
        </w:rPr>
        <w:t xml:space="preserve"> establish a National Choir for Peace to </w:t>
      </w:r>
      <w:r w:rsidRPr="6F050A5E">
        <w:rPr>
          <w:rFonts w:ascii="Calibri" w:eastAsia="Calibri" w:hAnsi="Calibri" w:cs="Calibri"/>
          <w:color w:val="000000" w:themeColor="text1"/>
        </w:rPr>
        <w:t xml:space="preserve">strengthen social cohesion between youth singers coming from different backgrounds, religions, and </w:t>
      </w:r>
      <w:r w:rsidR="00FA3437" w:rsidRPr="6F050A5E">
        <w:rPr>
          <w:rFonts w:ascii="Calibri" w:eastAsia="Calibri" w:hAnsi="Calibri" w:cs="Calibri"/>
          <w:color w:val="000000" w:themeColor="text1"/>
        </w:rPr>
        <w:t>sects,</w:t>
      </w:r>
      <w:r w:rsidR="00FA3437" w:rsidRPr="6F050A5E">
        <w:t xml:space="preserve"> </w:t>
      </w:r>
      <w:r w:rsidR="00BD5A27" w:rsidRPr="6F050A5E">
        <w:t>also</w:t>
      </w:r>
      <w:r w:rsidRPr="6F050A5E">
        <w:t xml:space="preserve"> exceeded expectations, targeting 31 </w:t>
      </w:r>
      <w:r w:rsidR="00FA3367" w:rsidRPr="6F050A5E">
        <w:t>communities,</w:t>
      </w:r>
      <w:r w:rsidRPr="6F050A5E">
        <w:t xml:space="preserve"> and conducting successful events, including a major launching event with substantial public engagement. While some initiatives, such as the Peace Tourism project, were set to continue into 2023, the outputs planned for 2022 were fully completed or surpassed, directly contributing to the intended outputs. Therefore, the results for 2022 were fully achieved.</w:t>
      </w:r>
    </w:p>
    <w:p w14:paraId="367B0D56" w14:textId="5D70A4B7" w:rsidR="006B2B57" w:rsidRPr="00A91124" w:rsidRDefault="006B2B57" w:rsidP="006B2B57">
      <w:pPr>
        <w:pStyle w:val="NormalWeb"/>
        <w:jc w:val="both"/>
        <w:rPr>
          <w:rFonts w:asciiTheme="minorHAnsi" w:hAnsiTheme="minorHAnsi" w:cstheme="minorBidi"/>
          <w:sz w:val="22"/>
          <w:szCs w:val="22"/>
        </w:rPr>
      </w:pPr>
      <w:r w:rsidRPr="6B3FF07C">
        <w:rPr>
          <w:rStyle w:val="Strong"/>
          <w:rFonts w:asciiTheme="minorHAnsi" w:hAnsiTheme="minorHAnsi" w:cstheme="minorBidi"/>
          <w:sz w:val="22"/>
          <w:szCs w:val="22"/>
        </w:rPr>
        <w:t>2023 - Fully Achieved:</w:t>
      </w:r>
      <w:r w:rsidRPr="6B3FF07C">
        <w:rPr>
          <w:rFonts w:asciiTheme="minorHAnsi" w:hAnsiTheme="minorHAnsi" w:cstheme="minorBidi"/>
          <w:sz w:val="22"/>
          <w:szCs w:val="22"/>
        </w:rPr>
        <w:t xml:space="preserve"> All planned activities and outputs for Output 3 were completed and, in many cases, exceeded the targets. The MSLD process was launched in 9 villages and 9 </w:t>
      </w:r>
      <w:r w:rsidR="00FA3437" w:rsidRPr="6B3FF07C">
        <w:rPr>
          <w:rFonts w:asciiTheme="minorHAnsi" w:hAnsiTheme="minorHAnsi" w:cstheme="minorBidi"/>
          <w:sz w:val="22"/>
          <w:szCs w:val="22"/>
        </w:rPr>
        <w:t>clusters. Three</w:t>
      </w:r>
      <w:r w:rsidRPr="6B3FF07C">
        <w:rPr>
          <w:rFonts w:ascii="Segoe UI" w:eastAsia="Segoe UI" w:hAnsi="Segoe UI" w:cs="Segoe UI"/>
          <w:color w:val="333333"/>
          <w:sz w:val="18"/>
          <w:szCs w:val="18"/>
        </w:rPr>
        <w:t xml:space="preserve"> additional clusters were added as per the donor's request to replace the LED process proposed by LHSP with the MSLD process</w:t>
      </w:r>
      <w:r w:rsidRPr="6B3FF07C">
        <w:rPr>
          <w:rFonts w:asciiTheme="minorHAnsi" w:hAnsiTheme="minorHAnsi" w:cstheme="minorBidi"/>
          <w:sz w:val="22"/>
          <w:szCs w:val="22"/>
        </w:rPr>
        <w:t xml:space="preserve"> 11 </w:t>
      </w:r>
      <w:r w:rsidR="00FA3437" w:rsidRPr="6B3FF07C">
        <w:rPr>
          <w:rFonts w:asciiTheme="minorHAnsi" w:hAnsiTheme="minorHAnsi" w:cstheme="minorBidi"/>
          <w:sz w:val="22"/>
          <w:szCs w:val="22"/>
        </w:rPr>
        <w:t>clusters,</w:t>
      </w:r>
      <w:r w:rsidRPr="6B3FF07C">
        <w:rPr>
          <w:rFonts w:asciiTheme="minorHAnsi" w:hAnsiTheme="minorHAnsi" w:cstheme="minorBidi"/>
          <w:sz w:val="22"/>
          <w:szCs w:val="22"/>
        </w:rPr>
        <w:t xml:space="preserve"> Additionally, 172 local authorities and actors were engaged in developing stability and local development strategies, exceeding the target of 160. The implementation of 62 social stability-oriented activities also significantly surpassed the planned 32 activities. These results indicate that all intended activities were completed as planned or better, contributing directly to the desired outputs with no significant deviations from the plan.</w:t>
      </w:r>
    </w:p>
    <w:p w14:paraId="29BB6EE4" w14:textId="56C487C2" w:rsidR="006B2B57" w:rsidRPr="00A91124" w:rsidRDefault="006B2B57" w:rsidP="006B2B57">
      <w:pPr>
        <w:pStyle w:val="NormalWeb"/>
        <w:jc w:val="both"/>
        <w:rPr>
          <w:rFonts w:asciiTheme="minorHAnsi" w:hAnsiTheme="minorHAnsi" w:cstheme="minorHAnsi"/>
          <w:sz w:val="22"/>
          <w:szCs w:val="22"/>
        </w:rPr>
      </w:pPr>
      <w:r w:rsidRPr="00A91124">
        <w:rPr>
          <w:rStyle w:val="Strong"/>
          <w:rFonts w:asciiTheme="minorHAnsi" w:hAnsiTheme="minorHAnsi" w:cstheme="minorHAnsi"/>
          <w:sz w:val="22"/>
          <w:szCs w:val="22"/>
        </w:rPr>
        <w:t>2016 - Partially Achieved:</w:t>
      </w:r>
      <w:r w:rsidRPr="00A91124">
        <w:rPr>
          <w:rFonts w:asciiTheme="minorHAnsi" w:hAnsiTheme="minorHAnsi" w:cstheme="minorHAnsi"/>
          <w:sz w:val="22"/>
          <w:szCs w:val="22"/>
        </w:rPr>
        <w:t xml:space="preserve"> The project made notable progress by updating the Conflict Map, producing conflict analysis bulletins, and providing support to the Fighters for Peace NGO. However, several key indicators were not met due to a lack of interest from the NGOs. These unmet indicators include the support for ex-fighters as role models for peacebuilding, assistance with mapping the causes and outcomes of the Lebanese civil </w:t>
      </w:r>
      <w:r w:rsidR="00C0167A" w:rsidRPr="00A91124">
        <w:rPr>
          <w:rFonts w:asciiTheme="minorHAnsi" w:hAnsiTheme="minorHAnsi" w:cstheme="minorHAnsi"/>
          <w:sz w:val="22"/>
          <w:szCs w:val="22"/>
        </w:rPr>
        <w:t>war and</w:t>
      </w:r>
      <w:r w:rsidRPr="00A91124">
        <w:rPr>
          <w:rFonts w:asciiTheme="minorHAnsi" w:hAnsiTheme="minorHAnsi" w:cstheme="minorHAnsi"/>
          <w:sz w:val="22"/>
          <w:szCs w:val="22"/>
        </w:rPr>
        <w:t xml:space="preserve"> completing an opinion poll on truth and reconciliation issues. Additionally, planned consultations with various stakeholders, including political parties and affected families, and providing process support for the national civil society platform were not fully realized. While some significant accomplishments were achieved, the project faced challenges in executing all planned activities.</w:t>
      </w:r>
    </w:p>
    <w:p w14:paraId="1699E1B8" w14:textId="535D553A" w:rsidR="006B2B57" w:rsidRPr="00A91124" w:rsidRDefault="006B2B57" w:rsidP="006B2B57">
      <w:pPr>
        <w:spacing w:before="100" w:beforeAutospacing="1" w:after="100" w:afterAutospacing="1" w:line="240" w:lineRule="auto"/>
        <w:jc w:val="both"/>
        <w:rPr>
          <w:rFonts w:eastAsia="Times New Roman" w:cstheme="minorHAnsi"/>
        </w:rPr>
      </w:pPr>
      <w:r w:rsidRPr="00A91124">
        <w:rPr>
          <w:rFonts w:eastAsia="Times New Roman" w:cstheme="minorHAnsi"/>
          <w:b/>
          <w:bCs/>
        </w:rPr>
        <w:t>2017 - Partially Achieved</w:t>
      </w:r>
      <w:r w:rsidRPr="00A91124">
        <w:rPr>
          <w:rFonts w:eastAsia="Times New Roman" w:cstheme="minorHAnsi"/>
        </w:rPr>
        <w:t xml:space="preserve">: The project continued to support the Fighters for Peace NGO, targeting 1355 </w:t>
      </w:r>
      <w:r w:rsidR="00C0167A" w:rsidRPr="00A91124">
        <w:rPr>
          <w:rFonts w:eastAsia="Times New Roman" w:cstheme="minorHAnsi"/>
        </w:rPr>
        <w:t>youth,</w:t>
      </w:r>
      <w:r w:rsidRPr="00A91124">
        <w:rPr>
          <w:rFonts w:eastAsia="Times New Roman" w:cstheme="minorHAnsi"/>
        </w:rPr>
        <w:t xml:space="preserve"> and engaging 37 ex-</w:t>
      </w:r>
      <w:r w:rsidRPr="00360653">
        <w:rPr>
          <w:rFonts w:eastAsia="Times New Roman" w:cstheme="minorHAnsi"/>
        </w:rPr>
        <w:t xml:space="preserve"> </w:t>
      </w:r>
      <w:r w:rsidRPr="00A91124">
        <w:rPr>
          <w:rFonts w:eastAsia="Times New Roman" w:cstheme="minorHAnsi"/>
        </w:rPr>
        <w:t>fighters. However, there is limited evidence on the completion of specific planned activities, such as mapping the causes and outcomes of the Lebanese civil war, conducting an opinion poll, organizing a comprehensive series of consultations with various stakeholders, and providing process support for the national civil society platform. The work with ex-fighters is recognized as a valuable contribution to reconciliation efforts, but several key activities remain undocumented or partially addressed.</w:t>
      </w:r>
    </w:p>
    <w:p w14:paraId="28750EDC" w14:textId="77777777" w:rsidR="006B2B57" w:rsidRPr="00A91124" w:rsidRDefault="006B2B57" w:rsidP="006B2B57">
      <w:pPr>
        <w:spacing w:before="100" w:beforeAutospacing="1" w:after="100" w:afterAutospacing="1" w:line="240" w:lineRule="auto"/>
        <w:jc w:val="both"/>
        <w:rPr>
          <w:rFonts w:eastAsia="Times New Roman" w:cstheme="minorHAnsi"/>
        </w:rPr>
      </w:pPr>
      <w:r w:rsidRPr="00A91124">
        <w:rPr>
          <w:rFonts w:eastAsia="Times New Roman" w:cstheme="minorHAnsi"/>
          <w:b/>
          <w:bCs/>
        </w:rPr>
        <w:t>2018 - Largely Achieved</w:t>
      </w:r>
      <w:r w:rsidRPr="00A91124">
        <w:rPr>
          <w:rFonts w:eastAsia="Times New Roman" w:cstheme="minorHAnsi"/>
        </w:rPr>
        <w:t>: The project successfully updated the conflict map with 4,435 incidents and registered 5,227 visits, produced four conflict analysis bulletins, and published two conflict analysis reports. However, only two out of the three planned regional or national conflict analysis reports were produced. Despite this minor gap, the output was mostly achieved, contributing to increased understanding of conflict dynamics and support for nation-wide reconciliation efforts.</w:t>
      </w:r>
    </w:p>
    <w:p w14:paraId="2DC7DE8C" w14:textId="485CB2FC" w:rsidR="006B2B57" w:rsidRPr="00C5682E" w:rsidRDefault="006B2B57" w:rsidP="006B2B57">
      <w:pPr>
        <w:spacing w:before="100" w:beforeAutospacing="1" w:after="100" w:afterAutospacing="1" w:line="240" w:lineRule="auto"/>
        <w:jc w:val="both"/>
      </w:pPr>
      <w:r w:rsidRPr="00A91124">
        <w:rPr>
          <w:rFonts w:eastAsia="Times New Roman" w:cstheme="minorHAnsi"/>
          <w:b/>
          <w:bCs/>
        </w:rPr>
        <w:t>2019 - Partially Achieved</w:t>
      </w:r>
      <w:r w:rsidRPr="00A91124">
        <w:rPr>
          <w:rFonts w:eastAsia="Times New Roman" w:cstheme="minorHAnsi"/>
        </w:rPr>
        <w:t xml:space="preserve">: Significant progress was made in launching the "Dealing with the Past: Memory and Future" (DwP) project, including the eligibility grant from the UN Peace Building Fund. The Forum for Memory and Future held its launch ceremony. However, there is no explicit </w:t>
      </w:r>
      <w:r w:rsidRPr="00A91124">
        <w:rPr>
          <w:rFonts w:eastAsia="Times New Roman" w:cstheme="minorHAnsi"/>
        </w:rPr>
        <w:lastRenderedPageBreak/>
        <w:t>mention of supporting the Lebanon Support NGO in maintaining and updating the conflict map or producing the three planned regional or national conflict analysis reports. This output is partially achieved, with important foundational steps taken but incomplete in the specific planned activities.</w:t>
      </w:r>
      <w:r w:rsidR="00C0167A">
        <w:rPr>
          <w:rFonts w:eastAsia="Times New Roman" w:cstheme="minorHAnsi"/>
        </w:rPr>
        <w:t xml:space="preserve"> </w:t>
      </w:r>
      <w:r w:rsidR="00C0167A" w:rsidRPr="00C5682E">
        <w:rPr>
          <w:rFonts w:eastAsia="Times New Roman" w:cstheme="minorHAnsi"/>
        </w:rPr>
        <w:t xml:space="preserve">The output starting 2019 developed into its own </w:t>
      </w:r>
      <w:r w:rsidR="00F266D8" w:rsidRPr="00C5682E">
        <w:rPr>
          <w:rFonts w:eastAsia="Times New Roman" w:cstheme="minorHAnsi"/>
        </w:rPr>
        <w:t>stand-alone</w:t>
      </w:r>
      <w:r w:rsidR="00C0167A" w:rsidRPr="00C5682E">
        <w:rPr>
          <w:rFonts w:eastAsia="Times New Roman" w:cstheme="minorHAnsi"/>
        </w:rPr>
        <w:t xml:space="preserve"> project “Dealing with the Past”, hence reporting has been separated and the output was not reported from 2020 till 2023 under the Peacebuilding project. </w:t>
      </w:r>
    </w:p>
    <w:p w14:paraId="67B1656B" w14:textId="77777777" w:rsidR="006B2B57" w:rsidRPr="007C7F50" w:rsidRDefault="006B2B57" w:rsidP="006B2B57">
      <w:pPr>
        <w:rPr>
          <w:u w:color="374C80"/>
          <w:bdr w:val="nil"/>
          <w:lang w:eastAsia="zh-CN"/>
        </w:rPr>
      </w:pPr>
    </w:p>
    <w:p w14:paraId="0D88CF45" w14:textId="77777777" w:rsidR="006B2B57" w:rsidRDefault="006B2B57" w:rsidP="003D6641"/>
    <w:p w14:paraId="187E1328" w14:textId="77777777" w:rsidR="007C69D3" w:rsidRDefault="007C69D3" w:rsidP="003D6641"/>
    <w:p w14:paraId="35EB3502" w14:textId="77777777" w:rsidR="007C69D3" w:rsidRDefault="007C69D3" w:rsidP="003D6641"/>
    <w:p w14:paraId="67E2684A" w14:textId="77777777" w:rsidR="007C69D3" w:rsidRDefault="007C69D3" w:rsidP="003D6641"/>
    <w:p w14:paraId="505F7EDE" w14:textId="77777777" w:rsidR="007C69D3" w:rsidRDefault="007C69D3" w:rsidP="003D6641"/>
    <w:p w14:paraId="741FF55E" w14:textId="77777777" w:rsidR="007C69D3" w:rsidRDefault="007C69D3" w:rsidP="003D6641"/>
    <w:p w14:paraId="07563EA8" w14:textId="77777777" w:rsidR="007C69D3" w:rsidRDefault="007C69D3" w:rsidP="003D6641"/>
    <w:p w14:paraId="799C6DDE" w14:textId="77777777" w:rsidR="007C69D3" w:rsidRDefault="007C69D3" w:rsidP="003D6641"/>
    <w:p w14:paraId="0FD30906" w14:textId="77777777" w:rsidR="00F266D8" w:rsidRDefault="00F266D8" w:rsidP="003D6641"/>
    <w:p w14:paraId="66B052DB" w14:textId="77777777" w:rsidR="00F266D8" w:rsidRDefault="00F266D8" w:rsidP="003D6641"/>
    <w:p w14:paraId="3E0110DD" w14:textId="77777777" w:rsidR="00F266D8" w:rsidRDefault="00F266D8" w:rsidP="003D6641"/>
    <w:p w14:paraId="350687A0" w14:textId="77777777" w:rsidR="00F266D8" w:rsidRDefault="00F266D8" w:rsidP="003D6641"/>
    <w:p w14:paraId="1B3C8094" w14:textId="77777777" w:rsidR="00F266D8" w:rsidRDefault="00F266D8" w:rsidP="003D6641"/>
    <w:p w14:paraId="32CC0651" w14:textId="77777777" w:rsidR="00F266D8" w:rsidRDefault="00F266D8" w:rsidP="003D6641"/>
    <w:p w14:paraId="21584F6B" w14:textId="77777777" w:rsidR="00F266D8" w:rsidRDefault="00F266D8" w:rsidP="003D6641"/>
    <w:p w14:paraId="0B6EABBF" w14:textId="77777777" w:rsidR="00F266D8" w:rsidRDefault="00F266D8" w:rsidP="003D6641"/>
    <w:p w14:paraId="604BE843" w14:textId="77777777" w:rsidR="00F266D8" w:rsidRDefault="00F266D8" w:rsidP="003D6641"/>
    <w:p w14:paraId="30350B17" w14:textId="012FCB0C" w:rsidR="003D6641" w:rsidRPr="007C69D3" w:rsidRDefault="003D6641" w:rsidP="003D6641">
      <w:pPr>
        <w:rPr>
          <w:b/>
          <w:bCs/>
        </w:rPr>
      </w:pPr>
      <w:r w:rsidRPr="007C69D3">
        <w:rPr>
          <w:b/>
          <w:bCs/>
        </w:rPr>
        <w:lastRenderedPageBreak/>
        <w:t xml:space="preserve">Annex </w:t>
      </w:r>
      <w:r w:rsidR="000D5B0F" w:rsidRPr="007C69D3">
        <w:rPr>
          <w:b/>
          <w:bCs/>
        </w:rPr>
        <w:t>V</w:t>
      </w:r>
      <w:r w:rsidRPr="007C69D3">
        <w:rPr>
          <w:b/>
          <w:bCs/>
        </w:rPr>
        <w:t>: Evaluation Matrix</w:t>
      </w:r>
    </w:p>
    <w:p w14:paraId="137CA9CC" w14:textId="77777777" w:rsidR="003D6641" w:rsidRDefault="003D6641" w:rsidP="003D6641"/>
    <w:tbl>
      <w:tblPr>
        <w:tblStyle w:val="GridTable1Light-Accent1"/>
        <w:tblW w:w="15205" w:type="dxa"/>
        <w:tblInd w:w="-1265" w:type="dxa"/>
        <w:tblLook w:val="04A0" w:firstRow="1" w:lastRow="0" w:firstColumn="1" w:lastColumn="0" w:noHBand="0" w:noVBand="1"/>
      </w:tblPr>
      <w:tblGrid>
        <w:gridCol w:w="1754"/>
        <w:gridCol w:w="3626"/>
        <w:gridCol w:w="5264"/>
        <w:gridCol w:w="2924"/>
        <w:gridCol w:w="1637"/>
      </w:tblGrid>
      <w:tr w:rsidR="003D6641" w:rsidRPr="006045DD" w14:paraId="3196532F" w14:textId="77777777">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754" w:type="dxa"/>
          </w:tcPr>
          <w:p w14:paraId="506DEF23" w14:textId="77777777" w:rsidR="003D6641" w:rsidRPr="003D6641" w:rsidRDefault="003D6641">
            <w:pPr>
              <w:rPr>
                <w:rFonts w:cstheme="minorHAnsi"/>
                <w:sz w:val="12"/>
                <w:szCs w:val="12"/>
              </w:rPr>
            </w:pPr>
            <w:r w:rsidRPr="003D6641">
              <w:rPr>
                <w:rFonts w:cstheme="minorHAnsi"/>
                <w:sz w:val="12"/>
                <w:szCs w:val="12"/>
              </w:rPr>
              <w:t>Evaluation Criteria</w:t>
            </w:r>
          </w:p>
        </w:tc>
        <w:tc>
          <w:tcPr>
            <w:tcW w:w="3626" w:type="dxa"/>
          </w:tcPr>
          <w:p w14:paraId="247C03D5" w14:textId="77777777" w:rsidR="003D6641" w:rsidRPr="003D6641" w:rsidRDefault="003D6641">
            <w:pPr>
              <w:cnfStyle w:val="100000000000" w:firstRow="1"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Evaluation Questions</w:t>
            </w:r>
          </w:p>
        </w:tc>
        <w:tc>
          <w:tcPr>
            <w:tcW w:w="5264" w:type="dxa"/>
          </w:tcPr>
          <w:p w14:paraId="44ABCE5B" w14:textId="77777777" w:rsidR="003D6641" w:rsidRPr="003D6641" w:rsidRDefault="003D6641">
            <w:pPr>
              <w:cnfStyle w:val="100000000000" w:firstRow="1"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Judgement/Evaluation Indicators</w:t>
            </w:r>
          </w:p>
        </w:tc>
        <w:tc>
          <w:tcPr>
            <w:tcW w:w="2924" w:type="dxa"/>
          </w:tcPr>
          <w:p w14:paraId="0E1859F2" w14:textId="77777777" w:rsidR="003D6641" w:rsidRPr="003D6641" w:rsidRDefault="003D6641">
            <w:pPr>
              <w:cnfStyle w:val="100000000000" w:firstRow="1"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Source of Information/Data Collection Method</w:t>
            </w:r>
          </w:p>
        </w:tc>
        <w:tc>
          <w:tcPr>
            <w:tcW w:w="1637" w:type="dxa"/>
          </w:tcPr>
          <w:p w14:paraId="573F4712" w14:textId="77777777" w:rsidR="003D6641" w:rsidRPr="003D6641" w:rsidRDefault="003D6641">
            <w:pPr>
              <w:cnfStyle w:val="100000000000" w:firstRow="1"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Stakeholders</w:t>
            </w:r>
          </w:p>
        </w:tc>
      </w:tr>
      <w:tr w:rsidR="003D6641" w:rsidRPr="006045DD" w14:paraId="69EBC9F4" w14:textId="77777777">
        <w:trPr>
          <w:trHeight w:val="396"/>
        </w:trPr>
        <w:tc>
          <w:tcPr>
            <w:cnfStyle w:val="001000000000" w:firstRow="0" w:lastRow="0" w:firstColumn="1" w:lastColumn="0" w:oddVBand="0" w:evenVBand="0" w:oddHBand="0" w:evenHBand="0" w:firstRowFirstColumn="0" w:firstRowLastColumn="0" w:lastRowFirstColumn="0" w:lastRowLastColumn="0"/>
            <w:tcW w:w="1754" w:type="dxa"/>
            <w:vMerge w:val="restart"/>
            <w:vAlign w:val="center"/>
          </w:tcPr>
          <w:p w14:paraId="6F01FD26" w14:textId="77777777" w:rsidR="003D6641" w:rsidRPr="003D6641" w:rsidRDefault="003D6641">
            <w:pPr>
              <w:jc w:val="center"/>
              <w:rPr>
                <w:rFonts w:cstheme="minorHAnsi"/>
                <w:sz w:val="12"/>
                <w:szCs w:val="12"/>
              </w:rPr>
            </w:pPr>
            <w:r w:rsidRPr="003D6641">
              <w:rPr>
                <w:rFonts w:cstheme="minorHAnsi"/>
                <w:sz w:val="12"/>
                <w:szCs w:val="12"/>
              </w:rPr>
              <w:t>Relevance/Coherence</w:t>
            </w:r>
          </w:p>
        </w:tc>
        <w:tc>
          <w:tcPr>
            <w:tcW w:w="3626" w:type="dxa"/>
          </w:tcPr>
          <w:p w14:paraId="3A599B2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76" w:name="_Hlk175310310"/>
            <w:r w:rsidRPr="003D6641">
              <w:rPr>
                <w:rFonts w:cstheme="minorHAnsi"/>
                <w:sz w:val="12"/>
                <w:szCs w:val="12"/>
              </w:rPr>
              <w:t>Q1.) Are the PB methodologies, outputs, results, and Theory of Change relevant in the context of a protracted crisis to address tensions and establish mechanisms for peaceful processes?</w:t>
            </w:r>
            <w:bookmarkEnd w:id="76"/>
          </w:p>
        </w:tc>
        <w:tc>
          <w:tcPr>
            <w:tcW w:w="5264" w:type="dxa"/>
          </w:tcPr>
          <w:p w14:paraId="1AA22D38"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77" w:name="_Hlk175308914"/>
            <w:bookmarkStart w:id="78" w:name="_Hlk176174883"/>
            <w:r w:rsidRPr="003D6641">
              <w:rPr>
                <w:rFonts w:cstheme="minorHAnsi"/>
                <w:sz w:val="12"/>
                <w:szCs w:val="12"/>
              </w:rPr>
              <w:t>Alignment of project objectives with national peacebuilding strategies and local priorities</w:t>
            </w:r>
            <w:bookmarkEnd w:id="77"/>
          </w:p>
          <w:p w14:paraId="5AAD6F18" w14:textId="1CC1110D"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79" w:name="_Hlk175308927"/>
            <w:bookmarkEnd w:id="78"/>
            <w:r w:rsidRPr="003D6641">
              <w:rPr>
                <w:rFonts w:cstheme="minorHAnsi"/>
                <w:sz w:val="12"/>
                <w:szCs w:val="12"/>
              </w:rPr>
              <w:t xml:space="preserve">Clarity, </w:t>
            </w:r>
            <w:r w:rsidR="00FA3437" w:rsidRPr="003D6641">
              <w:rPr>
                <w:rFonts w:cstheme="minorHAnsi"/>
                <w:sz w:val="12"/>
                <w:szCs w:val="12"/>
              </w:rPr>
              <w:t>relevance,</w:t>
            </w:r>
            <w:r w:rsidRPr="003D6641">
              <w:rPr>
                <w:rFonts w:cstheme="minorHAnsi"/>
                <w:sz w:val="12"/>
                <w:szCs w:val="12"/>
              </w:rPr>
              <w:t xml:space="preserve"> and plausibility of the Theory of Change</w:t>
            </w:r>
          </w:p>
          <w:p w14:paraId="4A8BDCEF"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80" w:name="_Hlk176174915"/>
            <w:bookmarkEnd w:id="79"/>
            <w:r w:rsidRPr="003D6641">
              <w:rPr>
                <w:rFonts w:cstheme="minorHAnsi"/>
                <w:sz w:val="12"/>
                <w:szCs w:val="12"/>
              </w:rPr>
              <w:t>Alignment of PB methodologies with conflict sensitivity</w:t>
            </w:r>
            <w:bookmarkEnd w:id="80"/>
          </w:p>
          <w:p w14:paraId="72A7A845"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81" w:name="_Hlk176175028"/>
            <w:r w:rsidRPr="003D6641">
              <w:rPr>
                <w:rFonts w:cstheme="minorHAnsi"/>
                <w:sz w:val="12"/>
                <w:szCs w:val="12"/>
              </w:rPr>
              <w:t xml:space="preserve">Stakeholders’ perception on project relevance </w:t>
            </w:r>
            <w:bookmarkEnd w:id="81"/>
          </w:p>
        </w:tc>
        <w:tc>
          <w:tcPr>
            <w:tcW w:w="2924" w:type="dxa"/>
          </w:tcPr>
          <w:p w14:paraId="24EF4B0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Desk Review &amp; Project Document Review</w:t>
            </w:r>
          </w:p>
          <w:p w14:paraId="0B1E8EB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2E567C7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Consultation Sessions with UNDP</w:t>
            </w:r>
          </w:p>
          <w:p w14:paraId="46F0D31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1FDF039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tc>
        <w:tc>
          <w:tcPr>
            <w:tcW w:w="1637" w:type="dxa"/>
          </w:tcPr>
          <w:p w14:paraId="499A1A83"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sz w:val="12"/>
                <w:szCs w:val="12"/>
              </w:rPr>
            </w:pPr>
            <w:r w:rsidRPr="003D6641">
              <w:rPr>
                <w:sz w:val="12"/>
                <w:szCs w:val="12"/>
              </w:rPr>
              <w:t>UNDP &amp;Partners</w:t>
            </w:r>
          </w:p>
          <w:p w14:paraId="37F7FF3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All Ministries</w:t>
            </w:r>
          </w:p>
          <w:p w14:paraId="4005A7F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Municipalities</w:t>
            </w:r>
          </w:p>
          <w:p w14:paraId="340A3654"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sz w:val="12"/>
                <w:szCs w:val="12"/>
              </w:rPr>
            </w:pPr>
            <w:r w:rsidRPr="003D6641">
              <w:rPr>
                <w:sz w:val="12"/>
                <w:szCs w:val="12"/>
              </w:rPr>
              <w:t>Local Communities</w:t>
            </w:r>
          </w:p>
          <w:p w14:paraId="06D30EC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sz w:val="12"/>
                <w:szCs w:val="12"/>
              </w:rPr>
            </w:pPr>
            <w:r w:rsidRPr="003D6641">
              <w:rPr>
                <w:sz w:val="12"/>
                <w:szCs w:val="12"/>
              </w:rPr>
              <w:t>Partner NGOs</w:t>
            </w:r>
          </w:p>
        </w:tc>
      </w:tr>
      <w:tr w:rsidR="003D6641" w:rsidRPr="006045DD" w14:paraId="0E0408B6"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15AF7CAC" w14:textId="77777777" w:rsidR="003D6641" w:rsidRPr="003D6641" w:rsidRDefault="003D6641">
            <w:pPr>
              <w:rPr>
                <w:rFonts w:cstheme="minorHAnsi"/>
                <w:sz w:val="12"/>
                <w:szCs w:val="12"/>
              </w:rPr>
            </w:pPr>
          </w:p>
        </w:tc>
        <w:tc>
          <w:tcPr>
            <w:tcW w:w="3626" w:type="dxa"/>
          </w:tcPr>
          <w:p w14:paraId="084E7C9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82" w:name="_Hlk175310325"/>
            <w:r w:rsidRPr="003D6641">
              <w:rPr>
                <w:rFonts w:cstheme="minorHAnsi"/>
                <w:sz w:val="12"/>
                <w:szCs w:val="12"/>
              </w:rPr>
              <w:t>Q2.) How has the project identified and addressed communities’ needs and priorities?</w:t>
            </w:r>
            <w:bookmarkEnd w:id="82"/>
          </w:p>
        </w:tc>
        <w:tc>
          <w:tcPr>
            <w:tcW w:w="5264" w:type="dxa"/>
          </w:tcPr>
          <w:p w14:paraId="460EB034" w14:textId="583BFD11"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83" w:name="_Hlk176175230"/>
            <w:bookmarkStart w:id="84" w:name="_Hlk175208712"/>
            <w:r w:rsidRPr="003D6641">
              <w:rPr>
                <w:rFonts w:cstheme="minorHAnsi"/>
                <w:sz w:val="12"/>
                <w:szCs w:val="12"/>
              </w:rPr>
              <w:t xml:space="preserve">Availability and thoroughness of situation analysis, needs and priority </w:t>
            </w:r>
            <w:r w:rsidR="00FA3437" w:rsidRPr="003D6641">
              <w:rPr>
                <w:rFonts w:cstheme="minorHAnsi"/>
                <w:sz w:val="12"/>
                <w:szCs w:val="12"/>
              </w:rPr>
              <w:t>assessments.</w:t>
            </w:r>
            <w:r w:rsidRPr="003D6641">
              <w:rPr>
                <w:rFonts w:cstheme="minorHAnsi"/>
                <w:sz w:val="12"/>
                <w:szCs w:val="12"/>
              </w:rPr>
              <w:t xml:space="preserve"> </w:t>
            </w:r>
          </w:p>
          <w:p w14:paraId="3C8AA4B1" w14:textId="285A0D55"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85" w:name="_Hlk176175253"/>
            <w:bookmarkEnd w:id="83"/>
            <w:r w:rsidRPr="003D6641">
              <w:rPr>
                <w:rFonts w:cstheme="minorHAnsi"/>
                <w:sz w:val="12"/>
                <w:szCs w:val="12"/>
              </w:rPr>
              <w:t xml:space="preserve">Relevance of identified needs and </w:t>
            </w:r>
            <w:r w:rsidR="00FA3437" w:rsidRPr="003D6641">
              <w:rPr>
                <w:rFonts w:cstheme="minorHAnsi"/>
                <w:sz w:val="12"/>
                <w:szCs w:val="12"/>
              </w:rPr>
              <w:t>priorities.</w:t>
            </w:r>
          </w:p>
          <w:p w14:paraId="2DDCE00F"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86" w:name="_Hlk176175268"/>
            <w:bookmarkEnd w:id="85"/>
            <w:r w:rsidRPr="003D6641">
              <w:rPr>
                <w:rFonts w:cstheme="minorHAnsi"/>
                <w:sz w:val="12"/>
                <w:szCs w:val="12"/>
              </w:rPr>
              <w:t>Stakeholders’ perception on the project addressing needs</w:t>
            </w:r>
            <w:bookmarkEnd w:id="84"/>
            <w:bookmarkEnd w:id="86"/>
          </w:p>
        </w:tc>
        <w:tc>
          <w:tcPr>
            <w:tcW w:w="2924" w:type="dxa"/>
          </w:tcPr>
          <w:p w14:paraId="0D8C7D6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Desk Review &amp; Project Document Review</w:t>
            </w:r>
          </w:p>
          <w:p w14:paraId="61B3F67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500229F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w:t>
            </w:r>
          </w:p>
        </w:tc>
        <w:tc>
          <w:tcPr>
            <w:tcW w:w="1637" w:type="dxa"/>
          </w:tcPr>
          <w:p w14:paraId="7E10A532"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&amp;Partners</w:t>
            </w:r>
          </w:p>
          <w:p w14:paraId="5F9E5F6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Municipalities</w:t>
            </w:r>
          </w:p>
          <w:p w14:paraId="59BEF684"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Local Communities</w:t>
            </w:r>
          </w:p>
        </w:tc>
      </w:tr>
      <w:tr w:rsidR="003D6641" w:rsidRPr="006045DD" w14:paraId="4A38DAD0"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4BCEF107" w14:textId="77777777" w:rsidR="003D6641" w:rsidRPr="003D6641" w:rsidRDefault="003D6641">
            <w:pPr>
              <w:rPr>
                <w:rFonts w:cstheme="minorHAnsi"/>
                <w:sz w:val="12"/>
                <w:szCs w:val="12"/>
              </w:rPr>
            </w:pPr>
          </w:p>
        </w:tc>
        <w:tc>
          <w:tcPr>
            <w:tcW w:w="3626" w:type="dxa"/>
          </w:tcPr>
          <w:p w14:paraId="5D017B3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sz w:val="12"/>
                <w:szCs w:val="12"/>
              </w:rPr>
            </w:pPr>
            <w:bookmarkStart w:id="87" w:name="_Hlk175208727"/>
            <w:r w:rsidRPr="003D6641">
              <w:rPr>
                <w:sz w:val="12"/>
                <w:szCs w:val="12"/>
              </w:rPr>
              <w:t>Q3.) To what extent has PB addressed gender equality and empowerment of women? How have gender perspectives considered in the project's design and implementation?</w:t>
            </w:r>
            <w:bookmarkEnd w:id="87"/>
          </w:p>
          <w:p w14:paraId="1CE21AB2"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sz w:val="12"/>
                <w:szCs w:val="12"/>
              </w:rPr>
            </w:pPr>
            <w:r w:rsidRPr="003D6641">
              <w:rPr>
                <w:rFonts w:cstheme="minorHAnsi"/>
                <w:sz w:val="12"/>
                <w:szCs w:val="12"/>
              </w:rPr>
              <w:t>Q20.) To what extent does the project contribute to gender equality, the empowerment of women, and the human rights-based approach?</w:t>
            </w:r>
          </w:p>
          <w:p w14:paraId="2926ED5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sz w:val="12"/>
                <w:szCs w:val="12"/>
              </w:rPr>
            </w:pPr>
          </w:p>
        </w:tc>
        <w:tc>
          <w:tcPr>
            <w:tcW w:w="5264" w:type="dxa"/>
          </w:tcPr>
          <w:p w14:paraId="556BF1CE"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88" w:name="_Hlk176180287"/>
            <w:bookmarkStart w:id="89" w:name="_Hlk175208720"/>
            <w:r w:rsidRPr="003D6641">
              <w:rPr>
                <w:rFonts w:cstheme="minorHAnsi"/>
                <w:sz w:val="12"/>
                <w:szCs w:val="12"/>
              </w:rPr>
              <w:t>Total reach of women (Percentage/Ratio)</w:t>
            </w:r>
          </w:p>
          <w:p w14:paraId="29284574"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90" w:name="_Hlk176180300"/>
            <w:bookmarkEnd w:id="88"/>
            <w:r w:rsidRPr="003D6641">
              <w:rPr>
                <w:rFonts w:cstheme="minorHAnsi"/>
                <w:sz w:val="12"/>
                <w:szCs w:val="12"/>
              </w:rPr>
              <w:t>Promotion of gender equality and women empowerment</w:t>
            </w:r>
          </w:p>
          <w:p w14:paraId="08FD2FE9"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91" w:name="_Hlk176180314"/>
            <w:bookmarkEnd w:id="90"/>
            <w:r w:rsidRPr="003D6641">
              <w:rPr>
                <w:rFonts w:cstheme="minorHAnsi"/>
                <w:sz w:val="12"/>
                <w:szCs w:val="12"/>
              </w:rPr>
              <w:t>Evidence of considering gender perspectives in design &amp; implementation</w:t>
            </w:r>
            <w:bookmarkEnd w:id="91"/>
          </w:p>
          <w:p w14:paraId="7423BD08"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Perception of women on their involvement and the projects contribution to gender equality and women empowerment </w:t>
            </w:r>
            <w:bookmarkEnd w:id="89"/>
          </w:p>
        </w:tc>
        <w:tc>
          <w:tcPr>
            <w:tcW w:w="2924" w:type="dxa"/>
          </w:tcPr>
          <w:p w14:paraId="1A17CF6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1E7B45E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A35995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Consultation Sessions with UNDP</w:t>
            </w:r>
          </w:p>
          <w:p w14:paraId="75478F9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555B911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w:t>
            </w:r>
          </w:p>
          <w:p w14:paraId="34DA942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40723964"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Discussions</w:t>
            </w:r>
          </w:p>
        </w:tc>
        <w:tc>
          <w:tcPr>
            <w:tcW w:w="1637" w:type="dxa"/>
          </w:tcPr>
          <w:p w14:paraId="7910850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p w14:paraId="09CC0CE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Women Organizations</w:t>
            </w:r>
          </w:p>
          <w:p w14:paraId="7417A59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Women and Girls</w:t>
            </w:r>
          </w:p>
        </w:tc>
      </w:tr>
      <w:tr w:rsidR="003D6641" w:rsidRPr="006045DD" w14:paraId="34C5DE0B"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022F3DB3" w14:textId="77777777" w:rsidR="003D6641" w:rsidRPr="003D6641" w:rsidRDefault="003D6641">
            <w:pPr>
              <w:rPr>
                <w:rFonts w:cstheme="minorHAnsi"/>
                <w:sz w:val="12"/>
                <w:szCs w:val="12"/>
              </w:rPr>
            </w:pPr>
          </w:p>
        </w:tc>
        <w:tc>
          <w:tcPr>
            <w:tcW w:w="3626" w:type="dxa"/>
          </w:tcPr>
          <w:p w14:paraId="695EB13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92" w:name="_Hlk175208737"/>
            <w:r w:rsidRPr="003D6641">
              <w:rPr>
                <w:rFonts w:cstheme="minorHAnsi"/>
                <w:sz w:val="12"/>
                <w:szCs w:val="12"/>
              </w:rPr>
              <w:t>Q4.) How has PB integrated considerations for individuals with disabilities throughout its implementation process?</w:t>
            </w:r>
            <w:bookmarkEnd w:id="92"/>
          </w:p>
        </w:tc>
        <w:tc>
          <w:tcPr>
            <w:tcW w:w="5264" w:type="dxa"/>
          </w:tcPr>
          <w:p w14:paraId="70C1D68F"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93" w:name="_Hlk175208744"/>
            <w:r w:rsidRPr="003D6641">
              <w:rPr>
                <w:rFonts w:cstheme="minorHAnsi"/>
                <w:sz w:val="12"/>
                <w:szCs w:val="12"/>
              </w:rPr>
              <w:t>Total Reach of individuals with disability</w:t>
            </w:r>
          </w:p>
          <w:p w14:paraId="575130A5"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Accessibility and inclusion for individuals with disabilities</w:t>
            </w:r>
          </w:p>
          <w:p w14:paraId="60C41E27"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Perception of individuals with disability on integration and inclusion of the project</w:t>
            </w:r>
            <w:bookmarkEnd w:id="93"/>
          </w:p>
        </w:tc>
        <w:tc>
          <w:tcPr>
            <w:tcW w:w="2924" w:type="dxa"/>
          </w:tcPr>
          <w:p w14:paraId="5EC5B3C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618FC66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63BBD5E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Consultation Sessions with UNDP</w:t>
            </w:r>
          </w:p>
          <w:p w14:paraId="3808FED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4C26543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w:t>
            </w:r>
          </w:p>
        </w:tc>
        <w:tc>
          <w:tcPr>
            <w:tcW w:w="1637" w:type="dxa"/>
          </w:tcPr>
          <w:p w14:paraId="757A1D2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p w14:paraId="68BCF9B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Individuals with disability</w:t>
            </w:r>
          </w:p>
        </w:tc>
      </w:tr>
      <w:tr w:rsidR="003D6641" w:rsidRPr="006045DD" w14:paraId="399E1403"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25E414AE" w14:textId="77777777" w:rsidR="003D6641" w:rsidRPr="003D6641" w:rsidRDefault="003D6641">
            <w:pPr>
              <w:rPr>
                <w:rFonts w:cstheme="minorHAnsi"/>
                <w:sz w:val="12"/>
                <w:szCs w:val="12"/>
              </w:rPr>
            </w:pPr>
          </w:p>
        </w:tc>
        <w:tc>
          <w:tcPr>
            <w:tcW w:w="3626" w:type="dxa"/>
          </w:tcPr>
          <w:p w14:paraId="39FA120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94" w:name="_Hlk175208753"/>
            <w:r w:rsidRPr="003D6641">
              <w:rPr>
                <w:rFonts w:cstheme="minorHAnsi"/>
                <w:sz w:val="12"/>
                <w:szCs w:val="12"/>
              </w:rPr>
              <w:t>Q5.) To what extent have youth actively participated in and contributed to project activities?</w:t>
            </w:r>
            <w:bookmarkEnd w:id="94"/>
          </w:p>
        </w:tc>
        <w:tc>
          <w:tcPr>
            <w:tcW w:w="5264" w:type="dxa"/>
          </w:tcPr>
          <w:p w14:paraId="499286EF"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95" w:name="_Hlk175208759"/>
            <w:r w:rsidRPr="003D6641">
              <w:rPr>
                <w:rFonts w:cstheme="minorHAnsi"/>
                <w:sz w:val="12"/>
                <w:szCs w:val="12"/>
              </w:rPr>
              <w:t>Total Reach of youth</w:t>
            </w:r>
          </w:p>
          <w:p w14:paraId="154F6A59"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of youth inclusion in design, planning and implementation</w:t>
            </w:r>
          </w:p>
          <w:p w14:paraId="22AFA4E9"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Perception of youth on their active participation</w:t>
            </w:r>
            <w:bookmarkEnd w:id="95"/>
          </w:p>
        </w:tc>
        <w:tc>
          <w:tcPr>
            <w:tcW w:w="2924" w:type="dxa"/>
          </w:tcPr>
          <w:p w14:paraId="47564A8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5476B6C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694EA29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Consultation Sessions with UNDP</w:t>
            </w:r>
          </w:p>
          <w:p w14:paraId="08BF905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380FF54D"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w:t>
            </w:r>
          </w:p>
        </w:tc>
        <w:tc>
          <w:tcPr>
            <w:tcW w:w="1637" w:type="dxa"/>
          </w:tcPr>
          <w:p w14:paraId="57425334"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p w14:paraId="267ECFA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Youth Organizations</w:t>
            </w:r>
          </w:p>
          <w:p w14:paraId="69F00FE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Youth</w:t>
            </w:r>
          </w:p>
        </w:tc>
      </w:tr>
      <w:tr w:rsidR="003D6641" w:rsidRPr="006045DD" w14:paraId="0A5F9D0C"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007298CD" w14:textId="77777777" w:rsidR="003D6641" w:rsidRPr="003D6641" w:rsidRDefault="003D6641">
            <w:pPr>
              <w:rPr>
                <w:rFonts w:cstheme="minorHAnsi"/>
                <w:sz w:val="12"/>
                <w:szCs w:val="12"/>
              </w:rPr>
            </w:pPr>
          </w:p>
        </w:tc>
        <w:tc>
          <w:tcPr>
            <w:tcW w:w="3626" w:type="dxa"/>
          </w:tcPr>
          <w:p w14:paraId="475C9E8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96" w:name="_Hlk175208766"/>
            <w:r w:rsidRPr="003D6641">
              <w:rPr>
                <w:rFonts w:cstheme="minorHAnsi"/>
                <w:sz w:val="12"/>
                <w:szCs w:val="12"/>
              </w:rPr>
              <w:t>Q6.) To what extent has the project managed been conflict sensitive and contributed to promoting conflict sensitivity?</w:t>
            </w:r>
            <w:bookmarkEnd w:id="96"/>
          </w:p>
        </w:tc>
        <w:tc>
          <w:tcPr>
            <w:tcW w:w="5264" w:type="dxa"/>
          </w:tcPr>
          <w:p w14:paraId="473B7C43"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97" w:name="_Hlk175208772"/>
            <w:r w:rsidRPr="003D6641">
              <w:rPr>
                <w:rFonts w:cstheme="minorHAnsi"/>
                <w:sz w:val="12"/>
                <w:szCs w:val="12"/>
              </w:rPr>
              <w:t>Integration of conflict sensitivity in project design, planning and implementation</w:t>
            </w:r>
          </w:p>
          <w:p w14:paraId="501AF101"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of capacity building/improvement and awareness raising on conflict sensitivity</w:t>
            </w:r>
          </w:p>
          <w:p w14:paraId="349C84F6" w14:textId="1571A2D8"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Monitoring of conflict dynamics and response mechanisms and systems are in </w:t>
            </w:r>
            <w:r w:rsidR="00FA3437" w:rsidRPr="003D6641">
              <w:rPr>
                <w:rFonts w:cstheme="minorHAnsi"/>
                <w:sz w:val="12"/>
                <w:szCs w:val="12"/>
              </w:rPr>
              <w:t>place.</w:t>
            </w:r>
          </w:p>
          <w:p w14:paraId="73A5A3C9"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Stakeholders’ perceptions on conflict sensitivity </w:t>
            </w:r>
            <w:bookmarkEnd w:id="97"/>
          </w:p>
        </w:tc>
        <w:tc>
          <w:tcPr>
            <w:tcW w:w="2924" w:type="dxa"/>
          </w:tcPr>
          <w:p w14:paraId="34894EB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129E2764"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5859D76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w:t>
            </w:r>
          </w:p>
          <w:p w14:paraId="09AA885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6E3CD18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Field Visits and Observations</w:t>
            </w:r>
          </w:p>
        </w:tc>
        <w:tc>
          <w:tcPr>
            <w:tcW w:w="1637" w:type="dxa"/>
          </w:tcPr>
          <w:p w14:paraId="2E3F588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p w14:paraId="4F32F75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MoIM</w:t>
            </w:r>
          </w:p>
          <w:p w14:paraId="7147EAC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Municipalities</w:t>
            </w:r>
          </w:p>
          <w:p w14:paraId="6F07694D"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Local Communities</w:t>
            </w:r>
          </w:p>
        </w:tc>
      </w:tr>
      <w:tr w:rsidR="003D6641" w:rsidRPr="006045DD" w14:paraId="02765315"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11188265" w14:textId="77777777" w:rsidR="003D6641" w:rsidRPr="003D6641" w:rsidRDefault="003D6641">
            <w:pPr>
              <w:rPr>
                <w:rFonts w:cstheme="minorHAnsi"/>
                <w:sz w:val="12"/>
                <w:szCs w:val="12"/>
              </w:rPr>
            </w:pPr>
          </w:p>
        </w:tc>
        <w:tc>
          <w:tcPr>
            <w:tcW w:w="3626" w:type="dxa"/>
          </w:tcPr>
          <w:p w14:paraId="744F168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sz w:val="12"/>
                <w:szCs w:val="12"/>
              </w:rPr>
            </w:pPr>
            <w:bookmarkStart w:id="98" w:name="_Hlk175590420"/>
            <w:r w:rsidRPr="003D6641">
              <w:rPr>
                <w:sz w:val="12"/>
                <w:szCs w:val="12"/>
              </w:rPr>
              <w:t>Q7.) How can the project be strategically positioned in terms of the portfolio approach conducted at UNDP? How can the project be most coherent and work in tandem with other projects?</w:t>
            </w:r>
            <w:bookmarkEnd w:id="98"/>
          </w:p>
        </w:tc>
        <w:tc>
          <w:tcPr>
            <w:tcW w:w="5264" w:type="dxa"/>
          </w:tcPr>
          <w:p w14:paraId="1920684E"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Alignment of project goals/objectives/outcomes/outputs with UNDP strategic priorities.</w:t>
            </w:r>
          </w:p>
          <w:p w14:paraId="0B4E266C"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Complementarity with other UNDP projects and initiatives</w:t>
            </w:r>
          </w:p>
          <w:p w14:paraId="5024A58C"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Contribution to UNDP’s country strategy particularly in fostering effective local governance and sustainable development.</w:t>
            </w:r>
          </w:p>
        </w:tc>
        <w:tc>
          <w:tcPr>
            <w:tcW w:w="2924" w:type="dxa"/>
          </w:tcPr>
          <w:p w14:paraId="28EFBB0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0FE8081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538A30F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w:t>
            </w:r>
          </w:p>
        </w:tc>
        <w:tc>
          <w:tcPr>
            <w:tcW w:w="1637" w:type="dxa"/>
          </w:tcPr>
          <w:p w14:paraId="7784734D"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w:t>
            </w:r>
          </w:p>
          <w:p w14:paraId="2F48447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r>
      <w:tr w:rsidR="003D6641" w:rsidRPr="006045DD" w14:paraId="1C284CAF"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val="restart"/>
            <w:vAlign w:val="center"/>
          </w:tcPr>
          <w:p w14:paraId="105E10AB" w14:textId="77777777" w:rsidR="003D6641" w:rsidRPr="003D6641" w:rsidRDefault="003D6641">
            <w:pPr>
              <w:jc w:val="center"/>
              <w:rPr>
                <w:rFonts w:cstheme="minorHAnsi"/>
                <w:sz w:val="12"/>
                <w:szCs w:val="12"/>
              </w:rPr>
            </w:pPr>
            <w:r w:rsidRPr="003D6641">
              <w:rPr>
                <w:rFonts w:cstheme="minorHAnsi"/>
                <w:sz w:val="12"/>
                <w:szCs w:val="12"/>
              </w:rPr>
              <w:t>Effectiveness</w:t>
            </w:r>
          </w:p>
        </w:tc>
        <w:tc>
          <w:tcPr>
            <w:tcW w:w="3626" w:type="dxa"/>
          </w:tcPr>
          <w:p w14:paraId="03B220E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99" w:name="_Hlk175591504"/>
            <w:r w:rsidRPr="003D6641">
              <w:rPr>
                <w:rFonts w:cstheme="minorHAnsi"/>
                <w:sz w:val="12"/>
                <w:szCs w:val="12"/>
              </w:rPr>
              <w:t>Q8.) To what extent were results (outputs and outcomes) achieved?</w:t>
            </w:r>
            <w:bookmarkEnd w:id="99"/>
          </w:p>
        </w:tc>
        <w:tc>
          <w:tcPr>
            <w:tcW w:w="5264" w:type="dxa"/>
          </w:tcPr>
          <w:p w14:paraId="63A511E9"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Mapping of outcomes/outputs &amp; activities (</w:t>
            </w:r>
            <w:r w:rsidRPr="003D6641">
              <w:rPr>
                <w:rFonts w:cstheme="minorHAnsi"/>
                <w:i/>
                <w:iCs/>
                <w:color w:val="000000" w:themeColor="text1"/>
                <w:sz w:val="12"/>
                <w:szCs w:val="12"/>
              </w:rPr>
              <w:t>Retrospective</w:t>
            </w:r>
            <w:r w:rsidRPr="003D6641">
              <w:rPr>
                <w:rFonts w:cstheme="minorHAnsi"/>
                <w:sz w:val="12"/>
                <w:szCs w:val="12"/>
              </w:rPr>
              <w:t>)</w:t>
            </w:r>
          </w:p>
          <w:p w14:paraId="4EAD093C"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of performance and progress monitoring</w:t>
            </w:r>
          </w:p>
          <w:p w14:paraId="5F482AB9" w14:textId="74ED8801"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Achievement of planned activities, </w:t>
            </w:r>
            <w:r w:rsidR="00FA3437" w:rsidRPr="003D6641">
              <w:rPr>
                <w:rFonts w:cstheme="minorHAnsi"/>
                <w:sz w:val="12"/>
                <w:szCs w:val="12"/>
              </w:rPr>
              <w:t>outputs,</w:t>
            </w:r>
            <w:r w:rsidRPr="003D6641">
              <w:rPr>
                <w:rFonts w:cstheme="minorHAnsi"/>
                <w:sz w:val="12"/>
                <w:szCs w:val="12"/>
              </w:rPr>
              <w:t xml:space="preserve"> and outcomes</w:t>
            </w:r>
          </w:p>
          <w:p w14:paraId="6E9BD292"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Stakeholders’ perceptions on the outcomes/outputs &amp; activities achievements and benefits</w:t>
            </w:r>
          </w:p>
        </w:tc>
        <w:tc>
          <w:tcPr>
            <w:tcW w:w="2924" w:type="dxa"/>
          </w:tcPr>
          <w:p w14:paraId="6AEA234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Outcome Mapping Workshop - UNDP</w:t>
            </w:r>
          </w:p>
          <w:p w14:paraId="335908F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9BA4E1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M&amp;E Input, Reports, systems, and documentation</w:t>
            </w:r>
          </w:p>
          <w:p w14:paraId="7B529813"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2AA11B4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Round Table Discussions</w:t>
            </w:r>
          </w:p>
          <w:p w14:paraId="01A0F8F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177C0B14"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p w14:paraId="0CC1AE9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D53E8A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Discussions</w:t>
            </w:r>
          </w:p>
        </w:tc>
        <w:tc>
          <w:tcPr>
            <w:tcW w:w="1637" w:type="dxa"/>
          </w:tcPr>
          <w:p w14:paraId="17103DC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&amp;Partners</w:t>
            </w:r>
          </w:p>
          <w:p w14:paraId="651F7A1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All Ministries</w:t>
            </w:r>
          </w:p>
          <w:p w14:paraId="039CEE4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Municipalities</w:t>
            </w:r>
          </w:p>
          <w:p w14:paraId="366CD1C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Education personnel</w:t>
            </w:r>
          </w:p>
          <w:p w14:paraId="07B9D3C2"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Media</w:t>
            </w:r>
            <w:r w:rsidRPr="003D6641">
              <w:rPr>
                <w:rFonts w:cstheme="minorHAnsi"/>
                <w:sz w:val="12"/>
                <w:szCs w:val="12"/>
              </w:rPr>
              <w:br/>
              <w:t>MSLD Groups</w:t>
            </w:r>
          </w:p>
          <w:p w14:paraId="7EFD7FF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Peacebuilding actors</w:t>
            </w:r>
          </w:p>
          <w:p w14:paraId="5E23BD7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Refugees &amp; Local communities</w:t>
            </w:r>
          </w:p>
        </w:tc>
      </w:tr>
      <w:tr w:rsidR="003D6641" w:rsidRPr="006045DD" w14:paraId="7F08C79A"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51128FDE" w14:textId="77777777" w:rsidR="003D6641" w:rsidRPr="003D6641" w:rsidRDefault="003D6641">
            <w:pPr>
              <w:rPr>
                <w:rFonts w:cstheme="minorHAnsi"/>
                <w:sz w:val="12"/>
                <w:szCs w:val="12"/>
              </w:rPr>
            </w:pPr>
          </w:p>
        </w:tc>
        <w:tc>
          <w:tcPr>
            <w:tcW w:w="3626" w:type="dxa"/>
          </w:tcPr>
          <w:p w14:paraId="50261DA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Q9.) How effective were a) the beneficiary selection/targeting and b) the integration of women and youth into the project?</w:t>
            </w:r>
          </w:p>
        </w:tc>
        <w:tc>
          <w:tcPr>
            <w:tcW w:w="5264" w:type="dxa"/>
          </w:tcPr>
          <w:p w14:paraId="614B6521" w14:textId="2992836E"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Beneficiary selection/targeting are based on the identified needs and </w:t>
            </w:r>
            <w:r w:rsidR="00FA3437" w:rsidRPr="003D6641">
              <w:rPr>
                <w:rFonts w:cstheme="minorHAnsi"/>
                <w:sz w:val="12"/>
                <w:szCs w:val="12"/>
              </w:rPr>
              <w:t>priorities.</w:t>
            </w:r>
          </w:p>
          <w:p w14:paraId="2473934F"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Adherence to beneficiary selection criteria</w:t>
            </w:r>
          </w:p>
          <w:p w14:paraId="00E6FBE5" w14:textId="141A4DB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Stakeholders’ feedback (mainly women, </w:t>
            </w:r>
            <w:r w:rsidR="00FA3437" w:rsidRPr="003D6641">
              <w:rPr>
                <w:rFonts w:cstheme="minorHAnsi"/>
                <w:sz w:val="12"/>
                <w:szCs w:val="12"/>
              </w:rPr>
              <w:t>girls,</w:t>
            </w:r>
            <w:r w:rsidRPr="003D6641">
              <w:rPr>
                <w:rFonts w:cstheme="minorHAnsi"/>
                <w:sz w:val="12"/>
                <w:szCs w:val="12"/>
              </w:rPr>
              <w:t xml:space="preserve"> and youth) on their integration and participation in the project</w:t>
            </w:r>
          </w:p>
        </w:tc>
        <w:tc>
          <w:tcPr>
            <w:tcW w:w="2924" w:type="dxa"/>
          </w:tcPr>
          <w:p w14:paraId="385A2A8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761E4892"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02D2F1F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Consultation Sessions with UNDP</w:t>
            </w:r>
          </w:p>
          <w:p w14:paraId="7198696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F10F08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Discussions</w:t>
            </w:r>
          </w:p>
        </w:tc>
        <w:tc>
          <w:tcPr>
            <w:tcW w:w="1637" w:type="dxa"/>
          </w:tcPr>
          <w:p w14:paraId="47E981D4"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&amp;Partners</w:t>
            </w:r>
          </w:p>
          <w:p w14:paraId="642680C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Local Communities</w:t>
            </w:r>
          </w:p>
          <w:p w14:paraId="342809B2"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Women, girls &amp; youth</w:t>
            </w:r>
          </w:p>
        </w:tc>
      </w:tr>
      <w:tr w:rsidR="003D6641" w:rsidRPr="006045DD" w14:paraId="78056777"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0EDE6C43" w14:textId="77777777" w:rsidR="003D6641" w:rsidRPr="003D6641" w:rsidRDefault="003D6641">
            <w:pPr>
              <w:rPr>
                <w:rFonts w:cstheme="minorHAnsi"/>
                <w:sz w:val="12"/>
                <w:szCs w:val="12"/>
              </w:rPr>
            </w:pPr>
          </w:p>
        </w:tc>
        <w:tc>
          <w:tcPr>
            <w:tcW w:w="3626" w:type="dxa"/>
          </w:tcPr>
          <w:p w14:paraId="05EC100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Q10.) What unforeseen and foreseen factors have contributed to the achievement (or non-achievement) of the intended outputs and outcomes?</w:t>
            </w:r>
          </w:p>
        </w:tc>
        <w:tc>
          <w:tcPr>
            <w:tcW w:w="5264" w:type="dxa"/>
          </w:tcPr>
          <w:p w14:paraId="4C2E7251"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Identification and analysis of key influencing factors</w:t>
            </w:r>
          </w:p>
          <w:p w14:paraId="2CE46E9C"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Stakeholders feedback on the achievement of outputs/outcomes</w:t>
            </w:r>
          </w:p>
        </w:tc>
        <w:tc>
          <w:tcPr>
            <w:tcW w:w="2924" w:type="dxa"/>
          </w:tcPr>
          <w:p w14:paraId="527420B3"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4C175E8D"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379313CD"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Round Table Discussions</w:t>
            </w:r>
          </w:p>
          <w:p w14:paraId="206B6B6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54031BC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lastRenderedPageBreak/>
              <w:t>Key informant Interviews</w:t>
            </w:r>
          </w:p>
          <w:p w14:paraId="164DED0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468AD473"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Discussions</w:t>
            </w:r>
          </w:p>
        </w:tc>
        <w:tc>
          <w:tcPr>
            <w:tcW w:w="1637" w:type="dxa"/>
          </w:tcPr>
          <w:p w14:paraId="57050E6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lastRenderedPageBreak/>
              <w:t>All Stakeholders</w:t>
            </w:r>
          </w:p>
        </w:tc>
      </w:tr>
      <w:tr w:rsidR="003D6641" w:rsidRPr="006045DD" w14:paraId="7209D3D7"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025F4455" w14:textId="77777777" w:rsidR="003D6641" w:rsidRPr="003D6641" w:rsidRDefault="003D6641">
            <w:pPr>
              <w:rPr>
                <w:rFonts w:cstheme="minorHAnsi"/>
                <w:sz w:val="12"/>
                <w:szCs w:val="12"/>
              </w:rPr>
            </w:pPr>
          </w:p>
        </w:tc>
        <w:tc>
          <w:tcPr>
            <w:tcW w:w="3626" w:type="dxa"/>
          </w:tcPr>
          <w:p w14:paraId="1BCD2D59" w14:textId="573A93CC" w:rsidR="003D6641" w:rsidRPr="003D6641" w:rsidRDefault="003D6641">
            <w:pPr>
              <w:cnfStyle w:val="000000000000" w:firstRow="0" w:lastRow="0" w:firstColumn="0" w:lastColumn="0" w:oddVBand="0" w:evenVBand="0" w:oddHBand="0" w:evenHBand="0" w:firstRowFirstColumn="0" w:firstRowLastColumn="0" w:lastRowFirstColumn="0" w:lastRowLastColumn="0"/>
              <w:rPr>
                <w:sz w:val="12"/>
                <w:szCs w:val="12"/>
              </w:rPr>
            </w:pPr>
            <w:r w:rsidRPr="003D6641">
              <w:rPr>
                <w:sz w:val="12"/>
                <w:szCs w:val="12"/>
              </w:rPr>
              <w:t xml:space="preserve">Q11.) To what extent was the project effective in focusing to prevent tensions and establish mechanisms for peaceful processes in the context of the protracted </w:t>
            </w:r>
            <w:r w:rsidR="00FA3437" w:rsidRPr="003D6641">
              <w:rPr>
                <w:sz w:val="12"/>
                <w:szCs w:val="12"/>
              </w:rPr>
              <w:t>crisis?</w:t>
            </w:r>
          </w:p>
        </w:tc>
        <w:tc>
          <w:tcPr>
            <w:tcW w:w="5264" w:type="dxa"/>
          </w:tcPr>
          <w:p w14:paraId="29517937"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Effectiveness of peacebuilding strategies</w:t>
            </w:r>
          </w:p>
          <w:p w14:paraId="35A40135"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Stakeholders Engagement in peacebuilding activities</w:t>
            </w:r>
          </w:p>
          <w:p w14:paraId="6FCF1A01"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Project’s contributions to the establishment of mechanisms for peaceful processes</w:t>
            </w:r>
          </w:p>
          <w:p w14:paraId="77258AB3"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Stakeholders’ perceptions on effectiveness of project in addressing tensions and establishing social stability mechanisms</w:t>
            </w:r>
          </w:p>
        </w:tc>
        <w:tc>
          <w:tcPr>
            <w:tcW w:w="2924" w:type="dxa"/>
          </w:tcPr>
          <w:p w14:paraId="7646FC6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1C4E9DC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0F073CA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Round Table Discussions</w:t>
            </w:r>
          </w:p>
          <w:p w14:paraId="23AE7AF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7B0BE6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p w14:paraId="52848F3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4277141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Discussions</w:t>
            </w:r>
          </w:p>
          <w:p w14:paraId="6D4B5BE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F126032" w14:textId="65550C84"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Field Visits and </w:t>
            </w:r>
            <w:r w:rsidR="00BD5A27" w:rsidRPr="003D6641">
              <w:rPr>
                <w:rFonts w:cstheme="minorHAnsi"/>
                <w:sz w:val="12"/>
                <w:szCs w:val="12"/>
              </w:rPr>
              <w:t>Observations</w:t>
            </w:r>
          </w:p>
        </w:tc>
        <w:tc>
          <w:tcPr>
            <w:tcW w:w="1637" w:type="dxa"/>
          </w:tcPr>
          <w:p w14:paraId="7F015AE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All Stakeholders</w:t>
            </w:r>
          </w:p>
        </w:tc>
      </w:tr>
      <w:tr w:rsidR="003D6641" w:rsidRPr="006045DD" w14:paraId="13A2C215"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7E10E3A6" w14:textId="77777777" w:rsidR="003D6641" w:rsidRPr="003D6641" w:rsidRDefault="003D6641">
            <w:pPr>
              <w:rPr>
                <w:rFonts w:cstheme="minorHAnsi"/>
                <w:sz w:val="12"/>
                <w:szCs w:val="12"/>
              </w:rPr>
            </w:pPr>
          </w:p>
        </w:tc>
        <w:tc>
          <w:tcPr>
            <w:tcW w:w="3626" w:type="dxa"/>
          </w:tcPr>
          <w:p w14:paraId="68FA63F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Q12.) How effectively has the project managed the risks identified in tensions monitoring of triggers of instability and conflicts? How was the monitoring translated into practice?</w:t>
            </w:r>
          </w:p>
        </w:tc>
        <w:tc>
          <w:tcPr>
            <w:tcW w:w="5264" w:type="dxa"/>
          </w:tcPr>
          <w:p w14:paraId="68D91281"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Reduction in reported incidents of conflict and tension in the project’s geographical coverage (Complex – External influence considerations)</w:t>
            </w:r>
          </w:p>
          <w:p w14:paraId="6AA7C5AA"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of improved relationships between conflicting groups as a result of the project</w:t>
            </w:r>
          </w:p>
          <w:p w14:paraId="4156ECB0"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Effectiveness of Tensions Monitoring</w:t>
            </w:r>
          </w:p>
          <w:p w14:paraId="3EC30549"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Evidence of Monitoring-Informed Actions </w:t>
            </w:r>
          </w:p>
          <w:p w14:paraId="5AAEAA31"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Perceived effectiveness of conflict resolution mechanisms</w:t>
            </w:r>
          </w:p>
        </w:tc>
        <w:tc>
          <w:tcPr>
            <w:tcW w:w="2924" w:type="dxa"/>
          </w:tcPr>
          <w:p w14:paraId="79C4107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Desk Review &amp; Project Document Review</w:t>
            </w:r>
          </w:p>
          <w:p w14:paraId="71B95A7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6ED02C9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Tension Monitoring System</w:t>
            </w:r>
          </w:p>
          <w:p w14:paraId="434C9BD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6D02627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Round Table Discussions</w:t>
            </w:r>
          </w:p>
          <w:p w14:paraId="0F892CC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1C87A05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p w14:paraId="1A1EFF7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323BA4F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w:t>
            </w:r>
          </w:p>
        </w:tc>
        <w:tc>
          <w:tcPr>
            <w:tcW w:w="1637" w:type="dxa"/>
          </w:tcPr>
          <w:p w14:paraId="35337F2D"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All Stakeholders</w:t>
            </w:r>
          </w:p>
        </w:tc>
      </w:tr>
      <w:tr w:rsidR="003D6641" w:rsidRPr="006045DD" w14:paraId="786F2479" w14:textId="77777777">
        <w:trPr>
          <w:trHeight w:val="605"/>
        </w:trPr>
        <w:tc>
          <w:tcPr>
            <w:cnfStyle w:val="001000000000" w:firstRow="0" w:lastRow="0" w:firstColumn="1" w:lastColumn="0" w:oddVBand="0" w:evenVBand="0" w:oddHBand="0" w:evenHBand="0" w:firstRowFirstColumn="0" w:firstRowLastColumn="0" w:lastRowFirstColumn="0" w:lastRowLastColumn="0"/>
            <w:tcW w:w="1754" w:type="dxa"/>
            <w:vMerge w:val="restart"/>
            <w:vAlign w:val="center"/>
          </w:tcPr>
          <w:p w14:paraId="65FC6636" w14:textId="77777777" w:rsidR="003D6641" w:rsidRPr="003D6641" w:rsidRDefault="003D6641">
            <w:pPr>
              <w:jc w:val="center"/>
              <w:rPr>
                <w:rFonts w:cstheme="minorHAnsi"/>
                <w:sz w:val="12"/>
                <w:szCs w:val="12"/>
              </w:rPr>
            </w:pPr>
            <w:r w:rsidRPr="003D6641">
              <w:rPr>
                <w:rFonts w:cstheme="minorHAnsi"/>
                <w:sz w:val="12"/>
                <w:szCs w:val="12"/>
              </w:rPr>
              <w:t>Efficiency</w:t>
            </w:r>
          </w:p>
        </w:tc>
        <w:tc>
          <w:tcPr>
            <w:tcW w:w="3626" w:type="dxa"/>
          </w:tcPr>
          <w:p w14:paraId="1EEA038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Q13.) To what extent was the overall staffing, planning, and coordination within the project, including collaboration between fund recipients, implementing partners, and stakeholders?</w:t>
            </w:r>
          </w:p>
        </w:tc>
        <w:tc>
          <w:tcPr>
            <w:tcW w:w="5264" w:type="dxa"/>
          </w:tcPr>
          <w:p w14:paraId="12953632"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on effectiveness and efficiency of staffing</w:t>
            </w:r>
          </w:p>
          <w:p w14:paraId="014CD6D6"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Timeliness of activity implementation</w:t>
            </w:r>
          </w:p>
          <w:p w14:paraId="7BDA8BD5"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Level of involvement and coordination with regional and national strategies, plans and working groups (i.e. 3RF, LCRP, ERP, national strategy on PVE, interagency working groups)</w:t>
            </w:r>
          </w:p>
          <w:p w14:paraId="0A335E26"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Coordination effectiveness among project partners and stakeholders</w:t>
            </w:r>
          </w:p>
        </w:tc>
        <w:tc>
          <w:tcPr>
            <w:tcW w:w="2924" w:type="dxa"/>
          </w:tcPr>
          <w:p w14:paraId="6FAF88E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Desk Review &amp; Project Document Review</w:t>
            </w:r>
          </w:p>
          <w:p w14:paraId="3C231EF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2A67D40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tc>
        <w:tc>
          <w:tcPr>
            <w:tcW w:w="1637" w:type="dxa"/>
          </w:tcPr>
          <w:p w14:paraId="6C3EED42"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p w14:paraId="4520E474"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Coordination bodies</w:t>
            </w:r>
          </w:p>
          <w:p w14:paraId="19E90A23"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Municipalities</w:t>
            </w:r>
          </w:p>
          <w:p w14:paraId="1C36ABF2"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INGOs/local NGOs/SCOs</w:t>
            </w:r>
          </w:p>
        </w:tc>
      </w:tr>
      <w:tr w:rsidR="003D6641" w:rsidRPr="006045DD" w14:paraId="07D2C790"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5AD733AF" w14:textId="77777777" w:rsidR="003D6641" w:rsidRPr="003D6641" w:rsidRDefault="003D6641">
            <w:pPr>
              <w:rPr>
                <w:rFonts w:cstheme="minorHAnsi"/>
                <w:sz w:val="12"/>
                <w:szCs w:val="12"/>
              </w:rPr>
            </w:pPr>
          </w:p>
        </w:tc>
        <w:tc>
          <w:tcPr>
            <w:tcW w:w="3626" w:type="dxa"/>
          </w:tcPr>
          <w:p w14:paraId="0CE6B8FD"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100" w:name="_Hlk175215912"/>
            <w:r w:rsidRPr="003D6641">
              <w:rPr>
                <w:rFonts w:cstheme="minorHAnsi"/>
                <w:sz w:val="12"/>
                <w:szCs w:val="12"/>
              </w:rPr>
              <w:t>Q14.) To what extent has the project been effective in preventing the duplication of funding, and how has coordination with different actors contributed to this?</w:t>
            </w:r>
            <w:bookmarkEnd w:id="100"/>
          </w:p>
        </w:tc>
        <w:tc>
          <w:tcPr>
            <w:tcW w:w="5264" w:type="dxa"/>
          </w:tcPr>
          <w:p w14:paraId="0A53716B" w14:textId="52418DB2"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Extend to which funding for project activities overlaps with similar </w:t>
            </w:r>
            <w:r w:rsidR="00FA3437" w:rsidRPr="003D6641">
              <w:rPr>
                <w:rFonts w:cstheme="minorHAnsi"/>
                <w:sz w:val="12"/>
                <w:szCs w:val="12"/>
              </w:rPr>
              <w:t>projects.</w:t>
            </w:r>
          </w:p>
          <w:p w14:paraId="3E32CF7E" w14:textId="273C2DD4" w:rsidR="003D6641" w:rsidRPr="003D6641" w:rsidRDefault="003D6641" w:rsidP="003D6641">
            <w:pPr>
              <w:pStyle w:val="ListParagraph"/>
              <w:numPr>
                <w:ilvl w:val="0"/>
                <w:numId w:val="21"/>
              </w:num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Coordination and engagement with donor agencies, national institutions, working groups, academia, INGOs, local NGOs, local authorities, local </w:t>
            </w:r>
            <w:r w:rsidR="00FA3437" w:rsidRPr="003D6641">
              <w:rPr>
                <w:rFonts w:cstheme="minorHAnsi"/>
                <w:sz w:val="12"/>
                <w:szCs w:val="12"/>
              </w:rPr>
              <w:t>communities,</w:t>
            </w:r>
            <w:r w:rsidRPr="003D6641">
              <w:rPr>
                <w:rFonts w:cstheme="minorHAnsi"/>
                <w:sz w:val="12"/>
                <w:szCs w:val="12"/>
              </w:rPr>
              <w:t xml:space="preserve"> and other stakeholders</w:t>
            </w:r>
          </w:p>
        </w:tc>
        <w:tc>
          <w:tcPr>
            <w:tcW w:w="2924" w:type="dxa"/>
          </w:tcPr>
          <w:p w14:paraId="3E4EE26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Desk Review &amp; Project Document Review</w:t>
            </w:r>
          </w:p>
          <w:p w14:paraId="735043C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694562F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w:t>
            </w:r>
          </w:p>
        </w:tc>
        <w:tc>
          <w:tcPr>
            <w:tcW w:w="1637" w:type="dxa"/>
          </w:tcPr>
          <w:p w14:paraId="25F27BC4"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p w14:paraId="6282E67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Coordination bodies</w:t>
            </w:r>
          </w:p>
          <w:p w14:paraId="52D06262"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Municipalities</w:t>
            </w:r>
          </w:p>
          <w:p w14:paraId="1F5B2CC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INGOs/local NGOs/SCOs</w:t>
            </w:r>
          </w:p>
        </w:tc>
      </w:tr>
      <w:tr w:rsidR="003D6641" w:rsidRPr="006045DD" w14:paraId="386C2D6F"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3C3E81EE" w14:textId="77777777" w:rsidR="003D6641" w:rsidRPr="003D6641" w:rsidRDefault="003D6641">
            <w:pPr>
              <w:rPr>
                <w:rFonts w:cstheme="minorHAnsi"/>
                <w:sz w:val="12"/>
                <w:szCs w:val="12"/>
              </w:rPr>
            </w:pPr>
          </w:p>
        </w:tc>
        <w:tc>
          <w:tcPr>
            <w:tcW w:w="3626" w:type="dxa"/>
          </w:tcPr>
          <w:p w14:paraId="450B5E2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Q15.) To what extent were resources used efficiently to empower women and youth and ensure their active participation in project activities?</w:t>
            </w:r>
          </w:p>
        </w:tc>
        <w:tc>
          <w:tcPr>
            <w:tcW w:w="5264" w:type="dxa"/>
          </w:tcPr>
          <w:p w14:paraId="6027DE13"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Budget allocation for gender and youth empowerment</w:t>
            </w:r>
          </w:p>
          <w:p w14:paraId="747F6BEC"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Cost-effectiveness of gender and youth initiatives</w:t>
            </w:r>
          </w:p>
        </w:tc>
        <w:tc>
          <w:tcPr>
            <w:tcW w:w="2924" w:type="dxa"/>
          </w:tcPr>
          <w:p w14:paraId="575C219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0481643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2EE5AF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Consultation Sessions</w:t>
            </w:r>
          </w:p>
        </w:tc>
        <w:tc>
          <w:tcPr>
            <w:tcW w:w="1637" w:type="dxa"/>
          </w:tcPr>
          <w:p w14:paraId="3D24660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tc>
      </w:tr>
      <w:tr w:rsidR="003D6641" w:rsidRPr="006045DD" w14:paraId="365FCFDD"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2917C8F4" w14:textId="77777777" w:rsidR="003D6641" w:rsidRPr="003D6641" w:rsidRDefault="003D6641">
            <w:pPr>
              <w:rPr>
                <w:rFonts w:cstheme="minorHAnsi"/>
                <w:sz w:val="12"/>
                <w:szCs w:val="12"/>
              </w:rPr>
            </w:pPr>
          </w:p>
        </w:tc>
        <w:tc>
          <w:tcPr>
            <w:tcW w:w="3626" w:type="dxa"/>
          </w:tcPr>
          <w:p w14:paraId="1084F303"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Q16.) How much was the project management structure, as outlined in the document, efficiently generating the expected results?</w:t>
            </w:r>
          </w:p>
        </w:tc>
        <w:tc>
          <w:tcPr>
            <w:tcW w:w="5264" w:type="dxa"/>
          </w:tcPr>
          <w:p w14:paraId="576B80AC"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management response time</w:t>
            </w:r>
          </w:p>
          <w:p w14:paraId="5234245E"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Decision-making process efficiency</w:t>
            </w:r>
          </w:p>
          <w:p w14:paraId="35641AD7"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Timeliness and quality of reporting</w:t>
            </w:r>
          </w:p>
          <w:p w14:paraId="5C668B23"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Staff satisfaction with management support</w:t>
            </w:r>
          </w:p>
          <w:p w14:paraId="64F4A02B"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Administrative cost ratio</w:t>
            </w:r>
          </w:p>
        </w:tc>
        <w:tc>
          <w:tcPr>
            <w:tcW w:w="2924" w:type="dxa"/>
          </w:tcPr>
          <w:p w14:paraId="17B18563"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1056F2C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2AD28B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Consultation Sessions</w:t>
            </w:r>
          </w:p>
          <w:p w14:paraId="77FEEB0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098C99D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tc>
        <w:tc>
          <w:tcPr>
            <w:tcW w:w="1637" w:type="dxa"/>
          </w:tcPr>
          <w:p w14:paraId="71F746B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tc>
      </w:tr>
      <w:tr w:rsidR="003D6641" w:rsidRPr="006045DD" w14:paraId="4E14CADD"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val="restart"/>
            <w:vAlign w:val="center"/>
          </w:tcPr>
          <w:p w14:paraId="14B629EE" w14:textId="77777777" w:rsidR="003D6641" w:rsidRPr="003D6641" w:rsidRDefault="003D6641">
            <w:pPr>
              <w:jc w:val="center"/>
              <w:rPr>
                <w:rFonts w:cstheme="minorHAnsi"/>
                <w:sz w:val="12"/>
                <w:szCs w:val="12"/>
              </w:rPr>
            </w:pPr>
            <w:r w:rsidRPr="003D6641">
              <w:rPr>
                <w:rFonts w:cstheme="minorHAnsi"/>
                <w:sz w:val="12"/>
                <w:szCs w:val="12"/>
              </w:rPr>
              <w:t>Impact</w:t>
            </w:r>
          </w:p>
        </w:tc>
        <w:tc>
          <w:tcPr>
            <w:tcW w:w="3626" w:type="dxa"/>
          </w:tcPr>
          <w:p w14:paraId="2B733E5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sz w:val="12"/>
                <w:szCs w:val="12"/>
              </w:rPr>
            </w:pPr>
            <w:bookmarkStart w:id="101" w:name="_Hlk176947950"/>
            <w:r w:rsidRPr="003D6641">
              <w:rPr>
                <w:sz w:val="12"/>
                <w:szCs w:val="12"/>
              </w:rPr>
              <w:t>Q17.) Is the development intervention contributing to the higher-level development objectives?</w:t>
            </w:r>
            <w:bookmarkEnd w:id="101"/>
          </w:p>
        </w:tc>
        <w:tc>
          <w:tcPr>
            <w:tcW w:w="5264" w:type="dxa"/>
          </w:tcPr>
          <w:p w14:paraId="7F2C6ABF" w14:textId="424947BD"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Alignment and contribution to SDGs, national </w:t>
            </w:r>
            <w:r w:rsidR="00FA3437" w:rsidRPr="003D6641">
              <w:rPr>
                <w:rFonts w:cstheme="minorHAnsi"/>
                <w:sz w:val="12"/>
                <w:szCs w:val="12"/>
              </w:rPr>
              <w:t>plans,</w:t>
            </w:r>
            <w:r w:rsidRPr="003D6641">
              <w:rPr>
                <w:rFonts w:cstheme="minorHAnsi"/>
                <w:sz w:val="12"/>
                <w:szCs w:val="12"/>
              </w:rPr>
              <w:t xml:space="preserve"> and national development frameworks</w:t>
            </w:r>
          </w:p>
          <w:p w14:paraId="66080FFB" w14:textId="77777777" w:rsidR="003D6641" w:rsidRPr="003D6641" w:rsidRDefault="003D6641" w:rsidP="003D6641">
            <w:pPr>
              <w:pStyle w:val="ListParagraph"/>
              <w:numPr>
                <w:ilvl w:val="0"/>
                <w:numId w:val="21"/>
              </w:num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Integration with international and national frameworks (</w:t>
            </w:r>
            <w:r w:rsidRPr="003D6641">
              <w:rPr>
                <w:rFonts w:cstheme="minorHAnsi"/>
                <w:color w:val="FF0000"/>
                <w:sz w:val="12"/>
                <w:szCs w:val="12"/>
              </w:rPr>
              <w:t>To be mapped)</w:t>
            </w:r>
          </w:p>
        </w:tc>
        <w:tc>
          <w:tcPr>
            <w:tcW w:w="2924" w:type="dxa"/>
          </w:tcPr>
          <w:p w14:paraId="5E59EDE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Desk Review &amp; Project Document Review</w:t>
            </w:r>
          </w:p>
          <w:p w14:paraId="3B09332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6AFB3BE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w:t>
            </w:r>
          </w:p>
        </w:tc>
        <w:tc>
          <w:tcPr>
            <w:tcW w:w="1637" w:type="dxa"/>
          </w:tcPr>
          <w:p w14:paraId="4335C843"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p w14:paraId="015086C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Ministries</w:t>
            </w:r>
          </w:p>
          <w:p w14:paraId="094F9BB3"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Municipalities</w:t>
            </w:r>
          </w:p>
        </w:tc>
      </w:tr>
      <w:tr w:rsidR="003D6641" w:rsidRPr="006045DD" w14:paraId="14751BEE"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0EB76567" w14:textId="77777777" w:rsidR="003D6641" w:rsidRPr="003D6641" w:rsidRDefault="003D6641">
            <w:pPr>
              <w:rPr>
                <w:rFonts w:cstheme="minorHAnsi"/>
                <w:sz w:val="12"/>
                <w:szCs w:val="12"/>
              </w:rPr>
            </w:pPr>
          </w:p>
        </w:tc>
        <w:tc>
          <w:tcPr>
            <w:tcW w:w="3626" w:type="dxa"/>
          </w:tcPr>
          <w:p w14:paraId="2CB9EBC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102" w:name="_Hlk176948021"/>
            <w:r w:rsidRPr="003D6641">
              <w:rPr>
                <w:rFonts w:cstheme="minorHAnsi"/>
                <w:sz w:val="12"/>
                <w:szCs w:val="12"/>
              </w:rPr>
              <w:t>Q18.) What have been the direct or indirect, intended, or unintended changes that can be attributed to PB’s interventions?</w:t>
            </w:r>
            <w:bookmarkEnd w:id="102"/>
          </w:p>
        </w:tc>
        <w:tc>
          <w:tcPr>
            <w:tcW w:w="5264" w:type="dxa"/>
            <w:vMerge w:val="restart"/>
          </w:tcPr>
          <w:p w14:paraId="7397C09B"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Identification on outcomes &amp; Outputs (Mapping) and assessment of achievement</w:t>
            </w:r>
          </w:p>
          <w:p w14:paraId="1FC4EFCC"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Stakeholders’ perceptions on the changes and PB interventions attributions</w:t>
            </w:r>
          </w:p>
          <w:p w14:paraId="613037C1"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of awareness on conflict sensitivity</w:t>
            </w:r>
          </w:p>
          <w:p w14:paraId="11D7CE5E"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of partnerships and communication channels</w:t>
            </w:r>
          </w:p>
          <w:p w14:paraId="1F14AB2A"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Evidence of Integrated Local Development and Governance </w:t>
            </w:r>
          </w:p>
          <w:p w14:paraId="76F73AE1"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of capacity building and institutional strengthening</w:t>
            </w:r>
          </w:p>
          <w:p w14:paraId="059AB4AA"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of economic benefits</w:t>
            </w:r>
          </w:p>
          <w:p w14:paraId="1B119907"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of enhanced community resilience as a result of the project (MSR, Primary data, South, COVID-19, Beirut Blast, Economic crisis)</w:t>
            </w:r>
          </w:p>
          <w:p w14:paraId="0D286F06"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Stakeholders’ perceptions on the project/initiatives’ benefits as a result of the project</w:t>
            </w:r>
          </w:p>
        </w:tc>
        <w:tc>
          <w:tcPr>
            <w:tcW w:w="2924" w:type="dxa"/>
            <w:vMerge w:val="restart"/>
          </w:tcPr>
          <w:p w14:paraId="6337E59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Outcome &amp; Output Mapping Workshop</w:t>
            </w:r>
          </w:p>
          <w:p w14:paraId="727086D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61F2830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Desk Review &amp; Project Document Review</w:t>
            </w:r>
          </w:p>
          <w:p w14:paraId="2F9AA7E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5B27E70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p w14:paraId="24D7453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187665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Round Table Discussions</w:t>
            </w:r>
          </w:p>
          <w:p w14:paraId="726DC7C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8963C1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w:t>
            </w:r>
          </w:p>
        </w:tc>
        <w:tc>
          <w:tcPr>
            <w:tcW w:w="1637" w:type="dxa"/>
            <w:vMerge w:val="restart"/>
          </w:tcPr>
          <w:p w14:paraId="368B2E1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All Stakeholders</w:t>
            </w:r>
          </w:p>
        </w:tc>
      </w:tr>
      <w:tr w:rsidR="003D6641" w:rsidRPr="006045DD" w14:paraId="2CFC7417"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6BBD2391" w14:textId="77777777" w:rsidR="003D6641" w:rsidRPr="003D6641" w:rsidRDefault="003D6641">
            <w:pPr>
              <w:rPr>
                <w:rFonts w:cstheme="minorHAnsi"/>
                <w:sz w:val="12"/>
                <w:szCs w:val="12"/>
              </w:rPr>
            </w:pPr>
          </w:p>
        </w:tc>
        <w:tc>
          <w:tcPr>
            <w:tcW w:w="3626" w:type="dxa"/>
          </w:tcPr>
          <w:p w14:paraId="520A750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103" w:name="_Hlk176948065"/>
            <w:r w:rsidRPr="003D6641">
              <w:rPr>
                <w:rFonts w:cstheme="minorHAnsi"/>
                <w:sz w:val="12"/>
                <w:szCs w:val="12"/>
              </w:rPr>
              <w:t>Q19.) What are the benefits to beneficiaries that can be directly attributed to PB?</w:t>
            </w:r>
            <w:bookmarkEnd w:id="103"/>
          </w:p>
        </w:tc>
        <w:tc>
          <w:tcPr>
            <w:tcW w:w="5264" w:type="dxa"/>
            <w:vMerge/>
          </w:tcPr>
          <w:p w14:paraId="7638510D"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2924" w:type="dxa"/>
            <w:vMerge/>
          </w:tcPr>
          <w:p w14:paraId="698A52C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637" w:type="dxa"/>
            <w:vMerge/>
          </w:tcPr>
          <w:p w14:paraId="7A97CF6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r>
      <w:tr w:rsidR="003D6641" w:rsidRPr="006045DD" w14:paraId="2BF2D89F"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6BFE6FE4" w14:textId="77777777" w:rsidR="003D6641" w:rsidRPr="003D6641" w:rsidRDefault="003D6641">
            <w:pPr>
              <w:rPr>
                <w:rFonts w:cstheme="minorHAnsi"/>
                <w:sz w:val="12"/>
                <w:szCs w:val="12"/>
              </w:rPr>
            </w:pPr>
          </w:p>
        </w:tc>
        <w:tc>
          <w:tcPr>
            <w:tcW w:w="3626" w:type="dxa"/>
          </w:tcPr>
          <w:p w14:paraId="1B17805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Q20.) To what extent does the project contribute to gender equality, the empowerment of women, and the human rights-based approach?</w:t>
            </w:r>
          </w:p>
        </w:tc>
        <w:tc>
          <w:tcPr>
            <w:tcW w:w="5264" w:type="dxa"/>
          </w:tcPr>
          <w:p w14:paraId="6FA3E6B7"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of empowerment of women and girls (Political, Social, and Economic)</w:t>
            </w:r>
          </w:p>
          <w:p w14:paraId="7DD6FB81"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Evidence of promotion and integration of human rights principles</w:t>
            </w:r>
          </w:p>
          <w:p w14:paraId="3B7B7BF9"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Projects contribution to protection and promotion of human rights and to tackling gender inequalities </w:t>
            </w:r>
          </w:p>
        </w:tc>
        <w:tc>
          <w:tcPr>
            <w:tcW w:w="2924" w:type="dxa"/>
          </w:tcPr>
          <w:p w14:paraId="0B4FDFE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124CFEE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2EDBABED"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p w14:paraId="3C5F6BE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33BC523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Discussions</w:t>
            </w:r>
          </w:p>
        </w:tc>
        <w:tc>
          <w:tcPr>
            <w:tcW w:w="1637" w:type="dxa"/>
          </w:tcPr>
          <w:p w14:paraId="5AAAF02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p w14:paraId="6ACB0E42"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Media</w:t>
            </w:r>
          </w:p>
          <w:p w14:paraId="0AEEE5E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Women organizations</w:t>
            </w:r>
          </w:p>
          <w:p w14:paraId="09F58B6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Women leaders</w:t>
            </w:r>
          </w:p>
        </w:tc>
      </w:tr>
      <w:tr w:rsidR="003D6641" w:rsidRPr="006045DD" w14:paraId="4D74CBCB" w14:textId="77777777">
        <w:trPr>
          <w:trHeight w:val="555"/>
        </w:trPr>
        <w:tc>
          <w:tcPr>
            <w:cnfStyle w:val="001000000000" w:firstRow="0" w:lastRow="0" w:firstColumn="1" w:lastColumn="0" w:oddVBand="0" w:evenVBand="0" w:oddHBand="0" w:evenHBand="0" w:firstRowFirstColumn="0" w:firstRowLastColumn="0" w:lastRowFirstColumn="0" w:lastRowLastColumn="0"/>
            <w:tcW w:w="1754" w:type="dxa"/>
            <w:vMerge/>
          </w:tcPr>
          <w:p w14:paraId="1E6D278D" w14:textId="77777777" w:rsidR="003D6641" w:rsidRPr="003D6641" w:rsidRDefault="003D6641">
            <w:pPr>
              <w:rPr>
                <w:rFonts w:cstheme="minorHAnsi"/>
                <w:sz w:val="12"/>
                <w:szCs w:val="12"/>
              </w:rPr>
            </w:pPr>
          </w:p>
        </w:tc>
        <w:tc>
          <w:tcPr>
            <w:tcW w:w="3626" w:type="dxa"/>
          </w:tcPr>
          <w:p w14:paraId="5C93134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104" w:name="_Hlk176948084"/>
            <w:r w:rsidRPr="003D6641">
              <w:rPr>
                <w:rFonts w:cstheme="minorHAnsi"/>
                <w:sz w:val="12"/>
                <w:szCs w:val="12"/>
              </w:rPr>
              <w:t>Q21.) To what extent has the M&amp;E system contributed (and how) or not contributed to measuring impacts?</w:t>
            </w:r>
            <w:bookmarkEnd w:id="104"/>
          </w:p>
        </w:tc>
        <w:tc>
          <w:tcPr>
            <w:tcW w:w="5264" w:type="dxa"/>
          </w:tcPr>
          <w:p w14:paraId="115685F3" w14:textId="0B8307F1"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Quality and timeliness of M&amp;E systems, procedures, </w:t>
            </w:r>
            <w:r w:rsidR="00FA3437" w:rsidRPr="003D6641">
              <w:rPr>
                <w:rFonts w:cstheme="minorHAnsi"/>
                <w:sz w:val="12"/>
                <w:szCs w:val="12"/>
              </w:rPr>
              <w:t>tools,</w:t>
            </w:r>
            <w:r w:rsidRPr="003D6641">
              <w:rPr>
                <w:rFonts w:cstheme="minorHAnsi"/>
                <w:sz w:val="12"/>
                <w:szCs w:val="12"/>
              </w:rPr>
              <w:t xml:space="preserve"> and reports</w:t>
            </w:r>
          </w:p>
          <w:p w14:paraId="3F5D6CE1" w14:textId="1365BD05"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Evidence of Utilization of M&amp;E findings for informed </w:t>
            </w:r>
            <w:r w:rsidR="00FA3437" w:rsidRPr="003D6641">
              <w:rPr>
                <w:rFonts w:cstheme="minorHAnsi"/>
                <w:sz w:val="12"/>
                <w:szCs w:val="12"/>
              </w:rPr>
              <w:t>decision-making</w:t>
            </w:r>
            <w:r w:rsidRPr="003D6641">
              <w:rPr>
                <w:rFonts w:cstheme="minorHAnsi"/>
                <w:sz w:val="12"/>
                <w:szCs w:val="12"/>
              </w:rPr>
              <w:t xml:space="preserve"> project adjustment and improvement </w:t>
            </w:r>
          </w:p>
          <w:p w14:paraId="7E26D704"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lastRenderedPageBreak/>
              <w:t>Stakeholders’ involvement in M&amp;E systems and processes</w:t>
            </w:r>
          </w:p>
        </w:tc>
        <w:tc>
          <w:tcPr>
            <w:tcW w:w="2924" w:type="dxa"/>
          </w:tcPr>
          <w:p w14:paraId="3313A82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lang w:val="fr-FR"/>
              </w:rPr>
            </w:pPr>
            <w:r w:rsidRPr="003D6641">
              <w:rPr>
                <w:rFonts w:cstheme="minorHAnsi"/>
                <w:sz w:val="12"/>
                <w:szCs w:val="12"/>
                <w:lang w:val="fr-FR"/>
              </w:rPr>
              <w:lastRenderedPageBreak/>
              <w:t>UNDP Consultation Sessions</w:t>
            </w:r>
          </w:p>
          <w:p w14:paraId="1426584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lang w:val="fr-FR"/>
              </w:rPr>
            </w:pPr>
          </w:p>
          <w:p w14:paraId="1E16590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lang w:val="fr-FR"/>
              </w:rPr>
            </w:pPr>
            <w:r w:rsidRPr="003D6641">
              <w:rPr>
                <w:rFonts w:cstheme="minorHAnsi"/>
                <w:sz w:val="12"/>
                <w:szCs w:val="12"/>
                <w:lang w:val="fr-FR"/>
              </w:rPr>
              <w:t>Project Document Review</w:t>
            </w:r>
          </w:p>
          <w:p w14:paraId="5A62B10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lang w:val="fr-FR"/>
              </w:rPr>
            </w:pPr>
          </w:p>
          <w:p w14:paraId="172DE53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M&amp;E Input, Reports, systems, and documentation</w:t>
            </w:r>
          </w:p>
          <w:p w14:paraId="56BFEF2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1C46D2D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tc>
        <w:tc>
          <w:tcPr>
            <w:tcW w:w="1637" w:type="dxa"/>
          </w:tcPr>
          <w:p w14:paraId="6414090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lastRenderedPageBreak/>
              <w:t>UNDP &amp; Partners</w:t>
            </w:r>
          </w:p>
          <w:p w14:paraId="6FAB39D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M&amp;E Personnel</w:t>
            </w:r>
          </w:p>
          <w:p w14:paraId="16D6E75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Ministries &amp; Municipalities</w:t>
            </w:r>
          </w:p>
        </w:tc>
      </w:tr>
      <w:tr w:rsidR="003D6641" w:rsidRPr="006045DD" w14:paraId="4B071D11"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val="restart"/>
            <w:vAlign w:val="center"/>
          </w:tcPr>
          <w:p w14:paraId="14BAFB86" w14:textId="77777777" w:rsidR="003D6641" w:rsidRPr="003D6641" w:rsidRDefault="003D6641">
            <w:pPr>
              <w:jc w:val="center"/>
              <w:rPr>
                <w:rFonts w:cstheme="minorHAnsi"/>
                <w:sz w:val="12"/>
                <w:szCs w:val="12"/>
              </w:rPr>
            </w:pPr>
            <w:r w:rsidRPr="003D6641">
              <w:rPr>
                <w:rFonts w:cstheme="minorHAnsi"/>
                <w:sz w:val="12"/>
                <w:szCs w:val="12"/>
              </w:rPr>
              <w:t>Sustainability</w:t>
            </w:r>
          </w:p>
        </w:tc>
        <w:tc>
          <w:tcPr>
            <w:tcW w:w="3626" w:type="dxa"/>
          </w:tcPr>
          <w:p w14:paraId="19F999FF" w14:textId="17B5AAB8" w:rsidR="003D6641" w:rsidRPr="003D6641" w:rsidRDefault="003D6641" w:rsidP="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105" w:name="_Hlk177067263"/>
            <w:r w:rsidRPr="003D6641">
              <w:rPr>
                <w:rFonts w:cstheme="minorHAnsi"/>
                <w:sz w:val="12"/>
                <w:szCs w:val="12"/>
              </w:rPr>
              <w:t>Q22.) How has the project, in its design, ensured local ownership for the uptake, maintenance, and utilization of project outputs, while continuing to develop shared sustainable strategies and peacebuilding priorities?</w:t>
            </w:r>
            <w:bookmarkEnd w:id="105"/>
          </w:p>
        </w:tc>
        <w:tc>
          <w:tcPr>
            <w:tcW w:w="5264" w:type="dxa"/>
          </w:tcPr>
          <w:p w14:paraId="17959B83"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106" w:name="_Hlk177064479"/>
            <w:r w:rsidRPr="003D6641">
              <w:rPr>
                <w:rFonts w:cstheme="minorHAnsi"/>
                <w:sz w:val="12"/>
                <w:szCs w:val="12"/>
              </w:rPr>
              <w:t>Level of local stakeholder engagement in project planning and implementation</w:t>
            </w:r>
          </w:p>
          <w:p w14:paraId="617BBC31"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107" w:name="_Hlk177064495"/>
            <w:bookmarkEnd w:id="106"/>
            <w:r w:rsidRPr="003D6641">
              <w:rPr>
                <w:rFonts w:cstheme="minorHAnsi"/>
                <w:sz w:val="12"/>
                <w:szCs w:val="12"/>
              </w:rPr>
              <w:t xml:space="preserve">Evidence of applying community ownership and community-based approaches </w:t>
            </w:r>
          </w:p>
          <w:bookmarkEnd w:id="107"/>
          <w:p w14:paraId="62EF8834" w14:textId="455D65F4"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Stakeholders’ perceptions on their involvement and participation in design, implementation, decision </w:t>
            </w:r>
            <w:r w:rsidR="00FA3437" w:rsidRPr="003D6641">
              <w:rPr>
                <w:rFonts w:cstheme="minorHAnsi"/>
                <w:sz w:val="12"/>
                <w:szCs w:val="12"/>
              </w:rPr>
              <w:t>making.</w:t>
            </w:r>
          </w:p>
          <w:p w14:paraId="1A491C05"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108" w:name="_Hlk177064510"/>
            <w:r w:rsidRPr="003D6641">
              <w:rPr>
                <w:rFonts w:cstheme="minorHAnsi"/>
                <w:sz w:val="12"/>
                <w:szCs w:val="12"/>
              </w:rPr>
              <w:t>Local resources mobilization</w:t>
            </w:r>
          </w:p>
          <w:p w14:paraId="01C4993A"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109" w:name="_Hlk177065193"/>
            <w:bookmarkEnd w:id="108"/>
            <w:r w:rsidRPr="003D6641">
              <w:rPr>
                <w:rFonts w:cstheme="minorHAnsi"/>
                <w:sz w:val="12"/>
                <w:szCs w:val="12"/>
              </w:rPr>
              <w:t>Strengthening of local institutions' capacity</w:t>
            </w:r>
          </w:p>
          <w:p w14:paraId="6E36FC64" w14:textId="77777777" w:rsidR="003D6641" w:rsidRPr="003D6641" w:rsidRDefault="003D6641" w:rsidP="003D6641">
            <w:pPr>
              <w:pStyle w:val="ListParagraph"/>
              <w:numPr>
                <w:ilvl w:val="0"/>
                <w:numId w:val="21"/>
              </w:num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Institutional adoption of project practices and methodologies</w:t>
            </w:r>
            <w:bookmarkEnd w:id="109"/>
          </w:p>
        </w:tc>
        <w:tc>
          <w:tcPr>
            <w:tcW w:w="2924" w:type="dxa"/>
            <w:shd w:val="clear" w:color="auto" w:fill="auto"/>
          </w:tcPr>
          <w:p w14:paraId="4E7D7C9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3F22A6B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2F62BB3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Round Table Discussions</w:t>
            </w:r>
          </w:p>
          <w:p w14:paraId="79B4BC5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25AA3883"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p w14:paraId="0E46CA7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4CD1042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Discussions</w:t>
            </w:r>
          </w:p>
          <w:p w14:paraId="0999215D"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52A1B46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Field Visits and Observations</w:t>
            </w:r>
          </w:p>
        </w:tc>
        <w:tc>
          <w:tcPr>
            <w:tcW w:w="1637" w:type="dxa"/>
            <w:shd w:val="clear" w:color="auto" w:fill="auto"/>
          </w:tcPr>
          <w:p w14:paraId="2093393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All Stakeholders</w:t>
            </w:r>
          </w:p>
        </w:tc>
      </w:tr>
      <w:tr w:rsidR="003D6641" w:rsidRPr="006045DD" w14:paraId="22CD2AB1"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6AF2FB73" w14:textId="77777777" w:rsidR="003D6641" w:rsidRPr="003D6641" w:rsidRDefault="003D6641">
            <w:pPr>
              <w:rPr>
                <w:rFonts w:cstheme="minorHAnsi"/>
                <w:sz w:val="12"/>
                <w:szCs w:val="12"/>
              </w:rPr>
            </w:pPr>
          </w:p>
        </w:tc>
        <w:tc>
          <w:tcPr>
            <w:tcW w:w="3626" w:type="dxa"/>
          </w:tcPr>
          <w:p w14:paraId="0B6F0857" w14:textId="02A89B3A" w:rsidR="003D6641" w:rsidRPr="003D6641" w:rsidRDefault="003D6641" w:rsidP="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bookmarkStart w:id="110" w:name="_Hlk175589415"/>
            <w:r w:rsidRPr="003D6641">
              <w:rPr>
                <w:rFonts w:cstheme="minorHAnsi"/>
                <w:sz w:val="12"/>
                <w:szCs w:val="12"/>
              </w:rPr>
              <w:t>Q23.) What could be done to strengthen exit strategies and sustainability to support not only project beneficiaries but also marginalized groups?</w:t>
            </w:r>
            <w:bookmarkEnd w:id="110"/>
          </w:p>
        </w:tc>
        <w:tc>
          <w:tcPr>
            <w:tcW w:w="5264" w:type="dxa"/>
          </w:tcPr>
          <w:p w14:paraId="3D9FB438"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Availability of exit strategy and sustainability plans</w:t>
            </w:r>
          </w:p>
          <w:p w14:paraId="32D18E2E"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Identification of best practices on inclusion of marginalized groups in exit strategies and sustainability plans.</w:t>
            </w:r>
          </w:p>
        </w:tc>
        <w:tc>
          <w:tcPr>
            <w:tcW w:w="2924" w:type="dxa"/>
            <w:shd w:val="clear" w:color="auto" w:fill="auto"/>
          </w:tcPr>
          <w:p w14:paraId="2C48394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Desk Review &amp; Project Document Review</w:t>
            </w:r>
          </w:p>
          <w:p w14:paraId="69CA25F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0B1F7862"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p w14:paraId="515A008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04D3D680"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Discussions</w:t>
            </w:r>
          </w:p>
        </w:tc>
        <w:tc>
          <w:tcPr>
            <w:tcW w:w="1637" w:type="dxa"/>
            <w:shd w:val="clear" w:color="auto" w:fill="auto"/>
          </w:tcPr>
          <w:p w14:paraId="4DD8A59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p w14:paraId="0B55A1CC"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Marginalized Groups</w:t>
            </w:r>
          </w:p>
          <w:p w14:paraId="6F2CBFF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r>
      <w:tr w:rsidR="003D6641" w:rsidRPr="006045DD" w14:paraId="10C2FEFD"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33EB988D" w14:textId="77777777" w:rsidR="003D6641" w:rsidRPr="003D6641" w:rsidRDefault="003D6641">
            <w:pPr>
              <w:rPr>
                <w:rFonts w:cstheme="minorHAnsi"/>
                <w:sz w:val="12"/>
                <w:szCs w:val="12"/>
              </w:rPr>
            </w:pPr>
          </w:p>
        </w:tc>
        <w:tc>
          <w:tcPr>
            <w:tcW w:w="3626" w:type="dxa"/>
          </w:tcPr>
          <w:p w14:paraId="1DF76C6D" w14:textId="7200293D" w:rsidR="003D6641" w:rsidRPr="003D6641" w:rsidRDefault="003D6641" w:rsidP="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Q24.) What is the likelihood that the benefits resulting from previous and current Peacebuilding (PB) interventions will persist at the local and subnational levels, considering the ownership, commitment, and willingness displayed by stakeholders?</w:t>
            </w:r>
          </w:p>
        </w:tc>
        <w:tc>
          <w:tcPr>
            <w:tcW w:w="5264" w:type="dxa"/>
          </w:tcPr>
          <w:p w14:paraId="38075ABA"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Likelihood of continuation of project benefits beyond project completion according to the mapped outcomes and outputs</w:t>
            </w:r>
          </w:p>
          <w:p w14:paraId="0D307634"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Integration of project outcomes into local policies and practices</w:t>
            </w:r>
          </w:p>
          <w:p w14:paraId="17335A32" w14:textId="77777777" w:rsidR="003D6641" w:rsidRPr="003D6641" w:rsidRDefault="003D6641" w:rsidP="003D6641">
            <w:pPr>
              <w:pStyle w:val="ListParagraph"/>
              <w:numPr>
                <w:ilvl w:val="0"/>
                <w:numId w:val="2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Adoption of project strategies and PB methodologies by local communities</w:t>
            </w:r>
          </w:p>
          <w:p w14:paraId="2817F793" w14:textId="05992222"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Stakeholders’ perceptions on the sustainability of outcomes/outputs and other benefits on the national, </w:t>
            </w:r>
            <w:r w:rsidR="00FA3437" w:rsidRPr="003D6641">
              <w:rPr>
                <w:rFonts w:cstheme="minorHAnsi"/>
                <w:sz w:val="12"/>
                <w:szCs w:val="12"/>
              </w:rPr>
              <w:t>subnational,</w:t>
            </w:r>
            <w:r w:rsidRPr="003D6641">
              <w:rPr>
                <w:rFonts w:cstheme="minorHAnsi"/>
                <w:sz w:val="12"/>
                <w:szCs w:val="12"/>
              </w:rPr>
              <w:t xml:space="preserve"> and local levels</w:t>
            </w:r>
          </w:p>
        </w:tc>
        <w:tc>
          <w:tcPr>
            <w:tcW w:w="2924" w:type="dxa"/>
          </w:tcPr>
          <w:p w14:paraId="3A8179D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Desk Review &amp; Project Document Review</w:t>
            </w:r>
          </w:p>
          <w:p w14:paraId="142C638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05F423B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Round Table Discussions</w:t>
            </w:r>
          </w:p>
          <w:p w14:paraId="020BEBB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1E5FA8F3"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p w14:paraId="56E12C5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176F3A69"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Discussions</w:t>
            </w:r>
          </w:p>
        </w:tc>
        <w:tc>
          <w:tcPr>
            <w:tcW w:w="1637" w:type="dxa"/>
          </w:tcPr>
          <w:p w14:paraId="21208D1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All Stakeholders</w:t>
            </w:r>
          </w:p>
          <w:p w14:paraId="78D14EA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r>
      <w:tr w:rsidR="003D6641" w:rsidRPr="006045DD" w14:paraId="3A70800F"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23BCEAE1" w14:textId="77777777" w:rsidR="003D6641" w:rsidRPr="003D6641" w:rsidRDefault="003D6641">
            <w:pPr>
              <w:rPr>
                <w:rFonts w:cstheme="minorHAnsi"/>
                <w:sz w:val="12"/>
                <w:szCs w:val="12"/>
              </w:rPr>
            </w:pPr>
          </w:p>
        </w:tc>
        <w:tc>
          <w:tcPr>
            <w:tcW w:w="3626" w:type="dxa"/>
          </w:tcPr>
          <w:p w14:paraId="72EB58CF" w14:textId="048265A5" w:rsidR="003D6641" w:rsidRPr="003D6641" w:rsidRDefault="003D6641" w:rsidP="003D6641">
            <w:pPr>
              <w:cnfStyle w:val="000000000000" w:firstRow="0" w:lastRow="0" w:firstColumn="0" w:lastColumn="0" w:oddVBand="0" w:evenVBand="0" w:oddHBand="0" w:evenHBand="0" w:firstRowFirstColumn="0" w:firstRowLastColumn="0" w:lastRowFirstColumn="0" w:lastRowLastColumn="0"/>
              <w:rPr>
                <w:sz w:val="12"/>
                <w:szCs w:val="12"/>
              </w:rPr>
            </w:pPr>
            <w:r w:rsidRPr="003D6641">
              <w:rPr>
                <w:sz w:val="12"/>
                <w:szCs w:val="12"/>
              </w:rPr>
              <w:t>Q25.) How much has the project succeeded in fostering strong partnerships with local organizations and community leaders to promote sustainable peacebuilding?</w:t>
            </w:r>
          </w:p>
        </w:tc>
        <w:tc>
          <w:tcPr>
            <w:tcW w:w="5264" w:type="dxa"/>
          </w:tcPr>
          <w:p w14:paraId="49BAE86C" w14:textId="6DBB3550"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Partnerships formed with local organizations and community </w:t>
            </w:r>
            <w:r w:rsidR="00FA3437" w:rsidRPr="003D6641">
              <w:rPr>
                <w:rFonts w:cstheme="minorHAnsi"/>
                <w:sz w:val="12"/>
                <w:szCs w:val="12"/>
              </w:rPr>
              <w:t>leaders.</w:t>
            </w:r>
            <w:r w:rsidRPr="003D6641">
              <w:rPr>
                <w:rFonts w:cstheme="minorHAnsi"/>
                <w:sz w:val="12"/>
                <w:szCs w:val="12"/>
              </w:rPr>
              <w:t xml:space="preserve"> </w:t>
            </w:r>
          </w:p>
          <w:p w14:paraId="2273654E"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Level of engagement and participation of local organizations and community leaders</w:t>
            </w:r>
          </w:p>
          <w:p w14:paraId="400234A8"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Stakeholders’ perception on the partnerships formed</w:t>
            </w:r>
          </w:p>
        </w:tc>
        <w:tc>
          <w:tcPr>
            <w:tcW w:w="2924" w:type="dxa"/>
          </w:tcPr>
          <w:p w14:paraId="2FAAEA4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Project Document Review</w:t>
            </w:r>
          </w:p>
          <w:p w14:paraId="4AEA3FB8"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179B49D7"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p w14:paraId="3B6C885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4DB70CCE"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Round Table Discussions</w:t>
            </w:r>
          </w:p>
          <w:p w14:paraId="02731235"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138E26CA"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Focus Group Discussions</w:t>
            </w:r>
          </w:p>
        </w:tc>
        <w:tc>
          <w:tcPr>
            <w:tcW w:w="1637" w:type="dxa"/>
          </w:tcPr>
          <w:p w14:paraId="4F72DB51"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UNDP &amp; Partners</w:t>
            </w:r>
          </w:p>
          <w:p w14:paraId="04548B4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Local organizations and community leaders</w:t>
            </w:r>
          </w:p>
        </w:tc>
      </w:tr>
      <w:tr w:rsidR="003D6641" w:rsidRPr="006045DD" w14:paraId="5B22D798" w14:textId="77777777">
        <w:trPr>
          <w:trHeight w:val="199"/>
        </w:trPr>
        <w:tc>
          <w:tcPr>
            <w:cnfStyle w:val="001000000000" w:firstRow="0" w:lastRow="0" w:firstColumn="1" w:lastColumn="0" w:oddVBand="0" w:evenVBand="0" w:oddHBand="0" w:evenHBand="0" w:firstRowFirstColumn="0" w:firstRowLastColumn="0" w:lastRowFirstColumn="0" w:lastRowLastColumn="0"/>
            <w:tcW w:w="1754" w:type="dxa"/>
            <w:vMerge/>
          </w:tcPr>
          <w:p w14:paraId="08ED81B1" w14:textId="77777777" w:rsidR="003D6641" w:rsidRPr="003D6641" w:rsidRDefault="003D6641">
            <w:pPr>
              <w:rPr>
                <w:rFonts w:cstheme="minorHAnsi"/>
                <w:sz w:val="12"/>
                <w:szCs w:val="12"/>
              </w:rPr>
            </w:pPr>
          </w:p>
        </w:tc>
        <w:tc>
          <w:tcPr>
            <w:tcW w:w="3626" w:type="dxa"/>
          </w:tcPr>
          <w:p w14:paraId="621F3E6A" w14:textId="77EF8205" w:rsidR="003D6641" w:rsidRPr="003D6641" w:rsidRDefault="003D6641" w:rsidP="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Q26.) What are the main risks (internal and external) hindering the sustainability of implemented interventions?</w:t>
            </w:r>
          </w:p>
        </w:tc>
        <w:tc>
          <w:tcPr>
            <w:tcW w:w="5264" w:type="dxa"/>
          </w:tcPr>
          <w:p w14:paraId="63AA5A2C" w14:textId="00327498"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Identified sustainability risks during project </w:t>
            </w:r>
            <w:r w:rsidR="00FA3437" w:rsidRPr="003D6641">
              <w:rPr>
                <w:rFonts w:cstheme="minorHAnsi"/>
                <w:sz w:val="12"/>
                <w:szCs w:val="12"/>
              </w:rPr>
              <w:t>reviews.</w:t>
            </w:r>
          </w:p>
          <w:p w14:paraId="195238E2"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External factors impacting project sustainability.</w:t>
            </w:r>
          </w:p>
          <w:p w14:paraId="025CE2FD" w14:textId="77777777" w:rsidR="003D6641" w:rsidRPr="003D6641" w:rsidRDefault="003D6641" w:rsidP="003D6641">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Stakeholders’ perceptions on risks hindering sustainability</w:t>
            </w:r>
          </w:p>
        </w:tc>
        <w:tc>
          <w:tcPr>
            <w:tcW w:w="2924" w:type="dxa"/>
          </w:tcPr>
          <w:p w14:paraId="407CAFD2"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Desk Review &amp; Project Document Review</w:t>
            </w:r>
          </w:p>
          <w:p w14:paraId="0A71CFB4"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4B39F0A6"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Key informant Interviews</w:t>
            </w:r>
          </w:p>
          <w:p w14:paraId="08D1FC5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ACADFAF"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 xml:space="preserve">Focus Group Discussions </w:t>
            </w:r>
          </w:p>
        </w:tc>
        <w:tc>
          <w:tcPr>
            <w:tcW w:w="1637" w:type="dxa"/>
          </w:tcPr>
          <w:p w14:paraId="53F4385B" w14:textId="77777777" w:rsidR="003D6641" w:rsidRPr="003D6641" w:rsidRDefault="003D6641">
            <w:pPr>
              <w:cnfStyle w:val="000000000000" w:firstRow="0" w:lastRow="0" w:firstColumn="0" w:lastColumn="0" w:oddVBand="0" w:evenVBand="0" w:oddHBand="0" w:evenHBand="0" w:firstRowFirstColumn="0" w:firstRowLastColumn="0" w:lastRowFirstColumn="0" w:lastRowLastColumn="0"/>
              <w:rPr>
                <w:rFonts w:cstheme="minorHAnsi"/>
                <w:sz w:val="12"/>
                <w:szCs w:val="12"/>
              </w:rPr>
            </w:pPr>
            <w:r w:rsidRPr="003D6641">
              <w:rPr>
                <w:rFonts w:cstheme="minorHAnsi"/>
                <w:sz w:val="12"/>
                <w:szCs w:val="12"/>
              </w:rPr>
              <w:t>All Stakeholders</w:t>
            </w:r>
          </w:p>
        </w:tc>
      </w:tr>
    </w:tbl>
    <w:p w14:paraId="62B5C892" w14:textId="77777777" w:rsidR="003D6641" w:rsidRDefault="003D6641" w:rsidP="003D6641"/>
    <w:p w14:paraId="5199DB5B" w14:textId="77777777" w:rsidR="003D6641" w:rsidRDefault="003D6641" w:rsidP="003D6641"/>
    <w:p w14:paraId="2C481869" w14:textId="77777777" w:rsidR="003D6641" w:rsidRDefault="003D6641" w:rsidP="009D3F36"/>
    <w:p w14:paraId="012D75FF" w14:textId="77777777" w:rsidR="009F5432" w:rsidRDefault="009F5432" w:rsidP="009D3F36"/>
    <w:p w14:paraId="5033422B" w14:textId="77777777" w:rsidR="009F5432" w:rsidRDefault="009F5432" w:rsidP="009D3F36"/>
    <w:p w14:paraId="5C58503F" w14:textId="77777777" w:rsidR="009F5432" w:rsidRDefault="009F5432" w:rsidP="009D3F36">
      <w:pPr>
        <w:rPr>
          <w:rtl/>
          <w:lang w:bidi="ar-LB"/>
        </w:rPr>
      </w:pPr>
    </w:p>
    <w:p w14:paraId="2525E8EF" w14:textId="77777777" w:rsidR="009F5432" w:rsidRDefault="009F5432" w:rsidP="009D3F36"/>
    <w:p w14:paraId="4CA25C4A" w14:textId="77777777" w:rsidR="000D5B0F" w:rsidRPr="00095984" w:rsidRDefault="000D5B0F" w:rsidP="009D3F36"/>
    <w:sectPr w:rsidR="000D5B0F" w:rsidRPr="00095984" w:rsidSect="00EF5D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C129" w14:textId="77777777" w:rsidR="003B38AF" w:rsidRDefault="003B38AF" w:rsidP="0060611C">
      <w:pPr>
        <w:spacing w:after="0" w:line="240" w:lineRule="auto"/>
      </w:pPr>
      <w:r>
        <w:separator/>
      </w:r>
    </w:p>
  </w:endnote>
  <w:endnote w:type="continuationSeparator" w:id="0">
    <w:p w14:paraId="1DA37D62" w14:textId="77777777" w:rsidR="003B38AF" w:rsidRDefault="003B38AF" w:rsidP="0060611C">
      <w:pPr>
        <w:spacing w:after="0" w:line="240" w:lineRule="auto"/>
      </w:pPr>
      <w:r>
        <w:continuationSeparator/>
      </w:r>
    </w:p>
  </w:endnote>
  <w:endnote w:type="continuationNotice" w:id="1">
    <w:p w14:paraId="40580D11" w14:textId="77777777" w:rsidR="003B38AF" w:rsidRDefault="003B3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610194"/>
      <w:docPartObj>
        <w:docPartGallery w:val="Page Numbers (Bottom of Page)"/>
        <w:docPartUnique/>
      </w:docPartObj>
    </w:sdtPr>
    <w:sdtEndPr>
      <w:rPr>
        <w:noProof/>
      </w:rPr>
    </w:sdtEndPr>
    <w:sdtContent>
      <w:p w14:paraId="5B6CCBB7" w14:textId="7DB713CF" w:rsidR="00C5682E" w:rsidRDefault="00C5682E">
        <w:pPr>
          <w:pStyle w:val="Footer"/>
        </w:pPr>
        <w:r>
          <w:fldChar w:fldCharType="begin"/>
        </w:r>
        <w:r>
          <w:instrText xml:space="preserve"> PAGE   \* MERGEFORMAT </w:instrText>
        </w:r>
        <w:r>
          <w:fldChar w:fldCharType="separate"/>
        </w:r>
        <w:r>
          <w:rPr>
            <w:noProof/>
          </w:rPr>
          <w:t>2</w:t>
        </w:r>
        <w:r>
          <w:rPr>
            <w:noProof/>
          </w:rPr>
          <w:fldChar w:fldCharType="end"/>
        </w:r>
      </w:p>
    </w:sdtContent>
  </w:sdt>
  <w:p w14:paraId="5BA22B44" w14:textId="77777777" w:rsidR="00C5682E" w:rsidRDefault="00C56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FF8B" w14:textId="77777777" w:rsidR="003B38AF" w:rsidRDefault="003B38AF" w:rsidP="0060611C">
      <w:pPr>
        <w:spacing w:after="0" w:line="240" w:lineRule="auto"/>
      </w:pPr>
      <w:r>
        <w:separator/>
      </w:r>
    </w:p>
  </w:footnote>
  <w:footnote w:type="continuationSeparator" w:id="0">
    <w:p w14:paraId="68B9EF1A" w14:textId="77777777" w:rsidR="003B38AF" w:rsidRDefault="003B38AF" w:rsidP="0060611C">
      <w:pPr>
        <w:spacing w:after="0" w:line="240" w:lineRule="auto"/>
      </w:pPr>
      <w:r>
        <w:continuationSeparator/>
      </w:r>
    </w:p>
  </w:footnote>
  <w:footnote w:type="continuationNotice" w:id="1">
    <w:p w14:paraId="42660D99" w14:textId="77777777" w:rsidR="003B38AF" w:rsidRDefault="003B38AF">
      <w:pPr>
        <w:spacing w:after="0" w:line="240" w:lineRule="auto"/>
      </w:pPr>
    </w:p>
  </w:footnote>
  <w:footnote w:id="2">
    <w:p w14:paraId="0C5175F5" w14:textId="77777777" w:rsidR="005D4B7A" w:rsidRPr="001E25CA" w:rsidRDefault="005D4B7A" w:rsidP="005D4B7A">
      <w:pPr>
        <w:pStyle w:val="FootnoteText"/>
        <w:rPr>
          <w:szCs w:val="18"/>
        </w:rPr>
      </w:pPr>
      <w:r w:rsidRPr="001E25CA">
        <w:rPr>
          <w:rStyle w:val="FootnoteReference"/>
          <w:szCs w:val="18"/>
        </w:rPr>
        <w:footnoteRef/>
      </w:r>
      <w:r w:rsidRPr="001E25CA">
        <w:rPr>
          <w:szCs w:val="18"/>
        </w:rPr>
        <w:t xml:space="preserve"> </w:t>
      </w:r>
      <w:r>
        <w:rPr>
          <w:szCs w:val="18"/>
        </w:rPr>
        <w:t>This</w:t>
      </w:r>
      <w:r w:rsidRPr="001E25CA">
        <w:rPr>
          <w:szCs w:val="18"/>
        </w:rPr>
        <w:t xml:space="preserve"> is the entity that has overall responsibility for implementation of the project (award), effective use of resources and delivery of outputs in the signed project document and workplan.</w:t>
      </w:r>
    </w:p>
  </w:footnote>
  <w:footnote w:id="3">
    <w:p w14:paraId="7B74A543" w14:textId="77777777" w:rsidR="00005907" w:rsidRPr="00FA3367" w:rsidRDefault="00005907" w:rsidP="00005907">
      <w:pPr>
        <w:pStyle w:val="FootnoteText"/>
        <w:rPr>
          <w:sz w:val="16"/>
          <w:szCs w:val="16"/>
        </w:rPr>
      </w:pPr>
      <w:r>
        <w:rPr>
          <w:rStyle w:val="FootnoteReference"/>
        </w:rPr>
        <w:footnoteRef/>
      </w:r>
      <w:r>
        <w:t xml:space="preserve"> </w:t>
      </w:r>
      <w:r w:rsidRPr="00FA3367">
        <w:rPr>
          <w:sz w:val="16"/>
          <w:szCs w:val="16"/>
        </w:rPr>
        <w:t>Annual Plans and Annual Reports - Achievement of Outputs</w:t>
      </w:r>
    </w:p>
  </w:footnote>
  <w:footnote w:id="4">
    <w:p w14:paraId="372FE1D3" w14:textId="6B56ACB9" w:rsidR="007517D3" w:rsidRPr="004E424B" w:rsidRDefault="007517D3">
      <w:pPr>
        <w:pStyle w:val="FootnoteText"/>
        <w:rPr>
          <w:sz w:val="16"/>
          <w:szCs w:val="16"/>
        </w:rPr>
      </w:pPr>
      <w:r>
        <w:rPr>
          <w:rStyle w:val="FootnoteReference"/>
        </w:rPr>
        <w:footnoteRef/>
      </w:r>
      <w:r>
        <w:t xml:space="preserve"> </w:t>
      </w:r>
      <w:r w:rsidRPr="004E424B">
        <w:rPr>
          <w:sz w:val="16"/>
          <w:szCs w:val="16"/>
        </w:rPr>
        <w:t>For the Evaluation’s Terms of Reference please refer to: https://erc.undp.org/evaluation/evaluations/detail/15224?tab=documents</w:t>
      </w:r>
    </w:p>
  </w:footnote>
  <w:footnote w:id="5">
    <w:p w14:paraId="416A3527" w14:textId="5D0F14CF" w:rsidR="00822E12" w:rsidRPr="004E424B" w:rsidRDefault="00822E12">
      <w:pPr>
        <w:pStyle w:val="FootnoteText"/>
        <w:rPr>
          <w:sz w:val="16"/>
          <w:szCs w:val="16"/>
        </w:rPr>
      </w:pPr>
      <w:r>
        <w:rPr>
          <w:rStyle w:val="FootnoteReference"/>
        </w:rPr>
        <w:footnoteRef/>
      </w:r>
      <w:r>
        <w:t xml:space="preserve"> </w:t>
      </w:r>
      <w:r w:rsidRPr="004E424B">
        <w:rPr>
          <w:sz w:val="16"/>
          <w:szCs w:val="16"/>
        </w:rPr>
        <w:t>For the Peacebuilding in Lebanon Phase 3 Project Document please refer to: https://open.undp.org/projects/00078129</w:t>
      </w:r>
    </w:p>
  </w:footnote>
  <w:footnote w:id="6">
    <w:p w14:paraId="119A4E0B" w14:textId="77777777" w:rsidR="001D1592" w:rsidRPr="008F74F9" w:rsidRDefault="001D1592" w:rsidP="004E424B">
      <w:pPr>
        <w:pStyle w:val="FootnoteText"/>
        <w:jc w:val="both"/>
        <w:rPr>
          <w:rFonts w:asciiTheme="minorHAnsi" w:hAnsiTheme="minorHAnsi" w:cstheme="minorHAnsi"/>
          <w:sz w:val="16"/>
          <w:szCs w:val="16"/>
        </w:rPr>
      </w:pPr>
      <w:r w:rsidRPr="008F74F9">
        <w:rPr>
          <w:rStyle w:val="FootnoteReference"/>
          <w:rFonts w:asciiTheme="minorHAnsi" w:hAnsiTheme="minorHAnsi" w:cstheme="minorHAnsi"/>
          <w:sz w:val="16"/>
          <w:szCs w:val="16"/>
        </w:rPr>
        <w:footnoteRef/>
      </w:r>
      <w:r w:rsidRPr="008F74F9">
        <w:rPr>
          <w:rFonts w:asciiTheme="minorHAnsi" w:hAnsiTheme="minorHAnsi" w:cstheme="minorHAnsi"/>
          <w:sz w:val="16"/>
          <w:szCs w:val="16"/>
        </w:rPr>
        <w:t xml:space="preserve"> Peace Building in Lebanon – PB EVALUATION THIRD PHASE (2016 - 2024) TERMS OF REFERENCE</w:t>
      </w:r>
    </w:p>
  </w:footnote>
  <w:footnote w:id="7">
    <w:p w14:paraId="67B0A475" w14:textId="77777777" w:rsidR="001D1592" w:rsidRPr="004E424B" w:rsidRDefault="001D1592" w:rsidP="004E424B">
      <w:pPr>
        <w:pStyle w:val="FootnoteText"/>
        <w:jc w:val="both"/>
        <w:rPr>
          <w:sz w:val="16"/>
          <w:szCs w:val="16"/>
          <w:lang w:val="en-US"/>
        </w:rPr>
      </w:pPr>
      <w:r>
        <w:rPr>
          <w:rStyle w:val="FootnoteReference"/>
        </w:rPr>
        <w:footnoteRef/>
      </w:r>
      <w:r>
        <w:t xml:space="preserve"> </w:t>
      </w:r>
      <w:r w:rsidRPr="004E424B">
        <w:rPr>
          <w:rStyle w:val="ui-provider"/>
          <w:sz w:val="16"/>
          <w:szCs w:val="16"/>
        </w:rPr>
        <w:t xml:space="preserve">The following content is sourced from the Project Document (ProDoc) and reflects the original framework and objectives outlined therein. Source: </w:t>
      </w:r>
      <w:r w:rsidRPr="004E424B">
        <w:rPr>
          <w:sz w:val="16"/>
          <w:szCs w:val="16"/>
        </w:rPr>
        <w:t>United Nations Development Programme Lebanon Project Document - Phase III</w:t>
      </w:r>
    </w:p>
  </w:footnote>
  <w:footnote w:id="8">
    <w:p w14:paraId="060A4B8F" w14:textId="0270538B" w:rsidR="0044795A" w:rsidRPr="004E424B" w:rsidRDefault="0044795A" w:rsidP="004E424B">
      <w:pPr>
        <w:pStyle w:val="FootnoteText"/>
        <w:jc w:val="both"/>
        <w:rPr>
          <w:sz w:val="16"/>
          <w:szCs w:val="16"/>
        </w:rPr>
      </w:pPr>
      <w:r>
        <w:rPr>
          <w:rStyle w:val="FootnoteReference"/>
        </w:rPr>
        <w:footnoteRef/>
      </w:r>
      <w:r w:rsidRPr="004E424B">
        <w:rPr>
          <w:sz w:val="16"/>
          <w:szCs w:val="16"/>
        </w:rPr>
        <w:t xml:space="preserve"> In 2019, with UNDP's technical support, the Forum for Memory and Future (FMF) was established to promote dialogue, inclusion, and national reconciliation in Lebanon. By the end of 2019, UNDP, in partnership with UN Women and OHCHR, secured funding for the “Dealing with the Past: Memory for the Future” project, which supports national and civil actors in addressing Lebanon's war legacy through research, awareness, and legal support, with a focus on gender equality.</w:t>
      </w:r>
    </w:p>
  </w:footnote>
  <w:footnote w:id="9">
    <w:p w14:paraId="7EA1F9A3" w14:textId="67F3BF52" w:rsidR="001D1592" w:rsidRPr="004E424B" w:rsidRDefault="001D1592" w:rsidP="001D1592">
      <w:pPr>
        <w:pStyle w:val="FootnoteText"/>
        <w:rPr>
          <w:sz w:val="16"/>
          <w:szCs w:val="16"/>
        </w:rPr>
      </w:pPr>
      <w:r>
        <w:rPr>
          <w:rStyle w:val="FootnoteReference"/>
        </w:rPr>
        <w:footnoteRef/>
      </w:r>
      <w:r>
        <w:t xml:space="preserve"> </w:t>
      </w:r>
      <w:r w:rsidRPr="004E424B">
        <w:rPr>
          <w:sz w:val="16"/>
          <w:szCs w:val="16"/>
        </w:rPr>
        <w:t>The UNSF represents the UN’s cooperation framework with Lebanon for the period 2017–2020</w:t>
      </w:r>
      <w:r w:rsidR="004E424B">
        <w:rPr>
          <w:sz w:val="16"/>
          <w:szCs w:val="16"/>
        </w:rPr>
        <w:t>.</w:t>
      </w:r>
    </w:p>
  </w:footnote>
  <w:footnote w:id="10">
    <w:p w14:paraId="26F2D9F4" w14:textId="77777777" w:rsidR="001D1592" w:rsidRPr="004E424B" w:rsidRDefault="001D1592" w:rsidP="001D1592">
      <w:pPr>
        <w:pStyle w:val="FootnoteText"/>
        <w:rPr>
          <w:sz w:val="16"/>
          <w:szCs w:val="16"/>
        </w:rPr>
      </w:pPr>
      <w:r>
        <w:rPr>
          <w:rStyle w:val="FootnoteReference"/>
        </w:rPr>
        <w:footnoteRef/>
      </w:r>
      <w:r>
        <w:t xml:space="preserve"> </w:t>
      </w:r>
      <w:r w:rsidRPr="004E424B">
        <w:rPr>
          <w:sz w:val="16"/>
          <w:szCs w:val="16"/>
        </w:rPr>
        <w:t>The United Nations Sustainable Development Cooperation Framework (UNSDCF), also referred to as the “Cooperation Framework” (CF), is the key UN strategic document to support the implementation of the 2030 Agenda for Sustainable Development in Lebanon and for the period 2023-2025.</w:t>
      </w:r>
    </w:p>
  </w:footnote>
  <w:footnote w:id="11">
    <w:p w14:paraId="4DA0234E" w14:textId="77777777" w:rsidR="001D1592" w:rsidRPr="004E424B" w:rsidRDefault="001D1592" w:rsidP="001D1592">
      <w:pPr>
        <w:pStyle w:val="FootnoteText"/>
        <w:rPr>
          <w:sz w:val="16"/>
          <w:szCs w:val="16"/>
        </w:rPr>
      </w:pPr>
      <w:r>
        <w:rPr>
          <w:rStyle w:val="FootnoteReference"/>
        </w:rPr>
        <w:footnoteRef/>
      </w:r>
      <w:r>
        <w:t xml:space="preserve"> </w:t>
      </w:r>
      <w:r w:rsidRPr="004E424B">
        <w:rPr>
          <w:sz w:val="16"/>
          <w:szCs w:val="16"/>
        </w:rPr>
        <w:t xml:space="preserve">The Lebanese Crisis Response Plan (LCRP) was rebranded as the Lebanon Response Plan (LRP) in 2024. </w:t>
      </w:r>
    </w:p>
  </w:footnote>
  <w:footnote w:id="12">
    <w:p w14:paraId="683CAC6D" w14:textId="1A5717A5" w:rsidR="000A60D3" w:rsidRPr="008F74F9" w:rsidRDefault="000A60D3" w:rsidP="004E424B">
      <w:pPr>
        <w:pStyle w:val="FootnoteText"/>
        <w:rPr>
          <w:rFonts w:asciiTheme="minorHAnsi" w:hAnsiTheme="minorHAnsi" w:cstheme="minorHAnsi"/>
          <w:sz w:val="16"/>
          <w:szCs w:val="16"/>
        </w:rPr>
      </w:pPr>
      <w:r w:rsidRPr="008F74F9">
        <w:rPr>
          <w:rStyle w:val="FootnoteReference"/>
          <w:rFonts w:asciiTheme="minorHAnsi" w:hAnsiTheme="minorHAnsi" w:cstheme="minorHAnsi"/>
          <w:sz w:val="16"/>
          <w:szCs w:val="16"/>
        </w:rPr>
        <w:footnoteRef/>
      </w:r>
      <w:r w:rsidRPr="008F74F9">
        <w:rPr>
          <w:rFonts w:asciiTheme="minorHAnsi" w:hAnsiTheme="minorHAnsi" w:cstheme="minorHAnsi"/>
          <w:sz w:val="16"/>
          <w:szCs w:val="16"/>
        </w:rPr>
        <w:t xml:space="preserve"> Civil and Uncivil Violence in Lebanon: A History of the Internationalization of Communal Conflict Samir Khalaf</w:t>
      </w:r>
    </w:p>
  </w:footnote>
  <w:footnote w:id="13">
    <w:p w14:paraId="37CA1336" w14:textId="54449C24" w:rsidR="000A60D3" w:rsidRPr="004E424B" w:rsidRDefault="000A60D3" w:rsidP="004E424B">
      <w:pPr>
        <w:pStyle w:val="FootnoteText"/>
        <w:rPr>
          <w:rFonts w:asciiTheme="minorHAnsi" w:hAnsiTheme="minorHAnsi" w:cstheme="minorHAnsi"/>
          <w:sz w:val="16"/>
          <w:szCs w:val="16"/>
          <w:lang w:val="en"/>
        </w:rPr>
      </w:pPr>
      <w:r w:rsidRPr="008F74F9">
        <w:rPr>
          <w:rStyle w:val="FootnoteReference"/>
          <w:rFonts w:asciiTheme="minorHAnsi" w:hAnsiTheme="minorHAnsi" w:cstheme="minorHAnsi"/>
          <w:sz w:val="16"/>
          <w:szCs w:val="16"/>
        </w:rPr>
        <w:footnoteRef/>
      </w:r>
      <w:r w:rsidRPr="008F74F9">
        <w:rPr>
          <w:rFonts w:asciiTheme="minorHAnsi" w:hAnsiTheme="minorHAnsi" w:cstheme="minorHAnsi"/>
          <w:sz w:val="16"/>
          <w:szCs w:val="16"/>
        </w:rPr>
        <w:t xml:space="preserve"> </w:t>
      </w:r>
      <w:r w:rsidRPr="004E424B">
        <w:rPr>
          <w:rFonts w:asciiTheme="minorHAnsi" w:hAnsiTheme="minorHAnsi" w:cstheme="minorHAnsi"/>
          <w:sz w:val="16"/>
          <w:szCs w:val="16"/>
        </w:rPr>
        <w:t xml:space="preserve">Managing Lebanon’s Compounding Crises </w:t>
      </w:r>
      <w:hyperlink r:id="rId1" w:history="1">
        <w:r w:rsidRPr="004E424B">
          <w:rPr>
            <w:rStyle w:val="Hyperlink"/>
            <w:rFonts w:asciiTheme="minorHAnsi" w:hAnsiTheme="minorHAnsi" w:cstheme="minorHAnsi"/>
            <w:sz w:val="16"/>
            <w:szCs w:val="16"/>
          </w:rPr>
          <w:t>https://www.crisisgroup.org/middle-east-north-africa/east-mediterranean-mena/lebanon/228-managing-lebanons-compounding-crises</w:t>
        </w:r>
      </w:hyperlink>
      <w:r w:rsidRPr="004E424B">
        <w:rPr>
          <w:rFonts w:asciiTheme="minorHAnsi" w:hAnsiTheme="minorHAnsi" w:cstheme="minorHAnsi"/>
          <w:sz w:val="16"/>
          <w:szCs w:val="16"/>
        </w:rPr>
        <w:t xml:space="preserve"> </w:t>
      </w:r>
    </w:p>
  </w:footnote>
  <w:footnote w:id="14">
    <w:p w14:paraId="5098C63F" w14:textId="505D45AA" w:rsidR="007772E3" w:rsidRPr="008F74F9" w:rsidRDefault="007772E3" w:rsidP="004E424B">
      <w:pPr>
        <w:pStyle w:val="FootnoteText"/>
        <w:rPr>
          <w:rFonts w:asciiTheme="minorHAnsi" w:hAnsiTheme="minorHAnsi" w:cstheme="minorHAnsi"/>
          <w:sz w:val="16"/>
          <w:szCs w:val="16"/>
          <w:lang w:val="en-US"/>
        </w:rPr>
      </w:pPr>
      <w:r w:rsidRPr="008F74F9">
        <w:rPr>
          <w:rStyle w:val="FootnoteReference"/>
          <w:rFonts w:asciiTheme="minorHAnsi" w:hAnsiTheme="minorHAnsi" w:cstheme="minorHAnsi"/>
          <w:sz w:val="16"/>
          <w:szCs w:val="16"/>
        </w:rPr>
        <w:footnoteRef/>
      </w:r>
      <w:r w:rsidRPr="008F74F9">
        <w:rPr>
          <w:rFonts w:asciiTheme="minorHAnsi" w:hAnsiTheme="minorHAnsi" w:cstheme="minorHAnsi"/>
          <w:sz w:val="16"/>
          <w:szCs w:val="16"/>
        </w:rPr>
        <w:t xml:space="preserve"> </w:t>
      </w:r>
      <w:r w:rsidRPr="004E424B">
        <w:rPr>
          <w:rFonts w:asciiTheme="minorHAnsi" w:hAnsiTheme="minorHAnsi" w:cstheme="minorHAnsi"/>
          <w:sz w:val="16"/>
          <w:szCs w:val="16"/>
        </w:rPr>
        <w:t xml:space="preserve">The fragile healthcare system in Lebanon: sounding the alarm about its possible collapse </w:t>
      </w:r>
      <w:hyperlink r:id="rId2" w:history="1">
        <w:r w:rsidRPr="004E424B">
          <w:rPr>
            <w:rStyle w:val="Hyperlink"/>
            <w:rFonts w:asciiTheme="minorHAnsi" w:hAnsiTheme="minorHAnsi" w:cstheme="minorHAnsi"/>
            <w:sz w:val="16"/>
            <w:szCs w:val="16"/>
          </w:rPr>
          <w:t>https://healtheconomicsreview.biomedcentral.com/articles/10.1186/s13561-023-00435-w</w:t>
        </w:r>
      </w:hyperlink>
      <w:r w:rsidRPr="008F74F9">
        <w:rPr>
          <w:rFonts w:asciiTheme="minorHAnsi" w:hAnsiTheme="minorHAnsi" w:cstheme="minorHAnsi"/>
          <w:sz w:val="16"/>
          <w:szCs w:val="16"/>
        </w:rPr>
        <w:t xml:space="preserve"> </w:t>
      </w:r>
    </w:p>
  </w:footnote>
  <w:footnote w:id="15">
    <w:p w14:paraId="36957386" w14:textId="77777777" w:rsidR="00CB59C9" w:rsidRPr="004E424B" w:rsidRDefault="00CB59C9" w:rsidP="004E424B">
      <w:pPr>
        <w:pStyle w:val="FootnoteText"/>
        <w:rPr>
          <w:rFonts w:asciiTheme="minorHAnsi" w:hAnsiTheme="minorHAnsi" w:cstheme="minorHAnsi"/>
          <w:sz w:val="16"/>
          <w:szCs w:val="16"/>
          <w:lang w:val="en-US"/>
        </w:rPr>
      </w:pPr>
      <w:r w:rsidRPr="008F74F9">
        <w:rPr>
          <w:rStyle w:val="FootnoteReference"/>
          <w:rFonts w:asciiTheme="minorHAnsi" w:hAnsiTheme="minorHAnsi" w:cstheme="minorHAnsi"/>
          <w:sz w:val="16"/>
          <w:szCs w:val="16"/>
        </w:rPr>
        <w:footnoteRef/>
      </w:r>
      <w:r w:rsidRPr="008F74F9">
        <w:rPr>
          <w:rFonts w:asciiTheme="minorHAnsi" w:hAnsiTheme="minorHAnsi" w:cstheme="minorHAnsi"/>
          <w:sz w:val="16"/>
          <w:szCs w:val="16"/>
        </w:rPr>
        <w:t xml:space="preserve"> </w:t>
      </w:r>
      <w:r w:rsidRPr="004E424B">
        <w:rPr>
          <w:rFonts w:asciiTheme="minorHAnsi" w:hAnsiTheme="minorHAnsi" w:cstheme="minorHAnsi"/>
          <w:sz w:val="16"/>
          <w:szCs w:val="16"/>
        </w:rPr>
        <w:t xml:space="preserve">Lebanon: Poverty more than triples over the last decade reaching 44% under a protracted crisis </w:t>
      </w:r>
      <w:hyperlink r:id="rId3" w:history="1">
        <w:r w:rsidRPr="004E424B">
          <w:rPr>
            <w:rStyle w:val="Hyperlink"/>
            <w:rFonts w:asciiTheme="minorHAnsi" w:hAnsiTheme="minorHAnsi" w:cstheme="minorHAnsi"/>
            <w:sz w:val="16"/>
            <w:szCs w:val="16"/>
          </w:rPr>
          <w:t>https://www.worldbank.org/en/news/press-release/2024/05/23/lebanon-poverty-more-than-triples-over-the-last-decade-reaching-44-under-a-protracted-crisis</w:t>
        </w:r>
      </w:hyperlink>
      <w:r w:rsidRPr="004E424B">
        <w:rPr>
          <w:rFonts w:asciiTheme="minorHAnsi" w:hAnsiTheme="minorHAnsi" w:cstheme="minorHAnsi"/>
          <w:sz w:val="16"/>
          <w:szCs w:val="16"/>
        </w:rPr>
        <w:t xml:space="preserve"> </w:t>
      </w:r>
    </w:p>
  </w:footnote>
  <w:footnote w:id="16">
    <w:p w14:paraId="3C196374" w14:textId="77777777" w:rsidR="00BB4267" w:rsidRPr="004E424B" w:rsidRDefault="00BB4267" w:rsidP="004E424B">
      <w:pPr>
        <w:pStyle w:val="FootnoteText"/>
        <w:rPr>
          <w:rFonts w:asciiTheme="minorHAnsi" w:eastAsia="Calibri Light" w:hAnsiTheme="minorHAnsi" w:cstheme="minorHAnsi"/>
          <w:color w:val="000000" w:themeColor="text1"/>
          <w:sz w:val="16"/>
          <w:szCs w:val="16"/>
        </w:rPr>
      </w:pPr>
      <w:r w:rsidRPr="008F74F9">
        <w:rPr>
          <w:rStyle w:val="FootnoteReference"/>
          <w:rFonts w:asciiTheme="minorHAnsi" w:hAnsiTheme="minorHAnsi" w:cstheme="minorHAnsi"/>
          <w:sz w:val="16"/>
          <w:szCs w:val="16"/>
        </w:rPr>
        <w:footnoteRef/>
      </w:r>
      <w:r w:rsidRPr="008F74F9">
        <w:rPr>
          <w:rStyle w:val="FootnoteReference"/>
          <w:rFonts w:asciiTheme="minorHAnsi" w:hAnsiTheme="minorHAnsi" w:cstheme="minorHAnsi"/>
          <w:sz w:val="16"/>
          <w:szCs w:val="16"/>
        </w:rPr>
        <w:t xml:space="preserve"> </w:t>
      </w:r>
      <w:r w:rsidRPr="008F74F9">
        <w:rPr>
          <w:rFonts w:asciiTheme="minorHAnsi" w:eastAsia="Calibri Light" w:hAnsiTheme="minorHAnsi" w:cstheme="minorHAnsi"/>
          <w:color w:val="000000" w:themeColor="text1"/>
          <w:sz w:val="16"/>
          <w:szCs w:val="16"/>
        </w:rPr>
        <w:t xml:space="preserve"> </w:t>
      </w:r>
      <w:r w:rsidRPr="004E424B">
        <w:rPr>
          <w:rFonts w:asciiTheme="minorHAnsi" w:eastAsia="Calibri Light" w:hAnsiTheme="minorHAnsi" w:cstheme="minorHAnsi"/>
          <w:color w:val="000000" w:themeColor="text1"/>
          <w:sz w:val="16"/>
          <w:szCs w:val="16"/>
        </w:rPr>
        <w:t>The impact of the schooling system of Lebanese and Syrian displaced pupils on social stability</w:t>
      </w:r>
    </w:p>
    <w:p w14:paraId="3E6B480B" w14:textId="74910790" w:rsidR="00BB4267" w:rsidRPr="00357E9B" w:rsidRDefault="00000000" w:rsidP="004E424B">
      <w:pPr>
        <w:pStyle w:val="FootnoteText"/>
        <w:rPr>
          <w:rFonts w:eastAsia="Calibri Light" w:cstheme="minorHAnsi"/>
          <w:color w:val="000000" w:themeColor="text1"/>
          <w:sz w:val="16"/>
          <w:szCs w:val="16"/>
        </w:rPr>
      </w:pPr>
      <w:hyperlink r:id="rId4" w:history="1">
        <w:r w:rsidR="00BB4267" w:rsidRPr="004E424B">
          <w:rPr>
            <w:rStyle w:val="Hyperlink"/>
            <w:rFonts w:asciiTheme="minorHAnsi" w:eastAsia="Calibri Light" w:hAnsiTheme="minorHAnsi" w:cstheme="minorHAnsi"/>
            <w:sz w:val="16"/>
            <w:szCs w:val="16"/>
          </w:rPr>
          <w:t>https://www.international-alert.org/publications/better-together/</w:t>
        </w:r>
      </w:hyperlink>
      <w:r w:rsidR="00BB4267">
        <w:rPr>
          <w:rFonts w:eastAsia="Calibri Light" w:cstheme="minorHAnsi"/>
          <w:color w:val="000000" w:themeColor="text1"/>
          <w:sz w:val="16"/>
          <w:szCs w:val="16"/>
        </w:rPr>
        <w:t xml:space="preserve"> </w:t>
      </w:r>
    </w:p>
  </w:footnote>
  <w:footnote w:id="17">
    <w:p w14:paraId="1E95C43C" w14:textId="2E5D5AC6" w:rsidR="00526423" w:rsidRPr="004E424B" w:rsidRDefault="00526423" w:rsidP="004E424B">
      <w:pPr>
        <w:pStyle w:val="FootnoteText"/>
        <w:rPr>
          <w:rFonts w:asciiTheme="minorHAnsi" w:hAnsiTheme="minorHAnsi" w:cstheme="minorHAnsi"/>
          <w:sz w:val="16"/>
          <w:szCs w:val="16"/>
        </w:rPr>
      </w:pPr>
      <w:r w:rsidRPr="008F74F9">
        <w:rPr>
          <w:rStyle w:val="FootnoteReference"/>
          <w:rFonts w:asciiTheme="minorHAnsi" w:hAnsiTheme="minorHAnsi" w:cstheme="minorHAnsi"/>
          <w:sz w:val="16"/>
          <w:szCs w:val="16"/>
        </w:rPr>
        <w:footnoteRef/>
      </w:r>
      <w:r w:rsidRPr="008F74F9">
        <w:rPr>
          <w:rFonts w:asciiTheme="minorHAnsi" w:hAnsiTheme="minorHAnsi" w:cstheme="minorHAnsi"/>
          <w:sz w:val="16"/>
          <w:szCs w:val="16"/>
        </w:rPr>
        <w:t xml:space="preserve"> </w:t>
      </w:r>
      <w:r w:rsidR="00401D30" w:rsidRPr="004E424B">
        <w:rPr>
          <w:rFonts w:asciiTheme="minorHAnsi" w:hAnsiTheme="minorHAnsi" w:cstheme="minorHAnsi"/>
          <w:color w:val="0E101A"/>
          <w:sz w:val="16"/>
          <w:szCs w:val="16"/>
        </w:rPr>
        <w:t xml:space="preserve">World Economic Forum (2023),  </w:t>
      </w:r>
      <w:hyperlink r:id="rId5" w:history="1">
        <w:r w:rsidR="00401D30" w:rsidRPr="004E424B">
          <w:rPr>
            <w:rStyle w:val="Hyperlink"/>
            <w:rFonts w:asciiTheme="minorHAnsi" w:hAnsiTheme="minorHAnsi" w:cstheme="minorHAnsi"/>
            <w:sz w:val="16"/>
            <w:szCs w:val="16"/>
          </w:rPr>
          <w:t>https://www3.weforum.org/docs/WEF_GGGR_2024.pdf</w:t>
        </w:r>
      </w:hyperlink>
      <w:r w:rsidR="00401D30" w:rsidRPr="004E424B">
        <w:rPr>
          <w:rFonts w:asciiTheme="minorHAnsi" w:hAnsiTheme="minorHAnsi" w:cstheme="minorHAnsi"/>
          <w:sz w:val="16"/>
          <w:szCs w:val="16"/>
        </w:rPr>
        <w:t xml:space="preserve"> </w:t>
      </w:r>
    </w:p>
  </w:footnote>
  <w:footnote w:id="18">
    <w:p w14:paraId="272FDE7F" w14:textId="77777777" w:rsidR="00401D30" w:rsidRPr="004E424B" w:rsidRDefault="00401D30" w:rsidP="004E424B">
      <w:pPr>
        <w:pStyle w:val="FootnoteText"/>
        <w:rPr>
          <w:sz w:val="16"/>
          <w:szCs w:val="16"/>
        </w:rPr>
      </w:pPr>
      <w:r w:rsidRPr="008F74F9">
        <w:rPr>
          <w:rStyle w:val="FootnoteReference"/>
          <w:rFonts w:asciiTheme="minorHAnsi" w:hAnsiTheme="minorHAnsi" w:cstheme="minorHAnsi"/>
          <w:sz w:val="16"/>
          <w:szCs w:val="16"/>
        </w:rPr>
        <w:footnoteRef/>
      </w:r>
      <w:r w:rsidRPr="008F74F9">
        <w:rPr>
          <w:rFonts w:asciiTheme="minorHAnsi" w:hAnsiTheme="minorHAnsi" w:cstheme="minorHAnsi"/>
          <w:sz w:val="16"/>
          <w:szCs w:val="16"/>
        </w:rPr>
        <w:t xml:space="preserve"> </w:t>
      </w:r>
      <w:r w:rsidRPr="004E424B">
        <w:rPr>
          <w:rFonts w:asciiTheme="minorHAnsi" w:hAnsiTheme="minorHAnsi" w:cstheme="minorHAnsi"/>
          <w:color w:val="0E101A"/>
          <w:sz w:val="16"/>
          <w:szCs w:val="16"/>
        </w:rPr>
        <w:t xml:space="preserve">World Economic Forum (2023), </w:t>
      </w:r>
      <w:hyperlink r:id="rId6">
        <w:r w:rsidRPr="004E424B">
          <w:rPr>
            <w:rStyle w:val="Hyperlink"/>
            <w:rFonts w:asciiTheme="minorHAnsi" w:hAnsiTheme="minorHAnsi" w:cstheme="minorHAnsi"/>
            <w:color w:val="4A6EE0"/>
            <w:sz w:val="16"/>
            <w:szCs w:val="16"/>
          </w:rPr>
          <w:t>Global Gender Gap Report 2023</w:t>
        </w:r>
      </w:hyperlink>
      <w:r w:rsidRPr="004E424B">
        <w:rPr>
          <w:rFonts w:asciiTheme="minorHAnsi" w:hAnsiTheme="minorHAnsi" w:cstheme="minorHAnsi"/>
          <w:color w:val="0E101A"/>
          <w:sz w:val="16"/>
          <w:szCs w:val="16"/>
        </w:rPr>
        <w:t>.</w:t>
      </w:r>
    </w:p>
  </w:footnote>
  <w:footnote w:id="19">
    <w:p w14:paraId="70A24F90" w14:textId="77777777" w:rsidR="0060611C" w:rsidRPr="00816DEC" w:rsidRDefault="0060611C" w:rsidP="0060611C">
      <w:pPr>
        <w:pStyle w:val="FootnoteText"/>
        <w:jc w:val="both"/>
        <w:rPr>
          <w:sz w:val="16"/>
          <w:szCs w:val="16"/>
        </w:rPr>
      </w:pPr>
      <w:r w:rsidRPr="00816DEC">
        <w:rPr>
          <w:rStyle w:val="FootnoteReference"/>
          <w:sz w:val="16"/>
          <w:szCs w:val="16"/>
        </w:rPr>
        <w:footnoteRef/>
      </w:r>
      <w:r w:rsidRPr="00816DEC">
        <w:rPr>
          <w:sz w:val="16"/>
          <w:szCs w:val="16"/>
        </w:rPr>
        <w:t xml:space="preserve"> See https://www.oecd.org/dac/evaluation/daccriteriaforevaluatingdevelopmentassistance.htm.</w:t>
      </w:r>
    </w:p>
  </w:footnote>
  <w:footnote w:id="20">
    <w:p w14:paraId="1DD3310A" w14:textId="77777777" w:rsidR="0060611C" w:rsidRPr="00816DEC" w:rsidRDefault="0060611C" w:rsidP="0060611C">
      <w:pPr>
        <w:pStyle w:val="FootnoteText"/>
        <w:jc w:val="both"/>
        <w:rPr>
          <w:sz w:val="16"/>
          <w:szCs w:val="16"/>
        </w:rPr>
      </w:pPr>
      <w:r w:rsidRPr="00816DEC">
        <w:rPr>
          <w:rStyle w:val="FootnoteReference"/>
          <w:sz w:val="16"/>
          <w:szCs w:val="16"/>
        </w:rPr>
        <w:footnoteRef/>
      </w:r>
      <w:r w:rsidRPr="00816DEC">
        <w:rPr>
          <w:sz w:val="16"/>
          <w:szCs w:val="16"/>
        </w:rPr>
        <w:t xml:space="preserve"> UNEG Quality Checklist for Evaluation Reports: https://www.unevaluation.org/document/detail/607</w:t>
      </w:r>
    </w:p>
  </w:footnote>
  <w:footnote w:id="21">
    <w:p w14:paraId="4A0D0B7F" w14:textId="77777777" w:rsidR="0060611C" w:rsidRDefault="0060611C" w:rsidP="0060611C">
      <w:pPr>
        <w:pStyle w:val="FootnoteText"/>
        <w:jc w:val="both"/>
      </w:pPr>
      <w:r w:rsidRPr="00816DEC">
        <w:rPr>
          <w:rStyle w:val="FootnoteReference"/>
          <w:sz w:val="16"/>
          <w:szCs w:val="16"/>
        </w:rPr>
        <w:footnoteRef/>
      </w:r>
      <w:r w:rsidRPr="00816DEC">
        <w:rPr>
          <w:sz w:val="16"/>
          <w:szCs w:val="16"/>
        </w:rPr>
        <w:t xml:space="preserve"> UNDP Evaluation Guidelines: https://erc.undp.org/methods-center/guidelines/undp-evaluation-guidelines</w:t>
      </w:r>
    </w:p>
  </w:footnote>
  <w:footnote w:id="22">
    <w:p w14:paraId="7632834F" w14:textId="2440CA51" w:rsidR="006154F2" w:rsidRPr="006154F2" w:rsidRDefault="006154F2">
      <w:pPr>
        <w:pStyle w:val="FootnoteText"/>
      </w:pPr>
      <w:r>
        <w:rPr>
          <w:rStyle w:val="FootnoteReference"/>
        </w:rPr>
        <w:footnoteRef/>
      </w:r>
      <w:r>
        <w:t xml:space="preserve"> </w:t>
      </w:r>
      <w:r w:rsidRPr="000269A8">
        <w:rPr>
          <w:sz w:val="16"/>
          <w:szCs w:val="16"/>
        </w:rPr>
        <w:t xml:space="preserve">Conflict-sensitivity includes, inter alia: (i) strong understanding of the context (e.g. root causes of conflict, drivers of conflict and drivers of peace, as well as conflict dynamics); (ii) understanding of the interaction between the intervention and the context; (iii) “systematically taking into account both the positive and negative impacts of interventions, in terms of conflict or peace dynamics, on the  contexts  in  which  they  are  undertaken,  and,  conversely, the  implications  of  these  contexts  for  the  design  and implementation  of  interventions.” For further guidance, please see http://www.oecd.org/dac/conflict-fragility-resilience/publications/4312151e.pdf.   </w:t>
      </w:r>
    </w:p>
  </w:footnote>
  <w:footnote w:id="23">
    <w:p w14:paraId="3D14A941" w14:textId="4F9259F5" w:rsidR="006154F2" w:rsidRPr="006154F2" w:rsidRDefault="006154F2">
      <w:pPr>
        <w:pStyle w:val="FootnoteText"/>
      </w:pPr>
      <w:r>
        <w:rPr>
          <w:rStyle w:val="FootnoteReference"/>
        </w:rPr>
        <w:footnoteRef/>
      </w:r>
      <w:r>
        <w:t xml:space="preserve"> </w:t>
      </w:r>
      <w:r w:rsidRPr="00196805">
        <w:rPr>
          <w:rFonts w:eastAsia="Calibri" w:cstheme="minorHAnsi"/>
          <w:color w:val="000000" w:themeColor="text1"/>
          <w:sz w:val="16"/>
          <w:szCs w:val="16"/>
        </w:rPr>
        <w:t>Have different PB interventions contributed to and fostering a culture of peace among beneficiaries (target group, communities, municipalities)? If yes, how, and why within the specified contexts?</w:t>
      </w:r>
    </w:p>
  </w:footnote>
  <w:footnote w:id="24">
    <w:p w14:paraId="266F505F" w14:textId="7899F0C5" w:rsidR="006D7DBF" w:rsidRPr="00444A15" w:rsidRDefault="006D7DBF">
      <w:pPr>
        <w:pStyle w:val="FootnoteText"/>
        <w:rPr>
          <w:rFonts w:asciiTheme="minorHAnsi" w:hAnsiTheme="minorHAnsi" w:cstheme="minorHAnsi"/>
          <w:sz w:val="16"/>
          <w:szCs w:val="16"/>
        </w:rPr>
      </w:pPr>
      <w:r w:rsidRPr="00444A15">
        <w:rPr>
          <w:rStyle w:val="FootnoteReference"/>
          <w:rFonts w:asciiTheme="minorHAnsi" w:hAnsiTheme="minorHAnsi" w:cstheme="minorHAnsi"/>
          <w:sz w:val="16"/>
          <w:szCs w:val="16"/>
        </w:rPr>
        <w:footnoteRef/>
      </w:r>
      <w:r w:rsidRPr="00444A15">
        <w:rPr>
          <w:rFonts w:asciiTheme="minorHAnsi" w:hAnsiTheme="minorHAnsi" w:cstheme="minorHAnsi"/>
          <w:sz w:val="16"/>
          <w:szCs w:val="16"/>
        </w:rPr>
        <w:t xml:space="preserve"> 2016 P</w:t>
      </w:r>
      <w:r w:rsidR="004E424B">
        <w:rPr>
          <w:rFonts w:asciiTheme="minorHAnsi" w:hAnsiTheme="minorHAnsi" w:cstheme="minorHAnsi"/>
          <w:sz w:val="16"/>
          <w:szCs w:val="16"/>
        </w:rPr>
        <w:t>roject Internal Review</w:t>
      </w:r>
      <w:r w:rsidRPr="00444A15">
        <w:rPr>
          <w:rFonts w:asciiTheme="minorHAnsi" w:hAnsiTheme="minorHAnsi" w:cstheme="minorHAnsi"/>
          <w:sz w:val="16"/>
          <w:szCs w:val="16"/>
        </w:rPr>
        <w:t>, CPR Evaluation, PB Media Evaluation, LHSP Evaluation, Palestinian Gatherings Evaluation</w:t>
      </w:r>
    </w:p>
  </w:footnote>
  <w:footnote w:id="25">
    <w:p w14:paraId="7CEFFC77" w14:textId="77777777" w:rsidR="00444A15" w:rsidRPr="00196805" w:rsidRDefault="00444A15" w:rsidP="00444A15">
      <w:pPr>
        <w:pStyle w:val="FootnoteText"/>
        <w:rPr>
          <w:rFonts w:asciiTheme="minorHAnsi" w:hAnsiTheme="minorHAnsi" w:cstheme="minorHAnsi"/>
          <w:sz w:val="16"/>
          <w:szCs w:val="16"/>
        </w:rPr>
      </w:pPr>
      <w:r w:rsidRPr="00444A15">
        <w:rPr>
          <w:rStyle w:val="FootnoteReference"/>
          <w:rFonts w:asciiTheme="minorHAnsi" w:hAnsiTheme="minorHAnsi" w:cstheme="minorHAnsi"/>
          <w:sz w:val="16"/>
          <w:szCs w:val="16"/>
        </w:rPr>
        <w:footnoteRef/>
      </w:r>
      <w:r w:rsidRPr="00444A15">
        <w:rPr>
          <w:rFonts w:asciiTheme="minorHAnsi" w:hAnsiTheme="minorHAnsi" w:cstheme="minorHAnsi"/>
          <w:sz w:val="16"/>
          <w:szCs w:val="16"/>
        </w:rPr>
        <w:t xml:space="preserve"> Including but not limited to the TOC and Results and Resources Framework</w:t>
      </w:r>
    </w:p>
  </w:footnote>
  <w:footnote w:id="26">
    <w:p w14:paraId="49FE59FA" w14:textId="04B85B9B" w:rsidR="00444A15" w:rsidRPr="00196805" w:rsidRDefault="00444A15" w:rsidP="00444A15">
      <w:pPr>
        <w:pStyle w:val="FootnoteText"/>
        <w:rPr>
          <w:rFonts w:asciiTheme="minorHAnsi" w:hAnsiTheme="minorHAnsi" w:cstheme="minorHAnsi"/>
          <w:sz w:val="16"/>
          <w:szCs w:val="16"/>
          <w:lang w:val="en-US"/>
        </w:rPr>
      </w:pPr>
      <w:r w:rsidRPr="00196805">
        <w:rPr>
          <w:rStyle w:val="FootnoteReference"/>
          <w:rFonts w:asciiTheme="minorHAnsi" w:hAnsiTheme="minorHAnsi" w:cstheme="minorHAnsi"/>
          <w:sz w:val="16"/>
          <w:szCs w:val="16"/>
        </w:rPr>
        <w:footnoteRef/>
      </w:r>
      <w:r w:rsidRPr="00196805">
        <w:rPr>
          <w:rFonts w:asciiTheme="minorHAnsi" w:hAnsiTheme="minorHAnsi" w:cstheme="minorHAnsi"/>
          <w:sz w:val="16"/>
          <w:szCs w:val="16"/>
        </w:rPr>
        <w:t xml:space="preserve"> </w:t>
      </w:r>
      <w:r w:rsidRPr="00196805">
        <w:rPr>
          <w:rFonts w:asciiTheme="minorHAnsi" w:hAnsiTheme="minorHAnsi" w:cstheme="minorHAnsi"/>
          <w:sz w:val="16"/>
          <w:szCs w:val="16"/>
          <w:lang w:val="en-US"/>
        </w:rPr>
        <w:t xml:space="preserve">i.e. Baselines assessments, and data collection on </w:t>
      </w:r>
      <w:r w:rsidR="00FA3437" w:rsidRPr="00196805">
        <w:rPr>
          <w:rFonts w:asciiTheme="minorHAnsi" w:hAnsiTheme="minorHAnsi" w:cstheme="minorHAnsi"/>
          <w:sz w:val="16"/>
          <w:szCs w:val="16"/>
          <w:lang w:val="en-US"/>
        </w:rPr>
        <w:t>field.</w:t>
      </w:r>
    </w:p>
  </w:footnote>
  <w:footnote w:id="27">
    <w:p w14:paraId="477ABA42" w14:textId="5F53F69E" w:rsidR="00F5194D" w:rsidRPr="00F5194D" w:rsidRDefault="00F5194D">
      <w:pPr>
        <w:pStyle w:val="FootnoteText"/>
        <w:rPr>
          <w:lang w:val="en-US"/>
        </w:rPr>
      </w:pPr>
      <w:r>
        <w:rPr>
          <w:rStyle w:val="FootnoteReference"/>
        </w:rPr>
        <w:footnoteRef/>
      </w:r>
      <w:r>
        <w:t xml:space="preserve"> Please refer to: </w:t>
      </w:r>
      <w:r w:rsidRPr="00F5194D">
        <w:t>https://www.betterevaluation.org/methods-approaches/approaches/utilisation-focused-evaluation</w:t>
      </w:r>
    </w:p>
  </w:footnote>
  <w:footnote w:id="28">
    <w:p w14:paraId="7D632ECD" w14:textId="10CAE2F6" w:rsidR="001538CD" w:rsidRPr="00FE61F1" w:rsidRDefault="001538CD">
      <w:pPr>
        <w:pStyle w:val="FootnoteText"/>
        <w:rPr>
          <w:rFonts w:asciiTheme="minorHAnsi" w:hAnsiTheme="minorHAnsi" w:cstheme="minorHAnsi"/>
          <w:sz w:val="16"/>
          <w:szCs w:val="16"/>
          <w:lang w:val="en-US"/>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w:t>
      </w:r>
      <w:r w:rsidRPr="00FE61F1">
        <w:rPr>
          <w:rFonts w:asciiTheme="minorHAnsi" w:hAnsiTheme="minorHAnsi" w:cstheme="minorHAnsi"/>
          <w:sz w:val="16"/>
          <w:szCs w:val="16"/>
          <w:lang w:val="en-US"/>
        </w:rPr>
        <w:t>Not direct beneficiaries of the project</w:t>
      </w:r>
    </w:p>
  </w:footnote>
  <w:footnote w:id="29">
    <w:p w14:paraId="1FEFA53B" w14:textId="77777777" w:rsidR="00B759A8" w:rsidRPr="00FE61F1" w:rsidRDefault="00B759A8" w:rsidP="00B759A8">
      <w:pPr>
        <w:pStyle w:val="FootnoteText"/>
        <w:rPr>
          <w:rFonts w:asciiTheme="minorHAnsi" w:hAnsiTheme="minorHAnsi" w:cstheme="minorHAnsi"/>
          <w:sz w:val="16"/>
          <w:szCs w:val="16"/>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Annual Reports 2017 &amp; 2018</w:t>
      </w:r>
    </w:p>
  </w:footnote>
  <w:footnote w:id="30">
    <w:p w14:paraId="66A3664A" w14:textId="77777777" w:rsidR="00B759A8" w:rsidRPr="00FE61F1" w:rsidRDefault="00B759A8" w:rsidP="00B759A8">
      <w:pPr>
        <w:pStyle w:val="FootnoteText"/>
        <w:rPr>
          <w:rFonts w:asciiTheme="minorHAnsi" w:hAnsiTheme="minorHAnsi" w:cstheme="minorHAnsi"/>
          <w:sz w:val="16"/>
          <w:szCs w:val="16"/>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Annual reports 2019, 2020, 2021</w:t>
      </w:r>
    </w:p>
  </w:footnote>
  <w:footnote w:id="31">
    <w:p w14:paraId="02A17831" w14:textId="77777777" w:rsidR="00B759A8" w:rsidRPr="00FE61F1" w:rsidRDefault="00B759A8" w:rsidP="00B759A8">
      <w:pPr>
        <w:pStyle w:val="FootnoteText"/>
        <w:rPr>
          <w:rFonts w:asciiTheme="minorHAnsi" w:hAnsiTheme="minorHAnsi" w:cstheme="minorHAnsi"/>
          <w:sz w:val="16"/>
          <w:szCs w:val="16"/>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Extracted from Phase III Design</w:t>
      </w:r>
    </w:p>
  </w:footnote>
  <w:footnote w:id="32">
    <w:p w14:paraId="2B5936FF" w14:textId="79F6366A" w:rsidR="0099301A" w:rsidRPr="00FE61F1" w:rsidRDefault="0099301A">
      <w:pPr>
        <w:pStyle w:val="FootnoteText"/>
        <w:rPr>
          <w:rFonts w:asciiTheme="minorHAnsi" w:hAnsiTheme="minorHAnsi" w:cstheme="minorHAnsi"/>
          <w:sz w:val="16"/>
          <w:szCs w:val="16"/>
          <w:lang w:val="en-US"/>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w:t>
      </w:r>
      <w:hyperlink r:id="rId7" w:history="1">
        <w:r w:rsidRPr="00FE61F1">
          <w:rPr>
            <w:rStyle w:val="Hyperlink"/>
            <w:rFonts w:asciiTheme="minorHAnsi" w:hAnsiTheme="minorHAnsi" w:cstheme="minorHAnsi"/>
            <w:sz w:val="16"/>
            <w:szCs w:val="16"/>
          </w:rPr>
          <w:t>https://peacekeeping.un.org/en/terminology#</w:t>
        </w:r>
      </w:hyperlink>
      <w:r w:rsidRPr="00FE61F1">
        <w:rPr>
          <w:rFonts w:asciiTheme="minorHAnsi" w:hAnsiTheme="minorHAnsi" w:cstheme="minorHAnsi"/>
          <w:sz w:val="16"/>
          <w:szCs w:val="16"/>
        </w:rPr>
        <w:t xml:space="preserve">. </w:t>
      </w:r>
    </w:p>
  </w:footnote>
  <w:footnote w:id="33">
    <w:p w14:paraId="3D6C893C" w14:textId="77777777" w:rsidR="00796727" w:rsidRPr="00FE61F1" w:rsidRDefault="00796727" w:rsidP="00796727">
      <w:pPr>
        <w:pStyle w:val="FootnoteText"/>
        <w:rPr>
          <w:rFonts w:asciiTheme="minorHAnsi" w:hAnsiTheme="minorHAnsi" w:cstheme="minorHAnsi"/>
          <w:sz w:val="16"/>
          <w:szCs w:val="16"/>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Project reports and primary data collection</w:t>
      </w:r>
    </w:p>
  </w:footnote>
  <w:footnote w:id="34">
    <w:p w14:paraId="06AC134B" w14:textId="77777777" w:rsidR="0099301A" w:rsidRPr="0078441D" w:rsidRDefault="0099301A" w:rsidP="0099301A">
      <w:pPr>
        <w:pStyle w:val="FootnoteText"/>
        <w:rPr>
          <w:sz w:val="16"/>
          <w:szCs w:val="16"/>
          <w:lang w:val="de-DE"/>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As noted in General Assembly resolution 66/290, “human security is an approach to assist Member States in identifying and addressing widespread and cross-cutting challenges to the survival, livelihood and dignity of their people.” It calls for “people-centred, comprehensive, context-specific and prevention-oriented responses that strengthen the protection and empowerment of all people.” The application of human security can significantly enhance actions taken by the United Nations and its partners to fully realize the transformative promise of the 2030 Agenda for Sustainable Development. </w:t>
      </w:r>
      <w:r w:rsidRPr="0078441D">
        <w:rPr>
          <w:rFonts w:asciiTheme="minorHAnsi" w:hAnsiTheme="minorHAnsi" w:cstheme="minorHAnsi"/>
          <w:sz w:val="16"/>
          <w:szCs w:val="16"/>
          <w:lang w:val="de-DE"/>
        </w:rPr>
        <w:t>(</w:t>
      </w:r>
      <w:hyperlink r:id="rId8" w:history="1">
        <w:r w:rsidRPr="0078441D">
          <w:rPr>
            <w:rStyle w:val="Hyperlink"/>
            <w:rFonts w:asciiTheme="minorHAnsi" w:hAnsiTheme="minorHAnsi" w:cstheme="minorHAnsi"/>
            <w:sz w:val="16"/>
            <w:szCs w:val="16"/>
            <w:lang w:val="de-DE"/>
          </w:rPr>
          <w:t>https://www.un.org/humansecurity/what-is-human-security/</w:t>
        </w:r>
      </w:hyperlink>
      <w:r w:rsidRPr="0078441D">
        <w:rPr>
          <w:rFonts w:asciiTheme="minorHAnsi" w:hAnsiTheme="minorHAnsi" w:cstheme="minorHAnsi"/>
          <w:sz w:val="16"/>
          <w:szCs w:val="16"/>
          <w:lang w:val="de-DE"/>
        </w:rPr>
        <w:t>)</w:t>
      </w:r>
    </w:p>
  </w:footnote>
  <w:footnote w:id="35">
    <w:p w14:paraId="1A7D2874" w14:textId="77777777" w:rsidR="00716201" w:rsidRPr="00FE61F1" w:rsidRDefault="00716201" w:rsidP="00716201">
      <w:pPr>
        <w:pStyle w:val="FootnoteText"/>
        <w:rPr>
          <w:rFonts w:asciiTheme="minorHAnsi" w:hAnsiTheme="minorHAnsi" w:cstheme="minorHAnsi"/>
          <w:sz w:val="16"/>
          <w:szCs w:val="16"/>
        </w:rPr>
      </w:pPr>
      <w:r w:rsidRPr="00FE61F1">
        <w:rPr>
          <w:rStyle w:val="FootnoteReference"/>
          <w:rFonts w:asciiTheme="minorHAnsi" w:hAnsiTheme="minorHAnsi" w:cstheme="minorHAnsi"/>
          <w:sz w:val="16"/>
          <w:szCs w:val="16"/>
        </w:rPr>
        <w:footnoteRef/>
      </w:r>
      <w:r w:rsidRPr="0078441D">
        <w:rPr>
          <w:rFonts w:asciiTheme="minorHAnsi" w:hAnsiTheme="minorHAnsi" w:cstheme="minorHAnsi"/>
          <w:sz w:val="16"/>
          <w:szCs w:val="16"/>
          <w:lang w:val="de-DE"/>
        </w:rPr>
        <w:t xml:space="preserve"> UNDP. </w:t>
      </w:r>
      <w:r w:rsidRPr="00FE61F1">
        <w:rPr>
          <w:rFonts w:asciiTheme="minorHAnsi" w:hAnsiTheme="minorHAnsi" w:cstheme="minorHAnsi"/>
          <w:sz w:val="16"/>
          <w:szCs w:val="16"/>
        </w:rPr>
        <w:t>Stability and Local Development Plans (SLD). Background Information. Mechanisms for Stability and Local Development (MSLD). PPT</w:t>
      </w:r>
    </w:p>
  </w:footnote>
  <w:footnote w:id="36">
    <w:p w14:paraId="7B3249D1" w14:textId="77777777" w:rsidR="00716201" w:rsidRPr="00FE61F1" w:rsidRDefault="00716201" w:rsidP="00716201">
      <w:pPr>
        <w:pStyle w:val="FootnoteText"/>
        <w:rPr>
          <w:rFonts w:asciiTheme="minorHAnsi" w:hAnsiTheme="minorHAnsi" w:cstheme="minorHAnsi"/>
          <w:sz w:val="16"/>
          <w:szCs w:val="16"/>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LHSP Evaluation</w:t>
      </w:r>
    </w:p>
  </w:footnote>
  <w:footnote w:id="37">
    <w:p w14:paraId="4214DF80" w14:textId="77777777" w:rsidR="00AF5F4E" w:rsidRPr="00FE61F1" w:rsidRDefault="00AF5F4E" w:rsidP="00AF5F4E">
      <w:pPr>
        <w:pStyle w:val="FootnoteText"/>
        <w:rPr>
          <w:rFonts w:asciiTheme="minorHAnsi" w:hAnsiTheme="minorHAnsi" w:cstheme="minorHAnsi"/>
          <w:sz w:val="16"/>
          <w:szCs w:val="16"/>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Primary data collection, LHSP evaluation, CRP evaluation.</w:t>
      </w:r>
    </w:p>
  </w:footnote>
  <w:footnote w:id="38">
    <w:p w14:paraId="57EDB2B1" w14:textId="505F9964" w:rsidR="00AF5F4E" w:rsidRPr="00FE61F1" w:rsidRDefault="00AF5F4E" w:rsidP="00436573">
      <w:pPr>
        <w:pStyle w:val="FootnoteText"/>
        <w:jc w:val="both"/>
        <w:rPr>
          <w:rFonts w:asciiTheme="minorHAnsi" w:hAnsiTheme="minorHAnsi" w:cstheme="minorHAnsi"/>
          <w:sz w:val="16"/>
          <w:szCs w:val="16"/>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That is also applicable when empowering a dominant Muslim </w:t>
      </w:r>
      <w:r w:rsidR="002A745C" w:rsidRPr="00FE61F1">
        <w:rPr>
          <w:rFonts w:asciiTheme="minorHAnsi" w:hAnsiTheme="minorHAnsi" w:cstheme="minorHAnsi"/>
          <w:sz w:val="16"/>
          <w:szCs w:val="16"/>
        </w:rPr>
        <w:t xml:space="preserve">or Druze </w:t>
      </w:r>
      <w:r w:rsidRPr="00FE61F1">
        <w:rPr>
          <w:rFonts w:asciiTheme="minorHAnsi" w:hAnsiTheme="minorHAnsi" w:cstheme="minorHAnsi"/>
          <w:sz w:val="16"/>
          <w:szCs w:val="16"/>
        </w:rPr>
        <w:t>group</w:t>
      </w:r>
      <w:r w:rsidR="002A745C" w:rsidRPr="00FE61F1">
        <w:rPr>
          <w:rFonts w:asciiTheme="minorHAnsi" w:hAnsiTheme="minorHAnsi" w:cstheme="minorHAnsi"/>
          <w:sz w:val="16"/>
          <w:szCs w:val="16"/>
        </w:rPr>
        <w:t>s</w:t>
      </w:r>
      <w:r w:rsidRPr="00FE61F1">
        <w:rPr>
          <w:rFonts w:asciiTheme="minorHAnsi" w:hAnsiTheme="minorHAnsi" w:cstheme="minorHAnsi"/>
          <w:sz w:val="16"/>
          <w:szCs w:val="16"/>
        </w:rPr>
        <w:t xml:space="preserve"> in certain villages.</w:t>
      </w:r>
    </w:p>
  </w:footnote>
  <w:footnote w:id="39">
    <w:p w14:paraId="2EB5914A" w14:textId="5D8D15D5" w:rsidR="00061914" w:rsidRPr="00FE61F1" w:rsidRDefault="00061914" w:rsidP="00436573">
      <w:pPr>
        <w:pStyle w:val="FootnoteText"/>
        <w:jc w:val="both"/>
        <w:rPr>
          <w:rFonts w:asciiTheme="minorHAnsi" w:hAnsiTheme="minorHAnsi" w:cstheme="minorHAnsi"/>
          <w:sz w:val="16"/>
          <w:szCs w:val="16"/>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Primary data collection with the Municipality and the committee</w:t>
      </w:r>
    </w:p>
  </w:footnote>
  <w:footnote w:id="40">
    <w:p w14:paraId="580DEAA7" w14:textId="22CCAF2E" w:rsidR="00AF5F4E" w:rsidRPr="00FE61F1" w:rsidRDefault="00AF5F4E" w:rsidP="00436573">
      <w:pPr>
        <w:pStyle w:val="FootnoteText"/>
        <w:jc w:val="both"/>
        <w:rPr>
          <w:rFonts w:asciiTheme="minorHAnsi" w:hAnsiTheme="minorHAnsi" w:cstheme="minorHAnsi"/>
          <w:sz w:val="16"/>
          <w:szCs w:val="16"/>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CRP evaluation: The interview with the mayor and council president showed a politically complex reality in which the use of the NGO partners recruited for undertaking the process was reportedly politically positioned and did not fulfil the needs of the municipality as they were also seen as having insufficient capacity. In addition to this element, there were also other factors relating to internal political deadlock in the village which affected the MSS process, so the NGO was not the only factor.</w:t>
      </w:r>
    </w:p>
  </w:footnote>
  <w:footnote w:id="41">
    <w:p w14:paraId="320D4574" w14:textId="77777777" w:rsidR="00AF5F4E" w:rsidRPr="00061914" w:rsidRDefault="00AF5F4E" w:rsidP="00436573">
      <w:pPr>
        <w:pStyle w:val="FootnoteText"/>
        <w:jc w:val="both"/>
        <w:rPr>
          <w:sz w:val="16"/>
          <w:szCs w:val="16"/>
        </w:rPr>
      </w:pPr>
      <w:r w:rsidRPr="00FE61F1">
        <w:rPr>
          <w:rStyle w:val="FootnoteReference"/>
          <w:rFonts w:asciiTheme="minorHAnsi" w:hAnsiTheme="minorHAnsi" w:cstheme="minorHAnsi"/>
          <w:sz w:val="16"/>
          <w:szCs w:val="16"/>
        </w:rPr>
        <w:footnoteRef/>
      </w:r>
      <w:r w:rsidRPr="00FE61F1">
        <w:rPr>
          <w:rFonts w:asciiTheme="minorHAnsi" w:hAnsiTheme="minorHAnsi" w:cstheme="minorHAnsi"/>
          <w:sz w:val="16"/>
          <w:szCs w:val="16"/>
        </w:rPr>
        <w:t xml:space="preserve"> Without overcoming the legacies of the civil war and other traumatic events characterizing Lebanon’s history, peacebuilding interventions in Lebanon may struggle to establish sustainable and lasting reconciliation, heal deep-seated wounds, and cultivate the necessary trust and understanding among diverse communities for sustainable peace. – Dealing with the Past</w:t>
      </w:r>
    </w:p>
  </w:footnote>
  <w:footnote w:id="42">
    <w:p w14:paraId="18EE100C" w14:textId="77777777" w:rsidR="005A197A" w:rsidRPr="00061914" w:rsidRDefault="005A197A" w:rsidP="00436573">
      <w:pPr>
        <w:pStyle w:val="FootnoteText"/>
        <w:jc w:val="both"/>
        <w:rPr>
          <w:sz w:val="16"/>
          <w:szCs w:val="16"/>
        </w:rPr>
      </w:pPr>
      <w:r w:rsidRPr="00061914">
        <w:rPr>
          <w:rStyle w:val="FootnoteReference"/>
          <w:sz w:val="16"/>
          <w:szCs w:val="16"/>
        </w:rPr>
        <w:footnoteRef/>
      </w:r>
      <w:r w:rsidRPr="00061914">
        <w:rPr>
          <w:sz w:val="16"/>
          <w:szCs w:val="16"/>
        </w:rPr>
        <w:t xml:space="preserve"> The same input was also mentioned by partners especially in the north and other committee members across all areas.</w:t>
      </w:r>
    </w:p>
  </w:footnote>
  <w:footnote w:id="43">
    <w:p w14:paraId="4D432516" w14:textId="77777777" w:rsidR="00AF5F4E" w:rsidRPr="00EE6F6D" w:rsidRDefault="00AF5F4E" w:rsidP="00436573">
      <w:pPr>
        <w:pStyle w:val="FootnoteText"/>
        <w:jc w:val="both"/>
        <w:rPr>
          <w:sz w:val="16"/>
          <w:szCs w:val="16"/>
        </w:rPr>
      </w:pPr>
      <w:r w:rsidRPr="00EE6F6D">
        <w:rPr>
          <w:rStyle w:val="FootnoteReference"/>
          <w:sz w:val="16"/>
          <w:szCs w:val="16"/>
        </w:rPr>
        <w:footnoteRef/>
      </w:r>
      <w:r w:rsidRPr="00EE6F6D">
        <w:rPr>
          <w:sz w:val="16"/>
          <w:szCs w:val="16"/>
        </w:rPr>
        <w:t xml:space="preserve"> This would require careful consideration especially in non-transparent, self-serving municipalities that are usually backup with local power brokers or influential families that might practice intimidation and create a risk on teams/UNDP.</w:t>
      </w:r>
    </w:p>
  </w:footnote>
  <w:footnote w:id="44">
    <w:p w14:paraId="7674181E" w14:textId="77777777" w:rsidR="00AF5F4E" w:rsidRPr="00EE6F6D" w:rsidRDefault="00AF5F4E" w:rsidP="00436573">
      <w:pPr>
        <w:pStyle w:val="FootnoteText"/>
        <w:jc w:val="both"/>
        <w:rPr>
          <w:sz w:val="16"/>
          <w:szCs w:val="16"/>
        </w:rPr>
      </w:pPr>
      <w:r w:rsidRPr="00EE6F6D">
        <w:rPr>
          <w:rStyle w:val="FootnoteReference"/>
          <w:sz w:val="16"/>
          <w:szCs w:val="16"/>
        </w:rPr>
        <w:footnoteRef/>
      </w:r>
      <w:r w:rsidRPr="00EE6F6D">
        <w:rPr>
          <w:sz w:val="16"/>
          <w:szCs w:val="16"/>
        </w:rPr>
        <w:t xml:space="preserve"> 251 most vulnerable cadastres in Lebanon &amp; the map of the 332 localities</w:t>
      </w:r>
    </w:p>
  </w:footnote>
  <w:footnote w:id="45">
    <w:p w14:paraId="554918D2" w14:textId="4EAED3FB" w:rsidR="00AF5F4E" w:rsidRPr="00EE6F6D" w:rsidRDefault="00AF5F4E" w:rsidP="00436573">
      <w:pPr>
        <w:pStyle w:val="FootnoteText"/>
        <w:jc w:val="both"/>
        <w:rPr>
          <w:sz w:val="16"/>
          <w:szCs w:val="16"/>
        </w:rPr>
      </w:pPr>
      <w:r w:rsidRPr="00EE6F6D">
        <w:rPr>
          <w:rStyle w:val="FootnoteReference"/>
          <w:sz w:val="16"/>
          <w:szCs w:val="16"/>
        </w:rPr>
        <w:footnoteRef/>
      </w:r>
      <w:r w:rsidRPr="00EE6F6D">
        <w:rPr>
          <w:sz w:val="16"/>
          <w:szCs w:val="16"/>
        </w:rPr>
        <w:t xml:space="preserve"> This does not mean that we include Syrians in committees, however we need to make sure that Syrians and any other marginalized groups’ voices are </w:t>
      </w:r>
      <w:r>
        <w:rPr>
          <w:sz w:val="16"/>
          <w:szCs w:val="16"/>
        </w:rPr>
        <w:t xml:space="preserve">genuinely heard and </w:t>
      </w:r>
      <w:r w:rsidRPr="00EE6F6D">
        <w:rPr>
          <w:sz w:val="16"/>
          <w:szCs w:val="16"/>
        </w:rPr>
        <w:t>considered on the committee and municipal levels.</w:t>
      </w:r>
    </w:p>
  </w:footnote>
  <w:footnote w:id="46">
    <w:p w14:paraId="573A94DC" w14:textId="41E78EB5" w:rsidR="005700ED" w:rsidRPr="008A5C77" w:rsidRDefault="005700ED" w:rsidP="00436573">
      <w:pPr>
        <w:pStyle w:val="FootnoteText"/>
        <w:jc w:val="both"/>
        <w:rPr>
          <w:sz w:val="16"/>
          <w:szCs w:val="16"/>
        </w:rPr>
      </w:pPr>
      <w:r w:rsidRPr="0022306B">
        <w:rPr>
          <w:rStyle w:val="FootnoteReference"/>
          <w:sz w:val="16"/>
          <w:szCs w:val="16"/>
        </w:rPr>
        <w:footnoteRef/>
      </w:r>
      <w:r w:rsidRPr="0022306B">
        <w:rPr>
          <w:rStyle w:val="FootnoteReference"/>
          <w:sz w:val="16"/>
          <w:szCs w:val="16"/>
        </w:rPr>
        <w:t xml:space="preserve"> </w:t>
      </w:r>
      <w:r w:rsidRPr="008A5C77">
        <w:rPr>
          <w:sz w:val="16"/>
          <w:szCs w:val="16"/>
        </w:rPr>
        <w:t>The MSLD process within the project enables communities to identify their most pressing needs and priorities. These community-identified priorities are then adopted by the LHSP project, which translates them into tangible interventions. As a result, the LHSP project implements physical projects based on the priorities determined through the MSLD process.</w:t>
      </w:r>
    </w:p>
  </w:footnote>
  <w:footnote w:id="47">
    <w:p w14:paraId="205CD192" w14:textId="4A2DC931" w:rsidR="00862548" w:rsidRPr="00EE6F6D" w:rsidRDefault="00862548" w:rsidP="00436573">
      <w:pPr>
        <w:pStyle w:val="FootnoteText"/>
        <w:jc w:val="both"/>
        <w:rPr>
          <w:sz w:val="16"/>
          <w:szCs w:val="16"/>
        </w:rPr>
      </w:pPr>
      <w:r w:rsidRPr="00EE6F6D">
        <w:rPr>
          <w:rStyle w:val="FootnoteReference"/>
          <w:sz w:val="16"/>
          <w:szCs w:val="16"/>
        </w:rPr>
        <w:footnoteRef/>
      </w:r>
      <w:r w:rsidRPr="00EE6F6D">
        <w:rPr>
          <w:sz w:val="16"/>
          <w:szCs w:val="16"/>
        </w:rPr>
        <w:t xml:space="preserve"> Might be due to donor or other project requirements, </w:t>
      </w:r>
      <w:r w:rsidR="008A5C77" w:rsidRPr="00EE6F6D">
        <w:rPr>
          <w:sz w:val="16"/>
          <w:szCs w:val="16"/>
        </w:rPr>
        <w:t>deliverables,</w:t>
      </w:r>
      <w:r w:rsidRPr="00EE6F6D">
        <w:rPr>
          <w:sz w:val="16"/>
          <w:szCs w:val="16"/>
        </w:rPr>
        <w:t xml:space="preserve"> and planned commitments as well as strict procurement procedures.</w:t>
      </w:r>
    </w:p>
  </w:footnote>
  <w:footnote w:id="48">
    <w:p w14:paraId="35625907" w14:textId="77777777" w:rsidR="007C4D56" w:rsidRPr="00802840" w:rsidRDefault="007C4D56" w:rsidP="00436573">
      <w:pPr>
        <w:pStyle w:val="FootnoteText"/>
        <w:jc w:val="both"/>
        <w:rPr>
          <w:szCs w:val="18"/>
        </w:rPr>
      </w:pPr>
      <w:r w:rsidRPr="00EE6F6D">
        <w:rPr>
          <w:rStyle w:val="FootnoteReference"/>
          <w:sz w:val="16"/>
          <w:szCs w:val="16"/>
        </w:rPr>
        <w:footnoteRef/>
      </w:r>
      <w:r w:rsidRPr="00EE6F6D">
        <w:rPr>
          <w:sz w:val="16"/>
          <w:szCs w:val="16"/>
        </w:rPr>
        <w:t xml:space="preserve"> Structural violence can manifest in various ways, such as poverty, racism, sexism, and other forms of systemic inequality that limit access to resources, opportunities, and rights. These conditions lead to disparities in health, education, income, and overall well-being, often disproportionately affecting marginalized groups.</w:t>
      </w:r>
    </w:p>
  </w:footnote>
  <w:footnote w:id="49">
    <w:p w14:paraId="6685AC6C" w14:textId="541D2ADB" w:rsidR="00FD216F" w:rsidRPr="000D6CAE" w:rsidRDefault="00FD216F" w:rsidP="00436573">
      <w:pPr>
        <w:pStyle w:val="FootnoteText"/>
        <w:jc w:val="both"/>
        <w:rPr>
          <w:sz w:val="16"/>
          <w:szCs w:val="16"/>
        </w:rPr>
      </w:pPr>
      <w:r w:rsidRPr="000D6CAE">
        <w:rPr>
          <w:rStyle w:val="FootnoteReference"/>
          <w:sz w:val="16"/>
          <w:szCs w:val="16"/>
        </w:rPr>
        <w:footnoteRef/>
      </w:r>
      <w:r w:rsidRPr="000D6CAE">
        <w:rPr>
          <w:sz w:val="16"/>
          <w:szCs w:val="16"/>
        </w:rPr>
        <w:t xml:space="preserve"> </w:t>
      </w:r>
      <w:r w:rsidR="0022306B">
        <w:rPr>
          <w:sz w:val="16"/>
          <w:szCs w:val="16"/>
        </w:rPr>
        <w:t xml:space="preserve">The PB team is advised to clarify to communities where projects are being implemented that peacebuilding implemented by the Peacebuilding team and </w:t>
      </w:r>
      <w:r w:rsidR="008A5C77">
        <w:rPr>
          <w:sz w:val="16"/>
          <w:szCs w:val="16"/>
        </w:rPr>
        <w:t>the local</w:t>
      </w:r>
      <w:r w:rsidR="0022306B">
        <w:rPr>
          <w:sz w:val="16"/>
          <w:szCs w:val="16"/>
        </w:rPr>
        <w:t xml:space="preserve"> development projects implemented by </w:t>
      </w:r>
      <w:r w:rsidRPr="000D6CAE">
        <w:rPr>
          <w:sz w:val="16"/>
          <w:szCs w:val="16"/>
        </w:rPr>
        <w:t>are two different projects</w:t>
      </w:r>
      <w:r w:rsidR="008A5C77">
        <w:rPr>
          <w:sz w:val="16"/>
          <w:szCs w:val="16"/>
        </w:rPr>
        <w:t xml:space="preserve"> yet complementary</w:t>
      </w:r>
      <w:r w:rsidRPr="000D6CAE">
        <w:rPr>
          <w:sz w:val="16"/>
          <w:szCs w:val="16"/>
        </w:rPr>
        <w:t xml:space="preserve"> to make sure they are able to understand the objectives of each and </w:t>
      </w:r>
      <w:r w:rsidR="008A5C77">
        <w:rPr>
          <w:sz w:val="16"/>
          <w:szCs w:val="16"/>
        </w:rPr>
        <w:t xml:space="preserve">not only </w:t>
      </w:r>
      <w:r w:rsidRPr="000D6CAE">
        <w:rPr>
          <w:sz w:val="16"/>
          <w:szCs w:val="16"/>
        </w:rPr>
        <w:t>focus on the physical</w:t>
      </w:r>
      <w:r w:rsidR="008A5C77">
        <w:rPr>
          <w:sz w:val="16"/>
          <w:szCs w:val="16"/>
        </w:rPr>
        <w:t xml:space="preserve"> project</w:t>
      </w:r>
      <w:r w:rsidRPr="000D6CAE">
        <w:rPr>
          <w:sz w:val="16"/>
          <w:szCs w:val="16"/>
        </w:rPr>
        <w:t xml:space="preserve"> aspect.</w:t>
      </w:r>
    </w:p>
  </w:footnote>
  <w:footnote w:id="50">
    <w:p w14:paraId="2C9060E4" w14:textId="77777777" w:rsidR="00564284" w:rsidRPr="004F1933" w:rsidRDefault="00564284" w:rsidP="00564284">
      <w:pPr>
        <w:pStyle w:val="FootnoteText"/>
        <w:rPr>
          <w:rFonts w:asciiTheme="minorHAnsi" w:hAnsiTheme="minorHAnsi" w:cs="Calibri"/>
          <w:sz w:val="16"/>
          <w:szCs w:val="16"/>
        </w:rPr>
      </w:pPr>
      <w:r w:rsidRPr="004F1933">
        <w:rPr>
          <w:rStyle w:val="FootnoteReference"/>
          <w:rFonts w:asciiTheme="minorHAnsi" w:hAnsiTheme="minorHAnsi" w:cs="Calibri"/>
          <w:sz w:val="16"/>
          <w:szCs w:val="16"/>
        </w:rPr>
        <w:footnoteRef/>
      </w:r>
      <w:r w:rsidRPr="004F1933">
        <w:rPr>
          <w:rFonts w:asciiTheme="minorHAnsi" w:hAnsiTheme="minorHAnsi" w:cs="Calibri"/>
          <w:sz w:val="16"/>
          <w:szCs w:val="16"/>
        </w:rPr>
        <w:t xml:space="preserve"> The municipalities do not differentiate between LHSP and PB, they are dealing with UNDP.</w:t>
      </w:r>
    </w:p>
  </w:footnote>
  <w:footnote w:id="51">
    <w:p w14:paraId="39E1CC17" w14:textId="77777777" w:rsidR="00564284" w:rsidRPr="00833B94" w:rsidRDefault="00564284" w:rsidP="00564284">
      <w:pPr>
        <w:pStyle w:val="FootnoteText"/>
        <w:rPr>
          <w:lang w:val="en-US"/>
        </w:rPr>
      </w:pPr>
      <w:r w:rsidRPr="004F1933">
        <w:rPr>
          <w:rStyle w:val="FootnoteReference"/>
          <w:rFonts w:asciiTheme="minorHAnsi" w:hAnsiTheme="minorHAnsi" w:cs="Calibri"/>
          <w:sz w:val="16"/>
          <w:szCs w:val="16"/>
        </w:rPr>
        <w:footnoteRef/>
      </w:r>
      <w:r w:rsidRPr="004F1933">
        <w:rPr>
          <w:rFonts w:asciiTheme="minorHAnsi" w:hAnsiTheme="minorHAnsi" w:cs="Calibri"/>
          <w:sz w:val="16"/>
          <w:szCs w:val="16"/>
        </w:rPr>
        <w:t xml:space="preserve"> </w:t>
      </w:r>
      <w:r w:rsidRPr="004F1933">
        <w:rPr>
          <w:rFonts w:asciiTheme="minorHAnsi" w:hAnsiTheme="minorHAnsi" w:cs="Calibri"/>
          <w:sz w:val="16"/>
          <w:szCs w:val="16"/>
          <w:lang w:val="en-US"/>
        </w:rPr>
        <w:t>Referring to both the physical and the soft components</w:t>
      </w:r>
    </w:p>
  </w:footnote>
  <w:footnote w:id="52">
    <w:p w14:paraId="265F7037" w14:textId="1BAADC9C" w:rsidR="00564284" w:rsidRPr="004F1933" w:rsidRDefault="00564284" w:rsidP="005A166D">
      <w:pPr>
        <w:pStyle w:val="FootnoteText"/>
        <w:jc w:val="both"/>
        <w:rPr>
          <w:rFonts w:asciiTheme="minorHAnsi" w:hAnsiTheme="minorHAnsi" w:cs="Calibri"/>
          <w:sz w:val="16"/>
          <w:szCs w:val="16"/>
        </w:rPr>
      </w:pPr>
      <w:r w:rsidRPr="004F1933">
        <w:rPr>
          <w:rStyle w:val="FootnoteReference"/>
          <w:rFonts w:asciiTheme="minorHAnsi" w:hAnsiTheme="minorHAnsi" w:cs="Calibri"/>
          <w:sz w:val="16"/>
          <w:szCs w:val="16"/>
        </w:rPr>
        <w:footnoteRef/>
      </w:r>
      <w:r w:rsidRPr="004F1933">
        <w:rPr>
          <w:rFonts w:asciiTheme="minorHAnsi" w:hAnsiTheme="minorHAnsi" w:cs="Calibri"/>
          <w:sz w:val="16"/>
          <w:szCs w:val="16"/>
        </w:rPr>
        <w:t xml:space="preserve"> The duration of the inconsistency was not clearly stated. However, it is assumed that it is post </w:t>
      </w:r>
      <w:r w:rsidR="00FA3437" w:rsidRPr="004F1933">
        <w:rPr>
          <w:rFonts w:asciiTheme="minorHAnsi" w:hAnsiTheme="minorHAnsi" w:cs="Calibri"/>
          <w:sz w:val="16"/>
          <w:szCs w:val="16"/>
        </w:rPr>
        <w:t>2019.</w:t>
      </w:r>
      <w:r w:rsidRPr="004F1933">
        <w:rPr>
          <w:rFonts w:asciiTheme="minorHAnsi" w:hAnsiTheme="minorHAnsi" w:cs="Calibri"/>
          <w:sz w:val="16"/>
          <w:szCs w:val="16"/>
        </w:rPr>
        <w:t xml:space="preserve"> </w:t>
      </w:r>
    </w:p>
  </w:footnote>
  <w:footnote w:id="53">
    <w:p w14:paraId="3660AA00" w14:textId="77777777" w:rsidR="00564284" w:rsidRPr="00535A34" w:rsidRDefault="00564284" w:rsidP="005A166D">
      <w:pPr>
        <w:pStyle w:val="FootnoteText"/>
        <w:jc w:val="both"/>
        <w:rPr>
          <w:sz w:val="16"/>
          <w:szCs w:val="16"/>
        </w:rPr>
      </w:pPr>
      <w:r w:rsidRPr="004F1933">
        <w:rPr>
          <w:rStyle w:val="FootnoteReference"/>
          <w:rFonts w:asciiTheme="minorHAnsi" w:hAnsiTheme="minorHAnsi" w:cs="Calibri"/>
          <w:sz w:val="16"/>
          <w:szCs w:val="16"/>
        </w:rPr>
        <w:footnoteRef/>
      </w:r>
      <w:r w:rsidRPr="004F1933">
        <w:rPr>
          <w:rFonts w:asciiTheme="minorHAnsi" w:hAnsiTheme="minorHAnsi" w:cs="Calibri"/>
          <w:sz w:val="16"/>
          <w:szCs w:val="16"/>
        </w:rPr>
        <w:t xml:space="preserve"> Underlying issues of coexistence, sectarian tensions, nationalism, governance challenges, economic crisis, social inequality, and the broad concept of human security</w:t>
      </w:r>
    </w:p>
  </w:footnote>
  <w:footnote w:id="54">
    <w:p w14:paraId="3566886F" w14:textId="77777777" w:rsidR="00564284" w:rsidRPr="004F1933" w:rsidRDefault="00564284" w:rsidP="005A166D">
      <w:pPr>
        <w:pStyle w:val="FootnoteText"/>
        <w:jc w:val="both"/>
        <w:rPr>
          <w:rFonts w:asciiTheme="minorHAnsi" w:hAnsiTheme="minorHAnsi" w:cs="Calibri"/>
          <w:sz w:val="16"/>
          <w:szCs w:val="16"/>
        </w:rPr>
      </w:pPr>
      <w:r w:rsidRPr="004F1933">
        <w:rPr>
          <w:rStyle w:val="FootnoteReference"/>
          <w:rFonts w:asciiTheme="minorHAnsi" w:hAnsiTheme="minorHAnsi" w:cs="Calibri"/>
          <w:sz w:val="16"/>
          <w:szCs w:val="16"/>
        </w:rPr>
        <w:footnoteRef/>
      </w:r>
      <w:r w:rsidRPr="004F1933">
        <w:rPr>
          <w:rFonts w:asciiTheme="minorHAnsi" w:hAnsiTheme="minorHAnsi" w:cs="Calibri"/>
          <w:sz w:val="16"/>
          <w:szCs w:val="16"/>
        </w:rPr>
        <w:t xml:space="preserve"> Referring to targeting poverty and broader economic justice </w:t>
      </w:r>
    </w:p>
  </w:footnote>
  <w:footnote w:id="55">
    <w:p w14:paraId="74EA6551" w14:textId="21B26046" w:rsidR="00156789" w:rsidRPr="006D0DC0" w:rsidRDefault="00156789" w:rsidP="005A166D">
      <w:pPr>
        <w:pStyle w:val="FootnoteText"/>
        <w:jc w:val="both"/>
        <w:rPr>
          <w:rFonts w:asciiTheme="minorHAnsi" w:hAnsiTheme="minorHAnsi" w:cstheme="minorHAnsi"/>
          <w:sz w:val="16"/>
          <w:szCs w:val="16"/>
        </w:rPr>
      </w:pPr>
      <w:r w:rsidRPr="006D0DC0">
        <w:rPr>
          <w:rStyle w:val="FootnoteReference"/>
          <w:rFonts w:asciiTheme="minorHAnsi" w:hAnsiTheme="minorHAnsi" w:cstheme="minorHAnsi"/>
          <w:sz w:val="16"/>
          <w:szCs w:val="16"/>
        </w:rPr>
        <w:footnoteRef/>
      </w:r>
      <w:r w:rsidRPr="006D0DC0">
        <w:rPr>
          <w:rFonts w:asciiTheme="minorHAnsi" w:hAnsiTheme="minorHAnsi" w:cstheme="minorHAnsi"/>
          <w:sz w:val="16"/>
          <w:szCs w:val="16"/>
        </w:rPr>
        <w:t xml:space="preserve"> The design document offered only minimal plans for addressing gender equality and women’s participation—focusing primarily on women as the main target in education due to their active role and high commitment in the sector, and on women in the media scene who also showed high </w:t>
      </w:r>
      <w:r w:rsidR="00FA3437" w:rsidRPr="006D0DC0">
        <w:rPr>
          <w:rFonts w:asciiTheme="minorHAnsi" w:hAnsiTheme="minorHAnsi" w:cstheme="minorHAnsi"/>
          <w:sz w:val="16"/>
          <w:szCs w:val="16"/>
        </w:rPr>
        <w:t>engagement.</w:t>
      </w:r>
    </w:p>
  </w:footnote>
  <w:footnote w:id="56">
    <w:p w14:paraId="6D0E5E2A" w14:textId="77777777" w:rsidR="000C5B00" w:rsidRPr="006D0DC0" w:rsidRDefault="000C5B00" w:rsidP="005A166D">
      <w:pPr>
        <w:pStyle w:val="FootnoteText"/>
        <w:jc w:val="both"/>
        <w:rPr>
          <w:rFonts w:asciiTheme="minorHAnsi" w:hAnsiTheme="minorHAnsi" w:cstheme="minorHAnsi"/>
          <w:sz w:val="16"/>
          <w:szCs w:val="16"/>
        </w:rPr>
      </w:pPr>
      <w:r w:rsidRPr="006D0DC0">
        <w:rPr>
          <w:rStyle w:val="FootnoteReference"/>
          <w:rFonts w:asciiTheme="minorHAnsi" w:hAnsiTheme="minorHAnsi" w:cstheme="minorHAnsi"/>
          <w:sz w:val="16"/>
          <w:szCs w:val="16"/>
        </w:rPr>
        <w:footnoteRef/>
      </w:r>
      <w:r w:rsidRPr="006D0DC0">
        <w:rPr>
          <w:rFonts w:asciiTheme="minorHAnsi" w:hAnsiTheme="minorHAnsi" w:cstheme="minorHAnsi"/>
          <w:sz w:val="16"/>
          <w:szCs w:val="16"/>
        </w:rPr>
        <w:t xml:space="preserve"> Extracted from partners reports &amp; key informant interview with previous PM, acting PM, and the PB team.</w:t>
      </w:r>
    </w:p>
  </w:footnote>
  <w:footnote w:id="57">
    <w:p w14:paraId="4D578C25" w14:textId="77777777" w:rsidR="00EB6369" w:rsidRPr="00CD580D" w:rsidRDefault="00EB6369" w:rsidP="005A166D">
      <w:pPr>
        <w:pStyle w:val="FootnoteText"/>
        <w:jc w:val="both"/>
      </w:pPr>
      <w:r w:rsidRPr="006D0DC0">
        <w:rPr>
          <w:rStyle w:val="FootnoteReference"/>
          <w:rFonts w:asciiTheme="minorHAnsi" w:hAnsiTheme="minorHAnsi" w:cstheme="minorHAnsi"/>
          <w:sz w:val="16"/>
          <w:szCs w:val="16"/>
        </w:rPr>
        <w:footnoteRef/>
      </w:r>
      <w:r w:rsidRPr="006D0DC0">
        <w:rPr>
          <w:rFonts w:asciiTheme="minorHAnsi" w:hAnsiTheme="minorHAnsi" w:cstheme="minorHAnsi"/>
          <w:sz w:val="16"/>
          <w:szCs w:val="16"/>
        </w:rPr>
        <w:t xml:space="preserve"> Committee members, Media actors, Youth, Municipality Mayors, Head of Unions, Municipal members</w:t>
      </w:r>
    </w:p>
  </w:footnote>
  <w:footnote w:id="58">
    <w:p w14:paraId="32A85091" w14:textId="77777777" w:rsidR="00EB6369" w:rsidRPr="006D0DC0" w:rsidRDefault="00EB6369" w:rsidP="005A166D">
      <w:pPr>
        <w:pStyle w:val="FootnoteText"/>
        <w:jc w:val="both"/>
        <w:rPr>
          <w:rFonts w:asciiTheme="minorHAnsi" w:hAnsiTheme="minorHAnsi" w:cstheme="minorHAnsi"/>
          <w:sz w:val="16"/>
          <w:szCs w:val="16"/>
          <w:lang w:val="en-US"/>
        </w:rPr>
      </w:pPr>
      <w:r w:rsidRPr="006D0DC0">
        <w:rPr>
          <w:rStyle w:val="FootnoteReference"/>
          <w:rFonts w:asciiTheme="minorHAnsi" w:hAnsiTheme="minorHAnsi" w:cstheme="minorHAnsi"/>
          <w:sz w:val="16"/>
          <w:szCs w:val="16"/>
        </w:rPr>
        <w:footnoteRef/>
      </w:r>
      <w:r w:rsidRPr="006D0DC0">
        <w:rPr>
          <w:rFonts w:asciiTheme="minorHAnsi" w:hAnsiTheme="minorHAnsi" w:cstheme="minorHAnsi"/>
          <w:sz w:val="16"/>
          <w:szCs w:val="16"/>
        </w:rPr>
        <w:t xml:space="preserve"> Beirut, 7 December 2023; Today, 10 Members of Parliament from across political parties signed a gender quota law proposal for municipal council elections. The ceremony took place during a conference organized by the United Nations Development Programme and “Fiftyfifty”.</w:t>
      </w:r>
    </w:p>
  </w:footnote>
  <w:footnote w:id="59">
    <w:p w14:paraId="0DAE3A19" w14:textId="77777777" w:rsidR="00CD1C02" w:rsidRPr="00AE6970" w:rsidRDefault="00CD1C02" w:rsidP="005A166D">
      <w:pPr>
        <w:pStyle w:val="FootnoteText"/>
        <w:jc w:val="both"/>
        <w:rPr>
          <w:rFonts w:asciiTheme="minorHAnsi" w:hAnsiTheme="minorHAnsi" w:cstheme="minorHAnsi"/>
          <w:sz w:val="16"/>
          <w:szCs w:val="16"/>
        </w:rPr>
      </w:pPr>
      <w:r w:rsidRPr="00AE6970">
        <w:rPr>
          <w:rStyle w:val="FootnoteReference"/>
          <w:rFonts w:asciiTheme="minorHAnsi" w:hAnsiTheme="minorHAnsi" w:cstheme="minorHAnsi"/>
          <w:sz w:val="16"/>
          <w:szCs w:val="16"/>
        </w:rPr>
        <w:footnoteRef/>
      </w:r>
      <w:r w:rsidRPr="00AE6970">
        <w:rPr>
          <w:rFonts w:asciiTheme="minorHAnsi" w:hAnsiTheme="minorHAnsi" w:cstheme="minorHAnsi"/>
          <w:sz w:val="16"/>
          <w:szCs w:val="16"/>
        </w:rPr>
        <w:t xml:space="preserve"> United Nations Development Programme Lebanon Project Document Project Title: Peacebuilding in Lebanon project- Phase 3</w:t>
      </w:r>
    </w:p>
  </w:footnote>
  <w:footnote w:id="60">
    <w:p w14:paraId="6FF77FC2" w14:textId="475F031E" w:rsidR="00CD1C02" w:rsidRPr="00AE6970" w:rsidRDefault="00CD1C02" w:rsidP="005A166D">
      <w:pPr>
        <w:pStyle w:val="FootnoteText"/>
        <w:jc w:val="both"/>
        <w:rPr>
          <w:rFonts w:asciiTheme="minorHAnsi" w:hAnsiTheme="minorHAnsi" w:cstheme="minorHAnsi"/>
          <w:sz w:val="16"/>
          <w:szCs w:val="16"/>
        </w:rPr>
      </w:pPr>
      <w:r w:rsidRPr="00AE6970">
        <w:rPr>
          <w:rStyle w:val="FootnoteReference"/>
          <w:rFonts w:asciiTheme="minorHAnsi" w:hAnsiTheme="minorHAnsi" w:cstheme="minorHAnsi"/>
          <w:sz w:val="16"/>
          <w:szCs w:val="16"/>
        </w:rPr>
        <w:footnoteRef/>
      </w:r>
      <w:r w:rsidRPr="00AE6970">
        <w:rPr>
          <w:rFonts w:asciiTheme="minorHAnsi" w:hAnsiTheme="minorHAnsi" w:cstheme="minorHAnsi"/>
          <w:sz w:val="16"/>
          <w:szCs w:val="16"/>
        </w:rPr>
        <w:t xml:space="preserve"> Media evaluation: The project design supported the inclusion of refugees, </w:t>
      </w:r>
      <w:r w:rsidR="00FA3437" w:rsidRPr="00AE6970">
        <w:rPr>
          <w:rFonts w:asciiTheme="minorHAnsi" w:hAnsiTheme="minorHAnsi" w:cstheme="minorHAnsi"/>
          <w:sz w:val="16"/>
          <w:szCs w:val="16"/>
        </w:rPr>
        <w:t>women,</w:t>
      </w:r>
      <w:r w:rsidRPr="00AE6970">
        <w:rPr>
          <w:rFonts w:asciiTheme="minorHAnsi" w:hAnsiTheme="minorHAnsi" w:cstheme="minorHAnsi"/>
          <w:sz w:val="16"/>
          <w:szCs w:val="16"/>
        </w:rPr>
        <w:t xml:space="preserve"> and youth on the Salam wa Kalam platform, but a lack of data made it difficult to measure the extent of their participation.</w:t>
      </w:r>
    </w:p>
  </w:footnote>
  <w:footnote w:id="61">
    <w:p w14:paraId="04ED3BE7" w14:textId="486B0BCF" w:rsidR="00CD1C02" w:rsidRPr="00AE6970" w:rsidRDefault="00CD1C02" w:rsidP="005A166D">
      <w:pPr>
        <w:pStyle w:val="FootnoteText"/>
        <w:jc w:val="both"/>
        <w:rPr>
          <w:rFonts w:asciiTheme="minorHAnsi" w:hAnsiTheme="minorHAnsi" w:cstheme="minorHAnsi"/>
          <w:sz w:val="16"/>
          <w:szCs w:val="16"/>
        </w:rPr>
      </w:pPr>
      <w:r w:rsidRPr="00AE6970">
        <w:rPr>
          <w:rStyle w:val="FootnoteReference"/>
          <w:rFonts w:asciiTheme="minorHAnsi" w:hAnsiTheme="minorHAnsi" w:cstheme="minorHAnsi"/>
          <w:sz w:val="16"/>
          <w:szCs w:val="16"/>
        </w:rPr>
        <w:footnoteRef/>
      </w:r>
      <w:r w:rsidRPr="00AE6970">
        <w:rPr>
          <w:rFonts w:asciiTheme="minorHAnsi" w:hAnsiTheme="minorHAnsi" w:cstheme="minorHAnsi"/>
          <w:sz w:val="16"/>
          <w:szCs w:val="16"/>
        </w:rPr>
        <w:t xml:space="preserve"> SLD plans shared were reviewed and they have included disability and “persons with special needs” as thematic </w:t>
      </w:r>
      <w:r w:rsidR="00FA3437" w:rsidRPr="00AE6970">
        <w:rPr>
          <w:rFonts w:asciiTheme="minorHAnsi" w:hAnsiTheme="minorHAnsi" w:cstheme="minorHAnsi"/>
          <w:sz w:val="16"/>
          <w:szCs w:val="16"/>
        </w:rPr>
        <w:t>areas.</w:t>
      </w:r>
    </w:p>
  </w:footnote>
  <w:footnote w:id="62">
    <w:p w14:paraId="712D2F32" w14:textId="77777777" w:rsidR="00700FB4" w:rsidRPr="00AE6970" w:rsidRDefault="00700FB4" w:rsidP="005A166D">
      <w:pPr>
        <w:pStyle w:val="FootnoteText"/>
        <w:jc w:val="both"/>
        <w:rPr>
          <w:rFonts w:asciiTheme="minorHAnsi" w:hAnsiTheme="minorHAnsi" w:cstheme="minorHAnsi"/>
          <w:sz w:val="16"/>
          <w:szCs w:val="16"/>
        </w:rPr>
      </w:pPr>
      <w:r w:rsidRPr="00AE6970">
        <w:rPr>
          <w:rStyle w:val="FootnoteReference"/>
          <w:rFonts w:asciiTheme="minorHAnsi" w:hAnsiTheme="minorHAnsi" w:cstheme="minorHAnsi"/>
          <w:sz w:val="16"/>
          <w:szCs w:val="16"/>
        </w:rPr>
        <w:footnoteRef/>
      </w:r>
      <w:r w:rsidRPr="00AE6970">
        <w:rPr>
          <w:rFonts w:asciiTheme="minorHAnsi" w:hAnsiTheme="minorHAnsi" w:cstheme="minorHAnsi"/>
          <w:sz w:val="16"/>
          <w:szCs w:val="16"/>
        </w:rPr>
        <w:t xml:space="preserve"> </w:t>
      </w:r>
      <w:hyperlink r:id="rId9" w:history="1">
        <w:r w:rsidRPr="00AE6970">
          <w:rPr>
            <w:rStyle w:val="Hyperlink"/>
            <w:rFonts w:asciiTheme="minorHAnsi" w:hAnsiTheme="minorHAnsi" w:cstheme="minorHAnsi"/>
            <w:sz w:val="16"/>
            <w:szCs w:val="16"/>
          </w:rPr>
          <w:t>https://e-inclusion.unescwa.org/resources/1047</w:t>
        </w:r>
      </w:hyperlink>
      <w:r w:rsidRPr="00AE6970">
        <w:rPr>
          <w:rFonts w:asciiTheme="minorHAnsi" w:hAnsiTheme="minorHAnsi" w:cstheme="minorHAnsi"/>
          <w:sz w:val="16"/>
          <w:szCs w:val="16"/>
        </w:rPr>
        <w:t xml:space="preserve"> </w:t>
      </w:r>
    </w:p>
  </w:footnote>
  <w:footnote w:id="63">
    <w:p w14:paraId="6D78890C" w14:textId="77777777" w:rsidR="00700FB4" w:rsidRPr="00AE6970" w:rsidRDefault="00700FB4" w:rsidP="005A166D">
      <w:pPr>
        <w:pStyle w:val="FootnoteText"/>
        <w:jc w:val="both"/>
        <w:rPr>
          <w:rFonts w:asciiTheme="minorHAnsi" w:hAnsiTheme="minorHAnsi" w:cstheme="minorHAnsi"/>
          <w:sz w:val="16"/>
          <w:szCs w:val="16"/>
        </w:rPr>
      </w:pPr>
      <w:r w:rsidRPr="00AE6970">
        <w:rPr>
          <w:rStyle w:val="FootnoteReference"/>
          <w:rFonts w:asciiTheme="minorHAnsi" w:hAnsiTheme="minorHAnsi" w:cstheme="minorHAnsi"/>
          <w:sz w:val="16"/>
          <w:szCs w:val="16"/>
        </w:rPr>
        <w:footnoteRef/>
      </w:r>
      <w:r w:rsidRPr="00AE6970">
        <w:rPr>
          <w:rFonts w:asciiTheme="minorHAnsi" w:hAnsiTheme="minorHAnsi" w:cstheme="minorHAnsi"/>
          <w:sz w:val="16"/>
          <w:szCs w:val="16"/>
        </w:rPr>
        <w:t xml:space="preserve"> </w:t>
      </w:r>
      <w:hyperlink r:id="rId10" w:history="1">
        <w:r w:rsidRPr="00AE6970">
          <w:rPr>
            <w:rStyle w:val="Hyperlink"/>
            <w:rFonts w:asciiTheme="minorHAnsi" w:hAnsiTheme="minorHAnsi" w:cstheme="minorHAnsi"/>
            <w:sz w:val="16"/>
            <w:szCs w:val="16"/>
          </w:rPr>
          <w:t>https://www.unescwa.org/publications/persons-disabilities-lebanon-national-strategy</w:t>
        </w:r>
      </w:hyperlink>
      <w:r w:rsidRPr="00AE6970">
        <w:rPr>
          <w:rFonts w:asciiTheme="minorHAnsi" w:hAnsiTheme="minorHAnsi" w:cstheme="minorHAnsi"/>
          <w:sz w:val="16"/>
          <w:szCs w:val="16"/>
        </w:rPr>
        <w:t xml:space="preserve"> </w:t>
      </w:r>
    </w:p>
  </w:footnote>
  <w:footnote w:id="64">
    <w:p w14:paraId="442E832D" w14:textId="77777777" w:rsidR="00700FB4" w:rsidRPr="00E3239D" w:rsidRDefault="00700FB4" w:rsidP="005A166D">
      <w:pPr>
        <w:pStyle w:val="FootnoteText"/>
        <w:jc w:val="both"/>
      </w:pPr>
      <w:r w:rsidRPr="00AE6970">
        <w:rPr>
          <w:rStyle w:val="FootnoteReference"/>
          <w:rFonts w:asciiTheme="minorHAnsi" w:hAnsiTheme="minorHAnsi" w:cstheme="minorHAnsi"/>
          <w:sz w:val="16"/>
          <w:szCs w:val="16"/>
        </w:rPr>
        <w:footnoteRef/>
      </w:r>
      <w:r w:rsidRPr="00AE6970">
        <w:rPr>
          <w:rFonts w:asciiTheme="minorHAnsi" w:hAnsiTheme="minorHAnsi" w:cstheme="minorHAnsi"/>
          <w:sz w:val="16"/>
          <w:szCs w:val="16"/>
        </w:rPr>
        <w:t xml:space="preserve"> Disability Inclusion in the United Nations system (2022), and Human Rights Watch's </w:t>
      </w:r>
      <w:r w:rsidRPr="00AE6970">
        <w:rPr>
          <w:rStyle w:val="Emphasis"/>
          <w:rFonts w:asciiTheme="minorHAnsi" w:hAnsiTheme="minorHAnsi" w:cstheme="minorHAnsi"/>
          <w:sz w:val="16"/>
          <w:szCs w:val="16"/>
        </w:rPr>
        <w:t>Disability Rights Reports</w:t>
      </w:r>
      <w:r w:rsidRPr="00AE6970">
        <w:rPr>
          <w:rFonts w:asciiTheme="minorHAnsi" w:hAnsiTheme="minorHAnsi" w:cstheme="minorHAnsi"/>
          <w:sz w:val="16"/>
          <w:szCs w:val="16"/>
        </w:rPr>
        <w:t xml:space="preserve"> reveal significant gaps in disability inclusion, highlighting persistent barriers in health, education, and economic participation that require more robust and systematic approaches to address.</w:t>
      </w:r>
    </w:p>
  </w:footnote>
  <w:footnote w:id="65">
    <w:p w14:paraId="2279F58A" w14:textId="60562785" w:rsidR="00A814AD" w:rsidRPr="00592510" w:rsidRDefault="00A814AD">
      <w:pPr>
        <w:pStyle w:val="FootnoteText"/>
        <w:rPr>
          <w:rFonts w:asciiTheme="minorHAnsi" w:hAnsiTheme="minorHAnsi" w:cstheme="minorHAnsi"/>
          <w:sz w:val="16"/>
          <w:szCs w:val="16"/>
          <w:lang w:val="en-US"/>
        </w:rPr>
      </w:pPr>
      <w:r w:rsidRPr="00592510">
        <w:rPr>
          <w:rStyle w:val="FootnoteReference"/>
          <w:rFonts w:asciiTheme="minorHAnsi" w:hAnsiTheme="minorHAnsi" w:cstheme="minorHAnsi"/>
          <w:sz w:val="16"/>
          <w:szCs w:val="16"/>
        </w:rPr>
        <w:footnoteRef/>
      </w:r>
      <w:r w:rsidRPr="00592510">
        <w:rPr>
          <w:rFonts w:asciiTheme="minorHAnsi" w:hAnsiTheme="minorHAnsi" w:cstheme="minorHAnsi"/>
          <w:sz w:val="16"/>
          <w:szCs w:val="16"/>
        </w:rPr>
        <w:t xml:space="preserve"> </w:t>
      </w:r>
      <w:hyperlink r:id="rId11" w:history="1">
        <w:r w:rsidRPr="00592510">
          <w:rPr>
            <w:rStyle w:val="Hyperlink"/>
            <w:rFonts w:asciiTheme="minorHAnsi" w:hAnsiTheme="minorHAnsi" w:cstheme="minorHAnsi"/>
            <w:sz w:val="16"/>
            <w:szCs w:val="16"/>
          </w:rPr>
          <w:t>https://www.undp.org/publications/disability-inclusive-development-undp</w:t>
        </w:r>
      </w:hyperlink>
      <w:r w:rsidRPr="00592510">
        <w:rPr>
          <w:rFonts w:asciiTheme="minorHAnsi" w:hAnsiTheme="minorHAnsi" w:cstheme="minorHAnsi"/>
          <w:sz w:val="16"/>
          <w:szCs w:val="16"/>
        </w:rPr>
        <w:t xml:space="preserve"> </w:t>
      </w:r>
    </w:p>
  </w:footnote>
  <w:footnote w:id="66">
    <w:p w14:paraId="1B4C4456" w14:textId="21D74E72" w:rsidR="00AC7942" w:rsidRDefault="00AC7942" w:rsidP="005A166D">
      <w:pPr>
        <w:pStyle w:val="FootnoteText"/>
        <w:jc w:val="both"/>
      </w:pPr>
      <w:r w:rsidRPr="00592510">
        <w:rPr>
          <w:rStyle w:val="FootnoteReference"/>
          <w:rFonts w:asciiTheme="minorHAnsi" w:hAnsiTheme="minorHAnsi" w:cstheme="minorHAnsi"/>
          <w:sz w:val="16"/>
          <w:szCs w:val="16"/>
        </w:rPr>
        <w:footnoteRef/>
      </w:r>
      <w:r w:rsidRPr="00592510">
        <w:rPr>
          <w:rFonts w:asciiTheme="minorHAnsi" w:hAnsiTheme="minorHAnsi" w:cstheme="minorHAnsi"/>
          <w:sz w:val="16"/>
          <w:szCs w:val="16"/>
        </w:rPr>
        <w:t xml:space="preserve"> Including but not limited to a full operational results framework and MEAL plan, data collection and analysis systems to support outcome and impact capturing and </w:t>
      </w:r>
      <w:r w:rsidR="004047E7" w:rsidRPr="00592510">
        <w:rPr>
          <w:rFonts w:asciiTheme="minorHAnsi" w:hAnsiTheme="minorHAnsi" w:cstheme="minorHAnsi"/>
          <w:sz w:val="16"/>
          <w:szCs w:val="16"/>
        </w:rPr>
        <w:t>measurement.</w:t>
      </w:r>
    </w:p>
  </w:footnote>
  <w:footnote w:id="67">
    <w:p w14:paraId="17321D61" w14:textId="2BC91239" w:rsidR="002F0E9D" w:rsidRPr="00A64059" w:rsidRDefault="002F0E9D" w:rsidP="005A166D">
      <w:pPr>
        <w:pStyle w:val="FootnoteText"/>
        <w:jc w:val="both"/>
        <w:rPr>
          <w:rFonts w:asciiTheme="minorHAnsi" w:hAnsiTheme="minorHAnsi" w:cstheme="minorHAnsi"/>
          <w:sz w:val="16"/>
          <w:szCs w:val="16"/>
        </w:rPr>
      </w:pPr>
      <w:r w:rsidRPr="009035C3">
        <w:rPr>
          <w:rStyle w:val="FootnoteReference"/>
          <w:rFonts w:asciiTheme="minorHAnsi" w:hAnsiTheme="minorHAnsi" w:cstheme="minorHAnsi"/>
          <w:sz w:val="16"/>
          <w:szCs w:val="16"/>
        </w:rPr>
        <w:footnoteRef/>
      </w:r>
      <w:r w:rsidRPr="009035C3">
        <w:rPr>
          <w:rFonts w:asciiTheme="minorHAnsi" w:hAnsiTheme="minorHAnsi" w:cstheme="minorHAnsi"/>
          <w:sz w:val="16"/>
          <w:szCs w:val="16"/>
        </w:rPr>
        <w:t xml:space="preserve"> </w:t>
      </w:r>
      <w:r w:rsidR="00A64059" w:rsidRPr="00A64059">
        <w:rPr>
          <w:rFonts w:asciiTheme="minorHAnsi" w:hAnsiTheme="minorHAnsi" w:cstheme="minorHAnsi"/>
          <w:sz w:val="16"/>
          <w:szCs w:val="16"/>
          <w:lang w:val="en-US"/>
        </w:rPr>
        <w:t>Annex III: Details of annual plans and annual reports.</w:t>
      </w:r>
      <w:r w:rsidR="004047E7">
        <w:rPr>
          <w:rFonts w:asciiTheme="minorHAnsi" w:hAnsiTheme="minorHAnsi" w:cstheme="minorHAnsi"/>
          <w:sz w:val="16"/>
          <w:szCs w:val="16"/>
          <w:lang w:val="en-US"/>
        </w:rPr>
        <w:t xml:space="preserve"> And Annex IV for Analysis</w:t>
      </w:r>
    </w:p>
  </w:footnote>
  <w:footnote w:id="68">
    <w:p w14:paraId="691B5531" w14:textId="3430FBC1" w:rsidR="002F2195" w:rsidRPr="00C24A2D" w:rsidRDefault="002F2195">
      <w:pPr>
        <w:pStyle w:val="FootnoteText"/>
        <w:rPr>
          <w:rFonts w:asciiTheme="minorHAnsi" w:hAnsiTheme="minorHAnsi" w:cstheme="minorHAnsi"/>
          <w:sz w:val="16"/>
          <w:szCs w:val="16"/>
          <w:lang w:val="en-US"/>
        </w:rPr>
      </w:pPr>
      <w:r w:rsidRPr="00C24A2D">
        <w:rPr>
          <w:rStyle w:val="FootnoteReference"/>
          <w:rFonts w:asciiTheme="minorHAnsi" w:hAnsiTheme="minorHAnsi" w:cstheme="minorHAnsi"/>
          <w:sz w:val="16"/>
          <w:szCs w:val="16"/>
        </w:rPr>
        <w:footnoteRef/>
      </w:r>
      <w:r w:rsidRPr="00C24A2D">
        <w:rPr>
          <w:rFonts w:asciiTheme="minorHAnsi" w:hAnsiTheme="minorHAnsi" w:cstheme="minorHAnsi"/>
          <w:sz w:val="16"/>
          <w:szCs w:val="16"/>
        </w:rPr>
        <w:t xml:space="preserve"> </w:t>
      </w:r>
      <w:r w:rsidRPr="00C24A2D">
        <w:rPr>
          <w:rFonts w:asciiTheme="minorHAnsi" w:hAnsiTheme="minorHAnsi" w:cstheme="minorHAnsi"/>
          <w:sz w:val="16"/>
          <w:szCs w:val="16"/>
          <w:lang w:val="en-US"/>
        </w:rPr>
        <w:t>Annual Reports</w:t>
      </w:r>
    </w:p>
  </w:footnote>
  <w:footnote w:id="69">
    <w:p w14:paraId="68448720" w14:textId="0FBF9429" w:rsidR="00F23F67" w:rsidRPr="00C24A2D" w:rsidRDefault="00F23F67">
      <w:pPr>
        <w:pStyle w:val="FootnoteText"/>
        <w:rPr>
          <w:rFonts w:asciiTheme="minorHAnsi" w:hAnsiTheme="minorHAnsi" w:cstheme="minorHAnsi"/>
          <w:sz w:val="16"/>
          <w:szCs w:val="16"/>
        </w:rPr>
      </w:pPr>
      <w:r w:rsidRPr="00C24A2D">
        <w:rPr>
          <w:rStyle w:val="FootnoteReference"/>
          <w:rFonts w:asciiTheme="minorHAnsi" w:hAnsiTheme="minorHAnsi" w:cstheme="minorHAnsi"/>
          <w:sz w:val="16"/>
          <w:szCs w:val="16"/>
        </w:rPr>
        <w:footnoteRef/>
      </w:r>
      <w:r w:rsidRPr="00C24A2D">
        <w:rPr>
          <w:rFonts w:asciiTheme="minorHAnsi" w:hAnsiTheme="minorHAnsi" w:cstheme="minorHAnsi"/>
          <w:sz w:val="16"/>
          <w:szCs w:val="16"/>
        </w:rPr>
        <w:t xml:space="preserve"> Annual Report 2019</w:t>
      </w:r>
    </w:p>
  </w:footnote>
  <w:footnote w:id="70">
    <w:p w14:paraId="490E42B6" w14:textId="77777777" w:rsidR="001A1752" w:rsidRPr="00C24A2D" w:rsidRDefault="001A1752" w:rsidP="001A1752">
      <w:pPr>
        <w:pStyle w:val="FootnoteText"/>
        <w:rPr>
          <w:rFonts w:asciiTheme="minorHAnsi" w:hAnsiTheme="minorHAnsi" w:cstheme="minorHAnsi"/>
          <w:sz w:val="16"/>
          <w:szCs w:val="16"/>
          <w:lang w:val="en-US"/>
        </w:rPr>
      </w:pPr>
      <w:r w:rsidRPr="00C24A2D">
        <w:rPr>
          <w:rStyle w:val="FootnoteReference"/>
          <w:rFonts w:asciiTheme="minorHAnsi" w:hAnsiTheme="minorHAnsi" w:cstheme="minorHAnsi"/>
          <w:sz w:val="16"/>
          <w:szCs w:val="16"/>
        </w:rPr>
        <w:footnoteRef/>
      </w:r>
      <w:r w:rsidRPr="00C24A2D">
        <w:rPr>
          <w:rFonts w:asciiTheme="minorHAnsi" w:hAnsiTheme="minorHAnsi" w:cstheme="minorHAnsi"/>
          <w:sz w:val="16"/>
          <w:szCs w:val="16"/>
        </w:rPr>
        <w:t xml:space="preserve"> </w:t>
      </w:r>
      <w:r w:rsidRPr="00C24A2D">
        <w:rPr>
          <w:rFonts w:asciiTheme="minorHAnsi" w:hAnsiTheme="minorHAnsi" w:cstheme="minorHAnsi"/>
          <w:sz w:val="16"/>
          <w:szCs w:val="16"/>
          <w:lang w:val="en-US"/>
        </w:rPr>
        <w:t>As shared in the conflict sensitivity section.</w:t>
      </w:r>
    </w:p>
  </w:footnote>
  <w:footnote w:id="71">
    <w:p w14:paraId="136830E8" w14:textId="56728383" w:rsidR="001A1752" w:rsidRPr="00C24A2D" w:rsidRDefault="001A1752" w:rsidP="001A1752">
      <w:pPr>
        <w:pStyle w:val="FootnoteText"/>
        <w:rPr>
          <w:rFonts w:asciiTheme="minorHAnsi" w:hAnsiTheme="minorHAnsi" w:cstheme="minorHAnsi"/>
          <w:sz w:val="16"/>
          <w:szCs w:val="16"/>
          <w:lang w:val="en-US"/>
        </w:rPr>
      </w:pPr>
      <w:r w:rsidRPr="00C24A2D">
        <w:rPr>
          <w:rStyle w:val="FootnoteReference"/>
          <w:rFonts w:asciiTheme="minorHAnsi" w:hAnsiTheme="minorHAnsi" w:cstheme="minorHAnsi"/>
          <w:sz w:val="16"/>
          <w:szCs w:val="16"/>
        </w:rPr>
        <w:footnoteRef/>
      </w:r>
      <w:r w:rsidRPr="00C24A2D">
        <w:rPr>
          <w:rFonts w:asciiTheme="minorHAnsi" w:hAnsiTheme="minorHAnsi" w:cstheme="minorHAnsi"/>
          <w:sz w:val="16"/>
          <w:szCs w:val="16"/>
        </w:rPr>
        <w:t xml:space="preserve"> </w:t>
      </w:r>
      <w:r w:rsidRPr="00C24A2D">
        <w:rPr>
          <w:rFonts w:asciiTheme="minorHAnsi" w:hAnsiTheme="minorHAnsi" w:cstheme="minorHAnsi"/>
          <w:sz w:val="16"/>
          <w:szCs w:val="16"/>
          <w:lang w:val="en-US"/>
        </w:rPr>
        <w:t xml:space="preserve">Including but not limited to livelihoods, agriculture, </w:t>
      </w:r>
      <w:r w:rsidR="00FA3437" w:rsidRPr="00C24A2D">
        <w:rPr>
          <w:rFonts w:asciiTheme="minorHAnsi" w:hAnsiTheme="minorHAnsi" w:cstheme="minorHAnsi"/>
          <w:sz w:val="16"/>
          <w:szCs w:val="16"/>
          <w:lang w:val="en-US"/>
        </w:rPr>
        <w:t>tourism.</w:t>
      </w:r>
    </w:p>
  </w:footnote>
  <w:footnote w:id="72">
    <w:p w14:paraId="3687EA80" w14:textId="7F73901C" w:rsidR="00C26F92" w:rsidRPr="00C24A2D" w:rsidRDefault="00C26F92">
      <w:pPr>
        <w:pStyle w:val="FootnoteText"/>
        <w:rPr>
          <w:rFonts w:asciiTheme="minorHAnsi" w:hAnsiTheme="minorHAnsi" w:cstheme="minorHAnsi"/>
          <w:sz w:val="16"/>
          <w:szCs w:val="16"/>
        </w:rPr>
      </w:pPr>
      <w:r w:rsidRPr="00C24A2D">
        <w:rPr>
          <w:rStyle w:val="FootnoteReference"/>
          <w:rFonts w:asciiTheme="minorHAnsi" w:hAnsiTheme="minorHAnsi" w:cstheme="minorHAnsi"/>
          <w:sz w:val="16"/>
          <w:szCs w:val="16"/>
        </w:rPr>
        <w:footnoteRef/>
      </w:r>
      <w:r w:rsidRPr="00C24A2D">
        <w:rPr>
          <w:rFonts w:asciiTheme="minorHAnsi" w:hAnsiTheme="minorHAnsi" w:cstheme="minorHAnsi"/>
          <w:sz w:val="16"/>
          <w:szCs w:val="16"/>
        </w:rPr>
        <w:t xml:space="preserve"> Confirmed by partners and </w:t>
      </w:r>
      <w:r w:rsidR="00FA3437" w:rsidRPr="00C24A2D">
        <w:rPr>
          <w:rFonts w:asciiTheme="minorHAnsi" w:hAnsiTheme="minorHAnsi" w:cstheme="minorHAnsi"/>
          <w:sz w:val="16"/>
          <w:szCs w:val="16"/>
        </w:rPr>
        <w:t>committees.</w:t>
      </w:r>
    </w:p>
  </w:footnote>
  <w:footnote w:id="73">
    <w:p w14:paraId="3D0DD25A" w14:textId="77777777" w:rsidR="00ED3527" w:rsidRPr="00C24A2D" w:rsidRDefault="00ED3527" w:rsidP="00ED3527">
      <w:pPr>
        <w:pStyle w:val="FootnoteText"/>
        <w:rPr>
          <w:rFonts w:asciiTheme="minorHAnsi" w:hAnsiTheme="minorHAnsi" w:cstheme="minorHAnsi"/>
          <w:sz w:val="16"/>
          <w:szCs w:val="16"/>
        </w:rPr>
      </w:pPr>
      <w:r w:rsidRPr="00C24A2D">
        <w:rPr>
          <w:rStyle w:val="FootnoteReference"/>
          <w:rFonts w:asciiTheme="minorHAnsi" w:hAnsiTheme="minorHAnsi" w:cstheme="minorHAnsi"/>
          <w:sz w:val="16"/>
          <w:szCs w:val="16"/>
        </w:rPr>
        <w:footnoteRef/>
      </w:r>
      <w:r w:rsidRPr="00C24A2D">
        <w:rPr>
          <w:rFonts w:asciiTheme="minorHAnsi" w:hAnsiTheme="minorHAnsi" w:cstheme="minorHAnsi"/>
          <w:sz w:val="16"/>
          <w:szCs w:val="16"/>
        </w:rPr>
        <w:t xml:space="preserve"> Except for the period of 2019-2020, when Lebanon was experiencing the profound impacts of the revolution and political upheaval, and the world was grappling with the unprecedented challenges of the COVID-19 pandemic, which brought about critical changes globally and locally.</w:t>
      </w:r>
    </w:p>
  </w:footnote>
  <w:footnote w:id="74">
    <w:p w14:paraId="5F589EF6" w14:textId="77777777" w:rsidR="00265F5F" w:rsidRPr="00C24A2D" w:rsidRDefault="00265F5F" w:rsidP="00265F5F">
      <w:pPr>
        <w:pStyle w:val="FootnoteText"/>
        <w:rPr>
          <w:rFonts w:asciiTheme="minorHAnsi" w:hAnsiTheme="minorHAnsi" w:cstheme="minorHAnsi"/>
          <w:sz w:val="16"/>
          <w:szCs w:val="16"/>
        </w:rPr>
      </w:pPr>
      <w:r w:rsidRPr="00C24A2D">
        <w:rPr>
          <w:rStyle w:val="FootnoteReference"/>
          <w:rFonts w:asciiTheme="minorHAnsi" w:hAnsiTheme="minorHAnsi" w:cstheme="minorHAnsi"/>
          <w:sz w:val="16"/>
          <w:szCs w:val="16"/>
        </w:rPr>
        <w:footnoteRef/>
      </w:r>
      <w:r w:rsidRPr="00C24A2D">
        <w:rPr>
          <w:rFonts w:asciiTheme="minorHAnsi" w:hAnsiTheme="minorHAnsi" w:cstheme="minorHAnsi"/>
          <w:sz w:val="16"/>
          <w:szCs w:val="16"/>
        </w:rPr>
        <w:t xml:space="preserve"> This issue was widespread across the country due to the impacts of COVID-19, affecting operations and implementation not just within this project, but across numerous initiatives.</w:t>
      </w:r>
    </w:p>
  </w:footnote>
  <w:footnote w:id="75">
    <w:p w14:paraId="6324B26E" w14:textId="0D23A9FF" w:rsidR="007965EB" w:rsidRPr="00C24A2D" w:rsidRDefault="007965EB">
      <w:pPr>
        <w:pStyle w:val="FootnoteText"/>
        <w:rPr>
          <w:rFonts w:asciiTheme="minorHAnsi" w:hAnsiTheme="minorHAnsi" w:cstheme="minorHAnsi"/>
          <w:sz w:val="16"/>
          <w:szCs w:val="16"/>
          <w:lang w:val="en-US"/>
        </w:rPr>
      </w:pPr>
      <w:r w:rsidRPr="00C24A2D">
        <w:rPr>
          <w:rStyle w:val="FootnoteReference"/>
          <w:rFonts w:asciiTheme="minorHAnsi" w:hAnsiTheme="minorHAnsi" w:cstheme="minorHAnsi"/>
          <w:sz w:val="16"/>
          <w:szCs w:val="16"/>
        </w:rPr>
        <w:footnoteRef/>
      </w:r>
      <w:r w:rsidRPr="00C24A2D">
        <w:rPr>
          <w:rFonts w:asciiTheme="minorHAnsi" w:hAnsiTheme="minorHAnsi" w:cstheme="minorHAnsi"/>
          <w:sz w:val="16"/>
          <w:szCs w:val="16"/>
        </w:rPr>
        <w:t xml:space="preserve"> Informed and data-driven decision making</w:t>
      </w:r>
      <w:r w:rsidR="005506A1" w:rsidRPr="00C24A2D">
        <w:rPr>
          <w:rFonts w:asciiTheme="minorHAnsi" w:hAnsiTheme="minorHAnsi" w:cstheme="minorHAnsi"/>
          <w:sz w:val="16"/>
          <w:szCs w:val="16"/>
        </w:rPr>
        <w:t>.</w:t>
      </w:r>
    </w:p>
  </w:footnote>
  <w:footnote w:id="76">
    <w:p w14:paraId="52C43A91" w14:textId="139E2A3F" w:rsidR="003978BD" w:rsidRPr="0014448D" w:rsidRDefault="003978BD" w:rsidP="0014448D">
      <w:pPr>
        <w:pStyle w:val="FootnoteText"/>
        <w:rPr>
          <w:rFonts w:asciiTheme="minorHAnsi" w:hAnsiTheme="minorHAnsi" w:cstheme="minorHAnsi"/>
          <w:sz w:val="16"/>
          <w:szCs w:val="16"/>
          <w:lang w:val="en-US"/>
        </w:rPr>
      </w:pPr>
      <w:r w:rsidRPr="00C24A2D">
        <w:rPr>
          <w:rStyle w:val="FootnoteReference"/>
          <w:rFonts w:asciiTheme="minorHAnsi" w:hAnsiTheme="minorHAnsi" w:cstheme="minorHAnsi"/>
          <w:sz w:val="16"/>
          <w:szCs w:val="16"/>
        </w:rPr>
        <w:footnoteRef/>
      </w:r>
      <w:r w:rsidRPr="00C24A2D">
        <w:rPr>
          <w:rFonts w:asciiTheme="minorHAnsi" w:hAnsiTheme="minorHAnsi" w:cstheme="minorHAnsi"/>
          <w:sz w:val="16"/>
          <w:szCs w:val="16"/>
        </w:rPr>
        <w:t xml:space="preserve"> </w:t>
      </w:r>
      <w:r w:rsidRPr="00C24A2D">
        <w:rPr>
          <w:rFonts w:asciiTheme="minorHAnsi" w:hAnsiTheme="minorHAnsi" w:cstheme="minorHAnsi"/>
          <w:sz w:val="16"/>
          <w:szCs w:val="16"/>
          <w:lang w:val="en-US"/>
        </w:rPr>
        <w:t>The evaluation process observed the introduction of new senior management</w:t>
      </w:r>
      <w:r w:rsidR="0039251A" w:rsidRPr="00C24A2D">
        <w:rPr>
          <w:rFonts w:asciiTheme="minorHAnsi" w:hAnsiTheme="minorHAnsi" w:cstheme="minorHAnsi"/>
          <w:sz w:val="16"/>
          <w:szCs w:val="16"/>
          <w:lang w:val="en-US"/>
        </w:rPr>
        <w:t xml:space="preserve"> few months ago</w:t>
      </w:r>
      <w:r w:rsidRPr="00C24A2D">
        <w:rPr>
          <w:rFonts w:asciiTheme="minorHAnsi" w:hAnsiTheme="minorHAnsi" w:cstheme="minorHAnsi"/>
          <w:sz w:val="16"/>
          <w:szCs w:val="16"/>
          <w:lang w:val="en-US"/>
        </w:rPr>
        <w:t>, which could serve as a promising starting point for improvements.</w:t>
      </w:r>
    </w:p>
  </w:footnote>
  <w:footnote w:id="77">
    <w:p w14:paraId="431838B9" w14:textId="77777777" w:rsidR="00EA1714" w:rsidRPr="00A209B6" w:rsidRDefault="00EA1714" w:rsidP="00EA1714">
      <w:pPr>
        <w:pStyle w:val="FootnoteText"/>
        <w:rPr>
          <w:rFonts w:asciiTheme="minorHAnsi" w:hAnsiTheme="minorHAnsi" w:cstheme="minorHAnsi"/>
          <w:sz w:val="16"/>
          <w:szCs w:val="16"/>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Annual Report 2016</w:t>
      </w:r>
    </w:p>
  </w:footnote>
  <w:footnote w:id="78">
    <w:p w14:paraId="20F149F9" w14:textId="77777777" w:rsidR="00EA1714" w:rsidRDefault="00EA1714" w:rsidP="00EA1714">
      <w:pPr>
        <w:pStyle w:val="FootnoteText"/>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Board Meeting Presentation - 2017</w:t>
      </w:r>
    </w:p>
  </w:footnote>
  <w:footnote w:id="79">
    <w:p w14:paraId="7C4331E1" w14:textId="103943B1" w:rsidR="005E633F" w:rsidRPr="00A209B6" w:rsidRDefault="005E633F">
      <w:pPr>
        <w:pStyle w:val="FootnoteText"/>
        <w:rPr>
          <w:rFonts w:asciiTheme="minorHAnsi" w:hAnsiTheme="minorHAnsi" w:cstheme="minorHAnsi"/>
          <w:sz w:val="16"/>
          <w:szCs w:val="16"/>
          <w:lang w:val="en-US"/>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w:t>
      </w:r>
      <w:r w:rsidRPr="00A209B6">
        <w:rPr>
          <w:rFonts w:asciiTheme="minorHAnsi" w:hAnsiTheme="minorHAnsi" w:cstheme="minorHAnsi"/>
          <w:sz w:val="16"/>
          <w:szCs w:val="16"/>
          <w:lang w:val="en-US"/>
        </w:rPr>
        <w:t xml:space="preserve">Highlighted across all the interviews </w:t>
      </w:r>
      <w:r w:rsidR="00FA3437" w:rsidRPr="00A209B6">
        <w:rPr>
          <w:rFonts w:asciiTheme="minorHAnsi" w:hAnsiTheme="minorHAnsi" w:cstheme="minorHAnsi"/>
          <w:sz w:val="16"/>
          <w:szCs w:val="16"/>
          <w:lang w:val="en-US"/>
        </w:rPr>
        <w:t>conducted.</w:t>
      </w:r>
    </w:p>
  </w:footnote>
  <w:footnote w:id="80">
    <w:p w14:paraId="6E7C2AF0" w14:textId="045D63B0" w:rsidR="00FE1456" w:rsidRPr="00FE1456" w:rsidRDefault="00FE1456">
      <w:pPr>
        <w:pStyle w:val="FootnoteText"/>
        <w:rPr>
          <w:lang w:val="en-US"/>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w:t>
      </w:r>
      <w:r w:rsidRPr="00A209B6">
        <w:rPr>
          <w:rFonts w:asciiTheme="minorHAnsi" w:hAnsiTheme="minorHAnsi" w:cstheme="minorHAnsi"/>
          <w:sz w:val="16"/>
          <w:szCs w:val="16"/>
          <w:lang w:val="en-US"/>
        </w:rPr>
        <w:t>In reports and key informant interviews</w:t>
      </w:r>
    </w:p>
  </w:footnote>
  <w:footnote w:id="81">
    <w:p w14:paraId="07246F8A" w14:textId="3421D797" w:rsidR="00976D38" w:rsidRPr="00A209B6" w:rsidRDefault="00976D38">
      <w:pPr>
        <w:pStyle w:val="FootnoteText"/>
        <w:rPr>
          <w:rFonts w:asciiTheme="minorHAnsi" w:hAnsiTheme="minorHAnsi" w:cstheme="minorHAnsi"/>
          <w:sz w:val="16"/>
          <w:szCs w:val="16"/>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Between community members, between communities and municipalities, and between municipalities and unions of municipalities</w:t>
      </w:r>
    </w:p>
  </w:footnote>
  <w:footnote w:id="82">
    <w:p w14:paraId="6CF4B8F6" w14:textId="2D2A7EE6" w:rsidR="00F74326" w:rsidRPr="00A209B6" w:rsidRDefault="00F74326">
      <w:pPr>
        <w:pStyle w:val="FootnoteText"/>
        <w:rPr>
          <w:rFonts w:asciiTheme="minorHAnsi" w:hAnsiTheme="minorHAnsi" w:cstheme="minorHAnsi"/>
          <w:sz w:val="16"/>
          <w:szCs w:val="16"/>
          <w:lang w:val="en-US"/>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This issue is highly political and extends beyond the project's capacity to </w:t>
      </w:r>
      <w:r w:rsidR="00FA3437" w:rsidRPr="00A209B6">
        <w:rPr>
          <w:rFonts w:asciiTheme="minorHAnsi" w:hAnsiTheme="minorHAnsi" w:cstheme="minorHAnsi"/>
          <w:sz w:val="16"/>
          <w:szCs w:val="16"/>
        </w:rPr>
        <w:t>address.</w:t>
      </w:r>
    </w:p>
  </w:footnote>
  <w:footnote w:id="83">
    <w:p w14:paraId="71CE6172" w14:textId="0490280E" w:rsidR="00033975" w:rsidRPr="00A209B6" w:rsidRDefault="00033975">
      <w:pPr>
        <w:pStyle w:val="FootnoteText"/>
        <w:rPr>
          <w:rFonts w:asciiTheme="minorHAnsi" w:hAnsiTheme="minorHAnsi" w:cstheme="minorHAnsi"/>
          <w:sz w:val="16"/>
          <w:szCs w:val="16"/>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There was significant involvement and engagement of Syrian refugees in the ‘Syrian Refugee Welcoming Area.’</w:t>
      </w:r>
    </w:p>
  </w:footnote>
  <w:footnote w:id="84">
    <w:p w14:paraId="037DC1AB" w14:textId="6A34A119" w:rsidR="005F17FD" w:rsidRPr="00A209B6" w:rsidRDefault="005F17FD">
      <w:pPr>
        <w:pStyle w:val="FootnoteText"/>
        <w:rPr>
          <w:rFonts w:asciiTheme="minorHAnsi" w:hAnsiTheme="minorHAnsi" w:cstheme="minorHAnsi"/>
          <w:sz w:val="16"/>
          <w:szCs w:val="16"/>
          <w:lang w:val="en-US"/>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Significantly highlighted </w:t>
      </w:r>
      <w:r w:rsidRPr="00A209B6">
        <w:rPr>
          <w:rFonts w:asciiTheme="minorHAnsi" w:hAnsiTheme="minorHAnsi" w:cstheme="minorHAnsi"/>
          <w:sz w:val="16"/>
          <w:szCs w:val="16"/>
          <w:lang w:val="en-US"/>
        </w:rPr>
        <w:t>in Key informant interviews and focus group discussions.</w:t>
      </w:r>
    </w:p>
  </w:footnote>
  <w:footnote w:id="85">
    <w:p w14:paraId="15FA6BEE" w14:textId="7D9FED08" w:rsidR="00A10664" w:rsidRPr="00A10664" w:rsidRDefault="00A10664">
      <w:pPr>
        <w:pStyle w:val="FootnoteText"/>
        <w:rPr>
          <w:lang w:val="en-US"/>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w:t>
      </w:r>
      <w:r w:rsidRPr="00A209B6">
        <w:rPr>
          <w:rFonts w:asciiTheme="minorHAnsi" w:hAnsiTheme="minorHAnsi" w:cstheme="minorHAnsi"/>
          <w:sz w:val="16"/>
          <w:szCs w:val="16"/>
          <w:lang w:val="en-US"/>
        </w:rPr>
        <w:t xml:space="preserve">Confirmed during focus group discussions with committees and </w:t>
      </w:r>
      <w:r w:rsidR="00FA3437" w:rsidRPr="00A209B6">
        <w:rPr>
          <w:rFonts w:asciiTheme="minorHAnsi" w:hAnsiTheme="minorHAnsi" w:cstheme="minorHAnsi"/>
          <w:sz w:val="16"/>
          <w:szCs w:val="16"/>
          <w:lang w:val="en-US"/>
        </w:rPr>
        <w:t>mayors.</w:t>
      </w:r>
    </w:p>
  </w:footnote>
  <w:footnote w:id="86">
    <w:p w14:paraId="3AFC4E20" w14:textId="77777777" w:rsidR="00B67394" w:rsidRPr="00A209B6" w:rsidRDefault="00B67394" w:rsidP="00B67394">
      <w:pPr>
        <w:pStyle w:val="FootnoteText"/>
        <w:rPr>
          <w:rFonts w:asciiTheme="minorHAnsi" w:hAnsiTheme="minorHAnsi" w:cstheme="minorHAnsi"/>
          <w:sz w:val="16"/>
          <w:szCs w:val="16"/>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Education &amp; Media Evaluations</w:t>
      </w:r>
    </w:p>
  </w:footnote>
  <w:footnote w:id="87">
    <w:p w14:paraId="615BFCB7" w14:textId="7C846B10" w:rsidR="00276FA4" w:rsidRPr="00A209B6" w:rsidRDefault="00276FA4" w:rsidP="00276FA4">
      <w:pPr>
        <w:pStyle w:val="FootnoteText"/>
        <w:rPr>
          <w:rFonts w:asciiTheme="minorHAnsi" w:hAnsiTheme="minorHAnsi" w:cstheme="minorHAnsi"/>
          <w:sz w:val="16"/>
          <w:szCs w:val="16"/>
          <w:lang w:val="en-US"/>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w:t>
      </w:r>
      <w:r w:rsidRPr="00A209B6">
        <w:rPr>
          <w:rFonts w:asciiTheme="minorHAnsi" w:hAnsiTheme="minorHAnsi" w:cstheme="minorHAnsi"/>
          <w:sz w:val="16"/>
          <w:szCs w:val="16"/>
          <w:lang w:val="en-US"/>
        </w:rPr>
        <w:t xml:space="preserve">Primary data collection confirmed the local ownership and </w:t>
      </w:r>
      <w:r w:rsidR="002A2AD7" w:rsidRPr="00A209B6">
        <w:rPr>
          <w:rFonts w:asciiTheme="minorHAnsi" w:hAnsiTheme="minorHAnsi" w:cstheme="minorHAnsi"/>
          <w:sz w:val="16"/>
          <w:szCs w:val="16"/>
          <w:lang w:val="en-US"/>
        </w:rPr>
        <w:t>sustainability.</w:t>
      </w:r>
    </w:p>
  </w:footnote>
  <w:footnote w:id="88">
    <w:p w14:paraId="5DCC77E5" w14:textId="372B56BF" w:rsidR="005075DD" w:rsidRPr="005075DD" w:rsidRDefault="005075DD">
      <w:pPr>
        <w:pStyle w:val="FootnoteText"/>
        <w:rPr>
          <w:lang w:val="en-US"/>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w:t>
      </w:r>
      <w:r w:rsidRPr="00A209B6">
        <w:rPr>
          <w:rFonts w:asciiTheme="minorHAnsi" w:hAnsiTheme="minorHAnsi" w:cstheme="minorHAnsi"/>
          <w:sz w:val="16"/>
          <w:szCs w:val="16"/>
          <w:lang w:val="en-US"/>
        </w:rPr>
        <w:t xml:space="preserve">Confirmed by the LHSP Evaluation as </w:t>
      </w:r>
      <w:r w:rsidR="002A2AD7" w:rsidRPr="00A209B6">
        <w:rPr>
          <w:rFonts w:asciiTheme="minorHAnsi" w:hAnsiTheme="minorHAnsi" w:cstheme="minorHAnsi"/>
          <w:sz w:val="16"/>
          <w:szCs w:val="16"/>
          <w:lang w:val="en-US"/>
        </w:rPr>
        <w:t>well.</w:t>
      </w:r>
    </w:p>
  </w:footnote>
  <w:footnote w:id="89">
    <w:p w14:paraId="22868587" w14:textId="77777777" w:rsidR="00276FA4" w:rsidRPr="00A209B6" w:rsidRDefault="00276FA4" w:rsidP="00276FA4">
      <w:pPr>
        <w:pStyle w:val="FootnoteText"/>
        <w:rPr>
          <w:sz w:val="16"/>
          <w:szCs w:val="16"/>
          <w:lang w:val="en-US"/>
        </w:rPr>
      </w:pPr>
      <w:r w:rsidRPr="00A209B6">
        <w:rPr>
          <w:rStyle w:val="FootnoteReference"/>
          <w:sz w:val="16"/>
          <w:szCs w:val="16"/>
        </w:rPr>
        <w:footnoteRef/>
      </w:r>
      <w:r w:rsidRPr="00A209B6">
        <w:rPr>
          <w:sz w:val="16"/>
          <w:szCs w:val="16"/>
        </w:rPr>
        <w:t xml:space="preserve"> </w:t>
      </w:r>
      <w:r w:rsidRPr="00A209B6">
        <w:rPr>
          <w:sz w:val="16"/>
          <w:szCs w:val="16"/>
          <w:lang w:val="en-US"/>
        </w:rPr>
        <w:t>LHSP Evaluation</w:t>
      </w:r>
    </w:p>
  </w:footnote>
  <w:footnote w:id="90">
    <w:p w14:paraId="1531395D" w14:textId="77777777" w:rsidR="00276FA4" w:rsidRPr="00A209B6" w:rsidRDefault="00276FA4" w:rsidP="00276FA4">
      <w:pPr>
        <w:pStyle w:val="FootnoteText"/>
        <w:rPr>
          <w:sz w:val="16"/>
          <w:szCs w:val="16"/>
          <w:lang w:val="en-US"/>
        </w:rPr>
      </w:pPr>
      <w:r w:rsidRPr="00A209B6">
        <w:rPr>
          <w:rStyle w:val="FootnoteReference"/>
          <w:sz w:val="16"/>
          <w:szCs w:val="16"/>
        </w:rPr>
        <w:footnoteRef/>
      </w:r>
      <w:r w:rsidRPr="00A209B6">
        <w:rPr>
          <w:sz w:val="16"/>
          <w:szCs w:val="16"/>
        </w:rPr>
        <w:t xml:space="preserve"> </w:t>
      </w:r>
      <w:r w:rsidRPr="00A209B6">
        <w:rPr>
          <w:sz w:val="16"/>
          <w:szCs w:val="16"/>
          <w:lang w:val="en-US"/>
        </w:rPr>
        <w:t>Present as a main section of the partners reports and confirmed during primary data collection.</w:t>
      </w:r>
    </w:p>
  </w:footnote>
  <w:footnote w:id="91">
    <w:p w14:paraId="41F46DBF" w14:textId="38F9EB1E" w:rsidR="00276FA4" w:rsidRPr="00800DB0" w:rsidRDefault="00276FA4" w:rsidP="00276FA4">
      <w:pPr>
        <w:pStyle w:val="FootnoteText"/>
        <w:rPr>
          <w:lang w:val="en-US"/>
        </w:rPr>
      </w:pPr>
      <w:r w:rsidRPr="00A209B6">
        <w:rPr>
          <w:rStyle w:val="FootnoteReference"/>
          <w:sz w:val="16"/>
          <w:szCs w:val="16"/>
        </w:rPr>
        <w:footnoteRef/>
      </w:r>
      <w:r w:rsidRPr="00A209B6">
        <w:rPr>
          <w:sz w:val="16"/>
          <w:szCs w:val="16"/>
        </w:rPr>
        <w:t xml:space="preserve"> </w:t>
      </w:r>
      <w:r w:rsidRPr="00A209B6">
        <w:rPr>
          <w:sz w:val="16"/>
          <w:szCs w:val="16"/>
          <w:lang w:val="en-US"/>
        </w:rPr>
        <w:t xml:space="preserve">Primary data collection confirmed the local ownership and </w:t>
      </w:r>
      <w:r w:rsidR="002A2AD7" w:rsidRPr="00A209B6">
        <w:rPr>
          <w:sz w:val="16"/>
          <w:szCs w:val="16"/>
          <w:lang w:val="en-US"/>
        </w:rPr>
        <w:t>sustainability.</w:t>
      </w:r>
    </w:p>
  </w:footnote>
  <w:footnote w:id="92">
    <w:p w14:paraId="04F13457" w14:textId="381B49AB" w:rsidR="008F5D26" w:rsidRPr="00A209B6" w:rsidRDefault="008F5D26">
      <w:pPr>
        <w:pStyle w:val="FootnoteText"/>
        <w:rPr>
          <w:rFonts w:asciiTheme="minorHAnsi" w:hAnsiTheme="minorHAnsi" w:cstheme="minorHAnsi"/>
          <w:sz w:val="16"/>
          <w:szCs w:val="16"/>
        </w:rPr>
      </w:pPr>
      <w:r w:rsidRPr="00A209B6">
        <w:rPr>
          <w:rStyle w:val="FootnoteReference"/>
          <w:rFonts w:asciiTheme="minorHAnsi" w:hAnsiTheme="minorHAnsi" w:cstheme="minorHAnsi"/>
          <w:sz w:val="16"/>
          <w:szCs w:val="16"/>
        </w:rPr>
        <w:footnoteRef/>
      </w:r>
      <w:r w:rsidRPr="00A209B6">
        <w:rPr>
          <w:rFonts w:asciiTheme="minorHAnsi" w:hAnsiTheme="minorHAnsi" w:cstheme="minorHAnsi"/>
          <w:sz w:val="16"/>
          <w:szCs w:val="16"/>
        </w:rPr>
        <w:t xml:space="preserve"> Violence free communities has been implemented as a mitigation measure to not being able to implement in schools due to strikes and education sector collapse post 2019.</w:t>
      </w:r>
    </w:p>
  </w:footnote>
  <w:footnote w:id="93">
    <w:p w14:paraId="701CE0F0" w14:textId="6FE5F20E" w:rsidR="001C31D6" w:rsidRPr="001C31D6" w:rsidRDefault="001C31D6">
      <w:pPr>
        <w:pStyle w:val="FootnoteText"/>
        <w:rPr>
          <w:lang w:val="en-US"/>
        </w:rPr>
      </w:pPr>
      <w:r w:rsidRPr="00A20B9A">
        <w:rPr>
          <w:rStyle w:val="FootnoteReference"/>
          <w:rFonts w:asciiTheme="minorHAnsi" w:hAnsiTheme="minorHAnsi" w:cstheme="minorHAnsi"/>
          <w:sz w:val="16"/>
          <w:szCs w:val="16"/>
        </w:rPr>
        <w:footnoteRef/>
      </w:r>
      <w:r w:rsidRPr="00A20B9A">
        <w:rPr>
          <w:rFonts w:asciiTheme="minorHAnsi" w:hAnsiTheme="minorHAnsi" w:cstheme="minorHAnsi"/>
          <w:sz w:val="16"/>
          <w:szCs w:val="16"/>
        </w:rPr>
        <w:t xml:space="preserve"> </w:t>
      </w:r>
      <w:r w:rsidR="005439F0" w:rsidRPr="00A20B9A">
        <w:rPr>
          <w:rFonts w:asciiTheme="minorHAnsi" w:hAnsiTheme="minorHAnsi" w:cstheme="minorHAnsi"/>
          <w:sz w:val="16"/>
          <w:szCs w:val="16"/>
        </w:rPr>
        <w:t xml:space="preserve">Confirmed by Media Evaluation &amp; </w:t>
      </w:r>
      <w:r w:rsidRPr="00A20B9A">
        <w:rPr>
          <w:rFonts w:asciiTheme="minorHAnsi" w:hAnsiTheme="minorHAnsi" w:cstheme="minorHAnsi"/>
          <w:sz w:val="16"/>
          <w:szCs w:val="16"/>
          <w:lang w:val="en-US"/>
        </w:rPr>
        <w:t xml:space="preserve">highlighted by the platforms created for instance - </w:t>
      </w:r>
      <w:r w:rsidR="00FA3437" w:rsidRPr="00A20B9A">
        <w:rPr>
          <w:rFonts w:asciiTheme="minorHAnsi" w:hAnsiTheme="minorHAnsi" w:cstheme="minorHAnsi"/>
          <w:sz w:val="16"/>
          <w:szCs w:val="16"/>
          <w:lang w:val="en-US"/>
        </w:rPr>
        <w:t>Sawab.</w:t>
      </w:r>
    </w:p>
  </w:footnote>
  <w:footnote w:id="94">
    <w:p w14:paraId="2397EB3D" w14:textId="77777777" w:rsidR="00AD6F0F" w:rsidRPr="00551DFF" w:rsidRDefault="00AD6F0F" w:rsidP="00AD6F0F">
      <w:pPr>
        <w:pStyle w:val="FootnoteText"/>
        <w:rPr>
          <w:sz w:val="16"/>
          <w:szCs w:val="16"/>
          <w:lang w:val="en-US"/>
        </w:rPr>
      </w:pPr>
      <w:r w:rsidRPr="00551DFF">
        <w:rPr>
          <w:rStyle w:val="FootnoteReference"/>
          <w:sz w:val="16"/>
          <w:szCs w:val="16"/>
        </w:rPr>
        <w:footnoteRef/>
      </w:r>
      <w:r w:rsidRPr="00551DFF">
        <w:rPr>
          <w:sz w:val="16"/>
          <w:szCs w:val="16"/>
        </w:rPr>
        <w:t xml:space="preserve"> </w:t>
      </w:r>
      <w:r w:rsidRPr="00551DFF">
        <w:rPr>
          <w:sz w:val="16"/>
          <w:szCs w:val="16"/>
          <w:lang w:val="en-US"/>
        </w:rPr>
        <w:t>LHSP evaluation and Primary Data collection</w:t>
      </w:r>
    </w:p>
  </w:footnote>
  <w:footnote w:id="95">
    <w:p w14:paraId="23759578" w14:textId="77777777" w:rsidR="00C00B93" w:rsidRPr="00993841" w:rsidRDefault="00C00B93" w:rsidP="00715289">
      <w:pPr>
        <w:pStyle w:val="FootnoteText"/>
        <w:jc w:val="both"/>
        <w:rPr>
          <w:rFonts w:asciiTheme="minorHAnsi" w:hAnsiTheme="minorHAnsi" w:cstheme="minorHAnsi"/>
          <w:sz w:val="16"/>
          <w:szCs w:val="16"/>
        </w:rPr>
      </w:pPr>
      <w:r w:rsidRPr="00990A4F">
        <w:rPr>
          <w:rStyle w:val="FootnoteReference"/>
        </w:rPr>
        <w:footnoteRef/>
      </w:r>
      <w:r w:rsidRPr="00990A4F">
        <w:rPr>
          <w:rStyle w:val="FootnoteReference"/>
        </w:rPr>
        <w:t xml:space="preserve"> </w:t>
      </w:r>
      <w:r w:rsidRPr="00993841">
        <w:rPr>
          <w:rFonts w:asciiTheme="minorHAnsi" w:hAnsiTheme="minorHAnsi" w:cstheme="minorHAnsi"/>
          <w:sz w:val="16"/>
          <w:szCs w:val="16"/>
        </w:rPr>
        <w:t>Responsible Implementing Party: Country Office Management Team, Project Management Team, and M&amp;E Unit (for specific tasks related to system development and implementation)</w:t>
      </w:r>
    </w:p>
  </w:footnote>
  <w:footnote w:id="96">
    <w:p w14:paraId="6FC69DF2" w14:textId="77777777" w:rsidR="00C63070" w:rsidRPr="00993841" w:rsidRDefault="00C63070" w:rsidP="00715289">
      <w:pPr>
        <w:pStyle w:val="FootnoteText"/>
        <w:jc w:val="both"/>
        <w:rPr>
          <w:rFonts w:asciiTheme="minorHAnsi" w:hAnsiTheme="minorHAnsi" w:cstheme="minorHAnsi"/>
          <w:sz w:val="16"/>
          <w:szCs w:val="16"/>
        </w:rPr>
      </w:pPr>
      <w:r>
        <w:rPr>
          <w:rStyle w:val="FootnoteReference"/>
        </w:rPr>
        <w:footnoteRef/>
      </w:r>
      <w:r>
        <w:t xml:space="preserve"> </w:t>
      </w:r>
      <w:r w:rsidRPr="00993841">
        <w:rPr>
          <w:rFonts w:asciiTheme="minorHAnsi" w:hAnsiTheme="minorHAnsi" w:cstheme="minorHAnsi"/>
          <w:sz w:val="16"/>
          <w:szCs w:val="16"/>
        </w:rPr>
        <w:t>Responsible Implementing Party: Country Office Management Team, Programme Team, and Project Management Team</w:t>
      </w:r>
    </w:p>
  </w:footnote>
  <w:footnote w:id="97">
    <w:p w14:paraId="109D6D4C" w14:textId="661B3AFA" w:rsidR="009A1741" w:rsidRPr="00934021" w:rsidRDefault="009A1741" w:rsidP="00715289">
      <w:pPr>
        <w:pStyle w:val="FootnoteText"/>
        <w:jc w:val="both"/>
        <w:rPr>
          <w:rFonts w:asciiTheme="minorHAnsi" w:hAnsiTheme="minorHAnsi" w:cstheme="minorHAnsi"/>
          <w:sz w:val="16"/>
          <w:szCs w:val="16"/>
        </w:rPr>
      </w:pPr>
      <w:r w:rsidRPr="00990A4F">
        <w:rPr>
          <w:rStyle w:val="FootnoteReference"/>
        </w:rPr>
        <w:footnoteRef/>
      </w:r>
      <w:r w:rsidRPr="00990A4F">
        <w:rPr>
          <w:rStyle w:val="FootnoteReference"/>
        </w:rPr>
        <w:t xml:space="preserve"> </w:t>
      </w:r>
      <w:r w:rsidRPr="00934021">
        <w:rPr>
          <w:rFonts w:asciiTheme="minorHAnsi" w:hAnsiTheme="minorHAnsi" w:cstheme="minorHAnsi"/>
          <w:sz w:val="16"/>
          <w:szCs w:val="16"/>
        </w:rPr>
        <w:t xml:space="preserve">2016 </w:t>
      </w:r>
      <w:r w:rsidR="00934FE5">
        <w:rPr>
          <w:rFonts w:asciiTheme="minorHAnsi" w:hAnsiTheme="minorHAnsi" w:cstheme="minorHAnsi"/>
          <w:sz w:val="16"/>
          <w:szCs w:val="16"/>
        </w:rPr>
        <w:t>Project Internal Review</w:t>
      </w:r>
      <w:r w:rsidRPr="00934021">
        <w:rPr>
          <w:rFonts w:asciiTheme="minorHAnsi" w:hAnsiTheme="minorHAnsi" w:cstheme="minorHAnsi"/>
          <w:sz w:val="16"/>
          <w:szCs w:val="16"/>
        </w:rPr>
        <w:t xml:space="preserve"> Recommendation</w:t>
      </w:r>
    </w:p>
  </w:footnote>
  <w:footnote w:id="98">
    <w:p w14:paraId="0286FE90" w14:textId="5894A59A" w:rsidR="00F808D3" w:rsidRPr="00934021" w:rsidRDefault="00F808D3" w:rsidP="00715289">
      <w:pPr>
        <w:pStyle w:val="FootnoteText"/>
        <w:jc w:val="both"/>
        <w:rPr>
          <w:rFonts w:asciiTheme="minorHAnsi" w:hAnsiTheme="minorHAnsi" w:cstheme="minorHAnsi"/>
          <w:sz w:val="16"/>
          <w:szCs w:val="16"/>
        </w:rPr>
      </w:pPr>
      <w:r w:rsidRPr="00990A4F">
        <w:rPr>
          <w:rStyle w:val="FootnoteReference"/>
        </w:rPr>
        <w:footnoteRef/>
      </w:r>
      <w:r w:rsidRPr="00934021">
        <w:rPr>
          <w:rFonts w:asciiTheme="minorHAnsi" w:hAnsiTheme="minorHAnsi" w:cstheme="minorHAnsi"/>
          <w:sz w:val="16"/>
          <w:szCs w:val="16"/>
        </w:rPr>
        <w:t xml:space="preserve"> This is related to the hard component and development/physical </w:t>
      </w:r>
      <w:r w:rsidR="00934FE5" w:rsidRPr="00934021">
        <w:rPr>
          <w:rFonts w:asciiTheme="minorHAnsi" w:hAnsiTheme="minorHAnsi" w:cstheme="minorHAnsi"/>
          <w:sz w:val="16"/>
          <w:szCs w:val="16"/>
        </w:rPr>
        <w:t>projects.</w:t>
      </w:r>
    </w:p>
  </w:footnote>
  <w:footnote w:id="99">
    <w:p w14:paraId="3AEF1850" w14:textId="77777777" w:rsidR="00C63070" w:rsidRPr="00993841" w:rsidRDefault="00C63070" w:rsidP="00715289">
      <w:pPr>
        <w:pStyle w:val="FootnoteText"/>
        <w:jc w:val="both"/>
        <w:rPr>
          <w:rFonts w:asciiTheme="minorHAnsi" w:hAnsiTheme="minorHAnsi" w:cstheme="minorHAnsi"/>
          <w:sz w:val="16"/>
          <w:szCs w:val="16"/>
        </w:rPr>
      </w:pPr>
      <w:r>
        <w:rPr>
          <w:rStyle w:val="FootnoteReference"/>
        </w:rPr>
        <w:footnoteRef/>
      </w:r>
      <w:r>
        <w:t xml:space="preserve"> </w:t>
      </w:r>
      <w:r w:rsidRPr="00993841">
        <w:rPr>
          <w:rFonts w:asciiTheme="minorHAnsi" w:hAnsiTheme="minorHAnsi" w:cstheme="minorHAnsi"/>
          <w:sz w:val="16"/>
          <w:szCs w:val="16"/>
        </w:rPr>
        <w:t>Responsible Implementing Party: Country Office Management Team, Programme Management Team, and Project Team (for specific components)</w:t>
      </w:r>
    </w:p>
  </w:footnote>
  <w:footnote w:id="100">
    <w:p w14:paraId="02604912" w14:textId="77777777" w:rsidR="00936C7F" w:rsidRPr="00FA5BA3" w:rsidRDefault="00936C7F" w:rsidP="00715289">
      <w:pPr>
        <w:pStyle w:val="FootnoteText"/>
        <w:jc w:val="both"/>
      </w:pPr>
      <w:r>
        <w:rPr>
          <w:rStyle w:val="FootnoteReference"/>
        </w:rPr>
        <w:footnoteRef/>
      </w:r>
      <w:r>
        <w:t xml:space="preserve"> </w:t>
      </w:r>
      <w:r w:rsidRPr="00993841">
        <w:rPr>
          <w:rFonts w:asciiTheme="minorHAnsi" w:hAnsiTheme="minorHAnsi" w:cstheme="minorHAnsi"/>
          <w:sz w:val="16"/>
          <w:szCs w:val="16"/>
        </w:rPr>
        <w:t>Example: Strengthen connections between the media and MSLD components to advocate for best practices and address exclusionary and discriminatory practices in municipalities. Utilize media and youth engagement to create advocacy opportunities, raise awareness, and promote effective strategies. Leverage the achievements of successful municipalities to foster collaboration and drive positive change, ensuring a holistic approach to improving municipal practices.</w:t>
      </w:r>
    </w:p>
  </w:footnote>
  <w:footnote w:id="101">
    <w:p w14:paraId="42DFF38F" w14:textId="77777777" w:rsidR="00936C7F" w:rsidRPr="00993841" w:rsidRDefault="00936C7F" w:rsidP="00715289">
      <w:pPr>
        <w:pStyle w:val="FootnoteText"/>
        <w:jc w:val="both"/>
        <w:rPr>
          <w:rFonts w:asciiTheme="minorHAnsi" w:hAnsiTheme="minorHAnsi" w:cstheme="minorHAnsi"/>
          <w:sz w:val="16"/>
          <w:szCs w:val="16"/>
        </w:rPr>
      </w:pPr>
      <w:r w:rsidRPr="00715289">
        <w:rPr>
          <w:rStyle w:val="FootnoteReference"/>
        </w:rPr>
        <w:footnoteRef/>
      </w:r>
      <w:r w:rsidRPr="00993841">
        <w:rPr>
          <w:rFonts w:asciiTheme="minorHAnsi" w:hAnsiTheme="minorHAnsi" w:cstheme="minorHAnsi"/>
          <w:sz w:val="16"/>
          <w:szCs w:val="16"/>
        </w:rPr>
        <w:t xml:space="preserve"> For instance, in areas where the MSLD is implemented, other projects might be supporting the same villages without coordinating with the PB team or effectively utilizing the presence and establishment of the committees.</w:t>
      </w:r>
    </w:p>
  </w:footnote>
  <w:footnote w:id="102">
    <w:p w14:paraId="00612CDF" w14:textId="77777777" w:rsidR="00715289" w:rsidRPr="00055A24" w:rsidRDefault="00715289" w:rsidP="00715289">
      <w:pPr>
        <w:pStyle w:val="FootnoteText"/>
        <w:jc w:val="both"/>
        <w:rPr>
          <w:rFonts w:asciiTheme="minorHAnsi" w:hAnsiTheme="minorHAnsi" w:cstheme="minorHAnsi"/>
          <w:sz w:val="16"/>
          <w:szCs w:val="16"/>
        </w:rPr>
      </w:pPr>
      <w:r>
        <w:rPr>
          <w:rStyle w:val="FootnoteReference"/>
        </w:rPr>
        <w:footnoteRef/>
      </w:r>
      <w:r>
        <w:t xml:space="preserve"> </w:t>
      </w:r>
      <w:r w:rsidRPr="00993841">
        <w:rPr>
          <w:rFonts w:asciiTheme="minorHAnsi" w:hAnsiTheme="minorHAnsi" w:cstheme="minorHAnsi"/>
          <w:sz w:val="16"/>
          <w:szCs w:val="16"/>
        </w:rPr>
        <w:t>Responsible Implementing Party</w:t>
      </w:r>
      <w:r w:rsidRPr="00055A24">
        <w:rPr>
          <w:rFonts w:asciiTheme="minorHAnsi" w:hAnsiTheme="minorHAnsi" w:cstheme="minorHAnsi"/>
          <w:sz w:val="16"/>
          <w:szCs w:val="16"/>
        </w:rPr>
        <w:t>: Country Office Management Team, Programme Team, Project Management Team, and Relevant Ministries (for policy engagement and coordination)</w:t>
      </w:r>
    </w:p>
  </w:footnote>
  <w:footnote w:id="103">
    <w:p w14:paraId="17431760" w14:textId="77777777" w:rsidR="00936C7F" w:rsidRPr="00934021" w:rsidRDefault="00936C7F" w:rsidP="00715289">
      <w:pPr>
        <w:pStyle w:val="FootnoteText"/>
        <w:jc w:val="both"/>
        <w:rPr>
          <w:rFonts w:asciiTheme="minorHAnsi" w:hAnsiTheme="minorHAnsi" w:cstheme="minorHAnsi"/>
          <w:sz w:val="16"/>
          <w:szCs w:val="16"/>
        </w:rPr>
      </w:pPr>
      <w:r w:rsidRPr="00990A4F">
        <w:rPr>
          <w:rStyle w:val="FootnoteReference"/>
        </w:rPr>
        <w:footnoteRef/>
      </w:r>
      <w:r w:rsidRPr="00990A4F">
        <w:rPr>
          <w:rStyle w:val="FootnoteReference"/>
        </w:rPr>
        <w:t xml:space="preserve"> </w:t>
      </w:r>
      <w:r w:rsidRPr="00934021">
        <w:rPr>
          <w:rFonts w:asciiTheme="minorHAnsi" w:hAnsiTheme="minorHAnsi" w:cstheme="minorHAnsi"/>
          <w:sz w:val="16"/>
          <w:szCs w:val="16"/>
        </w:rPr>
        <w:t>As highlighted in over 70% of key informant interviews and focus group discussions.</w:t>
      </w:r>
    </w:p>
  </w:footnote>
  <w:footnote w:id="104">
    <w:p w14:paraId="0CB6FE5E" w14:textId="77777777" w:rsidR="00C63070" w:rsidRPr="00993841" w:rsidRDefault="00C63070" w:rsidP="005116CE">
      <w:pPr>
        <w:pStyle w:val="FootnoteText"/>
        <w:jc w:val="both"/>
        <w:rPr>
          <w:rFonts w:asciiTheme="minorHAnsi" w:hAnsiTheme="minorHAnsi" w:cstheme="minorHAnsi"/>
          <w:sz w:val="16"/>
          <w:szCs w:val="16"/>
        </w:rPr>
      </w:pPr>
      <w:r w:rsidRPr="00990A4F">
        <w:rPr>
          <w:rStyle w:val="FootnoteReference"/>
        </w:rPr>
        <w:footnoteRef/>
      </w:r>
      <w:r w:rsidRPr="00990A4F">
        <w:rPr>
          <w:rStyle w:val="FootnoteReference"/>
        </w:rPr>
        <w:t xml:space="preserve"> </w:t>
      </w:r>
      <w:r w:rsidRPr="00934021">
        <w:rPr>
          <w:rFonts w:asciiTheme="minorHAnsi" w:hAnsiTheme="minorHAnsi" w:cstheme="minorHAnsi"/>
          <w:sz w:val="16"/>
          <w:szCs w:val="16"/>
        </w:rPr>
        <w:t>Including Ministry of Interior and Municipalities, Ministry of Information and Ministry of Education and Higher Education</w:t>
      </w:r>
    </w:p>
  </w:footnote>
  <w:footnote w:id="105">
    <w:p w14:paraId="5B85E9FE" w14:textId="63CB0520" w:rsidR="00055A24" w:rsidRPr="00055A24" w:rsidRDefault="00055A24" w:rsidP="005116CE">
      <w:pPr>
        <w:pStyle w:val="FootnoteText"/>
        <w:jc w:val="both"/>
        <w:rPr>
          <w:rFonts w:asciiTheme="minorHAnsi" w:hAnsiTheme="minorHAnsi" w:cstheme="minorHAnsi"/>
          <w:sz w:val="16"/>
          <w:szCs w:val="16"/>
        </w:rPr>
      </w:pPr>
      <w:r>
        <w:rPr>
          <w:rStyle w:val="FootnoteReference"/>
        </w:rPr>
        <w:footnoteRef/>
      </w:r>
      <w:r>
        <w:t xml:space="preserve"> </w:t>
      </w:r>
      <w:r w:rsidR="00A73963" w:rsidRPr="00A73963">
        <w:rPr>
          <w:rFonts w:asciiTheme="minorHAnsi" w:hAnsiTheme="minorHAnsi" w:cstheme="minorHAnsi"/>
          <w:sz w:val="16"/>
          <w:szCs w:val="16"/>
        </w:rPr>
        <w:t xml:space="preserve">Responsible </w:t>
      </w:r>
      <w:r w:rsidRPr="00055A24">
        <w:rPr>
          <w:rFonts w:asciiTheme="minorHAnsi" w:hAnsiTheme="minorHAnsi" w:cstheme="minorHAnsi"/>
          <w:sz w:val="16"/>
          <w:szCs w:val="16"/>
        </w:rPr>
        <w:t>Implementing Party: PB and LHSP Project Teams and Field Teams (for specific area selection and coordination)</w:t>
      </w:r>
    </w:p>
  </w:footnote>
  <w:footnote w:id="106">
    <w:p w14:paraId="094608B4" w14:textId="75692339" w:rsidR="000E55F7" w:rsidRPr="000E55F7" w:rsidRDefault="000E55F7" w:rsidP="005116CE">
      <w:pPr>
        <w:pStyle w:val="FootnoteText"/>
        <w:jc w:val="both"/>
      </w:pPr>
      <w:r>
        <w:rPr>
          <w:rStyle w:val="FootnoteReference"/>
        </w:rPr>
        <w:footnoteRef/>
      </w:r>
      <w:r>
        <w:t xml:space="preserve"> </w:t>
      </w:r>
      <w:r w:rsidR="00A73963" w:rsidRPr="00A73963">
        <w:rPr>
          <w:rFonts w:asciiTheme="minorHAnsi" w:hAnsiTheme="minorHAnsi" w:cstheme="minorHAnsi"/>
          <w:sz w:val="16"/>
          <w:szCs w:val="16"/>
        </w:rPr>
        <w:t xml:space="preserve">Responsible </w:t>
      </w:r>
      <w:r w:rsidR="00A73963" w:rsidRPr="00055A24">
        <w:rPr>
          <w:rFonts w:asciiTheme="minorHAnsi" w:hAnsiTheme="minorHAnsi" w:cstheme="minorHAnsi"/>
          <w:sz w:val="16"/>
          <w:szCs w:val="16"/>
        </w:rPr>
        <w:t xml:space="preserve">Implementing </w:t>
      </w:r>
      <w:r w:rsidRPr="00055A24">
        <w:rPr>
          <w:rFonts w:asciiTheme="minorHAnsi" w:hAnsiTheme="minorHAnsi" w:cstheme="minorHAnsi"/>
          <w:sz w:val="16"/>
          <w:szCs w:val="16"/>
        </w:rPr>
        <w:t>Party:</w:t>
      </w:r>
      <w:r>
        <w:rPr>
          <w:rFonts w:asciiTheme="minorHAnsi" w:hAnsiTheme="minorHAnsi" w:cstheme="minorHAnsi"/>
          <w:sz w:val="16"/>
          <w:szCs w:val="16"/>
        </w:rPr>
        <w:t xml:space="preserve"> Project Management Team</w:t>
      </w:r>
    </w:p>
  </w:footnote>
  <w:footnote w:id="107">
    <w:p w14:paraId="18F17570" w14:textId="180AF638" w:rsidR="0070545B" w:rsidRPr="00BD6820" w:rsidRDefault="0070545B" w:rsidP="005116CE">
      <w:pPr>
        <w:pStyle w:val="FootnoteText"/>
        <w:jc w:val="both"/>
        <w:rPr>
          <w:rFonts w:asciiTheme="minorHAnsi" w:hAnsiTheme="minorHAnsi" w:cstheme="minorHAnsi"/>
          <w:sz w:val="16"/>
          <w:szCs w:val="16"/>
        </w:rPr>
      </w:pPr>
      <w:r w:rsidRPr="000E55F7">
        <w:rPr>
          <w:rStyle w:val="FootnoteReference"/>
        </w:rPr>
        <w:footnoteRef/>
      </w:r>
      <w:r w:rsidRPr="000E55F7">
        <w:rPr>
          <w:rStyle w:val="FootnoteReference"/>
        </w:rPr>
        <w:t xml:space="preserve"> </w:t>
      </w:r>
      <w:r w:rsidR="00DC3FD4" w:rsidRPr="00BD6820">
        <w:rPr>
          <w:rFonts w:asciiTheme="minorHAnsi" w:hAnsiTheme="minorHAnsi" w:cstheme="minorHAnsi"/>
          <w:sz w:val="16"/>
          <w:szCs w:val="16"/>
        </w:rPr>
        <w:t>Several success stories emerged from successful implementation areas. For example, a municipality in the South highlighted the integration of SDGs and ensured the utilization of the SLD plans over the next 10-20 years. Additionally, the mayor shared efforts to create strategies and policies to ensure the sustainability of the SLD plans at the municipal level, even in the event of changes in leadership.</w:t>
      </w:r>
    </w:p>
  </w:footnote>
  <w:footnote w:id="108">
    <w:p w14:paraId="0B4EABF1" w14:textId="77777777" w:rsidR="007B5E8E" w:rsidRPr="00BD6820" w:rsidRDefault="007B5E8E" w:rsidP="005116CE">
      <w:pPr>
        <w:pStyle w:val="FootnoteText"/>
        <w:jc w:val="both"/>
        <w:rPr>
          <w:rFonts w:asciiTheme="minorHAnsi" w:hAnsiTheme="minorHAnsi" w:cstheme="minorHAnsi"/>
          <w:sz w:val="16"/>
          <w:szCs w:val="16"/>
        </w:rPr>
      </w:pPr>
      <w:r w:rsidRPr="005116CE">
        <w:rPr>
          <w:rStyle w:val="FootnoteReference"/>
        </w:rPr>
        <w:footnoteRef/>
      </w:r>
      <w:r w:rsidRPr="00BD6820">
        <w:rPr>
          <w:rFonts w:asciiTheme="minorHAnsi" w:hAnsiTheme="minorHAnsi" w:cstheme="minorHAnsi"/>
          <w:sz w:val="16"/>
          <w:szCs w:val="16"/>
        </w:rPr>
        <w:t xml:space="preserve"> Municipalities are typically required to submit only their budgets rather than comprehensive development plans, leading to a lack of detailed strategic planning and oversight at the municipal level.</w:t>
      </w:r>
    </w:p>
  </w:footnote>
  <w:footnote w:id="109">
    <w:p w14:paraId="6E312DF2" w14:textId="748F43F9" w:rsidR="00206EA5" w:rsidRPr="00A73963" w:rsidRDefault="00206EA5" w:rsidP="005116CE">
      <w:pPr>
        <w:pStyle w:val="FootnoteText"/>
        <w:jc w:val="both"/>
        <w:rPr>
          <w:rFonts w:asciiTheme="minorHAnsi" w:hAnsiTheme="minorHAnsi" w:cstheme="minorHAnsi"/>
          <w:sz w:val="16"/>
          <w:szCs w:val="16"/>
        </w:rPr>
      </w:pPr>
      <w:r>
        <w:rPr>
          <w:rStyle w:val="FootnoteReference"/>
        </w:rPr>
        <w:footnoteRef/>
      </w:r>
      <w:r>
        <w:t xml:space="preserve"> </w:t>
      </w:r>
      <w:r w:rsidR="00A73963" w:rsidRPr="00A73963">
        <w:rPr>
          <w:rFonts w:asciiTheme="minorHAnsi" w:hAnsiTheme="minorHAnsi" w:cstheme="minorHAnsi"/>
          <w:sz w:val="16"/>
          <w:szCs w:val="16"/>
        </w:rPr>
        <w:t xml:space="preserve">Responsible </w:t>
      </w:r>
      <w:r w:rsidR="00A73963" w:rsidRPr="00055A24">
        <w:rPr>
          <w:rFonts w:asciiTheme="minorHAnsi" w:hAnsiTheme="minorHAnsi" w:cstheme="minorHAnsi"/>
          <w:sz w:val="16"/>
          <w:szCs w:val="16"/>
        </w:rPr>
        <w:t xml:space="preserve">Implementing </w:t>
      </w:r>
      <w:r w:rsidR="00A73963">
        <w:rPr>
          <w:rFonts w:asciiTheme="minorHAnsi" w:hAnsiTheme="minorHAnsi" w:cstheme="minorHAnsi"/>
          <w:sz w:val="16"/>
          <w:szCs w:val="16"/>
        </w:rPr>
        <w:t xml:space="preserve">Party: </w:t>
      </w:r>
      <w:r w:rsidRPr="00A73963">
        <w:rPr>
          <w:rFonts w:asciiTheme="minorHAnsi" w:hAnsiTheme="minorHAnsi" w:cstheme="minorHAnsi"/>
          <w:sz w:val="16"/>
          <w:szCs w:val="16"/>
        </w:rPr>
        <w:t>Country Office Management Team, Programme Team, and Project Team</w:t>
      </w:r>
    </w:p>
  </w:footnote>
  <w:footnote w:id="110">
    <w:p w14:paraId="71EAFAAC" w14:textId="0F846DC8" w:rsidR="00A73963" w:rsidRPr="00206EA5" w:rsidRDefault="00A73963" w:rsidP="005116CE">
      <w:pPr>
        <w:pStyle w:val="FootnoteText"/>
        <w:jc w:val="both"/>
      </w:pPr>
      <w:r>
        <w:rPr>
          <w:rStyle w:val="FootnoteReference"/>
        </w:rPr>
        <w:footnoteRef/>
      </w:r>
      <w:r>
        <w:t xml:space="preserve"> </w:t>
      </w:r>
      <w:r w:rsidR="00D60482" w:rsidRPr="00A73963">
        <w:rPr>
          <w:rFonts w:asciiTheme="minorHAnsi" w:hAnsiTheme="minorHAnsi" w:cstheme="minorHAnsi"/>
          <w:sz w:val="16"/>
          <w:szCs w:val="16"/>
        </w:rPr>
        <w:t xml:space="preserve">Responsible </w:t>
      </w:r>
      <w:r w:rsidR="00D60482" w:rsidRPr="00055A24">
        <w:rPr>
          <w:rFonts w:asciiTheme="minorHAnsi" w:hAnsiTheme="minorHAnsi" w:cstheme="minorHAnsi"/>
          <w:sz w:val="16"/>
          <w:szCs w:val="16"/>
        </w:rPr>
        <w:t xml:space="preserve">Implementing Party: </w:t>
      </w:r>
      <w:r w:rsidRPr="00D60482">
        <w:rPr>
          <w:rFonts w:asciiTheme="minorHAnsi" w:hAnsiTheme="minorHAnsi" w:cstheme="minorHAnsi"/>
          <w:sz w:val="16"/>
          <w:szCs w:val="16"/>
        </w:rPr>
        <w:t>Project Management team with Youth Leadership Programmes at UNDP</w:t>
      </w:r>
    </w:p>
  </w:footnote>
  <w:footnote w:id="111">
    <w:p w14:paraId="5E9F8A39" w14:textId="77777777" w:rsidR="00A73963" w:rsidRPr="00BD6820" w:rsidRDefault="00A73963" w:rsidP="005116CE">
      <w:pPr>
        <w:pStyle w:val="FootnoteText"/>
        <w:jc w:val="both"/>
        <w:rPr>
          <w:rFonts w:asciiTheme="minorHAnsi" w:hAnsiTheme="minorHAnsi" w:cstheme="minorHAnsi"/>
          <w:sz w:val="16"/>
          <w:szCs w:val="16"/>
        </w:rPr>
      </w:pPr>
      <w:r w:rsidRPr="005116CE">
        <w:rPr>
          <w:rStyle w:val="FootnoteReference"/>
        </w:rPr>
        <w:footnoteRef/>
      </w:r>
      <w:r w:rsidRPr="00BD6820">
        <w:rPr>
          <w:rFonts w:asciiTheme="minorHAnsi" w:hAnsiTheme="minorHAnsi" w:cstheme="minorHAnsi"/>
          <w:sz w:val="16"/>
          <w:szCs w:val="16"/>
        </w:rPr>
        <w:t xml:space="preserve"> In line with the UN Youth 2030 </w:t>
      </w:r>
      <w:hyperlink r:id="rId12" w:history="1">
        <w:r w:rsidRPr="00BD6820">
          <w:rPr>
            <w:rStyle w:val="Hyperlink"/>
            <w:rFonts w:asciiTheme="minorHAnsi" w:hAnsiTheme="minorHAnsi" w:cstheme="minorHAnsi"/>
            <w:sz w:val="16"/>
            <w:szCs w:val="16"/>
          </w:rPr>
          <w:t>Youth 2030: The UN Youth Strategy - Office of the Secretary-General’s Envoy on Youth</w:t>
        </w:r>
      </w:hyperlink>
    </w:p>
  </w:footnote>
  <w:footnote w:id="112">
    <w:p w14:paraId="3FB0233C" w14:textId="13E66E0A" w:rsidR="00A73963" w:rsidRPr="00D60482" w:rsidRDefault="00A73963" w:rsidP="005116CE">
      <w:pPr>
        <w:pStyle w:val="FootnoteText"/>
        <w:jc w:val="both"/>
        <w:rPr>
          <w:rFonts w:asciiTheme="minorHAnsi" w:hAnsiTheme="minorHAnsi" w:cstheme="minorHAnsi"/>
          <w:sz w:val="16"/>
          <w:szCs w:val="16"/>
        </w:rPr>
      </w:pPr>
      <w:r>
        <w:rPr>
          <w:rStyle w:val="FootnoteReference"/>
        </w:rPr>
        <w:footnoteRef/>
      </w:r>
      <w:r>
        <w:t xml:space="preserve"> </w:t>
      </w:r>
      <w:r w:rsidR="00D60482" w:rsidRPr="00A73963">
        <w:rPr>
          <w:rFonts w:asciiTheme="minorHAnsi" w:hAnsiTheme="minorHAnsi" w:cstheme="minorHAnsi"/>
          <w:sz w:val="16"/>
          <w:szCs w:val="16"/>
        </w:rPr>
        <w:t xml:space="preserve">Responsible </w:t>
      </w:r>
      <w:r w:rsidR="00D60482" w:rsidRPr="00055A24">
        <w:rPr>
          <w:rFonts w:asciiTheme="minorHAnsi" w:hAnsiTheme="minorHAnsi" w:cstheme="minorHAnsi"/>
          <w:sz w:val="16"/>
          <w:szCs w:val="16"/>
        </w:rPr>
        <w:t xml:space="preserve">Implementing Party: </w:t>
      </w:r>
      <w:r w:rsidRPr="00D60482">
        <w:rPr>
          <w:rFonts w:asciiTheme="minorHAnsi" w:hAnsiTheme="minorHAnsi" w:cstheme="minorHAnsi"/>
          <w:sz w:val="16"/>
          <w:szCs w:val="16"/>
        </w:rPr>
        <w:t xml:space="preserve">Project Management team with ministries for coordination and involvement </w:t>
      </w:r>
    </w:p>
  </w:footnote>
  <w:footnote w:id="113">
    <w:p w14:paraId="2B8BBAC4" w14:textId="2352E52C" w:rsidR="003B3F7C" w:rsidRPr="003B3F7C" w:rsidRDefault="003B3F7C">
      <w:pPr>
        <w:pStyle w:val="FootnoteText"/>
        <w:rPr>
          <w:lang w:val="en-US"/>
        </w:rPr>
      </w:pPr>
      <w:r w:rsidRPr="005116CE">
        <w:rPr>
          <w:rStyle w:val="FootnoteReference"/>
        </w:rPr>
        <w:footnoteRef/>
      </w:r>
      <w:r w:rsidRPr="005116CE">
        <w:rPr>
          <w:rStyle w:val="FootnoteReference"/>
        </w:rPr>
        <w:t xml:space="preserve"> </w:t>
      </w:r>
      <w:r w:rsidRPr="00BD6820">
        <w:rPr>
          <w:rFonts w:asciiTheme="minorHAnsi" w:hAnsiTheme="minorHAnsi" w:cstheme="minorHAnsi"/>
          <w:sz w:val="16"/>
          <w:szCs w:val="16"/>
          <w:lang w:val="en-US"/>
        </w:rPr>
        <w:t>Through strengthening the M&amp;E systems and results capturing and reporting. (i.e. the project contributes to a lot of important sectors and critical themes that are not included in the design and reporting)</w:t>
      </w:r>
    </w:p>
  </w:footnote>
  <w:footnote w:id="114">
    <w:p w14:paraId="704ED8A3" w14:textId="234ED589" w:rsidR="00D60482" w:rsidRPr="005116CE" w:rsidRDefault="00D60482" w:rsidP="00D60482">
      <w:pPr>
        <w:pStyle w:val="FootnoteText"/>
        <w:rPr>
          <w:rFonts w:asciiTheme="minorHAnsi" w:hAnsiTheme="minorHAnsi" w:cstheme="minorHAnsi"/>
          <w:sz w:val="16"/>
          <w:szCs w:val="16"/>
          <w:lang w:val="en-US"/>
        </w:rPr>
      </w:pPr>
      <w:r>
        <w:rPr>
          <w:rStyle w:val="FootnoteReference"/>
        </w:rPr>
        <w:footnoteRef/>
      </w:r>
      <w:r>
        <w:t xml:space="preserve"> </w:t>
      </w:r>
      <w:r w:rsidR="005116CE" w:rsidRPr="005116CE">
        <w:rPr>
          <w:rFonts w:asciiTheme="minorHAnsi" w:hAnsiTheme="minorHAnsi" w:cstheme="minorHAnsi"/>
          <w:sz w:val="16"/>
          <w:szCs w:val="16"/>
          <w:lang w:val="en-US"/>
        </w:rPr>
        <w:t xml:space="preserve">Responsible Implementing Party: </w:t>
      </w:r>
      <w:r w:rsidRPr="005116CE">
        <w:rPr>
          <w:rFonts w:asciiTheme="minorHAnsi" w:hAnsiTheme="minorHAnsi" w:cstheme="minorHAnsi"/>
          <w:sz w:val="16"/>
          <w:szCs w:val="16"/>
          <w:lang w:val="en-US"/>
        </w:rPr>
        <w:t>Project Management Team with Gender Equality Unit</w:t>
      </w:r>
    </w:p>
  </w:footnote>
  <w:footnote w:id="115">
    <w:p w14:paraId="38452DB8" w14:textId="3CBD66CD" w:rsidR="00113A30" w:rsidRPr="009B4343" w:rsidRDefault="00113A30" w:rsidP="00113A30">
      <w:pPr>
        <w:pStyle w:val="FootnoteText"/>
      </w:pPr>
      <w:r>
        <w:rPr>
          <w:rStyle w:val="FootnoteReference"/>
        </w:rPr>
        <w:footnoteRef/>
      </w:r>
      <w:r>
        <w:t xml:space="preserve"> </w:t>
      </w:r>
      <w:r w:rsidR="005116CE" w:rsidRPr="005116CE">
        <w:rPr>
          <w:rFonts w:asciiTheme="minorHAnsi" w:hAnsiTheme="minorHAnsi" w:cstheme="minorHAnsi"/>
          <w:sz w:val="16"/>
          <w:szCs w:val="16"/>
          <w:lang w:val="en-US"/>
        </w:rPr>
        <w:t xml:space="preserve">Responsible Implementing Party: </w:t>
      </w:r>
      <w:r w:rsidRPr="005116CE">
        <w:rPr>
          <w:rFonts w:asciiTheme="minorHAnsi" w:hAnsiTheme="minorHAnsi" w:cstheme="minorHAnsi"/>
          <w:sz w:val="16"/>
          <w:szCs w:val="16"/>
          <w:lang w:val="en-US"/>
        </w:rPr>
        <w:t xml:space="preserve">Country Office Management team with peacebuilding actors and ministries for sustainability </w:t>
      </w:r>
    </w:p>
  </w:footnote>
  <w:footnote w:id="116">
    <w:p w14:paraId="71573136" w14:textId="77777777" w:rsidR="003D6641" w:rsidRDefault="003D6641" w:rsidP="003D6641">
      <w:pPr>
        <w:pStyle w:val="FootnoteText"/>
        <w:jc w:val="both"/>
      </w:pPr>
      <w:r>
        <w:rPr>
          <w:rStyle w:val="FootnoteReference"/>
        </w:rPr>
        <w:footnoteRef/>
      </w:r>
      <w:r>
        <w:t xml:space="preserve"> </w:t>
      </w:r>
      <w:r>
        <w:rPr>
          <w:sz w:val="16"/>
          <w:szCs w:val="16"/>
        </w:rPr>
        <w:t>The Peace Building in Lebanon project has an extensive experience in working on peace education in collaboration with MEHE since 2007. In 2010, the project has collaborated with MEHE on the creation of a toolbox on Peace Building education that was designed to accompany the curriculum of civic education. The toolbox aims at integrating the Peace Building concepts into current civics, history, geography curricula at the high school level, and to transform the skills gained at the conflict resolution training programs for teachers (2008-2009) into applicable, interactive classroom tools. The toolbox is aimed for the teachers who can use the kit as part of school lesson plans as the lesson objectives are reconciled with toolkit activities. These activities don’t require additional time and financial resources to prepare and implement. In 2022, the development of the Peace Building Toolbox into a fully digital interactive one was identified as priority to equip teachers with the know-how to manage their classroom and students.</w:t>
      </w:r>
    </w:p>
  </w:footnote>
  <w:footnote w:id="117">
    <w:p w14:paraId="3907E6EB" w14:textId="77777777" w:rsidR="003D6641" w:rsidRDefault="003D6641" w:rsidP="003D6641">
      <w:pPr>
        <w:pStyle w:val="FootnoteText"/>
      </w:pPr>
      <w:r>
        <w:rPr>
          <w:rStyle w:val="FootnoteReference"/>
        </w:rPr>
        <w:footnoteRef/>
      </w:r>
      <w:r>
        <w:t xml:space="preserve"> The total number includes writers who contributed to write articles for issues 30, 31 and 32.</w:t>
      </w:r>
    </w:p>
  </w:footnote>
  <w:footnote w:id="118">
    <w:p w14:paraId="7F329A69" w14:textId="77777777" w:rsidR="003D6641" w:rsidRDefault="003D6641" w:rsidP="003D6641">
      <w:pPr>
        <w:pStyle w:val="FootnoteText"/>
      </w:pPr>
      <w:r>
        <w:rPr>
          <w:rStyle w:val="FootnoteReference"/>
        </w:rPr>
        <w:footnoteRef/>
      </w:r>
      <w:r>
        <w:t xml:space="preserve"> The number includes both capacity building/coaching sessions for a single village and joint capacity building for more than one community. </w:t>
      </w:r>
    </w:p>
  </w:footnote>
  <w:footnote w:id="119">
    <w:p w14:paraId="535AB491" w14:textId="77777777" w:rsidR="003D6641" w:rsidRDefault="003D6641" w:rsidP="003D6641">
      <w:pPr>
        <w:pStyle w:val="FootnoteText"/>
      </w:pPr>
      <w:r>
        <w:rPr>
          <w:rStyle w:val="FootnoteReference"/>
        </w:rPr>
        <w:footnoteRef/>
      </w:r>
      <w:r>
        <w:t xml:space="preserve"> The SCA workshops include several sub-workshops: SCA theory, loops identification, development of the action plan, etc. For reporting purposes, we are considering the whole SCA process as one workshop for each community.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FFFFFFFF"/>
    <w:lvl w:ilvl="0">
      <w:numFmt w:val="bullet"/>
      <w:lvlText w:val="-"/>
      <w:lvlJc w:val="left"/>
      <w:pPr>
        <w:ind w:left="1300" w:hanging="360"/>
      </w:pPr>
      <w:rPr>
        <w:rFonts w:ascii="Arial" w:hAnsi="Arial"/>
        <w:b w:val="0"/>
        <w:w w:val="100"/>
        <w:sz w:val="22"/>
      </w:rPr>
    </w:lvl>
    <w:lvl w:ilvl="1">
      <w:numFmt w:val="bullet"/>
      <w:lvlText w:val="•"/>
      <w:lvlJc w:val="left"/>
      <w:pPr>
        <w:ind w:left="2228" w:hanging="360"/>
      </w:pPr>
    </w:lvl>
    <w:lvl w:ilvl="2">
      <w:numFmt w:val="bullet"/>
      <w:lvlText w:val="•"/>
      <w:lvlJc w:val="left"/>
      <w:pPr>
        <w:ind w:left="3157" w:hanging="360"/>
      </w:pPr>
    </w:lvl>
    <w:lvl w:ilvl="3">
      <w:numFmt w:val="bullet"/>
      <w:lvlText w:val="•"/>
      <w:lvlJc w:val="left"/>
      <w:pPr>
        <w:ind w:left="4085" w:hanging="360"/>
      </w:pPr>
    </w:lvl>
    <w:lvl w:ilvl="4">
      <w:numFmt w:val="bullet"/>
      <w:lvlText w:val="•"/>
      <w:lvlJc w:val="left"/>
      <w:pPr>
        <w:ind w:left="5014" w:hanging="360"/>
      </w:pPr>
    </w:lvl>
    <w:lvl w:ilvl="5">
      <w:numFmt w:val="bullet"/>
      <w:lvlText w:val="•"/>
      <w:lvlJc w:val="left"/>
      <w:pPr>
        <w:ind w:left="5943" w:hanging="360"/>
      </w:pPr>
    </w:lvl>
    <w:lvl w:ilvl="6">
      <w:numFmt w:val="bullet"/>
      <w:lvlText w:val="•"/>
      <w:lvlJc w:val="left"/>
      <w:pPr>
        <w:ind w:left="6871" w:hanging="360"/>
      </w:pPr>
    </w:lvl>
    <w:lvl w:ilvl="7">
      <w:numFmt w:val="bullet"/>
      <w:lvlText w:val="•"/>
      <w:lvlJc w:val="left"/>
      <w:pPr>
        <w:ind w:left="7800" w:hanging="360"/>
      </w:pPr>
    </w:lvl>
    <w:lvl w:ilvl="8">
      <w:numFmt w:val="bullet"/>
      <w:lvlText w:val="•"/>
      <w:lvlJc w:val="left"/>
      <w:pPr>
        <w:ind w:left="8729" w:hanging="360"/>
      </w:pPr>
    </w:lvl>
  </w:abstractNum>
  <w:abstractNum w:abstractNumId="1" w15:restartNumberingAfterBreak="0">
    <w:nsid w:val="02994B1A"/>
    <w:multiLevelType w:val="hybridMultilevel"/>
    <w:tmpl w:val="4D841468"/>
    <w:lvl w:ilvl="0" w:tplc="544E9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62511"/>
    <w:multiLevelType w:val="hybridMultilevel"/>
    <w:tmpl w:val="91F03A02"/>
    <w:lvl w:ilvl="0" w:tplc="CAE67948">
      <w:start w:val="1"/>
      <w:numFmt w:val="decimal"/>
      <w:lvlText w:val="%1."/>
      <w:lvlJc w:val="left"/>
      <w:pPr>
        <w:ind w:left="720" w:hanging="360"/>
      </w:pPr>
    </w:lvl>
    <w:lvl w:ilvl="1" w:tplc="2510430E">
      <w:start w:val="1"/>
      <w:numFmt w:val="decimal"/>
      <w:lvlText w:val="%2."/>
      <w:lvlJc w:val="left"/>
      <w:pPr>
        <w:ind w:left="720" w:hanging="360"/>
      </w:pPr>
    </w:lvl>
    <w:lvl w:ilvl="2" w:tplc="E1FC2958">
      <w:start w:val="1"/>
      <w:numFmt w:val="decimal"/>
      <w:lvlText w:val="%3."/>
      <w:lvlJc w:val="left"/>
      <w:pPr>
        <w:ind w:left="720" w:hanging="360"/>
      </w:pPr>
    </w:lvl>
    <w:lvl w:ilvl="3" w:tplc="85B86CF0">
      <w:start w:val="1"/>
      <w:numFmt w:val="decimal"/>
      <w:lvlText w:val="%4."/>
      <w:lvlJc w:val="left"/>
      <w:pPr>
        <w:ind w:left="720" w:hanging="360"/>
      </w:pPr>
    </w:lvl>
    <w:lvl w:ilvl="4" w:tplc="9EEAE930">
      <w:start w:val="1"/>
      <w:numFmt w:val="decimal"/>
      <w:lvlText w:val="%5."/>
      <w:lvlJc w:val="left"/>
      <w:pPr>
        <w:ind w:left="720" w:hanging="360"/>
      </w:pPr>
    </w:lvl>
    <w:lvl w:ilvl="5" w:tplc="950C712C">
      <w:start w:val="1"/>
      <w:numFmt w:val="decimal"/>
      <w:lvlText w:val="%6."/>
      <w:lvlJc w:val="left"/>
      <w:pPr>
        <w:ind w:left="720" w:hanging="360"/>
      </w:pPr>
    </w:lvl>
    <w:lvl w:ilvl="6" w:tplc="2B8CE912">
      <w:start w:val="1"/>
      <w:numFmt w:val="decimal"/>
      <w:lvlText w:val="%7."/>
      <w:lvlJc w:val="left"/>
      <w:pPr>
        <w:ind w:left="720" w:hanging="360"/>
      </w:pPr>
    </w:lvl>
    <w:lvl w:ilvl="7" w:tplc="0C02EBF4">
      <w:start w:val="1"/>
      <w:numFmt w:val="decimal"/>
      <w:lvlText w:val="%8."/>
      <w:lvlJc w:val="left"/>
      <w:pPr>
        <w:ind w:left="720" w:hanging="360"/>
      </w:pPr>
    </w:lvl>
    <w:lvl w:ilvl="8" w:tplc="A98E53E0">
      <w:start w:val="1"/>
      <w:numFmt w:val="decimal"/>
      <w:lvlText w:val="%9."/>
      <w:lvlJc w:val="left"/>
      <w:pPr>
        <w:ind w:left="720" w:hanging="360"/>
      </w:pPr>
    </w:lvl>
  </w:abstractNum>
  <w:abstractNum w:abstractNumId="3" w15:restartNumberingAfterBreak="0">
    <w:nsid w:val="04BE28B6"/>
    <w:multiLevelType w:val="hybridMultilevel"/>
    <w:tmpl w:val="B3485E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3545"/>
    <w:multiLevelType w:val="hybridMultilevel"/>
    <w:tmpl w:val="9D1A728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B323023"/>
    <w:multiLevelType w:val="hybridMultilevel"/>
    <w:tmpl w:val="C4AEFA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E094D"/>
    <w:multiLevelType w:val="hybridMultilevel"/>
    <w:tmpl w:val="8A36B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A3F14"/>
    <w:multiLevelType w:val="hybridMultilevel"/>
    <w:tmpl w:val="4504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041AD"/>
    <w:multiLevelType w:val="hybridMultilevel"/>
    <w:tmpl w:val="BA562A7C"/>
    <w:lvl w:ilvl="0" w:tplc="2D00CC5A">
      <w:start w:val="1"/>
      <w:numFmt w:val="decimal"/>
      <w:lvlText w:val="%1)"/>
      <w:lvlJc w:val="left"/>
      <w:pPr>
        <w:ind w:left="1020" w:hanging="360"/>
      </w:pPr>
    </w:lvl>
    <w:lvl w:ilvl="1" w:tplc="534A8D3A">
      <w:start w:val="1"/>
      <w:numFmt w:val="decimal"/>
      <w:lvlText w:val="%2)"/>
      <w:lvlJc w:val="left"/>
      <w:pPr>
        <w:ind w:left="1020" w:hanging="360"/>
      </w:pPr>
    </w:lvl>
    <w:lvl w:ilvl="2" w:tplc="6E10FED2">
      <w:start w:val="1"/>
      <w:numFmt w:val="decimal"/>
      <w:lvlText w:val="%3)"/>
      <w:lvlJc w:val="left"/>
      <w:pPr>
        <w:ind w:left="1020" w:hanging="360"/>
      </w:pPr>
    </w:lvl>
    <w:lvl w:ilvl="3" w:tplc="836E9756">
      <w:start w:val="1"/>
      <w:numFmt w:val="decimal"/>
      <w:lvlText w:val="%4)"/>
      <w:lvlJc w:val="left"/>
      <w:pPr>
        <w:ind w:left="1020" w:hanging="360"/>
      </w:pPr>
    </w:lvl>
    <w:lvl w:ilvl="4" w:tplc="52A63FDC">
      <w:start w:val="1"/>
      <w:numFmt w:val="decimal"/>
      <w:lvlText w:val="%5)"/>
      <w:lvlJc w:val="left"/>
      <w:pPr>
        <w:ind w:left="1020" w:hanging="360"/>
      </w:pPr>
    </w:lvl>
    <w:lvl w:ilvl="5" w:tplc="657E028E">
      <w:start w:val="1"/>
      <w:numFmt w:val="decimal"/>
      <w:lvlText w:val="%6)"/>
      <w:lvlJc w:val="left"/>
      <w:pPr>
        <w:ind w:left="1020" w:hanging="360"/>
      </w:pPr>
    </w:lvl>
    <w:lvl w:ilvl="6" w:tplc="6F9A0332">
      <w:start w:val="1"/>
      <w:numFmt w:val="decimal"/>
      <w:lvlText w:val="%7)"/>
      <w:lvlJc w:val="left"/>
      <w:pPr>
        <w:ind w:left="1020" w:hanging="360"/>
      </w:pPr>
    </w:lvl>
    <w:lvl w:ilvl="7" w:tplc="17543F3A">
      <w:start w:val="1"/>
      <w:numFmt w:val="decimal"/>
      <w:lvlText w:val="%8)"/>
      <w:lvlJc w:val="left"/>
      <w:pPr>
        <w:ind w:left="1020" w:hanging="360"/>
      </w:pPr>
    </w:lvl>
    <w:lvl w:ilvl="8" w:tplc="1A0EFCDC">
      <w:start w:val="1"/>
      <w:numFmt w:val="decimal"/>
      <w:lvlText w:val="%9)"/>
      <w:lvlJc w:val="left"/>
      <w:pPr>
        <w:ind w:left="1020" w:hanging="360"/>
      </w:pPr>
    </w:lvl>
  </w:abstractNum>
  <w:abstractNum w:abstractNumId="9" w15:restartNumberingAfterBreak="0">
    <w:nsid w:val="126B36E3"/>
    <w:multiLevelType w:val="hybridMultilevel"/>
    <w:tmpl w:val="CF58FD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B5501"/>
    <w:multiLevelType w:val="hybridMultilevel"/>
    <w:tmpl w:val="C1428592"/>
    <w:lvl w:ilvl="0" w:tplc="C24C5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D500C"/>
    <w:multiLevelType w:val="hybridMultilevel"/>
    <w:tmpl w:val="C8980BF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C2A39A9"/>
    <w:multiLevelType w:val="hybridMultilevel"/>
    <w:tmpl w:val="A594C65C"/>
    <w:lvl w:ilvl="0" w:tplc="6C300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A6F98"/>
    <w:multiLevelType w:val="hybridMultilevel"/>
    <w:tmpl w:val="AEEAC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3497A"/>
    <w:multiLevelType w:val="hybridMultilevel"/>
    <w:tmpl w:val="2336187C"/>
    <w:lvl w:ilvl="0" w:tplc="B7D26F2E">
      <w:start w:val="1"/>
      <w:numFmt w:val="decimal"/>
      <w:lvlText w:val="%1."/>
      <w:lvlJc w:val="left"/>
      <w:pPr>
        <w:ind w:left="720" w:hanging="360"/>
      </w:pPr>
    </w:lvl>
    <w:lvl w:ilvl="1" w:tplc="CE46DFF6">
      <w:start w:val="1"/>
      <w:numFmt w:val="decimal"/>
      <w:lvlText w:val="%2."/>
      <w:lvlJc w:val="left"/>
      <w:pPr>
        <w:ind w:left="720" w:hanging="360"/>
      </w:pPr>
    </w:lvl>
    <w:lvl w:ilvl="2" w:tplc="841E05D4">
      <w:start w:val="1"/>
      <w:numFmt w:val="decimal"/>
      <w:lvlText w:val="%3."/>
      <w:lvlJc w:val="left"/>
      <w:pPr>
        <w:ind w:left="720" w:hanging="360"/>
      </w:pPr>
    </w:lvl>
    <w:lvl w:ilvl="3" w:tplc="F6B66A4E">
      <w:start w:val="1"/>
      <w:numFmt w:val="decimal"/>
      <w:lvlText w:val="%4."/>
      <w:lvlJc w:val="left"/>
      <w:pPr>
        <w:ind w:left="720" w:hanging="360"/>
      </w:pPr>
    </w:lvl>
    <w:lvl w:ilvl="4" w:tplc="D18A224E">
      <w:start w:val="1"/>
      <w:numFmt w:val="decimal"/>
      <w:lvlText w:val="%5."/>
      <w:lvlJc w:val="left"/>
      <w:pPr>
        <w:ind w:left="720" w:hanging="360"/>
      </w:pPr>
    </w:lvl>
    <w:lvl w:ilvl="5" w:tplc="64CECA14">
      <w:start w:val="1"/>
      <w:numFmt w:val="decimal"/>
      <w:lvlText w:val="%6."/>
      <w:lvlJc w:val="left"/>
      <w:pPr>
        <w:ind w:left="720" w:hanging="360"/>
      </w:pPr>
    </w:lvl>
    <w:lvl w:ilvl="6" w:tplc="F112E46C">
      <w:start w:val="1"/>
      <w:numFmt w:val="decimal"/>
      <w:lvlText w:val="%7."/>
      <w:lvlJc w:val="left"/>
      <w:pPr>
        <w:ind w:left="720" w:hanging="360"/>
      </w:pPr>
    </w:lvl>
    <w:lvl w:ilvl="7" w:tplc="98A6BFFE">
      <w:start w:val="1"/>
      <w:numFmt w:val="decimal"/>
      <w:lvlText w:val="%8."/>
      <w:lvlJc w:val="left"/>
      <w:pPr>
        <w:ind w:left="720" w:hanging="360"/>
      </w:pPr>
    </w:lvl>
    <w:lvl w:ilvl="8" w:tplc="15EEC884">
      <w:start w:val="1"/>
      <w:numFmt w:val="decimal"/>
      <w:lvlText w:val="%9."/>
      <w:lvlJc w:val="left"/>
      <w:pPr>
        <w:ind w:left="720" w:hanging="360"/>
      </w:pPr>
    </w:lvl>
  </w:abstractNum>
  <w:abstractNum w:abstractNumId="15" w15:restartNumberingAfterBreak="0">
    <w:nsid w:val="2459308D"/>
    <w:multiLevelType w:val="hybridMultilevel"/>
    <w:tmpl w:val="3D463738"/>
    <w:lvl w:ilvl="0" w:tplc="7714A2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5D158B"/>
    <w:multiLevelType w:val="hybridMultilevel"/>
    <w:tmpl w:val="414EC2FE"/>
    <w:lvl w:ilvl="0" w:tplc="D9F0721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F5FD6"/>
    <w:multiLevelType w:val="hybridMultilevel"/>
    <w:tmpl w:val="A7C228C4"/>
    <w:lvl w:ilvl="0" w:tplc="C734CE7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D4061A"/>
    <w:multiLevelType w:val="multilevel"/>
    <w:tmpl w:val="2BD4D192"/>
    <w:lvl w:ilvl="0">
      <w:start w:val="1"/>
      <w:numFmt w:val="lowerLetter"/>
      <w:lvlText w:val="%1."/>
      <w:lvlJc w:val="left"/>
      <w:pPr>
        <w:tabs>
          <w:tab w:val="num" w:pos="720"/>
        </w:tabs>
        <w:ind w:left="720" w:hanging="360"/>
      </w:pPr>
      <w:rPr>
        <w:rFonts w:hint="default"/>
        <w:b/>
        <w:bCs/>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854473"/>
    <w:multiLevelType w:val="hybridMultilevel"/>
    <w:tmpl w:val="466ACFB8"/>
    <w:lvl w:ilvl="0" w:tplc="4B125530">
      <w:start w:val="1"/>
      <w:numFmt w:val="decimal"/>
      <w:lvlText w:val="%1."/>
      <w:lvlJc w:val="left"/>
      <w:pPr>
        <w:ind w:left="720" w:hanging="360"/>
      </w:pPr>
    </w:lvl>
    <w:lvl w:ilvl="1" w:tplc="6BA626EA">
      <w:start w:val="1"/>
      <w:numFmt w:val="decimal"/>
      <w:lvlText w:val="%2."/>
      <w:lvlJc w:val="left"/>
      <w:pPr>
        <w:ind w:left="720" w:hanging="360"/>
      </w:pPr>
    </w:lvl>
    <w:lvl w:ilvl="2" w:tplc="31F85032">
      <w:start w:val="1"/>
      <w:numFmt w:val="decimal"/>
      <w:lvlText w:val="%3."/>
      <w:lvlJc w:val="left"/>
      <w:pPr>
        <w:ind w:left="720" w:hanging="360"/>
      </w:pPr>
    </w:lvl>
    <w:lvl w:ilvl="3" w:tplc="2410F2F2">
      <w:start w:val="1"/>
      <w:numFmt w:val="decimal"/>
      <w:lvlText w:val="%4."/>
      <w:lvlJc w:val="left"/>
      <w:pPr>
        <w:ind w:left="720" w:hanging="360"/>
      </w:pPr>
    </w:lvl>
    <w:lvl w:ilvl="4" w:tplc="ACEA3AA4">
      <w:start w:val="1"/>
      <w:numFmt w:val="decimal"/>
      <w:lvlText w:val="%5."/>
      <w:lvlJc w:val="left"/>
      <w:pPr>
        <w:ind w:left="720" w:hanging="360"/>
      </w:pPr>
    </w:lvl>
    <w:lvl w:ilvl="5" w:tplc="FB464FC0">
      <w:start w:val="1"/>
      <w:numFmt w:val="decimal"/>
      <w:lvlText w:val="%6."/>
      <w:lvlJc w:val="left"/>
      <w:pPr>
        <w:ind w:left="720" w:hanging="360"/>
      </w:pPr>
    </w:lvl>
    <w:lvl w:ilvl="6" w:tplc="03B0C34C">
      <w:start w:val="1"/>
      <w:numFmt w:val="decimal"/>
      <w:lvlText w:val="%7."/>
      <w:lvlJc w:val="left"/>
      <w:pPr>
        <w:ind w:left="720" w:hanging="360"/>
      </w:pPr>
    </w:lvl>
    <w:lvl w:ilvl="7" w:tplc="BFA4A78A">
      <w:start w:val="1"/>
      <w:numFmt w:val="decimal"/>
      <w:lvlText w:val="%8."/>
      <w:lvlJc w:val="left"/>
      <w:pPr>
        <w:ind w:left="720" w:hanging="360"/>
      </w:pPr>
    </w:lvl>
    <w:lvl w:ilvl="8" w:tplc="FF18EC1C">
      <w:start w:val="1"/>
      <w:numFmt w:val="decimal"/>
      <w:lvlText w:val="%9."/>
      <w:lvlJc w:val="left"/>
      <w:pPr>
        <w:ind w:left="720" w:hanging="360"/>
      </w:pPr>
    </w:lvl>
  </w:abstractNum>
  <w:abstractNum w:abstractNumId="20" w15:restartNumberingAfterBreak="0">
    <w:nsid w:val="303B1195"/>
    <w:multiLevelType w:val="hybridMultilevel"/>
    <w:tmpl w:val="2CC4AA06"/>
    <w:lvl w:ilvl="0" w:tplc="3E44126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08404A1"/>
    <w:multiLevelType w:val="hybridMultilevel"/>
    <w:tmpl w:val="014C1122"/>
    <w:lvl w:ilvl="0" w:tplc="77E880A6">
      <w:start w:val="12"/>
      <w:numFmt w:val="bullet"/>
      <w:lvlText w:val="-"/>
      <w:lvlJc w:val="left"/>
      <w:pPr>
        <w:ind w:left="1080" w:hanging="360"/>
      </w:pPr>
      <w:rPr>
        <w:rFonts w:ascii="Times New Roman" w:eastAsia="Times New Roman" w:hAnsi="Times New Roman"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2" w15:restartNumberingAfterBreak="0">
    <w:nsid w:val="34793E16"/>
    <w:multiLevelType w:val="hybridMultilevel"/>
    <w:tmpl w:val="7F7C5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E1D78"/>
    <w:multiLevelType w:val="hybridMultilevel"/>
    <w:tmpl w:val="1730C9D6"/>
    <w:lvl w:ilvl="0" w:tplc="31D29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D2BAE"/>
    <w:multiLevelType w:val="hybridMultilevel"/>
    <w:tmpl w:val="B64C10BA"/>
    <w:lvl w:ilvl="0" w:tplc="A09AD0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8E5709"/>
    <w:multiLevelType w:val="hybridMultilevel"/>
    <w:tmpl w:val="D812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D5CC7"/>
    <w:multiLevelType w:val="hybridMultilevel"/>
    <w:tmpl w:val="45068D4C"/>
    <w:lvl w:ilvl="0" w:tplc="278A3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E6D68"/>
    <w:multiLevelType w:val="hybridMultilevel"/>
    <w:tmpl w:val="EAB00D7E"/>
    <w:lvl w:ilvl="0" w:tplc="D30AA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CC05E4"/>
    <w:multiLevelType w:val="hybridMultilevel"/>
    <w:tmpl w:val="3F74A802"/>
    <w:lvl w:ilvl="0" w:tplc="F27E7AE8">
      <w:start w:val="1"/>
      <w:numFmt w:val="bullet"/>
      <w:lvlText w:val=""/>
      <w:lvlJc w:val="left"/>
      <w:pPr>
        <w:ind w:left="720" w:hanging="360"/>
      </w:pPr>
      <w:rPr>
        <w:rFonts w:ascii="Symbol" w:hAnsi="Symbol"/>
      </w:rPr>
    </w:lvl>
    <w:lvl w:ilvl="1" w:tplc="754C46B0">
      <w:start w:val="1"/>
      <w:numFmt w:val="bullet"/>
      <w:lvlText w:val=""/>
      <w:lvlJc w:val="left"/>
      <w:pPr>
        <w:ind w:left="720" w:hanging="360"/>
      </w:pPr>
      <w:rPr>
        <w:rFonts w:ascii="Symbol" w:hAnsi="Symbol"/>
      </w:rPr>
    </w:lvl>
    <w:lvl w:ilvl="2" w:tplc="575AAC9E">
      <w:start w:val="1"/>
      <w:numFmt w:val="bullet"/>
      <w:lvlText w:val=""/>
      <w:lvlJc w:val="left"/>
      <w:pPr>
        <w:ind w:left="720" w:hanging="360"/>
      </w:pPr>
      <w:rPr>
        <w:rFonts w:ascii="Symbol" w:hAnsi="Symbol"/>
      </w:rPr>
    </w:lvl>
    <w:lvl w:ilvl="3" w:tplc="96688AE6">
      <w:start w:val="1"/>
      <w:numFmt w:val="bullet"/>
      <w:lvlText w:val=""/>
      <w:lvlJc w:val="left"/>
      <w:pPr>
        <w:ind w:left="720" w:hanging="360"/>
      </w:pPr>
      <w:rPr>
        <w:rFonts w:ascii="Symbol" w:hAnsi="Symbol"/>
      </w:rPr>
    </w:lvl>
    <w:lvl w:ilvl="4" w:tplc="11429604">
      <w:start w:val="1"/>
      <w:numFmt w:val="bullet"/>
      <w:lvlText w:val=""/>
      <w:lvlJc w:val="left"/>
      <w:pPr>
        <w:ind w:left="720" w:hanging="360"/>
      </w:pPr>
      <w:rPr>
        <w:rFonts w:ascii="Symbol" w:hAnsi="Symbol"/>
      </w:rPr>
    </w:lvl>
    <w:lvl w:ilvl="5" w:tplc="B94AD6F2">
      <w:start w:val="1"/>
      <w:numFmt w:val="bullet"/>
      <w:lvlText w:val=""/>
      <w:lvlJc w:val="left"/>
      <w:pPr>
        <w:ind w:left="720" w:hanging="360"/>
      </w:pPr>
      <w:rPr>
        <w:rFonts w:ascii="Symbol" w:hAnsi="Symbol"/>
      </w:rPr>
    </w:lvl>
    <w:lvl w:ilvl="6" w:tplc="BC6E75BC">
      <w:start w:val="1"/>
      <w:numFmt w:val="bullet"/>
      <w:lvlText w:val=""/>
      <w:lvlJc w:val="left"/>
      <w:pPr>
        <w:ind w:left="720" w:hanging="360"/>
      </w:pPr>
      <w:rPr>
        <w:rFonts w:ascii="Symbol" w:hAnsi="Symbol"/>
      </w:rPr>
    </w:lvl>
    <w:lvl w:ilvl="7" w:tplc="4552ACCC">
      <w:start w:val="1"/>
      <w:numFmt w:val="bullet"/>
      <w:lvlText w:val=""/>
      <w:lvlJc w:val="left"/>
      <w:pPr>
        <w:ind w:left="720" w:hanging="360"/>
      </w:pPr>
      <w:rPr>
        <w:rFonts w:ascii="Symbol" w:hAnsi="Symbol"/>
      </w:rPr>
    </w:lvl>
    <w:lvl w:ilvl="8" w:tplc="7C949D18">
      <w:start w:val="1"/>
      <w:numFmt w:val="bullet"/>
      <w:lvlText w:val=""/>
      <w:lvlJc w:val="left"/>
      <w:pPr>
        <w:ind w:left="720" w:hanging="360"/>
      </w:pPr>
      <w:rPr>
        <w:rFonts w:ascii="Symbol" w:hAnsi="Symbol"/>
      </w:rPr>
    </w:lvl>
  </w:abstractNum>
  <w:abstractNum w:abstractNumId="29" w15:restartNumberingAfterBreak="0">
    <w:nsid w:val="4C132707"/>
    <w:multiLevelType w:val="hybridMultilevel"/>
    <w:tmpl w:val="DEFE4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C3819"/>
    <w:multiLevelType w:val="hybridMultilevel"/>
    <w:tmpl w:val="976A54BC"/>
    <w:lvl w:ilvl="0" w:tplc="1CFE8A3A">
      <w:start w:val="1"/>
      <w:numFmt w:val="decimal"/>
      <w:lvlText w:val="%1)"/>
      <w:lvlJc w:val="left"/>
      <w:pPr>
        <w:ind w:left="1020" w:hanging="360"/>
      </w:pPr>
    </w:lvl>
    <w:lvl w:ilvl="1" w:tplc="51BE56F0">
      <w:start w:val="1"/>
      <w:numFmt w:val="decimal"/>
      <w:lvlText w:val="%2)"/>
      <w:lvlJc w:val="left"/>
      <w:pPr>
        <w:ind w:left="1020" w:hanging="360"/>
      </w:pPr>
    </w:lvl>
    <w:lvl w:ilvl="2" w:tplc="898ADA4C">
      <w:start w:val="1"/>
      <w:numFmt w:val="decimal"/>
      <w:lvlText w:val="%3)"/>
      <w:lvlJc w:val="left"/>
      <w:pPr>
        <w:ind w:left="1020" w:hanging="360"/>
      </w:pPr>
    </w:lvl>
    <w:lvl w:ilvl="3" w:tplc="1E96A99C">
      <w:start w:val="1"/>
      <w:numFmt w:val="decimal"/>
      <w:lvlText w:val="%4)"/>
      <w:lvlJc w:val="left"/>
      <w:pPr>
        <w:ind w:left="1020" w:hanging="360"/>
      </w:pPr>
    </w:lvl>
    <w:lvl w:ilvl="4" w:tplc="57F6F89A">
      <w:start w:val="1"/>
      <w:numFmt w:val="decimal"/>
      <w:lvlText w:val="%5)"/>
      <w:lvlJc w:val="left"/>
      <w:pPr>
        <w:ind w:left="1020" w:hanging="360"/>
      </w:pPr>
    </w:lvl>
    <w:lvl w:ilvl="5" w:tplc="C7B88F28">
      <w:start w:val="1"/>
      <w:numFmt w:val="decimal"/>
      <w:lvlText w:val="%6)"/>
      <w:lvlJc w:val="left"/>
      <w:pPr>
        <w:ind w:left="1020" w:hanging="360"/>
      </w:pPr>
    </w:lvl>
    <w:lvl w:ilvl="6" w:tplc="56AA3194">
      <w:start w:val="1"/>
      <w:numFmt w:val="decimal"/>
      <w:lvlText w:val="%7)"/>
      <w:lvlJc w:val="left"/>
      <w:pPr>
        <w:ind w:left="1020" w:hanging="360"/>
      </w:pPr>
    </w:lvl>
    <w:lvl w:ilvl="7" w:tplc="41F267A8">
      <w:start w:val="1"/>
      <w:numFmt w:val="decimal"/>
      <w:lvlText w:val="%8)"/>
      <w:lvlJc w:val="left"/>
      <w:pPr>
        <w:ind w:left="1020" w:hanging="360"/>
      </w:pPr>
    </w:lvl>
    <w:lvl w:ilvl="8" w:tplc="2634EE48">
      <w:start w:val="1"/>
      <w:numFmt w:val="decimal"/>
      <w:lvlText w:val="%9)"/>
      <w:lvlJc w:val="left"/>
      <w:pPr>
        <w:ind w:left="1020" w:hanging="360"/>
      </w:pPr>
    </w:lvl>
  </w:abstractNum>
  <w:abstractNum w:abstractNumId="31" w15:restartNumberingAfterBreak="0">
    <w:nsid w:val="512A6F80"/>
    <w:multiLevelType w:val="hybridMultilevel"/>
    <w:tmpl w:val="C292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C70A4"/>
    <w:multiLevelType w:val="hybridMultilevel"/>
    <w:tmpl w:val="222E8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95C2A"/>
    <w:multiLevelType w:val="hybridMultilevel"/>
    <w:tmpl w:val="0DE0AD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07B478"/>
    <w:multiLevelType w:val="hybridMultilevel"/>
    <w:tmpl w:val="6458E038"/>
    <w:lvl w:ilvl="0" w:tplc="B618350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D5FCAE14">
      <w:start w:val="1"/>
      <w:numFmt w:val="bullet"/>
      <w:lvlText w:val=""/>
      <w:lvlJc w:val="left"/>
      <w:pPr>
        <w:ind w:left="2160" w:hanging="360"/>
      </w:pPr>
      <w:rPr>
        <w:rFonts w:ascii="Wingdings" w:hAnsi="Wingdings" w:hint="default"/>
      </w:rPr>
    </w:lvl>
    <w:lvl w:ilvl="3" w:tplc="E0BAFE84">
      <w:start w:val="1"/>
      <w:numFmt w:val="bullet"/>
      <w:lvlText w:val=""/>
      <w:lvlJc w:val="left"/>
      <w:pPr>
        <w:ind w:left="2880" w:hanging="360"/>
      </w:pPr>
      <w:rPr>
        <w:rFonts w:ascii="Symbol" w:hAnsi="Symbol" w:hint="default"/>
      </w:rPr>
    </w:lvl>
    <w:lvl w:ilvl="4" w:tplc="D47C51EE">
      <w:start w:val="1"/>
      <w:numFmt w:val="bullet"/>
      <w:lvlText w:val="o"/>
      <w:lvlJc w:val="left"/>
      <w:pPr>
        <w:ind w:left="3600" w:hanging="360"/>
      </w:pPr>
      <w:rPr>
        <w:rFonts w:ascii="Courier New" w:hAnsi="Courier New" w:hint="default"/>
      </w:rPr>
    </w:lvl>
    <w:lvl w:ilvl="5" w:tplc="A94AF616">
      <w:start w:val="1"/>
      <w:numFmt w:val="bullet"/>
      <w:lvlText w:val=""/>
      <w:lvlJc w:val="left"/>
      <w:pPr>
        <w:ind w:left="4320" w:hanging="360"/>
      </w:pPr>
      <w:rPr>
        <w:rFonts w:ascii="Wingdings" w:hAnsi="Wingdings" w:hint="default"/>
      </w:rPr>
    </w:lvl>
    <w:lvl w:ilvl="6" w:tplc="436C12D0">
      <w:start w:val="1"/>
      <w:numFmt w:val="bullet"/>
      <w:lvlText w:val=""/>
      <w:lvlJc w:val="left"/>
      <w:pPr>
        <w:ind w:left="5040" w:hanging="360"/>
      </w:pPr>
      <w:rPr>
        <w:rFonts w:ascii="Symbol" w:hAnsi="Symbol" w:hint="default"/>
      </w:rPr>
    </w:lvl>
    <w:lvl w:ilvl="7" w:tplc="FDECD5D0">
      <w:start w:val="1"/>
      <w:numFmt w:val="bullet"/>
      <w:lvlText w:val="o"/>
      <w:lvlJc w:val="left"/>
      <w:pPr>
        <w:ind w:left="5760" w:hanging="360"/>
      </w:pPr>
      <w:rPr>
        <w:rFonts w:ascii="Courier New" w:hAnsi="Courier New" w:hint="default"/>
      </w:rPr>
    </w:lvl>
    <w:lvl w:ilvl="8" w:tplc="3C4693FE">
      <w:start w:val="1"/>
      <w:numFmt w:val="bullet"/>
      <w:lvlText w:val=""/>
      <w:lvlJc w:val="left"/>
      <w:pPr>
        <w:ind w:left="6480" w:hanging="360"/>
      </w:pPr>
      <w:rPr>
        <w:rFonts w:ascii="Wingdings" w:hAnsi="Wingdings" w:hint="default"/>
      </w:rPr>
    </w:lvl>
  </w:abstractNum>
  <w:abstractNum w:abstractNumId="35" w15:restartNumberingAfterBreak="0">
    <w:nsid w:val="65B3497E"/>
    <w:multiLevelType w:val="multilevel"/>
    <w:tmpl w:val="471A45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F10E35"/>
    <w:multiLevelType w:val="hybridMultilevel"/>
    <w:tmpl w:val="781898E0"/>
    <w:lvl w:ilvl="0" w:tplc="63681C18">
      <w:start w:val="1"/>
      <w:numFmt w:val="bullet"/>
      <w:lvlText w:val=""/>
      <w:lvlJc w:val="left"/>
      <w:pPr>
        <w:ind w:left="720" w:hanging="360"/>
      </w:pPr>
      <w:rPr>
        <w:rFonts w:ascii="Symbol" w:hAnsi="Symbol"/>
      </w:rPr>
    </w:lvl>
    <w:lvl w:ilvl="1" w:tplc="0FE8B9F0">
      <w:start w:val="1"/>
      <w:numFmt w:val="bullet"/>
      <w:lvlText w:val=""/>
      <w:lvlJc w:val="left"/>
      <w:pPr>
        <w:ind w:left="720" w:hanging="360"/>
      </w:pPr>
      <w:rPr>
        <w:rFonts w:ascii="Symbol" w:hAnsi="Symbol"/>
      </w:rPr>
    </w:lvl>
    <w:lvl w:ilvl="2" w:tplc="B32AFC9A">
      <w:start w:val="1"/>
      <w:numFmt w:val="bullet"/>
      <w:lvlText w:val=""/>
      <w:lvlJc w:val="left"/>
      <w:pPr>
        <w:ind w:left="720" w:hanging="360"/>
      </w:pPr>
      <w:rPr>
        <w:rFonts w:ascii="Symbol" w:hAnsi="Symbol"/>
      </w:rPr>
    </w:lvl>
    <w:lvl w:ilvl="3" w:tplc="657486CE">
      <w:start w:val="1"/>
      <w:numFmt w:val="bullet"/>
      <w:lvlText w:val=""/>
      <w:lvlJc w:val="left"/>
      <w:pPr>
        <w:ind w:left="720" w:hanging="360"/>
      </w:pPr>
      <w:rPr>
        <w:rFonts w:ascii="Symbol" w:hAnsi="Symbol"/>
      </w:rPr>
    </w:lvl>
    <w:lvl w:ilvl="4" w:tplc="0E644DFC">
      <w:start w:val="1"/>
      <w:numFmt w:val="bullet"/>
      <w:lvlText w:val=""/>
      <w:lvlJc w:val="left"/>
      <w:pPr>
        <w:ind w:left="720" w:hanging="360"/>
      </w:pPr>
      <w:rPr>
        <w:rFonts w:ascii="Symbol" w:hAnsi="Symbol"/>
      </w:rPr>
    </w:lvl>
    <w:lvl w:ilvl="5" w:tplc="152EDAC0">
      <w:start w:val="1"/>
      <w:numFmt w:val="bullet"/>
      <w:lvlText w:val=""/>
      <w:lvlJc w:val="left"/>
      <w:pPr>
        <w:ind w:left="720" w:hanging="360"/>
      </w:pPr>
      <w:rPr>
        <w:rFonts w:ascii="Symbol" w:hAnsi="Symbol"/>
      </w:rPr>
    </w:lvl>
    <w:lvl w:ilvl="6" w:tplc="98AEBC3E">
      <w:start w:val="1"/>
      <w:numFmt w:val="bullet"/>
      <w:lvlText w:val=""/>
      <w:lvlJc w:val="left"/>
      <w:pPr>
        <w:ind w:left="720" w:hanging="360"/>
      </w:pPr>
      <w:rPr>
        <w:rFonts w:ascii="Symbol" w:hAnsi="Symbol"/>
      </w:rPr>
    </w:lvl>
    <w:lvl w:ilvl="7" w:tplc="25102EBA">
      <w:start w:val="1"/>
      <w:numFmt w:val="bullet"/>
      <w:lvlText w:val=""/>
      <w:lvlJc w:val="left"/>
      <w:pPr>
        <w:ind w:left="720" w:hanging="360"/>
      </w:pPr>
      <w:rPr>
        <w:rFonts w:ascii="Symbol" w:hAnsi="Symbol"/>
      </w:rPr>
    </w:lvl>
    <w:lvl w:ilvl="8" w:tplc="DBCC9BAA">
      <w:start w:val="1"/>
      <w:numFmt w:val="bullet"/>
      <w:lvlText w:val=""/>
      <w:lvlJc w:val="left"/>
      <w:pPr>
        <w:ind w:left="720" w:hanging="360"/>
      </w:pPr>
      <w:rPr>
        <w:rFonts w:ascii="Symbol" w:hAnsi="Symbol"/>
      </w:rPr>
    </w:lvl>
  </w:abstractNum>
  <w:abstractNum w:abstractNumId="37" w15:restartNumberingAfterBreak="0">
    <w:nsid w:val="74FE74C3"/>
    <w:multiLevelType w:val="hybridMultilevel"/>
    <w:tmpl w:val="625A70F6"/>
    <w:lvl w:ilvl="0" w:tplc="EFD41980">
      <w:start w:val="1"/>
      <w:numFmt w:val="decimal"/>
      <w:lvlText w:val="%1."/>
      <w:lvlJc w:val="left"/>
      <w:pPr>
        <w:ind w:left="720" w:hanging="360"/>
      </w:pPr>
    </w:lvl>
    <w:lvl w:ilvl="1" w:tplc="93BCFAFC">
      <w:start w:val="1"/>
      <w:numFmt w:val="decimal"/>
      <w:lvlText w:val="%2."/>
      <w:lvlJc w:val="left"/>
      <w:pPr>
        <w:ind w:left="720" w:hanging="360"/>
      </w:pPr>
    </w:lvl>
    <w:lvl w:ilvl="2" w:tplc="2ED86680">
      <w:start w:val="1"/>
      <w:numFmt w:val="decimal"/>
      <w:lvlText w:val="%3."/>
      <w:lvlJc w:val="left"/>
      <w:pPr>
        <w:ind w:left="720" w:hanging="360"/>
      </w:pPr>
    </w:lvl>
    <w:lvl w:ilvl="3" w:tplc="C1067F82">
      <w:start w:val="1"/>
      <w:numFmt w:val="decimal"/>
      <w:lvlText w:val="%4."/>
      <w:lvlJc w:val="left"/>
      <w:pPr>
        <w:ind w:left="720" w:hanging="360"/>
      </w:pPr>
    </w:lvl>
    <w:lvl w:ilvl="4" w:tplc="03AA063C">
      <w:start w:val="1"/>
      <w:numFmt w:val="decimal"/>
      <w:lvlText w:val="%5."/>
      <w:lvlJc w:val="left"/>
      <w:pPr>
        <w:ind w:left="720" w:hanging="360"/>
      </w:pPr>
    </w:lvl>
    <w:lvl w:ilvl="5" w:tplc="7594299C">
      <w:start w:val="1"/>
      <w:numFmt w:val="decimal"/>
      <w:lvlText w:val="%6."/>
      <w:lvlJc w:val="left"/>
      <w:pPr>
        <w:ind w:left="720" w:hanging="360"/>
      </w:pPr>
    </w:lvl>
    <w:lvl w:ilvl="6" w:tplc="C86A1140">
      <w:start w:val="1"/>
      <w:numFmt w:val="decimal"/>
      <w:lvlText w:val="%7."/>
      <w:lvlJc w:val="left"/>
      <w:pPr>
        <w:ind w:left="720" w:hanging="360"/>
      </w:pPr>
    </w:lvl>
    <w:lvl w:ilvl="7" w:tplc="49BAE5BC">
      <w:start w:val="1"/>
      <w:numFmt w:val="decimal"/>
      <w:lvlText w:val="%8."/>
      <w:lvlJc w:val="left"/>
      <w:pPr>
        <w:ind w:left="720" w:hanging="360"/>
      </w:pPr>
    </w:lvl>
    <w:lvl w:ilvl="8" w:tplc="1E6451D2">
      <w:start w:val="1"/>
      <w:numFmt w:val="decimal"/>
      <w:lvlText w:val="%9."/>
      <w:lvlJc w:val="left"/>
      <w:pPr>
        <w:ind w:left="720" w:hanging="360"/>
      </w:pPr>
    </w:lvl>
  </w:abstractNum>
  <w:num w:numId="1" w16cid:durableId="1683629222">
    <w:abstractNumId w:val="34"/>
  </w:num>
  <w:num w:numId="2" w16cid:durableId="595213533">
    <w:abstractNumId w:val="17"/>
  </w:num>
  <w:num w:numId="3" w16cid:durableId="867572848">
    <w:abstractNumId w:val="25"/>
  </w:num>
  <w:num w:numId="4" w16cid:durableId="1928229185">
    <w:abstractNumId w:val="22"/>
  </w:num>
  <w:num w:numId="5" w16cid:durableId="708653566">
    <w:abstractNumId w:val="18"/>
  </w:num>
  <w:num w:numId="6" w16cid:durableId="1067456337">
    <w:abstractNumId w:val="19"/>
  </w:num>
  <w:num w:numId="7" w16cid:durableId="802119677">
    <w:abstractNumId w:val="37"/>
  </w:num>
  <w:num w:numId="8" w16cid:durableId="629827908">
    <w:abstractNumId w:val="36"/>
  </w:num>
  <w:num w:numId="9" w16cid:durableId="1995792451">
    <w:abstractNumId w:val="14"/>
  </w:num>
  <w:num w:numId="10" w16cid:durableId="90400173">
    <w:abstractNumId w:val="28"/>
  </w:num>
  <w:num w:numId="11" w16cid:durableId="624770202">
    <w:abstractNumId w:val="2"/>
  </w:num>
  <w:num w:numId="12" w16cid:durableId="1180781492">
    <w:abstractNumId w:val="6"/>
  </w:num>
  <w:num w:numId="13" w16cid:durableId="1574581765">
    <w:abstractNumId w:val="9"/>
  </w:num>
  <w:num w:numId="14" w16cid:durableId="129789550">
    <w:abstractNumId w:val="0"/>
  </w:num>
  <w:num w:numId="15" w16cid:durableId="595603320">
    <w:abstractNumId w:val="5"/>
  </w:num>
  <w:num w:numId="16" w16cid:durableId="1203253428">
    <w:abstractNumId w:val="13"/>
  </w:num>
  <w:num w:numId="17" w16cid:durableId="662703144">
    <w:abstractNumId w:val="33"/>
  </w:num>
  <w:num w:numId="18" w16cid:durableId="303242072">
    <w:abstractNumId w:val="29"/>
  </w:num>
  <w:num w:numId="19" w16cid:durableId="842428481">
    <w:abstractNumId w:val="21"/>
  </w:num>
  <w:num w:numId="20" w16cid:durableId="1133446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3949806">
    <w:abstractNumId w:val="11"/>
  </w:num>
  <w:num w:numId="22" w16cid:durableId="127289567">
    <w:abstractNumId w:val="32"/>
  </w:num>
  <w:num w:numId="23" w16cid:durableId="1820413979">
    <w:abstractNumId w:val="16"/>
  </w:num>
  <w:num w:numId="24" w16cid:durableId="335688300">
    <w:abstractNumId w:val="4"/>
  </w:num>
  <w:num w:numId="25" w16cid:durableId="1163013340">
    <w:abstractNumId w:val="1"/>
  </w:num>
  <w:num w:numId="26" w16cid:durableId="228199358">
    <w:abstractNumId w:val="23"/>
  </w:num>
  <w:num w:numId="27" w16cid:durableId="171795612">
    <w:abstractNumId w:val="26"/>
  </w:num>
  <w:num w:numId="28" w16cid:durableId="24328995">
    <w:abstractNumId w:val="27"/>
  </w:num>
  <w:num w:numId="29" w16cid:durableId="1592202505">
    <w:abstractNumId w:val="12"/>
  </w:num>
  <w:num w:numId="30" w16cid:durableId="2029869700">
    <w:abstractNumId w:val="24"/>
  </w:num>
  <w:num w:numId="31" w16cid:durableId="334110279">
    <w:abstractNumId w:val="15"/>
  </w:num>
  <w:num w:numId="32" w16cid:durableId="371466280">
    <w:abstractNumId w:val="10"/>
  </w:num>
  <w:num w:numId="33" w16cid:durableId="461460052">
    <w:abstractNumId w:val="35"/>
  </w:num>
  <w:num w:numId="34" w16cid:durableId="1211575227">
    <w:abstractNumId w:val="31"/>
  </w:num>
  <w:num w:numId="35" w16cid:durableId="976492046">
    <w:abstractNumId w:val="3"/>
  </w:num>
  <w:num w:numId="36" w16cid:durableId="1331056595">
    <w:abstractNumId w:val="7"/>
  </w:num>
  <w:num w:numId="37" w16cid:durableId="237255193">
    <w:abstractNumId w:val="8"/>
  </w:num>
  <w:num w:numId="38" w16cid:durableId="59989890">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1C"/>
    <w:rsid w:val="000000E8"/>
    <w:rsid w:val="00000239"/>
    <w:rsid w:val="000008D1"/>
    <w:rsid w:val="00000EE5"/>
    <w:rsid w:val="000031B0"/>
    <w:rsid w:val="00005245"/>
    <w:rsid w:val="00005907"/>
    <w:rsid w:val="0000601D"/>
    <w:rsid w:val="00006AD4"/>
    <w:rsid w:val="0000795E"/>
    <w:rsid w:val="00010843"/>
    <w:rsid w:val="00010958"/>
    <w:rsid w:val="00010C6A"/>
    <w:rsid w:val="0001101E"/>
    <w:rsid w:val="00011A00"/>
    <w:rsid w:val="0001270A"/>
    <w:rsid w:val="00013BF8"/>
    <w:rsid w:val="000149EF"/>
    <w:rsid w:val="00015556"/>
    <w:rsid w:val="00016BBE"/>
    <w:rsid w:val="00022B50"/>
    <w:rsid w:val="00022DBB"/>
    <w:rsid w:val="00023FDB"/>
    <w:rsid w:val="000257CC"/>
    <w:rsid w:val="0002591D"/>
    <w:rsid w:val="00025D79"/>
    <w:rsid w:val="0002612D"/>
    <w:rsid w:val="000272BC"/>
    <w:rsid w:val="00030174"/>
    <w:rsid w:val="00030A2F"/>
    <w:rsid w:val="00031260"/>
    <w:rsid w:val="000327E3"/>
    <w:rsid w:val="00032A34"/>
    <w:rsid w:val="000330B4"/>
    <w:rsid w:val="00033975"/>
    <w:rsid w:val="00033B5C"/>
    <w:rsid w:val="000367C6"/>
    <w:rsid w:val="00036DA0"/>
    <w:rsid w:val="0003782B"/>
    <w:rsid w:val="00041CE1"/>
    <w:rsid w:val="00041D16"/>
    <w:rsid w:val="00042264"/>
    <w:rsid w:val="000422FE"/>
    <w:rsid w:val="000445D6"/>
    <w:rsid w:val="000453DE"/>
    <w:rsid w:val="000474FE"/>
    <w:rsid w:val="00047963"/>
    <w:rsid w:val="0004797B"/>
    <w:rsid w:val="0005021E"/>
    <w:rsid w:val="000503EF"/>
    <w:rsid w:val="00050854"/>
    <w:rsid w:val="00050BB9"/>
    <w:rsid w:val="00050D93"/>
    <w:rsid w:val="0005158F"/>
    <w:rsid w:val="000528AB"/>
    <w:rsid w:val="00053ECE"/>
    <w:rsid w:val="00054C2C"/>
    <w:rsid w:val="00054E1E"/>
    <w:rsid w:val="00055A24"/>
    <w:rsid w:val="000565D3"/>
    <w:rsid w:val="00057017"/>
    <w:rsid w:val="0006043C"/>
    <w:rsid w:val="0006105B"/>
    <w:rsid w:val="00061081"/>
    <w:rsid w:val="00061914"/>
    <w:rsid w:val="00061C6B"/>
    <w:rsid w:val="00062734"/>
    <w:rsid w:val="00063418"/>
    <w:rsid w:val="00063CAE"/>
    <w:rsid w:val="0006458B"/>
    <w:rsid w:val="0007154F"/>
    <w:rsid w:val="00073C3E"/>
    <w:rsid w:val="00074CC3"/>
    <w:rsid w:val="00075162"/>
    <w:rsid w:val="000776B8"/>
    <w:rsid w:val="000808A0"/>
    <w:rsid w:val="000809BC"/>
    <w:rsid w:val="00081F53"/>
    <w:rsid w:val="00082845"/>
    <w:rsid w:val="00082906"/>
    <w:rsid w:val="000833E1"/>
    <w:rsid w:val="0008514E"/>
    <w:rsid w:val="00087430"/>
    <w:rsid w:val="00087F73"/>
    <w:rsid w:val="00090954"/>
    <w:rsid w:val="00091005"/>
    <w:rsid w:val="00091622"/>
    <w:rsid w:val="000928CE"/>
    <w:rsid w:val="0009299F"/>
    <w:rsid w:val="00092C2F"/>
    <w:rsid w:val="00093028"/>
    <w:rsid w:val="00093C27"/>
    <w:rsid w:val="00094066"/>
    <w:rsid w:val="00094FDA"/>
    <w:rsid w:val="00095984"/>
    <w:rsid w:val="00097750"/>
    <w:rsid w:val="000A2DCA"/>
    <w:rsid w:val="000A3ECF"/>
    <w:rsid w:val="000A4B2A"/>
    <w:rsid w:val="000A56D4"/>
    <w:rsid w:val="000A60D3"/>
    <w:rsid w:val="000A7086"/>
    <w:rsid w:val="000B078B"/>
    <w:rsid w:val="000B0B00"/>
    <w:rsid w:val="000B1317"/>
    <w:rsid w:val="000B175B"/>
    <w:rsid w:val="000B1D4C"/>
    <w:rsid w:val="000B4240"/>
    <w:rsid w:val="000B4FB3"/>
    <w:rsid w:val="000B6113"/>
    <w:rsid w:val="000B66B2"/>
    <w:rsid w:val="000B6C02"/>
    <w:rsid w:val="000B7523"/>
    <w:rsid w:val="000C0574"/>
    <w:rsid w:val="000C1331"/>
    <w:rsid w:val="000C167E"/>
    <w:rsid w:val="000C37DC"/>
    <w:rsid w:val="000C48E3"/>
    <w:rsid w:val="000C4B45"/>
    <w:rsid w:val="000C5B00"/>
    <w:rsid w:val="000C7EA5"/>
    <w:rsid w:val="000D0521"/>
    <w:rsid w:val="000D3AB0"/>
    <w:rsid w:val="000D52C5"/>
    <w:rsid w:val="000D55E5"/>
    <w:rsid w:val="000D5B0F"/>
    <w:rsid w:val="000D6A7F"/>
    <w:rsid w:val="000D7EFF"/>
    <w:rsid w:val="000E0E25"/>
    <w:rsid w:val="000E1503"/>
    <w:rsid w:val="000E15AD"/>
    <w:rsid w:val="000E233B"/>
    <w:rsid w:val="000E2483"/>
    <w:rsid w:val="000E2B63"/>
    <w:rsid w:val="000E2E64"/>
    <w:rsid w:val="000E3919"/>
    <w:rsid w:val="000E3AEA"/>
    <w:rsid w:val="000E3E14"/>
    <w:rsid w:val="000E417D"/>
    <w:rsid w:val="000E41B7"/>
    <w:rsid w:val="000E429A"/>
    <w:rsid w:val="000E43A0"/>
    <w:rsid w:val="000E47C5"/>
    <w:rsid w:val="000E511A"/>
    <w:rsid w:val="000E55F7"/>
    <w:rsid w:val="000E564E"/>
    <w:rsid w:val="000E70E9"/>
    <w:rsid w:val="000E7AE6"/>
    <w:rsid w:val="000F184C"/>
    <w:rsid w:val="000F3257"/>
    <w:rsid w:val="000F3ECC"/>
    <w:rsid w:val="000F4290"/>
    <w:rsid w:val="000F45B6"/>
    <w:rsid w:val="000F53C4"/>
    <w:rsid w:val="000F712F"/>
    <w:rsid w:val="000F72EF"/>
    <w:rsid w:val="000F7DE7"/>
    <w:rsid w:val="00100512"/>
    <w:rsid w:val="00100B05"/>
    <w:rsid w:val="00100CEB"/>
    <w:rsid w:val="00101011"/>
    <w:rsid w:val="0010262D"/>
    <w:rsid w:val="00106939"/>
    <w:rsid w:val="001069B2"/>
    <w:rsid w:val="001074E3"/>
    <w:rsid w:val="001105BD"/>
    <w:rsid w:val="00110DEE"/>
    <w:rsid w:val="00112FCD"/>
    <w:rsid w:val="00113A30"/>
    <w:rsid w:val="001145A4"/>
    <w:rsid w:val="00115059"/>
    <w:rsid w:val="00115A7B"/>
    <w:rsid w:val="001175E4"/>
    <w:rsid w:val="001205FB"/>
    <w:rsid w:val="00120F74"/>
    <w:rsid w:val="001216B3"/>
    <w:rsid w:val="00122EA9"/>
    <w:rsid w:val="00123E0B"/>
    <w:rsid w:val="00124541"/>
    <w:rsid w:val="001245F4"/>
    <w:rsid w:val="001248B0"/>
    <w:rsid w:val="00127AAD"/>
    <w:rsid w:val="00130057"/>
    <w:rsid w:val="00131425"/>
    <w:rsid w:val="00131B94"/>
    <w:rsid w:val="00131C58"/>
    <w:rsid w:val="00132B9A"/>
    <w:rsid w:val="00132FC1"/>
    <w:rsid w:val="00133271"/>
    <w:rsid w:val="00134261"/>
    <w:rsid w:val="00135353"/>
    <w:rsid w:val="00135363"/>
    <w:rsid w:val="001363B6"/>
    <w:rsid w:val="00136998"/>
    <w:rsid w:val="00140179"/>
    <w:rsid w:val="001404AA"/>
    <w:rsid w:val="0014052E"/>
    <w:rsid w:val="00141CD9"/>
    <w:rsid w:val="00141E5D"/>
    <w:rsid w:val="001426CB"/>
    <w:rsid w:val="00142B37"/>
    <w:rsid w:val="00142D71"/>
    <w:rsid w:val="00143354"/>
    <w:rsid w:val="00143F02"/>
    <w:rsid w:val="0014434B"/>
    <w:rsid w:val="0014448D"/>
    <w:rsid w:val="001453DB"/>
    <w:rsid w:val="00147680"/>
    <w:rsid w:val="00147ECB"/>
    <w:rsid w:val="0015048A"/>
    <w:rsid w:val="00150BA2"/>
    <w:rsid w:val="001512CF"/>
    <w:rsid w:val="001516AA"/>
    <w:rsid w:val="001538CD"/>
    <w:rsid w:val="00154491"/>
    <w:rsid w:val="001550B6"/>
    <w:rsid w:val="0015560E"/>
    <w:rsid w:val="00155A39"/>
    <w:rsid w:val="00156623"/>
    <w:rsid w:val="00156789"/>
    <w:rsid w:val="001577DC"/>
    <w:rsid w:val="0016078D"/>
    <w:rsid w:val="001628B5"/>
    <w:rsid w:val="00162F37"/>
    <w:rsid w:val="001640AC"/>
    <w:rsid w:val="0016608A"/>
    <w:rsid w:val="0016742A"/>
    <w:rsid w:val="001678F8"/>
    <w:rsid w:val="00167F09"/>
    <w:rsid w:val="00171AE1"/>
    <w:rsid w:val="00171D23"/>
    <w:rsid w:val="0017366D"/>
    <w:rsid w:val="00175B05"/>
    <w:rsid w:val="00175F05"/>
    <w:rsid w:val="001761A4"/>
    <w:rsid w:val="0017645B"/>
    <w:rsid w:val="00182CAB"/>
    <w:rsid w:val="00183476"/>
    <w:rsid w:val="00183C81"/>
    <w:rsid w:val="0018400E"/>
    <w:rsid w:val="001858B2"/>
    <w:rsid w:val="001865F8"/>
    <w:rsid w:val="00187EAE"/>
    <w:rsid w:val="00190061"/>
    <w:rsid w:val="00190CFC"/>
    <w:rsid w:val="001912C5"/>
    <w:rsid w:val="00191386"/>
    <w:rsid w:val="0019223E"/>
    <w:rsid w:val="001938A7"/>
    <w:rsid w:val="00193BAA"/>
    <w:rsid w:val="001944CF"/>
    <w:rsid w:val="001947E9"/>
    <w:rsid w:val="00194B25"/>
    <w:rsid w:val="001953A1"/>
    <w:rsid w:val="00195704"/>
    <w:rsid w:val="001960DE"/>
    <w:rsid w:val="00196805"/>
    <w:rsid w:val="0019750B"/>
    <w:rsid w:val="001A0FAF"/>
    <w:rsid w:val="001A12C0"/>
    <w:rsid w:val="001A1752"/>
    <w:rsid w:val="001A1CB0"/>
    <w:rsid w:val="001A2619"/>
    <w:rsid w:val="001A3041"/>
    <w:rsid w:val="001A3F8B"/>
    <w:rsid w:val="001A5BAF"/>
    <w:rsid w:val="001A6A53"/>
    <w:rsid w:val="001A6B47"/>
    <w:rsid w:val="001A6EB7"/>
    <w:rsid w:val="001B0F4B"/>
    <w:rsid w:val="001B131B"/>
    <w:rsid w:val="001B1744"/>
    <w:rsid w:val="001B2DD1"/>
    <w:rsid w:val="001B5056"/>
    <w:rsid w:val="001B5CDB"/>
    <w:rsid w:val="001B665E"/>
    <w:rsid w:val="001B69FF"/>
    <w:rsid w:val="001C06DE"/>
    <w:rsid w:val="001C09DD"/>
    <w:rsid w:val="001C12B5"/>
    <w:rsid w:val="001C1A7A"/>
    <w:rsid w:val="001C300F"/>
    <w:rsid w:val="001C31D6"/>
    <w:rsid w:val="001C3F48"/>
    <w:rsid w:val="001C3FAF"/>
    <w:rsid w:val="001C4AC0"/>
    <w:rsid w:val="001C5601"/>
    <w:rsid w:val="001C6098"/>
    <w:rsid w:val="001C6198"/>
    <w:rsid w:val="001C6A22"/>
    <w:rsid w:val="001C6D08"/>
    <w:rsid w:val="001D1592"/>
    <w:rsid w:val="001D26B0"/>
    <w:rsid w:val="001D2FF9"/>
    <w:rsid w:val="001D3C7B"/>
    <w:rsid w:val="001D436D"/>
    <w:rsid w:val="001D47FC"/>
    <w:rsid w:val="001D6063"/>
    <w:rsid w:val="001D60F8"/>
    <w:rsid w:val="001E11E5"/>
    <w:rsid w:val="001E2F47"/>
    <w:rsid w:val="001E3336"/>
    <w:rsid w:val="001E3BFA"/>
    <w:rsid w:val="001E3E92"/>
    <w:rsid w:val="001E489D"/>
    <w:rsid w:val="001E511E"/>
    <w:rsid w:val="001E5771"/>
    <w:rsid w:val="001E5C66"/>
    <w:rsid w:val="001E6162"/>
    <w:rsid w:val="001E6C99"/>
    <w:rsid w:val="001F1151"/>
    <w:rsid w:val="001F210B"/>
    <w:rsid w:val="001F2536"/>
    <w:rsid w:val="001F2EBA"/>
    <w:rsid w:val="001F37C0"/>
    <w:rsid w:val="001F479F"/>
    <w:rsid w:val="001F50F9"/>
    <w:rsid w:val="001F65AF"/>
    <w:rsid w:val="001F6D66"/>
    <w:rsid w:val="001F7ABD"/>
    <w:rsid w:val="00200F22"/>
    <w:rsid w:val="0020189F"/>
    <w:rsid w:val="00202547"/>
    <w:rsid w:val="002038C9"/>
    <w:rsid w:val="00203B53"/>
    <w:rsid w:val="00204866"/>
    <w:rsid w:val="00204E7A"/>
    <w:rsid w:val="00205057"/>
    <w:rsid w:val="002066C6"/>
    <w:rsid w:val="00206EA5"/>
    <w:rsid w:val="0020736A"/>
    <w:rsid w:val="00207FDD"/>
    <w:rsid w:val="0021067A"/>
    <w:rsid w:val="00210B81"/>
    <w:rsid w:val="0021199C"/>
    <w:rsid w:val="002129CE"/>
    <w:rsid w:val="002131F8"/>
    <w:rsid w:val="00213346"/>
    <w:rsid w:val="0021423C"/>
    <w:rsid w:val="00215E36"/>
    <w:rsid w:val="00217441"/>
    <w:rsid w:val="00217771"/>
    <w:rsid w:val="00217941"/>
    <w:rsid w:val="00217F03"/>
    <w:rsid w:val="0022306B"/>
    <w:rsid w:val="002231CF"/>
    <w:rsid w:val="00223C74"/>
    <w:rsid w:val="00223DCB"/>
    <w:rsid w:val="002247BF"/>
    <w:rsid w:val="00224F73"/>
    <w:rsid w:val="002277E7"/>
    <w:rsid w:val="00230928"/>
    <w:rsid w:val="00230F59"/>
    <w:rsid w:val="00231471"/>
    <w:rsid w:val="00231D97"/>
    <w:rsid w:val="002330D5"/>
    <w:rsid w:val="002370F9"/>
    <w:rsid w:val="00237F68"/>
    <w:rsid w:val="00240690"/>
    <w:rsid w:val="00242A49"/>
    <w:rsid w:val="00243BE0"/>
    <w:rsid w:val="00244FDE"/>
    <w:rsid w:val="002450FB"/>
    <w:rsid w:val="002468FA"/>
    <w:rsid w:val="00246DE2"/>
    <w:rsid w:val="00246F12"/>
    <w:rsid w:val="00247043"/>
    <w:rsid w:val="00247419"/>
    <w:rsid w:val="002502E3"/>
    <w:rsid w:val="002508E4"/>
    <w:rsid w:val="00251E44"/>
    <w:rsid w:val="002549E2"/>
    <w:rsid w:val="00255A2E"/>
    <w:rsid w:val="00256743"/>
    <w:rsid w:val="00260813"/>
    <w:rsid w:val="00260EF1"/>
    <w:rsid w:val="00261585"/>
    <w:rsid w:val="00261897"/>
    <w:rsid w:val="002624A7"/>
    <w:rsid w:val="0026287C"/>
    <w:rsid w:val="00263E20"/>
    <w:rsid w:val="00264D1D"/>
    <w:rsid w:val="00264EC8"/>
    <w:rsid w:val="00264F16"/>
    <w:rsid w:val="0026535C"/>
    <w:rsid w:val="00265F5F"/>
    <w:rsid w:val="002662DA"/>
    <w:rsid w:val="00267717"/>
    <w:rsid w:val="002703FD"/>
    <w:rsid w:val="002708D9"/>
    <w:rsid w:val="00271968"/>
    <w:rsid w:val="00271996"/>
    <w:rsid w:val="002723E8"/>
    <w:rsid w:val="002729CB"/>
    <w:rsid w:val="00273FC6"/>
    <w:rsid w:val="0027667E"/>
    <w:rsid w:val="002767D8"/>
    <w:rsid w:val="00276FA4"/>
    <w:rsid w:val="00277216"/>
    <w:rsid w:val="002775C7"/>
    <w:rsid w:val="00280C5E"/>
    <w:rsid w:val="002816FB"/>
    <w:rsid w:val="002819EA"/>
    <w:rsid w:val="00282328"/>
    <w:rsid w:val="00283224"/>
    <w:rsid w:val="0028375F"/>
    <w:rsid w:val="00283C1D"/>
    <w:rsid w:val="0028447E"/>
    <w:rsid w:val="002847F3"/>
    <w:rsid w:val="00285600"/>
    <w:rsid w:val="00285DCE"/>
    <w:rsid w:val="00286377"/>
    <w:rsid w:val="00286393"/>
    <w:rsid w:val="002869DB"/>
    <w:rsid w:val="002912FE"/>
    <w:rsid w:val="002921D4"/>
    <w:rsid w:val="00293358"/>
    <w:rsid w:val="00294A00"/>
    <w:rsid w:val="00294A8D"/>
    <w:rsid w:val="00294DC7"/>
    <w:rsid w:val="00295DAB"/>
    <w:rsid w:val="0029607B"/>
    <w:rsid w:val="00296797"/>
    <w:rsid w:val="00296B1A"/>
    <w:rsid w:val="00296F69"/>
    <w:rsid w:val="0029702B"/>
    <w:rsid w:val="002972AC"/>
    <w:rsid w:val="002A0289"/>
    <w:rsid w:val="002A0661"/>
    <w:rsid w:val="002A07BD"/>
    <w:rsid w:val="002A222F"/>
    <w:rsid w:val="002A2AD7"/>
    <w:rsid w:val="002A40DC"/>
    <w:rsid w:val="002A435E"/>
    <w:rsid w:val="002A4F15"/>
    <w:rsid w:val="002A745C"/>
    <w:rsid w:val="002A7C12"/>
    <w:rsid w:val="002B2934"/>
    <w:rsid w:val="002B2B3E"/>
    <w:rsid w:val="002B2C85"/>
    <w:rsid w:val="002B30A3"/>
    <w:rsid w:val="002B31F7"/>
    <w:rsid w:val="002B4904"/>
    <w:rsid w:val="002B6342"/>
    <w:rsid w:val="002B6456"/>
    <w:rsid w:val="002B728A"/>
    <w:rsid w:val="002C00E1"/>
    <w:rsid w:val="002C0CB8"/>
    <w:rsid w:val="002C2176"/>
    <w:rsid w:val="002C22B0"/>
    <w:rsid w:val="002C4CAE"/>
    <w:rsid w:val="002C56AE"/>
    <w:rsid w:val="002C6323"/>
    <w:rsid w:val="002C6EFC"/>
    <w:rsid w:val="002D18F4"/>
    <w:rsid w:val="002D2E48"/>
    <w:rsid w:val="002D3134"/>
    <w:rsid w:val="002D36B7"/>
    <w:rsid w:val="002D3DE8"/>
    <w:rsid w:val="002D6E5B"/>
    <w:rsid w:val="002D7861"/>
    <w:rsid w:val="002E2E34"/>
    <w:rsid w:val="002E3505"/>
    <w:rsid w:val="002E3A2B"/>
    <w:rsid w:val="002E57AC"/>
    <w:rsid w:val="002E68F2"/>
    <w:rsid w:val="002E707D"/>
    <w:rsid w:val="002E7FC2"/>
    <w:rsid w:val="002F0E9D"/>
    <w:rsid w:val="002F0FC3"/>
    <w:rsid w:val="002F1CDB"/>
    <w:rsid w:val="002F2195"/>
    <w:rsid w:val="002F3A2C"/>
    <w:rsid w:val="002F448A"/>
    <w:rsid w:val="002F622B"/>
    <w:rsid w:val="002F63A7"/>
    <w:rsid w:val="002F6587"/>
    <w:rsid w:val="002F6EAC"/>
    <w:rsid w:val="002F7811"/>
    <w:rsid w:val="003010C4"/>
    <w:rsid w:val="00302B86"/>
    <w:rsid w:val="00303017"/>
    <w:rsid w:val="00303D16"/>
    <w:rsid w:val="0030455B"/>
    <w:rsid w:val="00304F50"/>
    <w:rsid w:val="00306D6B"/>
    <w:rsid w:val="003070A2"/>
    <w:rsid w:val="00307A11"/>
    <w:rsid w:val="00312316"/>
    <w:rsid w:val="00312DDC"/>
    <w:rsid w:val="003148BA"/>
    <w:rsid w:val="00314B79"/>
    <w:rsid w:val="00320EC8"/>
    <w:rsid w:val="0032189C"/>
    <w:rsid w:val="00321D91"/>
    <w:rsid w:val="00322086"/>
    <w:rsid w:val="00322130"/>
    <w:rsid w:val="00323EA5"/>
    <w:rsid w:val="00324427"/>
    <w:rsid w:val="003247C7"/>
    <w:rsid w:val="00326338"/>
    <w:rsid w:val="0032641F"/>
    <w:rsid w:val="00326C36"/>
    <w:rsid w:val="0032795B"/>
    <w:rsid w:val="00327BF8"/>
    <w:rsid w:val="003304EB"/>
    <w:rsid w:val="00331275"/>
    <w:rsid w:val="00331516"/>
    <w:rsid w:val="00332364"/>
    <w:rsid w:val="00333CD0"/>
    <w:rsid w:val="00333CD5"/>
    <w:rsid w:val="00333E98"/>
    <w:rsid w:val="0033438C"/>
    <w:rsid w:val="0033781C"/>
    <w:rsid w:val="00337BCE"/>
    <w:rsid w:val="003413C0"/>
    <w:rsid w:val="003420CD"/>
    <w:rsid w:val="00342F07"/>
    <w:rsid w:val="00343C12"/>
    <w:rsid w:val="00344127"/>
    <w:rsid w:val="003446A6"/>
    <w:rsid w:val="003457F2"/>
    <w:rsid w:val="00345DE8"/>
    <w:rsid w:val="00346355"/>
    <w:rsid w:val="003471AF"/>
    <w:rsid w:val="00350805"/>
    <w:rsid w:val="00352D5E"/>
    <w:rsid w:val="00353D62"/>
    <w:rsid w:val="00353D7C"/>
    <w:rsid w:val="00354FC8"/>
    <w:rsid w:val="00355EB5"/>
    <w:rsid w:val="00356CFA"/>
    <w:rsid w:val="00357FEA"/>
    <w:rsid w:val="003600DC"/>
    <w:rsid w:val="00360653"/>
    <w:rsid w:val="003625D3"/>
    <w:rsid w:val="00363267"/>
    <w:rsid w:val="003644EA"/>
    <w:rsid w:val="003651FB"/>
    <w:rsid w:val="00367980"/>
    <w:rsid w:val="00370364"/>
    <w:rsid w:val="00370DF2"/>
    <w:rsid w:val="00370ECA"/>
    <w:rsid w:val="00372B77"/>
    <w:rsid w:val="00373DD5"/>
    <w:rsid w:val="00373FF3"/>
    <w:rsid w:val="00376431"/>
    <w:rsid w:val="003767E5"/>
    <w:rsid w:val="003774AB"/>
    <w:rsid w:val="00377CEB"/>
    <w:rsid w:val="00377E50"/>
    <w:rsid w:val="003814FF"/>
    <w:rsid w:val="00381FA4"/>
    <w:rsid w:val="003833B5"/>
    <w:rsid w:val="00383AAB"/>
    <w:rsid w:val="00384346"/>
    <w:rsid w:val="00385A90"/>
    <w:rsid w:val="0038611F"/>
    <w:rsid w:val="0038621D"/>
    <w:rsid w:val="00386A0F"/>
    <w:rsid w:val="00386C36"/>
    <w:rsid w:val="003906A5"/>
    <w:rsid w:val="003906B5"/>
    <w:rsid w:val="00390F43"/>
    <w:rsid w:val="0039251A"/>
    <w:rsid w:val="00394BEE"/>
    <w:rsid w:val="00395C63"/>
    <w:rsid w:val="00395E05"/>
    <w:rsid w:val="00396138"/>
    <w:rsid w:val="00396C7A"/>
    <w:rsid w:val="0039719E"/>
    <w:rsid w:val="00397590"/>
    <w:rsid w:val="0039769C"/>
    <w:rsid w:val="003978BD"/>
    <w:rsid w:val="003A0E4B"/>
    <w:rsid w:val="003A184D"/>
    <w:rsid w:val="003A2198"/>
    <w:rsid w:val="003A2365"/>
    <w:rsid w:val="003A4581"/>
    <w:rsid w:val="003A4E0E"/>
    <w:rsid w:val="003A5F3B"/>
    <w:rsid w:val="003A6E2B"/>
    <w:rsid w:val="003B1AB0"/>
    <w:rsid w:val="003B38AF"/>
    <w:rsid w:val="003B3AB7"/>
    <w:rsid w:val="003B3F7C"/>
    <w:rsid w:val="003B41EE"/>
    <w:rsid w:val="003B4B65"/>
    <w:rsid w:val="003B4D8C"/>
    <w:rsid w:val="003B4FE1"/>
    <w:rsid w:val="003B6B14"/>
    <w:rsid w:val="003B6C81"/>
    <w:rsid w:val="003B6D3B"/>
    <w:rsid w:val="003B7C8B"/>
    <w:rsid w:val="003C17BE"/>
    <w:rsid w:val="003C5BAB"/>
    <w:rsid w:val="003C657D"/>
    <w:rsid w:val="003C6A2B"/>
    <w:rsid w:val="003C6D59"/>
    <w:rsid w:val="003D0ED6"/>
    <w:rsid w:val="003D2081"/>
    <w:rsid w:val="003D2119"/>
    <w:rsid w:val="003D219B"/>
    <w:rsid w:val="003D2AEF"/>
    <w:rsid w:val="003D2C5E"/>
    <w:rsid w:val="003D2F77"/>
    <w:rsid w:val="003D2F80"/>
    <w:rsid w:val="003D645F"/>
    <w:rsid w:val="003D6641"/>
    <w:rsid w:val="003E1429"/>
    <w:rsid w:val="003E1AF8"/>
    <w:rsid w:val="003E1F48"/>
    <w:rsid w:val="003E2452"/>
    <w:rsid w:val="003E2697"/>
    <w:rsid w:val="003E3AFC"/>
    <w:rsid w:val="003E3F16"/>
    <w:rsid w:val="003E4057"/>
    <w:rsid w:val="003E662F"/>
    <w:rsid w:val="003E68F2"/>
    <w:rsid w:val="003E75EB"/>
    <w:rsid w:val="003E7B99"/>
    <w:rsid w:val="003F0473"/>
    <w:rsid w:val="003F0613"/>
    <w:rsid w:val="003F0B02"/>
    <w:rsid w:val="003F169E"/>
    <w:rsid w:val="003F1B46"/>
    <w:rsid w:val="003F2801"/>
    <w:rsid w:val="003F31A4"/>
    <w:rsid w:val="003F3898"/>
    <w:rsid w:val="003F3AC6"/>
    <w:rsid w:val="003F4F5D"/>
    <w:rsid w:val="004006E0"/>
    <w:rsid w:val="004011E2"/>
    <w:rsid w:val="00401D30"/>
    <w:rsid w:val="00402DBF"/>
    <w:rsid w:val="00403D00"/>
    <w:rsid w:val="004047E7"/>
    <w:rsid w:val="00405813"/>
    <w:rsid w:val="00405892"/>
    <w:rsid w:val="00406773"/>
    <w:rsid w:val="00407629"/>
    <w:rsid w:val="004102DB"/>
    <w:rsid w:val="00410353"/>
    <w:rsid w:val="004103C4"/>
    <w:rsid w:val="00410859"/>
    <w:rsid w:val="004109DF"/>
    <w:rsid w:val="00410F01"/>
    <w:rsid w:val="004116F0"/>
    <w:rsid w:val="00412B33"/>
    <w:rsid w:val="00412EC6"/>
    <w:rsid w:val="004175F1"/>
    <w:rsid w:val="0041771A"/>
    <w:rsid w:val="00417B21"/>
    <w:rsid w:val="004203EB"/>
    <w:rsid w:val="00420F22"/>
    <w:rsid w:val="0042216C"/>
    <w:rsid w:val="00422B0A"/>
    <w:rsid w:val="00424FB3"/>
    <w:rsid w:val="00425BB4"/>
    <w:rsid w:val="00427D2C"/>
    <w:rsid w:val="0043068D"/>
    <w:rsid w:val="004307FC"/>
    <w:rsid w:val="00432258"/>
    <w:rsid w:val="0043441C"/>
    <w:rsid w:val="0043498E"/>
    <w:rsid w:val="00435F44"/>
    <w:rsid w:val="00436573"/>
    <w:rsid w:val="00437F36"/>
    <w:rsid w:val="00440ADB"/>
    <w:rsid w:val="00441CA7"/>
    <w:rsid w:val="00442547"/>
    <w:rsid w:val="00443D7D"/>
    <w:rsid w:val="00444502"/>
    <w:rsid w:val="00444A15"/>
    <w:rsid w:val="0044795A"/>
    <w:rsid w:val="00450029"/>
    <w:rsid w:val="004521A6"/>
    <w:rsid w:val="004539EB"/>
    <w:rsid w:val="00454622"/>
    <w:rsid w:val="00455AF4"/>
    <w:rsid w:val="00456F42"/>
    <w:rsid w:val="0045738A"/>
    <w:rsid w:val="004575E9"/>
    <w:rsid w:val="004579E8"/>
    <w:rsid w:val="0046015F"/>
    <w:rsid w:val="00460D52"/>
    <w:rsid w:val="0046102D"/>
    <w:rsid w:val="004615D6"/>
    <w:rsid w:val="00461984"/>
    <w:rsid w:val="0046476E"/>
    <w:rsid w:val="00464E9F"/>
    <w:rsid w:val="004663A3"/>
    <w:rsid w:val="00467767"/>
    <w:rsid w:val="00467A44"/>
    <w:rsid w:val="00467DD2"/>
    <w:rsid w:val="0047014D"/>
    <w:rsid w:val="00470A7A"/>
    <w:rsid w:val="00470DB9"/>
    <w:rsid w:val="00472C83"/>
    <w:rsid w:val="00476AFB"/>
    <w:rsid w:val="00477678"/>
    <w:rsid w:val="00481A68"/>
    <w:rsid w:val="00482153"/>
    <w:rsid w:val="00484234"/>
    <w:rsid w:val="0048452D"/>
    <w:rsid w:val="00486153"/>
    <w:rsid w:val="00486779"/>
    <w:rsid w:val="00490F6C"/>
    <w:rsid w:val="00491B30"/>
    <w:rsid w:val="00492249"/>
    <w:rsid w:val="00492AF4"/>
    <w:rsid w:val="0049408F"/>
    <w:rsid w:val="00494489"/>
    <w:rsid w:val="0049512F"/>
    <w:rsid w:val="004951D3"/>
    <w:rsid w:val="004955F1"/>
    <w:rsid w:val="00497C57"/>
    <w:rsid w:val="004A0D9D"/>
    <w:rsid w:val="004A18A5"/>
    <w:rsid w:val="004A1FE2"/>
    <w:rsid w:val="004A2857"/>
    <w:rsid w:val="004A327D"/>
    <w:rsid w:val="004A34A8"/>
    <w:rsid w:val="004A36D0"/>
    <w:rsid w:val="004A4440"/>
    <w:rsid w:val="004A6146"/>
    <w:rsid w:val="004A693D"/>
    <w:rsid w:val="004A719B"/>
    <w:rsid w:val="004B073F"/>
    <w:rsid w:val="004B1A40"/>
    <w:rsid w:val="004B2912"/>
    <w:rsid w:val="004B32B4"/>
    <w:rsid w:val="004B5218"/>
    <w:rsid w:val="004B6C98"/>
    <w:rsid w:val="004B7BFE"/>
    <w:rsid w:val="004B7CC3"/>
    <w:rsid w:val="004C2077"/>
    <w:rsid w:val="004C25FA"/>
    <w:rsid w:val="004C3148"/>
    <w:rsid w:val="004C3D18"/>
    <w:rsid w:val="004C4812"/>
    <w:rsid w:val="004C48D8"/>
    <w:rsid w:val="004C606F"/>
    <w:rsid w:val="004C692B"/>
    <w:rsid w:val="004C6CEE"/>
    <w:rsid w:val="004C7AAB"/>
    <w:rsid w:val="004D05C8"/>
    <w:rsid w:val="004D137D"/>
    <w:rsid w:val="004D3607"/>
    <w:rsid w:val="004D46DD"/>
    <w:rsid w:val="004D60C6"/>
    <w:rsid w:val="004D63F1"/>
    <w:rsid w:val="004D69F0"/>
    <w:rsid w:val="004E3F92"/>
    <w:rsid w:val="004E4071"/>
    <w:rsid w:val="004E424B"/>
    <w:rsid w:val="004E701D"/>
    <w:rsid w:val="004E76B2"/>
    <w:rsid w:val="004E7B3A"/>
    <w:rsid w:val="004E7CAF"/>
    <w:rsid w:val="004E7DA3"/>
    <w:rsid w:val="004F1160"/>
    <w:rsid w:val="004F183B"/>
    <w:rsid w:val="004F2C01"/>
    <w:rsid w:val="004F2D61"/>
    <w:rsid w:val="004F401A"/>
    <w:rsid w:val="004F458C"/>
    <w:rsid w:val="004F546F"/>
    <w:rsid w:val="004F5F38"/>
    <w:rsid w:val="004F60A4"/>
    <w:rsid w:val="004F66B3"/>
    <w:rsid w:val="004F6A82"/>
    <w:rsid w:val="004F771E"/>
    <w:rsid w:val="0050014C"/>
    <w:rsid w:val="0050189C"/>
    <w:rsid w:val="00501A1A"/>
    <w:rsid w:val="0050204D"/>
    <w:rsid w:val="005020FF"/>
    <w:rsid w:val="00502333"/>
    <w:rsid w:val="00502B6E"/>
    <w:rsid w:val="005039C0"/>
    <w:rsid w:val="00503ABD"/>
    <w:rsid w:val="005057EE"/>
    <w:rsid w:val="00505B11"/>
    <w:rsid w:val="005065B3"/>
    <w:rsid w:val="0050689F"/>
    <w:rsid w:val="00506C54"/>
    <w:rsid w:val="00506D56"/>
    <w:rsid w:val="005070F7"/>
    <w:rsid w:val="005075DD"/>
    <w:rsid w:val="0050791E"/>
    <w:rsid w:val="00510345"/>
    <w:rsid w:val="00510E2C"/>
    <w:rsid w:val="005116CE"/>
    <w:rsid w:val="00512DFE"/>
    <w:rsid w:val="00513380"/>
    <w:rsid w:val="00513529"/>
    <w:rsid w:val="00513D5B"/>
    <w:rsid w:val="005145ED"/>
    <w:rsid w:val="005159EA"/>
    <w:rsid w:val="00516947"/>
    <w:rsid w:val="005179C4"/>
    <w:rsid w:val="00520A3F"/>
    <w:rsid w:val="00521F3B"/>
    <w:rsid w:val="00523996"/>
    <w:rsid w:val="005254DC"/>
    <w:rsid w:val="00525930"/>
    <w:rsid w:val="00526423"/>
    <w:rsid w:val="0052671A"/>
    <w:rsid w:val="00526B11"/>
    <w:rsid w:val="005275DA"/>
    <w:rsid w:val="00527B3A"/>
    <w:rsid w:val="005301D6"/>
    <w:rsid w:val="00531D3D"/>
    <w:rsid w:val="00531D4A"/>
    <w:rsid w:val="00531DD6"/>
    <w:rsid w:val="00531FEF"/>
    <w:rsid w:val="005321DB"/>
    <w:rsid w:val="0053292D"/>
    <w:rsid w:val="00532CA3"/>
    <w:rsid w:val="005339C5"/>
    <w:rsid w:val="00534A9A"/>
    <w:rsid w:val="00534B5E"/>
    <w:rsid w:val="0053518F"/>
    <w:rsid w:val="00535A06"/>
    <w:rsid w:val="00535A34"/>
    <w:rsid w:val="00536564"/>
    <w:rsid w:val="00536619"/>
    <w:rsid w:val="005366A6"/>
    <w:rsid w:val="0053683C"/>
    <w:rsid w:val="00537A73"/>
    <w:rsid w:val="0054023A"/>
    <w:rsid w:val="00540325"/>
    <w:rsid w:val="00542C9E"/>
    <w:rsid w:val="005438A4"/>
    <w:rsid w:val="005439F0"/>
    <w:rsid w:val="00543E4E"/>
    <w:rsid w:val="005445AE"/>
    <w:rsid w:val="00544E6E"/>
    <w:rsid w:val="00545151"/>
    <w:rsid w:val="005459D7"/>
    <w:rsid w:val="005506A1"/>
    <w:rsid w:val="00551429"/>
    <w:rsid w:val="00551A22"/>
    <w:rsid w:val="00551DFF"/>
    <w:rsid w:val="00554A1D"/>
    <w:rsid w:val="00555DD4"/>
    <w:rsid w:val="00557925"/>
    <w:rsid w:val="00557A46"/>
    <w:rsid w:val="00561431"/>
    <w:rsid w:val="005614D2"/>
    <w:rsid w:val="00561EA3"/>
    <w:rsid w:val="00562B6F"/>
    <w:rsid w:val="00562DAF"/>
    <w:rsid w:val="00563971"/>
    <w:rsid w:val="00563F55"/>
    <w:rsid w:val="00564284"/>
    <w:rsid w:val="00564C4A"/>
    <w:rsid w:val="0056715E"/>
    <w:rsid w:val="005700ED"/>
    <w:rsid w:val="005754CB"/>
    <w:rsid w:val="005756EF"/>
    <w:rsid w:val="00575724"/>
    <w:rsid w:val="0058088F"/>
    <w:rsid w:val="00580BDF"/>
    <w:rsid w:val="005817F4"/>
    <w:rsid w:val="00582188"/>
    <w:rsid w:val="00583902"/>
    <w:rsid w:val="00585F41"/>
    <w:rsid w:val="0058633B"/>
    <w:rsid w:val="005870AF"/>
    <w:rsid w:val="005904B9"/>
    <w:rsid w:val="00590B73"/>
    <w:rsid w:val="00591D0B"/>
    <w:rsid w:val="00592510"/>
    <w:rsid w:val="00593F66"/>
    <w:rsid w:val="005944E7"/>
    <w:rsid w:val="005951DE"/>
    <w:rsid w:val="005953EF"/>
    <w:rsid w:val="005960FA"/>
    <w:rsid w:val="005966B2"/>
    <w:rsid w:val="005A078E"/>
    <w:rsid w:val="005A166D"/>
    <w:rsid w:val="005A197A"/>
    <w:rsid w:val="005A22F6"/>
    <w:rsid w:val="005A26E1"/>
    <w:rsid w:val="005A30F3"/>
    <w:rsid w:val="005A3278"/>
    <w:rsid w:val="005A3915"/>
    <w:rsid w:val="005A3B73"/>
    <w:rsid w:val="005A3D17"/>
    <w:rsid w:val="005A573F"/>
    <w:rsid w:val="005A5A86"/>
    <w:rsid w:val="005A669E"/>
    <w:rsid w:val="005A67B7"/>
    <w:rsid w:val="005A67DF"/>
    <w:rsid w:val="005A6914"/>
    <w:rsid w:val="005A694A"/>
    <w:rsid w:val="005A76B5"/>
    <w:rsid w:val="005B2566"/>
    <w:rsid w:val="005B43BF"/>
    <w:rsid w:val="005B4D89"/>
    <w:rsid w:val="005B5731"/>
    <w:rsid w:val="005B74B6"/>
    <w:rsid w:val="005B7C99"/>
    <w:rsid w:val="005C07C4"/>
    <w:rsid w:val="005C08F5"/>
    <w:rsid w:val="005C09C1"/>
    <w:rsid w:val="005C11F0"/>
    <w:rsid w:val="005C2127"/>
    <w:rsid w:val="005C23E5"/>
    <w:rsid w:val="005C2FE1"/>
    <w:rsid w:val="005C3079"/>
    <w:rsid w:val="005C32E7"/>
    <w:rsid w:val="005C36E8"/>
    <w:rsid w:val="005C459C"/>
    <w:rsid w:val="005C4D50"/>
    <w:rsid w:val="005C4F17"/>
    <w:rsid w:val="005C5619"/>
    <w:rsid w:val="005C612C"/>
    <w:rsid w:val="005C7359"/>
    <w:rsid w:val="005C79BE"/>
    <w:rsid w:val="005D0F06"/>
    <w:rsid w:val="005D1BA6"/>
    <w:rsid w:val="005D20B2"/>
    <w:rsid w:val="005D214A"/>
    <w:rsid w:val="005D3049"/>
    <w:rsid w:val="005D3749"/>
    <w:rsid w:val="005D3857"/>
    <w:rsid w:val="005D3901"/>
    <w:rsid w:val="005D3949"/>
    <w:rsid w:val="005D3FB1"/>
    <w:rsid w:val="005D41DF"/>
    <w:rsid w:val="005D4483"/>
    <w:rsid w:val="005D4775"/>
    <w:rsid w:val="005D48B1"/>
    <w:rsid w:val="005D4B7A"/>
    <w:rsid w:val="005D5B43"/>
    <w:rsid w:val="005D631A"/>
    <w:rsid w:val="005D7D41"/>
    <w:rsid w:val="005E26BF"/>
    <w:rsid w:val="005E3E15"/>
    <w:rsid w:val="005E434D"/>
    <w:rsid w:val="005E43E9"/>
    <w:rsid w:val="005E633F"/>
    <w:rsid w:val="005F141A"/>
    <w:rsid w:val="005F17FD"/>
    <w:rsid w:val="005F3ABB"/>
    <w:rsid w:val="005F5EAF"/>
    <w:rsid w:val="005F75B0"/>
    <w:rsid w:val="0060000B"/>
    <w:rsid w:val="00600F7D"/>
    <w:rsid w:val="00601B66"/>
    <w:rsid w:val="0060288E"/>
    <w:rsid w:val="00602C7D"/>
    <w:rsid w:val="00603850"/>
    <w:rsid w:val="00603A74"/>
    <w:rsid w:val="00604677"/>
    <w:rsid w:val="006060C6"/>
    <w:rsid w:val="0060611C"/>
    <w:rsid w:val="00606181"/>
    <w:rsid w:val="006063BF"/>
    <w:rsid w:val="00606939"/>
    <w:rsid w:val="00607025"/>
    <w:rsid w:val="0060798D"/>
    <w:rsid w:val="00610A0D"/>
    <w:rsid w:val="00611D28"/>
    <w:rsid w:val="00612233"/>
    <w:rsid w:val="00612EAA"/>
    <w:rsid w:val="006154F2"/>
    <w:rsid w:val="006161B5"/>
    <w:rsid w:val="00616320"/>
    <w:rsid w:val="00616B20"/>
    <w:rsid w:val="00620946"/>
    <w:rsid w:val="00622BF3"/>
    <w:rsid w:val="00622F65"/>
    <w:rsid w:val="006257AE"/>
    <w:rsid w:val="00625F56"/>
    <w:rsid w:val="00626631"/>
    <w:rsid w:val="00626A8A"/>
    <w:rsid w:val="00626B7B"/>
    <w:rsid w:val="00627C3E"/>
    <w:rsid w:val="00630644"/>
    <w:rsid w:val="00630894"/>
    <w:rsid w:val="00630E5A"/>
    <w:rsid w:val="0063153C"/>
    <w:rsid w:val="00632CCF"/>
    <w:rsid w:val="006340B3"/>
    <w:rsid w:val="00634E24"/>
    <w:rsid w:val="00635B76"/>
    <w:rsid w:val="006361AA"/>
    <w:rsid w:val="00637A7F"/>
    <w:rsid w:val="00637B84"/>
    <w:rsid w:val="00640115"/>
    <w:rsid w:val="00641B7B"/>
    <w:rsid w:val="00642160"/>
    <w:rsid w:val="006439BA"/>
    <w:rsid w:val="006450AE"/>
    <w:rsid w:val="00645360"/>
    <w:rsid w:val="00645DA1"/>
    <w:rsid w:val="0064758C"/>
    <w:rsid w:val="00647A2B"/>
    <w:rsid w:val="006503B4"/>
    <w:rsid w:val="00650D07"/>
    <w:rsid w:val="006515A7"/>
    <w:rsid w:val="00652A16"/>
    <w:rsid w:val="00652A66"/>
    <w:rsid w:val="006538F6"/>
    <w:rsid w:val="006539BE"/>
    <w:rsid w:val="00653D73"/>
    <w:rsid w:val="00654A77"/>
    <w:rsid w:val="00655532"/>
    <w:rsid w:val="00655B26"/>
    <w:rsid w:val="0065607D"/>
    <w:rsid w:val="00657ECE"/>
    <w:rsid w:val="0066141A"/>
    <w:rsid w:val="00662C96"/>
    <w:rsid w:val="00663FDC"/>
    <w:rsid w:val="00664D50"/>
    <w:rsid w:val="00665193"/>
    <w:rsid w:val="006661E8"/>
    <w:rsid w:val="00670A2C"/>
    <w:rsid w:val="00670EC9"/>
    <w:rsid w:val="0067153B"/>
    <w:rsid w:val="00671F2C"/>
    <w:rsid w:val="00673B99"/>
    <w:rsid w:val="006741DD"/>
    <w:rsid w:val="00675A83"/>
    <w:rsid w:val="00677CF7"/>
    <w:rsid w:val="00680A4A"/>
    <w:rsid w:val="00680D23"/>
    <w:rsid w:val="00681B31"/>
    <w:rsid w:val="00681DDD"/>
    <w:rsid w:val="00684795"/>
    <w:rsid w:val="006851DA"/>
    <w:rsid w:val="0068602B"/>
    <w:rsid w:val="00686033"/>
    <w:rsid w:val="00686AFC"/>
    <w:rsid w:val="00686CD1"/>
    <w:rsid w:val="00690400"/>
    <w:rsid w:val="006906BE"/>
    <w:rsid w:val="006909E5"/>
    <w:rsid w:val="00690FA0"/>
    <w:rsid w:val="0069410D"/>
    <w:rsid w:val="00695129"/>
    <w:rsid w:val="006955BD"/>
    <w:rsid w:val="00696BF0"/>
    <w:rsid w:val="00696F17"/>
    <w:rsid w:val="00696F74"/>
    <w:rsid w:val="0069753E"/>
    <w:rsid w:val="00697880"/>
    <w:rsid w:val="00697A5A"/>
    <w:rsid w:val="006A0075"/>
    <w:rsid w:val="006A3608"/>
    <w:rsid w:val="006A3FF3"/>
    <w:rsid w:val="006A5854"/>
    <w:rsid w:val="006A5C1A"/>
    <w:rsid w:val="006A5C50"/>
    <w:rsid w:val="006A6171"/>
    <w:rsid w:val="006A651D"/>
    <w:rsid w:val="006A6FDB"/>
    <w:rsid w:val="006B1113"/>
    <w:rsid w:val="006B1EA7"/>
    <w:rsid w:val="006B2075"/>
    <w:rsid w:val="006B287D"/>
    <w:rsid w:val="006B2B57"/>
    <w:rsid w:val="006B3232"/>
    <w:rsid w:val="006B376C"/>
    <w:rsid w:val="006B3C31"/>
    <w:rsid w:val="006B3E05"/>
    <w:rsid w:val="006B55A3"/>
    <w:rsid w:val="006B58EA"/>
    <w:rsid w:val="006B5E67"/>
    <w:rsid w:val="006B71F3"/>
    <w:rsid w:val="006B73F7"/>
    <w:rsid w:val="006C081E"/>
    <w:rsid w:val="006C1B03"/>
    <w:rsid w:val="006C23C3"/>
    <w:rsid w:val="006C246D"/>
    <w:rsid w:val="006C3594"/>
    <w:rsid w:val="006C393D"/>
    <w:rsid w:val="006C3AA8"/>
    <w:rsid w:val="006C4385"/>
    <w:rsid w:val="006C45C3"/>
    <w:rsid w:val="006C4D7B"/>
    <w:rsid w:val="006C588B"/>
    <w:rsid w:val="006C6262"/>
    <w:rsid w:val="006C6ED1"/>
    <w:rsid w:val="006C7DD1"/>
    <w:rsid w:val="006C7E8E"/>
    <w:rsid w:val="006D07C4"/>
    <w:rsid w:val="006D0DC0"/>
    <w:rsid w:val="006D1FC9"/>
    <w:rsid w:val="006D3475"/>
    <w:rsid w:val="006D4DAB"/>
    <w:rsid w:val="006D5B26"/>
    <w:rsid w:val="006D7DBF"/>
    <w:rsid w:val="006E1736"/>
    <w:rsid w:val="006E23CC"/>
    <w:rsid w:val="006E2D36"/>
    <w:rsid w:val="006E49E9"/>
    <w:rsid w:val="006E675A"/>
    <w:rsid w:val="006E79C7"/>
    <w:rsid w:val="006E7E6C"/>
    <w:rsid w:val="006F00FD"/>
    <w:rsid w:val="006F069B"/>
    <w:rsid w:val="006F0825"/>
    <w:rsid w:val="006F0B3B"/>
    <w:rsid w:val="006F0B70"/>
    <w:rsid w:val="006F0B91"/>
    <w:rsid w:val="006F26FD"/>
    <w:rsid w:val="006F2B2C"/>
    <w:rsid w:val="006F2C40"/>
    <w:rsid w:val="006F37CB"/>
    <w:rsid w:val="006F3D50"/>
    <w:rsid w:val="006F3FBB"/>
    <w:rsid w:val="006F7728"/>
    <w:rsid w:val="00700FB4"/>
    <w:rsid w:val="00701AAC"/>
    <w:rsid w:val="00702B73"/>
    <w:rsid w:val="007037F8"/>
    <w:rsid w:val="00704FD1"/>
    <w:rsid w:val="0070545B"/>
    <w:rsid w:val="007058EB"/>
    <w:rsid w:val="00706489"/>
    <w:rsid w:val="00706A1E"/>
    <w:rsid w:val="00711424"/>
    <w:rsid w:val="00713F20"/>
    <w:rsid w:val="00714DD8"/>
    <w:rsid w:val="00714F28"/>
    <w:rsid w:val="00715289"/>
    <w:rsid w:val="00716201"/>
    <w:rsid w:val="00716F94"/>
    <w:rsid w:val="0071728B"/>
    <w:rsid w:val="00722D29"/>
    <w:rsid w:val="00723A27"/>
    <w:rsid w:val="00724A77"/>
    <w:rsid w:val="007251B5"/>
    <w:rsid w:val="007265C2"/>
    <w:rsid w:val="007269ED"/>
    <w:rsid w:val="00726BA1"/>
    <w:rsid w:val="00727715"/>
    <w:rsid w:val="00727E01"/>
    <w:rsid w:val="00727E2A"/>
    <w:rsid w:val="007303E6"/>
    <w:rsid w:val="007309E8"/>
    <w:rsid w:val="00731E92"/>
    <w:rsid w:val="00732ADE"/>
    <w:rsid w:val="0073335F"/>
    <w:rsid w:val="00733C36"/>
    <w:rsid w:val="00734132"/>
    <w:rsid w:val="00734762"/>
    <w:rsid w:val="007377CA"/>
    <w:rsid w:val="007402C9"/>
    <w:rsid w:val="00740D6F"/>
    <w:rsid w:val="00740FAD"/>
    <w:rsid w:val="00741D96"/>
    <w:rsid w:val="00742D2C"/>
    <w:rsid w:val="00742E8A"/>
    <w:rsid w:val="007431E2"/>
    <w:rsid w:val="00744BC5"/>
    <w:rsid w:val="00746441"/>
    <w:rsid w:val="007466C4"/>
    <w:rsid w:val="007468B6"/>
    <w:rsid w:val="00746AAD"/>
    <w:rsid w:val="007517D3"/>
    <w:rsid w:val="00751F50"/>
    <w:rsid w:val="00752071"/>
    <w:rsid w:val="00754508"/>
    <w:rsid w:val="00754CE6"/>
    <w:rsid w:val="0075532A"/>
    <w:rsid w:val="00756094"/>
    <w:rsid w:val="007623DB"/>
    <w:rsid w:val="007639B9"/>
    <w:rsid w:val="00764153"/>
    <w:rsid w:val="00765D30"/>
    <w:rsid w:val="007664BF"/>
    <w:rsid w:val="00766B28"/>
    <w:rsid w:val="00766D30"/>
    <w:rsid w:val="0077088F"/>
    <w:rsid w:val="00770C05"/>
    <w:rsid w:val="00770C91"/>
    <w:rsid w:val="00770CEF"/>
    <w:rsid w:val="00770F1E"/>
    <w:rsid w:val="00772E57"/>
    <w:rsid w:val="0077386D"/>
    <w:rsid w:val="00774AED"/>
    <w:rsid w:val="00775506"/>
    <w:rsid w:val="0077640C"/>
    <w:rsid w:val="00776C35"/>
    <w:rsid w:val="007772E3"/>
    <w:rsid w:val="00777630"/>
    <w:rsid w:val="00777FDA"/>
    <w:rsid w:val="0078001C"/>
    <w:rsid w:val="007809FB"/>
    <w:rsid w:val="00780A4B"/>
    <w:rsid w:val="00780F95"/>
    <w:rsid w:val="00781C76"/>
    <w:rsid w:val="00781D5A"/>
    <w:rsid w:val="0078336F"/>
    <w:rsid w:val="0078441D"/>
    <w:rsid w:val="00784DB3"/>
    <w:rsid w:val="00785477"/>
    <w:rsid w:val="00785A98"/>
    <w:rsid w:val="00785E62"/>
    <w:rsid w:val="0078771E"/>
    <w:rsid w:val="0078774C"/>
    <w:rsid w:val="0079162B"/>
    <w:rsid w:val="00793953"/>
    <w:rsid w:val="0079419E"/>
    <w:rsid w:val="00794AED"/>
    <w:rsid w:val="0079516C"/>
    <w:rsid w:val="007965EB"/>
    <w:rsid w:val="007966E6"/>
    <w:rsid w:val="00796727"/>
    <w:rsid w:val="00796F06"/>
    <w:rsid w:val="00797024"/>
    <w:rsid w:val="00797F32"/>
    <w:rsid w:val="007A05ED"/>
    <w:rsid w:val="007A0B65"/>
    <w:rsid w:val="007A10EC"/>
    <w:rsid w:val="007A43ED"/>
    <w:rsid w:val="007A45D9"/>
    <w:rsid w:val="007A4657"/>
    <w:rsid w:val="007A4E3C"/>
    <w:rsid w:val="007A556B"/>
    <w:rsid w:val="007A67E3"/>
    <w:rsid w:val="007B0246"/>
    <w:rsid w:val="007B2867"/>
    <w:rsid w:val="007B327E"/>
    <w:rsid w:val="007B5019"/>
    <w:rsid w:val="007B58FE"/>
    <w:rsid w:val="007B5C30"/>
    <w:rsid w:val="007B5E8E"/>
    <w:rsid w:val="007B7814"/>
    <w:rsid w:val="007C0DE6"/>
    <w:rsid w:val="007C0E84"/>
    <w:rsid w:val="007C0F74"/>
    <w:rsid w:val="007C1FE1"/>
    <w:rsid w:val="007C2117"/>
    <w:rsid w:val="007C4481"/>
    <w:rsid w:val="007C4D56"/>
    <w:rsid w:val="007C564A"/>
    <w:rsid w:val="007C60E7"/>
    <w:rsid w:val="007C69D3"/>
    <w:rsid w:val="007D032C"/>
    <w:rsid w:val="007D38AE"/>
    <w:rsid w:val="007D3BF2"/>
    <w:rsid w:val="007D3E2C"/>
    <w:rsid w:val="007D4D9C"/>
    <w:rsid w:val="007D4F5B"/>
    <w:rsid w:val="007D50BF"/>
    <w:rsid w:val="007D5734"/>
    <w:rsid w:val="007D66D2"/>
    <w:rsid w:val="007D6B5E"/>
    <w:rsid w:val="007D7738"/>
    <w:rsid w:val="007E01C6"/>
    <w:rsid w:val="007E0DC8"/>
    <w:rsid w:val="007E1D0A"/>
    <w:rsid w:val="007E2461"/>
    <w:rsid w:val="007E24EC"/>
    <w:rsid w:val="007E3680"/>
    <w:rsid w:val="007E39BC"/>
    <w:rsid w:val="007E3D99"/>
    <w:rsid w:val="007E43D6"/>
    <w:rsid w:val="007E52EB"/>
    <w:rsid w:val="007E63AD"/>
    <w:rsid w:val="007E6476"/>
    <w:rsid w:val="007F0B21"/>
    <w:rsid w:val="007F19BB"/>
    <w:rsid w:val="007F25ED"/>
    <w:rsid w:val="007F3606"/>
    <w:rsid w:val="007F37E4"/>
    <w:rsid w:val="007F3D13"/>
    <w:rsid w:val="00800BCC"/>
    <w:rsid w:val="00800DB0"/>
    <w:rsid w:val="00800FB9"/>
    <w:rsid w:val="0080104F"/>
    <w:rsid w:val="008022D1"/>
    <w:rsid w:val="008034E7"/>
    <w:rsid w:val="00804055"/>
    <w:rsid w:val="00804D3A"/>
    <w:rsid w:val="00805078"/>
    <w:rsid w:val="00805907"/>
    <w:rsid w:val="008059C5"/>
    <w:rsid w:val="00806648"/>
    <w:rsid w:val="00806C54"/>
    <w:rsid w:val="00807F00"/>
    <w:rsid w:val="00810204"/>
    <w:rsid w:val="008105F5"/>
    <w:rsid w:val="00810742"/>
    <w:rsid w:val="0081199B"/>
    <w:rsid w:val="00811A4F"/>
    <w:rsid w:val="00813E2A"/>
    <w:rsid w:val="008147BF"/>
    <w:rsid w:val="00814E9B"/>
    <w:rsid w:val="00814FCF"/>
    <w:rsid w:val="00815AF1"/>
    <w:rsid w:val="00816DEC"/>
    <w:rsid w:val="00817A73"/>
    <w:rsid w:val="00817C01"/>
    <w:rsid w:val="008212EA"/>
    <w:rsid w:val="00822AAB"/>
    <w:rsid w:val="00822E12"/>
    <w:rsid w:val="008230AF"/>
    <w:rsid w:val="00823514"/>
    <w:rsid w:val="0082375E"/>
    <w:rsid w:val="008248D1"/>
    <w:rsid w:val="00824FDA"/>
    <w:rsid w:val="00826100"/>
    <w:rsid w:val="008265CB"/>
    <w:rsid w:val="008270A9"/>
    <w:rsid w:val="00830C4E"/>
    <w:rsid w:val="00831930"/>
    <w:rsid w:val="00831BD8"/>
    <w:rsid w:val="0083208C"/>
    <w:rsid w:val="00833027"/>
    <w:rsid w:val="00833B94"/>
    <w:rsid w:val="00833FA7"/>
    <w:rsid w:val="00834551"/>
    <w:rsid w:val="00836A43"/>
    <w:rsid w:val="00836A89"/>
    <w:rsid w:val="0083779E"/>
    <w:rsid w:val="008401BE"/>
    <w:rsid w:val="008421D9"/>
    <w:rsid w:val="008424C4"/>
    <w:rsid w:val="00843919"/>
    <w:rsid w:val="00844227"/>
    <w:rsid w:val="0084477B"/>
    <w:rsid w:val="00844E80"/>
    <w:rsid w:val="008456FE"/>
    <w:rsid w:val="008469BC"/>
    <w:rsid w:val="00847ECE"/>
    <w:rsid w:val="00850573"/>
    <w:rsid w:val="00851476"/>
    <w:rsid w:val="00852168"/>
    <w:rsid w:val="00852524"/>
    <w:rsid w:val="00853F7F"/>
    <w:rsid w:val="0085403E"/>
    <w:rsid w:val="0085469B"/>
    <w:rsid w:val="0085480F"/>
    <w:rsid w:val="008548A2"/>
    <w:rsid w:val="008550D2"/>
    <w:rsid w:val="00855729"/>
    <w:rsid w:val="0085623D"/>
    <w:rsid w:val="00856782"/>
    <w:rsid w:val="00856E72"/>
    <w:rsid w:val="00861962"/>
    <w:rsid w:val="008623C8"/>
    <w:rsid w:val="00862548"/>
    <w:rsid w:val="00863B10"/>
    <w:rsid w:val="00865785"/>
    <w:rsid w:val="00865822"/>
    <w:rsid w:val="008659D8"/>
    <w:rsid w:val="00866858"/>
    <w:rsid w:val="0086740A"/>
    <w:rsid w:val="0087004B"/>
    <w:rsid w:val="008712D3"/>
    <w:rsid w:val="008714F4"/>
    <w:rsid w:val="0087207B"/>
    <w:rsid w:val="00872218"/>
    <w:rsid w:val="00872BFD"/>
    <w:rsid w:val="00873C29"/>
    <w:rsid w:val="008741BF"/>
    <w:rsid w:val="0087470D"/>
    <w:rsid w:val="00874D93"/>
    <w:rsid w:val="008760CA"/>
    <w:rsid w:val="008762A7"/>
    <w:rsid w:val="00876305"/>
    <w:rsid w:val="0087635F"/>
    <w:rsid w:val="008763C2"/>
    <w:rsid w:val="00876490"/>
    <w:rsid w:val="00876597"/>
    <w:rsid w:val="00876AEA"/>
    <w:rsid w:val="00880C12"/>
    <w:rsid w:val="00881657"/>
    <w:rsid w:val="00884C08"/>
    <w:rsid w:val="008851FB"/>
    <w:rsid w:val="00887FE3"/>
    <w:rsid w:val="00890AB2"/>
    <w:rsid w:val="00892629"/>
    <w:rsid w:val="00895A3F"/>
    <w:rsid w:val="00896E81"/>
    <w:rsid w:val="00897938"/>
    <w:rsid w:val="008A040C"/>
    <w:rsid w:val="008A3E11"/>
    <w:rsid w:val="008A4005"/>
    <w:rsid w:val="008A4749"/>
    <w:rsid w:val="008A4937"/>
    <w:rsid w:val="008A5C77"/>
    <w:rsid w:val="008B0923"/>
    <w:rsid w:val="008B0F2A"/>
    <w:rsid w:val="008B2C5A"/>
    <w:rsid w:val="008B2DA2"/>
    <w:rsid w:val="008B3362"/>
    <w:rsid w:val="008B3DAD"/>
    <w:rsid w:val="008B4D02"/>
    <w:rsid w:val="008B58B8"/>
    <w:rsid w:val="008B61F6"/>
    <w:rsid w:val="008B698F"/>
    <w:rsid w:val="008B72B3"/>
    <w:rsid w:val="008C0356"/>
    <w:rsid w:val="008C080E"/>
    <w:rsid w:val="008C21B3"/>
    <w:rsid w:val="008C2508"/>
    <w:rsid w:val="008C3243"/>
    <w:rsid w:val="008C3546"/>
    <w:rsid w:val="008C3623"/>
    <w:rsid w:val="008C3EAB"/>
    <w:rsid w:val="008C4609"/>
    <w:rsid w:val="008C52D6"/>
    <w:rsid w:val="008C646E"/>
    <w:rsid w:val="008C6606"/>
    <w:rsid w:val="008C66B0"/>
    <w:rsid w:val="008C76BB"/>
    <w:rsid w:val="008C7720"/>
    <w:rsid w:val="008C77B7"/>
    <w:rsid w:val="008C7CBF"/>
    <w:rsid w:val="008D1CAA"/>
    <w:rsid w:val="008D2A06"/>
    <w:rsid w:val="008D2CA6"/>
    <w:rsid w:val="008D48CE"/>
    <w:rsid w:val="008D5D1E"/>
    <w:rsid w:val="008D6145"/>
    <w:rsid w:val="008D6774"/>
    <w:rsid w:val="008D7D42"/>
    <w:rsid w:val="008E15AF"/>
    <w:rsid w:val="008E22A0"/>
    <w:rsid w:val="008E257D"/>
    <w:rsid w:val="008E3B36"/>
    <w:rsid w:val="008E64D2"/>
    <w:rsid w:val="008F28F3"/>
    <w:rsid w:val="008F2FE1"/>
    <w:rsid w:val="008F333C"/>
    <w:rsid w:val="008F51EB"/>
    <w:rsid w:val="008F5569"/>
    <w:rsid w:val="008F5D26"/>
    <w:rsid w:val="008F74F9"/>
    <w:rsid w:val="00900AFC"/>
    <w:rsid w:val="00900B0E"/>
    <w:rsid w:val="009019EC"/>
    <w:rsid w:val="009027DC"/>
    <w:rsid w:val="00902D2E"/>
    <w:rsid w:val="00902E2E"/>
    <w:rsid w:val="009035C3"/>
    <w:rsid w:val="00905AF2"/>
    <w:rsid w:val="00906C18"/>
    <w:rsid w:val="00907003"/>
    <w:rsid w:val="009072CE"/>
    <w:rsid w:val="009079E8"/>
    <w:rsid w:val="00910026"/>
    <w:rsid w:val="00912A06"/>
    <w:rsid w:val="00912AF4"/>
    <w:rsid w:val="00912CE6"/>
    <w:rsid w:val="00913BC5"/>
    <w:rsid w:val="009167B6"/>
    <w:rsid w:val="00916A56"/>
    <w:rsid w:val="0091721E"/>
    <w:rsid w:val="009177C1"/>
    <w:rsid w:val="00917D9D"/>
    <w:rsid w:val="00921AC3"/>
    <w:rsid w:val="00921F95"/>
    <w:rsid w:val="009239A6"/>
    <w:rsid w:val="009247CB"/>
    <w:rsid w:val="00924C44"/>
    <w:rsid w:val="00925965"/>
    <w:rsid w:val="00925F50"/>
    <w:rsid w:val="00926715"/>
    <w:rsid w:val="00927252"/>
    <w:rsid w:val="00927570"/>
    <w:rsid w:val="0093018F"/>
    <w:rsid w:val="00930F6C"/>
    <w:rsid w:val="0093164B"/>
    <w:rsid w:val="00931B65"/>
    <w:rsid w:val="0093267A"/>
    <w:rsid w:val="00932E00"/>
    <w:rsid w:val="00932E35"/>
    <w:rsid w:val="00934021"/>
    <w:rsid w:val="00934FE5"/>
    <w:rsid w:val="0093505E"/>
    <w:rsid w:val="009352C3"/>
    <w:rsid w:val="00935391"/>
    <w:rsid w:val="009354C2"/>
    <w:rsid w:val="00936848"/>
    <w:rsid w:val="00936C7F"/>
    <w:rsid w:val="0093722F"/>
    <w:rsid w:val="00937899"/>
    <w:rsid w:val="00940F08"/>
    <w:rsid w:val="00941132"/>
    <w:rsid w:val="00944040"/>
    <w:rsid w:val="00945181"/>
    <w:rsid w:val="00946210"/>
    <w:rsid w:val="00951099"/>
    <w:rsid w:val="00952FF3"/>
    <w:rsid w:val="009533A3"/>
    <w:rsid w:val="00953430"/>
    <w:rsid w:val="00953680"/>
    <w:rsid w:val="00954F0C"/>
    <w:rsid w:val="00955222"/>
    <w:rsid w:val="009558A2"/>
    <w:rsid w:val="009568C2"/>
    <w:rsid w:val="00957B2B"/>
    <w:rsid w:val="009622AA"/>
    <w:rsid w:val="0096355A"/>
    <w:rsid w:val="00963AF6"/>
    <w:rsid w:val="009641FC"/>
    <w:rsid w:val="009645D5"/>
    <w:rsid w:val="00965072"/>
    <w:rsid w:val="00965720"/>
    <w:rsid w:val="009678FD"/>
    <w:rsid w:val="009700D1"/>
    <w:rsid w:val="00972A3D"/>
    <w:rsid w:val="009743B3"/>
    <w:rsid w:val="00975358"/>
    <w:rsid w:val="00976D38"/>
    <w:rsid w:val="00980078"/>
    <w:rsid w:val="009800DF"/>
    <w:rsid w:val="009800FC"/>
    <w:rsid w:val="00981080"/>
    <w:rsid w:val="009830A7"/>
    <w:rsid w:val="009837B7"/>
    <w:rsid w:val="00983D6E"/>
    <w:rsid w:val="00984A54"/>
    <w:rsid w:val="00986814"/>
    <w:rsid w:val="00986CA5"/>
    <w:rsid w:val="00987353"/>
    <w:rsid w:val="0098760F"/>
    <w:rsid w:val="009877FF"/>
    <w:rsid w:val="00987B93"/>
    <w:rsid w:val="00990A4F"/>
    <w:rsid w:val="00991D58"/>
    <w:rsid w:val="00992410"/>
    <w:rsid w:val="00992629"/>
    <w:rsid w:val="0099301A"/>
    <w:rsid w:val="009934E1"/>
    <w:rsid w:val="00993841"/>
    <w:rsid w:val="00994FE4"/>
    <w:rsid w:val="00997DCC"/>
    <w:rsid w:val="009A02B2"/>
    <w:rsid w:val="009A0707"/>
    <w:rsid w:val="009A1741"/>
    <w:rsid w:val="009A3D4A"/>
    <w:rsid w:val="009A534A"/>
    <w:rsid w:val="009A5497"/>
    <w:rsid w:val="009A6050"/>
    <w:rsid w:val="009A6957"/>
    <w:rsid w:val="009A7824"/>
    <w:rsid w:val="009A7B5E"/>
    <w:rsid w:val="009A7B79"/>
    <w:rsid w:val="009B0565"/>
    <w:rsid w:val="009B1819"/>
    <w:rsid w:val="009B2936"/>
    <w:rsid w:val="009B2D70"/>
    <w:rsid w:val="009B4343"/>
    <w:rsid w:val="009B4650"/>
    <w:rsid w:val="009B47BD"/>
    <w:rsid w:val="009B518F"/>
    <w:rsid w:val="009B5769"/>
    <w:rsid w:val="009B5BC1"/>
    <w:rsid w:val="009B7B59"/>
    <w:rsid w:val="009C1F6F"/>
    <w:rsid w:val="009C2F97"/>
    <w:rsid w:val="009C38AF"/>
    <w:rsid w:val="009C4ABA"/>
    <w:rsid w:val="009C576A"/>
    <w:rsid w:val="009C7A1A"/>
    <w:rsid w:val="009C7F89"/>
    <w:rsid w:val="009D0F89"/>
    <w:rsid w:val="009D2F64"/>
    <w:rsid w:val="009D3F36"/>
    <w:rsid w:val="009D4132"/>
    <w:rsid w:val="009D42FB"/>
    <w:rsid w:val="009D5266"/>
    <w:rsid w:val="009D5966"/>
    <w:rsid w:val="009D654F"/>
    <w:rsid w:val="009E4CDC"/>
    <w:rsid w:val="009E5919"/>
    <w:rsid w:val="009E6A19"/>
    <w:rsid w:val="009E7134"/>
    <w:rsid w:val="009E7CE3"/>
    <w:rsid w:val="009E7E3A"/>
    <w:rsid w:val="009F047B"/>
    <w:rsid w:val="009F336C"/>
    <w:rsid w:val="009F389F"/>
    <w:rsid w:val="009F3DFD"/>
    <w:rsid w:val="009F459D"/>
    <w:rsid w:val="009F4EBC"/>
    <w:rsid w:val="009F5432"/>
    <w:rsid w:val="00A00CAD"/>
    <w:rsid w:val="00A026F7"/>
    <w:rsid w:val="00A10664"/>
    <w:rsid w:val="00A119CE"/>
    <w:rsid w:val="00A14604"/>
    <w:rsid w:val="00A14950"/>
    <w:rsid w:val="00A15EDA"/>
    <w:rsid w:val="00A16364"/>
    <w:rsid w:val="00A16B19"/>
    <w:rsid w:val="00A174AE"/>
    <w:rsid w:val="00A209B6"/>
    <w:rsid w:val="00A20B9A"/>
    <w:rsid w:val="00A220A5"/>
    <w:rsid w:val="00A22C05"/>
    <w:rsid w:val="00A22C29"/>
    <w:rsid w:val="00A23663"/>
    <w:rsid w:val="00A24FF2"/>
    <w:rsid w:val="00A25F69"/>
    <w:rsid w:val="00A266A3"/>
    <w:rsid w:val="00A2670F"/>
    <w:rsid w:val="00A30F02"/>
    <w:rsid w:val="00A31B64"/>
    <w:rsid w:val="00A339E7"/>
    <w:rsid w:val="00A33C16"/>
    <w:rsid w:val="00A3791E"/>
    <w:rsid w:val="00A37BC2"/>
    <w:rsid w:val="00A37ED5"/>
    <w:rsid w:val="00A41577"/>
    <w:rsid w:val="00A441A0"/>
    <w:rsid w:val="00A44DD6"/>
    <w:rsid w:val="00A44E24"/>
    <w:rsid w:val="00A451B4"/>
    <w:rsid w:val="00A45B23"/>
    <w:rsid w:val="00A45D2D"/>
    <w:rsid w:val="00A45E48"/>
    <w:rsid w:val="00A46771"/>
    <w:rsid w:val="00A46853"/>
    <w:rsid w:val="00A5345A"/>
    <w:rsid w:val="00A559A1"/>
    <w:rsid w:val="00A572C3"/>
    <w:rsid w:val="00A57623"/>
    <w:rsid w:val="00A60AC5"/>
    <w:rsid w:val="00A617B0"/>
    <w:rsid w:val="00A62DDE"/>
    <w:rsid w:val="00A64059"/>
    <w:rsid w:val="00A6415C"/>
    <w:rsid w:val="00A6689D"/>
    <w:rsid w:val="00A67A14"/>
    <w:rsid w:val="00A70256"/>
    <w:rsid w:val="00A709CB"/>
    <w:rsid w:val="00A71001"/>
    <w:rsid w:val="00A711E6"/>
    <w:rsid w:val="00A71223"/>
    <w:rsid w:val="00A713D6"/>
    <w:rsid w:val="00A72314"/>
    <w:rsid w:val="00A73963"/>
    <w:rsid w:val="00A73B5F"/>
    <w:rsid w:val="00A742D4"/>
    <w:rsid w:val="00A74F87"/>
    <w:rsid w:val="00A755AC"/>
    <w:rsid w:val="00A763FD"/>
    <w:rsid w:val="00A814AD"/>
    <w:rsid w:val="00A83B73"/>
    <w:rsid w:val="00A86FFF"/>
    <w:rsid w:val="00A871F8"/>
    <w:rsid w:val="00A87E6D"/>
    <w:rsid w:val="00A901EA"/>
    <w:rsid w:val="00A902F1"/>
    <w:rsid w:val="00A908CF"/>
    <w:rsid w:val="00A91124"/>
    <w:rsid w:val="00A91962"/>
    <w:rsid w:val="00A91BA2"/>
    <w:rsid w:val="00A9200B"/>
    <w:rsid w:val="00A93416"/>
    <w:rsid w:val="00A953D6"/>
    <w:rsid w:val="00A9542F"/>
    <w:rsid w:val="00A959B1"/>
    <w:rsid w:val="00A95CE4"/>
    <w:rsid w:val="00A960E6"/>
    <w:rsid w:val="00A968DB"/>
    <w:rsid w:val="00A972D2"/>
    <w:rsid w:val="00A976D3"/>
    <w:rsid w:val="00AA0AF1"/>
    <w:rsid w:val="00AA2469"/>
    <w:rsid w:val="00AA2D87"/>
    <w:rsid w:val="00AA2E4B"/>
    <w:rsid w:val="00AA35C4"/>
    <w:rsid w:val="00AA428B"/>
    <w:rsid w:val="00AA5424"/>
    <w:rsid w:val="00AA66B8"/>
    <w:rsid w:val="00AA6A7C"/>
    <w:rsid w:val="00AB1365"/>
    <w:rsid w:val="00AB1B31"/>
    <w:rsid w:val="00AB37D4"/>
    <w:rsid w:val="00AB3ACF"/>
    <w:rsid w:val="00AB4314"/>
    <w:rsid w:val="00AB48A8"/>
    <w:rsid w:val="00AB4B3F"/>
    <w:rsid w:val="00AB4BC8"/>
    <w:rsid w:val="00AB6D15"/>
    <w:rsid w:val="00AC0231"/>
    <w:rsid w:val="00AC039D"/>
    <w:rsid w:val="00AC17E3"/>
    <w:rsid w:val="00AC181B"/>
    <w:rsid w:val="00AC1DC5"/>
    <w:rsid w:val="00AC20D9"/>
    <w:rsid w:val="00AC22C1"/>
    <w:rsid w:val="00AC2FF2"/>
    <w:rsid w:val="00AC353C"/>
    <w:rsid w:val="00AC3ADB"/>
    <w:rsid w:val="00AC3BE6"/>
    <w:rsid w:val="00AC417E"/>
    <w:rsid w:val="00AC7942"/>
    <w:rsid w:val="00AD02F5"/>
    <w:rsid w:val="00AD03B2"/>
    <w:rsid w:val="00AD1ED1"/>
    <w:rsid w:val="00AD2068"/>
    <w:rsid w:val="00AD31E6"/>
    <w:rsid w:val="00AD377A"/>
    <w:rsid w:val="00AD4308"/>
    <w:rsid w:val="00AD451D"/>
    <w:rsid w:val="00AD4827"/>
    <w:rsid w:val="00AD5B95"/>
    <w:rsid w:val="00AD6C35"/>
    <w:rsid w:val="00AD6F0F"/>
    <w:rsid w:val="00AE046B"/>
    <w:rsid w:val="00AE0C79"/>
    <w:rsid w:val="00AE131F"/>
    <w:rsid w:val="00AE1C84"/>
    <w:rsid w:val="00AE3004"/>
    <w:rsid w:val="00AE3E8B"/>
    <w:rsid w:val="00AE4770"/>
    <w:rsid w:val="00AE5C56"/>
    <w:rsid w:val="00AE5CD4"/>
    <w:rsid w:val="00AE6970"/>
    <w:rsid w:val="00AE7C9E"/>
    <w:rsid w:val="00AF04D8"/>
    <w:rsid w:val="00AF0FA2"/>
    <w:rsid w:val="00AF108B"/>
    <w:rsid w:val="00AF16D0"/>
    <w:rsid w:val="00AF1D3A"/>
    <w:rsid w:val="00AF344B"/>
    <w:rsid w:val="00AF35DC"/>
    <w:rsid w:val="00AF372A"/>
    <w:rsid w:val="00AF47B3"/>
    <w:rsid w:val="00AF48EF"/>
    <w:rsid w:val="00AF56A3"/>
    <w:rsid w:val="00AF5F4E"/>
    <w:rsid w:val="00AF6559"/>
    <w:rsid w:val="00AF7555"/>
    <w:rsid w:val="00AF7D1D"/>
    <w:rsid w:val="00B0160B"/>
    <w:rsid w:val="00B016B7"/>
    <w:rsid w:val="00B020F9"/>
    <w:rsid w:val="00B026A9"/>
    <w:rsid w:val="00B1101D"/>
    <w:rsid w:val="00B12A40"/>
    <w:rsid w:val="00B13AD6"/>
    <w:rsid w:val="00B14A4D"/>
    <w:rsid w:val="00B15EDF"/>
    <w:rsid w:val="00B17AB5"/>
    <w:rsid w:val="00B17DB4"/>
    <w:rsid w:val="00B22A0E"/>
    <w:rsid w:val="00B24250"/>
    <w:rsid w:val="00B25129"/>
    <w:rsid w:val="00B27DF6"/>
    <w:rsid w:val="00B306A5"/>
    <w:rsid w:val="00B32689"/>
    <w:rsid w:val="00B32B39"/>
    <w:rsid w:val="00B33E9D"/>
    <w:rsid w:val="00B34264"/>
    <w:rsid w:val="00B345F4"/>
    <w:rsid w:val="00B3469C"/>
    <w:rsid w:val="00B35C02"/>
    <w:rsid w:val="00B36168"/>
    <w:rsid w:val="00B379D5"/>
    <w:rsid w:val="00B427AE"/>
    <w:rsid w:val="00B43CBE"/>
    <w:rsid w:val="00B441D5"/>
    <w:rsid w:val="00B444D2"/>
    <w:rsid w:val="00B44791"/>
    <w:rsid w:val="00B45286"/>
    <w:rsid w:val="00B45B7F"/>
    <w:rsid w:val="00B45C65"/>
    <w:rsid w:val="00B4685B"/>
    <w:rsid w:val="00B510C3"/>
    <w:rsid w:val="00B51344"/>
    <w:rsid w:val="00B51F8D"/>
    <w:rsid w:val="00B53BFB"/>
    <w:rsid w:val="00B5401B"/>
    <w:rsid w:val="00B54AAB"/>
    <w:rsid w:val="00B54BBA"/>
    <w:rsid w:val="00B54C6C"/>
    <w:rsid w:val="00B55813"/>
    <w:rsid w:val="00B567A7"/>
    <w:rsid w:val="00B56853"/>
    <w:rsid w:val="00B575D6"/>
    <w:rsid w:val="00B61EB6"/>
    <w:rsid w:val="00B6318D"/>
    <w:rsid w:val="00B631D6"/>
    <w:rsid w:val="00B64345"/>
    <w:rsid w:val="00B64B6E"/>
    <w:rsid w:val="00B65720"/>
    <w:rsid w:val="00B66711"/>
    <w:rsid w:val="00B66CA2"/>
    <w:rsid w:val="00B67394"/>
    <w:rsid w:val="00B6799D"/>
    <w:rsid w:val="00B7152D"/>
    <w:rsid w:val="00B72EA4"/>
    <w:rsid w:val="00B740C6"/>
    <w:rsid w:val="00B74401"/>
    <w:rsid w:val="00B745E6"/>
    <w:rsid w:val="00B747F7"/>
    <w:rsid w:val="00B75402"/>
    <w:rsid w:val="00B759A8"/>
    <w:rsid w:val="00B75B1E"/>
    <w:rsid w:val="00B75CE6"/>
    <w:rsid w:val="00B768A2"/>
    <w:rsid w:val="00B77F78"/>
    <w:rsid w:val="00B80E02"/>
    <w:rsid w:val="00B816EF"/>
    <w:rsid w:val="00B81B97"/>
    <w:rsid w:val="00B83085"/>
    <w:rsid w:val="00B830CB"/>
    <w:rsid w:val="00B83F8D"/>
    <w:rsid w:val="00B84F29"/>
    <w:rsid w:val="00B865AE"/>
    <w:rsid w:val="00B86BC7"/>
    <w:rsid w:val="00B8725B"/>
    <w:rsid w:val="00B87384"/>
    <w:rsid w:val="00B87455"/>
    <w:rsid w:val="00B87527"/>
    <w:rsid w:val="00B878C4"/>
    <w:rsid w:val="00B902C4"/>
    <w:rsid w:val="00B91B02"/>
    <w:rsid w:val="00B928CB"/>
    <w:rsid w:val="00B92C93"/>
    <w:rsid w:val="00B92FFB"/>
    <w:rsid w:val="00B94FD4"/>
    <w:rsid w:val="00B951F1"/>
    <w:rsid w:val="00B96545"/>
    <w:rsid w:val="00B970A6"/>
    <w:rsid w:val="00BA03EE"/>
    <w:rsid w:val="00BA3128"/>
    <w:rsid w:val="00BA4410"/>
    <w:rsid w:val="00BA52A3"/>
    <w:rsid w:val="00BA594D"/>
    <w:rsid w:val="00BA6194"/>
    <w:rsid w:val="00BA7743"/>
    <w:rsid w:val="00BB0545"/>
    <w:rsid w:val="00BB06FC"/>
    <w:rsid w:val="00BB3D02"/>
    <w:rsid w:val="00BB4267"/>
    <w:rsid w:val="00BB4900"/>
    <w:rsid w:val="00BB51F8"/>
    <w:rsid w:val="00BB57CF"/>
    <w:rsid w:val="00BB5965"/>
    <w:rsid w:val="00BB7032"/>
    <w:rsid w:val="00BC039A"/>
    <w:rsid w:val="00BC093E"/>
    <w:rsid w:val="00BC0958"/>
    <w:rsid w:val="00BC1304"/>
    <w:rsid w:val="00BC1EE1"/>
    <w:rsid w:val="00BC32C2"/>
    <w:rsid w:val="00BC3BC4"/>
    <w:rsid w:val="00BC4155"/>
    <w:rsid w:val="00BC423C"/>
    <w:rsid w:val="00BC53F5"/>
    <w:rsid w:val="00BC6343"/>
    <w:rsid w:val="00BC6E36"/>
    <w:rsid w:val="00BC7A29"/>
    <w:rsid w:val="00BC7CDF"/>
    <w:rsid w:val="00BD023F"/>
    <w:rsid w:val="00BD1714"/>
    <w:rsid w:val="00BD1C26"/>
    <w:rsid w:val="00BD2032"/>
    <w:rsid w:val="00BD26CF"/>
    <w:rsid w:val="00BD508F"/>
    <w:rsid w:val="00BD581E"/>
    <w:rsid w:val="00BD5A27"/>
    <w:rsid w:val="00BD6820"/>
    <w:rsid w:val="00BD6834"/>
    <w:rsid w:val="00BD6DEB"/>
    <w:rsid w:val="00BD79FB"/>
    <w:rsid w:val="00BE1469"/>
    <w:rsid w:val="00BE4467"/>
    <w:rsid w:val="00BE44AB"/>
    <w:rsid w:val="00BE5F45"/>
    <w:rsid w:val="00BE669B"/>
    <w:rsid w:val="00BF16FC"/>
    <w:rsid w:val="00BF1D19"/>
    <w:rsid w:val="00BF27F2"/>
    <w:rsid w:val="00BF4242"/>
    <w:rsid w:val="00BF459B"/>
    <w:rsid w:val="00BF4922"/>
    <w:rsid w:val="00BF4CCB"/>
    <w:rsid w:val="00BF5552"/>
    <w:rsid w:val="00BF5F8E"/>
    <w:rsid w:val="00BF6F19"/>
    <w:rsid w:val="00BF7C64"/>
    <w:rsid w:val="00C006DC"/>
    <w:rsid w:val="00C00822"/>
    <w:rsid w:val="00C00B93"/>
    <w:rsid w:val="00C0167A"/>
    <w:rsid w:val="00C02B34"/>
    <w:rsid w:val="00C0320F"/>
    <w:rsid w:val="00C041BA"/>
    <w:rsid w:val="00C043D3"/>
    <w:rsid w:val="00C05CEC"/>
    <w:rsid w:val="00C05E94"/>
    <w:rsid w:val="00C07352"/>
    <w:rsid w:val="00C0778B"/>
    <w:rsid w:val="00C07AE5"/>
    <w:rsid w:val="00C07E30"/>
    <w:rsid w:val="00C1114A"/>
    <w:rsid w:val="00C12234"/>
    <w:rsid w:val="00C122CB"/>
    <w:rsid w:val="00C161BC"/>
    <w:rsid w:val="00C1735B"/>
    <w:rsid w:val="00C17DE9"/>
    <w:rsid w:val="00C20239"/>
    <w:rsid w:val="00C20856"/>
    <w:rsid w:val="00C22290"/>
    <w:rsid w:val="00C23386"/>
    <w:rsid w:val="00C244DF"/>
    <w:rsid w:val="00C24A2D"/>
    <w:rsid w:val="00C24FAF"/>
    <w:rsid w:val="00C2540B"/>
    <w:rsid w:val="00C25B3D"/>
    <w:rsid w:val="00C26F4C"/>
    <w:rsid w:val="00C26F92"/>
    <w:rsid w:val="00C30D80"/>
    <w:rsid w:val="00C31021"/>
    <w:rsid w:val="00C3229D"/>
    <w:rsid w:val="00C32627"/>
    <w:rsid w:val="00C32DD2"/>
    <w:rsid w:val="00C33094"/>
    <w:rsid w:val="00C33137"/>
    <w:rsid w:val="00C33667"/>
    <w:rsid w:val="00C3380F"/>
    <w:rsid w:val="00C358E9"/>
    <w:rsid w:val="00C35D70"/>
    <w:rsid w:val="00C376AD"/>
    <w:rsid w:val="00C40045"/>
    <w:rsid w:val="00C40D23"/>
    <w:rsid w:val="00C40D79"/>
    <w:rsid w:val="00C4142E"/>
    <w:rsid w:val="00C42F57"/>
    <w:rsid w:val="00C43277"/>
    <w:rsid w:val="00C43836"/>
    <w:rsid w:val="00C43944"/>
    <w:rsid w:val="00C440E9"/>
    <w:rsid w:val="00C4573A"/>
    <w:rsid w:val="00C45E21"/>
    <w:rsid w:val="00C46290"/>
    <w:rsid w:val="00C466B4"/>
    <w:rsid w:val="00C47201"/>
    <w:rsid w:val="00C51401"/>
    <w:rsid w:val="00C51B75"/>
    <w:rsid w:val="00C52B34"/>
    <w:rsid w:val="00C5642F"/>
    <w:rsid w:val="00C5682E"/>
    <w:rsid w:val="00C56D4E"/>
    <w:rsid w:val="00C57559"/>
    <w:rsid w:val="00C578F4"/>
    <w:rsid w:val="00C60347"/>
    <w:rsid w:val="00C608F9"/>
    <w:rsid w:val="00C61EC8"/>
    <w:rsid w:val="00C63070"/>
    <w:rsid w:val="00C66B0A"/>
    <w:rsid w:val="00C670A6"/>
    <w:rsid w:val="00C70E0F"/>
    <w:rsid w:val="00C718E7"/>
    <w:rsid w:val="00C73EF7"/>
    <w:rsid w:val="00C76EA3"/>
    <w:rsid w:val="00C80208"/>
    <w:rsid w:val="00C82A9F"/>
    <w:rsid w:val="00C844DD"/>
    <w:rsid w:val="00C84BCD"/>
    <w:rsid w:val="00C86BF4"/>
    <w:rsid w:val="00C875D2"/>
    <w:rsid w:val="00C91972"/>
    <w:rsid w:val="00C921A5"/>
    <w:rsid w:val="00C92E52"/>
    <w:rsid w:val="00C932AC"/>
    <w:rsid w:val="00C936F9"/>
    <w:rsid w:val="00C959DD"/>
    <w:rsid w:val="00C963DF"/>
    <w:rsid w:val="00C967BE"/>
    <w:rsid w:val="00C96D22"/>
    <w:rsid w:val="00C97BE2"/>
    <w:rsid w:val="00CA02A9"/>
    <w:rsid w:val="00CA1E41"/>
    <w:rsid w:val="00CA28DE"/>
    <w:rsid w:val="00CA2BB4"/>
    <w:rsid w:val="00CA32D9"/>
    <w:rsid w:val="00CA340B"/>
    <w:rsid w:val="00CA3778"/>
    <w:rsid w:val="00CA4611"/>
    <w:rsid w:val="00CA62B7"/>
    <w:rsid w:val="00CA6ADC"/>
    <w:rsid w:val="00CA6B57"/>
    <w:rsid w:val="00CA6E11"/>
    <w:rsid w:val="00CA7A15"/>
    <w:rsid w:val="00CA7AB6"/>
    <w:rsid w:val="00CB019D"/>
    <w:rsid w:val="00CB0532"/>
    <w:rsid w:val="00CB1E05"/>
    <w:rsid w:val="00CB2724"/>
    <w:rsid w:val="00CB343F"/>
    <w:rsid w:val="00CB59C9"/>
    <w:rsid w:val="00CB676B"/>
    <w:rsid w:val="00CC099E"/>
    <w:rsid w:val="00CC14B0"/>
    <w:rsid w:val="00CC1AE9"/>
    <w:rsid w:val="00CC4FDF"/>
    <w:rsid w:val="00CC6E1B"/>
    <w:rsid w:val="00CC7924"/>
    <w:rsid w:val="00CC7DF2"/>
    <w:rsid w:val="00CD04E4"/>
    <w:rsid w:val="00CD1C02"/>
    <w:rsid w:val="00CD22F6"/>
    <w:rsid w:val="00CD2869"/>
    <w:rsid w:val="00CD2D8D"/>
    <w:rsid w:val="00CD2DA0"/>
    <w:rsid w:val="00CD36C2"/>
    <w:rsid w:val="00CD3870"/>
    <w:rsid w:val="00CD4D66"/>
    <w:rsid w:val="00CD4DDE"/>
    <w:rsid w:val="00CD60D5"/>
    <w:rsid w:val="00CD6FC5"/>
    <w:rsid w:val="00CD7BBD"/>
    <w:rsid w:val="00CE59C6"/>
    <w:rsid w:val="00CE662E"/>
    <w:rsid w:val="00CE78F4"/>
    <w:rsid w:val="00CE7F5D"/>
    <w:rsid w:val="00CF070D"/>
    <w:rsid w:val="00CF071F"/>
    <w:rsid w:val="00CF0F31"/>
    <w:rsid w:val="00CF29AE"/>
    <w:rsid w:val="00CF2D8C"/>
    <w:rsid w:val="00CF3AC3"/>
    <w:rsid w:val="00CF43B0"/>
    <w:rsid w:val="00CF4BDA"/>
    <w:rsid w:val="00CF571A"/>
    <w:rsid w:val="00CF63BB"/>
    <w:rsid w:val="00CF670A"/>
    <w:rsid w:val="00CF755A"/>
    <w:rsid w:val="00CF7D3A"/>
    <w:rsid w:val="00D000CC"/>
    <w:rsid w:val="00D02837"/>
    <w:rsid w:val="00D02D76"/>
    <w:rsid w:val="00D053FB"/>
    <w:rsid w:val="00D057D6"/>
    <w:rsid w:val="00D06721"/>
    <w:rsid w:val="00D06D4A"/>
    <w:rsid w:val="00D07406"/>
    <w:rsid w:val="00D07CAF"/>
    <w:rsid w:val="00D10DAA"/>
    <w:rsid w:val="00D117B2"/>
    <w:rsid w:val="00D11A90"/>
    <w:rsid w:val="00D125CB"/>
    <w:rsid w:val="00D13C07"/>
    <w:rsid w:val="00D14343"/>
    <w:rsid w:val="00D1468A"/>
    <w:rsid w:val="00D22914"/>
    <w:rsid w:val="00D22A78"/>
    <w:rsid w:val="00D237E1"/>
    <w:rsid w:val="00D24DD9"/>
    <w:rsid w:val="00D2518E"/>
    <w:rsid w:val="00D25415"/>
    <w:rsid w:val="00D255B3"/>
    <w:rsid w:val="00D25E0E"/>
    <w:rsid w:val="00D26B6C"/>
    <w:rsid w:val="00D2748C"/>
    <w:rsid w:val="00D30136"/>
    <w:rsid w:val="00D306EF"/>
    <w:rsid w:val="00D33632"/>
    <w:rsid w:val="00D34303"/>
    <w:rsid w:val="00D34366"/>
    <w:rsid w:val="00D34A8C"/>
    <w:rsid w:val="00D352F9"/>
    <w:rsid w:val="00D360F2"/>
    <w:rsid w:val="00D404D9"/>
    <w:rsid w:val="00D40FB2"/>
    <w:rsid w:val="00D457D0"/>
    <w:rsid w:val="00D46102"/>
    <w:rsid w:val="00D4643C"/>
    <w:rsid w:val="00D479BD"/>
    <w:rsid w:val="00D51520"/>
    <w:rsid w:val="00D519FB"/>
    <w:rsid w:val="00D526F2"/>
    <w:rsid w:val="00D53846"/>
    <w:rsid w:val="00D53B6E"/>
    <w:rsid w:val="00D541E8"/>
    <w:rsid w:val="00D55759"/>
    <w:rsid w:val="00D57212"/>
    <w:rsid w:val="00D60482"/>
    <w:rsid w:val="00D608F3"/>
    <w:rsid w:val="00D618E3"/>
    <w:rsid w:val="00D62068"/>
    <w:rsid w:val="00D62564"/>
    <w:rsid w:val="00D629D7"/>
    <w:rsid w:val="00D63BBA"/>
    <w:rsid w:val="00D64727"/>
    <w:rsid w:val="00D70F83"/>
    <w:rsid w:val="00D71D02"/>
    <w:rsid w:val="00D72056"/>
    <w:rsid w:val="00D7288D"/>
    <w:rsid w:val="00D76347"/>
    <w:rsid w:val="00D76414"/>
    <w:rsid w:val="00D77066"/>
    <w:rsid w:val="00D8060D"/>
    <w:rsid w:val="00D81A2E"/>
    <w:rsid w:val="00D81FD7"/>
    <w:rsid w:val="00D82F34"/>
    <w:rsid w:val="00D83D39"/>
    <w:rsid w:val="00D84DDE"/>
    <w:rsid w:val="00D85B53"/>
    <w:rsid w:val="00D87723"/>
    <w:rsid w:val="00D877D5"/>
    <w:rsid w:val="00D88E0F"/>
    <w:rsid w:val="00D90949"/>
    <w:rsid w:val="00D92221"/>
    <w:rsid w:val="00D93BEE"/>
    <w:rsid w:val="00D944E8"/>
    <w:rsid w:val="00D959CC"/>
    <w:rsid w:val="00D95C80"/>
    <w:rsid w:val="00D965AF"/>
    <w:rsid w:val="00D96FCC"/>
    <w:rsid w:val="00D97545"/>
    <w:rsid w:val="00DA0535"/>
    <w:rsid w:val="00DA340A"/>
    <w:rsid w:val="00DA7B47"/>
    <w:rsid w:val="00DB0E92"/>
    <w:rsid w:val="00DB221C"/>
    <w:rsid w:val="00DB2E07"/>
    <w:rsid w:val="00DB2FC7"/>
    <w:rsid w:val="00DB316F"/>
    <w:rsid w:val="00DB3AED"/>
    <w:rsid w:val="00DB3CDF"/>
    <w:rsid w:val="00DB4DDD"/>
    <w:rsid w:val="00DB50C9"/>
    <w:rsid w:val="00DB5992"/>
    <w:rsid w:val="00DB5C92"/>
    <w:rsid w:val="00DB6F47"/>
    <w:rsid w:val="00DC0E4E"/>
    <w:rsid w:val="00DC0F4B"/>
    <w:rsid w:val="00DC1233"/>
    <w:rsid w:val="00DC21B8"/>
    <w:rsid w:val="00DC30F8"/>
    <w:rsid w:val="00DC3FD4"/>
    <w:rsid w:val="00DC49F0"/>
    <w:rsid w:val="00DC5606"/>
    <w:rsid w:val="00DC6F98"/>
    <w:rsid w:val="00DC70A3"/>
    <w:rsid w:val="00DC7B4E"/>
    <w:rsid w:val="00DC7BBC"/>
    <w:rsid w:val="00DD0151"/>
    <w:rsid w:val="00DD0D0B"/>
    <w:rsid w:val="00DD2DC8"/>
    <w:rsid w:val="00DD3142"/>
    <w:rsid w:val="00DD3E67"/>
    <w:rsid w:val="00DD6C0B"/>
    <w:rsid w:val="00DD70EB"/>
    <w:rsid w:val="00DDBABD"/>
    <w:rsid w:val="00DE1D9D"/>
    <w:rsid w:val="00DE24F7"/>
    <w:rsid w:val="00DE2736"/>
    <w:rsid w:val="00DE3356"/>
    <w:rsid w:val="00DE5106"/>
    <w:rsid w:val="00DE5E40"/>
    <w:rsid w:val="00DE74DC"/>
    <w:rsid w:val="00DF0826"/>
    <w:rsid w:val="00DF0B7F"/>
    <w:rsid w:val="00DF1EA3"/>
    <w:rsid w:val="00DF24AF"/>
    <w:rsid w:val="00DF7DE5"/>
    <w:rsid w:val="00E0098B"/>
    <w:rsid w:val="00E00F91"/>
    <w:rsid w:val="00E01BC9"/>
    <w:rsid w:val="00E0282B"/>
    <w:rsid w:val="00E04E01"/>
    <w:rsid w:val="00E05607"/>
    <w:rsid w:val="00E077ED"/>
    <w:rsid w:val="00E07D6E"/>
    <w:rsid w:val="00E10038"/>
    <w:rsid w:val="00E12BAE"/>
    <w:rsid w:val="00E13750"/>
    <w:rsid w:val="00E13898"/>
    <w:rsid w:val="00E14234"/>
    <w:rsid w:val="00E14DD7"/>
    <w:rsid w:val="00E156D7"/>
    <w:rsid w:val="00E157DF"/>
    <w:rsid w:val="00E1583E"/>
    <w:rsid w:val="00E16E20"/>
    <w:rsid w:val="00E16F44"/>
    <w:rsid w:val="00E173A8"/>
    <w:rsid w:val="00E173D5"/>
    <w:rsid w:val="00E20023"/>
    <w:rsid w:val="00E20D54"/>
    <w:rsid w:val="00E21203"/>
    <w:rsid w:val="00E2134C"/>
    <w:rsid w:val="00E2160D"/>
    <w:rsid w:val="00E21E40"/>
    <w:rsid w:val="00E243EF"/>
    <w:rsid w:val="00E25C30"/>
    <w:rsid w:val="00E2709E"/>
    <w:rsid w:val="00E27AF1"/>
    <w:rsid w:val="00E307D2"/>
    <w:rsid w:val="00E32604"/>
    <w:rsid w:val="00E33F65"/>
    <w:rsid w:val="00E347EA"/>
    <w:rsid w:val="00E34CB8"/>
    <w:rsid w:val="00E35D21"/>
    <w:rsid w:val="00E36E28"/>
    <w:rsid w:val="00E37396"/>
    <w:rsid w:val="00E37F2A"/>
    <w:rsid w:val="00E41CE1"/>
    <w:rsid w:val="00E41FF2"/>
    <w:rsid w:val="00E42BDA"/>
    <w:rsid w:val="00E43558"/>
    <w:rsid w:val="00E4603A"/>
    <w:rsid w:val="00E47422"/>
    <w:rsid w:val="00E50C42"/>
    <w:rsid w:val="00E511A9"/>
    <w:rsid w:val="00E53FA6"/>
    <w:rsid w:val="00E54561"/>
    <w:rsid w:val="00E546B0"/>
    <w:rsid w:val="00E54F76"/>
    <w:rsid w:val="00E56268"/>
    <w:rsid w:val="00E56CEE"/>
    <w:rsid w:val="00E56F68"/>
    <w:rsid w:val="00E57B55"/>
    <w:rsid w:val="00E57EAB"/>
    <w:rsid w:val="00E57F8D"/>
    <w:rsid w:val="00E603EF"/>
    <w:rsid w:val="00E62E47"/>
    <w:rsid w:val="00E639E8"/>
    <w:rsid w:val="00E63C55"/>
    <w:rsid w:val="00E64FCB"/>
    <w:rsid w:val="00E65444"/>
    <w:rsid w:val="00E66E6A"/>
    <w:rsid w:val="00E678E5"/>
    <w:rsid w:val="00E706BF"/>
    <w:rsid w:val="00E70EA4"/>
    <w:rsid w:val="00E719F6"/>
    <w:rsid w:val="00E72BBA"/>
    <w:rsid w:val="00E736AA"/>
    <w:rsid w:val="00E74817"/>
    <w:rsid w:val="00E77797"/>
    <w:rsid w:val="00E80057"/>
    <w:rsid w:val="00E803C0"/>
    <w:rsid w:val="00E81E20"/>
    <w:rsid w:val="00E823F6"/>
    <w:rsid w:val="00E828AC"/>
    <w:rsid w:val="00E82C65"/>
    <w:rsid w:val="00E833D6"/>
    <w:rsid w:val="00E8376F"/>
    <w:rsid w:val="00E83853"/>
    <w:rsid w:val="00E844EB"/>
    <w:rsid w:val="00E845A1"/>
    <w:rsid w:val="00E846A9"/>
    <w:rsid w:val="00E864E8"/>
    <w:rsid w:val="00E95287"/>
    <w:rsid w:val="00E952EF"/>
    <w:rsid w:val="00E972E7"/>
    <w:rsid w:val="00EA025F"/>
    <w:rsid w:val="00EA0453"/>
    <w:rsid w:val="00EA0A9A"/>
    <w:rsid w:val="00EA1450"/>
    <w:rsid w:val="00EA1714"/>
    <w:rsid w:val="00EA24AF"/>
    <w:rsid w:val="00EA3312"/>
    <w:rsid w:val="00EA331B"/>
    <w:rsid w:val="00EA3B1C"/>
    <w:rsid w:val="00EA3D87"/>
    <w:rsid w:val="00EA4361"/>
    <w:rsid w:val="00EA63BA"/>
    <w:rsid w:val="00EA72FF"/>
    <w:rsid w:val="00EA7910"/>
    <w:rsid w:val="00EA7DA8"/>
    <w:rsid w:val="00EB078E"/>
    <w:rsid w:val="00EB09B0"/>
    <w:rsid w:val="00EB12F2"/>
    <w:rsid w:val="00EB225D"/>
    <w:rsid w:val="00EB4311"/>
    <w:rsid w:val="00EB58AB"/>
    <w:rsid w:val="00EB6040"/>
    <w:rsid w:val="00EB6369"/>
    <w:rsid w:val="00EB6AFC"/>
    <w:rsid w:val="00EB755A"/>
    <w:rsid w:val="00EC02BE"/>
    <w:rsid w:val="00EC0BD3"/>
    <w:rsid w:val="00EC0BDA"/>
    <w:rsid w:val="00EC1AF1"/>
    <w:rsid w:val="00EC2031"/>
    <w:rsid w:val="00EC297E"/>
    <w:rsid w:val="00EC3229"/>
    <w:rsid w:val="00EC469B"/>
    <w:rsid w:val="00EC5756"/>
    <w:rsid w:val="00EC619F"/>
    <w:rsid w:val="00ED0119"/>
    <w:rsid w:val="00ED16A7"/>
    <w:rsid w:val="00ED1B36"/>
    <w:rsid w:val="00ED20F2"/>
    <w:rsid w:val="00ED3486"/>
    <w:rsid w:val="00ED3527"/>
    <w:rsid w:val="00ED36EA"/>
    <w:rsid w:val="00ED4B02"/>
    <w:rsid w:val="00ED593F"/>
    <w:rsid w:val="00ED65CC"/>
    <w:rsid w:val="00ED6828"/>
    <w:rsid w:val="00ED69A9"/>
    <w:rsid w:val="00EE029E"/>
    <w:rsid w:val="00EE30E4"/>
    <w:rsid w:val="00EE35A5"/>
    <w:rsid w:val="00EE37E3"/>
    <w:rsid w:val="00EE4682"/>
    <w:rsid w:val="00EE5018"/>
    <w:rsid w:val="00EE6F6D"/>
    <w:rsid w:val="00EF1286"/>
    <w:rsid w:val="00EF1362"/>
    <w:rsid w:val="00EF2317"/>
    <w:rsid w:val="00EF2505"/>
    <w:rsid w:val="00EF25C4"/>
    <w:rsid w:val="00EF2661"/>
    <w:rsid w:val="00EF3C89"/>
    <w:rsid w:val="00EF3DF5"/>
    <w:rsid w:val="00EF3E69"/>
    <w:rsid w:val="00EF3F89"/>
    <w:rsid w:val="00EF4564"/>
    <w:rsid w:val="00EF5DDB"/>
    <w:rsid w:val="00EF72A8"/>
    <w:rsid w:val="00EF77E4"/>
    <w:rsid w:val="00F004F0"/>
    <w:rsid w:val="00F00CDB"/>
    <w:rsid w:val="00F01515"/>
    <w:rsid w:val="00F018B5"/>
    <w:rsid w:val="00F0223E"/>
    <w:rsid w:val="00F03F61"/>
    <w:rsid w:val="00F043C5"/>
    <w:rsid w:val="00F04DC3"/>
    <w:rsid w:val="00F057E0"/>
    <w:rsid w:val="00F063AF"/>
    <w:rsid w:val="00F06589"/>
    <w:rsid w:val="00F10EEB"/>
    <w:rsid w:val="00F10FC3"/>
    <w:rsid w:val="00F13C85"/>
    <w:rsid w:val="00F1625A"/>
    <w:rsid w:val="00F177C4"/>
    <w:rsid w:val="00F20585"/>
    <w:rsid w:val="00F2173C"/>
    <w:rsid w:val="00F2212B"/>
    <w:rsid w:val="00F22FD7"/>
    <w:rsid w:val="00F23F67"/>
    <w:rsid w:val="00F26290"/>
    <w:rsid w:val="00F266D8"/>
    <w:rsid w:val="00F332DE"/>
    <w:rsid w:val="00F35034"/>
    <w:rsid w:val="00F357A3"/>
    <w:rsid w:val="00F35F6A"/>
    <w:rsid w:val="00F36DAD"/>
    <w:rsid w:val="00F374C5"/>
    <w:rsid w:val="00F37549"/>
    <w:rsid w:val="00F376CD"/>
    <w:rsid w:val="00F417FC"/>
    <w:rsid w:val="00F41B4A"/>
    <w:rsid w:val="00F443AB"/>
    <w:rsid w:val="00F44E86"/>
    <w:rsid w:val="00F452D5"/>
    <w:rsid w:val="00F45307"/>
    <w:rsid w:val="00F458EB"/>
    <w:rsid w:val="00F4634A"/>
    <w:rsid w:val="00F50F72"/>
    <w:rsid w:val="00F5194D"/>
    <w:rsid w:val="00F527B2"/>
    <w:rsid w:val="00F52BAE"/>
    <w:rsid w:val="00F5302E"/>
    <w:rsid w:val="00F555DB"/>
    <w:rsid w:val="00F56B1F"/>
    <w:rsid w:val="00F5713F"/>
    <w:rsid w:val="00F622FA"/>
    <w:rsid w:val="00F62617"/>
    <w:rsid w:val="00F63C89"/>
    <w:rsid w:val="00F642A6"/>
    <w:rsid w:val="00F67CF2"/>
    <w:rsid w:val="00F71219"/>
    <w:rsid w:val="00F7137F"/>
    <w:rsid w:val="00F71A2F"/>
    <w:rsid w:val="00F73D12"/>
    <w:rsid w:val="00F7400D"/>
    <w:rsid w:val="00F74326"/>
    <w:rsid w:val="00F74CD4"/>
    <w:rsid w:val="00F7571E"/>
    <w:rsid w:val="00F76A04"/>
    <w:rsid w:val="00F76BEF"/>
    <w:rsid w:val="00F80603"/>
    <w:rsid w:val="00F808D3"/>
    <w:rsid w:val="00F8130C"/>
    <w:rsid w:val="00F83654"/>
    <w:rsid w:val="00F837FC"/>
    <w:rsid w:val="00F8520E"/>
    <w:rsid w:val="00F857A1"/>
    <w:rsid w:val="00F85C09"/>
    <w:rsid w:val="00F862F8"/>
    <w:rsid w:val="00F87662"/>
    <w:rsid w:val="00F947B1"/>
    <w:rsid w:val="00F95BDA"/>
    <w:rsid w:val="00F967A1"/>
    <w:rsid w:val="00F9702B"/>
    <w:rsid w:val="00FA0B3B"/>
    <w:rsid w:val="00FA13A0"/>
    <w:rsid w:val="00FA3367"/>
    <w:rsid w:val="00FA3432"/>
    <w:rsid w:val="00FA3437"/>
    <w:rsid w:val="00FA3BB8"/>
    <w:rsid w:val="00FA58B6"/>
    <w:rsid w:val="00FA5B5A"/>
    <w:rsid w:val="00FA5BA3"/>
    <w:rsid w:val="00FB0A3C"/>
    <w:rsid w:val="00FB10DD"/>
    <w:rsid w:val="00FB1396"/>
    <w:rsid w:val="00FB1C68"/>
    <w:rsid w:val="00FB2A31"/>
    <w:rsid w:val="00FB412D"/>
    <w:rsid w:val="00FB5BF5"/>
    <w:rsid w:val="00FB63F2"/>
    <w:rsid w:val="00FC02C6"/>
    <w:rsid w:val="00FC059A"/>
    <w:rsid w:val="00FC0905"/>
    <w:rsid w:val="00FC2695"/>
    <w:rsid w:val="00FC2756"/>
    <w:rsid w:val="00FC3B40"/>
    <w:rsid w:val="00FC575F"/>
    <w:rsid w:val="00FC6DC1"/>
    <w:rsid w:val="00FC7168"/>
    <w:rsid w:val="00FD0C85"/>
    <w:rsid w:val="00FD14E2"/>
    <w:rsid w:val="00FD1CCF"/>
    <w:rsid w:val="00FD216F"/>
    <w:rsid w:val="00FD242F"/>
    <w:rsid w:val="00FD2A87"/>
    <w:rsid w:val="00FD2F2F"/>
    <w:rsid w:val="00FD30E5"/>
    <w:rsid w:val="00FD555C"/>
    <w:rsid w:val="00FD5E6E"/>
    <w:rsid w:val="00FD6050"/>
    <w:rsid w:val="00FD61FC"/>
    <w:rsid w:val="00FD69AB"/>
    <w:rsid w:val="00FD72BA"/>
    <w:rsid w:val="00FE0C5B"/>
    <w:rsid w:val="00FE1456"/>
    <w:rsid w:val="00FE1E17"/>
    <w:rsid w:val="00FE1E82"/>
    <w:rsid w:val="00FE3ABC"/>
    <w:rsid w:val="00FE57D0"/>
    <w:rsid w:val="00FE61F1"/>
    <w:rsid w:val="00FE6FC8"/>
    <w:rsid w:val="00FE7911"/>
    <w:rsid w:val="00FF0752"/>
    <w:rsid w:val="00FF12FD"/>
    <w:rsid w:val="00FF25C7"/>
    <w:rsid w:val="00FF5D5D"/>
    <w:rsid w:val="00FF610C"/>
    <w:rsid w:val="00FF6D00"/>
    <w:rsid w:val="00FF7463"/>
    <w:rsid w:val="01949508"/>
    <w:rsid w:val="02EE4643"/>
    <w:rsid w:val="033CE05B"/>
    <w:rsid w:val="03537329"/>
    <w:rsid w:val="04204040"/>
    <w:rsid w:val="04434354"/>
    <w:rsid w:val="04DF011F"/>
    <w:rsid w:val="052D4DF0"/>
    <w:rsid w:val="056E076A"/>
    <w:rsid w:val="05E177CE"/>
    <w:rsid w:val="061EFEB6"/>
    <w:rsid w:val="0633DB5E"/>
    <w:rsid w:val="06CDACFD"/>
    <w:rsid w:val="06EC7221"/>
    <w:rsid w:val="072D518C"/>
    <w:rsid w:val="07410988"/>
    <w:rsid w:val="078F7DE9"/>
    <w:rsid w:val="081FC7E4"/>
    <w:rsid w:val="08441385"/>
    <w:rsid w:val="084CCA66"/>
    <w:rsid w:val="086CFA49"/>
    <w:rsid w:val="094E45F6"/>
    <w:rsid w:val="097567B7"/>
    <w:rsid w:val="098C7A5E"/>
    <w:rsid w:val="09D90574"/>
    <w:rsid w:val="0B805666"/>
    <w:rsid w:val="0C0F103B"/>
    <w:rsid w:val="0C8BE73D"/>
    <w:rsid w:val="0C8C4D44"/>
    <w:rsid w:val="0CB0F963"/>
    <w:rsid w:val="0CBB2607"/>
    <w:rsid w:val="0CE707BE"/>
    <w:rsid w:val="0D62A21F"/>
    <w:rsid w:val="0D812F33"/>
    <w:rsid w:val="0DE719E5"/>
    <w:rsid w:val="0E029E58"/>
    <w:rsid w:val="0E7248EC"/>
    <w:rsid w:val="0F1F77FA"/>
    <w:rsid w:val="0F54AB8F"/>
    <w:rsid w:val="0F9932BC"/>
    <w:rsid w:val="104EB2D3"/>
    <w:rsid w:val="105C4A42"/>
    <w:rsid w:val="10AE5B75"/>
    <w:rsid w:val="11486976"/>
    <w:rsid w:val="116331E9"/>
    <w:rsid w:val="120355FD"/>
    <w:rsid w:val="1259005B"/>
    <w:rsid w:val="146B97CD"/>
    <w:rsid w:val="14AB132F"/>
    <w:rsid w:val="14B8D8E0"/>
    <w:rsid w:val="14FF5000"/>
    <w:rsid w:val="15DE67DB"/>
    <w:rsid w:val="163EB610"/>
    <w:rsid w:val="16678DE4"/>
    <w:rsid w:val="1676442E"/>
    <w:rsid w:val="174CE1A7"/>
    <w:rsid w:val="17778CA5"/>
    <w:rsid w:val="179DBFDD"/>
    <w:rsid w:val="17DC7B51"/>
    <w:rsid w:val="17F8D163"/>
    <w:rsid w:val="18307667"/>
    <w:rsid w:val="187C46DB"/>
    <w:rsid w:val="19098A73"/>
    <w:rsid w:val="19C3B1C5"/>
    <w:rsid w:val="1AD51C32"/>
    <w:rsid w:val="1B5C3F66"/>
    <w:rsid w:val="1B82CDE6"/>
    <w:rsid w:val="1BBE3933"/>
    <w:rsid w:val="1C9660FD"/>
    <w:rsid w:val="1CDC74D1"/>
    <w:rsid w:val="1D169D5F"/>
    <w:rsid w:val="1DC6BB93"/>
    <w:rsid w:val="1DDAE045"/>
    <w:rsid w:val="1E19A9B7"/>
    <w:rsid w:val="1E49A977"/>
    <w:rsid w:val="1F4FFB53"/>
    <w:rsid w:val="2035F2E0"/>
    <w:rsid w:val="20A34B8E"/>
    <w:rsid w:val="20E364D9"/>
    <w:rsid w:val="20F1D1C6"/>
    <w:rsid w:val="21539D3D"/>
    <w:rsid w:val="21926A12"/>
    <w:rsid w:val="22473B49"/>
    <w:rsid w:val="229F8478"/>
    <w:rsid w:val="22C8B2AD"/>
    <w:rsid w:val="233D8D91"/>
    <w:rsid w:val="23C78BB1"/>
    <w:rsid w:val="243EA068"/>
    <w:rsid w:val="24C1A60D"/>
    <w:rsid w:val="25311D8A"/>
    <w:rsid w:val="2553EA26"/>
    <w:rsid w:val="266EE0D7"/>
    <w:rsid w:val="26AA6A39"/>
    <w:rsid w:val="273B6F01"/>
    <w:rsid w:val="27CAD8B8"/>
    <w:rsid w:val="27DB8E68"/>
    <w:rsid w:val="283ABDEB"/>
    <w:rsid w:val="2866493B"/>
    <w:rsid w:val="28E8BC8E"/>
    <w:rsid w:val="28F41F16"/>
    <w:rsid w:val="29582481"/>
    <w:rsid w:val="295BBEE6"/>
    <w:rsid w:val="2984E63A"/>
    <w:rsid w:val="29A878D4"/>
    <w:rsid w:val="29C48A90"/>
    <w:rsid w:val="2A36B88D"/>
    <w:rsid w:val="2A5B3E7B"/>
    <w:rsid w:val="2A7EC905"/>
    <w:rsid w:val="2AA88C7D"/>
    <w:rsid w:val="2AC953AB"/>
    <w:rsid w:val="2B1B4AD9"/>
    <w:rsid w:val="2B2FC0E3"/>
    <w:rsid w:val="2B7AAC05"/>
    <w:rsid w:val="2BE19CC7"/>
    <w:rsid w:val="2C7AC538"/>
    <w:rsid w:val="2C84D514"/>
    <w:rsid w:val="2CA222C2"/>
    <w:rsid w:val="2CB06068"/>
    <w:rsid w:val="2D221FBD"/>
    <w:rsid w:val="2D7D94DC"/>
    <w:rsid w:val="2E3C6413"/>
    <w:rsid w:val="2E7EFC31"/>
    <w:rsid w:val="2E8B22AA"/>
    <w:rsid w:val="2EE5DA10"/>
    <w:rsid w:val="303AD6C5"/>
    <w:rsid w:val="30655597"/>
    <w:rsid w:val="30C1FF38"/>
    <w:rsid w:val="31453239"/>
    <w:rsid w:val="31B19779"/>
    <w:rsid w:val="32526E72"/>
    <w:rsid w:val="32B95AC7"/>
    <w:rsid w:val="32CDE52A"/>
    <w:rsid w:val="337AE0FE"/>
    <w:rsid w:val="3387CAF8"/>
    <w:rsid w:val="33888814"/>
    <w:rsid w:val="34F83F27"/>
    <w:rsid w:val="351AB26D"/>
    <w:rsid w:val="356EB9F5"/>
    <w:rsid w:val="35B6FC50"/>
    <w:rsid w:val="35D2D343"/>
    <w:rsid w:val="36073D5C"/>
    <w:rsid w:val="369856C4"/>
    <w:rsid w:val="36ADE683"/>
    <w:rsid w:val="36BA1B02"/>
    <w:rsid w:val="36D6AE56"/>
    <w:rsid w:val="371E8A43"/>
    <w:rsid w:val="38169CCF"/>
    <w:rsid w:val="38D806F0"/>
    <w:rsid w:val="392A000B"/>
    <w:rsid w:val="399ED3A5"/>
    <w:rsid w:val="39C49F1A"/>
    <w:rsid w:val="3A89A6CF"/>
    <w:rsid w:val="3B380684"/>
    <w:rsid w:val="3BAEADB1"/>
    <w:rsid w:val="3BB94B21"/>
    <w:rsid w:val="3BDF4A5A"/>
    <w:rsid w:val="3C258907"/>
    <w:rsid w:val="3C984625"/>
    <w:rsid w:val="3CCDD28E"/>
    <w:rsid w:val="3CE2005E"/>
    <w:rsid w:val="3DB2D2B7"/>
    <w:rsid w:val="3DFE4CD6"/>
    <w:rsid w:val="3E1B1FF9"/>
    <w:rsid w:val="3E5419A8"/>
    <w:rsid w:val="3EC629C6"/>
    <w:rsid w:val="3EF3C1F8"/>
    <w:rsid w:val="3FC165F4"/>
    <w:rsid w:val="40B5E799"/>
    <w:rsid w:val="40B96316"/>
    <w:rsid w:val="415B9044"/>
    <w:rsid w:val="4166215A"/>
    <w:rsid w:val="420952D2"/>
    <w:rsid w:val="4248E5B0"/>
    <w:rsid w:val="42EF9F4F"/>
    <w:rsid w:val="4322A552"/>
    <w:rsid w:val="438846C1"/>
    <w:rsid w:val="43AC3CA1"/>
    <w:rsid w:val="44205C79"/>
    <w:rsid w:val="44C16050"/>
    <w:rsid w:val="44F2CE4F"/>
    <w:rsid w:val="44F8103D"/>
    <w:rsid w:val="454527B7"/>
    <w:rsid w:val="45C037A4"/>
    <w:rsid w:val="45EA1DC3"/>
    <w:rsid w:val="45F70DE6"/>
    <w:rsid w:val="4646A677"/>
    <w:rsid w:val="471887AD"/>
    <w:rsid w:val="476BDBA5"/>
    <w:rsid w:val="47BFFAC4"/>
    <w:rsid w:val="47E47C28"/>
    <w:rsid w:val="48584585"/>
    <w:rsid w:val="4885E1F3"/>
    <w:rsid w:val="491A9170"/>
    <w:rsid w:val="495AB818"/>
    <w:rsid w:val="497786A6"/>
    <w:rsid w:val="499F5535"/>
    <w:rsid w:val="4A1228BA"/>
    <w:rsid w:val="4A35A5E8"/>
    <w:rsid w:val="4A557B69"/>
    <w:rsid w:val="4AADB62A"/>
    <w:rsid w:val="4B23EE0B"/>
    <w:rsid w:val="4B4C03E5"/>
    <w:rsid w:val="4B68017B"/>
    <w:rsid w:val="4B6B4D65"/>
    <w:rsid w:val="4BB7E408"/>
    <w:rsid w:val="4C3AD738"/>
    <w:rsid w:val="4D3E4F61"/>
    <w:rsid w:val="4D6C21AE"/>
    <w:rsid w:val="4D6CAA7E"/>
    <w:rsid w:val="4DA6E98D"/>
    <w:rsid w:val="4DD56A82"/>
    <w:rsid w:val="4E50F0F1"/>
    <w:rsid w:val="4E992EEB"/>
    <w:rsid w:val="4EAB65CD"/>
    <w:rsid w:val="4F0923C8"/>
    <w:rsid w:val="4FD437C8"/>
    <w:rsid w:val="500320D5"/>
    <w:rsid w:val="50075EB1"/>
    <w:rsid w:val="50EA10CB"/>
    <w:rsid w:val="511479F8"/>
    <w:rsid w:val="51278A9E"/>
    <w:rsid w:val="513D96CF"/>
    <w:rsid w:val="517BCD10"/>
    <w:rsid w:val="51B4E1FC"/>
    <w:rsid w:val="524CAD14"/>
    <w:rsid w:val="5274ED3F"/>
    <w:rsid w:val="528AA037"/>
    <w:rsid w:val="531AD3C7"/>
    <w:rsid w:val="53BA5135"/>
    <w:rsid w:val="53DEA83E"/>
    <w:rsid w:val="541A44AD"/>
    <w:rsid w:val="547BC195"/>
    <w:rsid w:val="54B5AC20"/>
    <w:rsid w:val="550DBF4A"/>
    <w:rsid w:val="551C4256"/>
    <w:rsid w:val="5592BA6E"/>
    <w:rsid w:val="5601F621"/>
    <w:rsid w:val="57ADDFF9"/>
    <w:rsid w:val="57C81D3F"/>
    <w:rsid w:val="586524ED"/>
    <w:rsid w:val="586677B5"/>
    <w:rsid w:val="588C9E10"/>
    <w:rsid w:val="58E50399"/>
    <w:rsid w:val="58FCC61F"/>
    <w:rsid w:val="58FEB209"/>
    <w:rsid w:val="590EB27D"/>
    <w:rsid w:val="595DCA01"/>
    <w:rsid w:val="5A069F0B"/>
    <w:rsid w:val="5ADD7B10"/>
    <w:rsid w:val="5B3390EB"/>
    <w:rsid w:val="5B820B52"/>
    <w:rsid w:val="5BC6C644"/>
    <w:rsid w:val="5BDD6315"/>
    <w:rsid w:val="5C02F633"/>
    <w:rsid w:val="5C095E2A"/>
    <w:rsid w:val="5CC05D60"/>
    <w:rsid w:val="5CFF410F"/>
    <w:rsid w:val="5D4ABCF4"/>
    <w:rsid w:val="5E255E22"/>
    <w:rsid w:val="5E34BD2B"/>
    <w:rsid w:val="5E98CF44"/>
    <w:rsid w:val="5EE24CF7"/>
    <w:rsid w:val="5F606092"/>
    <w:rsid w:val="5F73FB98"/>
    <w:rsid w:val="5F8D1E9C"/>
    <w:rsid w:val="5FC3667F"/>
    <w:rsid w:val="5FEE3B97"/>
    <w:rsid w:val="607174F4"/>
    <w:rsid w:val="61276824"/>
    <w:rsid w:val="614FD370"/>
    <w:rsid w:val="6248B9D9"/>
    <w:rsid w:val="62C567AB"/>
    <w:rsid w:val="63631BE6"/>
    <w:rsid w:val="63A79792"/>
    <w:rsid w:val="640DD4E9"/>
    <w:rsid w:val="6457C8B2"/>
    <w:rsid w:val="647648C0"/>
    <w:rsid w:val="65422F8D"/>
    <w:rsid w:val="654BFD74"/>
    <w:rsid w:val="656E172F"/>
    <w:rsid w:val="6589CF17"/>
    <w:rsid w:val="65BD6A6B"/>
    <w:rsid w:val="66099957"/>
    <w:rsid w:val="66106991"/>
    <w:rsid w:val="663091CC"/>
    <w:rsid w:val="666F8317"/>
    <w:rsid w:val="667529DA"/>
    <w:rsid w:val="671458F3"/>
    <w:rsid w:val="67602F4D"/>
    <w:rsid w:val="67A88582"/>
    <w:rsid w:val="6881E94C"/>
    <w:rsid w:val="69379A49"/>
    <w:rsid w:val="69589ACB"/>
    <w:rsid w:val="696BFC85"/>
    <w:rsid w:val="6A45F9D6"/>
    <w:rsid w:val="6A7B8347"/>
    <w:rsid w:val="6AB0922F"/>
    <w:rsid w:val="6B35411D"/>
    <w:rsid w:val="6B3FF07C"/>
    <w:rsid w:val="6BAD1D5D"/>
    <w:rsid w:val="6C23D208"/>
    <w:rsid w:val="6C3D2ADD"/>
    <w:rsid w:val="6C871E90"/>
    <w:rsid w:val="6CAEE297"/>
    <w:rsid w:val="6D01CDDF"/>
    <w:rsid w:val="6DDE0399"/>
    <w:rsid w:val="6E390BE4"/>
    <w:rsid w:val="6F050A5E"/>
    <w:rsid w:val="6F1AF996"/>
    <w:rsid w:val="6F8F44C0"/>
    <w:rsid w:val="6FB3C18E"/>
    <w:rsid w:val="7012CE8E"/>
    <w:rsid w:val="70BDB022"/>
    <w:rsid w:val="716120A9"/>
    <w:rsid w:val="717E816E"/>
    <w:rsid w:val="720088DB"/>
    <w:rsid w:val="729A1E82"/>
    <w:rsid w:val="72D82988"/>
    <w:rsid w:val="73297F2C"/>
    <w:rsid w:val="73A632BB"/>
    <w:rsid w:val="73D97BE6"/>
    <w:rsid w:val="744BCCDD"/>
    <w:rsid w:val="746446DA"/>
    <w:rsid w:val="749B6E81"/>
    <w:rsid w:val="7605BD28"/>
    <w:rsid w:val="76BEDC57"/>
    <w:rsid w:val="76DA4DE6"/>
    <w:rsid w:val="772F93CA"/>
    <w:rsid w:val="7760F407"/>
    <w:rsid w:val="7849FC88"/>
    <w:rsid w:val="78F8EC15"/>
    <w:rsid w:val="79355C1F"/>
    <w:rsid w:val="79F23995"/>
    <w:rsid w:val="7A81BA79"/>
    <w:rsid w:val="7A9920B2"/>
    <w:rsid w:val="7B1FF258"/>
    <w:rsid w:val="7B5A8BD0"/>
    <w:rsid w:val="7C07001A"/>
    <w:rsid w:val="7C17C10C"/>
    <w:rsid w:val="7C1A6ADB"/>
    <w:rsid w:val="7C2651DA"/>
    <w:rsid w:val="7C9E85DB"/>
    <w:rsid w:val="7D4E21F8"/>
    <w:rsid w:val="7D704C10"/>
    <w:rsid w:val="7D7B44A4"/>
    <w:rsid w:val="7E1A3C8F"/>
    <w:rsid w:val="7E33769C"/>
    <w:rsid w:val="7E898C47"/>
    <w:rsid w:val="7ECD1067"/>
    <w:rsid w:val="7F9E91F4"/>
    <w:rsid w:val="7FC67F16"/>
    <w:rsid w:val="7FFEBF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CD0D"/>
  <w15:chartTrackingRefBased/>
  <w15:docId w15:val="{69DE3F48-43BB-4153-9C98-3CC496A7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1C"/>
    <w:pPr>
      <w:spacing w:line="256" w:lineRule="auto"/>
    </w:pPr>
    <w:rPr>
      <w:kern w:val="0"/>
      <w:lang w:val="en-GB"/>
      <w14:ligatures w14:val="none"/>
    </w:rPr>
  </w:style>
  <w:style w:type="paragraph" w:styleId="Heading1">
    <w:name w:val="heading 1"/>
    <w:basedOn w:val="Normal"/>
    <w:next w:val="Normal"/>
    <w:link w:val="Heading1Char"/>
    <w:uiPriority w:val="1"/>
    <w:qFormat/>
    <w:rsid w:val="0060611C"/>
    <w:pPr>
      <w:widowControl w:val="0"/>
      <w:autoSpaceDE w:val="0"/>
      <w:autoSpaceDN w:val="0"/>
      <w:adjustRightInd w:val="0"/>
      <w:spacing w:after="0" w:line="240" w:lineRule="auto"/>
      <w:ind w:left="580"/>
      <w:outlineLvl w:val="0"/>
    </w:pPr>
    <w:rPr>
      <w:rFonts w:ascii="Calibri" w:eastAsiaTheme="minorEastAsia" w:hAnsi="Calibri" w:cs="Calibri"/>
      <w:b/>
      <w:bCs/>
      <w:sz w:val="24"/>
      <w:szCs w:val="24"/>
      <w:lang w:eastAsia="en-GB"/>
    </w:rPr>
  </w:style>
  <w:style w:type="paragraph" w:styleId="Heading2">
    <w:name w:val="heading 2"/>
    <w:basedOn w:val="Normal"/>
    <w:next w:val="Normal"/>
    <w:link w:val="Heading2Char"/>
    <w:uiPriority w:val="9"/>
    <w:unhideWhenUsed/>
    <w:qFormat/>
    <w:rsid w:val="006061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6E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96E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A695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F29A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611C"/>
    <w:rPr>
      <w:rFonts w:ascii="Calibri" w:eastAsiaTheme="minorEastAsia" w:hAnsi="Calibri" w:cs="Calibri"/>
      <w:b/>
      <w:bCs/>
      <w:kern w:val="0"/>
      <w:sz w:val="24"/>
      <w:szCs w:val="24"/>
      <w:lang w:val="en-GB" w:eastAsia="en-GB"/>
      <w14:ligatures w14:val="none"/>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link w:val="FootnoteText"/>
    <w:uiPriority w:val="99"/>
    <w:semiHidden/>
    <w:locked/>
    <w:rsid w:val="0060611C"/>
    <w:rPr>
      <w:rFonts w:ascii="Calibri" w:eastAsia="MS Mincho" w:hAnsi="Calibri" w:cs="Times New Roman"/>
      <w:sz w:val="18"/>
      <w:szCs w:val="20"/>
      <w:lang w:val="en-GB"/>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1"/>
    <w:uiPriority w:val="99"/>
    <w:semiHidden/>
    <w:unhideWhenUsed/>
    <w:rsid w:val="0060611C"/>
    <w:pPr>
      <w:spacing w:after="0" w:line="240" w:lineRule="auto"/>
    </w:pPr>
    <w:rPr>
      <w:rFonts w:ascii="Calibri" w:eastAsia="MS Mincho" w:hAnsi="Calibri" w:cs="Times New Roman"/>
      <w:kern w:val="2"/>
      <w:sz w:val="18"/>
      <w:szCs w:val="20"/>
      <w14:ligatures w14:val="standardContextual"/>
    </w:rPr>
  </w:style>
  <w:style w:type="character" w:customStyle="1" w:styleId="FootnoteTextChar">
    <w:name w:val="Footnote Text Char"/>
    <w:basedOn w:val="DefaultParagraphFont"/>
    <w:uiPriority w:val="99"/>
    <w:semiHidden/>
    <w:rsid w:val="0060611C"/>
    <w:rPr>
      <w:kern w:val="0"/>
      <w:sz w:val="20"/>
      <w:szCs w:val="20"/>
      <w:lang w:val="en-GB"/>
      <w14:ligatures w14:val="non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1"/>
    <w:qFormat/>
    <w:locked/>
    <w:rsid w:val="0060611C"/>
    <w:rPr>
      <w:lang w:val="en-GB"/>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60611C"/>
    <w:pPr>
      <w:ind w:left="720"/>
      <w:contextualSpacing/>
    </w:pPr>
    <w:rPr>
      <w:kern w:val="2"/>
      <w14:ligatures w14:val="standardContextual"/>
    </w:rPr>
  </w:style>
  <w:style w:type="character" w:styleId="FootnoteReference">
    <w:name w:val="footnote reference"/>
    <w:aliases w:val="ftref,16 Point,Superscript 6 Point"/>
    <w:uiPriority w:val="99"/>
    <w:semiHidden/>
    <w:unhideWhenUsed/>
    <w:rsid w:val="0060611C"/>
    <w:rPr>
      <w:rFonts w:ascii="Times New Roman" w:hAnsi="Times New Roman" w:cs="Times New Roman" w:hint="default"/>
      <w:vertAlign w:val="superscript"/>
    </w:rPr>
  </w:style>
  <w:style w:type="character" w:styleId="Hyperlink">
    <w:name w:val="Hyperlink"/>
    <w:basedOn w:val="DefaultParagraphFont"/>
    <w:uiPriority w:val="99"/>
    <w:unhideWhenUsed/>
    <w:rsid w:val="0060611C"/>
    <w:rPr>
      <w:color w:val="0563C1" w:themeColor="hyperlink"/>
      <w:u w:val="single"/>
    </w:rPr>
  </w:style>
  <w:style w:type="character" w:styleId="CommentReference">
    <w:name w:val="annotation reference"/>
    <w:basedOn w:val="DefaultParagraphFont"/>
    <w:uiPriority w:val="99"/>
    <w:semiHidden/>
    <w:unhideWhenUsed/>
    <w:rsid w:val="0060611C"/>
    <w:rPr>
      <w:sz w:val="16"/>
      <w:szCs w:val="16"/>
    </w:rPr>
  </w:style>
  <w:style w:type="paragraph" w:styleId="CommentText">
    <w:name w:val="annotation text"/>
    <w:basedOn w:val="Normal"/>
    <w:link w:val="CommentTextChar"/>
    <w:uiPriority w:val="99"/>
    <w:unhideWhenUsed/>
    <w:rsid w:val="0060611C"/>
    <w:pPr>
      <w:spacing w:line="240" w:lineRule="auto"/>
    </w:pPr>
    <w:rPr>
      <w:sz w:val="20"/>
      <w:szCs w:val="20"/>
    </w:rPr>
  </w:style>
  <w:style w:type="character" w:customStyle="1" w:styleId="CommentTextChar">
    <w:name w:val="Comment Text Char"/>
    <w:basedOn w:val="DefaultParagraphFont"/>
    <w:link w:val="CommentText"/>
    <w:uiPriority w:val="99"/>
    <w:rsid w:val="0060611C"/>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60611C"/>
    <w:rPr>
      <w:b/>
      <w:bCs/>
    </w:rPr>
  </w:style>
  <w:style w:type="character" w:customStyle="1" w:styleId="CommentSubjectChar">
    <w:name w:val="Comment Subject Char"/>
    <w:basedOn w:val="CommentTextChar"/>
    <w:link w:val="CommentSubject"/>
    <w:uiPriority w:val="99"/>
    <w:semiHidden/>
    <w:rsid w:val="0060611C"/>
    <w:rPr>
      <w:b/>
      <w:bCs/>
      <w:kern w:val="0"/>
      <w:sz w:val="20"/>
      <w:szCs w:val="20"/>
      <w:lang w:val="en-GB"/>
      <w14:ligatures w14:val="none"/>
    </w:rPr>
  </w:style>
  <w:style w:type="paragraph" w:styleId="Caption">
    <w:name w:val="caption"/>
    <w:basedOn w:val="Normal"/>
    <w:next w:val="Normal"/>
    <w:unhideWhenUsed/>
    <w:qFormat/>
    <w:rsid w:val="0060611C"/>
    <w:pPr>
      <w:spacing w:after="200" w:line="240" w:lineRule="auto"/>
      <w:jc w:val="center"/>
    </w:pPr>
    <w:rPr>
      <w:rFonts w:ascii="Calibri" w:eastAsia="Arial Unicode MS" w:hAnsi="Calibri" w:cs="Arial Unicode MS"/>
      <w:b/>
      <w:iCs/>
      <w:color w:val="185262"/>
      <w:u w:color="242852"/>
      <w:lang w:val="en-US" w:eastAsia="zh-CN"/>
    </w:rPr>
  </w:style>
  <w:style w:type="character" w:customStyle="1" w:styleId="cf01">
    <w:name w:val="cf01"/>
    <w:basedOn w:val="DefaultParagraphFont"/>
    <w:rsid w:val="0060611C"/>
    <w:rPr>
      <w:rFonts w:ascii="Segoe UI" w:hAnsi="Segoe UI" w:cs="Segoe UI" w:hint="default"/>
      <w:sz w:val="18"/>
      <w:szCs w:val="18"/>
    </w:rPr>
  </w:style>
  <w:style w:type="table" w:styleId="GridTable1Light-Accent1">
    <w:name w:val="Grid Table 1 Light Accent 1"/>
    <w:basedOn w:val="TableNormal"/>
    <w:uiPriority w:val="46"/>
    <w:rsid w:val="0060611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60611C"/>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customStyle="1" w:styleId="BodyTextChar">
    <w:name w:val="Body Text Char"/>
    <w:basedOn w:val="DefaultParagraphFont"/>
    <w:link w:val="BodyText"/>
    <w:uiPriority w:val="1"/>
    <w:rsid w:val="0060611C"/>
    <w:rPr>
      <w:rFonts w:ascii="Calibri" w:eastAsiaTheme="minorEastAsia" w:hAnsi="Calibri" w:cs="Calibri"/>
      <w:kern w:val="0"/>
      <w:sz w:val="24"/>
      <w:szCs w:val="24"/>
      <w:lang w:val="en-GB" w:eastAsia="en-GB"/>
      <w14:ligatures w14:val="none"/>
    </w:rPr>
  </w:style>
  <w:style w:type="character" w:customStyle="1" w:styleId="Heading2Char">
    <w:name w:val="Heading 2 Char"/>
    <w:basedOn w:val="DefaultParagraphFont"/>
    <w:link w:val="Heading2"/>
    <w:uiPriority w:val="9"/>
    <w:rsid w:val="0060611C"/>
    <w:rPr>
      <w:rFonts w:asciiTheme="majorHAnsi" w:eastAsiaTheme="majorEastAsia" w:hAnsiTheme="majorHAnsi" w:cstheme="majorBidi"/>
      <w:color w:val="2F5496" w:themeColor="accent1" w:themeShade="BF"/>
      <w:kern w:val="0"/>
      <w:sz w:val="26"/>
      <w:szCs w:val="26"/>
      <w:lang w:val="en-GB"/>
      <w14:ligatures w14:val="none"/>
    </w:rPr>
  </w:style>
  <w:style w:type="character" w:styleId="Strong">
    <w:name w:val="Strong"/>
    <w:basedOn w:val="DefaultParagraphFont"/>
    <w:uiPriority w:val="22"/>
    <w:qFormat/>
    <w:rsid w:val="00EF77E4"/>
    <w:rPr>
      <w:b/>
      <w:bCs/>
    </w:rPr>
  </w:style>
  <w:style w:type="character" w:customStyle="1" w:styleId="Heading3Char">
    <w:name w:val="Heading 3 Char"/>
    <w:basedOn w:val="DefaultParagraphFont"/>
    <w:link w:val="Heading3"/>
    <w:uiPriority w:val="9"/>
    <w:rsid w:val="00CC6E1B"/>
    <w:rPr>
      <w:rFonts w:asciiTheme="majorHAnsi" w:eastAsiaTheme="majorEastAsia" w:hAnsiTheme="majorHAnsi" w:cstheme="majorBidi"/>
      <w:color w:val="1F3763" w:themeColor="accent1" w:themeShade="7F"/>
      <w:kern w:val="0"/>
      <w:sz w:val="24"/>
      <w:szCs w:val="24"/>
      <w:lang w:val="en-GB"/>
      <w14:ligatures w14:val="none"/>
    </w:rPr>
  </w:style>
  <w:style w:type="paragraph" w:styleId="NormalWeb">
    <w:name w:val="Normal (Web)"/>
    <w:basedOn w:val="Normal"/>
    <w:uiPriority w:val="99"/>
    <w:unhideWhenUsed/>
    <w:rsid w:val="000257C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50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96E81"/>
    <w:rPr>
      <w:rFonts w:asciiTheme="majorHAnsi" w:eastAsiaTheme="majorEastAsia" w:hAnsiTheme="majorHAnsi" w:cstheme="majorBidi"/>
      <w:i/>
      <w:iCs/>
      <w:color w:val="2F5496" w:themeColor="accent1" w:themeShade="BF"/>
      <w:kern w:val="0"/>
      <w:lang w:val="en-GB"/>
      <w14:ligatures w14:val="none"/>
    </w:rPr>
  </w:style>
  <w:style w:type="character" w:customStyle="1" w:styleId="Heading5Char">
    <w:name w:val="Heading 5 Char"/>
    <w:basedOn w:val="DefaultParagraphFont"/>
    <w:link w:val="Heading5"/>
    <w:uiPriority w:val="9"/>
    <w:rsid w:val="009A6957"/>
    <w:rPr>
      <w:rFonts w:asciiTheme="majorHAnsi" w:eastAsiaTheme="majorEastAsia" w:hAnsiTheme="majorHAnsi" w:cstheme="majorBidi"/>
      <w:color w:val="2F5496" w:themeColor="accent1" w:themeShade="BF"/>
      <w:kern w:val="0"/>
      <w:lang w:val="en-GB"/>
      <w14:ligatures w14:val="none"/>
    </w:rPr>
  </w:style>
  <w:style w:type="character" w:styleId="UnresolvedMention">
    <w:name w:val="Unresolved Mention"/>
    <w:basedOn w:val="DefaultParagraphFont"/>
    <w:uiPriority w:val="99"/>
    <w:semiHidden/>
    <w:unhideWhenUsed/>
    <w:rsid w:val="000A60D3"/>
    <w:rPr>
      <w:color w:val="605E5C"/>
      <w:shd w:val="clear" w:color="auto" w:fill="E1DFDD"/>
    </w:rPr>
  </w:style>
  <w:style w:type="character" w:styleId="FollowedHyperlink">
    <w:name w:val="FollowedHyperlink"/>
    <w:basedOn w:val="DefaultParagraphFont"/>
    <w:uiPriority w:val="99"/>
    <w:semiHidden/>
    <w:unhideWhenUsed/>
    <w:rsid w:val="00401D30"/>
    <w:rPr>
      <w:color w:val="954F72" w:themeColor="followedHyperlink"/>
      <w:u w:val="single"/>
    </w:rPr>
  </w:style>
  <w:style w:type="paragraph" w:styleId="Revision">
    <w:name w:val="Revision"/>
    <w:hidden/>
    <w:uiPriority w:val="99"/>
    <w:semiHidden/>
    <w:rsid w:val="007269ED"/>
    <w:pPr>
      <w:spacing w:after="0" w:line="240" w:lineRule="auto"/>
    </w:pPr>
    <w:rPr>
      <w:kern w:val="0"/>
      <w:lang w:val="en-GB"/>
      <w14:ligatures w14:val="none"/>
    </w:rPr>
  </w:style>
  <w:style w:type="paragraph" w:styleId="BodyText2">
    <w:name w:val="Body Text 2"/>
    <w:basedOn w:val="Normal"/>
    <w:link w:val="BodyText2Char"/>
    <w:uiPriority w:val="99"/>
    <w:unhideWhenUsed/>
    <w:rsid w:val="00410859"/>
    <w:pPr>
      <w:spacing w:after="120" w:line="480" w:lineRule="auto"/>
    </w:pPr>
    <w:rPr>
      <w:kern w:val="2"/>
      <w:lang w:val="en-US"/>
      <w14:ligatures w14:val="standardContextual"/>
    </w:rPr>
  </w:style>
  <w:style w:type="character" w:customStyle="1" w:styleId="BodyText2Char">
    <w:name w:val="Body Text 2 Char"/>
    <w:basedOn w:val="DefaultParagraphFont"/>
    <w:link w:val="BodyText2"/>
    <w:uiPriority w:val="99"/>
    <w:rsid w:val="00410859"/>
  </w:style>
  <w:style w:type="character" w:styleId="Emphasis">
    <w:name w:val="Emphasis"/>
    <w:basedOn w:val="DefaultParagraphFont"/>
    <w:uiPriority w:val="20"/>
    <w:qFormat/>
    <w:rsid w:val="00700FB4"/>
    <w:rPr>
      <w:i/>
      <w:iCs/>
    </w:rPr>
  </w:style>
  <w:style w:type="paragraph" w:styleId="Header">
    <w:name w:val="header"/>
    <w:basedOn w:val="Normal"/>
    <w:link w:val="HeaderChar"/>
    <w:uiPriority w:val="99"/>
    <w:unhideWhenUsed/>
    <w:rsid w:val="00F67CF2"/>
    <w:pPr>
      <w:tabs>
        <w:tab w:val="center" w:pos="4680"/>
        <w:tab w:val="right" w:pos="936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67CF2"/>
    <w:rPr>
      <w:rFonts w:ascii="Times New Roman" w:eastAsia="Times New Roman" w:hAnsi="Times New Roman" w:cs="Times New Roman"/>
      <w:kern w:val="0"/>
      <w:sz w:val="20"/>
      <w:szCs w:val="20"/>
      <w14:ligatures w14:val="none"/>
    </w:rPr>
  </w:style>
  <w:style w:type="character" w:customStyle="1" w:styleId="overflow-hidden">
    <w:name w:val="overflow-hidden"/>
    <w:basedOn w:val="DefaultParagraphFont"/>
    <w:rsid w:val="00C0320F"/>
  </w:style>
  <w:style w:type="paragraph" w:styleId="z-TopofForm">
    <w:name w:val="HTML Top of Form"/>
    <w:basedOn w:val="Normal"/>
    <w:next w:val="Normal"/>
    <w:link w:val="z-TopofFormChar"/>
    <w:hidden/>
    <w:uiPriority w:val="99"/>
    <w:semiHidden/>
    <w:unhideWhenUsed/>
    <w:rsid w:val="00984A5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984A54"/>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984A5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984A54"/>
    <w:rPr>
      <w:rFonts w:ascii="Arial" w:eastAsia="Times New Roman" w:hAnsi="Arial" w:cs="Arial"/>
      <w:vanish/>
      <w:kern w:val="0"/>
      <w:sz w:val="16"/>
      <w:szCs w:val="16"/>
      <w14:ligatures w14:val="none"/>
    </w:rPr>
  </w:style>
  <w:style w:type="paragraph" w:styleId="NoSpacing">
    <w:name w:val="No Spacing"/>
    <w:link w:val="NoSpacingChar"/>
    <w:uiPriority w:val="1"/>
    <w:qFormat/>
    <w:rsid w:val="00984A5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84A54"/>
    <w:rPr>
      <w:rFonts w:eastAsiaTheme="minorEastAsia"/>
      <w:kern w:val="0"/>
      <w14:ligatures w14:val="none"/>
    </w:rPr>
  </w:style>
  <w:style w:type="character" w:customStyle="1" w:styleId="normaltextrun">
    <w:name w:val="normaltextrun"/>
    <w:basedOn w:val="DefaultParagraphFont"/>
    <w:rsid w:val="001A6A53"/>
  </w:style>
  <w:style w:type="paragraph" w:customStyle="1" w:styleId="paragraph">
    <w:name w:val="paragraph"/>
    <w:basedOn w:val="Normal"/>
    <w:rsid w:val="001A6A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924C44"/>
  </w:style>
  <w:style w:type="paragraph" w:styleId="IntenseQuote">
    <w:name w:val="Intense Quote"/>
    <w:basedOn w:val="Normal"/>
    <w:next w:val="Normal"/>
    <w:link w:val="IntenseQuoteChar"/>
    <w:uiPriority w:val="30"/>
    <w:qFormat/>
    <w:rsid w:val="005700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0ED"/>
    <w:rPr>
      <w:i/>
      <w:iCs/>
      <w:color w:val="4472C4" w:themeColor="accent1"/>
      <w:kern w:val="0"/>
      <w:lang w:val="en-GB"/>
      <w14:ligatures w14:val="none"/>
    </w:rPr>
  </w:style>
  <w:style w:type="paragraph" w:styleId="EndnoteText">
    <w:name w:val="endnote text"/>
    <w:basedOn w:val="Normal"/>
    <w:link w:val="EndnoteTextChar"/>
    <w:uiPriority w:val="99"/>
    <w:semiHidden/>
    <w:unhideWhenUsed/>
    <w:rsid w:val="00833B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3B94"/>
    <w:rPr>
      <w:kern w:val="0"/>
      <w:sz w:val="20"/>
      <w:szCs w:val="20"/>
      <w:lang w:val="en-GB"/>
      <w14:ligatures w14:val="none"/>
    </w:rPr>
  </w:style>
  <w:style w:type="character" w:styleId="EndnoteReference">
    <w:name w:val="endnote reference"/>
    <w:basedOn w:val="DefaultParagraphFont"/>
    <w:uiPriority w:val="99"/>
    <w:semiHidden/>
    <w:unhideWhenUsed/>
    <w:rsid w:val="00833B94"/>
    <w:rPr>
      <w:vertAlign w:val="superscript"/>
    </w:rPr>
  </w:style>
  <w:style w:type="character" w:styleId="SubtleEmphasis">
    <w:name w:val="Subtle Emphasis"/>
    <w:basedOn w:val="DefaultParagraphFont"/>
    <w:uiPriority w:val="19"/>
    <w:qFormat/>
    <w:rsid w:val="00EB6369"/>
    <w:rPr>
      <w:i/>
      <w:iCs/>
      <w:color w:val="404040" w:themeColor="text1" w:themeTint="BF"/>
    </w:rPr>
  </w:style>
  <w:style w:type="character" w:customStyle="1" w:styleId="Heading6Char">
    <w:name w:val="Heading 6 Char"/>
    <w:basedOn w:val="DefaultParagraphFont"/>
    <w:link w:val="Heading6"/>
    <w:uiPriority w:val="9"/>
    <w:rsid w:val="00CF29AE"/>
    <w:rPr>
      <w:rFonts w:asciiTheme="majorHAnsi" w:eastAsiaTheme="majorEastAsia" w:hAnsiTheme="majorHAnsi" w:cstheme="majorBidi"/>
      <w:color w:val="1F3763" w:themeColor="accent1" w:themeShade="7F"/>
      <w:kern w:val="0"/>
      <w:lang w:val="en-GB"/>
      <w14:ligatures w14:val="none"/>
    </w:rPr>
  </w:style>
  <w:style w:type="paragraph" w:styleId="TOCHeading">
    <w:name w:val="TOC Heading"/>
    <w:basedOn w:val="Heading1"/>
    <w:next w:val="Normal"/>
    <w:uiPriority w:val="39"/>
    <w:unhideWhenUsed/>
    <w:qFormat/>
    <w:rsid w:val="007E2461"/>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2">
    <w:name w:val="toc 2"/>
    <w:basedOn w:val="Normal"/>
    <w:next w:val="Normal"/>
    <w:autoRedefine/>
    <w:uiPriority w:val="39"/>
    <w:unhideWhenUsed/>
    <w:rsid w:val="007E2461"/>
    <w:pPr>
      <w:spacing w:after="100"/>
      <w:ind w:left="220"/>
    </w:pPr>
  </w:style>
  <w:style w:type="paragraph" w:styleId="TOC1">
    <w:name w:val="toc 1"/>
    <w:basedOn w:val="Normal"/>
    <w:next w:val="Normal"/>
    <w:autoRedefine/>
    <w:uiPriority w:val="39"/>
    <w:unhideWhenUsed/>
    <w:rsid w:val="007E2461"/>
    <w:pPr>
      <w:spacing w:after="100"/>
    </w:pPr>
  </w:style>
  <w:style w:type="paragraph" w:styleId="TOC3">
    <w:name w:val="toc 3"/>
    <w:basedOn w:val="Normal"/>
    <w:next w:val="Normal"/>
    <w:autoRedefine/>
    <w:uiPriority w:val="39"/>
    <w:unhideWhenUsed/>
    <w:rsid w:val="007E2461"/>
    <w:pPr>
      <w:spacing w:after="100"/>
      <w:ind w:left="440"/>
    </w:pPr>
  </w:style>
  <w:style w:type="character" w:styleId="IntenseEmphasis">
    <w:name w:val="Intense Emphasis"/>
    <w:basedOn w:val="DefaultParagraphFont"/>
    <w:uiPriority w:val="21"/>
    <w:qFormat/>
    <w:rsid w:val="00726BA1"/>
    <w:rPr>
      <w:i/>
      <w:iCs/>
      <w:color w:val="4472C4" w:themeColor="accent1"/>
    </w:rPr>
  </w:style>
  <w:style w:type="paragraph" w:styleId="Footer">
    <w:name w:val="footer"/>
    <w:basedOn w:val="Normal"/>
    <w:link w:val="FooterChar"/>
    <w:uiPriority w:val="99"/>
    <w:unhideWhenUsed/>
    <w:rsid w:val="00603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E92"/>
    <w:rPr>
      <w:kern w:val="0"/>
      <w:lang w:val="en-GB"/>
      <w14:ligatures w14:val="none"/>
    </w:rPr>
  </w:style>
  <w:style w:type="character" w:styleId="Mention">
    <w:name w:val="Mention"/>
    <w:basedOn w:val="DefaultParagraphFont"/>
    <w:uiPriority w:val="99"/>
    <w:unhideWhenUsed/>
    <w:rsid w:val="00905AF2"/>
    <w:rPr>
      <w:color w:val="2B579A"/>
      <w:shd w:val="clear" w:color="auto" w:fill="E1DFDD"/>
    </w:rPr>
  </w:style>
  <w:style w:type="character" w:customStyle="1" w:styleId="ui-provider">
    <w:name w:val="ui-provider"/>
    <w:basedOn w:val="DefaultParagraphFont"/>
    <w:rsid w:val="00654A77"/>
  </w:style>
  <w:style w:type="character" w:customStyle="1" w:styleId="cf11">
    <w:name w:val="cf11"/>
    <w:basedOn w:val="DefaultParagraphFont"/>
    <w:rsid w:val="00C07AE5"/>
    <w:rPr>
      <w:rFonts w:ascii="Segoe UI" w:hAnsi="Segoe UI" w:cs="Segoe UI" w:hint="default"/>
      <w:sz w:val="18"/>
      <w:szCs w:val="18"/>
    </w:rPr>
  </w:style>
  <w:style w:type="paragraph" w:customStyle="1" w:styleId="xmsonormal">
    <w:name w:val="x_msonormal"/>
    <w:basedOn w:val="Normal"/>
    <w:rsid w:val="003D6641"/>
    <w:pPr>
      <w:spacing w:before="100" w:beforeAutospacing="1" w:after="100" w:afterAutospacing="1"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195">
      <w:bodyDiv w:val="1"/>
      <w:marLeft w:val="0"/>
      <w:marRight w:val="0"/>
      <w:marTop w:val="0"/>
      <w:marBottom w:val="0"/>
      <w:divBdr>
        <w:top w:val="none" w:sz="0" w:space="0" w:color="auto"/>
        <w:left w:val="none" w:sz="0" w:space="0" w:color="auto"/>
        <w:bottom w:val="none" w:sz="0" w:space="0" w:color="auto"/>
        <w:right w:val="none" w:sz="0" w:space="0" w:color="auto"/>
      </w:divBdr>
    </w:div>
    <w:div w:id="2829663">
      <w:bodyDiv w:val="1"/>
      <w:marLeft w:val="0"/>
      <w:marRight w:val="0"/>
      <w:marTop w:val="0"/>
      <w:marBottom w:val="0"/>
      <w:divBdr>
        <w:top w:val="none" w:sz="0" w:space="0" w:color="auto"/>
        <w:left w:val="none" w:sz="0" w:space="0" w:color="auto"/>
        <w:bottom w:val="none" w:sz="0" w:space="0" w:color="auto"/>
        <w:right w:val="none" w:sz="0" w:space="0" w:color="auto"/>
      </w:divBdr>
    </w:div>
    <w:div w:id="6490718">
      <w:bodyDiv w:val="1"/>
      <w:marLeft w:val="0"/>
      <w:marRight w:val="0"/>
      <w:marTop w:val="0"/>
      <w:marBottom w:val="0"/>
      <w:divBdr>
        <w:top w:val="none" w:sz="0" w:space="0" w:color="auto"/>
        <w:left w:val="none" w:sz="0" w:space="0" w:color="auto"/>
        <w:bottom w:val="none" w:sz="0" w:space="0" w:color="auto"/>
        <w:right w:val="none" w:sz="0" w:space="0" w:color="auto"/>
      </w:divBdr>
    </w:div>
    <w:div w:id="44449074">
      <w:bodyDiv w:val="1"/>
      <w:marLeft w:val="0"/>
      <w:marRight w:val="0"/>
      <w:marTop w:val="0"/>
      <w:marBottom w:val="0"/>
      <w:divBdr>
        <w:top w:val="none" w:sz="0" w:space="0" w:color="auto"/>
        <w:left w:val="none" w:sz="0" w:space="0" w:color="auto"/>
        <w:bottom w:val="none" w:sz="0" w:space="0" w:color="auto"/>
        <w:right w:val="none" w:sz="0" w:space="0" w:color="auto"/>
      </w:divBdr>
    </w:div>
    <w:div w:id="54159568">
      <w:bodyDiv w:val="1"/>
      <w:marLeft w:val="0"/>
      <w:marRight w:val="0"/>
      <w:marTop w:val="0"/>
      <w:marBottom w:val="0"/>
      <w:divBdr>
        <w:top w:val="none" w:sz="0" w:space="0" w:color="auto"/>
        <w:left w:val="none" w:sz="0" w:space="0" w:color="auto"/>
        <w:bottom w:val="none" w:sz="0" w:space="0" w:color="auto"/>
        <w:right w:val="none" w:sz="0" w:space="0" w:color="auto"/>
      </w:divBdr>
    </w:div>
    <w:div w:id="72048436">
      <w:bodyDiv w:val="1"/>
      <w:marLeft w:val="0"/>
      <w:marRight w:val="0"/>
      <w:marTop w:val="0"/>
      <w:marBottom w:val="0"/>
      <w:divBdr>
        <w:top w:val="none" w:sz="0" w:space="0" w:color="auto"/>
        <w:left w:val="none" w:sz="0" w:space="0" w:color="auto"/>
        <w:bottom w:val="none" w:sz="0" w:space="0" w:color="auto"/>
        <w:right w:val="none" w:sz="0" w:space="0" w:color="auto"/>
      </w:divBdr>
    </w:div>
    <w:div w:id="72089629">
      <w:bodyDiv w:val="1"/>
      <w:marLeft w:val="0"/>
      <w:marRight w:val="0"/>
      <w:marTop w:val="0"/>
      <w:marBottom w:val="0"/>
      <w:divBdr>
        <w:top w:val="none" w:sz="0" w:space="0" w:color="auto"/>
        <w:left w:val="none" w:sz="0" w:space="0" w:color="auto"/>
        <w:bottom w:val="none" w:sz="0" w:space="0" w:color="auto"/>
        <w:right w:val="none" w:sz="0" w:space="0" w:color="auto"/>
      </w:divBdr>
    </w:div>
    <w:div w:id="103619351">
      <w:bodyDiv w:val="1"/>
      <w:marLeft w:val="0"/>
      <w:marRight w:val="0"/>
      <w:marTop w:val="0"/>
      <w:marBottom w:val="0"/>
      <w:divBdr>
        <w:top w:val="none" w:sz="0" w:space="0" w:color="auto"/>
        <w:left w:val="none" w:sz="0" w:space="0" w:color="auto"/>
        <w:bottom w:val="none" w:sz="0" w:space="0" w:color="auto"/>
        <w:right w:val="none" w:sz="0" w:space="0" w:color="auto"/>
      </w:divBdr>
    </w:div>
    <w:div w:id="118306282">
      <w:bodyDiv w:val="1"/>
      <w:marLeft w:val="0"/>
      <w:marRight w:val="0"/>
      <w:marTop w:val="0"/>
      <w:marBottom w:val="0"/>
      <w:divBdr>
        <w:top w:val="none" w:sz="0" w:space="0" w:color="auto"/>
        <w:left w:val="none" w:sz="0" w:space="0" w:color="auto"/>
        <w:bottom w:val="none" w:sz="0" w:space="0" w:color="auto"/>
        <w:right w:val="none" w:sz="0" w:space="0" w:color="auto"/>
      </w:divBdr>
    </w:div>
    <w:div w:id="131102098">
      <w:bodyDiv w:val="1"/>
      <w:marLeft w:val="0"/>
      <w:marRight w:val="0"/>
      <w:marTop w:val="0"/>
      <w:marBottom w:val="0"/>
      <w:divBdr>
        <w:top w:val="none" w:sz="0" w:space="0" w:color="auto"/>
        <w:left w:val="none" w:sz="0" w:space="0" w:color="auto"/>
        <w:bottom w:val="none" w:sz="0" w:space="0" w:color="auto"/>
        <w:right w:val="none" w:sz="0" w:space="0" w:color="auto"/>
      </w:divBdr>
    </w:div>
    <w:div w:id="141626212">
      <w:bodyDiv w:val="1"/>
      <w:marLeft w:val="0"/>
      <w:marRight w:val="0"/>
      <w:marTop w:val="0"/>
      <w:marBottom w:val="0"/>
      <w:divBdr>
        <w:top w:val="none" w:sz="0" w:space="0" w:color="auto"/>
        <w:left w:val="none" w:sz="0" w:space="0" w:color="auto"/>
        <w:bottom w:val="none" w:sz="0" w:space="0" w:color="auto"/>
        <w:right w:val="none" w:sz="0" w:space="0" w:color="auto"/>
      </w:divBdr>
      <w:divsChild>
        <w:div w:id="353962659">
          <w:marLeft w:val="0"/>
          <w:marRight w:val="0"/>
          <w:marTop w:val="0"/>
          <w:marBottom w:val="0"/>
          <w:divBdr>
            <w:top w:val="none" w:sz="0" w:space="0" w:color="auto"/>
            <w:left w:val="none" w:sz="0" w:space="0" w:color="auto"/>
            <w:bottom w:val="none" w:sz="0" w:space="0" w:color="auto"/>
            <w:right w:val="none" w:sz="0" w:space="0" w:color="auto"/>
          </w:divBdr>
          <w:divsChild>
            <w:div w:id="520777800">
              <w:marLeft w:val="0"/>
              <w:marRight w:val="0"/>
              <w:marTop w:val="0"/>
              <w:marBottom w:val="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sChild>
                    <w:div w:id="1638759803">
                      <w:marLeft w:val="0"/>
                      <w:marRight w:val="0"/>
                      <w:marTop w:val="0"/>
                      <w:marBottom w:val="0"/>
                      <w:divBdr>
                        <w:top w:val="none" w:sz="0" w:space="0" w:color="auto"/>
                        <w:left w:val="none" w:sz="0" w:space="0" w:color="auto"/>
                        <w:bottom w:val="none" w:sz="0" w:space="0" w:color="auto"/>
                        <w:right w:val="none" w:sz="0" w:space="0" w:color="auto"/>
                      </w:divBdr>
                      <w:divsChild>
                        <w:div w:id="1319923989">
                          <w:marLeft w:val="0"/>
                          <w:marRight w:val="0"/>
                          <w:marTop w:val="0"/>
                          <w:marBottom w:val="0"/>
                          <w:divBdr>
                            <w:top w:val="none" w:sz="0" w:space="0" w:color="auto"/>
                            <w:left w:val="none" w:sz="0" w:space="0" w:color="auto"/>
                            <w:bottom w:val="none" w:sz="0" w:space="0" w:color="auto"/>
                            <w:right w:val="none" w:sz="0" w:space="0" w:color="auto"/>
                          </w:divBdr>
                          <w:divsChild>
                            <w:div w:id="18675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47735">
      <w:bodyDiv w:val="1"/>
      <w:marLeft w:val="0"/>
      <w:marRight w:val="0"/>
      <w:marTop w:val="0"/>
      <w:marBottom w:val="0"/>
      <w:divBdr>
        <w:top w:val="none" w:sz="0" w:space="0" w:color="auto"/>
        <w:left w:val="none" w:sz="0" w:space="0" w:color="auto"/>
        <w:bottom w:val="none" w:sz="0" w:space="0" w:color="auto"/>
        <w:right w:val="none" w:sz="0" w:space="0" w:color="auto"/>
      </w:divBdr>
    </w:div>
    <w:div w:id="152180891">
      <w:bodyDiv w:val="1"/>
      <w:marLeft w:val="0"/>
      <w:marRight w:val="0"/>
      <w:marTop w:val="0"/>
      <w:marBottom w:val="0"/>
      <w:divBdr>
        <w:top w:val="none" w:sz="0" w:space="0" w:color="auto"/>
        <w:left w:val="none" w:sz="0" w:space="0" w:color="auto"/>
        <w:bottom w:val="none" w:sz="0" w:space="0" w:color="auto"/>
        <w:right w:val="none" w:sz="0" w:space="0" w:color="auto"/>
      </w:divBdr>
    </w:div>
    <w:div w:id="159152665">
      <w:bodyDiv w:val="1"/>
      <w:marLeft w:val="0"/>
      <w:marRight w:val="0"/>
      <w:marTop w:val="0"/>
      <w:marBottom w:val="0"/>
      <w:divBdr>
        <w:top w:val="none" w:sz="0" w:space="0" w:color="auto"/>
        <w:left w:val="none" w:sz="0" w:space="0" w:color="auto"/>
        <w:bottom w:val="none" w:sz="0" w:space="0" w:color="auto"/>
        <w:right w:val="none" w:sz="0" w:space="0" w:color="auto"/>
      </w:divBdr>
      <w:divsChild>
        <w:div w:id="904805520">
          <w:marLeft w:val="0"/>
          <w:marRight w:val="0"/>
          <w:marTop w:val="0"/>
          <w:marBottom w:val="0"/>
          <w:divBdr>
            <w:top w:val="none" w:sz="0" w:space="0" w:color="auto"/>
            <w:left w:val="none" w:sz="0" w:space="0" w:color="auto"/>
            <w:bottom w:val="none" w:sz="0" w:space="0" w:color="auto"/>
            <w:right w:val="none" w:sz="0" w:space="0" w:color="auto"/>
          </w:divBdr>
          <w:divsChild>
            <w:div w:id="110899428">
              <w:marLeft w:val="0"/>
              <w:marRight w:val="0"/>
              <w:marTop w:val="0"/>
              <w:marBottom w:val="0"/>
              <w:divBdr>
                <w:top w:val="none" w:sz="0" w:space="0" w:color="auto"/>
                <w:left w:val="none" w:sz="0" w:space="0" w:color="auto"/>
                <w:bottom w:val="none" w:sz="0" w:space="0" w:color="auto"/>
                <w:right w:val="none" w:sz="0" w:space="0" w:color="auto"/>
              </w:divBdr>
              <w:divsChild>
                <w:div w:id="1013411327">
                  <w:marLeft w:val="0"/>
                  <w:marRight w:val="0"/>
                  <w:marTop w:val="0"/>
                  <w:marBottom w:val="0"/>
                  <w:divBdr>
                    <w:top w:val="none" w:sz="0" w:space="0" w:color="auto"/>
                    <w:left w:val="none" w:sz="0" w:space="0" w:color="auto"/>
                    <w:bottom w:val="none" w:sz="0" w:space="0" w:color="auto"/>
                    <w:right w:val="none" w:sz="0" w:space="0" w:color="auto"/>
                  </w:divBdr>
                  <w:divsChild>
                    <w:div w:id="1414470763">
                      <w:marLeft w:val="0"/>
                      <w:marRight w:val="0"/>
                      <w:marTop w:val="0"/>
                      <w:marBottom w:val="0"/>
                      <w:divBdr>
                        <w:top w:val="none" w:sz="0" w:space="0" w:color="auto"/>
                        <w:left w:val="none" w:sz="0" w:space="0" w:color="auto"/>
                        <w:bottom w:val="none" w:sz="0" w:space="0" w:color="auto"/>
                        <w:right w:val="none" w:sz="0" w:space="0" w:color="auto"/>
                      </w:divBdr>
                      <w:divsChild>
                        <w:div w:id="267201618">
                          <w:marLeft w:val="0"/>
                          <w:marRight w:val="0"/>
                          <w:marTop w:val="0"/>
                          <w:marBottom w:val="0"/>
                          <w:divBdr>
                            <w:top w:val="none" w:sz="0" w:space="0" w:color="auto"/>
                            <w:left w:val="none" w:sz="0" w:space="0" w:color="auto"/>
                            <w:bottom w:val="none" w:sz="0" w:space="0" w:color="auto"/>
                            <w:right w:val="none" w:sz="0" w:space="0" w:color="auto"/>
                          </w:divBdr>
                          <w:divsChild>
                            <w:div w:id="5008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8623">
      <w:bodyDiv w:val="1"/>
      <w:marLeft w:val="0"/>
      <w:marRight w:val="0"/>
      <w:marTop w:val="0"/>
      <w:marBottom w:val="0"/>
      <w:divBdr>
        <w:top w:val="none" w:sz="0" w:space="0" w:color="auto"/>
        <w:left w:val="none" w:sz="0" w:space="0" w:color="auto"/>
        <w:bottom w:val="none" w:sz="0" w:space="0" w:color="auto"/>
        <w:right w:val="none" w:sz="0" w:space="0" w:color="auto"/>
      </w:divBdr>
      <w:divsChild>
        <w:div w:id="1942837374">
          <w:marLeft w:val="0"/>
          <w:marRight w:val="0"/>
          <w:marTop w:val="0"/>
          <w:marBottom w:val="0"/>
          <w:divBdr>
            <w:top w:val="none" w:sz="0" w:space="0" w:color="auto"/>
            <w:left w:val="none" w:sz="0" w:space="0" w:color="auto"/>
            <w:bottom w:val="none" w:sz="0" w:space="0" w:color="auto"/>
            <w:right w:val="none" w:sz="0" w:space="0" w:color="auto"/>
          </w:divBdr>
          <w:divsChild>
            <w:div w:id="74328256">
              <w:marLeft w:val="0"/>
              <w:marRight w:val="0"/>
              <w:marTop w:val="0"/>
              <w:marBottom w:val="0"/>
              <w:divBdr>
                <w:top w:val="none" w:sz="0" w:space="0" w:color="auto"/>
                <w:left w:val="none" w:sz="0" w:space="0" w:color="auto"/>
                <w:bottom w:val="none" w:sz="0" w:space="0" w:color="auto"/>
                <w:right w:val="none" w:sz="0" w:space="0" w:color="auto"/>
              </w:divBdr>
              <w:divsChild>
                <w:div w:id="1620798115">
                  <w:marLeft w:val="0"/>
                  <w:marRight w:val="0"/>
                  <w:marTop w:val="0"/>
                  <w:marBottom w:val="0"/>
                  <w:divBdr>
                    <w:top w:val="none" w:sz="0" w:space="0" w:color="auto"/>
                    <w:left w:val="none" w:sz="0" w:space="0" w:color="auto"/>
                    <w:bottom w:val="none" w:sz="0" w:space="0" w:color="auto"/>
                    <w:right w:val="none" w:sz="0" w:space="0" w:color="auto"/>
                  </w:divBdr>
                  <w:divsChild>
                    <w:div w:id="485124019">
                      <w:marLeft w:val="0"/>
                      <w:marRight w:val="0"/>
                      <w:marTop w:val="0"/>
                      <w:marBottom w:val="0"/>
                      <w:divBdr>
                        <w:top w:val="none" w:sz="0" w:space="0" w:color="auto"/>
                        <w:left w:val="none" w:sz="0" w:space="0" w:color="auto"/>
                        <w:bottom w:val="none" w:sz="0" w:space="0" w:color="auto"/>
                        <w:right w:val="none" w:sz="0" w:space="0" w:color="auto"/>
                      </w:divBdr>
                      <w:divsChild>
                        <w:div w:id="178156706">
                          <w:marLeft w:val="0"/>
                          <w:marRight w:val="0"/>
                          <w:marTop w:val="0"/>
                          <w:marBottom w:val="0"/>
                          <w:divBdr>
                            <w:top w:val="none" w:sz="0" w:space="0" w:color="auto"/>
                            <w:left w:val="none" w:sz="0" w:space="0" w:color="auto"/>
                            <w:bottom w:val="none" w:sz="0" w:space="0" w:color="auto"/>
                            <w:right w:val="none" w:sz="0" w:space="0" w:color="auto"/>
                          </w:divBdr>
                          <w:divsChild>
                            <w:div w:id="3010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85867">
      <w:bodyDiv w:val="1"/>
      <w:marLeft w:val="0"/>
      <w:marRight w:val="0"/>
      <w:marTop w:val="0"/>
      <w:marBottom w:val="0"/>
      <w:divBdr>
        <w:top w:val="none" w:sz="0" w:space="0" w:color="auto"/>
        <w:left w:val="none" w:sz="0" w:space="0" w:color="auto"/>
        <w:bottom w:val="none" w:sz="0" w:space="0" w:color="auto"/>
        <w:right w:val="none" w:sz="0" w:space="0" w:color="auto"/>
      </w:divBdr>
    </w:div>
    <w:div w:id="185676955">
      <w:bodyDiv w:val="1"/>
      <w:marLeft w:val="0"/>
      <w:marRight w:val="0"/>
      <w:marTop w:val="0"/>
      <w:marBottom w:val="0"/>
      <w:divBdr>
        <w:top w:val="none" w:sz="0" w:space="0" w:color="auto"/>
        <w:left w:val="none" w:sz="0" w:space="0" w:color="auto"/>
        <w:bottom w:val="none" w:sz="0" w:space="0" w:color="auto"/>
        <w:right w:val="none" w:sz="0" w:space="0" w:color="auto"/>
      </w:divBdr>
    </w:div>
    <w:div w:id="198591829">
      <w:bodyDiv w:val="1"/>
      <w:marLeft w:val="0"/>
      <w:marRight w:val="0"/>
      <w:marTop w:val="0"/>
      <w:marBottom w:val="0"/>
      <w:divBdr>
        <w:top w:val="none" w:sz="0" w:space="0" w:color="auto"/>
        <w:left w:val="none" w:sz="0" w:space="0" w:color="auto"/>
        <w:bottom w:val="none" w:sz="0" w:space="0" w:color="auto"/>
        <w:right w:val="none" w:sz="0" w:space="0" w:color="auto"/>
      </w:divBdr>
    </w:div>
    <w:div w:id="202133847">
      <w:bodyDiv w:val="1"/>
      <w:marLeft w:val="0"/>
      <w:marRight w:val="0"/>
      <w:marTop w:val="0"/>
      <w:marBottom w:val="0"/>
      <w:divBdr>
        <w:top w:val="none" w:sz="0" w:space="0" w:color="auto"/>
        <w:left w:val="none" w:sz="0" w:space="0" w:color="auto"/>
        <w:bottom w:val="none" w:sz="0" w:space="0" w:color="auto"/>
        <w:right w:val="none" w:sz="0" w:space="0" w:color="auto"/>
      </w:divBdr>
    </w:div>
    <w:div w:id="204100134">
      <w:bodyDiv w:val="1"/>
      <w:marLeft w:val="0"/>
      <w:marRight w:val="0"/>
      <w:marTop w:val="0"/>
      <w:marBottom w:val="0"/>
      <w:divBdr>
        <w:top w:val="none" w:sz="0" w:space="0" w:color="auto"/>
        <w:left w:val="none" w:sz="0" w:space="0" w:color="auto"/>
        <w:bottom w:val="none" w:sz="0" w:space="0" w:color="auto"/>
        <w:right w:val="none" w:sz="0" w:space="0" w:color="auto"/>
      </w:divBdr>
    </w:div>
    <w:div w:id="205921664">
      <w:bodyDiv w:val="1"/>
      <w:marLeft w:val="0"/>
      <w:marRight w:val="0"/>
      <w:marTop w:val="0"/>
      <w:marBottom w:val="0"/>
      <w:divBdr>
        <w:top w:val="none" w:sz="0" w:space="0" w:color="auto"/>
        <w:left w:val="none" w:sz="0" w:space="0" w:color="auto"/>
        <w:bottom w:val="none" w:sz="0" w:space="0" w:color="auto"/>
        <w:right w:val="none" w:sz="0" w:space="0" w:color="auto"/>
      </w:divBdr>
    </w:div>
    <w:div w:id="209610641">
      <w:bodyDiv w:val="1"/>
      <w:marLeft w:val="0"/>
      <w:marRight w:val="0"/>
      <w:marTop w:val="0"/>
      <w:marBottom w:val="0"/>
      <w:divBdr>
        <w:top w:val="none" w:sz="0" w:space="0" w:color="auto"/>
        <w:left w:val="none" w:sz="0" w:space="0" w:color="auto"/>
        <w:bottom w:val="none" w:sz="0" w:space="0" w:color="auto"/>
        <w:right w:val="none" w:sz="0" w:space="0" w:color="auto"/>
      </w:divBdr>
      <w:divsChild>
        <w:div w:id="1714960348">
          <w:marLeft w:val="0"/>
          <w:marRight w:val="0"/>
          <w:marTop w:val="0"/>
          <w:marBottom w:val="0"/>
          <w:divBdr>
            <w:top w:val="none" w:sz="0" w:space="0" w:color="auto"/>
            <w:left w:val="none" w:sz="0" w:space="0" w:color="auto"/>
            <w:bottom w:val="none" w:sz="0" w:space="0" w:color="auto"/>
            <w:right w:val="none" w:sz="0" w:space="0" w:color="auto"/>
          </w:divBdr>
          <w:divsChild>
            <w:div w:id="1076630532">
              <w:marLeft w:val="0"/>
              <w:marRight w:val="0"/>
              <w:marTop w:val="0"/>
              <w:marBottom w:val="0"/>
              <w:divBdr>
                <w:top w:val="none" w:sz="0" w:space="0" w:color="auto"/>
                <w:left w:val="none" w:sz="0" w:space="0" w:color="auto"/>
                <w:bottom w:val="none" w:sz="0" w:space="0" w:color="auto"/>
                <w:right w:val="none" w:sz="0" w:space="0" w:color="auto"/>
              </w:divBdr>
              <w:divsChild>
                <w:div w:id="820001047">
                  <w:marLeft w:val="0"/>
                  <w:marRight w:val="0"/>
                  <w:marTop w:val="0"/>
                  <w:marBottom w:val="0"/>
                  <w:divBdr>
                    <w:top w:val="none" w:sz="0" w:space="0" w:color="auto"/>
                    <w:left w:val="none" w:sz="0" w:space="0" w:color="auto"/>
                    <w:bottom w:val="none" w:sz="0" w:space="0" w:color="auto"/>
                    <w:right w:val="none" w:sz="0" w:space="0" w:color="auto"/>
                  </w:divBdr>
                  <w:divsChild>
                    <w:div w:id="1108965682">
                      <w:marLeft w:val="0"/>
                      <w:marRight w:val="0"/>
                      <w:marTop w:val="0"/>
                      <w:marBottom w:val="0"/>
                      <w:divBdr>
                        <w:top w:val="none" w:sz="0" w:space="0" w:color="auto"/>
                        <w:left w:val="none" w:sz="0" w:space="0" w:color="auto"/>
                        <w:bottom w:val="none" w:sz="0" w:space="0" w:color="auto"/>
                        <w:right w:val="none" w:sz="0" w:space="0" w:color="auto"/>
                      </w:divBdr>
                      <w:divsChild>
                        <w:div w:id="282733876">
                          <w:marLeft w:val="0"/>
                          <w:marRight w:val="0"/>
                          <w:marTop w:val="0"/>
                          <w:marBottom w:val="0"/>
                          <w:divBdr>
                            <w:top w:val="none" w:sz="0" w:space="0" w:color="auto"/>
                            <w:left w:val="none" w:sz="0" w:space="0" w:color="auto"/>
                            <w:bottom w:val="none" w:sz="0" w:space="0" w:color="auto"/>
                            <w:right w:val="none" w:sz="0" w:space="0" w:color="auto"/>
                          </w:divBdr>
                          <w:divsChild>
                            <w:div w:id="8701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01026">
      <w:bodyDiv w:val="1"/>
      <w:marLeft w:val="0"/>
      <w:marRight w:val="0"/>
      <w:marTop w:val="0"/>
      <w:marBottom w:val="0"/>
      <w:divBdr>
        <w:top w:val="none" w:sz="0" w:space="0" w:color="auto"/>
        <w:left w:val="none" w:sz="0" w:space="0" w:color="auto"/>
        <w:bottom w:val="none" w:sz="0" w:space="0" w:color="auto"/>
        <w:right w:val="none" w:sz="0" w:space="0" w:color="auto"/>
      </w:divBdr>
    </w:div>
    <w:div w:id="215285827">
      <w:bodyDiv w:val="1"/>
      <w:marLeft w:val="0"/>
      <w:marRight w:val="0"/>
      <w:marTop w:val="0"/>
      <w:marBottom w:val="0"/>
      <w:divBdr>
        <w:top w:val="none" w:sz="0" w:space="0" w:color="auto"/>
        <w:left w:val="none" w:sz="0" w:space="0" w:color="auto"/>
        <w:bottom w:val="none" w:sz="0" w:space="0" w:color="auto"/>
        <w:right w:val="none" w:sz="0" w:space="0" w:color="auto"/>
      </w:divBdr>
    </w:div>
    <w:div w:id="224876733">
      <w:bodyDiv w:val="1"/>
      <w:marLeft w:val="0"/>
      <w:marRight w:val="0"/>
      <w:marTop w:val="0"/>
      <w:marBottom w:val="0"/>
      <w:divBdr>
        <w:top w:val="none" w:sz="0" w:space="0" w:color="auto"/>
        <w:left w:val="none" w:sz="0" w:space="0" w:color="auto"/>
        <w:bottom w:val="none" w:sz="0" w:space="0" w:color="auto"/>
        <w:right w:val="none" w:sz="0" w:space="0" w:color="auto"/>
      </w:divBdr>
    </w:div>
    <w:div w:id="225605675">
      <w:bodyDiv w:val="1"/>
      <w:marLeft w:val="0"/>
      <w:marRight w:val="0"/>
      <w:marTop w:val="0"/>
      <w:marBottom w:val="0"/>
      <w:divBdr>
        <w:top w:val="none" w:sz="0" w:space="0" w:color="auto"/>
        <w:left w:val="none" w:sz="0" w:space="0" w:color="auto"/>
        <w:bottom w:val="none" w:sz="0" w:space="0" w:color="auto"/>
        <w:right w:val="none" w:sz="0" w:space="0" w:color="auto"/>
      </w:divBdr>
      <w:divsChild>
        <w:div w:id="1121194029">
          <w:marLeft w:val="0"/>
          <w:marRight w:val="0"/>
          <w:marTop w:val="0"/>
          <w:marBottom w:val="0"/>
          <w:divBdr>
            <w:top w:val="none" w:sz="0" w:space="0" w:color="auto"/>
            <w:left w:val="none" w:sz="0" w:space="0" w:color="auto"/>
            <w:bottom w:val="none" w:sz="0" w:space="0" w:color="auto"/>
            <w:right w:val="none" w:sz="0" w:space="0" w:color="auto"/>
          </w:divBdr>
          <w:divsChild>
            <w:div w:id="532965218">
              <w:marLeft w:val="0"/>
              <w:marRight w:val="0"/>
              <w:marTop w:val="0"/>
              <w:marBottom w:val="0"/>
              <w:divBdr>
                <w:top w:val="none" w:sz="0" w:space="0" w:color="auto"/>
                <w:left w:val="none" w:sz="0" w:space="0" w:color="auto"/>
                <w:bottom w:val="none" w:sz="0" w:space="0" w:color="auto"/>
                <w:right w:val="none" w:sz="0" w:space="0" w:color="auto"/>
              </w:divBdr>
              <w:divsChild>
                <w:div w:id="533425457">
                  <w:marLeft w:val="0"/>
                  <w:marRight w:val="0"/>
                  <w:marTop w:val="0"/>
                  <w:marBottom w:val="0"/>
                  <w:divBdr>
                    <w:top w:val="none" w:sz="0" w:space="0" w:color="auto"/>
                    <w:left w:val="none" w:sz="0" w:space="0" w:color="auto"/>
                    <w:bottom w:val="none" w:sz="0" w:space="0" w:color="auto"/>
                    <w:right w:val="none" w:sz="0" w:space="0" w:color="auto"/>
                  </w:divBdr>
                  <w:divsChild>
                    <w:div w:id="2115705201">
                      <w:marLeft w:val="0"/>
                      <w:marRight w:val="0"/>
                      <w:marTop w:val="0"/>
                      <w:marBottom w:val="0"/>
                      <w:divBdr>
                        <w:top w:val="none" w:sz="0" w:space="0" w:color="auto"/>
                        <w:left w:val="none" w:sz="0" w:space="0" w:color="auto"/>
                        <w:bottom w:val="none" w:sz="0" w:space="0" w:color="auto"/>
                        <w:right w:val="none" w:sz="0" w:space="0" w:color="auto"/>
                      </w:divBdr>
                      <w:divsChild>
                        <w:div w:id="1969161413">
                          <w:marLeft w:val="0"/>
                          <w:marRight w:val="0"/>
                          <w:marTop w:val="0"/>
                          <w:marBottom w:val="0"/>
                          <w:divBdr>
                            <w:top w:val="none" w:sz="0" w:space="0" w:color="auto"/>
                            <w:left w:val="none" w:sz="0" w:space="0" w:color="auto"/>
                            <w:bottom w:val="none" w:sz="0" w:space="0" w:color="auto"/>
                            <w:right w:val="none" w:sz="0" w:space="0" w:color="auto"/>
                          </w:divBdr>
                          <w:divsChild>
                            <w:div w:id="12415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916080">
      <w:bodyDiv w:val="1"/>
      <w:marLeft w:val="0"/>
      <w:marRight w:val="0"/>
      <w:marTop w:val="0"/>
      <w:marBottom w:val="0"/>
      <w:divBdr>
        <w:top w:val="none" w:sz="0" w:space="0" w:color="auto"/>
        <w:left w:val="none" w:sz="0" w:space="0" w:color="auto"/>
        <w:bottom w:val="none" w:sz="0" w:space="0" w:color="auto"/>
        <w:right w:val="none" w:sz="0" w:space="0" w:color="auto"/>
      </w:divBdr>
    </w:div>
    <w:div w:id="246891774">
      <w:bodyDiv w:val="1"/>
      <w:marLeft w:val="0"/>
      <w:marRight w:val="0"/>
      <w:marTop w:val="0"/>
      <w:marBottom w:val="0"/>
      <w:divBdr>
        <w:top w:val="none" w:sz="0" w:space="0" w:color="auto"/>
        <w:left w:val="none" w:sz="0" w:space="0" w:color="auto"/>
        <w:bottom w:val="none" w:sz="0" w:space="0" w:color="auto"/>
        <w:right w:val="none" w:sz="0" w:space="0" w:color="auto"/>
      </w:divBdr>
      <w:divsChild>
        <w:div w:id="1335499920">
          <w:marLeft w:val="0"/>
          <w:marRight w:val="0"/>
          <w:marTop w:val="0"/>
          <w:marBottom w:val="0"/>
          <w:divBdr>
            <w:top w:val="none" w:sz="0" w:space="0" w:color="auto"/>
            <w:left w:val="none" w:sz="0" w:space="0" w:color="auto"/>
            <w:bottom w:val="none" w:sz="0" w:space="0" w:color="auto"/>
            <w:right w:val="none" w:sz="0" w:space="0" w:color="auto"/>
          </w:divBdr>
          <w:divsChild>
            <w:div w:id="926156959">
              <w:marLeft w:val="0"/>
              <w:marRight w:val="0"/>
              <w:marTop w:val="0"/>
              <w:marBottom w:val="0"/>
              <w:divBdr>
                <w:top w:val="none" w:sz="0" w:space="0" w:color="auto"/>
                <w:left w:val="none" w:sz="0" w:space="0" w:color="auto"/>
                <w:bottom w:val="none" w:sz="0" w:space="0" w:color="auto"/>
                <w:right w:val="none" w:sz="0" w:space="0" w:color="auto"/>
              </w:divBdr>
              <w:divsChild>
                <w:div w:id="1776437635">
                  <w:marLeft w:val="0"/>
                  <w:marRight w:val="0"/>
                  <w:marTop w:val="0"/>
                  <w:marBottom w:val="0"/>
                  <w:divBdr>
                    <w:top w:val="none" w:sz="0" w:space="0" w:color="auto"/>
                    <w:left w:val="none" w:sz="0" w:space="0" w:color="auto"/>
                    <w:bottom w:val="none" w:sz="0" w:space="0" w:color="auto"/>
                    <w:right w:val="none" w:sz="0" w:space="0" w:color="auto"/>
                  </w:divBdr>
                  <w:divsChild>
                    <w:div w:id="106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40524">
          <w:marLeft w:val="0"/>
          <w:marRight w:val="0"/>
          <w:marTop w:val="0"/>
          <w:marBottom w:val="0"/>
          <w:divBdr>
            <w:top w:val="none" w:sz="0" w:space="0" w:color="auto"/>
            <w:left w:val="none" w:sz="0" w:space="0" w:color="auto"/>
            <w:bottom w:val="none" w:sz="0" w:space="0" w:color="auto"/>
            <w:right w:val="none" w:sz="0" w:space="0" w:color="auto"/>
          </w:divBdr>
          <w:divsChild>
            <w:div w:id="2089039401">
              <w:marLeft w:val="0"/>
              <w:marRight w:val="0"/>
              <w:marTop w:val="0"/>
              <w:marBottom w:val="0"/>
              <w:divBdr>
                <w:top w:val="none" w:sz="0" w:space="0" w:color="auto"/>
                <w:left w:val="none" w:sz="0" w:space="0" w:color="auto"/>
                <w:bottom w:val="none" w:sz="0" w:space="0" w:color="auto"/>
                <w:right w:val="none" w:sz="0" w:space="0" w:color="auto"/>
              </w:divBdr>
              <w:divsChild>
                <w:div w:id="1288967172">
                  <w:marLeft w:val="0"/>
                  <w:marRight w:val="0"/>
                  <w:marTop w:val="0"/>
                  <w:marBottom w:val="0"/>
                  <w:divBdr>
                    <w:top w:val="none" w:sz="0" w:space="0" w:color="auto"/>
                    <w:left w:val="none" w:sz="0" w:space="0" w:color="auto"/>
                    <w:bottom w:val="none" w:sz="0" w:space="0" w:color="auto"/>
                    <w:right w:val="none" w:sz="0" w:space="0" w:color="auto"/>
                  </w:divBdr>
                  <w:divsChild>
                    <w:div w:id="15586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440316">
      <w:bodyDiv w:val="1"/>
      <w:marLeft w:val="0"/>
      <w:marRight w:val="0"/>
      <w:marTop w:val="0"/>
      <w:marBottom w:val="0"/>
      <w:divBdr>
        <w:top w:val="none" w:sz="0" w:space="0" w:color="auto"/>
        <w:left w:val="none" w:sz="0" w:space="0" w:color="auto"/>
        <w:bottom w:val="none" w:sz="0" w:space="0" w:color="auto"/>
        <w:right w:val="none" w:sz="0" w:space="0" w:color="auto"/>
      </w:divBdr>
    </w:div>
    <w:div w:id="271593587">
      <w:bodyDiv w:val="1"/>
      <w:marLeft w:val="0"/>
      <w:marRight w:val="0"/>
      <w:marTop w:val="0"/>
      <w:marBottom w:val="0"/>
      <w:divBdr>
        <w:top w:val="none" w:sz="0" w:space="0" w:color="auto"/>
        <w:left w:val="none" w:sz="0" w:space="0" w:color="auto"/>
        <w:bottom w:val="none" w:sz="0" w:space="0" w:color="auto"/>
        <w:right w:val="none" w:sz="0" w:space="0" w:color="auto"/>
      </w:divBdr>
      <w:divsChild>
        <w:div w:id="755439638">
          <w:marLeft w:val="0"/>
          <w:marRight w:val="0"/>
          <w:marTop w:val="0"/>
          <w:marBottom w:val="0"/>
          <w:divBdr>
            <w:top w:val="none" w:sz="0" w:space="0" w:color="auto"/>
            <w:left w:val="none" w:sz="0" w:space="0" w:color="auto"/>
            <w:bottom w:val="none" w:sz="0" w:space="0" w:color="auto"/>
            <w:right w:val="none" w:sz="0" w:space="0" w:color="auto"/>
          </w:divBdr>
          <w:divsChild>
            <w:div w:id="683215527">
              <w:marLeft w:val="0"/>
              <w:marRight w:val="0"/>
              <w:marTop w:val="0"/>
              <w:marBottom w:val="0"/>
              <w:divBdr>
                <w:top w:val="none" w:sz="0" w:space="0" w:color="auto"/>
                <w:left w:val="none" w:sz="0" w:space="0" w:color="auto"/>
                <w:bottom w:val="none" w:sz="0" w:space="0" w:color="auto"/>
                <w:right w:val="none" w:sz="0" w:space="0" w:color="auto"/>
              </w:divBdr>
              <w:divsChild>
                <w:div w:id="490297501">
                  <w:marLeft w:val="0"/>
                  <w:marRight w:val="0"/>
                  <w:marTop w:val="0"/>
                  <w:marBottom w:val="0"/>
                  <w:divBdr>
                    <w:top w:val="none" w:sz="0" w:space="0" w:color="auto"/>
                    <w:left w:val="none" w:sz="0" w:space="0" w:color="auto"/>
                    <w:bottom w:val="none" w:sz="0" w:space="0" w:color="auto"/>
                    <w:right w:val="none" w:sz="0" w:space="0" w:color="auto"/>
                  </w:divBdr>
                  <w:divsChild>
                    <w:div w:id="1527906585">
                      <w:marLeft w:val="0"/>
                      <w:marRight w:val="0"/>
                      <w:marTop w:val="0"/>
                      <w:marBottom w:val="0"/>
                      <w:divBdr>
                        <w:top w:val="none" w:sz="0" w:space="0" w:color="auto"/>
                        <w:left w:val="none" w:sz="0" w:space="0" w:color="auto"/>
                        <w:bottom w:val="none" w:sz="0" w:space="0" w:color="auto"/>
                        <w:right w:val="none" w:sz="0" w:space="0" w:color="auto"/>
                      </w:divBdr>
                      <w:divsChild>
                        <w:div w:id="1608122797">
                          <w:marLeft w:val="0"/>
                          <w:marRight w:val="0"/>
                          <w:marTop w:val="0"/>
                          <w:marBottom w:val="0"/>
                          <w:divBdr>
                            <w:top w:val="none" w:sz="0" w:space="0" w:color="auto"/>
                            <w:left w:val="none" w:sz="0" w:space="0" w:color="auto"/>
                            <w:bottom w:val="none" w:sz="0" w:space="0" w:color="auto"/>
                            <w:right w:val="none" w:sz="0" w:space="0" w:color="auto"/>
                          </w:divBdr>
                          <w:divsChild>
                            <w:div w:id="19887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598684">
      <w:bodyDiv w:val="1"/>
      <w:marLeft w:val="0"/>
      <w:marRight w:val="0"/>
      <w:marTop w:val="0"/>
      <w:marBottom w:val="0"/>
      <w:divBdr>
        <w:top w:val="none" w:sz="0" w:space="0" w:color="auto"/>
        <w:left w:val="none" w:sz="0" w:space="0" w:color="auto"/>
        <w:bottom w:val="none" w:sz="0" w:space="0" w:color="auto"/>
        <w:right w:val="none" w:sz="0" w:space="0" w:color="auto"/>
      </w:divBdr>
    </w:div>
    <w:div w:id="278075268">
      <w:bodyDiv w:val="1"/>
      <w:marLeft w:val="0"/>
      <w:marRight w:val="0"/>
      <w:marTop w:val="0"/>
      <w:marBottom w:val="0"/>
      <w:divBdr>
        <w:top w:val="none" w:sz="0" w:space="0" w:color="auto"/>
        <w:left w:val="none" w:sz="0" w:space="0" w:color="auto"/>
        <w:bottom w:val="none" w:sz="0" w:space="0" w:color="auto"/>
        <w:right w:val="none" w:sz="0" w:space="0" w:color="auto"/>
      </w:divBdr>
      <w:divsChild>
        <w:div w:id="221332849">
          <w:marLeft w:val="0"/>
          <w:marRight w:val="0"/>
          <w:marTop w:val="0"/>
          <w:marBottom w:val="0"/>
          <w:divBdr>
            <w:top w:val="none" w:sz="0" w:space="0" w:color="auto"/>
            <w:left w:val="none" w:sz="0" w:space="0" w:color="auto"/>
            <w:bottom w:val="none" w:sz="0" w:space="0" w:color="auto"/>
            <w:right w:val="none" w:sz="0" w:space="0" w:color="auto"/>
          </w:divBdr>
          <w:divsChild>
            <w:div w:id="290017806">
              <w:marLeft w:val="0"/>
              <w:marRight w:val="0"/>
              <w:marTop w:val="0"/>
              <w:marBottom w:val="0"/>
              <w:divBdr>
                <w:top w:val="none" w:sz="0" w:space="0" w:color="auto"/>
                <w:left w:val="none" w:sz="0" w:space="0" w:color="auto"/>
                <w:bottom w:val="none" w:sz="0" w:space="0" w:color="auto"/>
                <w:right w:val="none" w:sz="0" w:space="0" w:color="auto"/>
              </w:divBdr>
              <w:divsChild>
                <w:div w:id="1163348737">
                  <w:marLeft w:val="0"/>
                  <w:marRight w:val="0"/>
                  <w:marTop w:val="0"/>
                  <w:marBottom w:val="0"/>
                  <w:divBdr>
                    <w:top w:val="none" w:sz="0" w:space="0" w:color="auto"/>
                    <w:left w:val="none" w:sz="0" w:space="0" w:color="auto"/>
                    <w:bottom w:val="none" w:sz="0" w:space="0" w:color="auto"/>
                    <w:right w:val="none" w:sz="0" w:space="0" w:color="auto"/>
                  </w:divBdr>
                  <w:divsChild>
                    <w:div w:id="2143575832">
                      <w:marLeft w:val="0"/>
                      <w:marRight w:val="0"/>
                      <w:marTop w:val="0"/>
                      <w:marBottom w:val="0"/>
                      <w:divBdr>
                        <w:top w:val="none" w:sz="0" w:space="0" w:color="auto"/>
                        <w:left w:val="none" w:sz="0" w:space="0" w:color="auto"/>
                        <w:bottom w:val="none" w:sz="0" w:space="0" w:color="auto"/>
                        <w:right w:val="none" w:sz="0" w:space="0" w:color="auto"/>
                      </w:divBdr>
                      <w:divsChild>
                        <w:div w:id="1252856416">
                          <w:marLeft w:val="0"/>
                          <w:marRight w:val="0"/>
                          <w:marTop w:val="0"/>
                          <w:marBottom w:val="0"/>
                          <w:divBdr>
                            <w:top w:val="none" w:sz="0" w:space="0" w:color="auto"/>
                            <w:left w:val="none" w:sz="0" w:space="0" w:color="auto"/>
                            <w:bottom w:val="none" w:sz="0" w:space="0" w:color="auto"/>
                            <w:right w:val="none" w:sz="0" w:space="0" w:color="auto"/>
                          </w:divBdr>
                          <w:divsChild>
                            <w:div w:id="1534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75305">
      <w:bodyDiv w:val="1"/>
      <w:marLeft w:val="0"/>
      <w:marRight w:val="0"/>
      <w:marTop w:val="0"/>
      <w:marBottom w:val="0"/>
      <w:divBdr>
        <w:top w:val="none" w:sz="0" w:space="0" w:color="auto"/>
        <w:left w:val="none" w:sz="0" w:space="0" w:color="auto"/>
        <w:bottom w:val="none" w:sz="0" w:space="0" w:color="auto"/>
        <w:right w:val="none" w:sz="0" w:space="0" w:color="auto"/>
      </w:divBdr>
      <w:divsChild>
        <w:div w:id="1390886925">
          <w:marLeft w:val="0"/>
          <w:marRight w:val="0"/>
          <w:marTop w:val="0"/>
          <w:marBottom w:val="0"/>
          <w:divBdr>
            <w:top w:val="none" w:sz="0" w:space="0" w:color="auto"/>
            <w:left w:val="none" w:sz="0" w:space="0" w:color="auto"/>
            <w:bottom w:val="none" w:sz="0" w:space="0" w:color="auto"/>
            <w:right w:val="none" w:sz="0" w:space="0" w:color="auto"/>
          </w:divBdr>
          <w:divsChild>
            <w:div w:id="1079785695">
              <w:marLeft w:val="0"/>
              <w:marRight w:val="0"/>
              <w:marTop w:val="0"/>
              <w:marBottom w:val="0"/>
              <w:divBdr>
                <w:top w:val="none" w:sz="0" w:space="0" w:color="auto"/>
                <w:left w:val="none" w:sz="0" w:space="0" w:color="auto"/>
                <w:bottom w:val="none" w:sz="0" w:space="0" w:color="auto"/>
                <w:right w:val="none" w:sz="0" w:space="0" w:color="auto"/>
              </w:divBdr>
              <w:divsChild>
                <w:div w:id="2122527119">
                  <w:marLeft w:val="0"/>
                  <w:marRight w:val="0"/>
                  <w:marTop w:val="0"/>
                  <w:marBottom w:val="0"/>
                  <w:divBdr>
                    <w:top w:val="none" w:sz="0" w:space="0" w:color="auto"/>
                    <w:left w:val="none" w:sz="0" w:space="0" w:color="auto"/>
                    <w:bottom w:val="none" w:sz="0" w:space="0" w:color="auto"/>
                    <w:right w:val="none" w:sz="0" w:space="0" w:color="auto"/>
                  </w:divBdr>
                  <w:divsChild>
                    <w:div w:id="262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2773">
          <w:marLeft w:val="0"/>
          <w:marRight w:val="0"/>
          <w:marTop w:val="0"/>
          <w:marBottom w:val="0"/>
          <w:divBdr>
            <w:top w:val="none" w:sz="0" w:space="0" w:color="auto"/>
            <w:left w:val="none" w:sz="0" w:space="0" w:color="auto"/>
            <w:bottom w:val="none" w:sz="0" w:space="0" w:color="auto"/>
            <w:right w:val="none" w:sz="0" w:space="0" w:color="auto"/>
          </w:divBdr>
          <w:divsChild>
            <w:div w:id="890264972">
              <w:marLeft w:val="0"/>
              <w:marRight w:val="0"/>
              <w:marTop w:val="0"/>
              <w:marBottom w:val="0"/>
              <w:divBdr>
                <w:top w:val="none" w:sz="0" w:space="0" w:color="auto"/>
                <w:left w:val="none" w:sz="0" w:space="0" w:color="auto"/>
                <w:bottom w:val="none" w:sz="0" w:space="0" w:color="auto"/>
                <w:right w:val="none" w:sz="0" w:space="0" w:color="auto"/>
              </w:divBdr>
              <w:divsChild>
                <w:div w:id="1930383690">
                  <w:marLeft w:val="0"/>
                  <w:marRight w:val="0"/>
                  <w:marTop w:val="0"/>
                  <w:marBottom w:val="0"/>
                  <w:divBdr>
                    <w:top w:val="none" w:sz="0" w:space="0" w:color="auto"/>
                    <w:left w:val="none" w:sz="0" w:space="0" w:color="auto"/>
                    <w:bottom w:val="none" w:sz="0" w:space="0" w:color="auto"/>
                    <w:right w:val="none" w:sz="0" w:space="0" w:color="auto"/>
                  </w:divBdr>
                  <w:divsChild>
                    <w:div w:id="11653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2382">
      <w:bodyDiv w:val="1"/>
      <w:marLeft w:val="0"/>
      <w:marRight w:val="0"/>
      <w:marTop w:val="0"/>
      <w:marBottom w:val="0"/>
      <w:divBdr>
        <w:top w:val="none" w:sz="0" w:space="0" w:color="auto"/>
        <w:left w:val="none" w:sz="0" w:space="0" w:color="auto"/>
        <w:bottom w:val="none" w:sz="0" w:space="0" w:color="auto"/>
        <w:right w:val="none" w:sz="0" w:space="0" w:color="auto"/>
      </w:divBdr>
    </w:div>
    <w:div w:id="312637964">
      <w:bodyDiv w:val="1"/>
      <w:marLeft w:val="0"/>
      <w:marRight w:val="0"/>
      <w:marTop w:val="0"/>
      <w:marBottom w:val="0"/>
      <w:divBdr>
        <w:top w:val="none" w:sz="0" w:space="0" w:color="auto"/>
        <w:left w:val="none" w:sz="0" w:space="0" w:color="auto"/>
        <w:bottom w:val="none" w:sz="0" w:space="0" w:color="auto"/>
        <w:right w:val="none" w:sz="0" w:space="0" w:color="auto"/>
      </w:divBdr>
    </w:div>
    <w:div w:id="336273288">
      <w:bodyDiv w:val="1"/>
      <w:marLeft w:val="0"/>
      <w:marRight w:val="0"/>
      <w:marTop w:val="0"/>
      <w:marBottom w:val="0"/>
      <w:divBdr>
        <w:top w:val="none" w:sz="0" w:space="0" w:color="auto"/>
        <w:left w:val="none" w:sz="0" w:space="0" w:color="auto"/>
        <w:bottom w:val="none" w:sz="0" w:space="0" w:color="auto"/>
        <w:right w:val="none" w:sz="0" w:space="0" w:color="auto"/>
      </w:divBdr>
    </w:div>
    <w:div w:id="361442371">
      <w:bodyDiv w:val="1"/>
      <w:marLeft w:val="0"/>
      <w:marRight w:val="0"/>
      <w:marTop w:val="0"/>
      <w:marBottom w:val="0"/>
      <w:divBdr>
        <w:top w:val="none" w:sz="0" w:space="0" w:color="auto"/>
        <w:left w:val="none" w:sz="0" w:space="0" w:color="auto"/>
        <w:bottom w:val="none" w:sz="0" w:space="0" w:color="auto"/>
        <w:right w:val="none" w:sz="0" w:space="0" w:color="auto"/>
      </w:divBdr>
      <w:divsChild>
        <w:div w:id="1038897428">
          <w:marLeft w:val="0"/>
          <w:marRight w:val="0"/>
          <w:marTop w:val="0"/>
          <w:marBottom w:val="0"/>
          <w:divBdr>
            <w:top w:val="none" w:sz="0" w:space="0" w:color="auto"/>
            <w:left w:val="none" w:sz="0" w:space="0" w:color="auto"/>
            <w:bottom w:val="none" w:sz="0" w:space="0" w:color="auto"/>
            <w:right w:val="none" w:sz="0" w:space="0" w:color="auto"/>
          </w:divBdr>
          <w:divsChild>
            <w:div w:id="1362046754">
              <w:marLeft w:val="0"/>
              <w:marRight w:val="0"/>
              <w:marTop w:val="0"/>
              <w:marBottom w:val="0"/>
              <w:divBdr>
                <w:top w:val="none" w:sz="0" w:space="0" w:color="auto"/>
                <w:left w:val="none" w:sz="0" w:space="0" w:color="auto"/>
                <w:bottom w:val="none" w:sz="0" w:space="0" w:color="auto"/>
                <w:right w:val="none" w:sz="0" w:space="0" w:color="auto"/>
              </w:divBdr>
              <w:divsChild>
                <w:div w:id="1851413402">
                  <w:marLeft w:val="0"/>
                  <w:marRight w:val="0"/>
                  <w:marTop w:val="0"/>
                  <w:marBottom w:val="0"/>
                  <w:divBdr>
                    <w:top w:val="none" w:sz="0" w:space="0" w:color="auto"/>
                    <w:left w:val="none" w:sz="0" w:space="0" w:color="auto"/>
                    <w:bottom w:val="none" w:sz="0" w:space="0" w:color="auto"/>
                    <w:right w:val="none" w:sz="0" w:space="0" w:color="auto"/>
                  </w:divBdr>
                  <w:divsChild>
                    <w:div w:id="18335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70282">
          <w:marLeft w:val="0"/>
          <w:marRight w:val="0"/>
          <w:marTop w:val="0"/>
          <w:marBottom w:val="0"/>
          <w:divBdr>
            <w:top w:val="none" w:sz="0" w:space="0" w:color="auto"/>
            <w:left w:val="none" w:sz="0" w:space="0" w:color="auto"/>
            <w:bottom w:val="none" w:sz="0" w:space="0" w:color="auto"/>
            <w:right w:val="none" w:sz="0" w:space="0" w:color="auto"/>
          </w:divBdr>
          <w:divsChild>
            <w:div w:id="1459450506">
              <w:marLeft w:val="0"/>
              <w:marRight w:val="0"/>
              <w:marTop w:val="0"/>
              <w:marBottom w:val="0"/>
              <w:divBdr>
                <w:top w:val="none" w:sz="0" w:space="0" w:color="auto"/>
                <w:left w:val="none" w:sz="0" w:space="0" w:color="auto"/>
                <w:bottom w:val="none" w:sz="0" w:space="0" w:color="auto"/>
                <w:right w:val="none" w:sz="0" w:space="0" w:color="auto"/>
              </w:divBdr>
              <w:divsChild>
                <w:div w:id="1794011379">
                  <w:marLeft w:val="0"/>
                  <w:marRight w:val="0"/>
                  <w:marTop w:val="0"/>
                  <w:marBottom w:val="0"/>
                  <w:divBdr>
                    <w:top w:val="none" w:sz="0" w:space="0" w:color="auto"/>
                    <w:left w:val="none" w:sz="0" w:space="0" w:color="auto"/>
                    <w:bottom w:val="none" w:sz="0" w:space="0" w:color="auto"/>
                    <w:right w:val="none" w:sz="0" w:space="0" w:color="auto"/>
                  </w:divBdr>
                  <w:divsChild>
                    <w:div w:id="9847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75322">
      <w:bodyDiv w:val="1"/>
      <w:marLeft w:val="0"/>
      <w:marRight w:val="0"/>
      <w:marTop w:val="0"/>
      <w:marBottom w:val="0"/>
      <w:divBdr>
        <w:top w:val="none" w:sz="0" w:space="0" w:color="auto"/>
        <w:left w:val="none" w:sz="0" w:space="0" w:color="auto"/>
        <w:bottom w:val="none" w:sz="0" w:space="0" w:color="auto"/>
        <w:right w:val="none" w:sz="0" w:space="0" w:color="auto"/>
      </w:divBdr>
    </w:div>
    <w:div w:id="380640941">
      <w:bodyDiv w:val="1"/>
      <w:marLeft w:val="0"/>
      <w:marRight w:val="0"/>
      <w:marTop w:val="0"/>
      <w:marBottom w:val="0"/>
      <w:divBdr>
        <w:top w:val="none" w:sz="0" w:space="0" w:color="auto"/>
        <w:left w:val="none" w:sz="0" w:space="0" w:color="auto"/>
        <w:bottom w:val="none" w:sz="0" w:space="0" w:color="auto"/>
        <w:right w:val="none" w:sz="0" w:space="0" w:color="auto"/>
      </w:divBdr>
      <w:divsChild>
        <w:div w:id="1086803890">
          <w:marLeft w:val="0"/>
          <w:marRight w:val="0"/>
          <w:marTop w:val="0"/>
          <w:marBottom w:val="0"/>
          <w:divBdr>
            <w:top w:val="none" w:sz="0" w:space="0" w:color="auto"/>
            <w:left w:val="none" w:sz="0" w:space="0" w:color="auto"/>
            <w:bottom w:val="none" w:sz="0" w:space="0" w:color="auto"/>
            <w:right w:val="none" w:sz="0" w:space="0" w:color="auto"/>
          </w:divBdr>
          <w:divsChild>
            <w:div w:id="429594297">
              <w:marLeft w:val="0"/>
              <w:marRight w:val="0"/>
              <w:marTop w:val="0"/>
              <w:marBottom w:val="0"/>
              <w:divBdr>
                <w:top w:val="none" w:sz="0" w:space="0" w:color="auto"/>
                <w:left w:val="none" w:sz="0" w:space="0" w:color="auto"/>
                <w:bottom w:val="none" w:sz="0" w:space="0" w:color="auto"/>
                <w:right w:val="none" w:sz="0" w:space="0" w:color="auto"/>
              </w:divBdr>
              <w:divsChild>
                <w:div w:id="2076589848">
                  <w:marLeft w:val="0"/>
                  <w:marRight w:val="0"/>
                  <w:marTop w:val="0"/>
                  <w:marBottom w:val="0"/>
                  <w:divBdr>
                    <w:top w:val="none" w:sz="0" w:space="0" w:color="auto"/>
                    <w:left w:val="none" w:sz="0" w:space="0" w:color="auto"/>
                    <w:bottom w:val="none" w:sz="0" w:space="0" w:color="auto"/>
                    <w:right w:val="none" w:sz="0" w:space="0" w:color="auto"/>
                  </w:divBdr>
                  <w:divsChild>
                    <w:div w:id="11705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80556">
          <w:marLeft w:val="0"/>
          <w:marRight w:val="0"/>
          <w:marTop w:val="0"/>
          <w:marBottom w:val="0"/>
          <w:divBdr>
            <w:top w:val="none" w:sz="0" w:space="0" w:color="auto"/>
            <w:left w:val="none" w:sz="0" w:space="0" w:color="auto"/>
            <w:bottom w:val="none" w:sz="0" w:space="0" w:color="auto"/>
            <w:right w:val="none" w:sz="0" w:space="0" w:color="auto"/>
          </w:divBdr>
          <w:divsChild>
            <w:div w:id="1499491909">
              <w:marLeft w:val="0"/>
              <w:marRight w:val="0"/>
              <w:marTop w:val="0"/>
              <w:marBottom w:val="0"/>
              <w:divBdr>
                <w:top w:val="none" w:sz="0" w:space="0" w:color="auto"/>
                <w:left w:val="none" w:sz="0" w:space="0" w:color="auto"/>
                <w:bottom w:val="none" w:sz="0" w:space="0" w:color="auto"/>
                <w:right w:val="none" w:sz="0" w:space="0" w:color="auto"/>
              </w:divBdr>
              <w:divsChild>
                <w:div w:id="844906196">
                  <w:marLeft w:val="0"/>
                  <w:marRight w:val="0"/>
                  <w:marTop w:val="0"/>
                  <w:marBottom w:val="0"/>
                  <w:divBdr>
                    <w:top w:val="none" w:sz="0" w:space="0" w:color="auto"/>
                    <w:left w:val="none" w:sz="0" w:space="0" w:color="auto"/>
                    <w:bottom w:val="none" w:sz="0" w:space="0" w:color="auto"/>
                    <w:right w:val="none" w:sz="0" w:space="0" w:color="auto"/>
                  </w:divBdr>
                  <w:divsChild>
                    <w:div w:id="18312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3077">
      <w:bodyDiv w:val="1"/>
      <w:marLeft w:val="0"/>
      <w:marRight w:val="0"/>
      <w:marTop w:val="0"/>
      <w:marBottom w:val="0"/>
      <w:divBdr>
        <w:top w:val="none" w:sz="0" w:space="0" w:color="auto"/>
        <w:left w:val="none" w:sz="0" w:space="0" w:color="auto"/>
        <w:bottom w:val="none" w:sz="0" w:space="0" w:color="auto"/>
        <w:right w:val="none" w:sz="0" w:space="0" w:color="auto"/>
      </w:divBdr>
      <w:divsChild>
        <w:div w:id="331836656">
          <w:marLeft w:val="547"/>
          <w:marRight w:val="0"/>
          <w:marTop w:val="0"/>
          <w:marBottom w:val="0"/>
          <w:divBdr>
            <w:top w:val="none" w:sz="0" w:space="0" w:color="auto"/>
            <w:left w:val="none" w:sz="0" w:space="0" w:color="auto"/>
            <w:bottom w:val="none" w:sz="0" w:space="0" w:color="auto"/>
            <w:right w:val="none" w:sz="0" w:space="0" w:color="auto"/>
          </w:divBdr>
        </w:div>
        <w:div w:id="430273147">
          <w:marLeft w:val="547"/>
          <w:marRight w:val="0"/>
          <w:marTop w:val="0"/>
          <w:marBottom w:val="0"/>
          <w:divBdr>
            <w:top w:val="none" w:sz="0" w:space="0" w:color="auto"/>
            <w:left w:val="none" w:sz="0" w:space="0" w:color="auto"/>
            <w:bottom w:val="none" w:sz="0" w:space="0" w:color="auto"/>
            <w:right w:val="none" w:sz="0" w:space="0" w:color="auto"/>
          </w:divBdr>
        </w:div>
        <w:div w:id="936140000">
          <w:marLeft w:val="547"/>
          <w:marRight w:val="0"/>
          <w:marTop w:val="0"/>
          <w:marBottom w:val="0"/>
          <w:divBdr>
            <w:top w:val="none" w:sz="0" w:space="0" w:color="auto"/>
            <w:left w:val="none" w:sz="0" w:space="0" w:color="auto"/>
            <w:bottom w:val="none" w:sz="0" w:space="0" w:color="auto"/>
            <w:right w:val="none" w:sz="0" w:space="0" w:color="auto"/>
          </w:divBdr>
        </w:div>
        <w:div w:id="1328705541">
          <w:marLeft w:val="547"/>
          <w:marRight w:val="0"/>
          <w:marTop w:val="0"/>
          <w:marBottom w:val="0"/>
          <w:divBdr>
            <w:top w:val="none" w:sz="0" w:space="0" w:color="auto"/>
            <w:left w:val="none" w:sz="0" w:space="0" w:color="auto"/>
            <w:bottom w:val="none" w:sz="0" w:space="0" w:color="auto"/>
            <w:right w:val="none" w:sz="0" w:space="0" w:color="auto"/>
          </w:divBdr>
        </w:div>
        <w:div w:id="1365979708">
          <w:marLeft w:val="547"/>
          <w:marRight w:val="0"/>
          <w:marTop w:val="0"/>
          <w:marBottom w:val="0"/>
          <w:divBdr>
            <w:top w:val="none" w:sz="0" w:space="0" w:color="auto"/>
            <w:left w:val="none" w:sz="0" w:space="0" w:color="auto"/>
            <w:bottom w:val="none" w:sz="0" w:space="0" w:color="auto"/>
            <w:right w:val="none" w:sz="0" w:space="0" w:color="auto"/>
          </w:divBdr>
        </w:div>
        <w:div w:id="1453095164">
          <w:marLeft w:val="547"/>
          <w:marRight w:val="0"/>
          <w:marTop w:val="0"/>
          <w:marBottom w:val="0"/>
          <w:divBdr>
            <w:top w:val="none" w:sz="0" w:space="0" w:color="auto"/>
            <w:left w:val="none" w:sz="0" w:space="0" w:color="auto"/>
            <w:bottom w:val="none" w:sz="0" w:space="0" w:color="auto"/>
            <w:right w:val="none" w:sz="0" w:space="0" w:color="auto"/>
          </w:divBdr>
        </w:div>
        <w:div w:id="1528252278">
          <w:marLeft w:val="547"/>
          <w:marRight w:val="0"/>
          <w:marTop w:val="0"/>
          <w:marBottom w:val="0"/>
          <w:divBdr>
            <w:top w:val="none" w:sz="0" w:space="0" w:color="auto"/>
            <w:left w:val="none" w:sz="0" w:space="0" w:color="auto"/>
            <w:bottom w:val="none" w:sz="0" w:space="0" w:color="auto"/>
            <w:right w:val="none" w:sz="0" w:space="0" w:color="auto"/>
          </w:divBdr>
        </w:div>
        <w:div w:id="1529563936">
          <w:marLeft w:val="547"/>
          <w:marRight w:val="0"/>
          <w:marTop w:val="0"/>
          <w:marBottom w:val="0"/>
          <w:divBdr>
            <w:top w:val="none" w:sz="0" w:space="0" w:color="auto"/>
            <w:left w:val="none" w:sz="0" w:space="0" w:color="auto"/>
            <w:bottom w:val="none" w:sz="0" w:space="0" w:color="auto"/>
            <w:right w:val="none" w:sz="0" w:space="0" w:color="auto"/>
          </w:divBdr>
        </w:div>
        <w:div w:id="1559710570">
          <w:marLeft w:val="547"/>
          <w:marRight w:val="0"/>
          <w:marTop w:val="0"/>
          <w:marBottom w:val="0"/>
          <w:divBdr>
            <w:top w:val="none" w:sz="0" w:space="0" w:color="auto"/>
            <w:left w:val="none" w:sz="0" w:space="0" w:color="auto"/>
            <w:bottom w:val="none" w:sz="0" w:space="0" w:color="auto"/>
            <w:right w:val="none" w:sz="0" w:space="0" w:color="auto"/>
          </w:divBdr>
        </w:div>
      </w:divsChild>
    </w:div>
    <w:div w:id="391971925">
      <w:bodyDiv w:val="1"/>
      <w:marLeft w:val="0"/>
      <w:marRight w:val="0"/>
      <w:marTop w:val="0"/>
      <w:marBottom w:val="0"/>
      <w:divBdr>
        <w:top w:val="none" w:sz="0" w:space="0" w:color="auto"/>
        <w:left w:val="none" w:sz="0" w:space="0" w:color="auto"/>
        <w:bottom w:val="none" w:sz="0" w:space="0" w:color="auto"/>
        <w:right w:val="none" w:sz="0" w:space="0" w:color="auto"/>
      </w:divBdr>
      <w:divsChild>
        <w:div w:id="1703440075">
          <w:marLeft w:val="0"/>
          <w:marRight w:val="0"/>
          <w:marTop w:val="0"/>
          <w:marBottom w:val="0"/>
          <w:divBdr>
            <w:top w:val="none" w:sz="0" w:space="0" w:color="auto"/>
            <w:left w:val="none" w:sz="0" w:space="0" w:color="auto"/>
            <w:bottom w:val="none" w:sz="0" w:space="0" w:color="auto"/>
            <w:right w:val="none" w:sz="0" w:space="0" w:color="auto"/>
          </w:divBdr>
          <w:divsChild>
            <w:div w:id="1501118254">
              <w:marLeft w:val="0"/>
              <w:marRight w:val="0"/>
              <w:marTop w:val="0"/>
              <w:marBottom w:val="0"/>
              <w:divBdr>
                <w:top w:val="none" w:sz="0" w:space="0" w:color="auto"/>
                <w:left w:val="none" w:sz="0" w:space="0" w:color="auto"/>
                <w:bottom w:val="none" w:sz="0" w:space="0" w:color="auto"/>
                <w:right w:val="none" w:sz="0" w:space="0" w:color="auto"/>
              </w:divBdr>
              <w:divsChild>
                <w:div w:id="731273324">
                  <w:marLeft w:val="0"/>
                  <w:marRight w:val="0"/>
                  <w:marTop w:val="0"/>
                  <w:marBottom w:val="0"/>
                  <w:divBdr>
                    <w:top w:val="none" w:sz="0" w:space="0" w:color="auto"/>
                    <w:left w:val="none" w:sz="0" w:space="0" w:color="auto"/>
                    <w:bottom w:val="none" w:sz="0" w:space="0" w:color="auto"/>
                    <w:right w:val="none" w:sz="0" w:space="0" w:color="auto"/>
                  </w:divBdr>
                  <w:divsChild>
                    <w:div w:id="21046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6227">
          <w:marLeft w:val="0"/>
          <w:marRight w:val="0"/>
          <w:marTop w:val="0"/>
          <w:marBottom w:val="0"/>
          <w:divBdr>
            <w:top w:val="none" w:sz="0" w:space="0" w:color="auto"/>
            <w:left w:val="none" w:sz="0" w:space="0" w:color="auto"/>
            <w:bottom w:val="none" w:sz="0" w:space="0" w:color="auto"/>
            <w:right w:val="none" w:sz="0" w:space="0" w:color="auto"/>
          </w:divBdr>
          <w:divsChild>
            <w:div w:id="1552573570">
              <w:marLeft w:val="0"/>
              <w:marRight w:val="0"/>
              <w:marTop w:val="0"/>
              <w:marBottom w:val="0"/>
              <w:divBdr>
                <w:top w:val="none" w:sz="0" w:space="0" w:color="auto"/>
                <w:left w:val="none" w:sz="0" w:space="0" w:color="auto"/>
                <w:bottom w:val="none" w:sz="0" w:space="0" w:color="auto"/>
                <w:right w:val="none" w:sz="0" w:space="0" w:color="auto"/>
              </w:divBdr>
              <w:divsChild>
                <w:div w:id="2096392395">
                  <w:marLeft w:val="0"/>
                  <w:marRight w:val="0"/>
                  <w:marTop w:val="0"/>
                  <w:marBottom w:val="0"/>
                  <w:divBdr>
                    <w:top w:val="none" w:sz="0" w:space="0" w:color="auto"/>
                    <w:left w:val="none" w:sz="0" w:space="0" w:color="auto"/>
                    <w:bottom w:val="none" w:sz="0" w:space="0" w:color="auto"/>
                    <w:right w:val="none" w:sz="0" w:space="0" w:color="auto"/>
                  </w:divBdr>
                  <w:divsChild>
                    <w:div w:id="7177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76067">
      <w:bodyDiv w:val="1"/>
      <w:marLeft w:val="0"/>
      <w:marRight w:val="0"/>
      <w:marTop w:val="0"/>
      <w:marBottom w:val="0"/>
      <w:divBdr>
        <w:top w:val="none" w:sz="0" w:space="0" w:color="auto"/>
        <w:left w:val="none" w:sz="0" w:space="0" w:color="auto"/>
        <w:bottom w:val="none" w:sz="0" w:space="0" w:color="auto"/>
        <w:right w:val="none" w:sz="0" w:space="0" w:color="auto"/>
      </w:divBdr>
    </w:div>
    <w:div w:id="418909843">
      <w:bodyDiv w:val="1"/>
      <w:marLeft w:val="0"/>
      <w:marRight w:val="0"/>
      <w:marTop w:val="0"/>
      <w:marBottom w:val="0"/>
      <w:divBdr>
        <w:top w:val="none" w:sz="0" w:space="0" w:color="auto"/>
        <w:left w:val="none" w:sz="0" w:space="0" w:color="auto"/>
        <w:bottom w:val="none" w:sz="0" w:space="0" w:color="auto"/>
        <w:right w:val="none" w:sz="0" w:space="0" w:color="auto"/>
      </w:divBdr>
    </w:div>
    <w:div w:id="428044176">
      <w:bodyDiv w:val="1"/>
      <w:marLeft w:val="0"/>
      <w:marRight w:val="0"/>
      <w:marTop w:val="0"/>
      <w:marBottom w:val="0"/>
      <w:divBdr>
        <w:top w:val="none" w:sz="0" w:space="0" w:color="auto"/>
        <w:left w:val="none" w:sz="0" w:space="0" w:color="auto"/>
        <w:bottom w:val="none" w:sz="0" w:space="0" w:color="auto"/>
        <w:right w:val="none" w:sz="0" w:space="0" w:color="auto"/>
      </w:divBdr>
    </w:div>
    <w:div w:id="436683394">
      <w:bodyDiv w:val="1"/>
      <w:marLeft w:val="0"/>
      <w:marRight w:val="0"/>
      <w:marTop w:val="0"/>
      <w:marBottom w:val="0"/>
      <w:divBdr>
        <w:top w:val="none" w:sz="0" w:space="0" w:color="auto"/>
        <w:left w:val="none" w:sz="0" w:space="0" w:color="auto"/>
        <w:bottom w:val="none" w:sz="0" w:space="0" w:color="auto"/>
        <w:right w:val="none" w:sz="0" w:space="0" w:color="auto"/>
      </w:divBdr>
    </w:div>
    <w:div w:id="456722495">
      <w:bodyDiv w:val="1"/>
      <w:marLeft w:val="0"/>
      <w:marRight w:val="0"/>
      <w:marTop w:val="0"/>
      <w:marBottom w:val="0"/>
      <w:divBdr>
        <w:top w:val="none" w:sz="0" w:space="0" w:color="auto"/>
        <w:left w:val="none" w:sz="0" w:space="0" w:color="auto"/>
        <w:bottom w:val="none" w:sz="0" w:space="0" w:color="auto"/>
        <w:right w:val="none" w:sz="0" w:space="0" w:color="auto"/>
      </w:divBdr>
      <w:divsChild>
        <w:div w:id="1624262868">
          <w:marLeft w:val="0"/>
          <w:marRight w:val="0"/>
          <w:marTop w:val="0"/>
          <w:marBottom w:val="0"/>
          <w:divBdr>
            <w:top w:val="none" w:sz="0" w:space="0" w:color="auto"/>
            <w:left w:val="none" w:sz="0" w:space="0" w:color="auto"/>
            <w:bottom w:val="none" w:sz="0" w:space="0" w:color="auto"/>
            <w:right w:val="none" w:sz="0" w:space="0" w:color="auto"/>
          </w:divBdr>
          <w:divsChild>
            <w:div w:id="1219971450">
              <w:marLeft w:val="0"/>
              <w:marRight w:val="0"/>
              <w:marTop w:val="0"/>
              <w:marBottom w:val="0"/>
              <w:divBdr>
                <w:top w:val="none" w:sz="0" w:space="0" w:color="auto"/>
                <w:left w:val="none" w:sz="0" w:space="0" w:color="auto"/>
                <w:bottom w:val="none" w:sz="0" w:space="0" w:color="auto"/>
                <w:right w:val="none" w:sz="0" w:space="0" w:color="auto"/>
              </w:divBdr>
              <w:divsChild>
                <w:div w:id="344133865">
                  <w:marLeft w:val="0"/>
                  <w:marRight w:val="0"/>
                  <w:marTop w:val="0"/>
                  <w:marBottom w:val="0"/>
                  <w:divBdr>
                    <w:top w:val="none" w:sz="0" w:space="0" w:color="auto"/>
                    <w:left w:val="none" w:sz="0" w:space="0" w:color="auto"/>
                    <w:bottom w:val="none" w:sz="0" w:space="0" w:color="auto"/>
                    <w:right w:val="none" w:sz="0" w:space="0" w:color="auto"/>
                  </w:divBdr>
                  <w:divsChild>
                    <w:div w:id="790635510">
                      <w:marLeft w:val="0"/>
                      <w:marRight w:val="0"/>
                      <w:marTop w:val="0"/>
                      <w:marBottom w:val="0"/>
                      <w:divBdr>
                        <w:top w:val="none" w:sz="0" w:space="0" w:color="auto"/>
                        <w:left w:val="none" w:sz="0" w:space="0" w:color="auto"/>
                        <w:bottom w:val="none" w:sz="0" w:space="0" w:color="auto"/>
                        <w:right w:val="none" w:sz="0" w:space="0" w:color="auto"/>
                      </w:divBdr>
                      <w:divsChild>
                        <w:div w:id="132599434">
                          <w:marLeft w:val="0"/>
                          <w:marRight w:val="0"/>
                          <w:marTop w:val="0"/>
                          <w:marBottom w:val="0"/>
                          <w:divBdr>
                            <w:top w:val="none" w:sz="0" w:space="0" w:color="auto"/>
                            <w:left w:val="none" w:sz="0" w:space="0" w:color="auto"/>
                            <w:bottom w:val="none" w:sz="0" w:space="0" w:color="auto"/>
                            <w:right w:val="none" w:sz="0" w:space="0" w:color="auto"/>
                          </w:divBdr>
                          <w:divsChild>
                            <w:div w:id="10714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777065">
      <w:bodyDiv w:val="1"/>
      <w:marLeft w:val="0"/>
      <w:marRight w:val="0"/>
      <w:marTop w:val="0"/>
      <w:marBottom w:val="0"/>
      <w:divBdr>
        <w:top w:val="none" w:sz="0" w:space="0" w:color="auto"/>
        <w:left w:val="none" w:sz="0" w:space="0" w:color="auto"/>
        <w:bottom w:val="none" w:sz="0" w:space="0" w:color="auto"/>
        <w:right w:val="none" w:sz="0" w:space="0" w:color="auto"/>
      </w:divBdr>
    </w:div>
    <w:div w:id="489445472">
      <w:bodyDiv w:val="1"/>
      <w:marLeft w:val="0"/>
      <w:marRight w:val="0"/>
      <w:marTop w:val="0"/>
      <w:marBottom w:val="0"/>
      <w:divBdr>
        <w:top w:val="none" w:sz="0" w:space="0" w:color="auto"/>
        <w:left w:val="none" w:sz="0" w:space="0" w:color="auto"/>
        <w:bottom w:val="none" w:sz="0" w:space="0" w:color="auto"/>
        <w:right w:val="none" w:sz="0" w:space="0" w:color="auto"/>
      </w:divBdr>
    </w:div>
    <w:div w:id="491726573">
      <w:bodyDiv w:val="1"/>
      <w:marLeft w:val="0"/>
      <w:marRight w:val="0"/>
      <w:marTop w:val="0"/>
      <w:marBottom w:val="0"/>
      <w:divBdr>
        <w:top w:val="none" w:sz="0" w:space="0" w:color="auto"/>
        <w:left w:val="none" w:sz="0" w:space="0" w:color="auto"/>
        <w:bottom w:val="none" w:sz="0" w:space="0" w:color="auto"/>
        <w:right w:val="none" w:sz="0" w:space="0" w:color="auto"/>
      </w:divBdr>
      <w:divsChild>
        <w:div w:id="1427270394">
          <w:marLeft w:val="0"/>
          <w:marRight w:val="0"/>
          <w:marTop w:val="0"/>
          <w:marBottom w:val="0"/>
          <w:divBdr>
            <w:top w:val="none" w:sz="0" w:space="0" w:color="auto"/>
            <w:left w:val="none" w:sz="0" w:space="0" w:color="auto"/>
            <w:bottom w:val="none" w:sz="0" w:space="0" w:color="auto"/>
            <w:right w:val="none" w:sz="0" w:space="0" w:color="auto"/>
          </w:divBdr>
          <w:divsChild>
            <w:div w:id="802500717">
              <w:marLeft w:val="0"/>
              <w:marRight w:val="0"/>
              <w:marTop w:val="0"/>
              <w:marBottom w:val="0"/>
              <w:divBdr>
                <w:top w:val="none" w:sz="0" w:space="0" w:color="auto"/>
                <w:left w:val="none" w:sz="0" w:space="0" w:color="auto"/>
                <w:bottom w:val="none" w:sz="0" w:space="0" w:color="auto"/>
                <w:right w:val="none" w:sz="0" w:space="0" w:color="auto"/>
              </w:divBdr>
              <w:divsChild>
                <w:div w:id="883760988">
                  <w:marLeft w:val="0"/>
                  <w:marRight w:val="0"/>
                  <w:marTop w:val="0"/>
                  <w:marBottom w:val="0"/>
                  <w:divBdr>
                    <w:top w:val="none" w:sz="0" w:space="0" w:color="auto"/>
                    <w:left w:val="none" w:sz="0" w:space="0" w:color="auto"/>
                    <w:bottom w:val="none" w:sz="0" w:space="0" w:color="auto"/>
                    <w:right w:val="none" w:sz="0" w:space="0" w:color="auto"/>
                  </w:divBdr>
                  <w:divsChild>
                    <w:div w:id="2031099147">
                      <w:marLeft w:val="0"/>
                      <w:marRight w:val="0"/>
                      <w:marTop w:val="0"/>
                      <w:marBottom w:val="0"/>
                      <w:divBdr>
                        <w:top w:val="none" w:sz="0" w:space="0" w:color="auto"/>
                        <w:left w:val="none" w:sz="0" w:space="0" w:color="auto"/>
                        <w:bottom w:val="none" w:sz="0" w:space="0" w:color="auto"/>
                        <w:right w:val="none" w:sz="0" w:space="0" w:color="auto"/>
                      </w:divBdr>
                      <w:divsChild>
                        <w:div w:id="1932426549">
                          <w:marLeft w:val="0"/>
                          <w:marRight w:val="0"/>
                          <w:marTop w:val="0"/>
                          <w:marBottom w:val="0"/>
                          <w:divBdr>
                            <w:top w:val="none" w:sz="0" w:space="0" w:color="auto"/>
                            <w:left w:val="none" w:sz="0" w:space="0" w:color="auto"/>
                            <w:bottom w:val="none" w:sz="0" w:space="0" w:color="auto"/>
                            <w:right w:val="none" w:sz="0" w:space="0" w:color="auto"/>
                          </w:divBdr>
                          <w:divsChild>
                            <w:div w:id="4553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645201">
      <w:bodyDiv w:val="1"/>
      <w:marLeft w:val="0"/>
      <w:marRight w:val="0"/>
      <w:marTop w:val="0"/>
      <w:marBottom w:val="0"/>
      <w:divBdr>
        <w:top w:val="none" w:sz="0" w:space="0" w:color="auto"/>
        <w:left w:val="none" w:sz="0" w:space="0" w:color="auto"/>
        <w:bottom w:val="none" w:sz="0" w:space="0" w:color="auto"/>
        <w:right w:val="none" w:sz="0" w:space="0" w:color="auto"/>
      </w:divBdr>
      <w:divsChild>
        <w:div w:id="672611036">
          <w:marLeft w:val="0"/>
          <w:marRight w:val="0"/>
          <w:marTop w:val="0"/>
          <w:marBottom w:val="0"/>
          <w:divBdr>
            <w:top w:val="none" w:sz="0" w:space="0" w:color="auto"/>
            <w:left w:val="none" w:sz="0" w:space="0" w:color="auto"/>
            <w:bottom w:val="none" w:sz="0" w:space="0" w:color="auto"/>
            <w:right w:val="none" w:sz="0" w:space="0" w:color="auto"/>
          </w:divBdr>
          <w:divsChild>
            <w:div w:id="1064334358">
              <w:marLeft w:val="0"/>
              <w:marRight w:val="0"/>
              <w:marTop w:val="0"/>
              <w:marBottom w:val="0"/>
              <w:divBdr>
                <w:top w:val="none" w:sz="0" w:space="0" w:color="auto"/>
                <w:left w:val="none" w:sz="0" w:space="0" w:color="auto"/>
                <w:bottom w:val="none" w:sz="0" w:space="0" w:color="auto"/>
                <w:right w:val="none" w:sz="0" w:space="0" w:color="auto"/>
              </w:divBdr>
              <w:divsChild>
                <w:div w:id="1409618420">
                  <w:marLeft w:val="0"/>
                  <w:marRight w:val="0"/>
                  <w:marTop w:val="0"/>
                  <w:marBottom w:val="0"/>
                  <w:divBdr>
                    <w:top w:val="none" w:sz="0" w:space="0" w:color="auto"/>
                    <w:left w:val="none" w:sz="0" w:space="0" w:color="auto"/>
                    <w:bottom w:val="none" w:sz="0" w:space="0" w:color="auto"/>
                    <w:right w:val="none" w:sz="0" w:space="0" w:color="auto"/>
                  </w:divBdr>
                  <w:divsChild>
                    <w:div w:id="998121676">
                      <w:marLeft w:val="0"/>
                      <w:marRight w:val="0"/>
                      <w:marTop w:val="0"/>
                      <w:marBottom w:val="0"/>
                      <w:divBdr>
                        <w:top w:val="none" w:sz="0" w:space="0" w:color="auto"/>
                        <w:left w:val="none" w:sz="0" w:space="0" w:color="auto"/>
                        <w:bottom w:val="none" w:sz="0" w:space="0" w:color="auto"/>
                        <w:right w:val="none" w:sz="0" w:space="0" w:color="auto"/>
                      </w:divBdr>
                      <w:divsChild>
                        <w:div w:id="1546406572">
                          <w:marLeft w:val="0"/>
                          <w:marRight w:val="0"/>
                          <w:marTop w:val="0"/>
                          <w:marBottom w:val="0"/>
                          <w:divBdr>
                            <w:top w:val="none" w:sz="0" w:space="0" w:color="auto"/>
                            <w:left w:val="none" w:sz="0" w:space="0" w:color="auto"/>
                            <w:bottom w:val="none" w:sz="0" w:space="0" w:color="auto"/>
                            <w:right w:val="none" w:sz="0" w:space="0" w:color="auto"/>
                          </w:divBdr>
                          <w:divsChild>
                            <w:div w:id="752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283957">
      <w:bodyDiv w:val="1"/>
      <w:marLeft w:val="0"/>
      <w:marRight w:val="0"/>
      <w:marTop w:val="0"/>
      <w:marBottom w:val="0"/>
      <w:divBdr>
        <w:top w:val="none" w:sz="0" w:space="0" w:color="auto"/>
        <w:left w:val="none" w:sz="0" w:space="0" w:color="auto"/>
        <w:bottom w:val="none" w:sz="0" w:space="0" w:color="auto"/>
        <w:right w:val="none" w:sz="0" w:space="0" w:color="auto"/>
      </w:divBdr>
      <w:divsChild>
        <w:div w:id="801730792">
          <w:marLeft w:val="0"/>
          <w:marRight w:val="0"/>
          <w:marTop w:val="0"/>
          <w:marBottom w:val="0"/>
          <w:divBdr>
            <w:top w:val="none" w:sz="0" w:space="0" w:color="auto"/>
            <w:left w:val="none" w:sz="0" w:space="0" w:color="auto"/>
            <w:bottom w:val="none" w:sz="0" w:space="0" w:color="auto"/>
            <w:right w:val="none" w:sz="0" w:space="0" w:color="auto"/>
          </w:divBdr>
          <w:divsChild>
            <w:div w:id="62725343">
              <w:marLeft w:val="0"/>
              <w:marRight w:val="0"/>
              <w:marTop w:val="0"/>
              <w:marBottom w:val="0"/>
              <w:divBdr>
                <w:top w:val="none" w:sz="0" w:space="0" w:color="auto"/>
                <w:left w:val="none" w:sz="0" w:space="0" w:color="auto"/>
                <w:bottom w:val="none" w:sz="0" w:space="0" w:color="auto"/>
                <w:right w:val="none" w:sz="0" w:space="0" w:color="auto"/>
              </w:divBdr>
              <w:divsChild>
                <w:div w:id="93408952">
                  <w:marLeft w:val="0"/>
                  <w:marRight w:val="0"/>
                  <w:marTop w:val="0"/>
                  <w:marBottom w:val="0"/>
                  <w:divBdr>
                    <w:top w:val="none" w:sz="0" w:space="0" w:color="auto"/>
                    <w:left w:val="none" w:sz="0" w:space="0" w:color="auto"/>
                    <w:bottom w:val="none" w:sz="0" w:space="0" w:color="auto"/>
                    <w:right w:val="none" w:sz="0" w:space="0" w:color="auto"/>
                  </w:divBdr>
                  <w:divsChild>
                    <w:div w:id="68119563">
                      <w:marLeft w:val="0"/>
                      <w:marRight w:val="0"/>
                      <w:marTop w:val="0"/>
                      <w:marBottom w:val="0"/>
                      <w:divBdr>
                        <w:top w:val="none" w:sz="0" w:space="0" w:color="auto"/>
                        <w:left w:val="none" w:sz="0" w:space="0" w:color="auto"/>
                        <w:bottom w:val="none" w:sz="0" w:space="0" w:color="auto"/>
                        <w:right w:val="none" w:sz="0" w:space="0" w:color="auto"/>
                      </w:divBdr>
                      <w:divsChild>
                        <w:div w:id="41486513">
                          <w:marLeft w:val="0"/>
                          <w:marRight w:val="0"/>
                          <w:marTop w:val="0"/>
                          <w:marBottom w:val="0"/>
                          <w:divBdr>
                            <w:top w:val="none" w:sz="0" w:space="0" w:color="auto"/>
                            <w:left w:val="none" w:sz="0" w:space="0" w:color="auto"/>
                            <w:bottom w:val="none" w:sz="0" w:space="0" w:color="auto"/>
                            <w:right w:val="none" w:sz="0" w:space="0" w:color="auto"/>
                          </w:divBdr>
                          <w:divsChild>
                            <w:div w:id="13708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98057">
      <w:bodyDiv w:val="1"/>
      <w:marLeft w:val="0"/>
      <w:marRight w:val="0"/>
      <w:marTop w:val="0"/>
      <w:marBottom w:val="0"/>
      <w:divBdr>
        <w:top w:val="none" w:sz="0" w:space="0" w:color="auto"/>
        <w:left w:val="none" w:sz="0" w:space="0" w:color="auto"/>
        <w:bottom w:val="none" w:sz="0" w:space="0" w:color="auto"/>
        <w:right w:val="none" w:sz="0" w:space="0" w:color="auto"/>
      </w:divBdr>
    </w:div>
    <w:div w:id="511073393">
      <w:bodyDiv w:val="1"/>
      <w:marLeft w:val="0"/>
      <w:marRight w:val="0"/>
      <w:marTop w:val="0"/>
      <w:marBottom w:val="0"/>
      <w:divBdr>
        <w:top w:val="none" w:sz="0" w:space="0" w:color="auto"/>
        <w:left w:val="none" w:sz="0" w:space="0" w:color="auto"/>
        <w:bottom w:val="none" w:sz="0" w:space="0" w:color="auto"/>
        <w:right w:val="none" w:sz="0" w:space="0" w:color="auto"/>
      </w:divBdr>
    </w:div>
    <w:div w:id="519323962">
      <w:bodyDiv w:val="1"/>
      <w:marLeft w:val="0"/>
      <w:marRight w:val="0"/>
      <w:marTop w:val="0"/>
      <w:marBottom w:val="0"/>
      <w:divBdr>
        <w:top w:val="none" w:sz="0" w:space="0" w:color="auto"/>
        <w:left w:val="none" w:sz="0" w:space="0" w:color="auto"/>
        <w:bottom w:val="none" w:sz="0" w:space="0" w:color="auto"/>
        <w:right w:val="none" w:sz="0" w:space="0" w:color="auto"/>
      </w:divBdr>
      <w:divsChild>
        <w:div w:id="1541018629">
          <w:marLeft w:val="0"/>
          <w:marRight w:val="0"/>
          <w:marTop w:val="0"/>
          <w:marBottom w:val="0"/>
          <w:divBdr>
            <w:top w:val="none" w:sz="0" w:space="0" w:color="auto"/>
            <w:left w:val="none" w:sz="0" w:space="0" w:color="auto"/>
            <w:bottom w:val="none" w:sz="0" w:space="0" w:color="auto"/>
            <w:right w:val="none" w:sz="0" w:space="0" w:color="auto"/>
          </w:divBdr>
          <w:divsChild>
            <w:div w:id="645670647">
              <w:marLeft w:val="0"/>
              <w:marRight w:val="0"/>
              <w:marTop w:val="0"/>
              <w:marBottom w:val="0"/>
              <w:divBdr>
                <w:top w:val="none" w:sz="0" w:space="0" w:color="auto"/>
                <w:left w:val="none" w:sz="0" w:space="0" w:color="auto"/>
                <w:bottom w:val="none" w:sz="0" w:space="0" w:color="auto"/>
                <w:right w:val="none" w:sz="0" w:space="0" w:color="auto"/>
              </w:divBdr>
              <w:divsChild>
                <w:div w:id="1281373896">
                  <w:marLeft w:val="0"/>
                  <w:marRight w:val="0"/>
                  <w:marTop w:val="0"/>
                  <w:marBottom w:val="0"/>
                  <w:divBdr>
                    <w:top w:val="none" w:sz="0" w:space="0" w:color="auto"/>
                    <w:left w:val="none" w:sz="0" w:space="0" w:color="auto"/>
                    <w:bottom w:val="none" w:sz="0" w:space="0" w:color="auto"/>
                    <w:right w:val="none" w:sz="0" w:space="0" w:color="auto"/>
                  </w:divBdr>
                  <w:divsChild>
                    <w:div w:id="1074203224">
                      <w:marLeft w:val="0"/>
                      <w:marRight w:val="0"/>
                      <w:marTop w:val="0"/>
                      <w:marBottom w:val="0"/>
                      <w:divBdr>
                        <w:top w:val="none" w:sz="0" w:space="0" w:color="auto"/>
                        <w:left w:val="none" w:sz="0" w:space="0" w:color="auto"/>
                        <w:bottom w:val="none" w:sz="0" w:space="0" w:color="auto"/>
                        <w:right w:val="none" w:sz="0" w:space="0" w:color="auto"/>
                      </w:divBdr>
                      <w:divsChild>
                        <w:div w:id="2066369826">
                          <w:marLeft w:val="0"/>
                          <w:marRight w:val="0"/>
                          <w:marTop w:val="0"/>
                          <w:marBottom w:val="0"/>
                          <w:divBdr>
                            <w:top w:val="none" w:sz="0" w:space="0" w:color="auto"/>
                            <w:left w:val="none" w:sz="0" w:space="0" w:color="auto"/>
                            <w:bottom w:val="none" w:sz="0" w:space="0" w:color="auto"/>
                            <w:right w:val="none" w:sz="0" w:space="0" w:color="auto"/>
                          </w:divBdr>
                          <w:divsChild>
                            <w:div w:id="19679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238946">
      <w:bodyDiv w:val="1"/>
      <w:marLeft w:val="0"/>
      <w:marRight w:val="0"/>
      <w:marTop w:val="0"/>
      <w:marBottom w:val="0"/>
      <w:divBdr>
        <w:top w:val="none" w:sz="0" w:space="0" w:color="auto"/>
        <w:left w:val="none" w:sz="0" w:space="0" w:color="auto"/>
        <w:bottom w:val="none" w:sz="0" w:space="0" w:color="auto"/>
        <w:right w:val="none" w:sz="0" w:space="0" w:color="auto"/>
      </w:divBdr>
    </w:div>
    <w:div w:id="534344895">
      <w:bodyDiv w:val="1"/>
      <w:marLeft w:val="0"/>
      <w:marRight w:val="0"/>
      <w:marTop w:val="0"/>
      <w:marBottom w:val="0"/>
      <w:divBdr>
        <w:top w:val="none" w:sz="0" w:space="0" w:color="auto"/>
        <w:left w:val="none" w:sz="0" w:space="0" w:color="auto"/>
        <w:bottom w:val="none" w:sz="0" w:space="0" w:color="auto"/>
        <w:right w:val="none" w:sz="0" w:space="0" w:color="auto"/>
      </w:divBdr>
    </w:div>
    <w:div w:id="549805416">
      <w:bodyDiv w:val="1"/>
      <w:marLeft w:val="0"/>
      <w:marRight w:val="0"/>
      <w:marTop w:val="0"/>
      <w:marBottom w:val="0"/>
      <w:divBdr>
        <w:top w:val="none" w:sz="0" w:space="0" w:color="auto"/>
        <w:left w:val="none" w:sz="0" w:space="0" w:color="auto"/>
        <w:bottom w:val="none" w:sz="0" w:space="0" w:color="auto"/>
        <w:right w:val="none" w:sz="0" w:space="0" w:color="auto"/>
      </w:divBdr>
      <w:divsChild>
        <w:div w:id="1061370537">
          <w:marLeft w:val="0"/>
          <w:marRight w:val="0"/>
          <w:marTop w:val="0"/>
          <w:marBottom w:val="0"/>
          <w:divBdr>
            <w:top w:val="none" w:sz="0" w:space="0" w:color="auto"/>
            <w:left w:val="none" w:sz="0" w:space="0" w:color="auto"/>
            <w:bottom w:val="none" w:sz="0" w:space="0" w:color="auto"/>
            <w:right w:val="none" w:sz="0" w:space="0" w:color="auto"/>
          </w:divBdr>
          <w:divsChild>
            <w:div w:id="1541473562">
              <w:marLeft w:val="0"/>
              <w:marRight w:val="0"/>
              <w:marTop w:val="0"/>
              <w:marBottom w:val="0"/>
              <w:divBdr>
                <w:top w:val="none" w:sz="0" w:space="0" w:color="auto"/>
                <w:left w:val="none" w:sz="0" w:space="0" w:color="auto"/>
                <w:bottom w:val="none" w:sz="0" w:space="0" w:color="auto"/>
                <w:right w:val="none" w:sz="0" w:space="0" w:color="auto"/>
              </w:divBdr>
              <w:divsChild>
                <w:div w:id="1547838242">
                  <w:marLeft w:val="0"/>
                  <w:marRight w:val="0"/>
                  <w:marTop w:val="0"/>
                  <w:marBottom w:val="0"/>
                  <w:divBdr>
                    <w:top w:val="none" w:sz="0" w:space="0" w:color="auto"/>
                    <w:left w:val="none" w:sz="0" w:space="0" w:color="auto"/>
                    <w:bottom w:val="none" w:sz="0" w:space="0" w:color="auto"/>
                    <w:right w:val="none" w:sz="0" w:space="0" w:color="auto"/>
                  </w:divBdr>
                  <w:divsChild>
                    <w:div w:id="20289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4288">
          <w:marLeft w:val="0"/>
          <w:marRight w:val="0"/>
          <w:marTop w:val="0"/>
          <w:marBottom w:val="0"/>
          <w:divBdr>
            <w:top w:val="none" w:sz="0" w:space="0" w:color="auto"/>
            <w:left w:val="none" w:sz="0" w:space="0" w:color="auto"/>
            <w:bottom w:val="none" w:sz="0" w:space="0" w:color="auto"/>
            <w:right w:val="none" w:sz="0" w:space="0" w:color="auto"/>
          </w:divBdr>
          <w:divsChild>
            <w:div w:id="1835102886">
              <w:marLeft w:val="0"/>
              <w:marRight w:val="0"/>
              <w:marTop w:val="0"/>
              <w:marBottom w:val="0"/>
              <w:divBdr>
                <w:top w:val="none" w:sz="0" w:space="0" w:color="auto"/>
                <w:left w:val="none" w:sz="0" w:space="0" w:color="auto"/>
                <w:bottom w:val="none" w:sz="0" w:space="0" w:color="auto"/>
                <w:right w:val="none" w:sz="0" w:space="0" w:color="auto"/>
              </w:divBdr>
              <w:divsChild>
                <w:div w:id="915869756">
                  <w:marLeft w:val="0"/>
                  <w:marRight w:val="0"/>
                  <w:marTop w:val="0"/>
                  <w:marBottom w:val="0"/>
                  <w:divBdr>
                    <w:top w:val="none" w:sz="0" w:space="0" w:color="auto"/>
                    <w:left w:val="none" w:sz="0" w:space="0" w:color="auto"/>
                    <w:bottom w:val="none" w:sz="0" w:space="0" w:color="auto"/>
                    <w:right w:val="none" w:sz="0" w:space="0" w:color="auto"/>
                  </w:divBdr>
                  <w:divsChild>
                    <w:div w:id="1987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550370">
      <w:bodyDiv w:val="1"/>
      <w:marLeft w:val="0"/>
      <w:marRight w:val="0"/>
      <w:marTop w:val="0"/>
      <w:marBottom w:val="0"/>
      <w:divBdr>
        <w:top w:val="none" w:sz="0" w:space="0" w:color="auto"/>
        <w:left w:val="none" w:sz="0" w:space="0" w:color="auto"/>
        <w:bottom w:val="none" w:sz="0" w:space="0" w:color="auto"/>
        <w:right w:val="none" w:sz="0" w:space="0" w:color="auto"/>
      </w:divBdr>
      <w:divsChild>
        <w:div w:id="309290832">
          <w:marLeft w:val="0"/>
          <w:marRight w:val="0"/>
          <w:marTop w:val="0"/>
          <w:marBottom w:val="0"/>
          <w:divBdr>
            <w:top w:val="none" w:sz="0" w:space="0" w:color="auto"/>
            <w:left w:val="none" w:sz="0" w:space="0" w:color="auto"/>
            <w:bottom w:val="none" w:sz="0" w:space="0" w:color="auto"/>
            <w:right w:val="none" w:sz="0" w:space="0" w:color="auto"/>
          </w:divBdr>
          <w:divsChild>
            <w:div w:id="2119833899">
              <w:marLeft w:val="0"/>
              <w:marRight w:val="0"/>
              <w:marTop w:val="0"/>
              <w:marBottom w:val="0"/>
              <w:divBdr>
                <w:top w:val="none" w:sz="0" w:space="0" w:color="auto"/>
                <w:left w:val="none" w:sz="0" w:space="0" w:color="auto"/>
                <w:bottom w:val="none" w:sz="0" w:space="0" w:color="auto"/>
                <w:right w:val="none" w:sz="0" w:space="0" w:color="auto"/>
              </w:divBdr>
              <w:divsChild>
                <w:div w:id="2070374884">
                  <w:marLeft w:val="0"/>
                  <w:marRight w:val="0"/>
                  <w:marTop w:val="0"/>
                  <w:marBottom w:val="0"/>
                  <w:divBdr>
                    <w:top w:val="none" w:sz="0" w:space="0" w:color="auto"/>
                    <w:left w:val="none" w:sz="0" w:space="0" w:color="auto"/>
                    <w:bottom w:val="none" w:sz="0" w:space="0" w:color="auto"/>
                    <w:right w:val="none" w:sz="0" w:space="0" w:color="auto"/>
                  </w:divBdr>
                  <w:divsChild>
                    <w:div w:id="9828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1799">
          <w:marLeft w:val="0"/>
          <w:marRight w:val="0"/>
          <w:marTop w:val="0"/>
          <w:marBottom w:val="0"/>
          <w:divBdr>
            <w:top w:val="none" w:sz="0" w:space="0" w:color="auto"/>
            <w:left w:val="none" w:sz="0" w:space="0" w:color="auto"/>
            <w:bottom w:val="none" w:sz="0" w:space="0" w:color="auto"/>
            <w:right w:val="none" w:sz="0" w:space="0" w:color="auto"/>
          </w:divBdr>
          <w:divsChild>
            <w:div w:id="771361878">
              <w:marLeft w:val="0"/>
              <w:marRight w:val="0"/>
              <w:marTop w:val="0"/>
              <w:marBottom w:val="0"/>
              <w:divBdr>
                <w:top w:val="none" w:sz="0" w:space="0" w:color="auto"/>
                <w:left w:val="none" w:sz="0" w:space="0" w:color="auto"/>
                <w:bottom w:val="none" w:sz="0" w:space="0" w:color="auto"/>
                <w:right w:val="none" w:sz="0" w:space="0" w:color="auto"/>
              </w:divBdr>
              <w:divsChild>
                <w:div w:id="403794832">
                  <w:marLeft w:val="0"/>
                  <w:marRight w:val="0"/>
                  <w:marTop w:val="0"/>
                  <w:marBottom w:val="0"/>
                  <w:divBdr>
                    <w:top w:val="none" w:sz="0" w:space="0" w:color="auto"/>
                    <w:left w:val="none" w:sz="0" w:space="0" w:color="auto"/>
                    <w:bottom w:val="none" w:sz="0" w:space="0" w:color="auto"/>
                    <w:right w:val="none" w:sz="0" w:space="0" w:color="auto"/>
                  </w:divBdr>
                  <w:divsChild>
                    <w:div w:id="16600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1914">
      <w:bodyDiv w:val="1"/>
      <w:marLeft w:val="0"/>
      <w:marRight w:val="0"/>
      <w:marTop w:val="0"/>
      <w:marBottom w:val="0"/>
      <w:divBdr>
        <w:top w:val="none" w:sz="0" w:space="0" w:color="auto"/>
        <w:left w:val="none" w:sz="0" w:space="0" w:color="auto"/>
        <w:bottom w:val="none" w:sz="0" w:space="0" w:color="auto"/>
        <w:right w:val="none" w:sz="0" w:space="0" w:color="auto"/>
      </w:divBdr>
    </w:div>
    <w:div w:id="564144991">
      <w:bodyDiv w:val="1"/>
      <w:marLeft w:val="0"/>
      <w:marRight w:val="0"/>
      <w:marTop w:val="0"/>
      <w:marBottom w:val="0"/>
      <w:divBdr>
        <w:top w:val="none" w:sz="0" w:space="0" w:color="auto"/>
        <w:left w:val="none" w:sz="0" w:space="0" w:color="auto"/>
        <w:bottom w:val="none" w:sz="0" w:space="0" w:color="auto"/>
        <w:right w:val="none" w:sz="0" w:space="0" w:color="auto"/>
      </w:divBdr>
    </w:div>
    <w:div w:id="567809273">
      <w:bodyDiv w:val="1"/>
      <w:marLeft w:val="0"/>
      <w:marRight w:val="0"/>
      <w:marTop w:val="0"/>
      <w:marBottom w:val="0"/>
      <w:divBdr>
        <w:top w:val="none" w:sz="0" w:space="0" w:color="auto"/>
        <w:left w:val="none" w:sz="0" w:space="0" w:color="auto"/>
        <w:bottom w:val="none" w:sz="0" w:space="0" w:color="auto"/>
        <w:right w:val="none" w:sz="0" w:space="0" w:color="auto"/>
      </w:divBdr>
      <w:divsChild>
        <w:div w:id="1404180853">
          <w:marLeft w:val="0"/>
          <w:marRight w:val="0"/>
          <w:marTop w:val="0"/>
          <w:marBottom w:val="0"/>
          <w:divBdr>
            <w:top w:val="none" w:sz="0" w:space="0" w:color="auto"/>
            <w:left w:val="none" w:sz="0" w:space="0" w:color="auto"/>
            <w:bottom w:val="none" w:sz="0" w:space="0" w:color="auto"/>
            <w:right w:val="none" w:sz="0" w:space="0" w:color="auto"/>
          </w:divBdr>
          <w:divsChild>
            <w:div w:id="24068159">
              <w:marLeft w:val="0"/>
              <w:marRight w:val="0"/>
              <w:marTop w:val="0"/>
              <w:marBottom w:val="0"/>
              <w:divBdr>
                <w:top w:val="none" w:sz="0" w:space="0" w:color="auto"/>
                <w:left w:val="none" w:sz="0" w:space="0" w:color="auto"/>
                <w:bottom w:val="none" w:sz="0" w:space="0" w:color="auto"/>
                <w:right w:val="none" w:sz="0" w:space="0" w:color="auto"/>
              </w:divBdr>
              <w:divsChild>
                <w:div w:id="2003895773">
                  <w:marLeft w:val="0"/>
                  <w:marRight w:val="0"/>
                  <w:marTop w:val="0"/>
                  <w:marBottom w:val="0"/>
                  <w:divBdr>
                    <w:top w:val="none" w:sz="0" w:space="0" w:color="auto"/>
                    <w:left w:val="none" w:sz="0" w:space="0" w:color="auto"/>
                    <w:bottom w:val="none" w:sz="0" w:space="0" w:color="auto"/>
                    <w:right w:val="none" w:sz="0" w:space="0" w:color="auto"/>
                  </w:divBdr>
                  <w:divsChild>
                    <w:div w:id="570847019">
                      <w:marLeft w:val="0"/>
                      <w:marRight w:val="0"/>
                      <w:marTop w:val="0"/>
                      <w:marBottom w:val="0"/>
                      <w:divBdr>
                        <w:top w:val="none" w:sz="0" w:space="0" w:color="auto"/>
                        <w:left w:val="none" w:sz="0" w:space="0" w:color="auto"/>
                        <w:bottom w:val="none" w:sz="0" w:space="0" w:color="auto"/>
                        <w:right w:val="none" w:sz="0" w:space="0" w:color="auto"/>
                      </w:divBdr>
                      <w:divsChild>
                        <w:div w:id="776558168">
                          <w:marLeft w:val="0"/>
                          <w:marRight w:val="0"/>
                          <w:marTop w:val="0"/>
                          <w:marBottom w:val="0"/>
                          <w:divBdr>
                            <w:top w:val="none" w:sz="0" w:space="0" w:color="auto"/>
                            <w:left w:val="none" w:sz="0" w:space="0" w:color="auto"/>
                            <w:bottom w:val="none" w:sz="0" w:space="0" w:color="auto"/>
                            <w:right w:val="none" w:sz="0" w:space="0" w:color="auto"/>
                          </w:divBdr>
                          <w:divsChild>
                            <w:div w:id="1629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556671">
      <w:bodyDiv w:val="1"/>
      <w:marLeft w:val="0"/>
      <w:marRight w:val="0"/>
      <w:marTop w:val="0"/>
      <w:marBottom w:val="0"/>
      <w:divBdr>
        <w:top w:val="none" w:sz="0" w:space="0" w:color="auto"/>
        <w:left w:val="none" w:sz="0" w:space="0" w:color="auto"/>
        <w:bottom w:val="none" w:sz="0" w:space="0" w:color="auto"/>
        <w:right w:val="none" w:sz="0" w:space="0" w:color="auto"/>
      </w:divBdr>
    </w:div>
    <w:div w:id="580022115">
      <w:bodyDiv w:val="1"/>
      <w:marLeft w:val="0"/>
      <w:marRight w:val="0"/>
      <w:marTop w:val="0"/>
      <w:marBottom w:val="0"/>
      <w:divBdr>
        <w:top w:val="none" w:sz="0" w:space="0" w:color="auto"/>
        <w:left w:val="none" w:sz="0" w:space="0" w:color="auto"/>
        <w:bottom w:val="none" w:sz="0" w:space="0" w:color="auto"/>
        <w:right w:val="none" w:sz="0" w:space="0" w:color="auto"/>
      </w:divBdr>
      <w:divsChild>
        <w:div w:id="1025788517">
          <w:marLeft w:val="0"/>
          <w:marRight w:val="0"/>
          <w:marTop w:val="0"/>
          <w:marBottom w:val="0"/>
          <w:divBdr>
            <w:top w:val="none" w:sz="0" w:space="0" w:color="auto"/>
            <w:left w:val="none" w:sz="0" w:space="0" w:color="auto"/>
            <w:bottom w:val="none" w:sz="0" w:space="0" w:color="auto"/>
            <w:right w:val="none" w:sz="0" w:space="0" w:color="auto"/>
          </w:divBdr>
          <w:divsChild>
            <w:div w:id="1004015682">
              <w:marLeft w:val="0"/>
              <w:marRight w:val="0"/>
              <w:marTop w:val="0"/>
              <w:marBottom w:val="0"/>
              <w:divBdr>
                <w:top w:val="none" w:sz="0" w:space="0" w:color="auto"/>
                <w:left w:val="none" w:sz="0" w:space="0" w:color="auto"/>
                <w:bottom w:val="none" w:sz="0" w:space="0" w:color="auto"/>
                <w:right w:val="none" w:sz="0" w:space="0" w:color="auto"/>
              </w:divBdr>
              <w:divsChild>
                <w:div w:id="589704427">
                  <w:marLeft w:val="0"/>
                  <w:marRight w:val="0"/>
                  <w:marTop w:val="0"/>
                  <w:marBottom w:val="0"/>
                  <w:divBdr>
                    <w:top w:val="none" w:sz="0" w:space="0" w:color="auto"/>
                    <w:left w:val="none" w:sz="0" w:space="0" w:color="auto"/>
                    <w:bottom w:val="none" w:sz="0" w:space="0" w:color="auto"/>
                    <w:right w:val="none" w:sz="0" w:space="0" w:color="auto"/>
                  </w:divBdr>
                  <w:divsChild>
                    <w:div w:id="655651008">
                      <w:marLeft w:val="0"/>
                      <w:marRight w:val="0"/>
                      <w:marTop w:val="0"/>
                      <w:marBottom w:val="0"/>
                      <w:divBdr>
                        <w:top w:val="none" w:sz="0" w:space="0" w:color="auto"/>
                        <w:left w:val="none" w:sz="0" w:space="0" w:color="auto"/>
                        <w:bottom w:val="none" w:sz="0" w:space="0" w:color="auto"/>
                        <w:right w:val="none" w:sz="0" w:space="0" w:color="auto"/>
                      </w:divBdr>
                      <w:divsChild>
                        <w:div w:id="222299914">
                          <w:marLeft w:val="0"/>
                          <w:marRight w:val="0"/>
                          <w:marTop w:val="0"/>
                          <w:marBottom w:val="0"/>
                          <w:divBdr>
                            <w:top w:val="none" w:sz="0" w:space="0" w:color="auto"/>
                            <w:left w:val="none" w:sz="0" w:space="0" w:color="auto"/>
                            <w:bottom w:val="none" w:sz="0" w:space="0" w:color="auto"/>
                            <w:right w:val="none" w:sz="0" w:space="0" w:color="auto"/>
                          </w:divBdr>
                          <w:divsChild>
                            <w:div w:id="1399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643193">
      <w:bodyDiv w:val="1"/>
      <w:marLeft w:val="0"/>
      <w:marRight w:val="0"/>
      <w:marTop w:val="0"/>
      <w:marBottom w:val="0"/>
      <w:divBdr>
        <w:top w:val="none" w:sz="0" w:space="0" w:color="auto"/>
        <w:left w:val="none" w:sz="0" w:space="0" w:color="auto"/>
        <w:bottom w:val="none" w:sz="0" w:space="0" w:color="auto"/>
        <w:right w:val="none" w:sz="0" w:space="0" w:color="auto"/>
      </w:divBdr>
    </w:div>
    <w:div w:id="587078333">
      <w:bodyDiv w:val="1"/>
      <w:marLeft w:val="0"/>
      <w:marRight w:val="0"/>
      <w:marTop w:val="0"/>
      <w:marBottom w:val="0"/>
      <w:divBdr>
        <w:top w:val="none" w:sz="0" w:space="0" w:color="auto"/>
        <w:left w:val="none" w:sz="0" w:space="0" w:color="auto"/>
        <w:bottom w:val="none" w:sz="0" w:space="0" w:color="auto"/>
        <w:right w:val="none" w:sz="0" w:space="0" w:color="auto"/>
      </w:divBdr>
    </w:div>
    <w:div w:id="597562239">
      <w:bodyDiv w:val="1"/>
      <w:marLeft w:val="0"/>
      <w:marRight w:val="0"/>
      <w:marTop w:val="0"/>
      <w:marBottom w:val="0"/>
      <w:divBdr>
        <w:top w:val="none" w:sz="0" w:space="0" w:color="auto"/>
        <w:left w:val="none" w:sz="0" w:space="0" w:color="auto"/>
        <w:bottom w:val="none" w:sz="0" w:space="0" w:color="auto"/>
        <w:right w:val="none" w:sz="0" w:space="0" w:color="auto"/>
      </w:divBdr>
      <w:divsChild>
        <w:div w:id="669134959">
          <w:marLeft w:val="0"/>
          <w:marRight w:val="0"/>
          <w:marTop w:val="0"/>
          <w:marBottom w:val="0"/>
          <w:divBdr>
            <w:top w:val="none" w:sz="0" w:space="0" w:color="auto"/>
            <w:left w:val="none" w:sz="0" w:space="0" w:color="auto"/>
            <w:bottom w:val="none" w:sz="0" w:space="0" w:color="auto"/>
            <w:right w:val="none" w:sz="0" w:space="0" w:color="auto"/>
          </w:divBdr>
          <w:divsChild>
            <w:div w:id="250705048">
              <w:marLeft w:val="0"/>
              <w:marRight w:val="0"/>
              <w:marTop w:val="0"/>
              <w:marBottom w:val="0"/>
              <w:divBdr>
                <w:top w:val="none" w:sz="0" w:space="0" w:color="auto"/>
                <w:left w:val="none" w:sz="0" w:space="0" w:color="auto"/>
                <w:bottom w:val="none" w:sz="0" w:space="0" w:color="auto"/>
                <w:right w:val="none" w:sz="0" w:space="0" w:color="auto"/>
              </w:divBdr>
              <w:divsChild>
                <w:div w:id="271595968">
                  <w:marLeft w:val="0"/>
                  <w:marRight w:val="0"/>
                  <w:marTop w:val="0"/>
                  <w:marBottom w:val="0"/>
                  <w:divBdr>
                    <w:top w:val="none" w:sz="0" w:space="0" w:color="auto"/>
                    <w:left w:val="none" w:sz="0" w:space="0" w:color="auto"/>
                    <w:bottom w:val="none" w:sz="0" w:space="0" w:color="auto"/>
                    <w:right w:val="none" w:sz="0" w:space="0" w:color="auto"/>
                  </w:divBdr>
                  <w:divsChild>
                    <w:div w:id="1933929460">
                      <w:marLeft w:val="0"/>
                      <w:marRight w:val="0"/>
                      <w:marTop w:val="0"/>
                      <w:marBottom w:val="0"/>
                      <w:divBdr>
                        <w:top w:val="none" w:sz="0" w:space="0" w:color="auto"/>
                        <w:left w:val="none" w:sz="0" w:space="0" w:color="auto"/>
                        <w:bottom w:val="none" w:sz="0" w:space="0" w:color="auto"/>
                        <w:right w:val="none" w:sz="0" w:space="0" w:color="auto"/>
                      </w:divBdr>
                      <w:divsChild>
                        <w:div w:id="550387112">
                          <w:marLeft w:val="0"/>
                          <w:marRight w:val="0"/>
                          <w:marTop w:val="0"/>
                          <w:marBottom w:val="0"/>
                          <w:divBdr>
                            <w:top w:val="none" w:sz="0" w:space="0" w:color="auto"/>
                            <w:left w:val="none" w:sz="0" w:space="0" w:color="auto"/>
                            <w:bottom w:val="none" w:sz="0" w:space="0" w:color="auto"/>
                            <w:right w:val="none" w:sz="0" w:space="0" w:color="auto"/>
                          </w:divBdr>
                          <w:divsChild>
                            <w:div w:id="11111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066716">
      <w:bodyDiv w:val="1"/>
      <w:marLeft w:val="0"/>
      <w:marRight w:val="0"/>
      <w:marTop w:val="0"/>
      <w:marBottom w:val="0"/>
      <w:divBdr>
        <w:top w:val="none" w:sz="0" w:space="0" w:color="auto"/>
        <w:left w:val="none" w:sz="0" w:space="0" w:color="auto"/>
        <w:bottom w:val="none" w:sz="0" w:space="0" w:color="auto"/>
        <w:right w:val="none" w:sz="0" w:space="0" w:color="auto"/>
      </w:divBdr>
      <w:divsChild>
        <w:div w:id="373583474">
          <w:marLeft w:val="0"/>
          <w:marRight w:val="0"/>
          <w:marTop w:val="0"/>
          <w:marBottom w:val="0"/>
          <w:divBdr>
            <w:top w:val="none" w:sz="0" w:space="0" w:color="auto"/>
            <w:left w:val="none" w:sz="0" w:space="0" w:color="auto"/>
            <w:bottom w:val="none" w:sz="0" w:space="0" w:color="auto"/>
            <w:right w:val="none" w:sz="0" w:space="0" w:color="auto"/>
          </w:divBdr>
          <w:divsChild>
            <w:div w:id="843325079">
              <w:marLeft w:val="0"/>
              <w:marRight w:val="0"/>
              <w:marTop w:val="0"/>
              <w:marBottom w:val="0"/>
              <w:divBdr>
                <w:top w:val="none" w:sz="0" w:space="0" w:color="auto"/>
                <w:left w:val="none" w:sz="0" w:space="0" w:color="auto"/>
                <w:bottom w:val="none" w:sz="0" w:space="0" w:color="auto"/>
                <w:right w:val="none" w:sz="0" w:space="0" w:color="auto"/>
              </w:divBdr>
              <w:divsChild>
                <w:div w:id="534932048">
                  <w:marLeft w:val="0"/>
                  <w:marRight w:val="0"/>
                  <w:marTop w:val="0"/>
                  <w:marBottom w:val="0"/>
                  <w:divBdr>
                    <w:top w:val="none" w:sz="0" w:space="0" w:color="auto"/>
                    <w:left w:val="none" w:sz="0" w:space="0" w:color="auto"/>
                    <w:bottom w:val="none" w:sz="0" w:space="0" w:color="auto"/>
                    <w:right w:val="none" w:sz="0" w:space="0" w:color="auto"/>
                  </w:divBdr>
                  <w:divsChild>
                    <w:div w:id="18595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052">
          <w:marLeft w:val="0"/>
          <w:marRight w:val="0"/>
          <w:marTop w:val="0"/>
          <w:marBottom w:val="0"/>
          <w:divBdr>
            <w:top w:val="none" w:sz="0" w:space="0" w:color="auto"/>
            <w:left w:val="none" w:sz="0" w:space="0" w:color="auto"/>
            <w:bottom w:val="none" w:sz="0" w:space="0" w:color="auto"/>
            <w:right w:val="none" w:sz="0" w:space="0" w:color="auto"/>
          </w:divBdr>
          <w:divsChild>
            <w:div w:id="1822043856">
              <w:marLeft w:val="0"/>
              <w:marRight w:val="0"/>
              <w:marTop w:val="0"/>
              <w:marBottom w:val="0"/>
              <w:divBdr>
                <w:top w:val="none" w:sz="0" w:space="0" w:color="auto"/>
                <w:left w:val="none" w:sz="0" w:space="0" w:color="auto"/>
                <w:bottom w:val="none" w:sz="0" w:space="0" w:color="auto"/>
                <w:right w:val="none" w:sz="0" w:space="0" w:color="auto"/>
              </w:divBdr>
              <w:divsChild>
                <w:div w:id="1440369919">
                  <w:marLeft w:val="0"/>
                  <w:marRight w:val="0"/>
                  <w:marTop w:val="0"/>
                  <w:marBottom w:val="0"/>
                  <w:divBdr>
                    <w:top w:val="none" w:sz="0" w:space="0" w:color="auto"/>
                    <w:left w:val="none" w:sz="0" w:space="0" w:color="auto"/>
                    <w:bottom w:val="none" w:sz="0" w:space="0" w:color="auto"/>
                    <w:right w:val="none" w:sz="0" w:space="0" w:color="auto"/>
                  </w:divBdr>
                  <w:divsChild>
                    <w:div w:id="10603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2709">
      <w:bodyDiv w:val="1"/>
      <w:marLeft w:val="0"/>
      <w:marRight w:val="0"/>
      <w:marTop w:val="0"/>
      <w:marBottom w:val="0"/>
      <w:divBdr>
        <w:top w:val="none" w:sz="0" w:space="0" w:color="auto"/>
        <w:left w:val="none" w:sz="0" w:space="0" w:color="auto"/>
        <w:bottom w:val="none" w:sz="0" w:space="0" w:color="auto"/>
        <w:right w:val="none" w:sz="0" w:space="0" w:color="auto"/>
      </w:divBdr>
    </w:div>
    <w:div w:id="609317465">
      <w:bodyDiv w:val="1"/>
      <w:marLeft w:val="0"/>
      <w:marRight w:val="0"/>
      <w:marTop w:val="0"/>
      <w:marBottom w:val="0"/>
      <w:divBdr>
        <w:top w:val="none" w:sz="0" w:space="0" w:color="auto"/>
        <w:left w:val="none" w:sz="0" w:space="0" w:color="auto"/>
        <w:bottom w:val="none" w:sz="0" w:space="0" w:color="auto"/>
        <w:right w:val="none" w:sz="0" w:space="0" w:color="auto"/>
      </w:divBdr>
    </w:div>
    <w:div w:id="621231933">
      <w:bodyDiv w:val="1"/>
      <w:marLeft w:val="0"/>
      <w:marRight w:val="0"/>
      <w:marTop w:val="0"/>
      <w:marBottom w:val="0"/>
      <w:divBdr>
        <w:top w:val="none" w:sz="0" w:space="0" w:color="auto"/>
        <w:left w:val="none" w:sz="0" w:space="0" w:color="auto"/>
        <w:bottom w:val="none" w:sz="0" w:space="0" w:color="auto"/>
        <w:right w:val="none" w:sz="0" w:space="0" w:color="auto"/>
      </w:divBdr>
    </w:div>
    <w:div w:id="635379429">
      <w:bodyDiv w:val="1"/>
      <w:marLeft w:val="0"/>
      <w:marRight w:val="0"/>
      <w:marTop w:val="0"/>
      <w:marBottom w:val="0"/>
      <w:divBdr>
        <w:top w:val="none" w:sz="0" w:space="0" w:color="auto"/>
        <w:left w:val="none" w:sz="0" w:space="0" w:color="auto"/>
        <w:bottom w:val="none" w:sz="0" w:space="0" w:color="auto"/>
        <w:right w:val="none" w:sz="0" w:space="0" w:color="auto"/>
      </w:divBdr>
    </w:div>
    <w:div w:id="643660100">
      <w:bodyDiv w:val="1"/>
      <w:marLeft w:val="0"/>
      <w:marRight w:val="0"/>
      <w:marTop w:val="0"/>
      <w:marBottom w:val="0"/>
      <w:divBdr>
        <w:top w:val="none" w:sz="0" w:space="0" w:color="auto"/>
        <w:left w:val="none" w:sz="0" w:space="0" w:color="auto"/>
        <w:bottom w:val="none" w:sz="0" w:space="0" w:color="auto"/>
        <w:right w:val="none" w:sz="0" w:space="0" w:color="auto"/>
      </w:divBdr>
    </w:div>
    <w:div w:id="663506373">
      <w:bodyDiv w:val="1"/>
      <w:marLeft w:val="0"/>
      <w:marRight w:val="0"/>
      <w:marTop w:val="0"/>
      <w:marBottom w:val="0"/>
      <w:divBdr>
        <w:top w:val="none" w:sz="0" w:space="0" w:color="auto"/>
        <w:left w:val="none" w:sz="0" w:space="0" w:color="auto"/>
        <w:bottom w:val="none" w:sz="0" w:space="0" w:color="auto"/>
        <w:right w:val="none" w:sz="0" w:space="0" w:color="auto"/>
      </w:divBdr>
      <w:divsChild>
        <w:div w:id="156773700">
          <w:marLeft w:val="0"/>
          <w:marRight w:val="0"/>
          <w:marTop w:val="0"/>
          <w:marBottom w:val="0"/>
          <w:divBdr>
            <w:top w:val="none" w:sz="0" w:space="0" w:color="auto"/>
            <w:left w:val="none" w:sz="0" w:space="0" w:color="auto"/>
            <w:bottom w:val="none" w:sz="0" w:space="0" w:color="auto"/>
            <w:right w:val="none" w:sz="0" w:space="0" w:color="auto"/>
          </w:divBdr>
          <w:divsChild>
            <w:div w:id="912352050">
              <w:marLeft w:val="0"/>
              <w:marRight w:val="0"/>
              <w:marTop w:val="0"/>
              <w:marBottom w:val="0"/>
              <w:divBdr>
                <w:top w:val="none" w:sz="0" w:space="0" w:color="auto"/>
                <w:left w:val="none" w:sz="0" w:space="0" w:color="auto"/>
                <w:bottom w:val="none" w:sz="0" w:space="0" w:color="auto"/>
                <w:right w:val="none" w:sz="0" w:space="0" w:color="auto"/>
              </w:divBdr>
              <w:divsChild>
                <w:div w:id="1393427731">
                  <w:marLeft w:val="0"/>
                  <w:marRight w:val="0"/>
                  <w:marTop w:val="0"/>
                  <w:marBottom w:val="0"/>
                  <w:divBdr>
                    <w:top w:val="none" w:sz="0" w:space="0" w:color="auto"/>
                    <w:left w:val="none" w:sz="0" w:space="0" w:color="auto"/>
                    <w:bottom w:val="none" w:sz="0" w:space="0" w:color="auto"/>
                    <w:right w:val="none" w:sz="0" w:space="0" w:color="auto"/>
                  </w:divBdr>
                  <w:divsChild>
                    <w:div w:id="1706907770">
                      <w:marLeft w:val="0"/>
                      <w:marRight w:val="0"/>
                      <w:marTop w:val="0"/>
                      <w:marBottom w:val="0"/>
                      <w:divBdr>
                        <w:top w:val="none" w:sz="0" w:space="0" w:color="auto"/>
                        <w:left w:val="none" w:sz="0" w:space="0" w:color="auto"/>
                        <w:bottom w:val="none" w:sz="0" w:space="0" w:color="auto"/>
                        <w:right w:val="none" w:sz="0" w:space="0" w:color="auto"/>
                      </w:divBdr>
                      <w:divsChild>
                        <w:div w:id="1851023212">
                          <w:marLeft w:val="0"/>
                          <w:marRight w:val="0"/>
                          <w:marTop w:val="0"/>
                          <w:marBottom w:val="0"/>
                          <w:divBdr>
                            <w:top w:val="none" w:sz="0" w:space="0" w:color="auto"/>
                            <w:left w:val="none" w:sz="0" w:space="0" w:color="auto"/>
                            <w:bottom w:val="none" w:sz="0" w:space="0" w:color="auto"/>
                            <w:right w:val="none" w:sz="0" w:space="0" w:color="auto"/>
                          </w:divBdr>
                          <w:divsChild>
                            <w:div w:id="8676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08665">
      <w:bodyDiv w:val="1"/>
      <w:marLeft w:val="0"/>
      <w:marRight w:val="0"/>
      <w:marTop w:val="0"/>
      <w:marBottom w:val="0"/>
      <w:divBdr>
        <w:top w:val="none" w:sz="0" w:space="0" w:color="auto"/>
        <w:left w:val="none" w:sz="0" w:space="0" w:color="auto"/>
        <w:bottom w:val="none" w:sz="0" w:space="0" w:color="auto"/>
        <w:right w:val="none" w:sz="0" w:space="0" w:color="auto"/>
      </w:divBdr>
      <w:divsChild>
        <w:div w:id="1471096475">
          <w:marLeft w:val="0"/>
          <w:marRight w:val="0"/>
          <w:marTop w:val="0"/>
          <w:marBottom w:val="0"/>
          <w:divBdr>
            <w:top w:val="none" w:sz="0" w:space="0" w:color="auto"/>
            <w:left w:val="none" w:sz="0" w:space="0" w:color="auto"/>
            <w:bottom w:val="none" w:sz="0" w:space="0" w:color="auto"/>
            <w:right w:val="none" w:sz="0" w:space="0" w:color="auto"/>
          </w:divBdr>
          <w:divsChild>
            <w:div w:id="238836037">
              <w:marLeft w:val="0"/>
              <w:marRight w:val="0"/>
              <w:marTop w:val="0"/>
              <w:marBottom w:val="0"/>
              <w:divBdr>
                <w:top w:val="none" w:sz="0" w:space="0" w:color="auto"/>
                <w:left w:val="none" w:sz="0" w:space="0" w:color="auto"/>
                <w:bottom w:val="none" w:sz="0" w:space="0" w:color="auto"/>
                <w:right w:val="none" w:sz="0" w:space="0" w:color="auto"/>
              </w:divBdr>
              <w:divsChild>
                <w:div w:id="204757239">
                  <w:marLeft w:val="0"/>
                  <w:marRight w:val="0"/>
                  <w:marTop w:val="0"/>
                  <w:marBottom w:val="0"/>
                  <w:divBdr>
                    <w:top w:val="none" w:sz="0" w:space="0" w:color="auto"/>
                    <w:left w:val="none" w:sz="0" w:space="0" w:color="auto"/>
                    <w:bottom w:val="none" w:sz="0" w:space="0" w:color="auto"/>
                    <w:right w:val="none" w:sz="0" w:space="0" w:color="auto"/>
                  </w:divBdr>
                  <w:divsChild>
                    <w:div w:id="2077045180">
                      <w:marLeft w:val="0"/>
                      <w:marRight w:val="0"/>
                      <w:marTop w:val="0"/>
                      <w:marBottom w:val="0"/>
                      <w:divBdr>
                        <w:top w:val="none" w:sz="0" w:space="0" w:color="auto"/>
                        <w:left w:val="none" w:sz="0" w:space="0" w:color="auto"/>
                        <w:bottom w:val="none" w:sz="0" w:space="0" w:color="auto"/>
                        <w:right w:val="none" w:sz="0" w:space="0" w:color="auto"/>
                      </w:divBdr>
                      <w:divsChild>
                        <w:div w:id="1079323721">
                          <w:marLeft w:val="0"/>
                          <w:marRight w:val="0"/>
                          <w:marTop w:val="0"/>
                          <w:marBottom w:val="0"/>
                          <w:divBdr>
                            <w:top w:val="none" w:sz="0" w:space="0" w:color="auto"/>
                            <w:left w:val="none" w:sz="0" w:space="0" w:color="auto"/>
                            <w:bottom w:val="none" w:sz="0" w:space="0" w:color="auto"/>
                            <w:right w:val="none" w:sz="0" w:space="0" w:color="auto"/>
                          </w:divBdr>
                          <w:divsChild>
                            <w:div w:id="16614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28851">
      <w:bodyDiv w:val="1"/>
      <w:marLeft w:val="0"/>
      <w:marRight w:val="0"/>
      <w:marTop w:val="0"/>
      <w:marBottom w:val="0"/>
      <w:divBdr>
        <w:top w:val="none" w:sz="0" w:space="0" w:color="auto"/>
        <w:left w:val="none" w:sz="0" w:space="0" w:color="auto"/>
        <w:bottom w:val="none" w:sz="0" w:space="0" w:color="auto"/>
        <w:right w:val="none" w:sz="0" w:space="0" w:color="auto"/>
      </w:divBdr>
    </w:div>
    <w:div w:id="737095336">
      <w:bodyDiv w:val="1"/>
      <w:marLeft w:val="0"/>
      <w:marRight w:val="0"/>
      <w:marTop w:val="0"/>
      <w:marBottom w:val="0"/>
      <w:divBdr>
        <w:top w:val="none" w:sz="0" w:space="0" w:color="auto"/>
        <w:left w:val="none" w:sz="0" w:space="0" w:color="auto"/>
        <w:bottom w:val="none" w:sz="0" w:space="0" w:color="auto"/>
        <w:right w:val="none" w:sz="0" w:space="0" w:color="auto"/>
      </w:divBdr>
    </w:div>
    <w:div w:id="751439626">
      <w:bodyDiv w:val="1"/>
      <w:marLeft w:val="0"/>
      <w:marRight w:val="0"/>
      <w:marTop w:val="0"/>
      <w:marBottom w:val="0"/>
      <w:divBdr>
        <w:top w:val="none" w:sz="0" w:space="0" w:color="auto"/>
        <w:left w:val="none" w:sz="0" w:space="0" w:color="auto"/>
        <w:bottom w:val="none" w:sz="0" w:space="0" w:color="auto"/>
        <w:right w:val="none" w:sz="0" w:space="0" w:color="auto"/>
      </w:divBdr>
    </w:div>
    <w:div w:id="787895716">
      <w:bodyDiv w:val="1"/>
      <w:marLeft w:val="0"/>
      <w:marRight w:val="0"/>
      <w:marTop w:val="0"/>
      <w:marBottom w:val="0"/>
      <w:divBdr>
        <w:top w:val="none" w:sz="0" w:space="0" w:color="auto"/>
        <w:left w:val="none" w:sz="0" w:space="0" w:color="auto"/>
        <w:bottom w:val="none" w:sz="0" w:space="0" w:color="auto"/>
        <w:right w:val="none" w:sz="0" w:space="0" w:color="auto"/>
      </w:divBdr>
    </w:div>
    <w:div w:id="791901688">
      <w:bodyDiv w:val="1"/>
      <w:marLeft w:val="0"/>
      <w:marRight w:val="0"/>
      <w:marTop w:val="0"/>
      <w:marBottom w:val="0"/>
      <w:divBdr>
        <w:top w:val="none" w:sz="0" w:space="0" w:color="auto"/>
        <w:left w:val="none" w:sz="0" w:space="0" w:color="auto"/>
        <w:bottom w:val="none" w:sz="0" w:space="0" w:color="auto"/>
        <w:right w:val="none" w:sz="0" w:space="0" w:color="auto"/>
      </w:divBdr>
      <w:divsChild>
        <w:div w:id="1227110438">
          <w:marLeft w:val="0"/>
          <w:marRight w:val="0"/>
          <w:marTop w:val="0"/>
          <w:marBottom w:val="0"/>
          <w:divBdr>
            <w:top w:val="none" w:sz="0" w:space="0" w:color="auto"/>
            <w:left w:val="none" w:sz="0" w:space="0" w:color="auto"/>
            <w:bottom w:val="none" w:sz="0" w:space="0" w:color="auto"/>
            <w:right w:val="none" w:sz="0" w:space="0" w:color="auto"/>
          </w:divBdr>
          <w:divsChild>
            <w:div w:id="1092507159">
              <w:marLeft w:val="0"/>
              <w:marRight w:val="0"/>
              <w:marTop w:val="0"/>
              <w:marBottom w:val="0"/>
              <w:divBdr>
                <w:top w:val="none" w:sz="0" w:space="0" w:color="auto"/>
                <w:left w:val="none" w:sz="0" w:space="0" w:color="auto"/>
                <w:bottom w:val="none" w:sz="0" w:space="0" w:color="auto"/>
                <w:right w:val="none" w:sz="0" w:space="0" w:color="auto"/>
              </w:divBdr>
              <w:divsChild>
                <w:div w:id="1769425393">
                  <w:marLeft w:val="0"/>
                  <w:marRight w:val="0"/>
                  <w:marTop w:val="0"/>
                  <w:marBottom w:val="0"/>
                  <w:divBdr>
                    <w:top w:val="none" w:sz="0" w:space="0" w:color="auto"/>
                    <w:left w:val="none" w:sz="0" w:space="0" w:color="auto"/>
                    <w:bottom w:val="none" w:sz="0" w:space="0" w:color="auto"/>
                    <w:right w:val="none" w:sz="0" w:space="0" w:color="auto"/>
                  </w:divBdr>
                  <w:divsChild>
                    <w:div w:id="200168476">
                      <w:marLeft w:val="0"/>
                      <w:marRight w:val="0"/>
                      <w:marTop w:val="0"/>
                      <w:marBottom w:val="0"/>
                      <w:divBdr>
                        <w:top w:val="none" w:sz="0" w:space="0" w:color="auto"/>
                        <w:left w:val="none" w:sz="0" w:space="0" w:color="auto"/>
                        <w:bottom w:val="none" w:sz="0" w:space="0" w:color="auto"/>
                        <w:right w:val="none" w:sz="0" w:space="0" w:color="auto"/>
                      </w:divBdr>
                      <w:divsChild>
                        <w:div w:id="667055936">
                          <w:marLeft w:val="0"/>
                          <w:marRight w:val="0"/>
                          <w:marTop w:val="0"/>
                          <w:marBottom w:val="0"/>
                          <w:divBdr>
                            <w:top w:val="none" w:sz="0" w:space="0" w:color="auto"/>
                            <w:left w:val="none" w:sz="0" w:space="0" w:color="auto"/>
                            <w:bottom w:val="none" w:sz="0" w:space="0" w:color="auto"/>
                            <w:right w:val="none" w:sz="0" w:space="0" w:color="auto"/>
                          </w:divBdr>
                          <w:divsChild>
                            <w:div w:id="18897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700172">
      <w:bodyDiv w:val="1"/>
      <w:marLeft w:val="0"/>
      <w:marRight w:val="0"/>
      <w:marTop w:val="0"/>
      <w:marBottom w:val="0"/>
      <w:divBdr>
        <w:top w:val="none" w:sz="0" w:space="0" w:color="auto"/>
        <w:left w:val="none" w:sz="0" w:space="0" w:color="auto"/>
        <w:bottom w:val="none" w:sz="0" w:space="0" w:color="auto"/>
        <w:right w:val="none" w:sz="0" w:space="0" w:color="auto"/>
      </w:divBdr>
    </w:div>
    <w:div w:id="809522681">
      <w:bodyDiv w:val="1"/>
      <w:marLeft w:val="0"/>
      <w:marRight w:val="0"/>
      <w:marTop w:val="0"/>
      <w:marBottom w:val="0"/>
      <w:divBdr>
        <w:top w:val="none" w:sz="0" w:space="0" w:color="auto"/>
        <w:left w:val="none" w:sz="0" w:space="0" w:color="auto"/>
        <w:bottom w:val="none" w:sz="0" w:space="0" w:color="auto"/>
        <w:right w:val="none" w:sz="0" w:space="0" w:color="auto"/>
      </w:divBdr>
    </w:div>
    <w:div w:id="823157591">
      <w:bodyDiv w:val="1"/>
      <w:marLeft w:val="0"/>
      <w:marRight w:val="0"/>
      <w:marTop w:val="0"/>
      <w:marBottom w:val="0"/>
      <w:divBdr>
        <w:top w:val="none" w:sz="0" w:space="0" w:color="auto"/>
        <w:left w:val="none" w:sz="0" w:space="0" w:color="auto"/>
        <w:bottom w:val="none" w:sz="0" w:space="0" w:color="auto"/>
        <w:right w:val="none" w:sz="0" w:space="0" w:color="auto"/>
      </w:divBdr>
      <w:divsChild>
        <w:div w:id="204416664">
          <w:marLeft w:val="0"/>
          <w:marRight w:val="0"/>
          <w:marTop w:val="0"/>
          <w:marBottom w:val="0"/>
          <w:divBdr>
            <w:top w:val="none" w:sz="0" w:space="0" w:color="auto"/>
            <w:left w:val="none" w:sz="0" w:space="0" w:color="auto"/>
            <w:bottom w:val="none" w:sz="0" w:space="0" w:color="auto"/>
            <w:right w:val="none" w:sz="0" w:space="0" w:color="auto"/>
          </w:divBdr>
          <w:divsChild>
            <w:div w:id="1760440197">
              <w:marLeft w:val="0"/>
              <w:marRight w:val="0"/>
              <w:marTop w:val="0"/>
              <w:marBottom w:val="0"/>
              <w:divBdr>
                <w:top w:val="none" w:sz="0" w:space="0" w:color="auto"/>
                <w:left w:val="none" w:sz="0" w:space="0" w:color="auto"/>
                <w:bottom w:val="none" w:sz="0" w:space="0" w:color="auto"/>
                <w:right w:val="none" w:sz="0" w:space="0" w:color="auto"/>
              </w:divBdr>
              <w:divsChild>
                <w:div w:id="624116940">
                  <w:marLeft w:val="0"/>
                  <w:marRight w:val="0"/>
                  <w:marTop w:val="0"/>
                  <w:marBottom w:val="0"/>
                  <w:divBdr>
                    <w:top w:val="none" w:sz="0" w:space="0" w:color="auto"/>
                    <w:left w:val="none" w:sz="0" w:space="0" w:color="auto"/>
                    <w:bottom w:val="none" w:sz="0" w:space="0" w:color="auto"/>
                    <w:right w:val="none" w:sz="0" w:space="0" w:color="auto"/>
                  </w:divBdr>
                  <w:divsChild>
                    <w:div w:id="507907060">
                      <w:marLeft w:val="0"/>
                      <w:marRight w:val="0"/>
                      <w:marTop w:val="0"/>
                      <w:marBottom w:val="0"/>
                      <w:divBdr>
                        <w:top w:val="none" w:sz="0" w:space="0" w:color="auto"/>
                        <w:left w:val="none" w:sz="0" w:space="0" w:color="auto"/>
                        <w:bottom w:val="none" w:sz="0" w:space="0" w:color="auto"/>
                        <w:right w:val="none" w:sz="0" w:space="0" w:color="auto"/>
                      </w:divBdr>
                      <w:divsChild>
                        <w:div w:id="1117600116">
                          <w:marLeft w:val="0"/>
                          <w:marRight w:val="0"/>
                          <w:marTop w:val="0"/>
                          <w:marBottom w:val="0"/>
                          <w:divBdr>
                            <w:top w:val="none" w:sz="0" w:space="0" w:color="auto"/>
                            <w:left w:val="none" w:sz="0" w:space="0" w:color="auto"/>
                            <w:bottom w:val="none" w:sz="0" w:space="0" w:color="auto"/>
                            <w:right w:val="none" w:sz="0" w:space="0" w:color="auto"/>
                          </w:divBdr>
                          <w:divsChild>
                            <w:div w:id="3562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304796">
      <w:bodyDiv w:val="1"/>
      <w:marLeft w:val="0"/>
      <w:marRight w:val="0"/>
      <w:marTop w:val="0"/>
      <w:marBottom w:val="0"/>
      <w:divBdr>
        <w:top w:val="none" w:sz="0" w:space="0" w:color="auto"/>
        <w:left w:val="none" w:sz="0" w:space="0" w:color="auto"/>
        <w:bottom w:val="none" w:sz="0" w:space="0" w:color="auto"/>
        <w:right w:val="none" w:sz="0" w:space="0" w:color="auto"/>
      </w:divBdr>
    </w:div>
    <w:div w:id="838420621">
      <w:bodyDiv w:val="1"/>
      <w:marLeft w:val="0"/>
      <w:marRight w:val="0"/>
      <w:marTop w:val="0"/>
      <w:marBottom w:val="0"/>
      <w:divBdr>
        <w:top w:val="none" w:sz="0" w:space="0" w:color="auto"/>
        <w:left w:val="none" w:sz="0" w:space="0" w:color="auto"/>
        <w:bottom w:val="none" w:sz="0" w:space="0" w:color="auto"/>
        <w:right w:val="none" w:sz="0" w:space="0" w:color="auto"/>
      </w:divBdr>
    </w:div>
    <w:div w:id="844630276">
      <w:bodyDiv w:val="1"/>
      <w:marLeft w:val="0"/>
      <w:marRight w:val="0"/>
      <w:marTop w:val="0"/>
      <w:marBottom w:val="0"/>
      <w:divBdr>
        <w:top w:val="none" w:sz="0" w:space="0" w:color="auto"/>
        <w:left w:val="none" w:sz="0" w:space="0" w:color="auto"/>
        <w:bottom w:val="none" w:sz="0" w:space="0" w:color="auto"/>
        <w:right w:val="none" w:sz="0" w:space="0" w:color="auto"/>
      </w:divBdr>
    </w:div>
    <w:div w:id="868101198">
      <w:bodyDiv w:val="1"/>
      <w:marLeft w:val="0"/>
      <w:marRight w:val="0"/>
      <w:marTop w:val="0"/>
      <w:marBottom w:val="0"/>
      <w:divBdr>
        <w:top w:val="none" w:sz="0" w:space="0" w:color="auto"/>
        <w:left w:val="none" w:sz="0" w:space="0" w:color="auto"/>
        <w:bottom w:val="none" w:sz="0" w:space="0" w:color="auto"/>
        <w:right w:val="none" w:sz="0" w:space="0" w:color="auto"/>
      </w:divBdr>
    </w:div>
    <w:div w:id="873467354">
      <w:bodyDiv w:val="1"/>
      <w:marLeft w:val="0"/>
      <w:marRight w:val="0"/>
      <w:marTop w:val="0"/>
      <w:marBottom w:val="0"/>
      <w:divBdr>
        <w:top w:val="none" w:sz="0" w:space="0" w:color="auto"/>
        <w:left w:val="none" w:sz="0" w:space="0" w:color="auto"/>
        <w:bottom w:val="none" w:sz="0" w:space="0" w:color="auto"/>
        <w:right w:val="none" w:sz="0" w:space="0" w:color="auto"/>
      </w:divBdr>
    </w:div>
    <w:div w:id="875586092">
      <w:bodyDiv w:val="1"/>
      <w:marLeft w:val="0"/>
      <w:marRight w:val="0"/>
      <w:marTop w:val="0"/>
      <w:marBottom w:val="0"/>
      <w:divBdr>
        <w:top w:val="none" w:sz="0" w:space="0" w:color="auto"/>
        <w:left w:val="none" w:sz="0" w:space="0" w:color="auto"/>
        <w:bottom w:val="none" w:sz="0" w:space="0" w:color="auto"/>
        <w:right w:val="none" w:sz="0" w:space="0" w:color="auto"/>
      </w:divBdr>
    </w:div>
    <w:div w:id="881484012">
      <w:bodyDiv w:val="1"/>
      <w:marLeft w:val="0"/>
      <w:marRight w:val="0"/>
      <w:marTop w:val="0"/>
      <w:marBottom w:val="0"/>
      <w:divBdr>
        <w:top w:val="none" w:sz="0" w:space="0" w:color="auto"/>
        <w:left w:val="none" w:sz="0" w:space="0" w:color="auto"/>
        <w:bottom w:val="none" w:sz="0" w:space="0" w:color="auto"/>
        <w:right w:val="none" w:sz="0" w:space="0" w:color="auto"/>
      </w:divBdr>
    </w:div>
    <w:div w:id="887685800">
      <w:bodyDiv w:val="1"/>
      <w:marLeft w:val="0"/>
      <w:marRight w:val="0"/>
      <w:marTop w:val="0"/>
      <w:marBottom w:val="0"/>
      <w:divBdr>
        <w:top w:val="none" w:sz="0" w:space="0" w:color="auto"/>
        <w:left w:val="none" w:sz="0" w:space="0" w:color="auto"/>
        <w:bottom w:val="none" w:sz="0" w:space="0" w:color="auto"/>
        <w:right w:val="none" w:sz="0" w:space="0" w:color="auto"/>
      </w:divBdr>
    </w:div>
    <w:div w:id="889540169">
      <w:bodyDiv w:val="1"/>
      <w:marLeft w:val="0"/>
      <w:marRight w:val="0"/>
      <w:marTop w:val="0"/>
      <w:marBottom w:val="0"/>
      <w:divBdr>
        <w:top w:val="none" w:sz="0" w:space="0" w:color="auto"/>
        <w:left w:val="none" w:sz="0" w:space="0" w:color="auto"/>
        <w:bottom w:val="none" w:sz="0" w:space="0" w:color="auto"/>
        <w:right w:val="none" w:sz="0" w:space="0" w:color="auto"/>
      </w:divBdr>
    </w:div>
    <w:div w:id="899562544">
      <w:bodyDiv w:val="1"/>
      <w:marLeft w:val="0"/>
      <w:marRight w:val="0"/>
      <w:marTop w:val="0"/>
      <w:marBottom w:val="0"/>
      <w:divBdr>
        <w:top w:val="none" w:sz="0" w:space="0" w:color="auto"/>
        <w:left w:val="none" w:sz="0" w:space="0" w:color="auto"/>
        <w:bottom w:val="none" w:sz="0" w:space="0" w:color="auto"/>
        <w:right w:val="none" w:sz="0" w:space="0" w:color="auto"/>
      </w:divBdr>
      <w:divsChild>
        <w:div w:id="373190745">
          <w:marLeft w:val="0"/>
          <w:marRight w:val="0"/>
          <w:marTop w:val="0"/>
          <w:marBottom w:val="0"/>
          <w:divBdr>
            <w:top w:val="none" w:sz="0" w:space="0" w:color="auto"/>
            <w:left w:val="none" w:sz="0" w:space="0" w:color="auto"/>
            <w:bottom w:val="none" w:sz="0" w:space="0" w:color="auto"/>
            <w:right w:val="none" w:sz="0" w:space="0" w:color="auto"/>
          </w:divBdr>
          <w:divsChild>
            <w:div w:id="1820538334">
              <w:marLeft w:val="0"/>
              <w:marRight w:val="0"/>
              <w:marTop w:val="0"/>
              <w:marBottom w:val="0"/>
              <w:divBdr>
                <w:top w:val="none" w:sz="0" w:space="0" w:color="auto"/>
                <w:left w:val="none" w:sz="0" w:space="0" w:color="auto"/>
                <w:bottom w:val="none" w:sz="0" w:space="0" w:color="auto"/>
                <w:right w:val="none" w:sz="0" w:space="0" w:color="auto"/>
              </w:divBdr>
              <w:divsChild>
                <w:div w:id="529757512">
                  <w:marLeft w:val="0"/>
                  <w:marRight w:val="0"/>
                  <w:marTop w:val="0"/>
                  <w:marBottom w:val="0"/>
                  <w:divBdr>
                    <w:top w:val="none" w:sz="0" w:space="0" w:color="auto"/>
                    <w:left w:val="none" w:sz="0" w:space="0" w:color="auto"/>
                    <w:bottom w:val="none" w:sz="0" w:space="0" w:color="auto"/>
                    <w:right w:val="none" w:sz="0" w:space="0" w:color="auto"/>
                  </w:divBdr>
                  <w:divsChild>
                    <w:div w:id="624196284">
                      <w:marLeft w:val="0"/>
                      <w:marRight w:val="0"/>
                      <w:marTop w:val="0"/>
                      <w:marBottom w:val="0"/>
                      <w:divBdr>
                        <w:top w:val="none" w:sz="0" w:space="0" w:color="auto"/>
                        <w:left w:val="none" w:sz="0" w:space="0" w:color="auto"/>
                        <w:bottom w:val="none" w:sz="0" w:space="0" w:color="auto"/>
                        <w:right w:val="none" w:sz="0" w:space="0" w:color="auto"/>
                      </w:divBdr>
                      <w:divsChild>
                        <w:div w:id="369690812">
                          <w:marLeft w:val="0"/>
                          <w:marRight w:val="0"/>
                          <w:marTop w:val="0"/>
                          <w:marBottom w:val="0"/>
                          <w:divBdr>
                            <w:top w:val="none" w:sz="0" w:space="0" w:color="auto"/>
                            <w:left w:val="none" w:sz="0" w:space="0" w:color="auto"/>
                            <w:bottom w:val="none" w:sz="0" w:space="0" w:color="auto"/>
                            <w:right w:val="none" w:sz="0" w:space="0" w:color="auto"/>
                          </w:divBdr>
                          <w:divsChild>
                            <w:div w:id="6327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09319">
      <w:bodyDiv w:val="1"/>
      <w:marLeft w:val="0"/>
      <w:marRight w:val="0"/>
      <w:marTop w:val="0"/>
      <w:marBottom w:val="0"/>
      <w:divBdr>
        <w:top w:val="none" w:sz="0" w:space="0" w:color="auto"/>
        <w:left w:val="none" w:sz="0" w:space="0" w:color="auto"/>
        <w:bottom w:val="none" w:sz="0" w:space="0" w:color="auto"/>
        <w:right w:val="none" w:sz="0" w:space="0" w:color="auto"/>
      </w:divBdr>
    </w:div>
    <w:div w:id="918634739">
      <w:bodyDiv w:val="1"/>
      <w:marLeft w:val="0"/>
      <w:marRight w:val="0"/>
      <w:marTop w:val="0"/>
      <w:marBottom w:val="0"/>
      <w:divBdr>
        <w:top w:val="none" w:sz="0" w:space="0" w:color="auto"/>
        <w:left w:val="none" w:sz="0" w:space="0" w:color="auto"/>
        <w:bottom w:val="none" w:sz="0" w:space="0" w:color="auto"/>
        <w:right w:val="none" w:sz="0" w:space="0" w:color="auto"/>
      </w:divBdr>
    </w:div>
    <w:div w:id="934634356">
      <w:bodyDiv w:val="1"/>
      <w:marLeft w:val="0"/>
      <w:marRight w:val="0"/>
      <w:marTop w:val="0"/>
      <w:marBottom w:val="0"/>
      <w:divBdr>
        <w:top w:val="none" w:sz="0" w:space="0" w:color="auto"/>
        <w:left w:val="none" w:sz="0" w:space="0" w:color="auto"/>
        <w:bottom w:val="none" w:sz="0" w:space="0" w:color="auto"/>
        <w:right w:val="none" w:sz="0" w:space="0" w:color="auto"/>
      </w:divBdr>
    </w:div>
    <w:div w:id="939918228">
      <w:bodyDiv w:val="1"/>
      <w:marLeft w:val="0"/>
      <w:marRight w:val="0"/>
      <w:marTop w:val="0"/>
      <w:marBottom w:val="0"/>
      <w:divBdr>
        <w:top w:val="none" w:sz="0" w:space="0" w:color="auto"/>
        <w:left w:val="none" w:sz="0" w:space="0" w:color="auto"/>
        <w:bottom w:val="none" w:sz="0" w:space="0" w:color="auto"/>
        <w:right w:val="none" w:sz="0" w:space="0" w:color="auto"/>
      </w:divBdr>
    </w:div>
    <w:div w:id="952706571">
      <w:bodyDiv w:val="1"/>
      <w:marLeft w:val="0"/>
      <w:marRight w:val="0"/>
      <w:marTop w:val="0"/>
      <w:marBottom w:val="0"/>
      <w:divBdr>
        <w:top w:val="none" w:sz="0" w:space="0" w:color="auto"/>
        <w:left w:val="none" w:sz="0" w:space="0" w:color="auto"/>
        <w:bottom w:val="none" w:sz="0" w:space="0" w:color="auto"/>
        <w:right w:val="none" w:sz="0" w:space="0" w:color="auto"/>
      </w:divBdr>
    </w:div>
    <w:div w:id="968825830">
      <w:bodyDiv w:val="1"/>
      <w:marLeft w:val="0"/>
      <w:marRight w:val="0"/>
      <w:marTop w:val="0"/>
      <w:marBottom w:val="0"/>
      <w:divBdr>
        <w:top w:val="none" w:sz="0" w:space="0" w:color="auto"/>
        <w:left w:val="none" w:sz="0" w:space="0" w:color="auto"/>
        <w:bottom w:val="none" w:sz="0" w:space="0" w:color="auto"/>
        <w:right w:val="none" w:sz="0" w:space="0" w:color="auto"/>
      </w:divBdr>
      <w:divsChild>
        <w:div w:id="302124355">
          <w:marLeft w:val="547"/>
          <w:marRight w:val="0"/>
          <w:marTop w:val="0"/>
          <w:marBottom w:val="0"/>
          <w:divBdr>
            <w:top w:val="none" w:sz="0" w:space="0" w:color="auto"/>
            <w:left w:val="none" w:sz="0" w:space="0" w:color="auto"/>
            <w:bottom w:val="none" w:sz="0" w:space="0" w:color="auto"/>
            <w:right w:val="none" w:sz="0" w:space="0" w:color="auto"/>
          </w:divBdr>
        </w:div>
        <w:div w:id="582882672">
          <w:marLeft w:val="547"/>
          <w:marRight w:val="0"/>
          <w:marTop w:val="0"/>
          <w:marBottom w:val="0"/>
          <w:divBdr>
            <w:top w:val="none" w:sz="0" w:space="0" w:color="auto"/>
            <w:left w:val="none" w:sz="0" w:space="0" w:color="auto"/>
            <w:bottom w:val="none" w:sz="0" w:space="0" w:color="auto"/>
            <w:right w:val="none" w:sz="0" w:space="0" w:color="auto"/>
          </w:divBdr>
        </w:div>
        <w:div w:id="594636445">
          <w:marLeft w:val="547"/>
          <w:marRight w:val="0"/>
          <w:marTop w:val="0"/>
          <w:marBottom w:val="0"/>
          <w:divBdr>
            <w:top w:val="none" w:sz="0" w:space="0" w:color="auto"/>
            <w:left w:val="none" w:sz="0" w:space="0" w:color="auto"/>
            <w:bottom w:val="none" w:sz="0" w:space="0" w:color="auto"/>
            <w:right w:val="none" w:sz="0" w:space="0" w:color="auto"/>
          </w:divBdr>
        </w:div>
        <w:div w:id="782387584">
          <w:marLeft w:val="547"/>
          <w:marRight w:val="0"/>
          <w:marTop w:val="0"/>
          <w:marBottom w:val="0"/>
          <w:divBdr>
            <w:top w:val="none" w:sz="0" w:space="0" w:color="auto"/>
            <w:left w:val="none" w:sz="0" w:space="0" w:color="auto"/>
            <w:bottom w:val="none" w:sz="0" w:space="0" w:color="auto"/>
            <w:right w:val="none" w:sz="0" w:space="0" w:color="auto"/>
          </w:divBdr>
        </w:div>
        <w:div w:id="884831984">
          <w:marLeft w:val="547"/>
          <w:marRight w:val="0"/>
          <w:marTop w:val="0"/>
          <w:marBottom w:val="0"/>
          <w:divBdr>
            <w:top w:val="none" w:sz="0" w:space="0" w:color="auto"/>
            <w:left w:val="none" w:sz="0" w:space="0" w:color="auto"/>
            <w:bottom w:val="none" w:sz="0" w:space="0" w:color="auto"/>
            <w:right w:val="none" w:sz="0" w:space="0" w:color="auto"/>
          </w:divBdr>
        </w:div>
        <w:div w:id="1637759325">
          <w:marLeft w:val="547"/>
          <w:marRight w:val="0"/>
          <w:marTop w:val="0"/>
          <w:marBottom w:val="0"/>
          <w:divBdr>
            <w:top w:val="none" w:sz="0" w:space="0" w:color="auto"/>
            <w:left w:val="none" w:sz="0" w:space="0" w:color="auto"/>
            <w:bottom w:val="none" w:sz="0" w:space="0" w:color="auto"/>
            <w:right w:val="none" w:sz="0" w:space="0" w:color="auto"/>
          </w:divBdr>
        </w:div>
        <w:div w:id="1807359918">
          <w:marLeft w:val="547"/>
          <w:marRight w:val="0"/>
          <w:marTop w:val="0"/>
          <w:marBottom w:val="0"/>
          <w:divBdr>
            <w:top w:val="none" w:sz="0" w:space="0" w:color="auto"/>
            <w:left w:val="none" w:sz="0" w:space="0" w:color="auto"/>
            <w:bottom w:val="none" w:sz="0" w:space="0" w:color="auto"/>
            <w:right w:val="none" w:sz="0" w:space="0" w:color="auto"/>
          </w:divBdr>
        </w:div>
        <w:div w:id="1861040347">
          <w:marLeft w:val="547"/>
          <w:marRight w:val="0"/>
          <w:marTop w:val="0"/>
          <w:marBottom w:val="0"/>
          <w:divBdr>
            <w:top w:val="none" w:sz="0" w:space="0" w:color="auto"/>
            <w:left w:val="none" w:sz="0" w:space="0" w:color="auto"/>
            <w:bottom w:val="none" w:sz="0" w:space="0" w:color="auto"/>
            <w:right w:val="none" w:sz="0" w:space="0" w:color="auto"/>
          </w:divBdr>
        </w:div>
        <w:div w:id="1977636132">
          <w:marLeft w:val="547"/>
          <w:marRight w:val="0"/>
          <w:marTop w:val="0"/>
          <w:marBottom w:val="0"/>
          <w:divBdr>
            <w:top w:val="none" w:sz="0" w:space="0" w:color="auto"/>
            <w:left w:val="none" w:sz="0" w:space="0" w:color="auto"/>
            <w:bottom w:val="none" w:sz="0" w:space="0" w:color="auto"/>
            <w:right w:val="none" w:sz="0" w:space="0" w:color="auto"/>
          </w:divBdr>
        </w:div>
      </w:divsChild>
    </w:div>
    <w:div w:id="970131315">
      <w:bodyDiv w:val="1"/>
      <w:marLeft w:val="0"/>
      <w:marRight w:val="0"/>
      <w:marTop w:val="0"/>
      <w:marBottom w:val="0"/>
      <w:divBdr>
        <w:top w:val="none" w:sz="0" w:space="0" w:color="auto"/>
        <w:left w:val="none" w:sz="0" w:space="0" w:color="auto"/>
        <w:bottom w:val="none" w:sz="0" w:space="0" w:color="auto"/>
        <w:right w:val="none" w:sz="0" w:space="0" w:color="auto"/>
      </w:divBdr>
    </w:div>
    <w:div w:id="988677594">
      <w:bodyDiv w:val="1"/>
      <w:marLeft w:val="0"/>
      <w:marRight w:val="0"/>
      <w:marTop w:val="0"/>
      <w:marBottom w:val="0"/>
      <w:divBdr>
        <w:top w:val="none" w:sz="0" w:space="0" w:color="auto"/>
        <w:left w:val="none" w:sz="0" w:space="0" w:color="auto"/>
        <w:bottom w:val="none" w:sz="0" w:space="0" w:color="auto"/>
        <w:right w:val="none" w:sz="0" w:space="0" w:color="auto"/>
      </w:divBdr>
    </w:div>
    <w:div w:id="1010106593">
      <w:bodyDiv w:val="1"/>
      <w:marLeft w:val="0"/>
      <w:marRight w:val="0"/>
      <w:marTop w:val="0"/>
      <w:marBottom w:val="0"/>
      <w:divBdr>
        <w:top w:val="none" w:sz="0" w:space="0" w:color="auto"/>
        <w:left w:val="none" w:sz="0" w:space="0" w:color="auto"/>
        <w:bottom w:val="none" w:sz="0" w:space="0" w:color="auto"/>
        <w:right w:val="none" w:sz="0" w:space="0" w:color="auto"/>
      </w:divBdr>
    </w:div>
    <w:div w:id="1013533894">
      <w:bodyDiv w:val="1"/>
      <w:marLeft w:val="0"/>
      <w:marRight w:val="0"/>
      <w:marTop w:val="0"/>
      <w:marBottom w:val="0"/>
      <w:divBdr>
        <w:top w:val="none" w:sz="0" w:space="0" w:color="auto"/>
        <w:left w:val="none" w:sz="0" w:space="0" w:color="auto"/>
        <w:bottom w:val="none" w:sz="0" w:space="0" w:color="auto"/>
        <w:right w:val="none" w:sz="0" w:space="0" w:color="auto"/>
      </w:divBdr>
    </w:div>
    <w:div w:id="1018699541">
      <w:bodyDiv w:val="1"/>
      <w:marLeft w:val="0"/>
      <w:marRight w:val="0"/>
      <w:marTop w:val="0"/>
      <w:marBottom w:val="0"/>
      <w:divBdr>
        <w:top w:val="none" w:sz="0" w:space="0" w:color="auto"/>
        <w:left w:val="none" w:sz="0" w:space="0" w:color="auto"/>
        <w:bottom w:val="none" w:sz="0" w:space="0" w:color="auto"/>
        <w:right w:val="none" w:sz="0" w:space="0" w:color="auto"/>
      </w:divBdr>
      <w:divsChild>
        <w:div w:id="60178443">
          <w:marLeft w:val="0"/>
          <w:marRight w:val="0"/>
          <w:marTop w:val="0"/>
          <w:marBottom w:val="0"/>
          <w:divBdr>
            <w:top w:val="none" w:sz="0" w:space="0" w:color="auto"/>
            <w:left w:val="none" w:sz="0" w:space="0" w:color="auto"/>
            <w:bottom w:val="none" w:sz="0" w:space="0" w:color="auto"/>
            <w:right w:val="none" w:sz="0" w:space="0" w:color="auto"/>
          </w:divBdr>
          <w:divsChild>
            <w:div w:id="1305306896">
              <w:marLeft w:val="0"/>
              <w:marRight w:val="0"/>
              <w:marTop w:val="0"/>
              <w:marBottom w:val="0"/>
              <w:divBdr>
                <w:top w:val="none" w:sz="0" w:space="0" w:color="auto"/>
                <w:left w:val="none" w:sz="0" w:space="0" w:color="auto"/>
                <w:bottom w:val="none" w:sz="0" w:space="0" w:color="auto"/>
                <w:right w:val="none" w:sz="0" w:space="0" w:color="auto"/>
              </w:divBdr>
              <w:divsChild>
                <w:div w:id="446316527">
                  <w:marLeft w:val="0"/>
                  <w:marRight w:val="0"/>
                  <w:marTop w:val="0"/>
                  <w:marBottom w:val="0"/>
                  <w:divBdr>
                    <w:top w:val="none" w:sz="0" w:space="0" w:color="auto"/>
                    <w:left w:val="none" w:sz="0" w:space="0" w:color="auto"/>
                    <w:bottom w:val="none" w:sz="0" w:space="0" w:color="auto"/>
                    <w:right w:val="none" w:sz="0" w:space="0" w:color="auto"/>
                  </w:divBdr>
                  <w:divsChild>
                    <w:div w:id="1419860312">
                      <w:marLeft w:val="0"/>
                      <w:marRight w:val="0"/>
                      <w:marTop w:val="0"/>
                      <w:marBottom w:val="0"/>
                      <w:divBdr>
                        <w:top w:val="none" w:sz="0" w:space="0" w:color="auto"/>
                        <w:left w:val="none" w:sz="0" w:space="0" w:color="auto"/>
                        <w:bottom w:val="none" w:sz="0" w:space="0" w:color="auto"/>
                        <w:right w:val="none" w:sz="0" w:space="0" w:color="auto"/>
                      </w:divBdr>
                      <w:divsChild>
                        <w:div w:id="960650512">
                          <w:marLeft w:val="0"/>
                          <w:marRight w:val="0"/>
                          <w:marTop w:val="0"/>
                          <w:marBottom w:val="0"/>
                          <w:divBdr>
                            <w:top w:val="none" w:sz="0" w:space="0" w:color="auto"/>
                            <w:left w:val="none" w:sz="0" w:space="0" w:color="auto"/>
                            <w:bottom w:val="none" w:sz="0" w:space="0" w:color="auto"/>
                            <w:right w:val="none" w:sz="0" w:space="0" w:color="auto"/>
                          </w:divBdr>
                          <w:divsChild>
                            <w:div w:id="2121417110">
                              <w:marLeft w:val="0"/>
                              <w:marRight w:val="0"/>
                              <w:marTop w:val="0"/>
                              <w:marBottom w:val="0"/>
                              <w:divBdr>
                                <w:top w:val="none" w:sz="0" w:space="0" w:color="auto"/>
                                <w:left w:val="none" w:sz="0" w:space="0" w:color="auto"/>
                                <w:bottom w:val="none" w:sz="0" w:space="0" w:color="auto"/>
                                <w:right w:val="none" w:sz="0" w:space="0" w:color="auto"/>
                              </w:divBdr>
                              <w:divsChild>
                                <w:div w:id="19511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89297">
                  <w:marLeft w:val="0"/>
                  <w:marRight w:val="0"/>
                  <w:marTop w:val="0"/>
                  <w:marBottom w:val="0"/>
                  <w:divBdr>
                    <w:top w:val="none" w:sz="0" w:space="0" w:color="auto"/>
                    <w:left w:val="none" w:sz="0" w:space="0" w:color="auto"/>
                    <w:bottom w:val="none" w:sz="0" w:space="0" w:color="auto"/>
                    <w:right w:val="none" w:sz="0" w:space="0" w:color="auto"/>
                  </w:divBdr>
                  <w:divsChild>
                    <w:div w:id="192575543">
                      <w:marLeft w:val="0"/>
                      <w:marRight w:val="0"/>
                      <w:marTop w:val="0"/>
                      <w:marBottom w:val="0"/>
                      <w:divBdr>
                        <w:top w:val="none" w:sz="0" w:space="0" w:color="auto"/>
                        <w:left w:val="none" w:sz="0" w:space="0" w:color="auto"/>
                        <w:bottom w:val="none" w:sz="0" w:space="0" w:color="auto"/>
                        <w:right w:val="none" w:sz="0" w:space="0" w:color="auto"/>
                      </w:divBdr>
                      <w:divsChild>
                        <w:div w:id="49691002">
                          <w:marLeft w:val="0"/>
                          <w:marRight w:val="0"/>
                          <w:marTop w:val="0"/>
                          <w:marBottom w:val="0"/>
                          <w:divBdr>
                            <w:top w:val="none" w:sz="0" w:space="0" w:color="auto"/>
                            <w:left w:val="none" w:sz="0" w:space="0" w:color="auto"/>
                            <w:bottom w:val="none" w:sz="0" w:space="0" w:color="auto"/>
                            <w:right w:val="none" w:sz="0" w:space="0" w:color="auto"/>
                          </w:divBdr>
                          <w:divsChild>
                            <w:div w:id="1359116633">
                              <w:marLeft w:val="0"/>
                              <w:marRight w:val="0"/>
                              <w:marTop w:val="0"/>
                              <w:marBottom w:val="0"/>
                              <w:divBdr>
                                <w:top w:val="none" w:sz="0" w:space="0" w:color="auto"/>
                                <w:left w:val="none" w:sz="0" w:space="0" w:color="auto"/>
                                <w:bottom w:val="none" w:sz="0" w:space="0" w:color="auto"/>
                                <w:right w:val="none" w:sz="0" w:space="0" w:color="auto"/>
                              </w:divBdr>
                              <w:divsChild>
                                <w:div w:id="394158426">
                                  <w:marLeft w:val="0"/>
                                  <w:marRight w:val="0"/>
                                  <w:marTop w:val="0"/>
                                  <w:marBottom w:val="0"/>
                                  <w:divBdr>
                                    <w:top w:val="none" w:sz="0" w:space="0" w:color="auto"/>
                                    <w:left w:val="none" w:sz="0" w:space="0" w:color="auto"/>
                                    <w:bottom w:val="none" w:sz="0" w:space="0" w:color="auto"/>
                                    <w:right w:val="none" w:sz="0" w:space="0" w:color="auto"/>
                                  </w:divBdr>
                                  <w:divsChild>
                                    <w:div w:id="14466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4734">
                          <w:marLeft w:val="0"/>
                          <w:marRight w:val="0"/>
                          <w:marTop w:val="0"/>
                          <w:marBottom w:val="0"/>
                          <w:divBdr>
                            <w:top w:val="none" w:sz="0" w:space="0" w:color="auto"/>
                            <w:left w:val="none" w:sz="0" w:space="0" w:color="auto"/>
                            <w:bottom w:val="none" w:sz="0" w:space="0" w:color="auto"/>
                            <w:right w:val="none" w:sz="0" w:space="0" w:color="auto"/>
                          </w:divBdr>
                          <w:divsChild>
                            <w:div w:id="998115996">
                              <w:marLeft w:val="0"/>
                              <w:marRight w:val="0"/>
                              <w:marTop w:val="0"/>
                              <w:marBottom w:val="0"/>
                              <w:divBdr>
                                <w:top w:val="none" w:sz="0" w:space="0" w:color="auto"/>
                                <w:left w:val="none" w:sz="0" w:space="0" w:color="auto"/>
                                <w:bottom w:val="none" w:sz="0" w:space="0" w:color="auto"/>
                                <w:right w:val="none" w:sz="0" w:space="0" w:color="auto"/>
                              </w:divBdr>
                              <w:divsChild>
                                <w:div w:id="519777712">
                                  <w:marLeft w:val="0"/>
                                  <w:marRight w:val="0"/>
                                  <w:marTop w:val="0"/>
                                  <w:marBottom w:val="0"/>
                                  <w:divBdr>
                                    <w:top w:val="none" w:sz="0" w:space="0" w:color="auto"/>
                                    <w:left w:val="none" w:sz="0" w:space="0" w:color="auto"/>
                                    <w:bottom w:val="none" w:sz="0" w:space="0" w:color="auto"/>
                                    <w:right w:val="none" w:sz="0" w:space="0" w:color="auto"/>
                                  </w:divBdr>
                                  <w:divsChild>
                                    <w:div w:id="14368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71686">
          <w:marLeft w:val="0"/>
          <w:marRight w:val="0"/>
          <w:marTop w:val="0"/>
          <w:marBottom w:val="0"/>
          <w:divBdr>
            <w:top w:val="none" w:sz="0" w:space="0" w:color="auto"/>
            <w:left w:val="none" w:sz="0" w:space="0" w:color="auto"/>
            <w:bottom w:val="none" w:sz="0" w:space="0" w:color="auto"/>
            <w:right w:val="none" w:sz="0" w:space="0" w:color="auto"/>
          </w:divBdr>
          <w:divsChild>
            <w:div w:id="1169639072">
              <w:marLeft w:val="0"/>
              <w:marRight w:val="0"/>
              <w:marTop w:val="0"/>
              <w:marBottom w:val="0"/>
              <w:divBdr>
                <w:top w:val="none" w:sz="0" w:space="0" w:color="auto"/>
                <w:left w:val="none" w:sz="0" w:space="0" w:color="auto"/>
                <w:bottom w:val="none" w:sz="0" w:space="0" w:color="auto"/>
                <w:right w:val="none" w:sz="0" w:space="0" w:color="auto"/>
              </w:divBdr>
              <w:divsChild>
                <w:div w:id="28655192">
                  <w:marLeft w:val="0"/>
                  <w:marRight w:val="0"/>
                  <w:marTop w:val="0"/>
                  <w:marBottom w:val="0"/>
                  <w:divBdr>
                    <w:top w:val="none" w:sz="0" w:space="0" w:color="auto"/>
                    <w:left w:val="none" w:sz="0" w:space="0" w:color="auto"/>
                    <w:bottom w:val="none" w:sz="0" w:space="0" w:color="auto"/>
                    <w:right w:val="none" w:sz="0" w:space="0" w:color="auto"/>
                  </w:divBdr>
                  <w:divsChild>
                    <w:div w:id="1688751376">
                      <w:marLeft w:val="0"/>
                      <w:marRight w:val="0"/>
                      <w:marTop w:val="0"/>
                      <w:marBottom w:val="0"/>
                      <w:divBdr>
                        <w:top w:val="none" w:sz="0" w:space="0" w:color="auto"/>
                        <w:left w:val="none" w:sz="0" w:space="0" w:color="auto"/>
                        <w:bottom w:val="none" w:sz="0" w:space="0" w:color="auto"/>
                        <w:right w:val="none" w:sz="0" w:space="0" w:color="auto"/>
                      </w:divBdr>
                      <w:divsChild>
                        <w:div w:id="784467244">
                          <w:marLeft w:val="0"/>
                          <w:marRight w:val="0"/>
                          <w:marTop w:val="0"/>
                          <w:marBottom w:val="0"/>
                          <w:divBdr>
                            <w:top w:val="none" w:sz="0" w:space="0" w:color="auto"/>
                            <w:left w:val="none" w:sz="0" w:space="0" w:color="auto"/>
                            <w:bottom w:val="none" w:sz="0" w:space="0" w:color="auto"/>
                            <w:right w:val="none" w:sz="0" w:space="0" w:color="auto"/>
                          </w:divBdr>
                          <w:divsChild>
                            <w:div w:id="81025842">
                              <w:marLeft w:val="0"/>
                              <w:marRight w:val="0"/>
                              <w:marTop w:val="0"/>
                              <w:marBottom w:val="0"/>
                              <w:divBdr>
                                <w:top w:val="none" w:sz="0" w:space="0" w:color="auto"/>
                                <w:left w:val="none" w:sz="0" w:space="0" w:color="auto"/>
                                <w:bottom w:val="none" w:sz="0" w:space="0" w:color="auto"/>
                                <w:right w:val="none" w:sz="0" w:space="0" w:color="auto"/>
                              </w:divBdr>
                              <w:divsChild>
                                <w:div w:id="1342782748">
                                  <w:marLeft w:val="0"/>
                                  <w:marRight w:val="0"/>
                                  <w:marTop w:val="0"/>
                                  <w:marBottom w:val="0"/>
                                  <w:divBdr>
                                    <w:top w:val="none" w:sz="0" w:space="0" w:color="auto"/>
                                    <w:left w:val="none" w:sz="0" w:space="0" w:color="auto"/>
                                    <w:bottom w:val="none" w:sz="0" w:space="0" w:color="auto"/>
                                    <w:right w:val="none" w:sz="0" w:space="0" w:color="auto"/>
                                  </w:divBdr>
                                  <w:divsChild>
                                    <w:div w:id="11002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2574">
                          <w:marLeft w:val="0"/>
                          <w:marRight w:val="0"/>
                          <w:marTop w:val="0"/>
                          <w:marBottom w:val="0"/>
                          <w:divBdr>
                            <w:top w:val="none" w:sz="0" w:space="0" w:color="auto"/>
                            <w:left w:val="none" w:sz="0" w:space="0" w:color="auto"/>
                            <w:bottom w:val="none" w:sz="0" w:space="0" w:color="auto"/>
                            <w:right w:val="none" w:sz="0" w:space="0" w:color="auto"/>
                          </w:divBdr>
                          <w:divsChild>
                            <w:div w:id="1519197571">
                              <w:marLeft w:val="0"/>
                              <w:marRight w:val="0"/>
                              <w:marTop w:val="0"/>
                              <w:marBottom w:val="0"/>
                              <w:divBdr>
                                <w:top w:val="none" w:sz="0" w:space="0" w:color="auto"/>
                                <w:left w:val="none" w:sz="0" w:space="0" w:color="auto"/>
                                <w:bottom w:val="none" w:sz="0" w:space="0" w:color="auto"/>
                                <w:right w:val="none" w:sz="0" w:space="0" w:color="auto"/>
                              </w:divBdr>
                              <w:divsChild>
                                <w:div w:id="166334848">
                                  <w:marLeft w:val="0"/>
                                  <w:marRight w:val="0"/>
                                  <w:marTop w:val="0"/>
                                  <w:marBottom w:val="0"/>
                                  <w:divBdr>
                                    <w:top w:val="none" w:sz="0" w:space="0" w:color="auto"/>
                                    <w:left w:val="none" w:sz="0" w:space="0" w:color="auto"/>
                                    <w:bottom w:val="none" w:sz="0" w:space="0" w:color="auto"/>
                                    <w:right w:val="none" w:sz="0" w:space="0" w:color="auto"/>
                                  </w:divBdr>
                                  <w:divsChild>
                                    <w:div w:id="8518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22799">
                  <w:marLeft w:val="0"/>
                  <w:marRight w:val="0"/>
                  <w:marTop w:val="0"/>
                  <w:marBottom w:val="0"/>
                  <w:divBdr>
                    <w:top w:val="none" w:sz="0" w:space="0" w:color="auto"/>
                    <w:left w:val="none" w:sz="0" w:space="0" w:color="auto"/>
                    <w:bottom w:val="none" w:sz="0" w:space="0" w:color="auto"/>
                    <w:right w:val="none" w:sz="0" w:space="0" w:color="auto"/>
                  </w:divBdr>
                  <w:divsChild>
                    <w:div w:id="1199507377">
                      <w:marLeft w:val="0"/>
                      <w:marRight w:val="0"/>
                      <w:marTop w:val="0"/>
                      <w:marBottom w:val="0"/>
                      <w:divBdr>
                        <w:top w:val="none" w:sz="0" w:space="0" w:color="auto"/>
                        <w:left w:val="none" w:sz="0" w:space="0" w:color="auto"/>
                        <w:bottom w:val="none" w:sz="0" w:space="0" w:color="auto"/>
                        <w:right w:val="none" w:sz="0" w:space="0" w:color="auto"/>
                      </w:divBdr>
                      <w:divsChild>
                        <w:div w:id="1796681770">
                          <w:marLeft w:val="0"/>
                          <w:marRight w:val="0"/>
                          <w:marTop w:val="0"/>
                          <w:marBottom w:val="0"/>
                          <w:divBdr>
                            <w:top w:val="none" w:sz="0" w:space="0" w:color="auto"/>
                            <w:left w:val="none" w:sz="0" w:space="0" w:color="auto"/>
                            <w:bottom w:val="none" w:sz="0" w:space="0" w:color="auto"/>
                            <w:right w:val="none" w:sz="0" w:space="0" w:color="auto"/>
                          </w:divBdr>
                          <w:divsChild>
                            <w:div w:id="1756510875">
                              <w:marLeft w:val="0"/>
                              <w:marRight w:val="0"/>
                              <w:marTop w:val="0"/>
                              <w:marBottom w:val="0"/>
                              <w:divBdr>
                                <w:top w:val="none" w:sz="0" w:space="0" w:color="auto"/>
                                <w:left w:val="none" w:sz="0" w:space="0" w:color="auto"/>
                                <w:bottom w:val="none" w:sz="0" w:space="0" w:color="auto"/>
                                <w:right w:val="none" w:sz="0" w:space="0" w:color="auto"/>
                              </w:divBdr>
                              <w:divsChild>
                                <w:div w:id="10413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84702">
          <w:marLeft w:val="0"/>
          <w:marRight w:val="0"/>
          <w:marTop w:val="0"/>
          <w:marBottom w:val="0"/>
          <w:divBdr>
            <w:top w:val="none" w:sz="0" w:space="0" w:color="auto"/>
            <w:left w:val="none" w:sz="0" w:space="0" w:color="auto"/>
            <w:bottom w:val="none" w:sz="0" w:space="0" w:color="auto"/>
            <w:right w:val="none" w:sz="0" w:space="0" w:color="auto"/>
          </w:divBdr>
          <w:divsChild>
            <w:div w:id="972712284">
              <w:marLeft w:val="0"/>
              <w:marRight w:val="0"/>
              <w:marTop w:val="0"/>
              <w:marBottom w:val="0"/>
              <w:divBdr>
                <w:top w:val="none" w:sz="0" w:space="0" w:color="auto"/>
                <w:left w:val="none" w:sz="0" w:space="0" w:color="auto"/>
                <w:bottom w:val="none" w:sz="0" w:space="0" w:color="auto"/>
                <w:right w:val="none" w:sz="0" w:space="0" w:color="auto"/>
              </w:divBdr>
              <w:divsChild>
                <w:div w:id="20282982">
                  <w:marLeft w:val="0"/>
                  <w:marRight w:val="0"/>
                  <w:marTop w:val="0"/>
                  <w:marBottom w:val="0"/>
                  <w:divBdr>
                    <w:top w:val="none" w:sz="0" w:space="0" w:color="auto"/>
                    <w:left w:val="none" w:sz="0" w:space="0" w:color="auto"/>
                    <w:bottom w:val="none" w:sz="0" w:space="0" w:color="auto"/>
                    <w:right w:val="none" w:sz="0" w:space="0" w:color="auto"/>
                  </w:divBdr>
                  <w:divsChild>
                    <w:div w:id="1522932274">
                      <w:marLeft w:val="0"/>
                      <w:marRight w:val="0"/>
                      <w:marTop w:val="0"/>
                      <w:marBottom w:val="0"/>
                      <w:divBdr>
                        <w:top w:val="none" w:sz="0" w:space="0" w:color="auto"/>
                        <w:left w:val="none" w:sz="0" w:space="0" w:color="auto"/>
                        <w:bottom w:val="none" w:sz="0" w:space="0" w:color="auto"/>
                        <w:right w:val="none" w:sz="0" w:space="0" w:color="auto"/>
                      </w:divBdr>
                      <w:divsChild>
                        <w:div w:id="948853055">
                          <w:marLeft w:val="0"/>
                          <w:marRight w:val="0"/>
                          <w:marTop w:val="0"/>
                          <w:marBottom w:val="0"/>
                          <w:divBdr>
                            <w:top w:val="none" w:sz="0" w:space="0" w:color="auto"/>
                            <w:left w:val="none" w:sz="0" w:space="0" w:color="auto"/>
                            <w:bottom w:val="none" w:sz="0" w:space="0" w:color="auto"/>
                            <w:right w:val="none" w:sz="0" w:space="0" w:color="auto"/>
                          </w:divBdr>
                          <w:divsChild>
                            <w:div w:id="126241318">
                              <w:marLeft w:val="0"/>
                              <w:marRight w:val="0"/>
                              <w:marTop w:val="0"/>
                              <w:marBottom w:val="0"/>
                              <w:divBdr>
                                <w:top w:val="none" w:sz="0" w:space="0" w:color="auto"/>
                                <w:left w:val="none" w:sz="0" w:space="0" w:color="auto"/>
                                <w:bottom w:val="none" w:sz="0" w:space="0" w:color="auto"/>
                                <w:right w:val="none" w:sz="0" w:space="0" w:color="auto"/>
                              </w:divBdr>
                              <w:divsChild>
                                <w:div w:id="233005346">
                                  <w:marLeft w:val="0"/>
                                  <w:marRight w:val="0"/>
                                  <w:marTop w:val="0"/>
                                  <w:marBottom w:val="0"/>
                                  <w:divBdr>
                                    <w:top w:val="none" w:sz="0" w:space="0" w:color="auto"/>
                                    <w:left w:val="none" w:sz="0" w:space="0" w:color="auto"/>
                                    <w:bottom w:val="none" w:sz="0" w:space="0" w:color="auto"/>
                                    <w:right w:val="none" w:sz="0" w:space="0" w:color="auto"/>
                                  </w:divBdr>
                                  <w:divsChild>
                                    <w:div w:id="627466567">
                                      <w:marLeft w:val="0"/>
                                      <w:marRight w:val="0"/>
                                      <w:marTop w:val="0"/>
                                      <w:marBottom w:val="0"/>
                                      <w:divBdr>
                                        <w:top w:val="none" w:sz="0" w:space="0" w:color="auto"/>
                                        <w:left w:val="none" w:sz="0" w:space="0" w:color="auto"/>
                                        <w:bottom w:val="none" w:sz="0" w:space="0" w:color="auto"/>
                                        <w:right w:val="none" w:sz="0" w:space="0" w:color="auto"/>
                                      </w:divBdr>
                                      <w:divsChild>
                                        <w:div w:id="1887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940191">
          <w:marLeft w:val="0"/>
          <w:marRight w:val="0"/>
          <w:marTop w:val="0"/>
          <w:marBottom w:val="0"/>
          <w:divBdr>
            <w:top w:val="none" w:sz="0" w:space="0" w:color="auto"/>
            <w:left w:val="none" w:sz="0" w:space="0" w:color="auto"/>
            <w:bottom w:val="none" w:sz="0" w:space="0" w:color="auto"/>
            <w:right w:val="none" w:sz="0" w:space="0" w:color="auto"/>
          </w:divBdr>
          <w:divsChild>
            <w:div w:id="925042388">
              <w:marLeft w:val="0"/>
              <w:marRight w:val="0"/>
              <w:marTop w:val="0"/>
              <w:marBottom w:val="0"/>
              <w:divBdr>
                <w:top w:val="none" w:sz="0" w:space="0" w:color="auto"/>
                <w:left w:val="none" w:sz="0" w:space="0" w:color="auto"/>
                <w:bottom w:val="none" w:sz="0" w:space="0" w:color="auto"/>
                <w:right w:val="none" w:sz="0" w:space="0" w:color="auto"/>
              </w:divBdr>
              <w:divsChild>
                <w:div w:id="118031555">
                  <w:marLeft w:val="0"/>
                  <w:marRight w:val="0"/>
                  <w:marTop w:val="0"/>
                  <w:marBottom w:val="0"/>
                  <w:divBdr>
                    <w:top w:val="none" w:sz="0" w:space="0" w:color="auto"/>
                    <w:left w:val="none" w:sz="0" w:space="0" w:color="auto"/>
                    <w:bottom w:val="none" w:sz="0" w:space="0" w:color="auto"/>
                    <w:right w:val="none" w:sz="0" w:space="0" w:color="auto"/>
                  </w:divBdr>
                  <w:divsChild>
                    <w:div w:id="747772086">
                      <w:marLeft w:val="0"/>
                      <w:marRight w:val="0"/>
                      <w:marTop w:val="0"/>
                      <w:marBottom w:val="0"/>
                      <w:divBdr>
                        <w:top w:val="none" w:sz="0" w:space="0" w:color="auto"/>
                        <w:left w:val="none" w:sz="0" w:space="0" w:color="auto"/>
                        <w:bottom w:val="none" w:sz="0" w:space="0" w:color="auto"/>
                        <w:right w:val="none" w:sz="0" w:space="0" w:color="auto"/>
                      </w:divBdr>
                      <w:divsChild>
                        <w:div w:id="260259795">
                          <w:marLeft w:val="0"/>
                          <w:marRight w:val="0"/>
                          <w:marTop w:val="0"/>
                          <w:marBottom w:val="0"/>
                          <w:divBdr>
                            <w:top w:val="none" w:sz="0" w:space="0" w:color="auto"/>
                            <w:left w:val="none" w:sz="0" w:space="0" w:color="auto"/>
                            <w:bottom w:val="none" w:sz="0" w:space="0" w:color="auto"/>
                            <w:right w:val="none" w:sz="0" w:space="0" w:color="auto"/>
                          </w:divBdr>
                          <w:divsChild>
                            <w:div w:id="724642142">
                              <w:marLeft w:val="0"/>
                              <w:marRight w:val="0"/>
                              <w:marTop w:val="0"/>
                              <w:marBottom w:val="0"/>
                              <w:divBdr>
                                <w:top w:val="none" w:sz="0" w:space="0" w:color="auto"/>
                                <w:left w:val="none" w:sz="0" w:space="0" w:color="auto"/>
                                <w:bottom w:val="none" w:sz="0" w:space="0" w:color="auto"/>
                                <w:right w:val="none" w:sz="0" w:space="0" w:color="auto"/>
                              </w:divBdr>
                              <w:divsChild>
                                <w:div w:id="1229341061">
                                  <w:marLeft w:val="0"/>
                                  <w:marRight w:val="0"/>
                                  <w:marTop w:val="0"/>
                                  <w:marBottom w:val="0"/>
                                  <w:divBdr>
                                    <w:top w:val="none" w:sz="0" w:space="0" w:color="auto"/>
                                    <w:left w:val="none" w:sz="0" w:space="0" w:color="auto"/>
                                    <w:bottom w:val="none" w:sz="0" w:space="0" w:color="auto"/>
                                    <w:right w:val="none" w:sz="0" w:space="0" w:color="auto"/>
                                  </w:divBdr>
                                  <w:divsChild>
                                    <w:div w:id="439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02583">
                          <w:marLeft w:val="0"/>
                          <w:marRight w:val="0"/>
                          <w:marTop w:val="0"/>
                          <w:marBottom w:val="0"/>
                          <w:divBdr>
                            <w:top w:val="none" w:sz="0" w:space="0" w:color="auto"/>
                            <w:left w:val="none" w:sz="0" w:space="0" w:color="auto"/>
                            <w:bottom w:val="none" w:sz="0" w:space="0" w:color="auto"/>
                            <w:right w:val="none" w:sz="0" w:space="0" w:color="auto"/>
                          </w:divBdr>
                          <w:divsChild>
                            <w:div w:id="1559434713">
                              <w:marLeft w:val="0"/>
                              <w:marRight w:val="0"/>
                              <w:marTop w:val="0"/>
                              <w:marBottom w:val="0"/>
                              <w:divBdr>
                                <w:top w:val="none" w:sz="0" w:space="0" w:color="auto"/>
                                <w:left w:val="none" w:sz="0" w:space="0" w:color="auto"/>
                                <w:bottom w:val="none" w:sz="0" w:space="0" w:color="auto"/>
                                <w:right w:val="none" w:sz="0" w:space="0" w:color="auto"/>
                              </w:divBdr>
                              <w:divsChild>
                                <w:div w:id="1852210517">
                                  <w:marLeft w:val="0"/>
                                  <w:marRight w:val="0"/>
                                  <w:marTop w:val="0"/>
                                  <w:marBottom w:val="0"/>
                                  <w:divBdr>
                                    <w:top w:val="none" w:sz="0" w:space="0" w:color="auto"/>
                                    <w:left w:val="none" w:sz="0" w:space="0" w:color="auto"/>
                                    <w:bottom w:val="none" w:sz="0" w:space="0" w:color="auto"/>
                                    <w:right w:val="none" w:sz="0" w:space="0" w:color="auto"/>
                                  </w:divBdr>
                                  <w:divsChild>
                                    <w:div w:id="19900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909801">
                  <w:marLeft w:val="0"/>
                  <w:marRight w:val="0"/>
                  <w:marTop w:val="0"/>
                  <w:marBottom w:val="0"/>
                  <w:divBdr>
                    <w:top w:val="none" w:sz="0" w:space="0" w:color="auto"/>
                    <w:left w:val="none" w:sz="0" w:space="0" w:color="auto"/>
                    <w:bottom w:val="none" w:sz="0" w:space="0" w:color="auto"/>
                    <w:right w:val="none" w:sz="0" w:space="0" w:color="auto"/>
                  </w:divBdr>
                  <w:divsChild>
                    <w:div w:id="1595017793">
                      <w:marLeft w:val="0"/>
                      <w:marRight w:val="0"/>
                      <w:marTop w:val="0"/>
                      <w:marBottom w:val="0"/>
                      <w:divBdr>
                        <w:top w:val="none" w:sz="0" w:space="0" w:color="auto"/>
                        <w:left w:val="none" w:sz="0" w:space="0" w:color="auto"/>
                        <w:bottom w:val="none" w:sz="0" w:space="0" w:color="auto"/>
                        <w:right w:val="none" w:sz="0" w:space="0" w:color="auto"/>
                      </w:divBdr>
                      <w:divsChild>
                        <w:div w:id="1891066586">
                          <w:marLeft w:val="0"/>
                          <w:marRight w:val="0"/>
                          <w:marTop w:val="0"/>
                          <w:marBottom w:val="0"/>
                          <w:divBdr>
                            <w:top w:val="none" w:sz="0" w:space="0" w:color="auto"/>
                            <w:left w:val="none" w:sz="0" w:space="0" w:color="auto"/>
                            <w:bottom w:val="none" w:sz="0" w:space="0" w:color="auto"/>
                            <w:right w:val="none" w:sz="0" w:space="0" w:color="auto"/>
                          </w:divBdr>
                          <w:divsChild>
                            <w:div w:id="1971664239">
                              <w:marLeft w:val="0"/>
                              <w:marRight w:val="0"/>
                              <w:marTop w:val="0"/>
                              <w:marBottom w:val="0"/>
                              <w:divBdr>
                                <w:top w:val="none" w:sz="0" w:space="0" w:color="auto"/>
                                <w:left w:val="none" w:sz="0" w:space="0" w:color="auto"/>
                                <w:bottom w:val="none" w:sz="0" w:space="0" w:color="auto"/>
                                <w:right w:val="none" w:sz="0" w:space="0" w:color="auto"/>
                              </w:divBdr>
                              <w:divsChild>
                                <w:div w:id="3379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697785">
          <w:marLeft w:val="0"/>
          <w:marRight w:val="0"/>
          <w:marTop w:val="0"/>
          <w:marBottom w:val="0"/>
          <w:divBdr>
            <w:top w:val="none" w:sz="0" w:space="0" w:color="auto"/>
            <w:left w:val="none" w:sz="0" w:space="0" w:color="auto"/>
            <w:bottom w:val="none" w:sz="0" w:space="0" w:color="auto"/>
            <w:right w:val="none" w:sz="0" w:space="0" w:color="auto"/>
          </w:divBdr>
          <w:divsChild>
            <w:div w:id="1684016887">
              <w:marLeft w:val="0"/>
              <w:marRight w:val="0"/>
              <w:marTop w:val="0"/>
              <w:marBottom w:val="0"/>
              <w:divBdr>
                <w:top w:val="none" w:sz="0" w:space="0" w:color="auto"/>
                <w:left w:val="none" w:sz="0" w:space="0" w:color="auto"/>
                <w:bottom w:val="none" w:sz="0" w:space="0" w:color="auto"/>
                <w:right w:val="none" w:sz="0" w:space="0" w:color="auto"/>
              </w:divBdr>
              <w:divsChild>
                <w:div w:id="762530053">
                  <w:marLeft w:val="0"/>
                  <w:marRight w:val="0"/>
                  <w:marTop w:val="0"/>
                  <w:marBottom w:val="0"/>
                  <w:divBdr>
                    <w:top w:val="none" w:sz="0" w:space="0" w:color="auto"/>
                    <w:left w:val="none" w:sz="0" w:space="0" w:color="auto"/>
                    <w:bottom w:val="none" w:sz="0" w:space="0" w:color="auto"/>
                    <w:right w:val="none" w:sz="0" w:space="0" w:color="auto"/>
                  </w:divBdr>
                  <w:divsChild>
                    <w:div w:id="2097285652">
                      <w:marLeft w:val="0"/>
                      <w:marRight w:val="0"/>
                      <w:marTop w:val="0"/>
                      <w:marBottom w:val="0"/>
                      <w:divBdr>
                        <w:top w:val="none" w:sz="0" w:space="0" w:color="auto"/>
                        <w:left w:val="none" w:sz="0" w:space="0" w:color="auto"/>
                        <w:bottom w:val="none" w:sz="0" w:space="0" w:color="auto"/>
                        <w:right w:val="none" w:sz="0" w:space="0" w:color="auto"/>
                      </w:divBdr>
                      <w:divsChild>
                        <w:div w:id="104423050">
                          <w:marLeft w:val="0"/>
                          <w:marRight w:val="0"/>
                          <w:marTop w:val="0"/>
                          <w:marBottom w:val="0"/>
                          <w:divBdr>
                            <w:top w:val="none" w:sz="0" w:space="0" w:color="auto"/>
                            <w:left w:val="none" w:sz="0" w:space="0" w:color="auto"/>
                            <w:bottom w:val="none" w:sz="0" w:space="0" w:color="auto"/>
                            <w:right w:val="none" w:sz="0" w:space="0" w:color="auto"/>
                          </w:divBdr>
                          <w:divsChild>
                            <w:div w:id="1708145355">
                              <w:marLeft w:val="0"/>
                              <w:marRight w:val="0"/>
                              <w:marTop w:val="0"/>
                              <w:marBottom w:val="0"/>
                              <w:divBdr>
                                <w:top w:val="none" w:sz="0" w:space="0" w:color="auto"/>
                                <w:left w:val="none" w:sz="0" w:space="0" w:color="auto"/>
                                <w:bottom w:val="none" w:sz="0" w:space="0" w:color="auto"/>
                                <w:right w:val="none" w:sz="0" w:space="0" w:color="auto"/>
                              </w:divBdr>
                              <w:divsChild>
                                <w:div w:id="358119595">
                                  <w:marLeft w:val="0"/>
                                  <w:marRight w:val="0"/>
                                  <w:marTop w:val="0"/>
                                  <w:marBottom w:val="0"/>
                                  <w:divBdr>
                                    <w:top w:val="none" w:sz="0" w:space="0" w:color="auto"/>
                                    <w:left w:val="none" w:sz="0" w:space="0" w:color="auto"/>
                                    <w:bottom w:val="none" w:sz="0" w:space="0" w:color="auto"/>
                                    <w:right w:val="none" w:sz="0" w:space="0" w:color="auto"/>
                                  </w:divBdr>
                                  <w:divsChild>
                                    <w:div w:id="9295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74166">
                  <w:marLeft w:val="0"/>
                  <w:marRight w:val="0"/>
                  <w:marTop w:val="0"/>
                  <w:marBottom w:val="0"/>
                  <w:divBdr>
                    <w:top w:val="none" w:sz="0" w:space="0" w:color="auto"/>
                    <w:left w:val="none" w:sz="0" w:space="0" w:color="auto"/>
                    <w:bottom w:val="none" w:sz="0" w:space="0" w:color="auto"/>
                    <w:right w:val="none" w:sz="0" w:space="0" w:color="auto"/>
                  </w:divBdr>
                  <w:divsChild>
                    <w:div w:id="741561532">
                      <w:marLeft w:val="0"/>
                      <w:marRight w:val="0"/>
                      <w:marTop w:val="0"/>
                      <w:marBottom w:val="0"/>
                      <w:divBdr>
                        <w:top w:val="none" w:sz="0" w:space="0" w:color="auto"/>
                        <w:left w:val="none" w:sz="0" w:space="0" w:color="auto"/>
                        <w:bottom w:val="none" w:sz="0" w:space="0" w:color="auto"/>
                        <w:right w:val="none" w:sz="0" w:space="0" w:color="auto"/>
                      </w:divBdr>
                      <w:divsChild>
                        <w:div w:id="1173716778">
                          <w:marLeft w:val="0"/>
                          <w:marRight w:val="0"/>
                          <w:marTop w:val="0"/>
                          <w:marBottom w:val="0"/>
                          <w:divBdr>
                            <w:top w:val="none" w:sz="0" w:space="0" w:color="auto"/>
                            <w:left w:val="none" w:sz="0" w:space="0" w:color="auto"/>
                            <w:bottom w:val="none" w:sz="0" w:space="0" w:color="auto"/>
                            <w:right w:val="none" w:sz="0" w:space="0" w:color="auto"/>
                          </w:divBdr>
                          <w:divsChild>
                            <w:div w:id="109664100">
                              <w:marLeft w:val="0"/>
                              <w:marRight w:val="0"/>
                              <w:marTop w:val="0"/>
                              <w:marBottom w:val="0"/>
                              <w:divBdr>
                                <w:top w:val="none" w:sz="0" w:space="0" w:color="auto"/>
                                <w:left w:val="none" w:sz="0" w:space="0" w:color="auto"/>
                                <w:bottom w:val="none" w:sz="0" w:space="0" w:color="auto"/>
                                <w:right w:val="none" w:sz="0" w:space="0" w:color="auto"/>
                              </w:divBdr>
                              <w:divsChild>
                                <w:div w:id="4486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111534">
          <w:marLeft w:val="0"/>
          <w:marRight w:val="0"/>
          <w:marTop w:val="0"/>
          <w:marBottom w:val="0"/>
          <w:divBdr>
            <w:top w:val="none" w:sz="0" w:space="0" w:color="auto"/>
            <w:left w:val="none" w:sz="0" w:space="0" w:color="auto"/>
            <w:bottom w:val="none" w:sz="0" w:space="0" w:color="auto"/>
            <w:right w:val="none" w:sz="0" w:space="0" w:color="auto"/>
          </w:divBdr>
          <w:divsChild>
            <w:div w:id="1060322442">
              <w:marLeft w:val="0"/>
              <w:marRight w:val="0"/>
              <w:marTop w:val="0"/>
              <w:marBottom w:val="0"/>
              <w:divBdr>
                <w:top w:val="none" w:sz="0" w:space="0" w:color="auto"/>
                <w:left w:val="none" w:sz="0" w:space="0" w:color="auto"/>
                <w:bottom w:val="none" w:sz="0" w:space="0" w:color="auto"/>
                <w:right w:val="none" w:sz="0" w:space="0" w:color="auto"/>
              </w:divBdr>
              <w:divsChild>
                <w:div w:id="698047352">
                  <w:marLeft w:val="0"/>
                  <w:marRight w:val="0"/>
                  <w:marTop w:val="0"/>
                  <w:marBottom w:val="0"/>
                  <w:divBdr>
                    <w:top w:val="none" w:sz="0" w:space="0" w:color="auto"/>
                    <w:left w:val="none" w:sz="0" w:space="0" w:color="auto"/>
                    <w:bottom w:val="none" w:sz="0" w:space="0" w:color="auto"/>
                    <w:right w:val="none" w:sz="0" w:space="0" w:color="auto"/>
                  </w:divBdr>
                  <w:divsChild>
                    <w:div w:id="356809614">
                      <w:marLeft w:val="0"/>
                      <w:marRight w:val="0"/>
                      <w:marTop w:val="0"/>
                      <w:marBottom w:val="0"/>
                      <w:divBdr>
                        <w:top w:val="none" w:sz="0" w:space="0" w:color="auto"/>
                        <w:left w:val="none" w:sz="0" w:space="0" w:color="auto"/>
                        <w:bottom w:val="none" w:sz="0" w:space="0" w:color="auto"/>
                        <w:right w:val="none" w:sz="0" w:space="0" w:color="auto"/>
                      </w:divBdr>
                      <w:divsChild>
                        <w:div w:id="1577860504">
                          <w:marLeft w:val="0"/>
                          <w:marRight w:val="0"/>
                          <w:marTop w:val="0"/>
                          <w:marBottom w:val="0"/>
                          <w:divBdr>
                            <w:top w:val="none" w:sz="0" w:space="0" w:color="auto"/>
                            <w:left w:val="none" w:sz="0" w:space="0" w:color="auto"/>
                            <w:bottom w:val="none" w:sz="0" w:space="0" w:color="auto"/>
                            <w:right w:val="none" w:sz="0" w:space="0" w:color="auto"/>
                          </w:divBdr>
                          <w:divsChild>
                            <w:div w:id="1892689698">
                              <w:marLeft w:val="0"/>
                              <w:marRight w:val="0"/>
                              <w:marTop w:val="0"/>
                              <w:marBottom w:val="0"/>
                              <w:divBdr>
                                <w:top w:val="none" w:sz="0" w:space="0" w:color="auto"/>
                                <w:left w:val="none" w:sz="0" w:space="0" w:color="auto"/>
                                <w:bottom w:val="none" w:sz="0" w:space="0" w:color="auto"/>
                                <w:right w:val="none" w:sz="0" w:space="0" w:color="auto"/>
                              </w:divBdr>
                              <w:divsChild>
                                <w:div w:id="778568260">
                                  <w:marLeft w:val="0"/>
                                  <w:marRight w:val="0"/>
                                  <w:marTop w:val="0"/>
                                  <w:marBottom w:val="0"/>
                                  <w:divBdr>
                                    <w:top w:val="none" w:sz="0" w:space="0" w:color="auto"/>
                                    <w:left w:val="none" w:sz="0" w:space="0" w:color="auto"/>
                                    <w:bottom w:val="none" w:sz="0" w:space="0" w:color="auto"/>
                                    <w:right w:val="none" w:sz="0" w:space="0" w:color="auto"/>
                                  </w:divBdr>
                                  <w:divsChild>
                                    <w:div w:id="1558854915">
                                      <w:marLeft w:val="0"/>
                                      <w:marRight w:val="0"/>
                                      <w:marTop w:val="0"/>
                                      <w:marBottom w:val="0"/>
                                      <w:divBdr>
                                        <w:top w:val="none" w:sz="0" w:space="0" w:color="auto"/>
                                        <w:left w:val="none" w:sz="0" w:space="0" w:color="auto"/>
                                        <w:bottom w:val="none" w:sz="0" w:space="0" w:color="auto"/>
                                        <w:right w:val="none" w:sz="0" w:space="0" w:color="auto"/>
                                      </w:divBdr>
                                      <w:divsChild>
                                        <w:div w:id="713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489818">
          <w:marLeft w:val="0"/>
          <w:marRight w:val="0"/>
          <w:marTop w:val="0"/>
          <w:marBottom w:val="0"/>
          <w:divBdr>
            <w:top w:val="none" w:sz="0" w:space="0" w:color="auto"/>
            <w:left w:val="none" w:sz="0" w:space="0" w:color="auto"/>
            <w:bottom w:val="none" w:sz="0" w:space="0" w:color="auto"/>
            <w:right w:val="none" w:sz="0" w:space="0" w:color="auto"/>
          </w:divBdr>
          <w:divsChild>
            <w:div w:id="1273900383">
              <w:marLeft w:val="0"/>
              <w:marRight w:val="0"/>
              <w:marTop w:val="0"/>
              <w:marBottom w:val="0"/>
              <w:divBdr>
                <w:top w:val="none" w:sz="0" w:space="0" w:color="auto"/>
                <w:left w:val="none" w:sz="0" w:space="0" w:color="auto"/>
                <w:bottom w:val="none" w:sz="0" w:space="0" w:color="auto"/>
                <w:right w:val="none" w:sz="0" w:space="0" w:color="auto"/>
              </w:divBdr>
              <w:divsChild>
                <w:div w:id="383603034">
                  <w:marLeft w:val="0"/>
                  <w:marRight w:val="0"/>
                  <w:marTop w:val="0"/>
                  <w:marBottom w:val="0"/>
                  <w:divBdr>
                    <w:top w:val="none" w:sz="0" w:space="0" w:color="auto"/>
                    <w:left w:val="none" w:sz="0" w:space="0" w:color="auto"/>
                    <w:bottom w:val="none" w:sz="0" w:space="0" w:color="auto"/>
                    <w:right w:val="none" w:sz="0" w:space="0" w:color="auto"/>
                  </w:divBdr>
                </w:div>
                <w:div w:id="1597395515">
                  <w:marLeft w:val="0"/>
                  <w:marRight w:val="0"/>
                  <w:marTop w:val="0"/>
                  <w:marBottom w:val="0"/>
                  <w:divBdr>
                    <w:top w:val="none" w:sz="0" w:space="0" w:color="auto"/>
                    <w:left w:val="none" w:sz="0" w:space="0" w:color="auto"/>
                    <w:bottom w:val="none" w:sz="0" w:space="0" w:color="auto"/>
                    <w:right w:val="none" w:sz="0" w:space="0" w:color="auto"/>
                  </w:divBdr>
                  <w:divsChild>
                    <w:div w:id="20618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8777">
          <w:marLeft w:val="0"/>
          <w:marRight w:val="0"/>
          <w:marTop w:val="0"/>
          <w:marBottom w:val="0"/>
          <w:divBdr>
            <w:top w:val="none" w:sz="0" w:space="0" w:color="auto"/>
            <w:left w:val="none" w:sz="0" w:space="0" w:color="auto"/>
            <w:bottom w:val="none" w:sz="0" w:space="0" w:color="auto"/>
            <w:right w:val="none" w:sz="0" w:space="0" w:color="auto"/>
          </w:divBdr>
          <w:divsChild>
            <w:div w:id="1552618021">
              <w:marLeft w:val="0"/>
              <w:marRight w:val="0"/>
              <w:marTop w:val="0"/>
              <w:marBottom w:val="0"/>
              <w:divBdr>
                <w:top w:val="none" w:sz="0" w:space="0" w:color="auto"/>
                <w:left w:val="none" w:sz="0" w:space="0" w:color="auto"/>
                <w:bottom w:val="none" w:sz="0" w:space="0" w:color="auto"/>
                <w:right w:val="none" w:sz="0" w:space="0" w:color="auto"/>
              </w:divBdr>
              <w:divsChild>
                <w:div w:id="537745740">
                  <w:marLeft w:val="0"/>
                  <w:marRight w:val="0"/>
                  <w:marTop w:val="0"/>
                  <w:marBottom w:val="0"/>
                  <w:divBdr>
                    <w:top w:val="none" w:sz="0" w:space="0" w:color="auto"/>
                    <w:left w:val="none" w:sz="0" w:space="0" w:color="auto"/>
                    <w:bottom w:val="none" w:sz="0" w:space="0" w:color="auto"/>
                    <w:right w:val="none" w:sz="0" w:space="0" w:color="auto"/>
                  </w:divBdr>
                  <w:divsChild>
                    <w:div w:id="1709138822">
                      <w:marLeft w:val="0"/>
                      <w:marRight w:val="0"/>
                      <w:marTop w:val="0"/>
                      <w:marBottom w:val="0"/>
                      <w:divBdr>
                        <w:top w:val="none" w:sz="0" w:space="0" w:color="auto"/>
                        <w:left w:val="none" w:sz="0" w:space="0" w:color="auto"/>
                        <w:bottom w:val="none" w:sz="0" w:space="0" w:color="auto"/>
                        <w:right w:val="none" w:sz="0" w:space="0" w:color="auto"/>
                      </w:divBdr>
                      <w:divsChild>
                        <w:div w:id="206377611">
                          <w:marLeft w:val="0"/>
                          <w:marRight w:val="0"/>
                          <w:marTop w:val="0"/>
                          <w:marBottom w:val="0"/>
                          <w:divBdr>
                            <w:top w:val="none" w:sz="0" w:space="0" w:color="auto"/>
                            <w:left w:val="none" w:sz="0" w:space="0" w:color="auto"/>
                            <w:bottom w:val="none" w:sz="0" w:space="0" w:color="auto"/>
                            <w:right w:val="none" w:sz="0" w:space="0" w:color="auto"/>
                          </w:divBdr>
                          <w:divsChild>
                            <w:div w:id="168377545">
                              <w:marLeft w:val="0"/>
                              <w:marRight w:val="0"/>
                              <w:marTop w:val="0"/>
                              <w:marBottom w:val="0"/>
                              <w:divBdr>
                                <w:top w:val="none" w:sz="0" w:space="0" w:color="auto"/>
                                <w:left w:val="none" w:sz="0" w:space="0" w:color="auto"/>
                                <w:bottom w:val="none" w:sz="0" w:space="0" w:color="auto"/>
                                <w:right w:val="none" w:sz="0" w:space="0" w:color="auto"/>
                              </w:divBdr>
                              <w:divsChild>
                                <w:div w:id="2131389655">
                                  <w:marLeft w:val="0"/>
                                  <w:marRight w:val="0"/>
                                  <w:marTop w:val="0"/>
                                  <w:marBottom w:val="0"/>
                                  <w:divBdr>
                                    <w:top w:val="none" w:sz="0" w:space="0" w:color="auto"/>
                                    <w:left w:val="none" w:sz="0" w:space="0" w:color="auto"/>
                                    <w:bottom w:val="none" w:sz="0" w:space="0" w:color="auto"/>
                                    <w:right w:val="none" w:sz="0" w:space="0" w:color="auto"/>
                                  </w:divBdr>
                                  <w:divsChild>
                                    <w:div w:id="1006517579">
                                      <w:marLeft w:val="0"/>
                                      <w:marRight w:val="0"/>
                                      <w:marTop w:val="0"/>
                                      <w:marBottom w:val="0"/>
                                      <w:divBdr>
                                        <w:top w:val="none" w:sz="0" w:space="0" w:color="auto"/>
                                        <w:left w:val="none" w:sz="0" w:space="0" w:color="auto"/>
                                        <w:bottom w:val="none" w:sz="0" w:space="0" w:color="auto"/>
                                        <w:right w:val="none" w:sz="0" w:space="0" w:color="auto"/>
                                      </w:divBdr>
                                      <w:divsChild>
                                        <w:div w:id="17298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778368">
          <w:marLeft w:val="0"/>
          <w:marRight w:val="0"/>
          <w:marTop w:val="0"/>
          <w:marBottom w:val="0"/>
          <w:divBdr>
            <w:top w:val="none" w:sz="0" w:space="0" w:color="auto"/>
            <w:left w:val="none" w:sz="0" w:space="0" w:color="auto"/>
            <w:bottom w:val="none" w:sz="0" w:space="0" w:color="auto"/>
            <w:right w:val="none" w:sz="0" w:space="0" w:color="auto"/>
          </w:divBdr>
          <w:divsChild>
            <w:div w:id="1276133232">
              <w:marLeft w:val="0"/>
              <w:marRight w:val="0"/>
              <w:marTop w:val="0"/>
              <w:marBottom w:val="0"/>
              <w:divBdr>
                <w:top w:val="none" w:sz="0" w:space="0" w:color="auto"/>
                <w:left w:val="none" w:sz="0" w:space="0" w:color="auto"/>
                <w:bottom w:val="none" w:sz="0" w:space="0" w:color="auto"/>
                <w:right w:val="none" w:sz="0" w:space="0" w:color="auto"/>
              </w:divBdr>
              <w:divsChild>
                <w:div w:id="582879942">
                  <w:marLeft w:val="0"/>
                  <w:marRight w:val="0"/>
                  <w:marTop w:val="0"/>
                  <w:marBottom w:val="0"/>
                  <w:divBdr>
                    <w:top w:val="none" w:sz="0" w:space="0" w:color="auto"/>
                    <w:left w:val="none" w:sz="0" w:space="0" w:color="auto"/>
                    <w:bottom w:val="none" w:sz="0" w:space="0" w:color="auto"/>
                    <w:right w:val="none" w:sz="0" w:space="0" w:color="auto"/>
                  </w:divBdr>
                  <w:divsChild>
                    <w:div w:id="1007706133">
                      <w:marLeft w:val="0"/>
                      <w:marRight w:val="0"/>
                      <w:marTop w:val="0"/>
                      <w:marBottom w:val="0"/>
                      <w:divBdr>
                        <w:top w:val="none" w:sz="0" w:space="0" w:color="auto"/>
                        <w:left w:val="none" w:sz="0" w:space="0" w:color="auto"/>
                        <w:bottom w:val="none" w:sz="0" w:space="0" w:color="auto"/>
                        <w:right w:val="none" w:sz="0" w:space="0" w:color="auto"/>
                      </w:divBdr>
                      <w:divsChild>
                        <w:div w:id="799613195">
                          <w:marLeft w:val="0"/>
                          <w:marRight w:val="0"/>
                          <w:marTop w:val="0"/>
                          <w:marBottom w:val="0"/>
                          <w:divBdr>
                            <w:top w:val="none" w:sz="0" w:space="0" w:color="auto"/>
                            <w:left w:val="none" w:sz="0" w:space="0" w:color="auto"/>
                            <w:bottom w:val="none" w:sz="0" w:space="0" w:color="auto"/>
                            <w:right w:val="none" w:sz="0" w:space="0" w:color="auto"/>
                          </w:divBdr>
                          <w:divsChild>
                            <w:div w:id="964235223">
                              <w:marLeft w:val="0"/>
                              <w:marRight w:val="0"/>
                              <w:marTop w:val="0"/>
                              <w:marBottom w:val="0"/>
                              <w:divBdr>
                                <w:top w:val="none" w:sz="0" w:space="0" w:color="auto"/>
                                <w:left w:val="none" w:sz="0" w:space="0" w:color="auto"/>
                                <w:bottom w:val="none" w:sz="0" w:space="0" w:color="auto"/>
                                <w:right w:val="none" w:sz="0" w:space="0" w:color="auto"/>
                              </w:divBdr>
                              <w:divsChild>
                                <w:div w:id="2141066086">
                                  <w:marLeft w:val="0"/>
                                  <w:marRight w:val="0"/>
                                  <w:marTop w:val="0"/>
                                  <w:marBottom w:val="0"/>
                                  <w:divBdr>
                                    <w:top w:val="none" w:sz="0" w:space="0" w:color="auto"/>
                                    <w:left w:val="none" w:sz="0" w:space="0" w:color="auto"/>
                                    <w:bottom w:val="none" w:sz="0" w:space="0" w:color="auto"/>
                                    <w:right w:val="none" w:sz="0" w:space="0" w:color="auto"/>
                                  </w:divBdr>
                                  <w:divsChild>
                                    <w:div w:id="654066339">
                                      <w:marLeft w:val="0"/>
                                      <w:marRight w:val="0"/>
                                      <w:marTop w:val="0"/>
                                      <w:marBottom w:val="0"/>
                                      <w:divBdr>
                                        <w:top w:val="none" w:sz="0" w:space="0" w:color="auto"/>
                                        <w:left w:val="none" w:sz="0" w:space="0" w:color="auto"/>
                                        <w:bottom w:val="none" w:sz="0" w:space="0" w:color="auto"/>
                                        <w:right w:val="none" w:sz="0" w:space="0" w:color="auto"/>
                                      </w:divBdr>
                                      <w:divsChild>
                                        <w:div w:id="5859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140133">
          <w:marLeft w:val="0"/>
          <w:marRight w:val="0"/>
          <w:marTop w:val="0"/>
          <w:marBottom w:val="0"/>
          <w:divBdr>
            <w:top w:val="none" w:sz="0" w:space="0" w:color="auto"/>
            <w:left w:val="none" w:sz="0" w:space="0" w:color="auto"/>
            <w:bottom w:val="none" w:sz="0" w:space="0" w:color="auto"/>
            <w:right w:val="none" w:sz="0" w:space="0" w:color="auto"/>
          </w:divBdr>
          <w:divsChild>
            <w:div w:id="452290405">
              <w:marLeft w:val="0"/>
              <w:marRight w:val="0"/>
              <w:marTop w:val="0"/>
              <w:marBottom w:val="0"/>
              <w:divBdr>
                <w:top w:val="none" w:sz="0" w:space="0" w:color="auto"/>
                <w:left w:val="none" w:sz="0" w:space="0" w:color="auto"/>
                <w:bottom w:val="none" w:sz="0" w:space="0" w:color="auto"/>
                <w:right w:val="none" w:sz="0" w:space="0" w:color="auto"/>
              </w:divBdr>
              <w:divsChild>
                <w:div w:id="1077555374">
                  <w:marLeft w:val="0"/>
                  <w:marRight w:val="0"/>
                  <w:marTop w:val="0"/>
                  <w:marBottom w:val="0"/>
                  <w:divBdr>
                    <w:top w:val="none" w:sz="0" w:space="0" w:color="auto"/>
                    <w:left w:val="none" w:sz="0" w:space="0" w:color="auto"/>
                    <w:bottom w:val="none" w:sz="0" w:space="0" w:color="auto"/>
                    <w:right w:val="none" w:sz="0" w:space="0" w:color="auto"/>
                  </w:divBdr>
                  <w:divsChild>
                    <w:div w:id="1324435082">
                      <w:marLeft w:val="0"/>
                      <w:marRight w:val="0"/>
                      <w:marTop w:val="0"/>
                      <w:marBottom w:val="0"/>
                      <w:divBdr>
                        <w:top w:val="none" w:sz="0" w:space="0" w:color="auto"/>
                        <w:left w:val="none" w:sz="0" w:space="0" w:color="auto"/>
                        <w:bottom w:val="none" w:sz="0" w:space="0" w:color="auto"/>
                        <w:right w:val="none" w:sz="0" w:space="0" w:color="auto"/>
                      </w:divBdr>
                      <w:divsChild>
                        <w:div w:id="36391917">
                          <w:marLeft w:val="0"/>
                          <w:marRight w:val="0"/>
                          <w:marTop w:val="0"/>
                          <w:marBottom w:val="0"/>
                          <w:divBdr>
                            <w:top w:val="none" w:sz="0" w:space="0" w:color="auto"/>
                            <w:left w:val="none" w:sz="0" w:space="0" w:color="auto"/>
                            <w:bottom w:val="none" w:sz="0" w:space="0" w:color="auto"/>
                            <w:right w:val="none" w:sz="0" w:space="0" w:color="auto"/>
                          </w:divBdr>
                          <w:divsChild>
                            <w:div w:id="110711757">
                              <w:marLeft w:val="0"/>
                              <w:marRight w:val="0"/>
                              <w:marTop w:val="0"/>
                              <w:marBottom w:val="0"/>
                              <w:divBdr>
                                <w:top w:val="none" w:sz="0" w:space="0" w:color="auto"/>
                                <w:left w:val="none" w:sz="0" w:space="0" w:color="auto"/>
                                <w:bottom w:val="none" w:sz="0" w:space="0" w:color="auto"/>
                                <w:right w:val="none" w:sz="0" w:space="0" w:color="auto"/>
                              </w:divBdr>
                              <w:divsChild>
                                <w:div w:id="290862891">
                                  <w:marLeft w:val="0"/>
                                  <w:marRight w:val="0"/>
                                  <w:marTop w:val="0"/>
                                  <w:marBottom w:val="0"/>
                                  <w:divBdr>
                                    <w:top w:val="none" w:sz="0" w:space="0" w:color="auto"/>
                                    <w:left w:val="none" w:sz="0" w:space="0" w:color="auto"/>
                                    <w:bottom w:val="none" w:sz="0" w:space="0" w:color="auto"/>
                                    <w:right w:val="none" w:sz="0" w:space="0" w:color="auto"/>
                                  </w:divBdr>
                                  <w:divsChild>
                                    <w:div w:id="17642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1166">
                          <w:marLeft w:val="0"/>
                          <w:marRight w:val="0"/>
                          <w:marTop w:val="0"/>
                          <w:marBottom w:val="0"/>
                          <w:divBdr>
                            <w:top w:val="none" w:sz="0" w:space="0" w:color="auto"/>
                            <w:left w:val="none" w:sz="0" w:space="0" w:color="auto"/>
                            <w:bottom w:val="none" w:sz="0" w:space="0" w:color="auto"/>
                            <w:right w:val="none" w:sz="0" w:space="0" w:color="auto"/>
                          </w:divBdr>
                          <w:divsChild>
                            <w:div w:id="1847791545">
                              <w:marLeft w:val="0"/>
                              <w:marRight w:val="0"/>
                              <w:marTop w:val="0"/>
                              <w:marBottom w:val="0"/>
                              <w:divBdr>
                                <w:top w:val="none" w:sz="0" w:space="0" w:color="auto"/>
                                <w:left w:val="none" w:sz="0" w:space="0" w:color="auto"/>
                                <w:bottom w:val="none" w:sz="0" w:space="0" w:color="auto"/>
                                <w:right w:val="none" w:sz="0" w:space="0" w:color="auto"/>
                              </w:divBdr>
                              <w:divsChild>
                                <w:div w:id="1941570593">
                                  <w:marLeft w:val="0"/>
                                  <w:marRight w:val="0"/>
                                  <w:marTop w:val="0"/>
                                  <w:marBottom w:val="0"/>
                                  <w:divBdr>
                                    <w:top w:val="none" w:sz="0" w:space="0" w:color="auto"/>
                                    <w:left w:val="none" w:sz="0" w:space="0" w:color="auto"/>
                                    <w:bottom w:val="none" w:sz="0" w:space="0" w:color="auto"/>
                                    <w:right w:val="none" w:sz="0" w:space="0" w:color="auto"/>
                                  </w:divBdr>
                                  <w:divsChild>
                                    <w:div w:id="12077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51144">
                  <w:marLeft w:val="0"/>
                  <w:marRight w:val="0"/>
                  <w:marTop w:val="0"/>
                  <w:marBottom w:val="0"/>
                  <w:divBdr>
                    <w:top w:val="none" w:sz="0" w:space="0" w:color="auto"/>
                    <w:left w:val="none" w:sz="0" w:space="0" w:color="auto"/>
                    <w:bottom w:val="none" w:sz="0" w:space="0" w:color="auto"/>
                    <w:right w:val="none" w:sz="0" w:space="0" w:color="auto"/>
                  </w:divBdr>
                  <w:divsChild>
                    <w:div w:id="619067135">
                      <w:marLeft w:val="0"/>
                      <w:marRight w:val="0"/>
                      <w:marTop w:val="0"/>
                      <w:marBottom w:val="0"/>
                      <w:divBdr>
                        <w:top w:val="none" w:sz="0" w:space="0" w:color="auto"/>
                        <w:left w:val="none" w:sz="0" w:space="0" w:color="auto"/>
                        <w:bottom w:val="none" w:sz="0" w:space="0" w:color="auto"/>
                        <w:right w:val="none" w:sz="0" w:space="0" w:color="auto"/>
                      </w:divBdr>
                      <w:divsChild>
                        <w:div w:id="1678188697">
                          <w:marLeft w:val="0"/>
                          <w:marRight w:val="0"/>
                          <w:marTop w:val="0"/>
                          <w:marBottom w:val="0"/>
                          <w:divBdr>
                            <w:top w:val="none" w:sz="0" w:space="0" w:color="auto"/>
                            <w:left w:val="none" w:sz="0" w:space="0" w:color="auto"/>
                            <w:bottom w:val="none" w:sz="0" w:space="0" w:color="auto"/>
                            <w:right w:val="none" w:sz="0" w:space="0" w:color="auto"/>
                          </w:divBdr>
                          <w:divsChild>
                            <w:div w:id="547842558">
                              <w:marLeft w:val="0"/>
                              <w:marRight w:val="0"/>
                              <w:marTop w:val="0"/>
                              <w:marBottom w:val="0"/>
                              <w:divBdr>
                                <w:top w:val="none" w:sz="0" w:space="0" w:color="auto"/>
                                <w:left w:val="none" w:sz="0" w:space="0" w:color="auto"/>
                                <w:bottom w:val="none" w:sz="0" w:space="0" w:color="auto"/>
                                <w:right w:val="none" w:sz="0" w:space="0" w:color="auto"/>
                              </w:divBdr>
                              <w:divsChild>
                                <w:div w:id="172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871109">
          <w:marLeft w:val="0"/>
          <w:marRight w:val="0"/>
          <w:marTop w:val="0"/>
          <w:marBottom w:val="0"/>
          <w:divBdr>
            <w:top w:val="none" w:sz="0" w:space="0" w:color="auto"/>
            <w:left w:val="none" w:sz="0" w:space="0" w:color="auto"/>
            <w:bottom w:val="none" w:sz="0" w:space="0" w:color="auto"/>
            <w:right w:val="none" w:sz="0" w:space="0" w:color="auto"/>
          </w:divBdr>
          <w:divsChild>
            <w:div w:id="121310828">
              <w:marLeft w:val="0"/>
              <w:marRight w:val="0"/>
              <w:marTop w:val="0"/>
              <w:marBottom w:val="0"/>
              <w:divBdr>
                <w:top w:val="none" w:sz="0" w:space="0" w:color="auto"/>
                <w:left w:val="none" w:sz="0" w:space="0" w:color="auto"/>
                <w:bottom w:val="none" w:sz="0" w:space="0" w:color="auto"/>
                <w:right w:val="none" w:sz="0" w:space="0" w:color="auto"/>
              </w:divBdr>
              <w:divsChild>
                <w:div w:id="2031956515">
                  <w:marLeft w:val="0"/>
                  <w:marRight w:val="0"/>
                  <w:marTop w:val="0"/>
                  <w:marBottom w:val="0"/>
                  <w:divBdr>
                    <w:top w:val="none" w:sz="0" w:space="0" w:color="auto"/>
                    <w:left w:val="none" w:sz="0" w:space="0" w:color="auto"/>
                    <w:bottom w:val="none" w:sz="0" w:space="0" w:color="auto"/>
                    <w:right w:val="none" w:sz="0" w:space="0" w:color="auto"/>
                  </w:divBdr>
                  <w:divsChild>
                    <w:div w:id="78410723">
                      <w:marLeft w:val="0"/>
                      <w:marRight w:val="0"/>
                      <w:marTop w:val="0"/>
                      <w:marBottom w:val="0"/>
                      <w:divBdr>
                        <w:top w:val="none" w:sz="0" w:space="0" w:color="auto"/>
                        <w:left w:val="none" w:sz="0" w:space="0" w:color="auto"/>
                        <w:bottom w:val="none" w:sz="0" w:space="0" w:color="auto"/>
                        <w:right w:val="none" w:sz="0" w:space="0" w:color="auto"/>
                      </w:divBdr>
                      <w:divsChild>
                        <w:div w:id="155923630">
                          <w:marLeft w:val="0"/>
                          <w:marRight w:val="0"/>
                          <w:marTop w:val="0"/>
                          <w:marBottom w:val="0"/>
                          <w:divBdr>
                            <w:top w:val="none" w:sz="0" w:space="0" w:color="auto"/>
                            <w:left w:val="none" w:sz="0" w:space="0" w:color="auto"/>
                            <w:bottom w:val="none" w:sz="0" w:space="0" w:color="auto"/>
                            <w:right w:val="none" w:sz="0" w:space="0" w:color="auto"/>
                          </w:divBdr>
                          <w:divsChild>
                            <w:div w:id="1323050290">
                              <w:marLeft w:val="0"/>
                              <w:marRight w:val="0"/>
                              <w:marTop w:val="0"/>
                              <w:marBottom w:val="0"/>
                              <w:divBdr>
                                <w:top w:val="none" w:sz="0" w:space="0" w:color="auto"/>
                                <w:left w:val="none" w:sz="0" w:space="0" w:color="auto"/>
                                <w:bottom w:val="none" w:sz="0" w:space="0" w:color="auto"/>
                                <w:right w:val="none" w:sz="0" w:space="0" w:color="auto"/>
                              </w:divBdr>
                              <w:divsChild>
                                <w:div w:id="1884440586">
                                  <w:marLeft w:val="0"/>
                                  <w:marRight w:val="0"/>
                                  <w:marTop w:val="0"/>
                                  <w:marBottom w:val="0"/>
                                  <w:divBdr>
                                    <w:top w:val="none" w:sz="0" w:space="0" w:color="auto"/>
                                    <w:left w:val="none" w:sz="0" w:space="0" w:color="auto"/>
                                    <w:bottom w:val="none" w:sz="0" w:space="0" w:color="auto"/>
                                    <w:right w:val="none" w:sz="0" w:space="0" w:color="auto"/>
                                  </w:divBdr>
                                  <w:divsChild>
                                    <w:div w:id="1872185192">
                                      <w:marLeft w:val="0"/>
                                      <w:marRight w:val="0"/>
                                      <w:marTop w:val="0"/>
                                      <w:marBottom w:val="0"/>
                                      <w:divBdr>
                                        <w:top w:val="none" w:sz="0" w:space="0" w:color="auto"/>
                                        <w:left w:val="none" w:sz="0" w:space="0" w:color="auto"/>
                                        <w:bottom w:val="none" w:sz="0" w:space="0" w:color="auto"/>
                                        <w:right w:val="none" w:sz="0" w:space="0" w:color="auto"/>
                                      </w:divBdr>
                                      <w:divsChild>
                                        <w:div w:id="12767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66536">
          <w:marLeft w:val="0"/>
          <w:marRight w:val="0"/>
          <w:marTop w:val="0"/>
          <w:marBottom w:val="0"/>
          <w:divBdr>
            <w:top w:val="none" w:sz="0" w:space="0" w:color="auto"/>
            <w:left w:val="none" w:sz="0" w:space="0" w:color="auto"/>
            <w:bottom w:val="none" w:sz="0" w:space="0" w:color="auto"/>
            <w:right w:val="none" w:sz="0" w:space="0" w:color="auto"/>
          </w:divBdr>
          <w:divsChild>
            <w:div w:id="1575628858">
              <w:marLeft w:val="0"/>
              <w:marRight w:val="0"/>
              <w:marTop w:val="0"/>
              <w:marBottom w:val="0"/>
              <w:divBdr>
                <w:top w:val="none" w:sz="0" w:space="0" w:color="auto"/>
                <w:left w:val="none" w:sz="0" w:space="0" w:color="auto"/>
                <w:bottom w:val="none" w:sz="0" w:space="0" w:color="auto"/>
                <w:right w:val="none" w:sz="0" w:space="0" w:color="auto"/>
              </w:divBdr>
              <w:divsChild>
                <w:div w:id="74936805">
                  <w:marLeft w:val="0"/>
                  <w:marRight w:val="0"/>
                  <w:marTop w:val="0"/>
                  <w:marBottom w:val="0"/>
                  <w:divBdr>
                    <w:top w:val="none" w:sz="0" w:space="0" w:color="auto"/>
                    <w:left w:val="none" w:sz="0" w:space="0" w:color="auto"/>
                    <w:bottom w:val="none" w:sz="0" w:space="0" w:color="auto"/>
                    <w:right w:val="none" w:sz="0" w:space="0" w:color="auto"/>
                  </w:divBdr>
                  <w:divsChild>
                    <w:div w:id="819003676">
                      <w:marLeft w:val="0"/>
                      <w:marRight w:val="0"/>
                      <w:marTop w:val="0"/>
                      <w:marBottom w:val="0"/>
                      <w:divBdr>
                        <w:top w:val="none" w:sz="0" w:space="0" w:color="auto"/>
                        <w:left w:val="none" w:sz="0" w:space="0" w:color="auto"/>
                        <w:bottom w:val="none" w:sz="0" w:space="0" w:color="auto"/>
                        <w:right w:val="none" w:sz="0" w:space="0" w:color="auto"/>
                      </w:divBdr>
                      <w:divsChild>
                        <w:div w:id="1265841284">
                          <w:marLeft w:val="0"/>
                          <w:marRight w:val="0"/>
                          <w:marTop w:val="0"/>
                          <w:marBottom w:val="0"/>
                          <w:divBdr>
                            <w:top w:val="none" w:sz="0" w:space="0" w:color="auto"/>
                            <w:left w:val="none" w:sz="0" w:space="0" w:color="auto"/>
                            <w:bottom w:val="none" w:sz="0" w:space="0" w:color="auto"/>
                            <w:right w:val="none" w:sz="0" w:space="0" w:color="auto"/>
                          </w:divBdr>
                          <w:divsChild>
                            <w:div w:id="194579592">
                              <w:marLeft w:val="0"/>
                              <w:marRight w:val="0"/>
                              <w:marTop w:val="0"/>
                              <w:marBottom w:val="0"/>
                              <w:divBdr>
                                <w:top w:val="none" w:sz="0" w:space="0" w:color="auto"/>
                                <w:left w:val="none" w:sz="0" w:space="0" w:color="auto"/>
                                <w:bottom w:val="none" w:sz="0" w:space="0" w:color="auto"/>
                                <w:right w:val="none" w:sz="0" w:space="0" w:color="auto"/>
                              </w:divBdr>
                              <w:divsChild>
                                <w:div w:id="15700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66615">
                  <w:marLeft w:val="0"/>
                  <w:marRight w:val="0"/>
                  <w:marTop w:val="0"/>
                  <w:marBottom w:val="0"/>
                  <w:divBdr>
                    <w:top w:val="none" w:sz="0" w:space="0" w:color="auto"/>
                    <w:left w:val="none" w:sz="0" w:space="0" w:color="auto"/>
                    <w:bottom w:val="none" w:sz="0" w:space="0" w:color="auto"/>
                    <w:right w:val="none" w:sz="0" w:space="0" w:color="auto"/>
                  </w:divBdr>
                  <w:divsChild>
                    <w:div w:id="290405312">
                      <w:marLeft w:val="0"/>
                      <w:marRight w:val="0"/>
                      <w:marTop w:val="0"/>
                      <w:marBottom w:val="0"/>
                      <w:divBdr>
                        <w:top w:val="none" w:sz="0" w:space="0" w:color="auto"/>
                        <w:left w:val="none" w:sz="0" w:space="0" w:color="auto"/>
                        <w:bottom w:val="none" w:sz="0" w:space="0" w:color="auto"/>
                        <w:right w:val="none" w:sz="0" w:space="0" w:color="auto"/>
                      </w:divBdr>
                      <w:divsChild>
                        <w:div w:id="1340308579">
                          <w:marLeft w:val="0"/>
                          <w:marRight w:val="0"/>
                          <w:marTop w:val="0"/>
                          <w:marBottom w:val="0"/>
                          <w:divBdr>
                            <w:top w:val="none" w:sz="0" w:space="0" w:color="auto"/>
                            <w:left w:val="none" w:sz="0" w:space="0" w:color="auto"/>
                            <w:bottom w:val="none" w:sz="0" w:space="0" w:color="auto"/>
                            <w:right w:val="none" w:sz="0" w:space="0" w:color="auto"/>
                          </w:divBdr>
                          <w:divsChild>
                            <w:div w:id="656154445">
                              <w:marLeft w:val="0"/>
                              <w:marRight w:val="0"/>
                              <w:marTop w:val="0"/>
                              <w:marBottom w:val="0"/>
                              <w:divBdr>
                                <w:top w:val="none" w:sz="0" w:space="0" w:color="auto"/>
                                <w:left w:val="none" w:sz="0" w:space="0" w:color="auto"/>
                                <w:bottom w:val="none" w:sz="0" w:space="0" w:color="auto"/>
                                <w:right w:val="none" w:sz="0" w:space="0" w:color="auto"/>
                              </w:divBdr>
                              <w:divsChild>
                                <w:div w:id="246770800">
                                  <w:marLeft w:val="0"/>
                                  <w:marRight w:val="0"/>
                                  <w:marTop w:val="0"/>
                                  <w:marBottom w:val="0"/>
                                  <w:divBdr>
                                    <w:top w:val="none" w:sz="0" w:space="0" w:color="auto"/>
                                    <w:left w:val="none" w:sz="0" w:space="0" w:color="auto"/>
                                    <w:bottom w:val="none" w:sz="0" w:space="0" w:color="auto"/>
                                    <w:right w:val="none" w:sz="0" w:space="0" w:color="auto"/>
                                  </w:divBdr>
                                  <w:divsChild>
                                    <w:div w:id="16503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70535">
                          <w:marLeft w:val="0"/>
                          <w:marRight w:val="0"/>
                          <w:marTop w:val="0"/>
                          <w:marBottom w:val="0"/>
                          <w:divBdr>
                            <w:top w:val="none" w:sz="0" w:space="0" w:color="auto"/>
                            <w:left w:val="none" w:sz="0" w:space="0" w:color="auto"/>
                            <w:bottom w:val="none" w:sz="0" w:space="0" w:color="auto"/>
                            <w:right w:val="none" w:sz="0" w:space="0" w:color="auto"/>
                          </w:divBdr>
                          <w:divsChild>
                            <w:div w:id="1581141504">
                              <w:marLeft w:val="0"/>
                              <w:marRight w:val="0"/>
                              <w:marTop w:val="0"/>
                              <w:marBottom w:val="0"/>
                              <w:divBdr>
                                <w:top w:val="none" w:sz="0" w:space="0" w:color="auto"/>
                                <w:left w:val="none" w:sz="0" w:space="0" w:color="auto"/>
                                <w:bottom w:val="none" w:sz="0" w:space="0" w:color="auto"/>
                                <w:right w:val="none" w:sz="0" w:space="0" w:color="auto"/>
                              </w:divBdr>
                              <w:divsChild>
                                <w:div w:id="1233468870">
                                  <w:marLeft w:val="0"/>
                                  <w:marRight w:val="0"/>
                                  <w:marTop w:val="0"/>
                                  <w:marBottom w:val="0"/>
                                  <w:divBdr>
                                    <w:top w:val="none" w:sz="0" w:space="0" w:color="auto"/>
                                    <w:left w:val="none" w:sz="0" w:space="0" w:color="auto"/>
                                    <w:bottom w:val="none" w:sz="0" w:space="0" w:color="auto"/>
                                    <w:right w:val="none" w:sz="0" w:space="0" w:color="auto"/>
                                  </w:divBdr>
                                  <w:divsChild>
                                    <w:div w:id="2702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423945">
          <w:marLeft w:val="0"/>
          <w:marRight w:val="0"/>
          <w:marTop w:val="0"/>
          <w:marBottom w:val="0"/>
          <w:divBdr>
            <w:top w:val="none" w:sz="0" w:space="0" w:color="auto"/>
            <w:left w:val="none" w:sz="0" w:space="0" w:color="auto"/>
            <w:bottom w:val="none" w:sz="0" w:space="0" w:color="auto"/>
            <w:right w:val="none" w:sz="0" w:space="0" w:color="auto"/>
          </w:divBdr>
          <w:divsChild>
            <w:div w:id="660473291">
              <w:marLeft w:val="0"/>
              <w:marRight w:val="0"/>
              <w:marTop w:val="0"/>
              <w:marBottom w:val="0"/>
              <w:divBdr>
                <w:top w:val="none" w:sz="0" w:space="0" w:color="auto"/>
                <w:left w:val="none" w:sz="0" w:space="0" w:color="auto"/>
                <w:bottom w:val="none" w:sz="0" w:space="0" w:color="auto"/>
                <w:right w:val="none" w:sz="0" w:space="0" w:color="auto"/>
              </w:divBdr>
              <w:divsChild>
                <w:div w:id="1877934858">
                  <w:marLeft w:val="0"/>
                  <w:marRight w:val="0"/>
                  <w:marTop w:val="0"/>
                  <w:marBottom w:val="0"/>
                  <w:divBdr>
                    <w:top w:val="none" w:sz="0" w:space="0" w:color="auto"/>
                    <w:left w:val="none" w:sz="0" w:space="0" w:color="auto"/>
                    <w:bottom w:val="none" w:sz="0" w:space="0" w:color="auto"/>
                    <w:right w:val="none" w:sz="0" w:space="0" w:color="auto"/>
                  </w:divBdr>
                  <w:divsChild>
                    <w:div w:id="1975912962">
                      <w:marLeft w:val="0"/>
                      <w:marRight w:val="0"/>
                      <w:marTop w:val="0"/>
                      <w:marBottom w:val="0"/>
                      <w:divBdr>
                        <w:top w:val="none" w:sz="0" w:space="0" w:color="auto"/>
                        <w:left w:val="none" w:sz="0" w:space="0" w:color="auto"/>
                        <w:bottom w:val="none" w:sz="0" w:space="0" w:color="auto"/>
                        <w:right w:val="none" w:sz="0" w:space="0" w:color="auto"/>
                      </w:divBdr>
                      <w:divsChild>
                        <w:div w:id="1623346358">
                          <w:marLeft w:val="0"/>
                          <w:marRight w:val="0"/>
                          <w:marTop w:val="0"/>
                          <w:marBottom w:val="0"/>
                          <w:divBdr>
                            <w:top w:val="none" w:sz="0" w:space="0" w:color="auto"/>
                            <w:left w:val="none" w:sz="0" w:space="0" w:color="auto"/>
                            <w:bottom w:val="none" w:sz="0" w:space="0" w:color="auto"/>
                            <w:right w:val="none" w:sz="0" w:space="0" w:color="auto"/>
                          </w:divBdr>
                          <w:divsChild>
                            <w:div w:id="1740864900">
                              <w:marLeft w:val="0"/>
                              <w:marRight w:val="0"/>
                              <w:marTop w:val="0"/>
                              <w:marBottom w:val="0"/>
                              <w:divBdr>
                                <w:top w:val="none" w:sz="0" w:space="0" w:color="auto"/>
                                <w:left w:val="none" w:sz="0" w:space="0" w:color="auto"/>
                                <w:bottom w:val="none" w:sz="0" w:space="0" w:color="auto"/>
                                <w:right w:val="none" w:sz="0" w:space="0" w:color="auto"/>
                              </w:divBdr>
                              <w:divsChild>
                                <w:div w:id="1946887940">
                                  <w:marLeft w:val="0"/>
                                  <w:marRight w:val="0"/>
                                  <w:marTop w:val="0"/>
                                  <w:marBottom w:val="0"/>
                                  <w:divBdr>
                                    <w:top w:val="none" w:sz="0" w:space="0" w:color="auto"/>
                                    <w:left w:val="none" w:sz="0" w:space="0" w:color="auto"/>
                                    <w:bottom w:val="none" w:sz="0" w:space="0" w:color="auto"/>
                                    <w:right w:val="none" w:sz="0" w:space="0" w:color="auto"/>
                                  </w:divBdr>
                                  <w:divsChild>
                                    <w:div w:id="248733452">
                                      <w:marLeft w:val="0"/>
                                      <w:marRight w:val="0"/>
                                      <w:marTop w:val="0"/>
                                      <w:marBottom w:val="0"/>
                                      <w:divBdr>
                                        <w:top w:val="none" w:sz="0" w:space="0" w:color="auto"/>
                                        <w:left w:val="none" w:sz="0" w:space="0" w:color="auto"/>
                                        <w:bottom w:val="none" w:sz="0" w:space="0" w:color="auto"/>
                                        <w:right w:val="none" w:sz="0" w:space="0" w:color="auto"/>
                                      </w:divBdr>
                                      <w:divsChild>
                                        <w:div w:id="1170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161413">
          <w:marLeft w:val="0"/>
          <w:marRight w:val="0"/>
          <w:marTop w:val="0"/>
          <w:marBottom w:val="0"/>
          <w:divBdr>
            <w:top w:val="none" w:sz="0" w:space="0" w:color="auto"/>
            <w:left w:val="none" w:sz="0" w:space="0" w:color="auto"/>
            <w:bottom w:val="none" w:sz="0" w:space="0" w:color="auto"/>
            <w:right w:val="none" w:sz="0" w:space="0" w:color="auto"/>
          </w:divBdr>
          <w:divsChild>
            <w:div w:id="1048143300">
              <w:marLeft w:val="0"/>
              <w:marRight w:val="0"/>
              <w:marTop w:val="0"/>
              <w:marBottom w:val="0"/>
              <w:divBdr>
                <w:top w:val="none" w:sz="0" w:space="0" w:color="auto"/>
                <w:left w:val="none" w:sz="0" w:space="0" w:color="auto"/>
                <w:bottom w:val="none" w:sz="0" w:space="0" w:color="auto"/>
                <w:right w:val="none" w:sz="0" w:space="0" w:color="auto"/>
              </w:divBdr>
              <w:divsChild>
                <w:div w:id="1987397041">
                  <w:marLeft w:val="0"/>
                  <w:marRight w:val="0"/>
                  <w:marTop w:val="0"/>
                  <w:marBottom w:val="0"/>
                  <w:divBdr>
                    <w:top w:val="none" w:sz="0" w:space="0" w:color="auto"/>
                    <w:left w:val="none" w:sz="0" w:space="0" w:color="auto"/>
                    <w:bottom w:val="none" w:sz="0" w:space="0" w:color="auto"/>
                    <w:right w:val="none" w:sz="0" w:space="0" w:color="auto"/>
                  </w:divBdr>
                  <w:divsChild>
                    <w:div w:id="2008241501">
                      <w:marLeft w:val="0"/>
                      <w:marRight w:val="0"/>
                      <w:marTop w:val="0"/>
                      <w:marBottom w:val="0"/>
                      <w:divBdr>
                        <w:top w:val="none" w:sz="0" w:space="0" w:color="auto"/>
                        <w:left w:val="none" w:sz="0" w:space="0" w:color="auto"/>
                        <w:bottom w:val="none" w:sz="0" w:space="0" w:color="auto"/>
                        <w:right w:val="none" w:sz="0" w:space="0" w:color="auto"/>
                      </w:divBdr>
                      <w:divsChild>
                        <w:div w:id="71975522">
                          <w:marLeft w:val="0"/>
                          <w:marRight w:val="0"/>
                          <w:marTop w:val="0"/>
                          <w:marBottom w:val="0"/>
                          <w:divBdr>
                            <w:top w:val="none" w:sz="0" w:space="0" w:color="auto"/>
                            <w:left w:val="none" w:sz="0" w:space="0" w:color="auto"/>
                            <w:bottom w:val="none" w:sz="0" w:space="0" w:color="auto"/>
                            <w:right w:val="none" w:sz="0" w:space="0" w:color="auto"/>
                          </w:divBdr>
                          <w:divsChild>
                            <w:div w:id="1750040375">
                              <w:marLeft w:val="0"/>
                              <w:marRight w:val="0"/>
                              <w:marTop w:val="0"/>
                              <w:marBottom w:val="0"/>
                              <w:divBdr>
                                <w:top w:val="none" w:sz="0" w:space="0" w:color="auto"/>
                                <w:left w:val="none" w:sz="0" w:space="0" w:color="auto"/>
                                <w:bottom w:val="none" w:sz="0" w:space="0" w:color="auto"/>
                                <w:right w:val="none" w:sz="0" w:space="0" w:color="auto"/>
                              </w:divBdr>
                              <w:divsChild>
                                <w:div w:id="1444424653">
                                  <w:marLeft w:val="0"/>
                                  <w:marRight w:val="0"/>
                                  <w:marTop w:val="0"/>
                                  <w:marBottom w:val="0"/>
                                  <w:divBdr>
                                    <w:top w:val="none" w:sz="0" w:space="0" w:color="auto"/>
                                    <w:left w:val="none" w:sz="0" w:space="0" w:color="auto"/>
                                    <w:bottom w:val="none" w:sz="0" w:space="0" w:color="auto"/>
                                    <w:right w:val="none" w:sz="0" w:space="0" w:color="auto"/>
                                  </w:divBdr>
                                  <w:divsChild>
                                    <w:div w:id="19449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64032">
                          <w:marLeft w:val="0"/>
                          <w:marRight w:val="0"/>
                          <w:marTop w:val="0"/>
                          <w:marBottom w:val="0"/>
                          <w:divBdr>
                            <w:top w:val="none" w:sz="0" w:space="0" w:color="auto"/>
                            <w:left w:val="none" w:sz="0" w:space="0" w:color="auto"/>
                            <w:bottom w:val="none" w:sz="0" w:space="0" w:color="auto"/>
                            <w:right w:val="none" w:sz="0" w:space="0" w:color="auto"/>
                          </w:divBdr>
                          <w:divsChild>
                            <w:div w:id="729575721">
                              <w:marLeft w:val="0"/>
                              <w:marRight w:val="0"/>
                              <w:marTop w:val="0"/>
                              <w:marBottom w:val="0"/>
                              <w:divBdr>
                                <w:top w:val="none" w:sz="0" w:space="0" w:color="auto"/>
                                <w:left w:val="none" w:sz="0" w:space="0" w:color="auto"/>
                                <w:bottom w:val="none" w:sz="0" w:space="0" w:color="auto"/>
                                <w:right w:val="none" w:sz="0" w:space="0" w:color="auto"/>
                              </w:divBdr>
                              <w:divsChild>
                                <w:div w:id="1137069923">
                                  <w:marLeft w:val="0"/>
                                  <w:marRight w:val="0"/>
                                  <w:marTop w:val="0"/>
                                  <w:marBottom w:val="0"/>
                                  <w:divBdr>
                                    <w:top w:val="none" w:sz="0" w:space="0" w:color="auto"/>
                                    <w:left w:val="none" w:sz="0" w:space="0" w:color="auto"/>
                                    <w:bottom w:val="none" w:sz="0" w:space="0" w:color="auto"/>
                                    <w:right w:val="none" w:sz="0" w:space="0" w:color="auto"/>
                                  </w:divBdr>
                                  <w:divsChild>
                                    <w:div w:id="8809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647567">
                  <w:marLeft w:val="0"/>
                  <w:marRight w:val="0"/>
                  <w:marTop w:val="0"/>
                  <w:marBottom w:val="0"/>
                  <w:divBdr>
                    <w:top w:val="none" w:sz="0" w:space="0" w:color="auto"/>
                    <w:left w:val="none" w:sz="0" w:space="0" w:color="auto"/>
                    <w:bottom w:val="none" w:sz="0" w:space="0" w:color="auto"/>
                    <w:right w:val="none" w:sz="0" w:space="0" w:color="auto"/>
                  </w:divBdr>
                  <w:divsChild>
                    <w:div w:id="1195384597">
                      <w:marLeft w:val="0"/>
                      <w:marRight w:val="0"/>
                      <w:marTop w:val="0"/>
                      <w:marBottom w:val="0"/>
                      <w:divBdr>
                        <w:top w:val="none" w:sz="0" w:space="0" w:color="auto"/>
                        <w:left w:val="none" w:sz="0" w:space="0" w:color="auto"/>
                        <w:bottom w:val="none" w:sz="0" w:space="0" w:color="auto"/>
                        <w:right w:val="none" w:sz="0" w:space="0" w:color="auto"/>
                      </w:divBdr>
                      <w:divsChild>
                        <w:div w:id="1557010846">
                          <w:marLeft w:val="0"/>
                          <w:marRight w:val="0"/>
                          <w:marTop w:val="0"/>
                          <w:marBottom w:val="0"/>
                          <w:divBdr>
                            <w:top w:val="none" w:sz="0" w:space="0" w:color="auto"/>
                            <w:left w:val="none" w:sz="0" w:space="0" w:color="auto"/>
                            <w:bottom w:val="none" w:sz="0" w:space="0" w:color="auto"/>
                            <w:right w:val="none" w:sz="0" w:space="0" w:color="auto"/>
                          </w:divBdr>
                          <w:divsChild>
                            <w:div w:id="2039505549">
                              <w:marLeft w:val="0"/>
                              <w:marRight w:val="0"/>
                              <w:marTop w:val="0"/>
                              <w:marBottom w:val="0"/>
                              <w:divBdr>
                                <w:top w:val="none" w:sz="0" w:space="0" w:color="auto"/>
                                <w:left w:val="none" w:sz="0" w:space="0" w:color="auto"/>
                                <w:bottom w:val="none" w:sz="0" w:space="0" w:color="auto"/>
                                <w:right w:val="none" w:sz="0" w:space="0" w:color="auto"/>
                              </w:divBdr>
                              <w:divsChild>
                                <w:div w:id="956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872288">
          <w:marLeft w:val="0"/>
          <w:marRight w:val="0"/>
          <w:marTop w:val="0"/>
          <w:marBottom w:val="0"/>
          <w:divBdr>
            <w:top w:val="none" w:sz="0" w:space="0" w:color="auto"/>
            <w:left w:val="none" w:sz="0" w:space="0" w:color="auto"/>
            <w:bottom w:val="none" w:sz="0" w:space="0" w:color="auto"/>
            <w:right w:val="none" w:sz="0" w:space="0" w:color="auto"/>
          </w:divBdr>
          <w:divsChild>
            <w:div w:id="101267996">
              <w:marLeft w:val="0"/>
              <w:marRight w:val="0"/>
              <w:marTop w:val="0"/>
              <w:marBottom w:val="0"/>
              <w:divBdr>
                <w:top w:val="none" w:sz="0" w:space="0" w:color="auto"/>
                <w:left w:val="none" w:sz="0" w:space="0" w:color="auto"/>
                <w:bottom w:val="none" w:sz="0" w:space="0" w:color="auto"/>
                <w:right w:val="none" w:sz="0" w:space="0" w:color="auto"/>
              </w:divBdr>
              <w:divsChild>
                <w:div w:id="161552507">
                  <w:marLeft w:val="0"/>
                  <w:marRight w:val="0"/>
                  <w:marTop w:val="0"/>
                  <w:marBottom w:val="0"/>
                  <w:divBdr>
                    <w:top w:val="none" w:sz="0" w:space="0" w:color="auto"/>
                    <w:left w:val="none" w:sz="0" w:space="0" w:color="auto"/>
                    <w:bottom w:val="none" w:sz="0" w:space="0" w:color="auto"/>
                    <w:right w:val="none" w:sz="0" w:space="0" w:color="auto"/>
                  </w:divBdr>
                  <w:divsChild>
                    <w:div w:id="680739121">
                      <w:marLeft w:val="0"/>
                      <w:marRight w:val="0"/>
                      <w:marTop w:val="0"/>
                      <w:marBottom w:val="0"/>
                      <w:divBdr>
                        <w:top w:val="none" w:sz="0" w:space="0" w:color="auto"/>
                        <w:left w:val="none" w:sz="0" w:space="0" w:color="auto"/>
                        <w:bottom w:val="none" w:sz="0" w:space="0" w:color="auto"/>
                        <w:right w:val="none" w:sz="0" w:space="0" w:color="auto"/>
                      </w:divBdr>
                      <w:divsChild>
                        <w:div w:id="364142783">
                          <w:marLeft w:val="0"/>
                          <w:marRight w:val="0"/>
                          <w:marTop w:val="0"/>
                          <w:marBottom w:val="0"/>
                          <w:divBdr>
                            <w:top w:val="none" w:sz="0" w:space="0" w:color="auto"/>
                            <w:left w:val="none" w:sz="0" w:space="0" w:color="auto"/>
                            <w:bottom w:val="none" w:sz="0" w:space="0" w:color="auto"/>
                            <w:right w:val="none" w:sz="0" w:space="0" w:color="auto"/>
                          </w:divBdr>
                          <w:divsChild>
                            <w:div w:id="938022894">
                              <w:marLeft w:val="0"/>
                              <w:marRight w:val="0"/>
                              <w:marTop w:val="0"/>
                              <w:marBottom w:val="0"/>
                              <w:divBdr>
                                <w:top w:val="none" w:sz="0" w:space="0" w:color="auto"/>
                                <w:left w:val="none" w:sz="0" w:space="0" w:color="auto"/>
                                <w:bottom w:val="none" w:sz="0" w:space="0" w:color="auto"/>
                                <w:right w:val="none" w:sz="0" w:space="0" w:color="auto"/>
                              </w:divBdr>
                              <w:divsChild>
                                <w:div w:id="1067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404">
                  <w:marLeft w:val="0"/>
                  <w:marRight w:val="0"/>
                  <w:marTop w:val="0"/>
                  <w:marBottom w:val="0"/>
                  <w:divBdr>
                    <w:top w:val="none" w:sz="0" w:space="0" w:color="auto"/>
                    <w:left w:val="none" w:sz="0" w:space="0" w:color="auto"/>
                    <w:bottom w:val="none" w:sz="0" w:space="0" w:color="auto"/>
                    <w:right w:val="none" w:sz="0" w:space="0" w:color="auto"/>
                  </w:divBdr>
                  <w:divsChild>
                    <w:div w:id="1359816774">
                      <w:marLeft w:val="0"/>
                      <w:marRight w:val="0"/>
                      <w:marTop w:val="0"/>
                      <w:marBottom w:val="0"/>
                      <w:divBdr>
                        <w:top w:val="none" w:sz="0" w:space="0" w:color="auto"/>
                        <w:left w:val="none" w:sz="0" w:space="0" w:color="auto"/>
                        <w:bottom w:val="none" w:sz="0" w:space="0" w:color="auto"/>
                        <w:right w:val="none" w:sz="0" w:space="0" w:color="auto"/>
                      </w:divBdr>
                      <w:divsChild>
                        <w:div w:id="1218853317">
                          <w:marLeft w:val="0"/>
                          <w:marRight w:val="0"/>
                          <w:marTop w:val="0"/>
                          <w:marBottom w:val="0"/>
                          <w:divBdr>
                            <w:top w:val="none" w:sz="0" w:space="0" w:color="auto"/>
                            <w:left w:val="none" w:sz="0" w:space="0" w:color="auto"/>
                            <w:bottom w:val="none" w:sz="0" w:space="0" w:color="auto"/>
                            <w:right w:val="none" w:sz="0" w:space="0" w:color="auto"/>
                          </w:divBdr>
                          <w:divsChild>
                            <w:div w:id="418137285">
                              <w:marLeft w:val="0"/>
                              <w:marRight w:val="0"/>
                              <w:marTop w:val="0"/>
                              <w:marBottom w:val="0"/>
                              <w:divBdr>
                                <w:top w:val="none" w:sz="0" w:space="0" w:color="auto"/>
                                <w:left w:val="none" w:sz="0" w:space="0" w:color="auto"/>
                                <w:bottom w:val="none" w:sz="0" w:space="0" w:color="auto"/>
                                <w:right w:val="none" w:sz="0" w:space="0" w:color="auto"/>
                              </w:divBdr>
                              <w:divsChild>
                                <w:div w:id="2006780405">
                                  <w:marLeft w:val="0"/>
                                  <w:marRight w:val="0"/>
                                  <w:marTop w:val="0"/>
                                  <w:marBottom w:val="0"/>
                                  <w:divBdr>
                                    <w:top w:val="none" w:sz="0" w:space="0" w:color="auto"/>
                                    <w:left w:val="none" w:sz="0" w:space="0" w:color="auto"/>
                                    <w:bottom w:val="none" w:sz="0" w:space="0" w:color="auto"/>
                                    <w:right w:val="none" w:sz="0" w:space="0" w:color="auto"/>
                                  </w:divBdr>
                                  <w:divsChild>
                                    <w:div w:id="1987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3293">
                          <w:marLeft w:val="0"/>
                          <w:marRight w:val="0"/>
                          <w:marTop w:val="0"/>
                          <w:marBottom w:val="0"/>
                          <w:divBdr>
                            <w:top w:val="none" w:sz="0" w:space="0" w:color="auto"/>
                            <w:left w:val="none" w:sz="0" w:space="0" w:color="auto"/>
                            <w:bottom w:val="none" w:sz="0" w:space="0" w:color="auto"/>
                            <w:right w:val="none" w:sz="0" w:space="0" w:color="auto"/>
                          </w:divBdr>
                          <w:divsChild>
                            <w:div w:id="458379446">
                              <w:marLeft w:val="0"/>
                              <w:marRight w:val="0"/>
                              <w:marTop w:val="0"/>
                              <w:marBottom w:val="0"/>
                              <w:divBdr>
                                <w:top w:val="none" w:sz="0" w:space="0" w:color="auto"/>
                                <w:left w:val="none" w:sz="0" w:space="0" w:color="auto"/>
                                <w:bottom w:val="none" w:sz="0" w:space="0" w:color="auto"/>
                                <w:right w:val="none" w:sz="0" w:space="0" w:color="auto"/>
                              </w:divBdr>
                              <w:divsChild>
                                <w:div w:id="545336230">
                                  <w:marLeft w:val="0"/>
                                  <w:marRight w:val="0"/>
                                  <w:marTop w:val="0"/>
                                  <w:marBottom w:val="0"/>
                                  <w:divBdr>
                                    <w:top w:val="none" w:sz="0" w:space="0" w:color="auto"/>
                                    <w:left w:val="none" w:sz="0" w:space="0" w:color="auto"/>
                                    <w:bottom w:val="none" w:sz="0" w:space="0" w:color="auto"/>
                                    <w:right w:val="none" w:sz="0" w:space="0" w:color="auto"/>
                                  </w:divBdr>
                                  <w:divsChild>
                                    <w:div w:id="13102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108767">
          <w:marLeft w:val="0"/>
          <w:marRight w:val="0"/>
          <w:marTop w:val="0"/>
          <w:marBottom w:val="0"/>
          <w:divBdr>
            <w:top w:val="none" w:sz="0" w:space="0" w:color="auto"/>
            <w:left w:val="none" w:sz="0" w:space="0" w:color="auto"/>
            <w:bottom w:val="none" w:sz="0" w:space="0" w:color="auto"/>
            <w:right w:val="none" w:sz="0" w:space="0" w:color="auto"/>
          </w:divBdr>
          <w:divsChild>
            <w:div w:id="1965233779">
              <w:marLeft w:val="0"/>
              <w:marRight w:val="0"/>
              <w:marTop w:val="0"/>
              <w:marBottom w:val="0"/>
              <w:divBdr>
                <w:top w:val="none" w:sz="0" w:space="0" w:color="auto"/>
                <w:left w:val="none" w:sz="0" w:space="0" w:color="auto"/>
                <w:bottom w:val="none" w:sz="0" w:space="0" w:color="auto"/>
                <w:right w:val="none" w:sz="0" w:space="0" w:color="auto"/>
              </w:divBdr>
              <w:divsChild>
                <w:div w:id="1184201140">
                  <w:marLeft w:val="0"/>
                  <w:marRight w:val="0"/>
                  <w:marTop w:val="0"/>
                  <w:marBottom w:val="0"/>
                  <w:divBdr>
                    <w:top w:val="none" w:sz="0" w:space="0" w:color="auto"/>
                    <w:left w:val="none" w:sz="0" w:space="0" w:color="auto"/>
                    <w:bottom w:val="none" w:sz="0" w:space="0" w:color="auto"/>
                    <w:right w:val="none" w:sz="0" w:space="0" w:color="auto"/>
                  </w:divBdr>
                  <w:divsChild>
                    <w:div w:id="490098575">
                      <w:marLeft w:val="0"/>
                      <w:marRight w:val="0"/>
                      <w:marTop w:val="0"/>
                      <w:marBottom w:val="0"/>
                      <w:divBdr>
                        <w:top w:val="none" w:sz="0" w:space="0" w:color="auto"/>
                        <w:left w:val="none" w:sz="0" w:space="0" w:color="auto"/>
                        <w:bottom w:val="none" w:sz="0" w:space="0" w:color="auto"/>
                        <w:right w:val="none" w:sz="0" w:space="0" w:color="auto"/>
                      </w:divBdr>
                      <w:divsChild>
                        <w:div w:id="1198928847">
                          <w:marLeft w:val="0"/>
                          <w:marRight w:val="0"/>
                          <w:marTop w:val="0"/>
                          <w:marBottom w:val="0"/>
                          <w:divBdr>
                            <w:top w:val="none" w:sz="0" w:space="0" w:color="auto"/>
                            <w:left w:val="none" w:sz="0" w:space="0" w:color="auto"/>
                            <w:bottom w:val="none" w:sz="0" w:space="0" w:color="auto"/>
                            <w:right w:val="none" w:sz="0" w:space="0" w:color="auto"/>
                          </w:divBdr>
                          <w:divsChild>
                            <w:div w:id="3678772">
                              <w:marLeft w:val="0"/>
                              <w:marRight w:val="0"/>
                              <w:marTop w:val="0"/>
                              <w:marBottom w:val="0"/>
                              <w:divBdr>
                                <w:top w:val="none" w:sz="0" w:space="0" w:color="auto"/>
                                <w:left w:val="none" w:sz="0" w:space="0" w:color="auto"/>
                                <w:bottom w:val="none" w:sz="0" w:space="0" w:color="auto"/>
                                <w:right w:val="none" w:sz="0" w:space="0" w:color="auto"/>
                              </w:divBdr>
                              <w:divsChild>
                                <w:div w:id="9213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90552">
                  <w:marLeft w:val="0"/>
                  <w:marRight w:val="0"/>
                  <w:marTop w:val="0"/>
                  <w:marBottom w:val="0"/>
                  <w:divBdr>
                    <w:top w:val="none" w:sz="0" w:space="0" w:color="auto"/>
                    <w:left w:val="none" w:sz="0" w:space="0" w:color="auto"/>
                    <w:bottom w:val="none" w:sz="0" w:space="0" w:color="auto"/>
                    <w:right w:val="none" w:sz="0" w:space="0" w:color="auto"/>
                  </w:divBdr>
                  <w:divsChild>
                    <w:div w:id="205795847">
                      <w:marLeft w:val="0"/>
                      <w:marRight w:val="0"/>
                      <w:marTop w:val="0"/>
                      <w:marBottom w:val="0"/>
                      <w:divBdr>
                        <w:top w:val="none" w:sz="0" w:space="0" w:color="auto"/>
                        <w:left w:val="none" w:sz="0" w:space="0" w:color="auto"/>
                        <w:bottom w:val="none" w:sz="0" w:space="0" w:color="auto"/>
                        <w:right w:val="none" w:sz="0" w:space="0" w:color="auto"/>
                      </w:divBdr>
                      <w:divsChild>
                        <w:div w:id="71002653">
                          <w:marLeft w:val="0"/>
                          <w:marRight w:val="0"/>
                          <w:marTop w:val="0"/>
                          <w:marBottom w:val="0"/>
                          <w:divBdr>
                            <w:top w:val="none" w:sz="0" w:space="0" w:color="auto"/>
                            <w:left w:val="none" w:sz="0" w:space="0" w:color="auto"/>
                            <w:bottom w:val="none" w:sz="0" w:space="0" w:color="auto"/>
                            <w:right w:val="none" w:sz="0" w:space="0" w:color="auto"/>
                          </w:divBdr>
                          <w:divsChild>
                            <w:div w:id="1883785631">
                              <w:marLeft w:val="0"/>
                              <w:marRight w:val="0"/>
                              <w:marTop w:val="0"/>
                              <w:marBottom w:val="0"/>
                              <w:divBdr>
                                <w:top w:val="none" w:sz="0" w:space="0" w:color="auto"/>
                                <w:left w:val="none" w:sz="0" w:space="0" w:color="auto"/>
                                <w:bottom w:val="none" w:sz="0" w:space="0" w:color="auto"/>
                                <w:right w:val="none" w:sz="0" w:space="0" w:color="auto"/>
                              </w:divBdr>
                              <w:divsChild>
                                <w:div w:id="2081828880">
                                  <w:marLeft w:val="0"/>
                                  <w:marRight w:val="0"/>
                                  <w:marTop w:val="0"/>
                                  <w:marBottom w:val="0"/>
                                  <w:divBdr>
                                    <w:top w:val="none" w:sz="0" w:space="0" w:color="auto"/>
                                    <w:left w:val="none" w:sz="0" w:space="0" w:color="auto"/>
                                    <w:bottom w:val="none" w:sz="0" w:space="0" w:color="auto"/>
                                    <w:right w:val="none" w:sz="0" w:space="0" w:color="auto"/>
                                  </w:divBdr>
                                  <w:divsChild>
                                    <w:div w:id="891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78590">
                          <w:marLeft w:val="0"/>
                          <w:marRight w:val="0"/>
                          <w:marTop w:val="0"/>
                          <w:marBottom w:val="0"/>
                          <w:divBdr>
                            <w:top w:val="none" w:sz="0" w:space="0" w:color="auto"/>
                            <w:left w:val="none" w:sz="0" w:space="0" w:color="auto"/>
                            <w:bottom w:val="none" w:sz="0" w:space="0" w:color="auto"/>
                            <w:right w:val="none" w:sz="0" w:space="0" w:color="auto"/>
                          </w:divBdr>
                          <w:divsChild>
                            <w:div w:id="221019727">
                              <w:marLeft w:val="0"/>
                              <w:marRight w:val="0"/>
                              <w:marTop w:val="0"/>
                              <w:marBottom w:val="0"/>
                              <w:divBdr>
                                <w:top w:val="none" w:sz="0" w:space="0" w:color="auto"/>
                                <w:left w:val="none" w:sz="0" w:space="0" w:color="auto"/>
                                <w:bottom w:val="none" w:sz="0" w:space="0" w:color="auto"/>
                                <w:right w:val="none" w:sz="0" w:space="0" w:color="auto"/>
                              </w:divBdr>
                              <w:divsChild>
                                <w:div w:id="722486334">
                                  <w:marLeft w:val="0"/>
                                  <w:marRight w:val="0"/>
                                  <w:marTop w:val="0"/>
                                  <w:marBottom w:val="0"/>
                                  <w:divBdr>
                                    <w:top w:val="none" w:sz="0" w:space="0" w:color="auto"/>
                                    <w:left w:val="none" w:sz="0" w:space="0" w:color="auto"/>
                                    <w:bottom w:val="none" w:sz="0" w:space="0" w:color="auto"/>
                                    <w:right w:val="none" w:sz="0" w:space="0" w:color="auto"/>
                                  </w:divBdr>
                                  <w:divsChild>
                                    <w:div w:id="2280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948376">
          <w:marLeft w:val="0"/>
          <w:marRight w:val="0"/>
          <w:marTop w:val="0"/>
          <w:marBottom w:val="0"/>
          <w:divBdr>
            <w:top w:val="none" w:sz="0" w:space="0" w:color="auto"/>
            <w:left w:val="none" w:sz="0" w:space="0" w:color="auto"/>
            <w:bottom w:val="none" w:sz="0" w:space="0" w:color="auto"/>
            <w:right w:val="none" w:sz="0" w:space="0" w:color="auto"/>
          </w:divBdr>
          <w:divsChild>
            <w:div w:id="1075586106">
              <w:marLeft w:val="0"/>
              <w:marRight w:val="0"/>
              <w:marTop w:val="0"/>
              <w:marBottom w:val="0"/>
              <w:divBdr>
                <w:top w:val="none" w:sz="0" w:space="0" w:color="auto"/>
                <w:left w:val="none" w:sz="0" w:space="0" w:color="auto"/>
                <w:bottom w:val="none" w:sz="0" w:space="0" w:color="auto"/>
                <w:right w:val="none" w:sz="0" w:space="0" w:color="auto"/>
              </w:divBdr>
              <w:divsChild>
                <w:div w:id="1783840250">
                  <w:marLeft w:val="0"/>
                  <w:marRight w:val="0"/>
                  <w:marTop w:val="0"/>
                  <w:marBottom w:val="0"/>
                  <w:divBdr>
                    <w:top w:val="none" w:sz="0" w:space="0" w:color="auto"/>
                    <w:left w:val="none" w:sz="0" w:space="0" w:color="auto"/>
                    <w:bottom w:val="none" w:sz="0" w:space="0" w:color="auto"/>
                    <w:right w:val="none" w:sz="0" w:space="0" w:color="auto"/>
                  </w:divBdr>
                  <w:divsChild>
                    <w:div w:id="343361537">
                      <w:marLeft w:val="0"/>
                      <w:marRight w:val="0"/>
                      <w:marTop w:val="0"/>
                      <w:marBottom w:val="0"/>
                      <w:divBdr>
                        <w:top w:val="none" w:sz="0" w:space="0" w:color="auto"/>
                        <w:left w:val="none" w:sz="0" w:space="0" w:color="auto"/>
                        <w:bottom w:val="none" w:sz="0" w:space="0" w:color="auto"/>
                        <w:right w:val="none" w:sz="0" w:space="0" w:color="auto"/>
                      </w:divBdr>
                      <w:divsChild>
                        <w:div w:id="785924775">
                          <w:marLeft w:val="0"/>
                          <w:marRight w:val="0"/>
                          <w:marTop w:val="0"/>
                          <w:marBottom w:val="0"/>
                          <w:divBdr>
                            <w:top w:val="none" w:sz="0" w:space="0" w:color="auto"/>
                            <w:left w:val="none" w:sz="0" w:space="0" w:color="auto"/>
                            <w:bottom w:val="none" w:sz="0" w:space="0" w:color="auto"/>
                            <w:right w:val="none" w:sz="0" w:space="0" w:color="auto"/>
                          </w:divBdr>
                          <w:divsChild>
                            <w:div w:id="1058237395">
                              <w:marLeft w:val="0"/>
                              <w:marRight w:val="0"/>
                              <w:marTop w:val="0"/>
                              <w:marBottom w:val="0"/>
                              <w:divBdr>
                                <w:top w:val="none" w:sz="0" w:space="0" w:color="auto"/>
                                <w:left w:val="none" w:sz="0" w:space="0" w:color="auto"/>
                                <w:bottom w:val="none" w:sz="0" w:space="0" w:color="auto"/>
                                <w:right w:val="none" w:sz="0" w:space="0" w:color="auto"/>
                              </w:divBdr>
                              <w:divsChild>
                                <w:div w:id="627510101">
                                  <w:marLeft w:val="0"/>
                                  <w:marRight w:val="0"/>
                                  <w:marTop w:val="0"/>
                                  <w:marBottom w:val="0"/>
                                  <w:divBdr>
                                    <w:top w:val="none" w:sz="0" w:space="0" w:color="auto"/>
                                    <w:left w:val="none" w:sz="0" w:space="0" w:color="auto"/>
                                    <w:bottom w:val="none" w:sz="0" w:space="0" w:color="auto"/>
                                    <w:right w:val="none" w:sz="0" w:space="0" w:color="auto"/>
                                  </w:divBdr>
                                  <w:divsChild>
                                    <w:div w:id="2010867820">
                                      <w:marLeft w:val="0"/>
                                      <w:marRight w:val="0"/>
                                      <w:marTop w:val="0"/>
                                      <w:marBottom w:val="0"/>
                                      <w:divBdr>
                                        <w:top w:val="none" w:sz="0" w:space="0" w:color="auto"/>
                                        <w:left w:val="none" w:sz="0" w:space="0" w:color="auto"/>
                                        <w:bottom w:val="none" w:sz="0" w:space="0" w:color="auto"/>
                                        <w:right w:val="none" w:sz="0" w:space="0" w:color="auto"/>
                                      </w:divBdr>
                                      <w:divsChild>
                                        <w:div w:id="1327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450215">
          <w:marLeft w:val="0"/>
          <w:marRight w:val="0"/>
          <w:marTop w:val="0"/>
          <w:marBottom w:val="0"/>
          <w:divBdr>
            <w:top w:val="none" w:sz="0" w:space="0" w:color="auto"/>
            <w:left w:val="none" w:sz="0" w:space="0" w:color="auto"/>
            <w:bottom w:val="none" w:sz="0" w:space="0" w:color="auto"/>
            <w:right w:val="none" w:sz="0" w:space="0" w:color="auto"/>
          </w:divBdr>
          <w:divsChild>
            <w:div w:id="2130196093">
              <w:marLeft w:val="0"/>
              <w:marRight w:val="0"/>
              <w:marTop w:val="0"/>
              <w:marBottom w:val="0"/>
              <w:divBdr>
                <w:top w:val="none" w:sz="0" w:space="0" w:color="auto"/>
                <w:left w:val="none" w:sz="0" w:space="0" w:color="auto"/>
                <w:bottom w:val="none" w:sz="0" w:space="0" w:color="auto"/>
                <w:right w:val="none" w:sz="0" w:space="0" w:color="auto"/>
              </w:divBdr>
              <w:divsChild>
                <w:div w:id="773942613">
                  <w:marLeft w:val="0"/>
                  <w:marRight w:val="0"/>
                  <w:marTop w:val="0"/>
                  <w:marBottom w:val="0"/>
                  <w:divBdr>
                    <w:top w:val="none" w:sz="0" w:space="0" w:color="auto"/>
                    <w:left w:val="none" w:sz="0" w:space="0" w:color="auto"/>
                    <w:bottom w:val="none" w:sz="0" w:space="0" w:color="auto"/>
                    <w:right w:val="none" w:sz="0" w:space="0" w:color="auto"/>
                  </w:divBdr>
                  <w:divsChild>
                    <w:div w:id="906458658">
                      <w:marLeft w:val="0"/>
                      <w:marRight w:val="0"/>
                      <w:marTop w:val="0"/>
                      <w:marBottom w:val="0"/>
                      <w:divBdr>
                        <w:top w:val="none" w:sz="0" w:space="0" w:color="auto"/>
                        <w:left w:val="none" w:sz="0" w:space="0" w:color="auto"/>
                        <w:bottom w:val="none" w:sz="0" w:space="0" w:color="auto"/>
                        <w:right w:val="none" w:sz="0" w:space="0" w:color="auto"/>
                      </w:divBdr>
                      <w:divsChild>
                        <w:div w:id="1405713658">
                          <w:marLeft w:val="0"/>
                          <w:marRight w:val="0"/>
                          <w:marTop w:val="0"/>
                          <w:marBottom w:val="0"/>
                          <w:divBdr>
                            <w:top w:val="none" w:sz="0" w:space="0" w:color="auto"/>
                            <w:left w:val="none" w:sz="0" w:space="0" w:color="auto"/>
                            <w:bottom w:val="none" w:sz="0" w:space="0" w:color="auto"/>
                            <w:right w:val="none" w:sz="0" w:space="0" w:color="auto"/>
                          </w:divBdr>
                          <w:divsChild>
                            <w:div w:id="584922795">
                              <w:marLeft w:val="0"/>
                              <w:marRight w:val="0"/>
                              <w:marTop w:val="0"/>
                              <w:marBottom w:val="0"/>
                              <w:divBdr>
                                <w:top w:val="none" w:sz="0" w:space="0" w:color="auto"/>
                                <w:left w:val="none" w:sz="0" w:space="0" w:color="auto"/>
                                <w:bottom w:val="none" w:sz="0" w:space="0" w:color="auto"/>
                                <w:right w:val="none" w:sz="0" w:space="0" w:color="auto"/>
                              </w:divBdr>
                              <w:divsChild>
                                <w:div w:id="829440379">
                                  <w:marLeft w:val="0"/>
                                  <w:marRight w:val="0"/>
                                  <w:marTop w:val="0"/>
                                  <w:marBottom w:val="0"/>
                                  <w:divBdr>
                                    <w:top w:val="none" w:sz="0" w:space="0" w:color="auto"/>
                                    <w:left w:val="none" w:sz="0" w:space="0" w:color="auto"/>
                                    <w:bottom w:val="none" w:sz="0" w:space="0" w:color="auto"/>
                                    <w:right w:val="none" w:sz="0" w:space="0" w:color="auto"/>
                                  </w:divBdr>
                                  <w:divsChild>
                                    <w:div w:id="8035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2788">
                          <w:marLeft w:val="0"/>
                          <w:marRight w:val="0"/>
                          <w:marTop w:val="0"/>
                          <w:marBottom w:val="0"/>
                          <w:divBdr>
                            <w:top w:val="none" w:sz="0" w:space="0" w:color="auto"/>
                            <w:left w:val="none" w:sz="0" w:space="0" w:color="auto"/>
                            <w:bottom w:val="none" w:sz="0" w:space="0" w:color="auto"/>
                            <w:right w:val="none" w:sz="0" w:space="0" w:color="auto"/>
                          </w:divBdr>
                          <w:divsChild>
                            <w:div w:id="1238172611">
                              <w:marLeft w:val="0"/>
                              <w:marRight w:val="0"/>
                              <w:marTop w:val="0"/>
                              <w:marBottom w:val="0"/>
                              <w:divBdr>
                                <w:top w:val="none" w:sz="0" w:space="0" w:color="auto"/>
                                <w:left w:val="none" w:sz="0" w:space="0" w:color="auto"/>
                                <w:bottom w:val="none" w:sz="0" w:space="0" w:color="auto"/>
                                <w:right w:val="none" w:sz="0" w:space="0" w:color="auto"/>
                              </w:divBdr>
                              <w:divsChild>
                                <w:div w:id="817264817">
                                  <w:marLeft w:val="0"/>
                                  <w:marRight w:val="0"/>
                                  <w:marTop w:val="0"/>
                                  <w:marBottom w:val="0"/>
                                  <w:divBdr>
                                    <w:top w:val="none" w:sz="0" w:space="0" w:color="auto"/>
                                    <w:left w:val="none" w:sz="0" w:space="0" w:color="auto"/>
                                    <w:bottom w:val="none" w:sz="0" w:space="0" w:color="auto"/>
                                    <w:right w:val="none" w:sz="0" w:space="0" w:color="auto"/>
                                  </w:divBdr>
                                  <w:divsChild>
                                    <w:div w:id="18623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729550">
                  <w:marLeft w:val="0"/>
                  <w:marRight w:val="0"/>
                  <w:marTop w:val="0"/>
                  <w:marBottom w:val="0"/>
                  <w:divBdr>
                    <w:top w:val="none" w:sz="0" w:space="0" w:color="auto"/>
                    <w:left w:val="none" w:sz="0" w:space="0" w:color="auto"/>
                    <w:bottom w:val="none" w:sz="0" w:space="0" w:color="auto"/>
                    <w:right w:val="none" w:sz="0" w:space="0" w:color="auto"/>
                  </w:divBdr>
                  <w:divsChild>
                    <w:div w:id="2042627248">
                      <w:marLeft w:val="0"/>
                      <w:marRight w:val="0"/>
                      <w:marTop w:val="0"/>
                      <w:marBottom w:val="0"/>
                      <w:divBdr>
                        <w:top w:val="none" w:sz="0" w:space="0" w:color="auto"/>
                        <w:left w:val="none" w:sz="0" w:space="0" w:color="auto"/>
                        <w:bottom w:val="none" w:sz="0" w:space="0" w:color="auto"/>
                        <w:right w:val="none" w:sz="0" w:space="0" w:color="auto"/>
                      </w:divBdr>
                      <w:divsChild>
                        <w:div w:id="765006265">
                          <w:marLeft w:val="0"/>
                          <w:marRight w:val="0"/>
                          <w:marTop w:val="0"/>
                          <w:marBottom w:val="0"/>
                          <w:divBdr>
                            <w:top w:val="none" w:sz="0" w:space="0" w:color="auto"/>
                            <w:left w:val="none" w:sz="0" w:space="0" w:color="auto"/>
                            <w:bottom w:val="none" w:sz="0" w:space="0" w:color="auto"/>
                            <w:right w:val="none" w:sz="0" w:space="0" w:color="auto"/>
                          </w:divBdr>
                          <w:divsChild>
                            <w:div w:id="1052341090">
                              <w:marLeft w:val="0"/>
                              <w:marRight w:val="0"/>
                              <w:marTop w:val="0"/>
                              <w:marBottom w:val="0"/>
                              <w:divBdr>
                                <w:top w:val="none" w:sz="0" w:space="0" w:color="auto"/>
                                <w:left w:val="none" w:sz="0" w:space="0" w:color="auto"/>
                                <w:bottom w:val="none" w:sz="0" w:space="0" w:color="auto"/>
                                <w:right w:val="none" w:sz="0" w:space="0" w:color="auto"/>
                              </w:divBdr>
                              <w:divsChild>
                                <w:div w:id="9911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92584">
          <w:marLeft w:val="0"/>
          <w:marRight w:val="0"/>
          <w:marTop w:val="0"/>
          <w:marBottom w:val="0"/>
          <w:divBdr>
            <w:top w:val="none" w:sz="0" w:space="0" w:color="auto"/>
            <w:left w:val="none" w:sz="0" w:space="0" w:color="auto"/>
            <w:bottom w:val="none" w:sz="0" w:space="0" w:color="auto"/>
            <w:right w:val="none" w:sz="0" w:space="0" w:color="auto"/>
          </w:divBdr>
          <w:divsChild>
            <w:div w:id="608512082">
              <w:marLeft w:val="0"/>
              <w:marRight w:val="0"/>
              <w:marTop w:val="0"/>
              <w:marBottom w:val="0"/>
              <w:divBdr>
                <w:top w:val="none" w:sz="0" w:space="0" w:color="auto"/>
                <w:left w:val="none" w:sz="0" w:space="0" w:color="auto"/>
                <w:bottom w:val="none" w:sz="0" w:space="0" w:color="auto"/>
                <w:right w:val="none" w:sz="0" w:space="0" w:color="auto"/>
              </w:divBdr>
              <w:divsChild>
                <w:div w:id="1089473214">
                  <w:marLeft w:val="0"/>
                  <w:marRight w:val="0"/>
                  <w:marTop w:val="0"/>
                  <w:marBottom w:val="0"/>
                  <w:divBdr>
                    <w:top w:val="none" w:sz="0" w:space="0" w:color="auto"/>
                    <w:left w:val="none" w:sz="0" w:space="0" w:color="auto"/>
                    <w:bottom w:val="none" w:sz="0" w:space="0" w:color="auto"/>
                    <w:right w:val="none" w:sz="0" w:space="0" w:color="auto"/>
                  </w:divBdr>
                  <w:divsChild>
                    <w:div w:id="822507784">
                      <w:marLeft w:val="0"/>
                      <w:marRight w:val="0"/>
                      <w:marTop w:val="0"/>
                      <w:marBottom w:val="0"/>
                      <w:divBdr>
                        <w:top w:val="none" w:sz="0" w:space="0" w:color="auto"/>
                        <w:left w:val="none" w:sz="0" w:space="0" w:color="auto"/>
                        <w:bottom w:val="none" w:sz="0" w:space="0" w:color="auto"/>
                        <w:right w:val="none" w:sz="0" w:space="0" w:color="auto"/>
                      </w:divBdr>
                      <w:divsChild>
                        <w:div w:id="669597672">
                          <w:marLeft w:val="0"/>
                          <w:marRight w:val="0"/>
                          <w:marTop w:val="0"/>
                          <w:marBottom w:val="0"/>
                          <w:divBdr>
                            <w:top w:val="none" w:sz="0" w:space="0" w:color="auto"/>
                            <w:left w:val="none" w:sz="0" w:space="0" w:color="auto"/>
                            <w:bottom w:val="none" w:sz="0" w:space="0" w:color="auto"/>
                            <w:right w:val="none" w:sz="0" w:space="0" w:color="auto"/>
                          </w:divBdr>
                          <w:divsChild>
                            <w:div w:id="1945726948">
                              <w:marLeft w:val="0"/>
                              <w:marRight w:val="0"/>
                              <w:marTop w:val="0"/>
                              <w:marBottom w:val="0"/>
                              <w:divBdr>
                                <w:top w:val="none" w:sz="0" w:space="0" w:color="auto"/>
                                <w:left w:val="none" w:sz="0" w:space="0" w:color="auto"/>
                                <w:bottom w:val="none" w:sz="0" w:space="0" w:color="auto"/>
                                <w:right w:val="none" w:sz="0" w:space="0" w:color="auto"/>
                              </w:divBdr>
                              <w:divsChild>
                                <w:div w:id="996542838">
                                  <w:marLeft w:val="0"/>
                                  <w:marRight w:val="0"/>
                                  <w:marTop w:val="0"/>
                                  <w:marBottom w:val="0"/>
                                  <w:divBdr>
                                    <w:top w:val="none" w:sz="0" w:space="0" w:color="auto"/>
                                    <w:left w:val="none" w:sz="0" w:space="0" w:color="auto"/>
                                    <w:bottom w:val="none" w:sz="0" w:space="0" w:color="auto"/>
                                    <w:right w:val="none" w:sz="0" w:space="0" w:color="auto"/>
                                  </w:divBdr>
                                  <w:divsChild>
                                    <w:div w:id="2007660801">
                                      <w:marLeft w:val="0"/>
                                      <w:marRight w:val="0"/>
                                      <w:marTop w:val="0"/>
                                      <w:marBottom w:val="0"/>
                                      <w:divBdr>
                                        <w:top w:val="none" w:sz="0" w:space="0" w:color="auto"/>
                                        <w:left w:val="none" w:sz="0" w:space="0" w:color="auto"/>
                                        <w:bottom w:val="none" w:sz="0" w:space="0" w:color="auto"/>
                                        <w:right w:val="none" w:sz="0" w:space="0" w:color="auto"/>
                                      </w:divBdr>
                                      <w:divsChild>
                                        <w:div w:id="7994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333193">
          <w:marLeft w:val="0"/>
          <w:marRight w:val="0"/>
          <w:marTop w:val="0"/>
          <w:marBottom w:val="0"/>
          <w:divBdr>
            <w:top w:val="none" w:sz="0" w:space="0" w:color="auto"/>
            <w:left w:val="none" w:sz="0" w:space="0" w:color="auto"/>
            <w:bottom w:val="none" w:sz="0" w:space="0" w:color="auto"/>
            <w:right w:val="none" w:sz="0" w:space="0" w:color="auto"/>
          </w:divBdr>
          <w:divsChild>
            <w:div w:id="250242541">
              <w:marLeft w:val="0"/>
              <w:marRight w:val="0"/>
              <w:marTop w:val="0"/>
              <w:marBottom w:val="0"/>
              <w:divBdr>
                <w:top w:val="none" w:sz="0" w:space="0" w:color="auto"/>
                <w:left w:val="none" w:sz="0" w:space="0" w:color="auto"/>
                <w:bottom w:val="none" w:sz="0" w:space="0" w:color="auto"/>
                <w:right w:val="none" w:sz="0" w:space="0" w:color="auto"/>
              </w:divBdr>
              <w:divsChild>
                <w:div w:id="1129860459">
                  <w:marLeft w:val="0"/>
                  <w:marRight w:val="0"/>
                  <w:marTop w:val="0"/>
                  <w:marBottom w:val="0"/>
                  <w:divBdr>
                    <w:top w:val="none" w:sz="0" w:space="0" w:color="auto"/>
                    <w:left w:val="none" w:sz="0" w:space="0" w:color="auto"/>
                    <w:bottom w:val="none" w:sz="0" w:space="0" w:color="auto"/>
                    <w:right w:val="none" w:sz="0" w:space="0" w:color="auto"/>
                  </w:divBdr>
                  <w:divsChild>
                    <w:div w:id="1783070447">
                      <w:marLeft w:val="0"/>
                      <w:marRight w:val="0"/>
                      <w:marTop w:val="0"/>
                      <w:marBottom w:val="0"/>
                      <w:divBdr>
                        <w:top w:val="none" w:sz="0" w:space="0" w:color="auto"/>
                        <w:left w:val="none" w:sz="0" w:space="0" w:color="auto"/>
                        <w:bottom w:val="none" w:sz="0" w:space="0" w:color="auto"/>
                        <w:right w:val="none" w:sz="0" w:space="0" w:color="auto"/>
                      </w:divBdr>
                      <w:divsChild>
                        <w:div w:id="1703440955">
                          <w:marLeft w:val="0"/>
                          <w:marRight w:val="0"/>
                          <w:marTop w:val="0"/>
                          <w:marBottom w:val="0"/>
                          <w:divBdr>
                            <w:top w:val="none" w:sz="0" w:space="0" w:color="auto"/>
                            <w:left w:val="none" w:sz="0" w:space="0" w:color="auto"/>
                            <w:bottom w:val="none" w:sz="0" w:space="0" w:color="auto"/>
                            <w:right w:val="none" w:sz="0" w:space="0" w:color="auto"/>
                          </w:divBdr>
                          <w:divsChild>
                            <w:div w:id="954361425">
                              <w:marLeft w:val="0"/>
                              <w:marRight w:val="0"/>
                              <w:marTop w:val="0"/>
                              <w:marBottom w:val="0"/>
                              <w:divBdr>
                                <w:top w:val="none" w:sz="0" w:space="0" w:color="auto"/>
                                <w:left w:val="none" w:sz="0" w:space="0" w:color="auto"/>
                                <w:bottom w:val="none" w:sz="0" w:space="0" w:color="auto"/>
                                <w:right w:val="none" w:sz="0" w:space="0" w:color="auto"/>
                              </w:divBdr>
                              <w:divsChild>
                                <w:div w:id="154534994">
                                  <w:marLeft w:val="0"/>
                                  <w:marRight w:val="0"/>
                                  <w:marTop w:val="0"/>
                                  <w:marBottom w:val="0"/>
                                  <w:divBdr>
                                    <w:top w:val="none" w:sz="0" w:space="0" w:color="auto"/>
                                    <w:left w:val="none" w:sz="0" w:space="0" w:color="auto"/>
                                    <w:bottom w:val="none" w:sz="0" w:space="0" w:color="auto"/>
                                    <w:right w:val="none" w:sz="0" w:space="0" w:color="auto"/>
                                  </w:divBdr>
                                  <w:divsChild>
                                    <w:div w:id="1265961571">
                                      <w:marLeft w:val="0"/>
                                      <w:marRight w:val="0"/>
                                      <w:marTop w:val="0"/>
                                      <w:marBottom w:val="0"/>
                                      <w:divBdr>
                                        <w:top w:val="none" w:sz="0" w:space="0" w:color="auto"/>
                                        <w:left w:val="none" w:sz="0" w:space="0" w:color="auto"/>
                                        <w:bottom w:val="none" w:sz="0" w:space="0" w:color="auto"/>
                                        <w:right w:val="none" w:sz="0" w:space="0" w:color="auto"/>
                                      </w:divBdr>
                                      <w:divsChild>
                                        <w:div w:id="9312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431653">
          <w:marLeft w:val="0"/>
          <w:marRight w:val="0"/>
          <w:marTop w:val="0"/>
          <w:marBottom w:val="0"/>
          <w:divBdr>
            <w:top w:val="none" w:sz="0" w:space="0" w:color="auto"/>
            <w:left w:val="none" w:sz="0" w:space="0" w:color="auto"/>
            <w:bottom w:val="none" w:sz="0" w:space="0" w:color="auto"/>
            <w:right w:val="none" w:sz="0" w:space="0" w:color="auto"/>
          </w:divBdr>
          <w:divsChild>
            <w:div w:id="2063627812">
              <w:marLeft w:val="0"/>
              <w:marRight w:val="0"/>
              <w:marTop w:val="0"/>
              <w:marBottom w:val="0"/>
              <w:divBdr>
                <w:top w:val="none" w:sz="0" w:space="0" w:color="auto"/>
                <w:left w:val="none" w:sz="0" w:space="0" w:color="auto"/>
                <w:bottom w:val="none" w:sz="0" w:space="0" w:color="auto"/>
                <w:right w:val="none" w:sz="0" w:space="0" w:color="auto"/>
              </w:divBdr>
              <w:divsChild>
                <w:div w:id="1206717511">
                  <w:marLeft w:val="0"/>
                  <w:marRight w:val="0"/>
                  <w:marTop w:val="0"/>
                  <w:marBottom w:val="0"/>
                  <w:divBdr>
                    <w:top w:val="none" w:sz="0" w:space="0" w:color="auto"/>
                    <w:left w:val="none" w:sz="0" w:space="0" w:color="auto"/>
                    <w:bottom w:val="none" w:sz="0" w:space="0" w:color="auto"/>
                    <w:right w:val="none" w:sz="0" w:space="0" w:color="auto"/>
                  </w:divBdr>
                  <w:divsChild>
                    <w:div w:id="623775136">
                      <w:marLeft w:val="0"/>
                      <w:marRight w:val="0"/>
                      <w:marTop w:val="0"/>
                      <w:marBottom w:val="0"/>
                      <w:divBdr>
                        <w:top w:val="none" w:sz="0" w:space="0" w:color="auto"/>
                        <w:left w:val="none" w:sz="0" w:space="0" w:color="auto"/>
                        <w:bottom w:val="none" w:sz="0" w:space="0" w:color="auto"/>
                        <w:right w:val="none" w:sz="0" w:space="0" w:color="auto"/>
                      </w:divBdr>
                      <w:divsChild>
                        <w:div w:id="1323125129">
                          <w:marLeft w:val="0"/>
                          <w:marRight w:val="0"/>
                          <w:marTop w:val="0"/>
                          <w:marBottom w:val="0"/>
                          <w:divBdr>
                            <w:top w:val="none" w:sz="0" w:space="0" w:color="auto"/>
                            <w:left w:val="none" w:sz="0" w:space="0" w:color="auto"/>
                            <w:bottom w:val="none" w:sz="0" w:space="0" w:color="auto"/>
                            <w:right w:val="none" w:sz="0" w:space="0" w:color="auto"/>
                          </w:divBdr>
                          <w:divsChild>
                            <w:div w:id="2096975399">
                              <w:marLeft w:val="0"/>
                              <w:marRight w:val="0"/>
                              <w:marTop w:val="0"/>
                              <w:marBottom w:val="0"/>
                              <w:divBdr>
                                <w:top w:val="none" w:sz="0" w:space="0" w:color="auto"/>
                                <w:left w:val="none" w:sz="0" w:space="0" w:color="auto"/>
                                <w:bottom w:val="none" w:sz="0" w:space="0" w:color="auto"/>
                                <w:right w:val="none" w:sz="0" w:space="0" w:color="auto"/>
                              </w:divBdr>
                              <w:divsChild>
                                <w:div w:id="1108551326">
                                  <w:marLeft w:val="0"/>
                                  <w:marRight w:val="0"/>
                                  <w:marTop w:val="0"/>
                                  <w:marBottom w:val="0"/>
                                  <w:divBdr>
                                    <w:top w:val="none" w:sz="0" w:space="0" w:color="auto"/>
                                    <w:left w:val="none" w:sz="0" w:space="0" w:color="auto"/>
                                    <w:bottom w:val="none" w:sz="0" w:space="0" w:color="auto"/>
                                    <w:right w:val="none" w:sz="0" w:space="0" w:color="auto"/>
                                  </w:divBdr>
                                  <w:divsChild>
                                    <w:div w:id="410204149">
                                      <w:marLeft w:val="0"/>
                                      <w:marRight w:val="0"/>
                                      <w:marTop w:val="0"/>
                                      <w:marBottom w:val="0"/>
                                      <w:divBdr>
                                        <w:top w:val="none" w:sz="0" w:space="0" w:color="auto"/>
                                        <w:left w:val="none" w:sz="0" w:space="0" w:color="auto"/>
                                        <w:bottom w:val="none" w:sz="0" w:space="0" w:color="auto"/>
                                        <w:right w:val="none" w:sz="0" w:space="0" w:color="auto"/>
                                      </w:divBdr>
                                      <w:divsChild>
                                        <w:div w:id="3842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312198">
          <w:marLeft w:val="0"/>
          <w:marRight w:val="0"/>
          <w:marTop w:val="0"/>
          <w:marBottom w:val="0"/>
          <w:divBdr>
            <w:top w:val="none" w:sz="0" w:space="0" w:color="auto"/>
            <w:left w:val="none" w:sz="0" w:space="0" w:color="auto"/>
            <w:bottom w:val="none" w:sz="0" w:space="0" w:color="auto"/>
            <w:right w:val="none" w:sz="0" w:space="0" w:color="auto"/>
          </w:divBdr>
          <w:divsChild>
            <w:div w:id="2123107495">
              <w:marLeft w:val="0"/>
              <w:marRight w:val="0"/>
              <w:marTop w:val="0"/>
              <w:marBottom w:val="0"/>
              <w:divBdr>
                <w:top w:val="none" w:sz="0" w:space="0" w:color="auto"/>
                <w:left w:val="none" w:sz="0" w:space="0" w:color="auto"/>
                <w:bottom w:val="none" w:sz="0" w:space="0" w:color="auto"/>
                <w:right w:val="none" w:sz="0" w:space="0" w:color="auto"/>
              </w:divBdr>
              <w:divsChild>
                <w:div w:id="87778051">
                  <w:marLeft w:val="0"/>
                  <w:marRight w:val="0"/>
                  <w:marTop w:val="0"/>
                  <w:marBottom w:val="0"/>
                  <w:divBdr>
                    <w:top w:val="none" w:sz="0" w:space="0" w:color="auto"/>
                    <w:left w:val="none" w:sz="0" w:space="0" w:color="auto"/>
                    <w:bottom w:val="none" w:sz="0" w:space="0" w:color="auto"/>
                    <w:right w:val="none" w:sz="0" w:space="0" w:color="auto"/>
                  </w:divBdr>
                  <w:divsChild>
                    <w:div w:id="1903561579">
                      <w:marLeft w:val="0"/>
                      <w:marRight w:val="0"/>
                      <w:marTop w:val="0"/>
                      <w:marBottom w:val="0"/>
                      <w:divBdr>
                        <w:top w:val="none" w:sz="0" w:space="0" w:color="auto"/>
                        <w:left w:val="none" w:sz="0" w:space="0" w:color="auto"/>
                        <w:bottom w:val="none" w:sz="0" w:space="0" w:color="auto"/>
                        <w:right w:val="none" w:sz="0" w:space="0" w:color="auto"/>
                      </w:divBdr>
                      <w:divsChild>
                        <w:div w:id="1329207774">
                          <w:marLeft w:val="0"/>
                          <w:marRight w:val="0"/>
                          <w:marTop w:val="0"/>
                          <w:marBottom w:val="0"/>
                          <w:divBdr>
                            <w:top w:val="none" w:sz="0" w:space="0" w:color="auto"/>
                            <w:left w:val="none" w:sz="0" w:space="0" w:color="auto"/>
                            <w:bottom w:val="none" w:sz="0" w:space="0" w:color="auto"/>
                            <w:right w:val="none" w:sz="0" w:space="0" w:color="auto"/>
                          </w:divBdr>
                          <w:divsChild>
                            <w:div w:id="607155424">
                              <w:marLeft w:val="0"/>
                              <w:marRight w:val="0"/>
                              <w:marTop w:val="0"/>
                              <w:marBottom w:val="0"/>
                              <w:divBdr>
                                <w:top w:val="none" w:sz="0" w:space="0" w:color="auto"/>
                                <w:left w:val="none" w:sz="0" w:space="0" w:color="auto"/>
                                <w:bottom w:val="none" w:sz="0" w:space="0" w:color="auto"/>
                                <w:right w:val="none" w:sz="0" w:space="0" w:color="auto"/>
                              </w:divBdr>
                              <w:divsChild>
                                <w:div w:id="4808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4793">
                  <w:marLeft w:val="0"/>
                  <w:marRight w:val="0"/>
                  <w:marTop w:val="0"/>
                  <w:marBottom w:val="0"/>
                  <w:divBdr>
                    <w:top w:val="none" w:sz="0" w:space="0" w:color="auto"/>
                    <w:left w:val="none" w:sz="0" w:space="0" w:color="auto"/>
                    <w:bottom w:val="none" w:sz="0" w:space="0" w:color="auto"/>
                    <w:right w:val="none" w:sz="0" w:space="0" w:color="auto"/>
                  </w:divBdr>
                  <w:divsChild>
                    <w:div w:id="1248612107">
                      <w:marLeft w:val="0"/>
                      <w:marRight w:val="0"/>
                      <w:marTop w:val="0"/>
                      <w:marBottom w:val="0"/>
                      <w:divBdr>
                        <w:top w:val="none" w:sz="0" w:space="0" w:color="auto"/>
                        <w:left w:val="none" w:sz="0" w:space="0" w:color="auto"/>
                        <w:bottom w:val="none" w:sz="0" w:space="0" w:color="auto"/>
                        <w:right w:val="none" w:sz="0" w:space="0" w:color="auto"/>
                      </w:divBdr>
                      <w:divsChild>
                        <w:div w:id="529731303">
                          <w:marLeft w:val="0"/>
                          <w:marRight w:val="0"/>
                          <w:marTop w:val="0"/>
                          <w:marBottom w:val="0"/>
                          <w:divBdr>
                            <w:top w:val="none" w:sz="0" w:space="0" w:color="auto"/>
                            <w:left w:val="none" w:sz="0" w:space="0" w:color="auto"/>
                            <w:bottom w:val="none" w:sz="0" w:space="0" w:color="auto"/>
                            <w:right w:val="none" w:sz="0" w:space="0" w:color="auto"/>
                          </w:divBdr>
                          <w:divsChild>
                            <w:div w:id="1908806721">
                              <w:marLeft w:val="0"/>
                              <w:marRight w:val="0"/>
                              <w:marTop w:val="0"/>
                              <w:marBottom w:val="0"/>
                              <w:divBdr>
                                <w:top w:val="none" w:sz="0" w:space="0" w:color="auto"/>
                                <w:left w:val="none" w:sz="0" w:space="0" w:color="auto"/>
                                <w:bottom w:val="none" w:sz="0" w:space="0" w:color="auto"/>
                                <w:right w:val="none" w:sz="0" w:space="0" w:color="auto"/>
                              </w:divBdr>
                              <w:divsChild>
                                <w:div w:id="434834746">
                                  <w:marLeft w:val="0"/>
                                  <w:marRight w:val="0"/>
                                  <w:marTop w:val="0"/>
                                  <w:marBottom w:val="0"/>
                                  <w:divBdr>
                                    <w:top w:val="none" w:sz="0" w:space="0" w:color="auto"/>
                                    <w:left w:val="none" w:sz="0" w:space="0" w:color="auto"/>
                                    <w:bottom w:val="none" w:sz="0" w:space="0" w:color="auto"/>
                                    <w:right w:val="none" w:sz="0" w:space="0" w:color="auto"/>
                                  </w:divBdr>
                                  <w:divsChild>
                                    <w:div w:id="19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8423">
                          <w:marLeft w:val="0"/>
                          <w:marRight w:val="0"/>
                          <w:marTop w:val="0"/>
                          <w:marBottom w:val="0"/>
                          <w:divBdr>
                            <w:top w:val="none" w:sz="0" w:space="0" w:color="auto"/>
                            <w:left w:val="none" w:sz="0" w:space="0" w:color="auto"/>
                            <w:bottom w:val="none" w:sz="0" w:space="0" w:color="auto"/>
                            <w:right w:val="none" w:sz="0" w:space="0" w:color="auto"/>
                          </w:divBdr>
                          <w:divsChild>
                            <w:div w:id="404304087">
                              <w:marLeft w:val="0"/>
                              <w:marRight w:val="0"/>
                              <w:marTop w:val="0"/>
                              <w:marBottom w:val="0"/>
                              <w:divBdr>
                                <w:top w:val="none" w:sz="0" w:space="0" w:color="auto"/>
                                <w:left w:val="none" w:sz="0" w:space="0" w:color="auto"/>
                                <w:bottom w:val="none" w:sz="0" w:space="0" w:color="auto"/>
                                <w:right w:val="none" w:sz="0" w:space="0" w:color="auto"/>
                              </w:divBdr>
                              <w:divsChild>
                                <w:div w:id="201327373">
                                  <w:marLeft w:val="0"/>
                                  <w:marRight w:val="0"/>
                                  <w:marTop w:val="0"/>
                                  <w:marBottom w:val="0"/>
                                  <w:divBdr>
                                    <w:top w:val="none" w:sz="0" w:space="0" w:color="auto"/>
                                    <w:left w:val="none" w:sz="0" w:space="0" w:color="auto"/>
                                    <w:bottom w:val="none" w:sz="0" w:space="0" w:color="auto"/>
                                    <w:right w:val="none" w:sz="0" w:space="0" w:color="auto"/>
                                  </w:divBdr>
                                  <w:divsChild>
                                    <w:div w:id="2373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996466">
          <w:marLeft w:val="0"/>
          <w:marRight w:val="0"/>
          <w:marTop w:val="0"/>
          <w:marBottom w:val="0"/>
          <w:divBdr>
            <w:top w:val="none" w:sz="0" w:space="0" w:color="auto"/>
            <w:left w:val="none" w:sz="0" w:space="0" w:color="auto"/>
            <w:bottom w:val="none" w:sz="0" w:space="0" w:color="auto"/>
            <w:right w:val="none" w:sz="0" w:space="0" w:color="auto"/>
          </w:divBdr>
          <w:divsChild>
            <w:div w:id="1491558750">
              <w:marLeft w:val="0"/>
              <w:marRight w:val="0"/>
              <w:marTop w:val="0"/>
              <w:marBottom w:val="0"/>
              <w:divBdr>
                <w:top w:val="none" w:sz="0" w:space="0" w:color="auto"/>
                <w:left w:val="none" w:sz="0" w:space="0" w:color="auto"/>
                <w:bottom w:val="none" w:sz="0" w:space="0" w:color="auto"/>
                <w:right w:val="none" w:sz="0" w:space="0" w:color="auto"/>
              </w:divBdr>
              <w:divsChild>
                <w:div w:id="998314621">
                  <w:marLeft w:val="0"/>
                  <w:marRight w:val="0"/>
                  <w:marTop w:val="0"/>
                  <w:marBottom w:val="0"/>
                  <w:divBdr>
                    <w:top w:val="none" w:sz="0" w:space="0" w:color="auto"/>
                    <w:left w:val="none" w:sz="0" w:space="0" w:color="auto"/>
                    <w:bottom w:val="none" w:sz="0" w:space="0" w:color="auto"/>
                    <w:right w:val="none" w:sz="0" w:space="0" w:color="auto"/>
                  </w:divBdr>
                  <w:divsChild>
                    <w:div w:id="566110843">
                      <w:marLeft w:val="0"/>
                      <w:marRight w:val="0"/>
                      <w:marTop w:val="0"/>
                      <w:marBottom w:val="0"/>
                      <w:divBdr>
                        <w:top w:val="none" w:sz="0" w:space="0" w:color="auto"/>
                        <w:left w:val="none" w:sz="0" w:space="0" w:color="auto"/>
                        <w:bottom w:val="none" w:sz="0" w:space="0" w:color="auto"/>
                        <w:right w:val="none" w:sz="0" w:space="0" w:color="auto"/>
                      </w:divBdr>
                      <w:divsChild>
                        <w:div w:id="276258440">
                          <w:marLeft w:val="0"/>
                          <w:marRight w:val="0"/>
                          <w:marTop w:val="0"/>
                          <w:marBottom w:val="0"/>
                          <w:divBdr>
                            <w:top w:val="none" w:sz="0" w:space="0" w:color="auto"/>
                            <w:left w:val="none" w:sz="0" w:space="0" w:color="auto"/>
                            <w:bottom w:val="none" w:sz="0" w:space="0" w:color="auto"/>
                            <w:right w:val="none" w:sz="0" w:space="0" w:color="auto"/>
                          </w:divBdr>
                          <w:divsChild>
                            <w:div w:id="1923096982">
                              <w:marLeft w:val="0"/>
                              <w:marRight w:val="0"/>
                              <w:marTop w:val="0"/>
                              <w:marBottom w:val="0"/>
                              <w:divBdr>
                                <w:top w:val="none" w:sz="0" w:space="0" w:color="auto"/>
                                <w:left w:val="none" w:sz="0" w:space="0" w:color="auto"/>
                                <w:bottom w:val="none" w:sz="0" w:space="0" w:color="auto"/>
                                <w:right w:val="none" w:sz="0" w:space="0" w:color="auto"/>
                              </w:divBdr>
                              <w:divsChild>
                                <w:div w:id="2036802625">
                                  <w:marLeft w:val="0"/>
                                  <w:marRight w:val="0"/>
                                  <w:marTop w:val="0"/>
                                  <w:marBottom w:val="0"/>
                                  <w:divBdr>
                                    <w:top w:val="none" w:sz="0" w:space="0" w:color="auto"/>
                                    <w:left w:val="none" w:sz="0" w:space="0" w:color="auto"/>
                                    <w:bottom w:val="none" w:sz="0" w:space="0" w:color="auto"/>
                                    <w:right w:val="none" w:sz="0" w:space="0" w:color="auto"/>
                                  </w:divBdr>
                                  <w:divsChild>
                                    <w:div w:id="515731754">
                                      <w:marLeft w:val="0"/>
                                      <w:marRight w:val="0"/>
                                      <w:marTop w:val="0"/>
                                      <w:marBottom w:val="0"/>
                                      <w:divBdr>
                                        <w:top w:val="none" w:sz="0" w:space="0" w:color="auto"/>
                                        <w:left w:val="none" w:sz="0" w:space="0" w:color="auto"/>
                                        <w:bottom w:val="none" w:sz="0" w:space="0" w:color="auto"/>
                                        <w:right w:val="none" w:sz="0" w:space="0" w:color="auto"/>
                                      </w:divBdr>
                                      <w:divsChild>
                                        <w:div w:id="11298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730591">
          <w:marLeft w:val="0"/>
          <w:marRight w:val="0"/>
          <w:marTop w:val="0"/>
          <w:marBottom w:val="0"/>
          <w:divBdr>
            <w:top w:val="none" w:sz="0" w:space="0" w:color="auto"/>
            <w:left w:val="none" w:sz="0" w:space="0" w:color="auto"/>
            <w:bottom w:val="none" w:sz="0" w:space="0" w:color="auto"/>
            <w:right w:val="none" w:sz="0" w:space="0" w:color="auto"/>
          </w:divBdr>
          <w:divsChild>
            <w:div w:id="1601841014">
              <w:marLeft w:val="0"/>
              <w:marRight w:val="0"/>
              <w:marTop w:val="0"/>
              <w:marBottom w:val="0"/>
              <w:divBdr>
                <w:top w:val="none" w:sz="0" w:space="0" w:color="auto"/>
                <w:left w:val="none" w:sz="0" w:space="0" w:color="auto"/>
                <w:bottom w:val="none" w:sz="0" w:space="0" w:color="auto"/>
                <w:right w:val="none" w:sz="0" w:space="0" w:color="auto"/>
              </w:divBdr>
              <w:divsChild>
                <w:div w:id="950818026">
                  <w:marLeft w:val="0"/>
                  <w:marRight w:val="0"/>
                  <w:marTop w:val="0"/>
                  <w:marBottom w:val="0"/>
                  <w:divBdr>
                    <w:top w:val="none" w:sz="0" w:space="0" w:color="auto"/>
                    <w:left w:val="none" w:sz="0" w:space="0" w:color="auto"/>
                    <w:bottom w:val="none" w:sz="0" w:space="0" w:color="auto"/>
                    <w:right w:val="none" w:sz="0" w:space="0" w:color="auto"/>
                  </w:divBdr>
                  <w:divsChild>
                    <w:div w:id="1969774910">
                      <w:marLeft w:val="0"/>
                      <w:marRight w:val="0"/>
                      <w:marTop w:val="0"/>
                      <w:marBottom w:val="0"/>
                      <w:divBdr>
                        <w:top w:val="none" w:sz="0" w:space="0" w:color="auto"/>
                        <w:left w:val="none" w:sz="0" w:space="0" w:color="auto"/>
                        <w:bottom w:val="none" w:sz="0" w:space="0" w:color="auto"/>
                        <w:right w:val="none" w:sz="0" w:space="0" w:color="auto"/>
                      </w:divBdr>
                      <w:divsChild>
                        <w:div w:id="1848015360">
                          <w:marLeft w:val="0"/>
                          <w:marRight w:val="0"/>
                          <w:marTop w:val="0"/>
                          <w:marBottom w:val="0"/>
                          <w:divBdr>
                            <w:top w:val="none" w:sz="0" w:space="0" w:color="auto"/>
                            <w:left w:val="none" w:sz="0" w:space="0" w:color="auto"/>
                            <w:bottom w:val="none" w:sz="0" w:space="0" w:color="auto"/>
                            <w:right w:val="none" w:sz="0" w:space="0" w:color="auto"/>
                          </w:divBdr>
                          <w:divsChild>
                            <w:div w:id="1279414674">
                              <w:marLeft w:val="0"/>
                              <w:marRight w:val="0"/>
                              <w:marTop w:val="0"/>
                              <w:marBottom w:val="0"/>
                              <w:divBdr>
                                <w:top w:val="none" w:sz="0" w:space="0" w:color="auto"/>
                                <w:left w:val="none" w:sz="0" w:space="0" w:color="auto"/>
                                <w:bottom w:val="none" w:sz="0" w:space="0" w:color="auto"/>
                                <w:right w:val="none" w:sz="0" w:space="0" w:color="auto"/>
                              </w:divBdr>
                              <w:divsChild>
                                <w:div w:id="18240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6013">
                  <w:marLeft w:val="0"/>
                  <w:marRight w:val="0"/>
                  <w:marTop w:val="0"/>
                  <w:marBottom w:val="0"/>
                  <w:divBdr>
                    <w:top w:val="none" w:sz="0" w:space="0" w:color="auto"/>
                    <w:left w:val="none" w:sz="0" w:space="0" w:color="auto"/>
                    <w:bottom w:val="none" w:sz="0" w:space="0" w:color="auto"/>
                    <w:right w:val="none" w:sz="0" w:space="0" w:color="auto"/>
                  </w:divBdr>
                  <w:divsChild>
                    <w:div w:id="1326056254">
                      <w:marLeft w:val="0"/>
                      <w:marRight w:val="0"/>
                      <w:marTop w:val="0"/>
                      <w:marBottom w:val="0"/>
                      <w:divBdr>
                        <w:top w:val="none" w:sz="0" w:space="0" w:color="auto"/>
                        <w:left w:val="none" w:sz="0" w:space="0" w:color="auto"/>
                        <w:bottom w:val="none" w:sz="0" w:space="0" w:color="auto"/>
                        <w:right w:val="none" w:sz="0" w:space="0" w:color="auto"/>
                      </w:divBdr>
                      <w:divsChild>
                        <w:div w:id="478573998">
                          <w:marLeft w:val="0"/>
                          <w:marRight w:val="0"/>
                          <w:marTop w:val="0"/>
                          <w:marBottom w:val="0"/>
                          <w:divBdr>
                            <w:top w:val="none" w:sz="0" w:space="0" w:color="auto"/>
                            <w:left w:val="none" w:sz="0" w:space="0" w:color="auto"/>
                            <w:bottom w:val="none" w:sz="0" w:space="0" w:color="auto"/>
                            <w:right w:val="none" w:sz="0" w:space="0" w:color="auto"/>
                          </w:divBdr>
                          <w:divsChild>
                            <w:div w:id="1214348988">
                              <w:marLeft w:val="0"/>
                              <w:marRight w:val="0"/>
                              <w:marTop w:val="0"/>
                              <w:marBottom w:val="0"/>
                              <w:divBdr>
                                <w:top w:val="none" w:sz="0" w:space="0" w:color="auto"/>
                                <w:left w:val="none" w:sz="0" w:space="0" w:color="auto"/>
                                <w:bottom w:val="none" w:sz="0" w:space="0" w:color="auto"/>
                                <w:right w:val="none" w:sz="0" w:space="0" w:color="auto"/>
                              </w:divBdr>
                              <w:divsChild>
                                <w:div w:id="712001953">
                                  <w:marLeft w:val="0"/>
                                  <w:marRight w:val="0"/>
                                  <w:marTop w:val="0"/>
                                  <w:marBottom w:val="0"/>
                                  <w:divBdr>
                                    <w:top w:val="none" w:sz="0" w:space="0" w:color="auto"/>
                                    <w:left w:val="none" w:sz="0" w:space="0" w:color="auto"/>
                                    <w:bottom w:val="none" w:sz="0" w:space="0" w:color="auto"/>
                                    <w:right w:val="none" w:sz="0" w:space="0" w:color="auto"/>
                                  </w:divBdr>
                                  <w:divsChild>
                                    <w:div w:id="17272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3676">
                          <w:marLeft w:val="0"/>
                          <w:marRight w:val="0"/>
                          <w:marTop w:val="0"/>
                          <w:marBottom w:val="0"/>
                          <w:divBdr>
                            <w:top w:val="none" w:sz="0" w:space="0" w:color="auto"/>
                            <w:left w:val="none" w:sz="0" w:space="0" w:color="auto"/>
                            <w:bottom w:val="none" w:sz="0" w:space="0" w:color="auto"/>
                            <w:right w:val="none" w:sz="0" w:space="0" w:color="auto"/>
                          </w:divBdr>
                          <w:divsChild>
                            <w:div w:id="973558230">
                              <w:marLeft w:val="0"/>
                              <w:marRight w:val="0"/>
                              <w:marTop w:val="0"/>
                              <w:marBottom w:val="0"/>
                              <w:divBdr>
                                <w:top w:val="none" w:sz="0" w:space="0" w:color="auto"/>
                                <w:left w:val="none" w:sz="0" w:space="0" w:color="auto"/>
                                <w:bottom w:val="none" w:sz="0" w:space="0" w:color="auto"/>
                                <w:right w:val="none" w:sz="0" w:space="0" w:color="auto"/>
                              </w:divBdr>
                              <w:divsChild>
                                <w:div w:id="1942831677">
                                  <w:marLeft w:val="0"/>
                                  <w:marRight w:val="0"/>
                                  <w:marTop w:val="0"/>
                                  <w:marBottom w:val="0"/>
                                  <w:divBdr>
                                    <w:top w:val="none" w:sz="0" w:space="0" w:color="auto"/>
                                    <w:left w:val="none" w:sz="0" w:space="0" w:color="auto"/>
                                    <w:bottom w:val="none" w:sz="0" w:space="0" w:color="auto"/>
                                    <w:right w:val="none" w:sz="0" w:space="0" w:color="auto"/>
                                  </w:divBdr>
                                  <w:divsChild>
                                    <w:div w:id="6347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363">
          <w:marLeft w:val="0"/>
          <w:marRight w:val="0"/>
          <w:marTop w:val="0"/>
          <w:marBottom w:val="0"/>
          <w:divBdr>
            <w:top w:val="none" w:sz="0" w:space="0" w:color="auto"/>
            <w:left w:val="none" w:sz="0" w:space="0" w:color="auto"/>
            <w:bottom w:val="none" w:sz="0" w:space="0" w:color="auto"/>
            <w:right w:val="none" w:sz="0" w:space="0" w:color="auto"/>
          </w:divBdr>
          <w:divsChild>
            <w:div w:id="108163707">
              <w:marLeft w:val="0"/>
              <w:marRight w:val="0"/>
              <w:marTop w:val="0"/>
              <w:marBottom w:val="0"/>
              <w:divBdr>
                <w:top w:val="none" w:sz="0" w:space="0" w:color="auto"/>
                <w:left w:val="none" w:sz="0" w:space="0" w:color="auto"/>
                <w:bottom w:val="none" w:sz="0" w:space="0" w:color="auto"/>
                <w:right w:val="none" w:sz="0" w:space="0" w:color="auto"/>
              </w:divBdr>
              <w:divsChild>
                <w:div w:id="2140107951">
                  <w:marLeft w:val="0"/>
                  <w:marRight w:val="0"/>
                  <w:marTop w:val="0"/>
                  <w:marBottom w:val="0"/>
                  <w:divBdr>
                    <w:top w:val="none" w:sz="0" w:space="0" w:color="auto"/>
                    <w:left w:val="none" w:sz="0" w:space="0" w:color="auto"/>
                    <w:bottom w:val="none" w:sz="0" w:space="0" w:color="auto"/>
                    <w:right w:val="none" w:sz="0" w:space="0" w:color="auto"/>
                  </w:divBdr>
                  <w:divsChild>
                    <w:div w:id="1910917539">
                      <w:marLeft w:val="0"/>
                      <w:marRight w:val="0"/>
                      <w:marTop w:val="0"/>
                      <w:marBottom w:val="0"/>
                      <w:divBdr>
                        <w:top w:val="none" w:sz="0" w:space="0" w:color="auto"/>
                        <w:left w:val="none" w:sz="0" w:space="0" w:color="auto"/>
                        <w:bottom w:val="none" w:sz="0" w:space="0" w:color="auto"/>
                        <w:right w:val="none" w:sz="0" w:space="0" w:color="auto"/>
                      </w:divBdr>
                      <w:divsChild>
                        <w:div w:id="1733505003">
                          <w:marLeft w:val="0"/>
                          <w:marRight w:val="0"/>
                          <w:marTop w:val="0"/>
                          <w:marBottom w:val="0"/>
                          <w:divBdr>
                            <w:top w:val="none" w:sz="0" w:space="0" w:color="auto"/>
                            <w:left w:val="none" w:sz="0" w:space="0" w:color="auto"/>
                            <w:bottom w:val="none" w:sz="0" w:space="0" w:color="auto"/>
                            <w:right w:val="none" w:sz="0" w:space="0" w:color="auto"/>
                          </w:divBdr>
                          <w:divsChild>
                            <w:div w:id="1846433947">
                              <w:marLeft w:val="0"/>
                              <w:marRight w:val="0"/>
                              <w:marTop w:val="0"/>
                              <w:marBottom w:val="0"/>
                              <w:divBdr>
                                <w:top w:val="none" w:sz="0" w:space="0" w:color="auto"/>
                                <w:left w:val="none" w:sz="0" w:space="0" w:color="auto"/>
                                <w:bottom w:val="none" w:sz="0" w:space="0" w:color="auto"/>
                                <w:right w:val="none" w:sz="0" w:space="0" w:color="auto"/>
                              </w:divBdr>
                              <w:divsChild>
                                <w:div w:id="1362589343">
                                  <w:marLeft w:val="0"/>
                                  <w:marRight w:val="0"/>
                                  <w:marTop w:val="0"/>
                                  <w:marBottom w:val="0"/>
                                  <w:divBdr>
                                    <w:top w:val="none" w:sz="0" w:space="0" w:color="auto"/>
                                    <w:left w:val="none" w:sz="0" w:space="0" w:color="auto"/>
                                    <w:bottom w:val="none" w:sz="0" w:space="0" w:color="auto"/>
                                    <w:right w:val="none" w:sz="0" w:space="0" w:color="auto"/>
                                  </w:divBdr>
                                  <w:divsChild>
                                    <w:div w:id="1990161255">
                                      <w:marLeft w:val="0"/>
                                      <w:marRight w:val="0"/>
                                      <w:marTop w:val="0"/>
                                      <w:marBottom w:val="0"/>
                                      <w:divBdr>
                                        <w:top w:val="none" w:sz="0" w:space="0" w:color="auto"/>
                                        <w:left w:val="none" w:sz="0" w:space="0" w:color="auto"/>
                                        <w:bottom w:val="none" w:sz="0" w:space="0" w:color="auto"/>
                                        <w:right w:val="none" w:sz="0" w:space="0" w:color="auto"/>
                                      </w:divBdr>
                                      <w:divsChild>
                                        <w:div w:id="3739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286323">
      <w:bodyDiv w:val="1"/>
      <w:marLeft w:val="0"/>
      <w:marRight w:val="0"/>
      <w:marTop w:val="0"/>
      <w:marBottom w:val="0"/>
      <w:divBdr>
        <w:top w:val="none" w:sz="0" w:space="0" w:color="auto"/>
        <w:left w:val="none" w:sz="0" w:space="0" w:color="auto"/>
        <w:bottom w:val="none" w:sz="0" w:space="0" w:color="auto"/>
        <w:right w:val="none" w:sz="0" w:space="0" w:color="auto"/>
      </w:divBdr>
      <w:divsChild>
        <w:div w:id="1537087628">
          <w:marLeft w:val="0"/>
          <w:marRight w:val="0"/>
          <w:marTop w:val="0"/>
          <w:marBottom w:val="0"/>
          <w:divBdr>
            <w:top w:val="none" w:sz="0" w:space="0" w:color="auto"/>
            <w:left w:val="none" w:sz="0" w:space="0" w:color="auto"/>
            <w:bottom w:val="none" w:sz="0" w:space="0" w:color="auto"/>
            <w:right w:val="none" w:sz="0" w:space="0" w:color="auto"/>
          </w:divBdr>
          <w:divsChild>
            <w:div w:id="989871578">
              <w:marLeft w:val="0"/>
              <w:marRight w:val="0"/>
              <w:marTop w:val="0"/>
              <w:marBottom w:val="0"/>
              <w:divBdr>
                <w:top w:val="none" w:sz="0" w:space="0" w:color="auto"/>
                <w:left w:val="none" w:sz="0" w:space="0" w:color="auto"/>
                <w:bottom w:val="none" w:sz="0" w:space="0" w:color="auto"/>
                <w:right w:val="none" w:sz="0" w:space="0" w:color="auto"/>
              </w:divBdr>
              <w:divsChild>
                <w:div w:id="1540363127">
                  <w:marLeft w:val="0"/>
                  <w:marRight w:val="0"/>
                  <w:marTop w:val="0"/>
                  <w:marBottom w:val="0"/>
                  <w:divBdr>
                    <w:top w:val="none" w:sz="0" w:space="0" w:color="auto"/>
                    <w:left w:val="none" w:sz="0" w:space="0" w:color="auto"/>
                    <w:bottom w:val="none" w:sz="0" w:space="0" w:color="auto"/>
                    <w:right w:val="none" w:sz="0" w:space="0" w:color="auto"/>
                  </w:divBdr>
                  <w:divsChild>
                    <w:div w:id="2038969440">
                      <w:marLeft w:val="0"/>
                      <w:marRight w:val="0"/>
                      <w:marTop w:val="0"/>
                      <w:marBottom w:val="0"/>
                      <w:divBdr>
                        <w:top w:val="none" w:sz="0" w:space="0" w:color="auto"/>
                        <w:left w:val="none" w:sz="0" w:space="0" w:color="auto"/>
                        <w:bottom w:val="none" w:sz="0" w:space="0" w:color="auto"/>
                        <w:right w:val="none" w:sz="0" w:space="0" w:color="auto"/>
                      </w:divBdr>
                      <w:divsChild>
                        <w:div w:id="206182495">
                          <w:marLeft w:val="0"/>
                          <w:marRight w:val="0"/>
                          <w:marTop w:val="0"/>
                          <w:marBottom w:val="0"/>
                          <w:divBdr>
                            <w:top w:val="none" w:sz="0" w:space="0" w:color="auto"/>
                            <w:left w:val="none" w:sz="0" w:space="0" w:color="auto"/>
                            <w:bottom w:val="none" w:sz="0" w:space="0" w:color="auto"/>
                            <w:right w:val="none" w:sz="0" w:space="0" w:color="auto"/>
                          </w:divBdr>
                          <w:divsChild>
                            <w:div w:id="233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835433">
      <w:bodyDiv w:val="1"/>
      <w:marLeft w:val="0"/>
      <w:marRight w:val="0"/>
      <w:marTop w:val="0"/>
      <w:marBottom w:val="0"/>
      <w:divBdr>
        <w:top w:val="none" w:sz="0" w:space="0" w:color="auto"/>
        <w:left w:val="none" w:sz="0" w:space="0" w:color="auto"/>
        <w:bottom w:val="none" w:sz="0" w:space="0" w:color="auto"/>
        <w:right w:val="none" w:sz="0" w:space="0" w:color="auto"/>
      </w:divBdr>
    </w:div>
    <w:div w:id="1033650733">
      <w:bodyDiv w:val="1"/>
      <w:marLeft w:val="0"/>
      <w:marRight w:val="0"/>
      <w:marTop w:val="0"/>
      <w:marBottom w:val="0"/>
      <w:divBdr>
        <w:top w:val="none" w:sz="0" w:space="0" w:color="auto"/>
        <w:left w:val="none" w:sz="0" w:space="0" w:color="auto"/>
        <w:bottom w:val="none" w:sz="0" w:space="0" w:color="auto"/>
        <w:right w:val="none" w:sz="0" w:space="0" w:color="auto"/>
      </w:divBdr>
    </w:div>
    <w:div w:id="1054505802">
      <w:bodyDiv w:val="1"/>
      <w:marLeft w:val="0"/>
      <w:marRight w:val="0"/>
      <w:marTop w:val="0"/>
      <w:marBottom w:val="0"/>
      <w:divBdr>
        <w:top w:val="none" w:sz="0" w:space="0" w:color="auto"/>
        <w:left w:val="none" w:sz="0" w:space="0" w:color="auto"/>
        <w:bottom w:val="none" w:sz="0" w:space="0" w:color="auto"/>
        <w:right w:val="none" w:sz="0" w:space="0" w:color="auto"/>
      </w:divBdr>
    </w:div>
    <w:div w:id="1068766099">
      <w:bodyDiv w:val="1"/>
      <w:marLeft w:val="0"/>
      <w:marRight w:val="0"/>
      <w:marTop w:val="0"/>
      <w:marBottom w:val="0"/>
      <w:divBdr>
        <w:top w:val="none" w:sz="0" w:space="0" w:color="auto"/>
        <w:left w:val="none" w:sz="0" w:space="0" w:color="auto"/>
        <w:bottom w:val="none" w:sz="0" w:space="0" w:color="auto"/>
        <w:right w:val="none" w:sz="0" w:space="0" w:color="auto"/>
      </w:divBdr>
    </w:div>
    <w:div w:id="1069502763">
      <w:bodyDiv w:val="1"/>
      <w:marLeft w:val="0"/>
      <w:marRight w:val="0"/>
      <w:marTop w:val="0"/>
      <w:marBottom w:val="0"/>
      <w:divBdr>
        <w:top w:val="none" w:sz="0" w:space="0" w:color="auto"/>
        <w:left w:val="none" w:sz="0" w:space="0" w:color="auto"/>
        <w:bottom w:val="none" w:sz="0" w:space="0" w:color="auto"/>
        <w:right w:val="none" w:sz="0" w:space="0" w:color="auto"/>
      </w:divBdr>
    </w:div>
    <w:div w:id="1076510452">
      <w:bodyDiv w:val="1"/>
      <w:marLeft w:val="0"/>
      <w:marRight w:val="0"/>
      <w:marTop w:val="0"/>
      <w:marBottom w:val="0"/>
      <w:divBdr>
        <w:top w:val="none" w:sz="0" w:space="0" w:color="auto"/>
        <w:left w:val="none" w:sz="0" w:space="0" w:color="auto"/>
        <w:bottom w:val="none" w:sz="0" w:space="0" w:color="auto"/>
        <w:right w:val="none" w:sz="0" w:space="0" w:color="auto"/>
      </w:divBdr>
      <w:divsChild>
        <w:div w:id="1212380890">
          <w:marLeft w:val="0"/>
          <w:marRight w:val="0"/>
          <w:marTop w:val="0"/>
          <w:marBottom w:val="0"/>
          <w:divBdr>
            <w:top w:val="none" w:sz="0" w:space="0" w:color="auto"/>
            <w:left w:val="none" w:sz="0" w:space="0" w:color="auto"/>
            <w:bottom w:val="none" w:sz="0" w:space="0" w:color="auto"/>
            <w:right w:val="none" w:sz="0" w:space="0" w:color="auto"/>
          </w:divBdr>
          <w:divsChild>
            <w:div w:id="562527389">
              <w:marLeft w:val="0"/>
              <w:marRight w:val="0"/>
              <w:marTop w:val="0"/>
              <w:marBottom w:val="0"/>
              <w:divBdr>
                <w:top w:val="none" w:sz="0" w:space="0" w:color="auto"/>
                <w:left w:val="none" w:sz="0" w:space="0" w:color="auto"/>
                <w:bottom w:val="none" w:sz="0" w:space="0" w:color="auto"/>
                <w:right w:val="none" w:sz="0" w:space="0" w:color="auto"/>
              </w:divBdr>
              <w:divsChild>
                <w:div w:id="804737934">
                  <w:marLeft w:val="0"/>
                  <w:marRight w:val="0"/>
                  <w:marTop w:val="0"/>
                  <w:marBottom w:val="0"/>
                  <w:divBdr>
                    <w:top w:val="none" w:sz="0" w:space="0" w:color="auto"/>
                    <w:left w:val="none" w:sz="0" w:space="0" w:color="auto"/>
                    <w:bottom w:val="none" w:sz="0" w:space="0" w:color="auto"/>
                    <w:right w:val="none" w:sz="0" w:space="0" w:color="auto"/>
                  </w:divBdr>
                  <w:divsChild>
                    <w:div w:id="290094534">
                      <w:marLeft w:val="0"/>
                      <w:marRight w:val="0"/>
                      <w:marTop w:val="0"/>
                      <w:marBottom w:val="0"/>
                      <w:divBdr>
                        <w:top w:val="none" w:sz="0" w:space="0" w:color="auto"/>
                        <w:left w:val="none" w:sz="0" w:space="0" w:color="auto"/>
                        <w:bottom w:val="none" w:sz="0" w:space="0" w:color="auto"/>
                        <w:right w:val="none" w:sz="0" w:space="0" w:color="auto"/>
                      </w:divBdr>
                      <w:divsChild>
                        <w:div w:id="989555216">
                          <w:marLeft w:val="0"/>
                          <w:marRight w:val="0"/>
                          <w:marTop w:val="0"/>
                          <w:marBottom w:val="0"/>
                          <w:divBdr>
                            <w:top w:val="none" w:sz="0" w:space="0" w:color="auto"/>
                            <w:left w:val="none" w:sz="0" w:space="0" w:color="auto"/>
                            <w:bottom w:val="none" w:sz="0" w:space="0" w:color="auto"/>
                            <w:right w:val="none" w:sz="0" w:space="0" w:color="auto"/>
                          </w:divBdr>
                          <w:divsChild>
                            <w:div w:id="4173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72486">
      <w:bodyDiv w:val="1"/>
      <w:marLeft w:val="0"/>
      <w:marRight w:val="0"/>
      <w:marTop w:val="0"/>
      <w:marBottom w:val="0"/>
      <w:divBdr>
        <w:top w:val="none" w:sz="0" w:space="0" w:color="auto"/>
        <w:left w:val="none" w:sz="0" w:space="0" w:color="auto"/>
        <w:bottom w:val="none" w:sz="0" w:space="0" w:color="auto"/>
        <w:right w:val="none" w:sz="0" w:space="0" w:color="auto"/>
      </w:divBdr>
      <w:divsChild>
        <w:div w:id="241522915">
          <w:marLeft w:val="547"/>
          <w:marRight w:val="0"/>
          <w:marTop w:val="0"/>
          <w:marBottom w:val="0"/>
          <w:divBdr>
            <w:top w:val="none" w:sz="0" w:space="0" w:color="auto"/>
            <w:left w:val="none" w:sz="0" w:space="0" w:color="auto"/>
            <w:bottom w:val="none" w:sz="0" w:space="0" w:color="auto"/>
            <w:right w:val="none" w:sz="0" w:space="0" w:color="auto"/>
          </w:divBdr>
        </w:div>
        <w:div w:id="400643709">
          <w:marLeft w:val="547"/>
          <w:marRight w:val="0"/>
          <w:marTop w:val="0"/>
          <w:marBottom w:val="0"/>
          <w:divBdr>
            <w:top w:val="none" w:sz="0" w:space="0" w:color="auto"/>
            <w:left w:val="none" w:sz="0" w:space="0" w:color="auto"/>
            <w:bottom w:val="none" w:sz="0" w:space="0" w:color="auto"/>
            <w:right w:val="none" w:sz="0" w:space="0" w:color="auto"/>
          </w:divBdr>
        </w:div>
        <w:div w:id="578756488">
          <w:marLeft w:val="547"/>
          <w:marRight w:val="0"/>
          <w:marTop w:val="0"/>
          <w:marBottom w:val="0"/>
          <w:divBdr>
            <w:top w:val="none" w:sz="0" w:space="0" w:color="auto"/>
            <w:left w:val="none" w:sz="0" w:space="0" w:color="auto"/>
            <w:bottom w:val="none" w:sz="0" w:space="0" w:color="auto"/>
            <w:right w:val="none" w:sz="0" w:space="0" w:color="auto"/>
          </w:divBdr>
        </w:div>
        <w:div w:id="738016011">
          <w:marLeft w:val="547"/>
          <w:marRight w:val="0"/>
          <w:marTop w:val="0"/>
          <w:marBottom w:val="0"/>
          <w:divBdr>
            <w:top w:val="none" w:sz="0" w:space="0" w:color="auto"/>
            <w:left w:val="none" w:sz="0" w:space="0" w:color="auto"/>
            <w:bottom w:val="none" w:sz="0" w:space="0" w:color="auto"/>
            <w:right w:val="none" w:sz="0" w:space="0" w:color="auto"/>
          </w:divBdr>
        </w:div>
        <w:div w:id="793016577">
          <w:marLeft w:val="547"/>
          <w:marRight w:val="0"/>
          <w:marTop w:val="0"/>
          <w:marBottom w:val="0"/>
          <w:divBdr>
            <w:top w:val="none" w:sz="0" w:space="0" w:color="auto"/>
            <w:left w:val="none" w:sz="0" w:space="0" w:color="auto"/>
            <w:bottom w:val="none" w:sz="0" w:space="0" w:color="auto"/>
            <w:right w:val="none" w:sz="0" w:space="0" w:color="auto"/>
          </w:divBdr>
        </w:div>
        <w:div w:id="1168063084">
          <w:marLeft w:val="547"/>
          <w:marRight w:val="0"/>
          <w:marTop w:val="0"/>
          <w:marBottom w:val="0"/>
          <w:divBdr>
            <w:top w:val="none" w:sz="0" w:space="0" w:color="auto"/>
            <w:left w:val="none" w:sz="0" w:space="0" w:color="auto"/>
            <w:bottom w:val="none" w:sz="0" w:space="0" w:color="auto"/>
            <w:right w:val="none" w:sz="0" w:space="0" w:color="auto"/>
          </w:divBdr>
        </w:div>
      </w:divsChild>
    </w:div>
    <w:div w:id="1083643515">
      <w:bodyDiv w:val="1"/>
      <w:marLeft w:val="0"/>
      <w:marRight w:val="0"/>
      <w:marTop w:val="0"/>
      <w:marBottom w:val="0"/>
      <w:divBdr>
        <w:top w:val="none" w:sz="0" w:space="0" w:color="auto"/>
        <w:left w:val="none" w:sz="0" w:space="0" w:color="auto"/>
        <w:bottom w:val="none" w:sz="0" w:space="0" w:color="auto"/>
        <w:right w:val="none" w:sz="0" w:space="0" w:color="auto"/>
      </w:divBdr>
    </w:div>
    <w:div w:id="1095203718">
      <w:bodyDiv w:val="1"/>
      <w:marLeft w:val="0"/>
      <w:marRight w:val="0"/>
      <w:marTop w:val="0"/>
      <w:marBottom w:val="0"/>
      <w:divBdr>
        <w:top w:val="none" w:sz="0" w:space="0" w:color="auto"/>
        <w:left w:val="none" w:sz="0" w:space="0" w:color="auto"/>
        <w:bottom w:val="none" w:sz="0" w:space="0" w:color="auto"/>
        <w:right w:val="none" w:sz="0" w:space="0" w:color="auto"/>
      </w:divBdr>
    </w:div>
    <w:div w:id="1100178921">
      <w:bodyDiv w:val="1"/>
      <w:marLeft w:val="0"/>
      <w:marRight w:val="0"/>
      <w:marTop w:val="0"/>
      <w:marBottom w:val="0"/>
      <w:divBdr>
        <w:top w:val="none" w:sz="0" w:space="0" w:color="auto"/>
        <w:left w:val="none" w:sz="0" w:space="0" w:color="auto"/>
        <w:bottom w:val="none" w:sz="0" w:space="0" w:color="auto"/>
        <w:right w:val="none" w:sz="0" w:space="0" w:color="auto"/>
      </w:divBdr>
      <w:divsChild>
        <w:div w:id="175312989">
          <w:marLeft w:val="0"/>
          <w:marRight w:val="0"/>
          <w:marTop w:val="0"/>
          <w:marBottom w:val="0"/>
          <w:divBdr>
            <w:top w:val="none" w:sz="0" w:space="0" w:color="auto"/>
            <w:left w:val="none" w:sz="0" w:space="0" w:color="auto"/>
            <w:bottom w:val="none" w:sz="0" w:space="0" w:color="auto"/>
            <w:right w:val="none" w:sz="0" w:space="0" w:color="auto"/>
          </w:divBdr>
          <w:divsChild>
            <w:div w:id="259339381">
              <w:marLeft w:val="0"/>
              <w:marRight w:val="0"/>
              <w:marTop w:val="0"/>
              <w:marBottom w:val="0"/>
              <w:divBdr>
                <w:top w:val="none" w:sz="0" w:space="0" w:color="auto"/>
                <w:left w:val="none" w:sz="0" w:space="0" w:color="auto"/>
                <w:bottom w:val="none" w:sz="0" w:space="0" w:color="auto"/>
                <w:right w:val="none" w:sz="0" w:space="0" w:color="auto"/>
              </w:divBdr>
              <w:divsChild>
                <w:div w:id="350185353">
                  <w:marLeft w:val="0"/>
                  <w:marRight w:val="0"/>
                  <w:marTop w:val="0"/>
                  <w:marBottom w:val="0"/>
                  <w:divBdr>
                    <w:top w:val="none" w:sz="0" w:space="0" w:color="auto"/>
                    <w:left w:val="none" w:sz="0" w:space="0" w:color="auto"/>
                    <w:bottom w:val="none" w:sz="0" w:space="0" w:color="auto"/>
                    <w:right w:val="none" w:sz="0" w:space="0" w:color="auto"/>
                  </w:divBdr>
                  <w:divsChild>
                    <w:div w:id="439958292">
                      <w:marLeft w:val="0"/>
                      <w:marRight w:val="0"/>
                      <w:marTop w:val="0"/>
                      <w:marBottom w:val="0"/>
                      <w:divBdr>
                        <w:top w:val="none" w:sz="0" w:space="0" w:color="auto"/>
                        <w:left w:val="none" w:sz="0" w:space="0" w:color="auto"/>
                        <w:bottom w:val="none" w:sz="0" w:space="0" w:color="auto"/>
                        <w:right w:val="none" w:sz="0" w:space="0" w:color="auto"/>
                      </w:divBdr>
                      <w:divsChild>
                        <w:div w:id="750666103">
                          <w:marLeft w:val="0"/>
                          <w:marRight w:val="0"/>
                          <w:marTop w:val="0"/>
                          <w:marBottom w:val="0"/>
                          <w:divBdr>
                            <w:top w:val="none" w:sz="0" w:space="0" w:color="auto"/>
                            <w:left w:val="none" w:sz="0" w:space="0" w:color="auto"/>
                            <w:bottom w:val="none" w:sz="0" w:space="0" w:color="auto"/>
                            <w:right w:val="none" w:sz="0" w:space="0" w:color="auto"/>
                          </w:divBdr>
                          <w:divsChild>
                            <w:div w:id="16896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87528">
      <w:bodyDiv w:val="1"/>
      <w:marLeft w:val="0"/>
      <w:marRight w:val="0"/>
      <w:marTop w:val="0"/>
      <w:marBottom w:val="0"/>
      <w:divBdr>
        <w:top w:val="none" w:sz="0" w:space="0" w:color="auto"/>
        <w:left w:val="none" w:sz="0" w:space="0" w:color="auto"/>
        <w:bottom w:val="none" w:sz="0" w:space="0" w:color="auto"/>
        <w:right w:val="none" w:sz="0" w:space="0" w:color="auto"/>
      </w:divBdr>
      <w:divsChild>
        <w:div w:id="390538569">
          <w:marLeft w:val="0"/>
          <w:marRight w:val="0"/>
          <w:marTop w:val="0"/>
          <w:marBottom w:val="0"/>
          <w:divBdr>
            <w:top w:val="none" w:sz="0" w:space="0" w:color="auto"/>
            <w:left w:val="none" w:sz="0" w:space="0" w:color="auto"/>
            <w:bottom w:val="none" w:sz="0" w:space="0" w:color="auto"/>
            <w:right w:val="none" w:sz="0" w:space="0" w:color="auto"/>
          </w:divBdr>
          <w:divsChild>
            <w:div w:id="835801151">
              <w:marLeft w:val="0"/>
              <w:marRight w:val="0"/>
              <w:marTop w:val="0"/>
              <w:marBottom w:val="0"/>
              <w:divBdr>
                <w:top w:val="none" w:sz="0" w:space="0" w:color="auto"/>
                <w:left w:val="none" w:sz="0" w:space="0" w:color="auto"/>
                <w:bottom w:val="none" w:sz="0" w:space="0" w:color="auto"/>
                <w:right w:val="none" w:sz="0" w:space="0" w:color="auto"/>
              </w:divBdr>
              <w:divsChild>
                <w:div w:id="1299995852">
                  <w:marLeft w:val="0"/>
                  <w:marRight w:val="0"/>
                  <w:marTop w:val="0"/>
                  <w:marBottom w:val="0"/>
                  <w:divBdr>
                    <w:top w:val="none" w:sz="0" w:space="0" w:color="auto"/>
                    <w:left w:val="none" w:sz="0" w:space="0" w:color="auto"/>
                    <w:bottom w:val="none" w:sz="0" w:space="0" w:color="auto"/>
                    <w:right w:val="none" w:sz="0" w:space="0" w:color="auto"/>
                  </w:divBdr>
                  <w:divsChild>
                    <w:div w:id="18635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4198">
          <w:marLeft w:val="0"/>
          <w:marRight w:val="0"/>
          <w:marTop w:val="0"/>
          <w:marBottom w:val="0"/>
          <w:divBdr>
            <w:top w:val="none" w:sz="0" w:space="0" w:color="auto"/>
            <w:left w:val="none" w:sz="0" w:space="0" w:color="auto"/>
            <w:bottom w:val="none" w:sz="0" w:space="0" w:color="auto"/>
            <w:right w:val="none" w:sz="0" w:space="0" w:color="auto"/>
          </w:divBdr>
          <w:divsChild>
            <w:div w:id="1257590177">
              <w:marLeft w:val="0"/>
              <w:marRight w:val="0"/>
              <w:marTop w:val="0"/>
              <w:marBottom w:val="0"/>
              <w:divBdr>
                <w:top w:val="none" w:sz="0" w:space="0" w:color="auto"/>
                <w:left w:val="none" w:sz="0" w:space="0" w:color="auto"/>
                <w:bottom w:val="none" w:sz="0" w:space="0" w:color="auto"/>
                <w:right w:val="none" w:sz="0" w:space="0" w:color="auto"/>
              </w:divBdr>
              <w:divsChild>
                <w:div w:id="1960142287">
                  <w:marLeft w:val="0"/>
                  <w:marRight w:val="0"/>
                  <w:marTop w:val="0"/>
                  <w:marBottom w:val="0"/>
                  <w:divBdr>
                    <w:top w:val="none" w:sz="0" w:space="0" w:color="auto"/>
                    <w:left w:val="none" w:sz="0" w:space="0" w:color="auto"/>
                    <w:bottom w:val="none" w:sz="0" w:space="0" w:color="auto"/>
                    <w:right w:val="none" w:sz="0" w:space="0" w:color="auto"/>
                  </w:divBdr>
                  <w:divsChild>
                    <w:div w:id="19035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4376">
      <w:bodyDiv w:val="1"/>
      <w:marLeft w:val="0"/>
      <w:marRight w:val="0"/>
      <w:marTop w:val="0"/>
      <w:marBottom w:val="0"/>
      <w:divBdr>
        <w:top w:val="none" w:sz="0" w:space="0" w:color="auto"/>
        <w:left w:val="none" w:sz="0" w:space="0" w:color="auto"/>
        <w:bottom w:val="none" w:sz="0" w:space="0" w:color="auto"/>
        <w:right w:val="none" w:sz="0" w:space="0" w:color="auto"/>
      </w:divBdr>
      <w:divsChild>
        <w:div w:id="1785415627">
          <w:marLeft w:val="0"/>
          <w:marRight w:val="0"/>
          <w:marTop w:val="0"/>
          <w:marBottom w:val="0"/>
          <w:divBdr>
            <w:top w:val="none" w:sz="0" w:space="0" w:color="auto"/>
            <w:left w:val="none" w:sz="0" w:space="0" w:color="auto"/>
            <w:bottom w:val="none" w:sz="0" w:space="0" w:color="auto"/>
            <w:right w:val="none" w:sz="0" w:space="0" w:color="auto"/>
          </w:divBdr>
          <w:divsChild>
            <w:div w:id="2100978648">
              <w:marLeft w:val="0"/>
              <w:marRight w:val="0"/>
              <w:marTop w:val="0"/>
              <w:marBottom w:val="0"/>
              <w:divBdr>
                <w:top w:val="none" w:sz="0" w:space="0" w:color="auto"/>
                <w:left w:val="none" w:sz="0" w:space="0" w:color="auto"/>
                <w:bottom w:val="none" w:sz="0" w:space="0" w:color="auto"/>
                <w:right w:val="none" w:sz="0" w:space="0" w:color="auto"/>
              </w:divBdr>
              <w:divsChild>
                <w:div w:id="1904683164">
                  <w:marLeft w:val="0"/>
                  <w:marRight w:val="0"/>
                  <w:marTop w:val="0"/>
                  <w:marBottom w:val="0"/>
                  <w:divBdr>
                    <w:top w:val="none" w:sz="0" w:space="0" w:color="auto"/>
                    <w:left w:val="none" w:sz="0" w:space="0" w:color="auto"/>
                    <w:bottom w:val="none" w:sz="0" w:space="0" w:color="auto"/>
                    <w:right w:val="none" w:sz="0" w:space="0" w:color="auto"/>
                  </w:divBdr>
                  <w:divsChild>
                    <w:div w:id="2009744872">
                      <w:marLeft w:val="0"/>
                      <w:marRight w:val="0"/>
                      <w:marTop w:val="0"/>
                      <w:marBottom w:val="0"/>
                      <w:divBdr>
                        <w:top w:val="none" w:sz="0" w:space="0" w:color="auto"/>
                        <w:left w:val="none" w:sz="0" w:space="0" w:color="auto"/>
                        <w:bottom w:val="none" w:sz="0" w:space="0" w:color="auto"/>
                        <w:right w:val="none" w:sz="0" w:space="0" w:color="auto"/>
                      </w:divBdr>
                      <w:divsChild>
                        <w:div w:id="1683051869">
                          <w:marLeft w:val="0"/>
                          <w:marRight w:val="0"/>
                          <w:marTop w:val="0"/>
                          <w:marBottom w:val="0"/>
                          <w:divBdr>
                            <w:top w:val="none" w:sz="0" w:space="0" w:color="auto"/>
                            <w:left w:val="none" w:sz="0" w:space="0" w:color="auto"/>
                            <w:bottom w:val="none" w:sz="0" w:space="0" w:color="auto"/>
                            <w:right w:val="none" w:sz="0" w:space="0" w:color="auto"/>
                          </w:divBdr>
                          <w:divsChild>
                            <w:div w:id="5001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559221">
      <w:bodyDiv w:val="1"/>
      <w:marLeft w:val="0"/>
      <w:marRight w:val="0"/>
      <w:marTop w:val="0"/>
      <w:marBottom w:val="0"/>
      <w:divBdr>
        <w:top w:val="none" w:sz="0" w:space="0" w:color="auto"/>
        <w:left w:val="none" w:sz="0" w:space="0" w:color="auto"/>
        <w:bottom w:val="none" w:sz="0" w:space="0" w:color="auto"/>
        <w:right w:val="none" w:sz="0" w:space="0" w:color="auto"/>
      </w:divBdr>
    </w:div>
    <w:div w:id="1157839662">
      <w:bodyDiv w:val="1"/>
      <w:marLeft w:val="0"/>
      <w:marRight w:val="0"/>
      <w:marTop w:val="0"/>
      <w:marBottom w:val="0"/>
      <w:divBdr>
        <w:top w:val="none" w:sz="0" w:space="0" w:color="auto"/>
        <w:left w:val="none" w:sz="0" w:space="0" w:color="auto"/>
        <w:bottom w:val="none" w:sz="0" w:space="0" w:color="auto"/>
        <w:right w:val="none" w:sz="0" w:space="0" w:color="auto"/>
      </w:divBdr>
    </w:div>
    <w:div w:id="1162812185">
      <w:bodyDiv w:val="1"/>
      <w:marLeft w:val="0"/>
      <w:marRight w:val="0"/>
      <w:marTop w:val="0"/>
      <w:marBottom w:val="0"/>
      <w:divBdr>
        <w:top w:val="none" w:sz="0" w:space="0" w:color="auto"/>
        <w:left w:val="none" w:sz="0" w:space="0" w:color="auto"/>
        <w:bottom w:val="none" w:sz="0" w:space="0" w:color="auto"/>
        <w:right w:val="none" w:sz="0" w:space="0" w:color="auto"/>
      </w:divBdr>
    </w:div>
    <w:div w:id="1171065110">
      <w:bodyDiv w:val="1"/>
      <w:marLeft w:val="0"/>
      <w:marRight w:val="0"/>
      <w:marTop w:val="0"/>
      <w:marBottom w:val="0"/>
      <w:divBdr>
        <w:top w:val="none" w:sz="0" w:space="0" w:color="auto"/>
        <w:left w:val="none" w:sz="0" w:space="0" w:color="auto"/>
        <w:bottom w:val="none" w:sz="0" w:space="0" w:color="auto"/>
        <w:right w:val="none" w:sz="0" w:space="0" w:color="auto"/>
      </w:divBdr>
      <w:divsChild>
        <w:div w:id="288246014">
          <w:marLeft w:val="0"/>
          <w:marRight w:val="0"/>
          <w:marTop w:val="0"/>
          <w:marBottom w:val="0"/>
          <w:divBdr>
            <w:top w:val="none" w:sz="0" w:space="0" w:color="auto"/>
            <w:left w:val="none" w:sz="0" w:space="0" w:color="auto"/>
            <w:bottom w:val="none" w:sz="0" w:space="0" w:color="auto"/>
            <w:right w:val="none" w:sz="0" w:space="0" w:color="auto"/>
          </w:divBdr>
          <w:divsChild>
            <w:div w:id="1066604756">
              <w:marLeft w:val="0"/>
              <w:marRight w:val="0"/>
              <w:marTop w:val="0"/>
              <w:marBottom w:val="0"/>
              <w:divBdr>
                <w:top w:val="none" w:sz="0" w:space="0" w:color="auto"/>
                <w:left w:val="none" w:sz="0" w:space="0" w:color="auto"/>
                <w:bottom w:val="none" w:sz="0" w:space="0" w:color="auto"/>
                <w:right w:val="none" w:sz="0" w:space="0" w:color="auto"/>
              </w:divBdr>
              <w:divsChild>
                <w:div w:id="137042140">
                  <w:marLeft w:val="0"/>
                  <w:marRight w:val="0"/>
                  <w:marTop w:val="0"/>
                  <w:marBottom w:val="0"/>
                  <w:divBdr>
                    <w:top w:val="none" w:sz="0" w:space="0" w:color="auto"/>
                    <w:left w:val="none" w:sz="0" w:space="0" w:color="auto"/>
                    <w:bottom w:val="none" w:sz="0" w:space="0" w:color="auto"/>
                    <w:right w:val="none" w:sz="0" w:space="0" w:color="auto"/>
                  </w:divBdr>
                  <w:divsChild>
                    <w:div w:id="651831492">
                      <w:marLeft w:val="0"/>
                      <w:marRight w:val="0"/>
                      <w:marTop w:val="0"/>
                      <w:marBottom w:val="0"/>
                      <w:divBdr>
                        <w:top w:val="none" w:sz="0" w:space="0" w:color="auto"/>
                        <w:left w:val="none" w:sz="0" w:space="0" w:color="auto"/>
                        <w:bottom w:val="none" w:sz="0" w:space="0" w:color="auto"/>
                        <w:right w:val="none" w:sz="0" w:space="0" w:color="auto"/>
                      </w:divBdr>
                      <w:divsChild>
                        <w:div w:id="1394159744">
                          <w:marLeft w:val="0"/>
                          <w:marRight w:val="0"/>
                          <w:marTop w:val="0"/>
                          <w:marBottom w:val="0"/>
                          <w:divBdr>
                            <w:top w:val="none" w:sz="0" w:space="0" w:color="auto"/>
                            <w:left w:val="none" w:sz="0" w:space="0" w:color="auto"/>
                            <w:bottom w:val="none" w:sz="0" w:space="0" w:color="auto"/>
                            <w:right w:val="none" w:sz="0" w:space="0" w:color="auto"/>
                          </w:divBdr>
                          <w:divsChild>
                            <w:div w:id="15977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330021">
      <w:bodyDiv w:val="1"/>
      <w:marLeft w:val="0"/>
      <w:marRight w:val="0"/>
      <w:marTop w:val="0"/>
      <w:marBottom w:val="0"/>
      <w:divBdr>
        <w:top w:val="none" w:sz="0" w:space="0" w:color="auto"/>
        <w:left w:val="none" w:sz="0" w:space="0" w:color="auto"/>
        <w:bottom w:val="none" w:sz="0" w:space="0" w:color="auto"/>
        <w:right w:val="none" w:sz="0" w:space="0" w:color="auto"/>
      </w:divBdr>
      <w:divsChild>
        <w:div w:id="174614150">
          <w:marLeft w:val="547"/>
          <w:marRight w:val="0"/>
          <w:marTop w:val="0"/>
          <w:marBottom w:val="0"/>
          <w:divBdr>
            <w:top w:val="none" w:sz="0" w:space="0" w:color="auto"/>
            <w:left w:val="none" w:sz="0" w:space="0" w:color="auto"/>
            <w:bottom w:val="none" w:sz="0" w:space="0" w:color="auto"/>
            <w:right w:val="none" w:sz="0" w:space="0" w:color="auto"/>
          </w:divBdr>
        </w:div>
        <w:div w:id="712507715">
          <w:marLeft w:val="547"/>
          <w:marRight w:val="0"/>
          <w:marTop w:val="0"/>
          <w:marBottom w:val="0"/>
          <w:divBdr>
            <w:top w:val="none" w:sz="0" w:space="0" w:color="auto"/>
            <w:left w:val="none" w:sz="0" w:space="0" w:color="auto"/>
            <w:bottom w:val="none" w:sz="0" w:space="0" w:color="auto"/>
            <w:right w:val="none" w:sz="0" w:space="0" w:color="auto"/>
          </w:divBdr>
        </w:div>
        <w:div w:id="1119377874">
          <w:marLeft w:val="547"/>
          <w:marRight w:val="0"/>
          <w:marTop w:val="0"/>
          <w:marBottom w:val="0"/>
          <w:divBdr>
            <w:top w:val="none" w:sz="0" w:space="0" w:color="auto"/>
            <w:left w:val="none" w:sz="0" w:space="0" w:color="auto"/>
            <w:bottom w:val="none" w:sz="0" w:space="0" w:color="auto"/>
            <w:right w:val="none" w:sz="0" w:space="0" w:color="auto"/>
          </w:divBdr>
        </w:div>
        <w:div w:id="1457872934">
          <w:marLeft w:val="547"/>
          <w:marRight w:val="0"/>
          <w:marTop w:val="0"/>
          <w:marBottom w:val="0"/>
          <w:divBdr>
            <w:top w:val="none" w:sz="0" w:space="0" w:color="auto"/>
            <w:left w:val="none" w:sz="0" w:space="0" w:color="auto"/>
            <w:bottom w:val="none" w:sz="0" w:space="0" w:color="auto"/>
            <w:right w:val="none" w:sz="0" w:space="0" w:color="auto"/>
          </w:divBdr>
        </w:div>
        <w:div w:id="1550141433">
          <w:marLeft w:val="547"/>
          <w:marRight w:val="0"/>
          <w:marTop w:val="0"/>
          <w:marBottom w:val="0"/>
          <w:divBdr>
            <w:top w:val="none" w:sz="0" w:space="0" w:color="auto"/>
            <w:left w:val="none" w:sz="0" w:space="0" w:color="auto"/>
            <w:bottom w:val="none" w:sz="0" w:space="0" w:color="auto"/>
            <w:right w:val="none" w:sz="0" w:space="0" w:color="auto"/>
          </w:divBdr>
        </w:div>
        <w:div w:id="2077050728">
          <w:marLeft w:val="547"/>
          <w:marRight w:val="0"/>
          <w:marTop w:val="0"/>
          <w:marBottom w:val="0"/>
          <w:divBdr>
            <w:top w:val="none" w:sz="0" w:space="0" w:color="auto"/>
            <w:left w:val="none" w:sz="0" w:space="0" w:color="auto"/>
            <w:bottom w:val="none" w:sz="0" w:space="0" w:color="auto"/>
            <w:right w:val="none" w:sz="0" w:space="0" w:color="auto"/>
          </w:divBdr>
        </w:div>
      </w:divsChild>
    </w:div>
    <w:div w:id="1181239233">
      <w:bodyDiv w:val="1"/>
      <w:marLeft w:val="0"/>
      <w:marRight w:val="0"/>
      <w:marTop w:val="0"/>
      <w:marBottom w:val="0"/>
      <w:divBdr>
        <w:top w:val="none" w:sz="0" w:space="0" w:color="auto"/>
        <w:left w:val="none" w:sz="0" w:space="0" w:color="auto"/>
        <w:bottom w:val="none" w:sz="0" w:space="0" w:color="auto"/>
        <w:right w:val="none" w:sz="0" w:space="0" w:color="auto"/>
      </w:divBdr>
    </w:div>
    <w:div w:id="1197238393">
      <w:bodyDiv w:val="1"/>
      <w:marLeft w:val="0"/>
      <w:marRight w:val="0"/>
      <w:marTop w:val="0"/>
      <w:marBottom w:val="0"/>
      <w:divBdr>
        <w:top w:val="none" w:sz="0" w:space="0" w:color="auto"/>
        <w:left w:val="none" w:sz="0" w:space="0" w:color="auto"/>
        <w:bottom w:val="none" w:sz="0" w:space="0" w:color="auto"/>
        <w:right w:val="none" w:sz="0" w:space="0" w:color="auto"/>
      </w:divBdr>
    </w:div>
    <w:div w:id="1229153835">
      <w:bodyDiv w:val="1"/>
      <w:marLeft w:val="0"/>
      <w:marRight w:val="0"/>
      <w:marTop w:val="0"/>
      <w:marBottom w:val="0"/>
      <w:divBdr>
        <w:top w:val="none" w:sz="0" w:space="0" w:color="auto"/>
        <w:left w:val="none" w:sz="0" w:space="0" w:color="auto"/>
        <w:bottom w:val="none" w:sz="0" w:space="0" w:color="auto"/>
        <w:right w:val="none" w:sz="0" w:space="0" w:color="auto"/>
      </w:divBdr>
      <w:divsChild>
        <w:div w:id="792678190">
          <w:marLeft w:val="0"/>
          <w:marRight w:val="0"/>
          <w:marTop w:val="0"/>
          <w:marBottom w:val="0"/>
          <w:divBdr>
            <w:top w:val="none" w:sz="0" w:space="0" w:color="auto"/>
            <w:left w:val="none" w:sz="0" w:space="0" w:color="auto"/>
            <w:bottom w:val="none" w:sz="0" w:space="0" w:color="auto"/>
            <w:right w:val="none" w:sz="0" w:space="0" w:color="auto"/>
          </w:divBdr>
          <w:divsChild>
            <w:div w:id="925460405">
              <w:marLeft w:val="0"/>
              <w:marRight w:val="0"/>
              <w:marTop w:val="0"/>
              <w:marBottom w:val="0"/>
              <w:divBdr>
                <w:top w:val="none" w:sz="0" w:space="0" w:color="auto"/>
                <w:left w:val="none" w:sz="0" w:space="0" w:color="auto"/>
                <w:bottom w:val="none" w:sz="0" w:space="0" w:color="auto"/>
                <w:right w:val="none" w:sz="0" w:space="0" w:color="auto"/>
              </w:divBdr>
              <w:divsChild>
                <w:div w:id="392194871">
                  <w:marLeft w:val="0"/>
                  <w:marRight w:val="0"/>
                  <w:marTop w:val="0"/>
                  <w:marBottom w:val="0"/>
                  <w:divBdr>
                    <w:top w:val="none" w:sz="0" w:space="0" w:color="auto"/>
                    <w:left w:val="none" w:sz="0" w:space="0" w:color="auto"/>
                    <w:bottom w:val="none" w:sz="0" w:space="0" w:color="auto"/>
                    <w:right w:val="none" w:sz="0" w:space="0" w:color="auto"/>
                  </w:divBdr>
                  <w:divsChild>
                    <w:div w:id="2010863923">
                      <w:marLeft w:val="0"/>
                      <w:marRight w:val="0"/>
                      <w:marTop w:val="0"/>
                      <w:marBottom w:val="0"/>
                      <w:divBdr>
                        <w:top w:val="none" w:sz="0" w:space="0" w:color="auto"/>
                        <w:left w:val="none" w:sz="0" w:space="0" w:color="auto"/>
                        <w:bottom w:val="none" w:sz="0" w:space="0" w:color="auto"/>
                        <w:right w:val="none" w:sz="0" w:space="0" w:color="auto"/>
                      </w:divBdr>
                      <w:divsChild>
                        <w:div w:id="1519546212">
                          <w:marLeft w:val="0"/>
                          <w:marRight w:val="0"/>
                          <w:marTop w:val="0"/>
                          <w:marBottom w:val="0"/>
                          <w:divBdr>
                            <w:top w:val="none" w:sz="0" w:space="0" w:color="auto"/>
                            <w:left w:val="none" w:sz="0" w:space="0" w:color="auto"/>
                            <w:bottom w:val="none" w:sz="0" w:space="0" w:color="auto"/>
                            <w:right w:val="none" w:sz="0" w:space="0" w:color="auto"/>
                          </w:divBdr>
                          <w:divsChild>
                            <w:div w:id="12045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957867">
      <w:bodyDiv w:val="1"/>
      <w:marLeft w:val="0"/>
      <w:marRight w:val="0"/>
      <w:marTop w:val="0"/>
      <w:marBottom w:val="0"/>
      <w:divBdr>
        <w:top w:val="none" w:sz="0" w:space="0" w:color="auto"/>
        <w:left w:val="none" w:sz="0" w:space="0" w:color="auto"/>
        <w:bottom w:val="none" w:sz="0" w:space="0" w:color="auto"/>
        <w:right w:val="none" w:sz="0" w:space="0" w:color="auto"/>
      </w:divBdr>
    </w:div>
    <w:div w:id="1251084227">
      <w:bodyDiv w:val="1"/>
      <w:marLeft w:val="0"/>
      <w:marRight w:val="0"/>
      <w:marTop w:val="0"/>
      <w:marBottom w:val="0"/>
      <w:divBdr>
        <w:top w:val="none" w:sz="0" w:space="0" w:color="auto"/>
        <w:left w:val="none" w:sz="0" w:space="0" w:color="auto"/>
        <w:bottom w:val="none" w:sz="0" w:space="0" w:color="auto"/>
        <w:right w:val="none" w:sz="0" w:space="0" w:color="auto"/>
      </w:divBdr>
    </w:div>
    <w:div w:id="1258753707">
      <w:bodyDiv w:val="1"/>
      <w:marLeft w:val="0"/>
      <w:marRight w:val="0"/>
      <w:marTop w:val="0"/>
      <w:marBottom w:val="0"/>
      <w:divBdr>
        <w:top w:val="none" w:sz="0" w:space="0" w:color="auto"/>
        <w:left w:val="none" w:sz="0" w:space="0" w:color="auto"/>
        <w:bottom w:val="none" w:sz="0" w:space="0" w:color="auto"/>
        <w:right w:val="none" w:sz="0" w:space="0" w:color="auto"/>
      </w:divBdr>
    </w:div>
    <w:div w:id="1276642375">
      <w:bodyDiv w:val="1"/>
      <w:marLeft w:val="0"/>
      <w:marRight w:val="0"/>
      <w:marTop w:val="0"/>
      <w:marBottom w:val="0"/>
      <w:divBdr>
        <w:top w:val="none" w:sz="0" w:space="0" w:color="auto"/>
        <w:left w:val="none" w:sz="0" w:space="0" w:color="auto"/>
        <w:bottom w:val="none" w:sz="0" w:space="0" w:color="auto"/>
        <w:right w:val="none" w:sz="0" w:space="0" w:color="auto"/>
      </w:divBdr>
      <w:divsChild>
        <w:div w:id="965426442">
          <w:marLeft w:val="0"/>
          <w:marRight w:val="0"/>
          <w:marTop w:val="0"/>
          <w:marBottom w:val="0"/>
          <w:divBdr>
            <w:top w:val="none" w:sz="0" w:space="0" w:color="auto"/>
            <w:left w:val="none" w:sz="0" w:space="0" w:color="auto"/>
            <w:bottom w:val="none" w:sz="0" w:space="0" w:color="auto"/>
            <w:right w:val="none" w:sz="0" w:space="0" w:color="auto"/>
          </w:divBdr>
          <w:divsChild>
            <w:div w:id="1013146272">
              <w:marLeft w:val="0"/>
              <w:marRight w:val="0"/>
              <w:marTop w:val="0"/>
              <w:marBottom w:val="0"/>
              <w:divBdr>
                <w:top w:val="none" w:sz="0" w:space="0" w:color="auto"/>
                <w:left w:val="none" w:sz="0" w:space="0" w:color="auto"/>
                <w:bottom w:val="none" w:sz="0" w:space="0" w:color="auto"/>
                <w:right w:val="none" w:sz="0" w:space="0" w:color="auto"/>
              </w:divBdr>
              <w:divsChild>
                <w:div w:id="1199203363">
                  <w:marLeft w:val="0"/>
                  <w:marRight w:val="0"/>
                  <w:marTop w:val="0"/>
                  <w:marBottom w:val="0"/>
                  <w:divBdr>
                    <w:top w:val="none" w:sz="0" w:space="0" w:color="auto"/>
                    <w:left w:val="none" w:sz="0" w:space="0" w:color="auto"/>
                    <w:bottom w:val="none" w:sz="0" w:space="0" w:color="auto"/>
                    <w:right w:val="none" w:sz="0" w:space="0" w:color="auto"/>
                  </w:divBdr>
                  <w:divsChild>
                    <w:div w:id="1822235758">
                      <w:marLeft w:val="0"/>
                      <w:marRight w:val="0"/>
                      <w:marTop w:val="0"/>
                      <w:marBottom w:val="0"/>
                      <w:divBdr>
                        <w:top w:val="none" w:sz="0" w:space="0" w:color="auto"/>
                        <w:left w:val="none" w:sz="0" w:space="0" w:color="auto"/>
                        <w:bottom w:val="none" w:sz="0" w:space="0" w:color="auto"/>
                        <w:right w:val="none" w:sz="0" w:space="0" w:color="auto"/>
                      </w:divBdr>
                      <w:divsChild>
                        <w:div w:id="1746804718">
                          <w:marLeft w:val="0"/>
                          <w:marRight w:val="0"/>
                          <w:marTop w:val="0"/>
                          <w:marBottom w:val="0"/>
                          <w:divBdr>
                            <w:top w:val="none" w:sz="0" w:space="0" w:color="auto"/>
                            <w:left w:val="none" w:sz="0" w:space="0" w:color="auto"/>
                            <w:bottom w:val="none" w:sz="0" w:space="0" w:color="auto"/>
                            <w:right w:val="none" w:sz="0" w:space="0" w:color="auto"/>
                          </w:divBdr>
                          <w:divsChild>
                            <w:div w:id="20119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24239">
      <w:bodyDiv w:val="1"/>
      <w:marLeft w:val="0"/>
      <w:marRight w:val="0"/>
      <w:marTop w:val="0"/>
      <w:marBottom w:val="0"/>
      <w:divBdr>
        <w:top w:val="none" w:sz="0" w:space="0" w:color="auto"/>
        <w:left w:val="none" w:sz="0" w:space="0" w:color="auto"/>
        <w:bottom w:val="none" w:sz="0" w:space="0" w:color="auto"/>
        <w:right w:val="none" w:sz="0" w:space="0" w:color="auto"/>
      </w:divBdr>
    </w:div>
    <w:div w:id="1301113459">
      <w:bodyDiv w:val="1"/>
      <w:marLeft w:val="0"/>
      <w:marRight w:val="0"/>
      <w:marTop w:val="0"/>
      <w:marBottom w:val="0"/>
      <w:divBdr>
        <w:top w:val="none" w:sz="0" w:space="0" w:color="auto"/>
        <w:left w:val="none" w:sz="0" w:space="0" w:color="auto"/>
        <w:bottom w:val="none" w:sz="0" w:space="0" w:color="auto"/>
        <w:right w:val="none" w:sz="0" w:space="0" w:color="auto"/>
      </w:divBdr>
      <w:divsChild>
        <w:div w:id="1406876041">
          <w:marLeft w:val="0"/>
          <w:marRight w:val="0"/>
          <w:marTop w:val="0"/>
          <w:marBottom w:val="0"/>
          <w:divBdr>
            <w:top w:val="none" w:sz="0" w:space="0" w:color="auto"/>
            <w:left w:val="none" w:sz="0" w:space="0" w:color="auto"/>
            <w:bottom w:val="none" w:sz="0" w:space="0" w:color="auto"/>
            <w:right w:val="none" w:sz="0" w:space="0" w:color="auto"/>
          </w:divBdr>
          <w:divsChild>
            <w:div w:id="541675958">
              <w:marLeft w:val="0"/>
              <w:marRight w:val="0"/>
              <w:marTop w:val="0"/>
              <w:marBottom w:val="0"/>
              <w:divBdr>
                <w:top w:val="none" w:sz="0" w:space="0" w:color="auto"/>
                <w:left w:val="none" w:sz="0" w:space="0" w:color="auto"/>
                <w:bottom w:val="none" w:sz="0" w:space="0" w:color="auto"/>
                <w:right w:val="none" w:sz="0" w:space="0" w:color="auto"/>
              </w:divBdr>
              <w:divsChild>
                <w:div w:id="999651047">
                  <w:marLeft w:val="0"/>
                  <w:marRight w:val="0"/>
                  <w:marTop w:val="0"/>
                  <w:marBottom w:val="0"/>
                  <w:divBdr>
                    <w:top w:val="none" w:sz="0" w:space="0" w:color="auto"/>
                    <w:left w:val="none" w:sz="0" w:space="0" w:color="auto"/>
                    <w:bottom w:val="none" w:sz="0" w:space="0" w:color="auto"/>
                    <w:right w:val="none" w:sz="0" w:space="0" w:color="auto"/>
                  </w:divBdr>
                  <w:divsChild>
                    <w:div w:id="1612397230">
                      <w:marLeft w:val="0"/>
                      <w:marRight w:val="0"/>
                      <w:marTop w:val="0"/>
                      <w:marBottom w:val="0"/>
                      <w:divBdr>
                        <w:top w:val="none" w:sz="0" w:space="0" w:color="auto"/>
                        <w:left w:val="none" w:sz="0" w:space="0" w:color="auto"/>
                        <w:bottom w:val="none" w:sz="0" w:space="0" w:color="auto"/>
                        <w:right w:val="none" w:sz="0" w:space="0" w:color="auto"/>
                      </w:divBdr>
                      <w:divsChild>
                        <w:div w:id="308099102">
                          <w:marLeft w:val="0"/>
                          <w:marRight w:val="0"/>
                          <w:marTop w:val="0"/>
                          <w:marBottom w:val="0"/>
                          <w:divBdr>
                            <w:top w:val="none" w:sz="0" w:space="0" w:color="auto"/>
                            <w:left w:val="none" w:sz="0" w:space="0" w:color="auto"/>
                            <w:bottom w:val="none" w:sz="0" w:space="0" w:color="auto"/>
                            <w:right w:val="none" w:sz="0" w:space="0" w:color="auto"/>
                          </w:divBdr>
                          <w:divsChild>
                            <w:div w:id="21301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750816">
      <w:bodyDiv w:val="1"/>
      <w:marLeft w:val="0"/>
      <w:marRight w:val="0"/>
      <w:marTop w:val="0"/>
      <w:marBottom w:val="0"/>
      <w:divBdr>
        <w:top w:val="none" w:sz="0" w:space="0" w:color="auto"/>
        <w:left w:val="none" w:sz="0" w:space="0" w:color="auto"/>
        <w:bottom w:val="none" w:sz="0" w:space="0" w:color="auto"/>
        <w:right w:val="none" w:sz="0" w:space="0" w:color="auto"/>
      </w:divBdr>
    </w:div>
    <w:div w:id="1318729102">
      <w:bodyDiv w:val="1"/>
      <w:marLeft w:val="0"/>
      <w:marRight w:val="0"/>
      <w:marTop w:val="0"/>
      <w:marBottom w:val="0"/>
      <w:divBdr>
        <w:top w:val="none" w:sz="0" w:space="0" w:color="auto"/>
        <w:left w:val="none" w:sz="0" w:space="0" w:color="auto"/>
        <w:bottom w:val="none" w:sz="0" w:space="0" w:color="auto"/>
        <w:right w:val="none" w:sz="0" w:space="0" w:color="auto"/>
      </w:divBdr>
    </w:div>
    <w:div w:id="1323773687">
      <w:bodyDiv w:val="1"/>
      <w:marLeft w:val="0"/>
      <w:marRight w:val="0"/>
      <w:marTop w:val="0"/>
      <w:marBottom w:val="0"/>
      <w:divBdr>
        <w:top w:val="none" w:sz="0" w:space="0" w:color="auto"/>
        <w:left w:val="none" w:sz="0" w:space="0" w:color="auto"/>
        <w:bottom w:val="none" w:sz="0" w:space="0" w:color="auto"/>
        <w:right w:val="none" w:sz="0" w:space="0" w:color="auto"/>
      </w:divBdr>
    </w:div>
    <w:div w:id="1326544906">
      <w:bodyDiv w:val="1"/>
      <w:marLeft w:val="0"/>
      <w:marRight w:val="0"/>
      <w:marTop w:val="0"/>
      <w:marBottom w:val="0"/>
      <w:divBdr>
        <w:top w:val="none" w:sz="0" w:space="0" w:color="auto"/>
        <w:left w:val="none" w:sz="0" w:space="0" w:color="auto"/>
        <w:bottom w:val="none" w:sz="0" w:space="0" w:color="auto"/>
        <w:right w:val="none" w:sz="0" w:space="0" w:color="auto"/>
      </w:divBdr>
      <w:divsChild>
        <w:div w:id="1375931985">
          <w:marLeft w:val="0"/>
          <w:marRight w:val="0"/>
          <w:marTop w:val="0"/>
          <w:marBottom w:val="0"/>
          <w:divBdr>
            <w:top w:val="none" w:sz="0" w:space="0" w:color="auto"/>
            <w:left w:val="none" w:sz="0" w:space="0" w:color="auto"/>
            <w:bottom w:val="none" w:sz="0" w:space="0" w:color="auto"/>
            <w:right w:val="none" w:sz="0" w:space="0" w:color="auto"/>
          </w:divBdr>
          <w:divsChild>
            <w:div w:id="1486775569">
              <w:marLeft w:val="0"/>
              <w:marRight w:val="0"/>
              <w:marTop w:val="0"/>
              <w:marBottom w:val="0"/>
              <w:divBdr>
                <w:top w:val="none" w:sz="0" w:space="0" w:color="auto"/>
                <w:left w:val="none" w:sz="0" w:space="0" w:color="auto"/>
                <w:bottom w:val="none" w:sz="0" w:space="0" w:color="auto"/>
                <w:right w:val="none" w:sz="0" w:space="0" w:color="auto"/>
              </w:divBdr>
              <w:divsChild>
                <w:div w:id="6717084">
                  <w:marLeft w:val="0"/>
                  <w:marRight w:val="0"/>
                  <w:marTop w:val="0"/>
                  <w:marBottom w:val="0"/>
                  <w:divBdr>
                    <w:top w:val="none" w:sz="0" w:space="0" w:color="auto"/>
                    <w:left w:val="none" w:sz="0" w:space="0" w:color="auto"/>
                    <w:bottom w:val="none" w:sz="0" w:space="0" w:color="auto"/>
                    <w:right w:val="none" w:sz="0" w:space="0" w:color="auto"/>
                  </w:divBdr>
                  <w:divsChild>
                    <w:div w:id="11687165">
                      <w:marLeft w:val="0"/>
                      <w:marRight w:val="0"/>
                      <w:marTop w:val="0"/>
                      <w:marBottom w:val="0"/>
                      <w:divBdr>
                        <w:top w:val="none" w:sz="0" w:space="0" w:color="auto"/>
                        <w:left w:val="none" w:sz="0" w:space="0" w:color="auto"/>
                        <w:bottom w:val="none" w:sz="0" w:space="0" w:color="auto"/>
                        <w:right w:val="none" w:sz="0" w:space="0" w:color="auto"/>
                      </w:divBdr>
                      <w:divsChild>
                        <w:div w:id="2093698750">
                          <w:marLeft w:val="0"/>
                          <w:marRight w:val="0"/>
                          <w:marTop w:val="0"/>
                          <w:marBottom w:val="0"/>
                          <w:divBdr>
                            <w:top w:val="none" w:sz="0" w:space="0" w:color="auto"/>
                            <w:left w:val="none" w:sz="0" w:space="0" w:color="auto"/>
                            <w:bottom w:val="none" w:sz="0" w:space="0" w:color="auto"/>
                            <w:right w:val="none" w:sz="0" w:space="0" w:color="auto"/>
                          </w:divBdr>
                          <w:divsChild>
                            <w:div w:id="1049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974717">
      <w:bodyDiv w:val="1"/>
      <w:marLeft w:val="0"/>
      <w:marRight w:val="0"/>
      <w:marTop w:val="0"/>
      <w:marBottom w:val="0"/>
      <w:divBdr>
        <w:top w:val="none" w:sz="0" w:space="0" w:color="auto"/>
        <w:left w:val="none" w:sz="0" w:space="0" w:color="auto"/>
        <w:bottom w:val="none" w:sz="0" w:space="0" w:color="auto"/>
        <w:right w:val="none" w:sz="0" w:space="0" w:color="auto"/>
      </w:divBdr>
    </w:div>
    <w:div w:id="1328828038">
      <w:bodyDiv w:val="1"/>
      <w:marLeft w:val="0"/>
      <w:marRight w:val="0"/>
      <w:marTop w:val="0"/>
      <w:marBottom w:val="0"/>
      <w:divBdr>
        <w:top w:val="none" w:sz="0" w:space="0" w:color="auto"/>
        <w:left w:val="none" w:sz="0" w:space="0" w:color="auto"/>
        <w:bottom w:val="none" w:sz="0" w:space="0" w:color="auto"/>
        <w:right w:val="none" w:sz="0" w:space="0" w:color="auto"/>
      </w:divBdr>
    </w:div>
    <w:div w:id="142437903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4226043">
      <w:bodyDiv w:val="1"/>
      <w:marLeft w:val="0"/>
      <w:marRight w:val="0"/>
      <w:marTop w:val="0"/>
      <w:marBottom w:val="0"/>
      <w:divBdr>
        <w:top w:val="none" w:sz="0" w:space="0" w:color="auto"/>
        <w:left w:val="none" w:sz="0" w:space="0" w:color="auto"/>
        <w:bottom w:val="none" w:sz="0" w:space="0" w:color="auto"/>
        <w:right w:val="none" w:sz="0" w:space="0" w:color="auto"/>
      </w:divBdr>
    </w:div>
    <w:div w:id="1449473386">
      <w:bodyDiv w:val="1"/>
      <w:marLeft w:val="0"/>
      <w:marRight w:val="0"/>
      <w:marTop w:val="0"/>
      <w:marBottom w:val="0"/>
      <w:divBdr>
        <w:top w:val="none" w:sz="0" w:space="0" w:color="auto"/>
        <w:left w:val="none" w:sz="0" w:space="0" w:color="auto"/>
        <w:bottom w:val="none" w:sz="0" w:space="0" w:color="auto"/>
        <w:right w:val="none" w:sz="0" w:space="0" w:color="auto"/>
      </w:divBdr>
    </w:div>
    <w:div w:id="1449621117">
      <w:bodyDiv w:val="1"/>
      <w:marLeft w:val="0"/>
      <w:marRight w:val="0"/>
      <w:marTop w:val="0"/>
      <w:marBottom w:val="0"/>
      <w:divBdr>
        <w:top w:val="none" w:sz="0" w:space="0" w:color="auto"/>
        <w:left w:val="none" w:sz="0" w:space="0" w:color="auto"/>
        <w:bottom w:val="none" w:sz="0" w:space="0" w:color="auto"/>
        <w:right w:val="none" w:sz="0" w:space="0" w:color="auto"/>
      </w:divBdr>
    </w:div>
    <w:div w:id="1456408100">
      <w:bodyDiv w:val="1"/>
      <w:marLeft w:val="0"/>
      <w:marRight w:val="0"/>
      <w:marTop w:val="0"/>
      <w:marBottom w:val="0"/>
      <w:divBdr>
        <w:top w:val="none" w:sz="0" w:space="0" w:color="auto"/>
        <w:left w:val="none" w:sz="0" w:space="0" w:color="auto"/>
        <w:bottom w:val="none" w:sz="0" w:space="0" w:color="auto"/>
        <w:right w:val="none" w:sz="0" w:space="0" w:color="auto"/>
      </w:divBdr>
    </w:div>
    <w:div w:id="1471946307">
      <w:bodyDiv w:val="1"/>
      <w:marLeft w:val="0"/>
      <w:marRight w:val="0"/>
      <w:marTop w:val="0"/>
      <w:marBottom w:val="0"/>
      <w:divBdr>
        <w:top w:val="none" w:sz="0" w:space="0" w:color="auto"/>
        <w:left w:val="none" w:sz="0" w:space="0" w:color="auto"/>
        <w:bottom w:val="none" w:sz="0" w:space="0" w:color="auto"/>
        <w:right w:val="none" w:sz="0" w:space="0" w:color="auto"/>
      </w:divBdr>
    </w:div>
    <w:div w:id="1474523575">
      <w:bodyDiv w:val="1"/>
      <w:marLeft w:val="0"/>
      <w:marRight w:val="0"/>
      <w:marTop w:val="0"/>
      <w:marBottom w:val="0"/>
      <w:divBdr>
        <w:top w:val="none" w:sz="0" w:space="0" w:color="auto"/>
        <w:left w:val="none" w:sz="0" w:space="0" w:color="auto"/>
        <w:bottom w:val="none" w:sz="0" w:space="0" w:color="auto"/>
        <w:right w:val="none" w:sz="0" w:space="0" w:color="auto"/>
      </w:divBdr>
    </w:div>
    <w:div w:id="1490756597">
      <w:bodyDiv w:val="1"/>
      <w:marLeft w:val="0"/>
      <w:marRight w:val="0"/>
      <w:marTop w:val="0"/>
      <w:marBottom w:val="0"/>
      <w:divBdr>
        <w:top w:val="none" w:sz="0" w:space="0" w:color="auto"/>
        <w:left w:val="none" w:sz="0" w:space="0" w:color="auto"/>
        <w:bottom w:val="none" w:sz="0" w:space="0" w:color="auto"/>
        <w:right w:val="none" w:sz="0" w:space="0" w:color="auto"/>
      </w:divBdr>
      <w:divsChild>
        <w:div w:id="1586843172">
          <w:marLeft w:val="0"/>
          <w:marRight w:val="0"/>
          <w:marTop w:val="0"/>
          <w:marBottom w:val="0"/>
          <w:divBdr>
            <w:top w:val="none" w:sz="0" w:space="0" w:color="auto"/>
            <w:left w:val="none" w:sz="0" w:space="0" w:color="auto"/>
            <w:bottom w:val="none" w:sz="0" w:space="0" w:color="auto"/>
            <w:right w:val="none" w:sz="0" w:space="0" w:color="auto"/>
          </w:divBdr>
          <w:divsChild>
            <w:div w:id="1252087473">
              <w:marLeft w:val="0"/>
              <w:marRight w:val="0"/>
              <w:marTop w:val="0"/>
              <w:marBottom w:val="0"/>
              <w:divBdr>
                <w:top w:val="none" w:sz="0" w:space="0" w:color="auto"/>
                <w:left w:val="none" w:sz="0" w:space="0" w:color="auto"/>
                <w:bottom w:val="none" w:sz="0" w:space="0" w:color="auto"/>
                <w:right w:val="none" w:sz="0" w:space="0" w:color="auto"/>
              </w:divBdr>
              <w:divsChild>
                <w:div w:id="1799226607">
                  <w:marLeft w:val="0"/>
                  <w:marRight w:val="0"/>
                  <w:marTop w:val="0"/>
                  <w:marBottom w:val="0"/>
                  <w:divBdr>
                    <w:top w:val="none" w:sz="0" w:space="0" w:color="auto"/>
                    <w:left w:val="none" w:sz="0" w:space="0" w:color="auto"/>
                    <w:bottom w:val="none" w:sz="0" w:space="0" w:color="auto"/>
                    <w:right w:val="none" w:sz="0" w:space="0" w:color="auto"/>
                  </w:divBdr>
                  <w:divsChild>
                    <w:div w:id="4886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3616">
          <w:marLeft w:val="0"/>
          <w:marRight w:val="0"/>
          <w:marTop w:val="0"/>
          <w:marBottom w:val="0"/>
          <w:divBdr>
            <w:top w:val="none" w:sz="0" w:space="0" w:color="auto"/>
            <w:left w:val="none" w:sz="0" w:space="0" w:color="auto"/>
            <w:bottom w:val="none" w:sz="0" w:space="0" w:color="auto"/>
            <w:right w:val="none" w:sz="0" w:space="0" w:color="auto"/>
          </w:divBdr>
          <w:divsChild>
            <w:div w:id="2126924625">
              <w:marLeft w:val="0"/>
              <w:marRight w:val="0"/>
              <w:marTop w:val="0"/>
              <w:marBottom w:val="0"/>
              <w:divBdr>
                <w:top w:val="none" w:sz="0" w:space="0" w:color="auto"/>
                <w:left w:val="none" w:sz="0" w:space="0" w:color="auto"/>
                <w:bottom w:val="none" w:sz="0" w:space="0" w:color="auto"/>
                <w:right w:val="none" w:sz="0" w:space="0" w:color="auto"/>
              </w:divBdr>
              <w:divsChild>
                <w:div w:id="365840255">
                  <w:marLeft w:val="0"/>
                  <w:marRight w:val="0"/>
                  <w:marTop w:val="0"/>
                  <w:marBottom w:val="0"/>
                  <w:divBdr>
                    <w:top w:val="none" w:sz="0" w:space="0" w:color="auto"/>
                    <w:left w:val="none" w:sz="0" w:space="0" w:color="auto"/>
                    <w:bottom w:val="none" w:sz="0" w:space="0" w:color="auto"/>
                    <w:right w:val="none" w:sz="0" w:space="0" w:color="auto"/>
                  </w:divBdr>
                  <w:divsChild>
                    <w:div w:id="13144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2258">
      <w:bodyDiv w:val="1"/>
      <w:marLeft w:val="0"/>
      <w:marRight w:val="0"/>
      <w:marTop w:val="0"/>
      <w:marBottom w:val="0"/>
      <w:divBdr>
        <w:top w:val="none" w:sz="0" w:space="0" w:color="auto"/>
        <w:left w:val="none" w:sz="0" w:space="0" w:color="auto"/>
        <w:bottom w:val="none" w:sz="0" w:space="0" w:color="auto"/>
        <w:right w:val="none" w:sz="0" w:space="0" w:color="auto"/>
      </w:divBdr>
    </w:div>
    <w:div w:id="1499347819">
      <w:bodyDiv w:val="1"/>
      <w:marLeft w:val="0"/>
      <w:marRight w:val="0"/>
      <w:marTop w:val="0"/>
      <w:marBottom w:val="0"/>
      <w:divBdr>
        <w:top w:val="none" w:sz="0" w:space="0" w:color="auto"/>
        <w:left w:val="none" w:sz="0" w:space="0" w:color="auto"/>
        <w:bottom w:val="none" w:sz="0" w:space="0" w:color="auto"/>
        <w:right w:val="none" w:sz="0" w:space="0" w:color="auto"/>
      </w:divBdr>
    </w:div>
    <w:div w:id="1503466855">
      <w:bodyDiv w:val="1"/>
      <w:marLeft w:val="0"/>
      <w:marRight w:val="0"/>
      <w:marTop w:val="0"/>
      <w:marBottom w:val="0"/>
      <w:divBdr>
        <w:top w:val="none" w:sz="0" w:space="0" w:color="auto"/>
        <w:left w:val="none" w:sz="0" w:space="0" w:color="auto"/>
        <w:bottom w:val="none" w:sz="0" w:space="0" w:color="auto"/>
        <w:right w:val="none" w:sz="0" w:space="0" w:color="auto"/>
      </w:divBdr>
      <w:divsChild>
        <w:div w:id="1699820580">
          <w:marLeft w:val="0"/>
          <w:marRight w:val="0"/>
          <w:marTop w:val="0"/>
          <w:marBottom w:val="0"/>
          <w:divBdr>
            <w:top w:val="none" w:sz="0" w:space="0" w:color="auto"/>
            <w:left w:val="none" w:sz="0" w:space="0" w:color="auto"/>
            <w:bottom w:val="none" w:sz="0" w:space="0" w:color="auto"/>
            <w:right w:val="none" w:sz="0" w:space="0" w:color="auto"/>
          </w:divBdr>
          <w:divsChild>
            <w:div w:id="1057319152">
              <w:marLeft w:val="0"/>
              <w:marRight w:val="0"/>
              <w:marTop w:val="0"/>
              <w:marBottom w:val="0"/>
              <w:divBdr>
                <w:top w:val="none" w:sz="0" w:space="0" w:color="auto"/>
                <w:left w:val="none" w:sz="0" w:space="0" w:color="auto"/>
                <w:bottom w:val="none" w:sz="0" w:space="0" w:color="auto"/>
                <w:right w:val="none" w:sz="0" w:space="0" w:color="auto"/>
              </w:divBdr>
              <w:divsChild>
                <w:div w:id="992097756">
                  <w:marLeft w:val="0"/>
                  <w:marRight w:val="0"/>
                  <w:marTop w:val="0"/>
                  <w:marBottom w:val="0"/>
                  <w:divBdr>
                    <w:top w:val="none" w:sz="0" w:space="0" w:color="auto"/>
                    <w:left w:val="none" w:sz="0" w:space="0" w:color="auto"/>
                    <w:bottom w:val="none" w:sz="0" w:space="0" w:color="auto"/>
                    <w:right w:val="none" w:sz="0" w:space="0" w:color="auto"/>
                  </w:divBdr>
                  <w:divsChild>
                    <w:div w:id="1494026562">
                      <w:marLeft w:val="0"/>
                      <w:marRight w:val="0"/>
                      <w:marTop w:val="0"/>
                      <w:marBottom w:val="0"/>
                      <w:divBdr>
                        <w:top w:val="none" w:sz="0" w:space="0" w:color="auto"/>
                        <w:left w:val="none" w:sz="0" w:space="0" w:color="auto"/>
                        <w:bottom w:val="none" w:sz="0" w:space="0" w:color="auto"/>
                        <w:right w:val="none" w:sz="0" w:space="0" w:color="auto"/>
                      </w:divBdr>
                      <w:divsChild>
                        <w:div w:id="793672124">
                          <w:marLeft w:val="0"/>
                          <w:marRight w:val="0"/>
                          <w:marTop w:val="0"/>
                          <w:marBottom w:val="0"/>
                          <w:divBdr>
                            <w:top w:val="none" w:sz="0" w:space="0" w:color="auto"/>
                            <w:left w:val="none" w:sz="0" w:space="0" w:color="auto"/>
                            <w:bottom w:val="none" w:sz="0" w:space="0" w:color="auto"/>
                            <w:right w:val="none" w:sz="0" w:space="0" w:color="auto"/>
                          </w:divBdr>
                          <w:divsChild>
                            <w:div w:id="451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392985">
      <w:bodyDiv w:val="1"/>
      <w:marLeft w:val="0"/>
      <w:marRight w:val="0"/>
      <w:marTop w:val="0"/>
      <w:marBottom w:val="0"/>
      <w:divBdr>
        <w:top w:val="none" w:sz="0" w:space="0" w:color="auto"/>
        <w:left w:val="none" w:sz="0" w:space="0" w:color="auto"/>
        <w:bottom w:val="none" w:sz="0" w:space="0" w:color="auto"/>
        <w:right w:val="none" w:sz="0" w:space="0" w:color="auto"/>
      </w:divBdr>
      <w:divsChild>
        <w:div w:id="424149902">
          <w:marLeft w:val="547"/>
          <w:marRight w:val="0"/>
          <w:marTop w:val="0"/>
          <w:marBottom w:val="0"/>
          <w:divBdr>
            <w:top w:val="none" w:sz="0" w:space="0" w:color="auto"/>
            <w:left w:val="none" w:sz="0" w:space="0" w:color="auto"/>
            <w:bottom w:val="none" w:sz="0" w:space="0" w:color="auto"/>
            <w:right w:val="none" w:sz="0" w:space="0" w:color="auto"/>
          </w:divBdr>
        </w:div>
      </w:divsChild>
    </w:div>
    <w:div w:id="1536498272">
      <w:bodyDiv w:val="1"/>
      <w:marLeft w:val="0"/>
      <w:marRight w:val="0"/>
      <w:marTop w:val="0"/>
      <w:marBottom w:val="0"/>
      <w:divBdr>
        <w:top w:val="none" w:sz="0" w:space="0" w:color="auto"/>
        <w:left w:val="none" w:sz="0" w:space="0" w:color="auto"/>
        <w:bottom w:val="none" w:sz="0" w:space="0" w:color="auto"/>
        <w:right w:val="none" w:sz="0" w:space="0" w:color="auto"/>
      </w:divBdr>
    </w:div>
    <w:div w:id="1539779574">
      <w:bodyDiv w:val="1"/>
      <w:marLeft w:val="0"/>
      <w:marRight w:val="0"/>
      <w:marTop w:val="0"/>
      <w:marBottom w:val="0"/>
      <w:divBdr>
        <w:top w:val="none" w:sz="0" w:space="0" w:color="auto"/>
        <w:left w:val="none" w:sz="0" w:space="0" w:color="auto"/>
        <w:bottom w:val="none" w:sz="0" w:space="0" w:color="auto"/>
        <w:right w:val="none" w:sz="0" w:space="0" w:color="auto"/>
      </w:divBdr>
    </w:div>
    <w:div w:id="1541282742">
      <w:bodyDiv w:val="1"/>
      <w:marLeft w:val="0"/>
      <w:marRight w:val="0"/>
      <w:marTop w:val="0"/>
      <w:marBottom w:val="0"/>
      <w:divBdr>
        <w:top w:val="none" w:sz="0" w:space="0" w:color="auto"/>
        <w:left w:val="none" w:sz="0" w:space="0" w:color="auto"/>
        <w:bottom w:val="none" w:sz="0" w:space="0" w:color="auto"/>
        <w:right w:val="none" w:sz="0" w:space="0" w:color="auto"/>
      </w:divBdr>
    </w:div>
    <w:div w:id="1546485442">
      <w:bodyDiv w:val="1"/>
      <w:marLeft w:val="0"/>
      <w:marRight w:val="0"/>
      <w:marTop w:val="0"/>
      <w:marBottom w:val="0"/>
      <w:divBdr>
        <w:top w:val="none" w:sz="0" w:space="0" w:color="auto"/>
        <w:left w:val="none" w:sz="0" w:space="0" w:color="auto"/>
        <w:bottom w:val="none" w:sz="0" w:space="0" w:color="auto"/>
        <w:right w:val="none" w:sz="0" w:space="0" w:color="auto"/>
      </w:divBdr>
    </w:div>
    <w:div w:id="1547713873">
      <w:bodyDiv w:val="1"/>
      <w:marLeft w:val="0"/>
      <w:marRight w:val="0"/>
      <w:marTop w:val="0"/>
      <w:marBottom w:val="0"/>
      <w:divBdr>
        <w:top w:val="none" w:sz="0" w:space="0" w:color="auto"/>
        <w:left w:val="none" w:sz="0" w:space="0" w:color="auto"/>
        <w:bottom w:val="none" w:sz="0" w:space="0" w:color="auto"/>
        <w:right w:val="none" w:sz="0" w:space="0" w:color="auto"/>
      </w:divBdr>
    </w:div>
    <w:div w:id="1564414670">
      <w:bodyDiv w:val="1"/>
      <w:marLeft w:val="0"/>
      <w:marRight w:val="0"/>
      <w:marTop w:val="0"/>
      <w:marBottom w:val="0"/>
      <w:divBdr>
        <w:top w:val="none" w:sz="0" w:space="0" w:color="auto"/>
        <w:left w:val="none" w:sz="0" w:space="0" w:color="auto"/>
        <w:bottom w:val="none" w:sz="0" w:space="0" w:color="auto"/>
        <w:right w:val="none" w:sz="0" w:space="0" w:color="auto"/>
      </w:divBdr>
    </w:div>
    <w:div w:id="1574927245">
      <w:bodyDiv w:val="1"/>
      <w:marLeft w:val="0"/>
      <w:marRight w:val="0"/>
      <w:marTop w:val="0"/>
      <w:marBottom w:val="0"/>
      <w:divBdr>
        <w:top w:val="none" w:sz="0" w:space="0" w:color="auto"/>
        <w:left w:val="none" w:sz="0" w:space="0" w:color="auto"/>
        <w:bottom w:val="none" w:sz="0" w:space="0" w:color="auto"/>
        <w:right w:val="none" w:sz="0" w:space="0" w:color="auto"/>
      </w:divBdr>
      <w:divsChild>
        <w:div w:id="69618206">
          <w:marLeft w:val="0"/>
          <w:marRight w:val="0"/>
          <w:marTop w:val="0"/>
          <w:marBottom w:val="0"/>
          <w:divBdr>
            <w:top w:val="none" w:sz="0" w:space="0" w:color="auto"/>
            <w:left w:val="none" w:sz="0" w:space="0" w:color="auto"/>
            <w:bottom w:val="none" w:sz="0" w:space="0" w:color="auto"/>
            <w:right w:val="none" w:sz="0" w:space="0" w:color="auto"/>
          </w:divBdr>
          <w:divsChild>
            <w:div w:id="1273976394">
              <w:marLeft w:val="0"/>
              <w:marRight w:val="0"/>
              <w:marTop w:val="0"/>
              <w:marBottom w:val="0"/>
              <w:divBdr>
                <w:top w:val="none" w:sz="0" w:space="0" w:color="auto"/>
                <w:left w:val="none" w:sz="0" w:space="0" w:color="auto"/>
                <w:bottom w:val="none" w:sz="0" w:space="0" w:color="auto"/>
                <w:right w:val="none" w:sz="0" w:space="0" w:color="auto"/>
              </w:divBdr>
              <w:divsChild>
                <w:div w:id="840968467">
                  <w:marLeft w:val="0"/>
                  <w:marRight w:val="0"/>
                  <w:marTop w:val="0"/>
                  <w:marBottom w:val="0"/>
                  <w:divBdr>
                    <w:top w:val="none" w:sz="0" w:space="0" w:color="auto"/>
                    <w:left w:val="none" w:sz="0" w:space="0" w:color="auto"/>
                    <w:bottom w:val="none" w:sz="0" w:space="0" w:color="auto"/>
                    <w:right w:val="none" w:sz="0" w:space="0" w:color="auto"/>
                  </w:divBdr>
                  <w:divsChild>
                    <w:div w:id="2056350555">
                      <w:marLeft w:val="0"/>
                      <w:marRight w:val="0"/>
                      <w:marTop w:val="0"/>
                      <w:marBottom w:val="0"/>
                      <w:divBdr>
                        <w:top w:val="none" w:sz="0" w:space="0" w:color="auto"/>
                        <w:left w:val="none" w:sz="0" w:space="0" w:color="auto"/>
                        <w:bottom w:val="none" w:sz="0" w:space="0" w:color="auto"/>
                        <w:right w:val="none" w:sz="0" w:space="0" w:color="auto"/>
                      </w:divBdr>
                      <w:divsChild>
                        <w:div w:id="2125152347">
                          <w:marLeft w:val="0"/>
                          <w:marRight w:val="0"/>
                          <w:marTop w:val="0"/>
                          <w:marBottom w:val="0"/>
                          <w:divBdr>
                            <w:top w:val="none" w:sz="0" w:space="0" w:color="auto"/>
                            <w:left w:val="none" w:sz="0" w:space="0" w:color="auto"/>
                            <w:bottom w:val="none" w:sz="0" w:space="0" w:color="auto"/>
                            <w:right w:val="none" w:sz="0" w:space="0" w:color="auto"/>
                          </w:divBdr>
                          <w:divsChild>
                            <w:div w:id="480969438">
                              <w:marLeft w:val="0"/>
                              <w:marRight w:val="0"/>
                              <w:marTop w:val="0"/>
                              <w:marBottom w:val="0"/>
                              <w:divBdr>
                                <w:top w:val="none" w:sz="0" w:space="0" w:color="auto"/>
                                <w:left w:val="none" w:sz="0" w:space="0" w:color="auto"/>
                                <w:bottom w:val="none" w:sz="0" w:space="0" w:color="auto"/>
                                <w:right w:val="none" w:sz="0" w:space="0" w:color="auto"/>
                              </w:divBdr>
                              <w:divsChild>
                                <w:div w:id="1451046549">
                                  <w:marLeft w:val="0"/>
                                  <w:marRight w:val="0"/>
                                  <w:marTop w:val="0"/>
                                  <w:marBottom w:val="0"/>
                                  <w:divBdr>
                                    <w:top w:val="none" w:sz="0" w:space="0" w:color="auto"/>
                                    <w:left w:val="none" w:sz="0" w:space="0" w:color="auto"/>
                                    <w:bottom w:val="none" w:sz="0" w:space="0" w:color="auto"/>
                                    <w:right w:val="none" w:sz="0" w:space="0" w:color="auto"/>
                                  </w:divBdr>
                                  <w:divsChild>
                                    <w:div w:id="1562980998">
                                      <w:marLeft w:val="0"/>
                                      <w:marRight w:val="0"/>
                                      <w:marTop w:val="0"/>
                                      <w:marBottom w:val="0"/>
                                      <w:divBdr>
                                        <w:top w:val="none" w:sz="0" w:space="0" w:color="auto"/>
                                        <w:left w:val="none" w:sz="0" w:space="0" w:color="auto"/>
                                        <w:bottom w:val="none" w:sz="0" w:space="0" w:color="auto"/>
                                        <w:right w:val="none" w:sz="0" w:space="0" w:color="auto"/>
                                      </w:divBdr>
                                      <w:divsChild>
                                        <w:div w:id="17965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25275">
          <w:marLeft w:val="0"/>
          <w:marRight w:val="0"/>
          <w:marTop w:val="0"/>
          <w:marBottom w:val="0"/>
          <w:divBdr>
            <w:top w:val="none" w:sz="0" w:space="0" w:color="auto"/>
            <w:left w:val="none" w:sz="0" w:space="0" w:color="auto"/>
            <w:bottom w:val="none" w:sz="0" w:space="0" w:color="auto"/>
            <w:right w:val="none" w:sz="0" w:space="0" w:color="auto"/>
          </w:divBdr>
          <w:divsChild>
            <w:div w:id="2127003420">
              <w:marLeft w:val="0"/>
              <w:marRight w:val="0"/>
              <w:marTop w:val="0"/>
              <w:marBottom w:val="0"/>
              <w:divBdr>
                <w:top w:val="none" w:sz="0" w:space="0" w:color="auto"/>
                <w:left w:val="none" w:sz="0" w:space="0" w:color="auto"/>
                <w:bottom w:val="none" w:sz="0" w:space="0" w:color="auto"/>
                <w:right w:val="none" w:sz="0" w:space="0" w:color="auto"/>
              </w:divBdr>
              <w:divsChild>
                <w:div w:id="1340811834">
                  <w:marLeft w:val="0"/>
                  <w:marRight w:val="0"/>
                  <w:marTop w:val="0"/>
                  <w:marBottom w:val="0"/>
                  <w:divBdr>
                    <w:top w:val="none" w:sz="0" w:space="0" w:color="auto"/>
                    <w:left w:val="none" w:sz="0" w:space="0" w:color="auto"/>
                    <w:bottom w:val="none" w:sz="0" w:space="0" w:color="auto"/>
                    <w:right w:val="none" w:sz="0" w:space="0" w:color="auto"/>
                  </w:divBdr>
                  <w:divsChild>
                    <w:div w:id="218251934">
                      <w:marLeft w:val="0"/>
                      <w:marRight w:val="0"/>
                      <w:marTop w:val="0"/>
                      <w:marBottom w:val="0"/>
                      <w:divBdr>
                        <w:top w:val="none" w:sz="0" w:space="0" w:color="auto"/>
                        <w:left w:val="none" w:sz="0" w:space="0" w:color="auto"/>
                        <w:bottom w:val="none" w:sz="0" w:space="0" w:color="auto"/>
                        <w:right w:val="none" w:sz="0" w:space="0" w:color="auto"/>
                      </w:divBdr>
                      <w:divsChild>
                        <w:div w:id="1646815313">
                          <w:marLeft w:val="0"/>
                          <w:marRight w:val="0"/>
                          <w:marTop w:val="0"/>
                          <w:marBottom w:val="0"/>
                          <w:divBdr>
                            <w:top w:val="none" w:sz="0" w:space="0" w:color="auto"/>
                            <w:left w:val="none" w:sz="0" w:space="0" w:color="auto"/>
                            <w:bottom w:val="none" w:sz="0" w:space="0" w:color="auto"/>
                            <w:right w:val="none" w:sz="0" w:space="0" w:color="auto"/>
                          </w:divBdr>
                          <w:divsChild>
                            <w:div w:id="392393585">
                              <w:marLeft w:val="0"/>
                              <w:marRight w:val="0"/>
                              <w:marTop w:val="0"/>
                              <w:marBottom w:val="0"/>
                              <w:divBdr>
                                <w:top w:val="none" w:sz="0" w:space="0" w:color="auto"/>
                                <w:left w:val="none" w:sz="0" w:space="0" w:color="auto"/>
                                <w:bottom w:val="none" w:sz="0" w:space="0" w:color="auto"/>
                                <w:right w:val="none" w:sz="0" w:space="0" w:color="auto"/>
                              </w:divBdr>
                              <w:divsChild>
                                <w:div w:id="1392263617">
                                  <w:marLeft w:val="0"/>
                                  <w:marRight w:val="0"/>
                                  <w:marTop w:val="0"/>
                                  <w:marBottom w:val="0"/>
                                  <w:divBdr>
                                    <w:top w:val="none" w:sz="0" w:space="0" w:color="auto"/>
                                    <w:left w:val="none" w:sz="0" w:space="0" w:color="auto"/>
                                    <w:bottom w:val="none" w:sz="0" w:space="0" w:color="auto"/>
                                    <w:right w:val="none" w:sz="0" w:space="0" w:color="auto"/>
                                  </w:divBdr>
                                  <w:divsChild>
                                    <w:div w:id="91754035">
                                      <w:marLeft w:val="0"/>
                                      <w:marRight w:val="0"/>
                                      <w:marTop w:val="0"/>
                                      <w:marBottom w:val="0"/>
                                      <w:divBdr>
                                        <w:top w:val="none" w:sz="0" w:space="0" w:color="auto"/>
                                        <w:left w:val="none" w:sz="0" w:space="0" w:color="auto"/>
                                        <w:bottom w:val="none" w:sz="0" w:space="0" w:color="auto"/>
                                        <w:right w:val="none" w:sz="0" w:space="0" w:color="auto"/>
                                      </w:divBdr>
                                      <w:divsChild>
                                        <w:div w:id="1342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70405">
          <w:marLeft w:val="0"/>
          <w:marRight w:val="0"/>
          <w:marTop w:val="0"/>
          <w:marBottom w:val="0"/>
          <w:divBdr>
            <w:top w:val="none" w:sz="0" w:space="0" w:color="auto"/>
            <w:left w:val="none" w:sz="0" w:space="0" w:color="auto"/>
            <w:bottom w:val="none" w:sz="0" w:space="0" w:color="auto"/>
            <w:right w:val="none" w:sz="0" w:space="0" w:color="auto"/>
          </w:divBdr>
          <w:divsChild>
            <w:div w:id="1853254550">
              <w:marLeft w:val="0"/>
              <w:marRight w:val="0"/>
              <w:marTop w:val="0"/>
              <w:marBottom w:val="0"/>
              <w:divBdr>
                <w:top w:val="none" w:sz="0" w:space="0" w:color="auto"/>
                <w:left w:val="none" w:sz="0" w:space="0" w:color="auto"/>
                <w:bottom w:val="none" w:sz="0" w:space="0" w:color="auto"/>
                <w:right w:val="none" w:sz="0" w:space="0" w:color="auto"/>
              </w:divBdr>
              <w:divsChild>
                <w:div w:id="172838433">
                  <w:marLeft w:val="0"/>
                  <w:marRight w:val="0"/>
                  <w:marTop w:val="0"/>
                  <w:marBottom w:val="0"/>
                  <w:divBdr>
                    <w:top w:val="none" w:sz="0" w:space="0" w:color="auto"/>
                    <w:left w:val="none" w:sz="0" w:space="0" w:color="auto"/>
                    <w:bottom w:val="none" w:sz="0" w:space="0" w:color="auto"/>
                    <w:right w:val="none" w:sz="0" w:space="0" w:color="auto"/>
                  </w:divBdr>
                  <w:divsChild>
                    <w:div w:id="1600672924">
                      <w:marLeft w:val="0"/>
                      <w:marRight w:val="0"/>
                      <w:marTop w:val="0"/>
                      <w:marBottom w:val="0"/>
                      <w:divBdr>
                        <w:top w:val="none" w:sz="0" w:space="0" w:color="auto"/>
                        <w:left w:val="none" w:sz="0" w:space="0" w:color="auto"/>
                        <w:bottom w:val="none" w:sz="0" w:space="0" w:color="auto"/>
                        <w:right w:val="none" w:sz="0" w:space="0" w:color="auto"/>
                      </w:divBdr>
                      <w:divsChild>
                        <w:div w:id="1376856941">
                          <w:marLeft w:val="0"/>
                          <w:marRight w:val="0"/>
                          <w:marTop w:val="0"/>
                          <w:marBottom w:val="0"/>
                          <w:divBdr>
                            <w:top w:val="none" w:sz="0" w:space="0" w:color="auto"/>
                            <w:left w:val="none" w:sz="0" w:space="0" w:color="auto"/>
                            <w:bottom w:val="none" w:sz="0" w:space="0" w:color="auto"/>
                            <w:right w:val="none" w:sz="0" w:space="0" w:color="auto"/>
                          </w:divBdr>
                          <w:divsChild>
                            <w:div w:id="1958481903">
                              <w:marLeft w:val="0"/>
                              <w:marRight w:val="0"/>
                              <w:marTop w:val="0"/>
                              <w:marBottom w:val="0"/>
                              <w:divBdr>
                                <w:top w:val="none" w:sz="0" w:space="0" w:color="auto"/>
                                <w:left w:val="none" w:sz="0" w:space="0" w:color="auto"/>
                                <w:bottom w:val="none" w:sz="0" w:space="0" w:color="auto"/>
                                <w:right w:val="none" w:sz="0" w:space="0" w:color="auto"/>
                              </w:divBdr>
                              <w:divsChild>
                                <w:div w:id="996572008">
                                  <w:marLeft w:val="0"/>
                                  <w:marRight w:val="0"/>
                                  <w:marTop w:val="0"/>
                                  <w:marBottom w:val="0"/>
                                  <w:divBdr>
                                    <w:top w:val="none" w:sz="0" w:space="0" w:color="auto"/>
                                    <w:left w:val="none" w:sz="0" w:space="0" w:color="auto"/>
                                    <w:bottom w:val="none" w:sz="0" w:space="0" w:color="auto"/>
                                    <w:right w:val="none" w:sz="0" w:space="0" w:color="auto"/>
                                  </w:divBdr>
                                  <w:divsChild>
                                    <w:div w:id="17544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4914">
                          <w:marLeft w:val="0"/>
                          <w:marRight w:val="0"/>
                          <w:marTop w:val="0"/>
                          <w:marBottom w:val="0"/>
                          <w:divBdr>
                            <w:top w:val="none" w:sz="0" w:space="0" w:color="auto"/>
                            <w:left w:val="none" w:sz="0" w:space="0" w:color="auto"/>
                            <w:bottom w:val="none" w:sz="0" w:space="0" w:color="auto"/>
                            <w:right w:val="none" w:sz="0" w:space="0" w:color="auto"/>
                          </w:divBdr>
                          <w:divsChild>
                            <w:div w:id="1981224350">
                              <w:marLeft w:val="0"/>
                              <w:marRight w:val="0"/>
                              <w:marTop w:val="0"/>
                              <w:marBottom w:val="0"/>
                              <w:divBdr>
                                <w:top w:val="none" w:sz="0" w:space="0" w:color="auto"/>
                                <w:left w:val="none" w:sz="0" w:space="0" w:color="auto"/>
                                <w:bottom w:val="none" w:sz="0" w:space="0" w:color="auto"/>
                                <w:right w:val="none" w:sz="0" w:space="0" w:color="auto"/>
                              </w:divBdr>
                              <w:divsChild>
                                <w:div w:id="1293825551">
                                  <w:marLeft w:val="0"/>
                                  <w:marRight w:val="0"/>
                                  <w:marTop w:val="0"/>
                                  <w:marBottom w:val="0"/>
                                  <w:divBdr>
                                    <w:top w:val="none" w:sz="0" w:space="0" w:color="auto"/>
                                    <w:left w:val="none" w:sz="0" w:space="0" w:color="auto"/>
                                    <w:bottom w:val="none" w:sz="0" w:space="0" w:color="auto"/>
                                    <w:right w:val="none" w:sz="0" w:space="0" w:color="auto"/>
                                  </w:divBdr>
                                  <w:divsChild>
                                    <w:div w:id="2837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511937">
                  <w:marLeft w:val="0"/>
                  <w:marRight w:val="0"/>
                  <w:marTop w:val="0"/>
                  <w:marBottom w:val="0"/>
                  <w:divBdr>
                    <w:top w:val="none" w:sz="0" w:space="0" w:color="auto"/>
                    <w:left w:val="none" w:sz="0" w:space="0" w:color="auto"/>
                    <w:bottom w:val="none" w:sz="0" w:space="0" w:color="auto"/>
                    <w:right w:val="none" w:sz="0" w:space="0" w:color="auto"/>
                  </w:divBdr>
                  <w:divsChild>
                    <w:div w:id="1217666079">
                      <w:marLeft w:val="0"/>
                      <w:marRight w:val="0"/>
                      <w:marTop w:val="0"/>
                      <w:marBottom w:val="0"/>
                      <w:divBdr>
                        <w:top w:val="none" w:sz="0" w:space="0" w:color="auto"/>
                        <w:left w:val="none" w:sz="0" w:space="0" w:color="auto"/>
                        <w:bottom w:val="none" w:sz="0" w:space="0" w:color="auto"/>
                        <w:right w:val="none" w:sz="0" w:space="0" w:color="auto"/>
                      </w:divBdr>
                      <w:divsChild>
                        <w:div w:id="1883053870">
                          <w:marLeft w:val="0"/>
                          <w:marRight w:val="0"/>
                          <w:marTop w:val="0"/>
                          <w:marBottom w:val="0"/>
                          <w:divBdr>
                            <w:top w:val="none" w:sz="0" w:space="0" w:color="auto"/>
                            <w:left w:val="none" w:sz="0" w:space="0" w:color="auto"/>
                            <w:bottom w:val="none" w:sz="0" w:space="0" w:color="auto"/>
                            <w:right w:val="none" w:sz="0" w:space="0" w:color="auto"/>
                          </w:divBdr>
                          <w:divsChild>
                            <w:div w:id="492914382">
                              <w:marLeft w:val="0"/>
                              <w:marRight w:val="0"/>
                              <w:marTop w:val="0"/>
                              <w:marBottom w:val="0"/>
                              <w:divBdr>
                                <w:top w:val="none" w:sz="0" w:space="0" w:color="auto"/>
                                <w:left w:val="none" w:sz="0" w:space="0" w:color="auto"/>
                                <w:bottom w:val="none" w:sz="0" w:space="0" w:color="auto"/>
                                <w:right w:val="none" w:sz="0" w:space="0" w:color="auto"/>
                              </w:divBdr>
                              <w:divsChild>
                                <w:div w:id="19356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4629">
          <w:marLeft w:val="0"/>
          <w:marRight w:val="0"/>
          <w:marTop w:val="0"/>
          <w:marBottom w:val="0"/>
          <w:divBdr>
            <w:top w:val="none" w:sz="0" w:space="0" w:color="auto"/>
            <w:left w:val="none" w:sz="0" w:space="0" w:color="auto"/>
            <w:bottom w:val="none" w:sz="0" w:space="0" w:color="auto"/>
            <w:right w:val="none" w:sz="0" w:space="0" w:color="auto"/>
          </w:divBdr>
          <w:divsChild>
            <w:div w:id="1439638207">
              <w:marLeft w:val="0"/>
              <w:marRight w:val="0"/>
              <w:marTop w:val="0"/>
              <w:marBottom w:val="0"/>
              <w:divBdr>
                <w:top w:val="none" w:sz="0" w:space="0" w:color="auto"/>
                <w:left w:val="none" w:sz="0" w:space="0" w:color="auto"/>
                <w:bottom w:val="none" w:sz="0" w:space="0" w:color="auto"/>
                <w:right w:val="none" w:sz="0" w:space="0" w:color="auto"/>
              </w:divBdr>
              <w:divsChild>
                <w:div w:id="1139147591">
                  <w:marLeft w:val="0"/>
                  <w:marRight w:val="0"/>
                  <w:marTop w:val="0"/>
                  <w:marBottom w:val="0"/>
                  <w:divBdr>
                    <w:top w:val="none" w:sz="0" w:space="0" w:color="auto"/>
                    <w:left w:val="none" w:sz="0" w:space="0" w:color="auto"/>
                    <w:bottom w:val="none" w:sz="0" w:space="0" w:color="auto"/>
                    <w:right w:val="none" w:sz="0" w:space="0" w:color="auto"/>
                  </w:divBdr>
                  <w:divsChild>
                    <w:div w:id="2114744309">
                      <w:marLeft w:val="0"/>
                      <w:marRight w:val="0"/>
                      <w:marTop w:val="0"/>
                      <w:marBottom w:val="0"/>
                      <w:divBdr>
                        <w:top w:val="none" w:sz="0" w:space="0" w:color="auto"/>
                        <w:left w:val="none" w:sz="0" w:space="0" w:color="auto"/>
                        <w:bottom w:val="none" w:sz="0" w:space="0" w:color="auto"/>
                        <w:right w:val="none" w:sz="0" w:space="0" w:color="auto"/>
                      </w:divBdr>
                      <w:divsChild>
                        <w:div w:id="1104768915">
                          <w:marLeft w:val="0"/>
                          <w:marRight w:val="0"/>
                          <w:marTop w:val="0"/>
                          <w:marBottom w:val="0"/>
                          <w:divBdr>
                            <w:top w:val="none" w:sz="0" w:space="0" w:color="auto"/>
                            <w:left w:val="none" w:sz="0" w:space="0" w:color="auto"/>
                            <w:bottom w:val="none" w:sz="0" w:space="0" w:color="auto"/>
                            <w:right w:val="none" w:sz="0" w:space="0" w:color="auto"/>
                          </w:divBdr>
                          <w:divsChild>
                            <w:div w:id="680398280">
                              <w:marLeft w:val="0"/>
                              <w:marRight w:val="0"/>
                              <w:marTop w:val="0"/>
                              <w:marBottom w:val="0"/>
                              <w:divBdr>
                                <w:top w:val="none" w:sz="0" w:space="0" w:color="auto"/>
                                <w:left w:val="none" w:sz="0" w:space="0" w:color="auto"/>
                                <w:bottom w:val="none" w:sz="0" w:space="0" w:color="auto"/>
                                <w:right w:val="none" w:sz="0" w:space="0" w:color="auto"/>
                              </w:divBdr>
                              <w:divsChild>
                                <w:div w:id="1375809800">
                                  <w:marLeft w:val="0"/>
                                  <w:marRight w:val="0"/>
                                  <w:marTop w:val="0"/>
                                  <w:marBottom w:val="0"/>
                                  <w:divBdr>
                                    <w:top w:val="none" w:sz="0" w:space="0" w:color="auto"/>
                                    <w:left w:val="none" w:sz="0" w:space="0" w:color="auto"/>
                                    <w:bottom w:val="none" w:sz="0" w:space="0" w:color="auto"/>
                                    <w:right w:val="none" w:sz="0" w:space="0" w:color="auto"/>
                                  </w:divBdr>
                                  <w:divsChild>
                                    <w:div w:id="274406401">
                                      <w:marLeft w:val="0"/>
                                      <w:marRight w:val="0"/>
                                      <w:marTop w:val="0"/>
                                      <w:marBottom w:val="0"/>
                                      <w:divBdr>
                                        <w:top w:val="none" w:sz="0" w:space="0" w:color="auto"/>
                                        <w:left w:val="none" w:sz="0" w:space="0" w:color="auto"/>
                                        <w:bottom w:val="none" w:sz="0" w:space="0" w:color="auto"/>
                                        <w:right w:val="none" w:sz="0" w:space="0" w:color="auto"/>
                                      </w:divBdr>
                                      <w:divsChild>
                                        <w:div w:id="8127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1561">
          <w:marLeft w:val="0"/>
          <w:marRight w:val="0"/>
          <w:marTop w:val="0"/>
          <w:marBottom w:val="0"/>
          <w:divBdr>
            <w:top w:val="none" w:sz="0" w:space="0" w:color="auto"/>
            <w:left w:val="none" w:sz="0" w:space="0" w:color="auto"/>
            <w:bottom w:val="none" w:sz="0" w:space="0" w:color="auto"/>
            <w:right w:val="none" w:sz="0" w:space="0" w:color="auto"/>
          </w:divBdr>
          <w:divsChild>
            <w:div w:id="1491213594">
              <w:marLeft w:val="0"/>
              <w:marRight w:val="0"/>
              <w:marTop w:val="0"/>
              <w:marBottom w:val="0"/>
              <w:divBdr>
                <w:top w:val="none" w:sz="0" w:space="0" w:color="auto"/>
                <w:left w:val="none" w:sz="0" w:space="0" w:color="auto"/>
                <w:bottom w:val="none" w:sz="0" w:space="0" w:color="auto"/>
                <w:right w:val="none" w:sz="0" w:space="0" w:color="auto"/>
              </w:divBdr>
              <w:divsChild>
                <w:div w:id="173540965">
                  <w:marLeft w:val="0"/>
                  <w:marRight w:val="0"/>
                  <w:marTop w:val="0"/>
                  <w:marBottom w:val="0"/>
                  <w:divBdr>
                    <w:top w:val="none" w:sz="0" w:space="0" w:color="auto"/>
                    <w:left w:val="none" w:sz="0" w:space="0" w:color="auto"/>
                    <w:bottom w:val="none" w:sz="0" w:space="0" w:color="auto"/>
                    <w:right w:val="none" w:sz="0" w:space="0" w:color="auto"/>
                  </w:divBdr>
                  <w:divsChild>
                    <w:div w:id="823351946">
                      <w:marLeft w:val="0"/>
                      <w:marRight w:val="0"/>
                      <w:marTop w:val="0"/>
                      <w:marBottom w:val="0"/>
                      <w:divBdr>
                        <w:top w:val="none" w:sz="0" w:space="0" w:color="auto"/>
                        <w:left w:val="none" w:sz="0" w:space="0" w:color="auto"/>
                        <w:bottom w:val="none" w:sz="0" w:space="0" w:color="auto"/>
                        <w:right w:val="none" w:sz="0" w:space="0" w:color="auto"/>
                      </w:divBdr>
                      <w:divsChild>
                        <w:div w:id="858929997">
                          <w:marLeft w:val="0"/>
                          <w:marRight w:val="0"/>
                          <w:marTop w:val="0"/>
                          <w:marBottom w:val="0"/>
                          <w:divBdr>
                            <w:top w:val="none" w:sz="0" w:space="0" w:color="auto"/>
                            <w:left w:val="none" w:sz="0" w:space="0" w:color="auto"/>
                            <w:bottom w:val="none" w:sz="0" w:space="0" w:color="auto"/>
                            <w:right w:val="none" w:sz="0" w:space="0" w:color="auto"/>
                          </w:divBdr>
                          <w:divsChild>
                            <w:div w:id="1257522325">
                              <w:marLeft w:val="0"/>
                              <w:marRight w:val="0"/>
                              <w:marTop w:val="0"/>
                              <w:marBottom w:val="0"/>
                              <w:divBdr>
                                <w:top w:val="none" w:sz="0" w:space="0" w:color="auto"/>
                                <w:left w:val="none" w:sz="0" w:space="0" w:color="auto"/>
                                <w:bottom w:val="none" w:sz="0" w:space="0" w:color="auto"/>
                                <w:right w:val="none" w:sz="0" w:space="0" w:color="auto"/>
                              </w:divBdr>
                              <w:divsChild>
                                <w:div w:id="1230842284">
                                  <w:marLeft w:val="0"/>
                                  <w:marRight w:val="0"/>
                                  <w:marTop w:val="0"/>
                                  <w:marBottom w:val="0"/>
                                  <w:divBdr>
                                    <w:top w:val="none" w:sz="0" w:space="0" w:color="auto"/>
                                    <w:left w:val="none" w:sz="0" w:space="0" w:color="auto"/>
                                    <w:bottom w:val="none" w:sz="0" w:space="0" w:color="auto"/>
                                    <w:right w:val="none" w:sz="0" w:space="0" w:color="auto"/>
                                  </w:divBdr>
                                  <w:divsChild>
                                    <w:div w:id="6703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565">
                          <w:marLeft w:val="0"/>
                          <w:marRight w:val="0"/>
                          <w:marTop w:val="0"/>
                          <w:marBottom w:val="0"/>
                          <w:divBdr>
                            <w:top w:val="none" w:sz="0" w:space="0" w:color="auto"/>
                            <w:left w:val="none" w:sz="0" w:space="0" w:color="auto"/>
                            <w:bottom w:val="none" w:sz="0" w:space="0" w:color="auto"/>
                            <w:right w:val="none" w:sz="0" w:space="0" w:color="auto"/>
                          </w:divBdr>
                        </w:div>
                        <w:div w:id="1343237985">
                          <w:marLeft w:val="0"/>
                          <w:marRight w:val="0"/>
                          <w:marTop w:val="0"/>
                          <w:marBottom w:val="0"/>
                          <w:divBdr>
                            <w:top w:val="none" w:sz="0" w:space="0" w:color="auto"/>
                            <w:left w:val="none" w:sz="0" w:space="0" w:color="auto"/>
                            <w:bottom w:val="none" w:sz="0" w:space="0" w:color="auto"/>
                            <w:right w:val="none" w:sz="0" w:space="0" w:color="auto"/>
                          </w:divBdr>
                          <w:divsChild>
                            <w:div w:id="584921037">
                              <w:marLeft w:val="0"/>
                              <w:marRight w:val="0"/>
                              <w:marTop w:val="0"/>
                              <w:marBottom w:val="0"/>
                              <w:divBdr>
                                <w:top w:val="none" w:sz="0" w:space="0" w:color="auto"/>
                                <w:left w:val="none" w:sz="0" w:space="0" w:color="auto"/>
                                <w:bottom w:val="none" w:sz="0" w:space="0" w:color="auto"/>
                                <w:right w:val="none" w:sz="0" w:space="0" w:color="auto"/>
                              </w:divBdr>
                              <w:divsChild>
                                <w:div w:id="1611087597">
                                  <w:marLeft w:val="0"/>
                                  <w:marRight w:val="0"/>
                                  <w:marTop w:val="0"/>
                                  <w:marBottom w:val="0"/>
                                  <w:divBdr>
                                    <w:top w:val="none" w:sz="0" w:space="0" w:color="auto"/>
                                    <w:left w:val="none" w:sz="0" w:space="0" w:color="auto"/>
                                    <w:bottom w:val="none" w:sz="0" w:space="0" w:color="auto"/>
                                    <w:right w:val="none" w:sz="0" w:space="0" w:color="auto"/>
                                  </w:divBdr>
                                  <w:divsChild>
                                    <w:div w:id="2963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2757">
                  <w:marLeft w:val="0"/>
                  <w:marRight w:val="0"/>
                  <w:marTop w:val="0"/>
                  <w:marBottom w:val="0"/>
                  <w:divBdr>
                    <w:top w:val="none" w:sz="0" w:space="0" w:color="auto"/>
                    <w:left w:val="none" w:sz="0" w:space="0" w:color="auto"/>
                    <w:bottom w:val="none" w:sz="0" w:space="0" w:color="auto"/>
                    <w:right w:val="none" w:sz="0" w:space="0" w:color="auto"/>
                  </w:divBdr>
                  <w:divsChild>
                    <w:div w:id="2007661216">
                      <w:marLeft w:val="0"/>
                      <w:marRight w:val="0"/>
                      <w:marTop w:val="0"/>
                      <w:marBottom w:val="0"/>
                      <w:divBdr>
                        <w:top w:val="none" w:sz="0" w:space="0" w:color="auto"/>
                        <w:left w:val="none" w:sz="0" w:space="0" w:color="auto"/>
                        <w:bottom w:val="none" w:sz="0" w:space="0" w:color="auto"/>
                        <w:right w:val="none" w:sz="0" w:space="0" w:color="auto"/>
                      </w:divBdr>
                      <w:divsChild>
                        <w:div w:id="1632249308">
                          <w:marLeft w:val="0"/>
                          <w:marRight w:val="0"/>
                          <w:marTop w:val="0"/>
                          <w:marBottom w:val="0"/>
                          <w:divBdr>
                            <w:top w:val="none" w:sz="0" w:space="0" w:color="auto"/>
                            <w:left w:val="none" w:sz="0" w:space="0" w:color="auto"/>
                            <w:bottom w:val="none" w:sz="0" w:space="0" w:color="auto"/>
                            <w:right w:val="none" w:sz="0" w:space="0" w:color="auto"/>
                          </w:divBdr>
                          <w:divsChild>
                            <w:div w:id="1222181243">
                              <w:marLeft w:val="0"/>
                              <w:marRight w:val="0"/>
                              <w:marTop w:val="0"/>
                              <w:marBottom w:val="0"/>
                              <w:divBdr>
                                <w:top w:val="none" w:sz="0" w:space="0" w:color="auto"/>
                                <w:left w:val="none" w:sz="0" w:space="0" w:color="auto"/>
                                <w:bottom w:val="none" w:sz="0" w:space="0" w:color="auto"/>
                                <w:right w:val="none" w:sz="0" w:space="0" w:color="auto"/>
                              </w:divBdr>
                              <w:divsChild>
                                <w:div w:id="11033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277904">
          <w:marLeft w:val="0"/>
          <w:marRight w:val="0"/>
          <w:marTop w:val="0"/>
          <w:marBottom w:val="0"/>
          <w:divBdr>
            <w:top w:val="none" w:sz="0" w:space="0" w:color="auto"/>
            <w:left w:val="none" w:sz="0" w:space="0" w:color="auto"/>
            <w:bottom w:val="none" w:sz="0" w:space="0" w:color="auto"/>
            <w:right w:val="none" w:sz="0" w:space="0" w:color="auto"/>
          </w:divBdr>
          <w:divsChild>
            <w:div w:id="575821934">
              <w:marLeft w:val="0"/>
              <w:marRight w:val="0"/>
              <w:marTop w:val="0"/>
              <w:marBottom w:val="0"/>
              <w:divBdr>
                <w:top w:val="none" w:sz="0" w:space="0" w:color="auto"/>
                <w:left w:val="none" w:sz="0" w:space="0" w:color="auto"/>
                <w:bottom w:val="none" w:sz="0" w:space="0" w:color="auto"/>
                <w:right w:val="none" w:sz="0" w:space="0" w:color="auto"/>
              </w:divBdr>
              <w:divsChild>
                <w:div w:id="403913357">
                  <w:marLeft w:val="0"/>
                  <w:marRight w:val="0"/>
                  <w:marTop w:val="0"/>
                  <w:marBottom w:val="0"/>
                  <w:divBdr>
                    <w:top w:val="none" w:sz="0" w:space="0" w:color="auto"/>
                    <w:left w:val="none" w:sz="0" w:space="0" w:color="auto"/>
                    <w:bottom w:val="none" w:sz="0" w:space="0" w:color="auto"/>
                    <w:right w:val="none" w:sz="0" w:space="0" w:color="auto"/>
                  </w:divBdr>
                  <w:divsChild>
                    <w:div w:id="547886149">
                      <w:marLeft w:val="0"/>
                      <w:marRight w:val="0"/>
                      <w:marTop w:val="0"/>
                      <w:marBottom w:val="0"/>
                      <w:divBdr>
                        <w:top w:val="none" w:sz="0" w:space="0" w:color="auto"/>
                        <w:left w:val="none" w:sz="0" w:space="0" w:color="auto"/>
                        <w:bottom w:val="none" w:sz="0" w:space="0" w:color="auto"/>
                        <w:right w:val="none" w:sz="0" w:space="0" w:color="auto"/>
                      </w:divBdr>
                      <w:divsChild>
                        <w:div w:id="593560944">
                          <w:marLeft w:val="0"/>
                          <w:marRight w:val="0"/>
                          <w:marTop w:val="0"/>
                          <w:marBottom w:val="0"/>
                          <w:divBdr>
                            <w:top w:val="none" w:sz="0" w:space="0" w:color="auto"/>
                            <w:left w:val="none" w:sz="0" w:space="0" w:color="auto"/>
                            <w:bottom w:val="none" w:sz="0" w:space="0" w:color="auto"/>
                            <w:right w:val="none" w:sz="0" w:space="0" w:color="auto"/>
                          </w:divBdr>
                          <w:divsChild>
                            <w:div w:id="1958294295">
                              <w:marLeft w:val="0"/>
                              <w:marRight w:val="0"/>
                              <w:marTop w:val="0"/>
                              <w:marBottom w:val="0"/>
                              <w:divBdr>
                                <w:top w:val="none" w:sz="0" w:space="0" w:color="auto"/>
                                <w:left w:val="none" w:sz="0" w:space="0" w:color="auto"/>
                                <w:bottom w:val="none" w:sz="0" w:space="0" w:color="auto"/>
                                <w:right w:val="none" w:sz="0" w:space="0" w:color="auto"/>
                              </w:divBdr>
                              <w:divsChild>
                                <w:div w:id="1916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1188">
                  <w:marLeft w:val="0"/>
                  <w:marRight w:val="0"/>
                  <w:marTop w:val="0"/>
                  <w:marBottom w:val="0"/>
                  <w:divBdr>
                    <w:top w:val="none" w:sz="0" w:space="0" w:color="auto"/>
                    <w:left w:val="none" w:sz="0" w:space="0" w:color="auto"/>
                    <w:bottom w:val="none" w:sz="0" w:space="0" w:color="auto"/>
                    <w:right w:val="none" w:sz="0" w:space="0" w:color="auto"/>
                  </w:divBdr>
                  <w:divsChild>
                    <w:div w:id="146485057">
                      <w:marLeft w:val="0"/>
                      <w:marRight w:val="0"/>
                      <w:marTop w:val="0"/>
                      <w:marBottom w:val="0"/>
                      <w:divBdr>
                        <w:top w:val="none" w:sz="0" w:space="0" w:color="auto"/>
                        <w:left w:val="none" w:sz="0" w:space="0" w:color="auto"/>
                        <w:bottom w:val="none" w:sz="0" w:space="0" w:color="auto"/>
                        <w:right w:val="none" w:sz="0" w:space="0" w:color="auto"/>
                      </w:divBdr>
                      <w:divsChild>
                        <w:div w:id="68815970">
                          <w:marLeft w:val="0"/>
                          <w:marRight w:val="0"/>
                          <w:marTop w:val="0"/>
                          <w:marBottom w:val="0"/>
                          <w:divBdr>
                            <w:top w:val="none" w:sz="0" w:space="0" w:color="auto"/>
                            <w:left w:val="none" w:sz="0" w:space="0" w:color="auto"/>
                            <w:bottom w:val="none" w:sz="0" w:space="0" w:color="auto"/>
                            <w:right w:val="none" w:sz="0" w:space="0" w:color="auto"/>
                          </w:divBdr>
                          <w:divsChild>
                            <w:div w:id="594560725">
                              <w:marLeft w:val="0"/>
                              <w:marRight w:val="0"/>
                              <w:marTop w:val="0"/>
                              <w:marBottom w:val="0"/>
                              <w:divBdr>
                                <w:top w:val="none" w:sz="0" w:space="0" w:color="auto"/>
                                <w:left w:val="none" w:sz="0" w:space="0" w:color="auto"/>
                                <w:bottom w:val="none" w:sz="0" w:space="0" w:color="auto"/>
                                <w:right w:val="none" w:sz="0" w:space="0" w:color="auto"/>
                              </w:divBdr>
                              <w:divsChild>
                                <w:div w:id="1272931035">
                                  <w:marLeft w:val="0"/>
                                  <w:marRight w:val="0"/>
                                  <w:marTop w:val="0"/>
                                  <w:marBottom w:val="0"/>
                                  <w:divBdr>
                                    <w:top w:val="none" w:sz="0" w:space="0" w:color="auto"/>
                                    <w:left w:val="none" w:sz="0" w:space="0" w:color="auto"/>
                                    <w:bottom w:val="none" w:sz="0" w:space="0" w:color="auto"/>
                                    <w:right w:val="none" w:sz="0" w:space="0" w:color="auto"/>
                                  </w:divBdr>
                                  <w:divsChild>
                                    <w:div w:id="17942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7431">
                          <w:marLeft w:val="0"/>
                          <w:marRight w:val="0"/>
                          <w:marTop w:val="0"/>
                          <w:marBottom w:val="0"/>
                          <w:divBdr>
                            <w:top w:val="none" w:sz="0" w:space="0" w:color="auto"/>
                            <w:left w:val="none" w:sz="0" w:space="0" w:color="auto"/>
                            <w:bottom w:val="none" w:sz="0" w:space="0" w:color="auto"/>
                            <w:right w:val="none" w:sz="0" w:space="0" w:color="auto"/>
                          </w:divBdr>
                          <w:divsChild>
                            <w:div w:id="1932548870">
                              <w:marLeft w:val="0"/>
                              <w:marRight w:val="0"/>
                              <w:marTop w:val="0"/>
                              <w:marBottom w:val="0"/>
                              <w:divBdr>
                                <w:top w:val="none" w:sz="0" w:space="0" w:color="auto"/>
                                <w:left w:val="none" w:sz="0" w:space="0" w:color="auto"/>
                                <w:bottom w:val="none" w:sz="0" w:space="0" w:color="auto"/>
                                <w:right w:val="none" w:sz="0" w:space="0" w:color="auto"/>
                              </w:divBdr>
                              <w:divsChild>
                                <w:div w:id="1008404196">
                                  <w:marLeft w:val="0"/>
                                  <w:marRight w:val="0"/>
                                  <w:marTop w:val="0"/>
                                  <w:marBottom w:val="0"/>
                                  <w:divBdr>
                                    <w:top w:val="none" w:sz="0" w:space="0" w:color="auto"/>
                                    <w:left w:val="none" w:sz="0" w:space="0" w:color="auto"/>
                                    <w:bottom w:val="none" w:sz="0" w:space="0" w:color="auto"/>
                                    <w:right w:val="none" w:sz="0" w:space="0" w:color="auto"/>
                                  </w:divBdr>
                                  <w:divsChild>
                                    <w:div w:id="1046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780855">
          <w:marLeft w:val="0"/>
          <w:marRight w:val="0"/>
          <w:marTop w:val="0"/>
          <w:marBottom w:val="0"/>
          <w:divBdr>
            <w:top w:val="none" w:sz="0" w:space="0" w:color="auto"/>
            <w:left w:val="none" w:sz="0" w:space="0" w:color="auto"/>
            <w:bottom w:val="none" w:sz="0" w:space="0" w:color="auto"/>
            <w:right w:val="none" w:sz="0" w:space="0" w:color="auto"/>
          </w:divBdr>
          <w:divsChild>
            <w:div w:id="1374115620">
              <w:marLeft w:val="0"/>
              <w:marRight w:val="0"/>
              <w:marTop w:val="0"/>
              <w:marBottom w:val="0"/>
              <w:divBdr>
                <w:top w:val="none" w:sz="0" w:space="0" w:color="auto"/>
                <w:left w:val="none" w:sz="0" w:space="0" w:color="auto"/>
                <w:bottom w:val="none" w:sz="0" w:space="0" w:color="auto"/>
                <w:right w:val="none" w:sz="0" w:space="0" w:color="auto"/>
              </w:divBdr>
              <w:divsChild>
                <w:div w:id="869607332">
                  <w:marLeft w:val="0"/>
                  <w:marRight w:val="0"/>
                  <w:marTop w:val="0"/>
                  <w:marBottom w:val="0"/>
                  <w:divBdr>
                    <w:top w:val="none" w:sz="0" w:space="0" w:color="auto"/>
                    <w:left w:val="none" w:sz="0" w:space="0" w:color="auto"/>
                    <w:bottom w:val="none" w:sz="0" w:space="0" w:color="auto"/>
                    <w:right w:val="none" w:sz="0" w:space="0" w:color="auto"/>
                  </w:divBdr>
                  <w:divsChild>
                    <w:div w:id="861164858">
                      <w:marLeft w:val="0"/>
                      <w:marRight w:val="0"/>
                      <w:marTop w:val="0"/>
                      <w:marBottom w:val="0"/>
                      <w:divBdr>
                        <w:top w:val="none" w:sz="0" w:space="0" w:color="auto"/>
                        <w:left w:val="none" w:sz="0" w:space="0" w:color="auto"/>
                        <w:bottom w:val="none" w:sz="0" w:space="0" w:color="auto"/>
                        <w:right w:val="none" w:sz="0" w:space="0" w:color="auto"/>
                      </w:divBdr>
                      <w:divsChild>
                        <w:div w:id="1928229327">
                          <w:marLeft w:val="0"/>
                          <w:marRight w:val="0"/>
                          <w:marTop w:val="0"/>
                          <w:marBottom w:val="0"/>
                          <w:divBdr>
                            <w:top w:val="none" w:sz="0" w:space="0" w:color="auto"/>
                            <w:left w:val="none" w:sz="0" w:space="0" w:color="auto"/>
                            <w:bottom w:val="none" w:sz="0" w:space="0" w:color="auto"/>
                            <w:right w:val="none" w:sz="0" w:space="0" w:color="auto"/>
                          </w:divBdr>
                          <w:divsChild>
                            <w:div w:id="1163426344">
                              <w:marLeft w:val="0"/>
                              <w:marRight w:val="0"/>
                              <w:marTop w:val="0"/>
                              <w:marBottom w:val="0"/>
                              <w:divBdr>
                                <w:top w:val="none" w:sz="0" w:space="0" w:color="auto"/>
                                <w:left w:val="none" w:sz="0" w:space="0" w:color="auto"/>
                                <w:bottom w:val="none" w:sz="0" w:space="0" w:color="auto"/>
                                <w:right w:val="none" w:sz="0" w:space="0" w:color="auto"/>
                              </w:divBdr>
                              <w:divsChild>
                                <w:div w:id="1775662554">
                                  <w:marLeft w:val="0"/>
                                  <w:marRight w:val="0"/>
                                  <w:marTop w:val="0"/>
                                  <w:marBottom w:val="0"/>
                                  <w:divBdr>
                                    <w:top w:val="none" w:sz="0" w:space="0" w:color="auto"/>
                                    <w:left w:val="none" w:sz="0" w:space="0" w:color="auto"/>
                                    <w:bottom w:val="none" w:sz="0" w:space="0" w:color="auto"/>
                                    <w:right w:val="none" w:sz="0" w:space="0" w:color="auto"/>
                                  </w:divBdr>
                                  <w:divsChild>
                                    <w:div w:id="679938361">
                                      <w:marLeft w:val="0"/>
                                      <w:marRight w:val="0"/>
                                      <w:marTop w:val="0"/>
                                      <w:marBottom w:val="0"/>
                                      <w:divBdr>
                                        <w:top w:val="none" w:sz="0" w:space="0" w:color="auto"/>
                                        <w:left w:val="none" w:sz="0" w:space="0" w:color="auto"/>
                                        <w:bottom w:val="none" w:sz="0" w:space="0" w:color="auto"/>
                                        <w:right w:val="none" w:sz="0" w:space="0" w:color="auto"/>
                                      </w:divBdr>
                                      <w:divsChild>
                                        <w:div w:id="1930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861920">
          <w:marLeft w:val="0"/>
          <w:marRight w:val="0"/>
          <w:marTop w:val="0"/>
          <w:marBottom w:val="0"/>
          <w:divBdr>
            <w:top w:val="none" w:sz="0" w:space="0" w:color="auto"/>
            <w:left w:val="none" w:sz="0" w:space="0" w:color="auto"/>
            <w:bottom w:val="none" w:sz="0" w:space="0" w:color="auto"/>
            <w:right w:val="none" w:sz="0" w:space="0" w:color="auto"/>
          </w:divBdr>
          <w:divsChild>
            <w:div w:id="1537429336">
              <w:marLeft w:val="0"/>
              <w:marRight w:val="0"/>
              <w:marTop w:val="0"/>
              <w:marBottom w:val="0"/>
              <w:divBdr>
                <w:top w:val="none" w:sz="0" w:space="0" w:color="auto"/>
                <w:left w:val="none" w:sz="0" w:space="0" w:color="auto"/>
                <w:bottom w:val="none" w:sz="0" w:space="0" w:color="auto"/>
                <w:right w:val="none" w:sz="0" w:space="0" w:color="auto"/>
              </w:divBdr>
              <w:divsChild>
                <w:div w:id="10648307">
                  <w:marLeft w:val="0"/>
                  <w:marRight w:val="0"/>
                  <w:marTop w:val="0"/>
                  <w:marBottom w:val="0"/>
                  <w:divBdr>
                    <w:top w:val="none" w:sz="0" w:space="0" w:color="auto"/>
                    <w:left w:val="none" w:sz="0" w:space="0" w:color="auto"/>
                    <w:bottom w:val="none" w:sz="0" w:space="0" w:color="auto"/>
                    <w:right w:val="none" w:sz="0" w:space="0" w:color="auto"/>
                  </w:divBdr>
                  <w:divsChild>
                    <w:div w:id="920334176">
                      <w:marLeft w:val="0"/>
                      <w:marRight w:val="0"/>
                      <w:marTop w:val="0"/>
                      <w:marBottom w:val="0"/>
                      <w:divBdr>
                        <w:top w:val="none" w:sz="0" w:space="0" w:color="auto"/>
                        <w:left w:val="none" w:sz="0" w:space="0" w:color="auto"/>
                        <w:bottom w:val="none" w:sz="0" w:space="0" w:color="auto"/>
                        <w:right w:val="none" w:sz="0" w:space="0" w:color="auto"/>
                      </w:divBdr>
                      <w:divsChild>
                        <w:div w:id="1694648800">
                          <w:marLeft w:val="0"/>
                          <w:marRight w:val="0"/>
                          <w:marTop w:val="0"/>
                          <w:marBottom w:val="0"/>
                          <w:divBdr>
                            <w:top w:val="none" w:sz="0" w:space="0" w:color="auto"/>
                            <w:left w:val="none" w:sz="0" w:space="0" w:color="auto"/>
                            <w:bottom w:val="none" w:sz="0" w:space="0" w:color="auto"/>
                            <w:right w:val="none" w:sz="0" w:space="0" w:color="auto"/>
                          </w:divBdr>
                          <w:divsChild>
                            <w:div w:id="1921057688">
                              <w:marLeft w:val="0"/>
                              <w:marRight w:val="0"/>
                              <w:marTop w:val="0"/>
                              <w:marBottom w:val="0"/>
                              <w:divBdr>
                                <w:top w:val="none" w:sz="0" w:space="0" w:color="auto"/>
                                <w:left w:val="none" w:sz="0" w:space="0" w:color="auto"/>
                                <w:bottom w:val="none" w:sz="0" w:space="0" w:color="auto"/>
                                <w:right w:val="none" w:sz="0" w:space="0" w:color="auto"/>
                              </w:divBdr>
                              <w:divsChild>
                                <w:div w:id="1208836106">
                                  <w:marLeft w:val="0"/>
                                  <w:marRight w:val="0"/>
                                  <w:marTop w:val="0"/>
                                  <w:marBottom w:val="0"/>
                                  <w:divBdr>
                                    <w:top w:val="none" w:sz="0" w:space="0" w:color="auto"/>
                                    <w:left w:val="none" w:sz="0" w:space="0" w:color="auto"/>
                                    <w:bottom w:val="none" w:sz="0" w:space="0" w:color="auto"/>
                                    <w:right w:val="none" w:sz="0" w:space="0" w:color="auto"/>
                                  </w:divBdr>
                                  <w:divsChild>
                                    <w:div w:id="9626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562">
                          <w:marLeft w:val="0"/>
                          <w:marRight w:val="0"/>
                          <w:marTop w:val="0"/>
                          <w:marBottom w:val="0"/>
                          <w:divBdr>
                            <w:top w:val="none" w:sz="0" w:space="0" w:color="auto"/>
                            <w:left w:val="none" w:sz="0" w:space="0" w:color="auto"/>
                            <w:bottom w:val="none" w:sz="0" w:space="0" w:color="auto"/>
                            <w:right w:val="none" w:sz="0" w:space="0" w:color="auto"/>
                          </w:divBdr>
                          <w:divsChild>
                            <w:div w:id="851460006">
                              <w:marLeft w:val="0"/>
                              <w:marRight w:val="0"/>
                              <w:marTop w:val="0"/>
                              <w:marBottom w:val="0"/>
                              <w:divBdr>
                                <w:top w:val="none" w:sz="0" w:space="0" w:color="auto"/>
                                <w:left w:val="none" w:sz="0" w:space="0" w:color="auto"/>
                                <w:bottom w:val="none" w:sz="0" w:space="0" w:color="auto"/>
                                <w:right w:val="none" w:sz="0" w:space="0" w:color="auto"/>
                              </w:divBdr>
                              <w:divsChild>
                                <w:div w:id="944390066">
                                  <w:marLeft w:val="0"/>
                                  <w:marRight w:val="0"/>
                                  <w:marTop w:val="0"/>
                                  <w:marBottom w:val="0"/>
                                  <w:divBdr>
                                    <w:top w:val="none" w:sz="0" w:space="0" w:color="auto"/>
                                    <w:left w:val="none" w:sz="0" w:space="0" w:color="auto"/>
                                    <w:bottom w:val="none" w:sz="0" w:space="0" w:color="auto"/>
                                    <w:right w:val="none" w:sz="0" w:space="0" w:color="auto"/>
                                  </w:divBdr>
                                  <w:divsChild>
                                    <w:div w:id="5747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67754">
                  <w:marLeft w:val="0"/>
                  <w:marRight w:val="0"/>
                  <w:marTop w:val="0"/>
                  <w:marBottom w:val="0"/>
                  <w:divBdr>
                    <w:top w:val="none" w:sz="0" w:space="0" w:color="auto"/>
                    <w:left w:val="none" w:sz="0" w:space="0" w:color="auto"/>
                    <w:bottom w:val="none" w:sz="0" w:space="0" w:color="auto"/>
                    <w:right w:val="none" w:sz="0" w:space="0" w:color="auto"/>
                  </w:divBdr>
                  <w:divsChild>
                    <w:div w:id="1615014404">
                      <w:marLeft w:val="0"/>
                      <w:marRight w:val="0"/>
                      <w:marTop w:val="0"/>
                      <w:marBottom w:val="0"/>
                      <w:divBdr>
                        <w:top w:val="none" w:sz="0" w:space="0" w:color="auto"/>
                        <w:left w:val="none" w:sz="0" w:space="0" w:color="auto"/>
                        <w:bottom w:val="none" w:sz="0" w:space="0" w:color="auto"/>
                        <w:right w:val="none" w:sz="0" w:space="0" w:color="auto"/>
                      </w:divBdr>
                      <w:divsChild>
                        <w:div w:id="1021782605">
                          <w:marLeft w:val="0"/>
                          <w:marRight w:val="0"/>
                          <w:marTop w:val="0"/>
                          <w:marBottom w:val="0"/>
                          <w:divBdr>
                            <w:top w:val="none" w:sz="0" w:space="0" w:color="auto"/>
                            <w:left w:val="none" w:sz="0" w:space="0" w:color="auto"/>
                            <w:bottom w:val="none" w:sz="0" w:space="0" w:color="auto"/>
                            <w:right w:val="none" w:sz="0" w:space="0" w:color="auto"/>
                          </w:divBdr>
                          <w:divsChild>
                            <w:div w:id="660473414">
                              <w:marLeft w:val="0"/>
                              <w:marRight w:val="0"/>
                              <w:marTop w:val="0"/>
                              <w:marBottom w:val="0"/>
                              <w:divBdr>
                                <w:top w:val="none" w:sz="0" w:space="0" w:color="auto"/>
                                <w:left w:val="none" w:sz="0" w:space="0" w:color="auto"/>
                                <w:bottom w:val="none" w:sz="0" w:space="0" w:color="auto"/>
                                <w:right w:val="none" w:sz="0" w:space="0" w:color="auto"/>
                              </w:divBdr>
                              <w:divsChild>
                                <w:div w:id="20906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96499">
          <w:marLeft w:val="0"/>
          <w:marRight w:val="0"/>
          <w:marTop w:val="0"/>
          <w:marBottom w:val="0"/>
          <w:divBdr>
            <w:top w:val="none" w:sz="0" w:space="0" w:color="auto"/>
            <w:left w:val="none" w:sz="0" w:space="0" w:color="auto"/>
            <w:bottom w:val="none" w:sz="0" w:space="0" w:color="auto"/>
            <w:right w:val="none" w:sz="0" w:space="0" w:color="auto"/>
          </w:divBdr>
          <w:divsChild>
            <w:div w:id="476186028">
              <w:marLeft w:val="0"/>
              <w:marRight w:val="0"/>
              <w:marTop w:val="0"/>
              <w:marBottom w:val="0"/>
              <w:divBdr>
                <w:top w:val="none" w:sz="0" w:space="0" w:color="auto"/>
                <w:left w:val="none" w:sz="0" w:space="0" w:color="auto"/>
                <w:bottom w:val="none" w:sz="0" w:space="0" w:color="auto"/>
                <w:right w:val="none" w:sz="0" w:space="0" w:color="auto"/>
              </w:divBdr>
              <w:divsChild>
                <w:div w:id="609705511">
                  <w:marLeft w:val="0"/>
                  <w:marRight w:val="0"/>
                  <w:marTop w:val="0"/>
                  <w:marBottom w:val="0"/>
                  <w:divBdr>
                    <w:top w:val="none" w:sz="0" w:space="0" w:color="auto"/>
                    <w:left w:val="none" w:sz="0" w:space="0" w:color="auto"/>
                    <w:bottom w:val="none" w:sz="0" w:space="0" w:color="auto"/>
                    <w:right w:val="none" w:sz="0" w:space="0" w:color="auto"/>
                  </w:divBdr>
                  <w:divsChild>
                    <w:div w:id="1439445447">
                      <w:marLeft w:val="0"/>
                      <w:marRight w:val="0"/>
                      <w:marTop w:val="0"/>
                      <w:marBottom w:val="0"/>
                      <w:divBdr>
                        <w:top w:val="none" w:sz="0" w:space="0" w:color="auto"/>
                        <w:left w:val="none" w:sz="0" w:space="0" w:color="auto"/>
                        <w:bottom w:val="none" w:sz="0" w:space="0" w:color="auto"/>
                        <w:right w:val="none" w:sz="0" w:space="0" w:color="auto"/>
                      </w:divBdr>
                      <w:divsChild>
                        <w:div w:id="1468428942">
                          <w:marLeft w:val="0"/>
                          <w:marRight w:val="0"/>
                          <w:marTop w:val="0"/>
                          <w:marBottom w:val="0"/>
                          <w:divBdr>
                            <w:top w:val="none" w:sz="0" w:space="0" w:color="auto"/>
                            <w:left w:val="none" w:sz="0" w:space="0" w:color="auto"/>
                            <w:bottom w:val="none" w:sz="0" w:space="0" w:color="auto"/>
                            <w:right w:val="none" w:sz="0" w:space="0" w:color="auto"/>
                          </w:divBdr>
                          <w:divsChild>
                            <w:div w:id="120149911">
                              <w:marLeft w:val="0"/>
                              <w:marRight w:val="0"/>
                              <w:marTop w:val="0"/>
                              <w:marBottom w:val="0"/>
                              <w:divBdr>
                                <w:top w:val="none" w:sz="0" w:space="0" w:color="auto"/>
                                <w:left w:val="none" w:sz="0" w:space="0" w:color="auto"/>
                                <w:bottom w:val="none" w:sz="0" w:space="0" w:color="auto"/>
                                <w:right w:val="none" w:sz="0" w:space="0" w:color="auto"/>
                              </w:divBdr>
                              <w:divsChild>
                                <w:div w:id="1044333249">
                                  <w:marLeft w:val="0"/>
                                  <w:marRight w:val="0"/>
                                  <w:marTop w:val="0"/>
                                  <w:marBottom w:val="0"/>
                                  <w:divBdr>
                                    <w:top w:val="none" w:sz="0" w:space="0" w:color="auto"/>
                                    <w:left w:val="none" w:sz="0" w:space="0" w:color="auto"/>
                                    <w:bottom w:val="none" w:sz="0" w:space="0" w:color="auto"/>
                                    <w:right w:val="none" w:sz="0" w:space="0" w:color="auto"/>
                                  </w:divBdr>
                                  <w:divsChild>
                                    <w:div w:id="809329449">
                                      <w:marLeft w:val="0"/>
                                      <w:marRight w:val="0"/>
                                      <w:marTop w:val="0"/>
                                      <w:marBottom w:val="0"/>
                                      <w:divBdr>
                                        <w:top w:val="none" w:sz="0" w:space="0" w:color="auto"/>
                                        <w:left w:val="none" w:sz="0" w:space="0" w:color="auto"/>
                                        <w:bottom w:val="none" w:sz="0" w:space="0" w:color="auto"/>
                                        <w:right w:val="none" w:sz="0" w:space="0" w:color="auto"/>
                                      </w:divBdr>
                                      <w:divsChild>
                                        <w:div w:id="6329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573661">
          <w:marLeft w:val="0"/>
          <w:marRight w:val="0"/>
          <w:marTop w:val="0"/>
          <w:marBottom w:val="0"/>
          <w:divBdr>
            <w:top w:val="none" w:sz="0" w:space="0" w:color="auto"/>
            <w:left w:val="none" w:sz="0" w:space="0" w:color="auto"/>
            <w:bottom w:val="none" w:sz="0" w:space="0" w:color="auto"/>
            <w:right w:val="none" w:sz="0" w:space="0" w:color="auto"/>
          </w:divBdr>
          <w:divsChild>
            <w:div w:id="377095259">
              <w:marLeft w:val="0"/>
              <w:marRight w:val="0"/>
              <w:marTop w:val="0"/>
              <w:marBottom w:val="0"/>
              <w:divBdr>
                <w:top w:val="none" w:sz="0" w:space="0" w:color="auto"/>
                <w:left w:val="none" w:sz="0" w:space="0" w:color="auto"/>
                <w:bottom w:val="none" w:sz="0" w:space="0" w:color="auto"/>
                <w:right w:val="none" w:sz="0" w:space="0" w:color="auto"/>
              </w:divBdr>
              <w:divsChild>
                <w:div w:id="1082527008">
                  <w:marLeft w:val="0"/>
                  <w:marRight w:val="0"/>
                  <w:marTop w:val="0"/>
                  <w:marBottom w:val="0"/>
                  <w:divBdr>
                    <w:top w:val="none" w:sz="0" w:space="0" w:color="auto"/>
                    <w:left w:val="none" w:sz="0" w:space="0" w:color="auto"/>
                    <w:bottom w:val="none" w:sz="0" w:space="0" w:color="auto"/>
                    <w:right w:val="none" w:sz="0" w:space="0" w:color="auto"/>
                  </w:divBdr>
                  <w:divsChild>
                    <w:div w:id="1002274209">
                      <w:marLeft w:val="0"/>
                      <w:marRight w:val="0"/>
                      <w:marTop w:val="0"/>
                      <w:marBottom w:val="0"/>
                      <w:divBdr>
                        <w:top w:val="none" w:sz="0" w:space="0" w:color="auto"/>
                        <w:left w:val="none" w:sz="0" w:space="0" w:color="auto"/>
                        <w:bottom w:val="none" w:sz="0" w:space="0" w:color="auto"/>
                        <w:right w:val="none" w:sz="0" w:space="0" w:color="auto"/>
                      </w:divBdr>
                      <w:divsChild>
                        <w:div w:id="1687903216">
                          <w:marLeft w:val="0"/>
                          <w:marRight w:val="0"/>
                          <w:marTop w:val="0"/>
                          <w:marBottom w:val="0"/>
                          <w:divBdr>
                            <w:top w:val="none" w:sz="0" w:space="0" w:color="auto"/>
                            <w:left w:val="none" w:sz="0" w:space="0" w:color="auto"/>
                            <w:bottom w:val="none" w:sz="0" w:space="0" w:color="auto"/>
                            <w:right w:val="none" w:sz="0" w:space="0" w:color="auto"/>
                          </w:divBdr>
                          <w:divsChild>
                            <w:div w:id="1875188453">
                              <w:marLeft w:val="0"/>
                              <w:marRight w:val="0"/>
                              <w:marTop w:val="0"/>
                              <w:marBottom w:val="0"/>
                              <w:divBdr>
                                <w:top w:val="none" w:sz="0" w:space="0" w:color="auto"/>
                                <w:left w:val="none" w:sz="0" w:space="0" w:color="auto"/>
                                <w:bottom w:val="none" w:sz="0" w:space="0" w:color="auto"/>
                                <w:right w:val="none" w:sz="0" w:space="0" w:color="auto"/>
                              </w:divBdr>
                              <w:divsChild>
                                <w:div w:id="1589920262">
                                  <w:marLeft w:val="0"/>
                                  <w:marRight w:val="0"/>
                                  <w:marTop w:val="0"/>
                                  <w:marBottom w:val="0"/>
                                  <w:divBdr>
                                    <w:top w:val="none" w:sz="0" w:space="0" w:color="auto"/>
                                    <w:left w:val="none" w:sz="0" w:space="0" w:color="auto"/>
                                    <w:bottom w:val="none" w:sz="0" w:space="0" w:color="auto"/>
                                    <w:right w:val="none" w:sz="0" w:space="0" w:color="auto"/>
                                  </w:divBdr>
                                  <w:divsChild>
                                    <w:div w:id="1811629243">
                                      <w:marLeft w:val="0"/>
                                      <w:marRight w:val="0"/>
                                      <w:marTop w:val="0"/>
                                      <w:marBottom w:val="0"/>
                                      <w:divBdr>
                                        <w:top w:val="none" w:sz="0" w:space="0" w:color="auto"/>
                                        <w:left w:val="none" w:sz="0" w:space="0" w:color="auto"/>
                                        <w:bottom w:val="none" w:sz="0" w:space="0" w:color="auto"/>
                                        <w:right w:val="none" w:sz="0" w:space="0" w:color="auto"/>
                                      </w:divBdr>
                                      <w:divsChild>
                                        <w:div w:id="17906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571497">
          <w:marLeft w:val="0"/>
          <w:marRight w:val="0"/>
          <w:marTop w:val="0"/>
          <w:marBottom w:val="0"/>
          <w:divBdr>
            <w:top w:val="none" w:sz="0" w:space="0" w:color="auto"/>
            <w:left w:val="none" w:sz="0" w:space="0" w:color="auto"/>
            <w:bottom w:val="none" w:sz="0" w:space="0" w:color="auto"/>
            <w:right w:val="none" w:sz="0" w:space="0" w:color="auto"/>
          </w:divBdr>
          <w:divsChild>
            <w:div w:id="234752789">
              <w:marLeft w:val="0"/>
              <w:marRight w:val="0"/>
              <w:marTop w:val="0"/>
              <w:marBottom w:val="0"/>
              <w:divBdr>
                <w:top w:val="none" w:sz="0" w:space="0" w:color="auto"/>
                <w:left w:val="none" w:sz="0" w:space="0" w:color="auto"/>
                <w:bottom w:val="none" w:sz="0" w:space="0" w:color="auto"/>
                <w:right w:val="none" w:sz="0" w:space="0" w:color="auto"/>
              </w:divBdr>
              <w:divsChild>
                <w:div w:id="948466535">
                  <w:marLeft w:val="0"/>
                  <w:marRight w:val="0"/>
                  <w:marTop w:val="0"/>
                  <w:marBottom w:val="0"/>
                  <w:divBdr>
                    <w:top w:val="none" w:sz="0" w:space="0" w:color="auto"/>
                    <w:left w:val="none" w:sz="0" w:space="0" w:color="auto"/>
                    <w:bottom w:val="none" w:sz="0" w:space="0" w:color="auto"/>
                    <w:right w:val="none" w:sz="0" w:space="0" w:color="auto"/>
                  </w:divBdr>
                  <w:divsChild>
                    <w:div w:id="300044425">
                      <w:marLeft w:val="0"/>
                      <w:marRight w:val="0"/>
                      <w:marTop w:val="0"/>
                      <w:marBottom w:val="0"/>
                      <w:divBdr>
                        <w:top w:val="none" w:sz="0" w:space="0" w:color="auto"/>
                        <w:left w:val="none" w:sz="0" w:space="0" w:color="auto"/>
                        <w:bottom w:val="none" w:sz="0" w:space="0" w:color="auto"/>
                        <w:right w:val="none" w:sz="0" w:space="0" w:color="auto"/>
                      </w:divBdr>
                      <w:divsChild>
                        <w:div w:id="926765542">
                          <w:marLeft w:val="0"/>
                          <w:marRight w:val="0"/>
                          <w:marTop w:val="0"/>
                          <w:marBottom w:val="0"/>
                          <w:divBdr>
                            <w:top w:val="none" w:sz="0" w:space="0" w:color="auto"/>
                            <w:left w:val="none" w:sz="0" w:space="0" w:color="auto"/>
                            <w:bottom w:val="none" w:sz="0" w:space="0" w:color="auto"/>
                            <w:right w:val="none" w:sz="0" w:space="0" w:color="auto"/>
                          </w:divBdr>
                          <w:divsChild>
                            <w:div w:id="935019603">
                              <w:marLeft w:val="0"/>
                              <w:marRight w:val="0"/>
                              <w:marTop w:val="0"/>
                              <w:marBottom w:val="0"/>
                              <w:divBdr>
                                <w:top w:val="none" w:sz="0" w:space="0" w:color="auto"/>
                                <w:left w:val="none" w:sz="0" w:space="0" w:color="auto"/>
                                <w:bottom w:val="none" w:sz="0" w:space="0" w:color="auto"/>
                                <w:right w:val="none" w:sz="0" w:space="0" w:color="auto"/>
                              </w:divBdr>
                              <w:divsChild>
                                <w:div w:id="2571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92121">
                  <w:marLeft w:val="0"/>
                  <w:marRight w:val="0"/>
                  <w:marTop w:val="0"/>
                  <w:marBottom w:val="0"/>
                  <w:divBdr>
                    <w:top w:val="none" w:sz="0" w:space="0" w:color="auto"/>
                    <w:left w:val="none" w:sz="0" w:space="0" w:color="auto"/>
                    <w:bottom w:val="none" w:sz="0" w:space="0" w:color="auto"/>
                    <w:right w:val="none" w:sz="0" w:space="0" w:color="auto"/>
                  </w:divBdr>
                  <w:divsChild>
                    <w:div w:id="1442800566">
                      <w:marLeft w:val="0"/>
                      <w:marRight w:val="0"/>
                      <w:marTop w:val="0"/>
                      <w:marBottom w:val="0"/>
                      <w:divBdr>
                        <w:top w:val="none" w:sz="0" w:space="0" w:color="auto"/>
                        <w:left w:val="none" w:sz="0" w:space="0" w:color="auto"/>
                        <w:bottom w:val="none" w:sz="0" w:space="0" w:color="auto"/>
                        <w:right w:val="none" w:sz="0" w:space="0" w:color="auto"/>
                      </w:divBdr>
                      <w:divsChild>
                        <w:div w:id="1080761448">
                          <w:marLeft w:val="0"/>
                          <w:marRight w:val="0"/>
                          <w:marTop w:val="0"/>
                          <w:marBottom w:val="0"/>
                          <w:divBdr>
                            <w:top w:val="none" w:sz="0" w:space="0" w:color="auto"/>
                            <w:left w:val="none" w:sz="0" w:space="0" w:color="auto"/>
                            <w:bottom w:val="none" w:sz="0" w:space="0" w:color="auto"/>
                            <w:right w:val="none" w:sz="0" w:space="0" w:color="auto"/>
                          </w:divBdr>
                          <w:divsChild>
                            <w:div w:id="122388280">
                              <w:marLeft w:val="0"/>
                              <w:marRight w:val="0"/>
                              <w:marTop w:val="0"/>
                              <w:marBottom w:val="0"/>
                              <w:divBdr>
                                <w:top w:val="none" w:sz="0" w:space="0" w:color="auto"/>
                                <w:left w:val="none" w:sz="0" w:space="0" w:color="auto"/>
                                <w:bottom w:val="none" w:sz="0" w:space="0" w:color="auto"/>
                                <w:right w:val="none" w:sz="0" w:space="0" w:color="auto"/>
                              </w:divBdr>
                              <w:divsChild>
                                <w:div w:id="1978415028">
                                  <w:marLeft w:val="0"/>
                                  <w:marRight w:val="0"/>
                                  <w:marTop w:val="0"/>
                                  <w:marBottom w:val="0"/>
                                  <w:divBdr>
                                    <w:top w:val="none" w:sz="0" w:space="0" w:color="auto"/>
                                    <w:left w:val="none" w:sz="0" w:space="0" w:color="auto"/>
                                    <w:bottom w:val="none" w:sz="0" w:space="0" w:color="auto"/>
                                    <w:right w:val="none" w:sz="0" w:space="0" w:color="auto"/>
                                  </w:divBdr>
                                  <w:divsChild>
                                    <w:div w:id="13285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349351">
          <w:marLeft w:val="0"/>
          <w:marRight w:val="0"/>
          <w:marTop w:val="0"/>
          <w:marBottom w:val="0"/>
          <w:divBdr>
            <w:top w:val="none" w:sz="0" w:space="0" w:color="auto"/>
            <w:left w:val="none" w:sz="0" w:space="0" w:color="auto"/>
            <w:bottom w:val="none" w:sz="0" w:space="0" w:color="auto"/>
            <w:right w:val="none" w:sz="0" w:space="0" w:color="auto"/>
          </w:divBdr>
          <w:divsChild>
            <w:div w:id="9572210">
              <w:marLeft w:val="0"/>
              <w:marRight w:val="0"/>
              <w:marTop w:val="0"/>
              <w:marBottom w:val="0"/>
              <w:divBdr>
                <w:top w:val="none" w:sz="0" w:space="0" w:color="auto"/>
                <w:left w:val="none" w:sz="0" w:space="0" w:color="auto"/>
                <w:bottom w:val="none" w:sz="0" w:space="0" w:color="auto"/>
                <w:right w:val="none" w:sz="0" w:space="0" w:color="auto"/>
              </w:divBdr>
              <w:divsChild>
                <w:div w:id="414791937">
                  <w:marLeft w:val="0"/>
                  <w:marRight w:val="0"/>
                  <w:marTop w:val="0"/>
                  <w:marBottom w:val="0"/>
                  <w:divBdr>
                    <w:top w:val="none" w:sz="0" w:space="0" w:color="auto"/>
                    <w:left w:val="none" w:sz="0" w:space="0" w:color="auto"/>
                    <w:bottom w:val="none" w:sz="0" w:space="0" w:color="auto"/>
                    <w:right w:val="none" w:sz="0" w:space="0" w:color="auto"/>
                  </w:divBdr>
                  <w:divsChild>
                    <w:div w:id="2009284500">
                      <w:marLeft w:val="0"/>
                      <w:marRight w:val="0"/>
                      <w:marTop w:val="0"/>
                      <w:marBottom w:val="0"/>
                      <w:divBdr>
                        <w:top w:val="none" w:sz="0" w:space="0" w:color="auto"/>
                        <w:left w:val="none" w:sz="0" w:space="0" w:color="auto"/>
                        <w:bottom w:val="none" w:sz="0" w:space="0" w:color="auto"/>
                        <w:right w:val="none" w:sz="0" w:space="0" w:color="auto"/>
                      </w:divBdr>
                      <w:divsChild>
                        <w:div w:id="1996912518">
                          <w:marLeft w:val="0"/>
                          <w:marRight w:val="0"/>
                          <w:marTop w:val="0"/>
                          <w:marBottom w:val="0"/>
                          <w:divBdr>
                            <w:top w:val="none" w:sz="0" w:space="0" w:color="auto"/>
                            <w:left w:val="none" w:sz="0" w:space="0" w:color="auto"/>
                            <w:bottom w:val="none" w:sz="0" w:space="0" w:color="auto"/>
                            <w:right w:val="none" w:sz="0" w:space="0" w:color="auto"/>
                          </w:divBdr>
                          <w:divsChild>
                            <w:div w:id="1872188732">
                              <w:marLeft w:val="0"/>
                              <w:marRight w:val="0"/>
                              <w:marTop w:val="0"/>
                              <w:marBottom w:val="0"/>
                              <w:divBdr>
                                <w:top w:val="none" w:sz="0" w:space="0" w:color="auto"/>
                                <w:left w:val="none" w:sz="0" w:space="0" w:color="auto"/>
                                <w:bottom w:val="none" w:sz="0" w:space="0" w:color="auto"/>
                                <w:right w:val="none" w:sz="0" w:space="0" w:color="auto"/>
                              </w:divBdr>
                              <w:divsChild>
                                <w:div w:id="1417480429">
                                  <w:marLeft w:val="0"/>
                                  <w:marRight w:val="0"/>
                                  <w:marTop w:val="0"/>
                                  <w:marBottom w:val="0"/>
                                  <w:divBdr>
                                    <w:top w:val="none" w:sz="0" w:space="0" w:color="auto"/>
                                    <w:left w:val="none" w:sz="0" w:space="0" w:color="auto"/>
                                    <w:bottom w:val="none" w:sz="0" w:space="0" w:color="auto"/>
                                    <w:right w:val="none" w:sz="0" w:space="0" w:color="auto"/>
                                  </w:divBdr>
                                  <w:divsChild>
                                    <w:div w:id="444352542">
                                      <w:marLeft w:val="0"/>
                                      <w:marRight w:val="0"/>
                                      <w:marTop w:val="0"/>
                                      <w:marBottom w:val="0"/>
                                      <w:divBdr>
                                        <w:top w:val="none" w:sz="0" w:space="0" w:color="auto"/>
                                        <w:left w:val="none" w:sz="0" w:space="0" w:color="auto"/>
                                        <w:bottom w:val="none" w:sz="0" w:space="0" w:color="auto"/>
                                        <w:right w:val="none" w:sz="0" w:space="0" w:color="auto"/>
                                      </w:divBdr>
                                      <w:divsChild>
                                        <w:div w:id="11308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216734">
          <w:marLeft w:val="0"/>
          <w:marRight w:val="0"/>
          <w:marTop w:val="0"/>
          <w:marBottom w:val="0"/>
          <w:divBdr>
            <w:top w:val="none" w:sz="0" w:space="0" w:color="auto"/>
            <w:left w:val="none" w:sz="0" w:space="0" w:color="auto"/>
            <w:bottom w:val="none" w:sz="0" w:space="0" w:color="auto"/>
            <w:right w:val="none" w:sz="0" w:space="0" w:color="auto"/>
          </w:divBdr>
          <w:divsChild>
            <w:div w:id="116029432">
              <w:marLeft w:val="0"/>
              <w:marRight w:val="0"/>
              <w:marTop w:val="0"/>
              <w:marBottom w:val="0"/>
              <w:divBdr>
                <w:top w:val="none" w:sz="0" w:space="0" w:color="auto"/>
                <w:left w:val="none" w:sz="0" w:space="0" w:color="auto"/>
                <w:bottom w:val="none" w:sz="0" w:space="0" w:color="auto"/>
                <w:right w:val="none" w:sz="0" w:space="0" w:color="auto"/>
              </w:divBdr>
              <w:divsChild>
                <w:div w:id="571430121">
                  <w:marLeft w:val="0"/>
                  <w:marRight w:val="0"/>
                  <w:marTop w:val="0"/>
                  <w:marBottom w:val="0"/>
                  <w:divBdr>
                    <w:top w:val="none" w:sz="0" w:space="0" w:color="auto"/>
                    <w:left w:val="none" w:sz="0" w:space="0" w:color="auto"/>
                    <w:bottom w:val="none" w:sz="0" w:space="0" w:color="auto"/>
                    <w:right w:val="none" w:sz="0" w:space="0" w:color="auto"/>
                  </w:divBdr>
                  <w:divsChild>
                    <w:div w:id="1221671924">
                      <w:marLeft w:val="0"/>
                      <w:marRight w:val="0"/>
                      <w:marTop w:val="0"/>
                      <w:marBottom w:val="0"/>
                      <w:divBdr>
                        <w:top w:val="none" w:sz="0" w:space="0" w:color="auto"/>
                        <w:left w:val="none" w:sz="0" w:space="0" w:color="auto"/>
                        <w:bottom w:val="none" w:sz="0" w:space="0" w:color="auto"/>
                        <w:right w:val="none" w:sz="0" w:space="0" w:color="auto"/>
                      </w:divBdr>
                      <w:divsChild>
                        <w:div w:id="98186305">
                          <w:marLeft w:val="0"/>
                          <w:marRight w:val="0"/>
                          <w:marTop w:val="0"/>
                          <w:marBottom w:val="0"/>
                          <w:divBdr>
                            <w:top w:val="none" w:sz="0" w:space="0" w:color="auto"/>
                            <w:left w:val="none" w:sz="0" w:space="0" w:color="auto"/>
                            <w:bottom w:val="none" w:sz="0" w:space="0" w:color="auto"/>
                            <w:right w:val="none" w:sz="0" w:space="0" w:color="auto"/>
                          </w:divBdr>
                          <w:divsChild>
                            <w:div w:id="1945767343">
                              <w:marLeft w:val="0"/>
                              <w:marRight w:val="0"/>
                              <w:marTop w:val="0"/>
                              <w:marBottom w:val="0"/>
                              <w:divBdr>
                                <w:top w:val="none" w:sz="0" w:space="0" w:color="auto"/>
                                <w:left w:val="none" w:sz="0" w:space="0" w:color="auto"/>
                                <w:bottom w:val="none" w:sz="0" w:space="0" w:color="auto"/>
                                <w:right w:val="none" w:sz="0" w:space="0" w:color="auto"/>
                              </w:divBdr>
                              <w:divsChild>
                                <w:div w:id="1505825289">
                                  <w:marLeft w:val="0"/>
                                  <w:marRight w:val="0"/>
                                  <w:marTop w:val="0"/>
                                  <w:marBottom w:val="0"/>
                                  <w:divBdr>
                                    <w:top w:val="none" w:sz="0" w:space="0" w:color="auto"/>
                                    <w:left w:val="none" w:sz="0" w:space="0" w:color="auto"/>
                                    <w:bottom w:val="none" w:sz="0" w:space="0" w:color="auto"/>
                                    <w:right w:val="none" w:sz="0" w:space="0" w:color="auto"/>
                                  </w:divBdr>
                                  <w:divsChild>
                                    <w:div w:id="4840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6313">
                          <w:marLeft w:val="0"/>
                          <w:marRight w:val="0"/>
                          <w:marTop w:val="0"/>
                          <w:marBottom w:val="0"/>
                          <w:divBdr>
                            <w:top w:val="none" w:sz="0" w:space="0" w:color="auto"/>
                            <w:left w:val="none" w:sz="0" w:space="0" w:color="auto"/>
                            <w:bottom w:val="none" w:sz="0" w:space="0" w:color="auto"/>
                            <w:right w:val="none" w:sz="0" w:space="0" w:color="auto"/>
                          </w:divBdr>
                        </w:div>
                        <w:div w:id="1256980822">
                          <w:marLeft w:val="0"/>
                          <w:marRight w:val="0"/>
                          <w:marTop w:val="0"/>
                          <w:marBottom w:val="0"/>
                          <w:divBdr>
                            <w:top w:val="none" w:sz="0" w:space="0" w:color="auto"/>
                            <w:left w:val="none" w:sz="0" w:space="0" w:color="auto"/>
                            <w:bottom w:val="none" w:sz="0" w:space="0" w:color="auto"/>
                            <w:right w:val="none" w:sz="0" w:space="0" w:color="auto"/>
                          </w:divBdr>
                          <w:divsChild>
                            <w:div w:id="1428619596">
                              <w:marLeft w:val="0"/>
                              <w:marRight w:val="0"/>
                              <w:marTop w:val="0"/>
                              <w:marBottom w:val="0"/>
                              <w:divBdr>
                                <w:top w:val="none" w:sz="0" w:space="0" w:color="auto"/>
                                <w:left w:val="none" w:sz="0" w:space="0" w:color="auto"/>
                                <w:bottom w:val="none" w:sz="0" w:space="0" w:color="auto"/>
                                <w:right w:val="none" w:sz="0" w:space="0" w:color="auto"/>
                              </w:divBdr>
                              <w:divsChild>
                                <w:div w:id="365759811">
                                  <w:marLeft w:val="0"/>
                                  <w:marRight w:val="0"/>
                                  <w:marTop w:val="0"/>
                                  <w:marBottom w:val="0"/>
                                  <w:divBdr>
                                    <w:top w:val="none" w:sz="0" w:space="0" w:color="auto"/>
                                    <w:left w:val="none" w:sz="0" w:space="0" w:color="auto"/>
                                    <w:bottom w:val="none" w:sz="0" w:space="0" w:color="auto"/>
                                    <w:right w:val="none" w:sz="0" w:space="0" w:color="auto"/>
                                  </w:divBdr>
                                  <w:divsChild>
                                    <w:div w:id="8815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90382">
                  <w:marLeft w:val="0"/>
                  <w:marRight w:val="0"/>
                  <w:marTop w:val="0"/>
                  <w:marBottom w:val="0"/>
                  <w:divBdr>
                    <w:top w:val="none" w:sz="0" w:space="0" w:color="auto"/>
                    <w:left w:val="none" w:sz="0" w:space="0" w:color="auto"/>
                    <w:bottom w:val="none" w:sz="0" w:space="0" w:color="auto"/>
                    <w:right w:val="none" w:sz="0" w:space="0" w:color="auto"/>
                  </w:divBdr>
                  <w:divsChild>
                    <w:div w:id="1218279011">
                      <w:marLeft w:val="0"/>
                      <w:marRight w:val="0"/>
                      <w:marTop w:val="0"/>
                      <w:marBottom w:val="0"/>
                      <w:divBdr>
                        <w:top w:val="none" w:sz="0" w:space="0" w:color="auto"/>
                        <w:left w:val="none" w:sz="0" w:space="0" w:color="auto"/>
                        <w:bottom w:val="none" w:sz="0" w:space="0" w:color="auto"/>
                        <w:right w:val="none" w:sz="0" w:space="0" w:color="auto"/>
                      </w:divBdr>
                      <w:divsChild>
                        <w:div w:id="1265765102">
                          <w:marLeft w:val="0"/>
                          <w:marRight w:val="0"/>
                          <w:marTop w:val="0"/>
                          <w:marBottom w:val="0"/>
                          <w:divBdr>
                            <w:top w:val="none" w:sz="0" w:space="0" w:color="auto"/>
                            <w:left w:val="none" w:sz="0" w:space="0" w:color="auto"/>
                            <w:bottom w:val="none" w:sz="0" w:space="0" w:color="auto"/>
                            <w:right w:val="none" w:sz="0" w:space="0" w:color="auto"/>
                          </w:divBdr>
                          <w:divsChild>
                            <w:div w:id="3825879">
                              <w:marLeft w:val="0"/>
                              <w:marRight w:val="0"/>
                              <w:marTop w:val="0"/>
                              <w:marBottom w:val="0"/>
                              <w:divBdr>
                                <w:top w:val="none" w:sz="0" w:space="0" w:color="auto"/>
                                <w:left w:val="none" w:sz="0" w:space="0" w:color="auto"/>
                                <w:bottom w:val="none" w:sz="0" w:space="0" w:color="auto"/>
                                <w:right w:val="none" w:sz="0" w:space="0" w:color="auto"/>
                              </w:divBdr>
                              <w:divsChild>
                                <w:div w:id="11807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90327">
          <w:marLeft w:val="0"/>
          <w:marRight w:val="0"/>
          <w:marTop w:val="0"/>
          <w:marBottom w:val="0"/>
          <w:divBdr>
            <w:top w:val="none" w:sz="0" w:space="0" w:color="auto"/>
            <w:left w:val="none" w:sz="0" w:space="0" w:color="auto"/>
            <w:bottom w:val="none" w:sz="0" w:space="0" w:color="auto"/>
            <w:right w:val="none" w:sz="0" w:space="0" w:color="auto"/>
          </w:divBdr>
          <w:divsChild>
            <w:div w:id="336739113">
              <w:marLeft w:val="0"/>
              <w:marRight w:val="0"/>
              <w:marTop w:val="0"/>
              <w:marBottom w:val="0"/>
              <w:divBdr>
                <w:top w:val="none" w:sz="0" w:space="0" w:color="auto"/>
                <w:left w:val="none" w:sz="0" w:space="0" w:color="auto"/>
                <w:bottom w:val="none" w:sz="0" w:space="0" w:color="auto"/>
                <w:right w:val="none" w:sz="0" w:space="0" w:color="auto"/>
              </w:divBdr>
              <w:divsChild>
                <w:div w:id="683896855">
                  <w:marLeft w:val="0"/>
                  <w:marRight w:val="0"/>
                  <w:marTop w:val="0"/>
                  <w:marBottom w:val="0"/>
                  <w:divBdr>
                    <w:top w:val="none" w:sz="0" w:space="0" w:color="auto"/>
                    <w:left w:val="none" w:sz="0" w:space="0" w:color="auto"/>
                    <w:bottom w:val="none" w:sz="0" w:space="0" w:color="auto"/>
                    <w:right w:val="none" w:sz="0" w:space="0" w:color="auto"/>
                  </w:divBdr>
                  <w:divsChild>
                    <w:div w:id="453451439">
                      <w:marLeft w:val="0"/>
                      <w:marRight w:val="0"/>
                      <w:marTop w:val="0"/>
                      <w:marBottom w:val="0"/>
                      <w:divBdr>
                        <w:top w:val="none" w:sz="0" w:space="0" w:color="auto"/>
                        <w:left w:val="none" w:sz="0" w:space="0" w:color="auto"/>
                        <w:bottom w:val="none" w:sz="0" w:space="0" w:color="auto"/>
                        <w:right w:val="none" w:sz="0" w:space="0" w:color="auto"/>
                      </w:divBdr>
                      <w:divsChild>
                        <w:div w:id="1318263237">
                          <w:marLeft w:val="0"/>
                          <w:marRight w:val="0"/>
                          <w:marTop w:val="0"/>
                          <w:marBottom w:val="0"/>
                          <w:divBdr>
                            <w:top w:val="none" w:sz="0" w:space="0" w:color="auto"/>
                            <w:left w:val="none" w:sz="0" w:space="0" w:color="auto"/>
                            <w:bottom w:val="none" w:sz="0" w:space="0" w:color="auto"/>
                            <w:right w:val="none" w:sz="0" w:space="0" w:color="auto"/>
                          </w:divBdr>
                          <w:divsChild>
                            <w:div w:id="309361374">
                              <w:marLeft w:val="0"/>
                              <w:marRight w:val="0"/>
                              <w:marTop w:val="0"/>
                              <w:marBottom w:val="0"/>
                              <w:divBdr>
                                <w:top w:val="none" w:sz="0" w:space="0" w:color="auto"/>
                                <w:left w:val="none" w:sz="0" w:space="0" w:color="auto"/>
                                <w:bottom w:val="none" w:sz="0" w:space="0" w:color="auto"/>
                                <w:right w:val="none" w:sz="0" w:space="0" w:color="auto"/>
                              </w:divBdr>
                              <w:divsChild>
                                <w:div w:id="13519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55205">
                  <w:marLeft w:val="0"/>
                  <w:marRight w:val="0"/>
                  <w:marTop w:val="0"/>
                  <w:marBottom w:val="0"/>
                  <w:divBdr>
                    <w:top w:val="none" w:sz="0" w:space="0" w:color="auto"/>
                    <w:left w:val="none" w:sz="0" w:space="0" w:color="auto"/>
                    <w:bottom w:val="none" w:sz="0" w:space="0" w:color="auto"/>
                    <w:right w:val="none" w:sz="0" w:space="0" w:color="auto"/>
                  </w:divBdr>
                  <w:divsChild>
                    <w:div w:id="1740057094">
                      <w:marLeft w:val="0"/>
                      <w:marRight w:val="0"/>
                      <w:marTop w:val="0"/>
                      <w:marBottom w:val="0"/>
                      <w:divBdr>
                        <w:top w:val="none" w:sz="0" w:space="0" w:color="auto"/>
                        <w:left w:val="none" w:sz="0" w:space="0" w:color="auto"/>
                        <w:bottom w:val="none" w:sz="0" w:space="0" w:color="auto"/>
                        <w:right w:val="none" w:sz="0" w:space="0" w:color="auto"/>
                      </w:divBdr>
                      <w:divsChild>
                        <w:div w:id="974408692">
                          <w:marLeft w:val="0"/>
                          <w:marRight w:val="0"/>
                          <w:marTop w:val="0"/>
                          <w:marBottom w:val="0"/>
                          <w:divBdr>
                            <w:top w:val="none" w:sz="0" w:space="0" w:color="auto"/>
                            <w:left w:val="none" w:sz="0" w:space="0" w:color="auto"/>
                            <w:bottom w:val="none" w:sz="0" w:space="0" w:color="auto"/>
                            <w:right w:val="none" w:sz="0" w:space="0" w:color="auto"/>
                          </w:divBdr>
                          <w:divsChild>
                            <w:div w:id="1456019709">
                              <w:marLeft w:val="0"/>
                              <w:marRight w:val="0"/>
                              <w:marTop w:val="0"/>
                              <w:marBottom w:val="0"/>
                              <w:divBdr>
                                <w:top w:val="none" w:sz="0" w:space="0" w:color="auto"/>
                                <w:left w:val="none" w:sz="0" w:space="0" w:color="auto"/>
                                <w:bottom w:val="none" w:sz="0" w:space="0" w:color="auto"/>
                                <w:right w:val="none" w:sz="0" w:space="0" w:color="auto"/>
                              </w:divBdr>
                              <w:divsChild>
                                <w:div w:id="1480655117">
                                  <w:marLeft w:val="0"/>
                                  <w:marRight w:val="0"/>
                                  <w:marTop w:val="0"/>
                                  <w:marBottom w:val="0"/>
                                  <w:divBdr>
                                    <w:top w:val="none" w:sz="0" w:space="0" w:color="auto"/>
                                    <w:left w:val="none" w:sz="0" w:space="0" w:color="auto"/>
                                    <w:bottom w:val="none" w:sz="0" w:space="0" w:color="auto"/>
                                    <w:right w:val="none" w:sz="0" w:space="0" w:color="auto"/>
                                  </w:divBdr>
                                  <w:divsChild>
                                    <w:div w:id="12269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88232">
                          <w:marLeft w:val="0"/>
                          <w:marRight w:val="0"/>
                          <w:marTop w:val="0"/>
                          <w:marBottom w:val="0"/>
                          <w:divBdr>
                            <w:top w:val="none" w:sz="0" w:space="0" w:color="auto"/>
                            <w:left w:val="none" w:sz="0" w:space="0" w:color="auto"/>
                            <w:bottom w:val="none" w:sz="0" w:space="0" w:color="auto"/>
                            <w:right w:val="none" w:sz="0" w:space="0" w:color="auto"/>
                          </w:divBdr>
                          <w:divsChild>
                            <w:div w:id="769007670">
                              <w:marLeft w:val="0"/>
                              <w:marRight w:val="0"/>
                              <w:marTop w:val="0"/>
                              <w:marBottom w:val="0"/>
                              <w:divBdr>
                                <w:top w:val="none" w:sz="0" w:space="0" w:color="auto"/>
                                <w:left w:val="none" w:sz="0" w:space="0" w:color="auto"/>
                                <w:bottom w:val="none" w:sz="0" w:space="0" w:color="auto"/>
                                <w:right w:val="none" w:sz="0" w:space="0" w:color="auto"/>
                              </w:divBdr>
                              <w:divsChild>
                                <w:div w:id="2136171074">
                                  <w:marLeft w:val="0"/>
                                  <w:marRight w:val="0"/>
                                  <w:marTop w:val="0"/>
                                  <w:marBottom w:val="0"/>
                                  <w:divBdr>
                                    <w:top w:val="none" w:sz="0" w:space="0" w:color="auto"/>
                                    <w:left w:val="none" w:sz="0" w:space="0" w:color="auto"/>
                                    <w:bottom w:val="none" w:sz="0" w:space="0" w:color="auto"/>
                                    <w:right w:val="none" w:sz="0" w:space="0" w:color="auto"/>
                                  </w:divBdr>
                                  <w:divsChild>
                                    <w:div w:id="20950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084003">
          <w:marLeft w:val="0"/>
          <w:marRight w:val="0"/>
          <w:marTop w:val="0"/>
          <w:marBottom w:val="0"/>
          <w:divBdr>
            <w:top w:val="none" w:sz="0" w:space="0" w:color="auto"/>
            <w:left w:val="none" w:sz="0" w:space="0" w:color="auto"/>
            <w:bottom w:val="none" w:sz="0" w:space="0" w:color="auto"/>
            <w:right w:val="none" w:sz="0" w:space="0" w:color="auto"/>
          </w:divBdr>
          <w:divsChild>
            <w:div w:id="707267279">
              <w:marLeft w:val="0"/>
              <w:marRight w:val="0"/>
              <w:marTop w:val="0"/>
              <w:marBottom w:val="0"/>
              <w:divBdr>
                <w:top w:val="none" w:sz="0" w:space="0" w:color="auto"/>
                <w:left w:val="none" w:sz="0" w:space="0" w:color="auto"/>
                <w:bottom w:val="none" w:sz="0" w:space="0" w:color="auto"/>
                <w:right w:val="none" w:sz="0" w:space="0" w:color="auto"/>
              </w:divBdr>
              <w:divsChild>
                <w:div w:id="1093012589">
                  <w:marLeft w:val="0"/>
                  <w:marRight w:val="0"/>
                  <w:marTop w:val="0"/>
                  <w:marBottom w:val="0"/>
                  <w:divBdr>
                    <w:top w:val="none" w:sz="0" w:space="0" w:color="auto"/>
                    <w:left w:val="none" w:sz="0" w:space="0" w:color="auto"/>
                    <w:bottom w:val="none" w:sz="0" w:space="0" w:color="auto"/>
                    <w:right w:val="none" w:sz="0" w:space="0" w:color="auto"/>
                  </w:divBdr>
                  <w:divsChild>
                    <w:div w:id="1985889113">
                      <w:marLeft w:val="0"/>
                      <w:marRight w:val="0"/>
                      <w:marTop w:val="0"/>
                      <w:marBottom w:val="0"/>
                      <w:divBdr>
                        <w:top w:val="none" w:sz="0" w:space="0" w:color="auto"/>
                        <w:left w:val="none" w:sz="0" w:space="0" w:color="auto"/>
                        <w:bottom w:val="none" w:sz="0" w:space="0" w:color="auto"/>
                        <w:right w:val="none" w:sz="0" w:space="0" w:color="auto"/>
                      </w:divBdr>
                      <w:divsChild>
                        <w:div w:id="1630818309">
                          <w:marLeft w:val="0"/>
                          <w:marRight w:val="0"/>
                          <w:marTop w:val="0"/>
                          <w:marBottom w:val="0"/>
                          <w:divBdr>
                            <w:top w:val="none" w:sz="0" w:space="0" w:color="auto"/>
                            <w:left w:val="none" w:sz="0" w:space="0" w:color="auto"/>
                            <w:bottom w:val="none" w:sz="0" w:space="0" w:color="auto"/>
                            <w:right w:val="none" w:sz="0" w:space="0" w:color="auto"/>
                          </w:divBdr>
                          <w:divsChild>
                            <w:div w:id="1576551358">
                              <w:marLeft w:val="0"/>
                              <w:marRight w:val="0"/>
                              <w:marTop w:val="0"/>
                              <w:marBottom w:val="0"/>
                              <w:divBdr>
                                <w:top w:val="none" w:sz="0" w:space="0" w:color="auto"/>
                                <w:left w:val="none" w:sz="0" w:space="0" w:color="auto"/>
                                <w:bottom w:val="none" w:sz="0" w:space="0" w:color="auto"/>
                                <w:right w:val="none" w:sz="0" w:space="0" w:color="auto"/>
                              </w:divBdr>
                              <w:divsChild>
                                <w:div w:id="310602085">
                                  <w:marLeft w:val="0"/>
                                  <w:marRight w:val="0"/>
                                  <w:marTop w:val="0"/>
                                  <w:marBottom w:val="0"/>
                                  <w:divBdr>
                                    <w:top w:val="none" w:sz="0" w:space="0" w:color="auto"/>
                                    <w:left w:val="none" w:sz="0" w:space="0" w:color="auto"/>
                                    <w:bottom w:val="none" w:sz="0" w:space="0" w:color="auto"/>
                                    <w:right w:val="none" w:sz="0" w:space="0" w:color="auto"/>
                                  </w:divBdr>
                                  <w:divsChild>
                                    <w:div w:id="761294359">
                                      <w:marLeft w:val="0"/>
                                      <w:marRight w:val="0"/>
                                      <w:marTop w:val="0"/>
                                      <w:marBottom w:val="0"/>
                                      <w:divBdr>
                                        <w:top w:val="none" w:sz="0" w:space="0" w:color="auto"/>
                                        <w:left w:val="none" w:sz="0" w:space="0" w:color="auto"/>
                                        <w:bottom w:val="none" w:sz="0" w:space="0" w:color="auto"/>
                                        <w:right w:val="none" w:sz="0" w:space="0" w:color="auto"/>
                                      </w:divBdr>
                                      <w:divsChild>
                                        <w:div w:id="17258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904925">
          <w:marLeft w:val="0"/>
          <w:marRight w:val="0"/>
          <w:marTop w:val="0"/>
          <w:marBottom w:val="0"/>
          <w:divBdr>
            <w:top w:val="none" w:sz="0" w:space="0" w:color="auto"/>
            <w:left w:val="none" w:sz="0" w:space="0" w:color="auto"/>
            <w:bottom w:val="none" w:sz="0" w:space="0" w:color="auto"/>
            <w:right w:val="none" w:sz="0" w:space="0" w:color="auto"/>
          </w:divBdr>
          <w:divsChild>
            <w:div w:id="1097289458">
              <w:marLeft w:val="0"/>
              <w:marRight w:val="0"/>
              <w:marTop w:val="0"/>
              <w:marBottom w:val="0"/>
              <w:divBdr>
                <w:top w:val="none" w:sz="0" w:space="0" w:color="auto"/>
                <w:left w:val="none" w:sz="0" w:space="0" w:color="auto"/>
                <w:bottom w:val="none" w:sz="0" w:space="0" w:color="auto"/>
                <w:right w:val="none" w:sz="0" w:space="0" w:color="auto"/>
              </w:divBdr>
              <w:divsChild>
                <w:div w:id="930891035">
                  <w:marLeft w:val="0"/>
                  <w:marRight w:val="0"/>
                  <w:marTop w:val="0"/>
                  <w:marBottom w:val="0"/>
                  <w:divBdr>
                    <w:top w:val="none" w:sz="0" w:space="0" w:color="auto"/>
                    <w:left w:val="none" w:sz="0" w:space="0" w:color="auto"/>
                    <w:bottom w:val="none" w:sz="0" w:space="0" w:color="auto"/>
                    <w:right w:val="none" w:sz="0" w:space="0" w:color="auto"/>
                  </w:divBdr>
                  <w:divsChild>
                    <w:div w:id="1361511756">
                      <w:marLeft w:val="0"/>
                      <w:marRight w:val="0"/>
                      <w:marTop w:val="0"/>
                      <w:marBottom w:val="0"/>
                      <w:divBdr>
                        <w:top w:val="none" w:sz="0" w:space="0" w:color="auto"/>
                        <w:left w:val="none" w:sz="0" w:space="0" w:color="auto"/>
                        <w:bottom w:val="none" w:sz="0" w:space="0" w:color="auto"/>
                        <w:right w:val="none" w:sz="0" w:space="0" w:color="auto"/>
                      </w:divBdr>
                      <w:divsChild>
                        <w:div w:id="1856577443">
                          <w:marLeft w:val="0"/>
                          <w:marRight w:val="0"/>
                          <w:marTop w:val="0"/>
                          <w:marBottom w:val="0"/>
                          <w:divBdr>
                            <w:top w:val="none" w:sz="0" w:space="0" w:color="auto"/>
                            <w:left w:val="none" w:sz="0" w:space="0" w:color="auto"/>
                            <w:bottom w:val="none" w:sz="0" w:space="0" w:color="auto"/>
                            <w:right w:val="none" w:sz="0" w:space="0" w:color="auto"/>
                          </w:divBdr>
                          <w:divsChild>
                            <w:div w:id="2112116084">
                              <w:marLeft w:val="0"/>
                              <w:marRight w:val="0"/>
                              <w:marTop w:val="0"/>
                              <w:marBottom w:val="0"/>
                              <w:divBdr>
                                <w:top w:val="none" w:sz="0" w:space="0" w:color="auto"/>
                                <w:left w:val="none" w:sz="0" w:space="0" w:color="auto"/>
                                <w:bottom w:val="none" w:sz="0" w:space="0" w:color="auto"/>
                                <w:right w:val="none" w:sz="0" w:space="0" w:color="auto"/>
                              </w:divBdr>
                              <w:divsChild>
                                <w:div w:id="1768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2130">
                  <w:marLeft w:val="0"/>
                  <w:marRight w:val="0"/>
                  <w:marTop w:val="0"/>
                  <w:marBottom w:val="0"/>
                  <w:divBdr>
                    <w:top w:val="none" w:sz="0" w:space="0" w:color="auto"/>
                    <w:left w:val="none" w:sz="0" w:space="0" w:color="auto"/>
                    <w:bottom w:val="none" w:sz="0" w:space="0" w:color="auto"/>
                    <w:right w:val="none" w:sz="0" w:space="0" w:color="auto"/>
                  </w:divBdr>
                  <w:divsChild>
                    <w:div w:id="1520310396">
                      <w:marLeft w:val="0"/>
                      <w:marRight w:val="0"/>
                      <w:marTop w:val="0"/>
                      <w:marBottom w:val="0"/>
                      <w:divBdr>
                        <w:top w:val="none" w:sz="0" w:space="0" w:color="auto"/>
                        <w:left w:val="none" w:sz="0" w:space="0" w:color="auto"/>
                        <w:bottom w:val="none" w:sz="0" w:space="0" w:color="auto"/>
                        <w:right w:val="none" w:sz="0" w:space="0" w:color="auto"/>
                      </w:divBdr>
                      <w:divsChild>
                        <w:div w:id="858471137">
                          <w:marLeft w:val="0"/>
                          <w:marRight w:val="0"/>
                          <w:marTop w:val="0"/>
                          <w:marBottom w:val="0"/>
                          <w:divBdr>
                            <w:top w:val="none" w:sz="0" w:space="0" w:color="auto"/>
                            <w:left w:val="none" w:sz="0" w:space="0" w:color="auto"/>
                            <w:bottom w:val="none" w:sz="0" w:space="0" w:color="auto"/>
                            <w:right w:val="none" w:sz="0" w:space="0" w:color="auto"/>
                          </w:divBdr>
                        </w:div>
                        <w:div w:id="1055549013">
                          <w:marLeft w:val="0"/>
                          <w:marRight w:val="0"/>
                          <w:marTop w:val="0"/>
                          <w:marBottom w:val="0"/>
                          <w:divBdr>
                            <w:top w:val="none" w:sz="0" w:space="0" w:color="auto"/>
                            <w:left w:val="none" w:sz="0" w:space="0" w:color="auto"/>
                            <w:bottom w:val="none" w:sz="0" w:space="0" w:color="auto"/>
                            <w:right w:val="none" w:sz="0" w:space="0" w:color="auto"/>
                          </w:divBdr>
                          <w:divsChild>
                            <w:div w:id="1911309755">
                              <w:marLeft w:val="0"/>
                              <w:marRight w:val="0"/>
                              <w:marTop w:val="0"/>
                              <w:marBottom w:val="0"/>
                              <w:divBdr>
                                <w:top w:val="none" w:sz="0" w:space="0" w:color="auto"/>
                                <w:left w:val="none" w:sz="0" w:space="0" w:color="auto"/>
                                <w:bottom w:val="none" w:sz="0" w:space="0" w:color="auto"/>
                                <w:right w:val="none" w:sz="0" w:space="0" w:color="auto"/>
                              </w:divBdr>
                              <w:divsChild>
                                <w:div w:id="156263617">
                                  <w:marLeft w:val="0"/>
                                  <w:marRight w:val="0"/>
                                  <w:marTop w:val="0"/>
                                  <w:marBottom w:val="0"/>
                                  <w:divBdr>
                                    <w:top w:val="none" w:sz="0" w:space="0" w:color="auto"/>
                                    <w:left w:val="none" w:sz="0" w:space="0" w:color="auto"/>
                                    <w:bottom w:val="none" w:sz="0" w:space="0" w:color="auto"/>
                                    <w:right w:val="none" w:sz="0" w:space="0" w:color="auto"/>
                                  </w:divBdr>
                                  <w:divsChild>
                                    <w:div w:id="15424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21244">
                          <w:marLeft w:val="0"/>
                          <w:marRight w:val="0"/>
                          <w:marTop w:val="0"/>
                          <w:marBottom w:val="0"/>
                          <w:divBdr>
                            <w:top w:val="none" w:sz="0" w:space="0" w:color="auto"/>
                            <w:left w:val="none" w:sz="0" w:space="0" w:color="auto"/>
                            <w:bottom w:val="none" w:sz="0" w:space="0" w:color="auto"/>
                            <w:right w:val="none" w:sz="0" w:space="0" w:color="auto"/>
                          </w:divBdr>
                          <w:divsChild>
                            <w:div w:id="1335262196">
                              <w:marLeft w:val="0"/>
                              <w:marRight w:val="0"/>
                              <w:marTop w:val="0"/>
                              <w:marBottom w:val="0"/>
                              <w:divBdr>
                                <w:top w:val="none" w:sz="0" w:space="0" w:color="auto"/>
                                <w:left w:val="none" w:sz="0" w:space="0" w:color="auto"/>
                                <w:bottom w:val="none" w:sz="0" w:space="0" w:color="auto"/>
                                <w:right w:val="none" w:sz="0" w:space="0" w:color="auto"/>
                              </w:divBdr>
                              <w:divsChild>
                                <w:div w:id="657464277">
                                  <w:marLeft w:val="0"/>
                                  <w:marRight w:val="0"/>
                                  <w:marTop w:val="0"/>
                                  <w:marBottom w:val="0"/>
                                  <w:divBdr>
                                    <w:top w:val="none" w:sz="0" w:space="0" w:color="auto"/>
                                    <w:left w:val="none" w:sz="0" w:space="0" w:color="auto"/>
                                    <w:bottom w:val="none" w:sz="0" w:space="0" w:color="auto"/>
                                    <w:right w:val="none" w:sz="0" w:space="0" w:color="auto"/>
                                  </w:divBdr>
                                  <w:divsChild>
                                    <w:div w:id="18493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801006">
          <w:marLeft w:val="0"/>
          <w:marRight w:val="0"/>
          <w:marTop w:val="0"/>
          <w:marBottom w:val="0"/>
          <w:divBdr>
            <w:top w:val="none" w:sz="0" w:space="0" w:color="auto"/>
            <w:left w:val="none" w:sz="0" w:space="0" w:color="auto"/>
            <w:bottom w:val="none" w:sz="0" w:space="0" w:color="auto"/>
            <w:right w:val="none" w:sz="0" w:space="0" w:color="auto"/>
          </w:divBdr>
          <w:divsChild>
            <w:div w:id="1033112578">
              <w:marLeft w:val="0"/>
              <w:marRight w:val="0"/>
              <w:marTop w:val="0"/>
              <w:marBottom w:val="0"/>
              <w:divBdr>
                <w:top w:val="none" w:sz="0" w:space="0" w:color="auto"/>
                <w:left w:val="none" w:sz="0" w:space="0" w:color="auto"/>
                <w:bottom w:val="none" w:sz="0" w:space="0" w:color="auto"/>
                <w:right w:val="none" w:sz="0" w:space="0" w:color="auto"/>
              </w:divBdr>
              <w:divsChild>
                <w:div w:id="1435201232">
                  <w:marLeft w:val="0"/>
                  <w:marRight w:val="0"/>
                  <w:marTop w:val="0"/>
                  <w:marBottom w:val="0"/>
                  <w:divBdr>
                    <w:top w:val="none" w:sz="0" w:space="0" w:color="auto"/>
                    <w:left w:val="none" w:sz="0" w:space="0" w:color="auto"/>
                    <w:bottom w:val="none" w:sz="0" w:space="0" w:color="auto"/>
                    <w:right w:val="none" w:sz="0" w:space="0" w:color="auto"/>
                  </w:divBdr>
                  <w:divsChild>
                    <w:div w:id="1171145021">
                      <w:marLeft w:val="0"/>
                      <w:marRight w:val="0"/>
                      <w:marTop w:val="0"/>
                      <w:marBottom w:val="0"/>
                      <w:divBdr>
                        <w:top w:val="none" w:sz="0" w:space="0" w:color="auto"/>
                        <w:left w:val="none" w:sz="0" w:space="0" w:color="auto"/>
                        <w:bottom w:val="none" w:sz="0" w:space="0" w:color="auto"/>
                        <w:right w:val="none" w:sz="0" w:space="0" w:color="auto"/>
                      </w:divBdr>
                      <w:divsChild>
                        <w:div w:id="1622806724">
                          <w:marLeft w:val="0"/>
                          <w:marRight w:val="0"/>
                          <w:marTop w:val="0"/>
                          <w:marBottom w:val="0"/>
                          <w:divBdr>
                            <w:top w:val="none" w:sz="0" w:space="0" w:color="auto"/>
                            <w:left w:val="none" w:sz="0" w:space="0" w:color="auto"/>
                            <w:bottom w:val="none" w:sz="0" w:space="0" w:color="auto"/>
                            <w:right w:val="none" w:sz="0" w:space="0" w:color="auto"/>
                          </w:divBdr>
                          <w:divsChild>
                            <w:div w:id="895506497">
                              <w:marLeft w:val="0"/>
                              <w:marRight w:val="0"/>
                              <w:marTop w:val="0"/>
                              <w:marBottom w:val="0"/>
                              <w:divBdr>
                                <w:top w:val="none" w:sz="0" w:space="0" w:color="auto"/>
                                <w:left w:val="none" w:sz="0" w:space="0" w:color="auto"/>
                                <w:bottom w:val="none" w:sz="0" w:space="0" w:color="auto"/>
                                <w:right w:val="none" w:sz="0" w:space="0" w:color="auto"/>
                              </w:divBdr>
                              <w:divsChild>
                                <w:div w:id="1101991615">
                                  <w:marLeft w:val="0"/>
                                  <w:marRight w:val="0"/>
                                  <w:marTop w:val="0"/>
                                  <w:marBottom w:val="0"/>
                                  <w:divBdr>
                                    <w:top w:val="none" w:sz="0" w:space="0" w:color="auto"/>
                                    <w:left w:val="none" w:sz="0" w:space="0" w:color="auto"/>
                                    <w:bottom w:val="none" w:sz="0" w:space="0" w:color="auto"/>
                                    <w:right w:val="none" w:sz="0" w:space="0" w:color="auto"/>
                                  </w:divBdr>
                                  <w:divsChild>
                                    <w:div w:id="1562516440">
                                      <w:marLeft w:val="0"/>
                                      <w:marRight w:val="0"/>
                                      <w:marTop w:val="0"/>
                                      <w:marBottom w:val="0"/>
                                      <w:divBdr>
                                        <w:top w:val="none" w:sz="0" w:space="0" w:color="auto"/>
                                        <w:left w:val="none" w:sz="0" w:space="0" w:color="auto"/>
                                        <w:bottom w:val="none" w:sz="0" w:space="0" w:color="auto"/>
                                        <w:right w:val="none" w:sz="0" w:space="0" w:color="auto"/>
                                      </w:divBdr>
                                      <w:divsChild>
                                        <w:div w:id="11097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775124">
          <w:marLeft w:val="0"/>
          <w:marRight w:val="0"/>
          <w:marTop w:val="0"/>
          <w:marBottom w:val="0"/>
          <w:divBdr>
            <w:top w:val="none" w:sz="0" w:space="0" w:color="auto"/>
            <w:left w:val="none" w:sz="0" w:space="0" w:color="auto"/>
            <w:bottom w:val="none" w:sz="0" w:space="0" w:color="auto"/>
            <w:right w:val="none" w:sz="0" w:space="0" w:color="auto"/>
          </w:divBdr>
          <w:divsChild>
            <w:div w:id="129635511">
              <w:marLeft w:val="0"/>
              <w:marRight w:val="0"/>
              <w:marTop w:val="0"/>
              <w:marBottom w:val="0"/>
              <w:divBdr>
                <w:top w:val="none" w:sz="0" w:space="0" w:color="auto"/>
                <w:left w:val="none" w:sz="0" w:space="0" w:color="auto"/>
                <w:bottom w:val="none" w:sz="0" w:space="0" w:color="auto"/>
                <w:right w:val="none" w:sz="0" w:space="0" w:color="auto"/>
              </w:divBdr>
              <w:divsChild>
                <w:div w:id="990063519">
                  <w:marLeft w:val="0"/>
                  <w:marRight w:val="0"/>
                  <w:marTop w:val="0"/>
                  <w:marBottom w:val="0"/>
                  <w:divBdr>
                    <w:top w:val="none" w:sz="0" w:space="0" w:color="auto"/>
                    <w:left w:val="none" w:sz="0" w:space="0" w:color="auto"/>
                    <w:bottom w:val="none" w:sz="0" w:space="0" w:color="auto"/>
                    <w:right w:val="none" w:sz="0" w:space="0" w:color="auto"/>
                  </w:divBdr>
                  <w:divsChild>
                    <w:div w:id="1838768803">
                      <w:marLeft w:val="0"/>
                      <w:marRight w:val="0"/>
                      <w:marTop w:val="0"/>
                      <w:marBottom w:val="0"/>
                      <w:divBdr>
                        <w:top w:val="none" w:sz="0" w:space="0" w:color="auto"/>
                        <w:left w:val="none" w:sz="0" w:space="0" w:color="auto"/>
                        <w:bottom w:val="none" w:sz="0" w:space="0" w:color="auto"/>
                        <w:right w:val="none" w:sz="0" w:space="0" w:color="auto"/>
                      </w:divBdr>
                      <w:divsChild>
                        <w:div w:id="944072734">
                          <w:marLeft w:val="0"/>
                          <w:marRight w:val="0"/>
                          <w:marTop w:val="0"/>
                          <w:marBottom w:val="0"/>
                          <w:divBdr>
                            <w:top w:val="none" w:sz="0" w:space="0" w:color="auto"/>
                            <w:left w:val="none" w:sz="0" w:space="0" w:color="auto"/>
                            <w:bottom w:val="none" w:sz="0" w:space="0" w:color="auto"/>
                            <w:right w:val="none" w:sz="0" w:space="0" w:color="auto"/>
                          </w:divBdr>
                          <w:divsChild>
                            <w:div w:id="724183334">
                              <w:marLeft w:val="0"/>
                              <w:marRight w:val="0"/>
                              <w:marTop w:val="0"/>
                              <w:marBottom w:val="0"/>
                              <w:divBdr>
                                <w:top w:val="none" w:sz="0" w:space="0" w:color="auto"/>
                                <w:left w:val="none" w:sz="0" w:space="0" w:color="auto"/>
                                <w:bottom w:val="none" w:sz="0" w:space="0" w:color="auto"/>
                                <w:right w:val="none" w:sz="0" w:space="0" w:color="auto"/>
                              </w:divBdr>
                              <w:divsChild>
                                <w:div w:id="1031733996">
                                  <w:marLeft w:val="0"/>
                                  <w:marRight w:val="0"/>
                                  <w:marTop w:val="0"/>
                                  <w:marBottom w:val="0"/>
                                  <w:divBdr>
                                    <w:top w:val="none" w:sz="0" w:space="0" w:color="auto"/>
                                    <w:left w:val="none" w:sz="0" w:space="0" w:color="auto"/>
                                    <w:bottom w:val="none" w:sz="0" w:space="0" w:color="auto"/>
                                    <w:right w:val="none" w:sz="0" w:space="0" w:color="auto"/>
                                  </w:divBdr>
                                  <w:divsChild>
                                    <w:div w:id="7541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6794">
                          <w:marLeft w:val="0"/>
                          <w:marRight w:val="0"/>
                          <w:marTop w:val="0"/>
                          <w:marBottom w:val="0"/>
                          <w:divBdr>
                            <w:top w:val="none" w:sz="0" w:space="0" w:color="auto"/>
                            <w:left w:val="none" w:sz="0" w:space="0" w:color="auto"/>
                            <w:bottom w:val="none" w:sz="0" w:space="0" w:color="auto"/>
                            <w:right w:val="none" w:sz="0" w:space="0" w:color="auto"/>
                          </w:divBdr>
                          <w:divsChild>
                            <w:div w:id="483350129">
                              <w:marLeft w:val="0"/>
                              <w:marRight w:val="0"/>
                              <w:marTop w:val="0"/>
                              <w:marBottom w:val="0"/>
                              <w:divBdr>
                                <w:top w:val="none" w:sz="0" w:space="0" w:color="auto"/>
                                <w:left w:val="none" w:sz="0" w:space="0" w:color="auto"/>
                                <w:bottom w:val="none" w:sz="0" w:space="0" w:color="auto"/>
                                <w:right w:val="none" w:sz="0" w:space="0" w:color="auto"/>
                              </w:divBdr>
                              <w:divsChild>
                                <w:div w:id="568459608">
                                  <w:marLeft w:val="0"/>
                                  <w:marRight w:val="0"/>
                                  <w:marTop w:val="0"/>
                                  <w:marBottom w:val="0"/>
                                  <w:divBdr>
                                    <w:top w:val="none" w:sz="0" w:space="0" w:color="auto"/>
                                    <w:left w:val="none" w:sz="0" w:space="0" w:color="auto"/>
                                    <w:bottom w:val="none" w:sz="0" w:space="0" w:color="auto"/>
                                    <w:right w:val="none" w:sz="0" w:space="0" w:color="auto"/>
                                  </w:divBdr>
                                  <w:divsChild>
                                    <w:div w:id="18203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401811">
                  <w:marLeft w:val="0"/>
                  <w:marRight w:val="0"/>
                  <w:marTop w:val="0"/>
                  <w:marBottom w:val="0"/>
                  <w:divBdr>
                    <w:top w:val="none" w:sz="0" w:space="0" w:color="auto"/>
                    <w:left w:val="none" w:sz="0" w:space="0" w:color="auto"/>
                    <w:bottom w:val="none" w:sz="0" w:space="0" w:color="auto"/>
                    <w:right w:val="none" w:sz="0" w:space="0" w:color="auto"/>
                  </w:divBdr>
                  <w:divsChild>
                    <w:div w:id="1816145325">
                      <w:marLeft w:val="0"/>
                      <w:marRight w:val="0"/>
                      <w:marTop w:val="0"/>
                      <w:marBottom w:val="0"/>
                      <w:divBdr>
                        <w:top w:val="none" w:sz="0" w:space="0" w:color="auto"/>
                        <w:left w:val="none" w:sz="0" w:space="0" w:color="auto"/>
                        <w:bottom w:val="none" w:sz="0" w:space="0" w:color="auto"/>
                        <w:right w:val="none" w:sz="0" w:space="0" w:color="auto"/>
                      </w:divBdr>
                      <w:divsChild>
                        <w:div w:id="425810980">
                          <w:marLeft w:val="0"/>
                          <w:marRight w:val="0"/>
                          <w:marTop w:val="0"/>
                          <w:marBottom w:val="0"/>
                          <w:divBdr>
                            <w:top w:val="none" w:sz="0" w:space="0" w:color="auto"/>
                            <w:left w:val="none" w:sz="0" w:space="0" w:color="auto"/>
                            <w:bottom w:val="none" w:sz="0" w:space="0" w:color="auto"/>
                            <w:right w:val="none" w:sz="0" w:space="0" w:color="auto"/>
                          </w:divBdr>
                          <w:divsChild>
                            <w:div w:id="506604521">
                              <w:marLeft w:val="0"/>
                              <w:marRight w:val="0"/>
                              <w:marTop w:val="0"/>
                              <w:marBottom w:val="0"/>
                              <w:divBdr>
                                <w:top w:val="none" w:sz="0" w:space="0" w:color="auto"/>
                                <w:left w:val="none" w:sz="0" w:space="0" w:color="auto"/>
                                <w:bottom w:val="none" w:sz="0" w:space="0" w:color="auto"/>
                                <w:right w:val="none" w:sz="0" w:space="0" w:color="auto"/>
                              </w:divBdr>
                              <w:divsChild>
                                <w:div w:id="20476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79782">
          <w:marLeft w:val="0"/>
          <w:marRight w:val="0"/>
          <w:marTop w:val="0"/>
          <w:marBottom w:val="0"/>
          <w:divBdr>
            <w:top w:val="none" w:sz="0" w:space="0" w:color="auto"/>
            <w:left w:val="none" w:sz="0" w:space="0" w:color="auto"/>
            <w:bottom w:val="none" w:sz="0" w:space="0" w:color="auto"/>
            <w:right w:val="none" w:sz="0" w:space="0" w:color="auto"/>
          </w:divBdr>
          <w:divsChild>
            <w:div w:id="28922407">
              <w:marLeft w:val="0"/>
              <w:marRight w:val="0"/>
              <w:marTop w:val="0"/>
              <w:marBottom w:val="0"/>
              <w:divBdr>
                <w:top w:val="none" w:sz="0" w:space="0" w:color="auto"/>
                <w:left w:val="none" w:sz="0" w:space="0" w:color="auto"/>
                <w:bottom w:val="none" w:sz="0" w:space="0" w:color="auto"/>
                <w:right w:val="none" w:sz="0" w:space="0" w:color="auto"/>
              </w:divBdr>
              <w:divsChild>
                <w:div w:id="49354367">
                  <w:marLeft w:val="0"/>
                  <w:marRight w:val="0"/>
                  <w:marTop w:val="0"/>
                  <w:marBottom w:val="0"/>
                  <w:divBdr>
                    <w:top w:val="none" w:sz="0" w:space="0" w:color="auto"/>
                    <w:left w:val="none" w:sz="0" w:space="0" w:color="auto"/>
                    <w:bottom w:val="none" w:sz="0" w:space="0" w:color="auto"/>
                    <w:right w:val="none" w:sz="0" w:space="0" w:color="auto"/>
                  </w:divBdr>
                  <w:divsChild>
                    <w:div w:id="1067918388">
                      <w:marLeft w:val="0"/>
                      <w:marRight w:val="0"/>
                      <w:marTop w:val="0"/>
                      <w:marBottom w:val="0"/>
                      <w:divBdr>
                        <w:top w:val="none" w:sz="0" w:space="0" w:color="auto"/>
                        <w:left w:val="none" w:sz="0" w:space="0" w:color="auto"/>
                        <w:bottom w:val="none" w:sz="0" w:space="0" w:color="auto"/>
                        <w:right w:val="none" w:sz="0" w:space="0" w:color="auto"/>
                      </w:divBdr>
                      <w:divsChild>
                        <w:div w:id="1115641460">
                          <w:marLeft w:val="0"/>
                          <w:marRight w:val="0"/>
                          <w:marTop w:val="0"/>
                          <w:marBottom w:val="0"/>
                          <w:divBdr>
                            <w:top w:val="none" w:sz="0" w:space="0" w:color="auto"/>
                            <w:left w:val="none" w:sz="0" w:space="0" w:color="auto"/>
                            <w:bottom w:val="none" w:sz="0" w:space="0" w:color="auto"/>
                            <w:right w:val="none" w:sz="0" w:space="0" w:color="auto"/>
                          </w:divBdr>
                          <w:divsChild>
                            <w:div w:id="569968752">
                              <w:marLeft w:val="0"/>
                              <w:marRight w:val="0"/>
                              <w:marTop w:val="0"/>
                              <w:marBottom w:val="0"/>
                              <w:divBdr>
                                <w:top w:val="none" w:sz="0" w:space="0" w:color="auto"/>
                                <w:left w:val="none" w:sz="0" w:space="0" w:color="auto"/>
                                <w:bottom w:val="none" w:sz="0" w:space="0" w:color="auto"/>
                                <w:right w:val="none" w:sz="0" w:space="0" w:color="auto"/>
                              </w:divBdr>
                              <w:divsChild>
                                <w:div w:id="609240667">
                                  <w:marLeft w:val="0"/>
                                  <w:marRight w:val="0"/>
                                  <w:marTop w:val="0"/>
                                  <w:marBottom w:val="0"/>
                                  <w:divBdr>
                                    <w:top w:val="none" w:sz="0" w:space="0" w:color="auto"/>
                                    <w:left w:val="none" w:sz="0" w:space="0" w:color="auto"/>
                                    <w:bottom w:val="none" w:sz="0" w:space="0" w:color="auto"/>
                                    <w:right w:val="none" w:sz="0" w:space="0" w:color="auto"/>
                                  </w:divBdr>
                                  <w:divsChild>
                                    <w:div w:id="1124732610">
                                      <w:marLeft w:val="0"/>
                                      <w:marRight w:val="0"/>
                                      <w:marTop w:val="0"/>
                                      <w:marBottom w:val="0"/>
                                      <w:divBdr>
                                        <w:top w:val="none" w:sz="0" w:space="0" w:color="auto"/>
                                        <w:left w:val="none" w:sz="0" w:space="0" w:color="auto"/>
                                        <w:bottom w:val="none" w:sz="0" w:space="0" w:color="auto"/>
                                        <w:right w:val="none" w:sz="0" w:space="0" w:color="auto"/>
                                      </w:divBdr>
                                      <w:divsChild>
                                        <w:div w:id="9006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174600">
          <w:marLeft w:val="0"/>
          <w:marRight w:val="0"/>
          <w:marTop w:val="0"/>
          <w:marBottom w:val="0"/>
          <w:divBdr>
            <w:top w:val="none" w:sz="0" w:space="0" w:color="auto"/>
            <w:left w:val="none" w:sz="0" w:space="0" w:color="auto"/>
            <w:bottom w:val="none" w:sz="0" w:space="0" w:color="auto"/>
            <w:right w:val="none" w:sz="0" w:space="0" w:color="auto"/>
          </w:divBdr>
          <w:divsChild>
            <w:div w:id="211189163">
              <w:marLeft w:val="0"/>
              <w:marRight w:val="0"/>
              <w:marTop w:val="0"/>
              <w:marBottom w:val="0"/>
              <w:divBdr>
                <w:top w:val="none" w:sz="0" w:space="0" w:color="auto"/>
                <w:left w:val="none" w:sz="0" w:space="0" w:color="auto"/>
                <w:bottom w:val="none" w:sz="0" w:space="0" w:color="auto"/>
                <w:right w:val="none" w:sz="0" w:space="0" w:color="auto"/>
              </w:divBdr>
              <w:divsChild>
                <w:div w:id="45228278">
                  <w:marLeft w:val="0"/>
                  <w:marRight w:val="0"/>
                  <w:marTop w:val="0"/>
                  <w:marBottom w:val="0"/>
                  <w:divBdr>
                    <w:top w:val="none" w:sz="0" w:space="0" w:color="auto"/>
                    <w:left w:val="none" w:sz="0" w:space="0" w:color="auto"/>
                    <w:bottom w:val="none" w:sz="0" w:space="0" w:color="auto"/>
                    <w:right w:val="none" w:sz="0" w:space="0" w:color="auto"/>
                  </w:divBdr>
                  <w:divsChild>
                    <w:div w:id="1589851553">
                      <w:marLeft w:val="0"/>
                      <w:marRight w:val="0"/>
                      <w:marTop w:val="0"/>
                      <w:marBottom w:val="0"/>
                      <w:divBdr>
                        <w:top w:val="none" w:sz="0" w:space="0" w:color="auto"/>
                        <w:left w:val="none" w:sz="0" w:space="0" w:color="auto"/>
                        <w:bottom w:val="none" w:sz="0" w:space="0" w:color="auto"/>
                        <w:right w:val="none" w:sz="0" w:space="0" w:color="auto"/>
                      </w:divBdr>
                      <w:divsChild>
                        <w:div w:id="886723926">
                          <w:marLeft w:val="0"/>
                          <w:marRight w:val="0"/>
                          <w:marTop w:val="0"/>
                          <w:marBottom w:val="0"/>
                          <w:divBdr>
                            <w:top w:val="none" w:sz="0" w:space="0" w:color="auto"/>
                            <w:left w:val="none" w:sz="0" w:space="0" w:color="auto"/>
                            <w:bottom w:val="none" w:sz="0" w:space="0" w:color="auto"/>
                            <w:right w:val="none" w:sz="0" w:space="0" w:color="auto"/>
                          </w:divBdr>
                          <w:divsChild>
                            <w:div w:id="42215618">
                              <w:marLeft w:val="0"/>
                              <w:marRight w:val="0"/>
                              <w:marTop w:val="0"/>
                              <w:marBottom w:val="0"/>
                              <w:divBdr>
                                <w:top w:val="none" w:sz="0" w:space="0" w:color="auto"/>
                                <w:left w:val="none" w:sz="0" w:space="0" w:color="auto"/>
                                <w:bottom w:val="none" w:sz="0" w:space="0" w:color="auto"/>
                                <w:right w:val="none" w:sz="0" w:space="0" w:color="auto"/>
                              </w:divBdr>
                              <w:divsChild>
                                <w:div w:id="5568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21856">
                  <w:marLeft w:val="0"/>
                  <w:marRight w:val="0"/>
                  <w:marTop w:val="0"/>
                  <w:marBottom w:val="0"/>
                  <w:divBdr>
                    <w:top w:val="none" w:sz="0" w:space="0" w:color="auto"/>
                    <w:left w:val="none" w:sz="0" w:space="0" w:color="auto"/>
                    <w:bottom w:val="none" w:sz="0" w:space="0" w:color="auto"/>
                    <w:right w:val="none" w:sz="0" w:space="0" w:color="auto"/>
                  </w:divBdr>
                  <w:divsChild>
                    <w:div w:id="1667511571">
                      <w:marLeft w:val="0"/>
                      <w:marRight w:val="0"/>
                      <w:marTop w:val="0"/>
                      <w:marBottom w:val="0"/>
                      <w:divBdr>
                        <w:top w:val="none" w:sz="0" w:space="0" w:color="auto"/>
                        <w:left w:val="none" w:sz="0" w:space="0" w:color="auto"/>
                        <w:bottom w:val="none" w:sz="0" w:space="0" w:color="auto"/>
                        <w:right w:val="none" w:sz="0" w:space="0" w:color="auto"/>
                      </w:divBdr>
                      <w:divsChild>
                        <w:div w:id="338046088">
                          <w:marLeft w:val="0"/>
                          <w:marRight w:val="0"/>
                          <w:marTop w:val="0"/>
                          <w:marBottom w:val="0"/>
                          <w:divBdr>
                            <w:top w:val="none" w:sz="0" w:space="0" w:color="auto"/>
                            <w:left w:val="none" w:sz="0" w:space="0" w:color="auto"/>
                            <w:bottom w:val="none" w:sz="0" w:space="0" w:color="auto"/>
                            <w:right w:val="none" w:sz="0" w:space="0" w:color="auto"/>
                          </w:divBdr>
                          <w:divsChild>
                            <w:div w:id="1324166795">
                              <w:marLeft w:val="0"/>
                              <w:marRight w:val="0"/>
                              <w:marTop w:val="0"/>
                              <w:marBottom w:val="0"/>
                              <w:divBdr>
                                <w:top w:val="none" w:sz="0" w:space="0" w:color="auto"/>
                                <w:left w:val="none" w:sz="0" w:space="0" w:color="auto"/>
                                <w:bottom w:val="none" w:sz="0" w:space="0" w:color="auto"/>
                                <w:right w:val="none" w:sz="0" w:space="0" w:color="auto"/>
                              </w:divBdr>
                              <w:divsChild>
                                <w:div w:id="1375035270">
                                  <w:marLeft w:val="0"/>
                                  <w:marRight w:val="0"/>
                                  <w:marTop w:val="0"/>
                                  <w:marBottom w:val="0"/>
                                  <w:divBdr>
                                    <w:top w:val="none" w:sz="0" w:space="0" w:color="auto"/>
                                    <w:left w:val="none" w:sz="0" w:space="0" w:color="auto"/>
                                    <w:bottom w:val="none" w:sz="0" w:space="0" w:color="auto"/>
                                    <w:right w:val="none" w:sz="0" w:space="0" w:color="auto"/>
                                  </w:divBdr>
                                  <w:divsChild>
                                    <w:div w:id="20929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5046">
                          <w:marLeft w:val="0"/>
                          <w:marRight w:val="0"/>
                          <w:marTop w:val="0"/>
                          <w:marBottom w:val="0"/>
                          <w:divBdr>
                            <w:top w:val="none" w:sz="0" w:space="0" w:color="auto"/>
                            <w:left w:val="none" w:sz="0" w:space="0" w:color="auto"/>
                            <w:bottom w:val="none" w:sz="0" w:space="0" w:color="auto"/>
                            <w:right w:val="none" w:sz="0" w:space="0" w:color="auto"/>
                          </w:divBdr>
                          <w:divsChild>
                            <w:div w:id="139620776">
                              <w:marLeft w:val="0"/>
                              <w:marRight w:val="0"/>
                              <w:marTop w:val="0"/>
                              <w:marBottom w:val="0"/>
                              <w:divBdr>
                                <w:top w:val="none" w:sz="0" w:space="0" w:color="auto"/>
                                <w:left w:val="none" w:sz="0" w:space="0" w:color="auto"/>
                                <w:bottom w:val="none" w:sz="0" w:space="0" w:color="auto"/>
                                <w:right w:val="none" w:sz="0" w:space="0" w:color="auto"/>
                              </w:divBdr>
                              <w:divsChild>
                                <w:div w:id="460079966">
                                  <w:marLeft w:val="0"/>
                                  <w:marRight w:val="0"/>
                                  <w:marTop w:val="0"/>
                                  <w:marBottom w:val="0"/>
                                  <w:divBdr>
                                    <w:top w:val="none" w:sz="0" w:space="0" w:color="auto"/>
                                    <w:left w:val="none" w:sz="0" w:space="0" w:color="auto"/>
                                    <w:bottom w:val="none" w:sz="0" w:space="0" w:color="auto"/>
                                    <w:right w:val="none" w:sz="0" w:space="0" w:color="auto"/>
                                  </w:divBdr>
                                  <w:divsChild>
                                    <w:div w:id="1321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63338">
          <w:marLeft w:val="0"/>
          <w:marRight w:val="0"/>
          <w:marTop w:val="0"/>
          <w:marBottom w:val="0"/>
          <w:divBdr>
            <w:top w:val="none" w:sz="0" w:space="0" w:color="auto"/>
            <w:left w:val="none" w:sz="0" w:space="0" w:color="auto"/>
            <w:bottom w:val="none" w:sz="0" w:space="0" w:color="auto"/>
            <w:right w:val="none" w:sz="0" w:space="0" w:color="auto"/>
          </w:divBdr>
          <w:divsChild>
            <w:div w:id="37049972">
              <w:marLeft w:val="0"/>
              <w:marRight w:val="0"/>
              <w:marTop w:val="0"/>
              <w:marBottom w:val="0"/>
              <w:divBdr>
                <w:top w:val="none" w:sz="0" w:space="0" w:color="auto"/>
                <w:left w:val="none" w:sz="0" w:space="0" w:color="auto"/>
                <w:bottom w:val="none" w:sz="0" w:space="0" w:color="auto"/>
                <w:right w:val="none" w:sz="0" w:space="0" w:color="auto"/>
              </w:divBdr>
              <w:divsChild>
                <w:div w:id="1212228363">
                  <w:marLeft w:val="0"/>
                  <w:marRight w:val="0"/>
                  <w:marTop w:val="0"/>
                  <w:marBottom w:val="0"/>
                  <w:divBdr>
                    <w:top w:val="none" w:sz="0" w:space="0" w:color="auto"/>
                    <w:left w:val="none" w:sz="0" w:space="0" w:color="auto"/>
                    <w:bottom w:val="none" w:sz="0" w:space="0" w:color="auto"/>
                    <w:right w:val="none" w:sz="0" w:space="0" w:color="auto"/>
                  </w:divBdr>
                  <w:divsChild>
                    <w:div w:id="1549492192">
                      <w:marLeft w:val="0"/>
                      <w:marRight w:val="0"/>
                      <w:marTop w:val="0"/>
                      <w:marBottom w:val="0"/>
                      <w:divBdr>
                        <w:top w:val="none" w:sz="0" w:space="0" w:color="auto"/>
                        <w:left w:val="none" w:sz="0" w:space="0" w:color="auto"/>
                        <w:bottom w:val="none" w:sz="0" w:space="0" w:color="auto"/>
                        <w:right w:val="none" w:sz="0" w:space="0" w:color="auto"/>
                      </w:divBdr>
                      <w:divsChild>
                        <w:div w:id="1349791920">
                          <w:marLeft w:val="0"/>
                          <w:marRight w:val="0"/>
                          <w:marTop w:val="0"/>
                          <w:marBottom w:val="0"/>
                          <w:divBdr>
                            <w:top w:val="none" w:sz="0" w:space="0" w:color="auto"/>
                            <w:left w:val="none" w:sz="0" w:space="0" w:color="auto"/>
                            <w:bottom w:val="none" w:sz="0" w:space="0" w:color="auto"/>
                            <w:right w:val="none" w:sz="0" w:space="0" w:color="auto"/>
                          </w:divBdr>
                          <w:divsChild>
                            <w:div w:id="1551647397">
                              <w:marLeft w:val="0"/>
                              <w:marRight w:val="0"/>
                              <w:marTop w:val="0"/>
                              <w:marBottom w:val="0"/>
                              <w:divBdr>
                                <w:top w:val="none" w:sz="0" w:space="0" w:color="auto"/>
                                <w:left w:val="none" w:sz="0" w:space="0" w:color="auto"/>
                                <w:bottom w:val="none" w:sz="0" w:space="0" w:color="auto"/>
                                <w:right w:val="none" w:sz="0" w:space="0" w:color="auto"/>
                              </w:divBdr>
                              <w:divsChild>
                                <w:div w:id="202520642">
                                  <w:marLeft w:val="0"/>
                                  <w:marRight w:val="0"/>
                                  <w:marTop w:val="0"/>
                                  <w:marBottom w:val="0"/>
                                  <w:divBdr>
                                    <w:top w:val="none" w:sz="0" w:space="0" w:color="auto"/>
                                    <w:left w:val="none" w:sz="0" w:space="0" w:color="auto"/>
                                    <w:bottom w:val="none" w:sz="0" w:space="0" w:color="auto"/>
                                    <w:right w:val="none" w:sz="0" w:space="0" w:color="auto"/>
                                  </w:divBdr>
                                  <w:divsChild>
                                    <w:div w:id="17151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16775">
                          <w:marLeft w:val="0"/>
                          <w:marRight w:val="0"/>
                          <w:marTop w:val="0"/>
                          <w:marBottom w:val="0"/>
                          <w:divBdr>
                            <w:top w:val="none" w:sz="0" w:space="0" w:color="auto"/>
                            <w:left w:val="none" w:sz="0" w:space="0" w:color="auto"/>
                            <w:bottom w:val="none" w:sz="0" w:space="0" w:color="auto"/>
                            <w:right w:val="none" w:sz="0" w:space="0" w:color="auto"/>
                          </w:divBdr>
                          <w:divsChild>
                            <w:div w:id="791822433">
                              <w:marLeft w:val="0"/>
                              <w:marRight w:val="0"/>
                              <w:marTop w:val="0"/>
                              <w:marBottom w:val="0"/>
                              <w:divBdr>
                                <w:top w:val="none" w:sz="0" w:space="0" w:color="auto"/>
                                <w:left w:val="none" w:sz="0" w:space="0" w:color="auto"/>
                                <w:bottom w:val="none" w:sz="0" w:space="0" w:color="auto"/>
                                <w:right w:val="none" w:sz="0" w:space="0" w:color="auto"/>
                              </w:divBdr>
                              <w:divsChild>
                                <w:div w:id="397483742">
                                  <w:marLeft w:val="0"/>
                                  <w:marRight w:val="0"/>
                                  <w:marTop w:val="0"/>
                                  <w:marBottom w:val="0"/>
                                  <w:divBdr>
                                    <w:top w:val="none" w:sz="0" w:space="0" w:color="auto"/>
                                    <w:left w:val="none" w:sz="0" w:space="0" w:color="auto"/>
                                    <w:bottom w:val="none" w:sz="0" w:space="0" w:color="auto"/>
                                    <w:right w:val="none" w:sz="0" w:space="0" w:color="auto"/>
                                  </w:divBdr>
                                  <w:divsChild>
                                    <w:div w:id="16673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66569">
                  <w:marLeft w:val="0"/>
                  <w:marRight w:val="0"/>
                  <w:marTop w:val="0"/>
                  <w:marBottom w:val="0"/>
                  <w:divBdr>
                    <w:top w:val="none" w:sz="0" w:space="0" w:color="auto"/>
                    <w:left w:val="none" w:sz="0" w:space="0" w:color="auto"/>
                    <w:bottom w:val="none" w:sz="0" w:space="0" w:color="auto"/>
                    <w:right w:val="none" w:sz="0" w:space="0" w:color="auto"/>
                  </w:divBdr>
                  <w:divsChild>
                    <w:div w:id="1364090372">
                      <w:marLeft w:val="0"/>
                      <w:marRight w:val="0"/>
                      <w:marTop w:val="0"/>
                      <w:marBottom w:val="0"/>
                      <w:divBdr>
                        <w:top w:val="none" w:sz="0" w:space="0" w:color="auto"/>
                        <w:left w:val="none" w:sz="0" w:space="0" w:color="auto"/>
                        <w:bottom w:val="none" w:sz="0" w:space="0" w:color="auto"/>
                        <w:right w:val="none" w:sz="0" w:space="0" w:color="auto"/>
                      </w:divBdr>
                      <w:divsChild>
                        <w:div w:id="297730100">
                          <w:marLeft w:val="0"/>
                          <w:marRight w:val="0"/>
                          <w:marTop w:val="0"/>
                          <w:marBottom w:val="0"/>
                          <w:divBdr>
                            <w:top w:val="none" w:sz="0" w:space="0" w:color="auto"/>
                            <w:left w:val="none" w:sz="0" w:space="0" w:color="auto"/>
                            <w:bottom w:val="none" w:sz="0" w:space="0" w:color="auto"/>
                            <w:right w:val="none" w:sz="0" w:space="0" w:color="auto"/>
                          </w:divBdr>
                          <w:divsChild>
                            <w:div w:id="597447703">
                              <w:marLeft w:val="0"/>
                              <w:marRight w:val="0"/>
                              <w:marTop w:val="0"/>
                              <w:marBottom w:val="0"/>
                              <w:divBdr>
                                <w:top w:val="none" w:sz="0" w:space="0" w:color="auto"/>
                                <w:left w:val="none" w:sz="0" w:space="0" w:color="auto"/>
                                <w:bottom w:val="none" w:sz="0" w:space="0" w:color="auto"/>
                                <w:right w:val="none" w:sz="0" w:space="0" w:color="auto"/>
                              </w:divBdr>
                              <w:divsChild>
                                <w:div w:id="20902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929359">
          <w:marLeft w:val="0"/>
          <w:marRight w:val="0"/>
          <w:marTop w:val="0"/>
          <w:marBottom w:val="0"/>
          <w:divBdr>
            <w:top w:val="none" w:sz="0" w:space="0" w:color="auto"/>
            <w:left w:val="none" w:sz="0" w:space="0" w:color="auto"/>
            <w:bottom w:val="none" w:sz="0" w:space="0" w:color="auto"/>
            <w:right w:val="none" w:sz="0" w:space="0" w:color="auto"/>
          </w:divBdr>
          <w:divsChild>
            <w:div w:id="536508065">
              <w:marLeft w:val="0"/>
              <w:marRight w:val="0"/>
              <w:marTop w:val="0"/>
              <w:marBottom w:val="0"/>
              <w:divBdr>
                <w:top w:val="none" w:sz="0" w:space="0" w:color="auto"/>
                <w:left w:val="none" w:sz="0" w:space="0" w:color="auto"/>
                <w:bottom w:val="none" w:sz="0" w:space="0" w:color="auto"/>
                <w:right w:val="none" w:sz="0" w:space="0" w:color="auto"/>
              </w:divBdr>
              <w:divsChild>
                <w:div w:id="1839418417">
                  <w:marLeft w:val="0"/>
                  <w:marRight w:val="0"/>
                  <w:marTop w:val="0"/>
                  <w:marBottom w:val="0"/>
                  <w:divBdr>
                    <w:top w:val="none" w:sz="0" w:space="0" w:color="auto"/>
                    <w:left w:val="none" w:sz="0" w:space="0" w:color="auto"/>
                    <w:bottom w:val="none" w:sz="0" w:space="0" w:color="auto"/>
                    <w:right w:val="none" w:sz="0" w:space="0" w:color="auto"/>
                  </w:divBdr>
                  <w:divsChild>
                    <w:div w:id="1992715087">
                      <w:marLeft w:val="0"/>
                      <w:marRight w:val="0"/>
                      <w:marTop w:val="0"/>
                      <w:marBottom w:val="0"/>
                      <w:divBdr>
                        <w:top w:val="none" w:sz="0" w:space="0" w:color="auto"/>
                        <w:left w:val="none" w:sz="0" w:space="0" w:color="auto"/>
                        <w:bottom w:val="none" w:sz="0" w:space="0" w:color="auto"/>
                        <w:right w:val="none" w:sz="0" w:space="0" w:color="auto"/>
                      </w:divBdr>
                      <w:divsChild>
                        <w:div w:id="1900171459">
                          <w:marLeft w:val="0"/>
                          <w:marRight w:val="0"/>
                          <w:marTop w:val="0"/>
                          <w:marBottom w:val="0"/>
                          <w:divBdr>
                            <w:top w:val="none" w:sz="0" w:space="0" w:color="auto"/>
                            <w:left w:val="none" w:sz="0" w:space="0" w:color="auto"/>
                            <w:bottom w:val="none" w:sz="0" w:space="0" w:color="auto"/>
                            <w:right w:val="none" w:sz="0" w:space="0" w:color="auto"/>
                          </w:divBdr>
                          <w:divsChild>
                            <w:div w:id="255210312">
                              <w:marLeft w:val="0"/>
                              <w:marRight w:val="0"/>
                              <w:marTop w:val="0"/>
                              <w:marBottom w:val="0"/>
                              <w:divBdr>
                                <w:top w:val="none" w:sz="0" w:space="0" w:color="auto"/>
                                <w:left w:val="none" w:sz="0" w:space="0" w:color="auto"/>
                                <w:bottom w:val="none" w:sz="0" w:space="0" w:color="auto"/>
                                <w:right w:val="none" w:sz="0" w:space="0" w:color="auto"/>
                              </w:divBdr>
                              <w:divsChild>
                                <w:div w:id="1079399183">
                                  <w:marLeft w:val="0"/>
                                  <w:marRight w:val="0"/>
                                  <w:marTop w:val="0"/>
                                  <w:marBottom w:val="0"/>
                                  <w:divBdr>
                                    <w:top w:val="none" w:sz="0" w:space="0" w:color="auto"/>
                                    <w:left w:val="none" w:sz="0" w:space="0" w:color="auto"/>
                                    <w:bottom w:val="none" w:sz="0" w:space="0" w:color="auto"/>
                                    <w:right w:val="none" w:sz="0" w:space="0" w:color="auto"/>
                                  </w:divBdr>
                                  <w:divsChild>
                                    <w:div w:id="230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1985">
                          <w:marLeft w:val="0"/>
                          <w:marRight w:val="0"/>
                          <w:marTop w:val="0"/>
                          <w:marBottom w:val="0"/>
                          <w:divBdr>
                            <w:top w:val="none" w:sz="0" w:space="0" w:color="auto"/>
                            <w:left w:val="none" w:sz="0" w:space="0" w:color="auto"/>
                            <w:bottom w:val="none" w:sz="0" w:space="0" w:color="auto"/>
                            <w:right w:val="none" w:sz="0" w:space="0" w:color="auto"/>
                          </w:divBdr>
                          <w:divsChild>
                            <w:div w:id="244843940">
                              <w:marLeft w:val="0"/>
                              <w:marRight w:val="0"/>
                              <w:marTop w:val="0"/>
                              <w:marBottom w:val="0"/>
                              <w:divBdr>
                                <w:top w:val="none" w:sz="0" w:space="0" w:color="auto"/>
                                <w:left w:val="none" w:sz="0" w:space="0" w:color="auto"/>
                                <w:bottom w:val="none" w:sz="0" w:space="0" w:color="auto"/>
                                <w:right w:val="none" w:sz="0" w:space="0" w:color="auto"/>
                              </w:divBdr>
                              <w:divsChild>
                                <w:div w:id="764614284">
                                  <w:marLeft w:val="0"/>
                                  <w:marRight w:val="0"/>
                                  <w:marTop w:val="0"/>
                                  <w:marBottom w:val="0"/>
                                  <w:divBdr>
                                    <w:top w:val="none" w:sz="0" w:space="0" w:color="auto"/>
                                    <w:left w:val="none" w:sz="0" w:space="0" w:color="auto"/>
                                    <w:bottom w:val="none" w:sz="0" w:space="0" w:color="auto"/>
                                    <w:right w:val="none" w:sz="0" w:space="0" w:color="auto"/>
                                  </w:divBdr>
                                  <w:divsChild>
                                    <w:div w:id="16330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27477">
                  <w:marLeft w:val="0"/>
                  <w:marRight w:val="0"/>
                  <w:marTop w:val="0"/>
                  <w:marBottom w:val="0"/>
                  <w:divBdr>
                    <w:top w:val="none" w:sz="0" w:space="0" w:color="auto"/>
                    <w:left w:val="none" w:sz="0" w:space="0" w:color="auto"/>
                    <w:bottom w:val="none" w:sz="0" w:space="0" w:color="auto"/>
                    <w:right w:val="none" w:sz="0" w:space="0" w:color="auto"/>
                  </w:divBdr>
                  <w:divsChild>
                    <w:div w:id="394013011">
                      <w:marLeft w:val="0"/>
                      <w:marRight w:val="0"/>
                      <w:marTop w:val="0"/>
                      <w:marBottom w:val="0"/>
                      <w:divBdr>
                        <w:top w:val="none" w:sz="0" w:space="0" w:color="auto"/>
                        <w:left w:val="none" w:sz="0" w:space="0" w:color="auto"/>
                        <w:bottom w:val="none" w:sz="0" w:space="0" w:color="auto"/>
                        <w:right w:val="none" w:sz="0" w:space="0" w:color="auto"/>
                      </w:divBdr>
                      <w:divsChild>
                        <w:div w:id="1999189026">
                          <w:marLeft w:val="0"/>
                          <w:marRight w:val="0"/>
                          <w:marTop w:val="0"/>
                          <w:marBottom w:val="0"/>
                          <w:divBdr>
                            <w:top w:val="none" w:sz="0" w:space="0" w:color="auto"/>
                            <w:left w:val="none" w:sz="0" w:space="0" w:color="auto"/>
                            <w:bottom w:val="none" w:sz="0" w:space="0" w:color="auto"/>
                            <w:right w:val="none" w:sz="0" w:space="0" w:color="auto"/>
                          </w:divBdr>
                          <w:divsChild>
                            <w:div w:id="702947387">
                              <w:marLeft w:val="0"/>
                              <w:marRight w:val="0"/>
                              <w:marTop w:val="0"/>
                              <w:marBottom w:val="0"/>
                              <w:divBdr>
                                <w:top w:val="none" w:sz="0" w:space="0" w:color="auto"/>
                                <w:left w:val="none" w:sz="0" w:space="0" w:color="auto"/>
                                <w:bottom w:val="none" w:sz="0" w:space="0" w:color="auto"/>
                                <w:right w:val="none" w:sz="0" w:space="0" w:color="auto"/>
                              </w:divBdr>
                              <w:divsChild>
                                <w:div w:id="7028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07752">
          <w:marLeft w:val="0"/>
          <w:marRight w:val="0"/>
          <w:marTop w:val="0"/>
          <w:marBottom w:val="0"/>
          <w:divBdr>
            <w:top w:val="none" w:sz="0" w:space="0" w:color="auto"/>
            <w:left w:val="none" w:sz="0" w:space="0" w:color="auto"/>
            <w:bottom w:val="none" w:sz="0" w:space="0" w:color="auto"/>
            <w:right w:val="none" w:sz="0" w:space="0" w:color="auto"/>
          </w:divBdr>
          <w:divsChild>
            <w:div w:id="564488734">
              <w:marLeft w:val="0"/>
              <w:marRight w:val="0"/>
              <w:marTop w:val="0"/>
              <w:marBottom w:val="0"/>
              <w:divBdr>
                <w:top w:val="none" w:sz="0" w:space="0" w:color="auto"/>
                <w:left w:val="none" w:sz="0" w:space="0" w:color="auto"/>
                <w:bottom w:val="none" w:sz="0" w:space="0" w:color="auto"/>
                <w:right w:val="none" w:sz="0" w:space="0" w:color="auto"/>
              </w:divBdr>
              <w:divsChild>
                <w:div w:id="1345746850">
                  <w:marLeft w:val="0"/>
                  <w:marRight w:val="0"/>
                  <w:marTop w:val="0"/>
                  <w:marBottom w:val="0"/>
                  <w:divBdr>
                    <w:top w:val="none" w:sz="0" w:space="0" w:color="auto"/>
                    <w:left w:val="none" w:sz="0" w:space="0" w:color="auto"/>
                    <w:bottom w:val="none" w:sz="0" w:space="0" w:color="auto"/>
                    <w:right w:val="none" w:sz="0" w:space="0" w:color="auto"/>
                  </w:divBdr>
                  <w:divsChild>
                    <w:div w:id="1282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77454">
          <w:marLeft w:val="0"/>
          <w:marRight w:val="0"/>
          <w:marTop w:val="0"/>
          <w:marBottom w:val="0"/>
          <w:divBdr>
            <w:top w:val="none" w:sz="0" w:space="0" w:color="auto"/>
            <w:left w:val="none" w:sz="0" w:space="0" w:color="auto"/>
            <w:bottom w:val="none" w:sz="0" w:space="0" w:color="auto"/>
            <w:right w:val="none" w:sz="0" w:space="0" w:color="auto"/>
          </w:divBdr>
          <w:divsChild>
            <w:div w:id="1761677438">
              <w:marLeft w:val="0"/>
              <w:marRight w:val="0"/>
              <w:marTop w:val="0"/>
              <w:marBottom w:val="0"/>
              <w:divBdr>
                <w:top w:val="none" w:sz="0" w:space="0" w:color="auto"/>
                <w:left w:val="none" w:sz="0" w:space="0" w:color="auto"/>
                <w:bottom w:val="none" w:sz="0" w:space="0" w:color="auto"/>
                <w:right w:val="none" w:sz="0" w:space="0" w:color="auto"/>
              </w:divBdr>
              <w:divsChild>
                <w:div w:id="139004764">
                  <w:marLeft w:val="0"/>
                  <w:marRight w:val="0"/>
                  <w:marTop w:val="0"/>
                  <w:marBottom w:val="0"/>
                  <w:divBdr>
                    <w:top w:val="none" w:sz="0" w:space="0" w:color="auto"/>
                    <w:left w:val="none" w:sz="0" w:space="0" w:color="auto"/>
                    <w:bottom w:val="none" w:sz="0" w:space="0" w:color="auto"/>
                    <w:right w:val="none" w:sz="0" w:space="0" w:color="auto"/>
                  </w:divBdr>
                  <w:divsChild>
                    <w:div w:id="2103837369">
                      <w:marLeft w:val="0"/>
                      <w:marRight w:val="0"/>
                      <w:marTop w:val="0"/>
                      <w:marBottom w:val="0"/>
                      <w:divBdr>
                        <w:top w:val="none" w:sz="0" w:space="0" w:color="auto"/>
                        <w:left w:val="none" w:sz="0" w:space="0" w:color="auto"/>
                        <w:bottom w:val="none" w:sz="0" w:space="0" w:color="auto"/>
                        <w:right w:val="none" w:sz="0" w:space="0" w:color="auto"/>
                      </w:divBdr>
                      <w:divsChild>
                        <w:div w:id="1195342363">
                          <w:marLeft w:val="0"/>
                          <w:marRight w:val="0"/>
                          <w:marTop w:val="0"/>
                          <w:marBottom w:val="0"/>
                          <w:divBdr>
                            <w:top w:val="none" w:sz="0" w:space="0" w:color="auto"/>
                            <w:left w:val="none" w:sz="0" w:space="0" w:color="auto"/>
                            <w:bottom w:val="none" w:sz="0" w:space="0" w:color="auto"/>
                            <w:right w:val="none" w:sz="0" w:space="0" w:color="auto"/>
                          </w:divBdr>
                          <w:divsChild>
                            <w:div w:id="2107771293">
                              <w:marLeft w:val="0"/>
                              <w:marRight w:val="0"/>
                              <w:marTop w:val="0"/>
                              <w:marBottom w:val="0"/>
                              <w:divBdr>
                                <w:top w:val="none" w:sz="0" w:space="0" w:color="auto"/>
                                <w:left w:val="none" w:sz="0" w:space="0" w:color="auto"/>
                                <w:bottom w:val="none" w:sz="0" w:space="0" w:color="auto"/>
                                <w:right w:val="none" w:sz="0" w:space="0" w:color="auto"/>
                              </w:divBdr>
                              <w:divsChild>
                                <w:div w:id="7059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260">
                  <w:marLeft w:val="0"/>
                  <w:marRight w:val="0"/>
                  <w:marTop w:val="0"/>
                  <w:marBottom w:val="0"/>
                  <w:divBdr>
                    <w:top w:val="none" w:sz="0" w:space="0" w:color="auto"/>
                    <w:left w:val="none" w:sz="0" w:space="0" w:color="auto"/>
                    <w:bottom w:val="none" w:sz="0" w:space="0" w:color="auto"/>
                    <w:right w:val="none" w:sz="0" w:space="0" w:color="auto"/>
                  </w:divBdr>
                  <w:divsChild>
                    <w:div w:id="927811014">
                      <w:marLeft w:val="0"/>
                      <w:marRight w:val="0"/>
                      <w:marTop w:val="0"/>
                      <w:marBottom w:val="0"/>
                      <w:divBdr>
                        <w:top w:val="none" w:sz="0" w:space="0" w:color="auto"/>
                        <w:left w:val="none" w:sz="0" w:space="0" w:color="auto"/>
                        <w:bottom w:val="none" w:sz="0" w:space="0" w:color="auto"/>
                        <w:right w:val="none" w:sz="0" w:space="0" w:color="auto"/>
                      </w:divBdr>
                      <w:divsChild>
                        <w:div w:id="741368357">
                          <w:marLeft w:val="0"/>
                          <w:marRight w:val="0"/>
                          <w:marTop w:val="0"/>
                          <w:marBottom w:val="0"/>
                          <w:divBdr>
                            <w:top w:val="none" w:sz="0" w:space="0" w:color="auto"/>
                            <w:left w:val="none" w:sz="0" w:space="0" w:color="auto"/>
                            <w:bottom w:val="none" w:sz="0" w:space="0" w:color="auto"/>
                            <w:right w:val="none" w:sz="0" w:space="0" w:color="auto"/>
                          </w:divBdr>
                          <w:divsChild>
                            <w:div w:id="138815635">
                              <w:marLeft w:val="0"/>
                              <w:marRight w:val="0"/>
                              <w:marTop w:val="0"/>
                              <w:marBottom w:val="0"/>
                              <w:divBdr>
                                <w:top w:val="none" w:sz="0" w:space="0" w:color="auto"/>
                                <w:left w:val="none" w:sz="0" w:space="0" w:color="auto"/>
                                <w:bottom w:val="none" w:sz="0" w:space="0" w:color="auto"/>
                                <w:right w:val="none" w:sz="0" w:space="0" w:color="auto"/>
                              </w:divBdr>
                              <w:divsChild>
                                <w:div w:id="1287394756">
                                  <w:marLeft w:val="0"/>
                                  <w:marRight w:val="0"/>
                                  <w:marTop w:val="0"/>
                                  <w:marBottom w:val="0"/>
                                  <w:divBdr>
                                    <w:top w:val="none" w:sz="0" w:space="0" w:color="auto"/>
                                    <w:left w:val="none" w:sz="0" w:space="0" w:color="auto"/>
                                    <w:bottom w:val="none" w:sz="0" w:space="0" w:color="auto"/>
                                    <w:right w:val="none" w:sz="0" w:space="0" w:color="auto"/>
                                  </w:divBdr>
                                  <w:divsChild>
                                    <w:div w:id="15654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2248">
                          <w:marLeft w:val="0"/>
                          <w:marRight w:val="0"/>
                          <w:marTop w:val="0"/>
                          <w:marBottom w:val="0"/>
                          <w:divBdr>
                            <w:top w:val="none" w:sz="0" w:space="0" w:color="auto"/>
                            <w:left w:val="none" w:sz="0" w:space="0" w:color="auto"/>
                            <w:bottom w:val="none" w:sz="0" w:space="0" w:color="auto"/>
                            <w:right w:val="none" w:sz="0" w:space="0" w:color="auto"/>
                          </w:divBdr>
                          <w:divsChild>
                            <w:div w:id="1031608818">
                              <w:marLeft w:val="0"/>
                              <w:marRight w:val="0"/>
                              <w:marTop w:val="0"/>
                              <w:marBottom w:val="0"/>
                              <w:divBdr>
                                <w:top w:val="none" w:sz="0" w:space="0" w:color="auto"/>
                                <w:left w:val="none" w:sz="0" w:space="0" w:color="auto"/>
                                <w:bottom w:val="none" w:sz="0" w:space="0" w:color="auto"/>
                                <w:right w:val="none" w:sz="0" w:space="0" w:color="auto"/>
                              </w:divBdr>
                              <w:divsChild>
                                <w:div w:id="292173986">
                                  <w:marLeft w:val="0"/>
                                  <w:marRight w:val="0"/>
                                  <w:marTop w:val="0"/>
                                  <w:marBottom w:val="0"/>
                                  <w:divBdr>
                                    <w:top w:val="none" w:sz="0" w:space="0" w:color="auto"/>
                                    <w:left w:val="none" w:sz="0" w:space="0" w:color="auto"/>
                                    <w:bottom w:val="none" w:sz="0" w:space="0" w:color="auto"/>
                                    <w:right w:val="none" w:sz="0" w:space="0" w:color="auto"/>
                                  </w:divBdr>
                                  <w:divsChild>
                                    <w:div w:id="13983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183349">
          <w:marLeft w:val="0"/>
          <w:marRight w:val="0"/>
          <w:marTop w:val="0"/>
          <w:marBottom w:val="0"/>
          <w:divBdr>
            <w:top w:val="none" w:sz="0" w:space="0" w:color="auto"/>
            <w:left w:val="none" w:sz="0" w:space="0" w:color="auto"/>
            <w:bottom w:val="none" w:sz="0" w:space="0" w:color="auto"/>
            <w:right w:val="none" w:sz="0" w:space="0" w:color="auto"/>
          </w:divBdr>
          <w:divsChild>
            <w:div w:id="301546682">
              <w:marLeft w:val="0"/>
              <w:marRight w:val="0"/>
              <w:marTop w:val="0"/>
              <w:marBottom w:val="0"/>
              <w:divBdr>
                <w:top w:val="none" w:sz="0" w:space="0" w:color="auto"/>
                <w:left w:val="none" w:sz="0" w:space="0" w:color="auto"/>
                <w:bottom w:val="none" w:sz="0" w:space="0" w:color="auto"/>
                <w:right w:val="none" w:sz="0" w:space="0" w:color="auto"/>
              </w:divBdr>
              <w:divsChild>
                <w:div w:id="1187672349">
                  <w:marLeft w:val="0"/>
                  <w:marRight w:val="0"/>
                  <w:marTop w:val="0"/>
                  <w:marBottom w:val="0"/>
                  <w:divBdr>
                    <w:top w:val="none" w:sz="0" w:space="0" w:color="auto"/>
                    <w:left w:val="none" w:sz="0" w:space="0" w:color="auto"/>
                    <w:bottom w:val="none" w:sz="0" w:space="0" w:color="auto"/>
                    <w:right w:val="none" w:sz="0" w:space="0" w:color="auto"/>
                  </w:divBdr>
                  <w:divsChild>
                    <w:div w:id="1372879852">
                      <w:marLeft w:val="0"/>
                      <w:marRight w:val="0"/>
                      <w:marTop w:val="0"/>
                      <w:marBottom w:val="0"/>
                      <w:divBdr>
                        <w:top w:val="none" w:sz="0" w:space="0" w:color="auto"/>
                        <w:left w:val="none" w:sz="0" w:space="0" w:color="auto"/>
                        <w:bottom w:val="none" w:sz="0" w:space="0" w:color="auto"/>
                        <w:right w:val="none" w:sz="0" w:space="0" w:color="auto"/>
                      </w:divBdr>
                      <w:divsChild>
                        <w:div w:id="1600990697">
                          <w:marLeft w:val="0"/>
                          <w:marRight w:val="0"/>
                          <w:marTop w:val="0"/>
                          <w:marBottom w:val="0"/>
                          <w:divBdr>
                            <w:top w:val="none" w:sz="0" w:space="0" w:color="auto"/>
                            <w:left w:val="none" w:sz="0" w:space="0" w:color="auto"/>
                            <w:bottom w:val="none" w:sz="0" w:space="0" w:color="auto"/>
                            <w:right w:val="none" w:sz="0" w:space="0" w:color="auto"/>
                          </w:divBdr>
                          <w:divsChild>
                            <w:div w:id="1093087178">
                              <w:marLeft w:val="0"/>
                              <w:marRight w:val="0"/>
                              <w:marTop w:val="0"/>
                              <w:marBottom w:val="0"/>
                              <w:divBdr>
                                <w:top w:val="none" w:sz="0" w:space="0" w:color="auto"/>
                                <w:left w:val="none" w:sz="0" w:space="0" w:color="auto"/>
                                <w:bottom w:val="none" w:sz="0" w:space="0" w:color="auto"/>
                                <w:right w:val="none" w:sz="0" w:space="0" w:color="auto"/>
                              </w:divBdr>
                              <w:divsChild>
                                <w:div w:id="1232931649">
                                  <w:marLeft w:val="0"/>
                                  <w:marRight w:val="0"/>
                                  <w:marTop w:val="0"/>
                                  <w:marBottom w:val="0"/>
                                  <w:divBdr>
                                    <w:top w:val="none" w:sz="0" w:space="0" w:color="auto"/>
                                    <w:left w:val="none" w:sz="0" w:space="0" w:color="auto"/>
                                    <w:bottom w:val="none" w:sz="0" w:space="0" w:color="auto"/>
                                    <w:right w:val="none" w:sz="0" w:space="0" w:color="auto"/>
                                  </w:divBdr>
                                  <w:divsChild>
                                    <w:div w:id="1175610607">
                                      <w:marLeft w:val="0"/>
                                      <w:marRight w:val="0"/>
                                      <w:marTop w:val="0"/>
                                      <w:marBottom w:val="0"/>
                                      <w:divBdr>
                                        <w:top w:val="none" w:sz="0" w:space="0" w:color="auto"/>
                                        <w:left w:val="none" w:sz="0" w:space="0" w:color="auto"/>
                                        <w:bottom w:val="none" w:sz="0" w:space="0" w:color="auto"/>
                                        <w:right w:val="none" w:sz="0" w:space="0" w:color="auto"/>
                                      </w:divBdr>
                                      <w:divsChild>
                                        <w:div w:id="244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920303">
          <w:marLeft w:val="0"/>
          <w:marRight w:val="0"/>
          <w:marTop w:val="0"/>
          <w:marBottom w:val="0"/>
          <w:divBdr>
            <w:top w:val="none" w:sz="0" w:space="0" w:color="auto"/>
            <w:left w:val="none" w:sz="0" w:space="0" w:color="auto"/>
            <w:bottom w:val="none" w:sz="0" w:space="0" w:color="auto"/>
            <w:right w:val="none" w:sz="0" w:space="0" w:color="auto"/>
          </w:divBdr>
          <w:divsChild>
            <w:div w:id="1038700494">
              <w:marLeft w:val="0"/>
              <w:marRight w:val="0"/>
              <w:marTop w:val="0"/>
              <w:marBottom w:val="0"/>
              <w:divBdr>
                <w:top w:val="none" w:sz="0" w:space="0" w:color="auto"/>
                <w:left w:val="none" w:sz="0" w:space="0" w:color="auto"/>
                <w:bottom w:val="none" w:sz="0" w:space="0" w:color="auto"/>
                <w:right w:val="none" w:sz="0" w:space="0" w:color="auto"/>
              </w:divBdr>
              <w:divsChild>
                <w:div w:id="753664842">
                  <w:marLeft w:val="0"/>
                  <w:marRight w:val="0"/>
                  <w:marTop w:val="0"/>
                  <w:marBottom w:val="0"/>
                  <w:divBdr>
                    <w:top w:val="none" w:sz="0" w:space="0" w:color="auto"/>
                    <w:left w:val="none" w:sz="0" w:space="0" w:color="auto"/>
                    <w:bottom w:val="none" w:sz="0" w:space="0" w:color="auto"/>
                    <w:right w:val="none" w:sz="0" w:space="0" w:color="auto"/>
                  </w:divBdr>
                  <w:divsChild>
                    <w:div w:id="1343164358">
                      <w:marLeft w:val="0"/>
                      <w:marRight w:val="0"/>
                      <w:marTop w:val="0"/>
                      <w:marBottom w:val="0"/>
                      <w:divBdr>
                        <w:top w:val="none" w:sz="0" w:space="0" w:color="auto"/>
                        <w:left w:val="none" w:sz="0" w:space="0" w:color="auto"/>
                        <w:bottom w:val="none" w:sz="0" w:space="0" w:color="auto"/>
                        <w:right w:val="none" w:sz="0" w:space="0" w:color="auto"/>
                      </w:divBdr>
                      <w:divsChild>
                        <w:div w:id="1798722915">
                          <w:marLeft w:val="0"/>
                          <w:marRight w:val="0"/>
                          <w:marTop w:val="0"/>
                          <w:marBottom w:val="0"/>
                          <w:divBdr>
                            <w:top w:val="none" w:sz="0" w:space="0" w:color="auto"/>
                            <w:left w:val="none" w:sz="0" w:space="0" w:color="auto"/>
                            <w:bottom w:val="none" w:sz="0" w:space="0" w:color="auto"/>
                            <w:right w:val="none" w:sz="0" w:space="0" w:color="auto"/>
                          </w:divBdr>
                          <w:divsChild>
                            <w:div w:id="708534875">
                              <w:marLeft w:val="0"/>
                              <w:marRight w:val="0"/>
                              <w:marTop w:val="0"/>
                              <w:marBottom w:val="0"/>
                              <w:divBdr>
                                <w:top w:val="none" w:sz="0" w:space="0" w:color="auto"/>
                                <w:left w:val="none" w:sz="0" w:space="0" w:color="auto"/>
                                <w:bottom w:val="none" w:sz="0" w:space="0" w:color="auto"/>
                                <w:right w:val="none" w:sz="0" w:space="0" w:color="auto"/>
                              </w:divBdr>
                              <w:divsChild>
                                <w:div w:id="388699068">
                                  <w:marLeft w:val="0"/>
                                  <w:marRight w:val="0"/>
                                  <w:marTop w:val="0"/>
                                  <w:marBottom w:val="0"/>
                                  <w:divBdr>
                                    <w:top w:val="none" w:sz="0" w:space="0" w:color="auto"/>
                                    <w:left w:val="none" w:sz="0" w:space="0" w:color="auto"/>
                                    <w:bottom w:val="none" w:sz="0" w:space="0" w:color="auto"/>
                                    <w:right w:val="none" w:sz="0" w:space="0" w:color="auto"/>
                                  </w:divBdr>
                                  <w:divsChild>
                                    <w:div w:id="148906013">
                                      <w:marLeft w:val="0"/>
                                      <w:marRight w:val="0"/>
                                      <w:marTop w:val="0"/>
                                      <w:marBottom w:val="0"/>
                                      <w:divBdr>
                                        <w:top w:val="none" w:sz="0" w:space="0" w:color="auto"/>
                                        <w:left w:val="none" w:sz="0" w:space="0" w:color="auto"/>
                                        <w:bottom w:val="none" w:sz="0" w:space="0" w:color="auto"/>
                                        <w:right w:val="none" w:sz="0" w:space="0" w:color="auto"/>
                                      </w:divBdr>
                                      <w:divsChild>
                                        <w:div w:id="14103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430502">
          <w:marLeft w:val="0"/>
          <w:marRight w:val="0"/>
          <w:marTop w:val="0"/>
          <w:marBottom w:val="0"/>
          <w:divBdr>
            <w:top w:val="none" w:sz="0" w:space="0" w:color="auto"/>
            <w:left w:val="none" w:sz="0" w:space="0" w:color="auto"/>
            <w:bottom w:val="none" w:sz="0" w:space="0" w:color="auto"/>
            <w:right w:val="none" w:sz="0" w:space="0" w:color="auto"/>
          </w:divBdr>
          <w:divsChild>
            <w:div w:id="1476950099">
              <w:marLeft w:val="0"/>
              <w:marRight w:val="0"/>
              <w:marTop w:val="0"/>
              <w:marBottom w:val="0"/>
              <w:divBdr>
                <w:top w:val="none" w:sz="0" w:space="0" w:color="auto"/>
                <w:left w:val="none" w:sz="0" w:space="0" w:color="auto"/>
                <w:bottom w:val="none" w:sz="0" w:space="0" w:color="auto"/>
                <w:right w:val="none" w:sz="0" w:space="0" w:color="auto"/>
              </w:divBdr>
              <w:divsChild>
                <w:div w:id="403382130">
                  <w:marLeft w:val="0"/>
                  <w:marRight w:val="0"/>
                  <w:marTop w:val="0"/>
                  <w:marBottom w:val="0"/>
                  <w:divBdr>
                    <w:top w:val="none" w:sz="0" w:space="0" w:color="auto"/>
                    <w:left w:val="none" w:sz="0" w:space="0" w:color="auto"/>
                    <w:bottom w:val="none" w:sz="0" w:space="0" w:color="auto"/>
                    <w:right w:val="none" w:sz="0" w:space="0" w:color="auto"/>
                  </w:divBdr>
                  <w:divsChild>
                    <w:div w:id="96490245">
                      <w:marLeft w:val="0"/>
                      <w:marRight w:val="0"/>
                      <w:marTop w:val="0"/>
                      <w:marBottom w:val="0"/>
                      <w:divBdr>
                        <w:top w:val="none" w:sz="0" w:space="0" w:color="auto"/>
                        <w:left w:val="none" w:sz="0" w:space="0" w:color="auto"/>
                        <w:bottom w:val="none" w:sz="0" w:space="0" w:color="auto"/>
                        <w:right w:val="none" w:sz="0" w:space="0" w:color="auto"/>
                      </w:divBdr>
                      <w:divsChild>
                        <w:div w:id="336155357">
                          <w:marLeft w:val="0"/>
                          <w:marRight w:val="0"/>
                          <w:marTop w:val="0"/>
                          <w:marBottom w:val="0"/>
                          <w:divBdr>
                            <w:top w:val="none" w:sz="0" w:space="0" w:color="auto"/>
                            <w:left w:val="none" w:sz="0" w:space="0" w:color="auto"/>
                            <w:bottom w:val="none" w:sz="0" w:space="0" w:color="auto"/>
                            <w:right w:val="none" w:sz="0" w:space="0" w:color="auto"/>
                          </w:divBdr>
                          <w:divsChild>
                            <w:div w:id="1364021177">
                              <w:marLeft w:val="0"/>
                              <w:marRight w:val="0"/>
                              <w:marTop w:val="0"/>
                              <w:marBottom w:val="0"/>
                              <w:divBdr>
                                <w:top w:val="none" w:sz="0" w:space="0" w:color="auto"/>
                                <w:left w:val="none" w:sz="0" w:space="0" w:color="auto"/>
                                <w:bottom w:val="none" w:sz="0" w:space="0" w:color="auto"/>
                                <w:right w:val="none" w:sz="0" w:space="0" w:color="auto"/>
                              </w:divBdr>
                              <w:divsChild>
                                <w:div w:id="1164277403">
                                  <w:marLeft w:val="0"/>
                                  <w:marRight w:val="0"/>
                                  <w:marTop w:val="0"/>
                                  <w:marBottom w:val="0"/>
                                  <w:divBdr>
                                    <w:top w:val="none" w:sz="0" w:space="0" w:color="auto"/>
                                    <w:left w:val="none" w:sz="0" w:space="0" w:color="auto"/>
                                    <w:bottom w:val="none" w:sz="0" w:space="0" w:color="auto"/>
                                    <w:right w:val="none" w:sz="0" w:space="0" w:color="auto"/>
                                  </w:divBdr>
                                  <w:divsChild>
                                    <w:div w:id="1472282820">
                                      <w:marLeft w:val="0"/>
                                      <w:marRight w:val="0"/>
                                      <w:marTop w:val="0"/>
                                      <w:marBottom w:val="0"/>
                                      <w:divBdr>
                                        <w:top w:val="none" w:sz="0" w:space="0" w:color="auto"/>
                                        <w:left w:val="none" w:sz="0" w:space="0" w:color="auto"/>
                                        <w:bottom w:val="none" w:sz="0" w:space="0" w:color="auto"/>
                                        <w:right w:val="none" w:sz="0" w:space="0" w:color="auto"/>
                                      </w:divBdr>
                                      <w:divsChild>
                                        <w:div w:id="548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4350">
          <w:marLeft w:val="0"/>
          <w:marRight w:val="0"/>
          <w:marTop w:val="0"/>
          <w:marBottom w:val="0"/>
          <w:divBdr>
            <w:top w:val="none" w:sz="0" w:space="0" w:color="auto"/>
            <w:left w:val="none" w:sz="0" w:space="0" w:color="auto"/>
            <w:bottom w:val="none" w:sz="0" w:space="0" w:color="auto"/>
            <w:right w:val="none" w:sz="0" w:space="0" w:color="auto"/>
          </w:divBdr>
          <w:divsChild>
            <w:div w:id="1433286498">
              <w:marLeft w:val="0"/>
              <w:marRight w:val="0"/>
              <w:marTop w:val="0"/>
              <w:marBottom w:val="0"/>
              <w:divBdr>
                <w:top w:val="none" w:sz="0" w:space="0" w:color="auto"/>
                <w:left w:val="none" w:sz="0" w:space="0" w:color="auto"/>
                <w:bottom w:val="none" w:sz="0" w:space="0" w:color="auto"/>
                <w:right w:val="none" w:sz="0" w:space="0" w:color="auto"/>
              </w:divBdr>
              <w:divsChild>
                <w:div w:id="903681535">
                  <w:marLeft w:val="0"/>
                  <w:marRight w:val="0"/>
                  <w:marTop w:val="0"/>
                  <w:marBottom w:val="0"/>
                  <w:divBdr>
                    <w:top w:val="none" w:sz="0" w:space="0" w:color="auto"/>
                    <w:left w:val="none" w:sz="0" w:space="0" w:color="auto"/>
                    <w:bottom w:val="none" w:sz="0" w:space="0" w:color="auto"/>
                    <w:right w:val="none" w:sz="0" w:space="0" w:color="auto"/>
                  </w:divBdr>
                  <w:divsChild>
                    <w:div w:id="1675181886">
                      <w:marLeft w:val="0"/>
                      <w:marRight w:val="0"/>
                      <w:marTop w:val="0"/>
                      <w:marBottom w:val="0"/>
                      <w:divBdr>
                        <w:top w:val="none" w:sz="0" w:space="0" w:color="auto"/>
                        <w:left w:val="none" w:sz="0" w:space="0" w:color="auto"/>
                        <w:bottom w:val="none" w:sz="0" w:space="0" w:color="auto"/>
                        <w:right w:val="none" w:sz="0" w:space="0" w:color="auto"/>
                      </w:divBdr>
                      <w:divsChild>
                        <w:div w:id="1619683628">
                          <w:marLeft w:val="0"/>
                          <w:marRight w:val="0"/>
                          <w:marTop w:val="0"/>
                          <w:marBottom w:val="0"/>
                          <w:divBdr>
                            <w:top w:val="none" w:sz="0" w:space="0" w:color="auto"/>
                            <w:left w:val="none" w:sz="0" w:space="0" w:color="auto"/>
                            <w:bottom w:val="none" w:sz="0" w:space="0" w:color="auto"/>
                            <w:right w:val="none" w:sz="0" w:space="0" w:color="auto"/>
                          </w:divBdr>
                          <w:divsChild>
                            <w:div w:id="1098940307">
                              <w:marLeft w:val="0"/>
                              <w:marRight w:val="0"/>
                              <w:marTop w:val="0"/>
                              <w:marBottom w:val="0"/>
                              <w:divBdr>
                                <w:top w:val="none" w:sz="0" w:space="0" w:color="auto"/>
                                <w:left w:val="none" w:sz="0" w:space="0" w:color="auto"/>
                                <w:bottom w:val="none" w:sz="0" w:space="0" w:color="auto"/>
                                <w:right w:val="none" w:sz="0" w:space="0" w:color="auto"/>
                              </w:divBdr>
                              <w:divsChild>
                                <w:div w:id="13561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3070">
                  <w:marLeft w:val="0"/>
                  <w:marRight w:val="0"/>
                  <w:marTop w:val="0"/>
                  <w:marBottom w:val="0"/>
                  <w:divBdr>
                    <w:top w:val="none" w:sz="0" w:space="0" w:color="auto"/>
                    <w:left w:val="none" w:sz="0" w:space="0" w:color="auto"/>
                    <w:bottom w:val="none" w:sz="0" w:space="0" w:color="auto"/>
                    <w:right w:val="none" w:sz="0" w:space="0" w:color="auto"/>
                  </w:divBdr>
                  <w:divsChild>
                    <w:div w:id="532110148">
                      <w:marLeft w:val="0"/>
                      <w:marRight w:val="0"/>
                      <w:marTop w:val="0"/>
                      <w:marBottom w:val="0"/>
                      <w:divBdr>
                        <w:top w:val="none" w:sz="0" w:space="0" w:color="auto"/>
                        <w:left w:val="none" w:sz="0" w:space="0" w:color="auto"/>
                        <w:bottom w:val="none" w:sz="0" w:space="0" w:color="auto"/>
                        <w:right w:val="none" w:sz="0" w:space="0" w:color="auto"/>
                      </w:divBdr>
                      <w:divsChild>
                        <w:div w:id="565342867">
                          <w:marLeft w:val="0"/>
                          <w:marRight w:val="0"/>
                          <w:marTop w:val="0"/>
                          <w:marBottom w:val="0"/>
                          <w:divBdr>
                            <w:top w:val="none" w:sz="0" w:space="0" w:color="auto"/>
                            <w:left w:val="none" w:sz="0" w:space="0" w:color="auto"/>
                            <w:bottom w:val="none" w:sz="0" w:space="0" w:color="auto"/>
                            <w:right w:val="none" w:sz="0" w:space="0" w:color="auto"/>
                          </w:divBdr>
                          <w:divsChild>
                            <w:div w:id="1924407970">
                              <w:marLeft w:val="0"/>
                              <w:marRight w:val="0"/>
                              <w:marTop w:val="0"/>
                              <w:marBottom w:val="0"/>
                              <w:divBdr>
                                <w:top w:val="none" w:sz="0" w:space="0" w:color="auto"/>
                                <w:left w:val="none" w:sz="0" w:space="0" w:color="auto"/>
                                <w:bottom w:val="none" w:sz="0" w:space="0" w:color="auto"/>
                                <w:right w:val="none" w:sz="0" w:space="0" w:color="auto"/>
                              </w:divBdr>
                              <w:divsChild>
                                <w:div w:id="762843290">
                                  <w:marLeft w:val="0"/>
                                  <w:marRight w:val="0"/>
                                  <w:marTop w:val="0"/>
                                  <w:marBottom w:val="0"/>
                                  <w:divBdr>
                                    <w:top w:val="none" w:sz="0" w:space="0" w:color="auto"/>
                                    <w:left w:val="none" w:sz="0" w:space="0" w:color="auto"/>
                                    <w:bottom w:val="none" w:sz="0" w:space="0" w:color="auto"/>
                                    <w:right w:val="none" w:sz="0" w:space="0" w:color="auto"/>
                                  </w:divBdr>
                                  <w:divsChild>
                                    <w:div w:id="11655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270">
                          <w:marLeft w:val="0"/>
                          <w:marRight w:val="0"/>
                          <w:marTop w:val="0"/>
                          <w:marBottom w:val="0"/>
                          <w:divBdr>
                            <w:top w:val="none" w:sz="0" w:space="0" w:color="auto"/>
                            <w:left w:val="none" w:sz="0" w:space="0" w:color="auto"/>
                            <w:bottom w:val="none" w:sz="0" w:space="0" w:color="auto"/>
                            <w:right w:val="none" w:sz="0" w:space="0" w:color="auto"/>
                          </w:divBdr>
                          <w:divsChild>
                            <w:div w:id="595359691">
                              <w:marLeft w:val="0"/>
                              <w:marRight w:val="0"/>
                              <w:marTop w:val="0"/>
                              <w:marBottom w:val="0"/>
                              <w:divBdr>
                                <w:top w:val="none" w:sz="0" w:space="0" w:color="auto"/>
                                <w:left w:val="none" w:sz="0" w:space="0" w:color="auto"/>
                                <w:bottom w:val="none" w:sz="0" w:space="0" w:color="auto"/>
                                <w:right w:val="none" w:sz="0" w:space="0" w:color="auto"/>
                              </w:divBdr>
                              <w:divsChild>
                                <w:div w:id="18970877">
                                  <w:marLeft w:val="0"/>
                                  <w:marRight w:val="0"/>
                                  <w:marTop w:val="0"/>
                                  <w:marBottom w:val="0"/>
                                  <w:divBdr>
                                    <w:top w:val="none" w:sz="0" w:space="0" w:color="auto"/>
                                    <w:left w:val="none" w:sz="0" w:space="0" w:color="auto"/>
                                    <w:bottom w:val="none" w:sz="0" w:space="0" w:color="auto"/>
                                    <w:right w:val="none" w:sz="0" w:space="0" w:color="auto"/>
                                  </w:divBdr>
                                  <w:divsChild>
                                    <w:div w:id="17702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1861">
          <w:marLeft w:val="0"/>
          <w:marRight w:val="0"/>
          <w:marTop w:val="0"/>
          <w:marBottom w:val="0"/>
          <w:divBdr>
            <w:top w:val="none" w:sz="0" w:space="0" w:color="auto"/>
            <w:left w:val="none" w:sz="0" w:space="0" w:color="auto"/>
            <w:bottom w:val="none" w:sz="0" w:space="0" w:color="auto"/>
            <w:right w:val="none" w:sz="0" w:space="0" w:color="auto"/>
          </w:divBdr>
          <w:divsChild>
            <w:div w:id="1607931433">
              <w:marLeft w:val="0"/>
              <w:marRight w:val="0"/>
              <w:marTop w:val="0"/>
              <w:marBottom w:val="0"/>
              <w:divBdr>
                <w:top w:val="none" w:sz="0" w:space="0" w:color="auto"/>
                <w:left w:val="none" w:sz="0" w:space="0" w:color="auto"/>
                <w:bottom w:val="none" w:sz="0" w:space="0" w:color="auto"/>
                <w:right w:val="none" w:sz="0" w:space="0" w:color="auto"/>
              </w:divBdr>
              <w:divsChild>
                <w:div w:id="412706159">
                  <w:marLeft w:val="0"/>
                  <w:marRight w:val="0"/>
                  <w:marTop w:val="0"/>
                  <w:marBottom w:val="0"/>
                  <w:divBdr>
                    <w:top w:val="none" w:sz="0" w:space="0" w:color="auto"/>
                    <w:left w:val="none" w:sz="0" w:space="0" w:color="auto"/>
                    <w:bottom w:val="none" w:sz="0" w:space="0" w:color="auto"/>
                    <w:right w:val="none" w:sz="0" w:space="0" w:color="auto"/>
                  </w:divBdr>
                  <w:divsChild>
                    <w:div w:id="545219745">
                      <w:marLeft w:val="0"/>
                      <w:marRight w:val="0"/>
                      <w:marTop w:val="0"/>
                      <w:marBottom w:val="0"/>
                      <w:divBdr>
                        <w:top w:val="none" w:sz="0" w:space="0" w:color="auto"/>
                        <w:left w:val="none" w:sz="0" w:space="0" w:color="auto"/>
                        <w:bottom w:val="none" w:sz="0" w:space="0" w:color="auto"/>
                        <w:right w:val="none" w:sz="0" w:space="0" w:color="auto"/>
                      </w:divBdr>
                      <w:divsChild>
                        <w:div w:id="1248227083">
                          <w:marLeft w:val="0"/>
                          <w:marRight w:val="0"/>
                          <w:marTop w:val="0"/>
                          <w:marBottom w:val="0"/>
                          <w:divBdr>
                            <w:top w:val="none" w:sz="0" w:space="0" w:color="auto"/>
                            <w:left w:val="none" w:sz="0" w:space="0" w:color="auto"/>
                            <w:bottom w:val="none" w:sz="0" w:space="0" w:color="auto"/>
                            <w:right w:val="none" w:sz="0" w:space="0" w:color="auto"/>
                          </w:divBdr>
                          <w:divsChild>
                            <w:div w:id="718821594">
                              <w:marLeft w:val="0"/>
                              <w:marRight w:val="0"/>
                              <w:marTop w:val="0"/>
                              <w:marBottom w:val="0"/>
                              <w:divBdr>
                                <w:top w:val="none" w:sz="0" w:space="0" w:color="auto"/>
                                <w:left w:val="none" w:sz="0" w:space="0" w:color="auto"/>
                                <w:bottom w:val="none" w:sz="0" w:space="0" w:color="auto"/>
                                <w:right w:val="none" w:sz="0" w:space="0" w:color="auto"/>
                              </w:divBdr>
                              <w:divsChild>
                                <w:div w:id="1713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15633">
                  <w:marLeft w:val="0"/>
                  <w:marRight w:val="0"/>
                  <w:marTop w:val="0"/>
                  <w:marBottom w:val="0"/>
                  <w:divBdr>
                    <w:top w:val="none" w:sz="0" w:space="0" w:color="auto"/>
                    <w:left w:val="none" w:sz="0" w:space="0" w:color="auto"/>
                    <w:bottom w:val="none" w:sz="0" w:space="0" w:color="auto"/>
                    <w:right w:val="none" w:sz="0" w:space="0" w:color="auto"/>
                  </w:divBdr>
                  <w:divsChild>
                    <w:div w:id="1525055478">
                      <w:marLeft w:val="0"/>
                      <w:marRight w:val="0"/>
                      <w:marTop w:val="0"/>
                      <w:marBottom w:val="0"/>
                      <w:divBdr>
                        <w:top w:val="none" w:sz="0" w:space="0" w:color="auto"/>
                        <w:left w:val="none" w:sz="0" w:space="0" w:color="auto"/>
                        <w:bottom w:val="none" w:sz="0" w:space="0" w:color="auto"/>
                        <w:right w:val="none" w:sz="0" w:space="0" w:color="auto"/>
                      </w:divBdr>
                      <w:divsChild>
                        <w:div w:id="1419252793">
                          <w:marLeft w:val="0"/>
                          <w:marRight w:val="0"/>
                          <w:marTop w:val="0"/>
                          <w:marBottom w:val="0"/>
                          <w:divBdr>
                            <w:top w:val="none" w:sz="0" w:space="0" w:color="auto"/>
                            <w:left w:val="none" w:sz="0" w:space="0" w:color="auto"/>
                            <w:bottom w:val="none" w:sz="0" w:space="0" w:color="auto"/>
                            <w:right w:val="none" w:sz="0" w:space="0" w:color="auto"/>
                          </w:divBdr>
                          <w:divsChild>
                            <w:div w:id="508837624">
                              <w:marLeft w:val="0"/>
                              <w:marRight w:val="0"/>
                              <w:marTop w:val="0"/>
                              <w:marBottom w:val="0"/>
                              <w:divBdr>
                                <w:top w:val="none" w:sz="0" w:space="0" w:color="auto"/>
                                <w:left w:val="none" w:sz="0" w:space="0" w:color="auto"/>
                                <w:bottom w:val="none" w:sz="0" w:space="0" w:color="auto"/>
                                <w:right w:val="none" w:sz="0" w:space="0" w:color="auto"/>
                              </w:divBdr>
                              <w:divsChild>
                                <w:div w:id="1965890282">
                                  <w:marLeft w:val="0"/>
                                  <w:marRight w:val="0"/>
                                  <w:marTop w:val="0"/>
                                  <w:marBottom w:val="0"/>
                                  <w:divBdr>
                                    <w:top w:val="none" w:sz="0" w:space="0" w:color="auto"/>
                                    <w:left w:val="none" w:sz="0" w:space="0" w:color="auto"/>
                                    <w:bottom w:val="none" w:sz="0" w:space="0" w:color="auto"/>
                                    <w:right w:val="none" w:sz="0" w:space="0" w:color="auto"/>
                                  </w:divBdr>
                                  <w:divsChild>
                                    <w:div w:id="956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4149">
                          <w:marLeft w:val="0"/>
                          <w:marRight w:val="0"/>
                          <w:marTop w:val="0"/>
                          <w:marBottom w:val="0"/>
                          <w:divBdr>
                            <w:top w:val="none" w:sz="0" w:space="0" w:color="auto"/>
                            <w:left w:val="none" w:sz="0" w:space="0" w:color="auto"/>
                            <w:bottom w:val="none" w:sz="0" w:space="0" w:color="auto"/>
                            <w:right w:val="none" w:sz="0" w:space="0" w:color="auto"/>
                          </w:divBdr>
                          <w:divsChild>
                            <w:div w:id="877619210">
                              <w:marLeft w:val="0"/>
                              <w:marRight w:val="0"/>
                              <w:marTop w:val="0"/>
                              <w:marBottom w:val="0"/>
                              <w:divBdr>
                                <w:top w:val="none" w:sz="0" w:space="0" w:color="auto"/>
                                <w:left w:val="none" w:sz="0" w:space="0" w:color="auto"/>
                                <w:bottom w:val="none" w:sz="0" w:space="0" w:color="auto"/>
                                <w:right w:val="none" w:sz="0" w:space="0" w:color="auto"/>
                              </w:divBdr>
                              <w:divsChild>
                                <w:div w:id="1869219178">
                                  <w:marLeft w:val="0"/>
                                  <w:marRight w:val="0"/>
                                  <w:marTop w:val="0"/>
                                  <w:marBottom w:val="0"/>
                                  <w:divBdr>
                                    <w:top w:val="none" w:sz="0" w:space="0" w:color="auto"/>
                                    <w:left w:val="none" w:sz="0" w:space="0" w:color="auto"/>
                                    <w:bottom w:val="none" w:sz="0" w:space="0" w:color="auto"/>
                                    <w:right w:val="none" w:sz="0" w:space="0" w:color="auto"/>
                                  </w:divBdr>
                                  <w:divsChild>
                                    <w:div w:id="21073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436382">
          <w:marLeft w:val="0"/>
          <w:marRight w:val="0"/>
          <w:marTop w:val="0"/>
          <w:marBottom w:val="0"/>
          <w:divBdr>
            <w:top w:val="none" w:sz="0" w:space="0" w:color="auto"/>
            <w:left w:val="none" w:sz="0" w:space="0" w:color="auto"/>
            <w:bottom w:val="none" w:sz="0" w:space="0" w:color="auto"/>
            <w:right w:val="none" w:sz="0" w:space="0" w:color="auto"/>
          </w:divBdr>
          <w:divsChild>
            <w:div w:id="5905678">
              <w:marLeft w:val="0"/>
              <w:marRight w:val="0"/>
              <w:marTop w:val="0"/>
              <w:marBottom w:val="0"/>
              <w:divBdr>
                <w:top w:val="none" w:sz="0" w:space="0" w:color="auto"/>
                <w:left w:val="none" w:sz="0" w:space="0" w:color="auto"/>
                <w:bottom w:val="none" w:sz="0" w:space="0" w:color="auto"/>
                <w:right w:val="none" w:sz="0" w:space="0" w:color="auto"/>
              </w:divBdr>
              <w:divsChild>
                <w:div w:id="323508398">
                  <w:marLeft w:val="0"/>
                  <w:marRight w:val="0"/>
                  <w:marTop w:val="0"/>
                  <w:marBottom w:val="0"/>
                  <w:divBdr>
                    <w:top w:val="none" w:sz="0" w:space="0" w:color="auto"/>
                    <w:left w:val="none" w:sz="0" w:space="0" w:color="auto"/>
                    <w:bottom w:val="none" w:sz="0" w:space="0" w:color="auto"/>
                    <w:right w:val="none" w:sz="0" w:space="0" w:color="auto"/>
                  </w:divBdr>
                  <w:divsChild>
                    <w:div w:id="1550220634">
                      <w:marLeft w:val="0"/>
                      <w:marRight w:val="0"/>
                      <w:marTop w:val="0"/>
                      <w:marBottom w:val="0"/>
                      <w:divBdr>
                        <w:top w:val="none" w:sz="0" w:space="0" w:color="auto"/>
                        <w:left w:val="none" w:sz="0" w:space="0" w:color="auto"/>
                        <w:bottom w:val="none" w:sz="0" w:space="0" w:color="auto"/>
                        <w:right w:val="none" w:sz="0" w:space="0" w:color="auto"/>
                      </w:divBdr>
                      <w:divsChild>
                        <w:div w:id="797916277">
                          <w:marLeft w:val="0"/>
                          <w:marRight w:val="0"/>
                          <w:marTop w:val="0"/>
                          <w:marBottom w:val="0"/>
                          <w:divBdr>
                            <w:top w:val="none" w:sz="0" w:space="0" w:color="auto"/>
                            <w:left w:val="none" w:sz="0" w:space="0" w:color="auto"/>
                            <w:bottom w:val="none" w:sz="0" w:space="0" w:color="auto"/>
                            <w:right w:val="none" w:sz="0" w:space="0" w:color="auto"/>
                          </w:divBdr>
                          <w:divsChild>
                            <w:div w:id="922449039">
                              <w:marLeft w:val="0"/>
                              <w:marRight w:val="0"/>
                              <w:marTop w:val="0"/>
                              <w:marBottom w:val="0"/>
                              <w:divBdr>
                                <w:top w:val="none" w:sz="0" w:space="0" w:color="auto"/>
                                <w:left w:val="none" w:sz="0" w:space="0" w:color="auto"/>
                                <w:bottom w:val="none" w:sz="0" w:space="0" w:color="auto"/>
                                <w:right w:val="none" w:sz="0" w:space="0" w:color="auto"/>
                              </w:divBdr>
                              <w:divsChild>
                                <w:div w:id="2103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7265">
                  <w:marLeft w:val="0"/>
                  <w:marRight w:val="0"/>
                  <w:marTop w:val="0"/>
                  <w:marBottom w:val="0"/>
                  <w:divBdr>
                    <w:top w:val="none" w:sz="0" w:space="0" w:color="auto"/>
                    <w:left w:val="none" w:sz="0" w:space="0" w:color="auto"/>
                    <w:bottom w:val="none" w:sz="0" w:space="0" w:color="auto"/>
                    <w:right w:val="none" w:sz="0" w:space="0" w:color="auto"/>
                  </w:divBdr>
                  <w:divsChild>
                    <w:div w:id="70782406">
                      <w:marLeft w:val="0"/>
                      <w:marRight w:val="0"/>
                      <w:marTop w:val="0"/>
                      <w:marBottom w:val="0"/>
                      <w:divBdr>
                        <w:top w:val="none" w:sz="0" w:space="0" w:color="auto"/>
                        <w:left w:val="none" w:sz="0" w:space="0" w:color="auto"/>
                        <w:bottom w:val="none" w:sz="0" w:space="0" w:color="auto"/>
                        <w:right w:val="none" w:sz="0" w:space="0" w:color="auto"/>
                      </w:divBdr>
                      <w:divsChild>
                        <w:div w:id="13700230">
                          <w:marLeft w:val="0"/>
                          <w:marRight w:val="0"/>
                          <w:marTop w:val="0"/>
                          <w:marBottom w:val="0"/>
                          <w:divBdr>
                            <w:top w:val="none" w:sz="0" w:space="0" w:color="auto"/>
                            <w:left w:val="none" w:sz="0" w:space="0" w:color="auto"/>
                            <w:bottom w:val="none" w:sz="0" w:space="0" w:color="auto"/>
                            <w:right w:val="none" w:sz="0" w:space="0" w:color="auto"/>
                          </w:divBdr>
                          <w:divsChild>
                            <w:div w:id="497959353">
                              <w:marLeft w:val="0"/>
                              <w:marRight w:val="0"/>
                              <w:marTop w:val="0"/>
                              <w:marBottom w:val="0"/>
                              <w:divBdr>
                                <w:top w:val="none" w:sz="0" w:space="0" w:color="auto"/>
                                <w:left w:val="none" w:sz="0" w:space="0" w:color="auto"/>
                                <w:bottom w:val="none" w:sz="0" w:space="0" w:color="auto"/>
                                <w:right w:val="none" w:sz="0" w:space="0" w:color="auto"/>
                              </w:divBdr>
                              <w:divsChild>
                                <w:div w:id="1472284541">
                                  <w:marLeft w:val="0"/>
                                  <w:marRight w:val="0"/>
                                  <w:marTop w:val="0"/>
                                  <w:marBottom w:val="0"/>
                                  <w:divBdr>
                                    <w:top w:val="none" w:sz="0" w:space="0" w:color="auto"/>
                                    <w:left w:val="none" w:sz="0" w:space="0" w:color="auto"/>
                                    <w:bottom w:val="none" w:sz="0" w:space="0" w:color="auto"/>
                                    <w:right w:val="none" w:sz="0" w:space="0" w:color="auto"/>
                                  </w:divBdr>
                                  <w:divsChild>
                                    <w:div w:id="3735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3852">
                          <w:marLeft w:val="0"/>
                          <w:marRight w:val="0"/>
                          <w:marTop w:val="0"/>
                          <w:marBottom w:val="0"/>
                          <w:divBdr>
                            <w:top w:val="none" w:sz="0" w:space="0" w:color="auto"/>
                            <w:left w:val="none" w:sz="0" w:space="0" w:color="auto"/>
                            <w:bottom w:val="none" w:sz="0" w:space="0" w:color="auto"/>
                            <w:right w:val="none" w:sz="0" w:space="0" w:color="auto"/>
                          </w:divBdr>
                          <w:divsChild>
                            <w:div w:id="814417967">
                              <w:marLeft w:val="0"/>
                              <w:marRight w:val="0"/>
                              <w:marTop w:val="0"/>
                              <w:marBottom w:val="0"/>
                              <w:divBdr>
                                <w:top w:val="none" w:sz="0" w:space="0" w:color="auto"/>
                                <w:left w:val="none" w:sz="0" w:space="0" w:color="auto"/>
                                <w:bottom w:val="none" w:sz="0" w:space="0" w:color="auto"/>
                                <w:right w:val="none" w:sz="0" w:space="0" w:color="auto"/>
                              </w:divBdr>
                              <w:divsChild>
                                <w:div w:id="1004282820">
                                  <w:marLeft w:val="0"/>
                                  <w:marRight w:val="0"/>
                                  <w:marTop w:val="0"/>
                                  <w:marBottom w:val="0"/>
                                  <w:divBdr>
                                    <w:top w:val="none" w:sz="0" w:space="0" w:color="auto"/>
                                    <w:left w:val="none" w:sz="0" w:space="0" w:color="auto"/>
                                    <w:bottom w:val="none" w:sz="0" w:space="0" w:color="auto"/>
                                    <w:right w:val="none" w:sz="0" w:space="0" w:color="auto"/>
                                  </w:divBdr>
                                  <w:divsChild>
                                    <w:div w:id="10144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452681">
          <w:marLeft w:val="0"/>
          <w:marRight w:val="0"/>
          <w:marTop w:val="0"/>
          <w:marBottom w:val="0"/>
          <w:divBdr>
            <w:top w:val="none" w:sz="0" w:space="0" w:color="auto"/>
            <w:left w:val="none" w:sz="0" w:space="0" w:color="auto"/>
            <w:bottom w:val="none" w:sz="0" w:space="0" w:color="auto"/>
            <w:right w:val="none" w:sz="0" w:space="0" w:color="auto"/>
          </w:divBdr>
          <w:divsChild>
            <w:div w:id="1806970374">
              <w:marLeft w:val="0"/>
              <w:marRight w:val="0"/>
              <w:marTop w:val="0"/>
              <w:marBottom w:val="0"/>
              <w:divBdr>
                <w:top w:val="none" w:sz="0" w:space="0" w:color="auto"/>
                <w:left w:val="none" w:sz="0" w:space="0" w:color="auto"/>
                <w:bottom w:val="none" w:sz="0" w:space="0" w:color="auto"/>
                <w:right w:val="none" w:sz="0" w:space="0" w:color="auto"/>
              </w:divBdr>
              <w:divsChild>
                <w:div w:id="1944143583">
                  <w:marLeft w:val="0"/>
                  <w:marRight w:val="0"/>
                  <w:marTop w:val="0"/>
                  <w:marBottom w:val="0"/>
                  <w:divBdr>
                    <w:top w:val="none" w:sz="0" w:space="0" w:color="auto"/>
                    <w:left w:val="none" w:sz="0" w:space="0" w:color="auto"/>
                    <w:bottom w:val="none" w:sz="0" w:space="0" w:color="auto"/>
                    <w:right w:val="none" w:sz="0" w:space="0" w:color="auto"/>
                  </w:divBdr>
                  <w:divsChild>
                    <w:div w:id="781998670">
                      <w:marLeft w:val="0"/>
                      <w:marRight w:val="0"/>
                      <w:marTop w:val="0"/>
                      <w:marBottom w:val="0"/>
                      <w:divBdr>
                        <w:top w:val="none" w:sz="0" w:space="0" w:color="auto"/>
                        <w:left w:val="none" w:sz="0" w:space="0" w:color="auto"/>
                        <w:bottom w:val="none" w:sz="0" w:space="0" w:color="auto"/>
                        <w:right w:val="none" w:sz="0" w:space="0" w:color="auto"/>
                      </w:divBdr>
                      <w:divsChild>
                        <w:div w:id="1575124705">
                          <w:marLeft w:val="0"/>
                          <w:marRight w:val="0"/>
                          <w:marTop w:val="0"/>
                          <w:marBottom w:val="0"/>
                          <w:divBdr>
                            <w:top w:val="none" w:sz="0" w:space="0" w:color="auto"/>
                            <w:left w:val="none" w:sz="0" w:space="0" w:color="auto"/>
                            <w:bottom w:val="none" w:sz="0" w:space="0" w:color="auto"/>
                            <w:right w:val="none" w:sz="0" w:space="0" w:color="auto"/>
                          </w:divBdr>
                          <w:divsChild>
                            <w:div w:id="1451507572">
                              <w:marLeft w:val="0"/>
                              <w:marRight w:val="0"/>
                              <w:marTop w:val="0"/>
                              <w:marBottom w:val="0"/>
                              <w:divBdr>
                                <w:top w:val="none" w:sz="0" w:space="0" w:color="auto"/>
                                <w:left w:val="none" w:sz="0" w:space="0" w:color="auto"/>
                                <w:bottom w:val="none" w:sz="0" w:space="0" w:color="auto"/>
                                <w:right w:val="none" w:sz="0" w:space="0" w:color="auto"/>
                              </w:divBdr>
                              <w:divsChild>
                                <w:div w:id="1547713562">
                                  <w:marLeft w:val="0"/>
                                  <w:marRight w:val="0"/>
                                  <w:marTop w:val="0"/>
                                  <w:marBottom w:val="0"/>
                                  <w:divBdr>
                                    <w:top w:val="none" w:sz="0" w:space="0" w:color="auto"/>
                                    <w:left w:val="none" w:sz="0" w:space="0" w:color="auto"/>
                                    <w:bottom w:val="none" w:sz="0" w:space="0" w:color="auto"/>
                                    <w:right w:val="none" w:sz="0" w:space="0" w:color="auto"/>
                                  </w:divBdr>
                                  <w:divsChild>
                                    <w:div w:id="318964805">
                                      <w:marLeft w:val="0"/>
                                      <w:marRight w:val="0"/>
                                      <w:marTop w:val="0"/>
                                      <w:marBottom w:val="0"/>
                                      <w:divBdr>
                                        <w:top w:val="none" w:sz="0" w:space="0" w:color="auto"/>
                                        <w:left w:val="none" w:sz="0" w:space="0" w:color="auto"/>
                                        <w:bottom w:val="none" w:sz="0" w:space="0" w:color="auto"/>
                                        <w:right w:val="none" w:sz="0" w:space="0" w:color="auto"/>
                                      </w:divBdr>
                                      <w:divsChild>
                                        <w:div w:id="12467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102023">
          <w:marLeft w:val="0"/>
          <w:marRight w:val="0"/>
          <w:marTop w:val="0"/>
          <w:marBottom w:val="0"/>
          <w:divBdr>
            <w:top w:val="none" w:sz="0" w:space="0" w:color="auto"/>
            <w:left w:val="none" w:sz="0" w:space="0" w:color="auto"/>
            <w:bottom w:val="none" w:sz="0" w:space="0" w:color="auto"/>
            <w:right w:val="none" w:sz="0" w:space="0" w:color="auto"/>
          </w:divBdr>
          <w:divsChild>
            <w:div w:id="661933864">
              <w:marLeft w:val="0"/>
              <w:marRight w:val="0"/>
              <w:marTop w:val="0"/>
              <w:marBottom w:val="0"/>
              <w:divBdr>
                <w:top w:val="none" w:sz="0" w:space="0" w:color="auto"/>
                <w:left w:val="none" w:sz="0" w:space="0" w:color="auto"/>
                <w:bottom w:val="none" w:sz="0" w:space="0" w:color="auto"/>
                <w:right w:val="none" w:sz="0" w:space="0" w:color="auto"/>
              </w:divBdr>
              <w:divsChild>
                <w:div w:id="852299452">
                  <w:marLeft w:val="0"/>
                  <w:marRight w:val="0"/>
                  <w:marTop w:val="0"/>
                  <w:marBottom w:val="0"/>
                  <w:divBdr>
                    <w:top w:val="none" w:sz="0" w:space="0" w:color="auto"/>
                    <w:left w:val="none" w:sz="0" w:space="0" w:color="auto"/>
                    <w:bottom w:val="none" w:sz="0" w:space="0" w:color="auto"/>
                    <w:right w:val="none" w:sz="0" w:space="0" w:color="auto"/>
                  </w:divBdr>
                  <w:divsChild>
                    <w:div w:id="1143501606">
                      <w:marLeft w:val="0"/>
                      <w:marRight w:val="0"/>
                      <w:marTop w:val="0"/>
                      <w:marBottom w:val="0"/>
                      <w:divBdr>
                        <w:top w:val="none" w:sz="0" w:space="0" w:color="auto"/>
                        <w:left w:val="none" w:sz="0" w:space="0" w:color="auto"/>
                        <w:bottom w:val="none" w:sz="0" w:space="0" w:color="auto"/>
                        <w:right w:val="none" w:sz="0" w:space="0" w:color="auto"/>
                      </w:divBdr>
                      <w:divsChild>
                        <w:div w:id="1793479080">
                          <w:marLeft w:val="0"/>
                          <w:marRight w:val="0"/>
                          <w:marTop w:val="0"/>
                          <w:marBottom w:val="0"/>
                          <w:divBdr>
                            <w:top w:val="none" w:sz="0" w:space="0" w:color="auto"/>
                            <w:left w:val="none" w:sz="0" w:space="0" w:color="auto"/>
                            <w:bottom w:val="none" w:sz="0" w:space="0" w:color="auto"/>
                            <w:right w:val="none" w:sz="0" w:space="0" w:color="auto"/>
                          </w:divBdr>
                          <w:divsChild>
                            <w:div w:id="2106655780">
                              <w:marLeft w:val="0"/>
                              <w:marRight w:val="0"/>
                              <w:marTop w:val="0"/>
                              <w:marBottom w:val="0"/>
                              <w:divBdr>
                                <w:top w:val="none" w:sz="0" w:space="0" w:color="auto"/>
                                <w:left w:val="none" w:sz="0" w:space="0" w:color="auto"/>
                                <w:bottom w:val="none" w:sz="0" w:space="0" w:color="auto"/>
                                <w:right w:val="none" w:sz="0" w:space="0" w:color="auto"/>
                              </w:divBdr>
                              <w:divsChild>
                                <w:div w:id="10008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53140">
                  <w:marLeft w:val="0"/>
                  <w:marRight w:val="0"/>
                  <w:marTop w:val="0"/>
                  <w:marBottom w:val="0"/>
                  <w:divBdr>
                    <w:top w:val="none" w:sz="0" w:space="0" w:color="auto"/>
                    <w:left w:val="none" w:sz="0" w:space="0" w:color="auto"/>
                    <w:bottom w:val="none" w:sz="0" w:space="0" w:color="auto"/>
                    <w:right w:val="none" w:sz="0" w:space="0" w:color="auto"/>
                  </w:divBdr>
                  <w:divsChild>
                    <w:div w:id="1284534016">
                      <w:marLeft w:val="0"/>
                      <w:marRight w:val="0"/>
                      <w:marTop w:val="0"/>
                      <w:marBottom w:val="0"/>
                      <w:divBdr>
                        <w:top w:val="none" w:sz="0" w:space="0" w:color="auto"/>
                        <w:left w:val="none" w:sz="0" w:space="0" w:color="auto"/>
                        <w:bottom w:val="none" w:sz="0" w:space="0" w:color="auto"/>
                        <w:right w:val="none" w:sz="0" w:space="0" w:color="auto"/>
                      </w:divBdr>
                      <w:divsChild>
                        <w:div w:id="291445977">
                          <w:marLeft w:val="0"/>
                          <w:marRight w:val="0"/>
                          <w:marTop w:val="0"/>
                          <w:marBottom w:val="0"/>
                          <w:divBdr>
                            <w:top w:val="none" w:sz="0" w:space="0" w:color="auto"/>
                            <w:left w:val="none" w:sz="0" w:space="0" w:color="auto"/>
                            <w:bottom w:val="none" w:sz="0" w:space="0" w:color="auto"/>
                            <w:right w:val="none" w:sz="0" w:space="0" w:color="auto"/>
                          </w:divBdr>
                          <w:divsChild>
                            <w:div w:id="868421113">
                              <w:marLeft w:val="0"/>
                              <w:marRight w:val="0"/>
                              <w:marTop w:val="0"/>
                              <w:marBottom w:val="0"/>
                              <w:divBdr>
                                <w:top w:val="none" w:sz="0" w:space="0" w:color="auto"/>
                                <w:left w:val="none" w:sz="0" w:space="0" w:color="auto"/>
                                <w:bottom w:val="none" w:sz="0" w:space="0" w:color="auto"/>
                                <w:right w:val="none" w:sz="0" w:space="0" w:color="auto"/>
                              </w:divBdr>
                              <w:divsChild>
                                <w:div w:id="124930331">
                                  <w:marLeft w:val="0"/>
                                  <w:marRight w:val="0"/>
                                  <w:marTop w:val="0"/>
                                  <w:marBottom w:val="0"/>
                                  <w:divBdr>
                                    <w:top w:val="none" w:sz="0" w:space="0" w:color="auto"/>
                                    <w:left w:val="none" w:sz="0" w:space="0" w:color="auto"/>
                                    <w:bottom w:val="none" w:sz="0" w:space="0" w:color="auto"/>
                                    <w:right w:val="none" w:sz="0" w:space="0" w:color="auto"/>
                                  </w:divBdr>
                                  <w:divsChild>
                                    <w:div w:id="1989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5052">
                          <w:marLeft w:val="0"/>
                          <w:marRight w:val="0"/>
                          <w:marTop w:val="0"/>
                          <w:marBottom w:val="0"/>
                          <w:divBdr>
                            <w:top w:val="none" w:sz="0" w:space="0" w:color="auto"/>
                            <w:left w:val="none" w:sz="0" w:space="0" w:color="auto"/>
                            <w:bottom w:val="none" w:sz="0" w:space="0" w:color="auto"/>
                            <w:right w:val="none" w:sz="0" w:space="0" w:color="auto"/>
                          </w:divBdr>
                          <w:divsChild>
                            <w:div w:id="1225603966">
                              <w:marLeft w:val="0"/>
                              <w:marRight w:val="0"/>
                              <w:marTop w:val="0"/>
                              <w:marBottom w:val="0"/>
                              <w:divBdr>
                                <w:top w:val="none" w:sz="0" w:space="0" w:color="auto"/>
                                <w:left w:val="none" w:sz="0" w:space="0" w:color="auto"/>
                                <w:bottom w:val="none" w:sz="0" w:space="0" w:color="auto"/>
                                <w:right w:val="none" w:sz="0" w:space="0" w:color="auto"/>
                              </w:divBdr>
                              <w:divsChild>
                                <w:div w:id="464279323">
                                  <w:marLeft w:val="0"/>
                                  <w:marRight w:val="0"/>
                                  <w:marTop w:val="0"/>
                                  <w:marBottom w:val="0"/>
                                  <w:divBdr>
                                    <w:top w:val="none" w:sz="0" w:space="0" w:color="auto"/>
                                    <w:left w:val="none" w:sz="0" w:space="0" w:color="auto"/>
                                    <w:bottom w:val="none" w:sz="0" w:space="0" w:color="auto"/>
                                    <w:right w:val="none" w:sz="0" w:space="0" w:color="auto"/>
                                  </w:divBdr>
                                  <w:divsChild>
                                    <w:div w:id="11419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1586">
          <w:marLeft w:val="0"/>
          <w:marRight w:val="0"/>
          <w:marTop w:val="0"/>
          <w:marBottom w:val="0"/>
          <w:divBdr>
            <w:top w:val="none" w:sz="0" w:space="0" w:color="auto"/>
            <w:left w:val="none" w:sz="0" w:space="0" w:color="auto"/>
            <w:bottom w:val="none" w:sz="0" w:space="0" w:color="auto"/>
            <w:right w:val="none" w:sz="0" w:space="0" w:color="auto"/>
          </w:divBdr>
          <w:divsChild>
            <w:div w:id="2121684526">
              <w:marLeft w:val="0"/>
              <w:marRight w:val="0"/>
              <w:marTop w:val="0"/>
              <w:marBottom w:val="0"/>
              <w:divBdr>
                <w:top w:val="none" w:sz="0" w:space="0" w:color="auto"/>
                <w:left w:val="none" w:sz="0" w:space="0" w:color="auto"/>
                <w:bottom w:val="none" w:sz="0" w:space="0" w:color="auto"/>
                <w:right w:val="none" w:sz="0" w:space="0" w:color="auto"/>
              </w:divBdr>
              <w:divsChild>
                <w:div w:id="526452076">
                  <w:marLeft w:val="0"/>
                  <w:marRight w:val="0"/>
                  <w:marTop w:val="0"/>
                  <w:marBottom w:val="0"/>
                  <w:divBdr>
                    <w:top w:val="none" w:sz="0" w:space="0" w:color="auto"/>
                    <w:left w:val="none" w:sz="0" w:space="0" w:color="auto"/>
                    <w:bottom w:val="none" w:sz="0" w:space="0" w:color="auto"/>
                    <w:right w:val="none" w:sz="0" w:space="0" w:color="auto"/>
                  </w:divBdr>
                  <w:divsChild>
                    <w:div w:id="1180006599">
                      <w:marLeft w:val="0"/>
                      <w:marRight w:val="0"/>
                      <w:marTop w:val="0"/>
                      <w:marBottom w:val="0"/>
                      <w:divBdr>
                        <w:top w:val="none" w:sz="0" w:space="0" w:color="auto"/>
                        <w:left w:val="none" w:sz="0" w:space="0" w:color="auto"/>
                        <w:bottom w:val="none" w:sz="0" w:space="0" w:color="auto"/>
                        <w:right w:val="none" w:sz="0" w:space="0" w:color="auto"/>
                      </w:divBdr>
                      <w:divsChild>
                        <w:div w:id="818955644">
                          <w:marLeft w:val="0"/>
                          <w:marRight w:val="0"/>
                          <w:marTop w:val="0"/>
                          <w:marBottom w:val="0"/>
                          <w:divBdr>
                            <w:top w:val="none" w:sz="0" w:space="0" w:color="auto"/>
                            <w:left w:val="none" w:sz="0" w:space="0" w:color="auto"/>
                            <w:bottom w:val="none" w:sz="0" w:space="0" w:color="auto"/>
                            <w:right w:val="none" w:sz="0" w:space="0" w:color="auto"/>
                          </w:divBdr>
                          <w:divsChild>
                            <w:div w:id="837891140">
                              <w:marLeft w:val="0"/>
                              <w:marRight w:val="0"/>
                              <w:marTop w:val="0"/>
                              <w:marBottom w:val="0"/>
                              <w:divBdr>
                                <w:top w:val="none" w:sz="0" w:space="0" w:color="auto"/>
                                <w:left w:val="none" w:sz="0" w:space="0" w:color="auto"/>
                                <w:bottom w:val="none" w:sz="0" w:space="0" w:color="auto"/>
                                <w:right w:val="none" w:sz="0" w:space="0" w:color="auto"/>
                              </w:divBdr>
                              <w:divsChild>
                                <w:div w:id="16782025">
                                  <w:marLeft w:val="0"/>
                                  <w:marRight w:val="0"/>
                                  <w:marTop w:val="0"/>
                                  <w:marBottom w:val="0"/>
                                  <w:divBdr>
                                    <w:top w:val="none" w:sz="0" w:space="0" w:color="auto"/>
                                    <w:left w:val="none" w:sz="0" w:space="0" w:color="auto"/>
                                    <w:bottom w:val="none" w:sz="0" w:space="0" w:color="auto"/>
                                    <w:right w:val="none" w:sz="0" w:space="0" w:color="auto"/>
                                  </w:divBdr>
                                  <w:divsChild>
                                    <w:div w:id="233323307">
                                      <w:marLeft w:val="0"/>
                                      <w:marRight w:val="0"/>
                                      <w:marTop w:val="0"/>
                                      <w:marBottom w:val="0"/>
                                      <w:divBdr>
                                        <w:top w:val="none" w:sz="0" w:space="0" w:color="auto"/>
                                        <w:left w:val="none" w:sz="0" w:space="0" w:color="auto"/>
                                        <w:bottom w:val="none" w:sz="0" w:space="0" w:color="auto"/>
                                        <w:right w:val="none" w:sz="0" w:space="0" w:color="auto"/>
                                      </w:divBdr>
                                      <w:divsChild>
                                        <w:div w:id="13364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886395">
          <w:marLeft w:val="0"/>
          <w:marRight w:val="0"/>
          <w:marTop w:val="0"/>
          <w:marBottom w:val="0"/>
          <w:divBdr>
            <w:top w:val="none" w:sz="0" w:space="0" w:color="auto"/>
            <w:left w:val="none" w:sz="0" w:space="0" w:color="auto"/>
            <w:bottom w:val="none" w:sz="0" w:space="0" w:color="auto"/>
            <w:right w:val="none" w:sz="0" w:space="0" w:color="auto"/>
          </w:divBdr>
          <w:divsChild>
            <w:div w:id="1309171891">
              <w:marLeft w:val="0"/>
              <w:marRight w:val="0"/>
              <w:marTop w:val="0"/>
              <w:marBottom w:val="0"/>
              <w:divBdr>
                <w:top w:val="none" w:sz="0" w:space="0" w:color="auto"/>
                <w:left w:val="none" w:sz="0" w:space="0" w:color="auto"/>
                <w:bottom w:val="none" w:sz="0" w:space="0" w:color="auto"/>
                <w:right w:val="none" w:sz="0" w:space="0" w:color="auto"/>
              </w:divBdr>
              <w:divsChild>
                <w:div w:id="85154778">
                  <w:marLeft w:val="0"/>
                  <w:marRight w:val="0"/>
                  <w:marTop w:val="0"/>
                  <w:marBottom w:val="0"/>
                  <w:divBdr>
                    <w:top w:val="none" w:sz="0" w:space="0" w:color="auto"/>
                    <w:left w:val="none" w:sz="0" w:space="0" w:color="auto"/>
                    <w:bottom w:val="none" w:sz="0" w:space="0" w:color="auto"/>
                    <w:right w:val="none" w:sz="0" w:space="0" w:color="auto"/>
                  </w:divBdr>
                  <w:divsChild>
                    <w:div w:id="1802840904">
                      <w:marLeft w:val="0"/>
                      <w:marRight w:val="0"/>
                      <w:marTop w:val="0"/>
                      <w:marBottom w:val="0"/>
                      <w:divBdr>
                        <w:top w:val="none" w:sz="0" w:space="0" w:color="auto"/>
                        <w:left w:val="none" w:sz="0" w:space="0" w:color="auto"/>
                        <w:bottom w:val="none" w:sz="0" w:space="0" w:color="auto"/>
                        <w:right w:val="none" w:sz="0" w:space="0" w:color="auto"/>
                      </w:divBdr>
                      <w:divsChild>
                        <w:div w:id="189729709">
                          <w:marLeft w:val="0"/>
                          <w:marRight w:val="0"/>
                          <w:marTop w:val="0"/>
                          <w:marBottom w:val="0"/>
                          <w:divBdr>
                            <w:top w:val="none" w:sz="0" w:space="0" w:color="auto"/>
                            <w:left w:val="none" w:sz="0" w:space="0" w:color="auto"/>
                            <w:bottom w:val="none" w:sz="0" w:space="0" w:color="auto"/>
                            <w:right w:val="none" w:sz="0" w:space="0" w:color="auto"/>
                          </w:divBdr>
                          <w:divsChild>
                            <w:div w:id="1972857984">
                              <w:marLeft w:val="0"/>
                              <w:marRight w:val="0"/>
                              <w:marTop w:val="0"/>
                              <w:marBottom w:val="0"/>
                              <w:divBdr>
                                <w:top w:val="none" w:sz="0" w:space="0" w:color="auto"/>
                                <w:left w:val="none" w:sz="0" w:space="0" w:color="auto"/>
                                <w:bottom w:val="none" w:sz="0" w:space="0" w:color="auto"/>
                                <w:right w:val="none" w:sz="0" w:space="0" w:color="auto"/>
                              </w:divBdr>
                              <w:divsChild>
                                <w:div w:id="21086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12986">
                  <w:marLeft w:val="0"/>
                  <w:marRight w:val="0"/>
                  <w:marTop w:val="0"/>
                  <w:marBottom w:val="0"/>
                  <w:divBdr>
                    <w:top w:val="none" w:sz="0" w:space="0" w:color="auto"/>
                    <w:left w:val="none" w:sz="0" w:space="0" w:color="auto"/>
                    <w:bottom w:val="none" w:sz="0" w:space="0" w:color="auto"/>
                    <w:right w:val="none" w:sz="0" w:space="0" w:color="auto"/>
                  </w:divBdr>
                  <w:divsChild>
                    <w:div w:id="1168403936">
                      <w:marLeft w:val="0"/>
                      <w:marRight w:val="0"/>
                      <w:marTop w:val="0"/>
                      <w:marBottom w:val="0"/>
                      <w:divBdr>
                        <w:top w:val="none" w:sz="0" w:space="0" w:color="auto"/>
                        <w:left w:val="none" w:sz="0" w:space="0" w:color="auto"/>
                        <w:bottom w:val="none" w:sz="0" w:space="0" w:color="auto"/>
                        <w:right w:val="none" w:sz="0" w:space="0" w:color="auto"/>
                      </w:divBdr>
                      <w:divsChild>
                        <w:div w:id="619724550">
                          <w:marLeft w:val="0"/>
                          <w:marRight w:val="0"/>
                          <w:marTop w:val="0"/>
                          <w:marBottom w:val="0"/>
                          <w:divBdr>
                            <w:top w:val="none" w:sz="0" w:space="0" w:color="auto"/>
                            <w:left w:val="none" w:sz="0" w:space="0" w:color="auto"/>
                            <w:bottom w:val="none" w:sz="0" w:space="0" w:color="auto"/>
                            <w:right w:val="none" w:sz="0" w:space="0" w:color="auto"/>
                          </w:divBdr>
                          <w:divsChild>
                            <w:div w:id="198709734">
                              <w:marLeft w:val="0"/>
                              <w:marRight w:val="0"/>
                              <w:marTop w:val="0"/>
                              <w:marBottom w:val="0"/>
                              <w:divBdr>
                                <w:top w:val="none" w:sz="0" w:space="0" w:color="auto"/>
                                <w:left w:val="none" w:sz="0" w:space="0" w:color="auto"/>
                                <w:bottom w:val="none" w:sz="0" w:space="0" w:color="auto"/>
                                <w:right w:val="none" w:sz="0" w:space="0" w:color="auto"/>
                              </w:divBdr>
                              <w:divsChild>
                                <w:div w:id="548735701">
                                  <w:marLeft w:val="0"/>
                                  <w:marRight w:val="0"/>
                                  <w:marTop w:val="0"/>
                                  <w:marBottom w:val="0"/>
                                  <w:divBdr>
                                    <w:top w:val="none" w:sz="0" w:space="0" w:color="auto"/>
                                    <w:left w:val="none" w:sz="0" w:space="0" w:color="auto"/>
                                    <w:bottom w:val="none" w:sz="0" w:space="0" w:color="auto"/>
                                    <w:right w:val="none" w:sz="0" w:space="0" w:color="auto"/>
                                  </w:divBdr>
                                  <w:divsChild>
                                    <w:div w:id="15342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6253">
                          <w:marLeft w:val="0"/>
                          <w:marRight w:val="0"/>
                          <w:marTop w:val="0"/>
                          <w:marBottom w:val="0"/>
                          <w:divBdr>
                            <w:top w:val="none" w:sz="0" w:space="0" w:color="auto"/>
                            <w:left w:val="none" w:sz="0" w:space="0" w:color="auto"/>
                            <w:bottom w:val="none" w:sz="0" w:space="0" w:color="auto"/>
                            <w:right w:val="none" w:sz="0" w:space="0" w:color="auto"/>
                          </w:divBdr>
                          <w:divsChild>
                            <w:div w:id="196166967">
                              <w:marLeft w:val="0"/>
                              <w:marRight w:val="0"/>
                              <w:marTop w:val="0"/>
                              <w:marBottom w:val="0"/>
                              <w:divBdr>
                                <w:top w:val="none" w:sz="0" w:space="0" w:color="auto"/>
                                <w:left w:val="none" w:sz="0" w:space="0" w:color="auto"/>
                                <w:bottom w:val="none" w:sz="0" w:space="0" w:color="auto"/>
                                <w:right w:val="none" w:sz="0" w:space="0" w:color="auto"/>
                              </w:divBdr>
                              <w:divsChild>
                                <w:div w:id="893665378">
                                  <w:marLeft w:val="0"/>
                                  <w:marRight w:val="0"/>
                                  <w:marTop w:val="0"/>
                                  <w:marBottom w:val="0"/>
                                  <w:divBdr>
                                    <w:top w:val="none" w:sz="0" w:space="0" w:color="auto"/>
                                    <w:left w:val="none" w:sz="0" w:space="0" w:color="auto"/>
                                    <w:bottom w:val="none" w:sz="0" w:space="0" w:color="auto"/>
                                    <w:right w:val="none" w:sz="0" w:space="0" w:color="auto"/>
                                  </w:divBdr>
                                  <w:divsChild>
                                    <w:div w:id="14355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900879">
          <w:marLeft w:val="0"/>
          <w:marRight w:val="0"/>
          <w:marTop w:val="0"/>
          <w:marBottom w:val="0"/>
          <w:divBdr>
            <w:top w:val="none" w:sz="0" w:space="0" w:color="auto"/>
            <w:left w:val="none" w:sz="0" w:space="0" w:color="auto"/>
            <w:bottom w:val="none" w:sz="0" w:space="0" w:color="auto"/>
            <w:right w:val="none" w:sz="0" w:space="0" w:color="auto"/>
          </w:divBdr>
          <w:divsChild>
            <w:div w:id="896352699">
              <w:marLeft w:val="0"/>
              <w:marRight w:val="0"/>
              <w:marTop w:val="0"/>
              <w:marBottom w:val="0"/>
              <w:divBdr>
                <w:top w:val="none" w:sz="0" w:space="0" w:color="auto"/>
                <w:left w:val="none" w:sz="0" w:space="0" w:color="auto"/>
                <w:bottom w:val="none" w:sz="0" w:space="0" w:color="auto"/>
                <w:right w:val="none" w:sz="0" w:space="0" w:color="auto"/>
              </w:divBdr>
              <w:divsChild>
                <w:div w:id="1811707376">
                  <w:marLeft w:val="0"/>
                  <w:marRight w:val="0"/>
                  <w:marTop w:val="0"/>
                  <w:marBottom w:val="0"/>
                  <w:divBdr>
                    <w:top w:val="none" w:sz="0" w:space="0" w:color="auto"/>
                    <w:left w:val="none" w:sz="0" w:space="0" w:color="auto"/>
                    <w:bottom w:val="none" w:sz="0" w:space="0" w:color="auto"/>
                    <w:right w:val="none" w:sz="0" w:space="0" w:color="auto"/>
                  </w:divBdr>
                  <w:divsChild>
                    <w:div w:id="272709095">
                      <w:marLeft w:val="0"/>
                      <w:marRight w:val="0"/>
                      <w:marTop w:val="0"/>
                      <w:marBottom w:val="0"/>
                      <w:divBdr>
                        <w:top w:val="none" w:sz="0" w:space="0" w:color="auto"/>
                        <w:left w:val="none" w:sz="0" w:space="0" w:color="auto"/>
                        <w:bottom w:val="none" w:sz="0" w:space="0" w:color="auto"/>
                        <w:right w:val="none" w:sz="0" w:space="0" w:color="auto"/>
                      </w:divBdr>
                      <w:divsChild>
                        <w:div w:id="1940138184">
                          <w:marLeft w:val="0"/>
                          <w:marRight w:val="0"/>
                          <w:marTop w:val="0"/>
                          <w:marBottom w:val="0"/>
                          <w:divBdr>
                            <w:top w:val="none" w:sz="0" w:space="0" w:color="auto"/>
                            <w:left w:val="none" w:sz="0" w:space="0" w:color="auto"/>
                            <w:bottom w:val="none" w:sz="0" w:space="0" w:color="auto"/>
                            <w:right w:val="none" w:sz="0" w:space="0" w:color="auto"/>
                          </w:divBdr>
                          <w:divsChild>
                            <w:div w:id="1113131275">
                              <w:marLeft w:val="0"/>
                              <w:marRight w:val="0"/>
                              <w:marTop w:val="0"/>
                              <w:marBottom w:val="0"/>
                              <w:divBdr>
                                <w:top w:val="none" w:sz="0" w:space="0" w:color="auto"/>
                                <w:left w:val="none" w:sz="0" w:space="0" w:color="auto"/>
                                <w:bottom w:val="none" w:sz="0" w:space="0" w:color="auto"/>
                                <w:right w:val="none" w:sz="0" w:space="0" w:color="auto"/>
                              </w:divBdr>
                              <w:divsChild>
                                <w:div w:id="1500728947">
                                  <w:marLeft w:val="0"/>
                                  <w:marRight w:val="0"/>
                                  <w:marTop w:val="0"/>
                                  <w:marBottom w:val="0"/>
                                  <w:divBdr>
                                    <w:top w:val="none" w:sz="0" w:space="0" w:color="auto"/>
                                    <w:left w:val="none" w:sz="0" w:space="0" w:color="auto"/>
                                    <w:bottom w:val="none" w:sz="0" w:space="0" w:color="auto"/>
                                    <w:right w:val="none" w:sz="0" w:space="0" w:color="auto"/>
                                  </w:divBdr>
                                  <w:divsChild>
                                    <w:div w:id="1040519175">
                                      <w:marLeft w:val="0"/>
                                      <w:marRight w:val="0"/>
                                      <w:marTop w:val="0"/>
                                      <w:marBottom w:val="0"/>
                                      <w:divBdr>
                                        <w:top w:val="none" w:sz="0" w:space="0" w:color="auto"/>
                                        <w:left w:val="none" w:sz="0" w:space="0" w:color="auto"/>
                                        <w:bottom w:val="none" w:sz="0" w:space="0" w:color="auto"/>
                                        <w:right w:val="none" w:sz="0" w:space="0" w:color="auto"/>
                                      </w:divBdr>
                                      <w:divsChild>
                                        <w:div w:id="1869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746122">
          <w:marLeft w:val="0"/>
          <w:marRight w:val="0"/>
          <w:marTop w:val="0"/>
          <w:marBottom w:val="0"/>
          <w:divBdr>
            <w:top w:val="none" w:sz="0" w:space="0" w:color="auto"/>
            <w:left w:val="none" w:sz="0" w:space="0" w:color="auto"/>
            <w:bottom w:val="none" w:sz="0" w:space="0" w:color="auto"/>
            <w:right w:val="none" w:sz="0" w:space="0" w:color="auto"/>
          </w:divBdr>
          <w:divsChild>
            <w:div w:id="183128809">
              <w:marLeft w:val="0"/>
              <w:marRight w:val="0"/>
              <w:marTop w:val="0"/>
              <w:marBottom w:val="0"/>
              <w:divBdr>
                <w:top w:val="none" w:sz="0" w:space="0" w:color="auto"/>
                <w:left w:val="none" w:sz="0" w:space="0" w:color="auto"/>
                <w:bottom w:val="none" w:sz="0" w:space="0" w:color="auto"/>
                <w:right w:val="none" w:sz="0" w:space="0" w:color="auto"/>
              </w:divBdr>
              <w:divsChild>
                <w:div w:id="1394239142">
                  <w:marLeft w:val="0"/>
                  <w:marRight w:val="0"/>
                  <w:marTop w:val="0"/>
                  <w:marBottom w:val="0"/>
                  <w:divBdr>
                    <w:top w:val="none" w:sz="0" w:space="0" w:color="auto"/>
                    <w:left w:val="none" w:sz="0" w:space="0" w:color="auto"/>
                    <w:bottom w:val="none" w:sz="0" w:space="0" w:color="auto"/>
                    <w:right w:val="none" w:sz="0" w:space="0" w:color="auto"/>
                  </w:divBdr>
                  <w:divsChild>
                    <w:div w:id="478155633">
                      <w:marLeft w:val="0"/>
                      <w:marRight w:val="0"/>
                      <w:marTop w:val="0"/>
                      <w:marBottom w:val="0"/>
                      <w:divBdr>
                        <w:top w:val="none" w:sz="0" w:space="0" w:color="auto"/>
                        <w:left w:val="none" w:sz="0" w:space="0" w:color="auto"/>
                        <w:bottom w:val="none" w:sz="0" w:space="0" w:color="auto"/>
                        <w:right w:val="none" w:sz="0" w:space="0" w:color="auto"/>
                      </w:divBdr>
                      <w:divsChild>
                        <w:div w:id="1443766762">
                          <w:marLeft w:val="0"/>
                          <w:marRight w:val="0"/>
                          <w:marTop w:val="0"/>
                          <w:marBottom w:val="0"/>
                          <w:divBdr>
                            <w:top w:val="none" w:sz="0" w:space="0" w:color="auto"/>
                            <w:left w:val="none" w:sz="0" w:space="0" w:color="auto"/>
                            <w:bottom w:val="none" w:sz="0" w:space="0" w:color="auto"/>
                            <w:right w:val="none" w:sz="0" w:space="0" w:color="auto"/>
                          </w:divBdr>
                          <w:divsChild>
                            <w:div w:id="1489053421">
                              <w:marLeft w:val="0"/>
                              <w:marRight w:val="0"/>
                              <w:marTop w:val="0"/>
                              <w:marBottom w:val="0"/>
                              <w:divBdr>
                                <w:top w:val="none" w:sz="0" w:space="0" w:color="auto"/>
                                <w:left w:val="none" w:sz="0" w:space="0" w:color="auto"/>
                                <w:bottom w:val="none" w:sz="0" w:space="0" w:color="auto"/>
                                <w:right w:val="none" w:sz="0" w:space="0" w:color="auto"/>
                              </w:divBdr>
                              <w:divsChild>
                                <w:div w:id="1349482570">
                                  <w:marLeft w:val="0"/>
                                  <w:marRight w:val="0"/>
                                  <w:marTop w:val="0"/>
                                  <w:marBottom w:val="0"/>
                                  <w:divBdr>
                                    <w:top w:val="none" w:sz="0" w:space="0" w:color="auto"/>
                                    <w:left w:val="none" w:sz="0" w:space="0" w:color="auto"/>
                                    <w:bottom w:val="none" w:sz="0" w:space="0" w:color="auto"/>
                                    <w:right w:val="none" w:sz="0" w:space="0" w:color="auto"/>
                                  </w:divBdr>
                                  <w:divsChild>
                                    <w:div w:id="1795826135">
                                      <w:marLeft w:val="0"/>
                                      <w:marRight w:val="0"/>
                                      <w:marTop w:val="0"/>
                                      <w:marBottom w:val="0"/>
                                      <w:divBdr>
                                        <w:top w:val="none" w:sz="0" w:space="0" w:color="auto"/>
                                        <w:left w:val="none" w:sz="0" w:space="0" w:color="auto"/>
                                        <w:bottom w:val="none" w:sz="0" w:space="0" w:color="auto"/>
                                        <w:right w:val="none" w:sz="0" w:space="0" w:color="auto"/>
                                      </w:divBdr>
                                      <w:divsChild>
                                        <w:div w:id="11272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85768">
          <w:marLeft w:val="0"/>
          <w:marRight w:val="0"/>
          <w:marTop w:val="0"/>
          <w:marBottom w:val="0"/>
          <w:divBdr>
            <w:top w:val="none" w:sz="0" w:space="0" w:color="auto"/>
            <w:left w:val="none" w:sz="0" w:space="0" w:color="auto"/>
            <w:bottom w:val="none" w:sz="0" w:space="0" w:color="auto"/>
            <w:right w:val="none" w:sz="0" w:space="0" w:color="auto"/>
          </w:divBdr>
          <w:divsChild>
            <w:div w:id="1729375304">
              <w:marLeft w:val="0"/>
              <w:marRight w:val="0"/>
              <w:marTop w:val="0"/>
              <w:marBottom w:val="0"/>
              <w:divBdr>
                <w:top w:val="none" w:sz="0" w:space="0" w:color="auto"/>
                <w:left w:val="none" w:sz="0" w:space="0" w:color="auto"/>
                <w:bottom w:val="none" w:sz="0" w:space="0" w:color="auto"/>
                <w:right w:val="none" w:sz="0" w:space="0" w:color="auto"/>
              </w:divBdr>
              <w:divsChild>
                <w:div w:id="1139304972">
                  <w:marLeft w:val="0"/>
                  <w:marRight w:val="0"/>
                  <w:marTop w:val="0"/>
                  <w:marBottom w:val="0"/>
                  <w:divBdr>
                    <w:top w:val="none" w:sz="0" w:space="0" w:color="auto"/>
                    <w:left w:val="none" w:sz="0" w:space="0" w:color="auto"/>
                    <w:bottom w:val="none" w:sz="0" w:space="0" w:color="auto"/>
                    <w:right w:val="none" w:sz="0" w:space="0" w:color="auto"/>
                  </w:divBdr>
                  <w:divsChild>
                    <w:div w:id="1113675857">
                      <w:marLeft w:val="0"/>
                      <w:marRight w:val="0"/>
                      <w:marTop w:val="0"/>
                      <w:marBottom w:val="0"/>
                      <w:divBdr>
                        <w:top w:val="none" w:sz="0" w:space="0" w:color="auto"/>
                        <w:left w:val="none" w:sz="0" w:space="0" w:color="auto"/>
                        <w:bottom w:val="none" w:sz="0" w:space="0" w:color="auto"/>
                        <w:right w:val="none" w:sz="0" w:space="0" w:color="auto"/>
                      </w:divBdr>
                      <w:divsChild>
                        <w:div w:id="506099108">
                          <w:marLeft w:val="0"/>
                          <w:marRight w:val="0"/>
                          <w:marTop w:val="0"/>
                          <w:marBottom w:val="0"/>
                          <w:divBdr>
                            <w:top w:val="none" w:sz="0" w:space="0" w:color="auto"/>
                            <w:left w:val="none" w:sz="0" w:space="0" w:color="auto"/>
                            <w:bottom w:val="none" w:sz="0" w:space="0" w:color="auto"/>
                            <w:right w:val="none" w:sz="0" w:space="0" w:color="auto"/>
                          </w:divBdr>
                          <w:divsChild>
                            <w:div w:id="222370869">
                              <w:marLeft w:val="0"/>
                              <w:marRight w:val="0"/>
                              <w:marTop w:val="0"/>
                              <w:marBottom w:val="0"/>
                              <w:divBdr>
                                <w:top w:val="none" w:sz="0" w:space="0" w:color="auto"/>
                                <w:left w:val="none" w:sz="0" w:space="0" w:color="auto"/>
                                <w:bottom w:val="none" w:sz="0" w:space="0" w:color="auto"/>
                                <w:right w:val="none" w:sz="0" w:space="0" w:color="auto"/>
                              </w:divBdr>
                              <w:divsChild>
                                <w:div w:id="964700550">
                                  <w:marLeft w:val="0"/>
                                  <w:marRight w:val="0"/>
                                  <w:marTop w:val="0"/>
                                  <w:marBottom w:val="0"/>
                                  <w:divBdr>
                                    <w:top w:val="none" w:sz="0" w:space="0" w:color="auto"/>
                                    <w:left w:val="none" w:sz="0" w:space="0" w:color="auto"/>
                                    <w:bottom w:val="none" w:sz="0" w:space="0" w:color="auto"/>
                                    <w:right w:val="none" w:sz="0" w:space="0" w:color="auto"/>
                                  </w:divBdr>
                                  <w:divsChild>
                                    <w:div w:id="15571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5672">
                          <w:marLeft w:val="0"/>
                          <w:marRight w:val="0"/>
                          <w:marTop w:val="0"/>
                          <w:marBottom w:val="0"/>
                          <w:divBdr>
                            <w:top w:val="none" w:sz="0" w:space="0" w:color="auto"/>
                            <w:left w:val="none" w:sz="0" w:space="0" w:color="auto"/>
                            <w:bottom w:val="none" w:sz="0" w:space="0" w:color="auto"/>
                            <w:right w:val="none" w:sz="0" w:space="0" w:color="auto"/>
                          </w:divBdr>
                          <w:divsChild>
                            <w:div w:id="1523009209">
                              <w:marLeft w:val="0"/>
                              <w:marRight w:val="0"/>
                              <w:marTop w:val="0"/>
                              <w:marBottom w:val="0"/>
                              <w:divBdr>
                                <w:top w:val="none" w:sz="0" w:space="0" w:color="auto"/>
                                <w:left w:val="none" w:sz="0" w:space="0" w:color="auto"/>
                                <w:bottom w:val="none" w:sz="0" w:space="0" w:color="auto"/>
                                <w:right w:val="none" w:sz="0" w:space="0" w:color="auto"/>
                              </w:divBdr>
                              <w:divsChild>
                                <w:div w:id="1645547513">
                                  <w:marLeft w:val="0"/>
                                  <w:marRight w:val="0"/>
                                  <w:marTop w:val="0"/>
                                  <w:marBottom w:val="0"/>
                                  <w:divBdr>
                                    <w:top w:val="none" w:sz="0" w:space="0" w:color="auto"/>
                                    <w:left w:val="none" w:sz="0" w:space="0" w:color="auto"/>
                                    <w:bottom w:val="none" w:sz="0" w:space="0" w:color="auto"/>
                                    <w:right w:val="none" w:sz="0" w:space="0" w:color="auto"/>
                                  </w:divBdr>
                                  <w:divsChild>
                                    <w:div w:id="1794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751694">
                  <w:marLeft w:val="0"/>
                  <w:marRight w:val="0"/>
                  <w:marTop w:val="0"/>
                  <w:marBottom w:val="0"/>
                  <w:divBdr>
                    <w:top w:val="none" w:sz="0" w:space="0" w:color="auto"/>
                    <w:left w:val="none" w:sz="0" w:space="0" w:color="auto"/>
                    <w:bottom w:val="none" w:sz="0" w:space="0" w:color="auto"/>
                    <w:right w:val="none" w:sz="0" w:space="0" w:color="auto"/>
                  </w:divBdr>
                  <w:divsChild>
                    <w:div w:id="1714386855">
                      <w:marLeft w:val="0"/>
                      <w:marRight w:val="0"/>
                      <w:marTop w:val="0"/>
                      <w:marBottom w:val="0"/>
                      <w:divBdr>
                        <w:top w:val="none" w:sz="0" w:space="0" w:color="auto"/>
                        <w:left w:val="none" w:sz="0" w:space="0" w:color="auto"/>
                        <w:bottom w:val="none" w:sz="0" w:space="0" w:color="auto"/>
                        <w:right w:val="none" w:sz="0" w:space="0" w:color="auto"/>
                      </w:divBdr>
                      <w:divsChild>
                        <w:div w:id="452359963">
                          <w:marLeft w:val="0"/>
                          <w:marRight w:val="0"/>
                          <w:marTop w:val="0"/>
                          <w:marBottom w:val="0"/>
                          <w:divBdr>
                            <w:top w:val="none" w:sz="0" w:space="0" w:color="auto"/>
                            <w:left w:val="none" w:sz="0" w:space="0" w:color="auto"/>
                            <w:bottom w:val="none" w:sz="0" w:space="0" w:color="auto"/>
                            <w:right w:val="none" w:sz="0" w:space="0" w:color="auto"/>
                          </w:divBdr>
                          <w:divsChild>
                            <w:div w:id="94788949">
                              <w:marLeft w:val="0"/>
                              <w:marRight w:val="0"/>
                              <w:marTop w:val="0"/>
                              <w:marBottom w:val="0"/>
                              <w:divBdr>
                                <w:top w:val="none" w:sz="0" w:space="0" w:color="auto"/>
                                <w:left w:val="none" w:sz="0" w:space="0" w:color="auto"/>
                                <w:bottom w:val="none" w:sz="0" w:space="0" w:color="auto"/>
                                <w:right w:val="none" w:sz="0" w:space="0" w:color="auto"/>
                              </w:divBdr>
                              <w:divsChild>
                                <w:div w:id="1957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8243">
          <w:marLeft w:val="0"/>
          <w:marRight w:val="0"/>
          <w:marTop w:val="0"/>
          <w:marBottom w:val="0"/>
          <w:divBdr>
            <w:top w:val="none" w:sz="0" w:space="0" w:color="auto"/>
            <w:left w:val="none" w:sz="0" w:space="0" w:color="auto"/>
            <w:bottom w:val="none" w:sz="0" w:space="0" w:color="auto"/>
            <w:right w:val="none" w:sz="0" w:space="0" w:color="auto"/>
          </w:divBdr>
          <w:divsChild>
            <w:div w:id="2144342106">
              <w:marLeft w:val="0"/>
              <w:marRight w:val="0"/>
              <w:marTop w:val="0"/>
              <w:marBottom w:val="0"/>
              <w:divBdr>
                <w:top w:val="none" w:sz="0" w:space="0" w:color="auto"/>
                <w:left w:val="none" w:sz="0" w:space="0" w:color="auto"/>
                <w:bottom w:val="none" w:sz="0" w:space="0" w:color="auto"/>
                <w:right w:val="none" w:sz="0" w:space="0" w:color="auto"/>
              </w:divBdr>
              <w:divsChild>
                <w:div w:id="1792699188">
                  <w:marLeft w:val="0"/>
                  <w:marRight w:val="0"/>
                  <w:marTop w:val="0"/>
                  <w:marBottom w:val="0"/>
                  <w:divBdr>
                    <w:top w:val="none" w:sz="0" w:space="0" w:color="auto"/>
                    <w:left w:val="none" w:sz="0" w:space="0" w:color="auto"/>
                    <w:bottom w:val="none" w:sz="0" w:space="0" w:color="auto"/>
                    <w:right w:val="none" w:sz="0" w:space="0" w:color="auto"/>
                  </w:divBdr>
                  <w:divsChild>
                    <w:div w:id="1999066384">
                      <w:marLeft w:val="0"/>
                      <w:marRight w:val="0"/>
                      <w:marTop w:val="0"/>
                      <w:marBottom w:val="0"/>
                      <w:divBdr>
                        <w:top w:val="none" w:sz="0" w:space="0" w:color="auto"/>
                        <w:left w:val="none" w:sz="0" w:space="0" w:color="auto"/>
                        <w:bottom w:val="none" w:sz="0" w:space="0" w:color="auto"/>
                        <w:right w:val="none" w:sz="0" w:space="0" w:color="auto"/>
                      </w:divBdr>
                      <w:divsChild>
                        <w:div w:id="1612200904">
                          <w:marLeft w:val="0"/>
                          <w:marRight w:val="0"/>
                          <w:marTop w:val="0"/>
                          <w:marBottom w:val="0"/>
                          <w:divBdr>
                            <w:top w:val="none" w:sz="0" w:space="0" w:color="auto"/>
                            <w:left w:val="none" w:sz="0" w:space="0" w:color="auto"/>
                            <w:bottom w:val="none" w:sz="0" w:space="0" w:color="auto"/>
                            <w:right w:val="none" w:sz="0" w:space="0" w:color="auto"/>
                          </w:divBdr>
                          <w:divsChild>
                            <w:div w:id="620916719">
                              <w:marLeft w:val="0"/>
                              <w:marRight w:val="0"/>
                              <w:marTop w:val="0"/>
                              <w:marBottom w:val="0"/>
                              <w:divBdr>
                                <w:top w:val="none" w:sz="0" w:space="0" w:color="auto"/>
                                <w:left w:val="none" w:sz="0" w:space="0" w:color="auto"/>
                                <w:bottom w:val="none" w:sz="0" w:space="0" w:color="auto"/>
                                <w:right w:val="none" w:sz="0" w:space="0" w:color="auto"/>
                              </w:divBdr>
                              <w:divsChild>
                                <w:div w:id="2088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37106">
                  <w:marLeft w:val="0"/>
                  <w:marRight w:val="0"/>
                  <w:marTop w:val="0"/>
                  <w:marBottom w:val="0"/>
                  <w:divBdr>
                    <w:top w:val="none" w:sz="0" w:space="0" w:color="auto"/>
                    <w:left w:val="none" w:sz="0" w:space="0" w:color="auto"/>
                    <w:bottom w:val="none" w:sz="0" w:space="0" w:color="auto"/>
                    <w:right w:val="none" w:sz="0" w:space="0" w:color="auto"/>
                  </w:divBdr>
                  <w:divsChild>
                    <w:div w:id="839588859">
                      <w:marLeft w:val="0"/>
                      <w:marRight w:val="0"/>
                      <w:marTop w:val="0"/>
                      <w:marBottom w:val="0"/>
                      <w:divBdr>
                        <w:top w:val="none" w:sz="0" w:space="0" w:color="auto"/>
                        <w:left w:val="none" w:sz="0" w:space="0" w:color="auto"/>
                        <w:bottom w:val="none" w:sz="0" w:space="0" w:color="auto"/>
                        <w:right w:val="none" w:sz="0" w:space="0" w:color="auto"/>
                      </w:divBdr>
                      <w:divsChild>
                        <w:div w:id="1035615244">
                          <w:marLeft w:val="0"/>
                          <w:marRight w:val="0"/>
                          <w:marTop w:val="0"/>
                          <w:marBottom w:val="0"/>
                          <w:divBdr>
                            <w:top w:val="none" w:sz="0" w:space="0" w:color="auto"/>
                            <w:left w:val="none" w:sz="0" w:space="0" w:color="auto"/>
                            <w:bottom w:val="none" w:sz="0" w:space="0" w:color="auto"/>
                            <w:right w:val="none" w:sz="0" w:space="0" w:color="auto"/>
                          </w:divBdr>
                          <w:divsChild>
                            <w:div w:id="622805295">
                              <w:marLeft w:val="0"/>
                              <w:marRight w:val="0"/>
                              <w:marTop w:val="0"/>
                              <w:marBottom w:val="0"/>
                              <w:divBdr>
                                <w:top w:val="none" w:sz="0" w:space="0" w:color="auto"/>
                                <w:left w:val="none" w:sz="0" w:space="0" w:color="auto"/>
                                <w:bottom w:val="none" w:sz="0" w:space="0" w:color="auto"/>
                                <w:right w:val="none" w:sz="0" w:space="0" w:color="auto"/>
                              </w:divBdr>
                              <w:divsChild>
                                <w:div w:id="240607059">
                                  <w:marLeft w:val="0"/>
                                  <w:marRight w:val="0"/>
                                  <w:marTop w:val="0"/>
                                  <w:marBottom w:val="0"/>
                                  <w:divBdr>
                                    <w:top w:val="none" w:sz="0" w:space="0" w:color="auto"/>
                                    <w:left w:val="none" w:sz="0" w:space="0" w:color="auto"/>
                                    <w:bottom w:val="none" w:sz="0" w:space="0" w:color="auto"/>
                                    <w:right w:val="none" w:sz="0" w:space="0" w:color="auto"/>
                                  </w:divBdr>
                                  <w:divsChild>
                                    <w:div w:id="14197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6126">
                          <w:marLeft w:val="0"/>
                          <w:marRight w:val="0"/>
                          <w:marTop w:val="0"/>
                          <w:marBottom w:val="0"/>
                          <w:divBdr>
                            <w:top w:val="none" w:sz="0" w:space="0" w:color="auto"/>
                            <w:left w:val="none" w:sz="0" w:space="0" w:color="auto"/>
                            <w:bottom w:val="none" w:sz="0" w:space="0" w:color="auto"/>
                            <w:right w:val="none" w:sz="0" w:space="0" w:color="auto"/>
                          </w:divBdr>
                          <w:divsChild>
                            <w:div w:id="1109349374">
                              <w:marLeft w:val="0"/>
                              <w:marRight w:val="0"/>
                              <w:marTop w:val="0"/>
                              <w:marBottom w:val="0"/>
                              <w:divBdr>
                                <w:top w:val="none" w:sz="0" w:space="0" w:color="auto"/>
                                <w:left w:val="none" w:sz="0" w:space="0" w:color="auto"/>
                                <w:bottom w:val="none" w:sz="0" w:space="0" w:color="auto"/>
                                <w:right w:val="none" w:sz="0" w:space="0" w:color="auto"/>
                              </w:divBdr>
                              <w:divsChild>
                                <w:div w:id="1563522321">
                                  <w:marLeft w:val="0"/>
                                  <w:marRight w:val="0"/>
                                  <w:marTop w:val="0"/>
                                  <w:marBottom w:val="0"/>
                                  <w:divBdr>
                                    <w:top w:val="none" w:sz="0" w:space="0" w:color="auto"/>
                                    <w:left w:val="none" w:sz="0" w:space="0" w:color="auto"/>
                                    <w:bottom w:val="none" w:sz="0" w:space="0" w:color="auto"/>
                                    <w:right w:val="none" w:sz="0" w:space="0" w:color="auto"/>
                                  </w:divBdr>
                                  <w:divsChild>
                                    <w:div w:id="10418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812231">
          <w:marLeft w:val="0"/>
          <w:marRight w:val="0"/>
          <w:marTop w:val="0"/>
          <w:marBottom w:val="0"/>
          <w:divBdr>
            <w:top w:val="none" w:sz="0" w:space="0" w:color="auto"/>
            <w:left w:val="none" w:sz="0" w:space="0" w:color="auto"/>
            <w:bottom w:val="none" w:sz="0" w:space="0" w:color="auto"/>
            <w:right w:val="none" w:sz="0" w:space="0" w:color="auto"/>
          </w:divBdr>
          <w:divsChild>
            <w:div w:id="153842041">
              <w:marLeft w:val="0"/>
              <w:marRight w:val="0"/>
              <w:marTop w:val="0"/>
              <w:marBottom w:val="0"/>
              <w:divBdr>
                <w:top w:val="none" w:sz="0" w:space="0" w:color="auto"/>
                <w:left w:val="none" w:sz="0" w:space="0" w:color="auto"/>
                <w:bottom w:val="none" w:sz="0" w:space="0" w:color="auto"/>
                <w:right w:val="none" w:sz="0" w:space="0" w:color="auto"/>
              </w:divBdr>
              <w:divsChild>
                <w:div w:id="1267735367">
                  <w:marLeft w:val="0"/>
                  <w:marRight w:val="0"/>
                  <w:marTop w:val="0"/>
                  <w:marBottom w:val="0"/>
                  <w:divBdr>
                    <w:top w:val="none" w:sz="0" w:space="0" w:color="auto"/>
                    <w:left w:val="none" w:sz="0" w:space="0" w:color="auto"/>
                    <w:bottom w:val="none" w:sz="0" w:space="0" w:color="auto"/>
                    <w:right w:val="none" w:sz="0" w:space="0" w:color="auto"/>
                  </w:divBdr>
                  <w:divsChild>
                    <w:div w:id="1482455607">
                      <w:marLeft w:val="0"/>
                      <w:marRight w:val="0"/>
                      <w:marTop w:val="0"/>
                      <w:marBottom w:val="0"/>
                      <w:divBdr>
                        <w:top w:val="none" w:sz="0" w:space="0" w:color="auto"/>
                        <w:left w:val="none" w:sz="0" w:space="0" w:color="auto"/>
                        <w:bottom w:val="none" w:sz="0" w:space="0" w:color="auto"/>
                        <w:right w:val="none" w:sz="0" w:space="0" w:color="auto"/>
                      </w:divBdr>
                      <w:divsChild>
                        <w:div w:id="509566795">
                          <w:marLeft w:val="0"/>
                          <w:marRight w:val="0"/>
                          <w:marTop w:val="0"/>
                          <w:marBottom w:val="0"/>
                          <w:divBdr>
                            <w:top w:val="none" w:sz="0" w:space="0" w:color="auto"/>
                            <w:left w:val="none" w:sz="0" w:space="0" w:color="auto"/>
                            <w:bottom w:val="none" w:sz="0" w:space="0" w:color="auto"/>
                            <w:right w:val="none" w:sz="0" w:space="0" w:color="auto"/>
                          </w:divBdr>
                          <w:divsChild>
                            <w:div w:id="138309270">
                              <w:marLeft w:val="0"/>
                              <w:marRight w:val="0"/>
                              <w:marTop w:val="0"/>
                              <w:marBottom w:val="0"/>
                              <w:divBdr>
                                <w:top w:val="none" w:sz="0" w:space="0" w:color="auto"/>
                                <w:left w:val="none" w:sz="0" w:space="0" w:color="auto"/>
                                <w:bottom w:val="none" w:sz="0" w:space="0" w:color="auto"/>
                                <w:right w:val="none" w:sz="0" w:space="0" w:color="auto"/>
                              </w:divBdr>
                              <w:divsChild>
                                <w:div w:id="460029607">
                                  <w:marLeft w:val="0"/>
                                  <w:marRight w:val="0"/>
                                  <w:marTop w:val="0"/>
                                  <w:marBottom w:val="0"/>
                                  <w:divBdr>
                                    <w:top w:val="none" w:sz="0" w:space="0" w:color="auto"/>
                                    <w:left w:val="none" w:sz="0" w:space="0" w:color="auto"/>
                                    <w:bottom w:val="none" w:sz="0" w:space="0" w:color="auto"/>
                                    <w:right w:val="none" w:sz="0" w:space="0" w:color="auto"/>
                                  </w:divBdr>
                                  <w:divsChild>
                                    <w:div w:id="1024672466">
                                      <w:marLeft w:val="0"/>
                                      <w:marRight w:val="0"/>
                                      <w:marTop w:val="0"/>
                                      <w:marBottom w:val="0"/>
                                      <w:divBdr>
                                        <w:top w:val="none" w:sz="0" w:space="0" w:color="auto"/>
                                        <w:left w:val="none" w:sz="0" w:space="0" w:color="auto"/>
                                        <w:bottom w:val="none" w:sz="0" w:space="0" w:color="auto"/>
                                        <w:right w:val="none" w:sz="0" w:space="0" w:color="auto"/>
                                      </w:divBdr>
                                      <w:divsChild>
                                        <w:div w:id="19143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958634">
          <w:marLeft w:val="0"/>
          <w:marRight w:val="0"/>
          <w:marTop w:val="0"/>
          <w:marBottom w:val="0"/>
          <w:divBdr>
            <w:top w:val="none" w:sz="0" w:space="0" w:color="auto"/>
            <w:left w:val="none" w:sz="0" w:space="0" w:color="auto"/>
            <w:bottom w:val="none" w:sz="0" w:space="0" w:color="auto"/>
            <w:right w:val="none" w:sz="0" w:space="0" w:color="auto"/>
          </w:divBdr>
          <w:divsChild>
            <w:div w:id="373237812">
              <w:marLeft w:val="0"/>
              <w:marRight w:val="0"/>
              <w:marTop w:val="0"/>
              <w:marBottom w:val="0"/>
              <w:divBdr>
                <w:top w:val="none" w:sz="0" w:space="0" w:color="auto"/>
                <w:left w:val="none" w:sz="0" w:space="0" w:color="auto"/>
                <w:bottom w:val="none" w:sz="0" w:space="0" w:color="auto"/>
                <w:right w:val="none" w:sz="0" w:space="0" w:color="auto"/>
              </w:divBdr>
              <w:divsChild>
                <w:div w:id="1285888403">
                  <w:marLeft w:val="0"/>
                  <w:marRight w:val="0"/>
                  <w:marTop w:val="0"/>
                  <w:marBottom w:val="0"/>
                  <w:divBdr>
                    <w:top w:val="none" w:sz="0" w:space="0" w:color="auto"/>
                    <w:left w:val="none" w:sz="0" w:space="0" w:color="auto"/>
                    <w:bottom w:val="none" w:sz="0" w:space="0" w:color="auto"/>
                    <w:right w:val="none" w:sz="0" w:space="0" w:color="auto"/>
                  </w:divBdr>
                  <w:divsChild>
                    <w:div w:id="649361365">
                      <w:marLeft w:val="0"/>
                      <w:marRight w:val="0"/>
                      <w:marTop w:val="0"/>
                      <w:marBottom w:val="0"/>
                      <w:divBdr>
                        <w:top w:val="none" w:sz="0" w:space="0" w:color="auto"/>
                        <w:left w:val="none" w:sz="0" w:space="0" w:color="auto"/>
                        <w:bottom w:val="none" w:sz="0" w:space="0" w:color="auto"/>
                        <w:right w:val="none" w:sz="0" w:space="0" w:color="auto"/>
                      </w:divBdr>
                      <w:divsChild>
                        <w:div w:id="1595045337">
                          <w:marLeft w:val="0"/>
                          <w:marRight w:val="0"/>
                          <w:marTop w:val="0"/>
                          <w:marBottom w:val="0"/>
                          <w:divBdr>
                            <w:top w:val="none" w:sz="0" w:space="0" w:color="auto"/>
                            <w:left w:val="none" w:sz="0" w:space="0" w:color="auto"/>
                            <w:bottom w:val="none" w:sz="0" w:space="0" w:color="auto"/>
                            <w:right w:val="none" w:sz="0" w:space="0" w:color="auto"/>
                          </w:divBdr>
                          <w:divsChild>
                            <w:div w:id="31613037">
                              <w:marLeft w:val="0"/>
                              <w:marRight w:val="0"/>
                              <w:marTop w:val="0"/>
                              <w:marBottom w:val="0"/>
                              <w:divBdr>
                                <w:top w:val="none" w:sz="0" w:space="0" w:color="auto"/>
                                <w:left w:val="none" w:sz="0" w:space="0" w:color="auto"/>
                                <w:bottom w:val="none" w:sz="0" w:space="0" w:color="auto"/>
                                <w:right w:val="none" w:sz="0" w:space="0" w:color="auto"/>
                              </w:divBdr>
                              <w:divsChild>
                                <w:div w:id="7776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78230">
                  <w:marLeft w:val="0"/>
                  <w:marRight w:val="0"/>
                  <w:marTop w:val="0"/>
                  <w:marBottom w:val="0"/>
                  <w:divBdr>
                    <w:top w:val="none" w:sz="0" w:space="0" w:color="auto"/>
                    <w:left w:val="none" w:sz="0" w:space="0" w:color="auto"/>
                    <w:bottom w:val="none" w:sz="0" w:space="0" w:color="auto"/>
                    <w:right w:val="none" w:sz="0" w:space="0" w:color="auto"/>
                  </w:divBdr>
                  <w:divsChild>
                    <w:div w:id="1815292864">
                      <w:marLeft w:val="0"/>
                      <w:marRight w:val="0"/>
                      <w:marTop w:val="0"/>
                      <w:marBottom w:val="0"/>
                      <w:divBdr>
                        <w:top w:val="none" w:sz="0" w:space="0" w:color="auto"/>
                        <w:left w:val="none" w:sz="0" w:space="0" w:color="auto"/>
                        <w:bottom w:val="none" w:sz="0" w:space="0" w:color="auto"/>
                        <w:right w:val="none" w:sz="0" w:space="0" w:color="auto"/>
                      </w:divBdr>
                      <w:divsChild>
                        <w:div w:id="660085585">
                          <w:marLeft w:val="0"/>
                          <w:marRight w:val="0"/>
                          <w:marTop w:val="0"/>
                          <w:marBottom w:val="0"/>
                          <w:divBdr>
                            <w:top w:val="none" w:sz="0" w:space="0" w:color="auto"/>
                            <w:left w:val="none" w:sz="0" w:space="0" w:color="auto"/>
                            <w:bottom w:val="none" w:sz="0" w:space="0" w:color="auto"/>
                            <w:right w:val="none" w:sz="0" w:space="0" w:color="auto"/>
                          </w:divBdr>
                        </w:div>
                        <w:div w:id="1305043826">
                          <w:marLeft w:val="0"/>
                          <w:marRight w:val="0"/>
                          <w:marTop w:val="0"/>
                          <w:marBottom w:val="0"/>
                          <w:divBdr>
                            <w:top w:val="none" w:sz="0" w:space="0" w:color="auto"/>
                            <w:left w:val="none" w:sz="0" w:space="0" w:color="auto"/>
                            <w:bottom w:val="none" w:sz="0" w:space="0" w:color="auto"/>
                            <w:right w:val="none" w:sz="0" w:space="0" w:color="auto"/>
                          </w:divBdr>
                          <w:divsChild>
                            <w:div w:id="230316417">
                              <w:marLeft w:val="0"/>
                              <w:marRight w:val="0"/>
                              <w:marTop w:val="0"/>
                              <w:marBottom w:val="0"/>
                              <w:divBdr>
                                <w:top w:val="none" w:sz="0" w:space="0" w:color="auto"/>
                                <w:left w:val="none" w:sz="0" w:space="0" w:color="auto"/>
                                <w:bottom w:val="none" w:sz="0" w:space="0" w:color="auto"/>
                                <w:right w:val="none" w:sz="0" w:space="0" w:color="auto"/>
                              </w:divBdr>
                              <w:divsChild>
                                <w:div w:id="1713925114">
                                  <w:marLeft w:val="0"/>
                                  <w:marRight w:val="0"/>
                                  <w:marTop w:val="0"/>
                                  <w:marBottom w:val="0"/>
                                  <w:divBdr>
                                    <w:top w:val="none" w:sz="0" w:space="0" w:color="auto"/>
                                    <w:left w:val="none" w:sz="0" w:space="0" w:color="auto"/>
                                    <w:bottom w:val="none" w:sz="0" w:space="0" w:color="auto"/>
                                    <w:right w:val="none" w:sz="0" w:space="0" w:color="auto"/>
                                  </w:divBdr>
                                  <w:divsChild>
                                    <w:div w:id="6739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3291">
                          <w:marLeft w:val="0"/>
                          <w:marRight w:val="0"/>
                          <w:marTop w:val="0"/>
                          <w:marBottom w:val="0"/>
                          <w:divBdr>
                            <w:top w:val="none" w:sz="0" w:space="0" w:color="auto"/>
                            <w:left w:val="none" w:sz="0" w:space="0" w:color="auto"/>
                            <w:bottom w:val="none" w:sz="0" w:space="0" w:color="auto"/>
                            <w:right w:val="none" w:sz="0" w:space="0" w:color="auto"/>
                          </w:divBdr>
                          <w:divsChild>
                            <w:div w:id="797188021">
                              <w:marLeft w:val="0"/>
                              <w:marRight w:val="0"/>
                              <w:marTop w:val="0"/>
                              <w:marBottom w:val="0"/>
                              <w:divBdr>
                                <w:top w:val="none" w:sz="0" w:space="0" w:color="auto"/>
                                <w:left w:val="none" w:sz="0" w:space="0" w:color="auto"/>
                                <w:bottom w:val="none" w:sz="0" w:space="0" w:color="auto"/>
                                <w:right w:val="none" w:sz="0" w:space="0" w:color="auto"/>
                              </w:divBdr>
                              <w:divsChild>
                                <w:div w:id="548955881">
                                  <w:marLeft w:val="0"/>
                                  <w:marRight w:val="0"/>
                                  <w:marTop w:val="0"/>
                                  <w:marBottom w:val="0"/>
                                  <w:divBdr>
                                    <w:top w:val="none" w:sz="0" w:space="0" w:color="auto"/>
                                    <w:left w:val="none" w:sz="0" w:space="0" w:color="auto"/>
                                    <w:bottom w:val="none" w:sz="0" w:space="0" w:color="auto"/>
                                    <w:right w:val="none" w:sz="0" w:space="0" w:color="auto"/>
                                  </w:divBdr>
                                  <w:divsChild>
                                    <w:div w:id="7110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608860">
          <w:marLeft w:val="0"/>
          <w:marRight w:val="0"/>
          <w:marTop w:val="0"/>
          <w:marBottom w:val="0"/>
          <w:divBdr>
            <w:top w:val="none" w:sz="0" w:space="0" w:color="auto"/>
            <w:left w:val="none" w:sz="0" w:space="0" w:color="auto"/>
            <w:bottom w:val="none" w:sz="0" w:space="0" w:color="auto"/>
            <w:right w:val="none" w:sz="0" w:space="0" w:color="auto"/>
          </w:divBdr>
          <w:divsChild>
            <w:div w:id="963075171">
              <w:marLeft w:val="0"/>
              <w:marRight w:val="0"/>
              <w:marTop w:val="0"/>
              <w:marBottom w:val="0"/>
              <w:divBdr>
                <w:top w:val="none" w:sz="0" w:space="0" w:color="auto"/>
                <w:left w:val="none" w:sz="0" w:space="0" w:color="auto"/>
                <w:bottom w:val="none" w:sz="0" w:space="0" w:color="auto"/>
                <w:right w:val="none" w:sz="0" w:space="0" w:color="auto"/>
              </w:divBdr>
              <w:divsChild>
                <w:div w:id="1133861722">
                  <w:marLeft w:val="0"/>
                  <w:marRight w:val="0"/>
                  <w:marTop w:val="0"/>
                  <w:marBottom w:val="0"/>
                  <w:divBdr>
                    <w:top w:val="none" w:sz="0" w:space="0" w:color="auto"/>
                    <w:left w:val="none" w:sz="0" w:space="0" w:color="auto"/>
                    <w:bottom w:val="none" w:sz="0" w:space="0" w:color="auto"/>
                    <w:right w:val="none" w:sz="0" w:space="0" w:color="auto"/>
                  </w:divBdr>
                  <w:divsChild>
                    <w:div w:id="1197084598">
                      <w:marLeft w:val="0"/>
                      <w:marRight w:val="0"/>
                      <w:marTop w:val="0"/>
                      <w:marBottom w:val="0"/>
                      <w:divBdr>
                        <w:top w:val="none" w:sz="0" w:space="0" w:color="auto"/>
                        <w:left w:val="none" w:sz="0" w:space="0" w:color="auto"/>
                        <w:bottom w:val="none" w:sz="0" w:space="0" w:color="auto"/>
                        <w:right w:val="none" w:sz="0" w:space="0" w:color="auto"/>
                      </w:divBdr>
                      <w:divsChild>
                        <w:div w:id="1989936257">
                          <w:marLeft w:val="0"/>
                          <w:marRight w:val="0"/>
                          <w:marTop w:val="0"/>
                          <w:marBottom w:val="0"/>
                          <w:divBdr>
                            <w:top w:val="none" w:sz="0" w:space="0" w:color="auto"/>
                            <w:left w:val="none" w:sz="0" w:space="0" w:color="auto"/>
                            <w:bottom w:val="none" w:sz="0" w:space="0" w:color="auto"/>
                            <w:right w:val="none" w:sz="0" w:space="0" w:color="auto"/>
                          </w:divBdr>
                          <w:divsChild>
                            <w:div w:id="558899048">
                              <w:marLeft w:val="0"/>
                              <w:marRight w:val="0"/>
                              <w:marTop w:val="0"/>
                              <w:marBottom w:val="0"/>
                              <w:divBdr>
                                <w:top w:val="none" w:sz="0" w:space="0" w:color="auto"/>
                                <w:left w:val="none" w:sz="0" w:space="0" w:color="auto"/>
                                <w:bottom w:val="none" w:sz="0" w:space="0" w:color="auto"/>
                                <w:right w:val="none" w:sz="0" w:space="0" w:color="auto"/>
                              </w:divBdr>
                              <w:divsChild>
                                <w:div w:id="2115592136">
                                  <w:marLeft w:val="0"/>
                                  <w:marRight w:val="0"/>
                                  <w:marTop w:val="0"/>
                                  <w:marBottom w:val="0"/>
                                  <w:divBdr>
                                    <w:top w:val="none" w:sz="0" w:space="0" w:color="auto"/>
                                    <w:left w:val="none" w:sz="0" w:space="0" w:color="auto"/>
                                    <w:bottom w:val="none" w:sz="0" w:space="0" w:color="auto"/>
                                    <w:right w:val="none" w:sz="0" w:space="0" w:color="auto"/>
                                  </w:divBdr>
                                  <w:divsChild>
                                    <w:div w:id="1857452964">
                                      <w:marLeft w:val="0"/>
                                      <w:marRight w:val="0"/>
                                      <w:marTop w:val="0"/>
                                      <w:marBottom w:val="0"/>
                                      <w:divBdr>
                                        <w:top w:val="none" w:sz="0" w:space="0" w:color="auto"/>
                                        <w:left w:val="none" w:sz="0" w:space="0" w:color="auto"/>
                                        <w:bottom w:val="none" w:sz="0" w:space="0" w:color="auto"/>
                                        <w:right w:val="none" w:sz="0" w:space="0" w:color="auto"/>
                                      </w:divBdr>
                                      <w:divsChild>
                                        <w:div w:id="19164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938148">
          <w:marLeft w:val="0"/>
          <w:marRight w:val="0"/>
          <w:marTop w:val="0"/>
          <w:marBottom w:val="0"/>
          <w:divBdr>
            <w:top w:val="none" w:sz="0" w:space="0" w:color="auto"/>
            <w:left w:val="none" w:sz="0" w:space="0" w:color="auto"/>
            <w:bottom w:val="none" w:sz="0" w:space="0" w:color="auto"/>
            <w:right w:val="none" w:sz="0" w:space="0" w:color="auto"/>
          </w:divBdr>
          <w:divsChild>
            <w:div w:id="741367917">
              <w:marLeft w:val="0"/>
              <w:marRight w:val="0"/>
              <w:marTop w:val="0"/>
              <w:marBottom w:val="0"/>
              <w:divBdr>
                <w:top w:val="none" w:sz="0" w:space="0" w:color="auto"/>
                <w:left w:val="none" w:sz="0" w:space="0" w:color="auto"/>
                <w:bottom w:val="none" w:sz="0" w:space="0" w:color="auto"/>
                <w:right w:val="none" w:sz="0" w:space="0" w:color="auto"/>
              </w:divBdr>
              <w:divsChild>
                <w:div w:id="551770469">
                  <w:marLeft w:val="0"/>
                  <w:marRight w:val="0"/>
                  <w:marTop w:val="0"/>
                  <w:marBottom w:val="0"/>
                  <w:divBdr>
                    <w:top w:val="none" w:sz="0" w:space="0" w:color="auto"/>
                    <w:left w:val="none" w:sz="0" w:space="0" w:color="auto"/>
                    <w:bottom w:val="none" w:sz="0" w:space="0" w:color="auto"/>
                    <w:right w:val="none" w:sz="0" w:space="0" w:color="auto"/>
                  </w:divBdr>
                  <w:divsChild>
                    <w:div w:id="1701973964">
                      <w:marLeft w:val="0"/>
                      <w:marRight w:val="0"/>
                      <w:marTop w:val="0"/>
                      <w:marBottom w:val="0"/>
                      <w:divBdr>
                        <w:top w:val="none" w:sz="0" w:space="0" w:color="auto"/>
                        <w:left w:val="none" w:sz="0" w:space="0" w:color="auto"/>
                        <w:bottom w:val="none" w:sz="0" w:space="0" w:color="auto"/>
                        <w:right w:val="none" w:sz="0" w:space="0" w:color="auto"/>
                      </w:divBdr>
                      <w:divsChild>
                        <w:div w:id="1727219396">
                          <w:marLeft w:val="0"/>
                          <w:marRight w:val="0"/>
                          <w:marTop w:val="0"/>
                          <w:marBottom w:val="0"/>
                          <w:divBdr>
                            <w:top w:val="none" w:sz="0" w:space="0" w:color="auto"/>
                            <w:left w:val="none" w:sz="0" w:space="0" w:color="auto"/>
                            <w:bottom w:val="none" w:sz="0" w:space="0" w:color="auto"/>
                            <w:right w:val="none" w:sz="0" w:space="0" w:color="auto"/>
                          </w:divBdr>
                          <w:divsChild>
                            <w:div w:id="818496669">
                              <w:marLeft w:val="0"/>
                              <w:marRight w:val="0"/>
                              <w:marTop w:val="0"/>
                              <w:marBottom w:val="0"/>
                              <w:divBdr>
                                <w:top w:val="none" w:sz="0" w:space="0" w:color="auto"/>
                                <w:left w:val="none" w:sz="0" w:space="0" w:color="auto"/>
                                <w:bottom w:val="none" w:sz="0" w:space="0" w:color="auto"/>
                                <w:right w:val="none" w:sz="0" w:space="0" w:color="auto"/>
                              </w:divBdr>
                              <w:divsChild>
                                <w:div w:id="76176211">
                                  <w:marLeft w:val="0"/>
                                  <w:marRight w:val="0"/>
                                  <w:marTop w:val="0"/>
                                  <w:marBottom w:val="0"/>
                                  <w:divBdr>
                                    <w:top w:val="none" w:sz="0" w:space="0" w:color="auto"/>
                                    <w:left w:val="none" w:sz="0" w:space="0" w:color="auto"/>
                                    <w:bottom w:val="none" w:sz="0" w:space="0" w:color="auto"/>
                                    <w:right w:val="none" w:sz="0" w:space="0" w:color="auto"/>
                                  </w:divBdr>
                                  <w:divsChild>
                                    <w:div w:id="1969895341">
                                      <w:marLeft w:val="0"/>
                                      <w:marRight w:val="0"/>
                                      <w:marTop w:val="0"/>
                                      <w:marBottom w:val="0"/>
                                      <w:divBdr>
                                        <w:top w:val="none" w:sz="0" w:space="0" w:color="auto"/>
                                        <w:left w:val="none" w:sz="0" w:space="0" w:color="auto"/>
                                        <w:bottom w:val="none" w:sz="0" w:space="0" w:color="auto"/>
                                        <w:right w:val="none" w:sz="0" w:space="0" w:color="auto"/>
                                      </w:divBdr>
                                      <w:divsChild>
                                        <w:div w:id="2200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060512">
          <w:marLeft w:val="0"/>
          <w:marRight w:val="0"/>
          <w:marTop w:val="0"/>
          <w:marBottom w:val="0"/>
          <w:divBdr>
            <w:top w:val="none" w:sz="0" w:space="0" w:color="auto"/>
            <w:left w:val="none" w:sz="0" w:space="0" w:color="auto"/>
            <w:bottom w:val="none" w:sz="0" w:space="0" w:color="auto"/>
            <w:right w:val="none" w:sz="0" w:space="0" w:color="auto"/>
          </w:divBdr>
          <w:divsChild>
            <w:div w:id="1589342508">
              <w:marLeft w:val="0"/>
              <w:marRight w:val="0"/>
              <w:marTop w:val="0"/>
              <w:marBottom w:val="0"/>
              <w:divBdr>
                <w:top w:val="none" w:sz="0" w:space="0" w:color="auto"/>
                <w:left w:val="none" w:sz="0" w:space="0" w:color="auto"/>
                <w:bottom w:val="none" w:sz="0" w:space="0" w:color="auto"/>
                <w:right w:val="none" w:sz="0" w:space="0" w:color="auto"/>
              </w:divBdr>
              <w:divsChild>
                <w:div w:id="1705325924">
                  <w:marLeft w:val="0"/>
                  <w:marRight w:val="0"/>
                  <w:marTop w:val="0"/>
                  <w:marBottom w:val="0"/>
                  <w:divBdr>
                    <w:top w:val="none" w:sz="0" w:space="0" w:color="auto"/>
                    <w:left w:val="none" w:sz="0" w:space="0" w:color="auto"/>
                    <w:bottom w:val="none" w:sz="0" w:space="0" w:color="auto"/>
                    <w:right w:val="none" w:sz="0" w:space="0" w:color="auto"/>
                  </w:divBdr>
                  <w:divsChild>
                    <w:div w:id="1009528721">
                      <w:marLeft w:val="0"/>
                      <w:marRight w:val="0"/>
                      <w:marTop w:val="0"/>
                      <w:marBottom w:val="0"/>
                      <w:divBdr>
                        <w:top w:val="none" w:sz="0" w:space="0" w:color="auto"/>
                        <w:left w:val="none" w:sz="0" w:space="0" w:color="auto"/>
                        <w:bottom w:val="none" w:sz="0" w:space="0" w:color="auto"/>
                        <w:right w:val="none" w:sz="0" w:space="0" w:color="auto"/>
                      </w:divBdr>
                      <w:divsChild>
                        <w:div w:id="1610577566">
                          <w:marLeft w:val="0"/>
                          <w:marRight w:val="0"/>
                          <w:marTop w:val="0"/>
                          <w:marBottom w:val="0"/>
                          <w:divBdr>
                            <w:top w:val="none" w:sz="0" w:space="0" w:color="auto"/>
                            <w:left w:val="none" w:sz="0" w:space="0" w:color="auto"/>
                            <w:bottom w:val="none" w:sz="0" w:space="0" w:color="auto"/>
                            <w:right w:val="none" w:sz="0" w:space="0" w:color="auto"/>
                          </w:divBdr>
                          <w:divsChild>
                            <w:div w:id="1280450344">
                              <w:marLeft w:val="0"/>
                              <w:marRight w:val="0"/>
                              <w:marTop w:val="0"/>
                              <w:marBottom w:val="0"/>
                              <w:divBdr>
                                <w:top w:val="none" w:sz="0" w:space="0" w:color="auto"/>
                                <w:left w:val="none" w:sz="0" w:space="0" w:color="auto"/>
                                <w:bottom w:val="none" w:sz="0" w:space="0" w:color="auto"/>
                                <w:right w:val="none" w:sz="0" w:space="0" w:color="auto"/>
                              </w:divBdr>
                              <w:divsChild>
                                <w:div w:id="2010715953">
                                  <w:marLeft w:val="0"/>
                                  <w:marRight w:val="0"/>
                                  <w:marTop w:val="0"/>
                                  <w:marBottom w:val="0"/>
                                  <w:divBdr>
                                    <w:top w:val="none" w:sz="0" w:space="0" w:color="auto"/>
                                    <w:left w:val="none" w:sz="0" w:space="0" w:color="auto"/>
                                    <w:bottom w:val="none" w:sz="0" w:space="0" w:color="auto"/>
                                    <w:right w:val="none" w:sz="0" w:space="0" w:color="auto"/>
                                  </w:divBdr>
                                  <w:divsChild>
                                    <w:div w:id="1080103373">
                                      <w:marLeft w:val="0"/>
                                      <w:marRight w:val="0"/>
                                      <w:marTop w:val="0"/>
                                      <w:marBottom w:val="0"/>
                                      <w:divBdr>
                                        <w:top w:val="none" w:sz="0" w:space="0" w:color="auto"/>
                                        <w:left w:val="none" w:sz="0" w:space="0" w:color="auto"/>
                                        <w:bottom w:val="none" w:sz="0" w:space="0" w:color="auto"/>
                                        <w:right w:val="none" w:sz="0" w:space="0" w:color="auto"/>
                                      </w:divBdr>
                                      <w:divsChild>
                                        <w:div w:id="508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314127">
          <w:marLeft w:val="0"/>
          <w:marRight w:val="0"/>
          <w:marTop w:val="0"/>
          <w:marBottom w:val="0"/>
          <w:divBdr>
            <w:top w:val="none" w:sz="0" w:space="0" w:color="auto"/>
            <w:left w:val="none" w:sz="0" w:space="0" w:color="auto"/>
            <w:bottom w:val="none" w:sz="0" w:space="0" w:color="auto"/>
            <w:right w:val="none" w:sz="0" w:space="0" w:color="auto"/>
          </w:divBdr>
          <w:divsChild>
            <w:div w:id="1863786057">
              <w:marLeft w:val="0"/>
              <w:marRight w:val="0"/>
              <w:marTop w:val="0"/>
              <w:marBottom w:val="0"/>
              <w:divBdr>
                <w:top w:val="none" w:sz="0" w:space="0" w:color="auto"/>
                <w:left w:val="none" w:sz="0" w:space="0" w:color="auto"/>
                <w:bottom w:val="none" w:sz="0" w:space="0" w:color="auto"/>
                <w:right w:val="none" w:sz="0" w:space="0" w:color="auto"/>
              </w:divBdr>
              <w:divsChild>
                <w:div w:id="306128171">
                  <w:marLeft w:val="0"/>
                  <w:marRight w:val="0"/>
                  <w:marTop w:val="0"/>
                  <w:marBottom w:val="0"/>
                  <w:divBdr>
                    <w:top w:val="none" w:sz="0" w:space="0" w:color="auto"/>
                    <w:left w:val="none" w:sz="0" w:space="0" w:color="auto"/>
                    <w:bottom w:val="none" w:sz="0" w:space="0" w:color="auto"/>
                    <w:right w:val="none" w:sz="0" w:space="0" w:color="auto"/>
                  </w:divBdr>
                  <w:divsChild>
                    <w:div w:id="1541240300">
                      <w:marLeft w:val="0"/>
                      <w:marRight w:val="0"/>
                      <w:marTop w:val="0"/>
                      <w:marBottom w:val="0"/>
                      <w:divBdr>
                        <w:top w:val="none" w:sz="0" w:space="0" w:color="auto"/>
                        <w:left w:val="none" w:sz="0" w:space="0" w:color="auto"/>
                        <w:bottom w:val="none" w:sz="0" w:space="0" w:color="auto"/>
                        <w:right w:val="none" w:sz="0" w:space="0" w:color="auto"/>
                      </w:divBdr>
                      <w:divsChild>
                        <w:div w:id="395512091">
                          <w:marLeft w:val="0"/>
                          <w:marRight w:val="0"/>
                          <w:marTop w:val="0"/>
                          <w:marBottom w:val="0"/>
                          <w:divBdr>
                            <w:top w:val="none" w:sz="0" w:space="0" w:color="auto"/>
                            <w:left w:val="none" w:sz="0" w:space="0" w:color="auto"/>
                            <w:bottom w:val="none" w:sz="0" w:space="0" w:color="auto"/>
                            <w:right w:val="none" w:sz="0" w:space="0" w:color="auto"/>
                          </w:divBdr>
                          <w:divsChild>
                            <w:div w:id="920721197">
                              <w:marLeft w:val="0"/>
                              <w:marRight w:val="0"/>
                              <w:marTop w:val="0"/>
                              <w:marBottom w:val="0"/>
                              <w:divBdr>
                                <w:top w:val="none" w:sz="0" w:space="0" w:color="auto"/>
                                <w:left w:val="none" w:sz="0" w:space="0" w:color="auto"/>
                                <w:bottom w:val="none" w:sz="0" w:space="0" w:color="auto"/>
                                <w:right w:val="none" w:sz="0" w:space="0" w:color="auto"/>
                              </w:divBdr>
                              <w:divsChild>
                                <w:div w:id="246423098">
                                  <w:marLeft w:val="0"/>
                                  <w:marRight w:val="0"/>
                                  <w:marTop w:val="0"/>
                                  <w:marBottom w:val="0"/>
                                  <w:divBdr>
                                    <w:top w:val="none" w:sz="0" w:space="0" w:color="auto"/>
                                    <w:left w:val="none" w:sz="0" w:space="0" w:color="auto"/>
                                    <w:bottom w:val="none" w:sz="0" w:space="0" w:color="auto"/>
                                    <w:right w:val="none" w:sz="0" w:space="0" w:color="auto"/>
                                  </w:divBdr>
                                  <w:divsChild>
                                    <w:div w:id="5485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1556">
                          <w:marLeft w:val="0"/>
                          <w:marRight w:val="0"/>
                          <w:marTop w:val="0"/>
                          <w:marBottom w:val="0"/>
                          <w:divBdr>
                            <w:top w:val="none" w:sz="0" w:space="0" w:color="auto"/>
                            <w:left w:val="none" w:sz="0" w:space="0" w:color="auto"/>
                            <w:bottom w:val="none" w:sz="0" w:space="0" w:color="auto"/>
                            <w:right w:val="none" w:sz="0" w:space="0" w:color="auto"/>
                          </w:divBdr>
                          <w:divsChild>
                            <w:div w:id="1243876467">
                              <w:marLeft w:val="0"/>
                              <w:marRight w:val="0"/>
                              <w:marTop w:val="0"/>
                              <w:marBottom w:val="0"/>
                              <w:divBdr>
                                <w:top w:val="none" w:sz="0" w:space="0" w:color="auto"/>
                                <w:left w:val="none" w:sz="0" w:space="0" w:color="auto"/>
                                <w:bottom w:val="none" w:sz="0" w:space="0" w:color="auto"/>
                                <w:right w:val="none" w:sz="0" w:space="0" w:color="auto"/>
                              </w:divBdr>
                              <w:divsChild>
                                <w:div w:id="1084693134">
                                  <w:marLeft w:val="0"/>
                                  <w:marRight w:val="0"/>
                                  <w:marTop w:val="0"/>
                                  <w:marBottom w:val="0"/>
                                  <w:divBdr>
                                    <w:top w:val="none" w:sz="0" w:space="0" w:color="auto"/>
                                    <w:left w:val="none" w:sz="0" w:space="0" w:color="auto"/>
                                    <w:bottom w:val="none" w:sz="0" w:space="0" w:color="auto"/>
                                    <w:right w:val="none" w:sz="0" w:space="0" w:color="auto"/>
                                  </w:divBdr>
                                  <w:divsChild>
                                    <w:div w:id="6492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197">
                  <w:marLeft w:val="0"/>
                  <w:marRight w:val="0"/>
                  <w:marTop w:val="0"/>
                  <w:marBottom w:val="0"/>
                  <w:divBdr>
                    <w:top w:val="none" w:sz="0" w:space="0" w:color="auto"/>
                    <w:left w:val="none" w:sz="0" w:space="0" w:color="auto"/>
                    <w:bottom w:val="none" w:sz="0" w:space="0" w:color="auto"/>
                    <w:right w:val="none" w:sz="0" w:space="0" w:color="auto"/>
                  </w:divBdr>
                  <w:divsChild>
                    <w:div w:id="1488285952">
                      <w:marLeft w:val="0"/>
                      <w:marRight w:val="0"/>
                      <w:marTop w:val="0"/>
                      <w:marBottom w:val="0"/>
                      <w:divBdr>
                        <w:top w:val="none" w:sz="0" w:space="0" w:color="auto"/>
                        <w:left w:val="none" w:sz="0" w:space="0" w:color="auto"/>
                        <w:bottom w:val="none" w:sz="0" w:space="0" w:color="auto"/>
                        <w:right w:val="none" w:sz="0" w:space="0" w:color="auto"/>
                      </w:divBdr>
                      <w:divsChild>
                        <w:div w:id="461535696">
                          <w:marLeft w:val="0"/>
                          <w:marRight w:val="0"/>
                          <w:marTop w:val="0"/>
                          <w:marBottom w:val="0"/>
                          <w:divBdr>
                            <w:top w:val="none" w:sz="0" w:space="0" w:color="auto"/>
                            <w:left w:val="none" w:sz="0" w:space="0" w:color="auto"/>
                            <w:bottom w:val="none" w:sz="0" w:space="0" w:color="auto"/>
                            <w:right w:val="none" w:sz="0" w:space="0" w:color="auto"/>
                          </w:divBdr>
                          <w:divsChild>
                            <w:div w:id="66004872">
                              <w:marLeft w:val="0"/>
                              <w:marRight w:val="0"/>
                              <w:marTop w:val="0"/>
                              <w:marBottom w:val="0"/>
                              <w:divBdr>
                                <w:top w:val="none" w:sz="0" w:space="0" w:color="auto"/>
                                <w:left w:val="none" w:sz="0" w:space="0" w:color="auto"/>
                                <w:bottom w:val="none" w:sz="0" w:space="0" w:color="auto"/>
                                <w:right w:val="none" w:sz="0" w:space="0" w:color="auto"/>
                              </w:divBdr>
                              <w:divsChild>
                                <w:div w:id="93972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22951">
          <w:marLeft w:val="0"/>
          <w:marRight w:val="0"/>
          <w:marTop w:val="0"/>
          <w:marBottom w:val="0"/>
          <w:divBdr>
            <w:top w:val="none" w:sz="0" w:space="0" w:color="auto"/>
            <w:left w:val="none" w:sz="0" w:space="0" w:color="auto"/>
            <w:bottom w:val="none" w:sz="0" w:space="0" w:color="auto"/>
            <w:right w:val="none" w:sz="0" w:space="0" w:color="auto"/>
          </w:divBdr>
          <w:divsChild>
            <w:div w:id="1818109060">
              <w:marLeft w:val="0"/>
              <w:marRight w:val="0"/>
              <w:marTop w:val="0"/>
              <w:marBottom w:val="0"/>
              <w:divBdr>
                <w:top w:val="none" w:sz="0" w:space="0" w:color="auto"/>
                <w:left w:val="none" w:sz="0" w:space="0" w:color="auto"/>
                <w:bottom w:val="none" w:sz="0" w:space="0" w:color="auto"/>
                <w:right w:val="none" w:sz="0" w:space="0" w:color="auto"/>
              </w:divBdr>
              <w:divsChild>
                <w:div w:id="580912865">
                  <w:marLeft w:val="0"/>
                  <w:marRight w:val="0"/>
                  <w:marTop w:val="0"/>
                  <w:marBottom w:val="0"/>
                  <w:divBdr>
                    <w:top w:val="none" w:sz="0" w:space="0" w:color="auto"/>
                    <w:left w:val="none" w:sz="0" w:space="0" w:color="auto"/>
                    <w:bottom w:val="none" w:sz="0" w:space="0" w:color="auto"/>
                    <w:right w:val="none" w:sz="0" w:space="0" w:color="auto"/>
                  </w:divBdr>
                  <w:divsChild>
                    <w:div w:id="1675186032">
                      <w:marLeft w:val="0"/>
                      <w:marRight w:val="0"/>
                      <w:marTop w:val="0"/>
                      <w:marBottom w:val="0"/>
                      <w:divBdr>
                        <w:top w:val="none" w:sz="0" w:space="0" w:color="auto"/>
                        <w:left w:val="none" w:sz="0" w:space="0" w:color="auto"/>
                        <w:bottom w:val="none" w:sz="0" w:space="0" w:color="auto"/>
                        <w:right w:val="none" w:sz="0" w:space="0" w:color="auto"/>
                      </w:divBdr>
                      <w:divsChild>
                        <w:div w:id="176121679">
                          <w:marLeft w:val="0"/>
                          <w:marRight w:val="0"/>
                          <w:marTop w:val="0"/>
                          <w:marBottom w:val="0"/>
                          <w:divBdr>
                            <w:top w:val="none" w:sz="0" w:space="0" w:color="auto"/>
                            <w:left w:val="none" w:sz="0" w:space="0" w:color="auto"/>
                            <w:bottom w:val="none" w:sz="0" w:space="0" w:color="auto"/>
                            <w:right w:val="none" w:sz="0" w:space="0" w:color="auto"/>
                          </w:divBdr>
                          <w:divsChild>
                            <w:div w:id="121271268">
                              <w:marLeft w:val="0"/>
                              <w:marRight w:val="0"/>
                              <w:marTop w:val="0"/>
                              <w:marBottom w:val="0"/>
                              <w:divBdr>
                                <w:top w:val="none" w:sz="0" w:space="0" w:color="auto"/>
                                <w:left w:val="none" w:sz="0" w:space="0" w:color="auto"/>
                                <w:bottom w:val="none" w:sz="0" w:space="0" w:color="auto"/>
                                <w:right w:val="none" w:sz="0" w:space="0" w:color="auto"/>
                              </w:divBdr>
                              <w:divsChild>
                                <w:div w:id="2046564207">
                                  <w:marLeft w:val="0"/>
                                  <w:marRight w:val="0"/>
                                  <w:marTop w:val="0"/>
                                  <w:marBottom w:val="0"/>
                                  <w:divBdr>
                                    <w:top w:val="none" w:sz="0" w:space="0" w:color="auto"/>
                                    <w:left w:val="none" w:sz="0" w:space="0" w:color="auto"/>
                                    <w:bottom w:val="none" w:sz="0" w:space="0" w:color="auto"/>
                                    <w:right w:val="none" w:sz="0" w:space="0" w:color="auto"/>
                                  </w:divBdr>
                                  <w:divsChild>
                                    <w:div w:id="1866626696">
                                      <w:marLeft w:val="0"/>
                                      <w:marRight w:val="0"/>
                                      <w:marTop w:val="0"/>
                                      <w:marBottom w:val="0"/>
                                      <w:divBdr>
                                        <w:top w:val="none" w:sz="0" w:space="0" w:color="auto"/>
                                        <w:left w:val="none" w:sz="0" w:space="0" w:color="auto"/>
                                        <w:bottom w:val="none" w:sz="0" w:space="0" w:color="auto"/>
                                        <w:right w:val="none" w:sz="0" w:space="0" w:color="auto"/>
                                      </w:divBdr>
                                      <w:divsChild>
                                        <w:div w:id="18598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927129">
          <w:marLeft w:val="0"/>
          <w:marRight w:val="0"/>
          <w:marTop w:val="0"/>
          <w:marBottom w:val="0"/>
          <w:divBdr>
            <w:top w:val="none" w:sz="0" w:space="0" w:color="auto"/>
            <w:left w:val="none" w:sz="0" w:space="0" w:color="auto"/>
            <w:bottom w:val="none" w:sz="0" w:space="0" w:color="auto"/>
            <w:right w:val="none" w:sz="0" w:space="0" w:color="auto"/>
          </w:divBdr>
          <w:divsChild>
            <w:div w:id="335882989">
              <w:marLeft w:val="0"/>
              <w:marRight w:val="0"/>
              <w:marTop w:val="0"/>
              <w:marBottom w:val="0"/>
              <w:divBdr>
                <w:top w:val="none" w:sz="0" w:space="0" w:color="auto"/>
                <w:left w:val="none" w:sz="0" w:space="0" w:color="auto"/>
                <w:bottom w:val="none" w:sz="0" w:space="0" w:color="auto"/>
                <w:right w:val="none" w:sz="0" w:space="0" w:color="auto"/>
              </w:divBdr>
              <w:divsChild>
                <w:div w:id="530458112">
                  <w:marLeft w:val="0"/>
                  <w:marRight w:val="0"/>
                  <w:marTop w:val="0"/>
                  <w:marBottom w:val="0"/>
                  <w:divBdr>
                    <w:top w:val="none" w:sz="0" w:space="0" w:color="auto"/>
                    <w:left w:val="none" w:sz="0" w:space="0" w:color="auto"/>
                    <w:bottom w:val="none" w:sz="0" w:space="0" w:color="auto"/>
                    <w:right w:val="none" w:sz="0" w:space="0" w:color="auto"/>
                  </w:divBdr>
                  <w:divsChild>
                    <w:div w:id="1168639417">
                      <w:marLeft w:val="0"/>
                      <w:marRight w:val="0"/>
                      <w:marTop w:val="0"/>
                      <w:marBottom w:val="0"/>
                      <w:divBdr>
                        <w:top w:val="none" w:sz="0" w:space="0" w:color="auto"/>
                        <w:left w:val="none" w:sz="0" w:space="0" w:color="auto"/>
                        <w:bottom w:val="none" w:sz="0" w:space="0" w:color="auto"/>
                        <w:right w:val="none" w:sz="0" w:space="0" w:color="auto"/>
                      </w:divBdr>
                      <w:divsChild>
                        <w:div w:id="1066876560">
                          <w:marLeft w:val="0"/>
                          <w:marRight w:val="0"/>
                          <w:marTop w:val="0"/>
                          <w:marBottom w:val="0"/>
                          <w:divBdr>
                            <w:top w:val="none" w:sz="0" w:space="0" w:color="auto"/>
                            <w:left w:val="none" w:sz="0" w:space="0" w:color="auto"/>
                            <w:bottom w:val="none" w:sz="0" w:space="0" w:color="auto"/>
                            <w:right w:val="none" w:sz="0" w:space="0" w:color="auto"/>
                          </w:divBdr>
                          <w:divsChild>
                            <w:div w:id="866214550">
                              <w:marLeft w:val="0"/>
                              <w:marRight w:val="0"/>
                              <w:marTop w:val="0"/>
                              <w:marBottom w:val="0"/>
                              <w:divBdr>
                                <w:top w:val="none" w:sz="0" w:space="0" w:color="auto"/>
                                <w:left w:val="none" w:sz="0" w:space="0" w:color="auto"/>
                                <w:bottom w:val="none" w:sz="0" w:space="0" w:color="auto"/>
                                <w:right w:val="none" w:sz="0" w:space="0" w:color="auto"/>
                              </w:divBdr>
                              <w:divsChild>
                                <w:div w:id="1268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6523">
                  <w:marLeft w:val="0"/>
                  <w:marRight w:val="0"/>
                  <w:marTop w:val="0"/>
                  <w:marBottom w:val="0"/>
                  <w:divBdr>
                    <w:top w:val="none" w:sz="0" w:space="0" w:color="auto"/>
                    <w:left w:val="none" w:sz="0" w:space="0" w:color="auto"/>
                    <w:bottom w:val="none" w:sz="0" w:space="0" w:color="auto"/>
                    <w:right w:val="none" w:sz="0" w:space="0" w:color="auto"/>
                  </w:divBdr>
                  <w:divsChild>
                    <w:div w:id="847594910">
                      <w:marLeft w:val="0"/>
                      <w:marRight w:val="0"/>
                      <w:marTop w:val="0"/>
                      <w:marBottom w:val="0"/>
                      <w:divBdr>
                        <w:top w:val="none" w:sz="0" w:space="0" w:color="auto"/>
                        <w:left w:val="none" w:sz="0" w:space="0" w:color="auto"/>
                        <w:bottom w:val="none" w:sz="0" w:space="0" w:color="auto"/>
                        <w:right w:val="none" w:sz="0" w:space="0" w:color="auto"/>
                      </w:divBdr>
                      <w:divsChild>
                        <w:div w:id="384378209">
                          <w:marLeft w:val="0"/>
                          <w:marRight w:val="0"/>
                          <w:marTop w:val="0"/>
                          <w:marBottom w:val="0"/>
                          <w:divBdr>
                            <w:top w:val="none" w:sz="0" w:space="0" w:color="auto"/>
                            <w:left w:val="none" w:sz="0" w:space="0" w:color="auto"/>
                            <w:bottom w:val="none" w:sz="0" w:space="0" w:color="auto"/>
                            <w:right w:val="none" w:sz="0" w:space="0" w:color="auto"/>
                          </w:divBdr>
                          <w:divsChild>
                            <w:div w:id="1245606006">
                              <w:marLeft w:val="0"/>
                              <w:marRight w:val="0"/>
                              <w:marTop w:val="0"/>
                              <w:marBottom w:val="0"/>
                              <w:divBdr>
                                <w:top w:val="none" w:sz="0" w:space="0" w:color="auto"/>
                                <w:left w:val="none" w:sz="0" w:space="0" w:color="auto"/>
                                <w:bottom w:val="none" w:sz="0" w:space="0" w:color="auto"/>
                                <w:right w:val="none" w:sz="0" w:space="0" w:color="auto"/>
                              </w:divBdr>
                              <w:divsChild>
                                <w:div w:id="14814731">
                                  <w:marLeft w:val="0"/>
                                  <w:marRight w:val="0"/>
                                  <w:marTop w:val="0"/>
                                  <w:marBottom w:val="0"/>
                                  <w:divBdr>
                                    <w:top w:val="none" w:sz="0" w:space="0" w:color="auto"/>
                                    <w:left w:val="none" w:sz="0" w:space="0" w:color="auto"/>
                                    <w:bottom w:val="none" w:sz="0" w:space="0" w:color="auto"/>
                                    <w:right w:val="none" w:sz="0" w:space="0" w:color="auto"/>
                                  </w:divBdr>
                                  <w:divsChild>
                                    <w:div w:id="1685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62434">
                          <w:marLeft w:val="0"/>
                          <w:marRight w:val="0"/>
                          <w:marTop w:val="0"/>
                          <w:marBottom w:val="0"/>
                          <w:divBdr>
                            <w:top w:val="none" w:sz="0" w:space="0" w:color="auto"/>
                            <w:left w:val="none" w:sz="0" w:space="0" w:color="auto"/>
                            <w:bottom w:val="none" w:sz="0" w:space="0" w:color="auto"/>
                            <w:right w:val="none" w:sz="0" w:space="0" w:color="auto"/>
                          </w:divBdr>
                          <w:divsChild>
                            <w:div w:id="1980648996">
                              <w:marLeft w:val="0"/>
                              <w:marRight w:val="0"/>
                              <w:marTop w:val="0"/>
                              <w:marBottom w:val="0"/>
                              <w:divBdr>
                                <w:top w:val="none" w:sz="0" w:space="0" w:color="auto"/>
                                <w:left w:val="none" w:sz="0" w:space="0" w:color="auto"/>
                                <w:bottom w:val="none" w:sz="0" w:space="0" w:color="auto"/>
                                <w:right w:val="none" w:sz="0" w:space="0" w:color="auto"/>
                              </w:divBdr>
                              <w:divsChild>
                                <w:div w:id="1476409901">
                                  <w:marLeft w:val="0"/>
                                  <w:marRight w:val="0"/>
                                  <w:marTop w:val="0"/>
                                  <w:marBottom w:val="0"/>
                                  <w:divBdr>
                                    <w:top w:val="none" w:sz="0" w:space="0" w:color="auto"/>
                                    <w:left w:val="none" w:sz="0" w:space="0" w:color="auto"/>
                                    <w:bottom w:val="none" w:sz="0" w:space="0" w:color="auto"/>
                                    <w:right w:val="none" w:sz="0" w:space="0" w:color="auto"/>
                                  </w:divBdr>
                                  <w:divsChild>
                                    <w:div w:id="4441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6078">
          <w:marLeft w:val="0"/>
          <w:marRight w:val="0"/>
          <w:marTop w:val="0"/>
          <w:marBottom w:val="0"/>
          <w:divBdr>
            <w:top w:val="none" w:sz="0" w:space="0" w:color="auto"/>
            <w:left w:val="none" w:sz="0" w:space="0" w:color="auto"/>
            <w:bottom w:val="none" w:sz="0" w:space="0" w:color="auto"/>
            <w:right w:val="none" w:sz="0" w:space="0" w:color="auto"/>
          </w:divBdr>
          <w:divsChild>
            <w:div w:id="1228764785">
              <w:marLeft w:val="0"/>
              <w:marRight w:val="0"/>
              <w:marTop w:val="0"/>
              <w:marBottom w:val="0"/>
              <w:divBdr>
                <w:top w:val="none" w:sz="0" w:space="0" w:color="auto"/>
                <w:left w:val="none" w:sz="0" w:space="0" w:color="auto"/>
                <w:bottom w:val="none" w:sz="0" w:space="0" w:color="auto"/>
                <w:right w:val="none" w:sz="0" w:space="0" w:color="auto"/>
              </w:divBdr>
              <w:divsChild>
                <w:div w:id="1420633886">
                  <w:marLeft w:val="0"/>
                  <w:marRight w:val="0"/>
                  <w:marTop w:val="0"/>
                  <w:marBottom w:val="0"/>
                  <w:divBdr>
                    <w:top w:val="none" w:sz="0" w:space="0" w:color="auto"/>
                    <w:left w:val="none" w:sz="0" w:space="0" w:color="auto"/>
                    <w:bottom w:val="none" w:sz="0" w:space="0" w:color="auto"/>
                    <w:right w:val="none" w:sz="0" w:space="0" w:color="auto"/>
                  </w:divBdr>
                  <w:divsChild>
                    <w:div w:id="1446778343">
                      <w:marLeft w:val="0"/>
                      <w:marRight w:val="0"/>
                      <w:marTop w:val="0"/>
                      <w:marBottom w:val="0"/>
                      <w:divBdr>
                        <w:top w:val="none" w:sz="0" w:space="0" w:color="auto"/>
                        <w:left w:val="none" w:sz="0" w:space="0" w:color="auto"/>
                        <w:bottom w:val="none" w:sz="0" w:space="0" w:color="auto"/>
                        <w:right w:val="none" w:sz="0" w:space="0" w:color="auto"/>
                      </w:divBdr>
                      <w:divsChild>
                        <w:div w:id="686447332">
                          <w:marLeft w:val="0"/>
                          <w:marRight w:val="0"/>
                          <w:marTop w:val="0"/>
                          <w:marBottom w:val="0"/>
                          <w:divBdr>
                            <w:top w:val="none" w:sz="0" w:space="0" w:color="auto"/>
                            <w:left w:val="none" w:sz="0" w:space="0" w:color="auto"/>
                            <w:bottom w:val="none" w:sz="0" w:space="0" w:color="auto"/>
                            <w:right w:val="none" w:sz="0" w:space="0" w:color="auto"/>
                          </w:divBdr>
                          <w:divsChild>
                            <w:div w:id="1195845312">
                              <w:marLeft w:val="0"/>
                              <w:marRight w:val="0"/>
                              <w:marTop w:val="0"/>
                              <w:marBottom w:val="0"/>
                              <w:divBdr>
                                <w:top w:val="none" w:sz="0" w:space="0" w:color="auto"/>
                                <w:left w:val="none" w:sz="0" w:space="0" w:color="auto"/>
                                <w:bottom w:val="none" w:sz="0" w:space="0" w:color="auto"/>
                                <w:right w:val="none" w:sz="0" w:space="0" w:color="auto"/>
                              </w:divBdr>
                              <w:divsChild>
                                <w:div w:id="72171526">
                                  <w:marLeft w:val="0"/>
                                  <w:marRight w:val="0"/>
                                  <w:marTop w:val="0"/>
                                  <w:marBottom w:val="0"/>
                                  <w:divBdr>
                                    <w:top w:val="none" w:sz="0" w:space="0" w:color="auto"/>
                                    <w:left w:val="none" w:sz="0" w:space="0" w:color="auto"/>
                                    <w:bottom w:val="none" w:sz="0" w:space="0" w:color="auto"/>
                                    <w:right w:val="none" w:sz="0" w:space="0" w:color="auto"/>
                                  </w:divBdr>
                                  <w:divsChild>
                                    <w:div w:id="17835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8855">
                          <w:marLeft w:val="0"/>
                          <w:marRight w:val="0"/>
                          <w:marTop w:val="0"/>
                          <w:marBottom w:val="0"/>
                          <w:divBdr>
                            <w:top w:val="none" w:sz="0" w:space="0" w:color="auto"/>
                            <w:left w:val="none" w:sz="0" w:space="0" w:color="auto"/>
                            <w:bottom w:val="none" w:sz="0" w:space="0" w:color="auto"/>
                            <w:right w:val="none" w:sz="0" w:space="0" w:color="auto"/>
                          </w:divBdr>
                          <w:divsChild>
                            <w:div w:id="1888105371">
                              <w:marLeft w:val="0"/>
                              <w:marRight w:val="0"/>
                              <w:marTop w:val="0"/>
                              <w:marBottom w:val="0"/>
                              <w:divBdr>
                                <w:top w:val="none" w:sz="0" w:space="0" w:color="auto"/>
                                <w:left w:val="none" w:sz="0" w:space="0" w:color="auto"/>
                                <w:bottom w:val="none" w:sz="0" w:space="0" w:color="auto"/>
                                <w:right w:val="none" w:sz="0" w:space="0" w:color="auto"/>
                              </w:divBdr>
                              <w:divsChild>
                                <w:div w:id="1939410668">
                                  <w:marLeft w:val="0"/>
                                  <w:marRight w:val="0"/>
                                  <w:marTop w:val="0"/>
                                  <w:marBottom w:val="0"/>
                                  <w:divBdr>
                                    <w:top w:val="none" w:sz="0" w:space="0" w:color="auto"/>
                                    <w:left w:val="none" w:sz="0" w:space="0" w:color="auto"/>
                                    <w:bottom w:val="none" w:sz="0" w:space="0" w:color="auto"/>
                                    <w:right w:val="none" w:sz="0" w:space="0" w:color="auto"/>
                                  </w:divBdr>
                                  <w:divsChild>
                                    <w:div w:id="20534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867783">
                  <w:marLeft w:val="0"/>
                  <w:marRight w:val="0"/>
                  <w:marTop w:val="0"/>
                  <w:marBottom w:val="0"/>
                  <w:divBdr>
                    <w:top w:val="none" w:sz="0" w:space="0" w:color="auto"/>
                    <w:left w:val="none" w:sz="0" w:space="0" w:color="auto"/>
                    <w:bottom w:val="none" w:sz="0" w:space="0" w:color="auto"/>
                    <w:right w:val="none" w:sz="0" w:space="0" w:color="auto"/>
                  </w:divBdr>
                  <w:divsChild>
                    <w:div w:id="1813400534">
                      <w:marLeft w:val="0"/>
                      <w:marRight w:val="0"/>
                      <w:marTop w:val="0"/>
                      <w:marBottom w:val="0"/>
                      <w:divBdr>
                        <w:top w:val="none" w:sz="0" w:space="0" w:color="auto"/>
                        <w:left w:val="none" w:sz="0" w:space="0" w:color="auto"/>
                        <w:bottom w:val="none" w:sz="0" w:space="0" w:color="auto"/>
                        <w:right w:val="none" w:sz="0" w:space="0" w:color="auto"/>
                      </w:divBdr>
                      <w:divsChild>
                        <w:div w:id="1663897637">
                          <w:marLeft w:val="0"/>
                          <w:marRight w:val="0"/>
                          <w:marTop w:val="0"/>
                          <w:marBottom w:val="0"/>
                          <w:divBdr>
                            <w:top w:val="none" w:sz="0" w:space="0" w:color="auto"/>
                            <w:left w:val="none" w:sz="0" w:space="0" w:color="auto"/>
                            <w:bottom w:val="none" w:sz="0" w:space="0" w:color="auto"/>
                            <w:right w:val="none" w:sz="0" w:space="0" w:color="auto"/>
                          </w:divBdr>
                          <w:divsChild>
                            <w:div w:id="1890679556">
                              <w:marLeft w:val="0"/>
                              <w:marRight w:val="0"/>
                              <w:marTop w:val="0"/>
                              <w:marBottom w:val="0"/>
                              <w:divBdr>
                                <w:top w:val="none" w:sz="0" w:space="0" w:color="auto"/>
                                <w:left w:val="none" w:sz="0" w:space="0" w:color="auto"/>
                                <w:bottom w:val="none" w:sz="0" w:space="0" w:color="auto"/>
                                <w:right w:val="none" w:sz="0" w:space="0" w:color="auto"/>
                              </w:divBdr>
                              <w:divsChild>
                                <w:div w:id="14193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417063">
          <w:marLeft w:val="0"/>
          <w:marRight w:val="0"/>
          <w:marTop w:val="0"/>
          <w:marBottom w:val="0"/>
          <w:divBdr>
            <w:top w:val="none" w:sz="0" w:space="0" w:color="auto"/>
            <w:left w:val="none" w:sz="0" w:space="0" w:color="auto"/>
            <w:bottom w:val="none" w:sz="0" w:space="0" w:color="auto"/>
            <w:right w:val="none" w:sz="0" w:space="0" w:color="auto"/>
          </w:divBdr>
          <w:divsChild>
            <w:div w:id="1640962469">
              <w:marLeft w:val="0"/>
              <w:marRight w:val="0"/>
              <w:marTop w:val="0"/>
              <w:marBottom w:val="0"/>
              <w:divBdr>
                <w:top w:val="none" w:sz="0" w:space="0" w:color="auto"/>
                <w:left w:val="none" w:sz="0" w:space="0" w:color="auto"/>
                <w:bottom w:val="none" w:sz="0" w:space="0" w:color="auto"/>
                <w:right w:val="none" w:sz="0" w:space="0" w:color="auto"/>
              </w:divBdr>
              <w:divsChild>
                <w:div w:id="321351156">
                  <w:marLeft w:val="0"/>
                  <w:marRight w:val="0"/>
                  <w:marTop w:val="0"/>
                  <w:marBottom w:val="0"/>
                  <w:divBdr>
                    <w:top w:val="none" w:sz="0" w:space="0" w:color="auto"/>
                    <w:left w:val="none" w:sz="0" w:space="0" w:color="auto"/>
                    <w:bottom w:val="none" w:sz="0" w:space="0" w:color="auto"/>
                    <w:right w:val="none" w:sz="0" w:space="0" w:color="auto"/>
                  </w:divBdr>
                  <w:divsChild>
                    <w:div w:id="585263595">
                      <w:marLeft w:val="0"/>
                      <w:marRight w:val="0"/>
                      <w:marTop w:val="0"/>
                      <w:marBottom w:val="0"/>
                      <w:divBdr>
                        <w:top w:val="none" w:sz="0" w:space="0" w:color="auto"/>
                        <w:left w:val="none" w:sz="0" w:space="0" w:color="auto"/>
                        <w:bottom w:val="none" w:sz="0" w:space="0" w:color="auto"/>
                        <w:right w:val="none" w:sz="0" w:space="0" w:color="auto"/>
                      </w:divBdr>
                      <w:divsChild>
                        <w:div w:id="1164317441">
                          <w:marLeft w:val="0"/>
                          <w:marRight w:val="0"/>
                          <w:marTop w:val="0"/>
                          <w:marBottom w:val="0"/>
                          <w:divBdr>
                            <w:top w:val="none" w:sz="0" w:space="0" w:color="auto"/>
                            <w:left w:val="none" w:sz="0" w:space="0" w:color="auto"/>
                            <w:bottom w:val="none" w:sz="0" w:space="0" w:color="auto"/>
                            <w:right w:val="none" w:sz="0" w:space="0" w:color="auto"/>
                          </w:divBdr>
                          <w:divsChild>
                            <w:div w:id="1129591933">
                              <w:marLeft w:val="0"/>
                              <w:marRight w:val="0"/>
                              <w:marTop w:val="0"/>
                              <w:marBottom w:val="0"/>
                              <w:divBdr>
                                <w:top w:val="none" w:sz="0" w:space="0" w:color="auto"/>
                                <w:left w:val="none" w:sz="0" w:space="0" w:color="auto"/>
                                <w:bottom w:val="none" w:sz="0" w:space="0" w:color="auto"/>
                                <w:right w:val="none" w:sz="0" w:space="0" w:color="auto"/>
                              </w:divBdr>
                              <w:divsChild>
                                <w:div w:id="245113336">
                                  <w:marLeft w:val="0"/>
                                  <w:marRight w:val="0"/>
                                  <w:marTop w:val="0"/>
                                  <w:marBottom w:val="0"/>
                                  <w:divBdr>
                                    <w:top w:val="none" w:sz="0" w:space="0" w:color="auto"/>
                                    <w:left w:val="none" w:sz="0" w:space="0" w:color="auto"/>
                                    <w:bottom w:val="none" w:sz="0" w:space="0" w:color="auto"/>
                                    <w:right w:val="none" w:sz="0" w:space="0" w:color="auto"/>
                                  </w:divBdr>
                                  <w:divsChild>
                                    <w:div w:id="2572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3366">
                          <w:marLeft w:val="0"/>
                          <w:marRight w:val="0"/>
                          <w:marTop w:val="0"/>
                          <w:marBottom w:val="0"/>
                          <w:divBdr>
                            <w:top w:val="none" w:sz="0" w:space="0" w:color="auto"/>
                            <w:left w:val="none" w:sz="0" w:space="0" w:color="auto"/>
                            <w:bottom w:val="none" w:sz="0" w:space="0" w:color="auto"/>
                            <w:right w:val="none" w:sz="0" w:space="0" w:color="auto"/>
                          </w:divBdr>
                          <w:divsChild>
                            <w:div w:id="120661281">
                              <w:marLeft w:val="0"/>
                              <w:marRight w:val="0"/>
                              <w:marTop w:val="0"/>
                              <w:marBottom w:val="0"/>
                              <w:divBdr>
                                <w:top w:val="none" w:sz="0" w:space="0" w:color="auto"/>
                                <w:left w:val="none" w:sz="0" w:space="0" w:color="auto"/>
                                <w:bottom w:val="none" w:sz="0" w:space="0" w:color="auto"/>
                                <w:right w:val="none" w:sz="0" w:space="0" w:color="auto"/>
                              </w:divBdr>
                              <w:divsChild>
                                <w:div w:id="1278560748">
                                  <w:marLeft w:val="0"/>
                                  <w:marRight w:val="0"/>
                                  <w:marTop w:val="0"/>
                                  <w:marBottom w:val="0"/>
                                  <w:divBdr>
                                    <w:top w:val="none" w:sz="0" w:space="0" w:color="auto"/>
                                    <w:left w:val="none" w:sz="0" w:space="0" w:color="auto"/>
                                    <w:bottom w:val="none" w:sz="0" w:space="0" w:color="auto"/>
                                    <w:right w:val="none" w:sz="0" w:space="0" w:color="auto"/>
                                  </w:divBdr>
                                  <w:divsChild>
                                    <w:div w:id="1672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482216">
                  <w:marLeft w:val="0"/>
                  <w:marRight w:val="0"/>
                  <w:marTop w:val="0"/>
                  <w:marBottom w:val="0"/>
                  <w:divBdr>
                    <w:top w:val="none" w:sz="0" w:space="0" w:color="auto"/>
                    <w:left w:val="none" w:sz="0" w:space="0" w:color="auto"/>
                    <w:bottom w:val="none" w:sz="0" w:space="0" w:color="auto"/>
                    <w:right w:val="none" w:sz="0" w:space="0" w:color="auto"/>
                  </w:divBdr>
                  <w:divsChild>
                    <w:div w:id="811171255">
                      <w:marLeft w:val="0"/>
                      <w:marRight w:val="0"/>
                      <w:marTop w:val="0"/>
                      <w:marBottom w:val="0"/>
                      <w:divBdr>
                        <w:top w:val="none" w:sz="0" w:space="0" w:color="auto"/>
                        <w:left w:val="none" w:sz="0" w:space="0" w:color="auto"/>
                        <w:bottom w:val="none" w:sz="0" w:space="0" w:color="auto"/>
                        <w:right w:val="none" w:sz="0" w:space="0" w:color="auto"/>
                      </w:divBdr>
                      <w:divsChild>
                        <w:div w:id="1018965930">
                          <w:marLeft w:val="0"/>
                          <w:marRight w:val="0"/>
                          <w:marTop w:val="0"/>
                          <w:marBottom w:val="0"/>
                          <w:divBdr>
                            <w:top w:val="none" w:sz="0" w:space="0" w:color="auto"/>
                            <w:left w:val="none" w:sz="0" w:space="0" w:color="auto"/>
                            <w:bottom w:val="none" w:sz="0" w:space="0" w:color="auto"/>
                            <w:right w:val="none" w:sz="0" w:space="0" w:color="auto"/>
                          </w:divBdr>
                          <w:divsChild>
                            <w:div w:id="1404721186">
                              <w:marLeft w:val="0"/>
                              <w:marRight w:val="0"/>
                              <w:marTop w:val="0"/>
                              <w:marBottom w:val="0"/>
                              <w:divBdr>
                                <w:top w:val="none" w:sz="0" w:space="0" w:color="auto"/>
                                <w:left w:val="none" w:sz="0" w:space="0" w:color="auto"/>
                                <w:bottom w:val="none" w:sz="0" w:space="0" w:color="auto"/>
                                <w:right w:val="none" w:sz="0" w:space="0" w:color="auto"/>
                              </w:divBdr>
                              <w:divsChild>
                                <w:div w:id="21244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606063">
          <w:marLeft w:val="0"/>
          <w:marRight w:val="0"/>
          <w:marTop w:val="0"/>
          <w:marBottom w:val="0"/>
          <w:divBdr>
            <w:top w:val="none" w:sz="0" w:space="0" w:color="auto"/>
            <w:left w:val="none" w:sz="0" w:space="0" w:color="auto"/>
            <w:bottom w:val="none" w:sz="0" w:space="0" w:color="auto"/>
            <w:right w:val="none" w:sz="0" w:space="0" w:color="auto"/>
          </w:divBdr>
          <w:divsChild>
            <w:div w:id="1261141137">
              <w:marLeft w:val="0"/>
              <w:marRight w:val="0"/>
              <w:marTop w:val="0"/>
              <w:marBottom w:val="0"/>
              <w:divBdr>
                <w:top w:val="none" w:sz="0" w:space="0" w:color="auto"/>
                <w:left w:val="none" w:sz="0" w:space="0" w:color="auto"/>
                <w:bottom w:val="none" w:sz="0" w:space="0" w:color="auto"/>
                <w:right w:val="none" w:sz="0" w:space="0" w:color="auto"/>
              </w:divBdr>
              <w:divsChild>
                <w:div w:id="1566643103">
                  <w:marLeft w:val="0"/>
                  <w:marRight w:val="0"/>
                  <w:marTop w:val="0"/>
                  <w:marBottom w:val="0"/>
                  <w:divBdr>
                    <w:top w:val="none" w:sz="0" w:space="0" w:color="auto"/>
                    <w:left w:val="none" w:sz="0" w:space="0" w:color="auto"/>
                    <w:bottom w:val="none" w:sz="0" w:space="0" w:color="auto"/>
                    <w:right w:val="none" w:sz="0" w:space="0" w:color="auto"/>
                  </w:divBdr>
                  <w:divsChild>
                    <w:div w:id="1926575240">
                      <w:marLeft w:val="0"/>
                      <w:marRight w:val="0"/>
                      <w:marTop w:val="0"/>
                      <w:marBottom w:val="0"/>
                      <w:divBdr>
                        <w:top w:val="none" w:sz="0" w:space="0" w:color="auto"/>
                        <w:left w:val="none" w:sz="0" w:space="0" w:color="auto"/>
                        <w:bottom w:val="none" w:sz="0" w:space="0" w:color="auto"/>
                        <w:right w:val="none" w:sz="0" w:space="0" w:color="auto"/>
                      </w:divBdr>
                      <w:divsChild>
                        <w:div w:id="1605990798">
                          <w:marLeft w:val="0"/>
                          <w:marRight w:val="0"/>
                          <w:marTop w:val="0"/>
                          <w:marBottom w:val="0"/>
                          <w:divBdr>
                            <w:top w:val="none" w:sz="0" w:space="0" w:color="auto"/>
                            <w:left w:val="none" w:sz="0" w:space="0" w:color="auto"/>
                            <w:bottom w:val="none" w:sz="0" w:space="0" w:color="auto"/>
                            <w:right w:val="none" w:sz="0" w:space="0" w:color="auto"/>
                          </w:divBdr>
                          <w:divsChild>
                            <w:div w:id="1020663448">
                              <w:marLeft w:val="0"/>
                              <w:marRight w:val="0"/>
                              <w:marTop w:val="0"/>
                              <w:marBottom w:val="0"/>
                              <w:divBdr>
                                <w:top w:val="none" w:sz="0" w:space="0" w:color="auto"/>
                                <w:left w:val="none" w:sz="0" w:space="0" w:color="auto"/>
                                <w:bottom w:val="none" w:sz="0" w:space="0" w:color="auto"/>
                                <w:right w:val="none" w:sz="0" w:space="0" w:color="auto"/>
                              </w:divBdr>
                              <w:divsChild>
                                <w:div w:id="1543057576">
                                  <w:marLeft w:val="0"/>
                                  <w:marRight w:val="0"/>
                                  <w:marTop w:val="0"/>
                                  <w:marBottom w:val="0"/>
                                  <w:divBdr>
                                    <w:top w:val="none" w:sz="0" w:space="0" w:color="auto"/>
                                    <w:left w:val="none" w:sz="0" w:space="0" w:color="auto"/>
                                    <w:bottom w:val="none" w:sz="0" w:space="0" w:color="auto"/>
                                    <w:right w:val="none" w:sz="0" w:space="0" w:color="auto"/>
                                  </w:divBdr>
                                  <w:divsChild>
                                    <w:div w:id="426772620">
                                      <w:marLeft w:val="0"/>
                                      <w:marRight w:val="0"/>
                                      <w:marTop w:val="0"/>
                                      <w:marBottom w:val="0"/>
                                      <w:divBdr>
                                        <w:top w:val="none" w:sz="0" w:space="0" w:color="auto"/>
                                        <w:left w:val="none" w:sz="0" w:space="0" w:color="auto"/>
                                        <w:bottom w:val="none" w:sz="0" w:space="0" w:color="auto"/>
                                        <w:right w:val="none" w:sz="0" w:space="0" w:color="auto"/>
                                      </w:divBdr>
                                      <w:divsChild>
                                        <w:div w:id="6395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342229">
          <w:marLeft w:val="0"/>
          <w:marRight w:val="0"/>
          <w:marTop w:val="0"/>
          <w:marBottom w:val="0"/>
          <w:divBdr>
            <w:top w:val="none" w:sz="0" w:space="0" w:color="auto"/>
            <w:left w:val="none" w:sz="0" w:space="0" w:color="auto"/>
            <w:bottom w:val="none" w:sz="0" w:space="0" w:color="auto"/>
            <w:right w:val="none" w:sz="0" w:space="0" w:color="auto"/>
          </w:divBdr>
          <w:divsChild>
            <w:div w:id="1703902770">
              <w:marLeft w:val="0"/>
              <w:marRight w:val="0"/>
              <w:marTop w:val="0"/>
              <w:marBottom w:val="0"/>
              <w:divBdr>
                <w:top w:val="none" w:sz="0" w:space="0" w:color="auto"/>
                <w:left w:val="none" w:sz="0" w:space="0" w:color="auto"/>
                <w:bottom w:val="none" w:sz="0" w:space="0" w:color="auto"/>
                <w:right w:val="none" w:sz="0" w:space="0" w:color="auto"/>
              </w:divBdr>
              <w:divsChild>
                <w:div w:id="1359963759">
                  <w:marLeft w:val="0"/>
                  <w:marRight w:val="0"/>
                  <w:marTop w:val="0"/>
                  <w:marBottom w:val="0"/>
                  <w:divBdr>
                    <w:top w:val="none" w:sz="0" w:space="0" w:color="auto"/>
                    <w:left w:val="none" w:sz="0" w:space="0" w:color="auto"/>
                    <w:bottom w:val="none" w:sz="0" w:space="0" w:color="auto"/>
                    <w:right w:val="none" w:sz="0" w:space="0" w:color="auto"/>
                  </w:divBdr>
                  <w:divsChild>
                    <w:div w:id="904216302">
                      <w:marLeft w:val="0"/>
                      <w:marRight w:val="0"/>
                      <w:marTop w:val="0"/>
                      <w:marBottom w:val="0"/>
                      <w:divBdr>
                        <w:top w:val="none" w:sz="0" w:space="0" w:color="auto"/>
                        <w:left w:val="none" w:sz="0" w:space="0" w:color="auto"/>
                        <w:bottom w:val="none" w:sz="0" w:space="0" w:color="auto"/>
                        <w:right w:val="none" w:sz="0" w:space="0" w:color="auto"/>
                      </w:divBdr>
                      <w:divsChild>
                        <w:div w:id="112017768">
                          <w:marLeft w:val="0"/>
                          <w:marRight w:val="0"/>
                          <w:marTop w:val="0"/>
                          <w:marBottom w:val="0"/>
                          <w:divBdr>
                            <w:top w:val="none" w:sz="0" w:space="0" w:color="auto"/>
                            <w:left w:val="none" w:sz="0" w:space="0" w:color="auto"/>
                            <w:bottom w:val="none" w:sz="0" w:space="0" w:color="auto"/>
                            <w:right w:val="none" w:sz="0" w:space="0" w:color="auto"/>
                          </w:divBdr>
                          <w:divsChild>
                            <w:div w:id="47609684">
                              <w:marLeft w:val="0"/>
                              <w:marRight w:val="0"/>
                              <w:marTop w:val="0"/>
                              <w:marBottom w:val="0"/>
                              <w:divBdr>
                                <w:top w:val="none" w:sz="0" w:space="0" w:color="auto"/>
                                <w:left w:val="none" w:sz="0" w:space="0" w:color="auto"/>
                                <w:bottom w:val="none" w:sz="0" w:space="0" w:color="auto"/>
                                <w:right w:val="none" w:sz="0" w:space="0" w:color="auto"/>
                              </w:divBdr>
                              <w:divsChild>
                                <w:div w:id="1031958466">
                                  <w:marLeft w:val="0"/>
                                  <w:marRight w:val="0"/>
                                  <w:marTop w:val="0"/>
                                  <w:marBottom w:val="0"/>
                                  <w:divBdr>
                                    <w:top w:val="none" w:sz="0" w:space="0" w:color="auto"/>
                                    <w:left w:val="none" w:sz="0" w:space="0" w:color="auto"/>
                                    <w:bottom w:val="none" w:sz="0" w:space="0" w:color="auto"/>
                                    <w:right w:val="none" w:sz="0" w:space="0" w:color="auto"/>
                                  </w:divBdr>
                                  <w:divsChild>
                                    <w:div w:id="609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0871">
                          <w:marLeft w:val="0"/>
                          <w:marRight w:val="0"/>
                          <w:marTop w:val="0"/>
                          <w:marBottom w:val="0"/>
                          <w:divBdr>
                            <w:top w:val="none" w:sz="0" w:space="0" w:color="auto"/>
                            <w:left w:val="none" w:sz="0" w:space="0" w:color="auto"/>
                            <w:bottom w:val="none" w:sz="0" w:space="0" w:color="auto"/>
                            <w:right w:val="none" w:sz="0" w:space="0" w:color="auto"/>
                          </w:divBdr>
                          <w:divsChild>
                            <w:div w:id="1339652973">
                              <w:marLeft w:val="0"/>
                              <w:marRight w:val="0"/>
                              <w:marTop w:val="0"/>
                              <w:marBottom w:val="0"/>
                              <w:divBdr>
                                <w:top w:val="none" w:sz="0" w:space="0" w:color="auto"/>
                                <w:left w:val="none" w:sz="0" w:space="0" w:color="auto"/>
                                <w:bottom w:val="none" w:sz="0" w:space="0" w:color="auto"/>
                                <w:right w:val="none" w:sz="0" w:space="0" w:color="auto"/>
                              </w:divBdr>
                              <w:divsChild>
                                <w:div w:id="1299065761">
                                  <w:marLeft w:val="0"/>
                                  <w:marRight w:val="0"/>
                                  <w:marTop w:val="0"/>
                                  <w:marBottom w:val="0"/>
                                  <w:divBdr>
                                    <w:top w:val="none" w:sz="0" w:space="0" w:color="auto"/>
                                    <w:left w:val="none" w:sz="0" w:space="0" w:color="auto"/>
                                    <w:bottom w:val="none" w:sz="0" w:space="0" w:color="auto"/>
                                    <w:right w:val="none" w:sz="0" w:space="0" w:color="auto"/>
                                  </w:divBdr>
                                  <w:divsChild>
                                    <w:div w:id="14714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519211">
                  <w:marLeft w:val="0"/>
                  <w:marRight w:val="0"/>
                  <w:marTop w:val="0"/>
                  <w:marBottom w:val="0"/>
                  <w:divBdr>
                    <w:top w:val="none" w:sz="0" w:space="0" w:color="auto"/>
                    <w:left w:val="none" w:sz="0" w:space="0" w:color="auto"/>
                    <w:bottom w:val="none" w:sz="0" w:space="0" w:color="auto"/>
                    <w:right w:val="none" w:sz="0" w:space="0" w:color="auto"/>
                  </w:divBdr>
                  <w:divsChild>
                    <w:div w:id="1911454170">
                      <w:marLeft w:val="0"/>
                      <w:marRight w:val="0"/>
                      <w:marTop w:val="0"/>
                      <w:marBottom w:val="0"/>
                      <w:divBdr>
                        <w:top w:val="none" w:sz="0" w:space="0" w:color="auto"/>
                        <w:left w:val="none" w:sz="0" w:space="0" w:color="auto"/>
                        <w:bottom w:val="none" w:sz="0" w:space="0" w:color="auto"/>
                        <w:right w:val="none" w:sz="0" w:space="0" w:color="auto"/>
                      </w:divBdr>
                      <w:divsChild>
                        <w:div w:id="505093859">
                          <w:marLeft w:val="0"/>
                          <w:marRight w:val="0"/>
                          <w:marTop w:val="0"/>
                          <w:marBottom w:val="0"/>
                          <w:divBdr>
                            <w:top w:val="none" w:sz="0" w:space="0" w:color="auto"/>
                            <w:left w:val="none" w:sz="0" w:space="0" w:color="auto"/>
                            <w:bottom w:val="none" w:sz="0" w:space="0" w:color="auto"/>
                            <w:right w:val="none" w:sz="0" w:space="0" w:color="auto"/>
                          </w:divBdr>
                          <w:divsChild>
                            <w:div w:id="578367439">
                              <w:marLeft w:val="0"/>
                              <w:marRight w:val="0"/>
                              <w:marTop w:val="0"/>
                              <w:marBottom w:val="0"/>
                              <w:divBdr>
                                <w:top w:val="none" w:sz="0" w:space="0" w:color="auto"/>
                                <w:left w:val="none" w:sz="0" w:space="0" w:color="auto"/>
                                <w:bottom w:val="none" w:sz="0" w:space="0" w:color="auto"/>
                                <w:right w:val="none" w:sz="0" w:space="0" w:color="auto"/>
                              </w:divBdr>
                              <w:divsChild>
                                <w:div w:id="6646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761265">
          <w:marLeft w:val="0"/>
          <w:marRight w:val="0"/>
          <w:marTop w:val="0"/>
          <w:marBottom w:val="0"/>
          <w:divBdr>
            <w:top w:val="none" w:sz="0" w:space="0" w:color="auto"/>
            <w:left w:val="none" w:sz="0" w:space="0" w:color="auto"/>
            <w:bottom w:val="none" w:sz="0" w:space="0" w:color="auto"/>
            <w:right w:val="none" w:sz="0" w:space="0" w:color="auto"/>
          </w:divBdr>
          <w:divsChild>
            <w:div w:id="1633517083">
              <w:marLeft w:val="0"/>
              <w:marRight w:val="0"/>
              <w:marTop w:val="0"/>
              <w:marBottom w:val="0"/>
              <w:divBdr>
                <w:top w:val="none" w:sz="0" w:space="0" w:color="auto"/>
                <w:left w:val="none" w:sz="0" w:space="0" w:color="auto"/>
                <w:bottom w:val="none" w:sz="0" w:space="0" w:color="auto"/>
                <w:right w:val="none" w:sz="0" w:space="0" w:color="auto"/>
              </w:divBdr>
              <w:divsChild>
                <w:div w:id="221454991">
                  <w:marLeft w:val="0"/>
                  <w:marRight w:val="0"/>
                  <w:marTop w:val="0"/>
                  <w:marBottom w:val="0"/>
                  <w:divBdr>
                    <w:top w:val="none" w:sz="0" w:space="0" w:color="auto"/>
                    <w:left w:val="none" w:sz="0" w:space="0" w:color="auto"/>
                    <w:bottom w:val="none" w:sz="0" w:space="0" w:color="auto"/>
                    <w:right w:val="none" w:sz="0" w:space="0" w:color="auto"/>
                  </w:divBdr>
                  <w:divsChild>
                    <w:div w:id="1013188082">
                      <w:marLeft w:val="0"/>
                      <w:marRight w:val="0"/>
                      <w:marTop w:val="0"/>
                      <w:marBottom w:val="0"/>
                      <w:divBdr>
                        <w:top w:val="none" w:sz="0" w:space="0" w:color="auto"/>
                        <w:left w:val="none" w:sz="0" w:space="0" w:color="auto"/>
                        <w:bottom w:val="none" w:sz="0" w:space="0" w:color="auto"/>
                        <w:right w:val="none" w:sz="0" w:space="0" w:color="auto"/>
                      </w:divBdr>
                      <w:divsChild>
                        <w:div w:id="1299141323">
                          <w:marLeft w:val="0"/>
                          <w:marRight w:val="0"/>
                          <w:marTop w:val="0"/>
                          <w:marBottom w:val="0"/>
                          <w:divBdr>
                            <w:top w:val="none" w:sz="0" w:space="0" w:color="auto"/>
                            <w:left w:val="none" w:sz="0" w:space="0" w:color="auto"/>
                            <w:bottom w:val="none" w:sz="0" w:space="0" w:color="auto"/>
                            <w:right w:val="none" w:sz="0" w:space="0" w:color="auto"/>
                          </w:divBdr>
                          <w:divsChild>
                            <w:div w:id="983703329">
                              <w:marLeft w:val="0"/>
                              <w:marRight w:val="0"/>
                              <w:marTop w:val="0"/>
                              <w:marBottom w:val="0"/>
                              <w:divBdr>
                                <w:top w:val="none" w:sz="0" w:space="0" w:color="auto"/>
                                <w:left w:val="none" w:sz="0" w:space="0" w:color="auto"/>
                                <w:bottom w:val="none" w:sz="0" w:space="0" w:color="auto"/>
                                <w:right w:val="none" w:sz="0" w:space="0" w:color="auto"/>
                              </w:divBdr>
                              <w:divsChild>
                                <w:div w:id="466819435">
                                  <w:marLeft w:val="0"/>
                                  <w:marRight w:val="0"/>
                                  <w:marTop w:val="0"/>
                                  <w:marBottom w:val="0"/>
                                  <w:divBdr>
                                    <w:top w:val="none" w:sz="0" w:space="0" w:color="auto"/>
                                    <w:left w:val="none" w:sz="0" w:space="0" w:color="auto"/>
                                    <w:bottom w:val="none" w:sz="0" w:space="0" w:color="auto"/>
                                    <w:right w:val="none" w:sz="0" w:space="0" w:color="auto"/>
                                  </w:divBdr>
                                  <w:divsChild>
                                    <w:div w:id="21207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7621">
                          <w:marLeft w:val="0"/>
                          <w:marRight w:val="0"/>
                          <w:marTop w:val="0"/>
                          <w:marBottom w:val="0"/>
                          <w:divBdr>
                            <w:top w:val="none" w:sz="0" w:space="0" w:color="auto"/>
                            <w:left w:val="none" w:sz="0" w:space="0" w:color="auto"/>
                            <w:bottom w:val="none" w:sz="0" w:space="0" w:color="auto"/>
                            <w:right w:val="none" w:sz="0" w:space="0" w:color="auto"/>
                          </w:divBdr>
                          <w:divsChild>
                            <w:div w:id="1044598005">
                              <w:marLeft w:val="0"/>
                              <w:marRight w:val="0"/>
                              <w:marTop w:val="0"/>
                              <w:marBottom w:val="0"/>
                              <w:divBdr>
                                <w:top w:val="none" w:sz="0" w:space="0" w:color="auto"/>
                                <w:left w:val="none" w:sz="0" w:space="0" w:color="auto"/>
                                <w:bottom w:val="none" w:sz="0" w:space="0" w:color="auto"/>
                                <w:right w:val="none" w:sz="0" w:space="0" w:color="auto"/>
                              </w:divBdr>
                              <w:divsChild>
                                <w:div w:id="2070179162">
                                  <w:marLeft w:val="0"/>
                                  <w:marRight w:val="0"/>
                                  <w:marTop w:val="0"/>
                                  <w:marBottom w:val="0"/>
                                  <w:divBdr>
                                    <w:top w:val="none" w:sz="0" w:space="0" w:color="auto"/>
                                    <w:left w:val="none" w:sz="0" w:space="0" w:color="auto"/>
                                    <w:bottom w:val="none" w:sz="0" w:space="0" w:color="auto"/>
                                    <w:right w:val="none" w:sz="0" w:space="0" w:color="auto"/>
                                  </w:divBdr>
                                  <w:divsChild>
                                    <w:div w:id="17243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82067">
                  <w:marLeft w:val="0"/>
                  <w:marRight w:val="0"/>
                  <w:marTop w:val="0"/>
                  <w:marBottom w:val="0"/>
                  <w:divBdr>
                    <w:top w:val="none" w:sz="0" w:space="0" w:color="auto"/>
                    <w:left w:val="none" w:sz="0" w:space="0" w:color="auto"/>
                    <w:bottom w:val="none" w:sz="0" w:space="0" w:color="auto"/>
                    <w:right w:val="none" w:sz="0" w:space="0" w:color="auto"/>
                  </w:divBdr>
                  <w:divsChild>
                    <w:div w:id="2095668325">
                      <w:marLeft w:val="0"/>
                      <w:marRight w:val="0"/>
                      <w:marTop w:val="0"/>
                      <w:marBottom w:val="0"/>
                      <w:divBdr>
                        <w:top w:val="none" w:sz="0" w:space="0" w:color="auto"/>
                        <w:left w:val="none" w:sz="0" w:space="0" w:color="auto"/>
                        <w:bottom w:val="none" w:sz="0" w:space="0" w:color="auto"/>
                        <w:right w:val="none" w:sz="0" w:space="0" w:color="auto"/>
                      </w:divBdr>
                      <w:divsChild>
                        <w:div w:id="554704418">
                          <w:marLeft w:val="0"/>
                          <w:marRight w:val="0"/>
                          <w:marTop w:val="0"/>
                          <w:marBottom w:val="0"/>
                          <w:divBdr>
                            <w:top w:val="none" w:sz="0" w:space="0" w:color="auto"/>
                            <w:left w:val="none" w:sz="0" w:space="0" w:color="auto"/>
                            <w:bottom w:val="none" w:sz="0" w:space="0" w:color="auto"/>
                            <w:right w:val="none" w:sz="0" w:space="0" w:color="auto"/>
                          </w:divBdr>
                          <w:divsChild>
                            <w:div w:id="1192649169">
                              <w:marLeft w:val="0"/>
                              <w:marRight w:val="0"/>
                              <w:marTop w:val="0"/>
                              <w:marBottom w:val="0"/>
                              <w:divBdr>
                                <w:top w:val="none" w:sz="0" w:space="0" w:color="auto"/>
                                <w:left w:val="none" w:sz="0" w:space="0" w:color="auto"/>
                                <w:bottom w:val="none" w:sz="0" w:space="0" w:color="auto"/>
                                <w:right w:val="none" w:sz="0" w:space="0" w:color="auto"/>
                              </w:divBdr>
                              <w:divsChild>
                                <w:div w:id="3209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165512">
          <w:marLeft w:val="0"/>
          <w:marRight w:val="0"/>
          <w:marTop w:val="0"/>
          <w:marBottom w:val="0"/>
          <w:divBdr>
            <w:top w:val="none" w:sz="0" w:space="0" w:color="auto"/>
            <w:left w:val="none" w:sz="0" w:space="0" w:color="auto"/>
            <w:bottom w:val="none" w:sz="0" w:space="0" w:color="auto"/>
            <w:right w:val="none" w:sz="0" w:space="0" w:color="auto"/>
          </w:divBdr>
          <w:divsChild>
            <w:div w:id="101727419">
              <w:marLeft w:val="0"/>
              <w:marRight w:val="0"/>
              <w:marTop w:val="0"/>
              <w:marBottom w:val="0"/>
              <w:divBdr>
                <w:top w:val="none" w:sz="0" w:space="0" w:color="auto"/>
                <w:left w:val="none" w:sz="0" w:space="0" w:color="auto"/>
                <w:bottom w:val="none" w:sz="0" w:space="0" w:color="auto"/>
                <w:right w:val="none" w:sz="0" w:space="0" w:color="auto"/>
              </w:divBdr>
              <w:divsChild>
                <w:div w:id="1433863956">
                  <w:marLeft w:val="0"/>
                  <w:marRight w:val="0"/>
                  <w:marTop w:val="0"/>
                  <w:marBottom w:val="0"/>
                  <w:divBdr>
                    <w:top w:val="none" w:sz="0" w:space="0" w:color="auto"/>
                    <w:left w:val="none" w:sz="0" w:space="0" w:color="auto"/>
                    <w:bottom w:val="none" w:sz="0" w:space="0" w:color="auto"/>
                    <w:right w:val="none" w:sz="0" w:space="0" w:color="auto"/>
                  </w:divBdr>
                  <w:divsChild>
                    <w:div w:id="1626960643">
                      <w:marLeft w:val="0"/>
                      <w:marRight w:val="0"/>
                      <w:marTop w:val="0"/>
                      <w:marBottom w:val="0"/>
                      <w:divBdr>
                        <w:top w:val="none" w:sz="0" w:space="0" w:color="auto"/>
                        <w:left w:val="none" w:sz="0" w:space="0" w:color="auto"/>
                        <w:bottom w:val="none" w:sz="0" w:space="0" w:color="auto"/>
                        <w:right w:val="none" w:sz="0" w:space="0" w:color="auto"/>
                      </w:divBdr>
                      <w:divsChild>
                        <w:div w:id="1547108661">
                          <w:marLeft w:val="0"/>
                          <w:marRight w:val="0"/>
                          <w:marTop w:val="0"/>
                          <w:marBottom w:val="0"/>
                          <w:divBdr>
                            <w:top w:val="none" w:sz="0" w:space="0" w:color="auto"/>
                            <w:left w:val="none" w:sz="0" w:space="0" w:color="auto"/>
                            <w:bottom w:val="none" w:sz="0" w:space="0" w:color="auto"/>
                            <w:right w:val="none" w:sz="0" w:space="0" w:color="auto"/>
                          </w:divBdr>
                          <w:divsChild>
                            <w:div w:id="443311367">
                              <w:marLeft w:val="0"/>
                              <w:marRight w:val="0"/>
                              <w:marTop w:val="0"/>
                              <w:marBottom w:val="0"/>
                              <w:divBdr>
                                <w:top w:val="none" w:sz="0" w:space="0" w:color="auto"/>
                                <w:left w:val="none" w:sz="0" w:space="0" w:color="auto"/>
                                <w:bottom w:val="none" w:sz="0" w:space="0" w:color="auto"/>
                                <w:right w:val="none" w:sz="0" w:space="0" w:color="auto"/>
                              </w:divBdr>
                              <w:divsChild>
                                <w:div w:id="1411197005">
                                  <w:marLeft w:val="0"/>
                                  <w:marRight w:val="0"/>
                                  <w:marTop w:val="0"/>
                                  <w:marBottom w:val="0"/>
                                  <w:divBdr>
                                    <w:top w:val="none" w:sz="0" w:space="0" w:color="auto"/>
                                    <w:left w:val="none" w:sz="0" w:space="0" w:color="auto"/>
                                    <w:bottom w:val="none" w:sz="0" w:space="0" w:color="auto"/>
                                    <w:right w:val="none" w:sz="0" w:space="0" w:color="auto"/>
                                  </w:divBdr>
                                  <w:divsChild>
                                    <w:div w:id="432557120">
                                      <w:marLeft w:val="0"/>
                                      <w:marRight w:val="0"/>
                                      <w:marTop w:val="0"/>
                                      <w:marBottom w:val="0"/>
                                      <w:divBdr>
                                        <w:top w:val="none" w:sz="0" w:space="0" w:color="auto"/>
                                        <w:left w:val="none" w:sz="0" w:space="0" w:color="auto"/>
                                        <w:bottom w:val="none" w:sz="0" w:space="0" w:color="auto"/>
                                        <w:right w:val="none" w:sz="0" w:space="0" w:color="auto"/>
                                      </w:divBdr>
                                      <w:divsChild>
                                        <w:div w:id="1625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508815">
          <w:marLeft w:val="0"/>
          <w:marRight w:val="0"/>
          <w:marTop w:val="0"/>
          <w:marBottom w:val="0"/>
          <w:divBdr>
            <w:top w:val="none" w:sz="0" w:space="0" w:color="auto"/>
            <w:left w:val="none" w:sz="0" w:space="0" w:color="auto"/>
            <w:bottom w:val="none" w:sz="0" w:space="0" w:color="auto"/>
            <w:right w:val="none" w:sz="0" w:space="0" w:color="auto"/>
          </w:divBdr>
          <w:divsChild>
            <w:div w:id="508566316">
              <w:marLeft w:val="0"/>
              <w:marRight w:val="0"/>
              <w:marTop w:val="0"/>
              <w:marBottom w:val="0"/>
              <w:divBdr>
                <w:top w:val="none" w:sz="0" w:space="0" w:color="auto"/>
                <w:left w:val="none" w:sz="0" w:space="0" w:color="auto"/>
                <w:bottom w:val="none" w:sz="0" w:space="0" w:color="auto"/>
                <w:right w:val="none" w:sz="0" w:space="0" w:color="auto"/>
              </w:divBdr>
              <w:divsChild>
                <w:div w:id="1206482876">
                  <w:marLeft w:val="0"/>
                  <w:marRight w:val="0"/>
                  <w:marTop w:val="0"/>
                  <w:marBottom w:val="0"/>
                  <w:divBdr>
                    <w:top w:val="none" w:sz="0" w:space="0" w:color="auto"/>
                    <w:left w:val="none" w:sz="0" w:space="0" w:color="auto"/>
                    <w:bottom w:val="none" w:sz="0" w:space="0" w:color="auto"/>
                    <w:right w:val="none" w:sz="0" w:space="0" w:color="auto"/>
                  </w:divBdr>
                  <w:divsChild>
                    <w:div w:id="887496665">
                      <w:marLeft w:val="0"/>
                      <w:marRight w:val="0"/>
                      <w:marTop w:val="0"/>
                      <w:marBottom w:val="0"/>
                      <w:divBdr>
                        <w:top w:val="none" w:sz="0" w:space="0" w:color="auto"/>
                        <w:left w:val="none" w:sz="0" w:space="0" w:color="auto"/>
                        <w:bottom w:val="none" w:sz="0" w:space="0" w:color="auto"/>
                        <w:right w:val="none" w:sz="0" w:space="0" w:color="auto"/>
                      </w:divBdr>
                      <w:divsChild>
                        <w:div w:id="1037658804">
                          <w:marLeft w:val="0"/>
                          <w:marRight w:val="0"/>
                          <w:marTop w:val="0"/>
                          <w:marBottom w:val="0"/>
                          <w:divBdr>
                            <w:top w:val="none" w:sz="0" w:space="0" w:color="auto"/>
                            <w:left w:val="none" w:sz="0" w:space="0" w:color="auto"/>
                            <w:bottom w:val="none" w:sz="0" w:space="0" w:color="auto"/>
                            <w:right w:val="none" w:sz="0" w:space="0" w:color="auto"/>
                          </w:divBdr>
                          <w:divsChild>
                            <w:div w:id="1425347637">
                              <w:marLeft w:val="0"/>
                              <w:marRight w:val="0"/>
                              <w:marTop w:val="0"/>
                              <w:marBottom w:val="0"/>
                              <w:divBdr>
                                <w:top w:val="none" w:sz="0" w:space="0" w:color="auto"/>
                                <w:left w:val="none" w:sz="0" w:space="0" w:color="auto"/>
                                <w:bottom w:val="none" w:sz="0" w:space="0" w:color="auto"/>
                                <w:right w:val="none" w:sz="0" w:space="0" w:color="auto"/>
                              </w:divBdr>
                              <w:divsChild>
                                <w:div w:id="142890212">
                                  <w:marLeft w:val="0"/>
                                  <w:marRight w:val="0"/>
                                  <w:marTop w:val="0"/>
                                  <w:marBottom w:val="0"/>
                                  <w:divBdr>
                                    <w:top w:val="none" w:sz="0" w:space="0" w:color="auto"/>
                                    <w:left w:val="none" w:sz="0" w:space="0" w:color="auto"/>
                                    <w:bottom w:val="none" w:sz="0" w:space="0" w:color="auto"/>
                                    <w:right w:val="none" w:sz="0" w:space="0" w:color="auto"/>
                                  </w:divBdr>
                                  <w:divsChild>
                                    <w:div w:id="7719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3696">
                          <w:marLeft w:val="0"/>
                          <w:marRight w:val="0"/>
                          <w:marTop w:val="0"/>
                          <w:marBottom w:val="0"/>
                          <w:divBdr>
                            <w:top w:val="none" w:sz="0" w:space="0" w:color="auto"/>
                            <w:left w:val="none" w:sz="0" w:space="0" w:color="auto"/>
                            <w:bottom w:val="none" w:sz="0" w:space="0" w:color="auto"/>
                            <w:right w:val="none" w:sz="0" w:space="0" w:color="auto"/>
                          </w:divBdr>
                          <w:divsChild>
                            <w:div w:id="1346203031">
                              <w:marLeft w:val="0"/>
                              <w:marRight w:val="0"/>
                              <w:marTop w:val="0"/>
                              <w:marBottom w:val="0"/>
                              <w:divBdr>
                                <w:top w:val="none" w:sz="0" w:space="0" w:color="auto"/>
                                <w:left w:val="none" w:sz="0" w:space="0" w:color="auto"/>
                                <w:bottom w:val="none" w:sz="0" w:space="0" w:color="auto"/>
                                <w:right w:val="none" w:sz="0" w:space="0" w:color="auto"/>
                              </w:divBdr>
                              <w:divsChild>
                                <w:div w:id="1470132337">
                                  <w:marLeft w:val="0"/>
                                  <w:marRight w:val="0"/>
                                  <w:marTop w:val="0"/>
                                  <w:marBottom w:val="0"/>
                                  <w:divBdr>
                                    <w:top w:val="none" w:sz="0" w:space="0" w:color="auto"/>
                                    <w:left w:val="none" w:sz="0" w:space="0" w:color="auto"/>
                                    <w:bottom w:val="none" w:sz="0" w:space="0" w:color="auto"/>
                                    <w:right w:val="none" w:sz="0" w:space="0" w:color="auto"/>
                                  </w:divBdr>
                                  <w:divsChild>
                                    <w:div w:id="14515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33487">
                  <w:marLeft w:val="0"/>
                  <w:marRight w:val="0"/>
                  <w:marTop w:val="0"/>
                  <w:marBottom w:val="0"/>
                  <w:divBdr>
                    <w:top w:val="none" w:sz="0" w:space="0" w:color="auto"/>
                    <w:left w:val="none" w:sz="0" w:space="0" w:color="auto"/>
                    <w:bottom w:val="none" w:sz="0" w:space="0" w:color="auto"/>
                    <w:right w:val="none" w:sz="0" w:space="0" w:color="auto"/>
                  </w:divBdr>
                  <w:divsChild>
                    <w:div w:id="1809935977">
                      <w:marLeft w:val="0"/>
                      <w:marRight w:val="0"/>
                      <w:marTop w:val="0"/>
                      <w:marBottom w:val="0"/>
                      <w:divBdr>
                        <w:top w:val="none" w:sz="0" w:space="0" w:color="auto"/>
                        <w:left w:val="none" w:sz="0" w:space="0" w:color="auto"/>
                        <w:bottom w:val="none" w:sz="0" w:space="0" w:color="auto"/>
                        <w:right w:val="none" w:sz="0" w:space="0" w:color="auto"/>
                      </w:divBdr>
                      <w:divsChild>
                        <w:div w:id="1848208534">
                          <w:marLeft w:val="0"/>
                          <w:marRight w:val="0"/>
                          <w:marTop w:val="0"/>
                          <w:marBottom w:val="0"/>
                          <w:divBdr>
                            <w:top w:val="none" w:sz="0" w:space="0" w:color="auto"/>
                            <w:left w:val="none" w:sz="0" w:space="0" w:color="auto"/>
                            <w:bottom w:val="none" w:sz="0" w:space="0" w:color="auto"/>
                            <w:right w:val="none" w:sz="0" w:space="0" w:color="auto"/>
                          </w:divBdr>
                          <w:divsChild>
                            <w:div w:id="505099774">
                              <w:marLeft w:val="0"/>
                              <w:marRight w:val="0"/>
                              <w:marTop w:val="0"/>
                              <w:marBottom w:val="0"/>
                              <w:divBdr>
                                <w:top w:val="none" w:sz="0" w:space="0" w:color="auto"/>
                                <w:left w:val="none" w:sz="0" w:space="0" w:color="auto"/>
                                <w:bottom w:val="none" w:sz="0" w:space="0" w:color="auto"/>
                                <w:right w:val="none" w:sz="0" w:space="0" w:color="auto"/>
                              </w:divBdr>
                              <w:divsChild>
                                <w:div w:id="16074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696713">
          <w:marLeft w:val="0"/>
          <w:marRight w:val="0"/>
          <w:marTop w:val="0"/>
          <w:marBottom w:val="0"/>
          <w:divBdr>
            <w:top w:val="none" w:sz="0" w:space="0" w:color="auto"/>
            <w:left w:val="none" w:sz="0" w:space="0" w:color="auto"/>
            <w:bottom w:val="none" w:sz="0" w:space="0" w:color="auto"/>
            <w:right w:val="none" w:sz="0" w:space="0" w:color="auto"/>
          </w:divBdr>
          <w:divsChild>
            <w:div w:id="1767071817">
              <w:marLeft w:val="0"/>
              <w:marRight w:val="0"/>
              <w:marTop w:val="0"/>
              <w:marBottom w:val="0"/>
              <w:divBdr>
                <w:top w:val="none" w:sz="0" w:space="0" w:color="auto"/>
                <w:left w:val="none" w:sz="0" w:space="0" w:color="auto"/>
                <w:bottom w:val="none" w:sz="0" w:space="0" w:color="auto"/>
                <w:right w:val="none" w:sz="0" w:space="0" w:color="auto"/>
              </w:divBdr>
              <w:divsChild>
                <w:div w:id="1098519749">
                  <w:marLeft w:val="0"/>
                  <w:marRight w:val="0"/>
                  <w:marTop w:val="0"/>
                  <w:marBottom w:val="0"/>
                  <w:divBdr>
                    <w:top w:val="none" w:sz="0" w:space="0" w:color="auto"/>
                    <w:left w:val="none" w:sz="0" w:space="0" w:color="auto"/>
                    <w:bottom w:val="none" w:sz="0" w:space="0" w:color="auto"/>
                    <w:right w:val="none" w:sz="0" w:space="0" w:color="auto"/>
                  </w:divBdr>
                  <w:divsChild>
                    <w:div w:id="1261256643">
                      <w:marLeft w:val="0"/>
                      <w:marRight w:val="0"/>
                      <w:marTop w:val="0"/>
                      <w:marBottom w:val="0"/>
                      <w:divBdr>
                        <w:top w:val="none" w:sz="0" w:space="0" w:color="auto"/>
                        <w:left w:val="none" w:sz="0" w:space="0" w:color="auto"/>
                        <w:bottom w:val="none" w:sz="0" w:space="0" w:color="auto"/>
                        <w:right w:val="none" w:sz="0" w:space="0" w:color="auto"/>
                      </w:divBdr>
                      <w:divsChild>
                        <w:div w:id="723139490">
                          <w:marLeft w:val="0"/>
                          <w:marRight w:val="0"/>
                          <w:marTop w:val="0"/>
                          <w:marBottom w:val="0"/>
                          <w:divBdr>
                            <w:top w:val="none" w:sz="0" w:space="0" w:color="auto"/>
                            <w:left w:val="none" w:sz="0" w:space="0" w:color="auto"/>
                            <w:bottom w:val="none" w:sz="0" w:space="0" w:color="auto"/>
                            <w:right w:val="none" w:sz="0" w:space="0" w:color="auto"/>
                          </w:divBdr>
                          <w:divsChild>
                            <w:div w:id="1322734449">
                              <w:marLeft w:val="0"/>
                              <w:marRight w:val="0"/>
                              <w:marTop w:val="0"/>
                              <w:marBottom w:val="0"/>
                              <w:divBdr>
                                <w:top w:val="none" w:sz="0" w:space="0" w:color="auto"/>
                                <w:left w:val="none" w:sz="0" w:space="0" w:color="auto"/>
                                <w:bottom w:val="none" w:sz="0" w:space="0" w:color="auto"/>
                                <w:right w:val="none" w:sz="0" w:space="0" w:color="auto"/>
                              </w:divBdr>
                              <w:divsChild>
                                <w:div w:id="494692028">
                                  <w:marLeft w:val="0"/>
                                  <w:marRight w:val="0"/>
                                  <w:marTop w:val="0"/>
                                  <w:marBottom w:val="0"/>
                                  <w:divBdr>
                                    <w:top w:val="none" w:sz="0" w:space="0" w:color="auto"/>
                                    <w:left w:val="none" w:sz="0" w:space="0" w:color="auto"/>
                                    <w:bottom w:val="none" w:sz="0" w:space="0" w:color="auto"/>
                                    <w:right w:val="none" w:sz="0" w:space="0" w:color="auto"/>
                                  </w:divBdr>
                                  <w:divsChild>
                                    <w:div w:id="1737699382">
                                      <w:marLeft w:val="0"/>
                                      <w:marRight w:val="0"/>
                                      <w:marTop w:val="0"/>
                                      <w:marBottom w:val="0"/>
                                      <w:divBdr>
                                        <w:top w:val="none" w:sz="0" w:space="0" w:color="auto"/>
                                        <w:left w:val="none" w:sz="0" w:space="0" w:color="auto"/>
                                        <w:bottom w:val="none" w:sz="0" w:space="0" w:color="auto"/>
                                        <w:right w:val="none" w:sz="0" w:space="0" w:color="auto"/>
                                      </w:divBdr>
                                      <w:divsChild>
                                        <w:div w:id="10188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796526">
          <w:marLeft w:val="0"/>
          <w:marRight w:val="0"/>
          <w:marTop w:val="0"/>
          <w:marBottom w:val="0"/>
          <w:divBdr>
            <w:top w:val="none" w:sz="0" w:space="0" w:color="auto"/>
            <w:left w:val="none" w:sz="0" w:space="0" w:color="auto"/>
            <w:bottom w:val="none" w:sz="0" w:space="0" w:color="auto"/>
            <w:right w:val="none" w:sz="0" w:space="0" w:color="auto"/>
          </w:divBdr>
          <w:divsChild>
            <w:div w:id="1273438397">
              <w:marLeft w:val="0"/>
              <w:marRight w:val="0"/>
              <w:marTop w:val="0"/>
              <w:marBottom w:val="0"/>
              <w:divBdr>
                <w:top w:val="none" w:sz="0" w:space="0" w:color="auto"/>
                <w:left w:val="none" w:sz="0" w:space="0" w:color="auto"/>
                <w:bottom w:val="none" w:sz="0" w:space="0" w:color="auto"/>
                <w:right w:val="none" w:sz="0" w:space="0" w:color="auto"/>
              </w:divBdr>
              <w:divsChild>
                <w:div w:id="1826045862">
                  <w:marLeft w:val="0"/>
                  <w:marRight w:val="0"/>
                  <w:marTop w:val="0"/>
                  <w:marBottom w:val="0"/>
                  <w:divBdr>
                    <w:top w:val="none" w:sz="0" w:space="0" w:color="auto"/>
                    <w:left w:val="none" w:sz="0" w:space="0" w:color="auto"/>
                    <w:bottom w:val="none" w:sz="0" w:space="0" w:color="auto"/>
                    <w:right w:val="none" w:sz="0" w:space="0" w:color="auto"/>
                  </w:divBdr>
                  <w:divsChild>
                    <w:div w:id="980697509">
                      <w:marLeft w:val="0"/>
                      <w:marRight w:val="0"/>
                      <w:marTop w:val="0"/>
                      <w:marBottom w:val="0"/>
                      <w:divBdr>
                        <w:top w:val="none" w:sz="0" w:space="0" w:color="auto"/>
                        <w:left w:val="none" w:sz="0" w:space="0" w:color="auto"/>
                        <w:bottom w:val="none" w:sz="0" w:space="0" w:color="auto"/>
                        <w:right w:val="none" w:sz="0" w:space="0" w:color="auto"/>
                      </w:divBdr>
                      <w:divsChild>
                        <w:div w:id="583028926">
                          <w:marLeft w:val="0"/>
                          <w:marRight w:val="0"/>
                          <w:marTop w:val="0"/>
                          <w:marBottom w:val="0"/>
                          <w:divBdr>
                            <w:top w:val="none" w:sz="0" w:space="0" w:color="auto"/>
                            <w:left w:val="none" w:sz="0" w:space="0" w:color="auto"/>
                            <w:bottom w:val="none" w:sz="0" w:space="0" w:color="auto"/>
                            <w:right w:val="none" w:sz="0" w:space="0" w:color="auto"/>
                          </w:divBdr>
                          <w:divsChild>
                            <w:div w:id="2132239888">
                              <w:marLeft w:val="0"/>
                              <w:marRight w:val="0"/>
                              <w:marTop w:val="0"/>
                              <w:marBottom w:val="0"/>
                              <w:divBdr>
                                <w:top w:val="none" w:sz="0" w:space="0" w:color="auto"/>
                                <w:left w:val="none" w:sz="0" w:space="0" w:color="auto"/>
                                <w:bottom w:val="none" w:sz="0" w:space="0" w:color="auto"/>
                                <w:right w:val="none" w:sz="0" w:space="0" w:color="auto"/>
                              </w:divBdr>
                              <w:divsChild>
                                <w:div w:id="1877892729">
                                  <w:marLeft w:val="0"/>
                                  <w:marRight w:val="0"/>
                                  <w:marTop w:val="0"/>
                                  <w:marBottom w:val="0"/>
                                  <w:divBdr>
                                    <w:top w:val="none" w:sz="0" w:space="0" w:color="auto"/>
                                    <w:left w:val="none" w:sz="0" w:space="0" w:color="auto"/>
                                    <w:bottom w:val="none" w:sz="0" w:space="0" w:color="auto"/>
                                    <w:right w:val="none" w:sz="0" w:space="0" w:color="auto"/>
                                  </w:divBdr>
                                  <w:divsChild>
                                    <w:div w:id="1140414867">
                                      <w:marLeft w:val="0"/>
                                      <w:marRight w:val="0"/>
                                      <w:marTop w:val="0"/>
                                      <w:marBottom w:val="0"/>
                                      <w:divBdr>
                                        <w:top w:val="none" w:sz="0" w:space="0" w:color="auto"/>
                                        <w:left w:val="none" w:sz="0" w:space="0" w:color="auto"/>
                                        <w:bottom w:val="none" w:sz="0" w:space="0" w:color="auto"/>
                                        <w:right w:val="none" w:sz="0" w:space="0" w:color="auto"/>
                                      </w:divBdr>
                                      <w:divsChild>
                                        <w:div w:id="379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582996">
          <w:marLeft w:val="0"/>
          <w:marRight w:val="0"/>
          <w:marTop w:val="0"/>
          <w:marBottom w:val="0"/>
          <w:divBdr>
            <w:top w:val="none" w:sz="0" w:space="0" w:color="auto"/>
            <w:left w:val="none" w:sz="0" w:space="0" w:color="auto"/>
            <w:bottom w:val="none" w:sz="0" w:space="0" w:color="auto"/>
            <w:right w:val="none" w:sz="0" w:space="0" w:color="auto"/>
          </w:divBdr>
          <w:divsChild>
            <w:div w:id="1691177002">
              <w:marLeft w:val="0"/>
              <w:marRight w:val="0"/>
              <w:marTop w:val="0"/>
              <w:marBottom w:val="0"/>
              <w:divBdr>
                <w:top w:val="none" w:sz="0" w:space="0" w:color="auto"/>
                <w:left w:val="none" w:sz="0" w:space="0" w:color="auto"/>
                <w:bottom w:val="none" w:sz="0" w:space="0" w:color="auto"/>
                <w:right w:val="none" w:sz="0" w:space="0" w:color="auto"/>
              </w:divBdr>
              <w:divsChild>
                <w:div w:id="2082212263">
                  <w:marLeft w:val="0"/>
                  <w:marRight w:val="0"/>
                  <w:marTop w:val="0"/>
                  <w:marBottom w:val="0"/>
                  <w:divBdr>
                    <w:top w:val="none" w:sz="0" w:space="0" w:color="auto"/>
                    <w:left w:val="none" w:sz="0" w:space="0" w:color="auto"/>
                    <w:bottom w:val="none" w:sz="0" w:space="0" w:color="auto"/>
                    <w:right w:val="none" w:sz="0" w:space="0" w:color="auto"/>
                  </w:divBdr>
                  <w:divsChild>
                    <w:div w:id="1753508334">
                      <w:marLeft w:val="0"/>
                      <w:marRight w:val="0"/>
                      <w:marTop w:val="0"/>
                      <w:marBottom w:val="0"/>
                      <w:divBdr>
                        <w:top w:val="none" w:sz="0" w:space="0" w:color="auto"/>
                        <w:left w:val="none" w:sz="0" w:space="0" w:color="auto"/>
                        <w:bottom w:val="none" w:sz="0" w:space="0" w:color="auto"/>
                        <w:right w:val="none" w:sz="0" w:space="0" w:color="auto"/>
                      </w:divBdr>
                      <w:divsChild>
                        <w:div w:id="1245147760">
                          <w:marLeft w:val="0"/>
                          <w:marRight w:val="0"/>
                          <w:marTop w:val="0"/>
                          <w:marBottom w:val="0"/>
                          <w:divBdr>
                            <w:top w:val="none" w:sz="0" w:space="0" w:color="auto"/>
                            <w:left w:val="none" w:sz="0" w:space="0" w:color="auto"/>
                            <w:bottom w:val="none" w:sz="0" w:space="0" w:color="auto"/>
                            <w:right w:val="none" w:sz="0" w:space="0" w:color="auto"/>
                          </w:divBdr>
                          <w:divsChild>
                            <w:div w:id="220140017">
                              <w:marLeft w:val="0"/>
                              <w:marRight w:val="0"/>
                              <w:marTop w:val="0"/>
                              <w:marBottom w:val="0"/>
                              <w:divBdr>
                                <w:top w:val="none" w:sz="0" w:space="0" w:color="auto"/>
                                <w:left w:val="none" w:sz="0" w:space="0" w:color="auto"/>
                                <w:bottom w:val="none" w:sz="0" w:space="0" w:color="auto"/>
                                <w:right w:val="none" w:sz="0" w:space="0" w:color="auto"/>
                              </w:divBdr>
                              <w:divsChild>
                                <w:div w:id="589853928">
                                  <w:marLeft w:val="0"/>
                                  <w:marRight w:val="0"/>
                                  <w:marTop w:val="0"/>
                                  <w:marBottom w:val="0"/>
                                  <w:divBdr>
                                    <w:top w:val="none" w:sz="0" w:space="0" w:color="auto"/>
                                    <w:left w:val="none" w:sz="0" w:space="0" w:color="auto"/>
                                    <w:bottom w:val="none" w:sz="0" w:space="0" w:color="auto"/>
                                    <w:right w:val="none" w:sz="0" w:space="0" w:color="auto"/>
                                  </w:divBdr>
                                  <w:divsChild>
                                    <w:div w:id="1217664593">
                                      <w:marLeft w:val="0"/>
                                      <w:marRight w:val="0"/>
                                      <w:marTop w:val="0"/>
                                      <w:marBottom w:val="0"/>
                                      <w:divBdr>
                                        <w:top w:val="none" w:sz="0" w:space="0" w:color="auto"/>
                                        <w:left w:val="none" w:sz="0" w:space="0" w:color="auto"/>
                                        <w:bottom w:val="none" w:sz="0" w:space="0" w:color="auto"/>
                                        <w:right w:val="none" w:sz="0" w:space="0" w:color="auto"/>
                                      </w:divBdr>
                                      <w:divsChild>
                                        <w:div w:id="1484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611809">
          <w:marLeft w:val="0"/>
          <w:marRight w:val="0"/>
          <w:marTop w:val="0"/>
          <w:marBottom w:val="0"/>
          <w:divBdr>
            <w:top w:val="none" w:sz="0" w:space="0" w:color="auto"/>
            <w:left w:val="none" w:sz="0" w:space="0" w:color="auto"/>
            <w:bottom w:val="none" w:sz="0" w:space="0" w:color="auto"/>
            <w:right w:val="none" w:sz="0" w:space="0" w:color="auto"/>
          </w:divBdr>
          <w:divsChild>
            <w:div w:id="1599870744">
              <w:marLeft w:val="0"/>
              <w:marRight w:val="0"/>
              <w:marTop w:val="0"/>
              <w:marBottom w:val="0"/>
              <w:divBdr>
                <w:top w:val="none" w:sz="0" w:space="0" w:color="auto"/>
                <w:left w:val="none" w:sz="0" w:space="0" w:color="auto"/>
                <w:bottom w:val="none" w:sz="0" w:space="0" w:color="auto"/>
                <w:right w:val="none" w:sz="0" w:space="0" w:color="auto"/>
              </w:divBdr>
              <w:divsChild>
                <w:div w:id="1165047370">
                  <w:marLeft w:val="0"/>
                  <w:marRight w:val="0"/>
                  <w:marTop w:val="0"/>
                  <w:marBottom w:val="0"/>
                  <w:divBdr>
                    <w:top w:val="none" w:sz="0" w:space="0" w:color="auto"/>
                    <w:left w:val="none" w:sz="0" w:space="0" w:color="auto"/>
                    <w:bottom w:val="none" w:sz="0" w:space="0" w:color="auto"/>
                    <w:right w:val="none" w:sz="0" w:space="0" w:color="auto"/>
                  </w:divBdr>
                  <w:divsChild>
                    <w:div w:id="1467353848">
                      <w:marLeft w:val="0"/>
                      <w:marRight w:val="0"/>
                      <w:marTop w:val="0"/>
                      <w:marBottom w:val="0"/>
                      <w:divBdr>
                        <w:top w:val="none" w:sz="0" w:space="0" w:color="auto"/>
                        <w:left w:val="none" w:sz="0" w:space="0" w:color="auto"/>
                        <w:bottom w:val="none" w:sz="0" w:space="0" w:color="auto"/>
                        <w:right w:val="none" w:sz="0" w:space="0" w:color="auto"/>
                      </w:divBdr>
                      <w:divsChild>
                        <w:div w:id="218321970">
                          <w:marLeft w:val="0"/>
                          <w:marRight w:val="0"/>
                          <w:marTop w:val="0"/>
                          <w:marBottom w:val="0"/>
                          <w:divBdr>
                            <w:top w:val="none" w:sz="0" w:space="0" w:color="auto"/>
                            <w:left w:val="none" w:sz="0" w:space="0" w:color="auto"/>
                            <w:bottom w:val="none" w:sz="0" w:space="0" w:color="auto"/>
                            <w:right w:val="none" w:sz="0" w:space="0" w:color="auto"/>
                          </w:divBdr>
                          <w:divsChild>
                            <w:div w:id="387925000">
                              <w:marLeft w:val="0"/>
                              <w:marRight w:val="0"/>
                              <w:marTop w:val="0"/>
                              <w:marBottom w:val="0"/>
                              <w:divBdr>
                                <w:top w:val="none" w:sz="0" w:space="0" w:color="auto"/>
                                <w:left w:val="none" w:sz="0" w:space="0" w:color="auto"/>
                                <w:bottom w:val="none" w:sz="0" w:space="0" w:color="auto"/>
                                <w:right w:val="none" w:sz="0" w:space="0" w:color="auto"/>
                              </w:divBdr>
                              <w:divsChild>
                                <w:div w:id="1445730943">
                                  <w:marLeft w:val="0"/>
                                  <w:marRight w:val="0"/>
                                  <w:marTop w:val="0"/>
                                  <w:marBottom w:val="0"/>
                                  <w:divBdr>
                                    <w:top w:val="none" w:sz="0" w:space="0" w:color="auto"/>
                                    <w:left w:val="none" w:sz="0" w:space="0" w:color="auto"/>
                                    <w:bottom w:val="none" w:sz="0" w:space="0" w:color="auto"/>
                                    <w:right w:val="none" w:sz="0" w:space="0" w:color="auto"/>
                                  </w:divBdr>
                                  <w:divsChild>
                                    <w:div w:id="2147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6573">
                          <w:marLeft w:val="0"/>
                          <w:marRight w:val="0"/>
                          <w:marTop w:val="0"/>
                          <w:marBottom w:val="0"/>
                          <w:divBdr>
                            <w:top w:val="none" w:sz="0" w:space="0" w:color="auto"/>
                            <w:left w:val="none" w:sz="0" w:space="0" w:color="auto"/>
                            <w:bottom w:val="none" w:sz="0" w:space="0" w:color="auto"/>
                            <w:right w:val="none" w:sz="0" w:space="0" w:color="auto"/>
                          </w:divBdr>
                          <w:divsChild>
                            <w:div w:id="1775243881">
                              <w:marLeft w:val="0"/>
                              <w:marRight w:val="0"/>
                              <w:marTop w:val="0"/>
                              <w:marBottom w:val="0"/>
                              <w:divBdr>
                                <w:top w:val="none" w:sz="0" w:space="0" w:color="auto"/>
                                <w:left w:val="none" w:sz="0" w:space="0" w:color="auto"/>
                                <w:bottom w:val="none" w:sz="0" w:space="0" w:color="auto"/>
                                <w:right w:val="none" w:sz="0" w:space="0" w:color="auto"/>
                              </w:divBdr>
                              <w:divsChild>
                                <w:div w:id="243149576">
                                  <w:marLeft w:val="0"/>
                                  <w:marRight w:val="0"/>
                                  <w:marTop w:val="0"/>
                                  <w:marBottom w:val="0"/>
                                  <w:divBdr>
                                    <w:top w:val="none" w:sz="0" w:space="0" w:color="auto"/>
                                    <w:left w:val="none" w:sz="0" w:space="0" w:color="auto"/>
                                    <w:bottom w:val="none" w:sz="0" w:space="0" w:color="auto"/>
                                    <w:right w:val="none" w:sz="0" w:space="0" w:color="auto"/>
                                  </w:divBdr>
                                  <w:divsChild>
                                    <w:div w:id="5440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7390">
                  <w:marLeft w:val="0"/>
                  <w:marRight w:val="0"/>
                  <w:marTop w:val="0"/>
                  <w:marBottom w:val="0"/>
                  <w:divBdr>
                    <w:top w:val="none" w:sz="0" w:space="0" w:color="auto"/>
                    <w:left w:val="none" w:sz="0" w:space="0" w:color="auto"/>
                    <w:bottom w:val="none" w:sz="0" w:space="0" w:color="auto"/>
                    <w:right w:val="none" w:sz="0" w:space="0" w:color="auto"/>
                  </w:divBdr>
                  <w:divsChild>
                    <w:div w:id="2082286811">
                      <w:marLeft w:val="0"/>
                      <w:marRight w:val="0"/>
                      <w:marTop w:val="0"/>
                      <w:marBottom w:val="0"/>
                      <w:divBdr>
                        <w:top w:val="none" w:sz="0" w:space="0" w:color="auto"/>
                        <w:left w:val="none" w:sz="0" w:space="0" w:color="auto"/>
                        <w:bottom w:val="none" w:sz="0" w:space="0" w:color="auto"/>
                        <w:right w:val="none" w:sz="0" w:space="0" w:color="auto"/>
                      </w:divBdr>
                      <w:divsChild>
                        <w:div w:id="1673289514">
                          <w:marLeft w:val="0"/>
                          <w:marRight w:val="0"/>
                          <w:marTop w:val="0"/>
                          <w:marBottom w:val="0"/>
                          <w:divBdr>
                            <w:top w:val="none" w:sz="0" w:space="0" w:color="auto"/>
                            <w:left w:val="none" w:sz="0" w:space="0" w:color="auto"/>
                            <w:bottom w:val="none" w:sz="0" w:space="0" w:color="auto"/>
                            <w:right w:val="none" w:sz="0" w:space="0" w:color="auto"/>
                          </w:divBdr>
                          <w:divsChild>
                            <w:div w:id="430781326">
                              <w:marLeft w:val="0"/>
                              <w:marRight w:val="0"/>
                              <w:marTop w:val="0"/>
                              <w:marBottom w:val="0"/>
                              <w:divBdr>
                                <w:top w:val="none" w:sz="0" w:space="0" w:color="auto"/>
                                <w:left w:val="none" w:sz="0" w:space="0" w:color="auto"/>
                                <w:bottom w:val="none" w:sz="0" w:space="0" w:color="auto"/>
                                <w:right w:val="none" w:sz="0" w:space="0" w:color="auto"/>
                              </w:divBdr>
                              <w:divsChild>
                                <w:div w:id="13541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046476">
          <w:marLeft w:val="0"/>
          <w:marRight w:val="0"/>
          <w:marTop w:val="0"/>
          <w:marBottom w:val="0"/>
          <w:divBdr>
            <w:top w:val="none" w:sz="0" w:space="0" w:color="auto"/>
            <w:left w:val="none" w:sz="0" w:space="0" w:color="auto"/>
            <w:bottom w:val="none" w:sz="0" w:space="0" w:color="auto"/>
            <w:right w:val="none" w:sz="0" w:space="0" w:color="auto"/>
          </w:divBdr>
          <w:divsChild>
            <w:div w:id="1288707821">
              <w:marLeft w:val="0"/>
              <w:marRight w:val="0"/>
              <w:marTop w:val="0"/>
              <w:marBottom w:val="0"/>
              <w:divBdr>
                <w:top w:val="none" w:sz="0" w:space="0" w:color="auto"/>
                <w:left w:val="none" w:sz="0" w:space="0" w:color="auto"/>
                <w:bottom w:val="none" w:sz="0" w:space="0" w:color="auto"/>
                <w:right w:val="none" w:sz="0" w:space="0" w:color="auto"/>
              </w:divBdr>
              <w:divsChild>
                <w:div w:id="960455318">
                  <w:marLeft w:val="0"/>
                  <w:marRight w:val="0"/>
                  <w:marTop w:val="0"/>
                  <w:marBottom w:val="0"/>
                  <w:divBdr>
                    <w:top w:val="none" w:sz="0" w:space="0" w:color="auto"/>
                    <w:left w:val="none" w:sz="0" w:space="0" w:color="auto"/>
                    <w:bottom w:val="none" w:sz="0" w:space="0" w:color="auto"/>
                    <w:right w:val="none" w:sz="0" w:space="0" w:color="auto"/>
                  </w:divBdr>
                  <w:divsChild>
                    <w:div w:id="1258752129">
                      <w:marLeft w:val="0"/>
                      <w:marRight w:val="0"/>
                      <w:marTop w:val="0"/>
                      <w:marBottom w:val="0"/>
                      <w:divBdr>
                        <w:top w:val="none" w:sz="0" w:space="0" w:color="auto"/>
                        <w:left w:val="none" w:sz="0" w:space="0" w:color="auto"/>
                        <w:bottom w:val="none" w:sz="0" w:space="0" w:color="auto"/>
                        <w:right w:val="none" w:sz="0" w:space="0" w:color="auto"/>
                      </w:divBdr>
                      <w:divsChild>
                        <w:div w:id="1097403295">
                          <w:marLeft w:val="0"/>
                          <w:marRight w:val="0"/>
                          <w:marTop w:val="0"/>
                          <w:marBottom w:val="0"/>
                          <w:divBdr>
                            <w:top w:val="none" w:sz="0" w:space="0" w:color="auto"/>
                            <w:left w:val="none" w:sz="0" w:space="0" w:color="auto"/>
                            <w:bottom w:val="none" w:sz="0" w:space="0" w:color="auto"/>
                            <w:right w:val="none" w:sz="0" w:space="0" w:color="auto"/>
                          </w:divBdr>
                          <w:divsChild>
                            <w:div w:id="503596265">
                              <w:marLeft w:val="0"/>
                              <w:marRight w:val="0"/>
                              <w:marTop w:val="0"/>
                              <w:marBottom w:val="0"/>
                              <w:divBdr>
                                <w:top w:val="none" w:sz="0" w:space="0" w:color="auto"/>
                                <w:left w:val="none" w:sz="0" w:space="0" w:color="auto"/>
                                <w:bottom w:val="none" w:sz="0" w:space="0" w:color="auto"/>
                                <w:right w:val="none" w:sz="0" w:space="0" w:color="auto"/>
                              </w:divBdr>
                              <w:divsChild>
                                <w:div w:id="740324097">
                                  <w:marLeft w:val="0"/>
                                  <w:marRight w:val="0"/>
                                  <w:marTop w:val="0"/>
                                  <w:marBottom w:val="0"/>
                                  <w:divBdr>
                                    <w:top w:val="none" w:sz="0" w:space="0" w:color="auto"/>
                                    <w:left w:val="none" w:sz="0" w:space="0" w:color="auto"/>
                                    <w:bottom w:val="none" w:sz="0" w:space="0" w:color="auto"/>
                                    <w:right w:val="none" w:sz="0" w:space="0" w:color="auto"/>
                                  </w:divBdr>
                                  <w:divsChild>
                                    <w:div w:id="1940215315">
                                      <w:marLeft w:val="0"/>
                                      <w:marRight w:val="0"/>
                                      <w:marTop w:val="0"/>
                                      <w:marBottom w:val="0"/>
                                      <w:divBdr>
                                        <w:top w:val="none" w:sz="0" w:space="0" w:color="auto"/>
                                        <w:left w:val="none" w:sz="0" w:space="0" w:color="auto"/>
                                        <w:bottom w:val="none" w:sz="0" w:space="0" w:color="auto"/>
                                        <w:right w:val="none" w:sz="0" w:space="0" w:color="auto"/>
                                      </w:divBdr>
                                      <w:divsChild>
                                        <w:div w:id="13075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047154">
          <w:marLeft w:val="0"/>
          <w:marRight w:val="0"/>
          <w:marTop w:val="0"/>
          <w:marBottom w:val="0"/>
          <w:divBdr>
            <w:top w:val="none" w:sz="0" w:space="0" w:color="auto"/>
            <w:left w:val="none" w:sz="0" w:space="0" w:color="auto"/>
            <w:bottom w:val="none" w:sz="0" w:space="0" w:color="auto"/>
            <w:right w:val="none" w:sz="0" w:space="0" w:color="auto"/>
          </w:divBdr>
          <w:divsChild>
            <w:div w:id="488596190">
              <w:marLeft w:val="0"/>
              <w:marRight w:val="0"/>
              <w:marTop w:val="0"/>
              <w:marBottom w:val="0"/>
              <w:divBdr>
                <w:top w:val="none" w:sz="0" w:space="0" w:color="auto"/>
                <w:left w:val="none" w:sz="0" w:space="0" w:color="auto"/>
                <w:bottom w:val="none" w:sz="0" w:space="0" w:color="auto"/>
                <w:right w:val="none" w:sz="0" w:space="0" w:color="auto"/>
              </w:divBdr>
              <w:divsChild>
                <w:div w:id="1240793172">
                  <w:marLeft w:val="0"/>
                  <w:marRight w:val="0"/>
                  <w:marTop w:val="0"/>
                  <w:marBottom w:val="0"/>
                  <w:divBdr>
                    <w:top w:val="none" w:sz="0" w:space="0" w:color="auto"/>
                    <w:left w:val="none" w:sz="0" w:space="0" w:color="auto"/>
                    <w:bottom w:val="none" w:sz="0" w:space="0" w:color="auto"/>
                    <w:right w:val="none" w:sz="0" w:space="0" w:color="auto"/>
                  </w:divBdr>
                  <w:divsChild>
                    <w:div w:id="1561280585">
                      <w:marLeft w:val="0"/>
                      <w:marRight w:val="0"/>
                      <w:marTop w:val="0"/>
                      <w:marBottom w:val="0"/>
                      <w:divBdr>
                        <w:top w:val="none" w:sz="0" w:space="0" w:color="auto"/>
                        <w:left w:val="none" w:sz="0" w:space="0" w:color="auto"/>
                        <w:bottom w:val="none" w:sz="0" w:space="0" w:color="auto"/>
                        <w:right w:val="none" w:sz="0" w:space="0" w:color="auto"/>
                      </w:divBdr>
                      <w:divsChild>
                        <w:div w:id="269433989">
                          <w:marLeft w:val="0"/>
                          <w:marRight w:val="0"/>
                          <w:marTop w:val="0"/>
                          <w:marBottom w:val="0"/>
                          <w:divBdr>
                            <w:top w:val="none" w:sz="0" w:space="0" w:color="auto"/>
                            <w:left w:val="none" w:sz="0" w:space="0" w:color="auto"/>
                            <w:bottom w:val="none" w:sz="0" w:space="0" w:color="auto"/>
                            <w:right w:val="none" w:sz="0" w:space="0" w:color="auto"/>
                          </w:divBdr>
                          <w:divsChild>
                            <w:div w:id="1580168397">
                              <w:marLeft w:val="0"/>
                              <w:marRight w:val="0"/>
                              <w:marTop w:val="0"/>
                              <w:marBottom w:val="0"/>
                              <w:divBdr>
                                <w:top w:val="none" w:sz="0" w:space="0" w:color="auto"/>
                                <w:left w:val="none" w:sz="0" w:space="0" w:color="auto"/>
                                <w:bottom w:val="none" w:sz="0" w:space="0" w:color="auto"/>
                                <w:right w:val="none" w:sz="0" w:space="0" w:color="auto"/>
                              </w:divBdr>
                              <w:divsChild>
                                <w:div w:id="412748353">
                                  <w:marLeft w:val="0"/>
                                  <w:marRight w:val="0"/>
                                  <w:marTop w:val="0"/>
                                  <w:marBottom w:val="0"/>
                                  <w:divBdr>
                                    <w:top w:val="none" w:sz="0" w:space="0" w:color="auto"/>
                                    <w:left w:val="none" w:sz="0" w:space="0" w:color="auto"/>
                                    <w:bottom w:val="none" w:sz="0" w:space="0" w:color="auto"/>
                                    <w:right w:val="none" w:sz="0" w:space="0" w:color="auto"/>
                                  </w:divBdr>
                                  <w:divsChild>
                                    <w:div w:id="937519145">
                                      <w:marLeft w:val="0"/>
                                      <w:marRight w:val="0"/>
                                      <w:marTop w:val="0"/>
                                      <w:marBottom w:val="0"/>
                                      <w:divBdr>
                                        <w:top w:val="none" w:sz="0" w:space="0" w:color="auto"/>
                                        <w:left w:val="none" w:sz="0" w:space="0" w:color="auto"/>
                                        <w:bottom w:val="none" w:sz="0" w:space="0" w:color="auto"/>
                                        <w:right w:val="none" w:sz="0" w:space="0" w:color="auto"/>
                                      </w:divBdr>
                                      <w:divsChild>
                                        <w:div w:id="16705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339662">
          <w:marLeft w:val="0"/>
          <w:marRight w:val="0"/>
          <w:marTop w:val="0"/>
          <w:marBottom w:val="0"/>
          <w:divBdr>
            <w:top w:val="none" w:sz="0" w:space="0" w:color="auto"/>
            <w:left w:val="none" w:sz="0" w:space="0" w:color="auto"/>
            <w:bottom w:val="none" w:sz="0" w:space="0" w:color="auto"/>
            <w:right w:val="none" w:sz="0" w:space="0" w:color="auto"/>
          </w:divBdr>
          <w:divsChild>
            <w:div w:id="961348631">
              <w:marLeft w:val="0"/>
              <w:marRight w:val="0"/>
              <w:marTop w:val="0"/>
              <w:marBottom w:val="0"/>
              <w:divBdr>
                <w:top w:val="none" w:sz="0" w:space="0" w:color="auto"/>
                <w:left w:val="none" w:sz="0" w:space="0" w:color="auto"/>
                <w:bottom w:val="none" w:sz="0" w:space="0" w:color="auto"/>
                <w:right w:val="none" w:sz="0" w:space="0" w:color="auto"/>
              </w:divBdr>
              <w:divsChild>
                <w:div w:id="128520658">
                  <w:marLeft w:val="0"/>
                  <w:marRight w:val="0"/>
                  <w:marTop w:val="0"/>
                  <w:marBottom w:val="0"/>
                  <w:divBdr>
                    <w:top w:val="none" w:sz="0" w:space="0" w:color="auto"/>
                    <w:left w:val="none" w:sz="0" w:space="0" w:color="auto"/>
                    <w:bottom w:val="none" w:sz="0" w:space="0" w:color="auto"/>
                    <w:right w:val="none" w:sz="0" w:space="0" w:color="auto"/>
                  </w:divBdr>
                  <w:divsChild>
                    <w:div w:id="1131288771">
                      <w:marLeft w:val="0"/>
                      <w:marRight w:val="0"/>
                      <w:marTop w:val="0"/>
                      <w:marBottom w:val="0"/>
                      <w:divBdr>
                        <w:top w:val="none" w:sz="0" w:space="0" w:color="auto"/>
                        <w:left w:val="none" w:sz="0" w:space="0" w:color="auto"/>
                        <w:bottom w:val="none" w:sz="0" w:space="0" w:color="auto"/>
                        <w:right w:val="none" w:sz="0" w:space="0" w:color="auto"/>
                      </w:divBdr>
                      <w:divsChild>
                        <w:div w:id="2115250527">
                          <w:marLeft w:val="0"/>
                          <w:marRight w:val="0"/>
                          <w:marTop w:val="0"/>
                          <w:marBottom w:val="0"/>
                          <w:divBdr>
                            <w:top w:val="none" w:sz="0" w:space="0" w:color="auto"/>
                            <w:left w:val="none" w:sz="0" w:space="0" w:color="auto"/>
                            <w:bottom w:val="none" w:sz="0" w:space="0" w:color="auto"/>
                            <w:right w:val="none" w:sz="0" w:space="0" w:color="auto"/>
                          </w:divBdr>
                          <w:divsChild>
                            <w:div w:id="111944910">
                              <w:marLeft w:val="0"/>
                              <w:marRight w:val="0"/>
                              <w:marTop w:val="0"/>
                              <w:marBottom w:val="0"/>
                              <w:divBdr>
                                <w:top w:val="none" w:sz="0" w:space="0" w:color="auto"/>
                                <w:left w:val="none" w:sz="0" w:space="0" w:color="auto"/>
                                <w:bottom w:val="none" w:sz="0" w:space="0" w:color="auto"/>
                                <w:right w:val="none" w:sz="0" w:space="0" w:color="auto"/>
                              </w:divBdr>
                              <w:divsChild>
                                <w:div w:id="9346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0074">
                  <w:marLeft w:val="0"/>
                  <w:marRight w:val="0"/>
                  <w:marTop w:val="0"/>
                  <w:marBottom w:val="0"/>
                  <w:divBdr>
                    <w:top w:val="none" w:sz="0" w:space="0" w:color="auto"/>
                    <w:left w:val="none" w:sz="0" w:space="0" w:color="auto"/>
                    <w:bottom w:val="none" w:sz="0" w:space="0" w:color="auto"/>
                    <w:right w:val="none" w:sz="0" w:space="0" w:color="auto"/>
                  </w:divBdr>
                  <w:divsChild>
                    <w:div w:id="1000081391">
                      <w:marLeft w:val="0"/>
                      <w:marRight w:val="0"/>
                      <w:marTop w:val="0"/>
                      <w:marBottom w:val="0"/>
                      <w:divBdr>
                        <w:top w:val="none" w:sz="0" w:space="0" w:color="auto"/>
                        <w:left w:val="none" w:sz="0" w:space="0" w:color="auto"/>
                        <w:bottom w:val="none" w:sz="0" w:space="0" w:color="auto"/>
                        <w:right w:val="none" w:sz="0" w:space="0" w:color="auto"/>
                      </w:divBdr>
                      <w:divsChild>
                        <w:div w:id="520902443">
                          <w:marLeft w:val="0"/>
                          <w:marRight w:val="0"/>
                          <w:marTop w:val="0"/>
                          <w:marBottom w:val="0"/>
                          <w:divBdr>
                            <w:top w:val="none" w:sz="0" w:space="0" w:color="auto"/>
                            <w:left w:val="none" w:sz="0" w:space="0" w:color="auto"/>
                            <w:bottom w:val="none" w:sz="0" w:space="0" w:color="auto"/>
                            <w:right w:val="none" w:sz="0" w:space="0" w:color="auto"/>
                          </w:divBdr>
                          <w:divsChild>
                            <w:div w:id="417137918">
                              <w:marLeft w:val="0"/>
                              <w:marRight w:val="0"/>
                              <w:marTop w:val="0"/>
                              <w:marBottom w:val="0"/>
                              <w:divBdr>
                                <w:top w:val="none" w:sz="0" w:space="0" w:color="auto"/>
                                <w:left w:val="none" w:sz="0" w:space="0" w:color="auto"/>
                                <w:bottom w:val="none" w:sz="0" w:space="0" w:color="auto"/>
                                <w:right w:val="none" w:sz="0" w:space="0" w:color="auto"/>
                              </w:divBdr>
                              <w:divsChild>
                                <w:div w:id="1192256813">
                                  <w:marLeft w:val="0"/>
                                  <w:marRight w:val="0"/>
                                  <w:marTop w:val="0"/>
                                  <w:marBottom w:val="0"/>
                                  <w:divBdr>
                                    <w:top w:val="none" w:sz="0" w:space="0" w:color="auto"/>
                                    <w:left w:val="none" w:sz="0" w:space="0" w:color="auto"/>
                                    <w:bottom w:val="none" w:sz="0" w:space="0" w:color="auto"/>
                                    <w:right w:val="none" w:sz="0" w:space="0" w:color="auto"/>
                                  </w:divBdr>
                                  <w:divsChild>
                                    <w:div w:id="8636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8286">
                          <w:marLeft w:val="0"/>
                          <w:marRight w:val="0"/>
                          <w:marTop w:val="0"/>
                          <w:marBottom w:val="0"/>
                          <w:divBdr>
                            <w:top w:val="none" w:sz="0" w:space="0" w:color="auto"/>
                            <w:left w:val="none" w:sz="0" w:space="0" w:color="auto"/>
                            <w:bottom w:val="none" w:sz="0" w:space="0" w:color="auto"/>
                            <w:right w:val="none" w:sz="0" w:space="0" w:color="auto"/>
                          </w:divBdr>
                          <w:divsChild>
                            <w:div w:id="2088843743">
                              <w:marLeft w:val="0"/>
                              <w:marRight w:val="0"/>
                              <w:marTop w:val="0"/>
                              <w:marBottom w:val="0"/>
                              <w:divBdr>
                                <w:top w:val="none" w:sz="0" w:space="0" w:color="auto"/>
                                <w:left w:val="none" w:sz="0" w:space="0" w:color="auto"/>
                                <w:bottom w:val="none" w:sz="0" w:space="0" w:color="auto"/>
                                <w:right w:val="none" w:sz="0" w:space="0" w:color="auto"/>
                              </w:divBdr>
                              <w:divsChild>
                                <w:div w:id="623117756">
                                  <w:marLeft w:val="0"/>
                                  <w:marRight w:val="0"/>
                                  <w:marTop w:val="0"/>
                                  <w:marBottom w:val="0"/>
                                  <w:divBdr>
                                    <w:top w:val="none" w:sz="0" w:space="0" w:color="auto"/>
                                    <w:left w:val="none" w:sz="0" w:space="0" w:color="auto"/>
                                    <w:bottom w:val="none" w:sz="0" w:space="0" w:color="auto"/>
                                    <w:right w:val="none" w:sz="0" w:space="0" w:color="auto"/>
                                  </w:divBdr>
                                  <w:divsChild>
                                    <w:div w:id="10917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299301">
          <w:marLeft w:val="0"/>
          <w:marRight w:val="0"/>
          <w:marTop w:val="0"/>
          <w:marBottom w:val="0"/>
          <w:divBdr>
            <w:top w:val="none" w:sz="0" w:space="0" w:color="auto"/>
            <w:left w:val="none" w:sz="0" w:space="0" w:color="auto"/>
            <w:bottom w:val="none" w:sz="0" w:space="0" w:color="auto"/>
            <w:right w:val="none" w:sz="0" w:space="0" w:color="auto"/>
          </w:divBdr>
          <w:divsChild>
            <w:div w:id="1758752182">
              <w:marLeft w:val="0"/>
              <w:marRight w:val="0"/>
              <w:marTop w:val="0"/>
              <w:marBottom w:val="0"/>
              <w:divBdr>
                <w:top w:val="none" w:sz="0" w:space="0" w:color="auto"/>
                <w:left w:val="none" w:sz="0" w:space="0" w:color="auto"/>
                <w:bottom w:val="none" w:sz="0" w:space="0" w:color="auto"/>
                <w:right w:val="none" w:sz="0" w:space="0" w:color="auto"/>
              </w:divBdr>
              <w:divsChild>
                <w:div w:id="68617482">
                  <w:marLeft w:val="0"/>
                  <w:marRight w:val="0"/>
                  <w:marTop w:val="0"/>
                  <w:marBottom w:val="0"/>
                  <w:divBdr>
                    <w:top w:val="none" w:sz="0" w:space="0" w:color="auto"/>
                    <w:left w:val="none" w:sz="0" w:space="0" w:color="auto"/>
                    <w:bottom w:val="none" w:sz="0" w:space="0" w:color="auto"/>
                    <w:right w:val="none" w:sz="0" w:space="0" w:color="auto"/>
                  </w:divBdr>
                  <w:divsChild>
                    <w:div w:id="1511330671">
                      <w:marLeft w:val="0"/>
                      <w:marRight w:val="0"/>
                      <w:marTop w:val="0"/>
                      <w:marBottom w:val="0"/>
                      <w:divBdr>
                        <w:top w:val="none" w:sz="0" w:space="0" w:color="auto"/>
                        <w:left w:val="none" w:sz="0" w:space="0" w:color="auto"/>
                        <w:bottom w:val="none" w:sz="0" w:space="0" w:color="auto"/>
                        <w:right w:val="none" w:sz="0" w:space="0" w:color="auto"/>
                      </w:divBdr>
                      <w:divsChild>
                        <w:div w:id="570193463">
                          <w:marLeft w:val="0"/>
                          <w:marRight w:val="0"/>
                          <w:marTop w:val="0"/>
                          <w:marBottom w:val="0"/>
                          <w:divBdr>
                            <w:top w:val="none" w:sz="0" w:space="0" w:color="auto"/>
                            <w:left w:val="none" w:sz="0" w:space="0" w:color="auto"/>
                            <w:bottom w:val="none" w:sz="0" w:space="0" w:color="auto"/>
                            <w:right w:val="none" w:sz="0" w:space="0" w:color="auto"/>
                          </w:divBdr>
                          <w:divsChild>
                            <w:div w:id="1134059965">
                              <w:marLeft w:val="0"/>
                              <w:marRight w:val="0"/>
                              <w:marTop w:val="0"/>
                              <w:marBottom w:val="0"/>
                              <w:divBdr>
                                <w:top w:val="none" w:sz="0" w:space="0" w:color="auto"/>
                                <w:left w:val="none" w:sz="0" w:space="0" w:color="auto"/>
                                <w:bottom w:val="none" w:sz="0" w:space="0" w:color="auto"/>
                                <w:right w:val="none" w:sz="0" w:space="0" w:color="auto"/>
                              </w:divBdr>
                              <w:divsChild>
                                <w:div w:id="1366980264">
                                  <w:marLeft w:val="0"/>
                                  <w:marRight w:val="0"/>
                                  <w:marTop w:val="0"/>
                                  <w:marBottom w:val="0"/>
                                  <w:divBdr>
                                    <w:top w:val="none" w:sz="0" w:space="0" w:color="auto"/>
                                    <w:left w:val="none" w:sz="0" w:space="0" w:color="auto"/>
                                    <w:bottom w:val="none" w:sz="0" w:space="0" w:color="auto"/>
                                    <w:right w:val="none" w:sz="0" w:space="0" w:color="auto"/>
                                  </w:divBdr>
                                  <w:divsChild>
                                    <w:div w:id="1088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6808">
                          <w:marLeft w:val="0"/>
                          <w:marRight w:val="0"/>
                          <w:marTop w:val="0"/>
                          <w:marBottom w:val="0"/>
                          <w:divBdr>
                            <w:top w:val="none" w:sz="0" w:space="0" w:color="auto"/>
                            <w:left w:val="none" w:sz="0" w:space="0" w:color="auto"/>
                            <w:bottom w:val="none" w:sz="0" w:space="0" w:color="auto"/>
                            <w:right w:val="none" w:sz="0" w:space="0" w:color="auto"/>
                          </w:divBdr>
                          <w:divsChild>
                            <w:div w:id="120851913">
                              <w:marLeft w:val="0"/>
                              <w:marRight w:val="0"/>
                              <w:marTop w:val="0"/>
                              <w:marBottom w:val="0"/>
                              <w:divBdr>
                                <w:top w:val="none" w:sz="0" w:space="0" w:color="auto"/>
                                <w:left w:val="none" w:sz="0" w:space="0" w:color="auto"/>
                                <w:bottom w:val="none" w:sz="0" w:space="0" w:color="auto"/>
                                <w:right w:val="none" w:sz="0" w:space="0" w:color="auto"/>
                              </w:divBdr>
                              <w:divsChild>
                                <w:div w:id="1404989401">
                                  <w:marLeft w:val="0"/>
                                  <w:marRight w:val="0"/>
                                  <w:marTop w:val="0"/>
                                  <w:marBottom w:val="0"/>
                                  <w:divBdr>
                                    <w:top w:val="none" w:sz="0" w:space="0" w:color="auto"/>
                                    <w:left w:val="none" w:sz="0" w:space="0" w:color="auto"/>
                                    <w:bottom w:val="none" w:sz="0" w:space="0" w:color="auto"/>
                                    <w:right w:val="none" w:sz="0" w:space="0" w:color="auto"/>
                                  </w:divBdr>
                                  <w:divsChild>
                                    <w:div w:id="8721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465177">
                  <w:marLeft w:val="0"/>
                  <w:marRight w:val="0"/>
                  <w:marTop w:val="0"/>
                  <w:marBottom w:val="0"/>
                  <w:divBdr>
                    <w:top w:val="none" w:sz="0" w:space="0" w:color="auto"/>
                    <w:left w:val="none" w:sz="0" w:space="0" w:color="auto"/>
                    <w:bottom w:val="none" w:sz="0" w:space="0" w:color="auto"/>
                    <w:right w:val="none" w:sz="0" w:space="0" w:color="auto"/>
                  </w:divBdr>
                  <w:divsChild>
                    <w:div w:id="943925502">
                      <w:marLeft w:val="0"/>
                      <w:marRight w:val="0"/>
                      <w:marTop w:val="0"/>
                      <w:marBottom w:val="0"/>
                      <w:divBdr>
                        <w:top w:val="none" w:sz="0" w:space="0" w:color="auto"/>
                        <w:left w:val="none" w:sz="0" w:space="0" w:color="auto"/>
                        <w:bottom w:val="none" w:sz="0" w:space="0" w:color="auto"/>
                        <w:right w:val="none" w:sz="0" w:space="0" w:color="auto"/>
                      </w:divBdr>
                      <w:divsChild>
                        <w:div w:id="1593276412">
                          <w:marLeft w:val="0"/>
                          <w:marRight w:val="0"/>
                          <w:marTop w:val="0"/>
                          <w:marBottom w:val="0"/>
                          <w:divBdr>
                            <w:top w:val="none" w:sz="0" w:space="0" w:color="auto"/>
                            <w:left w:val="none" w:sz="0" w:space="0" w:color="auto"/>
                            <w:bottom w:val="none" w:sz="0" w:space="0" w:color="auto"/>
                            <w:right w:val="none" w:sz="0" w:space="0" w:color="auto"/>
                          </w:divBdr>
                          <w:divsChild>
                            <w:div w:id="993946530">
                              <w:marLeft w:val="0"/>
                              <w:marRight w:val="0"/>
                              <w:marTop w:val="0"/>
                              <w:marBottom w:val="0"/>
                              <w:divBdr>
                                <w:top w:val="none" w:sz="0" w:space="0" w:color="auto"/>
                                <w:left w:val="none" w:sz="0" w:space="0" w:color="auto"/>
                                <w:bottom w:val="none" w:sz="0" w:space="0" w:color="auto"/>
                                <w:right w:val="none" w:sz="0" w:space="0" w:color="auto"/>
                              </w:divBdr>
                              <w:divsChild>
                                <w:div w:id="21217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33094">
          <w:marLeft w:val="0"/>
          <w:marRight w:val="0"/>
          <w:marTop w:val="0"/>
          <w:marBottom w:val="0"/>
          <w:divBdr>
            <w:top w:val="none" w:sz="0" w:space="0" w:color="auto"/>
            <w:left w:val="none" w:sz="0" w:space="0" w:color="auto"/>
            <w:bottom w:val="none" w:sz="0" w:space="0" w:color="auto"/>
            <w:right w:val="none" w:sz="0" w:space="0" w:color="auto"/>
          </w:divBdr>
          <w:divsChild>
            <w:div w:id="1631596310">
              <w:marLeft w:val="0"/>
              <w:marRight w:val="0"/>
              <w:marTop w:val="0"/>
              <w:marBottom w:val="0"/>
              <w:divBdr>
                <w:top w:val="none" w:sz="0" w:space="0" w:color="auto"/>
                <w:left w:val="none" w:sz="0" w:space="0" w:color="auto"/>
                <w:bottom w:val="none" w:sz="0" w:space="0" w:color="auto"/>
                <w:right w:val="none" w:sz="0" w:space="0" w:color="auto"/>
              </w:divBdr>
              <w:divsChild>
                <w:div w:id="1621453881">
                  <w:marLeft w:val="0"/>
                  <w:marRight w:val="0"/>
                  <w:marTop w:val="0"/>
                  <w:marBottom w:val="0"/>
                  <w:divBdr>
                    <w:top w:val="none" w:sz="0" w:space="0" w:color="auto"/>
                    <w:left w:val="none" w:sz="0" w:space="0" w:color="auto"/>
                    <w:bottom w:val="none" w:sz="0" w:space="0" w:color="auto"/>
                    <w:right w:val="none" w:sz="0" w:space="0" w:color="auto"/>
                  </w:divBdr>
                  <w:divsChild>
                    <w:div w:id="963459412">
                      <w:marLeft w:val="0"/>
                      <w:marRight w:val="0"/>
                      <w:marTop w:val="0"/>
                      <w:marBottom w:val="0"/>
                      <w:divBdr>
                        <w:top w:val="none" w:sz="0" w:space="0" w:color="auto"/>
                        <w:left w:val="none" w:sz="0" w:space="0" w:color="auto"/>
                        <w:bottom w:val="none" w:sz="0" w:space="0" w:color="auto"/>
                        <w:right w:val="none" w:sz="0" w:space="0" w:color="auto"/>
                      </w:divBdr>
                      <w:divsChild>
                        <w:div w:id="58794535">
                          <w:marLeft w:val="0"/>
                          <w:marRight w:val="0"/>
                          <w:marTop w:val="0"/>
                          <w:marBottom w:val="0"/>
                          <w:divBdr>
                            <w:top w:val="none" w:sz="0" w:space="0" w:color="auto"/>
                            <w:left w:val="none" w:sz="0" w:space="0" w:color="auto"/>
                            <w:bottom w:val="none" w:sz="0" w:space="0" w:color="auto"/>
                            <w:right w:val="none" w:sz="0" w:space="0" w:color="auto"/>
                          </w:divBdr>
                          <w:divsChild>
                            <w:div w:id="159270944">
                              <w:marLeft w:val="0"/>
                              <w:marRight w:val="0"/>
                              <w:marTop w:val="0"/>
                              <w:marBottom w:val="0"/>
                              <w:divBdr>
                                <w:top w:val="none" w:sz="0" w:space="0" w:color="auto"/>
                                <w:left w:val="none" w:sz="0" w:space="0" w:color="auto"/>
                                <w:bottom w:val="none" w:sz="0" w:space="0" w:color="auto"/>
                                <w:right w:val="none" w:sz="0" w:space="0" w:color="auto"/>
                              </w:divBdr>
                              <w:divsChild>
                                <w:div w:id="1899244854">
                                  <w:marLeft w:val="0"/>
                                  <w:marRight w:val="0"/>
                                  <w:marTop w:val="0"/>
                                  <w:marBottom w:val="0"/>
                                  <w:divBdr>
                                    <w:top w:val="none" w:sz="0" w:space="0" w:color="auto"/>
                                    <w:left w:val="none" w:sz="0" w:space="0" w:color="auto"/>
                                    <w:bottom w:val="none" w:sz="0" w:space="0" w:color="auto"/>
                                    <w:right w:val="none" w:sz="0" w:space="0" w:color="auto"/>
                                  </w:divBdr>
                                  <w:divsChild>
                                    <w:div w:id="1201624236">
                                      <w:marLeft w:val="0"/>
                                      <w:marRight w:val="0"/>
                                      <w:marTop w:val="0"/>
                                      <w:marBottom w:val="0"/>
                                      <w:divBdr>
                                        <w:top w:val="none" w:sz="0" w:space="0" w:color="auto"/>
                                        <w:left w:val="none" w:sz="0" w:space="0" w:color="auto"/>
                                        <w:bottom w:val="none" w:sz="0" w:space="0" w:color="auto"/>
                                        <w:right w:val="none" w:sz="0" w:space="0" w:color="auto"/>
                                      </w:divBdr>
                                      <w:divsChild>
                                        <w:div w:id="9308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690270">
          <w:marLeft w:val="0"/>
          <w:marRight w:val="0"/>
          <w:marTop w:val="0"/>
          <w:marBottom w:val="0"/>
          <w:divBdr>
            <w:top w:val="none" w:sz="0" w:space="0" w:color="auto"/>
            <w:left w:val="none" w:sz="0" w:space="0" w:color="auto"/>
            <w:bottom w:val="none" w:sz="0" w:space="0" w:color="auto"/>
            <w:right w:val="none" w:sz="0" w:space="0" w:color="auto"/>
          </w:divBdr>
          <w:divsChild>
            <w:div w:id="105734354">
              <w:marLeft w:val="0"/>
              <w:marRight w:val="0"/>
              <w:marTop w:val="0"/>
              <w:marBottom w:val="0"/>
              <w:divBdr>
                <w:top w:val="none" w:sz="0" w:space="0" w:color="auto"/>
                <w:left w:val="none" w:sz="0" w:space="0" w:color="auto"/>
                <w:bottom w:val="none" w:sz="0" w:space="0" w:color="auto"/>
                <w:right w:val="none" w:sz="0" w:space="0" w:color="auto"/>
              </w:divBdr>
              <w:divsChild>
                <w:div w:id="1940671443">
                  <w:marLeft w:val="0"/>
                  <w:marRight w:val="0"/>
                  <w:marTop w:val="0"/>
                  <w:marBottom w:val="0"/>
                  <w:divBdr>
                    <w:top w:val="none" w:sz="0" w:space="0" w:color="auto"/>
                    <w:left w:val="none" w:sz="0" w:space="0" w:color="auto"/>
                    <w:bottom w:val="none" w:sz="0" w:space="0" w:color="auto"/>
                    <w:right w:val="none" w:sz="0" w:space="0" w:color="auto"/>
                  </w:divBdr>
                  <w:divsChild>
                    <w:div w:id="1370568270">
                      <w:marLeft w:val="0"/>
                      <w:marRight w:val="0"/>
                      <w:marTop w:val="0"/>
                      <w:marBottom w:val="0"/>
                      <w:divBdr>
                        <w:top w:val="none" w:sz="0" w:space="0" w:color="auto"/>
                        <w:left w:val="none" w:sz="0" w:space="0" w:color="auto"/>
                        <w:bottom w:val="none" w:sz="0" w:space="0" w:color="auto"/>
                        <w:right w:val="none" w:sz="0" w:space="0" w:color="auto"/>
                      </w:divBdr>
                      <w:divsChild>
                        <w:div w:id="1434520045">
                          <w:marLeft w:val="0"/>
                          <w:marRight w:val="0"/>
                          <w:marTop w:val="0"/>
                          <w:marBottom w:val="0"/>
                          <w:divBdr>
                            <w:top w:val="none" w:sz="0" w:space="0" w:color="auto"/>
                            <w:left w:val="none" w:sz="0" w:space="0" w:color="auto"/>
                            <w:bottom w:val="none" w:sz="0" w:space="0" w:color="auto"/>
                            <w:right w:val="none" w:sz="0" w:space="0" w:color="auto"/>
                          </w:divBdr>
                          <w:divsChild>
                            <w:div w:id="1119690032">
                              <w:marLeft w:val="0"/>
                              <w:marRight w:val="0"/>
                              <w:marTop w:val="0"/>
                              <w:marBottom w:val="0"/>
                              <w:divBdr>
                                <w:top w:val="none" w:sz="0" w:space="0" w:color="auto"/>
                                <w:left w:val="none" w:sz="0" w:space="0" w:color="auto"/>
                                <w:bottom w:val="none" w:sz="0" w:space="0" w:color="auto"/>
                                <w:right w:val="none" w:sz="0" w:space="0" w:color="auto"/>
                              </w:divBdr>
                              <w:divsChild>
                                <w:div w:id="971403717">
                                  <w:marLeft w:val="0"/>
                                  <w:marRight w:val="0"/>
                                  <w:marTop w:val="0"/>
                                  <w:marBottom w:val="0"/>
                                  <w:divBdr>
                                    <w:top w:val="none" w:sz="0" w:space="0" w:color="auto"/>
                                    <w:left w:val="none" w:sz="0" w:space="0" w:color="auto"/>
                                    <w:bottom w:val="none" w:sz="0" w:space="0" w:color="auto"/>
                                    <w:right w:val="none" w:sz="0" w:space="0" w:color="auto"/>
                                  </w:divBdr>
                                  <w:divsChild>
                                    <w:div w:id="1261064596">
                                      <w:marLeft w:val="0"/>
                                      <w:marRight w:val="0"/>
                                      <w:marTop w:val="0"/>
                                      <w:marBottom w:val="0"/>
                                      <w:divBdr>
                                        <w:top w:val="none" w:sz="0" w:space="0" w:color="auto"/>
                                        <w:left w:val="none" w:sz="0" w:space="0" w:color="auto"/>
                                        <w:bottom w:val="none" w:sz="0" w:space="0" w:color="auto"/>
                                        <w:right w:val="none" w:sz="0" w:space="0" w:color="auto"/>
                                      </w:divBdr>
                                      <w:divsChild>
                                        <w:div w:id="2379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293781">
      <w:bodyDiv w:val="1"/>
      <w:marLeft w:val="0"/>
      <w:marRight w:val="0"/>
      <w:marTop w:val="0"/>
      <w:marBottom w:val="0"/>
      <w:divBdr>
        <w:top w:val="none" w:sz="0" w:space="0" w:color="auto"/>
        <w:left w:val="none" w:sz="0" w:space="0" w:color="auto"/>
        <w:bottom w:val="none" w:sz="0" w:space="0" w:color="auto"/>
        <w:right w:val="none" w:sz="0" w:space="0" w:color="auto"/>
      </w:divBdr>
    </w:div>
    <w:div w:id="1589001390">
      <w:bodyDiv w:val="1"/>
      <w:marLeft w:val="0"/>
      <w:marRight w:val="0"/>
      <w:marTop w:val="0"/>
      <w:marBottom w:val="0"/>
      <w:divBdr>
        <w:top w:val="none" w:sz="0" w:space="0" w:color="auto"/>
        <w:left w:val="none" w:sz="0" w:space="0" w:color="auto"/>
        <w:bottom w:val="none" w:sz="0" w:space="0" w:color="auto"/>
        <w:right w:val="none" w:sz="0" w:space="0" w:color="auto"/>
      </w:divBdr>
    </w:div>
    <w:div w:id="1597706983">
      <w:bodyDiv w:val="1"/>
      <w:marLeft w:val="0"/>
      <w:marRight w:val="0"/>
      <w:marTop w:val="0"/>
      <w:marBottom w:val="0"/>
      <w:divBdr>
        <w:top w:val="none" w:sz="0" w:space="0" w:color="auto"/>
        <w:left w:val="none" w:sz="0" w:space="0" w:color="auto"/>
        <w:bottom w:val="none" w:sz="0" w:space="0" w:color="auto"/>
        <w:right w:val="none" w:sz="0" w:space="0" w:color="auto"/>
      </w:divBdr>
      <w:divsChild>
        <w:div w:id="1158306598">
          <w:marLeft w:val="0"/>
          <w:marRight w:val="0"/>
          <w:marTop w:val="0"/>
          <w:marBottom w:val="0"/>
          <w:divBdr>
            <w:top w:val="none" w:sz="0" w:space="0" w:color="auto"/>
            <w:left w:val="none" w:sz="0" w:space="0" w:color="auto"/>
            <w:bottom w:val="none" w:sz="0" w:space="0" w:color="auto"/>
            <w:right w:val="none" w:sz="0" w:space="0" w:color="auto"/>
          </w:divBdr>
          <w:divsChild>
            <w:div w:id="2004309897">
              <w:marLeft w:val="0"/>
              <w:marRight w:val="0"/>
              <w:marTop w:val="0"/>
              <w:marBottom w:val="0"/>
              <w:divBdr>
                <w:top w:val="none" w:sz="0" w:space="0" w:color="auto"/>
                <w:left w:val="none" w:sz="0" w:space="0" w:color="auto"/>
                <w:bottom w:val="none" w:sz="0" w:space="0" w:color="auto"/>
                <w:right w:val="none" w:sz="0" w:space="0" w:color="auto"/>
              </w:divBdr>
              <w:divsChild>
                <w:div w:id="481116935">
                  <w:marLeft w:val="0"/>
                  <w:marRight w:val="0"/>
                  <w:marTop w:val="0"/>
                  <w:marBottom w:val="0"/>
                  <w:divBdr>
                    <w:top w:val="none" w:sz="0" w:space="0" w:color="auto"/>
                    <w:left w:val="none" w:sz="0" w:space="0" w:color="auto"/>
                    <w:bottom w:val="none" w:sz="0" w:space="0" w:color="auto"/>
                    <w:right w:val="none" w:sz="0" w:space="0" w:color="auto"/>
                  </w:divBdr>
                  <w:divsChild>
                    <w:div w:id="1384938515">
                      <w:marLeft w:val="0"/>
                      <w:marRight w:val="0"/>
                      <w:marTop w:val="0"/>
                      <w:marBottom w:val="0"/>
                      <w:divBdr>
                        <w:top w:val="none" w:sz="0" w:space="0" w:color="auto"/>
                        <w:left w:val="none" w:sz="0" w:space="0" w:color="auto"/>
                        <w:bottom w:val="none" w:sz="0" w:space="0" w:color="auto"/>
                        <w:right w:val="none" w:sz="0" w:space="0" w:color="auto"/>
                      </w:divBdr>
                      <w:divsChild>
                        <w:div w:id="1227913830">
                          <w:marLeft w:val="0"/>
                          <w:marRight w:val="0"/>
                          <w:marTop w:val="0"/>
                          <w:marBottom w:val="0"/>
                          <w:divBdr>
                            <w:top w:val="none" w:sz="0" w:space="0" w:color="auto"/>
                            <w:left w:val="none" w:sz="0" w:space="0" w:color="auto"/>
                            <w:bottom w:val="none" w:sz="0" w:space="0" w:color="auto"/>
                            <w:right w:val="none" w:sz="0" w:space="0" w:color="auto"/>
                          </w:divBdr>
                          <w:divsChild>
                            <w:div w:id="954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223434">
      <w:bodyDiv w:val="1"/>
      <w:marLeft w:val="0"/>
      <w:marRight w:val="0"/>
      <w:marTop w:val="0"/>
      <w:marBottom w:val="0"/>
      <w:divBdr>
        <w:top w:val="none" w:sz="0" w:space="0" w:color="auto"/>
        <w:left w:val="none" w:sz="0" w:space="0" w:color="auto"/>
        <w:bottom w:val="none" w:sz="0" w:space="0" w:color="auto"/>
        <w:right w:val="none" w:sz="0" w:space="0" w:color="auto"/>
      </w:divBdr>
    </w:div>
    <w:div w:id="1649288366">
      <w:bodyDiv w:val="1"/>
      <w:marLeft w:val="0"/>
      <w:marRight w:val="0"/>
      <w:marTop w:val="0"/>
      <w:marBottom w:val="0"/>
      <w:divBdr>
        <w:top w:val="none" w:sz="0" w:space="0" w:color="auto"/>
        <w:left w:val="none" w:sz="0" w:space="0" w:color="auto"/>
        <w:bottom w:val="none" w:sz="0" w:space="0" w:color="auto"/>
        <w:right w:val="none" w:sz="0" w:space="0" w:color="auto"/>
      </w:divBdr>
    </w:div>
    <w:div w:id="1655184874">
      <w:bodyDiv w:val="1"/>
      <w:marLeft w:val="0"/>
      <w:marRight w:val="0"/>
      <w:marTop w:val="0"/>
      <w:marBottom w:val="0"/>
      <w:divBdr>
        <w:top w:val="none" w:sz="0" w:space="0" w:color="auto"/>
        <w:left w:val="none" w:sz="0" w:space="0" w:color="auto"/>
        <w:bottom w:val="none" w:sz="0" w:space="0" w:color="auto"/>
        <w:right w:val="none" w:sz="0" w:space="0" w:color="auto"/>
      </w:divBdr>
    </w:div>
    <w:div w:id="1659457622">
      <w:bodyDiv w:val="1"/>
      <w:marLeft w:val="0"/>
      <w:marRight w:val="0"/>
      <w:marTop w:val="0"/>
      <w:marBottom w:val="0"/>
      <w:divBdr>
        <w:top w:val="none" w:sz="0" w:space="0" w:color="auto"/>
        <w:left w:val="none" w:sz="0" w:space="0" w:color="auto"/>
        <w:bottom w:val="none" w:sz="0" w:space="0" w:color="auto"/>
        <w:right w:val="none" w:sz="0" w:space="0" w:color="auto"/>
      </w:divBdr>
      <w:divsChild>
        <w:div w:id="615722100">
          <w:marLeft w:val="0"/>
          <w:marRight w:val="0"/>
          <w:marTop w:val="0"/>
          <w:marBottom w:val="0"/>
          <w:divBdr>
            <w:top w:val="none" w:sz="0" w:space="0" w:color="auto"/>
            <w:left w:val="none" w:sz="0" w:space="0" w:color="auto"/>
            <w:bottom w:val="none" w:sz="0" w:space="0" w:color="auto"/>
            <w:right w:val="none" w:sz="0" w:space="0" w:color="auto"/>
          </w:divBdr>
          <w:divsChild>
            <w:div w:id="1297760004">
              <w:marLeft w:val="0"/>
              <w:marRight w:val="0"/>
              <w:marTop w:val="0"/>
              <w:marBottom w:val="0"/>
              <w:divBdr>
                <w:top w:val="none" w:sz="0" w:space="0" w:color="auto"/>
                <w:left w:val="none" w:sz="0" w:space="0" w:color="auto"/>
                <w:bottom w:val="none" w:sz="0" w:space="0" w:color="auto"/>
                <w:right w:val="none" w:sz="0" w:space="0" w:color="auto"/>
              </w:divBdr>
              <w:divsChild>
                <w:div w:id="31855986">
                  <w:marLeft w:val="0"/>
                  <w:marRight w:val="0"/>
                  <w:marTop w:val="0"/>
                  <w:marBottom w:val="0"/>
                  <w:divBdr>
                    <w:top w:val="none" w:sz="0" w:space="0" w:color="auto"/>
                    <w:left w:val="none" w:sz="0" w:space="0" w:color="auto"/>
                    <w:bottom w:val="none" w:sz="0" w:space="0" w:color="auto"/>
                    <w:right w:val="none" w:sz="0" w:space="0" w:color="auto"/>
                  </w:divBdr>
                  <w:divsChild>
                    <w:div w:id="1453397387">
                      <w:marLeft w:val="0"/>
                      <w:marRight w:val="0"/>
                      <w:marTop w:val="0"/>
                      <w:marBottom w:val="0"/>
                      <w:divBdr>
                        <w:top w:val="none" w:sz="0" w:space="0" w:color="auto"/>
                        <w:left w:val="none" w:sz="0" w:space="0" w:color="auto"/>
                        <w:bottom w:val="none" w:sz="0" w:space="0" w:color="auto"/>
                        <w:right w:val="none" w:sz="0" w:space="0" w:color="auto"/>
                      </w:divBdr>
                      <w:divsChild>
                        <w:div w:id="1123233777">
                          <w:marLeft w:val="0"/>
                          <w:marRight w:val="0"/>
                          <w:marTop w:val="0"/>
                          <w:marBottom w:val="0"/>
                          <w:divBdr>
                            <w:top w:val="none" w:sz="0" w:space="0" w:color="auto"/>
                            <w:left w:val="none" w:sz="0" w:space="0" w:color="auto"/>
                            <w:bottom w:val="none" w:sz="0" w:space="0" w:color="auto"/>
                            <w:right w:val="none" w:sz="0" w:space="0" w:color="auto"/>
                          </w:divBdr>
                          <w:divsChild>
                            <w:div w:id="10474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10025">
                  <w:marLeft w:val="0"/>
                  <w:marRight w:val="0"/>
                  <w:marTop w:val="0"/>
                  <w:marBottom w:val="0"/>
                  <w:divBdr>
                    <w:top w:val="none" w:sz="0" w:space="0" w:color="auto"/>
                    <w:left w:val="none" w:sz="0" w:space="0" w:color="auto"/>
                    <w:bottom w:val="none" w:sz="0" w:space="0" w:color="auto"/>
                    <w:right w:val="none" w:sz="0" w:space="0" w:color="auto"/>
                  </w:divBdr>
                  <w:divsChild>
                    <w:div w:id="427772149">
                      <w:marLeft w:val="0"/>
                      <w:marRight w:val="0"/>
                      <w:marTop w:val="0"/>
                      <w:marBottom w:val="0"/>
                      <w:divBdr>
                        <w:top w:val="none" w:sz="0" w:space="0" w:color="auto"/>
                        <w:left w:val="none" w:sz="0" w:space="0" w:color="auto"/>
                        <w:bottom w:val="none" w:sz="0" w:space="0" w:color="auto"/>
                        <w:right w:val="none" w:sz="0" w:space="0" w:color="auto"/>
                      </w:divBdr>
                      <w:divsChild>
                        <w:div w:id="1441534047">
                          <w:marLeft w:val="0"/>
                          <w:marRight w:val="0"/>
                          <w:marTop w:val="0"/>
                          <w:marBottom w:val="0"/>
                          <w:divBdr>
                            <w:top w:val="none" w:sz="0" w:space="0" w:color="auto"/>
                            <w:left w:val="none" w:sz="0" w:space="0" w:color="auto"/>
                            <w:bottom w:val="none" w:sz="0" w:space="0" w:color="auto"/>
                            <w:right w:val="none" w:sz="0" w:space="0" w:color="auto"/>
                          </w:divBdr>
                          <w:divsChild>
                            <w:div w:id="6195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1271">
      <w:bodyDiv w:val="1"/>
      <w:marLeft w:val="0"/>
      <w:marRight w:val="0"/>
      <w:marTop w:val="0"/>
      <w:marBottom w:val="0"/>
      <w:divBdr>
        <w:top w:val="none" w:sz="0" w:space="0" w:color="auto"/>
        <w:left w:val="none" w:sz="0" w:space="0" w:color="auto"/>
        <w:bottom w:val="none" w:sz="0" w:space="0" w:color="auto"/>
        <w:right w:val="none" w:sz="0" w:space="0" w:color="auto"/>
      </w:divBdr>
      <w:divsChild>
        <w:div w:id="1134101467">
          <w:marLeft w:val="0"/>
          <w:marRight w:val="0"/>
          <w:marTop w:val="0"/>
          <w:marBottom w:val="0"/>
          <w:divBdr>
            <w:top w:val="none" w:sz="0" w:space="0" w:color="auto"/>
            <w:left w:val="none" w:sz="0" w:space="0" w:color="auto"/>
            <w:bottom w:val="none" w:sz="0" w:space="0" w:color="auto"/>
            <w:right w:val="none" w:sz="0" w:space="0" w:color="auto"/>
          </w:divBdr>
          <w:divsChild>
            <w:div w:id="1711412414">
              <w:marLeft w:val="0"/>
              <w:marRight w:val="0"/>
              <w:marTop w:val="0"/>
              <w:marBottom w:val="0"/>
              <w:divBdr>
                <w:top w:val="none" w:sz="0" w:space="0" w:color="auto"/>
                <w:left w:val="none" w:sz="0" w:space="0" w:color="auto"/>
                <w:bottom w:val="none" w:sz="0" w:space="0" w:color="auto"/>
                <w:right w:val="none" w:sz="0" w:space="0" w:color="auto"/>
              </w:divBdr>
              <w:divsChild>
                <w:div w:id="767697571">
                  <w:marLeft w:val="0"/>
                  <w:marRight w:val="0"/>
                  <w:marTop w:val="0"/>
                  <w:marBottom w:val="0"/>
                  <w:divBdr>
                    <w:top w:val="none" w:sz="0" w:space="0" w:color="auto"/>
                    <w:left w:val="none" w:sz="0" w:space="0" w:color="auto"/>
                    <w:bottom w:val="none" w:sz="0" w:space="0" w:color="auto"/>
                    <w:right w:val="none" w:sz="0" w:space="0" w:color="auto"/>
                  </w:divBdr>
                  <w:divsChild>
                    <w:div w:id="12697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38690">
          <w:marLeft w:val="0"/>
          <w:marRight w:val="0"/>
          <w:marTop w:val="0"/>
          <w:marBottom w:val="0"/>
          <w:divBdr>
            <w:top w:val="none" w:sz="0" w:space="0" w:color="auto"/>
            <w:left w:val="none" w:sz="0" w:space="0" w:color="auto"/>
            <w:bottom w:val="none" w:sz="0" w:space="0" w:color="auto"/>
            <w:right w:val="none" w:sz="0" w:space="0" w:color="auto"/>
          </w:divBdr>
          <w:divsChild>
            <w:div w:id="570047322">
              <w:marLeft w:val="0"/>
              <w:marRight w:val="0"/>
              <w:marTop w:val="0"/>
              <w:marBottom w:val="0"/>
              <w:divBdr>
                <w:top w:val="none" w:sz="0" w:space="0" w:color="auto"/>
                <w:left w:val="none" w:sz="0" w:space="0" w:color="auto"/>
                <w:bottom w:val="none" w:sz="0" w:space="0" w:color="auto"/>
                <w:right w:val="none" w:sz="0" w:space="0" w:color="auto"/>
              </w:divBdr>
              <w:divsChild>
                <w:div w:id="629749354">
                  <w:marLeft w:val="0"/>
                  <w:marRight w:val="0"/>
                  <w:marTop w:val="0"/>
                  <w:marBottom w:val="0"/>
                  <w:divBdr>
                    <w:top w:val="none" w:sz="0" w:space="0" w:color="auto"/>
                    <w:left w:val="none" w:sz="0" w:space="0" w:color="auto"/>
                    <w:bottom w:val="none" w:sz="0" w:space="0" w:color="auto"/>
                    <w:right w:val="none" w:sz="0" w:space="0" w:color="auto"/>
                  </w:divBdr>
                  <w:divsChild>
                    <w:div w:id="1694305665">
                      <w:marLeft w:val="0"/>
                      <w:marRight w:val="0"/>
                      <w:marTop w:val="0"/>
                      <w:marBottom w:val="0"/>
                      <w:divBdr>
                        <w:top w:val="none" w:sz="0" w:space="0" w:color="auto"/>
                        <w:left w:val="none" w:sz="0" w:space="0" w:color="auto"/>
                        <w:bottom w:val="none" w:sz="0" w:space="0" w:color="auto"/>
                        <w:right w:val="none" w:sz="0" w:space="0" w:color="auto"/>
                      </w:divBdr>
                      <w:divsChild>
                        <w:div w:id="14311470">
                          <w:marLeft w:val="0"/>
                          <w:marRight w:val="0"/>
                          <w:marTop w:val="0"/>
                          <w:marBottom w:val="0"/>
                          <w:divBdr>
                            <w:top w:val="none" w:sz="0" w:space="0" w:color="auto"/>
                            <w:left w:val="none" w:sz="0" w:space="0" w:color="auto"/>
                            <w:bottom w:val="none" w:sz="0" w:space="0" w:color="auto"/>
                            <w:right w:val="none" w:sz="0" w:space="0" w:color="auto"/>
                          </w:divBdr>
                          <w:divsChild>
                            <w:div w:id="1644038074">
                              <w:marLeft w:val="0"/>
                              <w:marRight w:val="0"/>
                              <w:marTop w:val="0"/>
                              <w:marBottom w:val="0"/>
                              <w:divBdr>
                                <w:top w:val="none" w:sz="0" w:space="0" w:color="auto"/>
                                <w:left w:val="none" w:sz="0" w:space="0" w:color="auto"/>
                                <w:bottom w:val="none" w:sz="0" w:space="0" w:color="auto"/>
                                <w:right w:val="none" w:sz="0" w:space="0" w:color="auto"/>
                              </w:divBdr>
                              <w:divsChild>
                                <w:div w:id="1867255304">
                                  <w:marLeft w:val="0"/>
                                  <w:marRight w:val="0"/>
                                  <w:marTop w:val="0"/>
                                  <w:marBottom w:val="0"/>
                                  <w:divBdr>
                                    <w:top w:val="none" w:sz="0" w:space="0" w:color="auto"/>
                                    <w:left w:val="none" w:sz="0" w:space="0" w:color="auto"/>
                                    <w:bottom w:val="none" w:sz="0" w:space="0" w:color="auto"/>
                                    <w:right w:val="none" w:sz="0" w:space="0" w:color="auto"/>
                                  </w:divBdr>
                                  <w:divsChild>
                                    <w:div w:id="1337927819">
                                      <w:marLeft w:val="0"/>
                                      <w:marRight w:val="0"/>
                                      <w:marTop w:val="0"/>
                                      <w:marBottom w:val="0"/>
                                      <w:divBdr>
                                        <w:top w:val="none" w:sz="0" w:space="0" w:color="auto"/>
                                        <w:left w:val="none" w:sz="0" w:space="0" w:color="auto"/>
                                        <w:bottom w:val="none" w:sz="0" w:space="0" w:color="auto"/>
                                        <w:right w:val="none" w:sz="0" w:space="0" w:color="auto"/>
                                      </w:divBdr>
                                      <w:divsChild>
                                        <w:div w:id="1371225284">
                                          <w:marLeft w:val="0"/>
                                          <w:marRight w:val="0"/>
                                          <w:marTop w:val="0"/>
                                          <w:marBottom w:val="0"/>
                                          <w:divBdr>
                                            <w:top w:val="none" w:sz="0" w:space="0" w:color="auto"/>
                                            <w:left w:val="none" w:sz="0" w:space="0" w:color="auto"/>
                                            <w:bottom w:val="none" w:sz="0" w:space="0" w:color="auto"/>
                                            <w:right w:val="none" w:sz="0" w:space="0" w:color="auto"/>
                                          </w:divBdr>
                                          <w:divsChild>
                                            <w:div w:id="222566339">
                                              <w:marLeft w:val="0"/>
                                              <w:marRight w:val="0"/>
                                              <w:marTop w:val="0"/>
                                              <w:marBottom w:val="0"/>
                                              <w:divBdr>
                                                <w:top w:val="none" w:sz="0" w:space="0" w:color="auto"/>
                                                <w:left w:val="none" w:sz="0" w:space="0" w:color="auto"/>
                                                <w:bottom w:val="none" w:sz="0" w:space="0" w:color="auto"/>
                                                <w:right w:val="none" w:sz="0" w:space="0" w:color="auto"/>
                                              </w:divBdr>
                                              <w:divsChild>
                                                <w:div w:id="1971471181">
                                                  <w:marLeft w:val="0"/>
                                                  <w:marRight w:val="0"/>
                                                  <w:marTop w:val="0"/>
                                                  <w:marBottom w:val="0"/>
                                                  <w:divBdr>
                                                    <w:top w:val="none" w:sz="0" w:space="0" w:color="auto"/>
                                                    <w:left w:val="none" w:sz="0" w:space="0" w:color="auto"/>
                                                    <w:bottom w:val="none" w:sz="0" w:space="0" w:color="auto"/>
                                                    <w:right w:val="none" w:sz="0" w:space="0" w:color="auto"/>
                                                  </w:divBdr>
                                                  <w:divsChild>
                                                    <w:div w:id="1847019131">
                                                      <w:marLeft w:val="0"/>
                                                      <w:marRight w:val="0"/>
                                                      <w:marTop w:val="0"/>
                                                      <w:marBottom w:val="0"/>
                                                      <w:divBdr>
                                                        <w:top w:val="none" w:sz="0" w:space="0" w:color="auto"/>
                                                        <w:left w:val="none" w:sz="0" w:space="0" w:color="auto"/>
                                                        <w:bottom w:val="none" w:sz="0" w:space="0" w:color="auto"/>
                                                        <w:right w:val="none" w:sz="0" w:space="0" w:color="auto"/>
                                                      </w:divBdr>
                                                      <w:divsChild>
                                                        <w:div w:id="12071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2019">
                                              <w:marLeft w:val="0"/>
                                              <w:marRight w:val="0"/>
                                              <w:marTop w:val="0"/>
                                              <w:marBottom w:val="0"/>
                                              <w:divBdr>
                                                <w:top w:val="none" w:sz="0" w:space="0" w:color="auto"/>
                                                <w:left w:val="none" w:sz="0" w:space="0" w:color="auto"/>
                                                <w:bottom w:val="none" w:sz="0" w:space="0" w:color="auto"/>
                                                <w:right w:val="none" w:sz="0" w:space="0" w:color="auto"/>
                                              </w:divBdr>
                                              <w:divsChild>
                                                <w:div w:id="1940213578">
                                                  <w:marLeft w:val="0"/>
                                                  <w:marRight w:val="0"/>
                                                  <w:marTop w:val="0"/>
                                                  <w:marBottom w:val="0"/>
                                                  <w:divBdr>
                                                    <w:top w:val="none" w:sz="0" w:space="0" w:color="auto"/>
                                                    <w:left w:val="none" w:sz="0" w:space="0" w:color="auto"/>
                                                    <w:bottom w:val="none" w:sz="0" w:space="0" w:color="auto"/>
                                                    <w:right w:val="none" w:sz="0" w:space="0" w:color="auto"/>
                                                  </w:divBdr>
                                                  <w:divsChild>
                                                    <w:div w:id="732964726">
                                                      <w:marLeft w:val="0"/>
                                                      <w:marRight w:val="0"/>
                                                      <w:marTop w:val="0"/>
                                                      <w:marBottom w:val="0"/>
                                                      <w:divBdr>
                                                        <w:top w:val="none" w:sz="0" w:space="0" w:color="auto"/>
                                                        <w:left w:val="none" w:sz="0" w:space="0" w:color="auto"/>
                                                        <w:bottom w:val="none" w:sz="0" w:space="0" w:color="auto"/>
                                                        <w:right w:val="none" w:sz="0" w:space="0" w:color="auto"/>
                                                      </w:divBdr>
                                                      <w:divsChild>
                                                        <w:div w:id="6028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400338">
      <w:bodyDiv w:val="1"/>
      <w:marLeft w:val="0"/>
      <w:marRight w:val="0"/>
      <w:marTop w:val="0"/>
      <w:marBottom w:val="0"/>
      <w:divBdr>
        <w:top w:val="none" w:sz="0" w:space="0" w:color="auto"/>
        <w:left w:val="none" w:sz="0" w:space="0" w:color="auto"/>
        <w:bottom w:val="none" w:sz="0" w:space="0" w:color="auto"/>
        <w:right w:val="none" w:sz="0" w:space="0" w:color="auto"/>
      </w:divBdr>
    </w:div>
    <w:div w:id="1695694305">
      <w:bodyDiv w:val="1"/>
      <w:marLeft w:val="0"/>
      <w:marRight w:val="0"/>
      <w:marTop w:val="0"/>
      <w:marBottom w:val="0"/>
      <w:divBdr>
        <w:top w:val="none" w:sz="0" w:space="0" w:color="auto"/>
        <w:left w:val="none" w:sz="0" w:space="0" w:color="auto"/>
        <w:bottom w:val="none" w:sz="0" w:space="0" w:color="auto"/>
        <w:right w:val="none" w:sz="0" w:space="0" w:color="auto"/>
      </w:divBdr>
      <w:divsChild>
        <w:div w:id="678771565">
          <w:marLeft w:val="0"/>
          <w:marRight w:val="0"/>
          <w:marTop w:val="0"/>
          <w:marBottom w:val="0"/>
          <w:divBdr>
            <w:top w:val="none" w:sz="0" w:space="0" w:color="auto"/>
            <w:left w:val="none" w:sz="0" w:space="0" w:color="auto"/>
            <w:bottom w:val="none" w:sz="0" w:space="0" w:color="auto"/>
            <w:right w:val="none" w:sz="0" w:space="0" w:color="auto"/>
          </w:divBdr>
          <w:divsChild>
            <w:div w:id="269972029">
              <w:marLeft w:val="0"/>
              <w:marRight w:val="0"/>
              <w:marTop w:val="0"/>
              <w:marBottom w:val="0"/>
              <w:divBdr>
                <w:top w:val="none" w:sz="0" w:space="0" w:color="auto"/>
                <w:left w:val="none" w:sz="0" w:space="0" w:color="auto"/>
                <w:bottom w:val="none" w:sz="0" w:space="0" w:color="auto"/>
                <w:right w:val="none" w:sz="0" w:space="0" w:color="auto"/>
              </w:divBdr>
              <w:divsChild>
                <w:div w:id="1761441177">
                  <w:marLeft w:val="0"/>
                  <w:marRight w:val="0"/>
                  <w:marTop w:val="0"/>
                  <w:marBottom w:val="0"/>
                  <w:divBdr>
                    <w:top w:val="none" w:sz="0" w:space="0" w:color="auto"/>
                    <w:left w:val="none" w:sz="0" w:space="0" w:color="auto"/>
                    <w:bottom w:val="none" w:sz="0" w:space="0" w:color="auto"/>
                    <w:right w:val="none" w:sz="0" w:space="0" w:color="auto"/>
                  </w:divBdr>
                  <w:divsChild>
                    <w:div w:id="723218165">
                      <w:marLeft w:val="0"/>
                      <w:marRight w:val="0"/>
                      <w:marTop w:val="0"/>
                      <w:marBottom w:val="0"/>
                      <w:divBdr>
                        <w:top w:val="none" w:sz="0" w:space="0" w:color="auto"/>
                        <w:left w:val="none" w:sz="0" w:space="0" w:color="auto"/>
                        <w:bottom w:val="none" w:sz="0" w:space="0" w:color="auto"/>
                        <w:right w:val="none" w:sz="0" w:space="0" w:color="auto"/>
                      </w:divBdr>
                      <w:divsChild>
                        <w:div w:id="1678117566">
                          <w:marLeft w:val="0"/>
                          <w:marRight w:val="0"/>
                          <w:marTop w:val="0"/>
                          <w:marBottom w:val="0"/>
                          <w:divBdr>
                            <w:top w:val="none" w:sz="0" w:space="0" w:color="auto"/>
                            <w:left w:val="none" w:sz="0" w:space="0" w:color="auto"/>
                            <w:bottom w:val="none" w:sz="0" w:space="0" w:color="auto"/>
                            <w:right w:val="none" w:sz="0" w:space="0" w:color="auto"/>
                          </w:divBdr>
                          <w:divsChild>
                            <w:div w:id="20114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03831">
      <w:bodyDiv w:val="1"/>
      <w:marLeft w:val="0"/>
      <w:marRight w:val="0"/>
      <w:marTop w:val="0"/>
      <w:marBottom w:val="0"/>
      <w:divBdr>
        <w:top w:val="none" w:sz="0" w:space="0" w:color="auto"/>
        <w:left w:val="none" w:sz="0" w:space="0" w:color="auto"/>
        <w:bottom w:val="none" w:sz="0" w:space="0" w:color="auto"/>
        <w:right w:val="none" w:sz="0" w:space="0" w:color="auto"/>
      </w:divBdr>
    </w:div>
    <w:div w:id="1711690000">
      <w:bodyDiv w:val="1"/>
      <w:marLeft w:val="0"/>
      <w:marRight w:val="0"/>
      <w:marTop w:val="0"/>
      <w:marBottom w:val="0"/>
      <w:divBdr>
        <w:top w:val="none" w:sz="0" w:space="0" w:color="auto"/>
        <w:left w:val="none" w:sz="0" w:space="0" w:color="auto"/>
        <w:bottom w:val="none" w:sz="0" w:space="0" w:color="auto"/>
        <w:right w:val="none" w:sz="0" w:space="0" w:color="auto"/>
      </w:divBdr>
    </w:div>
    <w:div w:id="1743210108">
      <w:bodyDiv w:val="1"/>
      <w:marLeft w:val="0"/>
      <w:marRight w:val="0"/>
      <w:marTop w:val="0"/>
      <w:marBottom w:val="0"/>
      <w:divBdr>
        <w:top w:val="none" w:sz="0" w:space="0" w:color="auto"/>
        <w:left w:val="none" w:sz="0" w:space="0" w:color="auto"/>
        <w:bottom w:val="none" w:sz="0" w:space="0" w:color="auto"/>
        <w:right w:val="none" w:sz="0" w:space="0" w:color="auto"/>
      </w:divBdr>
      <w:divsChild>
        <w:div w:id="1237403369">
          <w:marLeft w:val="0"/>
          <w:marRight w:val="0"/>
          <w:marTop w:val="0"/>
          <w:marBottom w:val="0"/>
          <w:divBdr>
            <w:top w:val="none" w:sz="0" w:space="0" w:color="auto"/>
            <w:left w:val="none" w:sz="0" w:space="0" w:color="auto"/>
            <w:bottom w:val="none" w:sz="0" w:space="0" w:color="auto"/>
            <w:right w:val="none" w:sz="0" w:space="0" w:color="auto"/>
          </w:divBdr>
          <w:divsChild>
            <w:div w:id="388580582">
              <w:marLeft w:val="0"/>
              <w:marRight w:val="0"/>
              <w:marTop w:val="0"/>
              <w:marBottom w:val="0"/>
              <w:divBdr>
                <w:top w:val="none" w:sz="0" w:space="0" w:color="auto"/>
                <w:left w:val="none" w:sz="0" w:space="0" w:color="auto"/>
                <w:bottom w:val="none" w:sz="0" w:space="0" w:color="auto"/>
                <w:right w:val="none" w:sz="0" w:space="0" w:color="auto"/>
              </w:divBdr>
              <w:divsChild>
                <w:div w:id="1525636593">
                  <w:marLeft w:val="0"/>
                  <w:marRight w:val="0"/>
                  <w:marTop w:val="0"/>
                  <w:marBottom w:val="0"/>
                  <w:divBdr>
                    <w:top w:val="none" w:sz="0" w:space="0" w:color="auto"/>
                    <w:left w:val="none" w:sz="0" w:space="0" w:color="auto"/>
                    <w:bottom w:val="none" w:sz="0" w:space="0" w:color="auto"/>
                    <w:right w:val="none" w:sz="0" w:space="0" w:color="auto"/>
                  </w:divBdr>
                  <w:divsChild>
                    <w:div w:id="1061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5467">
          <w:marLeft w:val="0"/>
          <w:marRight w:val="0"/>
          <w:marTop w:val="0"/>
          <w:marBottom w:val="0"/>
          <w:divBdr>
            <w:top w:val="none" w:sz="0" w:space="0" w:color="auto"/>
            <w:left w:val="none" w:sz="0" w:space="0" w:color="auto"/>
            <w:bottom w:val="none" w:sz="0" w:space="0" w:color="auto"/>
            <w:right w:val="none" w:sz="0" w:space="0" w:color="auto"/>
          </w:divBdr>
          <w:divsChild>
            <w:div w:id="1475223200">
              <w:marLeft w:val="0"/>
              <w:marRight w:val="0"/>
              <w:marTop w:val="0"/>
              <w:marBottom w:val="0"/>
              <w:divBdr>
                <w:top w:val="none" w:sz="0" w:space="0" w:color="auto"/>
                <w:left w:val="none" w:sz="0" w:space="0" w:color="auto"/>
                <w:bottom w:val="none" w:sz="0" w:space="0" w:color="auto"/>
                <w:right w:val="none" w:sz="0" w:space="0" w:color="auto"/>
              </w:divBdr>
              <w:divsChild>
                <w:div w:id="1379357407">
                  <w:marLeft w:val="0"/>
                  <w:marRight w:val="0"/>
                  <w:marTop w:val="0"/>
                  <w:marBottom w:val="0"/>
                  <w:divBdr>
                    <w:top w:val="none" w:sz="0" w:space="0" w:color="auto"/>
                    <w:left w:val="none" w:sz="0" w:space="0" w:color="auto"/>
                    <w:bottom w:val="none" w:sz="0" w:space="0" w:color="auto"/>
                    <w:right w:val="none" w:sz="0" w:space="0" w:color="auto"/>
                  </w:divBdr>
                  <w:divsChild>
                    <w:div w:id="19914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0885">
      <w:bodyDiv w:val="1"/>
      <w:marLeft w:val="0"/>
      <w:marRight w:val="0"/>
      <w:marTop w:val="0"/>
      <w:marBottom w:val="0"/>
      <w:divBdr>
        <w:top w:val="none" w:sz="0" w:space="0" w:color="auto"/>
        <w:left w:val="none" w:sz="0" w:space="0" w:color="auto"/>
        <w:bottom w:val="none" w:sz="0" w:space="0" w:color="auto"/>
        <w:right w:val="none" w:sz="0" w:space="0" w:color="auto"/>
      </w:divBdr>
    </w:div>
    <w:div w:id="1789549075">
      <w:bodyDiv w:val="1"/>
      <w:marLeft w:val="0"/>
      <w:marRight w:val="0"/>
      <w:marTop w:val="0"/>
      <w:marBottom w:val="0"/>
      <w:divBdr>
        <w:top w:val="none" w:sz="0" w:space="0" w:color="auto"/>
        <w:left w:val="none" w:sz="0" w:space="0" w:color="auto"/>
        <w:bottom w:val="none" w:sz="0" w:space="0" w:color="auto"/>
        <w:right w:val="none" w:sz="0" w:space="0" w:color="auto"/>
      </w:divBdr>
    </w:div>
    <w:div w:id="1793280170">
      <w:bodyDiv w:val="1"/>
      <w:marLeft w:val="0"/>
      <w:marRight w:val="0"/>
      <w:marTop w:val="0"/>
      <w:marBottom w:val="0"/>
      <w:divBdr>
        <w:top w:val="none" w:sz="0" w:space="0" w:color="auto"/>
        <w:left w:val="none" w:sz="0" w:space="0" w:color="auto"/>
        <w:bottom w:val="none" w:sz="0" w:space="0" w:color="auto"/>
        <w:right w:val="none" w:sz="0" w:space="0" w:color="auto"/>
      </w:divBdr>
      <w:divsChild>
        <w:div w:id="1909072294">
          <w:marLeft w:val="0"/>
          <w:marRight w:val="0"/>
          <w:marTop w:val="0"/>
          <w:marBottom w:val="0"/>
          <w:divBdr>
            <w:top w:val="none" w:sz="0" w:space="0" w:color="auto"/>
            <w:left w:val="none" w:sz="0" w:space="0" w:color="auto"/>
            <w:bottom w:val="none" w:sz="0" w:space="0" w:color="auto"/>
            <w:right w:val="none" w:sz="0" w:space="0" w:color="auto"/>
          </w:divBdr>
          <w:divsChild>
            <w:div w:id="1379008558">
              <w:marLeft w:val="0"/>
              <w:marRight w:val="0"/>
              <w:marTop w:val="0"/>
              <w:marBottom w:val="0"/>
              <w:divBdr>
                <w:top w:val="none" w:sz="0" w:space="0" w:color="auto"/>
                <w:left w:val="none" w:sz="0" w:space="0" w:color="auto"/>
                <w:bottom w:val="none" w:sz="0" w:space="0" w:color="auto"/>
                <w:right w:val="none" w:sz="0" w:space="0" w:color="auto"/>
              </w:divBdr>
              <w:divsChild>
                <w:div w:id="586155009">
                  <w:marLeft w:val="0"/>
                  <w:marRight w:val="0"/>
                  <w:marTop w:val="0"/>
                  <w:marBottom w:val="0"/>
                  <w:divBdr>
                    <w:top w:val="none" w:sz="0" w:space="0" w:color="auto"/>
                    <w:left w:val="none" w:sz="0" w:space="0" w:color="auto"/>
                    <w:bottom w:val="none" w:sz="0" w:space="0" w:color="auto"/>
                    <w:right w:val="none" w:sz="0" w:space="0" w:color="auto"/>
                  </w:divBdr>
                  <w:divsChild>
                    <w:div w:id="1794446819">
                      <w:marLeft w:val="0"/>
                      <w:marRight w:val="0"/>
                      <w:marTop w:val="0"/>
                      <w:marBottom w:val="0"/>
                      <w:divBdr>
                        <w:top w:val="none" w:sz="0" w:space="0" w:color="auto"/>
                        <w:left w:val="none" w:sz="0" w:space="0" w:color="auto"/>
                        <w:bottom w:val="none" w:sz="0" w:space="0" w:color="auto"/>
                        <w:right w:val="none" w:sz="0" w:space="0" w:color="auto"/>
                      </w:divBdr>
                      <w:divsChild>
                        <w:div w:id="244533916">
                          <w:marLeft w:val="0"/>
                          <w:marRight w:val="0"/>
                          <w:marTop w:val="0"/>
                          <w:marBottom w:val="0"/>
                          <w:divBdr>
                            <w:top w:val="none" w:sz="0" w:space="0" w:color="auto"/>
                            <w:left w:val="none" w:sz="0" w:space="0" w:color="auto"/>
                            <w:bottom w:val="none" w:sz="0" w:space="0" w:color="auto"/>
                            <w:right w:val="none" w:sz="0" w:space="0" w:color="auto"/>
                          </w:divBdr>
                          <w:divsChild>
                            <w:div w:id="12250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0458">
                  <w:marLeft w:val="0"/>
                  <w:marRight w:val="0"/>
                  <w:marTop w:val="0"/>
                  <w:marBottom w:val="0"/>
                  <w:divBdr>
                    <w:top w:val="none" w:sz="0" w:space="0" w:color="auto"/>
                    <w:left w:val="none" w:sz="0" w:space="0" w:color="auto"/>
                    <w:bottom w:val="none" w:sz="0" w:space="0" w:color="auto"/>
                    <w:right w:val="none" w:sz="0" w:space="0" w:color="auto"/>
                  </w:divBdr>
                  <w:divsChild>
                    <w:div w:id="1965310198">
                      <w:marLeft w:val="0"/>
                      <w:marRight w:val="0"/>
                      <w:marTop w:val="0"/>
                      <w:marBottom w:val="0"/>
                      <w:divBdr>
                        <w:top w:val="none" w:sz="0" w:space="0" w:color="auto"/>
                        <w:left w:val="none" w:sz="0" w:space="0" w:color="auto"/>
                        <w:bottom w:val="none" w:sz="0" w:space="0" w:color="auto"/>
                        <w:right w:val="none" w:sz="0" w:space="0" w:color="auto"/>
                      </w:divBdr>
                      <w:divsChild>
                        <w:div w:id="1512914811">
                          <w:marLeft w:val="0"/>
                          <w:marRight w:val="0"/>
                          <w:marTop w:val="0"/>
                          <w:marBottom w:val="0"/>
                          <w:divBdr>
                            <w:top w:val="none" w:sz="0" w:space="0" w:color="auto"/>
                            <w:left w:val="none" w:sz="0" w:space="0" w:color="auto"/>
                            <w:bottom w:val="none" w:sz="0" w:space="0" w:color="auto"/>
                            <w:right w:val="none" w:sz="0" w:space="0" w:color="auto"/>
                          </w:divBdr>
                          <w:divsChild>
                            <w:div w:id="7546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531654">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21070450">
      <w:bodyDiv w:val="1"/>
      <w:marLeft w:val="0"/>
      <w:marRight w:val="0"/>
      <w:marTop w:val="0"/>
      <w:marBottom w:val="0"/>
      <w:divBdr>
        <w:top w:val="none" w:sz="0" w:space="0" w:color="auto"/>
        <w:left w:val="none" w:sz="0" w:space="0" w:color="auto"/>
        <w:bottom w:val="none" w:sz="0" w:space="0" w:color="auto"/>
        <w:right w:val="none" w:sz="0" w:space="0" w:color="auto"/>
      </w:divBdr>
      <w:divsChild>
        <w:div w:id="1050959294">
          <w:marLeft w:val="0"/>
          <w:marRight w:val="0"/>
          <w:marTop w:val="0"/>
          <w:marBottom w:val="0"/>
          <w:divBdr>
            <w:top w:val="none" w:sz="0" w:space="0" w:color="auto"/>
            <w:left w:val="none" w:sz="0" w:space="0" w:color="auto"/>
            <w:bottom w:val="none" w:sz="0" w:space="0" w:color="auto"/>
            <w:right w:val="none" w:sz="0" w:space="0" w:color="auto"/>
          </w:divBdr>
          <w:divsChild>
            <w:div w:id="964235016">
              <w:marLeft w:val="0"/>
              <w:marRight w:val="0"/>
              <w:marTop w:val="0"/>
              <w:marBottom w:val="0"/>
              <w:divBdr>
                <w:top w:val="none" w:sz="0" w:space="0" w:color="auto"/>
                <w:left w:val="none" w:sz="0" w:space="0" w:color="auto"/>
                <w:bottom w:val="none" w:sz="0" w:space="0" w:color="auto"/>
                <w:right w:val="none" w:sz="0" w:space="0" w:color="auto"/>
              </w:divBdr>
              <w:divsChild>
                <w:div w:id="1153327229">
                  <w:marLeft w:val="0"/>
                  <w:marRight w:val="0"/>
                  <w:marTop w:val="0"/>
                  <w:marBottom w:val="0"/>
                  <w:divBdr>
                    <w:top w:val="none" w:sz="0" w:space="0" w:color="auto"/>
                    <w:left w:val="none" w:sz="0" w:space="0" w:color="auto"/>
                    <w:bottom w:val="none" w:sz="0" w:space="0" w:color="auto"/>
                    <w:right w:val="none" w:sz="0" w:space="0" w:color="auto"/>
                  </w:divBdr>
                  <w:divsChild>
                    <w:div w:id="860515701">
                      <w:marLeft w:val="0"/>
                      <w:marRight w:val="0"/>
                      <w:marTop w:val="0"/>
                      <w:marBottom w:val="0"/>
                      <w:divBdr>
                        <w:top w:val="none" w:sz="0" w:space="0" w:color="auto"/>
                        <w:left w:val="none" w:sz="0" w:space="0" w:color="auto"/>
                        <w:bottom w:val="none" w:sz="0" w:space="0" w:color="auto"/>
                        <w:right w:val="none" w:sz="0" w:space="0" w:color="auto"/>
                      </w:divBdr>
                      <w:divsChild>
                        <w:div w:id="1908688879">
                          <w:marLeft w:val="0"/>
                          <w:marRight w:val="0"/>
                          <w:marTop w:val="0"/>
                          <w:marBottom w:val="0"/>
                          <w:divBdr>
                            <w:top w:val="none" w:sz="0" w:space="0" w:color="auto"/>
                            <w:left w:val="none" w:sz="0" w:space="0" w:color="auto"/>
                            <w:bottom w:val="none" w:sz="0" w:space="0" w:color="auto"/>
                            <w:right w:val="none" w:sz="0" w:space="0" w:color="auto"/>
                          </w:divBdr>
                          <w:divsChild>
                            <w:div w:id="11142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58413">
      <w:bodyDiv w:val="1"/>
      <w:marLeft w:val="0"/>
      <w:marRight w:val="0"/>
      <w:marTop w:val="0"/>
      <w:marBottom w:val="0"/>
      <w:divBdr>
        <w:top w:val="none" w:sz="0" w:space="0" w:color="auto"/>
        <w:left w:val="none" w:sz="0" w:space="0" w:color="auto"/>
        <w:bottom w:val="none" w:sz="0" w:space="0" w:color="auto"/>
        <w:right w:val="none" w:sz="0" w:space="0" w:color="auto"/>
      </w:divBdr>
    </w:div>
    <w:div w:id="1833790626">
      <w:bodyDiv w:val="1"/>
      <w:marLeft w:val="0"/>
      <w:marRight w:val="0"/>
      <w:marTop w:val="0"/>
      <w:marBottom w:val="0"/>
      <w:divBdr>
        <w:top w:val="none" w:sz="0" w:space="0" w:color="auto"/>
        <w:left w:val="none" w:sz="0" w:space="0" w:color="auto"/>
        <w:bottom w:val="none" w:sz="0" w:space="0" w:color="auto"/>
        <w:right w:val="none" w:sz="0" w:space="0" w:color="auto"/>
      </w:divBdr>
    </w:div>
    <w:div w:id="1835536227">
      <w:bodyDiv w:val="1"/>
      <w:marLeft w:val="0"/>
      <w:marRight w:val="0"/>
      <w:marTop w:val="0"/>
      <w:marBottom w:val="0"/>
      <w:divBdr>
        <w:top w:val="none" w:sz="0" w:space="0" w:color="auto"/>
        <w:left w:val="none" w:sz="0" w:space="0" w:color="auto"/>
        <w:bottom w:val="none" w:sz="0" w:space="0" w:color="auto"/>
        <w:right w:val="none" w:sz="0" w:space="0" w:color="auto"/>
      </w:divBdr>
    </w:div>
    <w:div w:id="1840346282">
      <w:bodyDiv w:val="1"/>
      <w:marLeft w:val="0"/>
      <w:marRight w:val="0"/>
      <w:marTop w:val="0"/>
      <w:marBottom w:val="0"/>
      <w:divBdr>
        <w:top w:val="none" w:sz="0" w:space="0" w:color="auto"/>
        <w:left w:val="none" w:sz="0" w:space="0" w:color="auto"/>
        <w:bottom w:val="none" w:sz="0" w:space="0" w:color="auto"/>
        <w:right w:val="none" w:sz="0" w:space="0" w:color="auto"/>
      </w:divBdr>
    </w:div>
    <w:div w:id="1857764627">
      <w:bodyDiv w:val="1"/>
      <w:marLeft w:val="0"/>
      <w:marRight w:val="0"/>
      <w:marTop w:val="0"/>
      <w:marBottom w:val="0"/>
      <w:divBdr>
        <w:top w:val="none" w:sz="0" w:space="0" w:color="auto"/>
        <w:left w:val="none" w:sz="0" w:space="0" w:color="auto"/>
        <w:bottom w:val="none" w:sz="0" w:space="0" w:color="auto"/>
        <w:right w:val="none" w:sz="0" w:space="0" w:color="auto"/>
      </w:divBdr>
      <w:divsChild>
        <w:div w:id="1310086897">
          <w:marLeft w:val="0"/>
          <w:marRight w:val="0"/>
          <w:marTop w:val="0"/>
          <w:marBottom w:val="0"/>
          <w:divBdr>
            <w:top w:val="none" w:sz="0" w:space="0" w:color="auto"/>
            <w:left w:val="none" w:sz="0" w:space="0" w:color="auto"/>
            <w:bottom w:val="none" w:sz="0" w:space="0" w:color="auto"/>
            <w:right w:val="none" w:sz="0" w:space="0" w:color="auto"/>
          </w:divBdr>
          <w:divsChild>
            <w:div w:id="401755460">
              <w:marLeft w:val="0"/>
              <w:marRight w:val="0"/>
              <w:marTop w:val="0"/>
              <w:marBottom w:val="0"/>
              <w:divBdr>
                <w:top w:val="none" w:sz="0" w:space="0" w:color="auto"/>
                <w:left w:val="none" w:sz="0" w:space="0" w:color="auto"/>
                <w:bottom w:val="none" w:sz="0" w:space="0" w:color="auto"/>
                <w:right w:val="none" w:sz="0" w:space="0" w:color="auto"/>
              </w:divBdr>
              <w:divsChild>
                <w:div w:id="1803182888">
                  <w:marLeft w:val="0"/>
                  <w:marRight w:val="0"/>
                  <w:marTop w:val="0"/>
                  <w:marBottom w:val="0"/>
                  <w:divBdr>
                    <w:top w:val="none" w:sz="0" w:space="0" w:color="auto"/>
                    <w:left w:val="none" w:sz="0" w:space="0" w:color="auto"/>
                    <w:bottom w:val="none" w:sz="0" w:space="0" w:color="auto"/>
                    <w:right w:val="none" w:sz="0" w:space="0" w:color="auto"/>
                  </w:divBdr>
                  <w:divsChild>
                    <w:div w:id="1493646696">
                      <w:marLeft w:val="0"/>
                      <w:marRight w:val="0"/>
                      <w:marTop w:val="0"/>
                      <w:marBottom w:val="0"/>
                      <w:divBdr>
                        <w:top w:val="none" w:sz="0" w:space="0" w:color="auto"/>
                        <w:left w:val="none" w:sz="0" w:space="0" w:color="auto"/>
                        <w:bottom w:val="none" w:sz="0" w:space="0" w:color="auto"/>
                        <w:right w:val="none" w:sz="0" w:space="0" w:color="auto"/>
                      </w:divBdr>
                      <w:divsChild>
                        <w:div w:id="1375541499">
                          <w:marLeft w:val="0"/>
                          <w:marRight w:val="0"/>
                          <w:marTop w:val="0"/>
                          <w:marBottom w:val="0"/>
                          <w:divBdr>
                            <w:top w:val="none" w:sz="0" w:space="0" w:color="auto"/>
                            <w:left w:val="none" w:sz="0" w:space="0" w:color="auto"/>
                            <w:bottom w:val="none" w:sz="0" w:space="0" w:color="auto"/>
                            <w:right w:val="none" w:sz="0" w:space="0" w:color="auto"/>
                          </w:divBdr>
                          <w:divsChild>
                            <w:div w:id="816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561275">
      <w:bodyDiv w:val="1"/>
      <w:marLeft w:val="0"/>
      <w:marRight w:val="0"/>
      <w:marTop w:val="0"/>
      <w:marBottom w:val="0"/>
      <w:divBdr>
        <w:top w:val="none" w:sz="0" w:space="0" w:color="auto"/>
        <w:left w:val="none" w:sz="0" w:space="0" w:color="auto"/>
        <w:bottom w:val="none" w:sz="0" w:space="0" w:color="auto"/>
        <w:right w:val="none" w:sz="0" w:space="0" w:color="auto"/>
      </w:divBdr>
    </w:div>
    <w:div w:id="1871457534">
      <w:bodyDiv w:val="1"/>
      <w:marLeft w:val="0"/>
      <w:marRight w:val="0"/>
      <w:marTop w:val="0"/>
      <w:marBottom w:val="0"/>
      <w:divBdr>
        <w:top w:val="none" w:sz="0" w:space="0" w:color="auto"/>
        <w:left w:val="none" w:sz="0" w:space="0" w:color="auto"/>
        <w:bottom w:val="none" w:sz="0" w:space="0" w:color="auto"/>
        <w:right w:val="none" w:sz="0" w:space="0" w:color="auto"/>
      </w:divBdr>
    </w:div>
    <w:div w:id="1871841412">
      <w:bodyDiv w:val="1"/>
      <w:marLeft w:val="0"/>
      <w:marRight w:val="0"/>
      <w:marTop w:val="0"/>
      <w:marBottom w:val="0"/>
      <w:divBdr>
        <w:top w:val="none" w:sz="0" w:space="0" w:color="auto"/>
        <w:left w:val="none" w:sz="0" w:space="0" w:color="auto"/>
        <w:bottom w:val="none" w:sz="0" w:space="0" w:color="auto"/>
        <w:right w:val="none" w:sz="0" w:space="0" w:color="auto"/>
      </w:divBdr>
    </w:div>
    <w:div w:id="1872186892">
      <w:bodyDiv w:val="1"/>
      <w:marLeft w:val="0"/>
      <w:marRight w:val="0"/>
      <w:marTop w:val="0"/>
      <w:marBottom w:val="0"/>
      <w:divBdr>
        <w:top w:val="none" w:sz="0" w:space="0" w:color="auto"/>
        <w:left w:val="none" w:sz="0" w:space="0" w:color="auto"/>
        <w:bottom w:val="none" w:sz="0" w:space="0" w:color="auto"/>
        <w:right w:val="none" w:sz="0" w:space="0" w:color="auto"/>
      </w:divBdr>
      <w:divsChild>
        <w:div w:id="690303432">
          <w:marLeft w:val="0"/>
          <w:marRight w:val="0"/>
          <w:marTop w:val="0"/>
          <w:marBottom w:val="0"/>
          <w:divBdr>
            <w:top w:val="none" w:sz="0" w:space="0" w:color="auto"/>
            <w:left w:val="none" w:sz="0" w:space="0" w:color="auto"/>
            <w:bottom w:val="none" w:sz="0" w:space="0" w:color="auto"/>
            <w:right w:val="none" w:sz="0" w:space="0" w:color="auto"/>
          </w:divBdr>
          <w:divsChild>
            <w:div w:id="1844974257">
              <w:marLeft w:val="0"/>
              <w:marRight w:val="0"/>
              <w:marTop w:val="0"/>
              <w:marBottom w:val="0"/>
              <w:divBdr>
                <w:top w:val="none" w:sz="0" w:space="0" w:color="auto"/>
                <w:left w:val="none" w:sz="0" w:space="0" w:color="auto"/>
                <w:bottom w:val="none" w:sz="0" w:space="0" w:color="auto"/>
                <w:right w:val="none" w:sz="0" w:space="0" w:color="auto"/>
              </w:divBdr>
              <w:divsChild>
                <w:div w:id="674844497">
                  <w:marLeft w:val="0"/>
                  <w:marRight w:val="0"/>
                  <w:marTop w:val="0"/>
                  <w:marBottom w:val="0"/>
                  <w:divBdr>
                    <w:top w:val="none" w:sz="0" w:space="0" w:color="auto"/>
                    <w:left w:val="none" w:sz="0" w:space="0" w:color="auto"/>
                    <w:bottom w:val="none" w:sz="0" w:space="0" w:color="auto"/>
                    <w:right w:val="none" w:sz="0" w:space="0" w:color="auto"/>
                  </w:divBdr>
                  <w:divsChild>
                    <w:div w:id="17947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07737">
          <w:marLeft w:val="0"/>
          <w:marRight w:val="0"/>
          <w:marTop w:val="0"/>
          <w:marBottom w:val="0"/>
          <w:divBdr>
            <w:top w:val="none" w:sz="0" w:space="0" w:color="auto"/>
            <w:left w:val="none" w:sz="0" w:space="0" w:color="auto"/>
            <w:bottom w:val="none" w:sz="0" w:space="0" w:color="auto"/>
            <w:right w:val="none" w:sz="0" w:space="0" w:color="auto"/>
          </w:divBdr>
          <w:divsChild>
            <w:div w:id="472063838">
              <w:marLeft w:val="0"/>
              <w:marRight w:val="0"/>
              <w:marTop w:val="0"/>
              <w:marBottom w:val="0"/>
              <w:divBdr>
                <w:top w:val="none" w:sz="0" w:space="0" w:color="auto"/>
                <w:left w:val="none" w:sz="0" w:space="0" w:color="auto"/>
                <w:bottom w:val="none" w:sz="0" w:space="0" w:color="auto"/>
                <w:right w:val="none" w:sz="0" w:space="0" w:color="auto"/>
              </w:divBdr>
              <w:divsChild>
                <w:div w:id="290864640">
                  <w:marLeft w:val="0"/>
                  <w:marRight w:val="0"/>
                  <w:marTop w:val="0"/>
                  <w:marBottom w:val="0"/>
                  <w:divBdr>
                    <w:top w:val="none" w:sz="0" w:space="0" w:color="auto"/>
                    <w:left w:val="none" w:sz="0" w:space="0" w:color="auto"/>
                    <w:bottom w:val="none" w:sz="0" w:space="0" w:color="auto"/>
                    <w:right w:val="none" w:sz="0" w:space="0" w:color="auto"/>
                  </w:divBdr>
                  <w:divsChild>
                    <w:div w:id="1350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40005">
      <w:bodyDiv w:val="1"/>
      <w:marLeft w:val="0"/>
      <w:marRight w:val="0"/>
      <w:marTop w:val="0"/>
      <w:marBottom w:val="0"/>
      <w:divBdr>
        <w:top w:val="none" w:sz="0" w:space="0" w:color="auto"/>
        <w:left w:val="none" w:sz="0" w:space="0" w:color="auto"/>
        <w:bottom w:val="none" w:sz="0" w:space="0" w:color="auto"/>
        <w:right w:val="none" w:sz="0" w:space="0" w:color="auto"/>
      </w:divBdr>
    </w:div>
    <w:div w:id="1903251535">
      <w:bodyDiv w:val="1"/>
      <w:marLeft w:val="0"/>
      <w:marRight w:val="0"/>
      <w:marTop w:val="0"/>
      <w:marBottom w:val="0"/>
      <w:divBdr>
        <w:top w:val="none" w:sz="0" w:space="0" w:color="auto"/>
        <w:left w:val="none" w:sz="0" w:space="0" w:color="auto"/>
        <w:bottom w:val="none" w:sz="0" w:space="0" w:color="auto"/>
        <w:right w:val="none" w:sz="0" w:space="0" w:color="auto"/>
      </w:divBdr>
    </w:div>
    <w:div w:id="1905144840">
      <w:bodyDiv w:val="1"/>
      <w:marLeft w:val="0"/>
      <w:marRight w:val="0"/>
      <w:marTop w:val="0"/>
      <w:marBottom w:val="0"/>
      <w:divBdr>
        <w:top w:val="none" w:sz="0" w:space="0" w:color="auto"/>
        <w:left w:val="none" w:sz="0" w:space="0" w:color="auto"/>
        <w:bottom w:val="none" w:sz="0" w:space="0" w:color="auto"/>
        <w:right w:val="none" w:sz="0" w:space="0" w:color="auto"/>
      </w:divBdr>
    </w:div>
    <w:div w:id="1910530473">
      <w:bodyDiv w:val="1"/>
      <w:marLeft w:val="0"/>
      <w:marRight w:val="0"/>
      <w:marTop w:val="0"/>
      <w:marBottom w:val="0"/>
      <w:divBdr>
        <w:top w:val="none" w:sz="0" w:space="0" w:color="auto"/>
        <w:left w:val="none" w:sz="0" w:space="0" w:color="auto"/>
        <w:bottom w:val="none" w:sz="0" w:space="0" w:color="auto"/>
        <w:right w:val="none" w:sz="0" w:space="0" w:color="auto"/>
      </w:divBdr>
    </w:div>
    <w:div w:id="1927767390">
      <w:bodyDiv w:val="1"/>
      <w:marLeft w:val="0"/>
      <w:marRight w:val="0"/>
      <w:marTop w:val="0"/>
      <w:marBottom w:val="0"/>
      <w:divBdr>
        <w:top w:val="none" w:sz="0" w:space="0" w:color="auto"/>
        <w:left w:val="none" w:sz="0" w:space="0" w:color="auto"/>
        <w:bottom w:val="none" w:sz="0" w:space="0" w:color="auto"/>
        <w:right w:val="none" w:sz="0" w:space="0" w:color="auto"/>
      </w:divBdr>
      <w:divsChild>
        <w:div w:id="80370984">
          <w:marLeft w:val="547"/>
          <w:marRight w:val="0"/>
          <w:marTop w:val="0"/>
          <w:marBottom w:val="0"/>
          <w:divBdr>
            <w:top w:val="none" w:sz="0" w:space="0" w:color="auto"/>
            <w:left w:val="none" w:sz="0" w:space="0" w:color="auto"/>
            <w:bottom w:val="none" w:sz="0" w:space="0" w:color="auto"/>
            <w:right w:val="none" w:sz="0" w:space="0" w:color="auto"/>
          </w:divBdr>
        </w:div>
      </w:divsChild>
    </w:div>
    <w:div w:id="1962371819">
      <w:bodyDiv w:val="1"/>
      <w:marLeft w:val="0"/>
      <w:marRight w:val="0"/>
      <w:marTop w:val="0"/>
      <w:marBottom w:val="0"/>
      <w:divBdr>
        <w:top w:val="none" w:sz="0" w:space="0" w:color="auto"/>
        <w:left w:val="none" w:sz="0" w:space="0" w:color="auto"/>
        <w:bottom w:val="none" w:sz="0" w:space="0" w:color="auto"/>
        <w:right w:val="none" w:sz="0" w:space="0" w:color="auto"/>
      </w:divBdr>
    </w:div>
    <w:div w:id="1968925652">
      <w:bodyDiv w:val="1"/>
      <w:marLeft w:val="0"/>
      <w:marRight w:val="0"/>
      <w:marTop w:val="0"/>
      <w:marBottom w:val="0"/>
      <w:divBdr>
        <w:top w:val="none" w:sz="0" w:space="0" w:color="auto"/>
        <w:left w:val="none" w:sz="0" w:space="0" w:color="auto"/>
        <w:bottom w:val="none" w:sz="0" w:space="0" w:color="auto"/>
        <w:right w:val="none" w:sz="0" w:space="0" w:color="auto"/>
      </w:divBdr>
    </w:div>
    <w:div w:id="2018968760">
      <w:bodyDiv w:val="1"/>
      <w:marLeft w:val="0"/>
      <w:marRight w:val="0"/>
      <w:marTop w:val="0"/>
      <w:marBottom w:val="0"/>
      <w:divBdr>
        <w:top w:val="none" w:sz="0" w:space="0" w:color="auto"/>
        <w:left w:val="none" w:sz="0" w:space="0" w:color="auto"/>
        <w:bottom w:val="none" w:sz="0" w:space="0" w:color="auto"/>
        <w:right w:val="none" w:sz="0" w:space="0" w:color="auto"/>
      </w:divBdr>
    </w:div>
    <w:div w:id="2019889590">
      <w:bodyDiv w:val="1"/>
      <w:marLeft w:val="0"/>
      <w:marRight w:val="0"/>
      <w:marTop w:val="0"/>
      <w:marBottom w:val="0"/>
      <w:divBdr>
        <w:top w:val="none" w:sz="0" w:space="0" w:color="auto"/>
        <w:left w:val="none" w:sz="0" w:space="0" w:color="auto"/>
        <w:bottom w:val="none" w:sz="0" w:space="0" w:color="auto"/>
        <w:right w:val="none" w:sz="0" w:space="0" w:color="auto"/>
      </w:divBdr>
    </w:div>
    <w:div w:id="2019917375">
      <w:bodyDiv w:val="1"/>
      <w:marLeft w:val="0"/>
      <w:marRight w:val="0"/>
      <w:marTop w:val="0"/>
      <w:marBottom w:val="0"/>
      <w:divBdr>
        <w:top w:val="none" w:sz="0" w:space="0" w:color="auto"/>
        <w:left w:val="none" w:sz="0" w:space="0" w:color="auto"/>
        <w:bottom w:val="none" w:sz="0" w:space="0" w:color="auto"/>
        <w:right w:val="none" w:sz="0" w:space="0" w:color="auto"/>
      </w:divBdr>
    </w:div>
    <w:div w:id="2020036434">
      <w:bodyDiv w:val="1"/>
      <w:marLeft w:val="0"/>
      <w:marRight w:val="0"/>
      <w:marTop w:val="0"/>
      <w:marBottom w:val="0"/>
      <w:divBdr>
        <w:top w:val="none" w:sz="0" w:space="0" w:color="auto"/>
        <w:left w:val="none" w:sz="0" w:space="0" w:color="auto"/>
        <w:bottom w:val="none" w:sz="0" w:space="0" w:color="auto"/>
        <w:right w:val="none" w:sz="0" w:space="0" w:color="auto"/>
      </w:divBdr>
    </w:div>
    <w:div w:id="2020958429">
      <w:bodyDiv w:val="1"/>
      <w:marLeft w:val="0"/>
      <w:marRight w:val="0"/>
      <w:marTop w:val="0"/>
      <w:marBottom w:val="0"/>
      <w:divBdr>
        <w:top w:val="none" w:sz="0" w:space="0" w:color="auto"/>
        <w:left w:val="none" w:sz="0" w:space="0" w:color="auto"/>
        <w:bottom w:val="none" w:sz="0" w:space="0" w:color="auto"/>
        <w:right w:val="none" w:sz="0" w:space="0" w:color="auto"/>
      </w:divBdr>
    </w:div>
    <w:div w:id="2026974326">
      <w:bodyDiv w:val="1"/>
      <w:marLeft w:val="0"/>
      <w:marRight w:val="0"/>
      <w:marTop w:val="0"/>
      <w:marBottom w:val="0"/>
      <w:divBdr>
        <w:top w:val="none" w:sz="0" w:space="0" w:color="auto"/>
        <w:left w:val="none" w:sz="0" w:space="0" w:color="auto"/>
        <w:bottom w:val="none" w:sz="0" w:space="0" w:color="auto"/>
        <w:right w:val="none" w:sz="0" w:space="0" w:color="auto"/>
      </w:divBdr>
    </w:div>
    <w:div w:id="2028216250">
      <w:bodyDiv w:val="1"/>
      <w:marLeft w:val="0"/>
      <w:marRight w:val="0"/>
      <w:marTop w:val="0"/>
      <w:marBottom w:val="0"/>
      <w:divBdr>
        <w:top w:val="none" w:sz="0" w:space="0" w:color="auto"/>
        <w:left w:val="none" w:sz="0" w:space="0" w:color="auto"/>
        <w:bottom w:val="none" w:sz="0" w:space="0" w:color="auto"/>
        <w:right w:val="none" w:sz="0" w:space="0" w:color="auto"/>
      </w:divBdr>
    </w:div>
    <w:div w:id="2033145058">
      <w:bodyDiv w:val="1"/>
      <w:marLeft w:val="0"/>
      <w:marRight w:val="0"/>
      <w:marTop w:val="0"/>
      <w:marBottom w:val="0"/>
      <w:divBdr>
        <w:top w:val="none" w:sz="0" w:space="0" w:color="auto"/>
        <w:left w:val="none" w:sz="0" w:space="0" w:color="auto"/>
        <w:bottom w:val="none" w:sz="0" w:space="0" w:color="auto"/>
        <w:right w:val="none" w:sz="0" w:space="0" w:color="auto"/>
      </w:divBdr>
    </w:div>
    <w:div w:id="2037459950">
      <w:bodyDiv w:val="1"/>
      <w:marLeft w:val="0"/>
      <w:marRight w:val="0"/>
      <w:marTop w:val="0"/>
      <w:marBottom w:val="0"/>
      <w:divBdr>
        <w:top w:val="none" w:sz="0" w:space="0" w:color="auto"/>
        <w:left w:val="none" w:sz="0" w:space="0" w:color="auto"/>
        <w:bottom w:val="none" w:sz="0" w:space="0" w:color="auto"/>
        <w:right w:val="none" w:sz="0" w:space="0" w:color="auto"/>
      </w:divBdr>
      <w:divsChild>
        <w:div w:id="1645625755">
          <w:marLeft w:val="547"/>
          <w:marRight w:val="0"/>
          <w:marTop w:val="0"/>
          <w:marBottom w:val="0"/>
          <w:divBdr>
            <w:top w:val="none" w:sz="0" w:space="0" w:color="auto"/>
            <w:left w:val="none" w:sz="0" w:space="0" w:color="auto"/>
            <w:bottom w:val="none" w:sz="0" w:space="0" w:color="auto"/>
            <w:right w:val="none" w:sz="0" w:space="0" w:color="auto"/>
          </w:divBdr>
        </w:div>
      </w:divsChild>
    </w:div>
    <w:div w:id="2041272498">
      <w:bodyDiv w:val="1"/>
      <w:marLeft w:val="0"/>
      <w:marRight w:val="0"/>
      <w:marTop w:val="0"/>
      <w:marBottom w:val="0"/>
      <w:divBdr>
        <w:top w:val="none" w:sz="0" w:space="0" w:color="auto"/>
        <w:left w:val="none" w:sz="0" w:space="0" w:color="auto"/>
        <w:bottom w:val="none" w:sz="0" w:space="0" w:color="auto"/>
        <w:right w:val="none" w:sz="0" w:space="0" w:color="auto"/>
      </w:divBdr>
      <w:divsChild>
        <w:div w:id="1346055735">
          <w:marLeft w:val="0"/>
          <w:marRight w:val="0"/>
          <w:marTop w:val="0"/>
          <w:marBottom w:val="0"/>
          <w:divBdr>
            <w:top w:val="none" w:sz="0" w:space="0" w:color="auto"/>
            <w:left w:val="none" w:sz="0" w:space="0" w:color="auto"/>
            <w:bottom w:val="none" w:sz="0" w:space="0" w:color="auto"/>
            <w:right w:val="none" w:sz="0" w:space="0" w:color="auto"/>
          </w:divBdr>
          <w:divsChild>
            <w:div w:id="1038161150">
              <w:marLeft w:val="0"/>
              <w:marRight w:val="0"/>
              <w:marTop w:val="0"/>
              <w:marBottom w:val="0"/>
              <w:divBdr>
                <w:top w:val="none" w:sz="0" w:space="0" w:color="auto"/>
                <w:left w:val="none" w:sz="0" w:space="0" w:color="auto"/>
                <w:bottom w:val="none" w:sz="0" w:space="0" w:color="auto"/>
                <w:right w:val="none" w:sz="0" w:space="0" w:color="auto"/>
              </w:divBdr>
              <w:divsChild>
                <w:div w:id="2038002421">
                  <w:marLeft w:val="0"/>
                  <w:marRight w:val="0"/>
                  <w:marTop w:val="0"/>
                  <w:marBottom w:val="0"/>
                  <w:divBdr>
                    <w:top w:val="none" w:sz="0" w:space="0" w:color="auto"/>
                    <w:left w:val="none" w:sz="0" w:space="0" w:color="auto"/>
                    <w:bottom w:val="none" w:sz="0" w:space="0" w:color="auto"/>
                    <w:right w:val="none" w:sz="0" w:space="0" w:color="auto"/>
                  </w:divBdr>
                  <w:divsChild>
                    <w:div w:id="1648821378">
                      <w:marLeft w:val="0"/>
                      <w:marRight w:val="0"/>
                      <w:marTop w:val="0"/>
                      <w:marBottom w:val="0"/>
                      <w:divBdr>
                        <w:top w:val="none" w:sz="0" w:space="0" w:color="auto"/>
                        <w:left w:val="none" w:sz="0" w:space="0" w:color="auto"/>
                        <w:bottom w:val="none" w:sz="0" w:space="0" w:color="auto"/>
                        <w:right w:val="none" w:sz="0" w:space="0" w:color="auto"/>
                      </w:divBdr>
                      <w:divsChild>
                        <w:div w:id="413821251">
                          <w:marLeft w:val="0"/>
                          <w:marRight w:val="0"/>
                          <w:marTop w:val="0"/>
                          <w:marBottom w:val="0"/>
                          <w:divBdr>
                            <w:top w:val="none" w:sz="0" w:space="0" w:color="auto"/>
                            <w:left w:val="none" w:sz="0" w:space="0" w:color="auto"/>
                            <w:bottom w:val="none" w:sz="0" w:space="0" w:color="auto"/>
                            <w:right w:val="none" w:sz="0" w:space="0" w:color="auto"/>
                          </w:divBdr>
                          <w:divsChild>
                            <w:div w:id="1295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10527">
      <w:bodyDiv w:val="1"/>
      <w:marLeft w:val="0"/>
      <w:marRight w:val="0"/>
      <w:marTop w:val="0"/>
      <w:marBottom w:val="0"/>
      <w:divBdr>
        <w:top w:val="none" w:sz="0" w:space="0" w:color="auto"/>
        <w:left w:val="none" w:sz="0" w:space="0" w:color="auto"/>
        <w:bottom w:val="none" w:sz="0" w:space="0" w:color="auto"/>
        <w:right w:val="none" w:sz="0" w:space="0" w:color="auto"/>
      </w:divBdr>
    </w:div>
    <w:div w:id="2046559238">
      <w:bodyDiv w:val="1"/>
      <w:marLeft w:val="0"/>
      <w:marRight w:val="0"/>
      <w:marTop w:val="0"/>
      <w:marBottom w:val="0"/>
      <w:divBdr>
        <w:top w:val="none" w:sz="0" w:space="0" w:color="auto"/>
        <w:left w:val="none" w:sz="0" w:space="0" w:color="auto"/>
        <w:bottom w:val="none" w:sz="0" w:space="0" w:color="auto"/>
        <w:right w:val="none" w:sz="0" w:space="0" w:color="auto"/>
      </w:divBdr>
      <w:divsChild>
        <w:div w:id="1076392741">
          <w:marLeft w:val="0"/>
          <w:marRight w:val="0"/>
          <w:marTop w:val="0"/>
          <w:marBottom w:val="0"/>
          <w:divBdr>
            <w:top w:val="none" w:sz="0" w:space="0" w:color="auto"/>
            <w:left w:val="none" w:sz="0" w:space="0" w:color="auto"/>
            <w:bottom w:val="none" w:sz="0" w:space="0" w:color="auto"/>
            <w:right w:val="none" w:sz="0" w:space="0" w:color="auto"/>
          </w:divBdr>
          <w:divsChild>
            <w:div w:id="1854101268">
              <w:marLeft w:val="0"/>
              <w:marRight w:val="0"/>
              <w:marTop w:val="0"/>
              <w:marBottom w:val="0"/>
              <w:divBdr>
                <w:top w:val="none" w:sz="0" w:space="0" w:color="auto"/>
                <w:left w:val="none" w:sz="0" w:space="0" w:color="auto"/>
                <w:bottom w:val="none" w:sz="0" w:space="0" w:color="auto"/>
                <w:right w:val="none" w:sz="0" w:space="0" w:color="auto"/>
              </w:divBdr>
              <w:divsChild>
                <w:div w:id="1985237120">
                  <w:marLeft w:val="0"/>
                  <w:marRight w:val="0"/>
                  <w:marTop w:val="0"/>
                  <w:marBottom w:val="0"/>
                  <w:divBdr>
                    <w:top w:val="none" w:sz="0" w:space="0" w:color="auto"/>
                    <w:left w:val="none" w:sz="0" w:space="0" w:color="auto"/>
                    <w:bottom w:val="none" w:sz="0" w:space="0" w:color="auto"/>
                    <w:right w:val="none" w:sz="0" w:space="0" w:color="auto"/>
                  </w:divBdr>
                  <w:divsChild>
                    <w:div w:id="772438868">
                      <w:marLeft w:val="0"/>
                      <w:marRight w:val="0"/>
                      <w:marTop w:val="0"/>
                      <w:marBottom w:val="0"/>
                      <w:divBdr>
                        <w:top w:val="none" w:sz="0" w:space="0" w:color="auto"/>
                        <w:left w:val="none" w:sz="0" w:space="0" w:color="auto"/>
                        <w:bottom w:val="none" w:sz="0" w:space="0" w:color="auto"/>
                        <w:right w:val="none" w:sz="0" w:space="0" w:color="auto"/>
                      </w:divBdr>
                      <w:divsChild>
                        <w:div w:id="1558857654">
                          <w:marLeft w:val="0"/>
                          <w:marRight w:val="0"/>
                          <w:marTop w:val="0"/>
                          <w:marBottom w:val="0"/>
                          <w:divBdr>
                            <w:top w:val="none" w:sz="0" w:space="0" w:color="auto"/>
                            <w:left w:val="none" w:sz="0" w:space="0" w:color="auto"/>
                            <w:bottom w:val="none" w:sz="0" w:space="0" w:color="auto"/>
                            <w:right w:val="none" w:sz="0" w:space="0" w:color="auto"/>
                          </w:divBdr>
                          <w:divsChild>
                            <w:div w:id="1572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624028">
      <w:bodyDiv w:val="1"/>
      <w:marLeft w:val="0"/>
      <w:marRight w:val="0"/>
      <w:marTop w:val="0"/>
      <w:marBottom w:val="0"/>
      <w:divBdr>
        <w:top w:val="none" w:sz="0" w:space="0" w:color="auto"/>
        <w:left w:val="none" w:sz="0" w:space="0" w:color="auto"/>
        <w:bottom w:val="none" w:sz="0" w:space="0" w:color="auto"/>
        <w:right w:val="none" w:sz="0" w:space="0" w:color="auto"/>
      </w:divBdr>
    </w:div>
    <w:div w:id="2083671975">
      <w:bodyDiv w:val="1"/>
      <w:marLeft w:val="0"/>
      <w:marRight w:val="0"/>
      <w:marTop w:val="0"/>
      <w:marBottom w:val="0"/>
      <w:divBdr>
        <w:top w:val="none" w:sz="0" w:space="0" w:color="auto"/>
        <w:left w:val="none" w:sz="0" w:space="0" w:color="auto"/>
        <w:bottom w:val="none" w:sz="0" w:space="0" w:color="auto"/>
        <w:right w:val="none" w:sz="0" w:space="0" w:color="auto"/>
      </w:divBdr>
      <w:divsChild>
        <w:div w:id="1935240253">
          <w:marLeft w:val="547"/>
          <w:marRight w:val="0"/>
          <w:marTop w:val="0"/>
          <w:marBottom w:val="0"/>
          <w:divBdr>
            <w:top w:val="none" w:sz="0" w:space="0" w:color="auto"/>
            <w:left w:val="none" w:sz="0" w:space="0" w:color="auto"/>
            <w:bottom w:val="none" w:sz="0" w:space="0" w:color="auto"/>
            <w:right w:val="none" w:sz="0" w:space="0" w:color="auto"/>
          </w:divBdr>
        </w:div>
      </w:divsChild>
    </w:div>
    <w:div w:id="2087145972">
      <w:bodyDiv w:val="1"/>
      <w:marLeft w:val="0"/>
      <w:marRight w:val="0"/>
      <w:marTop w:val="0"/>
      <w:marBottom w:val="0"/>
      <w:divBdr>
        <w:top w:val="none" w:sz="0" w:space="0" w:color="auto"/>
        <w:left w:val="none" w:sz="0" w:space="0" w:color="auto"/>
        <w:bottom w:val="none" w:sz="0" w:space="0" w:color="auto"/>
        <w:right w:val="none" w:sz="0" w:space="0" w:color="auto"/>
      </w:divBdr>
    </w:div>
    <w:div w:id="2088527175">
      <w:bodyDiv w:val="1"/>
      <w:marLeft w:val="0"/>
      <w:marRight w:val="0"/>
      <w:marTop w:val="0"/>
      <w:marBottom w:val="0"/>
      <w:divBdr>
        <w:top w:val="none" w:sz="0" w:space="0" w:color="auto"/>
        <w:left w:val="none" w:sz="0" w:space="0" w:color="auto"/>
        <w:bottom w:val="none" w:sz="0" w:space="0" w:color="auto"/>
        <w:right w:val="none" w:sz="0" w:space="0" w:color="auto"/>
      </w:divBdr>
    </w:div>
    <w:div w:id="2110616938">
      <w:bodyDiv w:val="1"/>
      <w:marLeft w:val="0"/>
      <w:marRight w:val="0"/>
      <w:marTop w:val="0"/>
      <w:marBottom w:val="0"/>
      <w:divBdr>
        <w:top w:val="none" w:sz="0" w:space="0" w:color="auto"/>
        <w:left w:val="none" w:sz="0" w:space="0" w:color="auto"/>
        <w:bottom w:val="none" w:sz="0" w:space="0" w:color="auto"/>
        <w:right w:val="none" w:sz="0" w:space="0" w:color="auto"/>
      </w:divBdr>
    </w:div>
    <w:div w:id="2115636917">
      <w:bodyDiv w:val="1"/>
      <w:marLeft w:val="0"/>
      <w:marRight w:val="0"/>
      <w:marTop w:val="0"/>
      <w:marBottom w:val="0"/>
      <w:divBdr>
        <w:top w:val="none" w:sz="0" w:space="0" w:color="auto"/>
        <w:left w:val="none" w:sz="0" w:space="0" w:color="auto"/>
        <w:bottom w:val="none" w:sz="0" w:space="0" w:color="auto"/>
        <w:right w:val="none" w:sz="0" w:space="0" w:color="auto"/>
      </w:divBdr>
    </w:div>
    <w:div w:id="21291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alamwakalam.softimpact.net/"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salamwakalam.com/issue/1/archives/en"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humansecurity/what-is-human-security/" TargetMode="External"/><Relationship Id="rId3" Type="http://schemas.openxmlformats.org/officeDocument/2006/relationships/hyperlink" Target="https://www.worldbank.org/en/news/press-release/2024/05/23/lebanon-poverty-more-than-triples-over-the-last-decade-reaching-44-under-a-protracted-crisis" TargetMode="External"/><Relationship Id="rId7" Type="http://schemas.openxmlformats.org/officeDocument/2006/relationships/hyperlink" Target="https://peacekeeping.un.org/en/terminology" TargetMode="External"/><Relationship Id="rId12" Type="http://schemas.openxmlformats.org/officeDocument/2006/relationships/hyperlink" Target="https://www.un.org/youthenvoy/youth-un/" TargetMode="External"/><Relationship Id="rId2" Type="http://schemas.openxmlformats.org/officeDocument/2006/relationships/hyperlink" Target="https://healtheconomicsreview.biomedcentral.com/articles/10.1186/s13561-023-00435-w" TargetMode="External"/><Relationship Id="rId1" Type="http://schemas.openxmlformats.org/officeDocument/2006/relationships/hyperlink" Target="https://www.crisisgroup.org/middle-east-north-africa/east-mediterranean-mena/lebanon/228-managing-lebanons-compounding-crises" TargetMode="External"/><Relationship Id="rId6" Type="http://schemas.openxmlformats.org/officeDocument/2006/relationships/hyperlink" Target="https://www3.weforum.org/docs/WEF_GGGR_2023.pdf?_gl=1*15k8amq*_up*MQ..&amp;gclid=Cj0KCQjwsp6pBhCfARIsAD3GZuaGlG-G3l6itKBxWGh1pn48bGdS-93zTuGqk_T-n-k53-8B_LtnSk0aAmDtEALw_wcB" TargetMode="External"/><Relationship Id="rId11" Type="http://schemas.openxmlformats.org/officeDocument/2006/relationships/hyperlink" Target="https://www.undp.org/publications/disability-inclusive-development-undp" TargetMode="External"/><Relationship Id="rId5" Type="http://schemas.openxmlformats.org/officeDocument/2006/relationships/hyperlink" Target="https://www3.weforum.org/docs/WEF_GGGR_2024.pdf" TargetMode="External"/><Relationship Id="rId10" Type="http://schemas.openxmlformats.org/officeDocument/2006/relationships/hyperlink" Target="https://www.unescwa.org/publications/persons-disabilities-lebanon-national-strategy" TargetMode="External"/><Relationship Id="rId4" Type="http://schemas.openxmlformats.org/officeDocument/2006/relationships/hyperlink" Target="https://www.international-alert.org/publications/better-together/" TargetMode="External"/><Relationship Id="rId9" Type="http://schemas.openxmlformats.org/officeDocument/2006/relationships/hyperlink" Target="https://e-inclusion.unescwa.org/resources/1047" TargetMode="Externa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EB52D7-A91E-483C-8E0A-A9BD0AFF0BC8}" type="doc">
      <dgm:prSet loTypeId="urn:microsoft.com/office/officeart/2005/8/layout/process3" loCatId="process" qsTypeId="urn:microsoft.com/office/officeart/2005/8/quickstyle/simple1" qsCatId="simple" csTypeId="urn:microsoft.com/office/officeart/2005/8/colors/accent3_3" csCatId="accent3" phldr="1"/>
      <dgm:spPr/>
      <dgm:t>
        <a:bodyPr/>
        <a:lstStyle/>
        <a:p>
          <a:endParaRPr lang="en-US"/>
        </a:p>
      </dgm:t>
    </dgm:pt>
    <dgm:pt modelId="{77536F81-A1BA-4137-B074-7F38A1782989}">
      <dgm:prSet phldrT="[Text]" custT="1"/>
      <dgm:spPr/>
      <dgm:t>
        <a:bodyPr/>
        <a:lstStyle/>
        <a:p>
          <a:r>
            <a:rPr lang="en-US" sz="600" b="1"/>
            <a:t>2016-2017: Solid Waste Management Crisis and Political Stalemate</a:t>
          </a:r>
          <a:endParaRPr lang="en-US" sz="600"/>
        </a:p>
      </dgm:t>
    </dgm:pt>
    <dgm:pt modelId="{10D113B7-BD2F-4744-823D-5CE2F4B919F7}" type="parTrans" cxnId="{97A39141-4A93-4F3A-95EF-1A12E7C6836B}">
      <dgm:prSet/>
      <dgm:spPr/>
      <dgm:t>
        <a:bodyPr/>
        <a:lstStyle/>
        <a:p>
          <a:endParaRPr lang="en-US" sz="2000"/>
        </a:p>
      </dgm:t>
    </dgm:pt>
    <dgm:pt modelId="{2D5F6143-BE82-42B5-8CCA-FBDF3ACA4CC8}" type="sibTrans" cxnId="{97A39141-4A93-4F3A-95EF-1A12E7C6836B}">
      <dgm:prSet custT="1"/>
      <dgm:spPr/>
      <dgm:t>
        <a:bodyPr/>
        <a:lstStyle/>
        <a:p>
          <a:endParaRPr lang="en-US" sz="500"/>
        </a:p>
      </dgm:t>
    </dgm:pt>
    <dgm:pt modelId="{A0FEDEDF-50B9-42DB-8124-437C55D3CB9E}">
      <dgm:prSet phldrT="[Text]" custT="1"/>
      <dgm:spPr/>
      <dgm:t>
        <a:bodyPr/>
        <a:lstStyle/>
        <a:p>
          <a:r>
            <a:rPr lang="en-US" sz="600" b="1"/>
            <a:t>2018: Parliamentary Elections and Political Struggle</a:t>
          </a:r>
          <a:endParaRPr lang="en-US" sz="600"/>
        </a:p>
      </dgm:t>
    </dgm:pt>
    <dgm:pt modelId="{311395A9-29A4-4643-9FAC-D081575039B7}" type="parTrans" cxnId="{E3EAB2F5-758A-49C4-9DDC-5B47AF57B1AE}">
      <dgm:prSet/>
      <dgm:spPr/>
      <dgm:t>
        <a:bodyPr/>
        <a:lstStyle/>
        <a:p>
          <a:endParaRPr lang="en-US" sz="2000"/>
        </a:p>
      </dgm:t>
    </dgm:pt>
    <dgm:pt modelId="{D96606FB-0E0C-4DB1-86AF-F1DCE55B3D1E}" type="sibTrans" cxnId="{E3EAB2F5-758A-49C4-9DDC-5B47AF57B1AE}">
      <dgm:prSet custT="1"/>
      <dgm:spPr/>
      <dgm:t>
        <a:bodyPr/>
        <a:lstStyle/>
        <a:p>
          <a:endParaRPr lang="en-US" sz="500"/>
        </a:p>
      </dgm:t>
    </dgm:pt>
    <dgm:pt modelId="{614B7C96-4582-44F8-A297-0A4220271D66}">
      <dgm:prSet phldrT="[Text]" custT="1"/>
      <dgm:spPr/>
      <dgm:t>
        <a:bodyPr/>
        <a:lstStyle/>
        <a:p>
          <a:r>
            <a:rPr lang="en-US" sz="600" b="1"/>
            <a:t>First Parliamentary Elections in Nine Years</a:t>
          </a:r>
          <a:r>
            <a:rPr lang="en-US" sz="600"/>
            <a:t>: Lebanon held its first parliamentary elections since 2009, resulting in significant political shifts and the Hezbollah-Amal alliance gaining influence.</a:t>
          </a:r>
        </a:p>
      </dgm:t>
    </dgm:pt>
    <dgm:pt modelId="{60883987-173B-44A4-AFE4-A17136186AD5}" type="parTrans" cxnId="{6297BB78-121D-4B83-B29D-0B59AEA1F6CF}">
      <dgm:prSet/>
      <dgm:spPr/>
      <dgm:t>
        <a:bodyPr/>
        <a:lstStyle/>
        <a:p>
          <a:endParaRPr lang="en-US" sz="2000"/>
        </a:p>
      </dgm:t>
    </dgm:pt>
    <dgm:pt modelId="{0F83CAAD-6EE7-4F40-9B1B-1F3FD294A21F}" type="sibTrans" cxnId="{6297BB78-121D-4B83-B29D-0B59AEA1F6CF}">
      <dgm:prSet/>
      <dgm:spPr/>
      <dgm:t>
        <a:bodyPr/>
        <a:lstStyle/>
        <a:p>
          <a:endParaRPr lang="en-US" sz="2000"/>
        </a:p>
      </dgm:t>
    </dgm:pt>
    <dgm:pt modelId="{BED5CEFE-EE65-4A42-A41E-995CEB8B8F74}">
      <dgm:prSet phldrT="[Text]" custT="1"/>
      <dgm:spPr/>
      <dgm:t>
        <a:bodyPr/>
        <a:lstStyle/>
        <a:p>
          <a:r>
            <a:rPr lang="en-US" sz="600" b="1"/>
            <a:t>2019: Economic Crisis and Revolution</a:t>
          </a:r>
          <a:endParaRPr lang="en-US" sz="600"/>
        </a:p>
      </dgm:t>
    </dgm:pt>
    <dgm:pt modelId="{08F38C4E-A2BD-4964-8480-D22861B2F6C2}" type="parTrans" cxnId="{C0191955-B28D-4D01-830F-C5BE96CD7E9D}">
      <dgm:prSet/>
      <dgm:spPr/>
      <dgm:t>
        <a:bodyPr/>
        <a:lstStyle/>
        <a:p>
          <a:endParaRPr lang="en-US" sz="2000"/>
        </a:p>
      </dgm:t>
    </dgm:pt>
    <dgm:pt modelId="{FBA350D5-3183-4D04-A5A1-B67193480813}" type="sibTrans" cxnId="{C0191955-B28D-4D01-830F-C5BE96CD7E9D}">
      <dgm:prSet custT="1"/>
      <dgm:spPr/>
      <dgm:t>
        <a:bodyPr/>
        <a:lstStyle/>
        <a:p>
          <a:endParaRPr lang="en-US" sz="500"/>
        </a:p>
      </dgm:t>
    </dgm:pt>
    <dgm:pt modelId="{72E84A60-59F3-4A02-A2ED-67FBED95CEE0}">
      <dgm:prSet phldrT="[Text]" custT="1"/>
      <dgm:spPr/>
      <dgm:t>
        <a:bodyPr/>
        <a:lstStyle/>
        <a:p>
          <a:r>
            <a:rPr lang="en-US" sz="600" b="1"/>
            <a:t>Economic Decline</a:t>
          </a:r>
          <a:r>
            <a:rPr lang="en-US" sz="600"/>
            <a:t>: Lebanon's economy started to deteriorate rapidly, leading to a liquidity crisis and devaluation of the Lebanese pound.</a:t>
          </a:r>
        </a:p>
      </dgm:t>
    </dgm:pt>
    <dgm:pt modelId="{7546EB30-53B4-4388-BA7F-D2A727E6155C}" type="parTrans" cxnId="{BB29F1F8-7A50-455C-A734-045D829F09EA}">
      <dgm:prSet/>
      <dgm:spPr/>
      <dgm:t>
        <a:bodyPr/>
        <a:lstStyle/>
        <a:p>
          <a:endParaRPr lang="en-US" sz="2000"/>
        </a:p>
      </dgm:t>
    </dgm:pt>
    <dgm:pt modelId="{E57C5CE0-99D1-4671-A5E6-13C9D170E9DF}" type="sibTrans" cxnId="{BB29F1F8-7A50-455C-A734-045D829F09EA}">
      <dgm:prSet/>
      <dgm:spPr/>
      <dgm:t>
        <a:bodyPr/>
        <a:lstStyle/>
        <a:p>
          <a:endParaRPr lang="en-US" sz="2000"/>
        </a:p>
      </dgm:t>
    </dgm:pt>
    <dgm:pt modelId="{C146CA86-75A1-451A-A962-1ED51F09570E}">
      <dgm:prSet custT="1"/>
      <dgm:spPr/>
      <dgm:t>
        <a:bodyPr/>
        <a:lstStyle/>
        <a:p>
          <a:r>
            <a:rPr lang="en-US" sz="600" b="1"/>
            <a:t>2020: COVID-19 Pandemic and Beirut Port Explosion</a:t>
          </a:r>
          <a:endParaRPr lang="en-US" sz="600"/>
        </a:p>
      </dgm:t>
    </dgm:pt>
    <dgm:pt modelId="{45D0ABEF-133B-40D0-82BC-FE4BEB13017D}" type="parTrans" cxnId="{A635AE96-565E-46EF-A24B-0FCD17206594}">
      <dgm:prSet/>
      <dgm:spPr/>
      <dgm:t>
        <a:bodyPr/>
        <a:lstStyle/>
        <a:p>
          <a:endParaRPr lang="en-US" sz="2000"/>
        </a:p>
      </dgm:t>
    </dgm:pt>
    <dgm:pt modelId="{6F4C900F-3F21-4553-BD60-67E9506BE22E}" type="sibTrans" cxnId="{A635AE96-565E-46EF-A24B-0FCD17206594}">
      <dgm:prSet custT="1"/>
      <dgm:spPr/>
      <dgm:t>
        <a:bodyPr/>
        <a:lstStyle/>
        <a:p>
          <a:endParaRPr lang="en-US" sz="500"/>
        </a:p>
      </dgm:t>
    </dgm:pt>
    <dgm:pt modelId="{90AA8B81-391D-4DD8-9710-442703E86996}">
      <dgm:prSet custT="1"/>
      <dgm:spPr/>
      <dgm:t>
        <a:bodyPr/>
        <a:lstStyle/>
        <a:p>
          <a:r>
            <a:rPr lang="en-US" sz="600" b="1"/>
            <a:t>2021: Economic and Social Collapse and Strikes</a:t>
          </a:r>
          <a:endParaRPr lang="en-US" sz="600"/>
        </a:p>
      </dgm:t>
    </dgm:pt>
    <dgm:pt modelId="{60D86B41-7A95-4562-9937-55808330C2E1}" type="parTrans" cxnId="{FD0DA00A-257E-42E9-8710-B0F73F09F3CB}">
      <dgm:prSet/>
      <dgm:spPr/>
      <dgm:t>
        <a:bodyPr/>
        <a:lstStyle/>
        <a:p>
          <a:endParaRPr lang="en-US" sz="2000"/>
        </a:p>
      </dgm:t>
    </dgm:pt>
    <dgm:pt modelId="{7EEE3F1A-11C7-4057-B25A-2DDC8D418BBF}" type="sibTrans" cxnId="{FD0DA00A-257E-42E9-8710-B0F73F09F3CB}">
      <dgm:prSet custT="1"/>
      <dgm:spPr/>
      <dgm:t>
        <a:bodyPr/>
        <a:lstStyle/>
        <a:p>
          <a:endParaRPr lang="en-US" sz="500"/>
        </a:p>
      </dgm:t>
    </dgm:pt>
    <dgm:pt modelId="{C11BAA21-8320-4D44-AF01-20E8884A1B07}">
      <dgm:prSet custT="1"/>
      <dgm:spPr/>
      <dgm:t>
        <a:bodyPr/>
        <a:lstStyle/>
        <a:p>
          <a:r>
            <a:rPr lang="en-US" sz="600" b="1"/>
            <a:t>2022: Political Stalemate and Elections</a:t>
          </a:r>
          <a:endParaRPr lang="en-US" sz="600"/>
        </a:p>
      </dgm:t>
    </dgm:pt>
    <dgm:pt modelId="{C5717885-4536-4E0B-B712-64295657FB9D}" type="parTrans" cxnId="{520A5F2C-6539-41C6-B825-7F588C58F7D3}">
      <dgm:prSet/>
      <dgm:spPr/>
      <dgm:t>
        <a:bodyPr/>
        <a:lstStyle/>
        <a:p>
          <a:endParaRPr lang="en-US" sz="2000"/>
        </a:p>
      </dgm:t>
    </dgm:pt>
    <dgm:pt modelId="{EAEA6092-F4B8-4709-B185-6E9813EE8B57}" type="sibTrans" cxnId="{520A5F2C-6539-41C6-B825-7F588C58F7D3}">
      <dgm:prSet custT="1"/>
      <dgm:spPr/>
      <dgm:t>
        <a:bodyPr/>
        <a:lstStyle/>
        <a:p>
          <a:endParaRPr lang="en-US" sz="500"/>
        </a:p>
      </dgm:t>
    </dgm:pt>
    <dgm:pt modelId="{B0BFD835-F2B1-48DA-B096-001BC2AD81F9}">
      <dgm:prSet custT="1"/>
      <dgm:spPr/>
      <dgm:t>
        <a:bodyPr/>
        <a:lstStyle/>
        <a:p>
          <a:r>
            <a:rPr lang="en-US" sz="600" b="1"/>
            <a:t>2023: Ongoing Crises and Tensions</a:t>
          </a:r>
          <a:endParaRPr lang="en-US" sz="600"/>
        </a:p>
      </dgm:t>
    </dgm:pt>
    <dgm:pt modelId="{7EE21E78-C432-47B4-9DF7-3D9F9B327CEB}" type="parTrans" cxnId="{E6010758-506D-4931-8C41-58467D04FF98}">
      <dgm:prSet/>
      <dgm:spPr/>
      <dgm:t>
        <a:bodyPr/>
        <a:lstStyle/>
        <a:p>
          <a:endParaRPr lang="en-US" sz="2000"/>
        </a:p>
      </dgm:t>
    </dgm:pt>
    <dgm:pt modelId="{5FEBEA64-3844-438F-948C-475DC55212D9}" type="sibTrans" cxnId="{E6010758-506D-4931-8C41-58467D04FF98}">
      <dgm:prSet/>
      <dgm:spPr/>
      <dgm:t>
        <a:bodyPr/>
        <a:lstStyle/>
        <a:p>
          <a:endParaRPr lang="en-US" sz="2000"/>
        </a:p>
      </dgm:t>
    </dgm:pt>
    <dgm:pt modelId="{991441C6-C9D0-4F7C-8915-9E05BECD7D92}">
      <dgm:prSet phldrT="[Text]" custT="1"/>
      <dgm:spPr/>
      <dgm:t>
        <a:bodyPr/>
        <a:lstStyle/>
        <a:p>
          <a:r>
            <a:rPr lang="en-US" sz="600" b="1"/>
            <a:t>Solid Waste Management Crisis</a:t>
          </a:r>
          <a:r>
            <a:rPr lang="en-US" sz="600"/>
            <a:t>: Lebanon's waste management crisis began in mid-2015 and continued into 2016. It led to widespread protests and symbolized the government’s inefficiency.</a:t>
          </a:r>
        </a:p>
      </dgm:t>
    </dgm:pt>
    <dgm:pt modelId="{C971373D-6E29-4F46-B26D-3642DB256270}" type="parTrans" cxnId="{E8B16290-A678-4AA4-A12E-5C4CB71FA261}">
      <dgm:prSet/>
      <dgm:spPr/>
      <dgm:t>
        <a:bodyPr/>
        <a:lstStyle/>
        <a:p>
          <a:endParaRPr lang="en-US" sz="2000"/>
        </a:p>
      </dgm:t>
    </dgm:pt>
    <dgm:pt modelId="{66A8D362-E448-4935-ADEE-CDF356753A84}" type="sibTrans" cxnId="{E8B16290-A678-4AA4-A12E-5C4CB71FA261}">
      <dgm:prSet/>
      <dgm:spPr/>
      <dgm:t>
        <a:bodyPr/>
        <a:lstStyle/>
        <a:p>
          <a:endParaRPr lang="en-US" sz="2000"/>
        </a:p>
      </dgm:t>
    </dgm:pt>
    <dgm:pt modelId="{3E16EE10-AABE-42C0-A2AD-FF662AA10A42}">
      <dgm:prSet phldrT="[Text]" custT="1"/>
      <dgm:spPr/>
      <dgm:t>
        <a:bodyPr/>
        <a:lstStyle/>
        <a:p>
          <a:r>
            <a:rPr lang="en-US" sz="600" b="1"/>
            <a:t>Political Deadlock</a:t>
          </a:r>
          <a:r>
            <a:rPr lang="en-US" sz="600"/>
            <a:t>: Lebanon experienced a two-year presidential vacuum until Michel Aoun was elected as president in October 2016. This period saw significant political instability.</a:t>
          </a:r>
        </a:p>
      </dgm:t>
    </dgm:pt>
    <dgm:pt modelId="{35F8044A-220D-4CC1-84CB-C1C2B075BCD9}" type="parTrans" cxnId="{ED5C7533-B73B-42CA-83A0-D2201E66DA18}">
      <dgm:prSet/>
      <dgm:spPr/>
      <dgm:t>
        <a:bodyPr/>
        <a:lstStyle/>
        <a:p>
          <a:endParaRPr lang="en-US" sz="2000"/>
        </a:p>
      </dgm:t>
    </dgm:pt>
    <dgm:pt modelId="{E4A3725C-E6F1-44C1-ABD3-C4E3CE8F1811}" type="sibTrans" cxnId="{ED5C7533-B73B-42CA-83A0-D2201E66DA18}">
      <dgm:prSet/>
      <dgm:spPr/>
      <dgm:t>
        <a:bodyPr/>
        <a:lstStyle/>
        <a:p>
          <a:endParaRPr lang="en-US" sz="2000"/>
        </a:p>
      </dgm:t>
    </dgm:pt>
    <dgm:pt modelId="{959FF78F-029F-4085-A1BA-E05131E3B6C3}">
      <dgm:prSet phldrT="[Text]" custT="1"/>
      <dgm:spPr/>
      <dgm:t>
        <a:bodyPr/>
        <a:lstStyle/>
        <a:p>
          <a:r>
            <a:rPr lang="en-US" sz="600" b="1"/>
            <a:t>17 October Revolution</a:t>
          </a:r>
          <a:r>
            <a:rPr lang="en-US" sz="600"/>
            <a:t>: In October 2019, mass protests erupted against the political elite, triggered by proposed taxes on WhatsApp calls. The protests led to the resignation of Prime Minister Saad Hariri.</a:t>
          </a:r>
        </a:p>
      </dgm:t>
    </dgm:pt>
    <dgm:pt modelId="{13938C67-BA43-4237-93D9-0D118D7DFEEC}" type="parTrans" cxnId="{5CD6DE89-60F2-4AF5-B676-4839FB6E32C2}">
      <dgm:prSet/>
      <dgm:spPr/>
      <dgm:t>
        <a:bodyPr/>
        <a:lstStyle/>
        <a:p>
          <a:endParaRPr lang="en-US" sz="2000"/>
        </a:p>
      </dgm:t>
    </dgm:pt>
    <dgm:pt modelId="{AD77F140-8FB7-48E8-8832-C959F94938F2}" type="sibTrans" cxnId="{5CD6DE89-60F2-4AF5-B676-4839FB6E32C2}">
      <dgm:prSet/>
      <dgm:spPr/>
      <dgm:t>
        <a:bodyPr/>
        <a:lstStyle/>
        <a:p>
          <a:endParaRPr lang="en-US" sz="2000"/>
        </a:p>
      </dgm:t>
    </dgm:pt>
    <dgm:pt modelId="{6F2EB27F-5DDC-492E-A554-2A53E70A55C3}">
      <dgm:prSet custT="1"/>
      <dgm:spPr/>
      <dgm:t>
        <a:bodyPr/>
        <a:lstStyle/>
        <a:p>
          <a:r>
            <a:rPr lang="en-US" sz="600" b="1"/>
            <a:t>Beirut Port Explosion</a:t>
          </a:r>
          <a:r>
            <a:rPr lang="en-US" sz="600"/>
            <a:t>: On August 4, 2020, a massive explosion at the Beirut port killed over 200 people, injured thousands, and caused extensive damage.</a:t>
          </a:r>
        </a:p>
      </dgm:t>
    </dgm:pt>
    <dgm:pt modelId="{9CDBB18C-8575-4869-ADD7-5FAF1155AFD1}" type="parTrans" cxnId="{D523F8DD-4615-4ABB-B11D-5C250AEE967A}">
      <dgm:prSet/>
      <dgm:spPr/>
      <dgm:t>
        <a:bodyPr/>
        <a:lstStyle/>
        <a:p>
          <a:endParaRPr lang="en-US" sz="2000"/>
        </a:p>
      </dgm:t>
    </dgm:pt>
    <dgm:pt modelId="{6C25DCD3-6E64-4ACE-953B-CC29AE765156}" type="sibTrans" cxnId="{D523F8DD-4615-4ABB-B11D-5C250AEE967A}">
      <dgm:prSet/>
      <dgm:spPr/>
      <dgm:t>
        <a:bodyPr/>
        <a:lstStyle/>
        <a:p>
          <a:endParaRPr lang="en-US" sz="2000"/>
        </a:p>
      </dgm:t>
    </dgm:pt>
    <dgm:pt modelId="{81A6D0F4-F549-41E8-A505-603BAC28BCA0}">
      <dgm:prSet custT="1"/>
      <dgm:spPr/>
      <dgm:t>
        <a:bodyPr/>
        <a:lstStyle/>
        <a:p>
          <a:endParaRPr lang="en-US" sz="600"/>
        </a:p>
      </dgm:t>
    </dgm:pt>
    <dgm:pt modelId="{97FC1902-DAD0-4FBE-BD41-EAA33BBECDD8}" type="parTrans" cxnId="{67C0E3A1-A288-47BA-9EF9-D632196E30CC}">
      <dgm:prSet/>
      <dgm:spPr/>
      <dgm:t>
        <a:bodyPr/>
        <a:lstStyle/>
        <a:p>
          <a:endParaRPr lang="en-US" sz="2000"/>
        </a:p>
      </dgm:t>
    </dgm:pt>
    <dgm:pt modelId="{DCEA4666-74BE-40BA-9A6B-7E2C338F6E7A}" type="sibTrans" cxnId="{67C0E3A1-A288-47BA-9EF9-D632196E30CC}">
      <dgm:prSet/>
      <dgm:spPr/>
      <dgm:t>
        <a:bodyPr/>
        <a:lstStyle/>
        <a:p>
          <a:endParaRPr lang="en-US" sz="2000"/>
        </a:p>
      </dgm:t>
    </dgm:pt>
    <dgm:pt modelId="{F62E81A6-69B8-4F13-82A1-1CB63C9AF4CD}">
      <dgm:prSet custT="1"/>
      <dgm:spPr/>
      <dgm:t>
        <a:bodyPr/>
        <a:lstStyle/>
        <a:p>
          <a:r>
            <a:rPr lang="en-US" sz="600" b="1"/>
            <a:t>Economic Crisis Deepens</a:t>
          </a:r>
          <a:r>
            <a:rPr lang="en-US" sz="600"/>
            <a:t>: Lebanon’s economic situation continued to worsen with hyperinflation, severe currency devaluation, and increasing poverty rates.</a:t>
          </a:r>
        </a:p>
      </dgm:t>
    </dgm:pt>
    <dgm:pt modelId="{C4E8CB73-41CD-43FF-BA3B-116414B98C26}" type="parTrans" cxnId="{9BBB3C7A-46BD-4DD4-AB1E-D9DDC464AB2B}">
      <dgm:prSet/>
      <dgm:spPr/>
      <dgm:t>
        <a:bodyPr/>
        <a:lstStyle/>
        <a:p>
          <a:endParaRPr lang="en-US" sz="2000"/>
        </a:p>
      </dgm:t>
    </dgm:pt>
    <dgm:pt modelId="{D22B5C48-D936-4C45-BB50-559195D5301D}" type="sibTrans" cxnId="{9BBB3C7A-46BD-4DD4-AB1E-D9DDC464AB2B}">
      <dgm:prSet/>
      <dgm:spPr/>
      <dgm:t>
        <a:bodyPr/>
        <a:lstStyle/>
        <a:p>
          <a:endParaRPr lang="en-US" sz="2000"/>
        </a:p>
      </dgm:t>
    </dgm:pt>
    <dgm:pt modelId="{5968F4B5-48FD-4CEF-9811-24B1CAA45E94}">
      <dgm:prSet custT="1"/>
      <dgm:spPr/>
      <dgm:t>
        <a:bodyPr/>
        <a:lstStyle/>
        <a:p>
          <a:r>
            <a:rPr lang="en-US" sz="600" b="1"/>
            <a:t>Elections Amid Crisis</a:t>
          </a:r>
          <a:r>
            <a:rPr lang="en-US" sz="600"/>
            <a:t>: Parliamentary elections were held in May 2022 under challenging conditions, including the ongoing economic crisis. The elections did not result in a clear majority, prolonging political instability.</a:t>
          </a:r>
        </a:p>
      </dgm:t>
    </dgm:pt>
    <dgm:pt modelId="{8A690787-6C4D-45B7-9B72-6DD0B5C5151C}" type="parTrans" cxnId="{6852DCD2-9652-49F7-B0F0-79F2CA1E0E11}">
      <dgm:prSet/>
      <dgm:spPr/>
      <dgm:t>
        <a:bodyPr/>
        <a:lstStyle/>
        <a:p>
          <a:endParaRPr lang="en-US" sz="2000"/>
        </a:p>
      </dgm:t>
    </dgm:pt>
    <dgm:pt modelId="{8E523849-B375-44C1-8A9D-7B51DEB1A1D8}" type="sibTrans" cxnId="{6852DCD2-9652-49F7-B0F0-79F2CA1E0E11}">
      <dgm:prSet/>
      <dgm:spPr/>
      <dgm:t>
        <a:bodyPr/>
        <a:lstStyle/>
        <a:p>
          <a:endParaRPr lang="en-US" sz="2000"/>
        </a:p>
      </dgm:t>
    </dgm:pt>
    <dgm:pt modelId="{EBD9E30E-2938-47E7-A2FA-6548B6533523}">
      <dgm:prSet custT="1"/>
      <dgm:spPr/>
      <dgm:t>
        <a:bodyPr/>
        <a:lstStyle/>
        <a:p>
          <a:endParaRPr lang="en-US" sz="600"/>
        </a:p>
      </dgm:t>
    </dgm:pt>
    <dgm:pt modelId="{6626C4E7-F5FD-4401-A414-EE55427948CA}" type="parTrans" cxnId="{419CAE8A-1415-4D9A-9B99-241186680CA4}">
      <dgm:prSet/>
      <dgm:spPr/>
      <dgm:t>
        <a:bodyPr/>
        <a:lstStyle/>
        <a:p>
          <a:endParaRPr lang="en-US" sz="2000"/>
        </a:p>
      </dgm:t>
    </dgm:pt>
    <dgm:pt modelId="{98DAEC7D-34E2-47D2-80EF-99D577DB7EB0}" type="sibTrans" cxnId="{419CAE8A-1415-4D9A-9B99-241186680CA4}">
      <dgm:prSet/>
      <dgm:spPr/>
      <dgm:t>
        <a:bodyPr/>
        <a:lstStyle/>
        <a:p>
          <a:endParaRPr lang="en-US" sz="2000"/>
        </a:p>
      </dgm:t>
    </dgm:pt>
    <dgm:pt modelId="{F574BD91-1EB2-4A0D-821E-3F34A6F3673B}">
      <dgm:prSet custT="1"/>
      <dgm:spPr/>
      <dgm:t>
        <a:bodyPr/>
        <a:lstStyle/>
        <a:p>
          <a:r>
            <a:rPr lang="en-US" sz="600" b="1"/>
            <a:t>Continued Economic Hardship</a:t>
          </a:r>
          <a:r>
            <a:rPr lang="en-US" sz="600"/>
            <a:t>: The economic crisis persisted, with rising inflation and unemployment, leading to increased social unrest.</a:t>
          </a:r>
        </a:p>
      </dgm:t>
    </dgm:pt>
    <dgm:pt modelId="{6C20A997-A7E5-4971-8178-3CC703A1C155}" type="parTrans" cxnId="{FF715DD2-B22A-44E5-8E3F-924E20A51433}">
      <dgm:prSet/>
      <dgm:spPr/>
      <dgm:t>
        <a:bodyPr/>
        <a:lstStyle/>
        <a:p>
          <a:endParaRPr lang="en-US" sz="2000"/>
        </a:p>
      </dgm:t>
    </dgm:pt>
    <dgm:pt modelId="{AC9B07BF-3220-467E-AF32-3D7A0E4A43B6}" type="sibTrans" cxnId="{FF715DD2-B22A-44E5-8E3F-924E20A51433}">
      <dgm:prSet/>
      <dgm:spPr/>
      <dgm:t>
        <a:bodyPr/>
        <a:lstStyle/>
        <a:p>
          <a:endParaRPr lang="en-US" sz="2000"/>
        </a:p>
      </dgm:t>
    </dgm:pt>
    <dgm:pt modelId="{C00C096B-D588-4866-902E-1459D963A644}">
      <dgm:prSet custT="1"/>
      <dgm:spPr/>
      <dgm:t>
        <a:bodyPr/>
        <a:lstStyle/>
        <a:p>
          <a:r>
            <a:rPr lang="en-US" sz="600" b="1"/>
            <a:t>Energy Crisis</a:t>
          </a:r>
          <a:r>
            <a:rPr lang="en-US" sz="600"/>
            <a:t>: The country faced severe electricity and fuel shortages, exacerbating the daily struggles of the Lebanese people.</a:t>
          </a:r>
        </a:p>
      </dgm:t>
    </dgm:pt>
    <dgm:pt modelId="{0FB5AF30-D06D-43E4-97FD-FC763307A8D0}" type="parTrans" cxnId="{A1C6BC56-C4A8-4B54-AF06-9E7D61C23E45}">
      <dgm:prSet/>
      <dgm:spPr/>
      <dgm:t>
        <a:bodyPr/>
        <a:lstStyle/>
        <a:p>
          <a:endParaRPr lang="en-US" sz="2000"/>
        </a:p>
      </dgm:t>
    </dgm:pt>
    <dgm:pt modelId="{AB0EF473-2354-4976-AAD8-D5659A04764B}" type="sibTrans" cxnId="{A1C6BC56-C4A8-4B54-AF06-9E7D61C23E45}">
      <dgm:prSet/>
      <dgm:spPr/>
      <dgm:t>
        <a:bodyPr/>
        <a:lstStyle/>
        <a:p>
          <a:endParaRPr lang="en-US" sz="2000"/>
        </a:p>
      </dgm:t>
    </dgm:pt>
    <dgm:pt modelId="{220C12EE-1A64-40B2-8F3F-CAD2CCB11C5F}">
      <dgm:prSet custT="1"/>
      <dgm:spPr/>
      <dgm:t>
        <a:bodyPr/>
        <a:lstStyle/>
        <a:p>
          <a:r>
            <a:rPr lang="en-US" sz="600" b="1"/>
            <a:t>Persistent Stalemate</a:t>
          </a:r>
          <a:r>
            <a:rPr lang="en-US" sz="600"/>
            <a:t>: The political deadlock continued with difficulties in forming a new government and electing a new president.</a:t>
          </a:r>
        </a:p>
      </dgm:t>
    </dgm:pt>
    <dgm:pt modelId="{DAB27351-F47A-479C-B37F-B06CAB77BC7C}" type="parTrans" cxnId="{21A5C2C0-DF78-4FFA-BDE6-2BD5D071922C}">
      <dgm:prSet/>
      <dgm:spPr/>
      <dgm:t>
        <a:bodyPr/>
        <a:lstStyle/>
        <a:p>
          <a:endParaRPr lang="en-US" sz="2000"/>
        </a:p>
      </dgm:t>
    </dgm:pt>
    <dgm:pt modelId="{5748D53B-0D29-4882-9FFF-86A0F79420A7}" type="sibTrans" cxnId="{21A5C2C0-DF78-4FFA-BDE6-2BD5D071922C}">
      <dgm:prSet/>
      <dgm:spPr/>
      <dgm:t>
        <a:bodyPr/>
        <a:lstStyle/>
        <a:p>
          <a:endParaRPr lang="en-US" sz="2000"/>
        </a:p>
      </dgm:t>
    </dgm:pt>
    <dgm:pt modelId="{50C78511-59EE-4DD0-B3BE-3C87D099245B}">
      <dgm:prSet custT="1"/>
      <dgm:spPr/>
      <dgm:t>
        <a:bodyPr/>
        <a:lstStyle/>
        <a:p>
          <a:r>
            <a:rPr lang="en-US" sz="600" b="1"/>
            <a:t>COVID-19 Pandemic and Lockdowns: </a:t>
          </a:r>
          <a:r>
            <a:rPr lang="en-US" sz="600"/>
            <a:t>The global COVID-19 pandemic severely impacted Lebanon, leading to lockdowns that exacerbated the already struggling economy and strained the healthcare system.</a:t>
          </a:r>
        </a:p>
      </dgm:t>
    </dgm:pt>
    <dgm:pt modelId="{30634530-BDDB-4B5E-8F45-B4001E7D6D65}" type="parTrans" cxnId="{589ABFDB-AA5E-47EF-92C3-0272FA6F2D5C}">
      <dgm:prSet/>
      <dgm:spPr/>
      <dgm:t>
        <a:bodyPr/>
        <a:lstStyle/>
        <a:p>
          <a:endParaRPr lang="en-US" sz="2000"/>
        </a:p>
      </dgm:t>
    </dgm:pt>
    <dgm:pt modelId="{29C86844-E03F-411F-BF77-814E7AB2A35D}" type="sibTrans" cxnId="{589ABFDB-AA5E-47EF-92C3-0272FA6F2D5C}">
      <dgm:prSet/>
      <dgm:spPr/>
      <dgm:t>
        <a:bodyPr/>
        <a:lstStyle/>
        <a:p>
          <a:endParaRPr lang="en-US" sz="2000"/>
        </a:p>
      </dgm:t>
    </dgm:pt>
    <dgm:pt modelId="{0D009557-CB39-4322-BEA8-7AE7DEA9B795}">
      <dgm:prSet custT="1"/>
      <dgm:spPr/>
      <dgm:t>
        <a:bodyPr/>
        <a:lstStyle/>
        <a:p>
          <a:r>
            <a:rPr lang="en-US" sz="600" b="1"/>
            <a:t>Strikes in Public Institutions:</a:t>
          </a:r>
          <a:r>
            <a:rPr lang="en-US" sz="600"/>
            <a:t> Public sector employees, including teachers and healthcare workers, went on strike due to the worsening economic conditions and lack of government support, disrupting essential services.</a:t>
          </a:r>
        </a:p>
      </dgm:t>
    </dgm:pt>
    <dgm:pt modelId="{CE60A8F1-B8B1-41AC-AD05-34C2F933FEE3}" type="parTrans" cxnId="{8F0E1779-EB8C-49D0-9C08-95C476F3AB5D}">
      <dgm:prSet/>
      <dgm:spPr/>
      <dgm:t>
        <a:bodyPr/>
        <a:lstStyle/>
        <a:p>
          <a:endParaRPr lang="en-US" sz="2000"/>
        </a:p>
      </dgm:t>
    </dgm:pt>
    <dgm:pt modelId="{6B93B691-E436-4305-AE33-EEC63F0B5DE7}" type="sibTrans" cxnId="{8F0E1779-EB8C-49D0-9C08-95C476F3AB5D}">
      <dgm:prSet/>
      <dgm:spPr/>
      <dgm:t>
        <a:bodyPr/>
        <a:lstStyle/>
        <a:p>
          <a:endParaRPr lang="en-US" sz="2000"/>
        </a:p>
      </dgm:t>
    </dgm:pt>
    <dgm:pt modelId="{8DBC620B-DAE8-4527-8413-FC5CF133D9BF}">
      <dgm:prSet phldrT="[Text]" custT="1"/>
      <dgm:spPr/>
      <dgm:t>
        <a:bodyPr/>
        <a:lstStyle/>
        <a:p>
          <a:r>
            <a:rPr lang="en-US" sz="600" b="1"/>
            <a:t>Formation of a New Government:</a:t>
          </a:r>
          <a:r>
            <a:rPr lang="en-US" sz="600"/>
            <a:t> Despite the parliamentary elections in May, Lebanon experienced prolonged delays in forming a new government, with negotiations extending into 2019. This political deadlock hampered efforts to address the country's economic and social issues.</a:t>
          </a:r>
        </a:p>
      </dgm:t>
    </dgm:pt>
    <dgm:pt modelId="{8C5A71F8-E12E-4889-89DB-041E0776C22D}" type="parTrans" cxnId="{2F124707-0636-43CB-93FA-BB5C72700107}">
      <dgm:prSet/>
      <dgm:spPr/>
      <dgm:t>
        <a:bodyPr/>
        <a:lstStyle/>
        <a:p>
          <a:endParaRPr lang="en-US" sz="2000"/>
        </a:p>
      </dgm:t>
    </dgm:pt>
    <dgm:pt modelId="{B0DECAD8-3AC7-48B7-BBAC-21A0E064C241}" type="sibTrans" cxnId="{2F124707-0636-43CB-93FA-BB5C72700107}">
      <dgm:prSet/>
      <dgm:spPr/>
      <dgm:t>
        <a:bodyPr/>
        <a:lstStyle/>
        <a:p>
          <a:endParaRPr lang="en-US" sz="2000"/>
        </a:p>
      </dgm:t>
    </dgm:pt>
    <dgm:pt modelId="{696C70D2-9E26-4A76-8596-0E4C8E47A54D}">
      <dgm:prSet phldrT="[Text]" custT="1"/>
      <dgm:spPr/>
      <dgm:t>
        <a:bodyPr/>
        <a:lstStyle/>
        <a:p>
          <a:endParaRPr lang="en-US" sz="600"/>
        </a:p>
      </dgm:t>
    </dgm:pt>
    <dgm:pt modelId="{0C0D9D91-6169-4C11-9D30-123B9986460E}" type="parTrans" cxnId="{CF1B9ABA-DCF1-4C92-8CD5-8697D8075BEA}">
      <dgm:prSet/>
      <dgm:spPr/>
      <dgm:t>
        <a:bodyPr/>
        <a:lstStyle/>
        <a:p>
          <a:endParaRPr lang="en-US" sz="2000"/>
        </a:p>
      </dgm:t>
    </dgm:pt>
    <dgm:pt modelId="{C6D0AE59-9A1D-40E8-A622-3E2851314D31}" type="sibTrans" cxnId="{CF1B9ABA-DCF1-4C92-8CD5-8697D8075BEA}">
      <dgm:prSet/>
      <dgm:spPr/>
      <dgm:t>
        <a:bodyPr/>
        <a:lstStyle/>
        <a:p>
          <a:endParaRPr lang="en-US" sz="2000"/>
        </a:p>
      </dgm:t>
    </dgm:pt>
    <dgm:pt modelId="{053823D8-C3AE-49CF-8ACB-A86706003900}">
      <dgm:prSet custT="1"/>
      <dgm:spPr/>
      <dgm:t>
        <a:bodyPr/>
        <a:lstStyle/>
        <a:p>
          <a:r>
            <a:rPr lang="en-US" sz="600" b="1"/>
            <a:t>Government Resignation</a:t>
          </a:r>
          <a:r>
            <a:rPr lang="en-US" sz="600"/>
            <a:t>: The explosion intensified public outrage, leading to the resignation of Prime Minister Hassan Diab's government.</a:t>
          </a:r>
        </a:p>
      </dgm:t>
    </dgm:pt>
    <dgm:pt modelId="{2E1B0CEB-D790-4BE6-84E1-B98B0BB7BC13}" type="parTrans" cxnId="{73268018-E6C8-40C8-B4EC-03F267772734}">
      <dgm:prSet/>
      <dgm:spPr/>
      <dgm:t>
        <a:bodyPr/>
        <a:lstStyle/>
        <a:p>
          <a:endParaRPr lang="en-US" sz="2400"/>
        </a:p>
      </dgm:t>
    </dgm:pt>
    <dgm:pt modelId="{BA40F973-2826-4D32-A6B0-545BD119B9C3}" type="sibTrans" cxnId="{73268018-E6C8-40C8-B4EC-03F267772734}">
      <dgm:prSet/>
      <dgm:spPr/>
      <dgm:t>
        <a:bodyPr/>
        <a:lstStyle/>
        <a:p>
          <a:endParaRPr lang="en-US" sz="2400"/>
        </a:p>
      </dgm:t>
    </dgm:pt>
    <dgm:pt modelId="{CAE843A7-B727-4328-9D7C-9FEE25CC4FF0}">
      <dgm:prSet custT="1"/>
      <dgm:spPr/>
      <dgm:t>
        <a:bodyPr/>
        <a:lstStyle/>
        <a:p>
          <a:r>
            <a:rPr lang="en-US" sz="600" b="1"/>
            <a:t>Refugee Crisis &amp; Tensions</a:t>
          </a:r>
          <a:r>
            <a:rPr lang="en-US" sz="600"/>
            <a:t>: Tensions were exacerbated by government policies and laws affecting refugees' legal status and rights, contributing to social divisions and heightened sensitivities.</a:t>
          </a:r>
        </a:p>
      </dgm:t>
    </dgm:pt>
    <dgm:pt modelId="{1EC5178E-BDCF-43A1-88BB-67AB2E336092}" type="sibTrans" cxnId="{11896427-E0E6-4FA3-8FA4-9A66C73084E6}">
      <dgm:prSet/>
      <dgm:spPr/>
      <dgm:t>
        <a:bodyPr/>
        <a:lstStyle/>
        <a:p>
          <a:endParaRPr lang="en-US" sz="2000"/>
        </a:p>
      </dgm:t>
    </dgm:pt>
    <dgm:pt modelId="{64FDBFE6-1697-4EE9-A279-100096A2BE55}" type="parTrans" cxnId="{11896427-E0E6-4FA3-8FA4-9A66C73084E6}">
      <dgm:prSet/>
      <dgm:spPr/>
      <dgm:t>
        <a:bodyPr/>
        <a:lstStyle/>
        <a:p>
          <a:endParaRPr lang="en-US" sz="2000"/>
        </a:p>
      </dgm:t>
    </dgm:pt>
    <dgm:pt modelId="{77623871-135D-4044-B84E-FC66F75694FA}">
      <dgm:prSet custT="1"/>
      <dgm:spPr/>
      <dgm:t>
        <a:bodyPr/>
        <a:lstStyle/>
        <a:p>
          <a:r>
            <a:rPr lang="en-US" sz="600" b="1"/>
            <a:t>South Lebanon Conflict</a:t>
          </a:r>
          <a:r>
            <a:rPr lang="en-US" sz="600"/>
            <a:t>: Security concerns in South Lebanon led to the displacement of civilians and interruptions in development projects, highlighting the ongoing instability in the region.</a:t>
          </a:r>
        </a:p>
      </dgm:t>
    </dgm:pt>
    <dgm:pt modelId="{1C7BF41D-1C7B-4339-A6A9-2CE1154404B9}" type="sibTrans" cxnId="{CB385905-4436-4FEE-8381-0FA1F62E19E6}">
      <dgm:prSet/>
      <dgm:spPr/>
      <dgm:t>
        <a:bodyPr/>
        <a:lstStyle/>
        <a:p>
          <a:endParaRPr lang="en-US" sz="2000"/>
        </a:p>
      </dgm:t>
    </dgm:pt>
    <dgm:pt modelId="{D06DC7A2-87EC-452A-B85D-31C35257F2A3}" type="parTrans" cxnId="{CB385905-4436-4FEE-8381-0FA1F62E19E6}">
      <dgm:prSet/>
      <dgm:spPr/>
      <dgm:t>
        <a:bodyPr/>
        <a:lstStyle/>
        <a:p>
          <a:endParaRPr lang="en-US" sz="2000"/>
        </a:p>
      </dgm:t>
    </dgm:pt>
    <dgm:pt modelId="{62A7B58A-7305-418D-BC1A-06801AD8A96A}" type="pres">
      <dgm:prSet presAssocID="{A8EB52D7-A91E-483C-8E0A-A9BD0AFF0BC8}" presName="linearFlow" presStyleCnt="0">
        <dgm:presLayoutVars>
          <dgm:dir/>
          <dgm:animLvl val="lvl"/>
          <dgm:resizeHandles val="exact"/>
        </dgm:presLayoutVars>
      </dgm:prSet>
      <dgm:spPr/>
    </dgm:pt>
    <dgm:pt modelId="{8BFAD231-8FD9-46C0-A78F-6645F9E98F6A}" type="pres">
      <dgm:prSet presAssocID="{77536F81-A1BA-4137-B074-7F38A1782989}" presName="composite" presStyleCnt="0"/>
      <dgm:spPr/>
    </dgm:pt>
    <dgm:pt modelId="{9F4FE8DC-E56C-4750-96A1-E469563EE76B}" type="pres">
      <dgm:prSet presAssocID="{77536F81-A1BA-4137-B074-7F38A1782989}" presName="parTx" presStyleLbl="node1" presStyleIdx="0" presStyleCnt="7">
        <dgm:presLayoutVars>
          <dgm:chMax val="0"/>
          <dgm:chPref val="0"/>
          <dgm:bulletEnabled val="1"/>
        </dgm:presLayoutVars>
      </dgm:prSet>
      <dgm:spPr/>
    </dgm:pt>
    <dgm:pt modelId="{27A5AF96-D461-4E4F-9E01-CCA713C2FF61}" type="pres">
      <dgm:prSet presAssocID="{77536F81-A1BA-4137-B074-7F38A1782989}" presName="parSh" presStyleLbl="node1" presStyleIdx="0" presStyleCnt="7"/>
      <dgm:spPr/>
    </dgm:pt>
    <dgm:pt modelId="{1C9B8638-4A91-43CB-91B4-509933F26378}" type="pres">
      <dgm:prSet presAssocID="{77536F81-A1BA-4137-B074-7F38A1782989}" presName="desTx" presStyleLbl="fgAcc1" presStyleIdx="0" presStyleCnt="7" custLinFactNeighborX="6880" custLinFactNeighborY="2413">
        <dgm:presLayoutVars>
          <dgm:bulletEnabled val="1"/>
        </dgm:presLayoutVars>
      </dgm:prSet>
      <dgm:spPr/>
    </dgm:pt>
    <dgm:pt modelId="{5130BEC1-1E0B-43DA-B367-BEA6853AAA17}" type="pres">
      <dgm:prSet presAssocID="{2D5F6143-BE82-42B5-8CCA-FBDF3ACA4CC8}" presName="sibTrans" presStyleLbl="sibTrans2D1" presStyleIdx="0" presStyleCnt="6"/>
      <dgm:spPr/>
    </dgm:pt>
    <dgm:pt modelId="{2F926985-2266-4ECE-9A7C-D10088DDC347}" type="pres">
      <dgm:prSet presAssocID="{2D5F6143-BE82-42B5-8CCA-FBDF3ACA4CC8}" presName="connTx" presStyleLbl="sibTrans2D1" presStyleIdx="0" presStyleCnt="6"/>
      <dgm:spPr/>
    </dgm:pt>
    <dgm:pt modelId="{A36D1B56-382A-4656-879C-EB6026AED82B}" type="pres">
      <dgm:prSet presAssocID="{A0FEDEDF-50B9-42DB-8124-437C55D3CB9E}" presName="composite" presStyleCnt="0"/>
      <dgm:spPr/>
    </dgm:pt>
    <dgm:pt modelId="{ECE40CC6-DBC2-4C08-B5E2-BFD01CE7A377}" type="pres">
      <dgm:prSet presAssocID="{A0FEDEDF-50B9-42DB-8124-437C55D3CB9E}" presName="parTx" presStyleLbl="node1" presStyleIdx="0" presStyleCnt="7">
        <dgm:presLayoutVars>
          <dgm:chMax val="0"/>
          <dgm:chPref val="0"/>
          <dgm:bulletEnabled val="1"/>
        </dgm:presLayoutVars>
      </dgm:prSet>
      <dgm:spPr/>
    </dgm:pt>
    <dgm:pt modelId="{1EB781F1-576B-4A7A-A5DD-43CA2E2820DC}" type="pres">
      <dgm:prSet presAssocID="{A0FEDEDF-50B9-42DB-8124-437C55D3CB9E}" presName="parSh" presStyleLbl="node1" presStyleIdx="1" presStyleCnt="7"/>
      <dgm:spPr/>
    </dgm:pt>
    <dgm:pt modelId="{78C81717-DCBF-4175-90E6-AA1139095576}" type="pres">
      <dgm:prSet presAssocID="{A0FEDEDF-50B9-42DB-8124-437C55D3CB9E}" presName="desTx" presStyleLbl="fgAcc1" presStyleIdx="1" presStyleCnt="7" custLinFactNeighborX="6880" custLinFactNeighborY="2413">
        <dgm:presLayoutVars>
          <dgm:bulletEnabled val="1"/>
        </dgm:presLayoutVars>
      </dgm:prSet>
      <dgm:spPr/>
    </dgm:pt>
    <dgm:pt modelId="{0974D068-0728-4FDA-83CC-C3B7D52822F3}" type="pres">
      <dgm:prSet presAssocID="{D96606FB-0E0C-4DB1-86AF-F1DCE55B3D1E}" presName="sibTrans" presStyleLbl="sibTrans2D1" presStyleIdx="1" presStyleCnt="6"/>
      <dgm:spPr/>
    </dgm:pt>
    <dgm:pt modelId="{A5012300-E6C0-44FF-8D3A-985D5A265541}" type="pres">
      <dgm:prSet presAssocID="{D96606FB-0E0C-4DB1-86AF-F1DCE55B3D1E}" presName="connTx" presStyleLbl="sibTrans2D1" presStyleIdx="1" presStyleCnt="6"/>
      <dgm:spPr/>
    </dgm:pt>
    <dgm:pt modelId="{1E11C2AE-00DD-412D-A4A0-CA35632AF310}" type="pres">
      <dgm:prSet presAssocID="{BED5CEFE-EE65-4A42-A41E-995CEB8B8F74}" presName="composite" presStyleCnt="0"/>
      <dgm:spPr/>
    </dgm:pt>
    <dgm:pt modelId="{9C98D654-BF2C-482F-A39C-2869BFA101BF}" type="pres">
      <dgm:prSet presAssocID="{BED5CEFE-EE65-4A42-A41E-995CEB8B8F74}" presName="parTx" presStyleLbl="node1" presStyleIdx="1" presStyleCnt="7">
        <dgm:presLayoutVars>
          <dgm:chMax val="0"/>
          <dgm:chPref val="0"/>
          <dgm:bulletEnabled val="1"/>
        </dgm:presLayoutVars>
      </dgm:prSet>
      <dgm:spPr/>
    </dgm:pt>
    <dgm:pt modelId="{13693F95-6EE2-4C9B-853E-E4630815672A}" type="pres">
      <dgm:prSet presAssocID="{BED5CEFE-EE65-4A42-A41E-995CEB8B8F74}" presName="parSh" presStyleLbl="node1" presStyleIdx="2" presStyleCnt="7"/>
      <dgm:spPr/>
    </dgm:pt>
    <dgm:pt modelId="{552DD5C6-182E-4B9B-A25C-06C35FD97DCC}" type="pres">
      <dgm:prSet presAssocID="{BED5CEFE-EE65-4A42-A41E-995CEB8B8F74}" presName="desTx" presStyleLbl="fgAcc1" presStyleIdx="2" presStyleCnt="7" custLinFactNeighborX="6880" custLinFactNeighborY="2413">
        <dgm:presLayoutVars>
          <dgm:bulletEnabled val="1"/>
        </dgm:presLayoutVars>
      </dgm:prSet>
      <dgm:spPr/>
    </dgm:pt>
    <dgm:pt modelId="{0A48A8C3-F54B-438C-9BA7-900A66BD0F38}" type="pres">
      <dgm:prSet presAssocID="{FBA350D5-3183-4D04-A5A1-B67193480813}" presName="sibTrans" presStyleLbl="sibTrans2D1" presStyleIdx="2" presStyleCnt="6"/>
      <dgm:spPr/>
    </dgm:pt>
    <dgm:pt modelId="{5B01E8DB-2379-4C21-AE47-E3CA09BC7C6C}" type="pres">
      <dgm:prSet presAssocID="{FBA350D5-3183-4D04-A5A1-B67193480813}" presName="connTx" presStyleLbl="sibTrans2D1" presStyleIdx="2" presStyleCnt="6"/>
      <dgm:spPr/>
    </dgm:pt>
    <dgm:pt modelId="{F86869A4-F5E1-427F-8B33-4C598C624544}" type="pres">
      <dgm:prSet presAssocID="{C146CA86-75A1-451A-A962-1ED51F09570E}" presName="composite" presStyleCnt="0"/>
      <dgm:spPr/>
    </dgm:pt>
    <dgm:pt modelId="{ABBB9FFF-7B89-4B92-856B-6AF236F7CF23}" type="pres">
      <dgm:prSet presAssocID="{C146CA86-75A1-451A-A962-1ED51F09570E}" presName="parTx" presStyleLbl="node1" presStyleIdx="2" presStyleCnt="7">
        <dgm:presLayoutVars>
          <dgm:chMax val="0"/>
          <dgm:chPref val="0"/>
          <dgm:bulletEnabled val="1"/>
        </dgm:presLayoutVars>
      </dgm:prSet>
      <dgm:spPr/>
    </dgm:pt>
    <dgm:pt modelId="{B702AB62-004A-4EFC-ACD3-56AF6B43A3C2}" type="pres">
      <dgm:prSet presAssocID="{C146CA86-75A1-451A-A962-1ED51F09570E}" presName="parSh" presStyleLbl="node1" presStyleIdx="3" presStyleCnt="7"/>
      <dgm:spPr/>
    </dgm:pt>
    <dgm:pt modelId="{8C58FB82-A610-4A12-9945-F31B8E183A24}" type="pres">
      <dgm:prSet presAssocID="{C146CA86-75A1-451A-A962-1ED51F09570E}" presName="desTx" presStyleLbl="fgAcc1" presStyleIdx="3" presStyleCnt="7" custLinFactNeighborX="6880" custLinFactNeighborY="2413">
        <dgm:presLayoutVars>
          <dgm:bulletEnabled val="1"/>
        </dgm:presLayoutVars>
      </dgm:prSet>
      <dgm:spPr/>
    </dgm:pt>
    <dgm:pt modelId="{B4FD90F4-CA61-408D-8389-09B564C65202}" type="pres">
      <dgm:prSet presAssocID="{6F4C900F-3F21-4553-BD60-67E9506BE22E}" presName="sibTrans" presStyleLbl="sibTrans2D1" presStyleIdx="3" presStyleCnt="6"/>
      <dgm:spPr/>
    </dgm:pt>
    <dgm:pt modelId="{313CFDD6-DF07-482B-8229-BB98A74F42B7}" type="pres">
      <dgm:prSet presAssocID="{6F4C900F-3F21-4553-BD60-67E9506BE22E}" presName="connTx" presStyleLbl="sibTrans2D1" presStyleIdx="3" presStyleCnt="6"/>
      <dgm:spPr/>
    </dgm:pt>
    <dgm:pt modelId="{631C909E-02FC-46A5-9F46-A3BF08BB9182}" type="pres">
      <dgm:prSet presAssocID="{90AA8B81-391D-4DD8-9710-442703E86996}" presName="composite" presStyleCnt="0"/>
      <dgm:spPr/>
    </dgm:pt>
    <dgm:pt modelId="{9FC8668F-0C5B-4423-A8E7-1E436792143D}" type="pres">
      <dgm:prSet presAssocID="{90AA8B81-391D-4DD8-9710-442703E86996}" presName="parTx" presStyleLbl="node1" presStyleIdx="3" presStyleCnt="7">
        <dgm:presLayoutVars>
          <dgm:chMax val="0"/>
          <dgm:chPref val="0"/>
          <dgm:bulletEnabled val="1"/>
        </dgm:presLayoutVars>
      </dgm:prSet>
      <dgm:spPr/>
    </dgm:pt>
    <dgm:pt modelId="{53897B6C-5349-4810-86DD-D8C1996418BD}" type="pres">
      <dgm:prSet presAssocID="{90AA8B81-391D-4DD8-9710-442703E86996}" presName="parSh" presStyleLbl="node1" presStyleIdx="4" presStyleCnt="7"/>
      <dgm:spPr/>
    </dgm:pt>
    <dgm:pt modelId="{29D3012F-337B-4B06-A4B4-E63C95E4CE1F}" type="pres">
      <dgm:prSet presAssocID="{90AA8B81-391D-4DD8-9710-442703E86996}" presName="desTx" presStyleLbl="fgAcc1" presStyleIdx="4" presStyleCnt="7" custLinFactNeighborX="6880" custLinFactNeighborY="2413">
        <dgm:presLayoutVars>
          <dgm:bulletEnabled val="1"/>
        </dgm:presLayoutVars>
      </dgm:prSet>
      <dgm:spPr/>
    </dgm:pt>
    <dgm:pt modelId="{AD821AA0-DF3F-4FFB-8EF2-6E7DC1C4BD39}" type="pres">
      <dgm:prSet presAssocID="{7EEE3F1A-11C7-4057-B25A-2DDC8D418BBF}" presName="sibTrans" presStyleLbl="sibTrans2D1" presStyleIdx="4" presStyleCnt="6"/>
      <dgm:spPr/>
    </dgm:pt>
    <dgm:pt modelId="{BFE9B14A-549D-48CC-8C04-0A3A98B26D6D}" type="pres">
      <dgm:prSet presAssocID="{7EEE3F1A-11C7-4057-B25A-2DDC8D418BBF}" presName="connTx" presStyleLbl="sibTrans2D1" presStyleIdx="4" presStyleCnt="6"/>
      <dgm:spPr/>
    </dgm:pt>
    <dgm:pt modelId="{F4B723C1-C2D7-48DD-A645-0AFF6E1E8281}" type="pres">
      <dgm:prSet presAssocID="{C11BAA21-8320-4D44-AF01-20E8884A1B07}" presName="composite" presStyleCnt="0"/>
      <dgm:spPr/>
    </dgm:pt>
    <dgm:pt modelId="{13C7B61F-8EAB-49DC-A521-C71060D295AB}" type="pres">
      <dgm:prSet presAssocID="{C11BAA21-8320-4D44-AF01-20E8884A1B07}" presName="parTx" presStyleLbl="node1" presStyleIdx="4" presStyleCnt="7">
        <dgm:presLayoutVars>
          <dgm:chMax val="0"/>
          <dgm:chPref val="0"/>
          <dgm:bulletEnabled val="1"/>
        </dgm:presLayoutVars>
      </dgm:prSet>
      <dgm:spPr/>
    </dgm:pt>
    <dgm:pt modelId="{DB2B9273-66E2-4870-9DF2-1E9206BE11BD}" type="pres">
      <dgm:prSet presAssocID="{C11BAA21-8320-4D44-AF01-20E8884A1B07}" presName="parSh" presStyleLbl="node1" presStyleIdx="5" presStyleCnt="7"/>
      <dgm:spPr/>
    </dgm:pt>
    <dgm:pt modelId="{6A381870-CBCF-452F-9987-28FA91AC684A}" type="pres">
      <dgm:prSet presAssocID="{C11BAA21-8320-4D44-AF01-20E8884A1B07}" presName="desTx" presStyleLbl="fgAcc1" presStyleIdx="5" presStyleCnt="7" custLinFactNeighborX="6880" custLinFactNeighborY="2413">
        <dgm:presLayoutVars>
          <dgm:bulletEnabled val="1"/>
        </dgm:presLayoutVars>
      </dgm:prSet>
      <dgm:spPr/>
    </dgm:pt>
    <dgm:pt modelId="{F2D3107A-F49F-428D-AFC2-66E1C260F608}" type="pres">
      <dgm:prSet presAssocID="{EAEA6092-F4B8-4709-B185-6E9813EE8B57}" presName="sibTrans" presStyleLbl="sibTrans2D1" presStyleIdx="5" presStyleCnt="6"/>
      <dgm:spPr/>
    </dgm:pt>
    <dgm:pt modelId="{7A22EB99-68E9-4CF6-B93C-061E21385EAF}" type="pres">
      <dgm:prSet presAssocID="{EAEA6092-F4B8-4709-B185-6E9813EE8B57}" presName="connTx" presStyleLbl="sibTrans2D1" presStyleIdx="5" presStyleCnt="6"/>
      <dgm:spPr/>
    </dgm:pt>
    <dgm:pt modelId="{E0CFAF74-B9D1-4EEA-8EE7-CBE0570B0DC3}" type="pres">
      <dgm:prSet presAssocID="{B0BFD835-F2B1-48DA-B096-001BC2AD81F9}" presName="composite" presStyleCnt="0"/>
      <dgm:spPr/>
    </dgm:pt>
    <dgm:pt modelId="{5C82B7B8-8419-4F2A-9A00-FA88AC06B9DE}" type="pres">
      <dgm:prSet presAssocID="{B0BFD835-F2B1-48DA-B096-001BC2AD81F9}" presName="parTx" presStyleLbl="node1" presStyleIdx="5" presStyleCnt="7">
        <dgm:presLayoutVars>
          <dgm:chMax val="0"/>
          <dgm:chPref val="0"/>
          <dgm:bulletEnabled val="1"/>
        </dgm:presLayoutVars>
      </dgm:prSet>
      <dgm:spPr/>
    </dgm:pt>
    <dgm:pt modelId="{50C28B38-00D3-4AC4-9C33-095F7F9B70D2}" type="pres">
      <dgm:prSet presAssocID="{B0BFD835-F2B1-48DA-B096-001BC2AD81F9}" presName="parSh" presStyleLbl="node1" presStyleIdx="6" presStyleCnt="7"/>
      <dgm:spPr/>
    </dgm:pt>
    <dgm:pt modelId="{318B24F2-283B-4EC5-9296-497129622CD0}" type="pres">
      <dgm:prSet presAssocID="{B0BFD835-F2B1-48DA-B096-001BC2AD81F9}" presName="desTx" presStyleLbl="fgAcc1" presStyleIdx="6" presStyleCnt="7" custLinFactNeighborX="-1191" custLinFactNeighborY="2413">
        <dgm:presLayoutVars>
          <dgm:bulletEnabled val="1"/>
        </dgm:presLayoutVars>
      </dgm:prSet>
      <dgm:spPr/>
    </dgm:pt>
  </dgm:ptLst>
  <dgm:cxnLst>
    <dgm:cxn modelId="{078EBB00-7464-4D00-8A66-F5EF7C10B13E}" type="presOf" srcId="{220C12EE-1A64-40B2-8F3F-CAD2CCB11C5F}" destId="{6A381870-CBCF-452F-9987-28FA91AC684A}" srcOrd="0" destOrd="1" presId="urn:microsoft.com/office/officeart/2005/8/layout/process3"/>
    <dgm:cxn modelId="{CB385905-4436-4FEE-8381-0FA1F62E19E6}" srcId="{B0BFD835-F2B1-48DA-B096-001BC2AD81F9}" destId="{77623871-135D-4044-B84E-FC66F75694FA}" srcOrd="2" destOrd="0" parTransId="{D06DC7A2-87EC-452A-B85D-31C35257F2A3}" sibTransId="{1C7BF41D-1C7B-4339-A6A9-2CE1154404B9}"/>
    <dgm:cxn modelId="{3272F805-F3BA-42CE-9F42-97B897B2590D}" type="presOf" srcId="{90AA8B81-391D-4DD8-9710-442703E86996}" destId="{53897B6C-5349-4810-86DD-D8C1996418BD}" srcOrd="1" destOrd="0" presId="urn:microsoft.com/office/officeart/2005/8/layout/process3"/>
    <dgm:cxn modelId="{2F124707-0636-43CB-93FA-BB5C72700107}" srcId="{A0FEDEDF-50B9-42DB-8124-437C55D3CB9E}" destId="{8DBC620B-DAE8-4527-8413-FC5CF133D9BF}" srcOrd="1" destOrd="0" parTransId="{8C5A71F8-E12E-4889-89DB-041E0776C22D}" sibTransId="{B0DECAD8-3AC7-48B7-BBAC-21A0E064C241}"/>
    <dgm:cxn modelId="{FD0DA00A-257E-42E9-8710-B0F73F09F3CB}" srcId="{A8EB52D7-A91E-483C-8E0A-A9BD0AFF0BC8}" destId="{90AA8B81-391D-4DD8-9710-442703E86996}" srcOrd="4" destOrd="0" parTransId="{60D86B41-7A95-4562-9937-55808330C2E1}" sibTransId="{7EEE3F1A-11C7-4057-B25A-2DDC8D418BBF}"/>
    <dgm:cxn modelId="{6733AC13-1C4E-42D3-A21F-8619002981CA}" type="presOf" srcId="{72E84A60-59F3-4A02-A2ED-67FBED95CEE0}" destId="{552DD5C6-182E-4B9B-A25C-06C35FD97DCC}" srcOrd="0" destOrd="0" presId="urn:microsoft.com/office/officeart/2005/8/layout/process3"/>
    <dgm:cxn modelId="{C96C0D15-6AFC-4AE2-891A-D8D00E1D9018}" type="presOf" srcId="{C11BAA21-8320-4D44-AF01-20E8884A1B07}" destId="{DB2B9273-66E2-4870-9DF2-1E9206BE11BD}" srcOrd="1" destOrd="0" presId="urn:microsoft.com/office/officeart/2005/8/layout/process3"/>
    <dgm:cxn modelId="{24966915-CC55-4DDF-AC6B-0AA4FB9AA992}" type="presOf" srcId="{C146CA86-75A1-451A-A962-1ED51F09570E}" destId="{ABBB9FFF-7B89-4B92-856B-6AF236F7CF23}" srcOrd="0" destOrd="0" presId="urn:microsoft.com/office/officeart/2005/8/layout/process3"/>
    <dgm:cxn modelId="{73268018-E6C8-40C8-B4EC-03F267772734}" srcId="{C146CA86-75A1-451A-A962-1ED51F09570E}" destId="{053823D8-C3AE-49CF-8ACB-A86706003900}" srcOrd="2" destOrd="0" parTransId="{2E1B0CEB-D790-4BE6-84E1-B98B0BB7BC13}" sibTransId="{BA40F973-2826-4D32-A6B0-545BD119B9C3}"/>
    <dgm:cxn modelId="{11896427-E0E6-4FA3-8FA4-9A66C73084E6}" srcId="{B0BFD835-F2B1-48DA-B096-001BC2AD81F9}" destId="{CAE843A7-B727-4328-9D7C-9FEE25CC4FF0}" srcOrd="1" destOrd="0" parTransId="{64FDBFE6-1697-4EE9-A279-100096A2BE55}" sibTransId="{1EC5178E-BDCF-43A1-88BB-67AB2E336092}"/>
    <dgm:cxn modelId="{C8644828-0371-4667-B869-C651A31F28B9}" type="presOf" srcId="{6F2EB27F-5DDC-492E-A554-2A53E70A55C3}" destId="{8C58FB82-A610-4A12-9945-F31B8E183A24}" srcOrd="0" destOrd="1" presId="urn:microsoft.com/office/officeart/2005/8/layout/process3"/>
    <dgm:cxn modelId="{2015642A-CE07-4F3D-B55D-DA2084AF57FB}" type="presOf" srcId="{CAE843A7-B727-4328-9D7C-9FEE25CC4FF0}" destId="{318B24F2-283B-4EC5-9296-497129622CD0}" srcOrd="0" destOrd="1" presId="urn:microsoft.com/office/officeart/2005/8/layout/process3"/>
    <dgm:cxn modelId="{3E84212B-639B-4A97-8C6E-FBFC29575ECC}" type="presOf" srcId="{BED5CEFE-EE65-4A42-A41E-995CEB8B8F74}" destId="{9C98D654-BF2C-482F-A39C-2869BFA101BF}" srcOrd="0" destOrd="0" presId="urn:microsoft.com/office/officeart/2005/8/layout/process3"/>
    <dgm:cxn modelId="{520A5F2C-6539-41C6-B825-7F588C58F7D3}" srcId="{A8EB52D7-A91E-483C-8E0A-A9BD0AFF0BC8}" destId="{C11BAA21-8320-4D44-AF01-20E8884A1B07}" srcOrd="5" destOrd="0" parTransId="{C5717885-4536-4E0B-B712-64295657FB9D}" sibTransId="{EAEA6092-F4B8-4709-B185-6E9813EE8B57}"/>
    <dgm:cxn modelId="{ED5C7533-B73B-42CA-83A0-D2201E66DA18}" srcId="{77536F81-A1BA-4137-B074-7F38A1782989}" destId="{3E16EE10-AABE-42C0-A2AD-FF662AA10A42}" srcOrd="1" destOrd="0" parTransId="{35F8044A-220D-4CC1-84CB-C1C2B075BCD9}" sibTransId="{E4A3725C-E6F1-44C1-ABD3-C4E3CE8F1811}"/>
    <dgm:cxn modelId="{80957E3A-29FE-4365-AEA6-4833056AB5DD}" type="presOf" srcId="{FBA350D5-3183-4D04-A5A1-B67193480813}" destId="{0A48A8C3-F54B-438C-9BA7-900A66BD0F38}" srcOrd="0" destOrd="0" presId="urn:microsoft.com/office/officeart/2005/8/layout/process3"/>
    <dgm:cxn modelId="{2CC4AB5D-0535-49FF-9D93-53471B123C83}" type="presOf" srcId="{6F4C900F-3F21-4553-BD60-67E9506BE22E}" destId="{B4FD90F4-CA61-408D-8389-09B564C65202}" srcOrd="0" destOrd="0" presId="urn:microsoft.com/office/officeart/2005/8/layout/process3"/>
    <dgm:cxn modelId="{FF8A3E5E-49EE-47C4-ACDB-E7C7359F5ABB}" type="presOf" srcId="{EAEA6092-F4B8-4709-B185-6E9813EE8B57}" destId="{7A22EB99-68E9-4CF6-B93C-061E21385EAF}" srcOrd="1" destOrd="0" presId="urn:microsoft.com/office/officeart/2005/8/layout/process3"/>
    <dgm:cxn modelId="{97A39141-4A93-4F3A-95EF-1A12E7C6836B}" srcId="{A8EB52D7-A91E-483C-8E0A-A9BD0AFF0BC8}" destId="{77536F81-A1BA-4137-B074-7F38A1782989}" srcOrd="0" destOrd="0" parTransId="{10D113B7-BD2F-4744-823D-5CE2F4B919F7}" sibTransId="{2D5F6143-BE82-42B5-8CCA-FBDF3ACA4CC8}"/>
    <dgm:cxn modelId="{276FD741-5BA7-4A8C-9FB4-14C38AAD7096}" type="presOf" srcId="{B0BFD835-F2B1-48DA-B096-001BC2AD81F9}" destId="{5C82B7B8-8419-4F2A-9A00-FA88AC06B9DE}" srcOrd="0" destOrd="0" presId="urn:microsoft.com/office/officeart/2005/8/layout/process3"/>
    <dgm:cxn modelId="{ACEE5164-D5A4-445E-A208-A557D987CFC4}" type="presOf" srcId="{C11BAA21-8320-4D44-AF01-20E8884A1B07}" destId="{13C7B61F-8EAB-49DC-A521-C71060D295AB}" srcOrd="0" destOrd="0" presId="urn:microsoft.com/office/officeart/2005/8/layout/process3"/>
    <dgm:cxn modelId="{41902D68-1E81-41F4-B28D-73CF9720A2A4}" type="presOf" srcId="{A8EB52D7-A91E-483C-8E0A-A9BD0AFF0BC8}" destId="{62A7B58A-7305-418D-BC1A-06801AD8A96A}" srcOrd="0" destOrd="0" presId="urn:microsoft.com/office/officeart/2005/8/layout/process3"/>
    <dgm:cxn modelId="{8AB14D6A-0254-4085-97FE-1E179C87DBD3}" type="presOf" srcId="{2D5F6143-BE82-42B5-8CCA-FBDF3ACA4CC8}" destId="{5130BEC1-1E0B-43DA-B367-BEA6853AAA17}" srcOrd="0" destOrd="0" presId="urn:microsoft.com/office/officeart/2005/8/layout/process3"/>
    <dgm:cxn modelId="{C737686C-614A-4272-AF51-399A9AC2D84B}" type="presOf" srcId="{696C70D2-9E26-4A76-8596-0E4C8E47A54D}" destId="{78C81717-DCBF-4175-90E6-AA1139095576}" srcOrd="0" destOrd="2" presId="urn:microsoft.com/office/officeart/2005/8/layout/process3"/>
    <dgm:cxn modelId="{8DDEB14F-1CBA-49AA-89F7-D9B70EDFBB6E}" type="presOf" srcId="{5968F4B5-48FD-4CEF-9811-24B1CAA45E94}" destId="{6A381870-CBCF-452F-9987-28FA91AC684A}" srcOrd="0" destOrd="0" presId="urn:microsoft.com/office/officeart/2005/8/layout/process3"/>
    <dgm:cxn modelId="{86B25B53-9C6F-4822-BC24-A4956B8A2A59}" type="presOf" srcId="{3E16EE10-AABE-42C0-A2AD-FF662AA10A42}" destId="{1C9B8638-4A91-43CB-91B4-509933F26378}" srcOrd="0" destOrd="1" presId="urn:microsoft.com/office/officeart/2005/8/layout/process3"/>
    <dgm:cxn modelId="{C0191955-B28D-4D01-830F-C5BE96CD7E9D}" srcId="{A8EB52D7-A91E-483C-8E0A-A9BD0AFF0BC8}" destId="{BED5CEFE-EE65-4A42-A41E-995CEB8B8F74}" srcOrd="2" destOrd="0" parTransId="{08F38C4E-A2BD-4964-8480-D22861B2F6C2}" sibTransId="{FBA350D5-3183-4D04-A5A1-B67193480813}"/>
    <dgm:cxn modelId="{A1C6BC56-C4A8-4B54-AF06-9E7D61C23E45}" srcId="{90AA8B81-391D-4DD8-9710-442703E86996}" destId="{C00C096B-D588-4866-902E-1459D963A644}" srcOrd="1" destOrd="0" parTransId="{0FB5AF30-D06D-43E4-97FD-FC763307A8D0}" sibTransId="{AB0EF473-2354-4976-AAD8-D5659A04764B}"/>
    <dgm:cxn modelId="{E6010758-506D-4931-8C41-58467D04FF98}" srcId="{A8EB52D7-A91E-483C-8E0A-A9BD0AFF0BC8}" destId="{B0BFD835-F2B1-48DA-B096-001BC2AD81F9}" srcOrd="6" destOrd="0" parTransId="{7EE21E78-C432-47B4-9DF7-3D9F9B327CEB}" sibTransId="{5FEBEA64-3844-438F-948C-475DC55212D9}"/>
    <dgm:cxn modelId="{6297BB78-121D-4B83-B29D-0B59AEA1F6CF}" srcId="{A0FEDEDF-50B9-42DB-8124-437C55D3CB9E}" destId="{614B7C96-4582-44F8-A297-0A4220271D66}" srcOrd="0" destOrd="0" parTransId="{60883987-173B-44A4-AFE4-A17136186AD5}" sibTransId="{0F83CAAD-6EE7-4F40-9B1B-1F3FD294A21F}"/>
    <dgm:cxn modelId="{8F0E1779-EB8C-49D0-9C08-95C476F3AB5D}" srcId="{90AA8B81-391D-4DD8-9710-442703E86996}" destId="{0D009557-CB39-4322-BEA8-7AE7DEA9B795}" srcOrd="2" destOrd="0" parTransId="{CE60A8F1-B8B1-41AC-AD05-34C2F933FEE3}" sibTransId="{6B93B691-E436-4305-AE33-EEC63F0B5DE7}"/>
    <dgm:cxn modelId="{C72CF579-93C0-4640-84BA-EA4B83C0D4CA}" type="presOf" srcId="{EAEA6092-F4B8-4709-B185-6E9813EE8B57}" destId="{F2D3107A-F49F-428D-AFC2-66E1C260F608}" srcOrd="0" destOrd="0" presId="urn:microsoft.com/office/officeart/2005/8/layout/process3"/>
    <dgm:cxn modelId="{9BBB3C7A-46BD-4DD4-AB1E-D9DDC464AB2B}" srcId="{90AA8B81-391D-4DD8-9710-442703E86996}" destId="{F62E81A6-69B8-4F13-82A1-1CB63C9AF4CD}" srcOrd="0" destOrd="0" parTransId="{C4E8CB73-41CD-43FF-BA3B-116414B98C26}" sibTransId="{D22B5C48-D936-4C45-BB50-559195D5301D}"/>
    <dgm:cxn modelId="{60BA4F7E-842B-47F9-9064-B0B9B49E545D}" type="presOf" srcId="{A0FEDEDF-50B9-42DB-8124-437C55D3CB9E}" destId="{1EB781F1-576B-4A7A-A5DD-43CA2E2820DC}" srcOrd="1" destOrd="0" presId="urn:microsoft.com/office/officeart/2005/8/layout/process3"/>
    <dgm:cxn modelId="{275D8F83-4FD7-4481-8613-8740759A6C75}" type="presOf" srcId="{D96606FB-0E0C-4DB1-86AF-F1DCE55B3D1E}" destId="{0974D068-0728-4FDA-83CC-C3B7D52822F3}" srcOrd="0" destOrd="0" presId="urn:microsoft.com/office/officeart/2005/8/layout/process3"/>
    <dgm:cxn modelId="{980EC585-7BFE-4EB4-B8BA-CA13D4F5EE7C}" type="presOf" srcId="{BED5CEFE-EE65-4A42-A41E-995CEB8B8F74}" destId="{13693F95-6EE2-4C9B-853E-E4630815672A}" srcOrd="1" destOrd="0" presId="urn:microsoft.com/office/officeart/2005/8/layout/process3"/>
    <dgm:cxn modelId="{5CD6DE89-60F2-4AF5-B676-4839FB6E32C2}" srcId="{BED5CEFE-EE65-4A42-A41E-995CEB8B8F74}" destId="{959FF78F-029F-4085-A1BA-E05131E3B6C3}" srcOrd="1" destOrd="0" parTransId="{13938C67-BA43-4237-93D9-0D118D7DFEEC}" sibTransId="{AD77F140-8FB7-48E8-8832-C959F94938F2}"/>
    <dgm:cxn modelId="{C57F0A8A-7AC9-499F-9750-EF54CFE05747}" type="presOf" srcId="{A0FEDEDF-50B9-42DB-8124-437C55D3CB9E}" destId="{ECE40CC6-DBC2-4C08-B5E2-BFD01CE7A377}" srcOrd="0" destOrd="0" presId="urn:microsoft.com/office/officeart/2005/8/layout/process3"/>
    <dgm:cxn modelId="{419CAE8A-1415-4D9A-9B99-241186680CA4}" srcId="{C11BAA21-8320-4D44-AF01-20E8884A1B07}" destId="{EBD9E30E-2938-47E7-A2FA-6548B6533523}" srcOrd="2" destOrd="0" parTransId="{6626C4E7-F5FD-4401-A414-EE55427948CA}" sibTransId="{98DAEC7D-34E2-47D2-80EF-99D577DB7EB0}"/>
    <dgm:cxn modelId="{81AB0A8C-4233-4351-BE1A-227B89199578}" type="presOf" srcId="{77623871-135D-4044-B84E-FC66F75694FA}" destId="{318B24F2-283B-4EC5-9296-497129622CD0}" srcOrd="0" destOrd="2" presId="urn:microsoft.com/office/officeart/2005/8/layout/process3"/>
    <dgm:cxn modelId="{EA71198D-BB72-4B37-A751-ACCE7F08089E}" type="presOf" srcId="{F574BD91-1EB2-4A0D-821E-3F34A6F3673B}" destId="{318B24F2-283B-4EC5-9296-497129622CD0}" srcOrd="0" destOrd="0" presId="urn:microsoft.com/office/officeart/2005/8/layout/process3"/>
    <dgm:cxn modelId="{E8B16290-A678-4AA4-A12E-5C4CB71FA261}" srcId="{77536F81-A1BA-4137-B074-7F38A1782989}" destId="{991441C6-C9D0-4F7C-8915-9E05BECD7D92}" srcOrd="0" destOrd="0" parTransId="{C971373D-6E29-4F46-B26D-3642DB256270}" sibTransId="{66A8D362-E448-4935-ADEE-CDF356753A84}"/>
    <dgm:cxn modelId="{F9C54D92-0C05-4A2E-8D4A-A36267C91265}" type="presOf" srcId="{8DBC620B-DAE8-4527-8413-FC5CF133D9BF}" destId="{78C81717-DCBF-4175-90E6-AA1139095576}" srcOrd="0" destOrd="1" presId="urn:microsoft.com/office/officeart/2005/8/layout/process3"/>
    <dgm:cxn modelId="{330B6B95-4CB7-4F1A-9C7B-46477225A413}" type="presOf" srcId="{C00C096B-D588-4866-902E-1459D963A644}" destId="{29D3012F-337B-4B06-A4B4-E63C95E4CE1F}" srcOrd="0" destOrd="1" presId="urn:microsoft.com/office/officeart/2005/8/layout/process3"/>
    <dgm:cxn modelId="{A635AE96-565E-46EF-A24B-0FCD17206594}" srcId="{A8EB52D7-A91E-483C-8E0A-A9BD0AFF0BC8}" destId="{C146CA86-75A1-451A-A962-1ED51F09570E}" srcOrd="3" destOrd="0" parTransId="{45D0ABEF-133B-40D0-82BC-FE4BEB13017D}" sibTransId="{6F4C900F-3F21-4553-BD60-67E9506BE22E}"/>
    <dgm:cxn modelId="{B53EB697-7518-4CB1-B87D-A4DB075E8274}" type="presOf" srcId="{90AA8B81-391D-4DD8-9710-442703E86996}" destId="{9FC8668F-0C5B-4423-A8E7-1E436792143D}" srcOrd="0" destOrd="0" presId="urn:microsoft.com/office/officeart/2005/8/layout/process3"/>
    <dgm:cxn modelId="{B383FC97-0666-4B55-8074-3177BF2EB9A2}" type="presOf" srcId="{D96606FB-0E0C-4DB1-86AF-F1DCE55B3D1E}" destId="{A5012300-E6C0-44FF-8D3A-985D5A265541}" srcOrd="1" destOrd="0" presId="urn:microsoft.com/office/officeart/2005/8/layout/process3"/>
    <dgm:cxn modelId="{97CA8B9D-2070-4EFC-A830-CBE01FC09877}" type="presOf" srcId="{7EEE3F1A-11C7-4057-B25A-2DDC8D418BBF}" destId="{BFE9B14A-549D-48CC-8C04-0A3A98B26D6D}" srcOrd="1" destOrd="0" presId="urn:microsoft.com/office/officeart/2005/8/layout/process3"/>
    <dgm:cxn modelId="{67C0E3A1-A288-47BA-9EF9-D632196E30CC}" srcId="{C146CA86-75A1-451A-A962-1ED51F09570E}" destId="{81A6D0F4-F549-41E8-A505-603BAC28BCA0}" srcOrd="3" destOrd="0" parTransId="{97FC1902-DAD0-4FBE-BD41-EAA33BBECDD8}" sibTransId="{DCEA4666-74BE-40BA-9A6B-7E2C338F6E7A}"/>
    <dgm:cxn modelId="{84675FA6-707E-4F2C-AACB-25188905F1E6}" type="presOf" srcId="{B0BFD835-F2B1-48DA-B096-001BC2AD81F9}" destId="{50C28B38-00D3-4AC4-9C33-095F7F9B70D2}" srcOrd="1" destOrd="0" presId="urn:microsoft.com/office/officeart/2005/8/layout/process3"/>
    <dgm:cxn modelId="{C151B3A8-D419-4D7E-BB67-13D7EB0770F1}" type="presOf" srcId="{FBA350D5-3183-4D04-A5A1-B67193480813}" destId="{5B01E8DB-2379-4C21-AE47-E3CA09BC7C6C}" srcOrd="1" destOrd="0" presId="urn:microsoft.com/office/officeart/2005/8/layout/process3"/>
    <dgm:cxn modelId="{994677AC-A9EA-4D4C-9C39-5D0FEE9F8A51}" type="presOf" srcId="{77536F81-A1BA-4137-B074-7F38A1782989}" destId="{9F4FE8DC-E56C-4750-96A1-E469563EE76B}" srcOrd="0" destOrd="0" presId="urn:microsoft.com/office/officeart/2005/8/layout/process3"/>
    <dgm:cxn modelId="{DE7DCAB9-2CFC-4A29-A211-9E167C2F1DF2}" type="presOf" srcId="{2D5F6143-BE82-42B5-8CCA-FBDF3ACA4CC8}" destId="{2F926985-2266-4ECE-9A7C-D10088DDC347}" srcOrd="1" destOrd="0" presId="urn:microsoft.com/office/officeart/2005/8/layout/process3"/>
    <dgm:cxn modelId="{CF1B9ABA-DCF1-4C92-8CD5-8697D8075BEA}" srcId="{A0FEDEDF-50B9-42DB-8124-437C55D3CB9E}" destId="{696C70D2-9E26-4A76-8596-0E4C8E47A54D}" srcOrd="2" destOrd="0" parTransId="{0C0D9D91-6169-4C11-9D30-123B9986460E}" sibTransId="{C6D0AE59-9A1D-40E8-A622-3E2851314D31}"/>
    <dgm:cxn modelId="{B75F81BC-A9BD-448B-A8FA-17EA92F3ED92}" type="presOf" srcId="{50C78511-59EE-4DD0-B3BE-3C87D099245B}" destId="{8C58FB82-A610-4A12-9945-F31B8E183A24}" srcOrd="0" destOrd="0" presId="urn:microsoft.com/office/officeart/2005/8/layout/process3"/>
    <dgm:cxn modelId="{21A5C2C0-DF78-4FFA-BDE6-2BD5D071922C}" srcId="{C11BAA21-8320-4D44-AF01-20E8884A1B07}" destId="{220C12EE-1A64-40B2-8F3F-CAD2CCB11C5F}" srcOrd="1" destOrd="0" parTransId="{DAB27351-F47A-479C-B37F-B06CAB77BC7C}" sibTransId="{5748D53B-0D29-4882-9FFF-86A0F79420A7}"/>
    <dgm:cxn modelId="{2129B0CA-0514-4681-AD4A-C1D83CD7E808}" type="presOf" srcId="{EBD9E30E-2938-47E7-A2FA-6548B6533523}" destId="{6A381870-CBCF-452F-9987-28FA91AC684A}" srcOrd="0" destOrd="2" presId="urn:microsoft.com/office/officeart/2005/8/layout/process3"/>
    <dgm:cxn modelId="{6F9361CF-28BC-4CA9-9C67-9254E8F152B9}" type="presOf" srcId="{F62E81A6-69B8-4F13-82A1-1CB63C9AF4CD}" destId="{29D3012F-337B-4B06-A4B4-E63C95E4CE1F}" srcOrd="0" destOrd="0" presId="urn:microsoft.com/office/officeart/2005/8/layout/process3"/>
    <dgm:cxn modelId="{FF715DD2-B22A-44E5-8E3F-924E20A51433}" srcId="{B0BFD835-F2B1-48DA-B096-001BC2AD81F9}" destId="{F574BD91-1EB2-4A0D-821E-3F34A6F3673B}" srcOrd="0" destOrd="0" parTransId="{6C20A997-A7E5-4971-8178-3CC703A1C155}" sibTransId="{AC9B07BF-3220-467E-AF32-3D7A0E4A43B6}"/>
    <dgm:cxn modelId="{6852DCD2-9652-49F7-B0F0-79F2CA1E0E11}" srcId="{C11BAA21-8320-4D44-AF01-20E8884A1B07}" destId="{5968F4B5-48FD-4CEF-9811-24B1CAA45E94}" srcOrd="0" destOrd="0" parTransId="{8A690787-6C4D-45B7-9B72-6DD0B5C5151C}" sibTransId="{8E523849-B375-44C1-8A9D-7B51DEB1A1D8}"/>
    <dgm:cxn modelId="{E17BF2D3-7098-4299-A06A-CFD5882F0582}" type="presOf" srcId="{6F4C900F-3F21-4553-BD60-67E9506BE22E}" destId="{313CFDD6-DF07-482B-8229-BB98A74F42B7}" srcOrd="1" destOrd="0" presId="urn:microsoft.com/office/officeart/2005/8/layout/process3"/>
    <dgm:cxn modelId="{0A3B9AD4-06B6-4C6D-839D-5A66D4BC4685}" type="presOf" srcId="{959FF78F-029F-4085-A1BA-E05131E3B6C3}" destId="{552DD5C6-182E-4B9B-A25C-06C35FD97DCC}" srcOrd="0" destOrd="1" presId="urn:microsoft.com/office/officeart/2005/8/layout/process3"/>
    <dgm:cxn modelId="{2498BAD8-68FD-431E-A3CF-F1ADCD5B9B66}" type="presOf" srcId="{77536F81-A1BA-4137-B074-7F38A1782989}" destId="{27A5AF96-D461-4E4F-9E01-CCA713C2FF61}" srcOrd="1" destOrd="0" presId="urn:microsoft.com/office/officeart/2005/8/layout/process3"/>
    <dgm:cxn modelId="{589ABFDB-AA5E-47EF-92C3-0272FA6F2D5C}" srcId="{C146CA86-75A1-451A-A962-1ED51F09570E}" destId="{50C78511-59EE-4DD0-B3BE-3C87D099245B}" srcOrd="0" destOrd="0" parTransId="{30634530-BDDB-4B5E-8F45-B4001E7D6D65}" sibTransId="{29C86844-E03F-411F-BF77-814E7AB2A35D}"/>
    <dgm:cxn modelId="{D523F8DD-4615-4ABB-B11D-5C250AEE967A}" srcId="{C146CA86-75A1-451A-A962-1ED51F09570E}" destId="{6F2EB27F-5DDC-492E-A554-2A53E70A55C3}" srcOrd="1" destOrd="0" parTransId="{9CDBB18C-8575-4869-ADD7-5FAF1155AFD1}" sibTransId="{6C25DCD3-6E64-4ACE-953B-CC29AE765156}"/>
    <dgm:cxn modelId="{2671D5EA-38FE-4BDA-95D6-7F902079BF8C}" type="presOf" srcId="{614B7C96-4582-44F8-A297-0A4220271D66}" destId="{78C81717-DCBF-4175-90E6-AA1139095576}" srcOrd="0" destOrd="0" presId="urn:microsoft.com/office/officeart/2005/8/layout/process3"/>
    <dgm:cxn modelId="{E07F69EF-5B4E-4760-AF93-17B9D2EB2AC8}" type="presOf" srcId="{7EEE3F1A-11C7-4057-B25A-2DDC8D418BBF}" destId="{AD821AA0-DF3F-4FFB-8EF2-6E7DC1C4BD39}" srcOrd="0" destOrd="0" presId="urn:microsoft.com/office/officeart/2005/8/layout/process3"/>
    <dgm:cxn modelId="{8ADD69F3-42A6-404C-AC88-1A977E95153F}" type="presOf" srcId="{053823D8-C3AE-49CF-8ACB-A86706003900}" destId="{8C58FB82-A610-4A12-9945-F31B8E183A24}" srcOrd="0" destOrd="2" presId="urn:microsoft.com/office/officeart/2005/8/layout/process3"/>
    <dgm:cxn modelId="{17A0D5F3-707B-47EE-91BE-45126318821C}" type="presOf" srcId="{81A6D0F4-F549-41E8-A505-603BAC28BCA0}" destId="{8C58FB82-A610-4A12-9945-F31B8E183A24}" srcOrd="0" destOrd="3" presId="urn:microsoft.com/office/officeart/2005/8/layout/process3"/>
    <dgm:cxn modelId="{E3EAB2F5-758A-49C4-9DDC-5B47AF57B1AE}" srcId="{A8EB52D7-A91E-483C-8E0A-A9BD0AFF0BC8}" destId="{A0FEDEDF-50B9-42DB-8124-437C55D3CB9E}" srcOrd="1" destOrd="0" parTransId="{311395A9-29A4-4643-9FAC-D081575039B7}" sibTransId="{D96606FB-0E0C-4DB1-86AF-F1DCE55B3D1E}"/>
    <dgm:cxn modelId="{9AF1D9F8-9DF0-49D8-9432-18274A55A8E1}" type="presOf" srcId="{991441C6-C9D0-4F7C-8915-9E05BECD7D92}" destId="{1C9B8638-4A91-43CB-91B4-509933F26378}" srcOrd="0" destOrd="0" presId="urn:microsoft.com/office/officeart/2005/8/layout/process3"/>
    <dgm:cxn modelId="{BB29F1F8-7A50-455C-A734-045D829F09EA}" srcId="{BED5CEFE-EE65-4A42-A41E-995CEB8B8F74}" destId="{72E84A60-59F3-4A02-A2ED-67FBED95CEE0}" srcOrd="0" destOrd="0" parTransId="{7546EB30-53B4-4388-BA7F-D2A727E6155C}" sibTransId="{E57C5CE0-99D1-4671-A5E6-13C9D170E9DF}"/>
    <dgm:cxn modelId="{7D77E9FC-32E8-451A-BA93-85DD11800196}" type="presOf" srcId="{C146CA86-75A1-451A-A962-1ED51F09570E}" destId="{B702AB62-004A-4EFC-ACD3-56AF6B43A3C2}" srcOrd="1" destOrd="0" presId="urn:microsoft.com/office/officeart/2005/8/layout/process3"/>
    <dgm:cxn modelId="{2BF3AEFF-2676-4BCE-9C94-08828F8DBC04}" type="presOf" srcId="{0D009557-CB39-4322-BEA8-7AE7DEA9B795}" destId="{29D3012F-337B-4B06-A4B4-E63C95E4CE1F}" srcOrd="0" destOrd="2" presId="urn:microsoft.com/office/officeart/2005/8/layout/process3"/>
    <dgm:cxn modelId="{103B0D8A-44A2-4C90-9AAB-28B312D7DA53}" type="presParOf" srcId="{62A7B58A-7305-418D-BC1A-06801AD8A96A}" destId="{8BFAD231-8FD9-46C0-A78F-6645F9E98F6A}" srcOrd="0" destOrd="0" presId="urn:microsoft.com/office/officeart/2005/8/layout/process3"/>
    <dgm:cxn modelId="{BB8F4592-5437-4AE2-82AF-689D67E458F8}" type="presParOf" srcId="{8BFAD231-8FD9-46C0-A78F-6645F9E98F6A}" destId="{9F4FE8DC-E56C-4750-96A1-E469563EE76B}" srcOrd="0" destOrd="0" presId="urn:microsoft.com/office/officeart/2005/8/layout/process3"/>
    <dgm:cxn modelId="{9375001F-B99D-4E42-A967-C5947031F008}" type="presParOf" srcId="{8BFAD231-8FD9-46C0-A78F-6645F9E98F6A}" destId="{27A5AF96-D461-4E4F-9E01-CCA713C2FF61}" srcOrd="1" destOrd="0" presId="urn:microsoft.com/office/officeart/2005/8/layout/process3"/>
    <dgm:cxn modelId="{FABE1BCE-0BFB-42F7-B81C-DEE3DB56F288}" type="presParOf" srcId="{8BFAD231-8FD9-46C0-A78F-6645F9E98F6A}" destId="{1C9B8638-4A91-43CB-91B4-509933F26378}" srcOrd="2" destOrd="0" presId="urn:microsoft.com/office/officeart/2005/8/layout/process3"/>
    <dgm:cxn modelId="{01D86EEB-46AD-4198-9B3A-FB0A6F24B0E6}" type="presParOf" srcId="{62A7B58A-7305-418D-BC1A-06801AD8A96A}" destId="{5130BEC1-1E0B-43DA-B367-BEA6853AAA17}" srcOrd="1" destOrd="0" presId="urn:microsoft.com/office/officeart/2005/8/layout/process3"/>
    <dgm:cxn modelId="{CD46F256-FB67-4315-865E-86999692C96A}" type="presParOf" srcId="{5130BEC1-1E0B-43DA-B367-BEA6853AAA17}" destId="{2F926985-2266-4ECE-9A7C-D10088DDC347}" srcOrd="0" destOrd="0" presId="urn:microsoft.com/office/officeart/2005/8/layout/process3"/>
    <dgm:cxn modelId="{829D5FE8-3F36-43DE-A45D-4339E666DB32}" type="presParOf" srcId="{62A7B58A-7305-418D-BC1A-06801AD8A96A}" destId="{A36D1B56-382A-4656-879C-EB6026AED82B}" srcOrd="2" destOrd="0" presId="urn:microsoft.com/office/officeart/2005/8/layout/process3"/>
    <dgm:cxn modelId="{C942555C-C762-486B-A4DC-4F3DF22F94B9}" type="presParOf" srcId="{A36D1B56-382A-4656-879C-EB6026AED82B}" destId="{ECE40CC6-DBC2-4C08-B5E2-BFD01CE7A377}" srcOrd="0" destOrd="0" presId="urn:microsoft.com/office/officeart/2005/8/layout/process3"/>
    <dgm:cxn modelId="{A73252B1-4DE5-49C4-96CE-A86DA7F62808}" type="presParOf" srcId="{A36D1B56-382A-4656-879C-EB6026AED82B}" destId="{1EB781F1-576B-4A7A-A5DD-43CA2E2820DC}" srcOrd="1" destOrd="0" presId="urn:microsoft.com/office/officeart/2005/8/layout/process3"/>
    <dgm:cxn modelId="{C7B8C721-845B-4642-B342-18F2370E0E34}" type="presParOf" srcId="{A36D1B56-382A-4656-879C-EB6026AED82B}" destId="{78C81717-DCBF-4175-90E6-AA1139095576}" srcOrd="2" destOrd="0" presId="urn:microsoft.com/office/officeart/2005/8/layout/process3"/>
    <dgm:cxn modelId="{B66ABF41-F7E8-4887-9210-245203A24DDA}" type="presParOf" srcId="{62A7B58A-7305-418D-BC1A-06801AD8A96A}" destId="{0974D068-0728-4FDA-83CC-C3B7D52822F3}" srcOrd="3" destOrd="0" presId="urn:microsoft.com/office/officeart/2005/8/layout/process3"/>
    <dgm:cxn modelId="{5FCBE04F-4D77-45B3-8209-3750023C734F}" type="presParOf" srcId="{0974D068-0728-4FDA-83CC-C3B7D52822F3}" destId="{A5012300-E6C0-44FF-8D3A-985D5A265541}" srcOrd="0" destOrd="0" presId="urn:microsoft.com/office/officeart/2005/8/layout/process3"/>
    <dgm:cxn modelId="{F1EA964D-5208-45D4-AC54-421B2E57323D}" type="presParOf" srcId="{62A7B58A-7305-418D-BC1A-06801AD8A96A}" destId="{1E11C2AE-00DD-412D-A4A0-CA35632AF310}" srcOrd="4" destOrd="0" presId="urn:microsoft.com/office/officeart/2005/8/layout/process3"/>
    <dgm:cxn modelId="{EA858E58-6F81-447B-9F5B-FAB75E5F0DF4}" type="presParOf" srcId="{1E11C2AE-00DD-412D-A4A0-CA35632AF310}" destId="{9C98D654-BF2C-482F-A39C-2869BFA101BF}" srcOrd="0" destOrd="0" presId="urn:microsoft.com/office/officeart/2005/8/layout/process3"/>
    <dgm:cxn modelId="{87A95591-AD7B-4CA1-9F49-F95F9BD0BB02}" type="presParOf" srcId="{1E11C2AE-00DD-412D-A4A0-CA35632AF310}" destId="{13693F95-6EE2-4C9B-853E-E4630815672A}" srcOrd="1" destOrd="0" presId="urn:microsoft.com/office/officeart/2005/8/layout/process3"/>
    <dgm:cxn modelId="{9F098E40-8536-4A8C-8180-AEA66B1682C9}" type="presParOf" srcId="{1E11C2AE-00DD-412D-A4A0-CA35632AF310}" destId="{552DD5C6-182E-4B9B-A25C-06C35FD97DCC}" srcOrd="2" destOrd="0" presId="urn:microsoft.com/office/officeart/2005/8/layout/process3"/>
    <dgm:cxn modelId="{17B5DF1B-6809-46EE-8FD3-4EA5074FE717}" type="presParOf" srcId="{62A7B58A-7305-418D-BC1A-06801AD8A96A}" destId="{0A48A8C3-F54B-438C-9BA7-900A66BD0F38}" srcOrd="5" destOrd="0" presId="urn:microsoft.com/office/officeart/2005/8/layout/process3"/>
    <dgm:cxn modelId="{CBFBB7A6-8E42-4D76-9C27-00ADA4524E66}" type="presParOf" srcId="{0A48A8C3-F54B-438C-9BA7-900A66BD0F38}" destId="{5B01E8DB-2379-4C21-AE47-E3CA09BC7C6C}" srcOrd="0" destOrd="0" presId="urn:microsoft.com/office/officeart/2005/8/layout/process3"/>
    <dgm:cxn modelId="{4EABECEC-EAA5-45F2-96B4-436E70C27A4F}" type="presParOf" srcId="{62A7B58A-7305-418D-BC1A-06801AD8A96A}" destId="{F86869A4-F5E1-427F-8B33-4C598C624544}" srcOrd="6" destOrd="0" presId="urn:microsoft.com/office/officeart/2005/8/layout/process3"/>
    <dgm:cxn modelId="{EA1D98D5-DC8E-4447-8546-68F84ACC9781}" type="presParOf" srcId="{F86869A4-F5E1-427F-8B33-4C598C624544}" destId="{ABBB9FFF-7B89-4B92-856B-6AF236F7CF23}" srcOrd="0" destOrd="0" presId="urn:microsoft.com/office/officeart/2005/8/layout/process3"/>
    <dgm:cxn modelId="{EEE6EA84-087D-419C-815E-3B961C78AB97}" type="presParOf" srcId="{F86869A4-F5E1-427F-8B33-4C598C624544}" destId="{B702AB62-004A-4EFC-ACD3-56AF6B43A3C2}" srcOrd="1" destOrd="0" presId="urn:microsoft.com/office/officeart/2005/8/layout/process3"/>
    <dgm:cxn modelId="{F7A5EA9C-D9D6-42A9-8CE3-8D3165A47ADC}" type="presParOf" srcId="{F86869A4-F5E1-427F-8B33-4C598C624544}" destId="{8C58FB82-A610-4A12-9945-F31B8E183A24}" srcOrd="2" destOrd="0" presId="urn:microsoft.com/office/officeart/2005/8/layout/process3"/>
    <dgm:cxn modelId="{67D3ADFC-F3E9-4232-B80F-46B22BD08206}" type="presParOf" srcId="{62A7B58A-7305-418D-BC1A-06801AD8A96A}" destId="{B4FD90F4-CA61-408D-8389-09B564C65202}" srcOrd="7" destOrd="0" presId="urn:microsoft.com/office/officeart/2005/8/layout/process3"/>
    <dgm:cxn modelId="{7EC51AEE-A40D-4E4E-80AD-19E41E966E7D}" type="presParOf" srcId="{B4FD90F4-CA61-408D-8389-09B564C65202}" destId="{313CFDD6-DF07-482B-8229-BB98A74F42B7}" srcOrd="0" destOrd="0" presId="urn:microsoft.com/office/officeart/2005/8/layout/process3"/>
    <dgm:cxn modelId="{5A8340C3-0043-47B8-A02B-AD6D74794AD0}" type="presParOf" srcId="{62A7B58A-7305-418D-BC1A-06801AD8A96A}" destId="{631C909E-02FC-46A5-9F46-A3BF08BB9182}" srcOrd="8" destOrd="0" presId="urn:microsoft.com/office/officeart/2005/8/layout/process3"/>
    <dgm:cxn modelId="{22750402-1F5B-4404-B965-1BA39547EA00}" type="presParOf" srcId="{631C909E-02FC-46A5-9F46-A3BF08BB9182}" destId="{9FC8668F-0C5B-4423-A8E7-1E436792143D}" srcOrd="0" destOrd="0" presId="urn:microsoft.com/office/officeart/2005/8/layout/process3"/>
    <dgm:cxn modelId="{156188C2-EC7B-44F8-84F0-E4E097F2260C}" type="presParOf" srcId="{631C909E-02FC-46A5-9F46-A3BF08BB9182}" destId="{53897B6C-5349-4810-86DD-D8C1996418BD}" srcOrd="1" destOrd="0" presId="urn:microsoft.com/office/officeart/2005/8/layout/process3"/>
    <dgm:cxn modelId="{AA39BEE3-5D43-44F6-8691-4022277B95BD}" type="presParOf" srcId="{631C909E-02FC-46A5-9F46-A3BF08BB9182}" destId="{29D3012F-337B-4B06-A4B4-E63C95E4CE1F}" srcOrd="2" destOrd="0" presId="urn:microsoft.com/office/officeart/2005/8/layout/process3"/>
    <dgm:cxn modelId="{6E47015A-EE48-4FC0-AB12-10F5C453897D}" type="presParOf" srcId="{62A7B58A-7305-418D-BC1A-06801AD8A96A}" destId="{AD821AA0-DF3F-4FFB-8EF2-6E7DC1C4BD39}" srcOrd="9" destOrd="0" presId="urn:microsoft.com/office/officeart/2005/8/layout/process3"/>
    <dgm:cxn modelId="{D5CE6284-32B2-45F6-897A-BB1B7B798BFF}" type="presParOf" srcId="{AD821AA0-DF3F-4FFB-8EF2-6E7DC1C4BD39}" destId="{BFE9B14A-549D-48CC-8C04-0A3A98B26D6D}" srcOrd="0" destOrd="0" presId="urn:microsoft.com/office/officeart/2005/8/layout/process3"/>
    <dgm:cxn modelId="{DCEEABFF-EA6A-46BE-8B6C-E33D53C6DEE3}" type="presParOf" srcId="{62A7B58A-7305-418D-BC1A-06801AD8A96A}" destId="{F4B723C1-C2D7-48DD-A645-0AFF6E1E8281}" srcOrd="10" destOrd="0" presId="urn:microsoft.com/office/officeart/2005/8/layout/process3"/>
    <dgm:cxn modelId="{8CEB1F2A-7D40-4204-81AA-2F7AEB775C4D}" type="presParOf" srcId="{F4B723C1-C2D7-48DD-A645-0AFF6E1E8281}" destId="{13C7B61F-8EAB-49DC-A521-C71060D295AB}" srcOrd="0" destOrd="0" presId="urn:microsoft.com/office/officeart/2005/8/layout/process3"/>
    <dgm:cxn modelId="{F5E7DD0B-8A26-40FA-9DAE-253D31CEBA91}" type="presParOf" srcId="{F4B723C1-C2D7-48DD-A645-0AFF6E1E8281}" destId="{DB2B9273-66E2-4870-9DF2-1E9206BE11BD}" srcOrd="1" destOrd="0" presId="urn:microsoft.com/office/officeart/2005/8/layout/process3"/>
    <dgm:cxn modelId="{3FFD1C5B-BCDD-4DD4-A7CA-18C11C4ECEB4}" type="presParOf" srcId="{F4B723C1-C2D7-48DD-A645-0AFF6E1E8281}" destId="{6A381870-CBCF-452F-9987-28FA91AC684A}" srcOrd="2" destOrd="0" presId="urn:microsoft.com/office/officeart/2005/8/layout/process3"/>
    <dgm:cxn modelId="{0E6ECABD-75C4-4832-A8D1-4A3679299A87}" type="presParOf" srcId="{62A7B58A-7305-418D-BC1A-06801AD8A96A}" destId="{F2D3107A-F49F-428D-AFC2-66E1C260F608}" srcOrd="11" destOrd="0" presId="urn:microsoft.com/office/officeart/2005/8/layout/process3"/>
    <dgm:cxn modelId="{931A21A6-5BE9-4F52-B840-16F167768A8A}" type="presParOf" srcId="{F2D3107A-F49F-428D-AFC2-66E1C260F608}" destId="{7A22EB99-68E9-4CF6-B93C-061E21385EAF}" srcOrd="0" destOrd="0" presId="urn:microsoft.com/office/officeart/2005/8/layout/process3"/>
    <dgm:cxn modelId="{3D897F04-99E9-4339-838A-B4B999C8CA96}" type="presParOf" srcId="{62A7B58A-7305-418D-BC1A-06801AD8A96A}" destId="{E0CFAF74-B9D1-4EEA-8EE7-CBE0570B0DC3}" srcOrd="12" destOrd="0" presId="urn:microsoft.com/office/officeart/2005/8/layout/process3"/>
    <dgm:cxn modelId="{60A2A016-37B3-4F3B-8C90-003C8F19EEEF}" type="presParOf" srcId="{E0CFAF74-B9D1-4EEA-8EE7-CBE0570B0DC3}" destId="{5C82B7B8-8419-4F2A-9A00-FA88AC06B9DE}" srcOrd="0" destOrd="0" presId="urn:microsoft.com/office/officeart/2005/8/layout/process3"/>
    <dgm:cxn modelId="{5641A272-9D94-40C2-AA2D-C197C31D677C}" type="presParOf" srcId="{E0CFAF74-B9D1-4EEA-8EE7-CBE0570B0DC3}" destId="{50C28B38-00D3-4AC4-9C33-095F7F9B70D2}" srcOrd="1" destOrd="0" presId="urn:microsoft.com/office/officeart/2005/8/layout/process3"/>
    <dgm:cxn modelId="{94E3A8BE-6AF5-401F-97F5-66C90723669C}" type="presParOf" srcId="{E0CFAF74-B9D1-4EEA-8EE7-CBE0570B0DC3}" destId="{318B24F2-283B-4EC5-9296-497129622CD0}"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5AF96-D461-4E4F-9E01-CCA713C2FF61}">
      <dsp:nvSpPr>
        <dsp:cNvPr id="0" name=""/>
        <dsp:cNvSpPr/>
      </dsp:nvSpPr>
      <dsp:spPr>
        <a:xfrm>
          <a:off x="1108" y="533765"/>
          <a:ext cx="767548" cy="2764800"/>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US" sz="600" b="1" kern="1200"/>
            <a:t>2016-2017: Solid Waste Management Crisis and Political Stalemate</a:t>
          </a:r>
          <a:endParaRPr lang="en-US" sz="600" kern="1200"/>
        </a:p>
      </dsp:txBody>
      <dsp:txXfrm>
        <a:off x="1108" y="533765"/>
        <a:ext cx="767548" cy="307019"/>
      </dsp:txXfrm>
    </dsp:sp>
    <dsp:sp modelId="{1C9B8638-4A91-43CB-91B4-509933F26378}">
      <dsp:nvSpPr>
        <dsp:cNvPr id="0" name=""/>
        <dsp:cNvSpPr/>
      </dsp:nvSpPr>
      <dsp:spPr>
        <a:xfrm>
          <a:off x="211124" y="929737"/>
          <a:ext cx="767548" cy="3686400"/>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b="1" kern="1200"/>
            <a:t>Solid Waste Management Crisis</a:t>
          </a:r>
          <a:r>
            <a:rPr lang="en-US" sz="600" kern="1200"/>
            <a:t>: Lebanon's waste management crisis began in mid-2015 and continued into 2016. It led to widespread protests and symbolized the government’s inefficiency.</a:t>
          </a:r>
        </a:p>
        <a:p>
          <a:pPr marL="57150" lvl="1" indent="-57150" algn="l" defTabSz="266700">
            <a:lnSpc>
              <a:spcPct val="90000"/>
            </a:lnSpc>
            <a:spcBef>
              <a:spcPct val="0"/>
            </a:spcBef>
            <a:spcAft>
              <a:spcPct val="15000"/>
            </a:spcAft>
            <a:buChar char="•"/>
          </a:pPr>
          <a:r>
            <a:rPr lang="en-US" sz="600" b="1" kern="1200"/>
            <a:t>Political Deadlock</a:t>
          </a:r>
          <a:r>
            <a:rPr lang="en-US" sz="600" kern="1200"/>
            <a:t>: Lebanon experienced a two-year presidential vacuum until Michel Aoun was elected as president in October 2016. This period saw significant political instability.</a:t>
          </a:r>
        </a:p>
      </dsp:txBody>
      <dsp:txXfrm>
        <a:off x="233605" y="952218"/>
        <a:ext cx="722586" cy="3641438"/>
      </dsp:txXfrm>
    </dsp:sp>
    <dsp:sp modelId="{5130BEC1-1E0B-43DA-B367-BEA6853AAA17}">
      <dsp:nvSpPr>
        <dsp:cNvPr id="0" name=""/>
        <dsp:cNvSpPr/>
      </dsp:nvSpPr>
      <dsp:spPr>
        <a:xfrm>
          <a:off x="885015" y="591726"/>
          <a:ext cx="246678" cy="191097"/>
        </a:xfrm>
        <a:prstGeom prst="righ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85015" y="629945"/>
        <a:ext cx="189349" cy="114659"/>
      </dsp:txXfrm>
    </dsp:sp>
    <dsp:sp modelId="{1EB781F1-576B-4A7A-A5DD-43CA2E2820DC}">
      <dsp:nvSpPr>
        <dsp:cNvPr id="0" name=""/>
        <dsp:cNvSpPr/>
      </dsp:nvSpPr>
      <dsp:spPr>
        <a:xfrm>
          <a:off x="1234087" y="533765"/>
          <a:ext cx="767548" cy="2764800"/>
        </a:xfrm>
        <a:prstGeom prst="roundRect">
          <a:avLst>
            <a:gd name="adj" fmla="val 10000"/>
          </a:avLst>
        </a:prstGeom>
        <a:solidFill>
          <a:schemeClr val="accent3">
            <a:shade val="80000"/>
            <a:hueOff val="0"/>
            <a:satOff val="0"/>
            <a:lumOff val="318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US" sz="600" b="1" kern="1200"/>
            <a:t>2018: Parliamentary Elections and Political Struggle</a:t>
          </a:r>
          <a:endParaRPr lang="en-US" sz="600" kern="1200"/>
        </a:p>
      </dsp:txBody>
      <dsp:txXfrm>
        <a:off x="1234087" y="533765"/>
        <a:ext cx="767548" cy="307019"/>
      </dsp:txXfrm>
    </dsp:sp>
    <dsp:sp modelId="{78C81717-DCBF-4175-90E6-AA1139095576}">
      <dsp:nvSpPr>
        <dsp:cNvPr id="0" name=""/>
        <dsp:cNvSpPr/>
      </dsp:nvSpPr>
      <dsp:spPr>
        <a:xfrm>
          <a:off x="1444104" y="929737"/>
          <a:ext cx="767548" cy="3686400"/>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80000"/>
              <a:hueOff val="0"/>
              <a:satOff val="0"/>
              <a:lumOff val="318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b="1" kern="1200"/>
            <a:t>First Parliamentary Elections in Nine Years</a:t>
          </a:r>
          <a:r>
            <a:rPr lang="en-US" sz="600" kern="1200"/>
            <a:t>: Lebanon held its first parliamentary elections since 2009, resulting in significant political shifts and the Hezbollah-Amal alliance gaining influence.</a:t>
          </a:r>
        </a:p>
        <a:p>
          <a:pPr marL="57150" lvl="1" indent="-57150" algn="l" defTabSz="266700">
            <a:lnSpc>
              <a:spcPct val="90000"/>
            </a:lnSpc>
            <a:spcBef>
              <a:spcPct val="0"/>
            </a:spcBef>
            <a:spcAft>
              <a:spcPct val="15000"/>
            </a:spcAft>
            <a:buChar char="•"/>
          </a:pPr>
          <a:r>
            <a:rPr lang="en-US" sz="600" b="1" kern="1200"/>
            <a:t>Formation of a New Government:</a:t>
          </a:r>
          <a:r>
            <a:rPr lang="en-US" sz="600" kern="1200"/>
            <a:t> Despite the parliamentary elections in May, Lebanon experienced prolonged delays in forming a new government, with negotiations extending into 2019. This political deadlock hampered efforts to address the country's economic and social issues.</a:t>
          </a:r>
        </a:p>
        <a:p>
          <a:pPr marL="57150" lvl="1" indent="-57150" algn="l" defTabSz="266700">
            <a:lnSpc>
              <a:spcPct val="90000"/>
            </a:lnSpc>
            <a:spcBef>
              <a:spcPct val="0"/>
            </a:spcBef>
            <a:spcAft>
              <a:spcPct val="15000"/>
            </a:spcAft>
            <a:buChar char="•"/>
          </a:pPr>
          <a:endParaRPr lang="en-US" sz="600" kern="1200"/>
        </a:p>
      </dsp:txBody>
      <dsp:txXfrm>
        <a:off x="1466585" y="952218"/>
        <a:ext cx="722586" cy="3641438"/>
      </dsp:txXfrm>
    </dsp:sp>
    <dsp:sp modelId="{0974D068-0728-4FDA-83CC-C3B7D52822F3}">
      <dsp:nvSpPr>
        <dsp:cNvPr id="0" name=""/>
        <dsp:cNvSpPr/>
      </dsp:nvSpPr>
      <dsp:spPr>
        <a:xfrm>
          <a:off x="2117994" y="591726"/>
          <a:ext cx="246678" cy="191097"/>
        </a:xfrm>
        <a:prstGeom prst="rightArrow">
          <a:avLst>
            <a:gd name="adj1" fmla="val 60000"/>
            <a:gd name="adj2" fmla="val 50000"/>
          </a:avLst>
        </a:prstGeom>
        <a:solidFill>
          <a:schemeClr val="accent3">
            <a:shade val="90000"/>
            <a:hueOff val="0"/>
            <a:satOff val="0"/>
            <a:lumOff val="317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7994" y="629945"/>
        <a:ext cx="189349" cy="114659"/>
      </dsp:txXfrm>
    </dsp:sp>
    <dsp:sp modelId="{13693F95-6EE2-4C9B-853E-E4630815672A}">
      <dsp:nvSpPr>
        <dsp:cNvPr id="0" name=""/>
        <dsp:cNvSpPr/>
      </dsp:nvSpPr>
      <dsp:spPr>
        <a:xfrm>
          <a:off x="2467067" y="533765"/>
          <a:ext cx="767548" cy="2764800"/>
        </a:xfrm>
        <a:prstGeom prst="roundRect">
          <a:avLst>
            <a:gd name="adj" fmla="val 10000"/>
          </a:avLst>
        </a:prstGeom>
        <a:solidFill>
          <a:schemeClr val="accent3">
            <a:shade val="80000"/>
            <a:hueOff val="0"/>
            <a:satOff val="0"/>
            <a:lumOff val="636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US" sz="600" b="1" kern="1200"/>
            <a:t>2019: Economic Crisis and Revolution</a:t>
          </a:r>
          <a:endParaRPr lang="en-US" sz="600" kern="1200"/>
        </a:p>
      </dsp:txBody>
      <dsp:txXfrm>
        <a:off x="2467067" y="533765"/>
        <a:ext cx="767548" cy="307019"/>
      </dsp:txXfrm>
    </dsp:sp>
    <dsp:sp modelId="{552DD5C6-182E-4B9B-A25C-06C35FD97DCC}">
      <dsp:nvSpPr>
        <dsp:cNvPr id="0" name=""/>
        <dsp:cNvSpPr/>
      </dsp:nvSpPr>
      <dsp:spPr>
        <a:xfrm>
          <a:off x="2677083" y="929737"/>
          <a:ext cx="767548" cy="3686400"/>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80000"/>
              <a:hueOff val="0"/>
              <a:satOff val="0"/>
              <a:lumOff val="636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b="1" kern="1200"/>
            <a:t>Economic Decline</a:t>
          </a:r>
          <a:r>
            <a:rPr lang="en-US" sz="600" kern="1200"/>
            <a:t>: Lebanon's economy started to deteriorate rapidly, leading to a liquidity crisis and devaluation of the Lebanese pound.</a:t>
          </a:r>
        </a:p>
        <a:p>
          <a:pPr marL="57150" lvl="1" indent="-57150" algn="l" defTabSz="266700">
            <a:lnSpc>
              <a:spcPct val="90000"/>
            </a:lnSpc>
            <a:spcBef>
              <a:spcPct val="0"/>
            </a:spcBef>
            <a:spcAft>
              <a:spcPct val="15000"/>
            </a:spcAft>
            <a:buChar char="•"/>
          </a:pPr>
          <a:r>
            <a:rPr lang="en-US" sz="600" b="1" kern="1200"/>
            <a:t>17 October Revolution</a:t>
          </a:r>
          <a:r>
            <a:rPr lang="en-US" sz="600" kern="1200"/>
            <a:t>: In October 2019, mass protests erupted against the political elite, triggered by proposed taxes on WhatsApp calls. The protests led to the resignation of Prime Minister Saad Hariri.</a:t>
          </a:r>
        </a:p>
      </dsp:txBody>
      <dsp:txXfrm>
        <a:off x="2699564" y="952218"/>
        <a:ext cx="722586" cy="3641438"/>
      </dsp:txXfrm>
    </dsp:sp>
    <dsp:sp modelId="{0A48A8C3-F54B-438C-9BA7-900A66BD0F38}">
      <dsp:nvSpPr>
        <dsp:cNvPr id="0" name=""/>
        <dsp:cNvSpPr/>
      </dsp:nvSpPr>
      <dsp:spPr>
        <a:xfrm>
          <a:off x="3350973" y="591726"/>
          <a:ext cx="246678" cy="191097"/>
        </a:xfrm>
        <a:prstGeom prst="rightArrow">
          <a:avLst>
            <a:gd name="adj1" fmla="val 60000"/>
            <a:gd name="adj2" fmla="val 50000"/>
          </a:avLst>
        </a:prstGeom>
        <a:solidFill>
          <a:schemeClr val="accent3">
            <a:shade val="90000"/>
            <a:hueOff val="0"/>
            <a:satOff val="0"/>
            <a:lumOff val="635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50973" y="629945"/>
        <a:ext cx="189349" cy="114659"/>
      </dsp:txXfrm>
    </dsp:sp>
    <dsp:sp modelId="{B702AB62-004A-4EFC-ACD3-56AF6B43A3C2}">
      <dsp:nvSpPr>
        <dsp:cNvPr id="0" name=""/>
        <dsp:cNvSpPr/>
      </dsp:nvSpPr>
      <dsp:spPr>
        <a:xfrm>
          <a:off x="3700046" y="533765"/>
          <a:ext cx="767548" cy="2764800"/>
        </a:xfrm>
        <a:prstGeom prst="roundRect">
          <a:avLst>
            <a:gd name="adj" fmla="val 10000"/>
          </a:avLst>
        </a:prstGeom>
        <a:solidFill>
          <a:schemeClr val="accent3">
            <a:shade val="80000"/>
            <a:hueOff val="0"/>
            <a:satOff val="0"/>
            <a:lumOff val="95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US" sz="600" b="1" kern="1200"/>
            <a:t>2020: COVID-19 Pandemic and Beirut Port Explosion</a:t>
          </a:r>
          <a:endParaRPr lang="en-US" sz="600" kern="1200"/>
        </a:p>
      </dsp:txBody>
      <dsp:txXfrm>
        <a:off x="3700046" y="533765"/>
        <a:ext cx="767548" cy="307019"/>
      </dsp:txXfrm>
    </dsp:sp>
    <dsp:sp modelId="{8C58FB82-A610-4A12-9945-F31B8E183A24}">
      <dsp:nvSpPr>
        <dsp:cNvPr id="0" name=""/>
        <dsp:cNvSpPr/>
      </dsp:nvSpPr>
      <dsp:spPr>
        <a:xfrm>
          <a:off x="3910062" y="929737"/>
          <a:ext cx="767548" cy="3686400"/>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80000"/>
              <a:hueOff val="0"/>
              <a:satOff val="0"/>
              <a:lumOff val="954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b="1" kern="1200"/>
            <a:t>COVID-19 Pandemic and Lockdowns: </a:t>
          </a:r>
          <a:r>
            <a:rPr lang="en-US" sz="600" kern="1200"/>
            <a:t>The global COVID-19 pandemic severely impacted Lebanon, leading to lockdowns that exacerbated the already struggling economy and strained the healthcare system.</a:t>
          </a:r>
        </a:p>
        <a:p>
          <a:pPr marL="57150" lvl="1" indent="-57150" algn="l" defTabSz="266700">
            <a:lnSpc>
              <a:spcPct val="90000"/>
            </a:lnSpc>
            <a:spcBef>
              <a:spcPct val="0"/>
            </a:spcBef>
            <a:spcAft>
              <a:spcPct val="15000"/>
            </a:spcAft>
            <a:buChar char="•"/>
          </a:pPr>
          <a:r>
            <a:rPr lang="en-US" sz="600" b="1" kern="1200"/>
            <a:t>Beirut Port Explosion</a:t>
          </a:r>
          <a:r>
            <a:rPr lang="en-US" sz="600" kern="1200"/>
            <a:t>: On August 4, 2020, a massive explosion at the Beirut port killed over 200 people, injured thousands, and caused extensive damage.</a:t>
          </a:r>
        </a:p>
        <a:p>
          <a:pPr marL="57150" lvl="1" indent="-57150" algn="l" defTabSz="266700">
            <a:lnSpc>
              <a:spcPct val="90000"/>
            </a:lnSpc>
            <a:spcBef>
              <a:spcPct val="0"/>
            </a:spcBef>
            <a:spcAft>
              <a:spcPct val="15000"/>
            </a:spcAft>
            <a:buChar char="•"/>
          </a:pPr>
          <a:r>
            <a:rPr lang="en-US" sz="600" b="1" kern="1200"/>
            <a:t>Government Resignation</a:t>
          </a:r>
          <a:r>
            <a:rPr lang="en-US" sz="600" kern="1200"/>
            <a:t>: The explosion intensified public outrage, leading to the resignation of Prime Minister Hassan Diab's government.</a:t>
          </a:r>
        </a:p>
        <a:p>
          <a:pPr marL="57150" lvl="1" indent="-57150" algn="l" defTabSz="266700">
            <a:lnSpc>
              <a:spcPct val="90000"/>
            </a:lnSpc>
            <a:spcBef>
              <a:spcPct val="0"/>
            </a:spcBef>
            <a:spcAft>
              <a:spcPct val="15000"/>
            </a:spcAft>
            <a:buChar char="•"/>
          </a:pPr>
          <a:endParaRPr lang="en-US" sz="600" kern="1200"/>
        </a:p>
      </dsp:txBody>
      <dsp:txXfrm>
        <a:off x="3932543" y="952218"/>
        <a:ext cx="722586" cy="3641438"/>
      </dsp:txXfrm>
    </dsp:sp>
    <dsp:sp modelId="{B4FD90F4-CA61-408D-8389-09B564C65202}">
      <dsp:nvSpPr>
        <dsp:cNvPr id="0" name=""/>
        <dsp:cNvSpPr/>
      </dsp:nvSpPr>
      <dsp:spPr>
        <a:xfrm>
          <a:off x="4583952" y="591726"/>
          <a:ext cx="246678" cy="191097"/>
        </a:xfrm>
        <a:prstGeom prst="rightArrow">
          <a:avLst>
            <a:gd name="adj1" fmla="val 60000"/>
            <a:gd name="adj2" fmla="val 50000"/>
          </a:avLst>
        </a:prstGeom>
        <a:solidFill>
          <a:schemeClr val="accent3">
            <a:shade val="90000"/>
            <a:hueOff val="0"/>
            <a:satOff val="0"/>
            <a:lumOff val="952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583952" y="629945"/>
        <a:ext cx="189349" cy="114659"/>
      </dsp:txXfrm>
    </dsp:sp>
    <dsp:sp modelId="{53897B6C-5349-4810-86DD-D8C1996418BD}">
      <dsp:nvSpPr>
        <dsp:cNvPr id="0" name=""/>
        <dsp:cNvSpPr/>
      </dsp:nvSpPr>
      <dsp:spPr>
        <a:xfrm>
          <a:off x="4933025" y="533765"/>
          <a:ext cx="767548" cy="2764800"/>
        </a:xfrm>
        <a:prstGeom prst="roundRect">
          <a:avLst>
            <a:gd name="adj" fmla="val 10000"/>
          </a:avLst>
        </a:prstGeom>
        <a:solidFill>
          <a:schemeClr val="accent3">
            <a:shade val="80000"/>
            <a:hueOff val="0"/>
            <a:satOff val="0"/>
            <a:lumOff val="127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US" sz="600" b="1" kern="1200"/>
            <a:t>2021: Economic and Social Collapse and Strikes</a:t>
          </a:r>
          <a:endParaRPr lang="en-US" sz="600" kern="1200"/>
        </a:p>
      </dsp:txBody>
      <dsp:txXfrm>
        <a:off x="4933025" y="533765"/>
        <a:ext cx="767548" cy="307019"/>
      </dsp:txXfrm>
    </dsp:sp>
    <dsp:sp modelId="{29D3012F-337B-4B06-A4B4-E63C95E4CE1F}">
      <dsp:nvSpPr>
        <dsp:cNvPr id="0" name=""/>
        <dsp:cNvSpPr/>
      </dsp:nvSpPr>
      <dsp:spPr>
        <a:xfrm>
          <a:off x="5143041" y="929737"/>
          <a:ext cx="767548" cy="3686400"/>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80000"/>
              <a:hueOff val="0"/>
              <a:satOff val="0"/>
              <a:lumOff val="127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b="1" kern="1200"/>
            <a:t>Economic Crisis Deepens</a:t>
          </a:r>
          <a:r>
            <a:rPr lang="en-US" sz="600" kern="1200"/>
            <a:t>: Lebanon’s economic situation continued to worsen with hyperinflation, severe currency devaluation, and increasing poverty rates.</a:t>
          </a:r>
        </a:p>
        <a:p>
          <a:pPr marL="57150" lvl="1" indent="-57150" algn="l" defTabSz="266700">
            <a:lnSpc>
              <a:spcPct val="90000"/>
            </a:lnSpc>
            <a:spcBef>
              <a:spcPct val="0"/>
            </a:spcBef>
            <a:spcAft>
              <a:spcPct val="15000"/>
            </a:spcAft>
            <a:buChar char="•"/>
          </a:pPr>
          <a:r>
            <a:rPr lang="en-US" sz="600" b="1" kern="1200"/>
            <a:t>Energy Crisis</a:t>
          </a:r>
          <a:r>
            <a:rPr lang="en-US" sz="600" kern="1200"/>
            <a:t>: The country faced severe electricity and fuel shortages, exacerbating the daily struggles of the Lebanese people.</a:t>
          </a:r>
        </a:p>
        <a:p>
          <a:pPr marL="57150" lvl="1" indent="-57150" algn="l" defTabSz="266700">
            <a:lnSpc>
              <a:spcPct val="90000"/>
            </a:lnSpc>
            <a:spcBef>
              <a:spcPct val="0"/>
            </a:spcBef>
            <a:spcAft>
              <a:spcPct val="15000"/>
            </a:spcAft>
            <a:buChar char="•"/>
          </a:pPr>
          <a:r>
            <a:rPr lang="en-US" sz="600" b="1" kern="1200"/>
            <a:t>Strikes in Public Institutions:</a:t>
          </a:r>
          <a:r>
            <a:rPr lang="en-US" sz="600" kern="1200"/>
            <a:t> Public sector employees, including teachers and healthcare workers, went on strike due to the worsening economic conditions and lack of government support, disrupting essential services.</a:t>
          </a:r>
        </a:p>
      </dsp:txBody>
      <dsp:txXfrm>
        <a:off x="5165522" y="952218"/>
        <a:ext cx="722586" cy="3641438"/>
      </dsp:txXfrm>
    </dsp:sp>
    <dsp:sp modelId="{AD821AA0-DF3F-4FFB-8EF2-6E7DC1C4BD39}">
      <dsp:nvSpPr>
        <dsp:cNvPr id="0" name=""/>
        <dsp:cNvSpPr/>
      </dsp:nvSpPr>
      <dsp:spPr>
        <a:xfrm>
          <a:off x="5816931" y="591726"/>
          <a:ext cx="246678" cy="191097"/>
        </a:xfrm>
        <a:prstGeom prst="rightArrow">
          <a:avLst>
            <a:gd name="adj1" fmla="val 60000"/>
            <a:gd name="adj2" fmla="val 50000"/>
          </a:avLst>
        </a:prstGeom>
        <a:solidFill>
          <a:schemeClr val="accent3">
            <a:shade val="90000"/>
            <a:hueOff val="0"/>
            <a:satOff val="0"/>
            <a:lumOff val="1270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816931" y="629945"/>
        <a:ext cx="189349" cy="114659"/>
      </dsp:txXfrm>
    </dsp:sp>
    <dsp:sp modelId="{DB2B9273-66E2-4870-9DF2-1E9206BE11BD}">
      <dsp:nvSpPr>
        <dsp:cNvPr id="0" name=""/>
        <dsp:cNvSpPr/>
      </dsp:nvSpPr>
      <dsp:spPr>
        <a:xfrm>
          <a:off x="6166004" y="533765"/>
          <a:ext cx="767548" cy="2764800"/>
        </a:xfrm>
        <a:prstGeom prst="roundRect">
          <a:avLst>
            <a:gd name="adj" fmla="val 10000"/>
          </a:avLst>
        </a:prstGeom>
        <a:solidFill>
          <a:schemeClr val="accent3">
            <a:shade val="80000"/>
            <a:hueOff val="0"/>
            <a:satOff val="0"/>
            <a:lumOff val="1591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US" sz="600" b="1" kern="1200"/>
            <a:t>2022: Political Stalemate and Elections</a:t>
          </a:r>
          <a:endParaRPr lang="en-US" sz="600" kern="1200"/>
        </a:p>
      </dsp:txBody>
      <dsp:txXfrm>
        <a:off x="6166004" y="533765"/>
        <a:ext cx="767548" cy="307019"/>
      </dsp:txXfrm>
    </dsp:sp>
    <dsp:sp modelId="{6A381870-CBCF-452F-9987-28FA91AC684A}">
      <dsp:nvSpPr>
        <dsp:cNvPr id="0" name=""/>
        <dsp:cNvSpPr/>
      </dsp:nvSpPr>
      <dsp:spPr>
        <a:xfrm>
          <a:off x="6376020" y="929737"/>
          <a:ext cx="767548" cy="3686400"/>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80000"/>
              <a:hueOff val="0"/>
              <a:satOff val="0"/>
              <a:lumOff val="1591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b="1" kern="1200"/>
            <a:t>Elections Amid Crisis</a:t>
          </a:r>
          <a:r>
            <a:rPr lang="en-US" sz="600" kern="1200"/>
            <a:t>: Parliamentary elections were held in May 2022 under challenging conditions, including the ongoing economic crisis. The elections did not result in a clear majority, prolonging political instability.</a:t>
          </a:r>
        </a:p>
        <a:p>
          <a:pPr marL="57150" lvl="1" indent="-57150" algn="l" defTabSz="266700">
            <a:lnSpc>
              <a:spcPct val="90000"/>
            </a:lnSpc>
            <a:spcBef>
              <a:spcPct val="0"/>
            </a:spcBef>
            <a:spcAft>
              <a:spcPct val="15000"/>
            </a:spcAft>
            <a:buChar char="•"/>
          </a:pPr>
          <a:r>
            <a:rPr lang="en-US" sz="600" b="1" kern="1200"/>
            <a:t>Persistent Stalemate</a:t>
          </a:r>
          <a:r>
            <a:rPr lang="en-US" sz="600" kern="1200"/>
            <a:t>: The political deadlock continued with difficulties in forming a new government and electing a new president.</a:t>
          </a:r>
        </a:p>
        <a:p>
          <a:pPr marL="57150" lvl="1" indent="-57150" algn="l" defTabSz="266700">
            <a:lnSpc>
              <a:spcPct val="90000"/>
            </a:lnSpc>
            <a:spcBef>
              <a:spcPct val="0"/>
            </a:spcBef>
            <a:spcAft>
              <a:spcPct val="15000"/>
            </a:spcAft>
            <a:buChar char="•"/>
          </a:pPr>
          <a:endParaRPr lang="en-US" sz="600" kern="1200"/>
        </a:p>
      </dsp:txBody>
      <dsp:txXfrm>
        <a:off x="6398501" y="952218"/>
        <a:ext cx="722586" cy="3641438"/>
      </dsp:txXfrm>
    </dsp:sp>
    <dsp:sp modelId="{F2D3107A-F49F-428D-AFC2-66E1C260F608}">
      <dsp:nvSpPr>
        <dsp:cNvPr id="0" name=""/>
        <dsp:cNvSpPr/>
      </dsp:nvSpPr>
      <dsp:spPr>
        <a:xfrm>
          <a:off x="7049910" y="591726"/>
          <a:ext cx="246678" cy="191097"/>
        </a:xfrm>
        <a:prstGeom prst="rightArrow">
          <a:avLst>
            <a:gd name="adj1" fmla="val 60000"/>
            <a:gd name="adj2" fmla="val 50000"/>
          </a:avLst>
        </a:prstGeom>
        <a:solidFill>
          <a:schemeClr val="accent3">
            <a:shade val="90000"/>
            <a:hueOff val="0"/>
            <a:satOff val="0"/>
            <a:lumOff val="1587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7049910" y="629945"/>
        <a:ext cx="189349" cy="114659"/>
      </dsp:txXfrm>
    </dsp:sp>
    <dsp:sp modelId="{50C28B38-00D3-4AC4-9C33-095F7F9B70D2}">
      <dsp:nvSpPr>
        <dsp:cNvPr id="0" name=""/>
        <dsp:cNvSpPr/>
      </dsp:nvSpPr>
      <dsp:spPr>
        <a:xfrm>
          <a:off x="7398983" y="533765"/>
          <a:ext cx="767548" cy="2764800"/>
        </a:xfrm>
        <a:prstGeom prst="roundRect">
          <a:avLst>
            <a:gd name="adj" fmla="val 10000"/>
          </a:avLst>
        </a:prstGeom>
        <a:solidFill>
          <a:schemeClr val="accent3">
            <a:shade val="80000"/>
            <a:hueOff val="0"/>
            <a:satOff val="0"/>
            <a:lumOff val="190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US" sz="600" b="1" kern="1200"/>
            <a:t>2023: Ongoing Crises and Tensions</a:t>
          </a:r>
          <a:endParaRPr lang="en-US" sz="600" kern="1200"/>
        </a:p>
      </dsp:txBody>
      <dsp:txXfrm>
        <a:off x="7398983" y="533765"/>
        <a:ext cx="767548" cy="307019"/>
      </dsp:txXfrm>
    </dsp:sp>
    <dsp:sp modelId="{318B24F2-283B-4EC5-9296-497129622CD0}">
      <dsp:nvSpPr>
        <dsp:cNvPr id="0" name=""/>
        <dsp:cNvSpPr/>
      </dsp:nvSpPr>
      <dsp:spPr>
        <a:xfrm>
          <a:off x="7547051" y="929737"/>
          <a:ext cx="767548" cy="3686400"/>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80000"/>
              <a:hueOff val="0"/>
              <a:satOff val="0"/>
              <a:lumOff val="1909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b="1" kern="1200"/>
            <a:t>Continued Economic Hardship</a:t>
          </a:r>
          <a:r>
            <a:rPr lang="en-US" sz="600" kern="1200"/>
            <a:t>: The economic crisis persisted, with rising inflation and unemployment, leading to increased social unrest.</a:t>
          </a:r>
        </a:p>
        <a:p>
          <a:pPr marL="57150" lvl="1" indent="-57150" algn="l" defTabSz="266700">
            <a:lnSpc>
              <a:spcPct val="90000"/>
            </a:lnSpc>
            <a:spcBef>
              <a:spcPct val="0"/>
            </a:spcBef>
            <a:spcAft>
              <a:spcPct val="15000"/>
            </a:spcAft>
            <a:buChar char="•"/>
          </a:pPr>
          <a:r>
            <a:rPr lang="en-US" sz="600" b="1" kern="1200"/>
            <a:t>Refugee Crisis &amp; Tensions</a:t>
          </a:r>
          <a:r>
            <a:rPr lang="en-US" sz="600" kern="1200"/>
            <a:t>: Tensions were exacerbated by government policies and laws affecting refugees' legal status and rights, contributing to social divisions and heightened sensitivities.</a:t>
          </a:r>
        </a:p>
        <a:p>
          <a:pPr marL="57150" lvl="1" indent="-57150" algn="l" defTabSz="266700">
            <a:lnSpc>
              <a:spcPct val="90000"/>
            </a:lnSpc>
            <a:spcBef>
              <a:spcPct val="0"/>
            </a:spcBef>
            <a:spcAft>
              <a:spcPct val="15000"/>
            </a:spcAft>
            <a:buChar char="•"/>
          </a:pPr>
          <a:r>
            <a:rPr lang="en-US" sz="600" b="1" kern="1200"/>
            <a:t>South Lebanon Conflict</a:t>
          </a:r>
          <a:r>
            <a:rPr lang="en-US" sz="600" kern="1200"/>
            <a:t>: Security concerns in South Lebanon led to the displacement of civilians and interruptions in development projects, highlighting the ongoing instability in the region.</a:t>
          </a:r>
        </a:p>
      </dsp:txBody>
      <dsp:txXfrm>
        <a:off x="7569532" y="952218"/>
        <a:ext cx="722586" cy="36414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6209c98-9801-4930-86ea-3d463fa62743" xsi:nil="true"/>
    <lcf76f155ced4ddcb4097134ff3c332f xmlns="50b8a15b-ecab-4611-adb3-a08957c509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D79C62B0719243A834C8FDF865A49D" ma:contentTypeVersion="14" ma:contentTypeDescription="Create a new document." ma:contentTypeScope="" ma:versionID="6589c556e48f8b1711653c26d19374e8">
  <xsd:schema xmlns:xsd="http://www.w3.org/2001/XMLSchema" xmlns:xs="http://www.w3.org/2001/XMLSchema" xmlns:p="http://schemas.microsoft.com/office/2006/metadata/properties" xmlns:ns2="50b8a15b-ecab-4611-adb3-a08957c50905" xmlns:ns3="56209c98-9801-4930-86ea-3d463fa62743" targetNamespace="http://schemas.microsoft.com/office/2006/metadata/properties" ma:root="true" ma:fieldsID="a75f0c7a903040429d62c33278fcc331" ns2:_="" ns3:_="">
    <xsd:import namespace="50b8a15b-ecab-4611-adb3-a08957c50905"/>
    <xsd:import namespace="56209c98-9801-4930-86ea-3d463fa627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8a15b-ecab-4611-adb3-a08957c50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09c98-9801-4930-86ea-3d463fa627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e9961d7-aa79-4f95-af76-0ee819eb1712}" ma:internalName="TaxCatchAll" ma:showField="CatchAllData" ma:web="56209c98-9801-4930-86ea-3d463fa627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34699-82B5-4808-B07C-03EA1B50500F}">
  <ds:schemaRefs>
    <ds:schemaRef ds:uri="http://schemas.openxmlformats.org/officeDocument/2006/bibliography"/>
  </ds:schemaRefs>
</ds:datastoreItem>
</file>

<file path=customXml/itemProps2.xml><?xml version="1.0" encoding="utf-8"?>
<ds:datastoreItem xmlns:ds="http://schemas.openxmlformats.org/officeDocument/2006/customXml" ds:itemID="{EB89B4FF-96A1-4F23-80F7-A97CA800FE68}">
  <ds:schemaRefs>
    <ds:schemaRef ds:uri="http://schemas.microsoft.com/office/2006/metadata/properties"/>
    <ds:schemaRef ds:uri="http://schemas.microsoft.com/office/infopath/2007/PartnerControls"/>
    <ds:schemaRef ds:uri="56209c98-9801-4930-86ea-3d463fa62743"/>
    <ds:schemaRef ds:uri="50b8a15b-ecab-4611-adb3-a08957c50905"/>
  </ds:schemaRefs>
</ds:datastoreItem>
</file>

<file path=customXml/itemProps3.xml><?xml version="1.0" encoding="utf-8"?>
<ds:datastoreItem xmlns:ds="http://schemas.openxmlformats.org/officeDocument/2006/customXml" ds:itemID="{EE4D8E05-133A-4A37-BF08-7B18D6F9C31D}">
  <ds:schemaRefs>
    <ds:schemaRef ds:uri="http://schemas.microsoft.com/sharepoint/v3/contenttype/forms"/>
  </ds:schemaRefs>
</ds:datastoreItem>
</file>

<file path=customXml/itemProps4.xml><?xml version="1.0" encoding="utf-8"?>
<ds:datastoreItem xmlns:ds="http://schemas.openxmlformats.org/officeDocument/2006/customXml" ds:itemID="{B4965207-BC08-4E53-95F8-A1F83659A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8a15b-ecab-4611-adb3-a08957c50905"/>
    <ds:schemaRef ds:uri="56209c98-9801-4930-86ea-3d463fa6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45989</Words>
  <Characters>262138</Characters>
  <Application>Microsoft Office Word</Application>
  <DocSecurity>0</DocSecurity>
  <Lines>2184</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Barakeh</dc:creator>
  <cp:keywords/>
  <dc:description/>
  <cp:lastModifiedBy>Raghda Sweid</cp:lastModifiedBy>
  <cp:revision>2</cp:revision>
  <dcterms:created xsi:type="dcterms:W3CDTF">2024-12-11T11:31:00Z</dcterms:created>
  <dcterms:modified xsi:type="dcterms:W3CDTF">2024-12-11T11:31:00Z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0x01010085D79C62B0719243A834C8FDF865A49D</vt:lpwstr>
  </property>
  <property fmtid="{D5CDD505-2E9C-101B-9397-08002B2CF9AE}" pid="3" name="MediaServiceImageTags">
    <vt:lpwstr/>
  </property>
</Properties>
</file>