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732" w:rsidRDefault="006360DD">
      <w:pPr>
        <w:rPr>
          <w:rFonts w:asciiTheme="minorHAnsi" w:hAnsiTheme="minorHAnsi"/>
          <w:noProof/>
          <w:lang w:eastAsia="es-SV"/>
        </w:rPr>
      </w:pPr>
      <w:bookmarkStart w:id="0" w:name="OLE_LINK1"/>
      <w:r>
        <w:rPr>
          <w:rFonts w:asciiTheme="minorHAnsi" w:hAnsiTheme="minorHAnsi"/>
          <w:noProof/>
          <w:lang w:val="es-MX" w:eastAsia="es-MX"/>
        </w:rPr>
        <w:drawing>
          <wp:inline distT="0" distB="0" distL="0" distR="0">
            <wp:extent cx="5963897" cy="8214360"/>
            <wp:effectExtent l="19050" t="0" r="0" b="0"/>
            <wp:docPr id="4" name="3 Imagen" descr="caratula informe final fusa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atula informe final fusades.jpg"/>
                    <pic:cNvPicPr/>
                  </pic:nvPicPr>
                  <pic:blipFill>
                    <a:blip r:embed="rId8"/>
                    <a:stretch>
                      <a:fillRect/>
                    </a:stretch>
                  </pic:blipFill>
                  <pic:spPr>
                    <a:xfrm>
                      <a:off x="0" y="0"/>
                      <a:ext cx="5966348" cy="8217736"/>
                    </a:xfrm>
                    <a:prstGeom prst="rect">
                      <a:avLst/>
                    </a:prstGeom>
                  </pic:spPr>
                </pic:pic>
              </a:graphicData>
            </a:graphic>
          </wp:inline>
        </w:drawing>
      </w:r>
    </w:p>
    <w:bookmarkEnd w:id="0"/>
    <w:p w:rsidR="00445715" w:rsidRPr="0007660F" w:rsidRDefault="00445715" w:rsidP="0007660F">
      <w:pPr>
        <w:spacing w:after="120"/>
        <w:ind w:left="360"/>
        <w:jc w:val="center"/>
        <w:rPr>
          <w:rFonts w:asciiTheme="minorHAnsi" w:hAnsiTheme="minorHAnsi"/>
          <w:noProof/>
          <w:lang w:eastAsia="es-SV"/>
        </w:rPr>
      </w:pPr>
    </w:p>
    <w:p w:rsidR="00D672F4" w:rsidRDefault="00D672F4">
      <w:pPr>
        <w:rPr>
          <w:rFonts w:asciiTheme="minorHAnsi" w:hAnsiTheme="minorHAnsi"/>
          <w:b/>
          <w:lang w:val="es-SV"/>
        </w:rPr>
      </w:pPr>
    </w:p>
    <w:p w:rsidR="00A11E49" w:rsidRDefault="00A11E49">
      <w:pPr>
        <w:rPr>
          <w:rFonts w:asciiTheme="minorHAnsi" w:hAnsiTheme="minorHAnsi"/>
          <w:b/>
          <w:lang w:val="es-SV"/>
        </w:rPr>
      </w:pPr>
    </w:p>
    <w:p w:rsidR="00A11E49" w:rsidRDefault="00A11E49">
      <w:pPr>
        <w:rPr>
          <w:rFonts w:asciiTheme="minorHAnsi" w:hAnsiTheme="minorHAnsi"/>
          <w:b/>
          <w:lang w:val="es-SV"/>
        </w:rPr>
      </w:pPr>
    </w:p>
    <w:p w:rsidR="00A11E49" w:rsidRDefault="00A11E49">
      <w:pPr>
        <w:rPr>
          <w:rFonts w:asciiTheme="minorHAnsi" w:hAnsiTheme="minorHAnsi"/>
          <w:b/>
          <w:lang w:val="es-SV"/>
        </w:rPr>
      </w:pPr>
    </w:p>
    <w:p w:rsidR="00A11E49" w:rsidRDefault="00A11E49">
      <w:pPr>
        <w:rPr>
          <w:rFonts w:asciiTheme="minorHAnsi" w:hAnsiTheme="minorHAnsi"/>
          <w:b/>
          <w:lang w:val="es-SV"/>
        </w:rPr>
      </w:pPr>
    </w:p>
    <w:p w:rsidR="00A11E49" w:rsidRDefault="00A11E49">
      <w:pPr>
        <w:rPr>
          <w:rFonts w:asciiTheme="minorHAnsi" w:hAnsiTheme="minorHAnsi"/>
          <w:b/>
          <w:lang w:val="es-SV"/>
        </w:rPr>
      </w:pPr>
    </w:p>
    <w:p w:rsidR="00A11E49" w:rsidRDefault="00A11E49">
      <w:pPr>
        <w:rPr>
          <w:rFonts w:asciiTheme="minorHAnsi" w:hAnsiTheme="minorHAnsi"/>
          <w:b/>
          <w:lang w:val="es-SV"/>
        </w:rPr>
      </w:pPr>
    </w:p>
    <w:p w:rsidR="00A11E49" w:rsidRDefault="00A11E49">
      <w:pPr>
        <w:rPr>
          <w:rFonts w:asciiTheme="minorHAnsi" w:hAnsiTheme="minorHAnsi"/>
          <w:b/>
          <w:lang w:val="es-SV"/>
        </w:rPr>
      </w:pPr>
    </w:p>
    <w:p w:rsidR="00A11E49" w:rsidRDefault="00A11E49">
      <w:pPr>
        <w:rPr>
          <w:rFonts w:asciiTheme="minorHAnsi" w:hAnsiTheme="minorHAnsi"/>
          <w:b/>
          <w:lang w:val="es-SV"/>
        </w:rPr>
      </w:pPr>
    </w:p>
    <w:p w:rsidR="00A11E49" w:rsidRDefault="00A11E49">
      <w:pPr>
        <w:rPr>
          <w:rFonts w:asciiTheme="minorHAnsi" w:hAnsiTheme="minorHAnsi"/>
          <w:b/>
          <w:lang w:val="es-SV"/>
        </w:rPr>
      </w:pPr>
    </w:p>
    <w:p w:rsidR="00A11E49" w:rsidRDefault="00A11E49">
      <w:pPr>
        <w:rPr>
          <w:rFonts w:asciiTheme="minorHAnsi" w:hAnsiTheme="minorHAnsi"/>
          <w:b/>
          <w:lang w:val="es-SV"/>
        </w:rPr>
      </w:pPr>
    </w:p>
    <w:p w:rsidR="00A11E49" w:rsidRDefault="00A11E49">
      <w:pPr>
        <w:rPr>
          <w:rFonts w:asciiTheme="minorHAnsi" w:hAnsiTheme="minorHAnsi"/>
          <w:b/>
          <w:lang w:val="es-SV"/>
        </w:rPr>
      </w:pPr>
    </w:p>
    <w:p w:rsidR="00D672F4" w:rsidRDefault="00D672F4">
      <w:pPr>
        <w:rPr>
          <w:rFonts w:asciiTheme="minorHAnsi" w:hAnsiTheme="minorHAnsi"/>
          <w:b/>
          <w:lang w:val="es-SV"/>
        </w:rPr>
      </w:pPr>
    </w:p>
    <w:p w:rsidR="00D672F4" w:rsidRDefault="00D672F4">
      <w:pPr>
        <w:rPr>
          <w:rFonts w:asciiTheme="minorHAnsi" w:hAnsiTheme="minorHAnsi"/>
          <w:b/>
          <w:lang w:val="es-SV"/>
        </w:rPr>
      </w:pPr>
    </w:p>
    <w:p w:rsidR="00D672F4" w:rsidRDefault="00D672F4">
      <w:pPr>
        <w:rPr>
          <w:rFonts w:asciiTheme="minorHAnsi" w:hAnsiTheme="minorHAnsi"/>
          <w:b/>
          <w:lang w:val="es-SV"/>
        </w:rPr>
      </w:pPr>
    </w:p>
    <w:p w:rsidR="00D672F4" w:rsidRDefault="00D672F4">
      <w:pPr>
        <w:rPr>
          <w:rFonts w:asciiTheme="minorHAnsi" w:hAnsiTheme="minorHAnsi"/>
          <w:b/>
          <w:lang w:val="es-SV"/>
        </w:rPr>
      </w:pPr>
    </w:p>
    <w:p w:rsidR="00D672F4" w:rsidRDefault="00D672F4">
      <w:pPr>
        <w:rPr>
          <w:rFonts w:asciiTheme="minorHAnsi" w:hAnsiTheme="minorHAnsi"/>
          <w:b/>
          <w:lang w:val="es-SV"/>
        </w:rPr>
      </w:pPr>
    </w:p>
    <w:p w:rsidR="00D672F4" w:rsidRDefault="00D672F4">
      <w:pPr>
        <w:rPr>
          <w:rFonts w:asciiTheme="minorHAnsi" w:hAnsiTheme="minorHAnsi"/>
          <w:b/>
          <w:lang w:val="es-SV"/>
        </w:rPr>
      </w:pPr>
    </w:p>
    <w:p w:rsidR="00D672F4" w:rsidRDefault="00D672F4">
      <w:pPr>
        <w:rPr>
          <w:rFonts w:asciiTheme="minorHAnsi" w:hAnsiTheme="minorHAnsi"/>
          <w:b/>
          <w:lang w:val="es-SV"/>
        </w:rPr>
      </w:pPr>
    </w:p>
    <w:p w:rsidR="00D672F4" w:rsidRDefault="00993C94">
      <w:pPr>
        <w:rPr>
          <w:rFonts w:asciiTheme="minorHAnsi" w:hAnsiTheme="minorHAnsi"/>
          <w:b/>
          <w:lang w:val="es-SV"/>
        </w:rPr>
      </w:pPr>
      <w:r w:rsidRPr="00993C94">
        <w:rPr>
          <w:rFonts w:ascii="Arial Narrow" w:hAnsi="Arial Narrow"/>
          <w:noProof/>
          <w:color w:val="1F497D" w:themeColor="text2"/>
          <w:sz w:val="20"/>
          <w:lang w:val="es-ES_tradnl" w:eastAsia="es-ES_tradnl"/>
        </w:rPr>
        <w:pict>
          <v:shapetype id="_x0000_t202" coordsize="21600,21600" o:spt="202" path="m,l,21600r21600,l21600,xe">
            <v:stroke joinstyle="miter"/>
            <v:path gradientshapeok="t" o:connecttype="rect"/>
          </v:shapetype>
          <v:shape id="_x0000_s1027" type="#_x0000_t202" style="position:absolute;margin-left:-.8pt;margin-top:10.4pt;width:215.75pt;height:112.75pt;z-index:251661312;mso-width-relative:margin;mso-height-relative:margin;v-text-anchor:middle" fillcolor="#dbe5f1 [660]" strokecolor="#1f497d [3215]">
            <v:textbox style="mso-next-textbox:#_x0000_s1027">
              <w:txbxContent>
                <w:p w:rsidR="00F36DA5" w:rsidRPr="00FD048C" w:rsidRDefault="00F36DA5" w:rsidP="00FD048C">
                  <w:pPr>
                    <w:spacing w:after="240"/>
                    <w:rPr>
                      <w:rFonts w:ascii="Arial Narrow" w:hAnsi="Arial Narrow"/>
                      <w:b/>
                      <w:color w:val="1F497D" w:themeColor="text2"/>
                      <w:sz w:val="20"/>
                      <w:u w:val="single"/>
                      <w:lang w:val="es-SV"/>
                    </w:rPr>
                  </w:pPr>
                  <w:r w:rsidRPr="00FD048C">
                    <w:rPr>
                      <w:rFonts w:ascii="Arial Narrow" w:hAnsi="Arial Narrow"/>
                      <w:b/>
                      <w:color w:val="1F497D" w:themeColor="text2"/>
                      <w:sz w:val="20"/>
                      <w:u w:val="single"/>
                      <w:lang w:val="es-SV"/>
                    </w:rPr>
                    <w:t>AFAN Consultores</w:t>
                  </w:r>
                </w:p>
                <w:p w:rsidR="00F36DA5" w:rsidRPr="00D672F4" w:rsidRDefault="00F36DA5" w:rsidP="00FD048C">
                  <w:pPr>
                    <w:spacing w:after="240"/>
                    <w:rPr>
                      <w:rFonts w:ascii="Arial Narrow" w:hAnsi="Arial Narrow"/>
                      <w:color w:val="1F497D" w:themeColor="text2"/>
                      <w:sz w:val="20"/>
                      <w:lang w:val="es-SV"/>
                    </w:rPr>
                  </w:pPr>
                  <w:r w:rsidRPr="00D672F4">
                    <w:rPr>
                      <w:rFonts w:ascii="Arial Narrow" w:hAnsi="Arial Narrow"/>
                      <w:color w:val="1F497D" w:themeColor="text2"/>
                      <w:sz w:val="20"/>
                      <w:lang w:val="es-SV"/>
                    </w:rPr>
                    <w:t>Pasaje Neptuno 37-M, Colonia Satélite, San Salvador, El Salvador.</w:t>
                  </w:r>
                </w:p>
                <w:p w:rsidR="00F36DA5" w:rsidRPr="00D672F4" w:rsidRDefault="00F36DA5" w:rsidP="00FD048C">
                  <w:pPr>
                    <w:spacing w:after="240"/>
                    <w:rPr>
                      <w:rFonts w:ascii="Arial Narrow" w:hAnsi="Arial Narrow"/>
                      <w:color w:val="1F497D" w:themeColor="text2"/>
                      <w:sz w:val="20"/>
                      <w:lang w:val="es-SV"/>
                    </w:rPr>
                  </w:pPr>
                  <w:r w:rsidRPr="00D672F4">
                    <w:rPr>
                      <w:rFonts w:ascii="Arial Narrow" w:hAnsi="Arial Narrow"/>
                      <w:color w:val="1F497D" w:themeColor="text2"/>
                      <w:sz w:val="20"/>
                      <w:lang w:val="es-SV"/>
                    </w:rPr>
                    <w:t>Tel: (503)2274-1069</w:t>
                  </w:r>
                </w:p>
                <w:p w:rsidR="00F36DA5" w:rsidRPr="00FD048C" w:rsidRDefault="00F36DA5" w:rsidP="00FD048C">
                  <w:pPr>
                    <w:shd w:val="clear" w:color="auto" w:fill="DBE5F1" w:themeFill="accent1" w:themeFillTint="33"/>
                    <w:autoSpaceDE w:val="0"/>
                    <w:autoSpaceDN w:val="0"/>
                    <w:adjustRightInd w:val="0"/>
                    <w:jc w:val="both"/>
                    <w:rPr>
                      <w:b/>
                      <w:lang w:val="es-ES"/>
                    </w:rPr>
                  </w:pPr>
                  <w:r w:rsidRPr="00D672F4">
                    <w:rPr>
                      <w:rFonts w:ascii="Arial Narrow" w:hAnsi="Arial Narrow"/>
                      <w:color w:val="1F497D" w:themeColor="text2"/>
                      <w:sz w:val="20"/>
                      <w:lang w:val="es-SV"/>
                    </w:rPr>
                    <w:t>www.afanca.com</w:t>
                  </w:r>
                  <w:r w:rsidRPr="00FD048C">
                    <w:rPr>
                      <w:rFonts w:ascii="Arial Narrow" w:eastAsia="Calibri" w:hAnsi="Arial Narrow" w:cs="Calibri"/>
                      <w:b/>
                      <w:color w:val="365F92"/>
                      <w:sz w:val="20"/>
                      <w:szCs w:val="18"/>
                      <w:lang w:val="es-MX" w:eastAsia="es-MX"/>
                    </w:rPr>
                    <w:t>.</w:t>
                  </w:r>
                </w:p>
              </w:txbxContent>
            </v:textbox>
          </v:shape>
        </w:pict>
      </w:r>
    </w:p>
    <w:p w:rsidR="00D672F4" w:rsidRDefault="00D672F4">
      <w:pPr>
        <w:rPr>
          <w:rFonts w:asciiTheme="minorHAnsi" w:hAnsiTheme="minorHAnsi"/>
          <w:b/>
          <w:lang w:val="es-SV"/>
        </w:rPr>
      </w:pPr>
    </w:p>
    <w:p w:rsidR="00D672F4" w:rsidRDefault="00D672F4">
      <w:pPr>
        <w:rPr>
          <w:rFonts w:asciiTheme="minorHAnsi" w:hAnsiTheme="minorHAnsi"/>
          <w:b/>
          <w:lang w:val="es-SV"/>
        </w:rPr>
      </w:pPr>
    </w:p>
    <w:p w:rsidR="00D672F4" w:rsidRDefault="00D672F4">
      <w:pPr>
        <w:rPr>
          <w:rFonts w:asciiTheme="minorHAnsi" w:hAnsiTheme="minorHAnsi"/>
          <w:b/>
          <w:lang w:val="es-SV"/>
        </w:rPr>
      </w:pPr>
    </w:p>
    <w:p w:rsidR="00277864" w:rsidRDefault="00277864">
      <w:pPr>
        <w:rPr>
          <w:rFonts w:asciiTheme="minorHAnsi" w:hAnsiTheme="minorHAnsi"/>
          <w:b/>
          <w:lang w:val="es-SV"/>
        </w:rPr>
      </w:pPr>
    </w:p>
    <w:p w:rsidR="00277864" w:rsidRPr="00D672F4" w:rsidRDefault="00277864">
      <w:pPr>
        <w:rPr>
          <w:rFonts w:ascii="Arial Narrow" w:hAnsi="Arial Narrow"/>
          <w:color w:val="1F497D" w:themeColor="text2"/>
          <w:sz w:val="20"/>
          <w:lang w:val="es-SV"/>
        </w:rPr>
      </w:pPr>
    </w:p>
    <w:p w:rsidR="00277864" w:rsidRDefault="00277864">
      <w:pPr>
        <w:rPr>
          <w:rFonts w:asciiTheme="minorHAnsi" w:hAnsiTheme="minorHAnsi"/>
          <w:b/>
          <w:lang w:val="es-SV"/>
        </w:rPr>
      </w:pPr>
    </w:p>
    <w:p w:rsidR="00277864" w:rsidRDefault="00277864">
      <w:pPr>
        <w:rPr>
          <w:rFonts w:asciiTheme="minorHAnsi" w:hAnsiTheme="minorHAnsi"/>
          <w:b/>
          <w:lang w:val="es-SV"/>
        </w:rPr>
      </w:pPr>
    </w:p>
    <w:p w:rsidR="00277864" w:rsidRDefault="00277864">
      <w:pPr>
        <w:rPr>
          <w:rFonts w:asciiTheme="minorHAnsi" w:hAnsiTheme="minorHAnsi"/>
          <w:b/>
          <w:lang w:val="es-SV"/>
        </w:rPr>
      </w:pPr>
    </w:p>
    <w:p w:rsidR="00277864" w:rsidRDefault="00277864">
      <w:pPr>
        <w:rPr>
          <w:rFonts w:asciiTheme="minorHAnsi" w:hAnsiTheme="minorHAnsi"/>
          <w:b/>
          <w:lang w:val="es-SV"/>
        </w:rPr>
      </w:pPr>
    </w:p>
    <w:p w:rsidR="00277864" w:rsidRDefault="00277864">
      <w:pPr>
        <w:rPr>
          <w:rFonts w:asciiTheme="minorHAnsi" w:hAnsiTheme="minorHAnsi"/>
          <w:b/>
          <w:lang w:val="es-SV"/>
        </w:rPr>
      </w:pPr>
    </w:p>
    <w:p w:rsidR="00277864" w:rsidRDefault="00277864">
      <w:pPr>
        <w:rPr>
          <w:rFonts w:asciiTheme="minorHAnsi" w:hAnsiTheme="minorHAnsi"/>
          <w:b/>
          <w:lang w:val="es-SV"/>
        </w:rPr>
      </w:pPr>
    </w:p>
    <w:p w:rsidR="00277864" w:rsidRDefault="00993C94">
      <w:pPr>
        <w:rPr>
          <w:rFonts w:asciiTheme="minorHAnsi" w:hAnsiTheme="minorHAnsi"/>
          <w:b/>
          <w:lang w:val="es-SV"/>
        </w:rPr>
      </w:pPr>
      <w:r w:rsidRPr="00993C94">
        <w:rPr>
          <w:rFonts w:ascii="Arial Narrow" w:hAnsi="Arial Narrow"/>
          <w:noProof/>
          <w:color w:val="1F497D" w:themeColor="text2"/>
          <w:sz w:val="20"/>
          <w:lang w:val="es-SV"/>
        </w:rPr>
        <w:pict>
          <v:shape id="_x0000_s1026" type="#_x0000_t202" style="position:absolute;margin-left:-.8pt;margin-top:5.3pt;width:215.75pt;height:112.75pt;z-index:251660288;mso-width-relative:margin;mso-height-relative:margin;v-text-anchor:middle" fillcolor="#dbe5f1 [660]" strokecolor="#1f497d [3215]">
            <v:textbox>
              <w:txbxContent>
                <w:p w:rsidR="00F36DA5" w:rsidRPr="00FD048C" w:rsidRDefault="00F36DA5" w:rsidP="00FD048C">
                  <w:pPr>
                    <w:shd w:val="clear" w:color="auto" w:fill="DBE5F1" w:themeFill="accent1" w:themeFillTint="33"/>
                    <w:autoSpaceDE w:val="0"/>
                    <w:autoSpaceDN w:val="0"/>
                    <w:adjustRightInd w:val="0"/>
                    <w:spacing w:after="240"/>
                    <w:jc w:val="both"/>
                    <w:rPr>
                      <w:rFonts w:ascii="Arial Narrow" w:eastAsia="Calibri" w:hAnsi="Arial Narrow" w:cs="Calibri"/>
                      <w:b/>
                      <w:color w:val="365F92"/>
                      <w:sz w:val="20"/>
                      <w:szCs w:val="18"/>
                      <w:lang w:val="es-MX" w:eastAsia="es-MX"/>
                    </w:rPr>
                  </w:pPr>
                  <w:r w:rsidRPr="00FD048C">
                    <w:rPr>
                      <w:rFonts w:ascii="Arial Narrow" w:eastAsia="Calibri" w:hAnsi="Arial Narrow" w:cs="Calibri"/>
                      <w:b/>
                      <w:color w:val="365F92"/>
                      <w:sz w:val="20"/>
                      <w:szCs w:val="18"/>
                      <w:lang w:val="es-MX" w:eastAsia="es-MX"/>
                    </w:rPr>
                    <w:t>Este informe se ha realizado con la aportación financiera del Programa de las Naciones Unidas para el Desarrollo (PNUD).</w:t>
                  </w:r>
                </w:p>
                <w:p w:rsidR="00F36DA5" w:rsidRPr="00FD048C" w:rsidRDefault="00F36DA5" w:rsidP="00FD048C">
                  <w:pPr>
                    <w:shd w:val="clear" w:color="auto" w:fill="DBE5F1" w:themeFill="accent1" w:themeFillTint="33"/>
                    <w:autoSpaceDE w:val="0"/>
                    <w:autoSpaceDN w:val="0"/>
                    <w:adjustRightInd w:val="0"/>
                    <w:jc w:val="both"/>
                    <w:rPr>
                      <w:b/>
                      <w:lang w:val="es-ES"/>
                    </w:rPr>
                  </w:pPr>
                  <w:r w:rsidRPr="00FD048C">
                    <w:rPr>
                      <w:rFonts w:ascii="Arial Narrow" w:eastAsia="Calibri" w:hAnsi="Arial Narrow" w:cs="Calibri"/>
                      <w:b/>
                      <w:color w:val="365F92"/>
                      <w:sz w:val="20"/>
                      <w:szCs w:val="18"/>
                      <w:lang w:val="es-MX" w:eastAsia="es-MX"/>
                    </w:rPr>
                    <w:t>Su contenido es responsabilidad exclusiva de los autores y en modo alguno debe considerarse que refleja la posición del PNUD.</w:t>
                  </w:r>
                </w:p>
              </w:txbxContent>
            </v:textbox>
          </v:shape>
        </w:pict>
      </w:r>
    </w:p>
    <w:p w:rsidR="00277864" w:rsidRPr="00D672F4" w:rsidRDefault="00277864" w:rsidP="00277864">
      <w:pPr>
        <w:autoSpaceDE w:val="0"/>
        <w:autoSpaceDN w:val="0"/>
        <w:adjustRightInd w:val="0"/>
        <w:rPr>
          <w:rFonts w:ascii="Arial Narrow" w:eastAsia="Calibri" w:hAnsi="Arial Narrow" w:cs="Calibri"/>
          <w:color w:val="365F92"/>
          <w:sz w:val="20"/>
          <w:szCs w:val="18"/>
          <w:lang w:val="es-MX" w:eastAsia="es-MX"/>
        </w:rPr>
      </w:pPr>
      <w:r w:rsidRPr="00D672F4">
        <w:rPr>
          <w:rFonts w:ascii="Arial Narrow" w:hAnsi="Arial Narrow"/>
          <w:sz w:val="28"/>
          <w:lang w:val="es-SV"/>
        </w:rPr>
        <w:br w:type="page"/>
      </w:r>
    </w:p>
    <w:p w:rsidR="00872BD5" w:rsidRDefault="00872BD5" w:rsidP="0007660F">
      <w:pPr>
        <w:spacing w:after="120"/>
        <w:jc w:val="both"/>
        <w:rPr>
          <w:rFonts w:asciiTheme="minorHAnsi" w:hAnsiTheme="minorHAnsi"/>
          <w:b/>
          <w:lang w:val="es-SV"/>
        </w:rPr>
      </w:pPr>
    </w:p>
    <w:p w:rsidR="00445715" w:rsidRPr="002C10CE" w:rsidRDefault="00445715" w:rsidP="0007660F">
      <w:pPr>
        <w:spacing w:after="120"/>
        <w:jc w:val="both"/>
        <w:rPr>
          <w:rFonts w:asciiTheme="minorHAnsi" w:hAnsiTheme="minorHAnsi"/>
          <w:b/>
          <w:color w:val="1F497D" w:themeColor="text2"/>
          <w:lang w:val="es-SV"/>
        </w:rPr>
      </w:pPr>
      <w:r w:rsidRPr="002C10CE">
        <w:rPr>
          <w:rFonts w:asciiTheme="minorHAnsi" w:hAnsiTheme="minorHAnsi"/>
          <w:b/>
          <w:color w:val="1F497D" w:themeColor="text2"/>
          <w:lang w:val="es-SV"/>
        </w:rPr>
        <w:t xml:space="preserve">SIGLAS Y ABREVIATURAS </w:t>
      </w:r>
    </w:p>
    <w:p w:rsidR="00445715" w:rsidRDefault="00445715" w:rsidP="0007660F">
      <w:pPr>
        <w:spacing w:after="120"/>
        <w:jc w:val="both"/>
        <w:rPr>
          <w:rFonts w:asciiTheme="minorHAnsi" w:hAnsiTheme="minorHAnsi"/>
          <w:lang w:val="es-SV"/>
        </w:rPr>
      </w:pPr>
    </w:p>
    <w:tbl>
      <w:tblPr>
        <w:tblStyle w:val="Tablaconcuadrcula"/>
        <w:tblW w:w="0" w:type="auto"/>
        <w:tblLook w:val="04A0"/>
      </w:tblPr>
      <w:tblGrid>
        <w:gridCol w:w="1526"/>
        <w:gridCol w:w="283"/>
        <w:gridCol w:w="7169"/>
      </w:tblGrid>
      <w:tr w:rsidR="005F478B" w:rsidTr="0064113A">
        <w:tc>
          <w:tcPr>
            <w:tcW w:w="1526" w:type="dxa"/>
            <w:tcBorders>
              <w:top w:val="dotted" w:sz="4" w:space="0" w:color="auto"/>
              <w:left w:val="dotted" w:sz="4" w:space="0" w:color="auto"/>
              <w:bottom w:val="dotted" w:sz="4" w:space="0" w:color="auto"/>
              <w:right w:val="dotted" w:sz="4" w:space="0" w:color="auto"/>
            </w:tcBorders>
            <w:shd w:val="clear" w:color="auto" w:fill="DBE5F1" w:themeFill="accent1" w:themeFillTint="33"/>
          </w:tcPr>
          <w:p w:rsidR="005F478B" w:rsidRPr="0064113A" w:rsidRDefault="005F478B" w:rsidP="0007660F">
            <w:pPr>
              <w:spacing w:after="120"/>
              <w:rPr>
                <w:rFonts w:asciiTheme="minorHAnsi" w:hAnsiTheme="minorHAnsi"/>
                <w:b/>
                <w:sz w:val="24"/>
                <w:szCs w:val="24"/>
                <w:lang w:val="es-SV"/>
              </w:rPr>
            </w:pPr>
            <w:r w:rsidRPr="0064113A">
              <w:rPr>
                <w:rFonts w:asciiTheme="minorHAnsi" w:hAnsiTheme="minorHAnsi"/>
                <w:b/>
                <w:sz w:val="24"/>
                <w:szCs w:val="24"/>
                <w:lang w:val="es-SV"/>
              </w:rPr>
              <w:t>AL</w:t>
            </w:r>
          </w:p>
        </w:tc>
        <w:tc>
          <w:tcPr>
            <w:tcW w:w="283" w:type="dxa"/>
            <w:tcBorders>
              <w:top w:val="nil"/>
              <w:left w:val="dotted" w:sz="4" w:space="0" w:color="auto"/>
              <w:bottom w:val="nil"/>
              <w:right w:val="dotted" w:sz="4" w:space="0" w:color="auto"/>
            </w:tcBorders>
          </w:tcPr>
          <w:p w:rsidR="005F478B" w:rsidRPr="0064113A" w:rsidRDefault="005F478B" w:rsidP="0007660F">
            <w:pPr>
              <w:spacing w:after="120"/>
              <w:rPr>
                <w:rFonts w:asciiTheme="minorHAnsi" w:hAnsiTheme="minorHAnsi"/>
                <w:sz w:val="24"/>
                <w:szCs w:val="24"/>
                <w:lang w:val="es-SV"/>
              </w:rPr>
            </w:pPr>
          </w:p>
        </w:tc>
        <w:tc>
          <w:tcPr>
            <w:tcW w:w="7169" w:type="dxa"/>
            <w:tcBorders>
              <w:top w:val="dotted" w:sz="4" w:space="0" w:color="auto"/>
              <w:left w:val="dotted" w:sz="4" w:space="0" w:color="auto"/>
              <w:bottom w:val="dotted" w:sz="4" w:space="0" w:color="auto"/>
              <w:right w:val="dotted" w:sz="4" w:space="0" w:color="auto"/>
            </w:tcBorders>
          </w:tcPr>
          <w:p w:rsidR="005F478B" w:rsidRPr="0064113A" w:rsidRDefault="005F478B" w:rsidP="0007660F">
            <w:pPr>
              <w:spacing w:after="120"/>
              <w:rPr>
                <w:rFonts w:asciiTheme="minorHAnsi" w:hAnsiTheme="minorHAnsi"/>
                <w:sz w:val="24"/>
                <w:szCs w:val="24"/>
                <w:lang w:val="es-SV"/>
              </w:rPr>
            </w:pPr>
            <w:r w:rsidRPr="0064113A">
              <w:rPr>
                <w:rFonts w:asciiTheme="minorHAnsi" w:hAnsiTheme="minorHAnsi"/>
                <w:sz w:val="24"/>
                <w:szCs w:val="24"/>
                <w:lang w:val="es-SV"/>
              </w:rPr>
              <w:t>Asamblea Legislativa</w:t>
            </w:r>
          </w:p>
        </w:tc>
      </w:tr>
      <w:tr w:rsidR="005F478B" w:rsidRPr="00F36DA5" w:rsidTr="0064113A">
        <w:tc>
          <w:tcPr>
            <w:tcW w:w="1526" w:type="dxa"/>
            <w:tcBorders>
              <w:top w:val="dotted" w:sz="4" w:space="0" w:color="auto"/>
              <w:left w:val="dotted" w:sz="4" w:space="0" w:color="auto"/>
              <w:bottom w:val="dotted" w:sz="4" w:space="0" w:color="auto"/>
              <w:right w:val="dotted" w:sz="4" w:space="0" w:color="auto"/>
            </w:tcBorders>
            <w:shd w:val="clear" w:color="auto" w:fill="DBE5F1" w:themeFill="accent1" w:themeFillTint="33"/>
          </w:tcPr>
          <w:p w:rsidR="005F478B" w:rsidRPr="0064113A" w:rsidRDefault="005F478B" w:rsidP="0007660F">
            <w:pPr>
              <w:spacing w:after="120"/>
              <w:rPr>
                <w:rFonts w:asciiTheme="minorHAnsi" w:hAnsiTheme="minorHAnsi"/>
                <w:b/>
                <w:sz w:val="24"/>
                <w:szCs w:val="24"/>
                <w:lang w:val="es-SV"/>
              </w:rPr>
            </w:pPr>
            <w:r w:rsidRPr="0064113A">
              <w:rPr>
                <w:rFonts w:asciiTheme="minorHAnsi" w:hAnsiTheme="minorHAnsi"/>
                <w:b/>
                <w:sz w:val="24"/>
                <w:szCs w:val="24"/>
                <w:lang w:val="es-SV"/>
              </w:rPr>
              <w:t>ANEP</w:t>
            </w:r>
          </w:p>
        </w:tc>
        <w:tc>
          <w:tcPr>
            <w:tcW w:w="283" w:type="dxa"/>
            <w:tcBorders>
              <w:top w:val="nil"/>
              <w:left w:val="dotted" w:sz="4" w:space="0" w:color="auto"/>
              <w:bottom w:val="nil"/>
              <w:right w:val="dotted" w:sz="4" w:space="0" w:color="auto"/>
            </w:tcBorders>
          </w:tcPr>
          <w:p w:rsidR="005F478B" w:rsidRPr="0064113A" w:rsidRDefault="005F478B" w:rsidP="0007660F">
            <w:pPr>
              <w:spacing w:after="120"/>
              <w:rPr>
                <w:rFonts w:asciiTheme="minorHAnsi" w:hAnsiTheme="minorHAnsi"/>
                <w:sz w:val="24"/>
                <w:szCs w:val="24"/>
                <w:lang w:val="es-SV"/>
              </w:rPr>
            </w:pPr>
          </w:p>
        </w:tc>
        <w:tc>
          <w:tcPr>
            <w:tcW w:w="7169" w:type="dxa"/>
            <w:tcBorders>
              <w:top w:val="dotted" w:sz="4" w:space="0" w:color="auto"/>
              <w:left w:val="dotted" w:sz="4" w:space="0" w:color="auto"/>
              <w:bottom w:val="dotted" w:sz="4" w:space="0" w:color="auto"/>
              <w:right w:val="dotted" w:sz="4" w:space="0" w:color="auto"/>
            </w:tcBorders>
          </w:tcPr>
          <w:p w:rsidR="005F478B" w:rsidRPr="0064113A" w:rsidRDefault="005F478B" w:rsidP="005F478B">
            <w:pPr>
              <w:spacing w:after="120"/>
              <w:rPr>
                <w:rFonts w:asciiTheme="minorHAnsi" w:hAnsiTheme="minorHAnsi"/>
                <w:sz w:val="24"/>
                <w:szCs w:val="24"/>
                <w:lang w:val="es-SV"/>
              </w:rPr>
            </w:pPr>
            <w:r w:rsidRPr="0064113A">
              <w:rPr>
                <w:rFonts w:asciiTheme="minorHAnsi" w:hAnsiTheme="minorHAnsi"/>
                <w:sz w:val="24"/>
                <w:szCs w:val="24"/>
                <w:lang w:val="es-SV"/>
              </w:rPr>
              <w:t>Asociación Nacional de la Empresa Privada</w:t>
            </w:r>
          </w:p>
        </w:tc>
      </w:tr>
      <w:tr w:rsidR="005F478B" w:rsidTr="0064113A">
        <w:tc>
          <w:tcPr>
            <w:tcW w:w="1526" w:type="dxa"/>
            <w:tcBorders>
              <w:top w:val="dotted" w:sz="4" w:space="0" w:color="auto"/>
              <w:left w:val="dotted" w:sz="4" w:space="0" w:color="auto"/>
              <w:bottom w:val="dotted" w:sz="4" w:space="0" w:color="auto"/>
              <w:right w:val="dotted" w:sz="4" w:space="0" w:color="auto"/>
            </w:tcBorders>
            <w:shd w:val="clear" w:color="auto" w:fill="DBE5F1" w:themeFill="accent1" w:themeFillTint="33"/>
          </w:tcPr>
          <w:p w:rsidR="005F478B" w:rsidRPr="0064113A" w:rsidRDefault="005F478B" w:rsidP="0007660F">
            <w:pPr>
              <w:spacing w:after="120"/>
              <w:rPr>
                <w:rFonts w:asciiTheme="minorHAnsi" w:hAnsiTheme="minorHAnsi"/>
                <w:b/>
                <w:sz w:val="24"/>
                <w:szCs w:val="24"/>
                <w:lang w:val="es-SV"/>
              </w:rPr>
            </w:pPr>
            <w:r w:rsidRPr="0064113A">
              <w:rPr>
                <w:rFonts w:asciiTheme="minorHAnsi" w:hAnsiTheme="minorHAnsi"/>
                <w:b/>
                <w:sz w:val="24"/>
                <w:szCs w:val="24"/>
                <w:lang w:val="es-SV"/>
              </w:rPr>
              <w:t>ARENA</w:t>
            </w:r>
          </w:p>
        </w:tc>
        <w:tc>
          <w:tcPr>
            <w:tcW w:w="283" w:type="dxa"/>
            <w:tcBorders>
              <w:top w:val="nil"/>
              <w:left w:val="dotted" w:sz="4" w:space="0" w:color="auto"/>
              <w:bottom w:val="nil"/>
              <w:right w:val="dotted" w:sz="4" w:space="0" w:color="auto"/>
            </w:tcBorders>
          </w:tcPr>
          <w:p w:rsidR="005F478B" w:rsidRPr="0064113A" w:rsidRDefault="005F478B" w:rsidP="0007660F">
            <w:pPr>
              <w:spacing w:after="120"/>
              <w:rPr>
                <w:rFonts w:asciiTheme="minorHAnsi" w:hAnsiTheme="minorHAnsi"/>
                <w:sz w:val="24"/>
                <w:szCs w:val="24"/>
                <w:lang w:val="es-SV"/>
              </w:rPr>
            </w:pPr>
          </w:p>
        </w:tc>
        <w:tc>
          <w:tcPr>
            <w:tcW w:w="7169" w:type="dxa"/>
            <w:tcBorders>
              <w:top w:val="dotted" w:sz="4" w:space="0" w:color="auto"/>
              <w:left w:val="dotted" w:sz="4" w:space="0" w:color="auto"/>
              <w:bottom w:val="dotted" w:sz="4" w:space="0" w:color="auto"/>
              <w:right w:val="dotted" w:sz="4" w:space="0" w:color="auto"/>
            </w:tcBorders>
          </w:tcPr>
          <w:p w:rsidR="005F478B" w:rsidRPr="0064113A" w:rsidRDefault="005F478B" w:rsidP="0007660F">
            <w:pPr>
              <w:spacing w:after="120"/>
              <w:rPr>
                <w:rFonts w:asciiTheme="minorHAnsi" w:hAnsiTheme="minorHAnsi"/>
                <w:sz w:val="24"/>
                <w:szCs w:val="24"/>
                <w:lang w:val="es-SV"/>
              </w:rPr>
            </w:pPr>
            <w:r w:rsidRPr="0064113A">
              <w:rPr>
                <w:rFonts w:asciiTheme="minorHAnsi" w:hAnsiTheme="minorHAnsi"/>
                <w:sz w:val="24"/>
                <w:szCs w:val="24"/>
                <w:lang w:val="es-SV"/>
              </w:rPr>
              <w:t>Alianza Republicana Nacionalista</w:t>
            </w:r>
          </w:p>
        </w:tc>
      </w:tr>
      <w:tr w:rsidR="005F478B" w:rsidRPr="00F36DA5" w:rsidTr="0064113A">
        <w:tc>
          <w:tcPr>
            <w:tcW w:w="1526" w:type="dxa"/>
            <w:tcBorders>
              <w:top w:val="dotted" w:sz="4" w:space="0" w:color="auto"/>
              <w:left w:val="dotted" w:sz="4" w:space="0" w:color="auto"/>
              <w:bottom w:val="dotted" w:sz="4" w:space="0" w:color="auto"/>
              <w:right w:val="dotted" w:sz="4" w:space="0" w:color="auto"/>
            </w:tcBorders>
            <w:shd w:val="clear" w:color="auto" w:fill="DBE5F1" w:themeFill="accent1" w:themeFillTint="33"/>
          </w:tcPr>
          <w:p w:rsidR="005F478B" w:rsidRPr="0064113A" w:rsidRDefault="005F478B" w:rsidP="0007660F">
            <w:pPr>
              <w:spacing w:after="120"/>
              <w:rPr>
                <w:rFonts w:asciiTheme="minorHAnsi" w:hAnsiTheme="minorHAnsi"/>
                <w:b/>
                <w:sz w:val="24"/>
                <w:szCs w:val="24"/>
                <w:lang w:val="es-SV"/>
              </w:rPr>
            </w:pPr>
            <w:r w:rsidRPr="0064113A">
              <w:rPr>
                <w:rFonts w:asciiTheme="minorHAnsi" w:hAnsiTheme="minorHAnsi"/>
                <w:b/>
                <w:sz w:val="24"/>
                <w:szCs w:val="24"/>
                <w:lang w:val="es-SV"/>
              </w:rPr>
              <w:t>ASDER</w:t>
            </w:r>
          </w:p>
        </w:tc>
        <w:tc>
          <w:tcPr>
            <w:tcW w:w="283" w:type="dxa"/>
            <w:tcBorders>
              <w:top w:val="nil"/>
              <w:left w:val="dotted" w:sz="4" w:space="0" w:color="auto"/>
              <w:bottom w:val="nil"/>
              <w:right w:val="dotted" w:sz="4" w:space="0" w:color="auto"/>
            </w:tcBorders>
          </w:tcPr>
          <w:p w:rsidR="005F478B" w:rsidRPr="0064113A" w:rsidRDefault="005F478B" w:rsidP="0007660F">
            <w:pPr>
              <w:spacing w:after="120"/>
              <w:rPr>
                <w:rFonts w:asciiTheme="minorHAnsi" w:hAnsiTheme="minorHAnsi"/>
                <w:sz w:val="24"/>
                <w:szCs w:val="24"/>
                <w:lang w:val="es-SV"/>
              </w:rPr>
            </w:pPr>
          </w:p>
        </w:tc>
        <w:tc>
          <w:tcPr>
            <w:tcW w:w="7169" w:type="dxa"/>
            <w:tcBorders>
              <w:top w:val="dotted" w:sz="4" w:space="0" w:color="auto"/>
              <w:left w:val="dotted" w:sz="4" w:space="0" w:color="auto"/>
              <w:bottom w:val="dotted" w:sz="4" w:space="0" w:color="auto"/>
              <w:right w:val="dotted" w:sz="4" w:space="0" w:color="auto"/>
            </w:tcBorders>
          </w:tcPr>
          <w:p w:rsidR="005F478B" w:rsidRPr="0064113A" w:rsidRDefault="005F478B" w:rsidP="0007660F">
            <w:pPr>
              <w:spacing w:after="120"/>
              <w:rPr>
                <w:rFonts w:asciiTheme="minorHAnsi" w:hAnsiTheme="minorHAnsi"/>
                <w:sz w:val="24"/>
                <w:szCs w:val="24"/>
                <w:lang w:val="es-SV"/>
              </w:rPr>
            </w:pPr>
            <w:r w:rsidRPr="0064113A">
              <w:rPr>
                <w:rFonts w:asciiTheme="minorHAnsi" w:hAnsiTheme="minorHAnsi"/>
                <w:sz w:val="24"/>
                <w:szCs w:val="24"/>
                <w:lang w:val="es-SV"/>
              </w:rPr>
              <w:t>Asociación Salvadoreña de Radio Difusores</w:t>
            </w:r>
          </w:p>
        </w:tc>
      </w:tr>
      <w:tr w:rsidR="005F478B" w:rsidRPr="00F36DA5" w:rsidTr="0064113A">
        <w:tc>
          <w:tcPr>
            <w:tcW w:w="1526" w:type="dxa"/>
            <w:tcBorders>
              <w:top w:val="dotted" w:sz="4" w:space="0" w:color="auto"/>
              <w:left w:val="dotted" w:sz="4" w:space="0" w:color="auto"/>
              <w:bottom w:val="dotted" w:sz="4" w:space="0" w:color="auto"/>
              <w:right w:val="dotted" w:sz="4" w:space="0" w:color="auto"/>
            </w:tcBorders>
            <w:shd w:val="clear" w:color="auto" w:fill="DBE5F1" w:themeFill="accent1" w:themeFillTint="33"/>
          </w:tcPr>
          <w:p w:rsidR="005F478B" w:rsidRPr="0064113A" w:rsidRDefault="005F478B" w:rsidP="0007660F">
            <w:pPr>
              <w:spacing w:after="120"/>
              <w:rPr>
                <w:rFonts w:asciiTheme="minorHAnsi" w:hAnsiTheme="minorHAnsi"/>
                <w:b/>
                <w:sz w:val="24"/>
                <w:szCs w:val="24"/>
                <w:lang w:val="es-SV"/>
              </w:rPr>
            </w:pPr>
            <w:r w:rsidRPr="0064113A">
              <w:rPr>
                <w:rFonts w:asciiTheme="minorHAnsi" w:hAnsiTheme="minorHAnsi"/>
                <w:b/>
                <w:sz w:val="24"/>
                <w:szCs w:val="24"/>
                <w:lang w:val="es-SV"/>
              </w:rPr>
              <w:t>CAC-OCDE</w:t>
            </w:r>
          </w:p>
        </w:tc>
        <w:tc>
          <w:tcPr>
            <w:tcW w:w="283" w:type="dxa"/>
            <w:tcBorders>
              <w:top w:val="nil"/>
              <w:left w:val="dotted" w:sz="4" w:space="0" w:color="auto"/>
              <w:bottom w:val="nil"/>
              <w:right w:val="dotted" w:sz="4" w:space="0" w:color="auto"/>
            </w:tcBorders>
          </w:tcPr>
          <w:p w:rsidR="005F478B" w:rsidRPr="0064113A" w:rsidRDefault="005F478B" w:rsidP="0007660F">
            <w:pPr>
              <w:spacing w:after="120"/>
              <w:rPr>
                <w:rFonts w:asciiTheme="minorHAnsi" w:hAnsiTheme="minorHAnsi"/>
                <w:sz w:val="24"/>
                <w:szCs w:val="24"/>
                <w:lang w:val="es-SV"/>
              </w:rPr>
            </w:pPr>
          </w:p>
        </w:tc>
        <w:tc>
          <w:tcPr>
            <w:tcW w:w="7169" w:type="dxa"/>
            <w:tcBorders>
              <w:top w:val="dotted" w:sz="4" w:space="0" w:color="auto"/>
              <w:left w:val="dotted" w:sz="4" w:space="0" w:color="auto"/>
              <w:bottom w:val="dotted" w:sz="4" w:space="0" w:color="auto"/>
              <w:right w:val="dotted" w:sz="4" w:space="0" w:color="auto"/>
            </w:tcBorders>
          </w:tcPr>
          <w:p w:rsidR="005F478B" w:rsidRPr="0064113A" w:rsidRDefault="005F478B" w:rsidP="0007660F">
            <w:pPr>
              <w:spacing w:after="120"/>
              <w:rPr>
                <w:rFonts w:asciiTheme="minorHAnsi" w:hAnsiTheme="minorHAnsi"/>
                <w:sz w:val="24"/>
                <w:szCs w:val="24"/>
                <w:lang w:val="es-SV"/>
              </w:rPr>
            </w:pPr>
            <w:r w:rsidRPr="0064113A">
              <w:rPr>
                <w:rFonts w:asciiTheme="minorHAnsi" w:hAnsiTheme="minorHAnsi"/>
                <w:sz w:val="24"/>
                <w:szCs w:val="24"/>
                <w:lang w:val="es-SV"/>
              </w:rPr>
              <w:t>Comité de Asistencia para el Desarrollo de la OCDE</w:t>
            </w:r>
          </w:p>
        </w:tc>
      </w:tr>
      <w:tr w:rsidR="005F478B" w:rsidTr="0064113A">
        <w:tc>
          <w:tcPr>
            <w:tcW w:w="1526" w:type="dxa"/>
            <w:tcBorders>
              <w:top w:val="dotted" w:sz="4" w:space="0" w:color="auto"/>
              <w:left w:val="dotted" w:sz="4" w:space="0" w:color="auto"/>
              <w:bottom w:val="dotted" w:sz="4" w:space="0" w:color="auto"/>
              <w:right w:val="dotted" w:sz="4" w:space="0" w:color="auto"/>
            </w:tcBorders>
            <w:shd w:val="clear" w:color="auto" w:fill="DBE5F1" w:themeFill="accent1" w:themeFillTint="33"/>
          </w:tcPr>
          <w:p w:rsidR="005F478B" w:rsidRPr="0064113A" w:rsidRDefault="005F478B" w:rsidP="0007660F">
            <w:pPr>
              <w:spacing w:after="120"/>
              <w:rPr>
                <w:rFonts w:asciiTheme="minorHAnsi" w:hAnsiTheme="minorHAnsi"/>
                <w:b/>
                <w:sz w:val="24"/>
                <w:szCs w:val="24"/>
                <w:lang w:val="es-SV"/>
              </w:rPr>
            </w:pPr>
            <w:r w:rsidRPr="0064113A">
              <w:rPr>
                <w:rFonts w:asciiTheme="minorHAnsi" w:hAnsiTheme="minorHAnsi"/>
                <w:b/>
                <w:sz w:val="24"/>
                <w:szCs w:val="24"/>
                <w:lang w:val="es-SV"/>
              </w:rPr>
              <w:t>CD</w:t>
            </w:r>
          </w:p>
        </w:tc>
        <w:tc>
          <w:tcPr>
            <w:tcW w:w="283" w:type="dxa"/>
            <w:tcBorders>
              <w:top w:val="nil"/>
              <w:left w:val="dotted" w:sz="4" w:space="0" w:color="auto"/>
              <w:bottom w:val="nil"/>
              <w:right w:val="dotted" w:sz="4" w:space="0" w:color="auto"/>
            </w:tcBorders>
          </w:tcPr>
          <w:p w:rsidR="005F478B" w:rsidRPr="0064113A" w:rsidRDefault="005F478B" w:rsidP="0007660F">
            <w:pPr>
              <w:spacing w:after="120"/>
              <w:rPr>
                <w:rFonts w:asciiTheme="minorHAnsi" w:hAnsiTheme="minorHAnsi"/>
                <w:sz w:val="24"/>
                <w:szCs w:val="24"/>
                <w:lang w:val="es-SV"/>
              </w:rPr>
            </w:pPr>
          </w:p>
        </w:tc>
        <w:tc>
          <w:tcPr>
            <w:tcW w:w="7169" w:type="dxa"/>
            <w:tcBorders>
              <w:top w:val="dotted" w:sz="4" w:space="0" w:color="auto"/>
              <w:left w:val="dotted" w:sz="4" w:space="0" w:color="auto"/>
              <w:bottom w:val="dotted" w:sz="4" w:space="0" w:color="auto"/>
              <w:right w:val="dotted" w:sz="4" w:space="0" w:color="auto"/>
            </w:tcBorders>
          </w:tcPr>
          <w:p w:rsidR="005F478B" w:rsidRPr="0064113A" w:rsidRDefault="005F478B" w:rsidP="0007660F">
            <w:pPr>
              <w:spacing w:after="120"/>
              <w:rPr>
                <w:rFonts w:asciiTheme="minorHAnsi" w:hAnsiTheme="minorHAnsi"/>
                <w:sz w:val="24"/>
                <w:szCs w:val="24"/>
                <w:lang w:val="es-SV"/>
              </w:rPr>
            </w:pPr>
            <w:r w:rsidRPr="0064113A">
              <w:rPr>
                <w:rFonts w:asciiTheme="minorHAnsi" w:hAnsiTheme="minorHAnsi"/>
                <w:sz w:val="24"/>
                <w:szCs w:val="24"/>
                <w:lang w:val="es-SV"/>
              </w:rPr>
              <w:t>Cambio Democrático</w:t>
            </w:r>
          </w:p>
        </w:tc>
      </w:tr>
      <w:tr w:rsidR="005F478B" w:rsidRPr="00F36DA5" w:rsidTr="0064113A">
        <w:tc>
          <w:tcPr>
            <w:tcW w:w="1526" w:type="dxa"/>
            <w:tcBorders>
              <w:top w:val="dotted" w:sz="4" w:space="0" w:color="auto"/>
              <w:left w:val="dotted" w:sz="4" w:space="0" w:color="auto"/>
              <w:bottom w:val="dotted" w:sz="4" w:space="0" w:color="auto"/>
              <w:right w:val="dotted" w:sz="4" w:space="0" w:color="auto"/>
            </w:tcBorders>
            <w:shd w:val="clear" w:color="auto" w:fill="DBE5F1" w:themeFill="accent1" w:themeFillTint="33"/>
          </w:tcPr>
          <w:p w:rsidR="005F478B" w:rsidRPr="0064113A" w:rsidRDefault="005F478B" w:rsidP="0007660F">
            <w:pPr>
              <w:spacing w:after="120"/>
              <w:rPr>
                <w:rFonts w:asciiTheme="minorHAnsi" w:hAnsiTheme="minorHAnsi"/>
                <w:b/>
                <w:sz w:val="24"/>
                <w:szCs w:val="24"/>
                <w:lang w:val="es-SV"/>
              </w:rPr>
            </w:pPr>
            <w:r w:rsidRPr="0064113A">
              <w:rPr>
                <w:rFonts w:asciiTheme="minorHAnsi" w:hAnsiTheme="minorHAnsi"/>
                <w:b/>
                <w:sz w:val="24"/>
                <w:szCs w:val="24"/>
                <w:lang w:val="es-SV"/>
              </w:rPr>
              <w:t>C</w:t>
            </w:r>
            <w:r w:rsidR="0064113A" w:rsidRPr="0064113A">
              <w:rPr>
                <w:rFonts w:asciiTheme="minorHAnsi" w:hAnsiTheme="minorHAnsi"/>
                <w:b/>
                <w:sz w:val="24"/>
                <w:szCs w:val="24"/>
                <w:lang w:val="es-SV"/>
              </w:rPr>
              <w:t>OALICIÓN</w:t>
            </w:r>
          </w:p>
        </w:tc>
        <w:tc>
          <w:tcPr>
            <w:tcW w:w="283" w:type="dxa"/>
            <w:tcBorders>
              <w:top w:val="nil"/>
              <w:left w:val="dotted" w:sz="4" w:space="0" w:color="auto"/>
              <w:bottom w:val="nil"/>
              <w:right w:val="dotted" w:sz="4" w:space="0" w:color="auto"/>
            </w:tcBorders>
          </w:tcPr>
          <w:p w:rsidR="005F478B" w:rsidRPr="0064113A" w:rsidRDefault="005F478B" w:rsidP="0007660F">
            <w:pPr>
              <w:spacing w:after="120"/>
              <w:rPr>
                <w:rFonts w:asciiTheme="minorHAnsi" w:hAnsiTheme="minorHAnsi"/>
                <w:sz w:val="24"/>
                <w:szCs w:val="24"/>
                <w:lang w:val="es-SV"/>
              </w:rPr>
            </w:pPr>
          </w:p>
        </w:tc>
        <w:tc>
          <w:tcPr>
            <w:tcW w:w="7169" w:type="dxa"/>
            <w:tcBorders>
              <w:top w:val="dotted" w:sz="4" w:space="0" w:color="auto"/>
              <w:left w:val="dotted" w:sz="4" w:space="0" w:color="auto"/>
              <w:bottom w:val="dotted" w:sz="4" w:space="0" w:color="auto"/>
              <w:right w:val="dotted" w:sz="4" w:space="0" w:color="auto"/>
            </w:tcBorders>
          </w:tcPr>
          <w:p w:rsidR="005F478B" w:rsidRPr="0064113A" w:rsidRDefault="005F478B" w:rsidP="0007660F">
            <w:pPr>
              <w:spacing w:after="120"/>
              <w:rPr>
                <w:rFonts w:asciiTheme="minorHAnsi" w:hAnsiTheme="minorHAnsi"/>
                <w:sz w:val="24"/>
                <w:szCs w:val="24"/>
                <w:lang w:val="es-SV"/>
              </w:rPr>
            </w:pPr>
            <w:r w:rsidRPr="0064113A">
              <w:rPr>
                <w:rFonts w:asciiTheme="minorHAnsi" w:hAnsiTheme="minorHAnsi"/>
                <w:sz w:val="24"/>
                <w:szCs w:val="24"/>
                <w:lang w:val="es-SV"/>
              </w:rPr>
              <w:t>Coalición por la Descentralización del Estado, la Participación y la Transparencia</w:t>
            </w:r>
          </w:p>
        </w:tc>
      </w:tr>
      <w:tr w:rsidR="005F478B" w:rsidTr="0064113A">
        <w:tc>
          <w:tcPr>
            <w:tcW w:w="1526" w:type="dxa"/>
            <w:tcBorders>
              <w:top w:val="dotted" w:sz="4" w:space="0" w:color="auto"/>
              <w:left w:val="dotted" w:sz="4" w:space="0" w:color="auto"/>
              <w:bottom w:val="dotted" w:sz="4" w:space="0" w:color="auto"/>
              <w:right w:val="dotted" w:sz="4" w:space="0" w:color="auto"/>
            </w:tcBorders>
            <w:shd w:val="clear" w:color="auto" w:fill="DBE5F1" w:themeFill="accent1" w:themeFillTint="33"/>
          </w:tcPr>
          <w:p w:rsidR="005F478B" w:rsidRPr="0064113A" w:rsidRDefault="005F478B" w:rsidP="0007660F">
            <w:pPr>
              <w:spacing w:after="120"/>
              <w:rPr>
                <w:rFonts w:asciiTheme="minorHAnsi" w:hAnsiTheme="minorHAnsi"/>
                <w:b/>
                <w:sz w:val="24"/>
                <w:szCs w:val="24"/>
                <w:lang w:val="es-SV"/>
              </w:rPr>
            </w:pPr>
            <w:r w:rsidRPr="0064113A">
              <w:rPr>
                <w:rFonts w:asciiTheme="minorHAnsi" w:hAnsiTheme="minorHAnsi"/>
                <w:b/>
                <w:sz w:val="24"/>
                <w:szCs w:val="24"/>
                <w:lang w:val="es-SV"/>
              </w:rPr>
              <w:t>CSJ</w:t>
            </w:r>
          </w:p>
        </w:tc>
        <w:tc>
          <w:tcPr>
            <w:tcW w:w="283" w:type="dxa"/>
            <w:tcBorders>
              <w:top w:val="nil"/>
              <w:left w:val="dotted" w:sz="4" w:space="0" w:color="auto"/>
              <w:bottom w:val="nil"/>
              <w:right w:val="dotted" w:sz="4" w:space="0" w:color="auto"/>
            </w:tcBorders>
          </w:tcPr>
          <w:p w:rsidR="005F478B" w:rsidRPr="0064113A" w:rsidRDefault="005F478B" w:rsidP="0007660F">
            <w:pPr>
              <w:spacing w:after="120"/>
              <w:rPr>
                <w:rFonts w:asciiTheme="minorHAnsi" w:hAnsiTheme="minorHAnsi"/>
                <w:sz w:val="24"/>
                <w:szCs w:val="24"/>
                <w:lang w:val="es-SV"/>
              </w:rPr>
            </w:pPr>
          </w:p>
        </w:tc>
        <w:tc>
          <w:tcPr>
            <w:tcW w:w="7169" w:type="dxa"/>
            <w:tcBorders>
              <w:top w:val="dotted" w:sz="4" w:space="0" w:color="auto"/>
              <w:left w:val="dotted" w:sz="4" w:space="0" w:color="auto"/>
              <w:bottom w:val="dotted" w:sz="4" w:space="0" w:color="auto"/>
              <w:right w:val="dotted" w:sz="4" w:space="0" w:color="auto"/>
            </w:tcBorders>
          </w:tcPr>
          <w:p w:rsidR="005F478B" w:rsidRPr="0064113A" w:rsidRDefault="005F478B" w:rsidP="0007660F">
            <w:pPr>
              <w:spacing w:after="120"/>
              <w:rPr>
                <w:rFonts w:asciiTheme="minorHAnsi" w:hAnsiTheme="minorHAnsi"/>
                <w:sz w:val="24"/>
                <w:szCs w:val="24"/>
                <w:lang w:val="es-SV"/>
              </w:rPr>
            </w:pPr>
            <w:r w:rsidRPr="0064113A">
              <w:rPr>
                <w:rFonts w:asciiTheme="minorHAnsi" w:hAnsiTheme="minorHAnsi"/>
                <w:sz w:val="24"/>
                <w:szCs w:val="24"/>
                <w:lang w:val="es-SV"/>
              </w:rPr>
              <w:t>Corte Suprema de Justicia</w:t>
            </w:r>
          </w:p>
        </w:tc>
      </w:tr>
      <w:tr w:rsidR="005F478B" w:rsidRPr="00F36DA5" w:rsidTr="0064113A">
        <w:tc>
          <w:tcPr>
            <w:tcW w:w="1526" w:type="dxa"/>
            <w:tcBorders>
              <w:top w:val="dotted" w:sz="4" w:space="0" w:color="auto"/>
              <w:left w:val="dotted" w:sz="4" w:space="0" w:color="auto"/>
              <w:bottom w:val="dotted" w:sz="4" w:space="0" w:color="auto"/>
              <w:right w:val="dotted" w:sz="4" w:space="0" w:color="auto"/>
            </w:tcBorders>
            <w:shd w:val="clear" w:color="auto" w:fill="DBE5F1" w:themeFill="accent1" w:themeFillTint="33"/>
          </w:tcPr>
          <w:p w:rsidR="005F478B" w:rsidRPr="0064113A" w:rsidRDefault="005F478B" w:rsidP="0007660F">
            <w:pPr>
              <w:spacing w:after="120"/>
              <w:rPr>
                <w:rFonts w:asciiTheme="minorHAnsi" w:hAnsiTheme="minorHAnsi"/>
                <w:b/>
                <w:sz w:val="24"/>
                <w:szCs w:val="24"/>
                <w:lang w:val="es-SV"/>
              </w:rPr>
            </w:pPr>
            <w:r w:rsidRPr="0064113A">
              <w:rPr>
                <w:rFonts w:asciiTheme="minorHAnsi" w:hAnsiTheme="minorHAnsi"/>
                <w:b/>
                <w:sz w:val="24"/>
                <w:szCs w:val="24"/>
                <w:lang w:val="es-SV"/>
              </w:rPr>
              <w:t>FMLN</w:t>
            </w:r>
          </w:p>
        </w:tc>
        <w:tc>
          <w:tcPr>
            <w:tcW w:w="283" w:type="dxa"/>
            <w:tcBorders>
              <w:top w:val="nil"/>
              <w:left w:val="dotted" w:sz="4" w:space="0" w:color="auto"/>
              <w:bottom w:val="nil"/>
              <w:right w:val="dotted" w:sz="4" w:space="0" w:color="auto"/>
            </w:tcBorders>
          </w:tcPr>
          <w:p w:rsidR="005F478B" w:rsidRPr="0064113A" w:rsidRDefault="005F478B" w:rsidP="0007660F">
            <w:pPr>
              <w:spacing w:after="120"/>
              <w:rPr>
                <w:rFonts w:asciiTheme="minorHAnsi" w:hAnsiTheme="minorHAnsi"/>
                <w:sz w:val="24"/>
                <w:szCs w:val="24"/>
                <w:lang w:val="es-SV"/>
              </w:rPr>
            </w:pPr>
          </w:p>
        </w:tc>
        <w:tc>
          <w:tcPr>
            <w:tcW w:w="7169" w:type="dxa"/>
            <w:tcBorders>
              <w:top w:val="dotted" w:sz="4" w:space="0" w:color="auto"/>
              <w:left w:val="dotted" w:sz="4" w:space="0" w:color="auto"/>
              <w:bottom w:val="dotted" w:sz="4" w:space="0" w:color="auto"/>
              <w:right w:val="dotted" w:sz="4" w:space="0" w:color="auto"/>
            </w:tcBorders>
          </w:tcPr>
          <w:p w:rsidR="005F478B" w:rsidRPr="0064113A" w:rsidRDefault="005F478B" w:rsidP="0007660F">
            <w:pPr>
              <w:spacing w:after="120"/>
              <w:rPr>
                <w:rFonts w:asciiTheme="minorHAnsi" w:hAnsiTheme="minorHAnsi"/>
                <w:sz w:val="24"/>
                <w:szCs w:val="24"/>
                <w:lang w:val="es-SV"/>
              </w:rPr>
            </w:pPr>
            <w:r w:rsidRPr="0064113A">
              <w:rPr>
                <w:rFonts w:asciiTheme="minorHAnsi" w:hAnsiTheme="minorHAnsi"/>
                <w:sz w:val="24"/>
                <w:szCs w:val="24"/>
                <w:lang w:val="es-SV"/>
              </w:rPr>
              <w:t>Frente Farabundo Martí para la Liberación Nacional</w:t>
            </w:r>
          </w:p>
        </w:tc>
      </w:tr>
      <w:tr w:rsidR="005F478B" w:rsidRPr="00F36DA5" w:rsidTr="0064113A">
        <w:tc>
          <w:tcPr>
            <w:tcW w:w="1526" w:type="dxa"/>
            <w:tcBorders>
              <w:top w:val="dotted" w:sz="4" w:space="0" w:color="auto"/>
              <w:left w:val="dotted" w:sz="4" w:space="0" w:color="auto"/>
              <w:bottom w:val="dotted" w:sz="4" w:space="0" w:color="auto"/>
              <w:right w:val="dotted" w:sz="4" w:space="0" w:color="auto"/>
            </w:tcBorders>
            <w:shd w:val="clear" w:color="auto" w:fill="DBE5F1" w:themeFill="accent1" w:themeFillTint="33"/>
          </w:tcPr>
          <w:p w:rsidR="005F478B" w:rsidRPr="0064113A" w:rsidRDefault="005F478B" w:rsidP="0007660F">
            <w:pPr>
              <w:spacing w:after="120"/>
              <w:rPr>
                <w:rFonts w:asciiTheme="minorHAnsi" w:hAnsiTheme="minorHAnsi"/>
                <w:b/>
                <w:sz w:val="24"/>
                <w:szCs w:val="24"/>
                <w:lang w:val="es-SV"/>
              </w:rPr>
            </w:pPr>
            <w:r w:rsidRPr="0064113A">
              <w:rPr>
                <w:rFonts w:asciiTheme="minorHAnsi" w:hAnsiTheme="minorHAnsi"/>
                <w:b/>
                <w:sz w:val="24"/>
                <w:szCs w:val="24"/>
                <w:lang w:val="es-SV"/>
              </w:rPr>
              <w:t>FUNDE</w:t>
            </w:r>
          </w:p>
        </w:tc>
        <w:tc>
          <w:tcPr>
            <w:tcW w:w="283" w:type="dxa"/>
            <w:tcBorders>
              <w:top w:val="nil"/>
              <w:left w:val="dotted" w:sz="4" w:space="0" w:color="auto"/>
              <w:bottom w:val="nil"/>
              <w:right w:val="dotted" w:sz="4" w:space="0" w:color="auto"/>
            </w:tcBorders>
          </w:tcPr>
          <w:p w:rsidR="005F478B" w:rsidRPr="0064113A" w:rsidRDefault="005F478B" w:rsidP="0007660F">
            <w:pPr>
              <w:spacing w:after="120"/>
              <w:rPr>
                <w:rFonts w:asciiTheme="minorHAnsi" w:hAnsiTheme="minorHAnsi"/>
                <w:sz w:val="24"/>
                <w:szCs w:val="24"/>
                <w:lang w:val="es-SV"/>
              </w:rPr>
            </w:pPr>
          </w:p>
        </w:tc>
        <w:tc>
          <w:tcPr>
            <w:tcW w:w="7169" w:type="dxa"/>
            <w:tcBorders>
              <w:top w:val="dotted" w:sz="4" w:space="0" w:color="auto"/>
              <w:left w:val="dotted" w:sz="4" w:space="0" w:color="auto"/>
              <w:bottom w:val="dotted" w:sz="4" w:space="0" w:color="auto"/>
              <w:right w:val="dotted" w:sz="4" w:space="0" w:color="auto"/>
            </w:tcBorders>
          </w:tcPr>
          <w:p w:rsidR="005F478B" w:rsidRPr="0064113A" w:rsidRDefault="005F478B" w:rsidP="0007660F">
            <w:pPr>
              <w:spacing w:after="120"/>
              <w:rPr>
                <w:rFonts w:asciiTheme="minorHAnsi" w:hAnsiTheme="minorHAnsi"/>
                <w:sz w:val="24"/>
                <w:szCs w:val="24"/>
                <w:lang w:val="es-SV"/>
              </w:rPr>
            </w:pPr>
            <w:r w:rsidRPr="0064113A">
              <w:rPr>
                <w:rFonts w:asciiTheme="minorHAnsi" w:hAnsiTheme="minorHAnsi"/>
                <w:sz w:val="24"/>
                <w:szCs w:val="24"/>
                <w:lang w:val="es-SV"/>
              </w:rPr>
              <w:t>Fundación Nacional para el Desarrollo</w:t>
            </w:r>
          </w:p>
        </w:tc>
      </w:tr>
      <w:tr w:rsidR="005F478B" w:rsidRPr="00F36DA5" w:rsidTr="0064113A">
        <w:tc>
          <w:tcPr>
            <w:tcW w:w="1526" w:type="dxa"/>
            <w:tcBorders>
              <w:top w:val="dotted" w:sz="4" w:space="0" w:color="auto"/>
              <w:left w:val="dotted" w:sz="4" w:space="0" w:color="auto"/>
              <w:bottom w:val="dotted" w:sz="4" w:space="0" w:color="auto"/>
              <w:right w:val="dotted" w:sz="4" w:space="0" w:color="auto"/>
            </w:tcBorders>
            <w:shd w:val="clear" w:color="auto" w:fill="DBE5F1" w:themeFill="accent1" w:themeFillTint="33"/>
          </w:tcPr>
          <w:p w:rsidR="005F478B" w:rsidRPr="0064113A" w:rsidRDefault="005F478B" w:rsidP="0007660F">
            <w:pPr>
              <w:spacing w:after="120"/>
              <w:rPr>
                <w:rFonts w:asciiTheme="minorHAnsi" w:hAnsiTheme="minorHAnsi"/>
                <w:b/>
                <w:sz w:val="24"/>
                <w:szCs w:val="24"/>
                <w:lang w:val="es-SV"/>
              </w:rPr>
            </w:pPr>
            <w:r w:rsidRPr="0064113A">
              <w:rPr>
                <w:rFonts w:asciiTheme="minorHAnsi" w:hAnsiTheme="minorHAnsi"/>
                <w:b/>
                <w:sz w:val="24"/>
                <w:szCs w:val="24"/>
                <w:lang w:val="es-SV"/>
              </w:rPr>
              <w:t>FUSADES</w:t>
            </w:r>
          </w:p>
        </w:tc>
        <w:tc>
          <w:tcPr>
            <w:tcW w:w="283" w:type="dxa"/>
            <w:tcBorders>
              <w:top w:val="nil"/>
              <w:left w:val="dotted" w:sz="4" w:space="0" w:color="auto"/>
              <w:bottom w:val="nil"/>
              <w:right w:val="dotted" w:sz="4" w:space="0" w:color="auto"/>
            </w:tcBorders>
          </w:tcPr>
          <w:p w:rsidR="005F478B" w:rsidRPr="0064113A" w:rsidRDefault="005F478B" w:rsidP="0007660F">
            <w:pPr>
              <w:spacing w:after="120"/>
              <w:rPr>
                <w:rFonts w:asciiTheme="minorHAnsi" w:hAnsiTheme="minorHAnsi"/>
                <w:sz w:val="24"/>
                <w:szCs w:val="24"/>
                <w:lang w:val="es-SV"/>
              </w:rPr>
            </w:pPr>
          </w:p>
        </w:tc>
        <w:tc>
          <w:tcPr>
            <w:tcW w:w="7169" w:type="dxa"/>
            <w:tcBorders>
              <w:top w:val="dotted" w:sz="4" w:space="0" w:color="auto"/>
              <w:left w:val="dotted" w:sz="4" w:space="0" w:color="auto"/>
              <w:bottom w:val="dotted" w:sz="4" w:space="0" w:color="auto"/>
              <w:right w:val="dotted" w:sz="4" w:space="0" w:color="auto"/>
            </w:tcBorders>
          </w:tcPr>
          <w:p w:rsidR="005F478B" w:rsidRPr="0064113A" w:rsidRDefault="005F478B" w:rsidP="005F478B">
            <w:pPr>
              <w:spacing w:after="120"/>
              <w:rPr>
                <w:rFonts w:asciiTheme="minorHAnsi" w:hAnsiTheme="minorHAnsi"/>
                <w:sz w:val="24"/>
                <w:szCs w:val="24"/>
                <w:lang w:val="es-SV"/>
              </w:rPr>
            </w:pPr>
            <w:r w:rsidRPr="0064113A">
              <w:rPr>
                <w:rFonts w:asciiTheme="minorHAnsi" w:hAnsiTheme="minorHAnsi"/>
                <w:sz w:val="24"/>
                <w:szCs w:val="24"/>
                <w:lang w:val="es-SV"/>
              </w:rPr>
              <w:t xml:space="preserve">Fundación Salvadoreña para el Desarrollo Económico y Social </w:t>
            </w:r>
          </w:p>
        </w:tc>
      </w:tr>
      <w:tr w:rsidR="005F478B" w:rsidRPr="00F36DA5" w:rsidTr="0064113A">
        <w:tc>
          <w:tcPr>
            <w:tcW w:w="1526" w:type="dxa"/>
            <w:tcBorders>
              <w:top w:val="dotted" w:sz="4" w:space="0" w:color="auto"/>
              <w:left w:val="dotted" w:sz="4" w:space="0" w:color="auto"/>
              <w:bottom w:val="dotted" w:sz="4" w:space="0" w:color="auto"/>
              <w:right w:val="dotted" w:sz="4" w:space="0" w:color="auto"/>
            </w:tcBorders>
            <w:shd w:val="clear" w:color="auto" w:fill="DBE5F1" w:themeFill="accent1" w:themeFillTint="33"/>
          </w:tcPr>
          <w:p w:rsidR="005F478B" w:rsidRPr="0064113A" w:rsidRDefault="005F478B" w:rsidP="0007660F">
            <w:pPr>
              <w:spacing w:after="120"/>
              <w:rPr>
                <w:rFonts w:asciiTheme="minorHAnsi" w:hAnsiTheme="minorHAnsi"/>
                <w:b/>
                <w:sz w:val="24"/>
                <w:szCs w:val="24"/>
                <w:lang w:val="es-SV"/>
              </w:rPr>
            </w:pPr>
            <w:r w:rsidRPr="0064113A">
              <w:rPr>
                <w:rFonts w:asciiTheme="minorHAnsi" w:hAnsiTheme="minorHAnsi"/>
                <w:b/>
                <w:sz w:val="24"/>
                <w:szCs w:val="24"/>
                <w:lang w:val="es-SV"/>
              </w:rPr>
              <w:t>ISD</w:t>
            </w:r>
          </w:p>
        </w:tc>
        <w:tc>
          <w:tcPr>
            <w:tcW w:w="283" w:type="dxa"/>
            <w:tcBorders>
              <w:top w:val="nil"/>
              <w:left w:val="dotted" w:sz="4" w:space="0" w:color="auto"/>
              <w:bottom w:val="nil"/>
              <w:right w:val="dotted" w:sz="4" w:space="0" w:color="auto"/>
            </w:tcBorders>
          </w:tcPr>
          <w:p w:rsidR="005F478B" w:rsidRPr="0064113A" w:rsidRDefault="005F478B" w:rsidP="0007660F">
            <w:pPr>
              <w:spacing w:after="120"/>
              <w:rPr>
                <w:rFonts w:asciiTheme="minorHAnsi" w:hAnsiTheme="minorHAnsi"/>
                <w:sz w:val="24"/>
                <w:szCs w:val="24"/>
                <w:lang w:val="es-SV"/>
              </w:rPr>
            </w:pPr>
          </w:p>
        </w:tc>
        <w:tc>
          <w:tcPr>
            <w:tcW w:w="7169" w:type="dxa"/>
            <w:tcBorders>
              <w:top w:val="dotted" w:sz="4" w:space="0" w:color="auto"/>
              <w:left w:val="dotted" w:sz="4" w:space="0" w:color="auto"/>
              <w:bottom w:val="dotted" w:sz="4" w:space="0" w:color="auto"/>
              <w:right w:val="dotted" w:sz="4" w:space="0" w:color="auto"/>
            </w:tcBorders>
          </w:tcPr>
          <w:p w:rsidR="005F478B" w:rsidRPr="0064113A" w:rsidRDefault="005F478B" w:rsidP="0007660F">
            <w:pPr>
              <w:spacing w:after="120"/>
              <w:rPr>
                <w:rFonts w:asciiTheme="minorHAnsi" w:hAnsiTheme="minorHAnsi"/>
                <w:sz w:val="24"/>
                <w:szCs w:val="24"/>
                <w:lang w:val="es-SV"/>
              </w:rPr>
            </w:pPr>
            <w:r w:rsidRPr="0064113A">
              <w:rPr>
                <w:rFonts w:asciiTheme="minorHAnsi" w:hAnsiTheme="minorHAnsi"/>
                <w:sz w:val="24"/>
                <w:szCs w:val="24"/>
                <w:lang w:val="es-SV"/>
              </w:rPr>
              <w:t xml:space="preserve">Iniciativa Social para la Democracia </w:t>
            </w:r>
          </w:p>
        </w:tc>
      </w:tr>
      <w:tr w:rsidR="005F478B" w:rsidRPr="00F36DA5" w:rsidTr="0064113A">
        <w:tc>
          <w:tcPr>
            <w:tcW w:w="1526" w:type="dxa"/>
            <w:tcBorders>
              <w:top w:val="dotted" w:sz="4" w:space="0" w:color="auto"/>
              <w:left w:val="dotted" w:sz="4" w:space="0" w:color="auto"/>
              <w:bottom w:val="dotted" w:sz="4" w:space="0" w:color="auto"/>
              <w:right w:val="dotted" w:sz="4" w:space="0" w:color="auto"/>
            </w:tcBorders>
            <w:shd w:val="clear" w:color="auto" w:fill="DBE5F1" w:themeFill="accent1" w:themeFillTint="33"/>
          </w:tcPr>
          <w:p w:rsidR="005F478B" w:rsidRPr="0064113A" w:rsidRDefault="005F478B" w:rsidP="0007660F">
            <w:pPr>
              <w:spacing w:after="120"/>
              <w:rPr>
                <w:rFonts w:asciiTheme="minorHAnsi" w:hAnsiTheme="minorHAnsi"/>
                <w:b/>
                <w:sz w:val="24"/>
                <w:szCs w:val="24"/>
                <w:lang w:val="es-SV"/>
              </w:rPr>
            </w:pPr>
            <w:r w:rsidRPr="0064113A">
              <w:rPr>
                <w:rFonts w:asciiTheme="minorHAnsi" w:hAnsiTheme="minorHAnsi"/>
                <w:b/>
                <w:sz w:val="24"/>
                <w:szCs w:val="24"/>
                <w:lang w:val="es-SV"/>
              </w:rPr>
              <w:t>MIRE</w:t>
            </w:r>
          </w:p>
        </w:tc>
        <w:tc>
          <w:tcPr>
            <w:tcW w:w="283" w:type="dxa"/>
            <w:tcBorders>
              <w:top w:val="nil"/>
              <w:left w:val="dotted" w:sz="4" w:space="0" w:color="auto"/>
              <w:bottom w:val="nil"/>
              <w:right w:val="dotted" w:sz="4" w:space="0" w:color="auto"/>
            </w:tcBorders>
          </w:tcPr>
          <w:p w:rsidR="005F478B" w:rsidRPr="0064113A" w:rsidRDefault="005F478B" w:rsidP="0007660F">
            <w:pPr>
              <w:spacing w:after="120"/>
              <w:rPr>
                <w:rFonts w:asciiTheme="minorHAnsi" w:hAnsiTheme="minorHAnsi"/>
                <w:sz w:val="24"/>
                <w:szCs w:val="24"/>
                <w:lang w:val="es-SV"/>
              </w:rPr>
            </w:pPr>
          </w:p>
        </w:tc>
        <w:tc>
          <w:tcPr>
            <w:tcW w:w="7169" w:type="dxa"/>
            <w:tcBorders>
              <w:top w:val="dotted" w:sz="4" w:space="0" w:color="auto"/>
              <w:left w:val="dotted" w:sz="4" w:space="0" w:color="auto"/>
              <w:bottom w:val="dotted" w:sz="4" w:space="0" w:color="auto"/>
              <w:right w:val="dotted" w:sz="4" w:space="0" w:color="auto"/>
            </w:tcBorders>
          </w:tcPr>
          <w:p w:rsidR="005F478B" w:rsidRPr="0064113A" w:rsidRDefault="005F478B" w:rsidP="0007660F">
            <w:pPr>
              <w:spacing w:after="120"/>
              <w:rPr>
                <w:rFonts w:asciiTheme="minorHAnsi" w:hAnsiTheme="minorHAnsi"/>
                <w:sz w:val="24"/>
                <w:szCs w:val="24"/>
                <w:lang w:val="es-SV"/>
              </w:rPr>
            </w:pPr>
            <w:r w:rsidRPr="0064113A">
              <w:rPr>
                <w:rFonts w:asciiTheme="minorHAnsi" w:hAnsiTheme="minorHAnsi"/>
                <w:sz w:val="24"/>
                <w:szCs w:val="24"/>
                <w:lang w:val="es-SV"/>
              </w:rPr>
              <w:t>Movimiento Independiente Pro Reforma Electoral</w:t>
            </w:r>
          </w:p>
        </w:tc>
      </w:tr>
      <w:tr w:rsidR="005F478B" w:rsidRPr="00F36DA5" w:rsidTr="0064113A">
        <w:tc>
          <w:tcPr>
            <w:tcW w:w="1526" w:type="dxa"/>
            <w:tcBorders>
              <w:top w:val="dotted" w:sz="4" w:space="0" w:color="auto"/>
              <w:left w:val="dotted" w:sz="4" w:space="0" w:color="auto"/>
              <w:bottom w:val="dotted" w:sz="4" w:space="0" w:color="auto"/>
              <w:right w:val="dotted" w:sz="4" w:space="0" w:color="auto"/>
            </w:tcBorders>
            <w:shd w:val="clear" w:color="auto" w:fill="DBE5F1" w:themeFill="accent1" w:themeFillTint="33"/>
          </w:tcPr>
          <w:p w:rsidR="005F478B" w:rsidRPr="0064113A" w:rsidRDefault="0064113A" w:rsidP="0007660F">
            <w:pPr>
              <w:spacing w:after="120"/>
              <w:rPr>
                <w:rFonts w:asciiTheme="minorHAnsi" w:hAnsiTheme="minorHAnsi"/>
                <w:b/>
                <w:sz w:val="24"/>
                <w:szCs w:val="24"/>
                <w:lang w:val="es-SV"/>
              </w:rPr>
            </w:pPr>
            <w:r w:rsidRPr="0064113A">
              <w:rPr>
                <w:rFonts w:asciiTheme="minorHAnsi" w:hAnsiTheme="minorHAnsi"/>
                <w:b/>
                <w:sz w:val="24"/>
                <w:szCs w:val="24"/>
                <w:lang w:val="es-SV"/>
              </w:rPr>
              <w:t>O</w:t>
            </w:r>
            <w:r w:rsidR="005F478B" w:rsidRPr="0064113A">
              <w:rPr>
                <w:rFonts w:asciiTheme="minorHAnsi" w:hAnsiTheme="minorHAnsi"/>
                <w:b/>
                <w:sz w:val="24"/>
                <w:szCs w:val="24"/>
                <w:lang w:val="es-SV"/>
              </w:rPr>
              <w:t>NU</w:t>
            </w:r>
          </w:p>
        </w:tc>
        <w:tc>
          <w:tcPr>
            <w:tcW w:w="283" w:type="dxa"/>
            <w:tcBorders>
              <w:top w:val="nil"/>
              <w:left w:val="dotted" w:sz="4" w:space="0" w:color="auto"/>
              <w:bottom w:val="nil"/>
              <w:right w:val="dotted" w:sz="4" w:space="0" w:color="auto"/>
            </w:tcBorders>
          </w:tcPr>
          <w:p w:rsidR="005F478B" w:rsidRPr="0064113A" w:rsidRDefault="005F478B" w:rsidP="0007660F">
            <w:pPr>
              <w:spacing w:after="120"/>
              <w:rPr>
                <w:rFonts w:asciiTheme="minorHAnsi" w:hAnsiTheme="minorHAnsi"/>
                <w:sz w:val="24"/>
                <w:szCs w:val="24"/>
                <w:lang w:val="es-SV"/>
              </w:rPr>
            </w:pPr>
          </w:p>
        </w:tc>
        <w:tc>
          <w:tcPr>
            <w:tcW w:w="7169" w:type="dxa"/>
            <w:tcBorders>
              <w:top w:val="dotted" w:sz="4" w:space="0" w:color="auto"/>
              <w:left w:val="dotted" w:sz="4" w:space="0" w:color="auto"/>
              <w:bottom w:val="dotted" w:sz="4" w:space="0" w:color="auto"/>
              <w:right w:val="dotted" w:sz="4" w:space="0" w:color="auto"/>
            </w:tcBorders>
          </w:tcPr>
          <w:p w:rsidR="005F478B" w:rsidRPr="0064113A" w:rsidRDefault="0064113A" w:rsidP="0007660F">
            <w:pPr>
              <w:spacing w:after="120"/>
              <w:rPr>
                <w:rFonts w:asciiTheme="minorHAnsi" w:hAnsiTheme="minorHAnsi"/>
                <w:sz w:val="24"/>
                <w:szCs w:val="24"/>
                <w:lang w:val="es-SV"/>
              </w:rPr>
            </w:pPr>
            <w:r w:rsidRPr="0064113A">
              <w:rPr>
                <w:rFonts w:asciiTheme="minorHAnsi" w:hAnsiTheme="minorHAnsi"/>
                <w:sz w:val="24"/>
                <w:szCs w:val="24"/>
                <w:lang w:val="es-SV"/>
              </w:rPr>
              <w:t xml:space="preserve">Organización de las </w:t>
            </w:r>
            <w:r w:rsidR="005F478B" w:rsidRPr="0064113A">
              <w:rPr>
                <w:rFonts w:asciiTheme="minorHAnsi" w:hAnsiTheme="minorHAnsi"/>
                <w:sz w:val="24"/>
                <w:szCs w:val="24"/>
                <w:lang w:val="es-SV"/>
              </w:rPr>
              <w:t>Naciones Unidas</w:t>
            </w:r>
          </w:p>
        </w:tc>
      </w:tr>
      <w:tr w:rsidR="005F478B" w:rsidRPr="00F36DA5" w:rsidTr="0064113A">
        <w:tc>
          <w:tcPr>
            <w:tcW w:w="1526" w:type="dxa"/>
            <w:tcBorders>
              <w:top w:val="dotted" w:sz="4" w:space="0" w:color="auto"/>
              <w:left w:val="dotted" w:sz="4" w:space="0" w:color="auto"/>
              <w:bottom w:val="dotted" w:sz="4" w:space="0" w:color="auto"/>
              <w:right w:val="dotted" w:sz="4" w:space="0" w:color="auto"/>
            </w:tcBorders>
            <w:shd w:val="clear" w:color="auto" w:fill="DBE5F1" w:themeFill="accent1" w:themeFillTint="33"/>
          </w:tcPr>
          <w:p w:rsidR="005F478B" w:rsidRPr="0064113A" w:rsidRDefault="0064113A" w:rsidP="0007660F">
            <w:pPr>
              <w:spacing w:after="120"/>
              <w:rPr>
                <w:rFonts w:asciiTheme="minorHAnsi" w:hAnsiTheme="minorHAnsi"/>
                <w:b/>
                <w:sz w:val="24"/>
                <w:szCs w:val="24"/>
                <w:lang w:val="es-SV"/>
              </w:rPr>
            </w:pPr>
            <w:r w:rsidRPr="0064113A">
              <w:rPr>
                <w:rFonts w:asciiTheme="minorHAnsi" w:hAnsiTheme="minorHAnsi"/>
                <w:b/>
                <w:sz w:val="24"/>
                <w:szCs w:val="24"/>
                <w:lang w:val="es-SV"/>
              </w:rPr>
              <w:t>OCDE</w:t>
            </w:r>
          </w:p>
        </w:tc>
        <w:tc>
          <w:tcPr>
            <w:tcW w:w="283" w:type="dxa"/>
            <w:tcBorders>
              <w:top w:val="nil"/>
              <w:left w:val="dotted" w:sz="4" w:space="0" w:color="auto"/>
              <w:bottom w:val="nil"/>
              <w:right w:val="dotted" w:sz="4" w:space="0" w:color="auto"/>
            </w:tcBorders>
          </w:tcPr>
          <w:p w:rsidR="005F478B" w:rsidRPr="0064113A" w:rsidRDefault="005F478B" w:rsidP="0007660F">
            <w:pPr>
              <w:spacing w:after="120"/>
              <w:rPr>
                <w:rFonts w:asciiTheme="minorHAnsi" w:hAnsiTheme="minorHAnsi"/>
                <w:sz w:val="24"/>
                <w:szCs w:val="24"/>
                <w:lang w:val="es-SV"/>
              </w:rPr>
            </w:pPr>
          </w:p>
        </w:tc>
        <w:tc>
          <w:tcPr>
            <w:tcW w:w="7169" w:type="dxa"/>
            <w:tcBorders>
              <w:top w:val="dotted" w:sz="4" w:space="0" w:color="auto"/>
              <w:left w:val="dotted" w:sz="4" w:space="0" w:color="auto"/>
              <w:bottom w:val="dotted" w:sz="4" w:space="0" w:color="auto"/>
              <w:right w:val="dotted" w:sz="4" w:space="0" w:color="auto"/>
            </w:tcBorders>
          </w:tcPr>
          <w:p w:rsidR="005F478B" w:rsidRPr="0064113A" w:rsidRDefault="0064113A" w:rsidP="0007660F">
            <w:pPr>
              <w:spacing w:after="120"/>
              <w:rPr>
                <w:rFonts w:asciiTheme="minorHAnsi" w:hAnsiTheme="minorHAnsi"/>
                <w:sz w:val="24"/>
                <w:szCs w:val="24"/>
                <w:lang w:val="es-SV"/>
              </w:rPr>
            </w:pPr>
            <w:r w:rsidRPr="0064113A">
              <w:rPr>
                <w:rFonts w:asciiTheme="minorHAnsi" w:hAnsiTheme="minorHAnsi"/>
                <w:sz w:val="24"/>
                <w:szCs w:val="24"/>
                <w:lang w:val="es-SV"/>
              </w:rPr>
              <w:t>Organización para la Cooperación y el Desarrollo Económico</w:t>
            </w:r>
          </w:p>
        </w:tc>
      </w:tr>
      <w:tr w:rsidR="001E6568" w:rsidRPr="001E6568" w:rsidTr="0064113A">
        <w:tc>
          <w:tcPr>
            <w:tcW w:w="1526" w:type="dxa"/>
            <w:tcBorders>
              <w:top w:val="dotted" w:sz="4" w:space="0" w:color="auto"/>
              <w:left w:val="dotted" w:sz="4" w:space="0" w:color="auto"/>
              <w:bottom w:val="dotted" w:sz="4" w:space="0" w:color="auto"/>
              <w:right w:val="dotted" w:sz="4" w:space="0" w:color="auto"/>
            </w:tcBorders>
            <w:shd w:val="clear" w:color="auto" w:fill="DBE5F1" w:themeFill="accent1" w:themeFillTint="33"/>
          </w:tcPr>
          <w:p w:rsidR="001E6568" w:rsidRPr="001E6568" w:rsidRDefault="001E6568" w:rsidP="0007660F">
            <w:pPr>
              <w:spacing w:after="120"/>
              <w:rPr>
                <w:rFonts w:asciiTheme="minorHAnsi" w:hAnsiTheme="minorHAnsi"/>
                <w:b/>
                <w:sz w:val="24"/>
                <w:lang w:val="es-SV"/>
              </w:rPr>
            </w:pPr>
            <w:r w:rsidRPr="001E6568">
              <w:rPr>
                <w:rFonts w:asciiTheme="minorHAnsi" w:hAnsiTheme="minorHAnsi"/>
                <w:b/>
                <w:sz w:val="24"/>
                <w:lang w:val="es-SV"/>
              </w:rPr>
              <w:t>PCN</w:t>
            </w:r>
          </w:p>
        </w:tc>
        <w:tc>
          <w:tcPr>
            <w:tcW w:w="283" w:type="dxa"/>
            <w:tcBorders>
              <w:top w:val="nil"/>
              <w:left w:val="dotted" w:sz="4" w:space="0" w:color="auto"/>
              <w:bottom w:val="nil"/>
              <w:right w:val="dotted" w:sz="4" w:space="0" w:color="auto"/>
            </w:tcBorders>
          </w:tcPr>
          <w:p w:rsidR="001E6568" w:rsidRPr="001E6568" w:rsidRDefault="001E6568" w:rsidP="0007660F">
            <w:pPr>
              <w:spacing w:after="120"/>
              <w:rPr>
                <w:rFonts w:asciiTheme="minorHAnsi" w:hAnsiTheme="minorHAnsi"/>
                <w:sz w:val="24"/>
                <w:lang w:val="es-SV"/>
              </w:rPr>
            </w:pPr>
          </w:p>
        </w:tc>
        <w:tc>
          <w:tcPr>
            <w:tcW w:w="7169" w:type="dxa"/>
            <w:tcBorders>
              <w:top w:val="dotted" w:sz="4" w:space="0" w:color="auto"/>
              <w:left w:val="dotted" w:sz="4" w:space="0" w:color="auto"/>
              <w:bottom w:val="dotted" w:sz="4" w:space="0" w:color="auto"/>
              <w:right w:val="dotted" w:sz="4" w:space="0" w:color="auto"/>
            </w:tcBorders>
          </w:tcPr>
          <w:p w:rsidR="001E6568" w:rsidRPr="001E6568" w:rsidRDefault="001E6568" w:rsidP="0007660F">
            <w:pPr>
              <w:spacing w:after="120"/>
              <w:rPr>
                <w:rFonts w:asciiTheme="minorHAnsi" w:hAnsiTheme="minorHAnsi"/>
                <w:sz w:val="24"/>
                <w:lang w:val="es-SV"/>
              </w:rPr>
            </w:pPr>
            <w:r w:rsidRPr="001E6568">
              <w:rPr>
                <w:rFonts w:asciiTheme="minorHAnsi" w:hAnsiTheme="minorHAnsi"/>
                <w:sz w:val="24"/>
                <w:lang w:val="es-SV"/>
              </w:rPr>
              <w:t>Partido de Conciliación Nacional</w:t>
            </w:r>
          </w:p>
        </w:tc>
      </w:tr>
      <w:tr w:rsidR="005F478B" w:rsidTr="0064113A">
        <w:tc>
          <w:tcPr>
            <w:tcW w:w="1526" w:type="dxa"/>
            <w:tcBorders>
              <w:top w:val="dotted" w:sz="4" w:space="0" w:color="auto"/>
              <w:left w:val="dotted" w:sz="4" w:space="0" w:color="auto"/>
              <w:bottom w:val="dotted" w:sz="4" w:space="0" w:color="auto"/>
              <w:right w:val="dotted" w:sz="4" w:space="0" w:color="auto"/>
            </w:tcBorders>
            <w:shd w:val="clear" w:color="auto" w:fill="DBE5F1" w:themeFill="accent1" w:themeFillTint="33"/>
          </w:tcPr>
          <w:p w:rsidR="005F478B" w:rsidRPr="0064113A" w:rsidRDefault="0064113A" w:rsidP="0007660F">
            <w:pPr>
              <w:spacing w:after="120"/>
              <w:rPr>
                <w:rFonts w:asciiTheme="minorHAnsi" w:hAnsiTheme="minorHAnsi"/>
                <w:b/>
                <w:sz w:val="24"/>
                <w:szCs w:val="24"/>
                <w:lang w:val="es-SV"/>
              </w:rPr>
            </w:pPr>
            <w:r w:rsidRPr="0064113A">
              <w:rPr>
                <w:rFonts w:asciiTheme="minorHAnsi" w:hAnsiTheme="minorHAnsi"/>
                <w:b/>
                <w:sz w:val="24"/>
                <w:szCs w:val="24"/>
                <w:lang w:val="es-SV"/>
              </w:rPr>
              <w:t>PDC</w:t>
            </w:r>
          </w:p>
        </w:tc>
        <w:tc>
          <w:tcPr>
            <w:tcW w:w="283" w:type="dxa"/>
            <w:tcBorders>
              <w:top w:val="nil"/>
              <w:left w:val="dotted" w:sz="4" w:space="0" w:color="auto"/>
              <w:bottom w:val="nil"/>
              <w:right w:val="dotted" w:sz="4" w:space="0" w:color="auto"/>
            </w:tcBorders>
          </w:tcPr>
          <w:p w:rsidR="005F478B" w:rsidRPr="0064113A" w:rsidRDefault="005F478B" w:rsidP="0007660F">
            <w:pPr>
              <w:spacing w:after="120"/>
              <w:rPr>
                <w:rFonts w:asciiTheme="minorHAnsi" w:hAnsiTheme="minorHAnsi"/>
                <w:sz w:val="24"/>
                <w:szCs w:val="24"/>
                <w:lang w:val="es-SV"/>
              </w:rPr>
            </w:pPr>
          </w:p>
        </w:tc>
        <w:tc>
          <w:tcPr>
            <w:tcW w:w="7169" w:type="dxa"/>
            <w:tcBorders>
              <w:top w:val="dotted" w:sz="4" w:space="0" w:color="auto"/>
              <w:left w:val="dotted" w:sz="4" w:space="0" w:color="auto"/>
              <w:bottom w:val="dotted" w:sz="4" w:space="0" w:color="auto"/>
              <w:right w:val="dotted" w:sz="4" w:space="0" w:color="auto"/>
            </w:tcBorders>
          </w:tcPr>
          <w:p w:rsidR="005F478B" w:rsidRPr="0064113A" w:rsidRDefault="0064113A" w:rsidP="0007660F">
            <w:pPr>
              <w:spacing w:after="120"/>
              <w:rPr>
                <w:rFonts w:asciiTheme="minorHAnsi" w:hAnsiTheme="minorHAnsi"/>
                <w:sz w:val="24"/>
                <w:szCs w:val="24"/>
                <w:lang w:val="es-SV"/>
              </w:rPr>
            </w:pPr>
            <w:r w:rsidRPr="0064113A">
              <w:rPr>
                <w:rFonts w:asciiTheme="minorHAnsi" w:hAnsiTheme="minorHAnsi"/>
                <w:sz w:val="24"/>
                <w:szCs w:val="24"/>
                <w:lang w:val="es-SV"/>
              </w:rPr>
              <w:t>Partido Demócrata Cristiano</w:t>
            </w:r>
          </w:p>
        </w:tc>
      </w:tr>
      <w:tr w:rsidR="005F478B" w:rsidRPr="00F36DA5" w:rsidTr="0064113A">
        <w:tc>
          <w:tcPr>
            <w:tcW w:w="1526" w:type="dxa"/>
            <w:tcBorders>
              <w:top w:val="dotted" w:sz="4" w:space="0" w:color="auto"/>
              <w:left w:val="dotted" w:sz="4" w:space="0" w:color="auto"/>
              <w:bottom w:val="dotted" w:sz="4" w:space="0" w:color="auto"/>
              <w:right w:val="dotted" w:sz="4" w:space="0" w:color="auto"/>
            </w:tcBorders>
            <w:shd w:val="clear" w:color="auto" w:fill="DBE5F1" w:themeFill="accent1" w:themeFillTint="33"/>
          </w:tcPr>
          <w:p w:rsidR="005F478B" w:rsidRPr="0064113A" w:rsidRDefault="0064113A" w:rsidP="0007660F">
            <w:pPr>
              <w:spacing w:after="120"/>
              <w:rPr>
                <w:rFonts w:asciiTheme="minorHAnsi" w:hAnsiTheme="minorHAnsi"/>
                <w:b/>
                <w:sz w:val="24"/>
                <w:szCs w:val="24"/>
                <w:lang w:val="es-SV"/>
              </w:rPr>
            </w:pPr>
            <w:r w:rsidRPr="0064113A">
              <w:rPr>
                <w:rFonts w:asciiTheme="minorHAnsi" w:hAnsiTheme="minorHAnsi"/>
                <w:b/>
                <w:sz w:val="24"/>
                <w:szCs w:val="24"/>
                <w:lang w:val="es-SV"/>
              </w:rPr>
              <w:t>PNUD</w:t>
            </w:r>
          </w:p>
        </w:tc>
        <w:tc>
          <w:tcPr>
            <w:tcW w:w="283" w:type="dxa"/>
            <w:tcBorders>
              <w:top w:val="nil"/>
              <w:left w:val="dotted" w:sz="4" w:space="0" w:color="auto"/>
              <w:bottom w:val="nil"/>
              <w:right w:val="dotted" w:sz="4" w:space="0" w:color="auto"/>
            </w:tcBorders>
          </w:tcPr>
          <w:p w:rsidR="005F478B" w:rsidRPr="0064113A" w:rsidRDefault="005F478B" w:rsidP="0007660F">
            <w:pPr>
              <w:spacing w:after="120"/>
              <w:rPr>
                <w:rFonts w:asciiTheme="minorHAnsi" w:hAnsiTheme="minorHAnsi"/>
                <w:sz w:val="24"/>
                <w:szCs w:val="24"/>
                <w:lang w:val="es-SV"/>
              </w:rPr>
            </w:pPr>
          </w:p>
        </w:tc>
        <w:tc>
          <w:tcPr>
            <w:tcW w:w="7169" w:type="dxa"/>
            <w:tcBorders>
              <w:top w:val="dotted" w:sz="4" w:space="0" w:color="auto"/>
              <w:left w:val="dotted" w:sz="4" w:space="0" w:color="auto"/>
              <w:bottom w:val="dotted" w:sz="4" w:space="0" w:color="auto"/>
              <w:right w:val="dotted" w:sz="4" w:space="0" w:color="auto"/>
            </w:tcBorders>
          </w:tcPr>
          <w:p w:rsidR="005F478B" w:rsidRPr="0064113A" w:rsidRDefault="0064113A" w:rsidP="0007660F">
            <w:pPr>
              <w:spacing w:after="120"/>
              <w:rPr>
                <w:rFonts w:asciiTheme="minorHAnsi" w:hAnsiTheme="minorHAnsi"/>
                <w:sz w:val="24"/>
                <w:szCs w:val="24"/>
                <w:lang w:val="es-SV"/>
              </w:rPr>
            </w:pPr>
            <w:r w:rsidRPr="0064113A">
              <w:rPr>
                <w:rFonts w:asciiTheme="minorHAnsi" w:hAnsiTheme="minorHAnsi"/>
                <w:sz w:val="24"/>
                <w:szCs w:val="24"/>
                <w:lang w:val="es-SV"/>
              </w:rPr>
              <w:t>Programa de las Naciones Unidas para el Desarrollo</w:t>
            </w:r>
          </w:p>
        </w:tc>
      </w:tr>
      <w:tr w:rsidR="005F478B" w:rsidRPr="00F36DA5" w:rsidTr="0064113A">
        <w:tc>
          <w:tcPr>
            <w:tcW w:w="1526" w:type="dxa"/>
            <w:tcBorders>
              <w:top w:val="dotted" w:sz="4" w:space="0" w:color="auto"/>
              <w:left w:val="dotted" w:sz="4" w:space="0" w:color="auto"/>
              <w:bottom w:val="dotted" w:sz="4" w:space="0" w:color="auto"/>
              <w:right w:val="dotted" w:sz="4" w:space="0" w:color="auto"/>
            </w:tcBorders>
            <w:shd w:val="clear" w:color="auto" w:fill="DBE5F1" w:themeFill="accent1" w:themeFillTint="33"/>
          </w:tcPr>
          <w:p w:rsidR="005F478B" w:rsidRPr="0064113A" w:rsidRDefault="0064113A" w:rsidP="0007660F">
            <w:pPr>
              <w:spacing w:after="120"/>
              <w:rPr>
                <w:rFonts w:asciiTheme="minorHAnsi" w:hAnsiTheme="minorHAnsi"/>
                <w:b/>
                <w:sz w:val="24"/>
                <w:szCs w:val="24"/>
                <w:lang w:val="es-SV"/>
              </w:rPr>
            </w:pPr>
            <w:r w:rsidRPr="0064113A">
              <w:rPr>
                <w:rFonts w:asciiTheme="minorHAnsi" w:hAnsiTheme="minorHAnsi"/>
                <w:b/>
                <w:sz w:val="24"/>
                <w:szCs w:val="24"/>
                <w:lang w:val="es-SV"/>
              </w:rPr>
              <w:t>RECODEL</w:t>
            </w:r>
          </w:p>
        </w:tc>
        <w:tc>
          <w:tcPr>
            <w:tcW w:w="283" w:type="dxa"/>
            <w:tcBorders>
              <w:top w:val="nil"/>
              <w:left w:val="dotted" w:sz="4" w:space="0" w:color="auto"/>
              <w:bottom w:val="nil"/>
              <w:right w:val="dotted" w:sz="4" w:space="0" w:color="auto"/>
            </w:tcBorders>
          </w:tcPr>
          <w:p w:rsidR="005F478B" w:rsidRPr="0064113A" w:rsidRDefault="005F478B" w:rsidP="0007660F">
            <w:pPr>
              <w:spacing w:after="120"/>
              <w:rPr>
                <w:rFonts w:asciiTheme="minorHAnsi" w:hAnsiTheme="minorHAnsi"/>
                <w:sz w:val="24"/>
                <w:szCs w:val="24"/>
                <w:lang w:val="es-SV"/>
              </w:rPr>
            </w:pPr>
          </w:p>
        </w:tc>
        <w:tc>
          <w:tcPr>
            <w:tcW w:w="7169" w:type="dxa"/>
            <w:tcBorders>
              <w:top w:val="dotted" w:sz="4" w:space="0" w:color="auto"/>
              <w:left w:val="dotted" w:sz="4" w:space="0" w:color="auto"/>
              <w:bottom w:val="dotted" w:sz="4" w:space="0" w:color="auto"/>
              <w:right w:val="dotted" w:sz="4" w:space="0" w:color="auto"/>
            </w:tcBorders>
          </w:tcPr>
          <w:p w:rsidR="005F478B" w:rsidRPr="0064113A" w:rsidRDefault="0064113A" w:rsidP="0007660F">
            <w:pPr>
              <w:spacing w:after="120"/>
              <w:rPr>
                <w:rFonts w:asciiTheme="minorHAnsi" w:hAnsiTheme="minorHAnsi"/>
                <w:sz w:val="24"/>
                <w:szCs w:val="24"/>
                <w:lang w:val="es-SV"/>
              </w:rPr>
            </w:pPr>
            <w:r w:rsidRPr="0064113A">
              <w:rPr>
                <w:rFonts w:asciiTheme="minorHAnsi" w:hAnsiTheme="minorHAnsi"/>
                <w:sz w:val="24"/>
                <w:szCs w:val="24"/>
                <w:lang w:val="es-SV"/>
              </w:rPr>
              <w:t>Red de Cooperantes para el Desarrollo Local</w:t>
            </w:r>
          </w:p>
        </w:tc>
      </w:tr>
      <w:tr w:rsidR="0064113A" w:rsidTr="0064113A">
        <w:tc>
          <w:tcPr>
            <w:tcW w:w="1526" w:type="dxa"/>
            <w:tcBorders>
              <w:top w:val="dotted" w:sz="4" w:space="0" w:color="auto"/>
              <w:left w:val="dotted" w:sz="4" w:space="0" w:color="auto"/>
              <w:bottom w:val="dotted" w:sz="4" w:space="0" w:color="auto"/>
              <w:right w:val="dotted" w:sz="4" w:space="0" w:color="auto"/>
            </w:tcBorders>
            <w:shd w:val="clear" w:color="auto" w:fill="DBE5F1" w:themeFill="accent1" w:themeFillTint="33"/>
          </w:tcPr>
          <w:p w:rsidR="0064113A" w:rsidRPr="0064113A" w:rsidRDefault="0064113A" w:rsidP="0007660F">
            <w:pPr>
              <w:spacing w:after="120"/>
              <w:rPr>
                <w:rFonts w:asciiTheme="minorHAnsi" w:hAnsiTheme="minorHAnsi"/>
                <w:b/>
                <w:sz w:val="24"/>
                <w:szCs w:val="24"/>
                <w:lang w:val="es-SV"/>
              </w:rPr>
            </w:pPr>
            <w:r w:rsidRPr="0064113A">
              <w:rPr>
                <w:rFonts w:asciiTheme="minorHAnsi" w:hAnsiTheme="minorHAnsi"/>
                <w:b/>
                <w:sz w:val="24"/>
                <w:szCs w:val="24"/>
                <w:lang w:val="es-SV"/>
              </w:rPr>
              <w:t>TSE</w:t>
            </w:r>
          </w:p>
        </w:tc>
        <w:tc>
          <w:tcPr>
            <w:tcW w:w="283" w:type="dxa"/>
            <w:tcBorders>
              <w:top w:val="nil"/>
              <w:left w:val="dotted" w:sz="4" w:space="0" w:color="auto"/>
              <w:bottom w:val="nil"/>
              <w:right w:val="dotted" w:sz="4" w:space="0" w:color="auto"/>
            </w:tcBorders>
          </w:tcPr>
          <w:p w:rsidR="0064113A" w:rsidRPr="0064113A" w:rsidRDefault="0064113A" w:rsidP="0007660F">
            <w:pPr>
              <w:spacing w:after="120"/>
              <w:rPr>
                <w:rFonts w:asciiTheme="minorHAnsi" w:hAnsiTheme="minorHAnsi"/>
                <w:sz w:val="24"/>
                <w:szCs w:val="24"/>
                <w:lang w:val="es-SV"/>
              </w:rPr>
            </w:pPr>
          </w:p>
        </w:tc>
        <w:tc>
          <w:tcPr>
            <w:tcW w:w="7169" w:type="dxa"/>
            <w:tcBorders>
              <w:top w:val="dotted" w:sz="4" w:space="0" w:color="auto"/>
              <w:left w:val="dotted" w:sz="4" w:space="0" w:color="auto"/>
              <w:bottom w:val="dotted" w:sz="4" w:space="0" w:color="auto"/>
              <w:right w:val="dotted" w:sz="4" w:space="0" w:color="auto"/>
            </w:tcBorders>
          </w:tcPr>
          <w:p w:rsidR="0064113A" w:rsidRPr="0064113A" w:rsidRDefault="0064113A" w:rsidP="0007660F">
            <w:pPr>
              <w:spacing w:after="120"/>
              <w:rPr>
                <w:rFonts w:asciiTheme="minorHAnsi" w:hAnsiTheme="minorHAnsi"/>
                <w:sz w:val="24"/>
                <w:szCs w:val="24"/>
                <w:lang w:val="es-SV"/>
              </w:rPr>
            </w:pPr>
            <w:r w:rsidRPr="0064113A">
              <w:rPr>
                <w:rFonts w:asciiTheme="minorHAnsi" w:hAnsiTheme="minorHAnsi"/>
                <w:sz w:val="24"/>
                <w:szCs w:val="24"/>
                <w:lang w:val="es-SV"/>
              </w:rPr>
              <w:t>Tribunal Supremo Electoral</w:t>
            </w:r>
          </w:p>
        </w:tc>
      </w:tr>
      <w:tr w:rsidR="0064113A" w:rsidRPr="00F36DA5" w:rsidTr="0064113A">
        <w:tc>
          <w:tcPr>
            <w:tcW w:w="1526" w:type="dxa"/>
            <w:tcBorders>
              <w:top w:val="dotted" w:sz="4" w:space="0" w:color="auto"/>
              <w:left w:val="dotted" w:sz="4" w:space="0" w:color="auto"/>
              <w:bottom w:val="dotted" w:sz="4" w:space="0" w:color="auto"/>
              <w:right w:val="dotted" w:sz="4" w:space="0" w:color="auto"/>
            </w:tcBorders>
            <w:shd w:val="clear" w:color="auto" w:fill="DBE5F1" w:themeFill="accent1" w:themeFillTint="33"/>
          </w:tcPr>
          <w:p w:rsidR="0064113A" w:rsidRPr="0064113A" w:rsidRDefault="0064113A" w:rsidP="0007660F">
            <w:pPr>
              <w:spacing w:after="120"/>
              <w:rPr>
                <w:rFonts w:asciiTheme="minorHAnsi" w:hAnsiTheme="minorHAnsi"/>
                <w:b/>
                <w:sz w:val="24"/>
                <w:szCs w:val="24"/>
                <w:lang w:val="es-SV"/>
              </w:rPr>
            </w:pPr>
            <w:r w:rsidRPr="0064113A">
              <w:rPr>
                <w:rFonts w:asciiTheme="minorHAnsi" w:hAnsiTheme="minorHAnsi"/>
                <w:b/>
                <w:sz w:val="24"/>
                <w:szCs w:val="24"/>
                <w:lang w:val="es-SV"/>
              </w:rPr>
              <w:t>UCA</w:t>
            </w:r>
          </w:p>
        </w:tc>
        <w:tc>
          <w:tcPr>
            <w:tcW w:w="283" w:type="dxa"/>
            <w:tcBorders>
              <w:top w:val="nil"/>
              <w:left w:val="dotted" w:sz="4" w:space="0" w:color="auto"/>
              <w:bottom w:val="nil"/>
              <w:right w:val="dotted" w:sz="4" w:space="0" w:color="auto"/>
            </w:tcBorders>
          </w:tcPr>
          <w:p w:rsidR="0064113A" w:rsidRPr="0064113A" w:rsidRDefault="0064113A" w:rsidP="0007660F">
            <w:pPr>
              <w:spacing w:after="120"/>
              <w:rPr>
                <w:rFonts w:asciiTheme="minorHAnsi" w:hAnsiTheme="minorHAnsi"/>
                <w:sz w:val="24"/>
                <w:szCs w:val="24"/>
                <w:lang w:val="es-SV"/>
              </w:rPr>
            </w:pPr>
          </w:p>
        </w:tc>
        <w:tc>
          <w:tcPr>
            <w:tcW w:w="7169" w:type="dxa"/>
            <w:tcBorders>
              <w:top w:val="dotted" w:sz="4" w:space="0" w:color="auto"/>
              <w:left w:val="dotted" w:sz="4" w:space="0" w:color="auto"/>
              <w:bottom w:val="dotted" w:sz="4" w:space="0" w:color="auto"/>
              <w:right w:val="dotted" w:sz="4" w:space="0" w:color="auto"/>
            </w:tcBorders>
          </w:tcPr>
          <w:p w:rsidR="0064113A" w:rsidRPr="0064113A" w:rsidRDefault="0064113A" w:rsidP="0007660F">
            <w:pPr>
              <w:spacing w:after="120"/>
              <w:rPr>
                <w:rFonts w:asciiTheme="minorHAnsi" w:hAnsiTheme="minorHAnsi"/>
                <w:sz w:val="24"/>
                <w:szCs w:val="24"/>
                <w:lang w:val="es-SV"/>
              </w:rPr>
            </w:pPr>
            <w:r w:rsidRPr="0064113A">
              <w:rPr>
                <w:rFonts w:asciiTheme="minorHAnsi" w:hAnsiTheme="minorHAnsi"/>
                <w:sz w:val="24"/>
                <w:szCs w:val="24"/>
                <w:lang w:val="es-SV"/>
              </w:rPr>
              <w:t>Universidad Centroamericana “José Simeón Cañas”.</w:t>
            </w:r>
          </w:p>
        </w:tc>
      </w:tr>
      <w:tr w:rsidR="0064113A" w:rsidRPr="00F36DA5" w:rsidTr="0064113A">
        <w:tc>
          <w:tcPr>
            <w:tcW w:w="1526" w:type="dxa"/>
            <w:tcBorders>
              <w:top w:val="dotted" w:sz="4" w:space="0" w:color="auto"/>
              <w:left w:val="dotted" w:sz="4" w:space="0" w:color="auto"/>
              <w:bottom w:val="dotted" w:sz="4" w:space="0" w:color="auto"/>
              <w:right w:val="dotted" w:sz="4" w:space="0" w:color="auto"/>
            </w:tcBorders>
            <w:shd w:val="clear" w:color="auto" w:fill="DBE5F1" w:themeFill="accent1" w:themeFillTint="33"/>
          </w:tcPr>
          <w:p w:rsidR="0064113A" w:rsidRPr="0064113A" w:rsidRDefault="0064113A" w:rsidP="0007660F">
            <w:pPr>
              <w:spacing w:after="120"/>
              <w:rPr>
                <w:rFonts w:asciiTheme="minorHAnsi" w:hAnsiTheme="minorHAnsi"/>
                <w:b/>
                <w:sz w:val="24"/>
                <w:szCs w:val="24"/>
                <w:lang w:val="es-SV"/>
              </w:rPr>
            </w:pPr>
            <w:r w:rsidRPr="0064113A">
              <w:rPr>
                <w:rFonts w:asciiTheme="minorHAnsi" w:hAnsiTheme="minorHAnsi"/>
                <w:b/>
                <w:sz w:val="24"/>
                <w:szCs w:val="24"/>
                <w:lang w:val="es-SV"/>
              </w:rPr>
              <w:t>UNDEF</w:t>
            </w:r>
          </w:p>
        </w:tc>
        <w:tc>
          <w:tcPr>
            <w:tcW w:w="283" w:type="dxa"/>
            <w:tcBorders>
              <w:top w:val="nil"/>
              <w:left w:val="dotted" w:sz="4" w:space="0" w:color="auto"/>
              <w:bottom w:val="nil"/>
              <w:right w:val="dotted" w:sz="4" w:space="0" w:color="auto"/>
            </w:tcBorders>
          </w:tcPr>
          <w:p w:rsidR="0064113A" w:rsidRPr="0064113A" w:rsidRDefault="0064113A" w:rsidP="0007660F">
            <w:pPr>
              <w:spacing w:after="120"/>
              <w:rPr>
                <w:rFonts w:asciiTheme="minorHAnsi" w:hAnsiTheme="minorHAnsi"/>
                <w:sz w:val="24"/>
                <w:szCs w:val="24"/>
                <w:lang w:val="es-SV"/>
              </w:rPr>
            </w:pPr>
          </w:p>
        </w:tc>
        <w:tc>
          <w:tcPr>
            <w:tcW w:w="7169" w:type="dxa"/>
            <w:tcBorders>
              <w:top w:val="dotted" w:sz="4" w:space="0" w:color="auto"/>
              <w:left w:val="dotted" w:sz="4" w:space="0" w:color="auto"/>
              <w:bottom w:val="dotted" w:sz="4" w:space="0" w:color="auto"/>
              <w:right w:val="dotted" w:sz="4" w:space="0" w:color="auto"/>
            </w:tcBorders>
          </w:tcPr>
          <w:p w:rsidR="0064113A" w:rsidRPr="0064113A" w:rsidRDefault="0064113A" w:rsidP="0007660F">
            <w:pPr>
              <w:spacing w:after="120"/>
              <w:rPr>
                <w:rFonts w:asciiTheme="minorHAnsi" w:hAnsiTheme="minorHAnsi"/>
                <w:sz w:val="24"/>
                <w:szCs w:val="24"/>
                <w:lang w:val="es-SV"/>
              </w:rPr>
            </w:pPr>
            <w:r w:rsidRPr="0064113A">
              <w:rPr>
                <w:rFonts w:asciiTheme="minorHAnsi" w:hAnsiTheme="minorHAnsi"/>
                <w:sz w:val="24"/>
                <w:szCs w:val="24"/>
                <w:lang w:val="es-SV"/>
              </w:rPr>
              <w:t>Fondo de Naciones Unidas para la Democracia</w:t>
            </w:r>
          </w:p>
        </w:tc>
      </w:tr>
      <w:tr w:rsidR="0064113A" w:rsidRPr="00F36DA5" w:rsidTr="0064113A">
        <w:tc>
          <w:tcPr>
            <w:tcW w:w="1526" w:type="dxa"/>
            <w:tcBorders>
              <w:top w:val="dotted" w:sz="4" w:space="0" w:color="auto"/>
              <w:left w:val="dotted" w:sz="4" w:space="0" w:color="auto"/>
              <w:bottom w:val="dotted" w:sz="4" w:space="0" w:color="auto"/>
              <w:right w:val="dotted" w:sz="4" w:space="0" w:color="auto"/>
            </w:tcBorders>
            <w:shd w:val="clear" w:color="auto" w:fill="DBE5F1" w:themeFill="accent1" w:themeFillTint="33"/>
          </w:tcPr>
          <w:p w:rsidR="0064113A" w:rsidRPr="0064113A" w:rsidRDefault="0064113A" w:rsidP="0007660F">
            <w:pPr>
              <w:spacing w:after="120"/>
              <w:rPr>
                <w:rFonts w:asciiTheme="minorHAnsi" w:hAnsiTheme="minorHAnsi"/>
                <w:b/>
                <w:sz w:val="24"/>
                <w:szCs w:val="24"/>
                <w:lang w:val="es-SV"/>
              </w:rPr>
            </w:pPr>
            <w:r w:rsidRPr="0064113A">
              <w:rPr>
                <w:rFonts w:asciiTheme="minorHAnsi" w:hAnsiTheme="minorHAnsi"/>
                <w:b/>
                <w:sz w:val="24"/>
                <w:szCs w:val="24"/>
                <w:lang w:val="es-SV"/>
              </w:rPr>
              <w:t>UNEG</w:t>
            </w:r>
          </w:p>
        </w:tc>
        <w:tc>
          <w:tcPr>
            <w:tcW w:w="283" w:type="dxa"/>
            <w:tcBorders>
              <w:top w:val="nil"/>
              <w:left w:val="dotted" w:sz="4" w:space="0" w:color="auto"/>
              <w:bottom w:val="nil"/>
              <w:right w:val="dotted" w:sz="4" w:space="0" w:color="auto"/>
            </w:tcBorders>
          </w:tcPr>
          <w:p w:rsidR="0064113A" w:rsidRPr="0064113A" w:rsidRDefault="0064113A" w:rsidP="0007660F">
            <w:pPr>
              <w:spacing w:after="120"/>
              <w:rPr>
                <w:rFonts w:asciiTheme="minorHAnsi" w:hAnsiTheme="minorHAnsi"/>
                <w:sz w:val="24"/>
                <w:szCs w:val="24"/>
                <w:lang w:val="es-SV"/>
              </w:rPr>
            </w:pPr>
          </w:p>
        </w:tc>
        <w:tc>
          <w:tcPr>
            <w:tcW w:w="7169" w:type="dxa"/>
            <w:tcBorders>
              <w:top w:val="dotted" w:sz="4" w:space="0" w:color="auto"/>
              <w:left w:val="dotted" w:sz="4" w:space="0" w:color="auto"/>
              <w:bottom w:val="dotted" w:sz="4" w:space="0" w:color="auto"/>
              <w:right w:val="dotted" w:sz="4" w:space="0" w:color="auto"/>
            </w:tcBorders>
          </w:tcPr>
          <w:p w:rsidR="0064113A" w:rsidRPr="0064113A" w:rsidRDefault="0064113A" w:rsidP="0007660F">
            <w:pPr>
              <w:spacing w:after="120"/>
              <w:rPr>
                <w:rFonts w:asciiTheme="minorHAnsi" w:hAnsiTheme="minorHAnsi"/>
                <w:sz w:val="24"/>
                <w:szCs w:val="24"/>
                <w:lang w:val="es-SV"/>
              </w:rPr>
            </w:pPr>
            <w:r w:rsidRPr="0064113A">
              <w:rPr>
                <w:rFonts w:asciiTheme="minorHAnsi" w:hAnsiTheme="minorHAnsi"/>
                <w:sz w:val="24"/>
                <w:szCs w:val="24"/>
                <w:lang w:val="es-SV"/>
              </w:rPr>
              <w:t>Grupo de Evaluación de Naciones Unidas</w:t>
            </w:r>
          </w:p>
        </w:tc>
      </w:tr>
    </w:tbl>
    <w:p w:rsidR="0064113A" w:rsidRDefault="0064113A" w:rsidP="0007660F">
      <w:pPr>
        <w:spacing w:after="120"/>
        <w:jc w:val="both"/>
        <w:rPr>
          <w:rFonts w:asciiTheme="minorHAnsi" w:hAnsiTheme="minorHAnsi"/>
          <w:b/>
          <w:lang w:val="es-SV"/>
        </w:rPr>
      </w:pPr>
    </w:p>
    <w:p w:rsidR="0064113A" w:rsidRDefault="0064113A">
      <w:pPr>
        <w:rPr>
          <w:rFonts w:asciiTheme="minorHAnsi" w:hAnsiTheme="minorHAnsi"/>
          <w:b/>
          <w:lang w:val="es-SV"/>
        </w:rPr>
      </w:pPr>
      <w:r>
        <w:rPr>
          <w:rFonts w:asciiTheme="minorHAnsi" w:hAnsiTheme="minorHAnsi"/>
          <w:b/>
          <w:lang w:val="es-SV"/>
        </w:rPr>
        <w:br w:type="page"/>
      </w:r>
    </w:p>
    <w:p w:rsidR="003138C0" w:rsidRDefault="003138C0" w:rsidP="0007660F">
      <w:pPr>
        <w:spacing w:after="120"/>
        <w:jc w:val="both"/>
        <w:rPr>
          <w:rFonts w:asciiTheme="minorHAnsi" w:hAnsiTheme="minorHAnsi"/>
          <w:b/>
          <w:lang w:val="es-SV"/>
        </w:rPr>
      </w:pPr>
    </w:p>
    <w:p w:rsidR="003138C0" w:rsidRDefault="003138C0" w:rsidP="0007660F">
      <w:pPr>
        <w:spacing w:after="120"/>
        <w:jc w:val="both"/>
        <w:rPr>
          <w:rFonts w:asciiTheme="minorHAnsi" w:hAnsiTheme="minorHAnsi"/>
          <w:b/>
          <w:lang w:val="es-SV"/>
        </w:rPr>
      </w:pPr>
    </w:p>
    <w:p w:rsidR="00A23F1A" w:rsidRPr="002C10CE" w:rsidRDefault="00F61376" w:rsidP="0007660F">
      <w:pPr>
        <w:spacing w:after="120"/>
        <w:jc w:val="both"/>
        <w:rPr>
          <w:rFonts w:asciiTheme="minorHAnsi" w:hAnsiTheme="minorHAnsi"/>
          <w:b/>
          <w:color w:val="1F497D" w:themeColor="text2"/>
          <w:sz w:val="28"/>
          <w:lang w:val="es-SV"/>
        </w:rPr>
      </w:pPr>
      <w:r w:rsidRPr="002C10CE">
        <w:rPr>
          <w:rFonts w:asciiTheme="minorHAnsi" w:hAnsiTheme="minorHAnsi"/>
          <w:b/>
          <w:color w:val="1F497D" w:themeColor="text2"/>
          <w:sz w:val="28"/>
          <w:lang w:val="es-SV"/>
        </w:rPr>
        <w:t>I</w:t>
      </w:r>
      <w:r w:rsidR="00A23F1A" w:rsidRPr="002C10CE">
        <w:rPr>
          <w:rFonts w:asciiTheme="minorHAnsi" w:hAnsiTheme="minorHAnsi"/>
          <w:b/>
          <w:color w:val="1F497D" w:themeColor="text2"/>
          <w:sz w:val="28"/>
          <w:lang w:val="es-SV"/>
        </w:rPr>
        <w:t xml:space="preserve">NDICE </w:t>
      </w:r>
    </w:p>
    <w:p w:rsidR="003138C0" w:rsidRDefault="003138C0" w:rsidP="0064113A">
      <w:pPr>
        <w:spacing w:after="120"/>
        <w:jc w:val="both"/>
        <w:rPr>
          <w:rFonts w:asciiTheme="minorHAnsi" w:hAnsiTheme="minorHAnsi"/>
          <w:lang w:val="es-SV"/>
        </w:rPr>
      </w:pPr>
    </w:p>
    <w:p w:rsidR="003138C0" w:rsidRDefault="003138C0" w:rsidP="0064113A">
      <w:pPr>
        <w:spacing w:after="120"/>
        <w:jc w:val="both"/>
        <w:rPr>
          <w:rFonts w:asciiTheme="minorHAnsi" w:hAnsiTheme="minorHAnsi"/>
          <w:lang w:val="es-SV"/>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gridCol w:w="561"/>
        <w:gridCol w:w="1014"/>
      </w:tblGrid>
      <w:tr w:rsidR="00F61376" w:rsidTr="00FE3329">
        <w:tc>
          <w:tcPr>
            <w:tcW w:w="7479" w:type="dxa"/>
          </w:tcPr>
          <w:p w:rsidR="00F61376" w:rsidRPr="0064113A" w:rsidRDefault="00F61376" w:rsidP="001E6568">
            <w:pPr>
              <w:rPr>
                <w:rFonts w:asciiTheme="minorHAnsi" w:hAnsiTheme="minorHAnsi"/>
                <w:sz w:val="24"/>
                <w:lang w:val="es-SV"/>
              </w:rPr>
            </w:pPr>
          </w:p>
        </w:tc>
        <w:tc>
          <w:tcPr>
            <w:tcW w:w="561" w:type="dxa"/>
            <w:shd w:val="clear" w:color="auto" w:fill="auto"/>
          </w:tcPr>
          <w:p w:rsidR="00F61376" w:rsidRPr="0064113A" w:rsidRDefault="00F61376" w:rsidP="001E6568">
            <w:pPr>
              <w:jc w:val="center"/>
              <w:rPr>
                <w:rFonts w:asciiTheme="minorHAnsi" w:hAnsiTheme="minorHAnsi"/>
                <w:b/>
                <w:color w:val="FFFFFF" w:themeColor="background1"/>
                <w:lang w:val="es-SV"/>
              </w:rPr>
            </w:pPr>
          </w:p>
        </w:tc>
        <w:tc>
          <w:tcPr>
            <w:tcW w:w="1014" w:type="dxa"/>
            <w:shd w:val="clear" w:color="auto" w:fill="17365D" w:themeFill="text2" w:themeFillShade="BF"/>
          </w:tcPr>
          <w:p w:rsidR="00F61376" w:rsidRPr="0064113A" w:rsidRDefault="00F61376" w:rsidP="001E6568">
            <w:pPr>
              <w:jc w:val="center"/>
              <w:rPr>
                <w:rFonts w:asciiTheme="minorHAnsi" w:hAnsiTheme="minorHAnsi"/>
                <w:color w:val="FFFFFF" w:themeColor="background1"/>
                <w:sz w:val="24"/>
                <w:lang w:val="es-SV"/>
              </w:rPr>
            </w:pPr>
            <w:r w:rsidRPr="0064113A">
              <w:rPr>
                <w:rFonts w:asciiTheme="minorHAnsi" w:hAnsiTheme="minorHAnsi"/>
                <w:b/>
                <w:color w:val="FFFFFF" w:themeColor="background1"/>
                <w:sz w:val="24"/>
                <w:lang w:val="es-SV"/>
              </w:rPr>
              <w:t>Pág</w:t>
            </w:r>
            <w:r w:rsidRPr="0064113A">
              <w:rPr>
                <w:rFonts w:asciiTheme="minorHAnsi" w:hAnsiTheme="minorHAnsi"/>
                <w:color w:val="FFFFFF" w:themeColor="background1"/>
                <w:sz w:val="24"/>
                <w:lang w:val="es-SV"/>
              </w:rPr>
              <w:t>.</w:t>
            </w:r>
          </w:p>
        </w:tc>
      </w:tr>
      <w:tr w:rsidR="00F61376" w:rsidRPr="00F36DA5" w:rsidTr="00BA7DF7">
        <w:tc>
          <w:tcPr>
            <w:tcW w:w="7479" w:type="dxa"/>
          </w:tcPr>
          <w:p w:rsidR="00F61376" w:rsidRPr="00BA7DF7" w:rsidRDefault="00F61376" w:rsidP="001E6568">
            <w:pPr>
              <w:spacing w:before="80" w:after="80"/>
              <w:rPr>
                <w:rFonts w:asciiTheme="minorHAnsi" w:hAnsiTheme="minorHAnsi"/>
                <w:b/>
                <w:smallCaps/>
                <w:sz w:val="24"/>
                <w:szCs w:val="24"/>
                <w:lang w:val="es-SV"/>
              </w:rPr>
            </w:pPr>
            <w:r w:rsidRPr="00BA7DF7">
              <w:rPr>
                <w:rFonts w:asciiTheme="minorHAnsi" w:hAnsiTheme="minorHAnsi"/>
                <w:b/>
                <w:smallCaps/>
                <w:sz w:val="24"/>
                <w:szCs w:val="24"/>
                <w:lang w:val="es-SV"/>
              </w:rPr>
              <w:t>Introducción: Antecedentes y contexto del proyecto</w:t>
            </w:r>
          </w:p>
        </w:tc>
        <w:tc>
          <w:tcPr>
            <w:tcW w:w="561" w:type="dxa"/>
          </w:tcPr>
          <w:p w:rsidR="00F61376" w:rsidRPr="0064113A" w:rsidRDefault="00F61376" w:rsidP="001E6568">
            <w:pPr>
              <w:spacing w:before="80" w:after="80"/>
              <w:jc w:val="center"/>
              <w:rPr>
                <w:rFonts w:asciiTheme="minorHAnsi" w:hAnsiTheme="minorHAnsi"/>
                <w:smallCaps/>
                <w:lang w:val="es-SV"/>
              </w:rPr>
            </w:pPr>
          </w:p>
        </w:tc>
        <w:tc>
          <w:tcPr>
            <w:tcW w:w="1014" w:type="dxa"/>
            <w:vAlign w:val="center"/>
          </w:tcPr>
          <w:p w:rsidR="00F61376" w:rsidRPr="00BA7DF7" w:rsidRDefault="006360DD" w:rsidP="001E6568">
            <w:pPr>
              <w:spacing w:before="80" w:after="80"/>
              <w:jc w:val="center"/>
              <w:rPr>
                <w:rFonts w:asciiTheme="minorHAnsi" w:hAnsiTheme="minorHAnsi"/>
                <w:b/>
                <w:smallCaps/>
                <w:sz w:val="24"/>
                <w:lang w:val="es-SV"/>
              </w:rPr>
            </w:pPr>
            <w:r>
              <w:rPr>
                <w:rFonts w:asciiTheme="minorHAnsi" w:hAnsiTheme="minorHAnsi"/>
                <w:b/>
                <w:smallCaps/>
                <w:sz w:val="24"/>
                <w:lang w:val="es-SV"/>
              </w:rPr>
              <w:t>5</w:t>
            </w:r>
          </w:p>
        </w:tc>
      </w:tr>
      <w:tr w:rsidR="00F61376" w:rsidRPr="00F36DA5" w:rsidTr="00BA7DF7">
        <w:tc>
          <w:tcPr>
            <w:tcW w:w="7479" w:type="dxa"/>
          </w:tcPr>
          <w:p w:rsidR="00F61376" w:rsidRPr="00BA7DF7" w:rsidRDefault="00F61376" w:rsidP="001E6568">
            <w:pPr>
              <w:spacing w:before="80" w:after="80"/>
              <w:rPr>
                <w:rFonts w:asciiTheme="minorHAnsi" w:hAnsiTheme="minorHAnsi"/>
                <w:b/>
                <w:smallCaps/>
                <w:sz w:val="24"/>
                <w:szCs w:val="24"/>
                <w:lang w:val="es-SV"/>
              </w:rPr>
            </w:pPr>
            <w:r w:rsidRPr="00BA7DF7">
              <w:rPr>
                <w:rFonts w:asciiTheme="minorHAnsi" w:hAnsiTheme="minorHAnsi"/>
                <w:b/>
                <w:smallCaps/>
                <w:sz w:val="24"/>
                <w:szCs w:val="24"/>
                <w:lang w:val="es-SV"/>
              </w:rPr>
              <w:t>Capítulo I: Descripción del Proyecto, lógica teórica, marco de resultados y factores externos relacionados con sus posibilidades de éxito</w:t>
            </w:r>
          </w:p>
        </w:tc>
        <w:tc>
          <w:tcPr>
            <w:tcW w:w="561" w:type="dxa"/>
          </w:tcPr>
          <w:p w:rsidR="00F61376" w:rsidRPr="0064113A" w:rsidRDefault="00F61376" w:rsidP="001E6568">
            <w:pPr>
              <w:spacing w:before="80" w:after="80"/>
              <w:jc w:val="center"/>
              <w:rPr>
                <w:rFonts w:asciiTheme="minorHAnsi" w:hAnsiTheme="minorHAnsi"/>
                <w:smallCaps/>
                <w:lang w:val="es-SV"/>
              </w:rPr>
            </w:pPr>
          </w:p>
        </w:tc>
        <w:tc>
          <w:tcPr>
            <w:tcW w:w="1014" w:type="dxa"/>
            <w:vAlign w:val="center"/>
          </w:tcPr>
          <w:p w:rsidR="00F61376" w:rsidRPr="00BA7DF7" w:rsidRDefault="006360DD" w:rsidP="001E6568">
            <w:pPr>
              <w:spacing w:before="80" w:after="80"/>
              <w:jc w:val="center"/>
              <w:rPr>
                <w:rFonts w:asciiTheme="minorHAnsi" w:hAnsiTheme="minorHAnsi"/>
                <w:b/>
                <w:smallCaps/>
                <w:sz w:val="24"/>
                <w:lang w:val="es-SV"/>
              </w:rPr>
            </w:pPr>
            <w:r>
              <w:rPr>
                <w:rFonts w:asciiTheme="minorHAnsi" w:hAnsiTheme="minorHAnsi"/>
                <w:b/>
                <w:smallCaps/>
                <w:sz w:val="24"/>
                <w:lang w:val="es-SV"/>
              </w:rPr>
              <w:t>7</w:t>
            </w:r>
          </w:p>
        </w:tc>
      </w:tr>
      <w:tr w:rsidR="00F61376" w:rsidRPr="00F36DA5" w:rsidTr="00BA7DF7">
        <w:tc>
          <w:tcPr>
            <w:tcW w:w="7479" w:type="dxa"/>
          </w:tcPr>
          <w:p w:rsidR="00F61376" w:rsidRPr="00BA7DF7" w:rsidRDefault="00F61376" w:rsidP="001E6568">
            <w:pPr>
              <w:spacing w:before="80" w:after="80"/>
              <w:rPr>
                <w:rFonts w:asciiTheme="minorHAnsi" w:hAnsiTheme="minorHAnsi"/>
                <w:b/>
                <w:smallCaps/>
                <w:sz w:val="24"/>
                <w:szCs w:val="24"/>
                <w:lang w:val="es-SV"/>
              </w:rPr>
            </w:pPr>
            <w:r w:rsidRPr="00BA7DF7">
              <w:rPr>
                <w:rFonts w:asciiTheme="minorHAnsi" w:hAnsiTheme="minorHAnsi"/>
                <w:b/>
                <w:smallCaps/>
                <w:sz w:val="24"/>
                <w:szCs w:val="24"/>
                <w:lang w:val="es-SV"/>
              </w:rPr>
              <w:t>Capítulo II: Finalidad de la Evaluación</w:t>
            </w:r>
          </w:p>
        </w:tc>
        <w:tc>
          <w:tcPr>
            <w:tcW w:w="561" w:type="dxa"/>
          </w:tcPr>
          <w:p w:rsidR="00F61376" w:rsidRPr="0064113A" w:rsidRDefault="00F61376" w:rsidP="001E6568">
            <w:pPr>
              <w:spacing w:before="80" w:after="80"/>
              <w:jc w:val="center"/>
              <w:rPr>
                <w:rFonts w:asciiTheme="minorHAnsi" w:hAnsiTheme="minorHAnsi"/>
                <w:smallCaps/>
                <w:lang w:val="es-SV"/>
              </w:rPr>
            </w:pPr>
          </w:p>
        </w:tc>
        <w:tc>
          <w:tcPr>
            <w:tcW w:w="1014" w:type="dxa"/>
            <w:vAlign w:val="center"/>
          </w:tcPr>
          <w:p w:rsidR="00F61376" w:rsidRPr="00BA7DF7" w:rsidRDefault="006360DD" w:rsidP="001E6568">
            <w:pPr>
              <w:spacing w:before="80" w:after="80"/>
              <w:jc w:val="center"/>
              <w:rPr>
                <w:rFonts w:asciiTheme="minorHAnsi" w:hAnsiTheme="minorHAnsi"/>
                <w:b/>
                <w:smallCaps/>
                <w:sz w:val="24"/>
                <w:lang w:val="es-SV"/>
              </w:rPr>
            </w:pPr>
            <w:r>
              <w:rPr>
                <w:rFonts w:asciiTheme="minorHAnsi" w:hAnsiTheme="minorHAnsi"/>
                <w:b/>
                <w:smallCaps/>
                <w:sz w:val="24"/>
                <w:lang w:val="es-SV"/>
              </w:rPr>
              <w:t>9</w:t>
            </w:r>
          </w:p>
        </w:tc>
      </w:tr>
      <w:tr w:rsidR="00F61376" w:rsidRPr="00F36DA5" w:rsidTr="00BA7DF7">
        <w:tc>
          <w:tcPr>
            <w:tcW w:w="7479" w:type="dxa"/>
          </w:tcPr>
          <w:p w:rsidR="00F61376" w:rsidRPr="00BA7DF7" w:rsidRDefault="00F61376" w:rsidP="001E6568">
            <w:pPr>
              <w:spacing w:before="80" w:after="80"/>
              <w:rPr>
                <w:rFonts w:asciiTheme="minorHAnsi" w:hAnsiTheme="minorHAnsi"/>
                <w:b/>
                <w:smallCaps/>
                <w:sz w:val="24"/>
                <w:szCs w:val="24"/>
                <w:lang w:val="es-SV"/>
              </w:rPr>
            </w:pPr>
            <w:r w:rsidRPr="00BA7DF7">
              <w:rPr>
                <w:rFonts w:asciiTheme="minorHAnsi" w:hAnsiTheme="minorHAnsi"/>
                <w:b/>
                <w:smallCaps/>
                <w:sz w:val="24"/>
                <w:szCs w:val="24"/>
                <w:lang w:val="es-SV"/>
              </w:rPr>
              <w:t>Capítulo III: Importancia y logro de los objetivos y relevancia del proyecto en el contexto nacional</w:t>
            </w:r>
          </w:p>
        </w:tc>
        <w:tc>
          <w:tcPr>
            <w:tcW w:w="561" w:type="dxa"/>
          </w:tcPr>
          <w:p w:rsidR="00F61376" w:rsidRPr="0064113A" w:rsidRDefault="00F61376" w:rsidP="001E6568">
            <w:pPr>
              <w:spacing w:before="80" w:after="80"/>
              <w:jc w:val="center"/>
              <w:rPr>
                <w:rFonts w:asciiTheme="minorHAnsi" w:hAnsiTheme="minorHAnsi"/>
                <w:smallCaps/>
                <w:lang w:val="es-SV"/>
              </w:rPr>
            </w:pPr>
          </w:p>
        </w:tc>
        <w:tc>
          <w:tcPr>
            <w:tcW w:w="1014" w:type="dxa"/>
            <w:vAlign w:val="center"/>
          </w:tcPr>
          <w:p w:rsidR="00F61376" w:rsidRPr="00BA7DF7" w:rsidRDefault="006360DD" w:rsidP="001E6568">
            <w:pPr>
              <w:spacing w:before="80" w:after="80"/>
              <w:jc w:val="center"/>
              <w:rPr>
                <w:rFonts w:asciiTheme="minorHAnsi" w:hAnsiTheme="minorHAnsi"/>
                <w:b/>
                <w:smallCaps/>
                <w:sz w:val="24"/>
                <w:lang w:val="es-SV"/>
              </w:rPr>
            </w:pPr>
            <w:r>
              <w:rPr>
                <w:rFonts w:asciiTheme="minorHAnsi" w:hAnsiTheme="minorHAnsi"/>
                <w:b/>
                <w:smallCaps/>
                <w:sz w:val="24"/>
                <w:lang w:val="es-SV"/>
              </w:rPr>
              <w:t>9</w:t>
            </w:r>
          </w:p>
        </w:tc>
      </w:tr>
      <w:tr w:rsidR="00F61376" w:rsidRPr="00F36DA5" w:rsidTr="00BA7DF7">
        <w:tc>
          <w:tcPr>
            <w:tcW w:w="7479" w:type="dxa"/>
          </w:tcPr>
          <w:p w:rsidR="00F61376" w:rsidRPr="00BA7DF7" w:rsidRDefault="00F61376" w:rsidP="001E6568">
            <w:pPr>
              <w:tabs>
                <w:tab w:val="left" w:pos="1044"/>
              </w:tabs>
              <w:spacing w:before="80" w:after="80"/>
              <w:rPr>
                <w:rFonts w:asciiTheme="minorHAnsi" w:hAnsiTheme="minorHAnsi"/>
                <w:b/>
                <w:smallCaps/>
                <w:sz w:val="24"/>
                <w:szCs w:val="24"/>
                <w:lang w:val="es-SV"/>
              </w:rPr>
            </w:pPr>
            <w:r w:rsidRPr="00BA7DF7">
              <w:rPr>
                <w:rFonts w:asciiTheme="minorHAnsi" w:hAnsiTheme="minorHAnsi"/>
                <w:b/>
                <w:smallCaps/>
                <w:sz w:val="24"/>
                <w:szCs w:val="24"/>
                <w:lang w:val="es-SV"/>
              </w:rPr>
              <w:t>Capítulo IV: Preguntas claves</w:t>
            </w:r>
            <w:r w:rsidR="0057271B" w:rsidRPr="00BA7DF7">
              <w:rPr>
                <w:rFonts w:asciiTheme="minorHAnsi" w:hAnsiTheme="minorHAnsi"/>
                <w:b/>
                <w:smallCaps/>
                <w:sz w:val="24"/>
                <w:szCs w:val="24"/>
                <w:lang w:val="es-SV"/>
              </w:rPr>
              <w:t>:</w:t>
            </w:r>
            <w:r w:rsidRPr="00BA7DF7">
              <w:rPr>
                <w:rFonts w:asciiTheme="minorHAnsi" w:hAnsiTheme="minorHAnsi"/>
                <w:b/>
                <w:smallCaps/>
                <w:sz w:val="24"/>
                <w:szCs w:val="24"/>
                <w:lang w:val="es-SV"/>
              </w:rPr>
              <w:t xml:space="preserve"> alcance de la evaluación </w:t>
            </w:r>
            <w:r w:rsidR="0057271B" w:rsidRPr="00BA7DF7">
              <w:rPr>
                <w:rFonts w:asciiTheme="minorHAnsi" w:hAnsiTheme="minorHAnsi"/>
                <w:b/>
                <w:smallCaps/>
                <w:sz w:val="24"/>
                <w:szCs w:val="24"/>
                <w:lang w:val="es-SV"/>
              </w:rPr>
              <w:t xml:space="preserve">y </w:t>
            </w:r>
            <w:r w:rsidRPr="00BA7DF7">
              <w:rPr>
                <w:rFonts w:asciiTheme="minorHAnsi" w:hAnsiTheme="minorHAnsi"/>
                <w:b/>
                <w:smallCaps/>
                <w:sz w:val="24"/>
                <w:szCs w:val="24"/>
                <w:lang w:val="es-SV"/>
              </w:rPr>
              <w:t>limitaciones enfrentadas</w:t>
            </w:r>
          </w:p>
        </w:tc>
        <w:tc>
          <w:tcPr>
            <w:tcW w:w="561" w:type="dxa"/>
          </w:tcPr>
          <w:p w:rsidR="00F61376" w:rsidRPr="0064113A" w:rsidRDefault="00F61376" w:rsidP="001E6568">
            <w:pPr>
              <w:spacing w:before="80" w:after="80"/>
              <w:jc w:val="center"/>
              <w:rPr>
                <w:rFonts w:asciiTheme="minorHAnsi" w:hAnsiTheme="minorHAnsi"/>
                <w:smallCaps/>
                <w:lang w:val="es-SV"/>
              </w:rPr>
            </w:pPr>
          </w:p>
        </w:tc>
        <w:tc>
          <w:tcPr>
            <w:tcW w:w="1014" w:type="dxa"/>
            <w:vAlign w:val="center"/>
          </w:tcPr>
          <w:p w:rsidR="00F61376" w:rsidRPr="00BA7DF7" w:rsidRDefault="006360DD" w:rsidP="001E6568">
            <w:pPr>
              <w:spacing w:before="80" w:after="80"/>
              <w:jc w:val="center"/>
              <w:rPr>
                <w:rFonts w:asciiTheme="minorHAnsi" w:hAnsiTheme="minorHAnsi"/>
                <w:b/>
                <w:smallCaps/>
                <w:sz w:val="24"/>
                <w:lang w:val="es-SV"/>
              </w:rPr>
            </w:pPr>
            <w:r>
              <w:rPr>
                <w:rFonts w:asciiTheme="minorHAnsi" w:hAnsiTheme="minorHAnsi"/>
                <w:b/>
                <w:smallCaps/>
                <w:sz w:val="24"/>
                <w:lang w:val="es-SV"/>
              </w:rPr>
              <w:t>11</w:t>
            </w:r>
          </w:p>
        </w:tc>
      </w:tr>
      <w:tr w:rsidR="00F61376" w:rsidTr="00BA7DF7">
        <w:tc>
          <w:tcPr>
            <w:tcW w:w="7479" w:type="dxa"/>
          </w:tcPr>
          <w:p w:rsidR="00F61376" w:rsidRPr="00BA7DF7" w:rsidRDefault="00F61376" w:rsidP="00F92170">
            <w:pPr>
              <w:tabs>
                <w:tab w:val="left" w:pos="1296"/>
              </w:tabs>
              <w:spacing w:before="80" w:after="80"/>
              <w:rPr>
                <w:rFonts w:asciiTheme="minorHAnsi" w:hAnsiTheme="minorHAnsi"/>
                <w:b/>
                <w:smallCaps/>
                <w:sz w:val="24"/>
                <w:szCs w:val="24"/>
                <w:lang w:val="es-SV"/>
              </w:rPr>
            </w:pPr>
            <w:r w:rsidRPr="00BA7DF7">
              <w:rPr>
                <w:rFonts w:asciiTheme="minorHAnsi" w:hAnsiTheme="minorHAnsi"/>
                <w:b/>
                <w:smallCaps/>
                <w:sz w:val="24"/>
                <w:szCs w:val="24"/>
                <w:lang w:val="es-SV"/>
              </w:rPr>
              <w:t>Capítulo V: Principales hallazgos</w:t>
            </w:r>
          </w:p>
        </w:tc>
        <w:tc>
          <w:tcPr>
            <w:tcW w:w="561" w:type="dxa"/>
          </w:tcPr>
          <w:p w:rsidR="00F61376" w:rsidRPr="0064113A" w:rsidRDefault="00F61376" w:rsidP="001E6568">
            <w:pPr>
              <w:spacing w:before="80" w:after="80"/>
              <w:jc w:val="center"/>
              <w:rPr>
                <w:rFonts w:asciiTheme="minorHAnsi" w:hAnsiTheme="minorHAnsi"/>
                <w:smallCaps/>
                <w:lang w:val="es-SV"/>
              </w:rPr>
            </w:pPr>
          </w:p>
        </w:tc>
        <w:tc>
          <w:tcPr>
            <w:tcW w:w="1014" w:type="dxa"/>
            <w:vAlign w:val="center"/>
          </w:tcPr>
          <w:p w:rsidR="00F61376" w:rsidRPr="00BA7DF7" w:rsidRDefault="006360DD" w:rsidP="001E6568">
            <w:pPr>
              <w:spacing w:before="80" w:after="80"/>
              <w:jc w:val="center"/>
              <w:rPr>
                <w:rFonts w:asciiTheme="minorHAnsi" w:hAnsiTheme="minorHAnsi"/>
                <w:b/>
                <w:smallCaps/>
                <w:sz w:val="24"/>
                <w:lang w:val="es-SV"/>
              </w:rPr>
            </w:pPr>
            <w:r>
              <w:rPr>
                <w:rFonts w:asciiTheme="minorHAnsi" w:hAnsiTheme="minorHAnsi"/>
                <w:b/>
                <w:smallCaps/>
                <w:sz w:val="24"/>
                <w:lang w:val="es-SV"/>
              </w:rPr>
              <w:t>12</w:t>
            </w:r>
          </w:p>
        </w:tc>
      </w:tr>
      <w:tr w:rsidR="00F61376" w:rsidRPr="00F36DA5" w:rsidTr="00BA7DF7">
        <w:tc>
          <w:tcPr>
            <w:tcW w:w="7479" w:type="dxa"/>
          </w:tcPr>
          <w:p w:rsidR="00F61376" w:rsidRPr="00BA7DF7" w:rsidRDefault="00F61376" w:rsidP="00F92170">
            <w:pPr>
              <w:spacing w:before="80" w:after="80"/>
              <w:rPr>
                <w:rFonts w:asciiTheme="minorHAnsi" w:hAnsiTheme="minorHAnsi"/>
                <w:b/>
                <w:smallCaps/>
                <w:sz w:val="24"/>
                <w:szCs w:val="24"/>
                <w:lang w:val="es-SV"/>
              </w:rPr>
            </w:pPr>
            <w:r w:rsidRPr="00BA7DF7">
              <w:rPr>
                <w:rFonts w:asciiTheme="minorHAnsi" w:hAnsiTheme="minorHAnsi"/>
                <w:b/>
                <w:smallCaps/>
                <w:sz w:val="24"/>
                <w:szCs w:val="24"/>
                <w:lang w:val="es-SV"/>
              </w:rPr>
              <w:t>Capítulo VI: Conclusiones y recomendaciones</w:t>
            </w:r>
          </w:p>
        </w:tc>
        <w:tc>
          <w:tcPr>
            <w:tcW w:w="561" w:type="dxa"/>
          </w:tcPr>
          <w:p w:rsidR="00F61376" w:rsidRPr="0064113A" w:rsidRDefault="00F61376" w:rsidP="001E6568">
            <w:pPr>
              <w:spacing w:before="80" w:after="80"/>
              <w:jc w:val="center"/>
              <w:rPr>
                <w:rFonts w:asciiTheme="minorHAnsi" w:hAnsiTheme="minorHAnsi"/>
                <w:smallCaps/>
                <w:lang w:val="es-SV"/>
              </w:rPr>
            </w:pPr>
          </w:p>
        </w:tc>
        <w:tc>
          <w:tcPr>
            <w:tcW w:w="1014" w:type="dxa"/>
            <w:vAlign w:val="center"/>
          </w:tcPr>
          <w:p w:rsidR="00F61376" w:rsidRPr="00BA7DF7" w:rsidRDefault="006360DD" w:rsidP="001E6568">
            <w:pPr>
              <w:spacing w:before="80" w:after="80"/>
              <w:jc w:val="center"/>
              <w:rPr>
                <w:rFonts w:asciiTheme="minorHAnsi" w:hAnsiTheme="minorHAnsi"/>
                <w:b/>
                <w:smallCaps/>
                <w:sz w:val="24"/>
                <w:lang w:val="es-SV"/>
              </w:rPr>
            </w:pPr>
            <w:r>
              <w:rPr>
                <w:rFonts w:asciiTheme="minorHAnsi" w:hAnsiTheme="minorHAnsi"/>
                <w:b/>
                <w:smallCaps/>
                <w:sz w:val="24"/>
                <w:lang w:val="es-SV"/>
              </w:rPr>
              <w:t>23</w:t>
            </w:r>
          </w:p>
        </w:tc>
      </w:tr>
      <w:tr w:rsidR="00F61376" w:rsidTr="00BA7DF7">
        <w:tc>
          <w:tcPr>
            <w:tcW w:w="7479" w:type="dxa"/>
          </w:tcPr>
          <w:p w:rsidR="00F61376" w:rsidRPr="00BA7DF7" w:rsidRDefault="00F61376" w:rsidP="00F92170">
            <w:pPr>
              <w:spacing w:before="80" w:after="80"/>
              <w:rPr>
                <w:rFonts w:asciiTheme="minorHAnsi" w:hAnsiTheme="minorHAnsi"/>
                <w:b/>
                <w:smallCaps/>
                <w:sz w:val="24"/>
                <w:szCs w:val="24"/>
                <w:lang w:val="es-SV"/>
              </w:rPr>
            </w:pPr>
            <w:r w:rsidRPr="00BA7DF7">
              <w:rPr>
                <w:rFonts w:asciiTheme="minorHAnsi" w:hAnsiTheme="minorHAnsi"/>
                <w:b/>
                <w:smallCaps/>
                <w:sz w:val="24"/>
                <w:szCs w:val="24"/>
                <w:lang w:val="es-SV"/>
              </w:rPr>
              <w:t>Capítulo VII: Lecciones aprendidas</w:t>
            </w:r>
          </w:p>
        </w:tc>
        <w:tc>
          <w:tcPr>
            <w:tcW w:w="561" w:type="dxa"/>
          </w:tcPr>
          <w:p w:rsidR="00F61376" w:rsidRPr="0064113A" w:rsidRDefault="00F61376" w:rsidP="001E6568">
            <w:pPr>
              <w:spacing w:before="80" w:after="80"/>
              <w:jc w:val="center"/>
              <w:rPr>
                <w:rFonts w:asciiTheme="minorHAnsi" w:hAnsiTheme="minorHAnsi"/>
                <w:smallCaps/>
                <w:lang w:val="es-SV"/>
              </w:rPr>
            </w:pPr>
          </w:p>
        </w:tc>
        <w:tc>
          <w:tcPr>
            <w:tcW w:w="1014" w:type="dxa"/>
            <w:vAlign w:val="center"/>
          </w:tcPr>
          <w:p w:rsidR="00F61376" w:rsidRPr="00BA7DF7" w:rsidRDefault="006360DD" w:rsidP="001E6568">
            <w:pPr>
              <w:spacing w:before="80" w:after="80"/>
              <w:jc w:val="center"/>
              <w:rPr>
                <w:rFonts w:asciiTheme="minorHAnsi" w:hAnsiTheme="minorHAnsi"/>
                <w:b/>
                <w:smallCaps/>
                <w:sz w:val="24"/>
                <w:lang w:val="es-SV"/>
              </w:rPr>
            </w:pPr>
            <w:r>
              <w:rPr>
                <w:rFonts w:asciiTheme="minorHAnsi" w:hAnsiTheme="minorHAnsi"/>
                <w:b/>
                <w:smallCaps/>
                <w:sz w:val="24"/>
                <w:lang w:val="es-SV"/>
              </w:rPr>
              <w:t>28</w:t>
            </w:r>
          </w:p>
        </w:tc>
      </w:tr>
      <w:tr w:rsidR="00F61376" w:rsidTr="00BA7DF7">
        <w:tc>
          <w:tcPr>
            <w:tcW w:w="7479" w:type="dxa"/>
          </w:tcPr>
          <w:p w:rsidR="00F61376" w:rsidRPr="00BA7DF7" w:rsidRDefault="00F61376" w:rsidP="001E6568">
            <w:pPr>
              <w:tabs>
                <w:tab w:val="left" w:pos="1416"/>
              </w:tabs>
              <w:spacing w:before="80" w:after="80"/>
              <w:rPr>
                <w:rFonts w:asciiTheme="minorHAnsi" w:hAnsiTheme="minorHAnsi"/>
                <w:b/>
                <w:smallCaps/>
                <w:sz w:val="24"/>
                <w:szCs w:val="24"/>
                <w:lang w:val="es-SV"/>
              </w:rPr>
            </w:pPr>
            <w:r w:rsidRPr="00BA7DF7">
              <w:rPr>
                <w:rFonts w:asciiTheme="minorHAnsi" w:hAnsiTheme="minorHAnsi"/>
                <w:b/>
                <w:smallCaps/>
                <w:sz w:val="24"/>
                <w:szCs w:val="24"/>
                <w:lang w:val="es-SV"/>
              </w:rPr>
              <w:t>Anexos:</w:t>
            </w:r>
          </w:p>
        </w:tc>
        <w:tc>
          <w:tcPr>
            <w:tcW w:w="561" w:type="dxa"/>
          </w:tcPr>
          <w:p w:rsidR="00F61376" w:rsidRPr="0064113A" w:rsidRDefault="00F61376" w:rsidP="001E6568">
            <w:pPr>
              <w:spacing w:before="80" w:after="80"/>
              <w:jc w:val="center"/>
              <w:rPr>
                <w:rFonts w:asciiTheme="minorHAnsi" w:hAnsiTheme="minorHAnsi"/>
                <w:smallCaps/>
                <w:lang w:val="es-SV"/>
              </w:rPr>
            </w:pPr>
          </w:p>
        </w:tc>
        <w:tc>
          <w:tcPr>
            <w:tcW w:w="1014" w:type="dxa"/>
            <w:vAlign w:val="center"/>
          </w:tcPr>
          <w:p w:rsidR="00F61376" w:rsidRPr="00BA7DF7" w:rsidRDefault="00F61376" w:rsidP="001E6568">
            <w:pPr>
              <w:spacing w:before="80" w:after="80"/>
              <w:jc w:val="center"/>
              <w:rPr>
                <w:rFonts w:asciiTheme="minorHAnsi" w:hAnsiTheme="minorHAnsi"/>
                <w:b/>
                <w:smallCaps/>
                <w:sz w:val="24"/>
                <w:lang w:val="es-SV"/>
              </w:rPr>
            </w:pPr>
          </w:p>
        </w:tc>
      </w:tr>
      <w:tr w:rsidR="00F61376" w:rsidRPr="00F36DA5" w:rsidTr="00BA7DF7">
        <w:tc>
          <w:tcPr>
            <w:tcW w:w="7479" w:type="dxa"/>
          </w:tcPr>
          <w:p w:rsidR="00F61376" w:rsidRPr="00BA7DF7" w:rsidRDefault="001E6568" w:rsidP="001E6568">
            <w:pPr>
              <w:pStyle w:val="Prrafodelista"/>
              <w:numPr>
                <w:ilvl w:val="0"/>
                <w:numId w:val="39"/>
              </w:numPr>
              <w:spacing w:before="80" w:after="80"/>
              <w:rPr>
                <w:rFonts w:asciiTheme="minorHAnsi" w:hAnsiTheme="minorHAnsi"/>
                <w:b/>
                <w:smallCaps/>
                <w:sz w:val="24"/>
                <w:szCs w:val="24"/>
                <w:lang w:val="es-SV"/>
              </w:rPr>
            </w:pPr>
            <w:r w:rsidRPr="00BA7DF7">
              <w:rPr>
                <w:rFonts w:asciiTheme="minorHAnsi" w:hAnsiTheme="minorHAnsi"/>
                <w:b/>
                <w:smallCaps/>
                <w:sz w:val="24"/>
                <w:szCs w:val="24"/>
                <w:lang w:val="es-SV"/>
              </w:rPr>
              <w:t>Preguntas claves de la evaluación</w:t>
            </w:r>
          </w:p>
        </w:tc>
        <w:tc>
          <w:tcPr>
            <w:tcW w:w="561" w:type="dxa"/>
          </w:tcPr>
          <w:p w:rsidR="00F61376" w:rsidRPr="0064113A" w:rsidRDefault="00F61376" w:rsidP="001E6568">
            <w:pPr>
              <w:spacing w:before="80" w:after="80"/>
              <w:jc w:val="center"/>
              <w:rPr>
                <w:rFonts w:asciiTheme="minorHAnsi" w:hAnsiTheme="minorHAnsi"/>
                <w:smallCaps/>
                <w:lang w:val="es-SV"/>
              </w:rPr>
            </w:pPr>
          </w:p>
        </w:tc>
        <w:tc>
          <w:tcPr>
            <w:tcW w:w="1014" w:type="dxa"/>
            <w:vAlign w:val="center"/>
          </w:tcPr>
          <w:p w:rsidR="00F61376" w:rsidRPr="00BA7DF7" w:rsidRDefault="00896F17" w:rsidP="001E6568">
            <w:pPr>
              <w:spacing w:before="80" w:after="80"/>
              <w:jc w:val="center"/>
              <w:rPr>
                <w:rFonts w:asciiTheme="minorHAnsi" w:hAnsiTheme="minorHAnsi"/>
                <w:b/>
                <w:smallCaps/>
                <w:sz w:val="24"/>
                <w:lang w:val="es-SV"/>
              </w:rPr>
            </w:pPr>
            <w:r>
              <w:rPr>
                <w:rFonts w:asciiTheme="minorHAnsi" w:hAnsiTheme="minorHAnsi"/>
                <w:b/>
                <w:smallCaps/>
                <w:sz w:val="24"/>
                <w:lang w:val="es-SV"/>
              </w:rPr>
              <w:t>31</w:t>
            </w:r>
          </w:p>
        </w:tc>
      </w:tr>
      <w:tr w:rsidR="006360DD" w:rsidRPr="002928A0" w:rsidTr="00BA7DF7">
        <w:tc>
          <w:tcPr>
            <w:tcW w:w="7479" w:type="dxa"/>
          </w:tcPr>
          <w:p w:rsidR="006360DD" w:rsidRPr="002928A0" w:rsidRDefault="006360DD" w:rsidP="001E6568">
            <w:pPr>
              <w:pStyle w:val="Prrafodelista"/>
              <w:numPr>
                <w:ilvl w:val="0"/>
                <w:numId w:val="39"/>
              </w:numPr>
              <w:spacing w:before="80" w:after="80"/>
              <w:rPr>
                <w:rFonts w:asciiTheme="minorHAnsi" w:hAnsiTheme="minorHAnsi"/>
                <w:b/>
                <w:smallCaps/>
                <w:sz w:val="24"/>
                <w:lang w:val="es-SV"/>
              </w:rPr>
            </w:pPr>
            <w:r w:rsidRPr="002928A0">
              <w:rPr>
                <w:rFonts w:asciiTheme="minorHAnsi" w:hAnsiTheme="minorHAnsi"/>
                <w:b/>
                <w:smallCaps/>
                <w:sz w:val="24"/>
                <w:lang w:val="es-SV"/>
              </w:rPr>
              <w:t>Resumen de actividades realizadas en la evaluación</w:t>
            </w:r>
          </w:p>
        </w:tc>
        <w:tc>
          <w:tcPr>
            <w:tcW w:w="561" w:type="dxa"/>
          </w:tcPr>
          <w:p w:rsidR="006360DD" w:rsidRPr="002928A0" w:rsidRDefault="006360DD" w:rsidP="001E6568">
            <w:pPr>
              <w:spacing w:before="80" w:after="80"/>
              <w:jc w:val="center"/>
              <w:rPr>
                <w:rFonts w:asciiTheme="minorHAnsi" w:hAnsiTheme="minorHAnsi"/>
                <w:smallCaps/>
                <w:sz w:val="24"/>
                <w:lang w:val="es-SV"/>
              </w:rPr>
            </w:pPr>
          </w:p>
        </w:tc>
        <w:tc>
          <w:tcPr>
            <w:tcW w:w="1014" w:type="dxa"/>
            <w:vAlign w:val="center"/>
          </w:tcPr>
          <w:p w:rsidR="006360DD" w:rsidRPr="002928A0" w:rsidRDefault="00896F17" w:rsidP="001E6568">
            <w:pPr>
              <w:spacing w:before="80" w:after="80"/>
              <w:jc w:val="center"/>
              <w:rPr>
                <w:rFonts w:asciiTheme="minorHAnsi" w:hAnsiTheme="minorHAnsi"/>
                <w:b/>
                <w:smallCaps/>
                <w:sz w:val="24"/>
                <w:lang w:val="es-SV"/>
              </w:rPr>
            </w:pPr>
            <w:r w:rsidRPr="002928A0">
              <w:rPr>
                <w:rFonts w:asciiTheme="minorHAnsi" w:hAnsiTheme="minorHAnsi"/>
                <w:b/>
                <w:smallCaps/>
                <w:sz w:val="24"/>
                <w:lang w:val="es-SV"/>
              </w:rPr>
              <w:t>33</w:t>
            </w:r>
          </w:p>
        </w:tc>
      </w:tr>
      <w:tr w:rsidR="006360DD" w:rsidRPr="002928A0" w:rsidTr="00BA7DF7">
        <w:tc>
          <w:tcPr>
            <w:tcW w:w="7479" w:type="dxa"/>
          </w:tcPr>
          <w:p w:rsidR="006360DD" w:rsidRPr="002928A0" w:rsidRDefault="006360DD" w:rsidP="001E6568">
            <w:pPr>
              <w:pStyle w:val="Prrafodelista"/>
              <w:numPr>
                <w:ilvl w:val="0"/>
                <w:numId w:val="39"/>
              </w:numPr>
              <w:spacing w:before="80" w:after="80"/>
              <w:rPr>
                <w:rFonts w:asciiTheme="minorHAnsi" w:hAnsiTheme="minorHAnsi"/>
                <w:b/>
                <w:smallCaps/>
                <w:sz w:val="24"/>
                <w:lang w:val="es-SV"/>
              </w:rPr>
            </w:pPr>
            <w:r w:rsidRPr="002928A0">
              <w:rPr>
                <w:rFonts w:asciiTheme="minorHAnsi" w:hAnsiTheme="minorHAnsi"/>
                <w:b/>
                <w:smallCaps/>
                <w:sz w:val="24"/>
                <w:lang w:val="es-SV"/>
              </w:rPr>
              <w:t>Documentos consultados</w:t>
            </w:r>
          </w:p>
        </w:tc>
        <w:tc>
          <w:tcPr>
            <w:tcW w:w="561" w:type="dxa"/>
          </w:tcPr>
          <w:p w:rsidR="006360DD" w:rsidRPr="002928A0" w:rsidRDefault="006360DD" w:rsidP="001E6568">
            <w:pPr>
              <w:spacing w:before="80" w:after="80"/>
              <w:jc w:val="center"/>
              <w:rPr>
                <w:rFonts w:asciiTheme="minorHAnsi" w:hAnsiTheme="minorHAnsi"/>
                <w:smallCaps/>
                <w:sz w:val="24"/>
                <w:lang w:val="es-SV"/>
              </w:rPr>
            </w:pPr>
          </w:p>
        </w:tc>
        <w:tc>
          <w:tcPr>
            <w:tcW w:w="1014" w:type="dxa"/>
            <w:vAlign w:val="center"/>
          </w:tcPr>
          <w:p w:rsidR="006360DD" w:rsidRPr="002928A0" w:rsidRDefault="00896F17" w:rsidP="001E6568">
            <w:pPr>
              <w:spacing w:before="80" w:after="80"/>
              <w:jc w:val="center"/>
              <w:rPr>
                <w:rFonts w:asciiTheme="minorHAnsi" w:hAnsiTheme="minorHAnsi"/>
                <w:b/>
                <w:smallCaps/>
                <w:sz w:val="24"/>
                <w:lang w:val="es-SV"/>
              </w:rPr>
            </w:pPr>
            <w:r w:rsidRPr="002928A0">
              <w:rPr>
                <w:rFonts w:asciiTheme="minorHAnsi" w:hAnsiTheme="minorHAnsi"/>
                <w:b/>
                <w:smallCaps/>
                <w:sz w:val="24"/>
                <w:lang w:val="es-SV"/>
              </w:rPr>
              <w:t>34</w:t>
            </w:r>
          </w:p>
        </w:tc>
      </w:tr>
      <w:tr w:rsidR="006360DD" w:rsidRPr="002928A0" w:rsidTr="00BA7DF7">
        <w:tc>
          <w:tcPr>
            <w:tcW w:w="7479" w:type="dxa"/>
          </w:tcPr>
          <w:p w:rsidR="006360DD" w:rsidRPr="002928A0" w:rsidRDefault="006360DD" w:rsidP="001E6568">
            <w:pPr>
              <w:pStyle w:val="Prrafodelista"/>
              <w:numPr>
                <w:ilvl w:val="0"/>
                <w:numId w:val="39"/>
              </w:numPr>
              <w:spacing w:before="80" w:after="80"/>
              <w:rPr>
                <w:rFonts w:asciiTheme="minorHAnsi" w:hAnsiTheme="minorHAnsi"/>
                <w:b/>
                <w:smallCaps/>
                <w:sz w:val="24"/>
                <w:lang w:val="es-SV"/>
              </w:rPr>
            </w:pPr>
            <w:r w:rsidRPr="002928A0">
              <w:rPr>
                <w:rFonts w:asciiTheme="minorHAnsi" w:hAnsiTheme="minorHAnsi"/>
                <w:b/>
                <w:smallCaps/>
                <w:sz w:val="24"/>
                <w:lang w:val="es-SV"/>
              </w:rPr>
              <w:t>Resumen del Proyecto</w:t>
            </w:r>
          </w:p>
        </w:tc>
        <w:tc>
          <w:tcPr>
            <w:tcW w:w="561" w:type="dxa"/>
          </w:tcPr>
          <w:p w:rsidR="006360DD" w:rsidRPr="002928A0" w:rsidRDefault="006360DD" w:rsidP="001E6568">
            <w:pPr>
              <w:spacing w:before="80" w:after="80"/>
              <w:jc w:val="center"/>
              <w:rPr>
                <w:rFonts w:asciiTheme="minorHAnsi" w:hAnsiTheme="minorHAnsi"/>
                <w:smallCaps/>
                <w:sz w:val="24"/>
                <w:lang w:val="es-SV"/>
              </w:rPr>
            </w:pPr>
          </w:p>
        </w:tc>
        <w:tc>
          <w:tcPr>
            <w:tcW w:w="1014" w:type="dxa"/>
            <w:vAlign w:val="center"/>
          </w:tcPr>
          <w:p w:rsidR="006360DD" w:rsidRPr="002928A0" w:rsidRDefault="00896F17" w:rsidP="001E6568">
            <w:pPr>
              <w:spacing w:before="80" w:after="80"/>
              <w:jc w:val="center"/>
              <w:rPr>
                <w:rFonts w:asciiTheme="minorHAnsi" w:hAnsiTheme="minorHAnsi"/>
                <w:b/>
                <w:smallCaps/>
                <w:sz w:val="24"/>
                <w:lang w:val="es-SV"/>
              </w:rPr>
            </w:pPr>
            <w:r w:rsidRPr="002928A0">
              <w:rPr>
                <w:rFonts w:asciiTheme="minorHAnsi" w:hAnsiTheme="minorHAnsi"/>
                <w:b/>
                <w:smallCaps/>
                <w:sz w:val="24"/>
                <w:lang w:val="es-SV"/>
              </w:rPr>
              <w:t>35</w:t>
            </w:r>
          </w:p>
        </w:tc>
      </w:tr>
      <w:tr w:rsidR="006360DD" w:rsidRPr="002928A0" w:rsidTr="00BA7DF7">
        <w:tc>
          <w:tcPr>
            <w:tcW w:w="7479" w:type="dxa"/>
          </w:tcPr>
          <w:p w:rsidR="006360DD" w:rsidRPr="002928A0" w:rsidRDefault="006360DD" w:rsidP="001E6568">
            <w:pPr>
              <w:pStyle w:val="Prrafodelista"/>
              <w:numPr>
                <w:ilvl w:val="0"/>
                <w:numId w:val="39"/>
              </w:numPr>
              <w:spacing w:before="80" w:after="80"/>
              <w:rPr>
                <w:rFonts w:asciiTheme="minorHAnsi" w:hAnsiTheme="minorHAnsi"/>
                <w:b/>
                <w:smallCaps/>
                <w:sz w:val="24"/>
                <w:lang w:val="es-SV"/>
              </w:rPr>
            </w:pPr>
            <w:r w:rsidRPr="002928A0">
              <w:rPr>
                <w:rFonts w:asciiTheme="minorHAnsi" w:hAnsiTheme="minorHAnsi"/>
                <w:b/>
                <w:smallCaps/>
                <w:sz w:val="24"/>
                <w:lang w:val="es-SV"/>
              </w:rPr>
              <w:t>Matriz de medición de indicadores del proyecto</w:t>
            </w:r>
          </w:p>
        </w:tc>
        <w:tc>
          <w:tcPr>
            <w:tcW w:w="561" w:type="dxa"/>
          </w:tcPr>
          <w:p w:rsidR="006360DD" w:rsidRPr="002928A0" w:rsidRDefault="006360DD" w:rsidP="001E6568">
            <w:pPr>
              <w:spacing w:before="80" w:after="80"/>
              <w:jc w:val="center"/>
              <w:rPr>
                <w:rFonts w:asciiTheme="minorHAnsi" w:hAnsiTheme="minorHAnsi"/>
                <w:smallCaps/>
                <w:sz w:val="24"/>
                <w:lang w:val="es-SV"/>
              </w:rPr>
            </w:pPr>
          </w:p>
        </w:tc>
        <w:tc>
          <w:tcPr>
            <w:tcW w:w="1014" w:type="dxa"/>
            <w:vAlign w:val="center"/>
          </w:tcPr>
          <w:p w:rsidR="006360DD" w:rsidRPr="002928A0" w:rsidRDefault="00896F17" w:rsidP="001E6568">
            <w:pPr>
              <w:spacing w:before="80" w:after="80"/>
              <w:jc w:val="center"/>
              <w:rPr>
                <w:rFonts w:asciiTheme="minorHAnsi" w:hAnsiTheme="minorHAnsi"/>
                <w:b/>
                <w:smallCaps/>
                <w:sz w:val="24"/>
                <w:lang w:val="es-SV"/>
              </w:rPr>
            </w:pPr>
            <w:r w:rsidRPr="002928A0">
              <w:rPr>
                <w:rFonts w:asciiTheme="minorHAnsi" w:hAnsiTheme="minorHAnsi"/>
                <w:b/>
                <w:smallCaps/>
                <w:sz w:val="24"/>
                <w:lang w:val="es-SV"/>
              </w:rPr>
              <w:t>37</w:t>
            </w:r>
          </w:p>
        </w:tc>
      </w:tr>
      <w:tr w:rsidR="006360DD" w:rsidRPr="002928A0" w:rsidTr="00BA7DF7">
        <w:tc>
          <w:tcPr>
            <w:tcW w:w="7479" w:type="dxa"/>
          </w:tcPr>
          <w:p w:rsidR="006360DD" w:rsidRPr="002928A0" w:rsidRDefault="006360DD" w:rsidP="001E6568">
            <w:pPr>
              <w:pStyle w:val="Prrafodelista"/>
              <w:numPr>
                <w:ilvl w:val="0"/>
                <w:numId w:val="39"/>
              </w:numPr>
              <w:spacing w:before="80" w:after="80"/>
              <w:rPr>
                <w:rFonts w:asciiTheme="minorHAnsi" w:hAnsiTheme="minorHAnsi"/>
                <w:b/>
                <w:smallCaps/>
                <w:sz w:val="24"/>
                <w:lang w:val="es-SV"/>
              </w:rPr>
            </w:pPr>
            <w:r w:rsidRPr="002928A0">
              <w:rPr>
                <w:rFonts w:asciiTheme="minorHAnsi" w:hAnsiTheme="minorHAnsi"/>
                <w:b/>
                <w:smallCaps/>
                <w:sz w:val="24"/>
                <w:lang w:val="es-SV"/>
              </w:rPr>
              <w:t>Propuesta de Indicadores para Proyectos de Gobernabilidad</w:t>
            </w:r>
          </w:p>
        </w:tc>
        <w:tc>
          <w:tcPr>
            <w:tcW w:w="561" w:type="dxa"/>
          </w:tcPr>
          <w:p w:rsidR="006360DD" w:rsidRPr="002928A0" w:rsidRDefault="006360DD" w:rsidP="001E6568">
            <w:pPr>
              <w:spacing w:before="80" w:after="80"/>
              <w:jc w:val="center"/>
              <w:rPr>
                <w:rFonts w:asciiTheme="minorHAnsi" w:hAnsiTheme="minorHAnsi"/>
                <w:smallCaps/>
                <w:sz w:val="24"/>
                <w:lang w:val="es-SV"/>
              </w:rPr>
            </w:pPr>
          </w:p>
        </w:tc>
        <w:tc>
          <w:tcPr>
            <w:tcW w:w="1014" w:type="dxa"/>
            <w:vAlign w:val="center"/>
          </w:tcPr>
          <w:p w:rsidR="006360DD" w:rsidRPr="002928A0" w:rsidRDefault="00896F17" w:rsidP="001E6568">
            <w:pPr>
              <w:spacing w:before="80" w:after="80"/>
              <w:jc w:val="center"/>
              <w:rPr>
                <w:rFonts w:asciiTheme="minorHAnsi" w:hAnsiTheme="minorHAnsi"/>
                <w:b/>
                <w:smallCaps/>
                <w:sz w:val="24"/>
                <w:lang w:val="es-SV"/>
              </w:rPr>
            </w:pPr>
            <w:r w:rsidRPr="002928A0">
              <w:rPr>
                <w:rFonts w:asciiTheme="minorHAnsi" w:hAnsiTheme="minorHAnsi"/>
                <w:b/>
                <w:smallCaps/>
                <w:sz w:val="24"/>
                <w:lang w:val="es-SV"/>
              </w:rPr>
              <w:t>39</w:t>
            </w:r>
          </w:p>
        </w:tc>
      </w:tr>
      <w:tr w:rsidR="00F61376" w:rsidRPr="00F36DA5" w:rsidTr="00BA7DF7">
        <w:tc>
          <w:tcPr>
            <w:tcW w:w="7479" w:type="dxa"/>
          </w:tcPr>
          <w:p w:rsidR="00F61376" w:rsidRPr="00BA7DF7" w:rsidRDefault="001E6568" w:rsidP="001E6568">
            <w:pPr>
              <w:pStyle w:val="Prrafodelista"/>
              <w:numPr>
                <w:ilvl w:val="0"/>
                <w:numId w:val="39"/>
              </w:numPr>
              <w:spacing w:before="80" w:after="80"/>
              <w:rPr>
                <w:rFonts w:asciiTheme="minorHAnsi" w:hAnsiTheme="minorHAnsi"/>
                <w:b/>
                <w:smallCaps/>
                <w:sz w:val="24"/>
                <w:szCs w:val="24"/>
                <w:lang w:val="es-SV"/>
              </w:rPr>
            </w:pPr>
            <w:r w:rsidRPr="00BA7DF7">
              <w:rPr>
                <w:rFonts w:asciiTheme="minorHAnsi" w:hAnsiTheme="minorHAnsi"/>
                <w:b/>
                <w:smallCaps/>
                <w:sz w:val="24"/>
                <w:szCs w:val="24"/>
                <w:lang w:val="es-SV"/>
              </w:rPr>
              <w:t>Análisis de los Planes de gobierno ARENA y FMLN 2009-2014</w:t>
            </w:r>
          </w:p>
        </w:tc>
        <w:tc>
          <w:tcPr>
            <w:tcW w:w="561" w:type="dxa"/>
          </w:tcPr>
          <w:p w:rsidR="00F61376" w:rsidRPr="0064113A" w:rsidRDefault="00F61376" w:rsidP="001E6568">
            <w:pPr>
              <w:spacing w:before="80" w:after="80"/>
              <w:jc w:val="center"/>
              <w:rPr>
                <w:rFonts w:asciiTheme="minorHAnsi" w:hAnsiTheme="minorHAnsi"/>
                <w:smallCaps/>
                <w:lang w:val="es-SV"/>
              </w:rPr>
            </w:pPr>
          </w:p>
        </w:tc>
        <w:tc>
          <w:tcPr>
            <w:tcW w:w="1014" w:type="dxa"/>
            <w:vAlign w:val="center"/>
          </w:tcPr>
          <w:p w:rsidR="00F61376" w:rsidRPr="00BA7DF7" w:rsidRDefault="00896F17" w:rsidP="001E6568">
            <w:pPr>
              <w:spacing w:before="80" w:after="80"/>
              <w:jc w:val="center"/>
              <w:rPr>
                <w:rFonts w:asciiTheme="minorHAnsi" w:hAnsiTheme="minorHAnsi"/>
                <w:b/>
                <w:smallCaps/>
                <w:sz w:val="24"/>
                <w:lang w:val="es-SV"/>
              </w:rPr>
            </w:pPr>
            <w:r>
              <w:rPr>
                <w:rFonts w:asciiTheme="minorHAnsi" w:hAnsiTheme="minorHAnsi"/>
                <w:b/>
                <w:smallCaps/>
                <w:sz w:val="24"/>
                <w:lang w:val="es-SV"/>
              </w:rPr>
              <w:t>40</w:t>
            </w:r>
          </w:p>
        </w:tc>
      </w:tr>
      <w:tr w:rsidR="00F61376" w:rsidRPr="001E6568" w:rsidTr="00BA7DF7">
        <w:tc>
          <w:tcPr>
            <w:tcW w:w="7479" w:type="dxa"/>
          </w:tcPr>
          <w:p w:rsidR="00F61376" w:rsidRPr="00BA7DF7" w:rsidRDefault="001E6568" w:rsidP="001E6568">
            <w:pPr>
              <w:pStyle w:val="Prrafodelista"/>
              <w:numPr>
                <w:ilvl w:val="0"/>
                <w:numId w:val="39"/>
              </w:numPr>
              <w:spacing w:before="80" w:after="80"/>
              <w:rPr>
                <w:rFonts w:asciiTheme="minorHAnsi" w:hAnsiTheme="minorHAnsi"/>
                <w:b/>
                <w:smallCaps/>
                <w:sz w:val="24"/>
                <w:szCs w:val="24"/>
                <w:lang w:val="es-SV"/>
              </w:rPr>
            </w:pPr>
            <w:r w:rsidRPr="00BA7DF7">
              <w:rPr>
                <w:rFonts w:asciiTheme="minorHAnsi" w:hAnsiTheme="minorHAnsi"/>
                <w:b/>
                <w:smallCaps/>
                <w:sz w:val="24"/>
                <w:szCs w:val="24"/>
                <w:lang w:val="es-SV"/>
              </w:rPr>
              <w:t>Participantes en Grupos Focales</w:t>
            </w:r>
          </w:p>
        </w:tc>
        <w:tc>
          <w:tcPr>
            <w:tcW w:w="561" w:type="dxa"/>
          </w:tcPr>
          <w:p w:rsidR="00F61376" w:rsidRPr="0064113A" w:rsidRDefault="00F61376" w:rsidP="001E6568">
            <w:pPr>
              <w:spacing w:before="80" w:after="80"/>
              <w:jc w:val="center"/>
              <w:rPr>
                <w:rFonts w:asciiTheme="minorHAnsi" w:hAnsiTheme="minorHAnsi"/>
                <w:smallCaps/>
                <w:lang w:val="es-SV"/>
              </w:rPr>
            </w:pPr>
          </w:p>
        </w:tc>
        <w:tc>
          <w:tcPr>
            <w:tcW w:w="1014" w:type="dxa"/>
            <w:vAlign w:val="center"/>
          </w:tcPr>
          <w:p w:rsidR="00F61376" w:rsidRPr="00BA7DF7" w:rsidRDefault="00896F17" w:rsidP="001E6568">
            <w:pPr>
              <w:spacing w:before="80" w:after="80"/>
              <w:jc w:val="center"/>
              <w:rPr>
                <w:rFonts w:asciiTheme="minorHAnsi" w:hAnsiTheme="minorHAnsi"/>
                <w:b/>
                <w:smallCaps/>
                <w:sz w:val="24"/>
                <w:lang w:val="es-SV"/>
              </w:rPr>
            </w:pPr>
            <w:r>
              <w:rPr>
                <w:rFonts w:asciiTheme="minorHAnsi" w:hAnsiTheme="minorHAnsi"/>
                <w:b/>
                <w:smallCaps/>
                <w:sz w:val="24"/>
                <w:lang w:val="es-SV"/>
              </w:rPr>
              <w:t>41</w:t>
            </w:r>
          </w:p>
        </w:tc>
      </w:tr>
      <w:tr w:rsidR="001E6568" w:rsidRPr="00F36DA5" w:rsidTr="00BA7DF7">
        <w:tc>
          <w:tcPr>
            <w:tcW w:w="7479" w:type="dxa"/>
          </w:tcPr>
          <w:p w:rsidR="001E6568" w:rsidRPr="00BA7DF7" w:rsidRDefault="006360DD" w:rsidP="00896F17">
            <w:pPr>
              <w:pStyle w:val="Prrafodelista"/>
              <w:numPr>
                <w:ilvl w:val="0"/>
                <w:numId w:val="39"/>
              </w:numPr>
              <w:spacing w:before="80" w:after="80"/>
              <w:rPr>
                <w:rFonts w:asciiTheme="minorHAnsi" w:hAnsiTheme="minorHAnsi"/>
                <w:b/>
                <w:smallCaps/>
                <w:sz w:val="24"/>
                <w:szCs w:val="24"/>
                <w:lang w:val="es-SV"/>
              </w:rPr>
            </w:pPr>
            <w:r>
              <w:rPr>
                <w:rFonts w:asciiTheme="minorHAnsi" w:hAnsiTheme="minorHAnsi"/>
                <w:b/>
                <w:smallCaps/>
                <w:sz w:val="24"/>
                <w:szCs w:val="24"/>
                <w:lang w:val="es-SV"/>
              </w:rPr>
              <w:t xml:space="preserve">Principales </w:t>
            </w:r>
            <w:r w:rsidR="001E6568" w:rsidRPr="00BA7DF7">
              <w:rPr>
                <w:rFonts w:asciiTheme="minorHAnsi" w:hAnsiTheme="minorHAnsi"/>
                <w:b/>
                <w:smallCaps/>
                <w:sz w:val="24"/>
                <w:szCs w:val="24"/>
                <w:lang w:val="es-SV"/>
              </w:rPr>
              <w:t>propuestas de política pública desarrollad</w:t>
            </w:r>
            <w:r w:rsidR="00896F17">
              <w:rPr>
                <w:rFonts w:asciiTheme="minorHAnsi" w:hAnsiTheme="minorHAnsi"/>
                <w:b/>
                <w:smallCaps/>
                <w:sz w:val="24"/>
                <w:szCs w:val="24"/>
                <w:lang w:val="es-SV"/>
              </w:rPr>
              <w:t>as</w:t>
            </w:r>
          </w:p>
        </w:tc>
        <w:tc>
          <w:tcPr>
            <w:tcW w:w="561" w:type="dxa"/>
          </w:tcPr>
          <w:p w:rsidR="001E6568" w:rsidRPr="0064113A" w:rsidRDefault="001E6568" w:rsidP="001E6568">
            <w:pPr>
              <w:spacing w:before="80" w:after="80"/>
              <w:jc w:val="center"/>
              <w:rPr>
                <w:rFonts w:asciiTheme="minorHAnsi" w:hAnsiTheme="minorHAnsi"/>
                <w:smallCaps/>
                <w:lang w:val="es-SV"/>
              </w:rPr>
            </w:pPr>
          </w:p>
        </w:tc>
        <w:tc>
          <w:tcPr>
            <w:tcW w:w="1014" w:type="dxa"/>
            <w:vAlign w:val="center"/>
          </w:tcPr>
          <w:p w:rsidR="001E6568" w:rsidRPr="00BA7DF7" w:rsidRDefault="00896F17" w:rsidP="001E6568">
            <w:pPr>
              <w:spacing w:before="80" w:after="80"/>
              <w:jc w:val="center"/>
              <w:rPr>
                <w:rFonts w:asciiTheme="minorHAnsi" w:hAnsiTheme="minorHAnsi"/>
                <w:b/>
                <w:smallCaps/>
                <w:lang w:val="es-SV"/>
              </w:rPr>
            </w:pPr>
            <w:r>
              <w:rPr>
                <w:rFonts w:asciiTheme="minorHAnsi" w:hAnsiTheme="minorHAnsi"/>
                <w:b/>
                <w:smallCaps/>
                <w:lang w:val="es-SV"/>
              </w:rPr>
              <w:t>45</w:t>
            </w:r>
          </w:p>
        </w:tc>
      </w:tr>
    </w:tbl>
    <w:p w:rsidR="003E41DE" w:rsidRDefault="003E41DE">
      <w:pPr>
        <w:rPr>
          <w:rFonts w:asciiTheme="minorHAnsi" w:hAnsiTheme="minorHAnsi"/>
          <w:b/>
          <w:sz w:val="28"/>
          <w:lang w:val="es-SV"/>
        </w:rPr>
      </w:pPr>
      <w:r>
        <w:rPr>
          <w:rFonts w:asciiTheme="minorHAnsi" w:hAnsiTheme="minorHAnsi"/>
          <w:b/>
          <w:sz w:val="28"/>
          <w:lang w:val="es-SV"/>
        </w:rPr>
        <w:br w:type="page"/>
      </w:r>
    </w:p>
    <w:p w:rsidR="00A23F1A" w:rsidRPr="002C10CE" w:rsidRDefault="00A23F1A" w:rsidP="0007660F">
      <w:pPr>
        <w:spacing w:after="120"/>
        <w:jc w:val="both"/>
        <w:rPr>
          <w:rFonts w:asciiTheme="minorHAnsi" w:hAnsiTheme="minorHAnsi"/>
          <w:b/>
          <w:color w:val="1F497D" w:themeColor="text2"/>
          <w:sz w:val="28"/>
          <w:lang w:val="es-SV"/>
        </w:rPr>
      </w:pPr>
      <w:r w:rsidRPr="002C10CE">
        <w:rPr>
          <w:rFonts w:asciiTheme="minorHAnsi" w:hAnsiTheme="minorHAnsi"/>
          <w:b/>
          <w:color w:val="1F497D" w:themeColor="text2"/>
          <w:sz w:val="28"/>
          <w:lang w:val="es-SV"/>
        </w:rPr>
        <w:lastRenderedPageBreak/>
        <w:t>INTRODUCCIÓN: ANTECEDENTES Y CONTEXTO DEL PROYECTO</w:t>
      </w:r>
    </w:p>
    <w:p w:rsidR="00A23F1A" w:rsidRPr="003E41DE" w:rsidRDefault="00A23F1A" w:rsidP="0064113A">
      <w:pPr>
        <w:spacing w:after="240"/>
        <w:jc w:val="both"/>
        <w:rPr>
          <w:rFonts w:asciiTheme="minorHAnsi" w:hAnsiTheme="minorHAnsi"/>
          <w:sz w:val="22"/>
          <w:lang w:val="es-SV"/>
        </w:rPr>
      </w:pPr>
      <w:r w:rsidRPr="003E41DE">
        <w:rPr>
          <w:rFonts w:asciiTheme="minorHAnsi" w:hAnsiTheme="minorHAnsi"/>
          <w:sz w:val="22"/>
          <w:lang w:val="es-SV"/>
        </w:rPr>
        <w:t xml:space="preserve">Los Acuerdos de Paz suscritos en el año de 1992 arrojaron resultados muy importantes para El Salvador y surgieron de un diálogo nacional, en el cual las principales fuerzas políticas se pusieron de acuerdo en las condiciones que debían imperar en el país para darle sustento a la paz, la democracia y la gobernabilidad  y enrumbarnos hacia la consolidación del proceso democrático.  </w:t>
      </w:r>
    </w:p>
    <w:p w:rsidR="00A23F1A" w:rsidRPr="003E41DE" w:rsidRDefault="00A23F1A" w:rsidP="0064113A">
      <w:pPr>
        <w:spacing w:after="240"/>
        <w:jc w:val="both"/>
        <w:rPr>
          <w:rFonts w:asciiTheme="minorHAnsi" w:hAnsiTheme="minorHAnsi"/>
          <w:sz w:val="22"/>
          <w:lang w:val="es-SV"/>
        </w:rPr>
      </w:pPr>
      <w:r w:rsidRPr="003E41DE">
        <w:rPr>
          <w:rFonts w:asciiTheme="minorHAnsi" w:hAnsiTheme="minorHAnsi"/>
          <w:sz w:val="22"/>
          <w:lang w:val="es-SV"/>
        </w:rPr>
        <w:t>Después de 16 años de dicho acontecimiento, nos encontramos frente a una realidad nueva, cambiante y desafiante.  La joven democracia salvadoreña se enfrenta a grandes desafíos, los cuales, recogiendo las grandes lecciones de los Acuerdos de Paz,  deben ser enfrentados a través de un diálogo constructivo e incluyente y con una visión innovadora y de país, concertada por la ciudadanía y el Estado salvadoreños bajo una visión de largo plazo.</w:t>
      </w:r>
    </w:p>
    <w:p w:rsidR="00A23F1A" w:rsidRPr="003E41DE" w:rsidRDefault="00A23F1A" w:rsidP="0064113A">
      <w:pPr>
        <w:spacing w:after="240"/>
        <w:jc w:val="both"/>
        <w:rPr>
          <w:rFonts w:asciiTheme="minorHAnsi" w:hAnsiTheme="minorHAnsi"/>
          <w:sz w:val="22"/>
          <w:lang w:val="es-SV"/>
        </w:rPr>
      </w:pPr>
      <w:r w:rsidRPr="003E41DE">
        <w:rPr>
          <w:rFonts w:asciiTheme="minorHAnsi" w:hAnsiTheme="minorHAnsi"/>
          <w:sz w:val="22"/>
          <w:lang w:val="es-SV"/>
        </w:rPr>
        <w:t>Existe un consenso generalizado entre las organizaciones de la sociedad civil, las universidades, los centros de pensamiento y los medios de comunicación, entre otros, en torno a que las instituciones democráticas fuertes son fundamentales para el desarrollo social y económico del país.  En la medida que las ellas respondan a las necesidades de la población, el sistema democrático se consolidará, brindando estabilidad política y contribuyendo a la estabilidad económica necesaria para el desarrollo sostenible del país.</w:t>
      </w:r>
    </w:p>
    <w:p w:rsidR="00A23F1A" w:rsidRPr="003E41DE" w:rsidRDefault="00A23F1A" w:rsidP="0064113A">
      <w:pPr>
        <w:spacing w:after="240"/>
        <w:jc w:val="both"/>
        <w:rPr>
          <w:rFonts w:asciiTheme="minorHAnsi" w:hAnsiTheme="minorHAnsi"/>
          <w:sz w:val="22"/>
          <w:lang w:val="es-SV"/>
        </w:rPr>
      </w:pPr>
      <w:r w:rsidRPr="003E41DE">
        <w:rPr>
          <w:rFonts w:asciiTheme="minorHAnsi" w:hAnsiTheme="minorHAnsi"/>
          <w:sz w:val="22"/>
          <w:lang w:val="es-SV"/>
        </w:rPr>
        <w:t xml:space="preserve">En el estudio “Las Instituciones Democráticas en El Salvador: Valoración de rendimientos y plan de fortalecimiento”, publicado por FUSADES en el año 2005, se afirma que El Salvador era, en ese momento, el país más polarizado en América Latina, lo que dificultaba las relaciones de cooperación entre partidos, volviéndose los conflictos más probables.  La estrategia económica, social e institucional 2009 – 2014 de FUSADES, titulada “Democracia y crecimiento: fundamentos del desarrollo”, en el capítulo sobre institucionalidad democrática, señala que El Salvador continúa siendo el país de América Latina donde el sistema de partidos políticos muestra una mayor polarización ideológica, dificultando el encuentro de áreas políticas en común para lograr acuerdos.  </w:t>
      </w:r>
    </w:p>
    <w:p w:rsidR="00A23F1A" w:rsidRPr="003E41DE" w:rsidRDefault="00A23F1A" w:rsidP="0064113A">
      <w:pPr>
        <w:spacing w:after="240"/>
        <w:jc w:val="both"/>
        <w:rPr>
          <w:rFonts w:asciiTheme="minorHAnsi" w:hAnsiTheme="minorHAnsi"/>
          <w:sz w:val="22"/>
          <w:lang w:val="es-SV"/>
        </w:rPr>
      </w:pPr>
      <w:r w:rsidRPr="003E41DE">
        <w:rPr>
          <w:rFonts w:asciiTheme="minorHAnsi" w:hAnsiTheme="minorHAnsi"/>
          <w:sz w:val="22"/>
          <w:lang w:val="es-SV"/>
        </w:rPr>
        <w:t xml:space="preserve">El estudio “Cultura política de la democracia en El Salvador” revela que la confianza de los ciudadanos en las instituciones democráticas ha bajado considerablemente de </w:t>
      </w:r>
      <w:smartTag w:uri="urn:schemas-microsoft-com:office:smarttags" w:element="metricconverter">
        <w:smartTagPr>
          <w:attr w:name="ProductID" w:val="2006 a"/>
        </w:smartTagPr>
        <w:r w:rsidRPr="003E41DE">
          <w:rPr>
            <w:rFonts w:asciiTheme="minorHAnsi" w:hAnsiTheme="minorHAnsi"/>
            <w:sz w:val="22"/>
            <w:lang w:val="es-SV"/>
          </w:rPr>
          <w:t>2006 a</w:t>
        </w:r>
      </w:smartTag>
      <w:r w:rsidRPr="003E41DE">
        <w:rPr>
          <w:rFonts w:asciiTheme="minorHAnsi" w:hAnsiTheme="minorHAnsi"/>
          <w:sz w:val="22"/>
          <w:lang w:val="es-SV"/>
        </w:rPr>
        <w:t xml:space="preserve"> 2008.  También señala que si bien los salvadoreños prefieren la democracia como régimen político (78.4%), la mayoría no está totalmente satisfecha con la misma (44.5% está satisfecha).  Sin embargo, se destaca que de </w:t>
      </w:r>
      <w:smartTag w:uri="urn:schemas-microsoft-com:office:smarttags" w:element="metricconverter">
        <w:smartTagPr>
          <w:attr w:name="ProductID" w:val="2006 a"/>
        </w:smartTagPr>
        <w:r w:rsidRPr="003E41DE">
          <w:rPr>
            <w:rFonts w:asciiTheme="minorHAnsi" w:hAnsiTheme="minorHAnsi"/>
            <w:sz w:val="22"/>
            <w:lang w:val="es-SV"/>
          </w:rPr>
          <w:t>2006 a</w:t>
        </w:r>
      </w:smartTag>
      <w:r w:rsidRPr="003E41DE">
        <w:rPr>
          <w:rFonts w:asciiTheme="minorHAnsi" w:hAnsiTheme="minorHAnsi"/>
          <w:sz w:val="22"/>
          <w:lang w:val="es-SV"/>
        </w:rPr>
        <w:t xml:space="preserve"> 2008, existe un aumento leve de los niveles de satisfacción con la democracia</w:t>
      </w:r>
      <w:r w:rsidR="00CE1F0A">
        <w:rPr>
          <w:rStyle w:val="Refdenotaalpie"/>
          <w:rFonts w:asciiTheme="minorHAnsi" w:hAnsiTheme="minorHAnsi"/>
          <w:sz w:val="22"/>
          <w:lang w:val="es-SV"/>
        </w:rPr>
        <w:footnoteReference w:id="2"/>
      </w:r>
      <w:r w:rsidRPr="003E41DE">
        <w:rPr>
          <w:rFonts w:asciiTheme="minorHAnsi" w:hAnsiTheme="minorHAnsi"/>
          <w:sz w:val="22"/>
          <w:lang w:val="es-SV"/>
        </w:rPr>
        <w:t xml:space="preserve">.  </w:t>
      </w:r>
    </w:p>
    <w:p w:rsidR="00A23F1A" w:rsidRPr="003E41DE" w:rsidRDefault="00A23F1A" w:rsidP="0064113A">
      <w:pPr>
        <w:pStyle w:val="Prrafodelista"/>
        <w:spacing w:after="240"/>
        <w:ind w:left="0"/>
        <w:contextualSpacing w:val="0"/>
        <w:jc w:val="both"/>
        <w:rPr>
          <w:rFonts w:asciiTheme="minorHAnsi" w:hAnsiTheme="minorHAnsi"/>
          <w:sz w:val="22"/>
          <w:lang w:val="es-ES_tradnl"/>
        </w:rPr>
      </w:pPr>
      <w:r w:rsidRPr="003E41DE">
        <w:rPr>
          <w:rFonts w:asciiTheme="minorHAnsi" w:hAnsiTheme="minorHAnsi"/>
          <w:sz w:val="22"/>
          <w:lang w:val="es-ES_tradnl"/>
        </w:rPr>
        <w:t xml:space="preserve">FUSADES entró con fuerza en el tema de las instituciones democráticas en el año 2005.  En el marco del estudio que impulsó, promueve mesas de diálogo, con una metodología buscaba fortalecerlo y establecer  consensos.  Para ello se diseñaron mesas redondas.  Y dado que en los debates de dichas mesas aparecían diferentes disensos, surge la propuesta de complementar la metodología haciendo grupos de enfoque para tratar los disensos y talleres para abordar los consensos.  </w:t>
      </w:r>
    </w:p>
    <w:p w:rsidR="001E6568" w:rsidRDefault="001E6568">
      <w:pPr>
        <w:rPr>
          <w:rFonts w:asciiTheme="minorHAnsi" w:hAnsiTheme="minorHAnsi"/>
          <w:sz w:val="22"/>
          <w:lang w:val="es-ES_tradnl"/>
        </w:rPr>
      </w:pPr>
      <w:r>
        <w:rPr>
          <w:rFonts w:asciiTheme="minorHAnsi" w:hAnsiTheme="minorHAnsi"/>
          <w:sz w:val="22"/>
          <w:lang w:val="es-ES_tradnl"/>
        </w:rPr>
        <w:br w:type="page"/>
      </w:r>
    </w:p>
    <w:p w:rsidR="00A23F1A" w:rsidRPr="003E41DE" w:rsidRDefault="00A23F1A" w:rsidP="0064113A">
      <w:pPr>
        <w:pStyle w:val="Prrafodelista"/>
        <w:spacing w:after="240"/>
        <w:ind w:left="0"/>
        <w:contextualSpacing w:val="0"/>
        <w:jc w:val="both"/>
        <w:rPr>
          <w:rFonts w:asciiTheme="minorHAnsi" w:hAnsiTheme="minorHAnsi"/>
          <w:sz w:val="22"/>
          <w:lang w:val="es-ES_tradnl"/>
        </w:rPr>
      </w:pPr>
      <w:r w:rsidRPr="003E41DE">
        <w:rPr>
          <w:rFonts w:asciiTheme="minorHAnsi" w:hAnsiTheme="minorHAnsi"/>
          <w:sz w:val="22"/>
          <w:lang w:val="es-ES_tradnl"/>
        </w:rPr>
        <w:lastRenderedPageBreak/>
        <w:t>Los resultados de las mesas redondas fueron a juicio de FUSADES, altamente positivos por lo que evalúa que era clave seguir trabajando el tema como institución y así lo hace entre  2005 y 2007.  Por eso cuando aparece el proyecto UNDEF en el año 2007, lo ven como una buena oportunidad  para continuar impulsando el diálogo político en el país en torno a la institucionalidad y gobernabilidad democráticas y tratar de innovar e incentivar la participación de la ciudadanía.</w:t>
      </w:r>
    </w:p>
    <w:p w:rsidR="00A23F1A" w:rsidRPr="003E41DE" w:rsidRDefault="00A23F1A" w:rsidP="0064113A">
      <w:pPr>
        <w:pStyle w:val="Prrafodelista"/>
        <w:spacing w:after="240"/>
        <w:ind w:left="0"/>
        <w:contextualSpacing w:val="0"/>
        <w:jc w:val="both"/>
        <w:rPr>
          <w:rFonts w:asciiTheme="minorHAnsi" w:hAnsiTheme="minorHAnsi"/>
          <w:sz w:val="22"/>
          <w:lang w:val="es-ES_tradnl"/>
        </w:rPr>
      </w:pPr>
      <w:r w:rsidRPr="003E41DE">
        <w:rPr>
          <w:rFonts w:asciiTheme="minorHAnsi" w:hAnsiTheme="minorHAnsi"/>
          <w:sz w:val="22"/>
          <w:lang w:val="es-ES_tradnl"/>
        </w:rPr>
        <w:t xml:space="preserve">Este proyecto se veía como plataforma para un lanzamiento a la práctica en lo planteado por el estudio realizado por la Universidad de Salamanca.  Conscientes que tenían propuestas y recomendaciones sólidamente documentadas, se podrían aterrizar ideas, crear  nuevos espacios y metodologías de cara a seguir fortaleciendo el diálogo político y la incidencia de FUSADES en el país.   </w:t>
      </w:r>
    </w:p>
    <w:p w:rsidR="00A23F1A" w:rsidRPr="003E41DE" w:rsidRDefault="00A23F1A" w:rsidP="0064113A">
      <w:pPr>
        <w:spacing w:after="240"/>
        <w:jc w:val="both"/>
        <w:rPr>
          <w:rFonts w:asciiTheme="minorHAnsi" w:hAnsiTheme="minorHAnsi"/>
          <w:sz w:val="22"/>
          <w:lang w:val="es-ES_tradnl"/>
        </w:rPr>
      </w:pPr>
      <w:r w:rsidRPr="003E41DE">
        <w:rPr>
          <w:rFonts w:asciiTheme="minorHAnsi" w:hAnsiTheme="minorHAnsi"/>
          <w:sz w:val="22"/>
          <w:lang w:val="es-SV"/>
        </w:rPr>
        <w:t>Por su lado, para el</w:t>
      </w:r>
      <w:r w:rsidR="00CE1F0A">
        <w:rPr>
          <w:rFonts w:asciiTheme="minorHAnsi" w:hAnsiTheme="minorHAnsi"/>
          <w:sz w:val="22"/>
          <w:lang w:val="es-SV"/>
        </w:rPr>
        <w:t xml:space="preserve"> PNUD la temática del proyecto </w:t>
      </w:r>
      <w:r w:rsidR="00CE1F0A" w:rsidRPr="003E41DE">
        <w:rPr>
          <w:rFonts w:asciiTheme="minorHAnsi" w:hAnsiTheme="minorHAnsi"/>
          <w:sz w:val="22"/>
          <w:lang w:val="es-ES_tradnl"/>
        </w:rPr>
        <w:t>respondía</w:t>
      </w:r>
      <w:r w:rsidRPr="003E41DE">
        <w:rPr>
          <w:rFonts w:asciiTheme="minorHAnsi" w:hAnsiTheme="minorHAnsi"/>
          <w:sz w:val="22"/>
          <w:lang w:val="es-ES_tradnl"/>
        </w:rPr>
        <w:t xml:space="preserve"> perfectamente a su mandato,  específicamente en el área de gobernabilidad, un área que querían trabajar en El Salvador con mayor profundidad, complementando los avances que se habían venido produciendo en materia de seguridad y justicia.  Además, el PNUD había desarrollado un estudio amplio sobre la democracia en América Latina</w:t>
      </w:r>
      <w:r w:rsidR="009E1942">
        <w:rPr>
          <w:rStyle w:val="Refdenotaalpie"/>
          <w:rFonts w:asciiTheme="minorHAnsi" w:hAnsiTheme="minorHAnsi"/>
          <w:sz w:val="22"/>
          <w:lang w:val="es-ES_tradnl"/>
        </w:rPr>
        <w:footnoteReference w:id="3"/>
      </w:r>
      <w:r w:rsidRPr="003E41DE">
        <w:rPr>
          <w:rFonts w:asciiTheme="minorHAnsi" w:hAnsiTheme="minorHAnsi"/>
          <w:sz w:val="22"/>
          <w:lang w:val="es-ES_tradnl"/>
        </w:rPr>
        <w:t xml:space="preserve">. Así que el proyecto de UNDEF aparece en un momento que el PNUD, justamente, valoraba oportuno para profundizar la gobernabilidad democrática en El Salvador, donde había muchos problemas en torno a reformas pendientes, por ejemplo, en el sistema electoral, en el sistema de contraloría y transparencia y en la relación ejecutivo – legislativo.  A ello abonaba también la madurez que se apreciaba en la sociedad salvadoreña para abordar estos temas. Adicionalmente, se vislumbraba la posibilidad, por primera vez desde los Acuerdos de Paz, de una alternancia en el órgano ejecutivo.  </w:t>
      </w:r>
    </w:p>
    <w:p w:rsidR="00A23F1A" w:rsidRPr="003E41DE" w:rsidRDefault="00A23F1A" w:rsidP="0064113A">
      <w:pPr>
        <w:spacing w:after="240"/>
        <w:jc w:val="both"/>
        <w:rPr>
          <w:rFonts w:asciiTheme="minorHAnsi" w:hAnsiTheme="minorHAnsi"/>
          <w:sz w:val="22"/>
          <w:lang w:val="es-SV"/>
        </w:rPr>
      </w:pPr>
      <w:r w:rsidRPr="003E41DE">
        <w:rPr>
          <w:rFonts w:asciiTheme="minorHAnsi" w:hAnsiTheme="minorHAnsi"/>
          <w:sz w:val="22"/>
          <w:lang w:val="es-SV"/>
        </w:rPr>
        <w:t xml:space="preserve">FUSADES y el PNUD coincidían, por tanto, en que dada la polarización entre las fuerzas políticas y la falta de confianza en las instituciones democráticas, era necesario generar  espacios de diálogo constructivo, en los cuales los actores políticos y de la ciudadanía pudieran debatir sobre los temas más relevantes para la gobernabilidad del país y propiciar aproximaciones y consensos.  Para ambas instituciones dicho diálogo es indispensable para implementar las reformas institucionales que servirán de base para el éxito de las políticas económicas y sociales y para el impulso de un genuino desarrollo humano. </w:t>
      </w:r>
    </w:p>
    <w:p w:rsidR="00A23F1A" w:rsidRPr="003E41DE" w:rsidRDefault="00A23F1A" w:rsidP="0064113A">
      <w:pPr>
        <w:spacing w:after="240"/>
        <w:jc w:val="both"/>
        <w:rPr>
          <w:rFonts w:asciiTheme="minorHAnsi" w:hAnsiTheme="minorHAnsi"/>
          <w:sz w:val="22"/>
          <w:lang w:val="es-SV"/>
        </w:rPr>
      </w:pPr>
      <w:r w:rsidRPr="003E41DE">
        <w:rPr>
          <w:rFonts w:asciiTheme="minorHAnsi" w:hAnsiTheme="minorHAnsi"/>
          <w:sz w:val="22"/>
          <w:lang w:val="es-SV"/>
        </w:rPr>
        <w:t xml:space="preserve">El país debe dirigirse hacia la creación de mecanismos para la institucionalización del diálogo. Existen ejemplos notables de los mismos como el Consejo Económico y Social de España y el Acuerdo Nacional del Perú, los cuales con sus matices pueden servir de referentes para El Salvador.  </w:t>
      </w:r>
    </w:p>
    <w:p w:rsidR="00A23F1A" w:rsidRPr="003E41DE" w:rsidRDefault="00A23F1A" w:rsidP="009E1942">
      <w:pPr>
        <w:jc w:val="both"/>
        <w:rPr>
          <w:rFonts w:asciiTheme="minorHAnsi" w:hAnsiTheme="minorHAnsi"/>
          <w:sz w:val="22"/>
          <w:lang w:val="es-ES_tradnl"/>
        </w:rPr>
      </w:pPr>
      <w:r w:rsidRPr="003E41DE">
        <w:rPr>
          <w:rFonts w:asciiTheme="minorHAnsi" w:hAnsiTheme="minorHAnsi"/>
          <w:sz w:val="22"/>
          <w:lang w:val="es-ES_tradnl"/>
        </w:rPr>
        <w:t>En ese marco, FUSADES y el PNUD toman la decisión de trabajar juntos en este tema aprovechando el proyecto de UNDEF.  Cada uno veía su rol enriquecido y complementado por el otro. Hasta ese momento, para el  PNUD, FUSADES era un interlocutor exclusivamente en temas económicos.  Sin embargo, al incursionar en el tema del fortalecimiento de la institucionalidad democrática a partir del estudio de la Universidad de Salamanca, empezaba a convertirse en un actor que permitiría incidir en actores políticos estratégicos claves en ese momento, a los que el PNUD tenía poco acceso</w:t>
      </w:r>
      <w:r w:rsidR="009E1942">
        <w:rPr>
          <w:rFonts w:asciiTheme="minorHAnsi" w:hAnsiTheme="minorHAnsi"/>
          <w:sz w:val="22"/>
          <w:lang w:val="es-ES_tradnl"/>
        </w:rPr>
        <w:t xml:space="preserve"> y</w:t>
      </w:r>
      <w:r w:rsidRPr="003E41DE">
        <w:rPr>
          <w:rFonts w:asciiTheme="minorHAnsi" w:hAnsiTheme="minorHAnsi"/>
          <w:sz w:val="22"/>
          <w:lang w:val="es-ES_tradnl"/>
        </w:rPr>
        <w:t xml:space="preserve"> viceversa.</w:t>
      </w:r>
    </w:p>
    <w:p w:rsidR="003E41DE" w:rsidRDefault="00A23F1A" w:rsidP="009E1942">
      <w:pPr>
        <w:spacing w:after="120"/>
        <w:jc w:val="both"/>
        <w:rPr>
          <w:rFonts w:asciiTheme="minorHAnsi" w:hAnsiTheme="minorHAnsi"/>
          <w:b/>
          <w:sz w:val="28"/>
          <w:lang w:val="es-SV"/>
        </w:rPr>
      </w:pPr>
      <w:r w:rsidRPr="0007660F">
        <w:rPr>
          <w:rFonts w:asciiTheme="minorHAnsi" w:hAnsiTheme="minorHAnsi"/>
          <w:lang w:val="es-ES_tradnl"/>
        </w:rPr>
        <w:t xml:space="preserve">  </w:t>
      </w:r>
      <w:r w:rsidR="003E41DE">
        <w:rPr>
          <w:rFonts w:asciiTheme="minorHAnsi" w:hAnsiTheme="minorHAnsi"/>
          <w:b/>
          <w:sz w:val="28"/>
          <w:lang w:val="es-SV"/>
        </w:rPr>
        <w:br w:type="page"/>
      </w:r>
    </w:p>
    <w:p w:rsidR="00A23F1A" w:rsidRPr="002C10CE" w:rsidRDefault="00A23F1A" w:rsidP="001E6568">
      <w:pPr>
        <w:numPr>
          <w:ilvl w:val="0"/>
          <w:numId w:val="1"/>
        </w:numPr>
        <w:jc w:val="both"/>
        <w:rPr>
          <w:rFonts w:asciiTheme="minorHAnsi" w:hAnsiTheme="minorHAnsi"/>
          <w:b/>
          <w:color w:val="1F497D" w:themeColor="text2"/>
          <w:sz w:val="28"/>
          <w:lang w:val="es-SV"/>
        </w:rPr>
      </w:pPr>
      <w:r w:rsidRPr="002C10CE">
        <w:rPr>
          <w:rFonts w:asciiTheme="minorHAnsi" w:hAnsiTheme="minorHAnsi"/>
          <w:b/>
          <w:color w:val="1F497D" w:themeColor="text2"/>
          <w:sz w:val="28"/>
          <w:lang w:val="es-SV"/>
        </w:rPr>
        <w:lastRenderedPageBreak/>
        <w:t xml:space="preserve">DESCRIPCIÓN DEL PROYECTO: LÓGICA TEÓRICA, MARCO DE RESULTADOS Y FACTORES  EXTERNOS RELACIONADOS CON SUS  POSIBILIDADES DE ÉXITO </w:t>
      </w:r>
    </w:p>
    <w:p w:rsidR="00A23F1A" w:rsidRPr="0007660F" w:rsidRDefault="00A23F1A" w:rsidP="001C3F3F">
      <w:pPr>
        <w:pStyle w:val="Prrafodelista"/>
        <w:contextualSpacing w:val="0"/>
        <w:jc w:val="both"/>
        <w:rPr>
          <w:rFonts w:asciiTheme="minorHAnsi" w:hAnsiTheme="minorHAnsi"/>
          <w:lang w:val="es-SV"/>
        </w:rPr>
      </w:pPr>
    </w:p>
    <w:p w:rsidR="00A23F1A" w:rsidRPr="0007660F" w:rsidRDefault="00A23F1A" w:rsidP="000074D3">
      <w:pPr>
        <w:spacing w:after="240"/>
        <w:jc w:val="both"/>
        <w:rPr>
          <w:rFonts w:asciiTheme="minorHAnsi" w:hAnsiTheme="minorHAnsi"/>
          <w:lang w:val="es-SV"/>
        </w:rPr>
      </w:pPr>
      <w:r w:rsidRPr="0007660F">
        <w:rPr>
          <w:rFonts w:asciiTheme="minorHAnsi" w:hAnsiTheme="minorHAnsi"/>
          <w:lang w:val="es-SV"/>
        </w:rPr>
        <w:t>El proyecto “</w:t>
      </w:r>
      <w:r w:rsidRPr="0007660F">
        <w:rPr>
          <w:rFonts w:asciiTheme="minorHAnsi" w:hAnsiTheme="minorHAnsi"/>
          <w:i/>
          <w:lang w:val="es-SV"/>
        </w:rPr>
        <w:t xml:space="preserve">Fortalecimiento </w:t>
      </w:r>
      <w:r w:rsidR="000535FE">
        <w:rPr>
          <w:rFonts w:asciiTheme="minorHAnsi" w:hAnsiTheme="minorHAnsi"/>
          <w:i/>
          <w:lang w:val="es-SV"/>
        </w:rPr>
        <w:t>d</w:t>
      </w:r>
      <w:r w:rsidRPr="0007660F">
        <w:rPr>
          <w:rFonts w:asciiTheme="minorHAnsi" w:hAnsiTheme="minorHAnsi"/>
          <w:i/>
          <w:lang w:val="es-SV"/>
        </w:rPr>
        <w:t xml:space="preserve">el Diálogo y las Instituciones Democrático en El Salvador” </w:t>
      </w:r>
      <w:r w:rsidRPr="0007660F">
        <w:rPr>
          <w:rFonts w:asciiTheme="minorHAnsi" w:hAnsiTheme="minorHAnsi"/>
          <w:lang w:val="es-SV"/>
        </w:rPr>
        <w:t>fue una iniciativa conjunta entre la Fundación Salvadoreña para el Desarrollo Económico y Social (FUSADES) y el Programa de Naciones Unidas para el Desarrollo (PNUD)</w:t>
      </w:r>
      <w:r w:rsidR="000535FE">
        <w:rPr>
          <w:rFonts w:asciiTheme="minorHAnsi" w:hAnsiTheme="minorHAnsi"/>
          <w:lang w:val="es-SV"/>
        </w:rPr>
        <w:t>, con el apoyo del Fondo de Naciones Unidas para la Democracia (UNDEF)</w:t>
      </w:r>
      <w:r w:rsidRPr="0007660F">
        <w:rPr>
          <w:rFonts w:asciiTheme="minorHAnsi" w:hAnsiTheme="minorHAnsi"/>
          <w:lang w:val="es-SV"/>
        </w:rPr>
        <w:t xml:space="preserve"> orientada a </w:t>
      </w:r>
      <w:r w:rsidRPr="0007660F">
        <w:rPr>
          <w:rFonts w:asciiTheme="minorHAnsi" w:hAnsiTheme="minorHAnsi"/>
          <w:lang w:val="es-MX"/>
        </w:rPr>
        <w:t>contribuir al fortalecimiento del debate público, procurando una ciudadanía cada vez más informada y, por tanto, cada vez más susceptible de ser proactiva y propositiva con relación a las diferentes políticas públicas impulsadas en temas claves relacionados con la organización del Estado, el ejercicio de funciones públicas y la consecuente prestación de los servicios correspondientes.</w:t>
      </w:r>
    </w:p>
    <w:p w:rsidR="00A23F1A" w:rsidRPr="0007660F" w:rsidRDefault="00A23F1A" w:rsidP="001C3F3F">
      <w:pPr>
        <w:pStyle w:val="Textoindependiente"/>
        <w:jc w:val="both"/>
        <w:rPr>
          <w:rFonts w:asciiTheme="minorHAnsi" w:hAnsiTheme="minorHAnsi"/>
          <w:b/>
          <w:bCs/>
          <w:sz w:val="24"/>
          <w:lang w:val="es-SV"/>
        </w:rPr>
      </w:pPr>
      <w:r w:rsidRPr="0007660F">
        <w:rPr>
          <w:rFonts w:asciiTheme="minorHAnsi" w:hAnsiTheme="minorHAnsi"/>
          <w:sz w:val="24"/>
          <w:lang w:val="es-SV"/>
        </w:rPr>
        <w:t>Ejecuta</w:t>
      </w:r>
      <w:r w:rsidR="0001160C">
        <w:rPr>
          <w:rFonts w:asciiTheme="minorHAnsi" w:hAnsiTheme="minorHAnsi"/>
          <w:sz w:val="24"/>
          <w:lang w:val="es-SV"/>
        </w:rPr>
        <w:t>do entre los años 2007 y 2009, una visión esquemática del proyecto se presenta en el siguiente diagrama</w:t>
      </w:r>
      <w:r w:rsidRPr="0007660F">
        <w:rPr>
          <w:rFonts w:asciiTheme="minorHAnsi" w:hAnsiTheme="minorHAnsi"/>
          <w:sz w:val="24"/>
          <w:lang w:val="es-SV"/>
        </w:rPr>
        <w:t xml:space="preserve">: </w:t>
      </w:r>
    </w:p>
    <w:p w:rsidR="0001160C" w:rsidRDefault="0001160C">
      <w:pPr>
        <w:rPr>
          <w:rFonts w:asciiTheme="minorHAnsi" w:hAnsiTheme="minorHAnsi"/>
          <w:lang w:val="es-ES_tradnl"/>
        </w:rPr>
      </w:pPr>
    </w:p>
    <w:p w:rsidR="0001160C" w:rsidRDefault="0001160C">
      <w:pPr>
        <w:rPr>
          <w:rFonts w:asciiTheme="minorHAnsi" w:hAnsiTheme="minorHAnsi"/>
          <w:lang w:val="es-ES_tradnl"/>
        </w:rPr>
      </w:pPr>
    </w:p>
    <w:p w:rsidR="0001160C" w:rsidRDefault="0001160C">
      <w:pPr>
        <w:rPr>
          <w:rFonts w:asciiTheme="minorHAnsi" w:hAnsiTheme="minorHAnsi"/>
          <w:lang w:val="es-ES_tradnl"/>
        </w:rPr>
      </w:pPr>
      <w:r>
        <w:rPr>
          <w:rFonts w:asciiTheme="minorHAnsi" w:hAnsiTheme="minorHAnsi"/>
          <w:noProof/>
          <w:lang w:val="es-MX" w:eastAsia="es-MX"/>
        </w:rPr>
        <w:drawing>
          <wp:inline distT="0" distB="0" distL="0" distR="0">
            <wp:extent cx="5612130" cy="4157980"/>
            <wp:effectExtent l="19050" t="0" r="7620" b="0"/>
            <wp:docPr id="1" name="0 Imagen" descr="diagrama lógica de interven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a lógica de intervención.jpg"/>
                    <pic:cNvPicPr/>
                  </pic:nvPicPr>
                  <pic:blipFill>
                    <a:blip r:embed="rId9"/>
                    <a:stretch>
                      <a:fillRect/>
                    </a:stretch>
                  </pic:blipFill>
                  <pic:spPr>
                    <a:xfrm>
                      <a:off x="0" y="0"/>
                      <a:ext cx="5612130" cy="4157980"/>
                    </a:xfrm>
                    <a:prstGeom prst="rect">
                      <a:avLst/>
                    </a:prstGeom>
                  </pic:spPr>
                </pic:pic>
              </a:graphicData>
            </a:graphic>
          </wp:inline>
        </w:drawing>
      </w:r>
    </w:p>
    <w:p w:rsidR="0001160C" w:rsidRDefault="0001160C">
      <w:pPr>
        <w:rPr>
          <w:rFonts w:asciiTheme="minorHAnsi" w:hAnsiTheme="minorHAnsi"/>
          <w:lang w:val="es-ES_tradnl"/>
        </w:rPr>
      </w:pPr>
      <w:r>
        <w:rPr>
          <w:rFonts w:asciiTheme="minorHAnsi" w:hAnsiTheme="minorHAnsi"/>
          <w:lang w:val="es-ES_tradnl"/>
        </w:rPr>
        <w:br w:type="page"/>
      </w:r>
    </w:p>
    <w:p w:rsidR="00A23F1A" w:rsidRPr="003E41DE" w:rsidRDefault="00A23F1A" w:rsidP="00F92170">
      <w:pPr>
        <w:spacing w:before="240" w:after="240"/>
        <w:jc w:val="both"/>
        <w:rPr>
          <w:rFonts w:asciiTheme="minorHAnsi" w:hAnsiTheme="minorHAnsi"/>
          <w:sz w:val="22"/>
          <w:lang w:val="es-SV"/>
        </w:rPr>
      </w:pPr>
      <w:r w:rsidRPr="003E41DE">
        <w:rPr>
          <w:rFonts w:asciiTheme="minorHAnsi" w:hAnsiTheme="minorHAnsi"/>
          <w:sz w:val="22"/>
          <w:lang w:val="es-SV"/>
        </w:rPr>
        <w:lastRenderedPageBreak/>
        <w:t xml:space="preserve">Tal como puede deducirse del </w:t>
      </w:r>
      <w:r w:rsidR="0001160C">
        <w:rPr>
          <w:rFonts w:asciiTheme="minorHAnsi" w:hAnsiTheme="minorHAnsi"/>
          <w:sz w:val="22"/>
          <w:lang w:val="es-SV"/>
        </w:rPr>
        <w:t>diagrama</w:t>
      </w:r>
      <w:r w:rsidRPr="003E41DE">
        <w:rPr>
          <w:rFonts w:asciiTheme="minorHAnsi" w:hAnsiTheme="minorHAnsi"/>
          <w:sz w:val="22"/>
          <w:lang w:val="es-SV"/>
        </w:rPr>
        <w:t xml:space="preserve"> anterior, para alcanzar los resultados esperados, FUSADES en su calidad de organización implementadora y el PNUD como agencia administradora, desplegaron una metodología que combinó una serie de espacios, mecanismos y actividades como grupo</w:t>
      </w:r>
      <w:r w:rsidR="00B12550">
        <w:rPr>
          <w:rFonts w:asciiTheme="minorHAnsi" w:hAnsiTheme="minorHAnsi"/>
          <w:sz w:val="22"/>
          <w:lang w:val="es-SV"/>
        </w:rPr>
        <w:t>s focales, talleres de trabajo,</w:t>
      </w:r>
      <w:r w:rsidRPr="003E41DE">
        <w:rPr>
          <w:rFonts w:asciiTheme="minorHAnsi" w:hAnsiTheme="minorHAnsi"/>
          <w:sz w:val="22"/>
          <w:lang w:val="es-SV"/>
        </w:rPr>
        <w:t xml:space="preserve"> cursos de formación,</w:t>
      </w:r>
      <w:r w:rsidR="00B12550">
        <w:rPr>
          <w:rFonts w:asciiTheme="minorHAnsi" w:hAnsiTheme="minorHAnsi"/>
          <w:sz w:val="22"/>
          <w:lang w:val="es-SV"/>
        </w:rPr>
        <w:t xml:space="preserve"> capacitaciones,</w:t>
      </w:r>
      <w:r w:rsidRPr="003E41DE">
        <w:rPr>
          <w:rFonts w:asciiTheme="minorHAnsi" w:hAnsiTheme="minorHAnsi"/>
          <w:sz w:val="22"/>
          <w:lang w:val="es-SV"/>
        </w:rPr>
        <w:t xml:space="preserve"> construcción de observatorios</w:t>
      </w:r>
      <w:r w:rsidR="00B12550">
        <w:rPr>
          <w:rFonts w:asciiTheme="minorHAnsi" w:hAnsiTheme="minorHAnsi"/>
          <w:sz w:val="22"/>
          <w:lang w:val="es-SV"/>
        </w:rPr>
        <w:t>,</w:t>
      </w:r>
      <w:r w:rsidRPr="003E41DE">
        <w:rPr>
          <w:rFonts w:asciiTheme="minorHAnsi" w:hAnsiTheme="minorHAnsi"/>
          <w:sz w:val="22"/>
          <w:lang w:val="es-SV"/>
        </w:rPr>
        <w:t xml:space="preserve"> investigaciones especializadas</w:t>
      </w:r>
      <w:r w:rsidR="00B12550">
        <w:rPr>
          <w:rFonts w:asciiTheme="minorHAnsi" w:hAnsiTheme="minorHAnsi"/>
          <w:sz w:val="22"/>
          <w:lang w:val="es-SV"/>
        </w:rPr>
        <w:t xml:space="preserve"> y elaboración de propuestas de políticas públicas</w:t>
      </w:r>
      <w:r w:rsidRPr="003E41DE">
        <w:rPr>
          <w:rFonts w:asciiTheme="minorHAnsi" w:hAnsiTheme="minorHAnsi"/>
          <w:sz w:val="22"/>
          <w:lang w:val="es-SV"/>
        </w:rPr>
        <w:t>.</w:t>
      </w:r>
    </w:p>
    <w:p w:rsidR="00A23F1A" w:rsidRPr="003E41DE" w:rsidRDefault="00A23F1A" w:rsidP="000074D3">
      <w:pPr>
        <w:spacing w:after="240"/>
        <w:jc w:val="both"/>
        <w:rPr>
          <w:rFonts w:asciiTheme="minorHAnsi" w:hAnsiTheme="minorHAnsi"/>
          <w:sz w:val="22"/>
          <w:lang w:val="es-ES_tradnl"/>
        </w:rPr>
      </w:pPr>
      <w:r w:rsidRPr="003E41DE">
        <w:rPr>
          <w:rFonts w:asciiTheme="minorHAnsi" w:hAnsiTheme="minorHAnsi"/>
          <w:sz w:val="22"/>
          <w:lang w:val="es-ES_tradnl"/>
        </w:rPr>
        <w:t xml:space="preserve">La lógica teórica del proyecto está relacionada, en primer lugar, con la necesidad que tiene el país </w:t>
      </w:r>
      <w:r w:rsidR="00B12550">
        <w:rPr>
          <w:rFonts w:asciiTheme="minorHAnsi" w:hAnsiTheme="minorHAnsi"/>
          <w:sz w:val="22"/>
          <w:lang w:val="es-ES_tradnl"/>
        </w:rPr>
        <w:t xml:space="preserve">de </w:t>
      </w:r>
      <w:r w:rsidRPr="003E41DE">
        <w:rPr>
          <w:rFonts w:asciiTheme="minorHAnsi" w:hAnsiTheme="minorHAnsi"/>
          <w:sz w:val="22"/>
          <w:lang w:val="es-ES_tradnl"/>
        </w:rPr>
        <w:t>fortalecer su incipiente democracia</w:t>
      </w:r>
      <w:r w:rsidR="00B12550">
        <w:rPr>
          <w:rFonts w:asciiTheme="minorHAnsi" w:hAnsiTheme="minorHAnsi"/>
          <w:sz w:val="22"/>
          <w:lang w:val="es-ES_tradnl"/>
        </w:rPr>
        <w:t>,</w:t>
      </w:r>
      <w:r w:rsidRPr="003E41DE">
        <w:rPr>
          <w:rFonts w:asciiTheme="minorHAnsi" w:hAnsiTheme="minorHAnsi"/>
          <w:sz w:val="22"/>
          <w:lang w:val="es-ES_tradnl"/>
        </w:rPr>
        <w:t xml:space="preserve"> robustecer su institucionalidad, construir ciudadanía y crear un sistema que facilite y asegure el diálogo entre los principales actores sociales, políticos y económicos del país de cara a construir pactos básicos para el desarrollo del mismo.</w:t>
      </w:r>
    </w:p>
    <w:p w:rsidR="00A23F1A" w:rsidRPr="003E41DE" w:rsidRDefault="00A23F1A" w:rsidP="000074D3">
      <w:pPr>
        <w:spacing w:after="240"/>
        <w:jc w:val="both"/>
        <w:rPr>
          <w:rFonts w:asciiTheme="minorHAnsi" w:hAnsiTheme="minorHAnsi"/>
          <w:sz w:val="22"/>
          <w:lang w:val="es-ES_tradnl"/>
        </w:rPr>
      </w:pPr>
      <w:r w:rsidRPr="003E41DE">
        <w:rPr>
          <w:rFonts w:asciiTheme="minorHAnsi" w:hAnsiTheme="minorHAnsi"/>
          <w:sz w:val="22"/>
          <w:lang w:val="es-ES_tradnl"/>
        </w:rPr>
        <w:t xml:space="preserve">Bajo dicha lógica, un proyecto para </w:t>
      </w:r>
      <w:r w:rsidR="00B12550">
        <w:rPr>
          <w:rFonts w:asciiTheme="minorHAnsi" w:hAnsiTheme="minorHAnsi"/>
          <w:sz w:val="22"/>
          <w:lang w:val="es-ES_tradnl"/>
        </w:rPr>
        <w:t>“</w:t>
      </w:r>
      <w:r w:rsidRPr="003E41DE">
        <w:rPr>
          <w:rFonts w:asciiTheme="minorHAnsi" w:hAnsiTheme="minorHAnsi"/>
          <w:i/>
          <w:sz w:val="22"/>
          <w:lang w:val="es-SV"/>
        </w:rPr>
        <w:t xml:space="preserve">Fortalecimiento </w:t>
      </w:r>
      <w:r w:rsidR="00B12550">
        <w:rPr>
          <w:rFonts w:asciiTheme="minorHAnsi" w:hAnsiTheme="minorHAnsi"/>
          <w:i/>
          <w:sz w:val="22"/>
          <w:lang w:val="es-SV"/>
        </w:rPr>
        <w:t>d</w:t>
      </w:r>
      <w:r w:rsidRPr="003E41DE">
        <w:rPr>
          <w:rFonts w:asciiTheme="minorHAnsi" w:hAnsiTheme="minorHAnsi"/>
          <w:i/>
          <w:sz w:val="22"/>
          <w:lang w:val="es-SV"/>
        </w:rPr>
        <w:t xml:space="preserve">el Diálogo y las Instituciones Democrático en El Salvador” </w:t>
      </w:r>
      <w:r w:rsidRPr="003E41DE">
        <w:rPr>
          <w:rFonts w:asciiTheme="minorHAnsi" w:hAnsiTheme="minorHAnsi"/>
          <w:sz w:val="22"/>
          <w:lang w:val="es-SV"/>
        </w:rPr>
        <w:t xml:space="preserve">tiene sentido, </w:t>
      </w:r>
      <w:r w:rsidR="00B12550">
        <w:rPr>
          <w:rFonts w:asciiTheme="minorHAnsi" w:hAnsiTheme="minorHAnsi"/>
          <w:sz w:val="22"/>
          <w:lang w:val="es-SV"/>
        </w:rPr>
        <w:t xml:space="preserve">si se toma </w:t>
      </w:r>
      <w:r w:rsidRPr="003E41DE">
        <w:rPr>
          <w:rFonts w:asciiTheme="minorHAnsi" w:hAnsiTheme="minorHAnsi"/>
          <w:sz w:val="22"/>
          <w:lang w:val="es-SV"/>
        </w:rPr>
        <w:t>en cuenta que se diseña y se desarroll</w:t>
      </w:r>
      <w:r w:rsidR="00B12550">
        <w:rPr>
          <w:rFonts w:asciiTheme="minorHAnsi" w:hAnsiTheme="minorHAnsi"/>
          <w:sz w:val="22"/>
          <w:lang w:val="es-SV"/>
        </w:rPr>
        <w:t>a</w:t>
      </w:r>
      <w:r w:rsidRPr="003E41DE">
        <w:rPr>
          <w:rFonts w:asciiTheme="minorHAnsi" w:hAnsiTheme="minorHAnsi"/>
          <w:sz w:val="22"/>
          <w:lang w:val="es-SV"/>
        </w:rPr>
        <w:t xml:space="preserve"> en un </w:t>
      </w:r>
      <w:r w:rsidRPr="003E41DE">
        <w:rPr>
          <w:rFonts w:asciiTheme="minorHAnsi" w:hAnsiTheme="minorHAnsi"/>
          <w:sz w:val="22"/>
          <w:lang w:val="es-ES_tradnl"/>
        </w:rPr>
        <w:t>país caracterizado, entre otras cosas, por un proceso democrático incipiente y frágil catapultado por los Acuerdos de Paz, pero con importantes déficits y por un proceso de crecimiento económico igualmente deficitario en términos de su falta de articulación con otras dimensiones del desarrollo como la social y la ambiental y de quiénes son los sujetos y beneficiados del mismo.</w:t>
      </w:r>
    </w:p>
    <w:p w:rsidR="00A23F1A" w:rsidRPr="003E41DE" w:rsidRDefault="00A23F1A" w:rsidP="000074D3">
      <w:pPr>
        <w:spacing w:after="240"/>
        <w:jc w:val="both"/>
        <w:rPr>
          <w:rFonts w:asciiTheme="minorHAnsi" w:hAnsiTheme="minorHAnsi"/>
          <w:sz w:val="22"/>
          <w:lang w:val="es-ES_tradnl"/>
        </w:rPr>
      </w:pPr>
      <w:r w:rsidRPr="003E41DE">
        <w:rPr>
          <w:rFonts w:asciiTheme="minorHAnsi" w:hAnsiTheme="minorHAnsi"/>
          <w:sz w:val="22"/>
          <w:lang w:val="es-ES_tradnl"/>
        </w:rPr>
        <w:t>A esto debe agregarse la fuerte confrontación entre las principales fuerzas políticas del país y el déficit de espacios institucionales de diálogo y construcción de</w:t>
      </w:r>
      <w:r w:rsidR="00B12550">
        <w:rPr>
          <w:rFonts w:asciiTheme="minorHAnsi" w:hAnsiTheme="minorHAnsi"/>
          <w:sz w:val="22"/>
          <w:lang w:val="es-ES_tradnl"/>
        </w:rPr>
        <w:t xml:space="preserve"> consensos impulsados desde el g</w:t>
      </w:r>
      <w:r w:rsidRPr="003E41DE">
        <w:rPr>
          <w:rFonts w:asciiTheme="minorHAnsi" w:hAnsiTheme="minorHAnsi"/>
          <w:sz w:val="22"/>
          <w:lang w:val="es-ES_tradnl"/>
        </w:rPr>
        <w:t xml:space="preserve">obierno. El último esfuerzo serio en este sentido, que finalmente quedó diluido, fue el desarrollado por el Presidente Armando Calderón Sol, alrededor de la construcción de las “Bases para </w:t>
      </w:r>
      <w:r w:rsidR="00B12550">
        <w:rPr>
          <w:rFonts w:asciiTheme="minorHAnsi" w:hAnsiTheme="minorHAnsi"/>
          <w:sz w:val="22"/>
          <w:lang w:val="es-ES_tradnl"/>
        </w:rPr>
        <w:t>el</w:t>
      </w:r>
      <w:r w:rsidRPr="003E41DE">
        <w:rPr>
          <w:rFonts w:asciiTheme="minorHAnsi" w:hAnsiTheme="minorHAnsi"/>
          <w:sz w:val="22"/>
          <w:lang w:val="es-ES_tradnl"/>
        </w:rPr>
        <w:t xml:space="preserve"> Plan de Nación”.</w:t>
      </w:r>
    </w:p>
    <w:p w:rsidR="00A23F1A" w:rsidRPr="003E41DE" w:rsidRDefault="00A23F1A" w:rsidP="0007660F">
      <w:pPr>
        <w:spacing w:after="120"/>
        <w:jc w:val="both"/>
        <w:rPr>
          <w:rFonts w:asciiTheme="minorHAnsi" w:hAnsiTheme="minorHAnsi"/>
          <w:sz w:val="22"/>
          <w:lang w:val="es-ES_tradnl"/>
        </w:rPr>
      </w:pPr>
      <w:r w:rsidRPr="003E41DE">
        <w:rPr>
          <w:rFonts w:asciiTheme="minorHAnsi" w:hAnsiTheme="minorHAnsi"/>
          <w:sz w:val="22"/>
          <w:lang w:val="es-ES_tradnl"/>
        </w:rPr>
        <w:t>Los problemas prioritarios a los que pretendía responder el proyecto son dos:</w:t>
      </w:r>
    </w:p>
    <w:p w:rsidR="00A23F1A" w:rsidRPr="003E41DE" w:rsidRDefault="00A23F1A" w:rsidP="0007660F">
      <w:pPr>
        <w:pStyle w:val="Prrafodelista"/>
        <w:numPr>
          <w:ilvl w:val="0"/>
          <w:numId w:val="15"/>
        </w:numPr>
        <w:spacing w:after="120"/>
        <w:ind w:left="714" w:hanging="357"/>
        <w:contextualSpacing w:val="0"/>
        <w:jc w:val="both"/>
        <w:rPr>
          <w:rFonts w:asciiTheme="minorHAnsi" w:hAnsiTheme="minorHAnsi"/>
          <w:sz w:val="22"/>
          <w:lang w:val="es-ES_tradnl"/>
        </w:rPr>
      </w:pPr>
      <w:r w:rsidRPr="003E41DE">
        <w:rPr>
          <w:rFonts w:asciiTheme="minorHAnsi" w:hAnsiTheme="minorHAnsi"/>
          <w:sz w:val="22"/>
          <w:lang w:val="es-ES_tradnl"/>
        </w:rPr>
        <w:t xml:space="preserve">La creciente insatisfacción de la población </w:t>
      </w:r>
      <w:r w:rsidR="00B12550">
        <w:rPr>
          <w:rFonts w:asciiTheme="minorHAnsi" w:hAnsiTheme="minorHAnsi"/>
          <w:sz w:val="22"/>
          <w:lang w:val="es-ES_tradnl"/>
        </w:rPr>
        <w:t xml:space="preserve">con </w:t>
      </w:r>
      <w:r w:rsidRPr="003E41DE">
        <w:rPr>
          <w:rFonts w:asciiTheme="minorHAnsi" w:hAnsiTheme="minorHAnsi"/>
          <w:sz w:val="22"/>
          <w:lang w:val="es-ES_tradnl"/>
        </w:rPr>
        <w:t>respecto al desempeño de las instituciones democráticas.</w:t>
      </w:r>
    </w:p>
    <w:p w:rsidR="00A23F1A" w:rsidRPr="003E41DE" w:rsidRDefault="00A23F1A" w:rsidP="000074D3">
      <w:pPr>
        <w:pStyle w:val="Prrafodelista"/>
        <w:numPr>
          <w:ilvl w:val="0"/>
          <w:numId w:val="15"/>
        </w:numPr>
        <w:spacing w:after="240"/>
        <w:ind w:left="714" w:hanging="357"/>
        <w:contextualSpacing w:val="0"/>
        <w:jc w:val="both"/>
        <w:rPr>
          <w:rFonts w:asciiTheme="minorHAnsi" w:hAnsiTheme="minorHAnsi"/>
          <w:sz w:val="22"/>
          <w:lang w:val="es-ES_tradnl"/>
        </w:rPr>
      </w:pPr>
      <w:r w:rsidRPr="003E41DE">
        <w:rPr>
          <w:rFonts w:asciiTheme="minorHAnsi" w:hAnsiTheme="minorHAnsi"/>
          <w:sz w:val="22"/>
          <w:lang w:val="es-ES_tradnl"/>
        </w:rPr>
        <w:t>La creciente polarización del debate público y la construcción de políticas.</w:t>
      </w:r>
    </w:p>
    <w:p w:rsidR="00A23F1A" w:rsidRPr="003E41DE" w:rsidRDefault="00A23F1A" w:rsidP="0007660F">
      <w:pPr>
        <w:spacing w:after="120"/>
        <w:jc w:val="both"/>
        <w:rPr>
          <w:rFonts w:asciiTheme="minorHAnsi" w:hAnsiTheme="minorHAnsi"/>
          <w:sz w:val="22"/>
          <w:lang w:val="es-ES_tradnl"/>
        </w:rPr>
      </w:pPr>
      <w:r w:rsidRPr="003E41DE">
        <w:rPr>
          <w:rFonts w:asciiTheme="minorHAnsi" w:hAnsiTheme="minorHAnsi"/>
          <w:sz w:val="22"/>
          <w:lang w:val="es-ES_tradnl"/>
        </w:rPr>
        <w:t>Asimismo, sus preocupaciones principales estaban claramente señaladas:</w:t>
      </w:r>
    </w:p>
    <w:p w:rsidR="00A23F1A" w:rsidRPr="003E41DE" w:rsidRDefault="00A23F1A" w:rsidP="0007660F">
      <w:pPr>
        <w:pStyle w:val="Prrafodelista"/>
        <w:numPr>
          <w:ilvl w:val="0"/>
          <w:numId w:val="15"/>
        </w:numPr>
        <w:spacing w:after="120"/>
        <w:ind w:left="714" w:hanging="357"/>
        <w:contextualSpacing w:val="0"/>
        <w:jc w:val="both"/>
        <w:rPr>
          <w:rFonts w:asciiTheme="minorHAnsi" w:hAnsiTheme="minorHAnsi"/>
          <w:sz w:val="22"/>
          <w:lang w:val="es-ES_tradnl"/>
        </w:rPr>
      </w:pPr>
      <w:r w:rsidRPr="003E41DE">
        <w:rPr>
          <w:rFonts w:asciiTheme="minorHAnsi" w:hAnsiTheme="minorHAnsi"/>
          <w:sz w:val="22"/>
          <w:lang w:val="es-ES_tradnl"/>
        </w:rPr>
        <w:t>Fortalecimiento de los vínculos entre los ciudadanos y sus representantes electos.</w:t>
      </w:r>
    </w:p>
    <w:p w:rsidR="00A23F1A" w:rsidRPr="003E41DE" w:rsidRDefault="00A23F1A" w:rsidP="0007660F">
      <w:pPr>
        <w:pStyle w:val="Prrafodelista"/>
        <w:numPr>
          <w:ilvl w:val="0"/>
          <w:numId w:val="15"/>
        </w:numPr>
        <w:spacing w:after="120"/>
        <w:ind w:left="714" w:hanging="357"/>
        <w:contextualSpacing w:val="0"/>
        <w:jc w:val="both"/>
        <w:rPr>
          <w:rFonts w:asciiTheme="minorHAnsi" w:hAnsiTheme="minorHAnsi"/>
          <w:sz w:val="22"/>
          <w:lang w:val="es-ES_tradnl"/>
        </w:rPr>
      </w:pPr>
      <w:r w:rsidRPr="003E41DE">
        <w:rPr>
          <w:rFonts w:asciiTheme="minorHAnsi" w:hAnsiTheme="minorHAnsi"/>
          <w:sz w:val="22"/>
          <w:lang w:val="es-ES_tradnl"/>
        </w:rPr>
        <w:t>Falta de transparencia en la administración de los recursos utilizados para la campaña política.</w:t>
      </w:r>
    </w:p>
    <w:p w:rsidR="00A23F1A" w:rsidRPr="003E41DE" w:rsidRDefault="00A23F1A" w:rsidP="0007660F">
      <w:pPr>
        <w:pStyle w:val="Prrafodelista"/>
        <w:numPr>
          <w:ilvl w:val="0"/>
          <w:numId w:val="15"/>
        </w:numPr>
        <w:spacing w:after="120"/>
        <w:ind w:left="714" w:hanging="357"/>
        <w:contextualSpacing w:val="0"/>
        <w:jc w:val="both"/>
        <w:rPr>
          <w:rFonts w:asciiTheme="minorHAnsi" w:hAnsiTheme="minorHAnsi"/>
          <w:sz w:val="22"/>
          <w:lang w:val="es-ES_tradnl"/>
        </w:rPr>
      </w:pPr>
      <w:r w:rsidRPr="003E41DE">
        <w:rPr>
          <w:rFonts w:asciiTheme="minorHAnsi" w:hAnsiTheme="minorHAnsi"/>
          <w:sz w:val="22"/>
          <w:lang w:val="es-ES_tradnl"/>
        </w:rPr>
        <w:t xml:space="preserve">Inefectividad de los gobiernos </w:t>
      </w:r>
      <w:r w:rsidR="00B12550">
        <w:rPr>
          <w:rFonts w:asciiTheme="minorHAnsi" w:hAnsiTheme="minorHAnsi"/>
          <w:sz w:val="22"/>
          <w:lang w:val="es-ES_tradnl"/>
        </w:rPr>
        <w:t>locales</w:t>
      </w:r>
      <w:r w:rsidRPr="003E41DE">
        <w:rPr>
          <w:rFonts w:asciiTheme="minorHAnsi" w:hAnsiTheme="minorHAnsi"/>
          <w:sz w:val="22"/>
          <w:lang w:val="es-ES_tradnl"/>
        </w:rPr>
        <w:t xml:space="preserve"> y una inadecuada representación en los Concejos Municipales.</w:t>
      </w:r>
    </w:p>
    <w:p w:rsidR="00A23F1A" w:rsidRPr="003E41DE" w:rsidRDefault="00A23F1A" w:rsidP="0007660F">
      <w:pPr>
        <w:pStyle w:val="Prrafodelista"/>
        <w:numPr>
          <w:ilvl w:val="0"/>
          <w:numId w:val="15"/>
        </w:numPr>
        <w:spacing w:after="120"/>
        <w:ind w:left="714" w:hanging="357"/>
        <w:contextualSpacing w:val="0"/>
        <w:jc w:val="both"/>
        <w:rPr>
          <w:rFonts w:asciiTheme="minorHAnsi" w:hAnsiTheme="minorHAnsi"/>
          <w:sz w:val="22"/>
          <w:lang w:val="es-ES_tradnl"/>
        </w:rPr>
      </w:pPr>
      <w:r w:rsidRPr="003E41DE">
        <w:rPr>
          <w:rFonts w:asciiTheme="minorHAnsi" w:hAnsiTheme="minorHAnsi"/>
          <w:sz w:val="22"/>
          <w:lang w:val="es-ES_tradnl"/>
        </w:rPr>
        <w:t>Privación del derecho al voto de una buena parte de ciudadan</w:t>
      </w:r>
      <w:r w:rsidR="00B12550">
        <w:rPr>
          <w:rFonts w:asciiTheme="minorHAnsi" w:hAnsiTheme="minorHAnsi"/>
          <w:sz w:val="22"/>
          <w:lang w:val="es-ES_tradnl"/>
        </w:rPr>
        <w:t>as y ciudadan</w:t>
      </w:r>
      <w:r w:rsidRPr="003E41DE">
        <w:rPr>
          <w:rFonts w:asciiTheme="minorHAnsi" w:hAnsiTheme="minorHAnsi"/>
          <w:sz w:val="22"/>
          <w:lang w:val="es-ES_tradnl"/>
        </w:rPr>
        <w:t>os salvadoreños, incluyendo aquellos que viven fuera del país.</w:t>
      </w:r>
    </w:p>
    <w:p w:rsidR="00A23F1A" w:rsidRPr="003E41DE" w:rsidRDefault="00A23F1A" w:rsidP="000074D3">
      <w:pPr>
        <w:pStyle w:val="Prrafodelista"/>
        <w:numPr>
          <w:ilvl w:val="0"/>
          <w:numId w:val="15"/>
        </w:numPr>
        <w:spacing w:after="240"/>
        <w:ind w:left="714" w:hanging="357"/>
        <w:contextualSpacing w:val="0"/>
        <w:jc w:val="both"/>
        <w:rPr>
          <w:rFonts w:asciiTheme="minorHAnsi" w:hAnsiTheme="minorHAnsi"/>
          <w:sz w:val="22"/>
          <w:lang w:val="es-ES_tradnl"/>
        </w:rPr>
      </w:pPr>
      <w:r w:rsidRPr="003E41DE">
        <w:rPr>
          <w:rFonts w:asciiTheme="minorHAnsi" w:hAnsiTheme="minorHAnsi"/>
          <w:sz w:val="22"/>
          <w:lang w:val="es-ES_tradnl"/>
        </w:rPr>
        <w:t>Falta de transparencia en los procesos legislativos en general y en la elección de algunos cargos públicos.</w:t>
      </w:r>
    </w:p>
    <w:p w:rsidR="00A23F1A" w:rsidRPr="003E41DE" w:rsidRDefault="00A23F1A" w:rsidP="000074D3">
      <w:pPr>
        <w:spacing w:after="240"/>
        <w:jc w:val="both"/>
        <w:rPr>
          <w:rFonts w:asciiTheme="minorHAnsi" w:hAnsiTheme="minorHAnsi"/>
          <w:sz w:val="22"/>
          <w:lang w:val="es-ES_tradnl"/>
        </w:rPr>
      </w:pPr>
      <w:r w:rsidRPr="003E41DE">
        <w:rPr>
          <w:rFonts w:asciiTheme="minorHAnsi" w:hAnsiTheme="minorHAnsi"/>
          <w:sz w:val="22"/>
          <w:lang w:val="es-ES_tradnl"/>
        </w:rPr>
        <w:t xml:space="preserve">En resumen, el proyecto se proponía como fin el fortalecimiento de las instituciones democráticas, utilizando como medio, la promoción del diálogo con participación de actores claves como elemento esencial de la metodología. </w:t>
      </w:r>
    </w:p>
    <w:p w:rsidR="00A23F1A" w:rsidRPr="003E41DE" w:rsidRDefault="00A23F1A" w:rsidP="000074D3">
      <w:pPr>
        <w:spacing w:after="240"/>
        <w:jc w:val="both"/>
        <w:rPr>
          <w:rFonts w:asciiTheme="minorHAnsi" w:hAnsiTheme="minorHAnsi"/>
          <w:sz w:val="22"/>
          <w:lang w:val="es-ES_tradnl"/>
        </w:rPr>
      </w:pPr>
      <w:r w:rsidRPr="003E41DE">
        <w:rPr>
          <w:rFonts w:asciiTheme="minorHAnsi" w:hAnsiTheme="minorHAnsi"/>
          <w:sz w:val="22"/>
          <w:lang w:val="es-ES_tradnl"/>
        </w:rPr>
        <w:lastRenderedPageBreak/>
        <w:t>A juicio del equipo consultor, en la lógica teórica del proyecto no quedó suficientemente dimensionada la importancia de la construcción de ciudadanía como condición necesaria para el funcionamiento de la democracia. Esto se refleja tanto en la formulación del documento del proyecto, como en los énfasis y prioridades prácticos de éste.</w:t>
      </w:r>
    </w:p>
    <w:p w:rsidR="00A23F1A" w:rsidRPr="003E41DE" w:rsidRDefault="00A23F1A" w:rsidP="0007660F">
      <w:pPr>
        <w:spacing w:after="120"/>
        <w:jc w:val="both"/>
        <w:rPr>
          <w:rFonts w:asciiTheme="minorHAnsi" w:hAnsiTheme="minorHAnsi"/>
          <w:sz w:val="22"/>
          <w:lang w:val="es-ES_tradnl"/>
        </w:rPr>
      </w:pPr>
      <w:r w:rsidRPr="003E41DE">
        <w:rPr>
          <w:rFonts w:asciiTheme="minorHAnsi" w:hAnsiTheme="minorHAnsi"/>
          <w:sz w:val="22"/>
          <w:lang w:val="es-ES_tradnl"/>
        </w:rPr>
        <w:t>Otro tema de fondo no dimensionado suficientemente en la lógica del proyecto es la desigualdad y la exclusión.  El modelo de desarrollo impulsado en El Salvador no ha resuelto este tema y el proyecto no aborda las conexiones que este factor tiene con las políticas públicas y el funcionamiento de las instituciones democráticas. Desde la perspectiva de los actores participantes en el proyecto, grupos excluidos/vulnerables como mujeres, jóvenes, migrantes y pobres no fueron incluidos suficientemente.</w:t>
      </w:r>
    </w:p>
    <w:p w:rsidR="0007660F" w:rsidRPr="0007660F" w:rsidRDefault="0007660F" w:rsidP="0007660F">
      <w:pPr>
        <w:spacing w:after="120"/>
        <w:jc w:val="both"/>
        <w:rPr>
          <w:rFonts w:asciiTheme="minorHAnsi" w:hAnsiTheme="minorHAnsi"/>
          <w:lang w:val="es-ES_tradnl"/>
        </w:rPr>
      </w:pPr>
    </w:p>
    <w:p w:rsidR="00A23F1A" w:rsidRPr="002C10CE" w:rsidRDefault="00A23F1A" w:rsidP="0007660F">
      <w:pPr>
        <w:numPr>
          <w:ilvl w:val="0"/>
          <w:numId w:val="1"/>
        </w:numPr>
        <w:spacing w:after="120"/>
        <w:jc w:val="both"/>
        <w:rPr>
          <w:rFonts w:asciiTheme="minorHAnsi" w:hAnsiTheme="minorHAnsi"/>
          <w:b/>
          <w:color w:val="1F497D" w:themeColor="text2"/>
          <w:sz w:val="28"/>
          <w:lang w:val="es-SV"/>
        </w:rPr>
      </w:pPr>
      <w:r w:rsidRPr="002C10CE">
        <w:rPr>
          <w:rFonts w:asciiTheme="minorHAnsi" w:hAnsiTheme="minorHAnsi"/>
          <w:b/>
          <w:color w:val="1F497D" w:themeColor="text2"/>
          <w:sz w:val="28"/>
          <w:lang w:val="es-SV"/>
        </w:rPr>
        <w:t>FINALIDAD DE LA EVALUACIÓN</w:t>
      </w:r>
    </w:p>
    <w:p w:rsidR="000074D3" w:rsidRPr="003E41DE" w:rsidRDefault="000074D3" w:rsidP="0007660F">
      <w:pPr>
        <w:spacing w:after="120"/>
        <w:jc w:val="both"/>
        <w:rPr>
          <w:rFonts w:asciiTheme="minorHAnsi" w:hAnsiTheme="minorHAnsi"/>
          <w:sz w:val="22"/>
          <w:lang w:val="es-SV"/>
        </w:rPr>
      </w:pPr>
    </w:p>
    <w:p w:rsidR="00A23F1A" w:rsidRPr="003E41DE" w:rsidRDefault="00A23F1A" w:rsidP="000074D3">
      <w:pPr>
        <w:spacing w:after="240"/>
        <w:jc w:val="both"/>
        <w:rPr>
          <w:rFonts w:asciiTheme="minorHAnsi" w:hAnsiTheme="minorHAnsi"/>
          <w:sz w:val="22"/>
          <w:lang w:val="es-SV"/>
        </w:rPr>
      </w:pPr>
      <w:r w:rsidRPr="003E41DE">
        <w:rPr>
          <w:rFonts w:asciiTheme="minorHAnsi" w:hAnsiTheme="minorHAnsi"/>
          <w:sz w:val="22"/>
          <w:lang w:val="es-SV"/>
        </w:rPr>
        <w:t>El objetivo de la evaluación externa que ahora se presenta, fue identificar los logros, productos y resultados alcanzados en la vida del proyecto, el impacto general del mismo y las principales lecciones</w:t>
      </w:r>
      <w:r w:rsidR="00B12550">
        <w:rPr>
          <w:rFonts w:asciiTheme="minorHAnsi" w:hAnsiTheme="minorHAnsi"/>
          <w:sz w:val="22"/>
          <w:lang w:val="es-SV"/>
        </w:rPr>
        <w:t xml:space="preserve"> que este ha generado</w:t>
      </w:r>
      <w:r w:rsidRPr="003E41DE">
        <w:rPr>
          <w:rFonts w:asciiTheme="minorHAnsi" w:hAnsiTheme="minorHAnsi"/>
          <w:sz w:val="22"/>
          <w:lang w:val="es-SV"/>
        </w:rPr>
        <w:t>.</w:t>
      </w:r>
    </w:p>
    <w:p w:rsidR="009E1942" w:rsidRDefault="00A23F1A" w:rsidP="000074D3">
      <w:pPr>
        <w:pStyle w:val="Prrafodelista"/>
        <w:spacing w:after="240"/>
        <w:ind w:left="0"/>
        <w:contextualSpacing w:val="0"/>
        <w:jc w:val="both"/>
        <w:rPr>
          <w:rFonts w:asciiTheme="minorHAnsi" w:hAnsiTheme="minorHAnsi"/>
          <w:sz w:val="22"/>
          <w:lang w:val="es-ES_tradnl"/>
        </w:rPr>
      </w:pPr>
      <w:r w:rsidRPr="003E41DE">
        <w:rPr>
          <w:rFonts w:asciiTheme="minorHAnsi" w:hAnsiTheme="minorHAnsi"/>
          <w:sz w:val="22"/>
          <w:lang w:val="es-ES_tradnl"/>
        </w:rPr>
        <w:t>El enfoque y énfasis principal con que se desarrolló la evaluación, así como de su metodología e instrumentos, es el aprendizaje.  Analizando y evaluando el proyecto como una fuente de enseñanzas, se pretende de manera expresa que las lecciones aprendidas, tanto en el diseño, como en la implementación y evaluación del mismo, sirvan de base para futuros proyectos de FUSADES y/o el PNUD que se ubiquen en el campo de la institucionalidad y la gobernabilidad democráticas.</w:t>
      </w:r>
    </w:p>
    <w:p w:rsidR="00A23F1A" w:rsidRPr="003E41DE" w:rsidRDefault="009E1942" w:rsidP="000074D3">
      <w:pPr>
        <w:pStyle w:val="Prrafodelista"/>
        <w:spacing w:after="240"/>
        <w:ind w:left="0"/>
        <w:contextualSpacing w:val="0"/>
        <w:jc w:val="both"/>
        <w:rPr>
          <w:rFonts w:asciiTheme="minorHAnsi" w:hAnsiTheme="minorHAnsi"/>
          <w:sz w:val="22"/>
          <w:lang w:val="es-ES_tradnl"/>
        </w:rPr>
      </w:pPr>
      <w:r w:rsidRPr="0052699E">
        <w:rPr>
          <w:rFonts w:asciiTheme="minorHAnsi" w:hAnsiTheme="minorHAnsi"/>
          <w:sz w:val="22"/>
          <w:lang w:val="es-ES_tradnl"/>
        </w:rPr>
        <w:t>El punto de partida de la evaluación es el documento oficial del proyecto, considerando de manera particular</w:t>
      </w:r>
      <w:r w:rsidR="00B771C1" w:rsidRPr="0052699E">
        <w:rPr>
          <w:rFonts w:asciiTheme="minorHAnsi" w:hAnsiTheme="minorHAnsi"/>
          <w:sz w:val="22"/>
          <w:lang w:val="es-ES_tradnl"/>
        </w:rPr>
        <w:t xml:space="preserve"> los elementos esenciales de su lógica de intervención: objetivos, resultados, principales actividades y estrategias, así como los indicadores que determinan el alcance del proyecto.</w:t>
      </w:r>
      <w:r w:rsidR="00A23F1A" w:rsidRPr="003E41DE">
        <w:rPr>
          <w:rFonts w:asciiTheme="minorHAnsi" w:hAnsiTheme="minorHAnsi"/>
          <w:sz w:val="22"/>
          <w:lang w:val="es-ES_tradnl"/>
        </w:rPr>
        <w:t xml:space="preserve"> </w:t>
      </w:r>
    </w:p>
    <w:p w:rsidR="00A23F1A" w:rsidRPr="003E41DE" w:rsidRDefault="00A23F1A" w:rsidP="003E41DE">
      <w:pPr>
        <w:spacing w:after="120"/>
        <w:jc w:val="both"/>
        <w:rPr>
          <w:rFonts w:asciiTheme="minorHAnsi" w:hAnsiTheme="minorHAnsi"/>
          <w:sz w:val="22"/>
          <w:lang w:val="es-ES_tradnl"/>
        </w:rPr>
      </w:pPr>
    </w:p>
    <w:p w:rsidR="00A23F1A" w:rsidRPr="003E41DE" w:rsidRDefault="00A23F1A" w:rsidP="003E41DE">
      <w:pPr>
        <w:spacing w:after="120"/>
        <w:jc w:val="both"/>
        <w:rPr>
          <w:rFonts w:asciiTheme="minorHAnsi" w:hAnsiTheme="minorHAnsi"/>
          <w:sz w:val="22"/>
          <w:lang w:val="es-ES_tradnl"/>
        </w:rPr>
      </w:pPr>
    </w:p>
    <w:p w:rsidR="00A23F1A" w:rsidRPr="002C10CE" w:rsidRDefault="00A23F1A" w:rsidP="0007660F">
      <w:pPr>
        <w:numPr>
          <w:ilvl w:val="0"/>
          <w:numId w:val="1"/>
        </w:numPr>
        <w:spacing w:after="120"/>
        <w:jc w:val="both"/>
        <w:rPr>
          <w:rFonts w:asciiTheme="minorHAnsi" w:hAnsiTheme="minorHAnsi"/>
          <w:b/>
          <w:color w:val="1F497D" w:themeColor="text2"/>
          <w:sz w:val="28"/>
          <w:lang w:val="es-SV"/>
        </w:rPr>
      </w:pPr>
      <w:r w:rsidRPr="002C10CE">
        <w:rPr>
          <w:rFonts w:asciiTheme="minorHAnsi" w:hAnsiTheme="minorHAnsi"/>
          <w:b/>
          <w:color w:val="1F497D" w:themeColor="text2"/>
          <w:sz w:val="28"/>
          <w:lang w:val="es-SV"/>
        </w:rPr>
        <w:t>IMPORTANCIA Y LOGRO DE LOS OBJETIVOS Y RELEVANCIA DEL PROYECTO EN EL CONTEXTO NACIONAL</w:t>
      </w:r>
    </w:p>
    <w:p w:rsidR="00A23F1A" w:rsidRPr="003E41DE" w:rsidRDefault="00A23F1A" w:rsidP="003E41DE">
      <w:pPr>
        <w:spacing w:after="120"/>
        <w:jc w:val="both"/>
        <w:rPr>
          <w:rFonts w:asciiTheme="minorHAnsi" w:hAnsiTheme="minorHAnsi"/>
          <w:b/>
          <w:sz w:val="22"/>
          <w:lang w:val="es-SV"/>
        </w:rPr>
      </w:pPr>
    </w:p>
    <w:p w:rsidR="001E6568" w:rsidRDefault="001E6568" w:rsidP="001E6568">
      <w:pPr>
        <w:spacing w:after="240"/>
        <w:jc w:val="both"/>
        <w:rPr>
          <w:rFonts w:ascii="Calibri" w:hAnsi="Calibri"/>
          <w:sz w:val="22"/>
          <w:lang w:val="es-ES_tradnl"/>
        </w:rPr>
      </w:pPr>
      <w:r w:rsidRPr="00BC3D52">
        <w:rPr>
          <w:rFonts w:ascii="Calibri" w:hAnsi="Calibri"/>
          <w:sz w:val="22"/>
          <w:lang w:val="es-SV"/>
        </w:rPr>
        <w:t>A la luz de la evaluación del proyecto se puede afirmar que el objetivo general de “</w:t>
      </w:r>
      <w:r w:rsidRPr="00BC3D52">
        <w:rPr>
          <w:rFonts w:ascii="Calibri" w:hAnsi="Calibri"/>
          <w:sz w:val="22"/>
          <w:lang w:val="es-ES_tradnl"/>
        </w:rPr>
        <w:t xml:space="preserve">Fortalecer las </w:t>
      </w:r>
      <w:r w:rsidRPr="003E41DE">
        <w:rPr>
          <w:rFonts w:ascii="Calibri" w:hAnsi="Calibri"/>
          <w:sz w:val="22"/>
          <w:lang w:val="es-ES_tradnl"/>
        </w:rPr>
        <w:t>instituciones democráticas de El Salvador a través del diálogo político y la construcción de consensos sobre acciones y problemas prioritarios (involucrando en la discusión a los sectores marginados)</w:t>
      </w:r>
      <w:r>
        <w:rPr>
          <w:rFonts w:ascii="Calibri" w:hAnsi="Calibri"/>
          <w:sz w:val="22"/>
          <w:lang w:val="es-ES_tradnl"/>
        </w:rPr>
        <w:t xml:space="preserve">” no solamente era pertinente, sino altamente relevante para el país en el momento en que fue formulado, sino que  incluso lo sigue siendo al momento de cerrar este proceso evaluativo.  Dicha pertinencia e importancia están claramente detalladas en los capítulos siguientes de la evaluación. </w:t>
      </w:r>
    </w:p>
    <w:p w:rsidR="001E6568" w:rsidRPr="00134EA3" w:rsidRDefault="001E6568" w:rsidP="001E6568">
      <w:pPr>
        <w:spacing w:after="240"/>
        <w:jc w:val="both"/>
        <w:rPr>
          <w:rFonts w:ascii="Calibri" w:hAnsi="Calibri"/>
          <w:sz w:val="22"/>
          <w:lang w:val="es-SV"/>
        </w:rPr>
      </w:pPr>
      <w:r w:rsidRPr="00134EA3">
        <w:rPr>
          <w:rFonts w:ascii="Calibri" w:hAnsi="Calibri"/>
          <w:sz w:val="22"/>
          <w:lang w:val="es-SV"/>
        </w:rPr>
        <w:t xml:space="preserve">En cuanto al logro del objetivo:  </w:t>
      </w:r>
    </w:p>
    <w:p w:rsidR="001E6568" w:rsidRPr="00134EA3" w:rsidRDefault="001E6568" w:rsidP="001E6568">
      <w:pPr>
        <w:numPr>
          <w:ilvl w:val="0"/>
          <w:numId w:val="38"/>
        </w:numPr>
        <w:spacing w:after="240"/>
        <w:jc w:val="both"/>
        <w:rPr>
          <w:rFonts w:ascii="Calibri" w:hAnsi="Calibri"/>
          <w:sz w:val="22"/>
          <w:lang w:val="es-SV"/>
        </w:rPr>
      </w:pPr>
      <w:r w:rsidRPr="00134EA3">
        <w:rPr>
          <w:rFonts w:ascii="Calibri" w:hAnsi="Calibri"/>
          <w:sz w:val="22"/>
          <w:lang w:val="es-SV"/>
        </w:rPr>
        <w:lastRenderedPageBreak/>
        <w:t>Las instituciones democráticas</w:t>
      </w:r>
      <w:r>
        <w:rPr>
          <w:rFonts w:ascii="Calibri" w:hAnsi="Calibri"/>
          <w:sz w:val="22"/>
          <w:lang w:val="es-SV"/>
        </w:rPr>
        <w:t xml:space="preserve"> involucradas en el proyecto, que son de primera importancia en la temática, han mostrado una dinámica creciente de apertura al diálogo en función de fortalecer la democracia en el país.  Obviamente esto no se puede atribuir de manera exclusiva al proyecto, pero es indiscutible que hay un aporte del mismo.   </w:t>
      </w:r>
      <w:r w:rsidRPr="00134EA3">
        <w:rPr>
          <w:rFonts w:ascii="Calibri" w:hAnsi="Calibri"/>
          <w:sz w:val="22"/>
          <w:lang w:val="es-SV"/>
        </w:rPr>
        <w:t xml:space="preserve"> </w:t>
      </w:r>
    </w:p>
    <w:p w:rsidR="001E6568" w:rsidRDefault="001E6568" w:rsidP="001E6568">
      <w:pPr>
        <w:numPr>
          <w:ilvl w:val="0"/>
          <w:numId w:val="38"/>
        </w:numPr>
        <w:spacing w:after="240"/>
        <w:jc w:val="both"/>
        <w:rPr>
          <w:rFonts w:ascii="Calibri" w:hAnsi="Calibri"/>
          <w:sz w:val="22"/>
          <w:lang w:val="es-SV"/>
        </w:rPr>
      </w:pPr>
      <w:r>
        <w:rPr>
          <w:rFonts w:ascii="Calibri" w:hAnsi="Calibri"/>
          <w:sz w:val="22"/>
          <w:lang w:val="es-SV"/>
        </w:rPr>
        <w:t>La</w:t>
      </w:r>
      <w:r w:rsidRPr="00134EA3">
        <w:rPr>
          <w:rFonts w:ascii="Calibri" w:hAnsi="Calibri"/>
          <w:sz w:val="22"/>
          <w:lang w:val="es-SV"/>
        </w:rPr>
        <w:t xml:space="preserve">s </w:t>
      </w:r>
      <w:r>
        <w:rPr>
          <w:rFonts w:ascii="Calibri" w:hAnsi="Calibri"/>
          <w:sz w:val="22"/>
          <w:lang w:val="es-SV"/>
        </w:rPr>
        <w:t>áreas y temas en los que hay evidencia de mayor aporte del proyecto son: en el sistema electoral y de parti</w:t>
      </w:r>
      <w:r w:rsidRPr="00134EA3">
        <w:rPr>
          <w:rFonts w:ascii="Calibri" w:hAnsi="Calibri"/>
          <w:sz w:val="22"/>
          <w:lang w:val="es-SV"/>
        </w:rPr>
        <w:t xml:space="preserve">dos </w:t>
      </w:r>
      <w:r>
        <w:rPr>
          <w:rFonts w:ascii="Calibri" w:hAnsi="Calibri"/>
          <w:sz w:val="22"/>
          <w:lang w:val="es-SV"/>
        </w:rPr>
        <w:t>políticos, el</w:t>
      </w:r>
      <w:r w:rsidRPr="00134EA3">
        <w:rPr>
          <w:rFonts w:ascii="Calibri" w:hAnsi="Calibri"/>
          <w:sz w:val="22"/>
          <w:lang w:val="es-SV"/>
        </w:rPr>
        <w:t xml:space="preserve"> voto residencial y ley de partidos</w:t>
      </w:r>
      <w:r>
        <w:rPr>
          <w:rFonts w:ascii="Calibri" w:hAnsi="Calibri"/>
          <w:sz w:val="22"/>
          <w:lang w:val="es-SV"/>
        </w:rPr>
        <w:t xml:space="preserve"> políticos;</w:t>
      </w:r>
      <w:r w:rsidRPr="00134EA3">
        <w:rPr>
          <w:rFonts w:ascii="Calibri" w:hAnsi="Calibri"/>
          <w:sz w:val="22"/>
          <w:lang w:val="es-SV"/>
        </w:rPr>
        <w:t xml:space="preserve"> </w:t>
      </w:r>
      <w:r>
        <w:rPr>
          <w:rFonts w:ascii="Calibri" w:hAnsi="Calibri"/>
          <w:sz w:val="22"/>
          <w:lang w:val="es-SV"/>
        </w:rPr>
        <w:t xml:space="preserve">y </w:t>
      </w:r>
      <w:r w:rsidRPr="00134EA3">
        <w:rPr>
          <w:rFonts w:ascii="Calibri" w:hAnsi="Calibri"/>
          <w:sz w:val="22"/>
          <w:lang w:val="es-SV"/>
        </w:rPr>
        <w:t xml:space="preserve">en </w:t>
      </w:r>
      <w:r>
        <w:rPr>
          <w:rFonts w:ascii="Calibri" w:hAnsi="Calibri"/>
          <w:sz w:val="22"/>
          <w:lang w:val="es-SV"/>
        </w:rPr>
        <w:t xml:space="preserve"> transparencia, el antepro</w:t>
      </w:r>
      <w:r w:rsidRPr="00134EA3">
        <w:rPr>
          <w:rFonts w:ascii="Calibri" w:hAnsi="Calibri"/>
          <w:sz w:val="22"/>
          <w:lang w:val="es-SV"/>
        </w:rPr>
        <w:t>yecto de ley</w:t>
      </w:r>
      <w:r>
        <w:rPr>
          <w:rFonts w:ascii="Calibri" w:hAnsi="Calibri"/>
          <w:sz w:val="22"/>
          <w:lang w:val="es-SV"/>
        </w:rPr>
        <w:t xml:space="preserve"> de transparencia y acceso a la información pública</w:t>
      </w:r>
      <w:r w:rsidRPr="00134EA3">
        <w:rPr>
          <w:rFonts w:ascii="Calibri" w:hAnsi="Calibri"/>
          <w:sz w:val="22"/>
          <w:lang w:val="es-SV"/>
        </w:rPr>
        <w:t xml:space="preserve">. </w:t>
      </w:r>
    </w:p>
    <w:p w:rsidR="001E6568" w:rsidRPr="00134EA3" w:rsidRDefault="001E6568" w:rsidP="001E6568">
      <w:pPr>
        <w:numPr>
          <w:ilvl w:val="0"/>
          <w:numId w:val="38"/>
        </w:numPr>
        <w:spacing w:after="240"/>
        <w:jc w:val="both"/>
        <w:rPr>
          <w:rFonts w:ascii="Calibri" w:hAnsi="Calibri"/>
          <w:sz w:val="22"/>
          <w:lang w:val="es-SV"/>
        </w:rPr>
      </w:pPr>
      <w:r w:rsidRPr="00134EA3">
        <w:rPr>
          <w:rFonts w:ascii="Calibri" w:hAnsi="Calibri"/>
          <w:sz w:val="22"/>
          <w:lang w:val="es-SV"/>
        </w:rPr>
        <w:t xml:space="preserve"> El mayor déficit </w:t>
      </w:r>
      <w:r>
        <w:rPr>
          <w:rFonts w:ascii="Calibri" w:hAnsi="Calibri"/>
          <w:sz w:val="22"/>
          <w:lang w:val="es-SV"/>
        </w:rPr>
        <w:t xml:space="preserve">se observa </w:t>
      </w:r>
      <w:r w:rsidRPr="00134EA3">
        <w:rPr>
          <w:rFonts w:ascii="Calibri" w:hAnsi="Calibri"/>
          <w:sz w:val="22"/>
          <w:lang w:val="es-SV"/>
        </w:rPr>
        <w:t xml:space="preserve">en </w:t>
      </w:r>
      <w:r>
        <w:rPr>
          <w:rFonts w:ascii="Calibri" w:hAnsi="Calibri"/>
          <w:sz w:val="22"/>
          <w:lang w:val="es-SV"/>
        </w:rPr>
        <w:t xml:space="preserve">el </w:t>
      </w:r>
      <w:r w:rsidRPr="00134EA3">
        <w:rPr>
          <w:rFonts w:ascii="Calibri" w:hAnsi="Calibri"/>
          <w:sz w:val="22"/>
          <w:lang w:val="es-SV"/>
        </w:rPr>
        <w:t xml:space="preserve">área </w:t>
      </w:r>
      <w:r>
        <w:rPr>
          <w:rFonts w:ascii="Calibri" w:hAnsi="Calibri"/>
          <w:sz w:val="22"/>
          <w:lang w:val="es-SV"/>
        </w:rPr>
        <w:t>y los temas relacionados con contraloría, justicia  y seguridad pública por razones que se explican más adelante.</w:t>
      </w:r>
    </w:p>
    <w:p w:rsidR="0057271B" w:rsidRPr="0057271B" w:rsidRDefault="0057271B" w:rsidP="00CE1102">
      <w:pPr>
        <w:rPr>
          <w:rFonts w:asciiTheme="minorHAnsi" w:hAnsiTheme="minorHAnsi"/>
          <w:sz w:val="22"/>
          <w:lang w:val="es-MX"/>
        </w:rPr>
      </w:pPr>
      <w:r w:rsidRPr="0057271B">
        <w:rPr>
          <w:rFonts w:asciiTheme="minorHAnsi" w:hAnsiTheme="minorHAnsi"/>
          <w:sz w:val="22"/>
          <w:lang w:val="es-ES_tradnl"/>
        </w:rPr>
        <w:t xml:space="preserve">Entre los factores decisivos que permitieron el logro de los resultados del proyecto se pueden apuntar: </w:t>
      </w:r>
    </w:p>
    <w:p w:rsidR="0057271B" w:rsidRPr="0057271B" w:rsidRDefault="0057271B" w:rsidP="001E6568">
      <w:pPr>
        <w:pStyle w:val="Prrafodelista"/>
        <w:numPr>
          <w:ilvl w:val="0"/>
          <w:numId w:val="24"/>
        </w:numPr>
        <w:spacing w:after="240"/>
        <w:contextualSpacing w:val="0"/>
        <w:jc w:val="both"/>
        <w:rPr>
          <w:rFonts w:asciiTheme="minorHAnsi" w:hAnsiTheme="minorHAnsi"/>
          <w:sz w:val="22"/>
          <w:lang w:val="es-MX"/>
        </w:rPr>
      </w:pPr>
      <w:r w:rsidRPr="0057271B">
        <w:rPr>
          <w:rFonts w:asciiTheme="minorHAnsi" w:hAnsiTheme="minorHAnsi"/>
          <w:sz w:val="22"/>
          <w:lang w:val="es-MX"/>
        </w:rPr>
        <w:t xml:space="preserve">La </w:t>
      </w:r>
      <w:r w:rsidR="001E6568">
        <w:rPr>
          <w:rFonts w:asciiTheme="minorHAnsi" w:hAnsiTheme="minorHAnsi"/>
          <w:sz w:val="22"/>
          <w:lang w:val="es-MX"/>
        </w:rPr>
        <w:t>rigurosidad y calidad metodológica desarrollada en las actividades del proyecto</w:t>
      </w:r>
      <w:r w:rsidRPr="0057271B">
        <w:rPr>
          <w:rFonts w:asciiTheme="minorHAnsi" w:hAnsiTheme="minorHAnsi"/>
          <w:sz w:val="22"/>
          <w:lang w:val="es-MX"/>
        </w:rPr>
        <w:t>.</w:t>
      </w:r>
    </w:p>
    <w:p w:rsidR="0057271B" w:rsidRPr="0057271B" w:rsidRDefault="0057271B" w:rsidP="001E6568">
      <w:pPr>
        <w:pStyle w:val="Prrafodelista"/>
        <w:numPr>
          <w:ilvl w:val="0"/>
          <w:numId w:val="24"/>
        </w:numPr>
        <w:spacing w:after="240"/>
        <w:contextualSpacing w:val="0"/>
        <w:jc w:val="both"/>
        <w:rPr>
          <w:rFonts w:asciiTheme="minorHAnsi" w:hAnsiTheme="minorHAnsi"/>
          <w:sz w:val="22"/>
          <w:lang w:val="es-MX"/>
        </w:rPr>
      </w:pPr>
      <w:r w:rsidRPr="0057271B">
        <w:rPr>
          <w:rFonts w:asciiTheme="minorHAnsi" w:hAnsiTheme="minorHAnsi"/>
          <w:sz w:val="22"/>
          <w:lang w:val="es-MX"/>
        </w:rPr>
        <w:t>La acumulación y prestigio institucional de FUSADES</w:t>
      </w:r>
      <w:r w:rsidR="001E6568">
        <w:rPr>
          <w:rFonts w:asciiTheme="minorHAnsi" w:hAnsiTheme="minorHAnsi"/>
          <w:sz w:val="22"/>
          <w:lang w:val="es-MX"/>
        </w:rPr>
        <w:t xml:space="preserve"> y el respaldo del PNUD.</w:t>
      </w:r>
    </w:p>
    <w:p w:rsidR="0057271B" w:rsidRPr="0057271B" w:rsidRDefault="0057271B" w:rsidP="001E6568">
      <w:pPr>
        <w:pStyle w:val="Prrafodelista"/>
        <w:numPr>
          <w:ilvl w:val="0"/>
          <w:numId w:val="24"/>
        </w:numPr>
        <w:spacing w:after="240"/>
        <w:contextualSpacing w:val="0"/>
        <w:jc w:val="both"/>
        <w:rPr>
          <w:rFonts w:asciiTheme="minorHAnsi" w:hAnsiTheme="minorHAnsi"/>
          <w:sz w:val="22"/>
          <w:lang w:val="es-MX"/>
        </w:rPr>
      </w:pPr>
      <w:r w:rsidRPr="0057271B">
        <w:rPr>
          <w:rFonts w:asciiTheme="minorHAnsi" w:hAnsiTheme="minorHAnsi"/>
          <w:sz w:val="22"/>
          <w:lang w:val="es-MX"/>
        </w:rPr>
        <w:t>El hecho de que el proyecto tuviera como antecedente inmediato y marco de justificación los resultados del estudio realizado por la universidad de Salamanca y les diera continuidad.</w:t>
      </w:r>
    </w:p>
    <w:p w:rsidR="0057271B" w:rsidRPr="001E6568" w:rsidRDefault="0057271B" w:rsidP="001E6568">
      <w:pPr>
        <w:spacing w:after="240"/>
        <w:jc w:val="both"/>
        <w:rPr>
          <w:rFonts w:asciiTheme="minorHAnsi" w:hAnsiTheme="minorHAnsi"/>
          <w:sz w:val="22"/>
          <w:lang w:val="es-MX"/>
        </w:rPr>
      </w:pPr>
      <w:r w:rsidRPr="001E6568">
        <w:rPr>
          <w:rFonts w:asciiTheme="minorHAnsi" w:hAnsiTheme="minorHAnsi"/>
          <w:sz w:val="22"/>
          <w:lang w:val="es-ES_tradnl"/>
        </w:rPr>
        <w:t>Entre los factores que limitaron los alcances del proyecto se detectaron tres principales:</w:t>
      </w:r>
      <w:r w:rsidRPr="001E6568">
        <w:rPr>
          <w:rFonts w:asciiTheme="minorHAnsi" w:hAnsiTheme="minorHAnsi"/>
          <w:sz w:val="22"/>
          <w:lang w:val="es-MX"/>
        </w:rPr>
        <w:t xml:space="preserve">   </w:t>
      </w:r>
    </w:p>
    <w:p w:rsidR="0057271B" w:rsidRDefault="0057271B" w:rsidP="001E6568">
      <w:pPr>
        <w:pStyle w:val="Prrafodelista"/>
        <w:numPr>
          <w:ilvl w:val="0"/>
          <w:numId w:val="24"/>
        </w:numPr>
        <w:spacing w:after="240"/>
        <w:contextualSpacing w:val="0"/>
        <w:jc w:val="both"/>
        <w:rPr>
          <w:rFonts w:asciiTheme="minorHAnsi" w:hAnsiTheme="minorHAnsi"/>
          <w:sz w:val="22"/>
          <w:lang w:val="es-MX"/>
        </w:rPr>
      </w:pPr>
      <w:r w:rsidRPr="0057271B">
        <w:rPr>
          <w:rFonts w:asciiTheme="minorHAnsi" w:hAnsiTheme="minorHAnsi"/>
          <w:sz w:val="22"/>
          <w:lang w:val="es-MX"/>
        </w:rPr>
        <w:t xml:space="preserve">Faltó más representatividad del FMLN, que no solo era la fuerza política de oposición más importante, sino que se convertiría en partido de gobierno, lo cual era ya bastante previsible. </w:t>
      </w:r>
    </w:p>
    <w:p w:rsidR="001E6568" w:rsidRDefault="001E6568" w:rsidP="001E6568">
      <w:pPr>
        <w:pStyle w:val="Prrafodelista"/>
        <w:numPr>
          <w:ilvl w:val="0"/>
          <w:numId w:val="24"/>
        </w:numPr>
        <w:spacing w:after="240"/>
        <w:ind w:left="714" w:hanging="357"/>
        <w:contextualSpacing w:val="0"/>
        <w:jc w:val="both"/>
        <w:rPr>
          <w:rFonts w:ascii="Calibri" w:hAnsi="Calibri"/>
          <w:sz w:val="22"/>
          <w:lang w:val="es-SV"/>
        </w:rPr>
      </w:pPr>
      <w:r>
        <w:rPr>
          <w:rFonts w:ascii="Calibri" w:hAnsi="Calibri"/>
          <w:sz w:val="22"/>
          <w:lang w:val="es-SV"/>
        </w:rPr>
        <w:t>No</w:t>
      </w:r>
      <w:r w:rsidRPr="001E6568">
        <w:rPr>
          <w:rFonts w:ascii="Calibri" w:hAnsi="Calibri"/>
          <w:sz w:val="22"/>
          <w:lang w:val="es-SV"/>
        </w:rPr>
        <w:t xml:space="preserve"> haber dimensionado suficientemente en su implementación la importancia de construir estrategias orientadas directamente a propiciar y asegurar la construcción y participación de la ciudadanía como elementos vertebrales en el diálogo político y el f</w:t>
      </w:r>
      <w:r w:rsidR="00C918BA">
        <w:rPr>
          <w:rFonts w:ascii="Calibri" w:hAnsi="Calibri"/>
          <w:sz w:val="22"/>
          <w:lang w:val="es-SV"/>
        </w:rPr>
        <w:t>ortalecimiento de la democracia.</w:t>
      </w:r>
    </w:p>
    <w:p w:rsidR="004B3B88" w:rsidRPr="0052699E" w:rsidRDefault="004B3B88" w:rsidP="001E6568">
      <w:pPr>
        <w:pStyle w:val="Prrafodelista"/>
        <w:numPr>
          <w:ilvl w:val="0"/>
          <w:numId w:val="24"/>
        </w:numPr>
        <w:spacing w:after="240"/>
        <w:ind w:left="714" w:hanging="357"/>
        <w:contextualSpacing w:val="0"/>
        <w:jc w:val="both"/>
        <w:rPr>
          <w:rFonts w:ascii="Calibri" w:hAnsi="Calibri"/>
          <w:sz w:val="22"/>
          <w:lang w:val="es-SV"/>
        </w:rPr>
      </w:pPr>
      <w:r w:rsidRPr="0052699E">
        <w:rPr>
          <w:rFonts w:ascii="Calibri" w:hAnsi="Calibri"/>
          <w:sz w:val="22"/>
          <w:lang w:val="es-SV"/>
        </w:rPr>
        <w:t>Una insuficiente participación de grupos excluidos y vulnerables, a pesar de que estaban definidos como sectores prioritarios del proyecto.</w:t>
      </w:r>
    </w:p>
    <w:p w:rsidR="0057271B" w:rsidRPr="0057271B" w:rsidRDefault="0057271B" w:rsidP="001E6568">
      <w:pPr>
        <w:pStyle w:val="Prrafodelista"/>
        <w:numPr>
          <w:ilvl w:val="0"/>
          <w:numId w:val="24"/>
        </w:numPr>
        <w:spacing w:after="240"/>
        <w:contextualSpacing w:val="0"/>
        <w:jc w:val="both"/>
        <w:rPr>
          <w:rFonts w:asciiTheme="minorHAnsi" w:hAnsiTheme="minorHAnsi"/>
          <w:sz w:val="22"/>
          <w:lang w:val="es-MX"/>
        </w:rPr>
      </w:pPr>
      <w:r w:rsidRPr="0057271B">
        <w:rPr>
          <w:rFonts w:asciiTheme="minorHAnsi" w:hAnsiTheme="minorHAnsi"/>
          <w:sz w:val="22"/>
          <w:lang w:val="es-MX"/>
        </w:rPr>
        <w:t>La dispersión en los focos de atención del proyecto dada la pretensión de abarcar un abanico muy amplio de temas.</w:t>
      </w:r>
    </w:p>
    <w:p w:rsidR="00A23F1A" w:rsidRPr="003E41DE" w:rsidRDefault="00A23F1A" w:rsidP="003E41DE">
      <w:pPr>
        <w:spacing w:after="120"/>
        <w:jc w:val="both"/>
        <w:rPr>
          <w:rFonts w:asciiTheme="minorHAnsi" w:hAnsiTheme="minorHAnsi"/>
          <w:b/>
          <w:sz w:val="22"/>
          <w:lang w:val="es-SV"/>
        </w:rPr>
      </w:pPr>
    </w:p>
    <w:p w:rsidR="00A23F1A" w:rsidRPr="003E41DE" w:rsidRDefault="00A23F1A" w:rsidP="003E41DE">
      <w:pPr>
        <w:spacing w:after="120"/>
        <w:jc w:val="both"/>
        <w:rPr>
          <w:rFonts w:asciiTheme="minorHAnsi" w:hAnsiTheme="minorHAnsi"/>
          <w:b/>
          <w:sz w:val="22"/>
          <w:lang w:val="es-SV"/>
        </w:rPr>
      </w:pPr>
    </w:p>
    <w:p w:rsidR="00F92170" w:rsidRDefault="00F92170">
      <w:pPr>
        <w:rPr>
          <w:rFonts w:asciiTheme="minorHAnsi" w:hAnsiTheme="minorHAnsi"/>
          <w:b/>
          <w:sz w:val="28"/>
          <w:lang w:val="es-SV"/>
        </w:rPr>
      </w:pPr>
    </w:p>
    <w:p w:rsidR="003E41DE" w:rsidRDefault="003E41DE">
      <w:pPr>
        <w:rPr>
          <w:rFonts w:asciiTheme="minorHAnsi" w:hAnsiTheme="minorHAnsi"/>
          <w:b/>
          <w:sz w:val="28"/>
          <w:lang w:val="es-SV"/>
        </w:rPr>
      </w:pPr>
      <w:r>
        <w:rPr>
          <w:rFonts w:asciiTheme="minorHAnsi" w:hAnsiTheme="minorHAnsi"/>
          <w:b/>
          <w:sz w:val="28"/>
          <w:lang w:val="es-SV"/>
        </w:rPr>
        <w:br w:type="page"/>
      </w:r>
    </w:p>
    <w:p w:rsidR="00A23F1A" w:rsidRPr="002C10CE" w:rsidRDefault="00A23F1A" w:rsidP="0007660F">
      <w:pPr>
        <w:numPr>
          <w:ilvl w:val="0"/>
          <w:numId w:val="1"/>
        </w:numPr>
        <w:spacing w:after="120"/>
        <w:jc w:val="both"/>
        <w:rPr>
          <w:rFonts w:asciiTheme="minorHAnsi" w:hAnsiTheme="minorHAnsi"/>
          <w:b/>
          <w:color w:val="1F497D" w:themeColor="text2"/>
          <w:sz w:val="28"/>
          <w:lang w:val="es-SV"/>
        </w:rPr>
      </w:pPr>
      <w:r w:rsidRPr="002C10CE">
        <w:rPr>
          <w:rFonts w:asciiTheme="minorHAnsi" w:hAnsiTheme="minorHAnsi"/>
          <w:b/>
          <w:color w:val="1F497D" w:themeColor="text2"/>
          <w:sz w:val="28"/>
          <w:lang w:val="es-SV"/>
        </w:rPr>
        <w:lastRenderedPageBreak/>
        <w:t>PREGUNTAS CLAVES</w:t>
      </w:r>
      <w:r w:rsidR="0057271B" w:rsidRPr="002C10CE">
        <w:rPr>
          <w:rFonts w:asciiTheme="minorHAnsi" w:hAnsiTheme="minorHAnsi"/>
          <w:b/>
          <w:color w:val="1F497D" w:themeColor="text2"/>
          <w:sz w:val="28"/>
          <w:lang w:val="es-SV"/>
        </w:rPr>
        <w:t>:</w:t>
      </w:r>
      <w:r w:rsidRPr="002C10CE">
        <w:rPr>
          <w:rFonts w:asciiTheme="minorHAnsi" w:hAnsiTheme="minorHAnsi"/>
          <w:b/>
          <w:color w:val="1F497D" w:themeColor="text2"/>
          <w:sz w:val="28"/>
          <w:lang w:val="es-SV"/>
        </w:rPr>
        <w:t xml:space="preserve"> ALCANCE DE LA EVALUACIÓN </w:t>
      </w:r>
      <w:r w:rsidR="00B12550" w:rsidRPr="002C10CE">
        <w:rPr>
          <w:rFonts w:asciiTheme="minorHAnsi" w:hAnsiTheme="minorHAnsi"/>
          <w:b/>
          <w:color w:val="1F497D" w:themeColor="text2"/>
          <w:sz w:val="28"/>
          <w:lang w:val="es-SV"/>
        </w:rPr>
        <w:t xml:space="preserve">Y </w:t>
      </w:r>
      <w:r w:rsidRPr="002C10CE">
        <w:rPr>
          <w:rFonts w:asciiTheme="minorHAnsi" w:hAnsiTheme="minorHAnsi"/>
          <w:b/>
          <w:color w:val="1F497D" w:themeColor="text2"/>
          <w:sz w:val="28"/>
          <w:lang w:val="es-SV"/>
        </w:rPr>
        <w:t>LIMITACIONES ENFRENTADAS</w:t>
      </w:r>
    </w:p>
    <w:p w:rsidR="00A23F1A" w:rsidRPr="003E41DE" w:rsidRDefault="00A23F1A" w:rsidP="0007660F">
      <w:pPr>
        <w:pStyle w:val="Prrafodelista"/>
        <w:spacing w:after="120"/>
        <w:jc w:val="both"/>
        <w:rPr>
          <w:rFonts w:asciiTheme="minorHAnsi" w:hAnsiTheme="minorHAnsi"/>
          <w:sz w:val="22"/>
          <w:szCs w:val="22"/>
          <w:lang w:val="es-SV"/>
        </w:rPr>
      </w:pPr>
    </w:p>
    <w:p w:rsidR="00A23F1A" w:rsidRPr="003E41DE" w:rsidRDefault="00B12550" w:rsidP="0007660F">
      <w:pPr>
        <w:numPr>
          <w:ilvl w:val="1"/>
          <w:numId w:val="1"/>
        </w:numPr>
        <w:spacing w:after="120"/>
        <w:jc w:val="both"/>
        <w:rPr>
          <w:rFonts w:asciiTheme="minorHAnsi" w:hAnsiTheme="minorHAnsi"/>
          <w:b/>
          <w:sz w:val="22"/>
          <w:szCs w:val="22"/>
          <w:lang w:val="es-ES_tradnl"/>
        </w:rPr>
      </w:pPr>
      <w:r>
        <w:rPr>
          <w:rFonts w:asciiTheme="minorHAnsi" w:hAnsiTheme="minorHAnsi"/>
          <w:b/>
          <w:sz w:val="22"/>
          <w:szCs w:val="22"/>
          <w:lang w:val="es-ES_tradnl"/>
        </w:rPr>
        <w:t xml:space="preserve"> </w:t>
      </w:r>
      <w:r w:rsidR="00A23F1A" w:rsidRPr="003E41DE">
        <w:rPr>
          <w:rFonts w:asciiTheme="minorHAnsi" w:hAnsiTheme="minorHAnsi"/>
          <w:b/>
          <w:sz w:val="22"/>
          <w:szCs w:val="22"/>
          <w:lang w:val="es-ES_tradnl"/>
        </w:rPr>
        <w:t>Preguntas claves y alcance</w:t>
      </w:r>
    </w:p>
    <w:p w:rsidR="00A23F1A" w:rsidRPr="003E41DE" w:rsidRDefault="00A23F1A" w:rsidP="0007660F">
      <w:pPr>
        <w:spacing w:after="120"/>
        <w:ind w:left="34"/>
        <w:jc w:val="both"/>
        <w:rPr>
          <w:rFonts w:asciiTheme="minorHAnsi" w:hAnsiTheme="minorHAnsi"/>
          <w:sz w:val="22"/>
          <w:szCs w:val="22"/>
          <w:lang w:val="es-ES_tradnl"/>
        </w:rPr>
      </w:pPr>
      <w:r w:rsidRPr="003E41DE">
        <w:rPr>
          <w:rFonts w:asciiTheme="minorHAnsi" w:hAnsiTheme="minorHAnsi"/>
          <w:sz w:val="22"/>
          <w:szCs w:val="22"/>
          <w:lang w:val="es-SV"/>
        </w:rPr>
        <w:t xml:space="preserve">El alcance de la evaluación era </w:t>
      </w:r>
      <w:r w:rsidRPr="003E41DE">
        <w:rPr>
          <w:rFonts w:asciiTheme="minorHAnsi" w:hAnsiTheme="minorHAnsi"/>
          <w:sz w:val="22"/>
          <w:szCs w:val="22"/>
          <w:lang w:val="es-ES_tradnl"/>
        </w:rPr>
        <w:t>determinar la efectividad, sostenibilidad, relevancia, eficiencia e impacto del proyecto.  Hacer un análisis de su diseño y establecer si los indicadores que se utilizaron para su evaluación y medición de resultados eran suficientes.</w:t>
      </w:r>
    </w:p>
    <w:p w:rsidR="00A23F1A" w:rsidRDefault="00A23F1A" w:rsidP="0007660F">
      <w:pPr>
        <w:pStyle w:val="Prrafodelista"/>
        <w:spacing w:after="120"/>
        <w:ind w:left="0"/>
        <w:jc w:val="both"/>
        <w:rPr>
          <w:rFonts w:asciiTheme="minorHAnsi" w:hAnsiTheme="minorHAnsi"/>
          <w:sz w:val="22"/>
          <w:szCs w:val="22"/>
          <w:lang w:val="es-SV"/>
        </w:rPr>
      </w:pPr>
      <w:r w:rsidRPr="003E41DE">
        <w:rPr>
          <w:rFonts w:asciiTheme="minorHAnsi" w:hAnsiTheme="minorHAnsi"/>
          <w:sz w:val="22"/>
          <w:szCs w:val="22"/>
          <w:lang w:val="es-SV"/>
        </w:rPr>
        <w:t>Las preguntas claves se orientaron justamente a garantizar el alcance señalado</w:t>
      </w:r>
      <w:r w:rsidR="0057271B">
        <w:rPr>
          <w:rFonts w:asciiTheme="minorHAnsi" w:hAnsiTheme="minorHAnsi"/>
          <w:sz w:val="22"/>
          <w:szCs w:val="22"/>
          <w:lang w:val="es-SV"/>
        </w:rPr>
        <w:t>, tal como se presenta en el Anexo 1.</w:t>
      </w:r>
    </w:p>
    <w:p w:rsidR="00A23F1A" w:rsidRPr="003E41DE" w:rsidRDefault="00A23F1A" w:rsidP="0007660F">
      <w:pPr>
        <w:spacing w:after="120"/>
        <w:jc w:val="both"/>
        <w:rPr>
          <w:rFonts w:asciiTheme="minorHAnsi" w:hAnsiTheme="minorHAnsi"/>
          <w:sz w:val="22"/>
          <w:szCs w:val="22"/>
          <w:lang w:val="es-MX"/>
        </w:rPr>
      </w:pPr>
    </w:p>
    <w:p w:rsidR="00A23F1A" w:rsidRPr="003E41DE" w:rsidRDefault="00A23F1A" w:rsidP="0007660F">
      <w:pPr>
        <w:numPr>
          <w:ilvl w:val="1"/>
          <w:numId w:val="1"/>
        </w:numPr>
        <w:spacing w:after="120"/>
        <w:jc w:val="both"/>
        <w:rPr>
          <w:rFonts w:asciiTheme="minorHAnsi" w:hAnsiTheme="minorHAnsi"/>
          <w:b/>
          <w:sz w:val="22"/>
          <w:szCs w:val="22"/>
          <w:lang w:val="es-ES_tradnl"/>
        </w:rPr>
      </w:pPr>
      <w:r w:rsidRPr="003E41DE">
        <w:rPr>
          <w:rFonts w:asciiTheme="minorHAnsi" w:hAnsiTheme="minorHAnsi"/>
          <w:b/>
          <w:sz w:val="22"/>
          <w:szCs w:val="22"/>
          <w:lang w:val="es-ES_tradnl"/>
        </w:rPr>
        <w:t>Limitaciones enfrentadas</w:t>
      </w:r>
    </w:p>
    <w:p w:rsidR="00A23F1A" w:rsidRPr="003E41DE" w:rsidRDefault="00A23F1A" w:rsidP="0007660F">
      <w:pPr>
        <w:pStyle w:val="Prrafodelista"/>
        <w:spacing w:after="120"/>
        <w:jc w:val="both"/>
        <w:rPr>
          <w:rFonts w:asciiTheme="minorHAnsi" w:hAnsiTheme="minorHAnsi"/>
          <w:sz w:val="22"/>
          <w:szCs w:val="22"/>
          <w:lang w:val="es-SV"/>
        </w:rPr>
      </w:pPr>
    </w:p>
    <w:p w:rsidR="00A23F1A" w:rsidRPr="003E41DE" w:rsidRDefault="00A23F1A" w:rsidP="000074D3">
      <w:pPr>
        <w:pStyle w:val="Prrafodelista"/>
        <w:spacing w:after="240"/>
        <w:ind w:left="0"/>
        <w:contextualSpacing w:val="0"/>
        <w:jc w:val="both"/>
        <w:rPr>
          <w:rFonts w:asciiTheme="minorHAnsi" w:hAnsiTheme="minorHAnsi"/>
          <w:sz w:val="22"/>
          <w:szCs w:val="22"/>
          <w:lang w:val="es-SV"/>
        </w:rPr>
      </w:pPr>
      <w:r w:rsidRPr="003E41DE">
        <w:rPr>
          <w:rFonts w:asciiTheme="minorHAnsi" w:hAnsiTheme="minorHAnsi"/>
          <w:sz w:val="22"/>
          <w:szCs w:val="22"/>
          <w:lang w:val="es-SV"/>
        </w:rPr>
        <w:t>En términos generales la evaluación se desarrolló sin mayores contratiempos y contó con la</w:t>
      </w:r>
      <w:r w:rsidR="004B3B88">
        <w:rPr>
          <w:rFonts w:asciiTheme="minorHAnsi" w:hAnsiTheme="minorHAnsi"/>
          <w:sz w:val="22"/>
          <w:szCs w:val="22"/>
          <w:lang w:val="es-SV"/>
        </w:rPr>
        <w:t xml:space="preserve"> colaboración del personal del D</w:t>
      </w:r>
      <w:r w:rsidRPr="003E41DE">
        <w:rPr>
          <w:rFonts w:asciiTheme="minorHAnsi" w:hAnsiTheme="minorHAnsi"/>
          <w:sz w:val="22"/>
          <w:szCs w:val="22"/>
          <w:lang w:val="es-SV"/>
        </w:rPr>
        <w:t xml:space="preserve">epartamento de Estudios Legales </w:t>
      </w:r>
      <w:r w:rsidR="0057271B">
        <w:rPr>
          <w:rFonts w:asciiTheme="minorHAnsi" w:hAnsiTheme="minorHAnsi"/>
          <w:sz w:val="22"/>
          <w:szCs w:val="22"/>
          <w:lang w:val="es-SV"/>
        </w:rPr>
        <w:t xml:space="preserve">de FUSADES </w:t>
      </w:r>
      <w:r w:rsidRPr="003E41DE">
        <w:rPr>
          <w:rFonts w:asciiTheme="minorHAnsi" w:hAnsiTheme="minorHAnsi"/>
          <w:sz w:val="22"/>
          <w:szCs w:val="22"/>
          <w:lang w:val="es-SV"/>
        </w:rPr>
        <w:t>que estuvo al frente del proyecto y</w:t>
      </w:r>
      <w:r w:rsidR="004B3B88">
        <w:rPr>
          <w:rFonts w:asciiTheme="minorHAnsi" w:hAnsiTheme="minorHAnsi"/>
          <w:sz w:val="22"/>
          <w:szCs w:val="22"/>
          <w:lang w:val="es-SV"/>
        </w:rPr>
        <w:t xml:space="preserve"> el personal de la Unidad de Apoyo a Programas y el Área de Gobernabilidad del </w:t>
      </w:r>
      <w:r w:rsidRPr="003E41DE">
        <w:rPr>
          <w:rFonts w:asciiTheme="minorHAnsi" w:hAnsiTheme="minorHAnsi"/>
          <w:sz w:val="22"/>
          <w:szCs w:val="22"/>
          <w:lang w:val="es-SV"/>
        </w:rPr>
        <w:t>PNUD.</w:t>
      </w:r>
    </w:p>
    <w:p w:rsidR="00A23F1A" w:rsidRPr="003E41DE" w:rsidRDefault="00A23F1A" w:rsidP="000074D3">
      <w:pPr>
        <w:pStyle w:val="Prrafodelista"/>
        <w:spacing w:after="240"/>
        <w:ind w:left="0"/>
        <w:contextualSpacing w:val="0"/>
        <w:jc w:val="both"/>
        <w:rPr>
          <w:rFonts w:asciiTheme="minorHAnsi" w:hAnsiTheme="minorHAnsi"/>
          <w:sz w:val="22"/>
          <w:szCs w:val="22"/>
          <w:lang w:val="es-SV"/>
        </w:rPr>
      </w:pPr>
      <w:r w:rsidRPr="003E41DE">
        <w:rPr>
          <w:rFonts w:asciiTheme="minorHAnsi" w:hAnsiTheme="minorHAnsi"/>
          <w:sz w:val="22"/>
          <w:szCs w:val="22"/>
          <w:lang w:val="es-SV"/>
        </w:rPr>
        <w:t>Algunas de las limitaciones que enfrentó el equipo consultor fueron:</w:t>
      </w:r>
    </w:p>
    <w:p w:rsidR="00A23F1A" w:rsidRPr="003E41DE" w:rsidRDefault="00A23F1A" w:rsidP="000074D3">
      <w:pPr>
        <w:pStyle w:val="Prrafodelista"/>
        <w:numPr>
          <w:ilvl w:val="0"/>
          <w:numId w:val="2"/>
        </w:numPr>
        <w:spacing w:after="240"/>
        <w:contextualSpacing w:val="0"/>
        <w:jc w:val="both"/>
        <w:rPr>
          <w:rFonts w:asciiTheme="minorHAnsi" w:hAnsiTheme="minorHAnsi"/>
          <w:sz w:val="22"/>
          <w:szCs w:val="22"/>
          <w:lang w:val="es-SV"/>
        </w:rPr>
      </w:pPr>
      <w:r w:rsidRPr="003E41DE">
        <w:rPr>
          <w:rFonts w:asciiTheme="minorHAnsi" w:hAnsiTheme="minorHAnsi"/>
          <w:sz w:val="22"/>
          <w:szCs w:val="22"/>
          <w:lang w:val="es-SV"/>
        </w:rPr>
        <w:t>La suspensión de uno de los cuatro grupos focales por inasistencia de las personas convocadas.</w:t>
      </w:r>
    </w:p>
    <w:p w:rsidR="00A23F1A" w:rsidRPr="003E41DE" w:rsidRDefault="00A23F1A" w:rsidP="000074D3">
      <w:pPr>
        <w:pStyle w:val="Prrafodelista"/>
        <w:numPr>
          <w:ilvl w:val="0"/>
          <w:numId w:val="2"/>
        </w:numPr>
        <w:spacing w:after="240"/>
        <w:contextualSpacing w:val="0"/>
        <w:jc w:val="both"/>
        <w:rPr>
          <w:rFonts w:asciiTheme="minorHAnsi" w:hAnsiTheme="minorHAnsi"/>
          <w:sz w:val="22"/>
          <w:szCs w:val="22"/>
          <w:lang w:val="es-SV"/>
        </w:rPr>
      </w:pPr>
      <w:r w:rsidRPr="003E41DE">
        <w:rPr>
          <w:rFonts w:asciiTheme="minorHAnsi" w:hAnsiTheme="minorHAnsi"/>
          <w:sz w:val="22"/>
          <w:szCs w:val="22"/>
          <w:lang w:val="es-SV"/>
        </w:rPr>
        <w:t>La suspensión de algunas entrevistas por razones de trabajo de las personas seleccionadas.  Dos de ellas, por coincidencia, del FMLN, lo que limitó conocer opiniones sobre el p</w:t>
      </w:r>
      <w:r w:rsidR="0057271B">
        <w:rPr>
          <w:rFonts w:asciiTheme="minorHAnsi" w:hAnsiTheme="minorHAnsi"/>
          <w:sz w:val="22"/>
          <w:szCs w:val="22"/>
          <w:lang w:val="es-SV"/>
        </w:rPr>
        <w:t>royecto desde la óptica de dicho partido</w:t>
      </w:r>
      <w:r w:rsidRPr="003E41DE">
        <w:rPr>
          <w:rFonts w:asciiTheme="minorHAnsi" w:hAnsiTheme="minorHAnsi"/>
          <w:sz w:val="22"/>
          <w:szCs w:val="22"/>
          <w:lang w:val="es-SV"/>
        </w:rPr>
        <w:t>.</w:t>
      </w:r>
    </w:p>
    <w:p w:rsidR="00A23F1A" w:rsidRPr="003E41DE" w:rsidRDefault="00A23F1A" w:rsidP="000074D3">
      <w:pPr>
        <w:pStyle w:val="Prrafodelista"/>
        <w:numPr>
          <w:ilvl w:val="0"/>
          <w:numId w:val="2"/>
        </w:numPr>
        <w:spacing w:after="240"/>
        <w:contextualSpacing w:val="0"/>
        <w:jc w:val="both"/>
        <w:rPr>
          <w:rFonts w:asciiTheme="minorHAnsi" w:hAnsiTheme="minorHAnsi"/>
          <w:sz w:val="22"/>
          <w:szCs w:val="22"/>
          <w:lang w:val="es-SV"/>
        </w:rPr>
      </w:pPr>
      <w:r w:rsidRPr="003E41DE">
        <w:rPr>
          <w:rFonts w:asciiTheme="minorHAnsi" w:hAnsiTheme="minorHAnsi"/>
          <w:sz w:val="22"/>
          <w:szCs w:val="22"/>
          <w:lang w:val="es-SV"/>
        </w:rPr>
        <w:t xml:space="preserve">La tardanza del equipo de FUSADES para enviar la encuesta que fue diseñada con el propósito de conocer mejor algunos aspectos </w:t>
      </w:r>
      <w:r w:rsidR="0057271B">
        <w:rPr>
          <w:rFonts w:asciiTheme="minorHAnsi" w:hAnsiTheme="minorHAnsi"/>
          <w:sz w:val="22"/>
          <w:szCs w:val="22"/>
          <w:lang w:val="es-SV"/>
        </w:rPr>
        <w:t>específicos</w:t>
      </w:r>
      <w:r w:rsidRPr="003E41DE">
        <w:rPr>
          <w:rFonts w:asciiTheme="minorHAnsi" w:hAnsiTheme="minorHAnsi"/>
          <w:sz w:val="22"/>
          <w:szCs w:val="22"/>
          <w:lang w:val="es-SV"/>
        </w:rPr>
        <w:t xml:space="preserve"> del proyecto y las escasas </w:t>
      </w:r>
      <w:r w:rsidR="0057271B">
        <w:rPr>
          <w:rFonts w:asciiTheme="minorHAnsi" w:hAnsiTheme="minorHAnsi"/>
          <w:sz w:val="22"/>
          <w:szCs w:val="22"/>
          <w:lang w:val="es-SV"/>
        </w:rPr>
        <w:t>respuestas que hubo a la misma, por lo cual no pudieron ser utilizadas.</w:t>
      </w:r>
    </w:p>
    <w:p w:rsidR="00A23F1A" w:rsidRPr="003E41DE" w:rsidRDefault="00A23F1A" w:rsidP="000074D3">
      <w:pPr>
        <w:pStyle w:val="Prrafodelista"/>
        <w:spacing w:after="240"/>
        <w:ind w:left="0"/>
        <w:contextualSpacing w:val="0"/>
        <w:jc w:val="both"/>
        <w:rPr>
          <w:rFonts w:asciiTheme="minorHAnsi" w:hAnsiTheme="minorHAnsi"/>
          <w:sz w:val="22"/>
          <w:szCs w:val="22"/>
          <w:lang w:val="es-SV"/>
        </w:rPr>
      </w:pPr>
      <w:r w:rsidRPr="003E41DE">
        <w:rPr>
          <w:rFonts w:asciiTheme="minorHAnsi" w:hAnsiTheme="minorHAnsi"/>
          <w:sz w:val="22"/>
          <w:szCs w:val="22"/>
          <w:lang w:val="es-SV"/>
        </w:rPr>
        <w:t>A pesar de lo anterior, el equipo consultor considera que las limitaciones no afectaron seriamente la evaluación ni sus resultados.</w:t>
      </w:r>
    </w:p>
    <w:p w:rsidR="00A23F1A" w:rsidRPr="0057271B" w:rsidRDefault="00A23F1A" w:rsidP="0007660F">
      <w:pPr>
        <w:pStyle w:val="Prrafodelista"/>
        <w:spacing w:after="120"/>
        <w:ind w:left="34"/>
        <w:jc w:val="both"/>
        <w:rPr>
          <w:rFonts w:asciiTheme="minorHAnsi" w:hAnsiTheme="minorHAnsi"/>
          <w:b/>
          <w:sz w:val="22"/>
          <w:lang w:val="es-MX"/>
        </w:rPr>
      </w:pPr>
    </w:p>
    <w:p w:rsidR="00BE2558" w:rsidRPr="0057271B" w:rsidRDefault="00BE2558" w:rsidP="0007660F">
      <w:pPr>
        <w:spacing w:after="120"/>
        <w:jc w:val="both"/>
        <w:rPr>
          <w:rFonts w:asciiTheme="minorHAnsi" w:hAnsiTheme="minorHAnsi"/>
          <w:sz w:val="20"/>
          <w:lang w:val="es-MX"/>
        </w:rPr>
      </w:pPr>
    </w:p>
    <w:p w:rsidR="00F92170" w:rsidRDefault="00F92170">
      <w:pPr>
        <w:rPr>
          <w:rFonts w:asciiTheme="minorHAnsi" w:hAnsiTheme="minorHAnsi"/>
          <w:b/>
          <w:sz w:val="28"/>
          <w:lang w:val="es-SV"/>
        </w:rPr>
      </w:pPr>
      <w:r>
        <w:rPr>
          <w:rFonts w:asciiTheme="minorHAnsi" w:hAnsiTheme="minorHAnsi"/>
          <w:b/>
          <w:sz w:val="28"/>
          <w:lang w:val="es-SV"/>
        </w:rPr>
        <w:br w:type="page"/>
      </w:r>
    </w:p>
    <w:p w:rsidR="00A23F1A" w:rsidRPr="002C10CE" w:rsidRDefault="00A23F1A" w:rsidP="0007660F">
      <w:pPr>
        <w:numPr>
          <w:ilvl w:val="0"/>
          <w:numId w:val="1"/>
        </w:numPr>
        <w:spacing w:after="120"/>
        <w:jc w:val="both"/>
        <w:rPr>
          <w:rFonts w:asciiTheme="minorHAnsi" w:hAnsiTheme="minorHAnsi"/>
          <w:b/>
          <w:color w:val="1F497D" w:themeColor="text2"/>
          <w:sz w:val="28"/>
          <w:lang w:val="es-SV"/>
        </w:rPr>
      </w:pPr>
      <w:r w:rsidRPr="002C10CE">
        <w:rPr>
          <w:rFonts w:asciiTheme="minorHAnsi" w:hAnsiTheme="minorHAnsi"/>
          <w:b/>
          <w:color w:val="1F497D" w:themeColor="text2"/>
          <w:sz w:val="28"/>
          <w:lang w:val="es-SV"/>
        </w:rPr>
        <w:lastRenderedPageBreak/>
        <w:t xml:space="preserve">PRINCIPALES HALLAZGOS </w:t>
      </w:r>
    </w:p>
    <w:p w:rsidR="00A23F1A" w:rsidRPr="003E41DE" w:rsidRDefault="00A23F1A" w:rsidP="0007660F">
      <w:pPr>
        <w:pStyle w:val="Prrafodelista"/>
        <w:spacing w:after="120"/>
        <w:jc w:val="both"/>
        <w:rPr>
          <w:rFonts w:asciiTheme="minorHAnsi" w:hAnsiTheme="minorHAnsi"/>
          <w:b/>
          <w:sz w:val="22"/>
          <w:szCs w:val="22"/>
          <w:lang w:val="es-SV"/>
        </w:rPr>
      </w:pPr>
    </w:p>
    <w:p w:rsidR="00A23F1A" w:rsidRPr="003E41DE" w:rsidRDefault="00A23F1A" w:rsidP="0007660F">
      <w:pPr>
        <w:spacing w:after="120"/>
        <w:jc w:val="both"/>
        <w:rPr>
          <w:rFonts w:asciiTheme="minorHAnsi" w:hAnsiTheme="minorHAnsi"/>
          <w:sz w:val="22"/>
          <w:szCs w:val="22"/>
          <w:lang w:val="es-MX"/>
        </w:rPr>
      </w:pPr>
      <w:r w:rsidRPr="003E41DE">
        <w:rPr>
          <w:rFonts w:asciiTheme="minorHAnsi" w:hAnsiTheme="minorHAnsi"/>
          <w:sz w:val="22"/>
          <w:szCs w:val="22"/>
          <w:lang w:val="es-MX"/>
        </w:rPr>
        <w:t>Después de cubrir todas las fases de la evaluación, que se ha basado en una metodología que combina revisión documental, entrevistas a profundidad, grupos focales y sesiones especiales, el equipo consultor ha encont</w:t>
      </w:r>
      <w:r w:rsidR="00CE1102">
        <w:rPr>
          <w:rFonts w:asciiTheme="minorHAnsi" w:hAnsiTheme="minorHAnsi"/>
          <w:sz w:val="22"/>
          <w:szCs w:val="22"/>
          <w:lang w:val="es-MX"/>
        </w:rPr>
        <w:t xml:space="preserve">rado como principales hallazgos lo </w:t>
      </w:r>
      <w:r w:rsidRPr="003E41DE">
        <w:rPr>
          <w:rFonts w:asciiTheme="minorHAnsi" w:hAnsiTheme="minorHAnsi"/>
          <w:sz w:val="22"/>
          <w:szCs w:val="22"/>
          <w:lang w:val="es-MX"/>
        </w:rPr>
        <w:t>siguiente:</w:t>
      </w:r>
    </w:p>
    <w:p w:rsidR="000074D3" w:rsidRPr="003E41DE" w:rsidRDefault="000074D3" w:rsidP="0007660F">
      <w:pPr>
        <w:spacing w:after="120"/>
        <w:jc w:val="both"/>
        <w:rPr>
          <w:rFonts w:asciiTheme="minorHAnsi" w:hAnsiTheme="minorHAnsi"/>
          <w:sz w:val="22"/>
          <w:szCs w:val="22"/>
          <w:lang w:val="es-MX"/>
        </w:rPr>
      </w:pPr>
    </w:p>
    <w:p w:rsidR="00A23F1A" w:rsidRPr="003E41DE" w:rsidRDefault="00A23F1A" w:rsidP="0007660F">
      <w:pPr>
        <w:pStyle w:val="Prrafodelista"/>
        <w:numPr>
          <w:ilvl w:val="1"/>
          <w:numId w:val="1"/>
        </w:numPr>
        <w:spacing w:after="120"/>
        <w:jc w:val="both"/>
        <w:rPr>
          <w:rFonts w:asciiTheme="minorHAnsi" w:hAnsiTheme="minorHAnsi"/>
          <w:b/>
          <w:sz w:val="22"/>
          <w:szCs w:val="22"/>
        </w:rPr>
      </w:pPr>
      <w:r w:rsidRPr="003E41DE">
        <w:rPr>
          <w:rFonts w:asciiTheme="minorHAnsi" w:hAnsiTheme="minorHAnsi"/>
          <w:b/>
          <w:sz w:val="22"/>
          <w:szCs w:val="22"/>
        </w:rPr>
        <w:t>Relevancia/Pertinencia</w:t>
      </w:r>
    </w:p>
    <w:p w:rsidR="00A23F1A" w:rsidRPr="003E41DE" w:rsidRDefault="00A23F1A" w:rsidP="0007660F">
      <w:pPr>
        <w:pStyle w:val="Prrafodelista"/>
        <w:spacing w:after="120"/>
        <w:ind w:left="34"/>
        <w:jc w:val="both"/>
        <w:rPr>
          <w:rFonts w:asciiTheme="minorHAnsi" w:hAnsiTheme="minorHAnsi"/>
          <w:b/>
          <w:sz w:val="22"/>
          <w:szCs w:val="22"/>
        </w:rPr>
      </w:pPr>
    </w:p>
    <w:p w:rsidR="00A23F1A" w:rsidRPr="003E41DE" w:rsidRDefault="00A23F1A" w:rsidP="000074D3">
      <w:pPr>
        <w:pStyle w:val="Prrafodelista"/>
        <w:numPr>
          <w:ilvl w:val="0"/>
          <w:numId w:val="26"/>
        </w:numPr>
        <w:spacing w:after="240"/>
        <w:contextualSpacing w:val="0"/>
        <w:jc w:val="both"/>
        <w:rPr>
          <w:rFonts w:asciiTheme="minorHAnsi" w:hAnsiTheme="minorHAnsi" w:cs="Tahoma"/>
          <w:b/>
          <w:i/>
          <w:sz w:val="22"/>
          <w:szCs w:val="22"/>
          <w:lang w:val="es-ES_tradnl"/>
        </w:rPr>
      </w:pPr>
      <w:r w:rsidRPr="003E41DE">
        <w:rPr>
          <w:rFonts w:asciiTheme="minorHAnsi" w:hAnsiTheme="minorHAnsi" w:cs="Tahoma"/>
          <w:b/>
          <w:i/>
          <w:sz w:val="22"/>
          <w:szCs w:val="22"/>
          <w:lang w:val="es-ES_tradnl"/>
        </w:rPr>
        <w:t>Objetivo y ejes del proyecto y su consonancia con las necesidades y prioridades definidas</w:t>
      </w:r>
    </w:p>
    <w:p w:rsidR="00A23F1A" w:rsidRPr="003E41DE" w:rsidRDefault="00A23F1A" w:rsidP="000074D3">
      <w:pPr>
        <w:pStyle w:val="Prrafodelista"/>
        <w:spacing w:after="240"/>
        <w:ind w:left="34"/>
        <w:contextualSpacing w:val="0"/>
        <w:jc w:val="both"/>
        <w:rPr>
          <w:rFonts w:asciiTheme="minorHAnsi" w:hAnsiTheme="minorHAnsi"/>
          <w:sz w:val="22"/>
          <w:szCs w:val="22"/>
          <w:lang w:val="es-ES_tradnl"/>
        </w:rPr>
      </w:pPr>
      <w:r w:rsidRPr="003E41DE">
        <w:rPr>
          <w:rFonts w:asciiTheme="minorHAnsi" w:hAnsiTheme="minorHAnsi"/>
          <w:sz w:val="22"/>
          <w:szCs w:val="22"/>
          <w:lang w:val="es-ES_tradnl"/>
        </w:rPr>
        <w:t xml:space="preserve">El objetivo del proyecto estaba en consonancia con las necesidades y prioridades  definidas por FUSADES y el PNUD y las condiciones políticas del país. </w:t>
      </w:r>
    </w:p>
    <w:p w:rsidR="00571546" w:rsidRDefault="00A23F1A" w:rsidP="000074D3">
      <w:pPr>
        <w:pStyle w:val="Prrafodelista"/>
        <w:spacing w:after="240"/>
        <w:ind w:left="34"/>
        <w:contextualSpacing w:val="0"/>
        <w:jc w:val="both"/>
        <w:rPr>
          <w:rFonts w:asciiTheme="minorHAnsi" w:hAnsiTheme="minorHAnsi"/>
          <w:sz w:val="22"/>
          <w:szCs w:val="22"/>
          <w:lang w:val="es-ES_tradnl"/>
        </w:rPr>
      </w:pPr>
      <w:r w:rsidRPr="003E41DE">
        <w:rPr>
          <w:rFonts w:asciiTheme="minorHAnsi" w:hAnsiTheme="minorHAnsi"/>
          <w:sz w:val="22"/>
          <w:szCs w:val="22"/>
          <w:lang w:val="es-ES_tradnl"/>
        </w:rPr>
        <w:t xml:space="preserve">También los ejes y temas seleccionados por el proyecto, a juicio de las personas entrevistadas y participantes en los grupos de enfoque realizados en el marco de la evaluación, fueron totalmente pertinentes en el contexto nacional.  En el momento del arranque del proyecto </w:t>
      </w:r>
      <w:r w:rsidR="00CE1102">
        <w:rPr>
          <w:rFonts w:asciiTheme="minorHAnsi" w:hAnsiTheme="minorHAnsi"/>
          <w:sz w:val="22"/>
          <w:szCs w:val="22"/>
          <w:lang w:val="es-ES_tradnl"/>
        </w:rPr>
        <w:t>(</w:t>
      </w:r>
      <w:r w:rsidRPr="003E41DE">
        <w:rPr>
          <w:rFonts w:asciiTheme="minorHAnsi" w:hAnsiTheme="minorHAnsi"/>
          <w:sz w:val="22"/>
          <w:szCs w:val="22"/>
          <w:lang w:val="es-ES_tradnl"/>
        </w:rPr>
        <w:t>2007</w:t>
      </w:r>
      <w:r w:rsidR="00CE1102">
        <w:rPr>
          <w:rFonts w:asciiTheme="minorHAnsi" w:hAnsiTheme="minorHAnsi"/>
          <w:sz w:val="22"/>
          <w:szCs w:val="22"/>
          <w:lang w:val="es-ES_tradnl"/>
        </w:rPr>
        <w:t>)</w:t>
      </w:r>
      <w:r w:rsidRPr="003E41DE">
        <w:rPr>
          <w:rFonts w:asciiTheme="minorHAnsi" w:hAnsiTheme="minorHAnsi"/>
          <w:sz w:val="22"/>
          <w:szCs w:val="22"/>
          <w:lang w:val="es-ES_tradnl"/>
        </w:rPr>
        <w:t xml:space="preserve"> había ya una coyuntura pre electoral en marcha y en ella estaban dibujados los temas</w:t>
      </w:r>
      <w:r w:rsidR="00571546">
        <w:rPr>
          <w:rFonts w:asciiTheme="minorHAnsi" w:hAnsiTheme="minorHAnsi"/>
          <w:sz w:val="22"/>
          <w:szCs w:val="22"/>
          <w:lang w:val="es-ES_tradnl"/>
        </w:rPr>
        <w:t xml:space="preserve"> que posteriormente fueron retomados en las actividades del proyecto, insertándose de manera adecuada en la coyuntura del país. </w:t>
      </w:r>
    </w:p>
    <w:p w:rsidR="00A23F1A" w:rsidRPr="003E41DE" w:rsidRDefault="00A23F1A" w:rsidP="000074D3">
      <w:pPr>
        <w:pStyle w:val="Prrafodelista"/>
        <w:spacing w:after="240"/>
        <w:ind w:left="34"/>
        <w:contextualSpacing w:val="0"/>
        <w:jc w:val="both"/>
        <w:rPr>
          <w:rFonts w:asciiTheme="minorHAnsi" w:hAnsiTheme="minorHAnsi"/>
          <w:sz w:val="22"/>
          <w:szCs w:val="22"/>
          <w:lang w:val="es-MX"/>
        </w:rPr>
      </w:pPr>
      <w:r w:rsidRPr="003E41DE">
        <w:rPr>
          <w:rFonts w:asciiTheme="minorHAnsi" w:hAnsiTheme="minorHAnsi"/>
          <w:sz w:val="22"/>
          <w:szCs w:val="22"/>
          <w:lang w:val="es-ES_tradnl"/>
        </w:rPr>
        <w:t xml:space="preserve">En este marco, es pertinente también  destacar una opinión unánime entre las personas consultadas en relación a que </w:t>
      </w:r>
      <w:r w:rsidRPr="003E41DE">
        <w:rPr>
          <w:rFonts w:asciiTheme="minorHAnsi" w:hAnsiTheme="minorHAnsi"/>
          <w:sz w:val="22"/>
          <w:szCs w:val="22"/>
          <w:lang w:val="es-MX"/>
        </w:rPr>
        <w:t>FUSADES tomó una decisión acertada al entrar en el tema de la institucionalidad democrática, gobernabilidad y reforma del Estado.  Esto por varias razones:</w:t>
      </w:r>
    </w:p>
    <w:p w:rsidR="00A23F1A" w:rsidRPr="003E41DE" w:rsidRDefault="00A23F1A" w:rsidP="000074D3">
      <w:pPr>
        <w:pStyle w:val="Prrafodelista"/>
        <w:numPr>
          <w:ilvl w:val="0"/>
          <w:numId w:val="16"/>
        </w:numPr>
        <w:spacing w:after="240"/>
        <w:contextualSpacing w:val="0"/>
        <w:jc w:val="both"/>
        <w:rPr>
          <w:rFonts w:asciiTheme="minorHAnsi" w:hAnsiTheme="minorHAnsi"/>
          <w:sz w:val="22"/>
          <w:szCs w:val="22"/>
          <w:lang w:val="es-MX"/>
        </w:rPr>
      </w:pPr>
      <w:r w:rsidRPr="003E41DE">
        <w:rPr>
          <w:rFonts w:asciiTheme="minorHAnsi" w:hAnsiTheme="minorHAnsi"/>
          <w:sz w:val="22"/>
          <w:szCs w:val="22"/>
          <w:lang w:val="es-MX"/>
        </w:rPr>
        <w:t>El hecho de que las propuestas que FUSADES ha</w:t>
      </w:r>
      <w:r w:rsidR="00571546">
        <w:rPr>
          <w:rFonts w:asciiTheme="minorHAnsi" w:hAnsiTheme="minorHAnsi"/>
          <w:sz w:val="22"/>
          <w:szCs w:val="22"/>
          <w:lang w:val="es-MX"/>
        </w:rPr>
        <w:t xml:space="preserve"> hecho</w:t>
      </w:r>
      <w:r w:rsidRPr="003E41DE">
        <w:rPr>
          <w:rFonts w:asciiTheme="minorHAnsi" w:hAnsiTheme="minorHAnsi"/>
          <w:sz w:val="22"/>
          <w:szCs w:val="22"/>
          <w:lang w:val="es-MX"/>
        </w:rPr>
        <w:t xml:space="preserve"> en el campo económico y social, para ser efectivas, están vinculadas a la necesidad de impulsar reformas profundas en la institucionalidad democrática del país.</w:t>
      </w:r>
    </w:p>
    <w:p w:rsidR="00A23F1A" w:rsidRPr="003E41DE" w:rsidRDefault="00573D1A" w:rsidP="000074D3">
      <w:pPr>
        <w:pStyle w:val="Prrafodelista"/>
        <w:numPr>
          <w:ilvl w:val="0"/>
          <w:numId w:val="16"/>
        </w:numPr>
        <w:spacing w:after="240"/>
        <w:contextualSpacing w:val="0"/>
        <w:jc w:val="both"/>
        <w:rPr>
          <w:rFonts w:asciiTheme="minorHAnsi" w:hAnsiTheme="minorHAnsi"/>
          <w:sz w:val="22"/>
          <w:szCs w:val="22"/>
          <w:lang w:val="es-MX"/>
        </w:rPr>
      </w:pPr>
      <w:r>
        <w:rPr>
          <w:rFonts w:asciiTheme="minorHAnsi" w:hAnsiTheme="minorHAnsi"/>
          <w:sz w:val="22"/>
          <w:szCs w:val="22"/>
          <w:lang w:val="es-MX"/>
        </w:rPr>
        <w:t>U</w:t>
      </w:r>
      <w:r w:rsidR="00A23F1A" w:rsidRPr="003E41DE">
        <w:rPr>
          <w:rFonts w:asciiTheme="minorHAnsi" w:hAnsiTheme="minorHAnsi"/>
          <w:sz w:val="22"/>
          <w:szCs w:val="22"/>
          <w:lang w:val="es-MX"/>
        </w:rPr>
        <w:t>n balance positivo del proyecto bajo la perspectiva de que FUSADES pretendía dar continuidad a los logros que dejó el estudio sobre la institucionalidad democrática del país hecho por la Universidad de Salamanca, formulando propuestas en los temas centrales que éste dejó. Y en ese marco, era oportuno, a través del proyecto, revisar cuáles de ellas se podían traducir en decisiones políticas y/o políticas públicas.</w:t>
      </w:r>
    </w:p>
    <w:p w:rsidR="00A23F1A" w:rsidRPr="003E41DE" w:rsidRDefault="00A23F1A" w:rsidP="000074D3">
      <w:pPr>
        <w:pStyle w:val="Prrafodelista"/>
        <w:numPr>
          <w:ilvl w:val="0"/>
          <w:numId w:val="16"/>
        </w:numPr>
        <w:spacing w:after="240"/>
        <w:contextualSpacing w:val="0"/>
        <w:jc w:val="both"/>
        <w:rPr>
          <w:rFonts w:asciiTheme="minorHAnsi" w:hAnsiTheme="minorHAnsi"/>
          <w:sz w:val="22"/>
          <w:szCs w:val="22"/>
          <w:lang w:val="es-MX"/>
        </w:rPr>
      </w:pPr>
      <w:r w:rsidRPr="003E41DE">
        <w:rPr>
          <w:rFonts w:asciiTheme="minorHAnsi" w:hAnsiTheme="minorHAnsi"/>
          <w:sz w:val="22"/>
          <w:szCs w:val="22"/>
          <w:lang w:val="es-MX"/>
        </w:rPr>
        <w:t xml:space="preserve">El enriquecimiento de la reflexión y el debate en la temática asumida por el proyecto desde un centro de pensamiento </w:t>
      </w:r>
      <w:r w:rsidR="004B3B88" w:rsidRPr="0052699E">
        <w:rPr>
          <w:rFonts w:asciiTheme="minorHAnsi" w:hAnsiTheme="minorHAnsi"/>
          <w:sz w:val="22"/>
          <w:szCs w:val="22"/>
          <w:lang w:val="es-MX"/>
        </w:rPr>
        <w:t>cercano</w:t>
      </w:r>
      <w:r w:rsidR="004B3B88">
        <w:rPr>
          <w:rFonts w:asciiTheme="minorHAnsi" w:hAnsiTheme="minorHAnsi"/>
          <w:sz w:val="22"/>
          <w:szCs w:val="22"/>
          <w:lang w:val="es-MX"/>
        </w:rPr>
        <w:t xml:space="preserve"> </w:t>
      </w:r>
      <w:r w:rsidRPr="003E41DE">
        <w:rPr>
          <w:rFonts w:asciiTheme="minorHAnsi" w:hAnsiTheme="minorHAnsi"/>
          <w:sz w:val="22"/>
          <w:szCs w:val="22"/>
          <w:lang w:val="es-MX"/>
        </w:rPr>
        <w:t>al sector empresarial del país.</w:t>
      </w:r>
    </w:p>
    <w:p w:rsidR="00A23F1A" w:rsidRPr="003E41DE" w:rsidRDefault="00571546" w:rsidP="000074D3">
      <w:pPr>
        <w:pStyle w:val="Prrafodelista"/>
        <w:spacing w:after="240"/>
        <w:ind w:left="34"/>
        <w:contextualSpacing w:val="0"/>
        <w:jc w:val="both"/>
        <w:rPr>
          <w:rFonts w:asciiTheme="minorHAnsi" w:hAnsiTheme="minorHAnsi"/>
          <w:sz w:val="22"/>
          <w:szCs w:val="22"/>
          <w:lang w:val="es-ES_tradnl"/>
        </w:rPr>
      </w:pPr>
      <w:r>
        <w:rPr>
          <w:rFonts w:asciiTheme="minorHAnsi" w:hAnsiTheme="minorHAnsi"/>
          <w:sz w:val="22"/>
          <w:szCs w:val="22"/>
          <w:lang w:val="es-ES_tradnl"/>
        </w:rPr>
        <w:t xml:space="preserve">En el trabajo de </w:t>
      </w:r>
      <w:r w:rsidR="00A23F1A" w:rsidRPr="003E41DE">
        <w:rPr>
          <w:rFonts w:asciiTheme="minorHAnsi" w:hAnsiTheme="minorHAnsi"/>
          <w:sz w:val="22"/>
          <w:szCs w:val="22"/>
          <w:lang w:val="es-ES_tradnl"/>
        </w:rPr>
        <w:t xml:space="preserve">FUSADES </w:t>
      </w:r>
      <w:r>
        <w:rPr>
          <w:rFonts w:asciiTheme="minorHAnsi" w:hAnsiTheme="minorHAnsi"/>
          <w:sz w:val="22"/>
          <w:szCs w:val="22"/>
          <w:lang w:val="es-ES_tradnl"/>
        </w:rPr>
        <w:t xml:space="preserve">esto se ha traducido </w:t>
      </w:r>
      <w:r w:rsidR="00A23F1A" w:rsidRPr="003E41DE">
        <w:rPr>
          <w:rFonts w:asciiTheme="minorHAnsi" w:hAnsiTheme="minorHAnsi"/>
          <w:sz w:val="22"/>
          <w:szCs w:val="22"/>
          <w:lang w:val="es-ES_tradnl"/>
        </w:rPr>
        <w:t>en un abordaje más integral, ya que sus propuestas están mejor situadas en el contexto de la institucionalidad democrática del país y los desafíos que su fortalecimiento representa.</w:t>
      </w:r>
    </w:p>
    <w:p w:rsidR="00A23F1A" w:rsidRPr="003E41DE" w:rsidRDefault="00A23F1A" w:rsidP="000074D3">
      <w:pPr>
        <w:pStyle w:val="Prrafodelista"/>
        <w:spacing w:after="240"/>
        <w:ind w:left="459"/>
        <w:contextualSpacing w:val="0"/>
        <w:jc w:val="both"/>
        <w:rPr>
          <w:rFonts w:asciiTheme="minorHAnsi" w:hAnsiTheme="minorHAnsi" w:cs="Tahoma"/>
          <w:i/>
          <w:sz w:val="22"/>
          <w:szCs w:val="22"/>
          <w:lang w:val="es-ES_tradnl"/>
        </w:rPr>
      </w:pPr>
    </w:p>
    <w:p w:rsidR="00F92170" w:rsidRDefault="00F92170">
      <w:pPr>
        <w:rPr>
          <w:rFonts w:asciiTheme="minorHAnsi" w:hAnsiTheme="minorHAnsi" w:cs="Tahoma"/>
          <w:b/>
          <w:i/>
          <w:sz w:val="22"/>
          <w:szCs w:val="22"/>
          <w:lang w:val="es-ES_tradnl"/>
        </w:rPr>
      </w:pPr>
      <w:r>
        <w:rPr>
          <w:rFonts w:asciiTheme="minorHAnsi" w:hAnsiTheme="minorHAnsi" w:cs="Tahoma"/>
          <w:b/>
          <w:i/>
          <w:sz w:val="22"/>
          <w:szCs w:val="22"/>
          <w:lang w:val="es-ES_tradnl"/>
        </w:rPr>
        <w:br w:type="page"/>
      </w:r>
    </w:p>
    <w:p w:rsidR="00A23F1A" w:rsidRPr="003E41DE" w:rsidRDefault="00A23F1A" w:rsidP="000074D3">
      <w:pPr>
        <w:pStyle w:val="Prrafodelista"/>
        <w:numPr>
          <w:ilvl w:val="0"/>
          <w:numId w:val="26"/>
        </w:numPr>
        <w:spacing w:after="240"/>
        <w:contextualSpacing w:val="0"/>
        <w:jc w:val="both"/>
        <w:rPr>
          <w:rFonts w:asciiTheme="minorHAnsi" w:hAnsiTheme="minorHAnsi" w:cs="Tahoma"/>
          <w:b/>
          <w:i/>
          <w:sz w:val="22"/>
          <w:szCs w:val="22"/>
          <w:lang w:val="es-ES_tradnl"/>
        </w:rPr>
      </w:pPr>
      <w:r w:rsidRPr="003E41DE">
        <w:rPr>
          <w:rFonts w:asciiTheme="minorHAnsi" w:hAnsiTheme="minorHAnsi" w:cs="Tahoma"/>
          <w:b/>
          <w:i/>
          <w:sz w:val="22"/>
          <w:szCs w:val="22"/>
          <w:lang w:val="es-ES_tradnl"/>
        </w:rPr>
        <w:lastRenderedPageBreak/>
        <w:t>Estrategia seguida por el proyecto</w:t>
      </w:r>
    </w:p>
    <w:p w:rsidR="00A23F1A" w:rsidRPr="003E41DE" w:rsidRDefault="00A23F1A" w:rsidP="000074D3">
      <w:pPr>
        <w:pStyle w:val="Prrafodelista"/>
        <w:spacing w:after="240"/>
        <w:ind w:left="34"/>
        <w:contextualSpacing w:val="0"/>
        <w:jc w:val="both"/>
        <w:rPr>
          <w:rFonts w:asciiTheme="minorHAnsi" w:hAnsiTheme="minorHAnsi"/>
          <w:sz w:val="22"/>
          <w:szCs w:val="22"/>
          <w:lang w:val="es-ES_tradnl"/>
        </w:rPr>
      </w:pPr>
      <w:r w:rsidRPr="003E41DE">
        <w:rPr>
          <w:rFonts w:asciiTheme="minorHAnsi" w:hAnsiTheme="minorHAnsi"/>
          <w:sz w:val="22"/>
          <w:szCs w:val="22"/>
          <w:lang w:val="es-ES_tradnl"/>
        </w:rPr>
        <w:t>De acuerdo a la formulación del proyecto y al documento de sistema</w:t>
      </w:r>
      <w:r w:rsidR="003E41DE">
        <w:rPr>
          <w:rFonts w:asciiTheme="minorHAnsi" w:hAnsiTheme="minorHAnsi"/>
          <w:sz w:val="22"/>
          <w:szCs w:val="22"/>
          <w:lang w:val="es-ES_tradnl"/>
        </w:rPr>
        <w:t>tiza</w:t>
      </w:r>
      <w:r w:rsidRPr="003E41DE">
        <w:rPr>
          <w:rFonts w:asciiTheme="minorHAnsi" w:hAnsiTheme="minorHAnsi"/>
          <w:sz w:val="22"/>
          <w:szCs w:val="22"/>
          <w:lang w:val="es-ES_tradnl"/>
        </w:rPr>
        <w:t>ción del mismo “Institucionalidad, Diálogo Democrático y Políticas Públicas”, el proyecto se impulsó a través de tres estrategias: la promoción del diálogo democrático de alto nivel, la concientización de la ciudadanía acerca de los problemas que enfrenta la democracia en el país y la realización de estudios para hacer recomendaciones técnicas sobre las reformas institucionales propuestas.</w:t>
      </w:r>
    </w:p>
    <w:p w:rsidR="00A23F1A" w:rsidRPr="003E41DE" w:rsidRDefault="00A23F1A" w:rsidP="000074D3">
      <w:pPr>
        <w:pStyle w:val="Prrafodelista"/>
        <w:spacing w:after="240"/>
        <w:ind w:left="34"/>
        <w:contextualSpacing w:val="0"/>
        <w:jc w:val="both"/>
        <w:rPr>
          <w:rFonts w:asciiTheme="minorHAnsi" w:hAnsiTheme="minorHAnsi"/>
          <w:sz w:val="22"/>
          <w:szCs w:val="22"/>
          <w:lang w:val="es-ES_tradnl"/>
        </w:rPr>
      </w:pPr>
      <w:r w:rsidRPr="003E41DE">
        <w:rPr>
          <w:rFonts w:asciiTheme="minorHAnsi" w:hAnsiTheme="minorHAnsi"/>
          <w:sz w:val="22"/>
          <w:szCs w:val="22"/>
          <w:lang w:val="es-ES_tradnl"/>
        </w:rPr>
        <w:t xml:space="preserve">De las tres estrategias, la primera y la tercera fueron claramente desarrolladas, no así la segunda.  Más allá que dentro de ella se implementaron mecanismos como la creación de dos observatorios como instrumentos facilitadores de acceso de la ciudadanía </w:t>
      </w:r>
      <w:r w:rsidR="00573D1A">
        <w:rPr>
          <w:rFonts w:asciiTheme="minorHAnsi" w:hAnsiTheme="minorHAnsi"/>
          <w:sz w:val="22"/>
          <w:szCs w:val="22"/>
          <w:lang w:val="es-ES_tradnl"/>
        </w:rPr>
        <w:t>al</w:t>
      </w:r>
      <w:r w:rsidRPr="003E41DE">
        <w:rPr>
          <w:rFonts w:asciiTheme="minorHAnsi" w:hAnsiTheme="minorHAnsi"/>
          <w:sz w:val="22"/>
          <w:szCs w:val="22"/>
          <w:lang w:val="es-ES_tradnl"/>
        </w:rPr>
        <w:t xml:space="preserve"> quehacer de órganos del Estado, un </w:t>
      </w:r>
      <w:r w:rsidR="00573D1A">
        <w:rPr>
          <w:rFonts w:asciiTheme="minorHAnsi" w:hAnsiTheme="minorHAnsi"/>
          <w:sz w:val="22"/>
          <w:szCs w:val="22"/>
          <w:lang w:val="es-ES_tradnl"/>
        </w:rPr>
        <w:t>c</w:t>
      </w:r>
      <w:r w:rsidRPr="003E41DE">
        <w:rPr>
          <w:rFonts w:asciiTheme="minorHAnsi" w:hAnsiTheme="minorHAnsi"/>
          <w:sz w:val="22"/>
          <w:szCs w:val="22"/>
          <w:lang w:val="es-ES_tradnl"/>
        </w:rPr>
        <w:t>urso virtual, y dos capacitaciones específicas, es evidente que la formulación de la estrategia fue muy general y difusa. Más que una estrategia, podría ser un objetivo general.  En consecuencia, es difícil hacer una valoración más precisa en este campo.  Si evaluamos el impacto de las actividades señaladas de cara al</w:t>
      </w:r>
      <w:r w:rsidR="00573D1A">
        <w:rPr>
          <w:rFonts w:asciiTheme="minorHAnsi" w:hAnsiTheme="minorHAnsi"/>
          <w:sz w:val="22"/>
          <w:szCs w:val="22"/>
          <w:lang w:val="es-ES_tradnl"/>
        </w:rPr>
        <w:t xml:space="preserve"> </w:t>
      </w:r>
      <w:r w:rsidR="00772679">
        <w:rPr>
          <w:rFonts w:asciiTheme="minorHAnsi" w:hAnsiTheme="minorHAnsi"/>
          <w:sz w:val="22"/>
          <w:szCs w:val="22"/>
          <w:lang w:val="es-ES_tradnl"/>
        </w:rPr>
        <w:t>impulso de una estrategia tan amplia y compleja como “</w:t>
      </w:r>
      <w:r w:rsidRPr="003E41DE">
        <w:rPr>
          <w:rFonts w:asciiTheme="minorHAnsi" w:hAnsiTheme="minorHAnsi"/>
          <w:sz w:val="22"/>
          <w:szCs w:val="22"/>
          <w:lang w:val="es-ES_tradnl"/>
        </w:rPr>
        <w:t>concientización de la ciudadanía</w:t>
      </w:r>
      <w:r w:rsidR="00772679">
        <w:rPr>
          <w:rFonts w:asciiTheme="minorHAnsi" w:hAnsiTheme="minorHAnsi"/>
          <w:sz w:val="22"/>
          <w:szCs w:val="22"/>
          <w:lang w:val="es-ES_tradnl"/>
        </w:rPr>
        <w:t>”</w:t>
      </w:r>
      <w:r w:rsidRPr="003E41DE">
        <w:rPr>
          <w:rFonts w:asciiTheme="minorHAnsi" w:hAnsiTheme="minorHAnsi"/>
          <w:sz w:val="22"/>
          <w:szCs w:val="22"/>
          <w:lang w:val="es-ES_tradnl"/>
        </w:rPr>
        <w:t xml:space="preserve">, </w:t>
      </w:r>
      <w:r w:rsidR="00772679">
        <w:rPr>
          <w:rFonts w:asciiTheme="minorHAnsi" w:hAnsiTheme="minorHAnsi"/>
          <w:sz w:val="22"/>
          <w:szCs w:val="22"/>
          <w:lang w:val="es-ES_tradnl"/>
        </w:rPr>
        <w:t xml:space="preserve">los resultados obtenidos </w:t>
      </w:r>
      <w:r w:rsidRPr="003E41DE">
        <w:rPr>
          <w:rFonts w:asciiTheme="minorHAnsi" w:hAnsiTheme="minorHAnsi"/>
          <w:sz w:val="22"/>
          <w:szCs w:val="22"/>
          <w:lang w:val="es-ES_tradnl"/>
        </w:rPr>
        <w:t>son p</w:t>
      </w:r>
      <w:r w:rsidR="00772679">
        <w:rPr>
          <w:rFonts w:asciiTheme="minorHAnsi" w:hAnsiTheme="minorHAnsi"/>
          <w:sz w:val="22"/>
          <w:szCs w:val="22"/>
          <w:lang w:val="es-ES_tradnl"/>
        </w:rPr>
        <w:t>oco sustantivos</w:t>
      </w:r>
      <w:r w:rsidRPr="003E41DE">
        <w:rPr>
          <w:rFonts w:asciiTheme="minorHAnsi" w:hAnsiTheme="minorHAnsi"/>
          <w:sz w:val="22"/>
          <w:szCs w:val="22"/>
          <w:lang w:val="es-ES_tradnl"/>
        </w:rPr>
        <w:t xml:space="preserve">.  </w:t>
      </w:r>
      <w:r w:rsidR="00772679">
        <w:rPr>
          <w:rFonts w:asciiTheme="minorHAnsi" w:hAnsiTheme="minorHAnsi"/>
          <w:sz w:val="22"/>
          <w:szCs w:val="22"/>
          <w:lang w:val="es-ES_tradnl"/>
        </w:rPr>
        <w:t>Si se compara esta estrategia con las otras dos, son evidentes las diferencias en relación a la concreción y posibilidad de alcanzar resultados concretos.</w:t>
      </w:r>
    </w:p>
    <w:p w:rsidR="00A23F1A" w:rsidRPr="003E41DE" w:rsidRDefault="00A23F1A" w:rsidP="000074D3">
      <w:pPr>
        <w:pStyle w:val="Prrafodelista"/>
        <w:spacing w:after="240"/>
        <w:ind w:left="34"/>
        <w:contextualSpacing w:val="0"/>
        <w:jc w:val="both"/>
        <w:rPr>
          <w:rFonts w:asciiTheme="minorHAnsi" w:hAnsiTheme="minorHAnsi"/>
          <w:sz w:val="22"/>
          <w:szCs w:val="22"/>
          <w:lang w:val="es-ES_tradnl"/>
        </w:rPr>
      </w:pPr>
      <w:r w:rsidRPr="003E41DE">
        <w:rPr>
          <w:rFonts w:asciiTheme="minorHAnsi" w:hAnsiTheme="minorHAnsi"/>
          <w:sz w:val="22"/>
          <w:szCs w:val="22"/>
          <w:lang w:val="es-ES_tradnl"/>
        </w:rPr>
        <w:t xml:space="preserve">En cuanto a la estrategia de promoción del diálogo democrático, </w:t>
      </w:r>
      <w:r w:rsidRPr="003E41DE">
        <w:rPr>
          <w:rFonts w:asciiTheme="minorHAnsi" w:hAnsiTheme="minorHAnsi"/>
          <w:sz w:val="22"/>
          <w:szCs w:val="22"/>
          <w:lang w:val="es-MX"/>
        </w:rPr>
        <w:t xml:space="preserve">se impulsó a través de una metodología apropiada </w:t>
      </w:r>
      <w:r w:rsidRPr="003E41DE">
        <w:rPr>
          <w:rFonts w:asciiTheme="minorHAnsi" w:hAnsiTheme="minorHAnsi"/>
          <w:sz w:val="22"/>
          <w:szCs w:val="22"/>
          <w:lang w:val="es-ES_tradnl"/>
        </w:rPr>
        <w:t xml:space="preserve">que consistió, básicamente, en una combinación de grupos focales y talleres, como espacios de reflexión, intercambio y debate.  </w:t>
      </w:r>
    </w:p>
    <w:p w:rsidR="00A23F1A" w:rsidRPr="003E41DE" w:rsidRDefault="00A23F1A" w:rsidP="000074D3">
      <w:pPr>
        <w:pStyle w:val="Prrafodelista"/>
        <w:spacing w:after="240"/>
        <w:ind w:left="34"/>
        <w:contextualSpacing w:val="0"/>
        <w:jc w:val="both"/>
        <w:rPr>
          <w:rFonts w:asciiTheme="minorHAnsi" w:hAnsiTheme="minorHAnsi"/>
          <w:sz w:val="22"/>
          <w:szCs w:val="22"/>
          <w:lang w:val="es-MX"/>
        </w:rPr>
      </w:pPr>
      <w:r w:rsidRPr="0052699E">
        <w:rPr>
          <w:rFonts w:asciiTheme="minorHAnsi" w:hAnsiTheme="minorHAnsi"/>
          <w:sz w:val="22"/>
          <w:szCs w:val="22"/>
          <w:lang w:val="es-MX"/>
        </w:rPr>
        <w:t>Los y las participantes en los grupos focales y los talleres fueron bien seleccionados</w:t>
      </w:r>
      <w:r w:rsidR="00772679" w:rsidRPr="0052699E">
        <w:rPr>
          <w:rStyle w:val="Refdenotaalpie"/>
          <w:rFonts w:asciiTheme="minorHAnsi" w:hAnsiTheme="minorHAnsi"/>
          <w:sz w:val="22"/>
          <w:szCs w:val="22"/>
          <w:lang w:val="es-MX"/>
        </w:rPr>
        <w:footnoteReference w:id="4"/>
      </w:r>
      <w:r w:rsidRPr="0052699E">
        <w:rPr>
          <w:rFonts w:asciiTheme="minorHAnsi" w:hAnsiTheme="minorHAnsi"/>
          <w:sz w:val="22"/>
          <w:szCs w:val="22"/>
          <w:lang w:val="es-MX"/>
        </w:rPr>
        <w:t xml:space="preserve">, las condiciones y la facilitación de las reuniones constituyeron elementos altamente valorados por las personas y grupos consultados en la presente evaluación.  </w:t>
      </w:r>
      <w:r w:rsidR="00571546" w:rsidRPr="0052699E">
        <w:rPr>
          <w:rFonts w:asciiTheme="minorHAnsi" w:hAnsiTheme="minorHAnsi"/>
          <w:sz w:val="22"/>
          <w:szCs w:val="22"/>
          <w:lang w:val="es-MX"/>
        </w:rPr>
        <w:t>En a</w:t>
      </w:r>
      <w:r w:rsidRPr="0052699E">
        <w:rPr>
          <w:rFonts w:asciiTheme="minorHAnsi" w:hAnsiTheme="minorHAnsi"/>
          <w:sz w:val="22"/>
          <w:szCs w:val="22"/>
          <w:lang w:val="es-MX"/>
        </w:rPr>
        <w:t xml:space="preserve">mbos espacios </w:t>
      </w:r>
      <w:r w:rsidR="00571546" w:rsidRPr="0052699E">
        <w:rPr>
          <w:rFonts w:asciiTheme="minorHAnsi" w:hAnsiTheme="minorHAnsi"/>
          <w:sz w:val="22"/>
          <w:szCs w:val="22"/>
          <w:lang w:val="es-MX"/>
        </w:rPr>
        <w:t>se desarrolló debate y reflexión de alto nivel, lo cual generó importantes aportes al proyecto y mucha satisfacción en quienes participaron.</w:t>
      </w:r>
    </w:p>
    <w:p w:rsidR="00A23F1A" w:rsidRPr="003E41DE" w:rsidRDefault="00A23F1A" w:rsidP="000074D3">
      <w:pPr>
        <w:pStyle w:val="Prrafodelista"/>
        <w:spacing w:after="240"/>
        <w:ind w:left="34"/>
        <w:contextualSpacing w:val="0"/>
        <w:jc w:val="both"/>
        <w:rPr>
          <w:rFonts w:asciiTheme="minorHAnsi" w:hAnsiTheme="minorHAnsi"/>
          <w:sz w:val="22"/>
          <w:szCs w:val="22"/>
          <w:lang w:val="es-MX"/>
        </w:rPr>
      </w:pPr>
      <w:r w:rsidRPr="003E41DE">
        <w:rPr>
          <w:rFonts w:asciiTheme="minorHAnsi" w:hAnsiTheme="minorHAnsi"/>
          <w:sz w:val="22"/>
          <w:szCs w:val="22"/>
          <w:lang w:val="es-MX"/>
        </w:rPr>
        <w:t>Algunas de las personas entrevistadas valoran como una debilidad del proyecto el hecho que los y las participantes lo hicieron a título personal y por tanto, sin autoridad para tomar decisiones en nombre de su respectiva organización.  Sin embargo, a</w:t>
      </w:r>
      <w:r w:rsidRPr="003E41DE">
        <w:rPr>
          <w:rFonts w:asciiTheme="minorHAnsi" w:hAnsiTheme="minorHAnsi"/>
          <w:sz w:val="22"/>
          <w:szCs w:val="22"/>
          <w:lang w:val="es-ES_tradnl"/>
        </w:rPr>
        <w:t xml:space="preserve"> juicio del equipo consultor, en proyectos relacionados con gobernabilidad y diálogo político – y el presente proyecto es una muestra clara de ello - la mejor manera de garantizar la participación de personas claves de organizaciones relevantes es invita</w:t>
      </w:r>
      <w:r w:rsidR="00E475E6">
        <w:rPr>
          <w:rFonts w:asciiTheme="minorHAnsi" w:hAnsiTheme="minorHAnsi"/>
          <w:sz w:val="22"/>
          <w:szCs w:val="22"/>
          <w:lang w:val="es-ES_tradnl"/>
        </w:rPr>
        <w:t>rla</w:t>
      </w:r>
      <w:r w:rsidRPr="003E41DE">
        <w:rPr>
          <w:rFonts w:asciiTheme="minorHAnsi" w:hAnsiTheme="minorHAnsi"/>
          <w:sz w:val="22"/>
          <w:szCs w:val="22"/>
          <w:lang w:val="es-ES_tradnl"/>
        </w:rPr>
        <w:t xml:space="preserve">s a título personal.  Cuando la invitación es institucional, no se puede garantizar que los delegados por </w:t>
      </w:r>
      <w:r w:rsidR="00E475E6">
        <w:rPr>
          <w:rFonts w:asciiTheme="minorHAnsi" w:hAnsiTheme="minorHAnsi"/>
          <w:sz w:val="22"/>
          <w:szCs w:val="22"/>
          <w:lang w:val="es-ES_tradnl"/>
        </w:rPr>
        <w:t xml:space="preserve">las organizaciones </w:t>
      </w:r>
      <w:r w:rsidRPr="003E41DE">
        <w:rPr>
          <w:rFonts w:asciiTheme="minorHAnsi" w:hAnsiTheme="minorHAnsi"/>
          <w:sz w:val="22"/>
          <w:szCs w:val="22"/>
          <w:lang w:val="es-ES_tradnl"/>
        </w:rPr>
        <w:t>a participar sean las más indicadas ni las que tienen el perfil requerido por el proyecto.  La manera de incidir es, entonces, por una parte, propicia</w:t>
      </w:r>
      <w:r w:rsidR="00E475E6">
        <w:rPr>
          <w:rFonts w:asciiTheme="minorHAnsi" w:hAnsiTheme="minorHAnsi"/>
          <w:sz w:val="22"/>
          <w:szCs w:val="22"/>
          <w:lang w:val="es-ES_tradnl"/>
        </w:rPr>
        <w:t>r</w:t>
      </w:r>
      <w:r w:rsidRPr="003E41DE">
        <w:rPr>
          <w:rFonts w:asciiTheme="minorHAnsi" w:hAnsiTheme="minorHAnsi"/>
          <w:sz w:val="22"/>
          <w:szCs w:val="22"/>
          <w:lang w:val="es-ES_tradnl"/>
        </w:rPr>
        <w:t xml:space="preserve"> aproximaciones y vínculos entre personas claves de diferentes organizaciones y pensamientos en torno a la temática seleccionada y que la participación de las personas en los espacios del mismo, trascienda del plano personal al de su organizaci</w:t>
      </w:r>
      <w:r w:rsidR="00E475E6">
        <w:rPr>
          <w:rFonts w:asciiTheme="minorHAnsi" w:hAnsiTheme="minorHAnsi"/>
          <w:sz w:val="22"/>
          <w:szCs w:val="22"/>
          <w:lang w:val="es-ES_tradnl"/>
        </w:rPr>
        <w:t>ón, de manera que ésta asum</w:t>
      </w:r>
      <w:r w:rsidRPr="003E41DE">
        <w:rPr>
          <w:rFonts w:asciiTheme="minorHAnsi" w:hAnsiTheme="minorHAnsi"/>
          <w:sz w:val="22"/>
          <w:szCs w:val="22"/>
          <w:lang w:val="es-ES_tradnl"/>
        </w:rPr>
        <w:t>a una posición favorable al impulso de las propuestas o iniciativas.</w:t>
      </w:r>
    </w:p>
    <w:p w:rsidR="00A23F1A" w:rsidRPr="003E41DE" w:rsidRDefault="00A23F1A" w:rsidP="000074D3">
      <w:pPr>
        <w:pStyle w:val="Prrafodelista"/>
        <w:spacing w:after="240"/>
        <w:ind w:left="34"/>
        <w:contextualSpacing w:val="0"/>
        <w:jc w:val="both"/>
        <w:rPr>
          <w:rFonts w:asciiTheme="minorHAnsi" w:hAnsiTheme="minorHAnsi"/>
          <w:sz w:val="22"/>
          <w:szCs w:val="22"/>
          <w:lang w:val="es-MX"/>
        </w:rPr>
      </w:pPr>
      <w:r w:rsidRPr="003E41DE">
        <w:rPr>
          <w:rFonts w:asciiTheme="minorHAnsi" w:hAnsiTheme="minorHAnsi"/>
          <w:sz w:val="22"/>
          <w:szCs w:val="22"/>
          <w:lang w:val="es-ES_tradnl"/>
        </w:rPr>
        <w:t xml:space="preserve">Sin embargo, lo anterior no descarta la necesidad de buscar, de manera complementaria, mecanismos para involucrar a las instituciones del Estado, los partidos políticos y las </w:t>
      </w:r>
      <w:r w:rsidR="000074D3" w:rsidRPr="003E41DE">
        <w:rPr>
          <w:rFonts w:asciiTheme="minorHAnsi" w:hAnsiTheme="minorHAnsi"/>
          <w:sz w:val="22"/>
          <w:szCs w:val="22"/>
          <w:lang w:val="es-ES_tradnl"/>
        </w:rPr>
        <w:t>organizaciones</w:t>
      </w:r>
      <w:r w:rsidRPr="003E41DE">
        <w:rPr>
          <w:rFonts w:asciiTheme="minorHAnsi" w:hAnsiTheme="minorHAnsi"/>
          <w:sz w:val="22"/>
          <w:szCs w:val="22"/>
          <w:lang w:val="es-ES_tradnl"/>
        </w:rPr>
        <w:t xml:space="preserve"> ciudadanas en cuanto tales.  Pero </w:t>
      </w:r>
      <w:r w:rsidR="000074D3" w:rsidRPr="003E41DE">
        <w:rPr>
          <w:rFonts w:asciiTheme="minorHAnsi" w:hAnsiTheme="minorHAnsi"/>
          <w:sz w:val="22"/>
          <w:szCs w:val="22"/>
          <w:lang w:val="es-ES_tradnl"/>
        </w:rPr>
        <w:t>esto</w:t>
      </w:r>
      <w:r w:rsidRPr="003E41DE">
        <w:rPr>
          <w:rFonts w:asciiTheme="minorHAnsi" w:hAnsiTheme="minorHAnsi"/>
          <w:sz w:val="22"/>
          <w:szCs w:val="22"/>
          <w:lang w:val="es-ES_tradnl"/>
        </w:rPr>
        <w:t xml:space="preserve"> requiere metodol</w:t>
      </w:r>
      <w:r w:rsidR="00F91EEE">
        <w:rPr>
          <w:rFonts w:asciiTheme="minorHAnsi" w:hAnsiTheme="minorHAnsi"/>
          <w:sz w:val="22"/>
          <w:szCs w:val="22"/>
          <w:lang w:val="es-ES_tradnl"/>
        </w:rPr>
        <w:t xml:space="preserve">ogía e instrumentos </w:t>
      </w:r>
      <w:r w:rsidR="00F91EEE" w:rsidRPr="0052699E">
        <w:rPr>
          <w:rFonts w:asciiTheme="minorHAnsi" w:hAnsiTheme="minorHAnsi"/>
          <w:sz w:val="22"/>
          <w:szCs w:val="22"/>
          <w:lang w:val="es-ES_tradnl"/>
        </w:rPr>
        <w:t>diferentes que el proyecto no desarrolló de manera suficiente.</w:t>
      </w:r>
    </w:p>
    <w:p w:rsidR="00A23F1A" w:rsidRPr="003E41DE" w:rsidRDefault="00A23F1A" w:rsidP="000074D3">
      <w:pPr>
        <w:pStyle w:val="Prrafodelista"/>
        <w:spacing w:after="240"/>
        <w:ind w:left="34"/>
        <w:contextualSpacing w:val="0"/>
        <w:jc w:val="both"/>
        <w:rPr>
          <w:rFonts w:asciiTheme="minorHAnsi" w:hAnsiTheme="minorHAnsi"/>
          <w:sz w:val="22"/>
          <w:szCs w:val="22"/>
          <w:lang w:val="es-ES_tradnl"/>
        </w:rPr>
      </w:pPr>
      <w:r w:rsidRPr="003E41DE">
        <w:rPr>
          <w:rFonts w:asciiTheme="minorHAnsi" w:hAnsiTheme="minorHAnsi"/>
          <w:sz w:val="22"/>
          <w:szCs w:val="22"/>
          <w:lang w:val="es-ES_tradnl"/>
        </w:rPr>
        <w:lastRenderedPageBreak/>
        <w:t xml:space="preserve">La tercera estrategia </w:t>
      </w:r>
      <w:r w:rsidR="00F91EEE">
        <w:rPr>
          <w:rFonts w:asciiTheme="minorHAnsi" w:hAnsiTheme="minorHAnsi"/>
          <w:sz w:val="22"/>
          <w:szCs w:val="22"/>
          <w:lang w:val="es-ES_tradnl"/>
        </w:rPr>
        <w:t>(</w:t>
      </w:r>
      <w:r w:rsidRPr="003E41DE">
        <w:rPr>
          <w:rFonts w:asciiTheme="minorHAnsi" w:hAnsiTheme="minorHAnsi"/>
          <w:sz w:val="22"/>
          <w:szCs w:val="22"/>
          <w:lang w:val="es-ES_tradnl"/>
        </w:rPr>
        <w:t>impulso de estudios e investigaciones</w:t>
      </w:r>
      <w:r w:rsidR="00F91EEE">
        <w:rPr>
          <w:rFonts w:asciiTheme="minorHAnsi" w:hAnsiTheme="minorHAnsi"/>
          <w:sz w:val="22"/>
          <w:szCs w:val="22"/>
          <w:lang w:val="es-ES_tradnl"/>
        </w:rPr>
        <w:t>)</w:t>
      </w:r>
      <w:r w:rsidRPr="003E41DE">
        <w:rPr>
          <w:rFonts w:asciiTheme="minorHAnsi" w:hAnsiTheme="minorHAnsi"/>
          <w:sz w:val="22"/>
          <w:szCs w:val="22"/>
          <w:lang w:val="es-ES_tradnl"/>
        </w:rPr>
        <w:t>, también se imp</w:t>
      </w:r>
      <w:r w:rsidR="00E475E6">
        <w:rPr>
          <w:rFonts w:asciiTheme="minorHAnsi" w:hAnsiTheme="minorHAnsi"/>
          <w:sz w:val="22"/>
          <w:szCs w:val="22"/>
          <w:lang w:val="es-ES_tradnl"/>
        </w:rPr>
        <w:t>lementó</w:t>
      </w:r>
      <w:r w:rsidRPr="003E41DE">
        <w:rPr>
          <w:rFonts w:asciiTheme="minorHAnsi" w:hAnsiTheme="minorHAnsi"/>
          <w:sz w:val="22"/>
          <w:szCs w:val="22"/>
          <w:lang w:val="es-ES_tradnl"/>
        </w:rPr>
        <w:t xml:space="preserve"> con éxito y tuvo resultados concretos, tal como se especifica en el apartado sobre eficacia y eficiencia del proyecto. </w:t>
      </w:r>
    </w:p>
    <w:p w:rsidR="00A23F1A" w:rsidRPr="003E41DE" w:rsidRDefault="00A23F1A" w:rsidP="000074D3">
      <w:pPr>
        <w:pStyle w:val="Prrafodelista"/>
        <w:spacing w:after="240"/>
        <w:ind w:left="34"/>
        <w:contextualSpacing w:val="0"/>
        <w:jc w:val="both"/>
        <w:rPr>
          <w:rFonts w:asciiTheme="minorHAnsi" w:hAnsiTheme="minorHAnsi"/>
          <w:sz w:val="22"/>
          <w:szCs w:val="22"/>
          <w:lang w:val="es-ES_tradnl"/>
        </w:rPr>
      </w:pPr>
      <w:r w:rsidRPr="003E41DE">
        <w:rPr>
          <w:rFonts w:asciiTheme="minorHAnsi" w:hAnsiTheme="minorHAnsi"/>
          <w:sz w:val="22"/>
          <w:szCs w:val="22"/>
          <w:lang w:val="es-ES_tradnl"/>
        </w:rPr>
        <w:t xml:space="preserve">En términos más generales, las estrategias del proyecto </w:t>
      </w:r>
      <w:r w:rsidR="00E475E6">
        <w:rPr>
          <w:rFonts w:asciiTheme="minorHAnsi" w:hAnsiTheme="minorHAnsi"/>
          <w:sz w:val="22"/>
          <w:szCs w:val="22"/>
          <w:lang w:val="es-ES_tradnl"/>
        </w:rPr>
        <w:t xml:space="preserve">se desplegaron de manera articulada y fueron </w:t>
      </w:r>
      <w:r w:rsidRPr="003E41DE">
        <w:rPr>
          <w:rFonts w:asciiTheme="minorHAnsi" w:hAnsiTheme="minorHAnsi"/>
          <w:sz w:val="22"/>
          <w:szCs w:val="22"/>
          <w:lang w:val="es-ES_tradnl"/>
        </w:rPr>
        <w:t>reforzadas y apoyadas por otros factores, entre los que destacan los siguientes:</w:t>
      </w:r>
    </w:p>
    <w:p w:rsidR="00A23F1A" w:rsidRPr="0052699E" w:rsidRDefault="005A2C96" w:rsidP="005A2C96">
      <w:pPr>
        <w:pStyle w:val="Prrafodelista"/>
        <w:numPr>
          <w:ilvl w:val="0"/>
          <w:numId w:val="25"/>
        </w:numPr>
        <w:spacing w:after="240"/>
        <w:contextualSpacing w:val="0"/>
        <w:jc w:val="both"/>
        <w:rPr>
          <w:rFonts w:asciiTheme="minorHAnsi" w:hAnsiTheme="minorHAnsi"/>
          <w:sz w:val="22"/>
          <w:szCs w:val="22"/>
          <w:lang w:val="es-MX"/>
        </w:rPr>
      </w:pPr>
      <w:r w:rsidRPr="0052699E">
        <w:rPr>
          <w:rFonts w:asciiTheme="minorHAnsi" w:hAnsiTheme="minorHAnsi"/>
          <w:sz w:val="22"/>
          <w:szCs w:val="22"/>
          <w:lang w:val="es-MX"/>
        </w:rPr>
        <w:t>Contar con un Comité Directivo del proyecto que involucró a personas externas a FUSADES y PNUD. Las personalidades externas incorporadas al Comité tienen una reconocida trayectoria política con diferentes ideologías y enfoques, situación que</w:t>
      </w:r>
      <w:r w:rsidR="00A23F1A" w:rsidRPr="0052699E">
        <w:rPr>
          <w:rFonts w:asciiTheme="minorHAnsi" w:hAnsiTheme="minorHAnsi"/>
          <w:sz w:val="22"/>
          <w:szCs w:val="22"/>
          <w:lang w:val="es-ES_tradnl"/>
        </w:rPr>
        <w:t xml:space="preserve"> enriqueció el abordaje de los temas y fortaleció la pluralidad de perspectivas. </w:t>
      </w:r>
      <w:r w:rsidRPr="0052699E">
        <w:rPr>
          <w:rFonts w:asciiTheme="minorHAnsi" w:hAnsiTheme="minorHAnsi"/>
          <w:sz w:val="22"/>
          <w:szCs w:val="22"/>
          <w:lang w:val="es-ES_tradnl"/>
        </w:rPr>
        <w:t xml:space="preserve">Otro hecho comprobado por el equipo consultor es que las </w:t>
      </w:r>
      <w:r w:rsidR="00A23F1A" w:rsidRPr="0052699E">
        <w:rPr>
          <w:rFonts w:asciiTheme="minorHAnsi" w:hAnsiTheme="minorHAnsi"/>
          <w:sz w:val="22"/>
          <w:szCs w:val="22"/>
          <w:lang w:val="es-ES_tradnl"/>
        </w:rPr>
        <w:t xml:space="preserve">personas que se </w:t>
      </w:r>
      <w:r w:rsidR="003E41DE" w:rsidRPr="0052699E">
        <w:rPr>
          <w:rFonts w:asciiTheme="minorHAnsi" w:hAnsiTheme="minorHAnsi"/>
          <w:sz w:val="22"/>
          <w:szCs w:val="22"/>
          <w:lang w:val="es-ES_tradnl"/>
        </w:rPr>
        <w:t>incorporaron</w:t>
      </w:r>
      <w:r w:rsidR="00E475E6" w:rsidRPr="0052699E">
        <w:rPr>
          <w:rFonts w:asciiTheme="minorHAnsi" w:hAnsiTheme="minorHAnsi"/>
          <w:sz w:val="22"/>
          <w:szCs w:val="22"/>
          <w:lang w:val="es-ES_tradnl"/>
        </w:rPr>
        <w:t xml:space="preserve"> en el C</w:t>
      </w:r>
      <w:r w:rsidR="00A23F1A" w:rsidRPr="0052699E">
        <w:rPr>
          <w:rFonts w:asciiTheme="minorHAnsi" w:hAnsiTheme="minorHAnsi"/>
          <w:sz w:val="22"/>
          <w:szCs w:val="22"/>
          <w:lang w:val="es-ES_tradnl"/>
        </w:rPr>
        <w:t xml:space="preserve">omité asumieron </w:t>
      </w:r>
      <w:r w:rsidR="00E475E6" w:rsidRPr="0052699E">
        <w:rPr>
          <w:rFonts w:asciiTheme="minorHAnsi" w:hAnsiTheme="minorHAnsi"/>
          <w:sz w:val="22"/>
          <w:szCs w:val="22"/>
          <w:lang w:val="es-ES_tradnl"/>
        </w:rPr>
        <w:t xml:space="preserve">con </w:t>
      </w:r>
      <w:r w:rsidRPr="0052699E">
        <w:rPr>
          <w:rFonts w:asciiTheme="minorHAnsi" w:hAnsiTheme="minorHAnsi"/>
          <w:sz w:val="22"/>
          <w:szCs w:val="22"/>
          <w:lang w:val="es-ES_tradnl"/>
        </w:rPr>
        <w:t xml:space="preserve">interés y </w:t>
      </w:r>
      <w:r w:rsidR="00E475E6" w:rsidRPr="0052699E">
        <w:rPr>
          <w:rFonts w:asciiTheme="minorHAnsi" w:hAnsiTheme="minorHAnsi"/>
          <w:sz w:val="22"/>
          <w:szCs w:val="22"/>
          <w:lang w:val="es-ES_tradnl"/>
        </w:rPr>
        <w:t>seriedad su compromiso</w:t>
      </w:r>
      <w:r w:rsidRPr="0052699E">
        <w:rPr>
          <w:rFonts w:asciiTheme="minorHAnsi" w:hAnsiTheme="minorHAnsi"/>
          <w:sz w:val="22"/>
          <w:szCs w:val="22"/>
          <w:lang w:val="es-ES_tradnl"/>
        </w:rPr>
        <w:t>, apropiándose d</w:t>
      </w:r>
      <w:r w:rsidR="00E475E6" w:rsidRPr="0052699E">
        <w:rPr>
          <w:rFonts w:asciiTheme="minorHAnsi" w:hAnsiTheme="minorHAnsi"/>
          <w:sz w:val="22"/>
          <w:szCs w:val="22"/>
          <w:lang w:val="es-ES_tradnl"/>
        </w:rPr>
        <w:t>el proyecto</w:t>
      </w:r>
      <w:r w:rsidR="00A23F1A" w:rsidRPr="0052699E">
        <w:rPr>
          <w:rFonts w:asciiTheme="minorHAnsi" w:hAnsiTheme="minorHAnsi"/>
          <w:sz w:val="22"/>
          <w:szCs w:val="22"/>
          <w:lang w:val="es-ES_tradnl"/>
        </w:rPr>
        <w:t>.</w:t>
      </w:r>
    </w:p>
    <w:p w:rsidR="00A23F1A" w:rsidRPr="0052699E" w:rsidRDefault="00A23F1A" w:rsidP="000074D3">
      <w:pPr>
        <w:pStyle w:val="Prrafodelista"/>
        <w:numPr>
          <w:ilvl w:val="0"/>
          <w:numId w:val="25"/>
        </w:numPr>
        <w:spacing w:after="240"/>
        <w:contextualSpacing w:val="0"/>
        <w:jc w:val="both"/>
        <w:rPr>
          <w:rFonts w:asciiTheme="minorHAnsi" w:hAnsiTheme="minorHAnsi"/>
          <w:sz w:val="22"/>
          <w:szCs w:val="22"/>
          <w:lang w:val="es-MX"/>
        </w:rPr>
      </w:pPr>
      <w:r w:rsidRPr="0052699E">
        <w:rPr>
          <w:rFonts w:asciiTheme="minorHAnsi" w:hAnsiTheme="minorHAnsi"/>
          <w:sz w:val="22"/>
          <w:szCs w:val="22"/>
          <w:lang w:val="es-ES_tradnl"/>
        </w:rPr>
        <w:t xml:space="preserve">Flexibilidad en ambos socios del proyecto. Cada uno se mantuvo abierto a los planteamientos del otro en enfoques y reorientaciones. Esto permitió </w:t>
      </w:r>
      <w:r w:rsidR="005A2C96" w:rsidRPr="0052699E">
        <w:rPr>
          <w:rFonts w:asciiTheme="minorHAnsi" w:hAnsiTheme="minorHAnsi"/>
          <w:sz w:val="22"/>
          <w:szCs w:val="22"/>
          <w:lang w:val="es-ES_tradnl"/>
        </w:rPr>
        <w:t xml:space="preserve">un proceso de construcción conjunta que implicó </w:t>
      </w:r>
      <w:r w:rsidRPr="0052699E">
        <w:rPr>
          <w:rFonts w:asciiTheme="minorHAnsi" w:hAnsiTheme="minorHAnsi"/>
          <w:sz w:val="22"/>
          <w:szCs w:val="22"/>
          <w:lang w:val="es-ES_tradnl"/>
        </w:rPr>
        <w:t xml:space="preserve">hacer algunas modificaciones al diseño original.    Un ejemplo de ello es que inicialmente el proyecto contemplaba muchos cursos y con una orientación predominantemente teórica.  Esto se cambió por el desarrollo de un solo curso en coordinación con la </w:t>
      </w:r>
      <w:r w:rsidR="004B3B88" w:rsidRPr="0052699E">
        <w:rPr>
          <w:rFonts w:asciiTheme="minorHAnsi" w:hAnsiTheme="minorHAnsi"/>
          <w:sz w:val="22"/>
          <w:szCs w:val="22"/>
          <w:lang w:val="es-ES_tradnl"/>
        </w:rPr>
        <w:t>Escuela V</w:t>
      </w:r>
      <w:r w:rsidRPr="0052699E">
        <w:rPr>
          <w:rFonts w:asciiTheme="minorHAnsi" w:hAnsiTheme="minorHAnsi"/>
          <w:sz w:val="22"/>
          <w:szCs w:val="22"/>
          <w:lang w:val="es-ES_tradnl"/>
        </w:rPr>
        <w:t xml:space="preserve">irtual del PNUD, que tiene amplia experiencia en cursos </w:t>
      </w:r>
      <w:r w:rsidR="00B866A4" w:rsidRPr="0052699E">
        <w:rPr>
          <w:rFonts w:asciiTheme="minorHAnsi" w:hAnsiTheme="minorHAnsi"/>
          <w:sz w:val="22"/>
          <w:szCs w:val="22"/>
          <w:lang w:val="es-ES_tradnl"/>
        </w:rPr>
        <w:t xml:space="preserve">de esta naturaleza y </w:t>
      </w:r>
      <w:r w:rsidRPr="0052699E">
        <w:rPr>
          <w:rFonts w:asciiTheme="minorHAnsi" w:hAnsiTheme="minorHAnsi"/>
          <w:sz w:val="22"/>
          <w:szCs w:val="22"/>
          <w:lang w:val="es-ES_tradnl"/>
        </w:rPr>
        <w:t>que aceptó un curso semi presencial</w:t>
      </w:r>
      <w:r w:rsidR="00B866A4" w:rsidRPr="0052699E">
        <w:rPr>
          <w:rFonts w:asciiTheme="minorHAnsi" w:hAnsiTheme="minorHAnsi"/>
          <w:sz w:val="22"/>
          <w:szCs w:val="22"/>
          <w:lang w:val="es-ES_tradnl"/>
        </w:rPr>
        <w:t xml:space="preserve"> que respondiera a las necesidades particulares de El Salvador</w:t>
      </w:r>
      <w:r w:rsidRPr="0052699E">
        <w:rPr>
          <w:rFonts w:asciiTheme="minorHAnsi" w:hAnsiTheme="minorHAnsi"/>
          <w:sz w:val="22"/>
          <w:szCs w:val="22"/>
          <w:lang w:val="es-ES_tradnl"/>
        </w:rPr>
        <w:t xml:space="preserve">. También se suprimieron otras actividades como visitas a algunos países y </w:t>
      </w:r>
      <w:r w:rsidR="00B866A4" w:rsidRPr="0052699E">
        <w:rPr>
          <w:rFonts w:asciiTheme="minorHAnsi" w:hAnsiTheme="minorHAnsi"/>
          <w:sz w:val="22"/>
          <w:szCs w:val="22"/>
          <w:lang w:val="es-ES_tradnl"/>
        </w:rPr>
        <w:t>el</w:t>
      </w:r>
      <w:r w:rsidRPr="0052699E">
        <w:rPr>
          <w:rFonts w:asciiTheme="minorHAnsi" w:hAnsiTheme="minorHAnsi"/>
          <w:sz w:val="22"/>
          <w:szCs w:val="22"/>
          <w:lang w:val="es-ES_tradnl"/>
        </w:rPr>
        <w:t xml:space="preserve"> Premio Democracia.</w:t>
      </w:r>
    </w:p>
    <w:p w:rsidR="00A23F1A" w:rsidRPr="003E41DE" w:rsidRDefault="00A23F1A" w:rsidP="000074D3">
      <w:pPr>
        <w:pStyle w:val="Prrafodelista"/>
        <w:numPr>
          <w:ilvl w:val="0"/>
          <w:numId w:val="25"/>
        </w:numPr>
        <w:spacing w:after="240"/>
        <w:contextualSpacing w:val="0"/>
        <w:jc w:val="both"/>
        <w:rPr>
          <w:rFonts w:asciiTheme="minorHAnsi" w:hAnsiTheme="minorHAnsi"/>
          <w:sz w:val="22"/>
          <w:szCs w:val="22"/>
          <w:lang w:val="es-MX"/>
        </w:rPr>
      </w:pPr>
      <w:r w:rsidRPr="003E41DE">
        <w:rPr>
          <w:rFonts w:asciiTheme="minorHAnsi" w:hAnsiTheme="minorHAnsi"/>
          <w:sz w:val="22"/>
          <w:szCs w:val="22"/>
          <w:lang w:val="es-SV"/>
        </w:rPr>
        <w:t>Conciencia por parte de FUSADES de la necesidad de hacer alianzas con organizaciones con las que tradicionalmente no ha</w:t>
      </w:r>
      <w:r w:rsidR="00E475E6">
        <w:rPr>
          <w:rFonts w:asciiTheme="minorHAnsi" w:hAnsiTheme="minorHAnsi"/>
          <w:sz w:val="22"/>
          <w:szCs w:val="22"/>
          <w:lang w:val="es-SV"/>
        </w:rPr>
        <w:t>bía</w:t>
      </w:r>
      <w:r w:rsidRPr="003E41DE">
        <w:rPr>
          <w:rFonts w:asciiTheme="minorHAnsi" w:hAnsiTheme="minorHAnsi"/>
          <w:sz w:val="22"/>
          <w:szCs w:val="22"/>
          <w:lang w:val="es-SV"/>
        </w:rPr>
        <w:t xml:space="preserve"> tenido relación, sabiendo que en ellas no siempre se puede ser el jugador principal.  Aprender a jugar con otros implica aceptar que en ocasiones se debe jugar en segundo plano. Hay indicios en el desarrollo del proyecto de que FUSADES ha empezado a asumir</w:t>
      </w:r>
      <w:r w:rsidR="003E41DE">
        <w:rPr>
          <w:rFonts w:asciiTheme="minorHAnsi" w:hAnsiTheme="minorHAnsi"/>
          <w:sz w:val="22"/>
          <w:szCs w:val="22"/>
          <w:lang w:val="es-SV"/>
        </w:rPr>
        <w:t xml:space="preserve"> </w:t>
      </w:r>
      <w:r w:rsidRPr="003E41DE">
        <w:rPr>
          <w:rFonts w:asciiTheme="minorHAnsi" w:hAnsiTheme="minorHAnsi"/>
          <w:sz w:val="22"/>
          <w:szCs w:val="22"/>
          <w:lang w:val="es-SV"/>
        </w:rPr>
        <w:t xml:space="preserve">esto, siendo un ejemplo concreto el caso de </w:t>
      </w:r>
      <w:r w:rsidR="00E475E6">
        <w:rPr>
          <w:rFonts w:asciiTheme="minorHAnsi" w:hAnsiTheme="minorHAnsi"/>
          <w:sz w:val="22"/>
          <w:szCs w:val="22"/>
          <w:lang w:val="es-SV"/>
        </w:rPr>
        <w:t>concejos</w:t>
      </w:r>
      <w:r w:rsidRPr="003E41DE">
        <w:rPr>
          <w:rFonts w:asciiTheme="minorHAnsi" w:hAnsiTheme="minorHAnsi"/>
          <w:sz w:val="22"/>
          <w:szCs w:val="22"/>
          <w:lang w:val="es-SV"/>
        </w:rPr>
        <w:t xml:space="preserve"> municipales plurales: ellos comenzaron</w:t>
      </w:r>
      <w:r w:rsidR="00E475E6">
        <w:rPr>
          <w:rFonts w:asciiTheme="minorHAnsi" w:hAnsiTheme="minorHAnsi"/>
          <w:sz w:val="22"/>
          <w:szCs w:val="22"/>
          <w:lang w:val="es-SV"/>
        </w:rPr>
        <w:t xml:space="preserve"> la iniciativa pero </w:t>
      </w:r>
      <w:r w:rsidRPr="003E41DE">
        <w:rPr>
          <w:rFonts w:asciiTheme="minorHAnsi" w:hAnsiTheme="minorHAnsi"/>
          <w:sz w:val="22"/>
          <w:szCs w:val="22"/>
          <w:lang w:val="es-SV"/>
        </w:rPr>
        <w:t xml:space="preserve">no la desarrollaron y cuando </w:t>
      </w:r>
      <w:r w:rsidR="00E475E6">
        <w:rPr>
          <w:rFonts w:asciiTheme="minorHAnsi" w:hAnsiTheme="minorHAnsi"/>
          <w:sz w:val="22"/>
          <w:szCs w:val="22"/>
          <w:lang w:val="es-SV"/>
        </w:rPr>
        <w:t>otras organizaciones la impulsaron, FUSADES se sumó a la misma</w:t>
      </w:r>
      <w:r w:rsidRPr="003E41DE">
        <w:rPr>
          <w:rFonts w:asciiTheme="minorHAnsi" w:hAnsiTheme="minorHAnsi"/>
          <w:sz w:val="22"/>
          <w:szCs w:val="22"/>
          <w:lang w:val="es-SV"/>
        </w:rPr>
        <w:t>.</w:t>
      </w:r>
    </w:p>
    <w:p w:rsidR="00A23F1A" w:rsidRPr="003E41DE" w:rsidRDefault="00A23F1A" w:rsidP="000074D3">
      <w:pPr>
        <w:pStyle w:val="Prrafodelista"/>
        <w:spacing w:after="240"/>
        <w:ind w:left="34"/>
        <w:contextualSpacing w:val="0"/>
        <w:jc w:val="both"/>
        <w:rPr>
          <w:rFonts w:asciiTheme="minorHAnsi" w:hAnsiTheme="minorHAnsi"/>
          <w:sz w:val="22"/>
          <w:szCs w:val="22"/>
          <w:lang w:val="es-ES_tradnl"/>
        </w:rPr>
      </w:pPr>
    </w:p>
    <w:p w:rsidR="00A23F1A" w:rsidRPr="003E41DE" w:rsidRDefault="00A23F1A" w:rsidP="000074D3">
      <w:pPr>
        <w:pStyle w:val="Prrafodelista"/>
        <w:numPr>
          <w:ilvl w:val="0"/>
          <w:numId w:val="26"/>
        </w:numPr>
        <w:spacing w:after="240"/>
        <w:contextualSpacing w:val="0"/>
        <w:jc w:val="both"/>
        <w:rPr>
          <w:rFonts w:asciiTheme="minorHAnsi" w:hAnsiTheme="minorHAnsi" w:cs="Tahoma"/>
          <w:b/>
          <w:i/>
          <w:sz w:val="22"/>
          <w:szCs w:val="22"/>
          <w:lang w:val="es-ES_tradnl"/>
        </w:rPr>
      </w:pPr>
      <w:r w:rsidRPr="003E41DE">
        <w:rPr>
          <w:rFonts w:asciiTheme="minorHAnsi" w:hAnsiTheme="minorHAnsi" w:cs="Tahoma"/>
          <w:b/>
          <w:i/>
          <w:sz w:val="22"/>
          <w:szCs w:val="22"/>
          <w:lang w:val="es-ES_tradnl"/>
        </w:rPr>
        <w:t xml:space="preserve">Identificación de los riesgos del proyecto y la estrategia para enfrentarlos </w:t>
      </w:r>
    </w:p>
    <w:p w:rsidR="005A2C96" w:rsidRPr="005A2C96" w:rsidRDefault="005A2C96" w:rsidP="005A2C96">
      <w:pPr>
        <w:spacing w:after="240"/>
        <w:ind w:left="34"/>
        <w:jc w:val="both"/>
        <w:rPr>
          <w:rFonts w:asciiTheme="minorHAnsi" w:hAnsiTheme="minorHAnsi"/>
          <w:sz w:val="22"/>
          <w:szCs w:val="22"/>
          <w:lang w:val="es-ES_tradnl"/>
        </w:rPr>
      </w:pPr>
      <w:r w:rsidRPr="005A2C96">
        <w:rPr>
          <w:rFonts w:asciiTheme="minorHAnsi" w:hAnsiTheme="minorHAnsi"/>
          <w:sz w:val="22"/>
          <w:szCs w:val="22"/>
          <w:lang w:val="es-ES_tradnl"/>
        </w:rPr>
        <w:t xml:space="preserve">Un aspecto clave en el diseño de proyectos relacionados con diálogo político y gobernabilidad es una adecuada y rigurosa identificación de los riesgos que permita establecer estrategias para enfrentarlos oportuna y adecuadamente.  </w:t>
      </w:r>
    </w:p>
    <w:p w:rsidR="00A23F1A" w:rsidRPr="003E41DE" w:rsidRDefault="00A23F1A" w:rsidP="000074D3">
      <w:pPr>
        <w:pStyle w:val="Prrafodelista"/>
        <w:spacing w:after="240"/>
        <w:ind w:left="34"/>
        <w:contextualSpacing w:val="0"/>
        <w:jc w:val="both"/>
        <w:rPr>
          <w:rFonts w:asciiTheme="minorHAnsi" w:hAnsiTheme="minorHAnsi"/>
          <w:sz w:val="22"/>
          <w:szCs w:val="22"/>
          <w:lang w:val="es-ES_tradnl"/>
        </w:rPr>
      </w:pPr>
      <w:r w:rsidRPr="003E41DE">
        <w:rPr>
          <w:rFonts w:asciiTheme="minorHAnsi" w:hAnsiTheme="minorHAnsi"/>
          <w:sz w:val="22"/>
          <w:szCs w:val="22"/>
          <w:lang w:val="es-ES_tradnl"/>
        </w:rPr>
        <w:t xml:space="preserve">En el documento del proyecto no se establecen los riesgos del </w:t>
      </w:r>
      <w:r w:rsidR="00E475E6">
        <w:rPr>
          <w:rFonts w:asciiTheme="minorHAnsi" w:hAnsiTheme="minorHAnsi"/>
          <w:sz w:val="22"/>
          <w:szCs w:val="22"/>
          <w:lang w:val="es-ES_tradnl"/>
        </w:rPr>
        <w:t>mismo</w:t>
      </w:r>
      <w:r w:rsidRPr="003E41DE">
        <w:rPr>
          <w:rFonts w:asciiTheme="minorHAnsi" w:hAnsiTheme="minorHAnsi"/>
          <w:sz w:val="22"/>
          <w:szCs w:val="22"/>
          <w:lang w:val="es-ES_tradnl"/>
        </w:rPr>
        <w:t xml:space="preserve"> y en consecuencia, tampoco se formuló una estrategia para enfrentarlos.  El equipo consultor no encontró ninguna documentación adicional donde esto se hiciera.</w:t>
      </w:r>
    </w:p>
    <w:p w:rsidR="00A23F1A" w:rsidRPr="003E41DE" w:rsidRDefault="00A23F1A" w:rsidP="000074D3">
      <w:pPr>
        <w:pStyle w:val="Prrafodelista"/>
        <w:spacing w:after="240"/>
        <w:ind w:left="34"/>
        <w:contextualSpacing w:val="0"/>
        <w:jc w:val="both"/>
        <w:rPr>
          <w:rFonts w:asciiTheme="minorHAnsi" w:hAnsiTheme="minorHAnsi"/>
          <w:sz w:val="22"/>
          <w:szCs w:val="22"/>
          <w:lang w:val="es-ES_tradnl"/>
        </w:rPr>
      </w:pPr>
      <w:r w:rsidRPr="003E41DE">
        <w:rPr>
          <w:rFonts w:asciiTheme="minorHAnsi" w:hAnsiTheme="minorHAnsi"/>
          <w:sz w:val="22"/>
          <w:szCs w:val="22"/>
          <w:lang w:val="es-ES_tradnl"/>
        </w:rPr>
        <w:t xml:space="preserve">En el caso concreto </w:t>
      </w:r>
      <w:r w:rsidR="005A2C96">
        <w:rPr>
          <w:rFonts w:asciiTheme="minorHAnsi" w:hAnsiTheme="minorHAnsi"/>
          <w:sz w:val="22"/>
          <w:szCs w:val="22"/>
          <w:lang w:val="es-ES_tradnl"/>
        </w:rPr>
        <w:t>del proyecto</w:t>
      </w:r>
      <w:r w:rsidRPr="003E41DE">
        <w:rPr>
          <w:rFonts w:asciiTheme="minorHAnsi" w:hAnsiTheme="minorHAnsi"/>
          <w:sz w:val="22"/>
          <w:szCs w:val="22"/>
          <w:lang w:val="es-ES_tradnl"/>
        </w:rPr>
        <w:t xml:space="preserve">, los riesgos no eran pocos, dado que se desarrollaba justamente en el campo de la democracia y la gobernabilidad y pretendía fortalecer el diálogo político en medio de una fuerte polarización y adicionalmente en un contexto pre electoral con connotaciones especiales para El Salvador –estaba en juego la alternancia en el poder ejecutivo- y con componentes altamente conflictivos.   </w:t>
      </w:r>
    </w:p>
    <w:p w:rsidR="00A23F1A" w:rsidRPr="003E41DE" w:rsidRDefault="00A23F1A" w:rsidP="000074D3">
      <w:pPr>
        <w:pStyle w:val="Prrafodelista"/>
        <w:spacing w:after="240"/>
        <w:ind w:left="34"/>
        <w:contextualSpacing w:val="0"/>
        <w:jc w:val="both"/>
        <w:rPr>
          <w:rFonts w:asciiTheme="minorHAnsi" w:hAnsiTheme="minorHAnsi"/>
          <w:sz w:val="22"/>
          <w:szCs w:val="22"/>
          <w:lang w:val="es-ES_tradnl"/>
        </w:rPr>
      </w:pPr>
      <w:r w:rsidRPr="003E41DE">
        <w:rPr>
          <w:rFonts w:asciiTheme="minorHAnsi" w:hAnsiTheme="minorHAnsi"/>
          <w:sz w:val="22"/>
          <w:szCs w:val="22"/>
          <w:lang w:val="es-ES_tradnl"/>
        </w:rPr>
        <w:lastRenderedPageBreak/>
        <w:t>A</w:t>
      </w:r>
      <w:r w:rsidR="00E475E6">
        <w:rPr>
          <w:rFonts w:asciiTheme="minorHAnsi" w:hAnsiTheme="minorHAnsi"/>
          <w:sz w:val="22"/>
          <w:szCs w:val="22"/>
          <w:lang w:val="es-ES_tradnl"/>
        </w:rPr>
        <w:t xml:space="preserve"> </w:t>
      </w:r>
      <w:r w:rsidRPr="003E41DE">
        <w:rPr>
          <w:rFonts w:asciiTheme="minorHAnsi" w:hAnsiTheme="minorHAnsi"/>
          <w:sz w:val="22"/>
          <w:szCs w:val="22"/>
          <w:lang w:val="es-ES_tradnl"/>
        </w:rPr>
        <w:t>juicio del equipo consultor, los dos riesgos principales eran:</w:t>
      </w:r>
    </w:p>
    <w:p w:rsidR="00A23F1A" w:rsidRPr="003E41DE" w:rsidRDefault="00A23F1A" w:rsidP="000074D3">
      <w:pPr>
        <w:pStyle w:val="Prrafodelista"/>
        <w:numPr>
          <w:ilvl w:val="0"/>
          <w:numId w:val="18"/>
        </w:numPr>
        <w:spacing w:after="240"/>
        <w:contextualSpacing w:val="0"/>
        <w:jc w:val="both"/>
        <w:rPr>
          <w:rFonts w:asciiTheme="minorHAnsi" w:hAnsiTheme="minorHAnsi"/>
          <w:sz w:val="22"/>
          <w:szCs w:val="22"/>
          <w:lang w:val="es-ES_tradnl"/>
        </w:rPr>
      </w:pPr>
      <w:r w:rsidRPr="003E41DE">
        <w:rPr>
          <w:rFonts w:asciiTheme="minorHAnsi" w:hAnsiTheme="minorHAnsi"/>
          <w:sz w:val="22"/>
          <w:szCs w:val="22"/>
          <w:lang w:val="es-ES_tradnl"/>
        </w:rPr>
        <w:t xml:space="preserve">Que la intensidad de la campaña electoral cerrara espacios sustantivos al proyecto o disminuyera sensiblemente </w:t>
      </w:r>
      <w:r w:rsidR="00E475E6">
        <w:rPr>
          <w:rFonts w:asciiTheme="minorHAnsi" w:hAnsiTheme="minorHAnsi"/>
          <w:sz w:val="22"/>
          <w:szCs w:val="22"/>
          <w:lang w:val="es-ES_tradnl"/>
        </w:rPr>
        <w:t>su</w:t>
      </w:r>
      <w:r w:rsidRPr="003E41DE">
        <w:rPr>
          <w:rFonts w:asciiTheme="minorHAnsi" w:hAnsiTheme="minorHAnsi"/>
          <w:sz w:val="22"/>
          <w:szCs w:val="22"/>
          <w:lang w:val="es-ES_tradnl"/>
        </w:rPr>
        <w:t xml:space="preserve"> convocatoria.</w:t>
      </w:r>
    </w:p>
    <w:p w:rsidR="00A23F1A" w:rsidRPr="003E41DE" w:rsidRDefault="00A23F1A" w:rsidP="000074D3">
      <w:pPr>
        <w:pStyle w:val="Prrafodelista"/>
        <w:numPr>
          <w:ilvl w:val="0"/>
          <w:numId w:val="18"/>
        </w:numPr>
        <w:spacing w:after="240"/>
        <w:contextualSpacing w:val="0"/>
        <w:jc w:val="both"/>
        <w:rPr>
          <w:rFonts w:asciiTheme="minorHAnsi" w:hAnsiTheme="minorHAnsi"/>
          <w:sz w:val="22"/>
          <w:szCs w:val="22"/>
          <w:lang w:val="es-ES_tradnl"/>
        </w:rPr>
      </w:pPr>
      <w:r w:rsidRPr="003E41DE">
        <w:rPr>
          <w:rFonts w:asciiTheme="minorHAnsi" w:hAnsiTheme="minorHAnsi"/>
          <w:sz w:val="22"/>
          <w:szCs w:val="22"/>
          <w:lang w:val="es-ES_tradnl"/>
        </w:rPr>
        <w:t xml:space="preserve">Que el incremento de la polarización entre las fuerzas políticas bloqueara la participación de personas pertenecientes o vinculadas a </w:t>
      </w:r>
      <w:r w:rsidR="00E475E6">
        <w:rPr>
          <w:rFonts w:asciiTheme="minorHAnsi" w:hAnsiTheme="minorHAnsi"/>
          <w:sz w:val="22"/>
          <w:szCs w:val="22"/>
          <w:lang w:val="es-ES_tradnl"/>
        </w:rPr>
        <w:t xml:space="preserve">una </w:t>
      </w:r>
      <w:r w:rsidRPr="003E41DE">
        <w:rPr>
          <w:rFonts w:asciiTheme="minorHAnsi" w:hAnsiTheme="minorHAnsi"/>
          <w:sz w:val="22"/>
          <w:szCs w:val="22"/>
          <w:lang w:val="es-ES_tradnl"/>
        </w:rPr>
        <w:t xml:space="preserve">determinada fuerza política. </w:t>
      </w:r>
    </w:p>
    <w:p w:rsidR="00A23F1A" w:rsidRPr="003E41DE" w:rsidRDefault="00A23F1A" w:rsidP="000074D3">
      <w:pPr>
        <w:pStyle w:val="Prrafodelista"/>
        <w:spacing w:after="240"/>
        <w:ind w:left="34"/>
        <w:contextualSpacing w:val="0"/>
        <w:jc w:val="both"/>
        <w:rPr>
          <w:rFonts w:asciiTheme="minorHAnsi" w:hAnsiTheme="minorHAnsi"/>
          <w:sz w:val="22"/>
          <w:szCs w:val="22"/>
          <w:lang w:val="es-ES_tradnl"/>
        </w:rPr>
      </w:pPr>
      <w:r w:rsidRPr="003E41DE">
        <w:rPr>
          <w:rFonts w:asciiTheme="minorHAnsi" w:hAnsiTheme="minorHAnsi"/>
          <w:sz w:val="22"/>
          <w:szCs w:val="22"/>
          <w:lang w:val="es-ES_tradnl"/>
        </w:rPr>
        <w:t xml:space="preserve">A pesar de no haberlos previsto explícitamente, es claro que en términos generales, la estrategia del proyecto –como ya se apuntó- fue adecuada y permitió sortear exitosamente esos riesgos. </w:t>
      </w:r>
    </w:p>
    <w:p w:rsidR="00A23F1A" w:rsidRPr="003E41DE" w:rsidRDefault="00A23F1A" w:rsidP="000074D3">
      <w:pPr>
        <w:pStyle w:val="Prrafodelista"/>
        <w:spacing w:after="240"/>
        <w:ind w:left="0"/>
        <w:contextualSpacing w:val="0"/>
        <w:jc w:val="both"/>
        <w:rPr>
          <w:rFonts w:asciiTheme="minorHAnsi" w:hAnsiTheme="minorHAnsi" w:cs="Tahoma"/>
          <w:b/>
          <w:color w:val="000000"/>
          <w:sz w:val="22"/>
          <w:szCs w:val="22"/>
          <w:lang w:val="es-MX"/>
        </w:rPr>
      </w:pPr>
    </w:p>
    <w:p w:rsidR="00A23F1A" w:rsidRPr="003E41DE" w:rsidRDefault="00A23F1A" w:rsidP="000074D3">
      <w:pPr>
        <w:pStyle w:val="Prrafodelista"/>
        <w:numPr>
          <w:ilvl w:val="0"/>
          <w:numId w:val="26"/>
        </w:numPr>
        <w:spacing w:after="240"/>
        <w:contextualSpacing w:val="0"/>
        <w:jc w:val="both"/>
        <w:rPr>
          <w:rFonts w:asciiTheme="minorHAnsi" w:hAnsiTheme="minorHAnsi" w:cs="Tahoma"/>
          <w:b/>
          <w:i/>
          <w:sz w:val="22"/>
          <w:szCs w:val="22"/>
          <w:lang w:val="es-ES_tradnl"/>
        </w:rPr>
      </w:pPr>
      <w:r w:rsidRPr="003E41DE">
        <w:rPr>
          <w:rFonts w:asciiTheme="minorHAnsi" w:hAnsiTheme="minorHAnsi" w:cs="Tahoma"/>
          <w:b/>
          <w:i/>
          <w:sz w:val="22"/>
          <w:szCs w:val="22"/>
          <w:lang w:val="es-ES_tradnl"/>
        </w:rPr>
        <w:t xml:space="preserve">Grado de prioridad que otorgan las instituciones claves del Estado y </w:t>
      </w:r>
      <w:r w:rsidR="001533D1">
        <w:rPr>
          <w:rFonts w:asciiTheme="minorHAnsi" w:hAnsiTheme="minorHAnsi" w:cs="Tahoma"/>
          <w:b/>
          <w:i/>
          <w:sz w:val="22"/>
          <w:szCs w:val="22"/>
          <w:lang w:val="es-ES_tradnl"/>
        </w:rPr>
        <w:t>organizaciones</w:t>
      </w:r>
      <w:r w:rsidRPr="003E41DE">
        <w:rPr>
          <w:rFonts w:asciiTheme="minorHAnsi" w:hAnsiTheme="minorHAnsi" w:cs="Tahoma"/>
          <w:b/>
          <w:i/>
          <w:sz w:val="22"/>
          <w:szCs w:val="22"/>
          <w:lang w:val="es-ES_tradnl"/>
        </w:rPr>
        <w:t xml:space="preserve"> de la sociedad civil a los temas prioritarios del proyecto </w:t>
      </w:r>
    </w:p>
    <w:p w:rsidR="00A23F1A" w:rsidRPr="003E41DE" w:rsidRDefault="00A23F1A" w:rsidP="000074D3">
      <w:pPr>
        <w:pStyle w:val="Prrafodelista"/>
        <w:spacing w:after="240"/>
        <w:ind w:left="34"/>
        <w:contextualSpacing w:val="0"/>
        <w:jc w:val="both"/>
        <w:rPr>
          <w:rFonts w:asciiTheme="minorHAnsi" w:hAnsiTheme="minorHAnsi"/>
          <w:color w:val="000000"/>
          <w:sz w:val="22"/>
          <w:szCs w:val="22"/>
          <w:lang w:val="es-MX"/>
        </w:rPr>
      </w:pPr>
      <w:r w:rsidRPr="003E41DE">
        <w:rPr>
          <w:rFonts w:asciiTheme="minorHAnsi" w:hAnsiTheme="minorHAnsi"/>
          <w:color w:val="000000"/>
          <w:sz w:val="22"/>
          <w:szCs w:val="22"/>
          <w:lang w:val="es-MX"/>
        </w:rPr>
        <w:t xml:space="preserve">Los temas prioritarios </w:t>
      </w:r>
      <w:r w:rsidR="001533D1">
        <w:rPr>
          <w:rFonts w:asciiTheme="minorHAnsi" w:hAnsiTheme="minorHAnsi"/>
          <w:color w:val="000000"/>
          <w:sz w:val="22"/>
          <w:szCs w:val="22"/>
          <w:lang w:val="es-MX"/>
        </w:rPr>
        <w:t xml:space="preserve">definidos en el documento </w:t>
      </w:r>
      <w:r w:rsidRPr="003E41DE">
        <w:rPr>
          <w:rFonts w:asciiTheme="minorHAnsi" w:hAnsiTheme="minorHAnsi"/>
          <w:color w:val="000000"/>
          <w:sz w:val="22"/>
          <w:szCs w:val="22"/>
          <w:lang w:val="es-MX"/>
        </w:rPr>
        <w:t xml:space="preserve">del proyecto fueron: en el </w:t>
      </w:r>
      <w:r w:rsidR="000F0201" w:rsidRPr="003E41DE">
        <w:rPr>
          <w:rFonts w:asciiTheme="minorHAnsi" w:hAnsiTheme="minorHAnsi"/>
          <w:color w:val="000000"/>
          <w:sz w:val="22"/>
          <w:szCs w:val="22"/>
          <w:lang w:val="es-MX"/>
        </w:rPr>
        <w:t>área</w:t>
      </w:r>
      <w:r w:rsidRPr="003E41DE">
        <w:rPr>
          <w:rFonts w:asciiTheme="minorHAnsi" w:hAnsiTheme="minorHAnsi"/>
          <w:color w:val="000000"/>
          <w:sz w:val="22"/>
          <w:szCs w:val="22"/>
          <w:lang w:val="es-MX"/>
        </w:rPr>
        <w:t xml:space="preserve"> de sistema electoral: ley de partidos políticos, voto residencial y fortalecimiento del TSE</w:t>
      </w:r>
      <w:r w:rsidR="001533D1">
        <w:rPr>
          <w:rFonts w:asciiTheme="minorHAnsi" w:hAnsiTheme="minorHAnsi"/>
          <w:color w:val="000000"/>
          <w:sz w:val="22"/>
          <w:szCs w:val="22"/>
          <w:lang w:val="es-MX"/>
        </w:rPr>
        <w:t>;</w:t>
      </w:r>
      <w:r w:rsidRPr="003E41DE">
        <w:rPr>
          <w:rFonts w:asciiTheme="minorHAnsi" w:hAnsiTheme="minorHAnsi"/>
          <w:color w:val="000000"/>
          <w:sz w:val="22"/>
          <w:szCs w:val="22"/>
          <w:lang w:val="es-MX"/>
        </w:rPr>
        <w:t xml:space="preserve"> en el </w:t>
      </w:r>
      <w:r w:rsidR="000F0201" w:rsidRPr="003E41DE">
        <w:rPr>
          <w:rFonts w:asciiTheme="minorHAnsi" w:hAnsiTheme="minorHAnsi"/>
          <w:color w:val="000000"/>
          <w:sz w:val="22"/>
          <w:szCs w:val="22"/>
          <w:lang w:val="es-MX"/>
        </w:rPr>
        <w:t>área</w:t>
      </w:r>
      <w:r w:rsidRPr="003E41DE">
        <w:rPr>
          <w:rFonts w:asciiTheme="minorHAnsi" w:hAnsiTheme="minorHAnsi"/>
          <w:color w:val="000000"/>
          <w:sz w:val="22"/>
          <w:szCs w:val="22"/>
          <w:lang w:val="es-MX"/>
        </w:rPr>
        <w:t xml:space="preserve"> de descentralización</w:t>
      </w:r>
      <w:r w:rsidR="001533D1">
        <w:rPr>
          <w:rFonts w:asciiTheme="minorHAnsi" w:hAnsiTheme="minorHAnsi"/>
          <w:color w:val="000000"/>
          <w:sz w:val="22"/>
          <w:szCs w:val="22"/>
          <w:lang w:val="es-MX"/>
        </w:rPr>
        <w:t>:</w:t>
      </w:r>
      <w:r w:rsidRPr="003E41DE">
        <w:rPr>
          <w:rFonts w:asciiTheme="minorHAnsi" w:hAnsiTheme="minorHAnsi"/>
          <w:color w:val="000000"/>
          <w:sz w:val="22"/>
          <w:szCs w:val="22"/>
          <w:lang w:val="es-MX"/>
        </w:rPr>
        <w:t xml:space="preserve"> concejos </w:t>
      </w:r>
      <w:r w:rsidR="000F0201" w:rsidRPr="003E41DE">
        <w:rPr>
          <w:rFonts w:asciiTheme="minorHAnsi" w:hAnsiTheme="minorHAnsi"/>
          <w:color w:val="000000"/>
          <w:sz w:val="22"/>
          <w:szCs w:val="22"/>
          <w:lang w:val="es-MX"/>
        </w:rPr>
        <w:t>municipales</w:t>
      </w:r>
      <w:r w:rsidRPr="003E41DE">
        <w:rPr>
          <w:rFonts w:asciiTheme="minorHAnsi" w:hAnsiTheme="minorHAnsi"/>
          <w:color w:val="000000"/>
          <w:sz w:val="22"/>
          <w:szCs w:val="22"/>
          <w:lang w:val="es-MX"/>
        </w:rPr>
        <w:t xml:space="preserve"> plurales</w:t>
      </w:r>
      <w:r w:rsidR="001533D1">
        <w:rPr>
          <w:rFonts w:asciiTheme="minorHAnsi" w:hAnsiTheme="minorHAnsi"/>
          <w:color w:val="000000"/>
          <w:sz w:val="22"/>
          <w:szCs w:val="22"/>
          <w:lang w:val="es-MX"/>
        </w:rPr>
        <w:t>;</w:t>
      </w:r>
      <w:r w:rsidRPr="003E41DE">
        <w:rPr>
          <w:rFonts w:asciiTheme="minorHAnsi" w:hAnsiTheme="minorHAnsi"/>
          <w:color w:val="000000"/>
          <w:sz w:val="22"/>
          <w:szCs w:val="22"/>
          <w:lang w:val="es-MX"/>
        </w:rPr>
        <w:t xml:space="preserve"> en el </w:t>
      </w:r>
      <w:r w:rsidR="000F0201" w:rsidRPr="003E41DE">
        <w:rPr>
          <w:rFonts w:asciiTheme="minorHAnsi" w:hAnsiTheme="minorHAnsi"/>
          <w:color w:val="000000"/>
          <w:sz w:val="22"/>
          <w:szCs w:val="22"/>
          <w:lang w:val="es-MX"/>
        </w:rPr>
        <w:t>área</w:t>
      </w:r>
      <w:r w:rsidRPr="003E41DE">
        <w:rPr>
          <w:rFonts w:asciiTheme="minorHAnsi" w:hAnsiTheme="minorHAnsi"/>
          <w:color w:val="000000"/>
          <w:sz w:val="22"/>
          <w:szCs w:val="22"/>
          <w:lang w:val="es-MX"/>
        </w:rPr>
        <w:t xml:space="preserve"> de transparencia</w:t>
      </w:r>
      <w:r w:rsidR="001533D1">
        <w:rPr>
          <w:rFonts w:asciiTheme="minorHAnsi" w:hAnsiTheme="minorHAnsi"/>
          <w:color w:val="000000"/>
          <w:sz w:val="22"/>
          <w:szCs w:val="22"/>
          <w:lang w:val="es-MX"/>
        </w:rPr>
        <w:t>,</w:t>
      </w:r>
      <w:r w:rsidRPr="003E41DE">
        <w:rPr>
          <w:rFonts w:asciiTheme="minorHAnsi" w:hAnsiTheme="minorHAnsi"/>
          <w:color w:val="000000"/>
          <w:sz w:val="22"/>
          <w:szCs w:val="22"/>
          <w:lang w:val="es-MX"/>
        </w:rPr>
        <w:t xml:space="preserve"> rendición de cuentas y acceso a la información pública</w:t>
      </w:r>
      <w:r w:rsidR="001533D1">
        <w:rPr>
          <w:rFonts w:asciiTheme="minorHAnsi" w:hAnsiTheme="minorHAnsi"/>
          <w:color w:val="000000"/>
          <w:sz w:val="22"/>
          <w:szCs w:val="22"/>
          <w:lang w:val="es-MX"/>
        </w:rPr>
        <w:t>:</w:t>
      </w:r>
      <w:r w:rsidRPr="003E41DE">
        <w:rPr>
          <w:rFonts w:asciiTheme="minorHAnsi" w:hAnsiTheme="minorHAnsi"/>
          <w:color w:val="000000"/>
          <w:sz w:val="22"/>
          <w:szCs w:val="22"/>
          <w:lang w:val="es-MX"/>
        </w:rPr>
        <w:t xml:space="preserve"> el impulso de la ley</w:t>
      </w:r>
      <w:r w:rsidR="001533D1">
        <w:rPr>
          <w:rFonts w:asciiTheme="minorHAnsi" w:hAnsiTheme="minorHAnsi"/>
          <w:color w:val="000000"/>
          <w:sz w:val="22"/>
          <w:szCs w:val="22"/>
          <w:lang w:val="es-MX"/>
        </w:rPr>
        <w:t>;</w:t>
      </w:r>
      <w:r w:rsidRPr="003E41DE">
        <w:rPr>
          <w:rFonts w:asciiTheme="minorHAnsi" w:hAnsiTheme="minorHAnsi"/>
          <w:color w:val="000000"/>
          <w:sz w:val="22"/>
          <w:szCs w:val="22"/>
          <w:lang w:val="es-MX"/>
        </w:rPr>
        <w:t xml:space="preserve"> y en el </w:t>
      </w:r>
      <w:r w:rsidR="000F0201" w:rsidRPr="003E41DE">
        <w:rPr>
          <w:rFonts w:asciiTheme="minorHAnsi" w:hAnsiTheme="minorHAnsi"/>
          <w:color w:val="000000"/>
          <w:sz w:val="22"/>
          <w:szCs w:val="22"/>
          <w:lang w:val="es-MX"/>
        </w:rPr>
        <w:t>área</w:t>
      </w:r>
      <w:r w:rsidRPr="003E41DE">
        <w:rPr>
          <w:rFonts w:asciiTheme="minorHAnsi" w:hAnsiTheme="minorHAnsi"/>
          <w:color w:val="000000"/>
          <w:sz w:val="22"/>
          <w:szCs w:val="22"/>
          <w:lang w:val="es-MX"/>
        </w:rPr>
        <w:t xml:space="preserve"> de poder judicial/Estado de </w:t>
      </w:r>
      <w:r w:rsidR="000F0201" w:rsidRPr="003E41DE">
        <w:rPr>
          <w:rFonts w:asciiTheme="minorHAnsi" w:hAnsiTheme="minorHAnsi"/>
          <w:color w:val="000000"/>
          <w:sz w:val="22"/>
          <w:szCs w:val="22"/>
          <w:lang w:val="es-MX"/>
        </w:rPr>
        <w:t>Derecho</w:t>
      </w:r>
      <w:r w:rsidR="001533D1">
        <w:rPr>
          <w:rFonts w:asciiTheme="minorHAnsi" w:hAnsiTheme="minorHAnsi"/>
          <w:color w:val="000000"/>
          <w:sz w:val="22"/>
          <w:szCs w:val="22"/>
          <w:lang w:val="es-MX"/>
        </w:rPr>
        <w:t>:</w:t>
      </w:r>
      <w:r w:rsidRPr="003E41DE">
        <w:rPr>
          <w:rFonts w:asciiTheme="minorHAnsi" w:hAnsiTheme="minorHAnsi"/>
          <w:color w:val="000000"/>
          <w:sz w:val="22"/>
          <w:szCs w:val="22"/>
          <w:lang w:val="es-MX"/>
        </w:rPr>
        <w:t xml:space="preserve"> el fortalecimiento de la Corte Suprema de Justicia en </w:t>
      </w:r>
      <w:r w:rsidR="001533D1">
        <w:rPr>
          <w:rFonts w:asciiTheme="minorHAnsi" w:hAnsiTheme="minorHAnsi"/>
          <w:color w:val="000000"/>
          <w:sz w:val="22"/>
          <w:szCs w:val="22"/>
          <w:lang w:val="es-MX"/>
        </w:rPr>
        <w:t xml:space="preserve">probidad e </w:t>
      </w:r>
      <w:r w:rsidRPr="003E41DE">
        <w:rPr>
          <w:rFonts w:asciiTheme="minorHAnsi" w:hAnsiTheme="minorHAnsi"/>
          <w:color w:val="000000"/>
          <w:sz w:val="22"/>
          <w:szCs w:val="22"/>
          <w:lang w:val="es-MX"/>
        </w:rPr>
        <w:t>investigación judicial.</w:t>
      </w:r>
    </w:p>
    <w:p w:rsidR="003F08E3" w:rsidRDefault="00A23F1A" w:rsidP="000074D3">
      <w:pPr>
        <w:pStyle w:val="Prrafodelista"/>
        <w:spacing w:after="240"/>
        <w:ind w:left="34"/>
        <w:contextualSpacing w:val="0"/>
        <w:jc w:val="both"/>
        <w:rPr>
          <w:rFonts w:asciiTheme="minorHAnsi" w:hAnsiTheme="minorHAnsi"/>
          <w:color w:val="000000"/>
          <w:sz w:val="22"/>
          <w:szCs w:val="22"/>
          <w:lang w:val="es-MX"/>
        </w:rPr>
      </w:pPr>
      <w:r w:rsidRPr="003E41DE">
        <w:rPr>
          <w:rFonts w:asciiTheme="minorHAnsi" w:hAnsiTheme="minorHAnsi"/>
          <w:color w:val="000000"/>
          <w:sz w:val="22"/>
          <w:szCs w:val="22"/>
          <w:lang w:val="es-MX"/>
        </w:rPr>
        <w:t>El grado de prioridad que otorgan las instituciones claves del Estado</w:t>
      </w:r>
      <w:r w:rsidR="003F08E3">
        <w:rPr>
          <w:rFonts w:asciiTheme="minorHAnsi" w:hAnsiTheme="minorHAnsi"/>
          <w:color w:val="000000"/>
          <w:sz w:val="22"/>
          <w:szCs w:val="22"/>
          <w:lang w:val="es-MX"/>
        </w:rPr>
        <w:t>, las fuerzas políticas</w:t>
      </w:r>
      <w:r w:rsidRPr="003E41DE">
        <w:rPr>
          <w:rFonts w:asciiTheme="minorHAnsi" w:hAnsiTheme="minorHAnsi"/>
          <w:color w:val="000000"/>
          <w:sz w:val="22"/>
          <w:szCs w:val="22"/>
          <w:lang w:val="es-MX"/>
        </w:rPr>
        <w:t xml:space="preserve"> y </w:t>
      </w:r>
      <w:r w:rsidR="001533D1">
        <w:rPr>
          <w:rFonts w:asciiTheme="minorHAnsi" w:hAnsiTheme="minorHAnsi"/>
          <w:color w:val="000000"/>
          <w:sz w:val="22"/>
          <w:szCs w:val="22"/>
          <w:lang w:val="es-MX"/>
        </w:rPr>
        <w:t>diversas organizaciones</w:t>
      </w:r>
      <w:r w:rsidRPr="003E41DE">
        <w:rPr>
          <w:rFonts w:asciiTheme="minorHAnsi" w:hAnsiTheme="minorHAnsi"/>
          <w:color w:val="000000"/>
          <w:sz w:val="22"/>
          <w:szCs w:val="22"/>
          <w:lang w:val="es-MX"/>
        </w:rPr>
        <w:t xml:space="preserve"> de la sociedad civil a los temas prioritarios del proyecto es alta</w:t>
      </w:r>
      <w:r w:rsidR="003F08E3">
        <w:rPr>
          <w:rFonts w:asciiTheme="minorHAnsi" w:hAnsiTheme="minorHAnsi"/>
          <w:color w:val="000000"/>
          <w:sz w:val="22"/>
          <w:szCs w:val="22"/>
          <w:lang w:val="es-MX"/>
        </w:rPr>
        <w:t xml:space="preserve">, lo cual se evidencia en </w:t>
      </w:r>
      <w:r w:rsidRPr="003E41DE">
        <w:rPr>
          <w:rFonts w:asciiTheme="minorHAnsi" w:hAnsiTheme="minorHAnsi"/>
          <w:color w:val="000000"/>
          <w:sz w:val="22"/>
          <w:szCs w:val="22"/>
          <w:lang w:val="es-MX"/>
        </w:rPr>
        <w:t>los planes de gobierno presentados por los partidos políticos</w:t>
      </w:r>
      <w:r w:rsidR="001533D1">
        <w:rPr>
          <w:rStyle w:val="Refdenotaalpie"/>
          <w:rFonts w:asciiTheme="minorHAnsi" w:hAnsiTheme="minorHAnsi"/>
          <w:color w:val="000000"/>
          <w:sz w:val="22"/>
          <w:szCs w:val="22"/>
          <w:lang w:val="es-MX"/>
        </w:rPr>
        <w:footnoteReference w:id="5"/>
      </w:r>
      <w:r w:rsidRPr="003E41DE">
        <w:rPr>
          <w:rFonts w:asciiTheme="minorHAnsi" w:hAnsiTheme="minorHAnsi"/>
          <w:color w:val="000000"/>
          <w:sz w:val="22"/>
          <w:szCs w:val="22"/>
          <w:lang w:val="es-MX"/>
        </w:rPr>
        <w:t xml:space="preserve">, </w:t>
      </w:r>
      <w:r w:rsidR="003F08E3">
        <w:rPr>
          <w:rFonts w:asciiTheme="minorHAnsi" w:hAnsiTheme="minorHAnsi"/>
          <w:color w:val="000000"/>
          <w:sz w:val="22"/>
          <w:szCs w:val="22"/>
          <w:lang w:val="es-MX"/>
        </w:rPr>
        <w:t xml:space="preserve">las líneas programáticas del nuevo gobierno y </w:t>
      </w:r>
      <w:r w:rsidRPr="003E41DE">
        <w:rPr>
          <w:rFonts w:asciiTheme="minorHAnsi" w:hAnsiTheme="minorHAnsi"/>
          <w:color w:val="000000"/>
          <w:sz w:val="22"/>
          <w:szCs w:val="22"/>
          <w:lang w:val="es-MX"/>
        </w:rPr>
        <w:t>el debate a través de los medios de comunicación y foros públicos</w:t>
      </w:r>
      <w:r w:rsidR="003F08E3">
        <w:rPr>
          <w:rFonts w:asciiTheme="minorHAnsi" w:hAnsiTheme="minorHAnsi"/>
          <w:color w:val="000000"/>
          <w:sz w:val="22"/>
          <w:szCs w:val="22"/>
          <w:lang w:val="es-MX"/>
        </w:rPr>
        <w:t xml:space="preserve">. </w:t>
      </w:r>
    </w:p>
    <w:p w:rsidR="00A23F1A" w:rsidRPr="003E41DE" w:rsidRDefault="003F08E3" w:rsidP="000074D3">
      <w:pPr>
        <w:pStyle w:val="Prrafodelista"/>
        <w:spacing w:after="240"/>
        <w:ind w:left="34"/>
        <w:contextualSpacing w:val="0"/>
        <w:jc w:val="both"/>
        <w:rPr>
          <w:rFonts w:asciiTheme="minorHAnsi" w:hAnsiTheme="minorHAnsi"/>
          <w:color w:val="000000"/>
          <w:sz w:val="22"/>
          <w:szCs w:val="22"/>
          <w:lang w:val="es-MX"/>
        </w:rPr>
      </w:pPr>
      <w:r>
        <w:rPr>
          <w:rFonts w:asciiTheme="minorHAnsi" w:hAnsiTheme="minorHAnsi"/>
          <w:color w:val="000000"/>
          <w:sz w:val="22"/>
          <w:szCs w:val="22"/>
          <w:lang w:val="es-MX"/>
        </w:rPr>
        <w:t xml:space="preserve">No ha sucedido lo mismo en relación a las </w:t>
      </w:r>
      <w:r w:rsidR="00A23F1A" w:rsidRPr="003E41DE">
        <w:rPr>
          <w:rFonts w:asciiTheme="minorHAnsi" w:hAnsiTheme="minorHAnsi"/>
          <w:color w:val="000000"/>
          <w:sz w:val="22"/>
          <w:szCs w:val="22"/>
          <w:lang w:val="es-MX"/>
        </w:rPr>
        <w:t>temáticas relacionadas con el órgano judicial</w:t>
      </w:r>
      <w:r>
        <w:rPr>
          <w:rFonts w:asciiTheme="minorHAnsi" w:hAnsiTheme="minorHAnsi"/>
          <w:color w:val="000000"/>
          <w:sz w:val="22"/>
          <w:szCs w:val="22"/>
          <w:lang w:val="es-MX"/>
        </w:rPr>
        <w:t xml:space="preserve">, lo que </w:t>
      </w:r>
      <w:r w:rsidR="00A23F1A" w:rsidRPr="003E41DE">
        <w:rPr>
          <w:rFonts w:asciiTheme="minorHAnsi" w:hAnsiTheme="minorHAnsi"/>
          <w:color w:val="000000"/>
          <w:sz w:val="22"/>
          <w:szCs w:val="22"/>
          <w:lang w:val="es-MX"/>
        </w:rPr>
        <w:t xml:space="preserve">tiene que ver, en buena medida, con el hecho que los temas judiciales han estado menos priorizados por las fuerzas políticas y las organizaciones de la sociedad civil.  </w:t>
      </w:r>
    </w:p>
    <w:p w:rsidR="00A23F1A" w:rsidRPr="003E41DE" w:rsidRDefault="00A23F1A" w:rsidP="0007660F">
      <w:pPr>
        <w:spacing w:after="120"/>
        <w:jc w:val="both"/>
        <w:rPr>
          <w:rFonts w:asciiTheme="minorHAnsi" w:hAnsiTheme="minorHAnsi"/>
          <w:sz w:val="22"/>
          <w:szCs w:val="22"/>
          <w:lang w:val="es-MX"/>
        </w:rPr>
      </w:pPr>
    </w:p>
    <w:p w:rsidR="00A23F1A" w:rsidRPr="003E41DE" w:rsidRDefault="00A23F1A" w:rsidP="0007660F">
      <w:pPr>
        <w:spacing w:after="120"/>
        <w:jc w:val="both"/>
        <w:rPr>
          <w:rFonts w:asciiTheme="minorHAnsi" w:hAnsiTheme="minorHAnsi"/>
          <w:sz w:val="22"/>
          <w:szCs w:val="22"/>
          <w:lang w:val="es-MX"/>
        </w:rPr>
      </w:pPr>
    </w:p>
    <w:p w:rsidR="00F92170" w:rsidRDefault="00F92170">
      <w:pPr>
        <w:rPr>
          <w:rFonts w:asciiTheme="minorHAnsi" w:hAnsiTheme="minorHAnsi"/>
          <w:b/>
          <w:sz w:val="22"/>
          <w:szCs w:val="22"/>
          <w:lang w:val="es-ES_tradnl"/>
        </w:rPr>
      </w:pPr>
      <w:r>
        <w:rPr>
          <w:rFonts w:asciiTheme="minorHAnsi" w:hAnsiTheme="minorHAnsi"/>
          <w:b/>
          <w:sz w:val="22"/>
          <w:szCs w:val="22"/>
          <w:lang w:val="es-ES_tradnl"/>
        </w:rPr>
        <w:br w:type="page"/>
      </w:r>
    </w:p>
    <w:p w:rsidR="0007660F" w:rsidRPr="003E41DE" w:rsidRDefault="000F0201" w:rsidP="0007660F">
      <w:pPr>
        <w:pStyle w:val="Prrafodelista"/>
        <w:numPr>
          <w:ilvl w:val="1"/>
          <w:numId w:val="1"/>
        </w:numPr>
        <w:spacing w:after="120"/>
        <w:jc w:val="both"/>
        <w:rPr>
          <w:rFonts w:asciiTheme="minorHAnsi" w:hAnsiTheme="minorHAnsi"/>
          <w:b/>
          <w:sz w:val="22"/>
          <w:szCs w:val="22"/>
        </w:rPr>
      </w:pPr>
      <w:r w:rsidRPr="003E41DE">
        <w:rPr>
          <w:rFonts w:asciiTheme="minorHAnsi" w:hAnsiTheme="minorHAnsi"/>
          <w:b/>
          <w:sz w:val="22"/>
          <w:szCs w:val="22"/>
          <w:lang w:val="es-ES_tradnl"/>
        </w:rPr>
        <w:lastRenderedPageBreak/>
        <w:t xml:space="preserve"> </w:t>
      </w:r>
      <w:r w:rsidR="0007660F" w:rsidRPr="003E41DE">
        <w:rPr>
          <w:rFonts w:asciiTheme="minorHAnsi" w:hAnsiTheme="minorHAnsi"/>
          <w:b/>
          <w:sz w:val="22"/>
          <w:szCs w:val="22"/>
        </w:rPr>
        <w:t>Eficacia y eficiencia</w:t>
      </w:r>
    </w:p>
    <w:p w:rsidR="0007660F" w:rsidRPr="003E41DE" w:rsidRDefault="0007660F" w:rsidP="0007660F">
      <w:pPr>
        <w:pStyle w:val="Prrafodelista"/>
        <w:spacing w:after="120"/>
        <w:ind w:left="0"/>
        <w:jc w:val="both"/>
        <w:rPr>
          <w:rFonts w:asciiTheme="minorHAnsi" w:hAnsiTheme="minorHAnsi"/>
          <w:b/>
          <w:sz w:val="22"/>
          <w:szCs w:val="22"/>
        </w:rPr>
      </w:pPr>
    </w:p>
    <w:p w:rsidR="0007660F" w:rsidRPr="003E41DE" w:rsidRDefault="0007660F" w:rsidP="0007660F">
      <w:pPr>
        <w:pStyle w:val="Prrafodelista"/>
        <w:numPr>
          <w:ilvl w:val="0"/>
          <w:numId w:val="19"/>
        </w:numPr>
        <w:spacing w:after="120"/>
        <w:jc w:val="both"/>
        <w:rPr>
          <w:rFonts w:asciiTheme="minorHAnsi" w:hAnsiTheme="minorHAnsi"/>
          <w:b/>
          <w:i/>
          <w:sz w:val="22"/>
          <w:szCs w:val="22"/>
          <w:lang w:val="es-ES_tradnl"/>
        </w:rPr>
      </w:pPr>
      <w:r w:rsidRPr="003E41DE">
        <w:rPr>
          <w:rFonts w:asciiTheme="minorHAnsi" w:hAnsiTheme="minorHAnsi"/>
          <w:b/>
          <w:i/>
          <w:sz w:val="22"/>
          <w:szCs w:val="22"/>
          <w:lang w:val="es-ES_tradnl"/>
        </w:rPr>
        <w:t>Logro de los resultados y actividades del proyecto:</w:t>
      </w:r>
    </w:p>
    <w:p w:rsidR="0007660F" w:rsidRPr="003E41DE" w:rsidRDefault="0007660F" w:rsidP="0007660F">
      <w:pPr>
        <w:spacing w:after="120"/>
        <w:ind w:left="34"/>
        <w:jc w:val="both"/>
        <w:rPr>
          <w:rFonts w:asciiTheme="minorHAnsi" w:hAnsiTheme="minorHAnsi"/>
          <w:sz w:val="22"/>
          <w:szCs w:val="22"/>
          <w:lang w:val="es-ES_tradnl"/>
        </w:rPr>
      </w:pPr>
    </w:p>
    <w:tbl>
      <w:tblPr>
        <w:tblStyle w:val="Tablaconcuadrcula"/>
        <w:tblW w:w="0" w:type="auto"/>
        <w:tblInd w:w="34" w:type="dxa"/>
        <w:tblLook w:val="04A0"/>
      </w:tblPr>
      <w:tblGrid>
        <w:gridCol w:w="1634"/>
        <w:gridCol w:w="7344"/>
      </w:tblGrid>
      <w:tr w:rsidR="0007660F" w:rsidRPr="00F36DA5" w:rsidTr="005F478B">
        <w:tc>
          <w:tcPr>
            <w:tcW w:w="1634" w:type="dxa"/>
            <w:shd w:val="clear" w:color="auto" w:fill="DBE5F1" w:themeFill="accent1" w:themeFillTint="33"/>
          </w:tcPr>
          <w:p w:rsidR="0007660F" w:rsidRPr="003E41DE" w:rsidRDefault="0007660F" w:rsidP="0007660F">
            <w:pPr>
              <w:spacing w:after="120"/>
              <w:rPr>
                <w:rFonts w:asciiTheme="minorHAnsi" w:hAnsiTheme="minorHAnsi"/>
                <w:lang w:val="es-ES_tradnl"/>
              </w:rPr>
            </w:pPr>
            <w:r w:rsidRPr="003E41DE">
              <w:rPr>
                <w:rFonts w:asciiTheme="minorHAnsi" w:hAnsiTheme="minorHAnsi"/>
                <w:b/>
                <w:lang w:val="es-ES_tradnl"/>
              </w:rPr>
              <w:t>Resultado A:</w:t>
            </w:r>
          </w:p>
        </w:tc>
        <w:tc>
          <w:tcPr>
            <w:tcW w:w="7344" w:type="dxa"/>
            <w:shd w:val="clear" w:color="auto" w:fill="DBE5F1" w:themeFill="accent1" w:themeFillTint="33"/>
          </w:tcPr>
          <w:p w:rsidR="0007660F" w:rsidRPr="003E41DE" w:rsidRDefault="0007660F" w:rsidP="00F92170">
            <w:pPr>
              <w:rPr>
                <w:rFonts w:asciiTheme="minorHAnsi" w:hAnsiTheme="minorHAnsi"/>
                <w:lang w:val="es-ES_tradnl"/>
              </w:rPr>
            </w:pPr>
            <w:r w:rsidRPr="003E41DE">
              <w:rPr>
                <w:rFonts w:asciiTheme="minorHAnsi" w:hAnsiTheme="minorHAnsi"/>
                <w:lang w:val="es-ES_tradnl"/>
              </w:rPr>
              <w:t>Incrementados la discusión, el entendimiento y el consenso entre los tomadores de decisión nacionales sobre temas como: 1) Sistema electoral y partidos políticos eficientes y transparentes, 2) Una mejor relación de trabajo entre las diferentes ramas del gobierno, 3) Un sistema judicial y sistema de seguridad pública más eficiente, en áreas de: acceso a la justicia, eficiencia y transparencia y 4) Avances en transparencia y rendición de cuentas, incluyendo un mejor acceso a la información con respecto a fondos públicos, sistema político y acceso a la información.</w:t>
            </w:r>
          </w:p>
        </w:tc>
      </w:tr>
    </w:tbl>
    <w:p w:rsidR="0007660F" w:rsidRPr="003E41DE" w:rsidRDefault="0007660F" w:rsidP="0007660F">
      <w:pPr>
        <w:spacing w:after="120"/>
        <w:ind w:left="34"/>
        <w:jc w:val="both"/>
        <w:rPr>
          <w:rFonts w:asciiTheme="minorHAnsi" w:hAnsiTheme="minorHAnsi"/>
          <w:sz w:val="22"/>
          <w:szCs w:val="22"/>
          <w:lang w:val="es-ES_tradnl"/>
        </w:rPr>
      </w:pPr>
    </w:p>
    <w:p w:rsidR="0007660F" w:rsidRPr="003E41DE" w:rsidRDefault="0007660F" w:rsidP="000F0201">
      <w:pPr>
        <w:pStyle w:val="Prrafodelista"/>
        <w:spacing w:after="240"/>
        <w:ind w:left="0"/>
        <w:contextualSpacing w:val="0"/>
        <w:jc w:val="both"/>
        <w:rPr>
          <w:rFonts w:asciiTheme="minorHAnsi" w:hAnsiTheme="minorHAnsi"/>
          <w:sz w:val="22"/>
          <w:szCs w:val="22"/>
          <w:lang w:val="es-ES_tradnl"/>
        </w:rPr>
      </w:pPr>
      <w:r w:rsidRPr="003E41DE">
        <w:rPr>
          <w:rFonts w:asciiTheme="minorHAnsi" w:hAnsiTheme="minorHAnsi"/>
          <w:sz w:val="22"/>
          <w:szCs w:val="22"/>
          <w:lang w:val="es-ES_tradnl"/>
        </w:rPr>
        <w:t>Para el logro de este resultado, el proyecto desarrolló diversas actividades (7 talleres, 10 grupos focales, 4 capacitaciones sobre temas electorales, 1 curso virtual sobre herramientas para la democracia y 2 observatorios –judicial y legislativo-) orientadas a promover y facilitar la discusión y el diálogo entre diversas personas que representan un amplio espectro de actores políticos e institucionales.</w:t>
      </w:r>
    </w:p>
    <w:p w:rsidR="0007660F" w:rsidRPr="003E41DE" w:rsidRDefault="0007660F" w:rsidP="000F0201">
      <w:pPr>
        <w:spacing w:after="240"/>
        <w:jc w:val="both"/>
        <w:rPr>
          <w:rFonts w:asciiTheme="minorHAnsi" w:hAnsiTheme="minorHAnsi"/>
          <w:sz w:val="22"/>
          <w:szCs w:val="22"/>
          <w:lang w:val="es-ES_tradnl"/>
        </w:rPr>
      </w:pPr>
      <w:r w:rsidRPr="003E41DE">
        <w:rPr>
          <w:rFonts w:asciiTheme="minorHAnsi" w:hAnsiTheme="minorHAnsi"/>
          <w:sz w:val="22"/>
          <w:szCs w:val="22"/>
          <w:lang w:val="es-ES_tradnl"/>
        </w:rPr>
        <w:t>La cantidad de actividades realizadas, así como las personas participantes superan la meta cuantitativa establecida por el proyecto</w:t>
      </w:r>
      <w:r w:rsidRPr="003E41DE">
        <w:rPr>
          <w:rStyle w:val="Refdenotaalpie"/>
          <w:rFonts w:asciiTheme="minorHAnsi" w:hAnsiTheme="minorHAnsi"/>
          <w:sz w:val="22"/>
          <w:szCs w:val="22"/>
          <w:lang w:val="es-ES_tradnl"/>
        </w:rPr>
        <w:footnoteReference w:id="6"/>
      </w:r>
      <w:r w:rsidRPr="003E41DE">
        <w:rPr>
          <w:rFonts w:asciiTheme="minorHAnsi" w:hAnsiTheme="minorHAnsi"/>
          <w:sz w:val="22"/>
          <w:szCs w:val="22"/>
          <w:lang w:val="es-ES_tradnl"/>
        </w:rPr>
        <w:t xml:space="preserve">. </w:t>
      </w:r>
    </w:p>
    <w:p w:rsidR="0007660F" w:rsidRPr="003E41DE" w:rsidRDefault="0007660F" w:rsidP="000F0201">
      <w:pPr>
        <w:spacing w:after="240"/>
        <w:jc w:val="both"/>
        <w:rPr>
          <w:rFonts w:asciiTheme="minorHAnsi" w:hAnsiTheme="minorHAnsi"/>
          <w:sz w:val="22"/>
          <w:szCs w:val="22"/>
          <w:lang w:val="es-ES_tradnl"/>
        </w:rPr>
      </w:pPr>
      <w:r w:rsidRPr="003E41DE">
        <w:rPr>
          <w:rFonts w:asciiTheme="minorHAnsi" w:hAnsiTheme="minorHAnsi"/>
          <w:sz w:val="22"/>
          <w:szCs w:val="22"/>
          <w:lang w:val="es-ES_tradnl"/>
        </w:rPr>
        <w:t>Los elementos más relevantes en relación a los grupos focales y talleres son los siguientes:</w:t>
      </w:r>
    </w:p>
    <w:p w:rsidR="0007660F" w:rsidRPr="003E41DE" w:rsidRDefault="0007660F" w:rsidP="00F92170">
      <w:pPr>
        <w:pStyle w:val="Prrafodelista"/>
        <w:numPr>
          <w:ilvl w:val="0"/>
          <w:numId w:val="20"/>
        </w:numPr>
        <w:spacing w:after="160"/>
        <w:ind w:left="357" w:hanging="357"/>
        <w:contextualSpacing w:val="0"/>
        <w:jc w:val="both"/>
        <w:rPr>
          <w:rFonts w:asciiTheme="minorHAnsi" w:hAnsiTheme="minorHAnsi"/>
          <w:sz w:val="22"/>
          <w:szCs w:val="22"/>
          <w:lang w:val="es-ES_tradnl"/>
        </w:rPr>
      </w:pPr>
      <w:r w:rsidRPr="003E41DE">
        <w:rPr>
          <w:rFonts w:asciiTheme="minorHAnsi" w:hAnsiTheme="minorHAnsi"/>
          <w:sz w:val="22"/>
          <w:szCs w:val="22"/>
          <w:lang w:val="es-ES_tradnl"/>
        </w:rPr>
        <w:t xml:space="preserve">En los grupos focales, el proyecto consiguió participación efectiva de personas </w:t>
      </w:r>
      <w:r w:rsidR="00104569">
        <w:rPr>
          <w:rFonts w:asciiTheme="minorHAnsi" w:hAnsiTheme="minorHAnsi"/>
          <w:sz w:val="22"/>
          <w:szCs w:val="22"/>
          <w:lang w:val="es-ES_tradnl"/>
        </w:rPr>
        <w:t>provenientes de tres</w:t>
      </w:r>
      <w:r w:rsidRPr="003E41DE">
        <w:rPr>
          <w:rFonts w:asciiTheme="minorHAnsi" w:hAnsiTheme="minorHAnsi"/>
          <w:sz w:val="22"/>
          <w:szCs w:val="22"/>
          <w:lang w:val="es-ES_tradnl"/>
        </w:rPr>
        <w:t xml:space="preserve"> sectores</w:t>
      </w:r>
      <w:r w:rsidR="00104569">
        <w:rPr>
          <w:rStyle w:val="Refdenotaalpie"/>
          <w:rFonts w:asciiTheme="minorHAnsi" w:hAnsiTheme="minorHAnsi"/>
          <w:sz w:val="22"/>
          <w:szCs w:val="22"/>
          <w:lang w:val="es-ES_tradnl"/>
        </w:rPr>
        <w:footnoteReference w:id="7"/>
      </w:r>
      <w:r w:rsidRPr="003E41DE">
        <w:rPr>
          <w:rFonts w:asciiTheme="minorHAnsi" w:hAnsiTheme="minorHAnsi"/>
          <w:sz w:val="22"/>
          <w:szCs w:val="22"/>
          <w:lang w:val="es-ES_tradnl"/>
        </w:rPr>
        <w:t>: Partidos Políticos</w:t>
      </w:r>
      <w:r w:rsidRPr="003E41DE">
        <w:rPr>
          <w:rStyle w:val="Refdenotaalpie"/>
          <w:rFonts w:asciiTheme="minorHAnsi" w:hAnsiTheme="minorHAnsi"/>
          <w:sz w:val="22"/>
          <w:szCs w:val="22"/>
          <w:lang w:val="es-ES_tradnl"/>
        </w:rPr>
        <w:footnoteReference w:id="8"/>
      </w:r>
      <w:r w:rsidRPr="003E41DE">
        <w:rPr>
          <w:rFonts w:asciiTheme="minorHAnsi" w:hAnsiTheme="minorHAnsi"/>
          <w:sz w:val="22"/>
          <w:szCs w:val="22"/>
          <w:lang w:val="es-ES_tradnl"/>
        </w:rPr>
        <w:t>, instituciones públicas (Asamblea Legislativa, Sector Justicia, Ejecutivo, Gobiernos Locales y Tribunal Supremo Electoral)  y sociedad civil (empresa privada, ONGs, medios de comunicación, academia y cooperación internacional).</w:t>
      </w:r>
    </w:p>
    <w:p w:rsidR="0007660F" w:rsidRPr="003E41DE" w:rsidRDefault="0007660F" w:rsidP="00F92170">
      <w:pPr>
        <w:pStyle w:val="Prrafodelista"/>
        <w:numPr>
          <w:ilvl w:val="0"/>
          <w:numId w:val="20"/>
        </w:numPr>
        <w:spacing w:after="160"/>
        <w:ind w:left="357" w:hanging="357"/>
        <w:contextualSpacing w:val="0"/>
        <w:jc w:val="both"/>
        <w:rPr>
          <w:rFonts w:asciiTheme="minorHAnsi" w:hAnsiTheme="minorHAnsi"/>
          <w:sz w:val="22"/>
          <w:szCs w:val="22"/>
          <w:lang w:val="es-ES_tradnl"/>
        </w:rPr>
      </w:pPr>
      <w:r w:rsidRPr="003E41DE">
        <w:rPr>
          <w:rFonts w:asciiTheme="minorHAnsi" w:hAnsiTheme="minorHAnsi"/>
          <w:sz w:val="22"/>
          <w:szCs w:val="22"/>
          <w:lang w:val="es-ES_tradnl"/>
        </w:rPr>
        <w:t>Considerando que la mayoría de las personas participantes en los grupos focales tienen en sus instituciones un nivel jerárquico intermedio o alto, el proyecto consiguió el involucramiento de “tomadores de decisión”.</w:t>
      </w:r>
    </w:p>
    <w:p w:rsidR="0007660F" w:rsidRPr="003E41DE" w:rsidRDefault="0007660F" w:rsidP="00F92170">
      <w:pPr>
        <w:pStyle w:val="Prrafodelista"/>
        <w:numPr>
          <w:ilvl w:val="0"/>
          <w:numId w:val="20"/>
        </w:numPr>
        <w:spacing w:after="160"/>
        <w:ind w:left="357" w:hanging="357"/>
        <w:contextualSpacing w:val="0"/>
        <w:jc w:val="both"/>
        <w:rPr>
          <w:rFonts w:asciiTheme="minorHAnsi" w:hAnsiTheme="minorHAnsi"/>
          <w:sz w:val="22"/>
          <w:szCs w:val="22"/>
          <w:lang w:val="es-ES_tradnl"/>
        </w:rPr>
      </w:pPr>
      <w:r w:rsidRPr="003E41DE">
        <w:rPr>
          <w:rFonts w:asciiTheme="minorHAnsi" w:hAnsiTheme="minorHAnsi"/>
          <w:sz w:val="22"/>
          <w:szCs w:val="22"/>
          <w:lang w:val="es-ES_tradnl"/>
        </w:rPr>
        <w:t>Se reconoce de manera unánime la calidad metodológica, de organización y logística desarrolladas por FUSADES, así como la profesionalidad de los consultores y facilitadores externos contratados. Así mismo, es evidente que los talleres y particularmente los grupos focales se convirtieron en espacios donde se generó una efectiva discusión, diálogo y búsqueda de entendimientos entre las personas participantes, a partir de reglas claras y en un ambiente de cordialidad, respeto y tolerancia, lo cual le dio fluidez y certidumbre al proceso desarrollado. Uno de los efectos positivos de esta dinámica, es el cambio de posición que se generó en algunas de las personas participantes en temas claves como voto residencial y concejos municipales plurales.</w:t>
      </w:r>
    </w:p>
    <w:p w:rsidR="0007660F" w:rsidRPr="003E41DE" w:rsidRDefault="0007660F" w:rsidP="00F92170">
      <w:pPr>
        <w:pStyle w:val="Prrafodelista"/>
        <w:numPr>
          <w:ilvl w:val="0"/>
          <w:numId w:val="20"/>
        </w:numPr>
        <w:spacing w:after="160"/>
        <w:ind w:left="357" w:hanging="357"/>
        <w:contextualSpacing w:val="0"/>
        <w:jc w:val="both"/>
        <w:rPr>
          <w:rFonts w:asciiTheme="minorHAnsi" w:hAnsiTheme="minorHAnsi"/>
          <w:sz w:val="22"/>
          <w:szCs w:val="22"/>
          <w:lang w:val="es-ES_tradnl"/>
        </w:rPr>
      </w:pPr>
      <w:r w:rsidRPr="003E41DE">
        <w:rPr>
          <w:rFonts w:asciiTheme="minorHAnsi" w:hAnsiTheme="minorHAnsi"/>
          <w:sz w:val="22"/>
          <w:szCs w:val="22"/>
          <w:lang w:val="es-ES_tradnl"/>
        </w:rPr>
        <w:lastRenderedPageBreak/>
        <w:t xml:space="preserve">Otro de los aciertos en las temáticas abordadas en los talleres </w:t>
      </w:r>
      <w:r w:rsidR="00104569">
        <w:rPr>
          <w:rFonts w:asciiTheme="minorHAnsi" w:hAnsiTheme="minorHAnsi"/>
          <w:sz w:val="22"/>
          <w:szCs w:val="22"/>
          <w:lang w:val="es-ES_tradnl"/>
        </w:rPr>
        <w:t>fue</w:t>
      </w:r>
      <w:r w:rsidRPr="003E41DE">
        <w:rPr>
          <w:rFonts w:asciiTheme="minorHAnsi" w:hAnsiTheme="minorHAnsi"/>
          <w:sz w:val="22"/>
          <w:szCs w:val="22"/>
          <w:lang w:val="es-ES_tradnl"/>
        </w:rPr>
        <w:t xml:space="preserve"> combinar elementos que responden </w:t>
      </w:r>
      <w:r w:rsidR="00104569">
        <w:rPr>
          <w:rFonts w:asciiTheme="minorHAnsi" w:hAnsiTheme="minorHAnsi"/>
          <w:sz w:val="22"/>
          <w:szCs w:val="22"/>
          <w:lang w:val="es-ES_tradnl"/>
        </w:rPr>
        <w:t xml:space="preserve">a </w:t>
      </w:r>
      <w:r w:rsidRPr="003E41DE">
        <w:rPr>
          <w:rFonts w:asciiTheme="minorHAnsi" w:hAnsiTheme="minorHAnsi"/>
          <w:sz w:val="22"/>
          <w:szCs w:val="22"/>
          <w:lang w:val="es-ES_tradnl"/>
        </w:rPr>
        <w:t xml:space="preserve">aspectos coyunturales del país (voto residencial, Sección de Probidad de la CSJ, antejuicio) con temas más estructurales como el diálogo político y la transparencia, a la luz de experiencias y casos exitosos del continente, ubicando el proceso salvadoreño en el concierto de </w:t>
      </w:r>
      <w:r w:rsidR="00104569">
        <w:rPr>
          <w:rFonts w:asciiTheme="minorHAnsi" w:hAnsiTheme="minorHAnsi"/>
          <w:sz w:val="22"/>
          <w:szCs w:val="22"/>
          <w:lang w:val="es-ES_tradnl"/>
        </w:rPr>
        <w:t>América Latina</w:t>
      </w:r>
      <w:r w:rsidRPr="003E41DE">
        <w:rPr>
          <w:rFonts w:asciiTheme="minorHAnsi" w:hAnsiTheme="minorHAnsi"/>
          <w:sz w:val="22"/>
          <w:szCs w:val="22"/>
          <w:lang w:val="es-ES_tradnl"/>
        </w:rPr>
        <w:t>.</w:t>
      </w:r>
    </w:p>
    <w:p w:rsidR="0007660F" w:rsidRPr="003E41DE" w:rsidRDefault="0007660F" w:rsidP="000F0201">
      <w:pPr>
        <w:pStyle w:val="Prrafodelista"/>
        <w:numPr>
          <w:ilvl w:val="0"/>
          <w:numId w:val="21"/>
        </w:numPr>
        <w:spacing w:after="240"/>
        <w:ind w:left="357" w:hanging="357"/>
        <w:contextualSpacing w:val="0"/>
        <w:jc w:val="both"/>
        <w:rPr>
          <w:rFonts w:asciiTheme="minorHAnsi" w:hAnsiTheme="minorHAnsi"/>
          <w:sz w:val="22"/>
          <w:szCs w:val="22"/>
          <w:lang w:val="es-ES_tradnl"/>
        </w:rPr>
      </w:pPr>
      <w:r w:rsidRPr="003E41DE">
        <w:rPr>
          <w:rFonts w:asciiTheme="minorHAnsi" w:hAnsiTheme="minorHAnsi"/>
          <w:sz w:val="22"/>
          <w:szCs w:val="22"/>
          <w:lang w:val="es-ES_tradnl"/>
        </w:rPr>
        <w:t>Existe coherencia entre los temas abordados en los grupos focales y talleres respecto a la agenda de FUSADES-PNUD y la coyuntura del país. Por otra parte, también existe una adecuada relación en la secuencia cronológica y temática con la que se implementaron talleres y grupos focales; en el mismo sentido</w:t>
      </w:r>
      <w:r w:rsidR="00104569">
        <w:rPr>
          <w:rFonts w:asciiTheme="minorHAnsi" w:hAnsiTheme="minorHAnsi"/>
          <w:sz w:val="22"/>
          <w:szCs w:val="22"/>
          <w:lang w:val="es-ES_tradnl"/>
        </w:rPr>
        <w:t>,</w:t>
      </w:r>
      <w:r w:rsidRPr="003E41DE">
        <w:rPr>
          <w:rFonts w:asciiTheme="minorHAnsi" w:hAnsiTheme="minorHAnsi"/>
          <w:sz w:val="22"/>
          <w:szCs w:val="22"/>
          <w:lang w:val="es-ES_tradnl"/>
        </w:rPr>
        <w:t xml:space="preserve"> FUSADES aprovechó los resultados de los grupos focales para identificar y delimitar los temas de investigación abordados en </w:t>
      </w:r>
      <w:r w:rsidR="00104569">
        <w:rPr>
          <w:rFonts w:asciiTheme="minorHAnsi" w:hAnsiTheme="minorHAnsi"/>
          <w:sz w:val="22"/>
          <w:szCs w:val="22"/>
          <w:lang w:val="es-ES_tradnl"/>
        </w:rPr>
        <w:t>los resultados</w:t>
      </w:r>
      <w:r w:rsidRPr="003E41DE">
        <w:rPr>
          <w:rFonts w:asciiTheme="minorHAnsi" w:hAnsiTheme="minorHAnsi"/>
          <w:sz w:val="22"/>
          <w:szCs w:val="22"/>
          <w:lang w:val="es-ES_tradnl"/>
        </w:rPr>
        <w:t xml:space="preserve"> B y C.</w:t>
      </w:r>
    </w:p>
    <w:p w:rsidR="0007660F" w:rsidRPr="003E41DE" w:rsidRDefault="0007660F" w:rsidP="000F0201">
      <w:pPr>
        <w:spacing w:after="240"/>
        <w:ind w:left="394"/>
        <w:jc w:val="both"/>
        <w:rPr>
          <w:rFonts w:asciiTheme="minorHAnsi" w:hAnsiTheme="minorHAnsi"/>
          <w:sz w:val="22"/>
          <w:szCs w:val="22"/>
          <w:highlight w:val="yellow"/>
          <w:lang w:val="es-ES_tradnl"/>
        </w:rPr>
      </w:pPr>
    </w:p>
    <w:p w:rsidR="0007660F" w:rsidRPr="003E41DE" w:rsidRDefault="0007660F" w:rsidP="000F0201">
      <w:pPr>
        <w:spacing w:after="240"/>
        <w:jc w:val="both"/>
        <w:rPr>
          <w:rFonts w:asciiTheme="minorHAnsi" w:hAnsiTheme="minorHAnsi"/>
          <w:sz w:val="22"/>
          <w:szCs w:val="22"/>
          <w:lang w:val="es-ES_tradnl"/>
        </w:rPr>
      </w:pPr>
      <w:r w:rsidRPr="003E41DE">
        <w:rPr>
          <w:rFonts w:asciiTheme="minorHAnsi" w:hAnsiTheme="minorHAnsi"/>
          <w:sz w:val="22"/>
          <w:szCs w:val="22"/>
          <w:lang w:val="es-ES_tradnl"/>
        </w:rPr>
        <w:t>Capacitaciones y cursos:</w:t>
      </w:r>
    </w:p>
    <w:p w:rsidR="0007660F" w:rsidRPr="003E41DE" w:rsidRDefault="0007660F" w:rsidP="000F0201">
      <w:pPr>
        <w:pStyle w:val="Prrafodelista"/>
        <w:numPr>
          <w:ilvl w:val="0"/>
          <w:numId w:val="21"/>
        </w:numPr>
        <w:spacing w:after="240"/>
        <w:ind w:left="357" w:hanging="357"/>
        <w:contextualSpacing w:val="0"/>
        <w:jc w:val="both"/>
        <w:rPr>
          <w:rFonts w:asciiTheme="minorHAnsi" w:hAnsiTheme="minorHAnsi"/>
          <w:sz w:val="22"/>
          <w:szCs w:val="22"/>
          <w:lang w:val="es-ES_tradnl"/>
        </w:rPr>
      </w:pPr>
      <w:r w:rsidRPr="003E41DE">
        <w:rPr>
          <w:rFonts w:asciiTheme="minorHAnsi" w:hAnsiTheme="minorHAnsi"/>
          <w:sz w:val="22"/>
          <w:szCs w:val="22"/>
          <w:lang w:val="es-ES_tradnl"/>
        </w:rPr>
        <w:t xml:space="preserve">El proyecto desarrolló un ejercicio innovador de formación, aprovechando la plataforma tecnológica, contenidos y metodologías desarrollados por el PNUD en su escuela virtual orientada a “herramientas para la acción política”. La selección de las personas participantes destaca como un proceso desarrollado por FUSADES con especial rigurosidad y buen criterio. Como resultado el curso virtual logró integrar un grupo de personas de diferentes realidades (urbano-rural, adultos-jóvenes, etc.), lo cual generó interacciones entre los participantes </w:t>
      </w:r>
      <w:r w:rsidR="00104569">
        <w:rPr>
          <w:rFonts w:asciiTheme="minorHAnsi" w:hAnsiTheme="minorHAnsi"/>
          <w:sz w:val="22"/>
          <w:szCs w:val="22"/>
          <w:lang w:val="es-ES_tradnl"/>
        </w:rPr>
        <w:t xml:space="preserve">–que continúan- </w:t>
      </w:r>
      <w:r w:rsidRPr="003E41DE">
        <w:rPr>
          <w:rFonts w:asciiTheme="minorHAnsi" w:hAnsiTheme="minorHAnsi"/>
          <w:sz w:val="22"/>
          <w:szCs w:val="22"/>
          <w:lang w:val="es-ES_tradnl"/>
        </w:rPr>
        <w:t>y de éstos con la Escuela Virtual.</w:t>
      </w:r>
    </w:p>
    <w:p w:rsidR="0007660F" w:rsidRPr="003E41DE" w:rsidRDefault="0007660F" w:rsidP="000F0201">
      <w:pPr>
        <w:pStyle w:val="Prrafodelista"/>
        <w:numPr>
          <w:ilvl w:val="0"/>
          <w:numId w:val="21"/>
        </w:numPr>
        <w:spacing w:after="240"/>
        <w:ind w:left="357" w:hanging="357"/>
        <w:contextualSpacing w:val="0"/>
        <w:jc w:val="both"/>
        <w:rPr>
          <w:rFonts w:asciiTheme="minorHAnsi" w:hAnsiTheme="minorHAnsi"/>
          <w:sz w:val="22"/>
          <w:szCs w:val="22"/>
          <w:lang w:val="es-ES_tradnl"/>
        </w:rPr>
      </w:pPr>
      <w:r w:rsidRPr="003E41DE">
        <w:rPr>
          <w:rFonts w:asciiTheme="minorHAnsi" w:hAnsiTheme="minorHAnsi"/>
          <w:sz w:val="22"/>
          <w:szCs w:val="22"/>
          <w:lang w:val="es-ES_tradnl"/>
        </w:rPr>
        <w:t>En relación a las capacitaciones desarrolladas con apoyo del I</w:t>
      </w:r>
      <w:r w:rsidR="00104569">
        <w:rPr>
          <w:rFonts w:asciiTheme="minorHAnsi" w:hAnsiTheme="minorHAnsi"/>
          <w:sz w:val="22"/>
          <w:szCs w:val="22"/>
          <w:lang w:val="es-ES_tradnl"/>
        </w:rPr>
        <w:t>nstituto Federal Electoral de México (IFE)</w:t>
      </w:r>
      <w:r w:rsidRPr="003E41DE">
        <w:rPr>
          <w:rFonts w:asciiTheme="minorHAnsi" w:hAnsiTheme="minorHAnsi"/>
          <w:sz w:val="22"/>
          <w:szCs w:val="22"/>
          <w:lang w:val="es-ES_tradnl"/>
        </w:rPr>
        <w:t xml:space="preserve">, el equipo consultor no </w:t>
      </w:r>
      <w:r w:rsidR="00CB1B36">
        <w:rPr>
          <w:rFonts w:asciiTheme="minorHAnsi" w:hAnsiTheme="minorHAnsi"/>
          <w:sz w:val="22"/>
          <w:szCs w:val="22"/>
          <w:lang w:val="es-ES_tradnl"/>
        </w:rPr>
        <w:t xml:space="preserve">estuvo en condiciones de </w:t>
      </w:r>
      <w:r w:rsidR="00104569">
        <w:rPr>
          <w:rFonts w:asciiTheme="minorHAnsi" w:hAnsiTheme="minorHAnsi"/>
          <w:sz w:val="22"/>
          <w:szCs w:val="22"/>
          <w:lang w:val="es-ES_tradnl"/>
        </w:rPr>
        <w:t>establecer una opinión dad</w:t>
      </w:r>
      <w:r w:rsidR="009F649C">
        <w:rPr>
          <w:rFonts w:asciiTheme="minorHAnsi" w:hAnsiTheme="minorHAnsi"/>
          <w:sz w:val="22"/>
          <w:szCs w:val="22"/>
          <w:lang w:val="es-ES_tradnl"/>
        </w:rPr>
        <w:t xml:space="preserve">o que no se ha tenido </w:t>
      </w:r>
      <w:r w:rsidRPr="003E41DE">
        <w:rPr>
          <w:rFonts w:asciiTheme="minorHAnsi" w:hAnsiTheme="minorHAnsi"/>
          <w:sz w:val="22"/>
          <w:szCs w:val="22"/>
          <w:lang w:val="es-ES_tradnl"/>
        </w:rPr>
        <w:t>acceso a las memorias de resultados, las entrevistas con los funcionarios del TSE no pudieron realizarse y el grupo de enfoque establecido para este fin no contó con presencia de participantes en estas actividades.</w:t>
      </w:r>
    </w:p>
    <w:p w:rsidR="00F92170" w:rsidRDefault="00F92170" w:rsidP="000F0201">
      <w:pPr>
        <w:spacing w:after="240"/>
        <w:jc w:val="both"/>
        <w:rPr>
          <w:rFonts w:asciiTheme="minorHAnsi" w:hAnsiTheme="minorHAnsi"/>
          <w:sz w:val="22"/>
          <w:szCs w:val="22"/>
          <w:lang w:val="es-ES_tradnl"/>
        </w:rPr>
      </w:pPr>
    </w:p>
    <w:p w:rsidR="0007660F" w:rsidRPr="003E41DE" w:rsidRDefault="0007660F" w:rsidP="000F0201">
      <w:pPr>
        <w:spacing w:after="240"/>
        <w:jc w:val="both"/>
        <w:rPr>
          <w:rFonts w:asciiTheme="minorHAnsi" w:hAnsiTheme="minorHAnsi"/>
          <w:sz w:val="22"/>
          <w:szCs w:val="22"/>
          <w:lang w:val="es-ES_tradnl"/>
        </w:rPr>
      </w:pPr>
      <w:r w:rsidRPr="003E41DE">
        <w:rPr>
          <w:rFonts w:asciiTheme="minorHAnsi" w:hAnsiTheme="minorHAnsi"/>
          <w:sz w:val="22"/>
          <w:szCs w:val="22"/>
          <w:lang w:val="es-ES_tradnl"/>
        </w:rPr>
        <w:t>En relación a los observatorios:</w:t>
      </w:r>
    </w:p>
    <w:p w:rsidR="0007660F" w:rsidRPr="003E41DE" w:rsidRDefault="0007660F" w:rsidP="000F0201">
      <w:pPr>
        <w:pStyle w:val="Prrafodelista"/>
        <w:numPr>
          <w:ilvl w:val="0"/>
          <w:numId w:val="20"/>
        </w:numPr>
        <w:spacing w:after="240"/>
        <w:contextualSpacing w:val="0"/>
        <w:jc w:val="both"/>
        <w:rPr>
          <w:rFonts w:asciiTheme="minorHAnsi" w:hAnsiTheme="minorHAnsi"/>
          <w:sz w:val="22"/>
          <w:szCs w:val="22"/>
          <w:lang w:val="es-ES_tradnl"/>
        </w:rPr>
      </w:pPr>
      <w:r w:rsidRPr="003E41DE">
        <w:rPr>
          <w:rFonts w:asciiTheme="minorHAnsi" w:hAnsiTheme="minorHAnsi"/>
          <w:sz w:val="22"/>
          <w:szCs w:val="22"/>
          <w:lang w:val="es-ES_tradnl"/>
        </w:rPr>
        <w:t>El proyecto desarrolló dos observatorios: legislativo y judicial. Ambos fueron diseñados como herramientas para facilitar el acceso a información, mejorar el conocimiento de la ciudadanía sobre los entes observados (transparencia), e incentivar la participación de la ciudadanía a partir de espacios de opinión.</w:t>
      </w:r>
    </w:p>
    <w:p w:rsidR="0007660F" w:rsidRPr="003E41DE" w:rsidRDefault="0007660F" w:rsidP="000F0201">
      <w:pPr>
        <w:pStyle w:val="Prrafodelista"/>
        <w:numPr>
          <w:ilvl w:val="0"/>
          <w:numId w:val="20"/>
        </w:numPr>
        <w:spacing w:after="240"/>
        <w:contextualSpacing w:val="0"/>
        <w:jc w:val="both"/>
        <w:rPr>
          <w:rFonts w:asciiTheme="minorHAnsi" w:hAnsiTheme="minorHAnsi"/>
          <w:sz w:val="22"/>
          <w:szCs w:val="22"/>
          <w:lang w:val="es-ES_tradnl"/>
        </w:rPr>
      </w:pPr>
      <w:r w:rsidRPr="003E41DE">
        <w:rPr>
          <w:rFonts w:asciiTheme="minorHAnsi" w:hAnsiTheme="minorHAnsi"/>
          <w:sz w:val="22"/>
          <w:szCs w:val="22"/>
          <w:lang w:val="es-ES_tradnl"/>
        </w:rPr>
        <w:t>El nivel de avance en el observatorio legislativo (cantidad, calidad, actualidad de información) es mayor en relación al judicial. Esta diferencia es sin duda</w:t>
      </w:r>
      <w:r w:rsidR="009F649C">
        <w:rPr>
          <w:rFonts w:asciiTheme="minorHAnsi" w:hAnsiTheme="minorHAnsi"/>
          <w:sz w:val="22"/>
          <w:szCs w:val="22"/>
          <w:lang w:val="es-ES_tradnl"/>
        </w:rPr>
        <w:t>,</w:t>
      </w:r>
      <w:r w:rsidRPr="003E41DE">
        <w:rPr>
          <w:rFonts w:asciiTheme="minorHAnsi" w:hAnsiTheme="minorHAnsi"/>
          <w:sz w:val="22"/>
          <w:szCs w:val="22"/>
          <w:lang w:val="es-ES_tradnl"/>
        </w:rPr>
        <w:t xml:space="preserve"> resultado de los distintos niveles de voluntad política y apertura de las instituciones a ser observadas por un ente externo, así como a las dinámicas particulares de ambas instituciones. Para el caso, la Asamblea Legislativa ya contaba con mecanismos que permiten algunos niveles de acceso a la información (oficina de atención a la ciudadanía, observación de sesiones plenarias y de comisiones, transmisión de plenarias por TV, escrutinio de los medios de comunicación)</w:t>
      </w:r>
      <w:r w:rsidR="009F649C">
        <w:rPr>
          <w:rFonts w:asciiTheme="minorHAnsi" w:hAnsiTheme="minorHAnsi"/>
          <w:sz w:val="22"/>
          <w:szCs w:val="22"/>
          <w:lang w:val="es-ES_tradnl"/>
        </w:rPr>
        <w:t>;</w:t>
      </w:r>
      <w:r w:rsidRPr="003E41DE">
        <w:rPr>
          <w:rFonts w:asciiTheme="minorHAnsi" w:hAnsiTheme="minorHAnsi"/>
          <w:sz w:val="22"/>
          <w:szCs w:val="22"/>
          <w:lang w:val="es-ES_tradnl"/>
        </w:rPr>
        <w:t xml:space="preserve"> por otra parte, el Órgano Judicial es mucho menos transparente y su actuación no recibe el mismo nivel de atención de los medios de comunicación. </w:t>
      </w:r>
    </w:p>
    <w:p w:rsidR="0007660F" w:rsidRPr="003E41DE" w:rsidRDefault="0007660F" w:rsidP="000F0201">
      <w:pPr>
        <w:pStyle w:val="Prrafodelista"/>
        <w:numPr>
          <w:ilvl w:val="0"/>
          <w:numId w:val="20"/>
        </w:numPr>
        <w:spacing w:after="240"/>
        <w:contextualSpacing w:val="0"/>
        <w:jc w:val="both"/>
        <w:rPr>
          <w:rFonts w:asciiTheme="minorHAnsi" w:hAnsiTheme="minorHAnsi"/>
          <w:sz w:val="22"/>
          <w:szCs w:val="22"/>
          <w:lang w:val="es-ES_tradnl"/>
        </w:rPr>
      </w:pPr>
      <w:r w:rsidRPr="003E41DE">
        <w:rPr>
          <w:rFonts w:asciiTheme="minorHAnsi" w:hAnsiTheme="minorHAnsi"/>
          <w:sz w:val="22"/>
          <w:szCs w:val="22"/>
          <w:lang w:val="es-ES_tradnl"/>
        </w:rPr>
        <w:lastRenderedPageBreak/>
        <w:t>Ambos observatorios se han constituido en herramientas novedosas y útiles que ponen a disposición de sus usuarios información sistematizada, relevante y actualizada sobre el quehacer de las dos instituciones observadas. Sin embargo, carecen de valor agregado en términos de análisis y aporte crítico del ente que hace la observación (en este caso FUSADES).</w:t>
      </w:r>
    </w:p>
    <w:p w:rsidR="0007660F" w:rsidRPr="003E41DE" w:rsidRDefault="0007660F" w:rsidP="000F0201">
      <w:pPr>
        <w:pStyle w:val="Prrafodelista"/>
        <w:numPr>
          <w:ilvl w:val="0"/>
          <w:numId w:val="20"/>
        </w:numPr>
        <w:spacing w:after="240"/>
        <w:contextualSpacing w:val="0"/>
        <w:jc w:val="both"/>
        <w:rPr>
          <w:rFonts w:asciiTheme="minorHAnsi" w:hAnsiTheme="minorHAnsi"/>
          <w:sz w:val="22"/>
          <w:szCs w:val="22"/>
          <w:lang w:val="es-ES_tradnl"/>
        </w:rPr>
      </w:pPr>
      <w:r w:rsidRPr="003E41DE">
        <w:rPr>
          <w:rFonts w:asciiTheme="minorHAnsi" w:hAnsiTheme="minorHAnsi"/>
          <w:sz w:val="22"/>
          <w:szCs w:val="22"/>
          <w:lang w:val="es-ES_tradnl"/>
        </w:rPr>
        <w:t xml:space="preserve">Por otra parte, hace falta ampliar los niveles de difusión sobre la existencia de los observatorios como una medida que </w:t>
      </w:r>
      <w:r w:rsidR="009F649C">
        <w:rPr>
          <w:rFonts w:asciiTheme="minorHAnsi" w:hAnsiTheme="minorHAnsi"/>
          <w:sz w:val="22"/>
          <w:szCs w:val="22"/>
          <w:lang w:val="es-ES_tradnl"/>
        </w:rPr>
        <w:t>incremente</w:t>
      </w:r>
      <w:r w:rsidRPr="003E41DE">
        <w:rPr>
          <w:rFonts w:asciiTheme="minorHAnsi" w:hAnsiTheme="minorHAnsi"/>
          <w:sz w:val="22"/>
          <w:szCs w:val="22"/>
          <w:lang w:val="es-ES_tradnl"/>
        </w:rPr>
        <w:t xml:space="preserve"> la cantidad de usuarios (particularmente en la ciudadanía con acceso a internet).</w:t>
      </w:r>
    </w:p>
    <w:p w:rsidR="0007660F" w:rsidRPr="003E41DE" w:rsidRDefault="0007660F" w:rsidP="000F0201">
      <w:pPr>
        <w:spacing w:after="240"/>
        <w:jc w:val="both"/>
        <w:rPr>
          <w:rFonts w:asciiTheme="minorHAnsi" w:hAnsiTheme="minorHAnsi"/>
          <w:sz w:val="22"/>
          <w:szCs w:val="22"/>
          <w:lang w:val="es-MX"/>
        </w:rPr>
      </w:pPr>
    </w:p>
    <w:p w:rsidR="0007660F" w:rsidRPr="003E41DE" w:rsidRDefault="0007660F" w:rsidP="000F0201">
      <w:pPr>
        <w:spacing w:after="240"/>
        <w:jc w:val="both"/>
        <w:rPr>
          <w:rFonts w:asciiTheme="minorHAnsi" w:hAnsiTheme="minorHAnsi"/>
          <w:sz w:val="22"/>
          <w:szCs w:val="22"/>
          <w:lang w:val="es-ES_tradnl"/>
        </w:rPr>
      </w:pPr>
      <w:r w:rsidRPr="003E41DE">
        <w:rPr>
          <w:rFonts w:asciiTheme="minorHAnsi" w:hAnsiTheme="minorHAnsi"/>
          <w:sz w:val="22"/>
          <w:szCs w:val="22"/>
          <w:lang w:val="es-ES_tradnl"/>
        </w:rPr>
        <w:t>Valoraciones globales:</w:t>
      </w:r>
    </w:p>
    <w:p w:rsidR="0007660F" w:rsidRPr="003E41DE" w:rsidRDefault="0007660F" w:rsidP="000F0201">
      <w:pPr>
        <w:pStyle w:val="Prrafodelista"/>
        <w:numPr>
          <w:ilvl w:val="0"/>
          <w:numId w:val="20"/>
        </w:numPr>
        <w:spacing w:after="240"/>
        <w:contextualSpacing w:val="0"/>
        <w:jc w:val="both"/>
        <w:rPr>
          <w:rFonts w:asciiTheme="minorHAnsi" w:hAnsiTheme="minorHAnsi"/>
          <w:sz w:val="22"/>
          <w:szCs w:val="22"/>
          <w:lang w:val="es-ES_tradnl"/>
        </w:rPr>
      </w:pPr>
      <w:r w:rsidRPr="003E41DE">
        <w:rPr>
          <w:rFonts w:asciiTheme="minorHAnsi" w:hAnsiTheme="minorHAnsi"/>
          <w:sz w:val="22"/>
          <w:szCs w:val="22"/>
          <w:lang w:val="es-ES_tradnl"/>
        </w:rPr>
        <w:t>El equipo consultor coincide con la mayoría de las personas consultadas en relación a que las actividades desarrolladas en este resultado (grupos focales, talleres, cursos</w:t>
      </w:r>
      <w:r w:rsidR="009F649C">
        <w:rPr>
          <w:rFonts w:asciiTheme="minorHAnsi" w:hAnsiTheme="minorHAnsi"/>
          <w:sz w:val="22"/>
          <w:szCs w:val="22"/>
          <w:lang w:val="es-ES_tradnl"/>
        </w:rPr>
        <w:t>, observatorios</w:t>
      </w:r>
      <w:r w:rsidRPr="003E41DE">
        <w:rPr>
          <w:rFonts w:asciiTheme="minorHAnsi" w:hAnsiTheme="minorHAnsi"/>
          <w:sz w:val="22"/>
          <w:szCs w:val="22"/>
          <w:lang w:val="es-ES_tradnl"/>
        </w:rPr>
        <w:t>) son coherentes y aportaron al logro de los objetivos del proyecto. Sin embargo, evaluando los recursos, tiempo de ejecución disponible y complejidad de los temas abordados</w:t>
      </w:r>
      <w:r w:rsidR="009F649C">
        <w:rPr>
          <w:rFonts w:asciiTheme="minorHAnsi" w:hAnsiTheme="minorHAnsi"/>
          <w:sz w:val="22"/>
          <w:szCs w:val="22"/>
          <w:lang w:val="es-ES_tradnl"/>
        </w:rPr>
        <w:t>,</w:t>
      </w:r>
      <w:r w:rsidRPr="003E41DE">
        <w:rPr>
          <w:rFonts w:asciiTheme="minorHAnsi" w:hAnsiTheme="minorHAnsi"/>
          <w:sz w:val="22"/>
          <w:szCs w:val="22"/>
          <w:lang w:val="es-ES_tradnl"/>
        </w:rPr>
        <w:t xml:space="preserve"> es bastante claro que fueron muchos los temas tratados, situación que derivó en dispersión de recursos y esfuerzos, debilitando la posibilidad de alcanzar mejores resultados. Desde una perspectiva </w:t>
      </w:r>
      <w:r w:rsidR="009F649C">
        <w:rPr>
          <w:rFonts w:asciiTheme="minorHAnsi" w:hAnsiTheme="minorHAnsi"/>
          <w:sz w:val="22"/>
          <w:szCs w:val="22"/>
          <w:lang w:val="es-ES_tradnl"/>
        </w:rPr>
        <w:t xml:space="preserve">de </w:t>
      </w:r>
      <w:r w:rsidRPr="003E41DE">
        <w:rPr>
          <w:rFonts w:asciiTheme="minorHAnsi" w:hAnsiTheme="minorHAnsi"/>
          <w:sz w:val="22"/>
          <w:szCs w:val="22"/>
          <w:lang w:val="es-ES_tradnl"/>
        </w:rPr>
        <w:t>incidencia política, un principio evidente es que en la medida que se plantea abarcar mucho, se diluye el impacto de la misma.</w:t>
      </w:r>
    </w:p>
    <w:p w:rsidR="0007660F" w:rsidRPr="003E41DE" w:rsidRDefault="0007660F" w:rsidP="000F0201">
      <w:pPr>
        <w:pStyle w:val="Prrafodelista"/>
        <w:numPr>
          <w:ilvl w:val="0"/>
          <w:numId w:val="20"/>
        </w:numPr>
        <w:spacing w:after="240"/>
        <w:contextualSpacing w:val="0"/>
        <w:jc w:val="both"/>
        <w:rPr>
          <w:rFonts w:asciiTheme="minorHAnsi" w:hAnsiTheme="minorHAnsi"/>
          <w:sz w:val="22"/>
          <w:szCs w:val="22"/>
          <w:lang w:val="es-ES_tradnl"/>
        </w:rPr>
      </w:pPr>
      <w:r w:rsidRPr="003E41DE">
        <w:rPr>
          <w:rFonts w:asciiTheme="minorHAnsi" w:hAnsiTheme="minorHAnsi"/>
          <w:sz w:val="22"/>
          <w:szCs w:val="22"/>
          <w:lang w:val="es-ES_tradnl"/>
        </w:rPr>
        <w:t>A la luz de los resultados obtenidos, la opinión del equipo consultor y de las personas consultadas en la evaluación es que el proyecto aportó y potenció avances de manera más consiste en 2 de las 4 líneas previstas: sistema electoral y transparencia/rendición de cuentas.</w:t>
      </w:r>
    </w:p>
    <w:p w:rsidR="0007660F" w:rsidRDefault="0007660F" w:rsidP="0007660F">
      <w:pPr>
        <w:spacing w:after="120"/>
        <w:ind w:left="34"/>
        <w:jc w:val="both"/>
        <w:rPr>
          <w:rFonts w:asciiTheme="minorHAnsi" w:hAnsiTheme="minorHAnsi"/>
          <w:sz w:val="22"/>
          <w:szCs w:val="22"/>
          <w:lang w:val="es-ES_tradnl"/>
        </w:rPr>
      </w:pPr>
    </w:p>
    <w:p w:rsidR="00F92170" w:rsidRPr="003E41DE" w:rsidRDefault="00F92170" w:rsidP="0007660F">
      <w:pPr>
        <w:spacing w:after="120"/>
        <w:ind w:left="34"/>
        <w:jc w:val="both"/>
        <w:rPr>
          <w:rFonts w:asciiTheme="minorHAnsi" w:hAnsiTheme="minorHAnsi"/>
          <w:sz w:val="22"/>
          <w:szCs w:val="22"/>
          <w:lang w:val="es-ES_tradnl"/>
        </w:rPr>
      </w:pPr>
    </w:p>
    <w:tbl>
      <w:tblPr>
        <w:tblStyle w:val="Tablaconcuadrcula"/>
        <w:tblW w:w="0" w:type="auto"/>
        <w:tblInd w:w="34" w:type="dxa"/>
        <w:tblLook w:val="04A0"/>
      </w:tblPr>
      <w:tblGrid>
        <w:gridCol w:w="1634"/>
        <w:gridCol w:w="7344"/>
      </w:tblGrid>
      <w:tr w:rsidR="0007660F" w:rsidRPr="00F36DA5" w:rsidTr="005F478B">
        <w:tc>
          <w:tcPr>
            <w:tcW w:w="1634" w:type="dxa"/>
            <w:shd w:val="clear" w:color="auto" w:fill="DBE5F1" w:themeFill="accent1" w:themeFillTint="33"/>
          </w:tcPr>
          <w:p w:rsidR="0007660F" w:rsidRPr="003E41DE" w:rsidRDefault="0007660F" w:rsidP="0007660F">
            <w:pPr>
              <w:spacing w:after="120"/>
              <w:rPr>
                <w:rFonts w:asciiTheme="minorHAnsi" w:hAnsiTheme="minorHAnsi"/>
                <w:lang w:val="es-ES_tradnl"/>
              </w:rPr>
            </w:pPr>
            <w:r w:rsidRPr="003E41DE">
              <w:rPr>
                <w:rFonts w:asciiTheme="minorHAnsi" w:hAnsiTheme="minorHAnsi"/>
                <w:b/>
                <w:lang w:val="es-ES_tradnl"/>
              </w:rPr>
              <w:t>Resultado B:</w:t>
            </w:r>
          </w:p>
        </w:tc>
        <w:tc>
          <w:tcPr>
            <w:tcW w:w="7344" w:type="dxa"/>
            <w:shd w:val="clear" w:color="auto" w:fill="DBE5F1" w:themeFill="accent1" w:themeFillTint="33"/>
          </w:tcPr>
          <w:p w:rsidR="0007660F" w:rsidRPr="003E41DE" w:rsidRDefault="0007660F" w:rsidP="0007660F">
            <w:pPr>
              <w:spacing w:after="120"/>
              <w:rPr>
                <w:rFonts w:asciiTheme="minorHAnsi" w:hAnsiTheme="minorHAnsi"/>
                <w:lang w:val="es-ES_tradnl"/>
              </w:rPr>
            </w:pPr>
            <w:r w:rsidRPr="003E41DE">
              <w:rPr>
                <w:rFonts w:asciiTheme="minorHAnsi" w:hAnsiTheme="minorHAnsi"/>
                <w:lang w:val="es-ES_tradnl"/>
              </w:rPr>
              <w:t>Estudios de investigación incluyendo: estudios comparativos y compilaciones y actualización de propuestas existentes; producidos y presentados a las instancias adecuadas para su revisión y acción y para influir en el debate público de las próximas elecciones.</w:t>
            </w:r>
          </w:p>
        </w:tc>
      </w:tr>
    </w:tbl>
    <w:p w:rsidR="0007660F" w:rsidRPr="003E41DE" w:rsidRDefault="0007660F" w:rsidP="0007660F">
      <w:pPr>
        <w:spacing w:after="120"/>
        <w:ind w:left="34"/>
        <w:jc w:val="both"/>
        <w:rPr>
          <w:rFonts w:asciiTheme="minorHAnsi" w:hAnsiTheme="minorHAnsi"/>
          <w:sz w:val="22"/>
          <w:szCs w:val="22"/>
          <w:lang w:val="es-ES_tradnl"/>
        </w:rPr>
      </w:pPr>
    </w:p>
    <w:p w:rsidR="0007660F" w:rsidRPr="003E41DE" w:rsidRDefault="0007660F" w:rsidP="000F0201">
      <w:pPr>
        <w:spacing w:after="240"/>
        <w:ind w:left="34"/>
        <w:jc w:val="both"/>
        <w:rPr>
          <w:rFonts w:asciiTheme="minorHAnsi" w:hAnsiTheme="minorHAnsi"/>
          <w:sz w:val="22"/>
          <w:szCs w:val="22"/>
          <w:lang w:val="es-ES_tradnl"/>
        </w:rPr>
      </w:pPr>
      <w:r w:rsidRPr="003E41DE">
        <w:rPr>
          <w:rFonts w:asciiTheme="minorHAnsi" w:hAnsiTheme="minorHAnsi"/>
          <w:sz w:val="22"/>
          <w:szCs w:val="22"/>
          <w:lang w:val="es-ES_tradnl"/>
        </w:rPr>
        <w:t>A partir del proyecto se generaron 4 estudios: implementación del voto residencial en El Salvador, recopilación de propuestas electorales en la Asamblea Legislativa, sistema de contralorías y control de fondos públicos y encuesta de victimización. El primero de ellos (voto residencial) ha influido significativamente en las discusiones y acuerdos de la Asamblea Legislativa y el TSE, en este sentido, la meta comprometida</w:t>
      </w:r>
      <w:r w:rsidRPr="003E41DE">
        <w:rPr>
          <w:rStyle w:val="Refdenotaalpie"/>
          <w:rFonts w:asciiTheme="minorHAnsi" w:hAnsiTheme="minorHAnsi"/>
          <w:sz w:val="22"/>
          <w:szCs w:val="22"/>
          <w:lang w:val="es-ES_tradnl"/>
        </w:rPr>
        <w:footnoteReference w:id="9"/>
      </w:r>
      <w:r w:rsidRPr="003E41DE">
        <w:rPr>
          <w:rFonts w:asciiTheme="minorHAnsi" w:hAnsiTheme="minorHAnsi"/>
          <w:sz w:val="22"/>
          <w:szCs w:val="22"/>
          <w:lang w:val="es-ES_tradnl"/>
        </w:rPr>
        <w:t xml:space="preserve"> en el documento del proyecto se cumplió.</w:t>
      </w:r>
    </w:p>
    <w:p w:rsidR="0007660F" w:rsidRPr="003E41DE" w:rsidRDefault="0007660F" w:rsidP="000F0201">
      <w:pPr>
        <w:spacing w:after="240"/>
        <w:ind w:left="34"/>
        <w:jc w:val="both"/>
        <w:rPr>
          <w:rFonts w:asciiTheme="minorHAnsi" w:hAnsiTheme="minorHAnsi"/>
          <w:sz w:val="22"/>
          <w:szCs w:val="22"/>
          <w:lang w:val="es-ES_tradnl"/>
        </w:rPr>
      </w:pPr>
      <w:r w:rsidRPr="003E41DE">
        <w:rPr>
          <w:rFonts w:asciiTheme="minorHAnsi" w:hAnsiTheme="minorHAnsi"/>
          <w:sz w:val="22"/>
          <w:szCs w:val="22"/>
          <w:lang w:val="es-ES_tradnl"/>
        </w:rPr>
        <w:t xml:space="preserve">Es obvio que los temas de investigación seleccionados por FUSADES son pertinentes </w:t>
      </w:r>
      <w:r w:rsidR="009F649C">
        <w:rPr>
          <w:rFonts w:asciiTheme="minorHAnsi" w:hAnsiTheme="minorHAnsi"/>
          <w:sz w:val="22"/>
          <w:szCs w:val="22"/>
          <w:lang w:val="es-ES_tradnl"/>
        </w:rPr>
        <w:t xml:space="preserve">con </w:t>
      </w:r>
      <w:r w:rsidRPr="003E41DE">
        <w:rPr>
          <w:rFonts w:asciiTheme="minorHAnsi" w:hAnsiTheme="minorHAnsi"/>
          <w:sz w:val="22"/>
          <w:szCs w:val="22"/>
          <w:lang w:val="es-ES_tradnl"/>
        </w:rPr>
        <w:t xml:space="preserve">respecto a los objetivos del proyecto, su agenda institucional y </w:t>
      </w:r>
      <w:r w:rsidR="009F649C">
        <w:rPr>
          <w:rFonts w:asciiTheme="minorHAnsi" w:hAnsiTheme="minorHAnsi"/>
          <w:sz w:val="22"/>
          <w:szCs w:val="22"/>
          <w:lang w:val="es-ES_tradnl"/>
        </w:rPr>
        <w:t>los</w:t>
      </w:r>
      <w:r w:rsidRPr="003E41DE">
        <w:rPr>
          <w:rFonts w:asciiTheme="minorHAnsi" w:hAnsiTheme="minorHAnsi"/>
          <w:sz w:val="22"/>
          <w:szCs w:val="22"/>
          <w:lang w:val="es-ES_tradnl"/>
        </w:rPr>
        <w:t xml:space="preserve"> problemas los claves del país. El equipo consultor tuvo acceso a los documentos completos de 2 de los estudios (recopilación de propuestas electorales y sistema de contralorías) y al resumen ejecutivo sobre voto residencial. </w:t>
      </w:r>
      <w:r w:rsidR="009F649C">
        <w:rPr>
          <w:rFonts w:asciiTheme="minorHAnsi" w:hAnsiTheme="minorHAnsi"/>
          <w:sz w:val="22"/>
          <w:szCs w:val="22"/>
          <w:lang w:val="es-ES_tradnl"/>
        </w:rPr>
        <w:t>L</w:t>
      </w:r>
      <w:r w:rsidRPr="003E41DE">
        <w:rPr>
          <w:rFonts w:asciiTheme="minorHAnsi" w:hAnsiTheme="minorHAnsi"/>
          <w:sz w:val="22"/>
          <w:szCs w:val="22"/>
          <w:lang w:val="es-ES_tradnl"/>
        </w:rPr>
        <w:t xml:space="preserve">os 3 estudios contienen información relevante, fueron estructurados con rigurosidad </w:t>
      </w:r>
      <w:r w:rsidRPr="003E41DE">
        <w:rPr>
          <w:rFonts w:asciiTheme="minorHAnsi" w:hAnsiTheme="minorHAnsi"/>
          <w:sz w:val="22"/>
          <w:szCs w:val="22"/>
          <w:lang w:val="es-ES_tradnl"/>
        </w:rPr>
        <w:lastRenderedPageBreak/>
        <w:t>investigativa, refuerzan la línea argumental y justificativa y contienen recomendaciones que aportan elementos sustantivos para la toma de decisión en los órganos competentes en cada una de las áreas abordadas.</w:t>
      </w:r>
    </w:p>
    <w:p w:rsidR="0007660F" w:rsidRPr="003E41DE" w:rsidRDefault="0007660F" w:rsidP="000F0201">
      <w:pPr>
        <w:spacing w:after="240"/>
        <w:ind w:left="34"/>
        <w:jc w:val="both"/>
        <w:rPr>
          <w:rFonts w:asciiTheme="minorHAnsi" w:hAnsiTheme="minorHAnsi"/>
          <w:sz w:val="22"/>
          <w:szCs w:val="22"/>
          <w:lang w:val="es-ES_tradnl"/>
        </w:rPr>
      </w:pPr>
      <w:r w:rsidRPr="003E41DE">
        <w:rPr>
          <w:rFonts w:asciiTheme="minorHAnsi" w:hAnsiTheme="minorHAnsi"/>
          <w:sz w:val="22"/>
          <w:szCs w:val="22"/>
          <w:lang w:val="es-ES_tradnl"/>
        </w:rPr>
        <w:t xml:space="preserve">Un elemento que limitó el impacto de los estudios y su conversión en decisiones/políticas públicas es la </w:t>
      </w:r>
      <w:r w:rsidR="00CB1B36">
        <w:rPr>
          <w:rFonts w:asciiTheme="minorHAnsi" w:hAnsiTheme="minorHAnsi"/>
          <w:sz w:val="22"/>
          <w:szCs w:val="22"/>
          <w:lang w:val="es-ES_tradnl"/>
        </w:rPr>
        <w:t>insuficiente</w:t>
      </w:r>
      <w:r w:rsidRPr="003E41DE">
        <w:rPr>
          <w:rFonts w:asciiTheme="minorHAnsi" w:hAnsiTheme="minorHAnsi"/>
          <w:sz w:val="22"/>
          <w:szCs w:val="22"/>
          <w:lang w:val="es-ES_tradnl"/>
        </w:rPr>
        <w:t xml:space="preserve"> difusión que se hizo de sus resultados. </w:t>
      </w:r>
    </w:p>
    <w:p w:rsidR="0007660F" w:rsidRPr="003E41DE" w:rsidRDefault="0007660F" w:rsidP="0007660F">
      <w:pPr>
        <w:spacing w:after="120"/>
        <w:ind w:left="34"/>
        <w:jc w:val="both"/>
        <w:rPr>
          <w:rFonts w:asciiTheme="minorHAnsi" w:hAnsiTheme="minorHAnsi"/>
          <w:sz w:val="22"/>
          <w:szCs w:val="22"/>
          <w:lang w:val="es-ES_tradnl"/>
        </w:rPr>
      </w:pPr>
    </w:p>
    <w:tbl>
      <w:tblPr>
        <w:tblStyle w:val="Tablaconcuadrcula"/>
        <w:tblW w:w="0" w:type="auto"/>
        <w:tblInd w:w="34" w:type="dxa"/>
        <w:tblLook w:val="04A0"/>
      </w:tblPr>
      <w:tblGrid>
        <w:gridCol w:w="1634"/>
        <w:gridCol w:w="7344"/>
      </w:tblGrid>
      <w:tr w:rsidR="0007660F" w:rsidRPr="00F36DA5" w:rsidTr="005F478B">
        <w:tc>
          <w:tcPr>
            <w:tcW w:w="1634" w:type="dxa"/>
            <w:shd w:val="clear" w:color="auto" w:fill="DBE5F1" w:themeFill="accent1" w:themeFillTint="33"/>
          </w:tcPr>
          <w:p w:rsidR="0007660F" w:rsidRPr="003E41DE" w:rsidRDefault="0007660F" w:rsidP="0007660F">
            <w:pPr>
              <w:spacing w:after="120"/>
              <w:rPr>
                <w:rFonts w:asciiTheme="minorHAnsi" w:hAnsiTheme="minorHAnsi"/>
                <w:lang w:val="es-ES_tradnl"/>
              </w:rPr>
            </w:pPr>
            <w:r w:rsidRPr="003E41DE">
              <w:rPr>
                <w:rFonts w:asciiTheme="minorHAnsi" w:hAnsiTheme="minorHAnsi"/>
                <w:b/>
                <w:lang w:val="es-ES_tradnl"/>
              </w:rPr>
              <w:t>Resultado C:</w:t>
            </w:r>
          </w:p>
        </w:tc>
        <w:tc>
          <w:tcPr>
            <w:tcW w:w="7344" w:type="dxa"/>
            <w:shd w:val="clear" w:color="auto" w:fill="DBE5F1" w:themeFill="accent1" w:themeFillTint="33"/>
          </w:tcPr>
          <w:p w:rsidR="0007660F" w:rsidRPr="003E41DE" w:rsidRDefault="0007660F" w:rsidP="0007660F">
            <w:pPr>
              <w:spacing w:after="120"/>
              <w:rPr>
                <w:rFonts w:asciiTheme="minorHAnsi" w:hAnsiTheme="minorHAnsi"/>
                <w:lang w:val="es-ES_tradnl"/>
              </w:rPr>
            </w:pPr>
            <w:r w:rsidRPr="003E41DE">
              <w:rPr>
                <w:rFonts w:asciiTheme="minorHAnsi" w:hAnsiTheme="minorHAnsi"/>
                <w:lang w:val="es-ES_tradnl"/>
              </w:rPr>
              <w:t>Una propuesta de política pública o plan dirigido a los principales obstáculos que se le presentan al proceso democrático.</w:t>
            </w:r>
          </w:p>
        </w:tc>
      </w:tr>
    </w:tbl>
    <w:p w:rsidR="0007660F" w:rsidRPr="003E41DE" w:rsidRDefault="0007660F" w:rsidP="0007660F">
      <w:pPr>
        <w:spacing w:after="120"/>
        <w:ind w:left="34"/>
        <w:jc w:val="both"/>
        <w:rPr>
          <w:rFonts w:asciiTheme="minorHAnsi" w:hAnsiTheme="minorHAnsi"/>
          <w:sz w:val="22"/>
          <w:szCs w:val="22"/>
          <w:lang w:val="es-ES_tradnl"/>
        </w:rPr>
      </w:pPr>
    </w:p>
    <w:p w:rsidR="0007660F" w:rsidRPr="003E41DE" w:rsidRDefault="0007660F" w:rsidP="000F0201">
      <w:pPr>
        <w:spacing w:after="240"/>
        <w:ind w:left="34"/>
        <w:jc w:val="both"/>
        <w:rPr>
          <w:rFonts w:asciiTheme="minorHAnsi" w:hAnsiTheme="minorHAnsi"/>
          <w:sz w:val="22"/>
          <w:szCs w:val="22"/>
          <w:lang w:val="es-ES_tradnl"/>
        </w:rPr>
      </w:pPr>
      <w:r w:rsidRPr="003E41DE">
        <w:rPr>
          <w:rFonts w:asciiTheme="minorHAnsi" w:hAnsiTheme="minorHAnsi"/>
          <w:sz w:val="22"/>
          <w:szCs w:val="22"/>
          <w:lang w:val="es-ES_tradnl"/>
        </w:rPr>
        <w:t>El proyecto desarrolló con diferente</w:t>
      </w:r>
      <w:r w:rsidR="009F649C">
        <w:rPr>
          <w:rFonts w:asciiTheme="minorHAnsi" w:hAnsiTheme="minorHAnsi"/>
          <w:sz w:val="22"/>
          <w:szCs w:val="22"/>
          <w:lang w:val="es-ES_tradnl"/>
        </w:rPr>
        <w:t>s niveles de</w:t>
      </w:r>
      <w:r w:rsidRPr="003E41DE">
        <w:rPr>
          <w:rFonts w:asciiTheme="minorHAnsi" w:hAnsiTheme="minorHAnsi"/>
          <w:sz w:val="22"/>
          <w:szCs w:val="22"/>
          <w:lang w:val="es-ES_tradnl"/>
        </w:rPr>
        <w:t xml:space="preserve"> profundidad 15 propuestas de política pública que pueden agruparse en 4 áreas: sistema electoral y de partidos políticos, diálogo político, transparencia y sistema judicial.</w:t>
      </w:r>
    </w:p>
    <w:p w:rsidR="0007660F" w:rsidRPr="003E41DE" w:rsidRDefault="0007660F" w:rsidP="000F0201">
      <w:pPr>
        <w:spacing w:after="240"/>
        <w:ind w:left="34"/>
        <w:jc w:val="both"/>
        <w:rPr>
          <w:rFonts w:asciiTheme="minorHAnsi" w:hAnsiTheme="minorHAnsi"/>
          <w:sz w:val="22"/>
          <w:szCs w:val="22"/>
          <w:lang w:val="es-ES_tradnl"/>
        </w:rPr>
      </w:pPr>
      <w:r w:rsidRPr="003E41DE">
        <w:rPr>
          <w:rFonts w:asciiTheme="minorHAnsi" w:hAnsiTheme="minorHAnsi"/>
          <w:sz w:val="22"/>
          <w:szCs w:val="22"/>
          <w:lang w:val="es-ES_tradnl"/>
        </w:rPr>
        <w:t>Al analizar los antecedentes, la situación actual de cada una de las propuestas y los aportes específicos del proyecto</w:t>
      </w:r>
      <w:r w:rsidRPr="003E41DE">
        <w:rPr>
          <w:rStyle w:val="Refdenotaalpie"/>
          <w:rFonts w:asciiTheme="minorHAnsi" w:hAnsiTheme="minorHAnsi"/>
          <w:sz w:val="22"/>
          <w:szCs w:val="22"/>
          <w:lang w:val="es-ES_tradnl"/>
        </w:rPr>
        <w:footnoteReference w:id="10"/>
      </w:r>
      <w:r w:rsidRPr="003E41DE">
        <w:rPr>
          <w:rFonts w:asciiTheme="minorHAnsi" w:hAnsiTheme="minorHAnsi"/>
          <w:sz w:val="22"/>
          <w:szCs w:val="22"/>
          <w:lang w:val="es-ES_tradnl"/>
        </w:rPr>
        <w:t xml:space="preserve"> es claro que se consiguieron avances significativos en 2 de las áreas: sistema electoral y de partidos políticos, y transparencia.</w:t>
      </w:r>
    </w:p>
    <w:p w:rsidR="0007660F" w:rsidRPr="003E41DE" w:rsidRDefault="0007660F" w:rsidP="000F0201">
      <w:pPr>
        <w:spacing w:after="240"/>
        <w:ind w:left="34"/>
        <w:jc w:val="both"/>
        <w:rPr>
          <w:rFonts w:asciiTheme="minorHAnsi" w:hAnsiTheme="minorHAnsi"/>
          <w:sz w:val="22"/>
          <w:szCs w:val="22"/>
          <w:lang w:val="es-ES_tradnl"/>
        </w:rPr>
      </w:pPr>
      <w:r w:rsidRPr="003E41DE">
        <w:rPr>
          <w:rFonts w:asciiTheme="minorHAnsi" w:hAnsiTheme="minorHAnsi"/>
          <w:sz w:val="22"/>
          <w:szCs w:val="22"/>
          <w:lang w:val="es-ES_tradnl"/>
        </w:rPr>
        <w:t>En el área de sistema electoral y partidos políticos, son 4 los temas en los que el proyecto aportó elementos sustantivos al debate nacional y logró influir a los tomadores de decisión: voto residencial, ley de partidos políticos, voto de salvadoreños/as en el exterior y concejos municipales plurales. Cabe mencionar que todos estos temas ya estaban en la agenda legislativa y política del país y contaban con propuestas desarrolladas por otras organizaciones de la sociedad civil y en algunos casos</w:t>
      </w:r>
      <w:r w:rsidR="007974B8">
        <w:rPr>
          <w:rFonts w:asciiTheme="minorHAnsi" w:hAnsiTheme="minorHAnsi"/>
          <w:sz w:val="22"/>
          <w:szCs w:val="22"/>
          <w:lang w:val="es-ES_tradnl"/>
        </w:rPr>
        <w:t>,</w:t>
      </w:r>
      <w:r w:rsidRPr="003E41DE">
        <w:rPr>
          <w:rFonts w:asciiTheme="minorHAnsi" w:hAnsiTheme="minorHAnsi"/>
          <w:sz w:val="22"/>
          <w:szCs w:val="22"/>
          <w:lang w:val="es-ES_tradnl"/>
        </w:rPr>
        <w:t xml:space="preserve"> de los mismos partidos políticos representados en la Asamblea Legislativa.</w:t>
      </w:r>
    </w:p>
    <w:p w:rsidR="0007660F" w:rsidRPr="003E41DE" w:rsidRDefault="0007660F" w:rsidP="000F0201">
      <w:pPr>
        <w:spacing w:after="240"/>
        <w:ind w:left="34"/>
        <w:jc w:val="both"/>
        <w:rPr>
          <w:rFonts w:asciiTheme="minorHAnsi" w:hAnsiTheme="minorHAnsi"/>
          <w:sz w:val="22"/>
          <w:szCs w:val="22"/>
          <w:lang w:val="es-ES_tradnl"/>
        </w:rPr>
      </w:pPr>
      <w:r w:rsidRPr="003E41DE">
        <w:rPr>
          <w:rFonts w:asciiTheme="minorHAnsi" w:hAnsiTheme="minorHAnsi"/>
          <w:sz w:val="22"/>
          <w:szCs w:val="22"/>
          <w:lang w:val="es-ES_tradnl"/>
        </w:rPr>
        <w:t>En el área de transparencia, el tema con mayores aportes y avances es</w:t>
      </w:r>
      <w:r w:rsidR="007974B8">
        <w:rPr>
          <w:rFonts w:asciiTheme="minorHAnsi" w:hAnsiTheme="minorHAnsi"/>
          <w:sz w:val="22"/>
          <w:szCs w:val="22"/>
          <w:lang w:val="es-ES_tradnl"/>
        </w:rPr>
        <w:t>,</w:t>
      </w:r>
      <w:r w:rsidRPr="003E41DE">
        <w:rPr>
          <w:rFonts w:asciiTheme="minorHAnsi" w:hAnsiTheme="minorHAnsi"/>
          <w:sz w:val="22"/>
          <w:szCs w:val="22"/>
          <w:lang w:val="es-ES_tradnl"/>
        </w:rPr>
        <w:t xml:space="preserve"> sin duda</w:t>
      </w:r>
      <w:r w:rsidR="007974B8">
        <w:rPr>
          <w:rFonts w:asciiTheme="minorHAnsi" w:hAnsiTheme="minorHAnsi"/>
          <w:sz w:val="22"/>
          <w:szCs w:val="22"/>
          <w:lang w:val="es-ES_tradnl"/>
        </w:rPr>
        <w:t>,</w:t>
      </w:r>
      <w:r w:rsidRPr="003E41DE">
        <w:rPr>
          <w:rFonts w:asciiTheme="minorHAnsi" w:hAnsiTheme="minorHAnsi"/>
          <w:sz w:val="22"/>
          <w:szCs w:val="22"/>
          <w:lang w:val="es-ES_tradnl"/>
        </w:rPr>
        <w:t xml:space="preserve"> el Anteproyecto de Ley de Transparencia y Acceso a la Información Pública. En este campo destaca como elemento relevante la conformación (por iniciativa de FUSADES) de un grupo promotor de la ley, integrado por ANEP, ASDER, UCA, FUNDE, El Faro y otros.</w:t>
      </w:r>
    </w:p>
    <w:p w:rsidR="0007660F" w:rsidRPr="003E41DE" w:rsidRDefault="0007660F" w:rsidP="000F0201">
      <w:pPr>
        <w:spacing w:after="240"/>
        <w:ind w:left="34"/>
        <w:jc w:val="both"/>
        <w:rPr>
          <w:rFonts w:asciiTheme="minorHAnsi" w:hAnsiTheme="minorHAnsi"/>
          <w:sz w:val="22"/>
          <w:szCs w:val="22"/>
          <w:lang w:val="es-ES_tradnl"/>
        </w:rPr>
      </w:pPr>
      <w:r w:rsidRPr="003E41DE">
        <w:rPr>
          <w:rFonts w:asciiTheme="minorHAnsi" w:hAnsiTheme="minorHAnsi"/>
          <w:sz w:val="22"/>
          <w:szCs w:val="22"/>
          <w:lang w:val="es-ES_tradnl"/>
        </w:rPr>
        <w:t xml:space="preserve">Dada la complejidad de los temas, la diversidad de propuestas existentes y la multiplicidad de actores participantes es difícil medir con rigurosidad y precisión el nivel especifico de aporte del proyecto, sin embargo, en opinión del equipo consultor y de buena parte de las personas abordadas, el proyecto hizo aportes sustantivos y logró influir con mayor fuerza en </w:t>
      </w:r>
      <w:r w:rsidR="007974B8">
        <w:rPr>
          <w:rFonts w:asciiTheme="minorHAnsi" w:hAnsiTheme="minorHAnsi"/>
          <w:sz w:val="22"/>
          <w:szCs w:val="22"/>
          <w:lang w:val="es-ES_tradnl"/>
        </w:rPr>
        <w:t>cuatro</w:t>
      </w:r>
      <w:r w:rsidRPr="003E41DE">
        <w:rPr>
          <w:rFonts w:asciiTheme="minorHAnsi" w:hAnsiTheme="minorHAnsi"/>
          <w:sz w:val="22"/>
          <w:szCs w:val="22"/>
          <w:lang w:val="es-ES_tradnl"/>
        </w:rPr>
        <w:t xml:space="preserve"> temas: ley de transparencia, voto residencial, ley de partidos políticos y concejos municipales plurales.</w:t>
      </w:r>
    </w:p>
    <w:p w:rsidR="0007660F" w:rsidRPr="003E41DE" w:rsidRDefault="0007660F" w:rsidP="000F0201">
      <w:pPr>
        <w:pStyle w:val="Prrafodelista"/>
        <w:spacing w:after="240"/>
        <w:ind w:left="0"/>
        <w:contextualSpacing w:val="0"/>
        <w:jc w:val="both"/>
        <w:rPr>
          <w:rFonts w:asciiTheme="minorHAnsi" w:hAnsiTheme="minorHAnsi"/>
          <w:sz w:val="22"/>
          <w:szCs w:val="22"/>
          <w:lang w:val="es-ES_tradnl"/>
        </w:rPr>
      </w:pPr>
      <w:r w:rsidRPr="003E41DE">
        <w:rPr>
          <w:rFonts w:asciiTheme="minorHAnsi" w:hAnsiTheme="minorHAnsi"/>
          <w:sz w:val="22"/>
          <w:szCs w:val="22"/>
          <w:lang w:val="es-ES_tradnl"/>
        </w:rPr>
        <w:t>En el caso de los Concejos Municipales plurales, los aportes más sustantivos no vinieron de FUSADES sino de un conjunto de instituciones</w:t>
      </w:r>
      <w:r w:rsidRPr="003E41DE">
        <w:rPr>
          <w:rStyle w:val="Refdenotaalpie"/>
          <w:rFonts w:asciiTheme="minorHAnsi" w:hAnsiTheme="minorHAnsi"/>
          <w:sz w:val="22"/>
          <w:szCs w:val="22"/>
          <w:lang w:val="es-ES_tradnl"/>
        </w:rPr>
        <w:footnoteReference w:id="11"/>
      </w:r>
      <w:r w:rsidRPr="003E41DE">
        <w:rPr>
          <w:rFonts w:asciiTheme="minorHAnsi" w:hAnsiTheme="minorHAnsi"/>
          <w:sz w:val="22"/>
          <w:szCs w:val="22"/>
          <w:lang w:val="es-ES_tradnl"/>
        </w:rPr>
        <w:t xml:space="preserve"> que lanzaron la iniciativa “Concejos Municipales Pluripartidarios y Gobernabilidad Democrática para El Salvador”. Sin embargo</w:t>
      </w:r>
      <w:r w:rsidR="007974B8">
        <w:rPr>
          <w:rFonts w:asciiTheme="minorHAnsi" w:hAnsiTheme="minorHAnsi"/>
          <w:sz w:val="22"/>
          <w:szCs w:val="22"/>
          <w:lang w:val="es-ES_tradnl"/>
        </w:rPr>
        <w:t>,</w:t>
      </w:r>
      <w:r w:rsidRPr="003E41DE">
        <w:rPr>
          <w:rFonts w:asciiTheme="minorHAnsi" w:hAnsiTheme="minorHAnsi"/>
          <w:sz w:val="22"/>
          <w:szCs w:val="22"/>
          <w:lang w:val="es-ES_tradnl"/>
        </w:rPr>
        <w:t xml:space="preserve"> es importante destacar que FUSADES supo reconocer el valor de la iniciativa y sumarse a ella.</w:t>
      </w:r>
    </w:p>
    <w:p w:rsidR="0007660F" w:rsidRPr="003E41DE" w:rsidRDefault="0007660F" w:rsidP="0007660F">
      <w:pPr>
        <w:pStyle w:val="Prrafodelista"/>
        <w:spacing w:after="120"/>
        <w:ind w:left="0"/>
        <w:jc w:val="both"/>
        <w:rPr>
          <w:rFonts w:asciiTheme="minorHAnsi" w:hAnsiTheme="minorHAnsi"/>
          <w:sz w:val="22"/>
          <w:szCs w:val="22"/>
          <w:lang w:val="es-ES_tradnl"/>
        </w:rPr>
      </w:pPr>
    </w:p>
    <w:p w:rsidR="0007660F" w:rsidRPr="003E41DE" w:rsidRDefault="0007660F" w:rsidP="0007660F">
      <w:pPr>
        <w:pStyle w:val="Prrafodelista"/>
        <w:spacing w:after="120"/>
        <w:ind w:left="0"/>
        <w:jc w:val="both"/>
        <w:rPr>
          <w:rFonts w:asciiTheme="minorHAnsi" w:hAnsiTheme="minorHAnsi"/>
          <w:sz w:val="22"/>
          <w:szCs w:val="22"/>
          <w:lang w:val="es-ES_tradnl"/>
        </w:rPr>
      </w:pPr>
    </w:p>
    <w:p w:rsidR="0007660F" w:rsidRPr="003E41DE" w:rsidRDefault="0007660F" w:rsidP="0007660F">
      <w:pPr>
        <w:pStyle w:val="Prrafodelista"/>
        <w:numPr>
          <w:ilvl w:val="0"/>
          <w:numId w:val="19"/>
        </w:numPr>
        <w:spacing w:after="120"/>
        <w:jc w:val="both"/>
        <w:rPr>
          <w:rFonts w:asciiTheme="minorHAnsi" w:hAnsiTheme="minorHAnsi"/>
          <w:b/>
          <w:sz w:val="22"/>
          <w:szCs w:val="22"/>
          <w:lang w:val="es-ES_tradnl"/>
        </w:rPr>
      </w:pPr>
      <w:r w:rsidRPr="003E41DE">
        <w:rPr>
          <w:rFonts w:asciiTheme="minorHAnsi" w:hAnsiTheme="minorHAnsi"/>
          <w:b/>
          <w:sz w:val="22"/>
          <w:szCs w:val="22"/>
          <w:lang w:val="es-ES_tradnl"/>
        </w:rPr>
        <w:lastRenderedPageBreak/>
        <w:t>Diseño del proyecto:</w:t>
      </w:r>
    </w:p>
    <w:p w:rsidR="0007660F" w:rsidRPr="003E41DE" w:rsidRDefault="0007660F" w:rsidP="0007660F">
      <w:pPr>
        <w:pStyle w:val="Prrafodelista"/>
        <w:spacing w:after="120"/>
        <w:ind w:left="0"/>
        <w:jc w:val="both"/>
        <w:rPr>
          <w:rFonts w:asciiTheme="minorHAnsi" w:hAnsiTheme="minorHAnsi"/>
          <w:sz w:val="22"/>
          <w:szCs w:val="22"/>
          <w:lang w:val="es-ES_tradnl"/>
        </w:rPr>
      </w:pPr>
    </w:p>
    <w:p w:rsidR="0007660F" w:rsidRPr="003E41DE" w:rsidRDefault="0007660F" w:rsidP="000F0201">
      <w:pPr>
        <w:pStyle w:val="Prrafodelista"/>
        <w:spacing w:after="240"/>
        <w:ind w:left="0"/>
        <w:contextualSpacing w:val="0"/>
        <w:jc w:val="both"/>
        <w:rPr>
          <w:rFonts w:asciiTheme="minorHAnsi" w:hAnsiTheme="minorHAnsi"/>
          <w:sz w:val="22"/>
          <w:szCs w:val="22"/>
          <w:lang w:val="es-ES_tradnl"/>
        </w:rPr>
      </w:pPr>
      <w:r w:rsidRPr="003E41DE">
        <w:rPr>
          <w:rFonts w:asciiTheme="minorHAnsi" w:hAnsiTheme="minorHAnsi"/>
          <w:sz w:val="22"/>
          <w:szCs w:val="22"/>
          <w:lang w:val="es-ES_tradnl"/>
        </w:rPr>
        <w:t>El proyecto fue diseñado por un equipo conjunto FUSADES-PNUD, en el cual se sumaron las capacidades de ambas instituciones. Desde la perspectiva de las personas consultadas en ambas instituciones, el proceso de formulación de la propuesta del proyecto fue altamente dinámico, positivo y lleno de aprendizajes mutuos.</w:t>
      </w:r>
    </w:p>
    <w:p w:rsidR="0007660F" w:rsidRPr="003E41DE" w:rsidRDefault="0007660F" w:rsidP="000F0201">
      <w:pPr>
        <w:pStyle w:val="Prrafodelista"/>
        <w:spacing w:after="240"/>
        <w:ind w:left="0"/>
        <w:contextualSpacing w:val="0"/>
        <w:jc w:val="both"/>
        <w:rPr>
          <w:rFonts w:asciiTheme="minorHAnsi" w:hAnsiTheme="minorHAnsi"/>
          <w:sz w:val="22"/>
          <w:szCs w:val="22"/>
          <w:lang w:val="es-ES_tradnl"/>
        </w:rPr>
      </w:pPr>
      <w:r w:rsidRPr="003E41DE">
        <w:rPr>
          <w:rFonts w:asciiTheme="minorHAnsi" w:hAnsiTheme="minorHAnsi"/>
          <w:sz w:val="22"/>
          <w:szCs w:val="22"/>
          <w:lang w:val="es-ES_tradnl"/>
        </w:rPr>
        <w:t>El documento del proyecto presenta un diseño amplio y flexible que le permitió a FUSADES la posibilidad de ajustar las estrategias y los énfasis en función de las coyunturas del país, lo cual es un elemento necesario en este tipo de proyectos, sin embargo, esta amplitud también entraña un riesgo que en este caso derivó en una debilidad: dispersión de recursos y esfuerzos dada la multiplicidad de temas abordados.</w:t>
      </w:r>
    </w:p>
    <w:p w:rsidR="0007660F" w:rsidRPr="003E41DE" w:rsidRDefault="0007660F" w:rsidP="000F0201">
      <w:pPr>
        <w:pStyle w:val="Prrafodelista"/>
        <w:spacing w:after="240"/>
        <w:ind w:left="0"/>
        <w:contextualSpacing w:val="0"/>
        <w:jc w:val="both"/>
        <w:rPr>
          <w:rFonts w:asciiTheme="minorHAnsi" w:hAnsiTheme="minorHAnsi"/>
          <w:sz w:val="22"/>
          <w:szCs w:val="22"/>
          <w:lang w:val="es-ES_tradnl"/>
        </w:rPr>
      </w:pPr>
      <w:r w:rsidRPr="003E41DE">
        <w:rPr>
          <w:rFonts w:asciiTheme="minorHAnsi" w:hAnsiTheme="minorHAnsi"/>
          <w:sz w:val="22"/>
          <w:szCs w:val="22"/>
          <w:lang w:val="es-ES_tradnl"/>
        </w:rPr>
        <w:t xml:space="preserve">En opinión del equipo consultor, los contenidos del documento del proyecto resolvieron de manera suficiente la etapa de gestión de la iniciativa ante UNDEF. Sin embargo, después de aprobado </w:t>
      </w:r>
      <w:r w:rsidR="007974B8">
        <w:rPr>
          <w:rFonts w:asciiTheme="minorHAnsi" w:hAnsiTheme="minorHAnsi"/>
          <w:sz w:val="22"/>
          <w:szCs w:val="22"/>
          <w:lang w:val="es-ES_tradnl"/>
        </w:rPr>
        <w:t>hubie</w:t>
      </w:r>
      <w:r w:rsidR="00CB1B36">
        <w:rPr>
          <w:rFonts w:asciiTheme="minorHAnsi" w:hAnsiTheme="minorHAnsi"/>
          <w:sz w:val="22"/>
          <w:szCs w:val="22"/>
          <w:lang w:val="es-ES_tradnl"/>
        </w:rPr>
        <w:t>se</w:t>
      </w:r>
      <w:r w:rsidR="007974B8">
        <w:rPr>
          <w:rFonts w:asciiTheme="minorHAnsi" w:hAnsiTheme="minorHAnsi"/>
          <w:sz w:val="22"/>
          <w:szCs w:val="22"/>
          <w:lang w:val="es-ES_tradnl"/>
        </w:rPr>
        <w:t xml:space="preserve"> sido adecuado proceder a </w:t>
      </w:r>
      <w:r w:rsidRPr="003E41DE">
        <w:rPr>
          <w:rFonts w:asciiTheme="minorHAnsi" w:hAnsiTheme="minorHAnsi"/>
          <w:sz w:val="22"/>
          <w:szCs w:val="22"/>
          <w:lang w:val="es-ES_tradnl"/>
        </w:rPr>
        <w:t>desarroll</w:t>
      </w:r>
      <w:r w:rsidR="007974B8">
        <w:rPr>
          <w:rFonts w:asciiTheme="minorHAnsi" w:hAnsiTheme="minorHAnsi"/>
          <w:sz w:val="22"/>
          <w:szCs w:val="22"/>
          <w:lang w:val="es-ES_tradnl"/>
        </w:rPr>
        <w:t>ar con mayor amplitud los siguientes elementos</w:t>
      </w:r>
      <w:r w:rsidRPr="003E41DE">
        <w:rPr>
          <w:rFonts w:asciiTheme="minorHAnsi" w:hAnsiTheme="minorHAnsi"/>
          <w:sz w:val="22"/>
          <w:szCs w:val="22"/>
          <w:lang w:val="es-ES_tradnl"/>
        </w:rPr>
        <w:t>:</w:t>
      </w:r>
    </w:p>
    <w:p w:rsidR="0007660F" w:rsidRPr="003E41DE" w:rsidRDefault="0007660F" w:rsidP="000F0201">
      <w:pPr>
        <w:pStyle w:val="Prrafodelista"/>
        <w:numPr>
          <w:ilvl w:val="0"/>
          <w:numId w:val="22"/>
        </w:numPr>
        <w:spacing w:after="240"/>
        <w:ind w:left="714" w:hanging="357"/>
        <w:contextualSpacing w:val="0"/>
        <w:jc w:val="both"/>
        <w:rPr>
          <w:rFonts w:asciiTheme="minorHAnsi" w:hAnsiTheme="minorHAnsi"/>
          <w:sz w:val="22"/>
          <w:szCs w:val="22"/>
          <w:lang w:val="es-ES_tradnl"/>
        </w:rPr>
      </w:pPr>
      <w:r w:rsidRPr="003E41DE">
        <w:rPr>
          <w:rFonts w:asciiTheme="minorHAnsi" w:hAnsiTheme="minorHAnsi"/>
          <w:sz w:val="22"/>
          <w:szCs w:val="22"/>
          <w:lang w:val="es-ES_tradnl"/>
        </w:rPr>
        <w:t>Una mejor delimitación de los resultados/alcances del proyecto, para lo cual debió realizarse un análisis de escenarios y factibilidad de los temas propuestos.</w:t>
      </w:r>
    </w:p>
    <w:p w:rsidR="0007660F" w:rsidRPr="003E41DE" w:rsidRDefault="0007660F" w:rsidP="000F0201">
      <w:pPr>
        <w:pStyle w:val="Prrafodelista"/>
        <w:numPr>
          <w:ilvl w:val="0"/>
          <w:numId w:val="22"/>
        </w:numPr>
        <w:spacing w:after="240"/>
        <w:ind w:left="714" w:hanging="357"/>
        <w:contextualSpacing w:val="0"/>
        <w:jc w:val="both"/>
        <w:rPr>
          <w:rFonts w:asciiTheme="minorHAnsi" w:hAnsiTheme="minorHAnsi"/>
          <w:sz w:val="22"/>
          <w:szCs w:val="22"/>
          <w:lang w:val="es-ES_tradnl"/>
        </w:rPr>
      </w:pPr>
      <w:r w:rsidRPr="003E41DE">
        <w:rPr>
          <w:rFonts w:asciiTheme="minorHAnsi" w:hAnsiTheme="minorHAnsi"/>
          <w:sz w:val="22"/>
          <w:szCs w:val="22"/>
          <w:lang w:val="es-ES_tradnl"/>
        </w:rPr>
        <w:t>Formulación de indicadores y medios de verificación complementarios que permitieran</w:t>
      </w:r>
      <w:r w:rsidR="007974B8">
        <w:rPr>
          <w:rFonts w:asciiTheme="minorHAnsi" w:hAnsiTheme="minorHAnsi"/>
          <w:sz w:val="22"/>
          <w:szCs w:val="22"/>
          <w:lang w:val="es-ES_tradnl"/>
        </w:rPr>
        <w:t>,</w:t>
      </w:r>
      <w:r w:rsidRPr="003E41DE">
        <w:rPr>
          <w:rFonts w:asciiTheme="minorHAnsi" w:hAnsiTheme="minorHAnsi"/>
          <w:sz w:val="22"/>
          <w:szCs w:val="22"/>
          <w:lang w:val="es-ES_tradnl"/>
        </w:rPr>
        <w:t xml:space="preserve"> por un lado</w:t>
      </w:r>
      <w:r w:rsidR="007974B8">
        <w:rPr>
          <w:rFonts w:asciiTheme="minorHAnsi" w:hAnsiTheme="minorHAnsi"/>
          <w:sz w:val="22"/>
          <w:szCs w:val="22"/>
          <w:lang w:val="es-ES_tradnl"/>
        </w:rPr>
        <w:t>,</w:t>
      </w:r>
      <w:r w:rsidRPr="003E41DE">
        <w:rPr>
          <w:rFonts w:asciiTheme="minorHAnsi" w:hAnsiTheme="minorHAnsi"/>
          <w:sz w:val="22"/>
          <w:szCs w:val="22"/>
          <w:lang w:val="es-ES_tradnl"/>
        </w:rPr>
        <w:t xml:space="preserve"> precisar los alcances cualitativos del proyecto, así como un mejor seguimiento y medición de sus resultados.</w:t>
      </w:r>
    </w:p>
    <w:p w:rsidR="0007660F" w:rsidRPr="003E41DE" w:rsidRDefault="0007660F" w:rsidP="000F0201">
      <w:pPr>
        <w:pStyle w:val="Prrafodelista"/>
        <w:numPr>
          <w:ilvl w:val="0"/>
          <w:numId w:val="22"/>
        </w:numPr>
        <w:spacing w:after="240"/>
        <w:ind w:left="714" w:hanging="357"/>
        <w:contextualSpacing w:val="0"/>
        <w:jc w:val="both"/>
        <w:rPr>
          <w:rFonts w:asciiTheme="minorHAnsi" w:hAnsiTheme="minorHAnsi"/>
          <w:sz w:val="22"/>
          <w:szCs w:val="22"/>
          <w:lang w:val="es-ES_tradnl"/>
        </w:rPr>
      </w:pPr>
      <w:r w:rsidRPr="003E41DE">
        <w:rPr>
          <w:rFonts w:asciiTheme="minorHAnsi" w:hAnsiTheme="minorHAnsi"/>
          <w:sz w:val="22"/>
          <w:szCs w:val="22"/>
          <w:lang w:val="es-ES_tradnl"/>
        </w:rPr>
        <w:t>Ampliar el nivel de análisis de los riesgos o factores críticos del proyecto, así como la definición de estrategias para abordarlos.</w:t>
      </w:r>
    </w:p>
    <w:p w:rsidR="0007660F" w:rsidRPr="003E41DE" w:rsidRDefault="0007660F" w:rsidP="000F0201">
      <w:pPr>
        <w:pStyle w:val="Prrafodelista"/>
        <w:numPr>
          <w:ilvl w:val="0"/>
          <w:numId w:val="22"/>
        </w:numPr>
        <w:spacing w:after="240"/>
        <w:ind w:left="714" w:hanging="357"/>
        <w:contextualSpacing w:val="0"/>
        <w:jc w:val="both"/>
        <w:rPr>
          <w:rFonts w:asciiTheme="minorHAnsi" w:hAnsiTheme="minorHAnsi"/>
          <w:sz w:val="22"/>
          <w:szCs w:val="22"/>
          <w:lang w:val="es-ES_tradnl"/>
        </w:rPr>
      </w:pPr>
      <w:r w:rsidRPr="003E41DE">
        <w:rPr>
          <w:rFonts w:asciiTheme="minorHAnsi" w:hAnsiTheme="minorHAnsi"/>
          <w:sz w:val="22"/>
          <w:szCs w:val="22"/>
          <w:lang w:val="es-ES_tradnl"/>
        </w:rPr>
        <w:t xml:space="preserve">Desarrollar un análisis de actores para definir estrategias específicas de alianzas y abordaje de los opositores a las </w:t>
      </w:r>
      <w:r w:rsidR="00CB1B36">
        <w:rPr>
          <w:rFonts w:asciiTheme="minorHAnsi" w:hAnsiTheme="minorHAnsi"/>
          <w:sz w:val="22"/>
          <w:szCs w:val="22"/>
          <w:lang w:val="es-ES_tradnl"/>
        </w:rPr>
        <w:t xml:space="preserve">apuestas claves </w:t>
      </w:r>
      <w:r w:rsidRPr="003E41DE">
        <w:rPr>
          <w:rFonts w:asciiTheme="minorHAnsi" w:hAnsiTheme="minorHAnsi"/>
          <w:sz w:val="22"/>
          <w:szCs w:val="22"/>
          <w:lang w:val="es-ES_tradnl"/>
        </w:rPr>
        <w:t>del proyecto.</w:t>
      </w:r>
    </w:p>
    <w:p w:rsidR="0007660F" w:rsidRPr="003E41DE" w:rsidRDefault="0007660F" w:rsidP="000F0201">
      <w:pPr>
        <w:pStyle w:val="Prrafodelista"/>
        <w:numPr>
          <w:ilvl w:val="0"/>
          <w:numId w:val="22"/>
        </w:numPr>
        <w:spacing w:after="240"/>
        <w:ind w:left="714" w:hanging="357"/>
        <w:contextualSpacing w:val="0"/>
        <w:jc w:val="both"/>
        <w:rPr>
          <w:rFonts w:asciiTheme="minorHAnsi" w:hAnsiTheme="minorHAnsi"/>
          <w:sz w:val="22"/>
          <w:szCs w:val="22"/>
          <w:lang w:val="es-ES_tradnl"/>
        </w:rPr>
      </w:pPr>
      <w:r w:rsidRPr="003E41DE">
        <w:rPr>
          <w:rFonts w:asciiTheme="minorHAnsi" w:hAnsiTheme="minorHAnsi"/>
          <w:sz w:val="22"/>
          <w:szCs w:val="22"/>
          <w:lang w:val="es-ES_tradnl"/>
        </w:rPr>
        <w:t>Definir con mayor precisión una estrategia de divulgación y comunicaciones del proyecto.</w:t>
      </w:r>
    </w:p>
    <w:p w:rsidR="0007660F" w:rsidRPr="003E41DE" w:rsidRDefault="0007660F" w:rsidP="000F0201">
      <w:pPr>
        <w:pStyle w:val="Prrafodelista"/>
        <w:spacing w:after="240"/>
        <w:ind w:left="0"/>
        <w:jc w:val="both"/>
        <w:rPr>
          <w:rFonts w:asciiTheme="minorHAnsi" w:hAnsiTheme="minorHAnsi"/>
          <w:sz w:val="22"/>
          <w:szCs w:val="22"/>
          <w:lang w:val="es-ES_tradnl"/>
        </w:rPr>
      </w:pPr>
    </w:p>
    <w:p w:rsidR="0007660F" w:rsidRPr="003E41DE" w:rsidRDefault="0007660F" w:rsidP="000F0201">
      <w:pPr>
        <w:pStyle w:val="Prrafodelista"/>
        <w:spacing w:after="240"/>
        <w:ind w:left="0"/>
        <w:jc w:val="both"/>
        <w:rPr>
          <w:rFonts w:asciiTheme="minorHAnsi" w:hAnsiTheme="minorHAnsi"/>
          <w:sz w:val="22"/>
          <w:szCs w:val="22"/>
          <w:lang w:val="es-ES_tradnl"/>
        </w:rPr>
      </w:pPr>
      <w:r w:rsidRPr="003E41DE">
        <w:rPr>
          <w:rFonts w:asciiTheme="minorHAnsi" w:hAnsiTheme="minorHAnsi"/>
          <w:sz w:val="22"/>
          <w:szCs w:val="22"/>
          <w:lang w:val="es-ES_tradnl"/>
        </w:rPr>
        <w:t>Algunas debilidades específicas encontradas en la formulación del proyecto son las siguientes:</w:t>
      </w:r>
    </w:p>
    <w:p w:rsidR="0007660F" w:rsidRPr="003E41DE" w:rsidRDefault="0007660F" w:rsidP="000F0201">
      <w:pPr>
        <w:pStyle w:val="Prrafodelista"/>
        <w:spacing w:after="240"/>
        <w:ind w:left="0"/>
        <w:jc w:val="both"/>
        <w:rPr>
          <w:rFonts w:asciiTheme="minorHAnsi" w:hAnsiTheme="minorHAnsi"/>
          <w:sz w:val="22"/>
          <w:szCs w:val="22"/>
          <w:lang w:val="es-ES_tradnl"/>
        </w:rPr>
      </w:pPr>
    </w:p>
    <w:p w:rsidR="0007660F" w:rsidRPr="003E41DE" w:rsidRDefault="0007660F" w:rsidP="000F0201">
      <w:pPr>
        <w:pStyle w:val="Prrafodelista"/>
        <w:numPr>
          <w:ilvl w:val="0"/>
          <w:numId w:val="22"/>
        </w:numPr>
        <w:spacing w:after="240"/>
        <w:ind w:left="714" w:hanging="357"/>
        <w:contextualSpacing w:val="0"/>
        <w:jc w:val="both"/>
        <w:rPr>
          <w:rFonts w:asciiTheme="minorHAnsi" w:hAnsiTheme="minorHAnsi"/>
          <w:sz w:val="22"/>
          <w:szCs w:val="22"/>
          <w:lang w:val="es-ES_tradnl"/>
        </w:rPr>
      </w:pPr>
      <w:r w:rsidRPr="003E41DE">
        <w:rPr>
          <w:rFonts w:asciiTheme="minorHAnsi" w:hAnsiTheme="minorHAnsi"/>
          <w:sz w:val="22"/>
          <w:szCs w:val="22"/>
          <w:lang w:val="es-ES_tradnl"/>
        </w:rPr>
        <w:t>Los resultados A y C están redactados de manera difusa y más bien parecen objetivos o fines. Es decir, aspectos a los que el proyecto aporta o contribuye pero no productos concretos que el proyecto está en capacidad de garantizar, dada su temporalidad y recursos.</w:t>
      </w:r>
    </w:p>
    <w:p w:rsidR="0007660F" w:rsidRPr="003E41DE" w:rsidRDefault="0007660F" w:rsidP="000F0201">
      <w:pPr>
        <w:pStyle w:val="Prrafodelista"/>
        <w:numPr>
          <w:ilvl w:val="0"/>
          <w:numId w:val="22"/>
        </w:numPr>
        <w:spacing w:after="240"/>
        <w:ind w:left="714" w:hanging="357"/>
        <w:contextualSpacing w:val="0"/>
        <w:jc w:val="both"/>
        <w:rPr>
          <w:rFonts w:asciiTheme="minorHAnsi" w:hAnsiTheme="minorHAnsi"/>
          <w:sz w:val="22"/>
          <w:szCs w:val="22"/>
          <w:lang w:val="es-ES_tradnl"/>
        </w:rPr>
      </w:pPr>
      <w:r w:rsidRPr="003E41DE">
        <w:rPr>
          <w:rFonts w:asciiTheme="minorHAnsi" w:hAnsiTheme="minorHAnsi"/>
          <w:sz w:val="22"/>
          <w:szCs w:val="22"/>
          <w:lang w:val="es-ES_tradnl"/>
        </w:rPr>
        <w:t>En la formulación del proyecto únicamente se consideraron indicadores cuantitativos que resultan insuficientes para la medición de los aspectos sustantivos/cualitativos de los resultados del proyecto.</w:t>
      </w:r>
    </w:p>
    <w:p w:rsidR="0007660F" w:rsidRPr="003E41DE" w:rsidRDefault="0007660F" w:rsidP="000F0201">
      <w:pPr>
        <w:pStyle w:val="Prrafodelista"/>
        <w:numPr>
          <w:ilvl w:val="0"/>
          <w:numId w:val="22"/>
        </w:numPr>
        <w:spacing w:after="240"/>
        <w:ind w:left="714" w:hanging="357"/>
        <w:contextualSpacing w:val="0"/>
        <w:jc w:val="both"/>
        <w:rPr>
          <w:rFonts w:asciiTheme="minorHAnsi" w:hAnsiTheme="minorHAnsi"/>
          <w:sz w:val="22"/>
          <w:szCs w:val="22"/>
          <w:lang w:val="es-ES_tradnl"/>
        </w:rPr>
      </w:pPr>
      <w:r w:rsidRPr="003E41DE">
        <w:rPr>
          <w:rFonts w:asciiTheme="minorHAnsi" w:hAnsiTheme="minorHAnsi"/>
          <w:sz w:val="22"/>
          <w:szCs w:val="22"/>
          <w:lang w:val="es-ES_tradnl"/>
        </w:rPr>
        <w:t xml:space="preserve">El documento del proyecto no explicita medios de verificación, por tanto la verificación/medición de los indicadores presenta el riesgo de hacerse de forma </w:t>
      </w:r>
      <w:r w:rsidR="007974B8">
        <w:rPr>
          <w:rFonts w:asciiTheme="minorHAnsi" w:hAnsiTheme="minorHAnsi"/>
          <w:sz w:val="22"/>
          <w:szCs w:val="22"/>
          <w:lang w:val="es-ES_tradnl"/>
        </w:rPr>
        <w:t>discrecional</w:t>
      </w:r>
      <w:r w:rsidRPr="003E41DE">
        <w:rPr>
          <w:rFonts w:asciiTheme="minorHAnsi" w:hAnsiTheme="minorHAnsi"/>
          <w:sz w:val="22"/>
          <w:szCs w:val="22"/>
          <w:lang w:val="es-ES_tradnl"/>
        </w:rPr>
        <w:t>.</w:t>
      </w:r>
    </w:p>
    <w:p w:rsidR="0007660F" w:rsidRPr="002506CB" w:rsidRDefault="000F0201" w:rsidP="0007660F">
      <w:pPr>
        <w:pStyle w:val="Prrafodelista"/>
        <w:numPr>
          <w:ilvl w:val="1"/>
          <w:numId w:val="1"/>
        </w:numPr>
        <w:spacing w:after="120"/>
        <w:jc w:val="both"/>
        <w:rPr>
          <w:rFonts w:asciiTheme="minorHAnsi" w:hAnsiTheme="minorHAnsi"/>
          <w:b/>
          <w:sz w:val="22"/>
          <w:szCs w:val="22"/>
        </w:rPr>
      </w:pPr>
      <w:r w:rsidRPr="003E41DE">
        <w:rPr>
          <w:rFonts w:asciiTheme="minorHAnsi" w:hAnsiTheme="minorHAnsi"/>
          <w:b/>
          <w:sz w:val="22"/>
          <w:szCs w:val="22"/>
          <w:lang w:val="es-ES_tradnl"/>
        </w:rPr>
        <w:lastRenderedPageBreak/>
        <w:t xml:space="preserve"> </w:t>
      </w:r>
      <w:r w:rsidR="0007660F" w:rsidRPr="002506CB">
        <w:rPr>
          <w:rFonts w:asciiTheme="minorHAnsi" w:hAnsiTheme="minorHAnsi"/>
          <w:b/>
          <w:sz w:val="22"/>
          <w:szCs w:val="22"/>
        </w:rPr>
        <w:t>Impacto</w:t>
      </w:r>
    </w:p>
    <w:p w:rsidR="0007660F" w:rsidRPr="003E41DE" w:rsidRDefault="0007660F" w:rsidP="0007660F">
      <w:pPr>
        <w:pStyle w:val="Prrafodelista"/>
        <w:spacing w:after="120"/>
        <w:ind w:left="0"/>
        <w:jc w:val="both"/>
        <w:rPr>
          <w:rFonts w:asciiTheme="minorHAnsi" w:hAnsiTheme="minorHAnsi"/>
          <w:b/>
          <w:sz w:val="22"/>
          <w:szCs w:val="22"/>
        </w:rPr>
      </w:pPr>
    </w:p>
    <w:p w:rsidR="0007660F" w:rsidRPr="003E41DE" w:rsidRDefault="0007660F" w:rsidP="000F0201">
      <w:pPr>
        <w:pStyle w:val="Prrafodelista"/>
        <w:spacing w:after="240"/>
        <w:ind w:left="0"/>
        <w:contextualSpacing w:val="0"/>
        <w:jc w:val="both"/>
        <w:rPr>
          <w:rFonts w:asciiTheme="minorHAnsi" w:hAnsiTheme="minorHAnsi"/>
          <w:sz w:val="22"/>
          <w:szCs w:val="22"/>
          <w:lang w:val="es-MX"/>
        </w:rPr>
      </w:pPr>
      <w:r w:rsidRPr="003E41DE">
        <w:rPr>
          <w:rFonts w:asciiTheme="minorHAnsi" w:hAnsiTheme="minorHAnsi"/>
          <w:sz w:val="22"/>
          <w:szCs w:val="22"/>
          <w:lang w:val="es-MX"/>
        </w:rPr>
        <w:t xml:space="preserve">Tomando en cuenta que el proyecto era muy pequeño y limitado en recursos y tiempo y que concluyó hace apenas pocos meses, lo cual impide hablar de impacto en términos estrictos, el equipo consultor considera pertinente, sin embargo, adelantar algunas reflexiones relacionadas con el mismo: </w:t>
      </w:r>
    </w:p>
    <w:p w:rsidR="0007660F" w:rsidRPr="003E41DE" w:rsidRDefault="0007660F" w:rsidP="000F0201">
      <w:pPr>
        <w:pStyle w:val="Prrafodelista"/>
        <w:numPr>
          <w:ilvl w:val="0"/>
          <w:numId w:val="23"/>
        </w:numPr>
        <w:spacing w:after="240"/>
        <w:contextualSpacing w:val="0"/>
        <w:jc w:val="both"/>
        <w:rPr>
          <w:rFonts w:asciiTheme="minorHAnsi" w:hAnsiTheme="minorHAnsi"/>
          <w:sz w:val="22"/>
          <w:szCs w:val="22"/>
          <w:lang w:val="es-MX"/>
        </w:rPr>
      </w:pPr>
      <w:r w:rsidRPr="003E41DE">
        <w:rPr>
          <w:rFonts w:asciiTheme="minorHAnsi" w:hAnsiTheme="minorHAnsi"/>
          <w:sz w:val="22"/>
          <w:szCs w:val="22"/>
          <w:lang w:val="es-MX"/>
        </w:rPr>
        <w:t xml:space="preserve">Permitió fortalecer el posicionamiento en la agenda política y mediática del país de temas claves para la institucionalidad y gobernabilidad democráticas. </w:t>
      </w:r>
    </w:p>
    <w:p w:rsidR="0007660F" w:rsidRDefault="007974B8" w:rsidP="000F0201">
      <w:pPr>
        <w:pStyle w:val="Prrafodelista"/>
        <w:numPr>
          <w:ilvl w:val="0"/>
          <w:numId w:val="23"/>
        </w:numPr>
        <w:spacing w:after="240"/>
        <w:contextualSpacing w:val="0"/>
        <w:jc w:val="both"/>
        <w:rPr>
          <w:rFonts w:asciiTheme="minorHAnsi" w:hAnsiTheme="minorHAnsi"/>
          <w:sz w:val="22"/>
          <w:szCs w:val="22"/>
          <w:lang w:val="es-MX"/>
        </w:rPr>
      </w:pPr>
      <w:r>
        <w:rPr>
          <w:rFonts w:asciiTheme="minorHAnsi" w:hAnsiTheme="minorHAnsi"/>
          <w:sz w:val="22"/>
          <w:szCs w:val="22"/>
          <w:lang w:val="es-MX"/>
        </w:rPr>
        <w:t xml:space="preserve">Reforzó el papel de </w:t>
      </w:r>
      <w:r w:rsidR="0007660F" w:rsidRPr="003E41DE">
        <w:rPr>
          <w:rFonts w:asciiTheme="minorHAnsi" w:hAnsiTheme="minorHAnsi"/>
          <w:sz w:val="22"/>
          <w:szCs w:val="22"/>
          <w:lang w:val="es-MX"/>
        </w:rPr>
        <w:t xml:space="preserve">FUSADES </w:t>
      </w:r>
      <w:r>
        <w:rPr>
          <w:rFonts w:asciiTheme="minorHAnsi" w:hAnsiTheme="minorHAnsi"/>
          <w:sz w:val="22"/>
          <w:szCs w:val="22"/>
          <w:lang w:val="es-MX"/>
        </w:rPr>
        <w:t>como</w:t>
      </w:r>
      <w:r w:rsidR="0007660F" w:rsidRPr="003E41DE">
        <w:rPr>
          <w:rFonts w:asciiTheme="minorHAnsi" w:hAnsiTheme="minorHAnsi"/>
          <w:sz w:val="22"/>
          <w:szCs w:val="22"/>
          <w:lang w:val="es-MX"/>
        </w:rPr>
        <w:t xml:space="preserve"> actor relevante en el tema de la institucionalidad y gobernabilidad, desde una lógica vinculación muy estrecha con el sector empresarial del país. </w:t>
      </w:r>
    </w:p>
    <w:p w:rsidR="002506CB" w:rsidRPr="003E41DE" w:rsidRDefault="002506CB" w:rsidP="000F0201">
      <w:pPr>
        <w:pStyle w:val="Prrafodelista"/>
        <w:numPr>
          <w:ilvl w:val="0"/>
          <w:numId w:val="23"/>
        </w:numPr>
        <w:spacing w:after="240"/>
        <w:contextualSpacing w:val="0"/>
        <w:jc w:val="both"/>
        <w:rPr>
          <w:rFonts w:asciiTheme="minorHAnsi" w:hAnsiTheme="minorHAnsi"/>
          <w:sz w:val="22"/>
          <w:szCs w:val="22"/>
          <w:lang w:val="es-MX"/>
        </w:rPr>
      </w:pPr>
      <w:r>
        <w:rPr>
          <w:rFonts w:asciiTheme="minorHAnsi" w:hAnsiTheme="minorHAnsi"/>
          <w:sz w:val="22"/>
          <w:szCs w:val="22"/>
          <w:lang w:val="es-MX"/>
        </w:rPr>
        <w:t>Generó en FUSADES un importante aprendizaje y posicionamiento en el campo de la incidencia.</w:t>
      </w:r>
    </w:p>
    <w:p w:rsidR="007974B8" w:rsidRPr="00934947" w:rsidRDefault="007974B8" w:rsidP="00934947">
      <w:pPr>
        <w:spacing w:after="240"/>
        <w:jc w:val="both"/>
        <w:rPr>
          <w:rFonts w:asciiTheme="minorHAnsi" w:hAnsiTheme="minorHAnsi"/>
          <w:sz w:val="22"/>
          <w:szCs w:val="22"/>
          <w:lang w:val="es-MX"/>
        </w:rPr>
      </w:pPr>
    </w:p>
    <w:p w:rsidR="00A23F1A" w:rsidRPr="003E41DE" w:rsidRDefault="00A23F1A" w:rsidP="000F0201">
      <w:pPr>
        <w:numPr>
          <w:ilvl w:val="1"/>
          <w:numId w:val="1"/>
        </w:numPr>
        <w:spacing w:after="240"/>
        <w:jc w:val="both"/>
        <w:rPr>
          <w:rFonts w:asciiTheme="minorHAnsi" w:hAnsiTheme="minorHAnsi"/>
          <w:b/>
          <w:sz w:val="22"/>
          <w:szCs w:val="22"/>
          <w:lang w:val="es-ES_tradnl"/>
        </w:rPr>
      </w:pPr>
      <w:r w:rsidRPr="003E41DE">
        <w:rPr>
          <w:rFonts w:asciiTheme="minorHAnsi" w:hAnsiTheme="minorHAnsi"/>
          <w:b/>
          <w:sz w:val="22"/>
          <w:szCs w:val="22"/>
          <w:lang w:val="es-ES_tradnl"/>
        </w:rPr>
        <w:t>Sostenibilidad</w:t>
      </w:r>
    </w:p>
    <w:p w:rsidR="00A23F1A" w:rsidRPr="003E41DE" w:rsidRDefault="00A23F1A" w:rsidP="000F0201">
      <w:pPr>
        <w:pStyle w:val="Prrafodelista"/>
        <w:spacing w:after="240"/>
        <w:ind w:left="37"/>
        <w:jc w:val="both"/>
        <w:rPr>
          <w:rFonts w:asciiTheme="minorHAnsi" w:hAnsiTheme="minorHAnsi"/>
          <w:sz w:val="22"/>
          <w:szCs w:val="22"/>
          <w:lang w:val="es-MX"/>
        </w:rPr>
      </w:pPr>
      <w:r w:rsidRPr="003E41DE">
        <w:rPr>
          <w:rFonts w:asciiTheme="minorHAnsi" w:hAnsiTheme="minorHAnsi"/>
          <w:sz w:val="22"/>
          <w:szCs w:val="22"/>
          <w:lang w:val="es-MX"/>
        </w:rPr>
        <w:t>La sostenibilidad no está aquí referida al proyecto, que por su naturaleza era de pequeñas dimensiones y tenía una vida muy corta.  Está referida más bien a los temas, procesos y herramientas generadas o fortalecidas por el proyecto.</w:t>
      </w:r>
    </w:p>
    <w:p w:rsidR="00A23F1A" w:rsidRPr="003E41DE" w:rsidRDefault="00A23F1A" w:rsidP="000F0201">
      <w:pPr>
        <w:pStyle w:val="Prrafodelista"/>
        <w:spacing w:after="240"/>
        <w:ind w:left="37"/>
        <w:contextualSpacing w:val="0"/>
        <w:jc w:val="both"/>
        <w:rPr>
          <w:rFonts w:asciiTheme="minorHAnsi" w:hAnsiTheme="minorHAnsi"/>
          <w:b/>
          <w:sz w:val="22"/>
          <w:szCs w:val="22"/>
          <w:lang w:val="es-ES_tradnl"/>
        </w:rPr>
      </w:pPr>
    </w:p>
    <w:p w:rsidR="00A23F1A" w:rsidRPr="003E41DE" w:rsidRDefault="00A23F1A" w:rsidP="000F0201">
      <w:pPr>
        <w:pStyle w:val="Prrafodelista"/>
        <w:numPr>
          <w:ilvl w:val="0"/>
          <w:numId w:val="28"/>
        </w:numPr>
        <w:spacing w:after="240"/>
        <w:contextualSpacing w:val="0"/>
        <w:jc w:val="both"/>
        <w:rPr>
          <w:rFonts w:asciiTheme="minorHAnsi" w:hAnsiTheme="minorHAnsi"/>
          <w:b/>
          <w:i/>
          <w:sz w:val="22"/>
          <w:szCs w:val="22"/>
          <w:lang w:val="es-ES_tradnl"/>
        </w:rPr>
      </w:pPr>
      <w:r w:rsidRPr="003E41DE">
        <w:rPr>
          <w:rFonts w:asciiTheme="minorHAnsi" w:hAnsiTheme="minorHAnsi"/>
          <w:b/>
          <w:i/>
          <w:sz w:val="22"/>
          <w:szCs w:val="22"/>
          <w:lang w:val="es-ES_tradnl"/>
        </w:rPr>
        <w:t>Disposición y capacidad de las partes involucradas en el proyecto (FUSADES y PNUD) para seguir por su propia cuenta las actividades del mismo.</w:t>
      </w:r>
    </w:p>
    <w:p w:rsidR="00A23F1A" w:rsidRPr="003E41DE" w:rsidRDefault="00A23F1A" w:rsidP="000F0201">
      <w:pPr>
        <w:pStyle w:val="Prrafodelista"/>
        <w:spacing w:after="240"/>
        <w:ind w:left="37"/>
        <w:contextualSpacing w:val="0"/>
        <w:jc w:val="both"/>
        <w:rPr>
          <w:rFonts w:asciiTheme="minorHAnsi" w:hAnsiTheme="minorHAnsi"/>
          <w:sz w:val="22"/>
          <w:szCs w:val="22"/>
          <w:lang w:val="es-ES_tradnl"/>
        </w:rPr>
      </w:pPr>
      <w:r w:rsidRPr="003E41DE">
        <w:rPr>
          <w:rFonts w:asciiTheme="minorHAnsi" w:hAnsiTheme="minorHAnsi"/>
          <w:sz w:val="22"/>
          <w:szCs w:val="22"/>
          <w:lang w:val="es-ES_tradnl"/>
        </w:rPr>
        <w:t>El proyecto ha reforzado la convicción y decisión, tanto de FUSADES como del PNUD, que deben seguir trabajando institucionalmente en las grandes áreas del proyecto.</w:t>
      </w:r>
    </w:p>
    <w:p w:rsidR="00A23F1A" w:rsidRPr="003E41DE" w:rsidRDefault="00A23F1A" w:rsidP="000F0201">
      <w:pPr>
        <w:pStyle w:val="Prrafodelista"/>
        <w:spacing w:after="240"/>
        <w:ind w:left="37"/>
        <w:contextualSpacing w:val="0"/>
        <w:jc w:val="both"/>
        <w:rPr>
          <w:rFonts w:asciiTheme="minorHAnsi" w:hAnsiTheme="minorHAnsi"/>
          <w:sz w:val="22"/>
          <w:szCs w:val="22"/>
          <w:lang w:val="es-ES_tradnl"/>
        </w:rPr>
      </w:pPr>
      <w:r w:rsidRPr="003E41DE">
        <w:rPr>
          <w:rFonts w:asciiTheme="minorHAnsi" w:hAnsiTheme="minorHAnsi"/>
          <w:sz w:val="22"/>
          <w:szCs w:val="22"/>
          <w:lang w:val="es-ES_tradnl"/>
        </w:rPr>
        <w:t>En el caso de FUSADES esto es más relevante</w:t>
      </w:r>
      <w:r w:rsidR="00934947">
        <w:rPr>
          <w:rFonts w:asciiTheme="minorHAnsi" w:hAnsiTheme="minorHAnsi"/>
          <w:sz w:val="22"/>
          <w:szCs w:val="22"/>
          <w:lang w:val="es-ES_tradnl"/>
        </w:rPr>
        <w:t>,</w:t>
      </w:r>
      <w:r w:rsidRPr="003E41DE">
        <w:rPr>
          <w:rFonts w:asciiTheme="minorHAnsi" w:hAnsiTheme="minorHAnsi"/>
          <w:sz w:val="22"/>
          <w:szCs w:val="22"/>
          <w:lang w:val="es-ES_tradnl"/>
        </w:rPr>
        <w:t xml:space="preserve"> ya que determina que la institucionalidad democrática y la gobernabilidad quedará como un eje permanente de su proyección institucional, com</w:t>
      </w:r>
      <w:r w:rsidR="00934947">
        <w:rPr>
          <w:rFonts w:asciiTheme="minorHAnsi" w:hAnsiTheme="minorHAnsi"/>
          <w:sz w:val="22"/>
          <w:szCs w:val="22"/>
          <w:lang w:val="es-ES_tradnl"/>
        </w:rPr>
        <w:t>plementando y retroalimentando a</w:t>
      </w:r>
      <w:r w:rsidRPr="003E41DE">
        <w:rPr>
          <w:rFonts w:asciiTheme="minorHAnsi" w:hAnsiTheme="minorHAnsi"/>
          <w:sz w:val="22"/>
          <w:szCs w:val="22"/>
          <w:lang w:val="es-ES_tradnl"/>
        </w:rPr>
        <w:t>l eje económico – social.</w:t>
      </w:r>
    </w:p>
    <w:p w:rsidR="00A23F1A" w:rsidRPr="003E41DE" w:rsidRDefault="00A23F1A" w:rsidP="000F0201">
      <w:pPr>
        <w:pStyle w:val="Prrafodelista"/>
        <w:spacing w:after="240"/>
        <w:ind w:left="37"/>
        <w:contextualSpacing w:val="0"/>
        <w:jc w:val="both"/>
        <w:rPr>
          <w:rFonts w:asciiTheme="minorHAnsi" w:hAnsiTheme="minorHAnsi"/>
          <w:sz w:val="22"/>
          <w:szCs w:val="22"/>
          <w:lang w:val="es-ES_tradnl"/>
        </w:rPr>
      </w:pPr>
      <w:r w:rsidRPr="003E41DE">
        <w:rPr>
          <w:rFonts w:asciiTheme="minorHAnsi" w:hAnsiTheme="minorHAnsi"/>
          <w:sz w:val="22"/>
          <w:szCs w:val="22"/>
          <w:lang w:val="es-ES_tradnl"/>
        </w:rPr>
        <w:t>Esto, adicionalmente, será reforzado por la creación de un nuevo Departamento</w:t>
      </w:r>
      <w:r w:rsidR="00934947">
        <w:rPr>
          <w:rFonts w:asciiTheme="minorHAnsi" w:hAnsiTheme="minorHAnsi"/>
          <w:sz w:val="22"/>
          <w:szCs w:val="22"/>
          <w:lang w:val="es-ES_tradnl"/>
        </w:rPr>
        <w:t xml:space="preserve"> de</w:t>
      </w:r>
      <w:r w:rsidRPr="003E41DE">
        <w:rPr>
          <w:rFonts w:asciiTheme="minorHAnsi" w:hAnsiTheme="minorHAnsi"/>
          <w:sz w:val="22"/>
          <w:szCs w:val="22"/>
          <w:lang w:val="es-ES_tradnl"/>
        </w:rPr>
        <w:t xml:space="preserve"> Estudios Políticos, que sin duda fue madurado con insumos obtenidos desde la experiencia del proyecto.</w:t>
      </w:r>
    </w:p>
    <w:p w:rsidR="00A23F1A" w:rsidRPr="00934947" w:rsidRDefault="00A23F1A" w:rsidP="000F0201">
      <w:pPr>
        <w:pStyle w:val="Prrafodelista"/>
        <w:spacing w:after="240"/>
        <w:ind w:left="37"/>
        <w:contextualSpacing w:val="0"/>
        <w:jc w:val="both"/>
        <w:rPr>
          <w:rFonts w:asciiTheme="minorHAnsi" w:hAnsiTheme="minorHAnsi"/>
          <w:b/>
          <w:color w:val="000000"/>
          <w:sz w:val="22"/>
          <w:szCs w:val="22"/>
          <w:lang w:val="es-ES_tradnl"/>
        </w:rPr>
      </w:pPr>
    </w:p>
    <w:p w:rsidR="00A23F1A" w:rsidRPr="003E41DE" w:rsidRDefault="00A23F1A" w:rsidP="000F0201">
      <w:pPr>
        <w:pStyle w:val="Prrafodelista"/>
        <w:numPr>
          <w:ilvl w:val="0"/>
          <w:numId w:val="28"/>
        </w:numPr>
        <w:spacing w:after="240"/>
        <w:contextualSpacing w:val="0"/>
        <w:jc w:val="both"/>
        <w:rPr>
          <w:rFonts w:asciiTheme="minorHAnsi" w:hAnsiTheme="minorHAnsi"/>
          <w:b/>
          <w:sz w:val="22"/>
          <w:szCs w:val="22"/>
          <w:lang w:val="es-MX"/>
        </w:rPr>
      </w:pPr>
      <w:r w:rsidRPr="003E41DE">
        <w:rPr>
          <w:rFonts w:asciiTheme="minorHAnsi" w:hAnsiTheme="minorHAnsi"/>
          <w:b/>
          <w:i/>
          <w:sz w:val="22"/>
          <w:szCs w:val="22"/>
          <w:lang w:val="es-ES_tradnl"/>
        </w:rPr>
        <w:t>Apropiación</w:t>
      </w:r>
      <w:r w:rsidRPr="003E41DE">
        <w:rPr>
          <w:rFonts w:asciiTheme="minorHAnsi" w:hAnsiTheme="minorHAnsi"/>
          <w:b/>
          <w:color w:val="000000"/>
          <w:sz w:val="22"/>
          <w:szCs w:val="22"/>
          <w:lang w:val="es-MX"/>
        </w:rPr>
        <w:t xml:space="preserve"> de instrumentos, métodos o conceptos utilizados por el proyecto por las instituciones contrapartes y/o los grupos meta </w:t>
      </w:r>
    </w:p>
    <w:p w:rsidR="00A23F1A" w:rsidRPr="003E41DE" w:rsidRDefault="00A23F1A" w:rsidP="000F0201">
      <w:pPr>
        <w:pStyle w:val="Prrafodelista"/>
        <w:spacing w:after="240"/>
        <w:ind w:left="37"/>
        <w:contextualSpacing w:val="0"/>
        <w:jc w:val="both"/>
        <w:rPr>
          <w:rFonts w:asciiTheme="minorHAnsi" w:hAnsiTheme="minorHAnsi"/>
          <w:sz w:val="22"/>
          <w:szCs w:val="22"/>
          <w:lang w:val="es-ES_tradnl"/>
        </w:rPr>
      </w:pPr>
      <w:r w:rsidRPr="003E41DE">
        <w:rPr>
          <w:rFonts w:asciiTheme="minorHAnsi" w:hAnsiTheme="minorHAnsi"/>
          <w:sz w:val="22"/>
          <w:szCs w:val="22"/>
          <w:lang w:val="es-ES_tradnl"/>
        </w:rPr>
        <w:t xml:space="preserve">Muchos de los métodos e instrumentos utilizados en el proyecto ya han sido </w:t>
      </w:r>
      <w:r w:rsidR="00934947">
        <w:rPr>
          <w:rFonts w:asciiTheme="minorHAnsi" w:hAnsiTheme="minorHAnsi"/>
          <w:sz w:val="22"/>
          <w:szCs w:val="22"/>
          <w:lang w:val="es-ES_tradnl"/>
        </w:rPr>
        <w:t>empleados</w:t>
      </w:r>
      <w:r w:rsidRPr="003E41DE">
        <w:rPr>
          <w:rFonts w:asciiTheme="minorHAnsi" w:hAnsiTheme="minorHAnsi"/>
          <w:sz w:val="22"/>
          <w:szCs w:val="22"/>
          <w:lang w:val="es-ES_tradnl"/>
        </w:rPr>
        <w:t xml:space="preserve"> </w:t>
      </w:r>
      <w:r w:rsidR="00934947">
        <w:rPr>
          <w:rFonts w:asciiTheme="minorHAnsi" w:hAnsiTheme="minorHAnsi"/>
          <w:sz w:val="22"/>
          <w:szCs w:val="22"/>
          <w:lang w:val="es-ES_tradnl"/>
        </w:rPr>
        <w:t xml:space="preserve">por el </w:t>
      </w:r>
      <w:r w:rsidRPr="003E41DE">
        <w:rPr>
          <w:rFonts w:asciiTheme="minorHAnsi" w:hAnsiTheme="minorHAnsi"/>
          <w:sz w:val="22"/>
          <w:szCs w:val="22"/>
          <w:lang w:val="es-ES_tradnl"/>
        </w:rPr>
        <w:t>PNUD</w:t>
      </w:r>
      <w:r w:rsidR="00934947">
        <w:rPr>
          <w:rFonts w:asciiTheme="minorHAnsi" w:hAnsiTheme="minorHAnsi"/>
          <w:sz w:val="22"/>
          <w:szCs w:val="22"/>
          <w:lang w:val="es-ES_tradnl"/>
        </w:rPr>
        <w:t xml:space="preserve"> (observatorios, grupos de enfoque, talleres, etc.)</w:t>
      </w:r>
      <w:r w:rsidRPr="003E41DE">
        <w:rPr>
          <w:rFonts w:asciiTheme="minorHAnsi" w:hAnsiTheme="minorHAnsi"/>
          <w:sz w:val="22"/>
          <w:szCs w:val="22"/>
          <w:lang w:val="es-ES_tradnl"/>
        </w:rPr>
        <w:t>,  pero en el caso concreto de FUSADES, es importante destacar como muestra de la sostenibilidad de los resultados del proyecto</w:t>
      </w:r>
      <w:r w:rsidR="00934947">
        <w:rPr>
          <w:rFonts w:asciiTheme="minorHAnsi" w:hAnsiTheme="minorHAnsi"/>
          <w:sz w:val="22"/>
          <w:szCs w:val="22"/>
          <w:lang w:val="es-ES_tradnl"/>
        </w:rPr>
        <w:t>,</w:t>
      </w:r>
      <w:r w:rsidRPr="003E41DE">
        <w:rPr>
          <w:rFonts w:asciiTheme="minorHAnsi" w:hAnsiTheme="minorHAnsi"/>
          <w:sz w:val="22"/>
          <w:szCs w:val="22"/>
          <w:lang w:val="es-ES_tradnl"/>
        </w:rPr>
        <w:t xml:space="preserve"> </w:t>
      </w:r>
      <w:r w:rsidR="00934947">
        <w:rPr>
          <w:rFonts w:asciiTheme="minorHAnsi" w:hAnsiTheme="minorHAnsi"/>
          <w:sz w:val="22"/>
          <w:szCs w:val="22"/>
          <w:lang w:val="es-ES_tradnl"/>
        </w:rPr>
        <w:t xml:space="preserve">la continuidad </w:t>
      </w:r>
      <w:r w:rsidRPr="003E41DE">
        <w:rPr>
          <w:rFonts w:asciiTheme="minorHAnsi" w:hAnsiTheme="minorHAnsi"/>
          <w:sz w:val="22"/>
          <w:szCs w:val="22"/>
          <w:lang w:val="es-ES_tradnl"/>
        </w:rPr>
        <w:t xml:space="preserve">de los dos observatorios, el judicial y el legislativo- creados en el marco del proyecto - como instrumentos propios y </w:t>
      </w:r>
      <w:r w:rsidR="00934947">
        <w:rPr>
          <w:rFonts w:asciiTheme="minorHAnsi" w:hAnsiTheme="minorHAnsi"/>
          <w:sz w:val="22"/>
          <w:szCs w:val="22"/>
          <w:lang w:val="es-ES_tradnl"/>
        </w:rPr>
        <w:t>sostenidos</w:t>
      </w:r>
      <w:r w:rsidRPr="003E41DE">
        <w:rPr>
          <w:rFonts w:asciiTheme="minorHAnsi" w:hAnsiTheme="minorHAnsi"/>
          <w:sz w:val="22"/>
          <w:szCs w:val="22"/>
          <w:lang w:val="es-ES_tradnl"/>
        </w:rPr>
        <w:t xml:space="preserve"> con sus recursos.</w:t>
      </w:r>
    </w:p>
    <w:p w:rsidR="00A23F1A" w:rsidRPr="003E41DE" w:rsidRDefault="00A23F1A" w:rsidP="000F0201">
      <w:pPr>
        <w:pStyle w:val="Prrafodelista"/>
        <w:spacing w:after="240"/>
        <w:ind w:left="37"/>
        <w:contextualSpacing w:val="0"/>
        <w:jc w:val="both"/>
        <w:rPr>
          <w:rFonts w:asciiTheme="minorHAnsi" w:hAnsiTheme="minorHAnsi"/>
          <w:sz w:val="22"/>
          <w:szCs w:val="22"/>
          <w:lang w:val="es-MX"/>
        </w:rPr>
      </w:pPr>
      <w:r w:rsidRPr="003E41DE">
        <w:rPr>
          <w:rFonts w:asciiTheme="minorHAnsi" w:hAnsiTheme="minorHAnsi"/>
          <w:sz w:val="22"/>
          <w:szCs w:val="22"/>
          <w:lang w:val="es-MX"/>
        </w:rPr>
        <w:lastRenderedPageBreak/>
        <w:t xml:space="preserve">Además de lo anterior, varias de las iniciativas políticas impulsadas conjuntamente desde el proyecto, con otros actores políticos y ciudadanos, han seguido su curso en </w:t>
      </w:r>
      <w:r w:rsidR="000F0201" w:rsidRPr="003E41DE">
        <w:rPr>
          <w:rFonts w:asciiTheme="minorHAnsi" w:hAnsiTheme="minorHAnsi"/>
          <w:sz w:val="22"/>
          <w:szCs w:val="22"/>
          <w:lang w:val="es-MX"/>
        </w:rPr>
        <w:t>dirección</w:t>
      </w:r>
      <w:r w:rsidRPr="003E41DE">
        <w:rPr>
          <w:rFonts w:asciiTheme="minorHAnsi" w:hAnsiTheme="minorHAnsi"/>
          <w:sz w:val="22"/>
          <w:szCs w:val="22"/>
          <w:lang w:val="es-MX"/>
        </w:rPr>
        <w:t xml:space="preserve"> a convertirse en políticas públicas y/o leyes como: la transparencia y acceso a la información, los concejos municipales plurales y el voto residencial.</w:t>
      </w:r>
    </w:p>
    <w:p w:rsidR="001F1468" w:rsidRDefault="00A23F1A" w:rsidP="000F0201">
      <w:pPr>
        <w:pStyle w:val="Prrafodelista"/>
        <w:spacing w:after="240"/>
        <w:ind w:left="37"/>
        <w:jc w:val="both"/>
        <w:rPr>
          <w:rFonts w:asciiTheme="minorHAnsi" w:hAnsiTheme="minorHAnsi"/>
          <w:sz w:val="22"/>
          <w:szCs w:val="22"/>
          <w:lang w:val="es-MX"/>
        </w:rPr>
      </w:pPr>
      <w:r w:rsidRPr="003E41DE">
        <w:rPr>
          <w:rFonts w:asciiTheme="minorHAnsi" w:hAnsiTheme="minorHAnsi"/>
          <w:sz w:val="22"/>
          <w:szCs w:val="22"/>
          <w:lang w:val="es-MX"/>
        </w:rPr>
        <w:t xml:space="preserve">Pese a lo anterior, es importante el reconocimiento </w:t>
      </w:r>
      <w:r w:rsidR="00934947">
        <w:rPr>
          <w:rFonts w:asciiTheme="minorHAnsi" w:hAnsiTheme="minorHAnsi"/>
          <w:sz w:val="22"/>
          <w:szCs w:val="22"/>
          <w:lang w:val="es-MX"/>
        </w:rPr>
        <w:t xml:space="preserve">de los </w:t>
      </w:r>
      <w:r w:rsidRPr="003E41DE">
        <w:rPr>
          <w:rFonts w:asciiTheme="minorHAnsi" w:hAnsiTheme="minorHAnsi"/>
          <w:sz w:val="22"/>
          <w:szCs w:val="22"/>
          <w:lang w:val="es-MX"/>
        </w:rPr>
        <w:t xml:space="preserve">integrantes del Comité Directivo </w:t>
      </w:r>
      <w:r w:rsidR="00934947">
        <w:rPr>
          <w:rFonts w:asciiTheme="minorHAnsi" w:hAnsiTheme="minorHAnsi"/>
          <w:sz w:val="22"/>
          <w:szCs w:val="22"/>
          <w:lang w:val="es-MX"/>
        </w:rPr>
        <w:t>abordados</w:t>
      </w:r>
      <w:r w:rsidR="001F1468">
        <w:rPr>
          <w:rFonts w:asciiTheme="minorHAnsi" w:hAnsiTheme="minorHAnsi"/>
          <w:sz w:val="22"/>
          <w:szCs w:val="22"/>
          <w:lang w:val="es-MX"/>
        </w:rPr>
        <w:t xml:space="preserve"> en el marco de la evaluación</w:t>
      </w:r>
      <w:r w:rsidR="00934947">
        <w:rPr>
          <w:rFonts w:asciiTheme="minorHAnsi" w:hAnsiTheme="minorHAnsi"/>
          <w:sz w:val="22"/>
          <w:szCs w:val="22"/>
          <w:lang w:val="es-MX"/>
        </w:rPr>
        <w:t xml:space="preserve">, </w:t>
      </w:r>
      <w:r w:rsidR="001F1468">
        <w:rPr>
          <w:rFonts w:asciiTheme="minorHAnsi" w:hAnsiTheme="minorHAnsi"/>
          <w:sz w:val="22"/>
          <w:szCs w:val="22"/>
          <w:lang w:val="es-MX"/>
        </w:rPr>
        <w:t xml:space="preserve">en relación a </w:t>
      </w:r>
      <w:r w:rsidRPr="003E41DE">
        <w:rPr>
          <w:rFonts w:asciiTheme="minorHAnsi" w:hAnsiTheme="minorHAnsi"/>
          <w:sz w:val="22"/>
          <w:szCs w:val="22"/>
          <w:lang w:val="es-MX"/>
        </w:rPr>
        <w:t>que no se construyeron propuestas</w:t>
      </w:r>
      <w:r w:rsidR="001F1468">
        <w:rPr>
          <w:rFonts w:asciiTheme="minorHAnsi" w:hAnsiTheme="minorHAnsi"/>
          <w:sz w:val="22"/>
          <w:szCs w:val="22"/>
          <w:lang w:val="es-MX"/>
        </w:rPr>
        <w:t xml:space="preserve"> de continuidad y sostenibilidad del proyecto.</w:t>
      </w:r>
    </w:p>
    <w:p w:rsidR="00A23F1A" w:rsidRPr="0007660F" w:rsidRDefault="00A23F1A" w:rsidP="0007660F">
      <w:pPr>
        <w:pStyle w:val="Prrafodelista"/>
        <w:spacing w:after="120"/>
        <w:ind w:left="37"/>
        <w:jc w:val="both"/>
        <w:rPr>
          <w:rFonts w:asciiTheme="minorHAnsi" w:hAnsiTheme="minorHAnsi"/>
          <w:lang w:val="es-MX"/>
        </w:rPr>
      </w:pPr>
    </w:p>
    <w:p w:rsidR="00A23F1A" w:rsidRPr="0007660F" w:rsidRDefault="00A23F1A" w:rsidP="0007660F">
      <w:pPr>
        <w:pStyle w:val="Prrafodelista"/>
        <w:spacing w:after="120"/>
        <w:ind w:left="37"/>
        <w:jc w:val="both"/>
        <w:rPr>
          <w:rFonts w:asciiTheme="minorHAnsi" w:hAnsiTheme="minorHAnsi"/>
          <w:lang w:val="es-MX"/>
        </w:rPr>
      </w:pPr>
    </w:p>
    <w:p w:rsidR="000F0201" w:rsidRDefault="000F0201">
      <w:pPr>
        <w:rPr>
          <w:rFonts w:asciiTheme="minorHAnsi" w:hAnsiTheme="minorHAnsi"/>
          <w:b/>
          <w:lang w:val="es-SV"/>
        </w:rPr>
      </w:pPr>
    </w:p>
    <w:p w:rsidR="001F1468" w:rsidRDefault="001F1468">
      <w:pPr>
        <w:rPr>
          <w:rFonts w:asciiTheme="minorHAnsi" w:hAnsiTheme="minorHAnsi"/>
          <w:b/>
          <w:sz w:val="28"/>
          <w:lang w:val="es-SV"/>
        </w:rPr>
      </w:pPr>
      <w:r>
        <w:rPr>
          <w:rFonts w:asciiTheme="minorHAnsi" w:hAnsiTheme="minorHAnsi"/>
          <w:b/>
          <w:sz w:val="28"/>
          <w:lang w:val="es-SV"/>
        </w:rPr>
        <w:br w:type="page"/>
      </w:r>
    </w:p>
    <w:p w:rsidR="00A23F1A" w:rsidRPr="002C10CE" w:rsidRDefault="00A23F1A" w:rsidP="0007660F">
      <w:pPr>
        <w:numPr>
          <w:ilvl w:val="0"/>
          <w:numId w:val="1"/>
        </w:numPr>
        <w:spacing w:after="120"/>
        <w:jc w:val="both"/>
        <w:rPr>
          <w:rFonts w:asciiTheme="minorHAnsi" w:hAnsiTheme="minorHAnsi"/>
          <w:b/>
          <w:color w:val="1F497D" w:themeColor="text2"/>
          <w:sz w:val="28"/>
          <w:lang w:val="es-SV"/>
        </w:rPr>
      </w:pPr>
      <w:r w:rsidRPr="002C10CE">
        <w:rPr>
          <w:rFonts w:asciiTheme="minorHAnsi" w:hAnsiTheme="minorHAnsi"/>
          <w:b/>
          <w:color w:val="1F497D" w:themeColor="text2"/>
          <w:sz w:val="28"/>
          <w:lang w:val="es-SV"/>
        </w:rPr>
        <w:lastRenderedPageBreak/>
        <w:t>CONCLUSIONES Y RECOMENDACIONES</w:t>
      </w:r>
    </w:p>
    <w:p w:rsidR="00B866A4" w:rsidRPr="00B866A4" w:rsidRDefault="00B866A4" w:rsidP="0007660F">
      <w:pPr>
        <w:spacing w:after="120"/>
        <w:jc w:val="both"/>
        <w:rPr>
          <w:rFonts w:asciiTheme="minorHAnsi" w:hAnsiTheme="minorHAnsi"/>
          <w:sz w:val="22"/>
          <w:lang w:val="es-SV"/>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283"/>
        <w:gridCol w:w="4410"/>
      </w:tblGrid>
      <w:tr w:rsidR="00D672F4" w:rsidRPr="002C10CE" w:rsidTr="00402150">
        <w:tc>
          <w:tcPr>
            <w:tcW w:w="4361" w:type="dxa"/>
            <w:tcBorders>
              <w:top w:val="single" w:sz="12" w:space="0" w:color="365F91" w:themeColor="accent1" w:themeShade="BF"/>
              <w:bottom w:val="single" w:sz="12" w:space="0" w:color="365F91" w:themeColor="accent1" w:themeShade="BF"/>
            </w:tcBorders>
            <w:shd w:val="clear" w:color="auto" w:fill="B8CCE4" w:themeFill="accent1" w:themeFillTint="66"/>
          </w:tcPr>
          <w:p w:rsidR="00D672F4" w:rsidRPr="002C10CE" w:rsidRDefault="00D672F4" w:rsidP="00BA0BBF">
            <w:pPr>
              <w:spacing w:before="120" w:after="120"/>
              <w:jc w:val="center"/>
              <w:rPr>
                <w:rFonts w:asciiTheme="minorHAnsi" w:hAnsiTheme="minorHAnsi"/>
                <w:b/>
                <w:color w:val="1F497D" w:themeColor="text2"/>
                <w:lang w:val="es-SV"/>
              </w:rPr>
            </w:pPr>
            <w:r w:rsidRPr="002C10CE">
              <w:rPr>
                <w:rFonts w:asciiTheme="minorHAnsi" w:hAnsiTheme="minorHAnsi"/>
                <w:b/>
                <w:color w:val="1F497D" w:themeColor="text2"/>
                <w:lang w:val="es-SV"/>
              </w:rPr>
              <w:t>Conclusiones</w:t>
            </w:r>
          </w:p>
        </w:tc>
        <w:tc>
          <w:tcPr>
            <w:tcW w:w="283" w:type="dxa"/>
            <w:tcBorders>
              <w:top w:val="single" w:sz="12" w:space="0" w:color="365F91" w:themeColor="accent1" w:themeShade="BF"/>
              <w:bottom w:val="single" w:sz="12" w:space="0" w:color="365F91" w:themeColor="accent1" w:themeShade="BF"/>
            </w:tcBorders>
            <w:shd w:val="clear" w:color="auto" w:fill="B8CCE4" w:themeFill="accent1" w:themeFillTint="66"/>
          </w:tcPr>
          <w:p w:rsidR="00D672F4" w:rsidRPr="002C10CE" w:rsidRDefault="00D672F4" w:rsidP="00BA0BBF">
            <w:pPr>
              <w:spacing w:before="120" w:after="120"/>
              <w:jc w:val="center"/>
              <w:rPr>
                <w:rFonts w:asciiTheme="minorHAnsi" w:hAnsiTheme="minorHAnsi"/>
                <w:b/>
                <w:color w:val="1F497D" w:themeColor="text2"/>
                <w:lang w:val="es-SV"/>
              </w:rPr>
            </w:pPr>
          </w:p>
        </w:tc>
        <w:tc>
          <w:tcPr>
            <w:tcW w:w="4410" w:type="dxa"/>
            <w:tcBorders>
              <w:top w:val="single" w:sz="12" w:space="0" w:color="365F91" w:themeColor="accent1" w:themeShade="BF"/>
              <w:bottom w:val="single" w:sz="12" w:space="0" w:color="365F91" w:themeColor="accent1" w:themeShade="BF"/>
            </w:tcBorders>
            <w:shd w:val="clear" w:color="auto" w:fill="B8CCE4" w:themeFill="accent1" w:themeFillTint="66"/>
          </w:tcPr>
          <w:p w:rsidR="00D672F4" w:rsidRPr="002C10CE" w:rsidRDefault="00D672F4" w:rsidP="00BA0BBF">
            <w:pPr>
              <w:spacing w:before="120" w:after="120"/>
              <w:jc w:val="center"/>
              <w:rPr>
                <w:rFonts w:asciiTheme="minorHAnsi" w:hAnsiTheme="minorHAnsi"/>
                <w:b/>
                <w:color w:val="1F497D" w:themeColor="text2"/>
                <w:lang w:val="es-SV"/>
              </w:rPr>
            </w:pPr>
            <w:r w:rsidRPr="002C10CE">
              <w:rPr>
                <w:rFonts w:asciiTheme="minorHAnsi" w:hAnsiTheme="minorHAnsi"/>
                <w:b/>
                <w:color w:val="1F497D" w:themeColor="text2"/>
                <w:lang w:val="es-SV"/>
              </w:rPr>
              <w:t>Recomendaciones</w:t>
            </w:r>
          </w:p>
        </w:tc>
      </w:tr>
      <w:tr w:rsidR="00D672F4" w:rsidRPr="00F36DA5" w:rsidTr="00402150">
        <w:tc>
          <w:tcPr>
            <w:tcW w:w="9054" w:type="dxa"/>
            <w:gridSpan w:val="3"/>
            <w:tcBorders>
              <w:top w:val="single" w:sz="12" w:space="0" w:color="365F91" w:themeColor="accent1" w:themeShade="BF"/>
              <w:bottom w:val="single" w:sz="8" w:space="0" w:color="365F91" w:themeColor="accent1" w:themeShade="BF"/>
            </w:tcBorders>
            <w:shd w:val="clear" w:color="auto" w:fill="E7EDF5"/>
          </w:tcPr>
          <w:p w:rsidR="00D672F4" w:rsidRPr="00402150" w:rsidRDefault="00D672F4" w:rsidP="00402150">
            <w:pPr>
              <w:spacing w:before="60" w:after="60"/>
              <w:jc w:val="center"/>
              <w:rPr>
                <w:rFonts w:asciiTheme="minorHAnsi" w:hAnsiTheme="minorHAnsi"/>
                <w:b/>
                <w:i/>
                <w:color w:val="1F497D" w:themeColor="text2"/>
                <w:lang w:val="es-SV"/>
              </w:rPr>
            </w:pPr>
            <w:r w:rsidRPr="00402150">
              <w:rPr>
                <w:rFonts w:asciiTheme="minorHAnsi" w:hAnsiTheme="minorHAnsi"/>
                <w:b/>
                <w:i/>
                <w:color w:val="1F497D" w:themeColor="text2"/>
                <w:lang w:val="es-SV"/>
              </w:rPr>
              <w:t>En relación a los resultados</w:t>
            </w:r>
          </w:p>
        </w:tc>
      </w:tr>
      <w:tr w:rsidR="001B51F8" w:rsidRPr="00F36DA5" w:rsidTr="00402150">
        <w:tc>
          <w:tcPr>
            <w:tcW w:w="4361" w:type="dxa"/>
            <w:tcBorders>
              <w:top w:val="single" w:sz="8" w:space="0" w:color="365F91" w:themeColor="accent1" w:themeShade="BF"/>
              <w:bottom w:val="single" w:sz="8" w:space="0" w:color="365F91" w:themeColor="accent1" w:themeShade="BF"/>
            </w:tcBorders>
            <w:shd w:val="clear" w:color="auto" w:fill="E7EDF5"/>
          </w:tcPr>
          <w:p w:rsidR="001B51F8" w:rsidRPr="00D672F4" w:rsidRDefault="001B51F8" w:rsidP="00F8766C">
            <w:pPr>
              <w:pStyle w:val="Prrafodelista"/>
              <w:numPr>
                <w:ilvl w:val="0"/>
                <w:numId w:val="40"/>
              </w:numPr>
              <w:spacing w:after="120"/>
              <w:ind w:left="426" w:hanging="426"/>
              <w:rPr>
                <w:rFonts w:asciiTheme="minorHAnsi" w:hAnsiTheme="minorHAnsi"/>
                <w:lang w:val="es-SV"/>
              </w:rPr>
            </w:pPr>
            <w:r w:rsidRPr="00D672F4">
              <w:rPr>
                <w:rFonts w:asciiTheme="minorHAnsi" w:hAnsiTheme="minorHAnsi"/>
                <w:lang w:val="es-SV"/>
              </w:rPr>
              <w:t xml:space="preserve">El balance global respecto a los resultados del proyecto es positivo. Las temáticas </w:t>
            </w:r>
            <w:r>
              <w:rPr>
                <w:rFonts w:asciiTheme="minorHAnsi" w:hAnsiTheme="minorHAnsi"/>
                <w:lang w:val="es-SV"/>
              </w:rPr>
              <w:t>abordadas</w:t>
            </w:r>
            <w:r w:rsidRPr="00D672F4">
              <w:rPr>
                <w:rFonts w:asciiTheme="minorHAnsi" w:hAnsiTheme="minorHAnsi"/>
                <w:lang w:val="es-SV"/>
              </w:rPr>
              <w:t xml:space="preserve"> fueron pertinentes, oportunas y se concibieron en una lógica de continuidad y profundización de las propuestas centrales desarrolladas por el estudio implementado por la Universidad de Salamanca, profundizando y robusteciendo el posicionamiento de FUSADES en la temática  y consolidándolas como ejes institucionales estratégicos del cara al futuro.</w:t>
            </w:r>
          </w:p>
        </w:tc>
        <w:tc>
          <w:tcPr>
            <w:tcW w:w="283" w:type="dxa"/>
            <w:tcBorders>
              <w:top w:val="single" w:sz="8" w:space="0" w:color="365F91" w:themeColor="accent1" w:themeShade="BF"/>
            </w:tcBorders>
            <w:shd w:val="clear" w:color="auto" w:fill="E7EDF5"/>
          </w:tcPr>
          <w:p w:rsidR="001B51F8" w:rsidRPr="00D672F4" w:rsidRDefault="001B51F8" w:rsidP="00D672F4">
            <w:pPr>
              <w:spacing w:after="120"/>
              <w:rPr>
                <w:rFonts w:asciiTheme="minorHAnsi" w:hAnsiTheme="minorHAnsi"/>
                <w:lang w:val="es-SV"/>
              </w:rPr>
            </w:pPr>
          </w:p>
        </w:tc>
        <w:tc>
          <w:tcPr>
            <w:tcW w:w="4410" w:type="dxa"/>
            <w:vMerge w:val="restart"/>
            <w:tcBorders>
              <w:top w:val="single" w:sz="8" w:space="0" w:color="365F91" w:themeColor="accent1" w:themeShade="BF"/>
            </w:tcBorders>
            <w:shd w:val="clear" w:color="auto" w:fill="E7EDF5"/>
            <w:vAlign w:val="center"/>
          </w:tcPr>
          <w:p w:rsidR="001B51F8" w:rsidRPr="00D22349" w:rsidRDefault="001B51F8" w:rsidP="00F8766C">
            <w:pPr>
              <w:pStyle w:val="Prrafodelista"/>
              <w:numPr>
                <w:ilvl w:val="0"/>
                <w:numId w:val="41"/>
              </w:numPr>
              <w:spacing w:after="120"/>
              <w:ind w:left="473" w:hanging="425"/>
              <w:contextualSpacing w:val="0"/>
              <w:rPr>
                <w:rFonts w:asciiTheme="minorHAnsi" w:hAnsiTheme="minorHAnsi"/>
                <w:lang w:val="es-SV"/>
              </w:rPr>
            </w:pPr>
            <w:r>
              <w:rPr>
                <w:rFonts w:asciiTheme="minorHAnsi" w:hAnsiTheme="minorHAnsi"/>
                <w:lang w:val="es-SV"/>
              </w:rPr>
              <w:t>Para futuras intervenciones de FUSADES en el campo de la incidencia, existen importantes retos y cuestionamientos que deben ser abordados y clarificados:</w:t>
            </w:r>
          </w:p>
          <w:p w:rsidR="001B51F8" w:rsidRPr="00F8766C" w:rsidRDefault="001B51F8" w:rsidP="00F8766C">
            <w:pPr>
              <w:pStyle w:val="Prrafodelista"/>
              <w:numPr>
                <w:ilvl w:val="1"/>
                <w:numId w:val="41"/>
              </w:numPr>
              <w:spacing w:after="120"/>
              <w:ind w:left="885" w:hanging="425"/>
              <w:contextualSpacing w:val="0"/>
              <w:rPr>
                <w:rFonts w:asciiTheme="minorHAnsi" w:hAnsiTheme="minorHAnsi"/>
                <w:lang w:val="es-SV"/>
              </w:rPr>
            </w:pPr>
            <w:r w:rsidRPr="00D672F4">
              <w:rPr>
                <w:rFonts w:asciiTheme="minorHAnsi" w:hAnsiTheme="minorHAnsi"/>
                <w:lang w:val="es-ES_tradnl"/>
              </w:rPr>
              <w:t>H</w:t>
            </w:r>
            <w:r w:rsidRPr="00D672F4">
              <w:rPr>
                <w:rFonts w:asciiTheme="minorHAnsi" w:hAnsiTheme="minorHAnsi"/>
                <w:lang w:val="es-MX"/>
              </w:rPr>
              <w:t xml:space="preserve">asta dónde está dispuesto a correr riesgos jugando en el terreno de la incidencia política, dado que su actuación institucional ha mostrado tradicionalmente mucha cautela. </w:t>
            </w:r>
          </w:p>
          <w:p w:rsidR="001B51F8" w:rsidRPr="00F8766C" w:rsidRDefault="001B51F8" w:rsidP="00F8766C">
            <w:pPr>
              <w:pStyle w:val="Prrafodelista"/>
              <w:numPr>
                <w:ilvl w:val="1"/>
                <w:numId w:val="41"/>
              </w:numPr>
              <w:spacing w:after="120"/>
              <w:ind w:left="885" w:hanging="425"/>
              <w:contextualSpacing w:val="0"/>
              <w:rPr>
                <w:rFonts w:asciiTheme="minorHAnsi" w:hAnsiTheme="minorHAnsi"/>
                <w:lang w:val="es-SV"/>
              </w:rPr>
            </w:pPr>
            <w:r w:rsidRPr="00D672F4">
              <w:rPr>
                <w:rFonts w:asciiTheme="minorHAnsi" w:hAnsiTheme="minorHAnsi"/>
                <w:lang w:val="es-MX"/>
              </w:rPr>
              <w:t xml:space="preserve">La necesidad de desarrollar una visión más estratégica respecto al papel de los medios de comunicación en procesos de incidencia, lo cual se expresó en la falta de una estrategia más agresiva hacia los medios de comunicación que involucrara no solo a reporteros y jefes de prensa, sino a los mismos dueños. </w:t>
            </w:r>
          </w:p>
          <w:p w:rsidR="001B51F8" w:rsidRPr="00D672F4" w:rsidRDefault="004C10DB" w:rsidP="00F8766C">
            <w:pPr>
              <w:pStyle w:val="Prrafodelista"/>
              <w:numPr>
                <w:ilvl w:val="1"/>
                <w:numId w:val="41"/>
              </w:numPr>
              <w:spacing w:after="120"/>
              <w:ind w:left="885" w:hanging="425"/>
              <w:contextualSpacing w:val="0"/>
              <w:rPr>
                <w:rFonts w:asciiTheme="minorHAnsi" w:hAnsiTheme="minorHAnsi"/>
                <w:lang w:val="es-SV"/>
              </w:rPr>
            </w:pPr>
            <w:r w:rsidRPr="00D672F4">
              <w:rPr>
                <w:rFonts w:asciiTheme="minorHAnsi" w:hAnsiTheme="minorHAnsi"/>
                <w:lang w:val="es-MX"/>
              </w:rPr>
              <w:t>Hasta dónde FUSADES está dispuesta a correr los riesgos y retos de construir alianzas con otras organizaciones; en este punto hay que reconocer que en el proyecto FUSADES abrió relaciones con otras organizaciones de sociedad civil, aunque  manteniendo cierta distancia y sin llegar a alianzas más permanentes.</w:t>
            </w:r>
          </w:p>
        </w:tc>
      </w:tr>
      <w:tr w:rsidR="001B51F8" w:rsidRPr="00F36DA5" w:rsidTr="001B51F8">
        <w:tc>
          <w:tcPr>
            <w:tcW w:w="4361" w:type="dxa"/>
            <w:tcBorders>
              <w:top w:val="single" w:sz="8" w:space="0" w:color="365F91" w:themeColor="accent1" w:themeShade="BF"/>
              <w:bottom w:val="single" w:sz="8" w:space="0" w:color="365F91" w:themeColor="accent1" w:themeShade="BF"/>
            </w:tcBorders>
            <w:shd w:val="clear" w:color="auto" w:fill="E7EDF5"/>
          </w:tcPr>
          <w:p w:rsidR="001B51F8" w:rsidRPr="00D672F4" w:rsidRDefault="001B51F8" w:rsidP="00D672F4">
            <w:pPr>
              <w:pStyle w:val="Prrafodelista"/>
              <w:numPr>
                <w:ilvl w:val="0"/>
                <w:numId w:val="40"/>
              </w:numPr>
              <w:spacing w:after="120"/>
              <w:ind w:left="426" w:hanging="426"/>
              <w:rPr>
                <w:rFonts w:asciiTheme="minorHAnsi" w:hAnsiTheme="minorHAnsi"/>
                <w:lang w:val="es-SV"/>
              </w:rPr>
            </w:pPr>
            <w:r w:rsidRPr="00D672F4">
              <w:rPr>
                <w:rFonts w:asciiTheme="minorHAnsi" w:hAnsiTheme="minorHAnsi"/>
                <w:lang w:val="es-SV"/>
              </w:rPr>
              <w:t>Si bien el proyecto desplegó una serie de iniciativas para influenciar a tomadores de decisión en temas claves de la institucionalidad democrática del país, a la luz de la concepción, objetivos y estrategias definidas, no es en sentido estricto una propuesta de incidencia política</w:t>
            </w:r>
            <w:r>
              <w:rPr>
                <w:rStyle w:val="Refdenotaalpie"/>
                <w:rFonts w:asciiTheme="minorHAnsi" w:hAnsiTheme="minorHAnsi"/>
                <w:lang w:val="es-SV"/>
              </w:rPr>
              <w:footnoteReference w:id="12"/>
            </w:r>
            <w:r w:rsidRPr="00D672F4">
              <w:rPr>
                <w:rFonts w:asciiTheme="minorHAnsi" w:hAnsiTheme="minorHAnsi"/>
                <w:lang w:val="es-SV"/>
              </w:rPr>
              <w:t>. En este sentido, la opinión del equipo consultor, es que los resultados del proyecto deben valorarse más bien desde la perspectiva de los logros obtenidos en el desarrollo de espacios de diálogo político, elaboración y posicionamiento de las propuestas generadas.</w:t>
            </w:r>
          </w:p>
        </w:tc>
        <w:tc>
          <w:tcPr>
            <w:tcW w:w="283" w:type="dxa"/>
            <w:shd w:val="clear" w:color="auto" w:fill="E7EDF5"/>
          </w:tcPr>
          <w:p w:rsidR="001B51F8" w:rsidRPr="00D672F4" w:rsidRDefault="001B51F8" w:rsidP="00D672F4">
            <w:pPr>
              <w:spacing w:after="120"/>
              <w:rPr>
                <w:rFonts w:asciiTheme="minorHAnsi" w:hAnsiTheme="minorHAnsi"/>
                <w:lang w:val="es-SV"/>
              </w:rPr>
            </w:pPr>
          </w:p>
        </w:tc>
        <w:tc>
          <w:tcPr>
            <w:tcW w:w="4410" w:type="dxa"/>
            <w:vMerge/>
            <w:shd w:val="clear" w:color="auto" w:fill="E7EDF5"/>
          </w:tcPr>
          <w:p w:rsidR="001B51F8" w:rsidRPr="00D672F4" w:rsidRDefault="001B51F8" w:rsidP="00D672F4">
            <w:pPr>
              <w:pStyle w:val="Prrafodelista"/>
              <w:numPr>
                <w:ilvl w:val="0"/>
                <w:numId w:val="41"/>
              </w:numPr>
              <w:spacing w:after="120"/>
              <w:ind w:left="473" w:hanging="426"/>
              <w:rPr>
                <w:rFonts w:asciiTheme="minorHAnsi" w:hAnsiTheme="minorHAnsi"/>
                <w:lang w:val="es-SV"/>
              </w:rPr>
            </w:pPr>
          </w:p>
        </w:tc>
      </w:tr>
      <w:tr w:rsidR="001B51F8" w:rsidRPr="00F36DA5" w:rsidTr="001B51F8">
        <w:tc>
          <w:tcPr>
            <w:tcW w:w="4361" w:type="dxa"/>
            <w:tcBorders>
              <w:top w:val="single" w:sz="8" w:space="0" w:color="365F91" w:themeColor="accent1" w:themeShade="BF"/>
              <w:bottom w:val="single" w:sz="8" w:space="0" w:color="365F91" w:themeColor="accent1" w:themeShade="BF"/>
            </w:tcBorders>
            <w:shd w:val="clear" w:color="auto" w:fill="E7EDF5"/>
          </w:tcPr>
          <w:p w:rsidR="001B51F8" w:rsidRPr="00D672F4" w:rsidRDefault="001B51F8" w:rsidP="00D672F4">
            <w:pPr>
              <w:pStyle w:val="Prrafodelista"/>
              <w:numPr>
                <w:ilvl w:val="0"/>
                <w:numId w:val="40"/>
              </w:numPr>
              <w:spacing w:after="120"/>
              <w:ind w:left="426" w:hanging="426"/>
              <w:rPr>
                <w:rFonts w:asciiTheme="minorHAnsi" w:hAnsiTheme="minorHAnsi"/>
                <w:lang w:val="es-SV"/>
              </w:rPr>
            </w:pPr>
            <w:r w:rsidRPr="00D672F4">
              <w:rPr>
                <w:rFonts w:asciiTheme="minorHAnsi" w:hAnsiTheme="minorHAnsi"/>
                <w:lang w:val="es-ES_tradnl"/>
              </w:rPr>
              <w:t xml:space="preserve">Sin ser un proyecto típico de incidencia, el proyecto colocó a FUSADES en este campo y mostró la potencialidad de estrategias claves como el cabildeo, las alianzas y uso de los medios de comunicación. </w:t>
            </w:r>
          </w:p>
        </w:tc>
        <w:tc>
          <w:tcPr>
            <w:tcW w:w="283" w:type="dxa"/>
            <w:tcBorders>
              <w:bottom w:val="single" w:sz="8" w:space="0" w:color="365F91" w:themeColor="accent1" w:themeShade="BF"/>
            </w:tcBorders>
            <w:shd w:val="clear" w:color="auto" w:fill="E7EDF5"/>
          </w:tcPr>
          <w:p w:rsidR="001B51F8" w:rsidRPr="00D672F4" w:rsidRDefault="001B51F8" w:rsidP="00D672F4">
            <w:pPr>
              <w:spacing w:after="120"/>
              <w:rPr>
                <w:rFonts w:asciiTheme="minorHAnsi" w:hAnsiTheme="minorHAnsi"/>
                <w:lang w:val="es-ES_tradnl"/>
              </w:rPr>
            </w:pPr>
          </w:p>
        </w:tc>
        <w:tc>
          <w:tcPr>
            <w:tcW w:w="4410" w:type="dxa"/>
            <w:vMerge/>
            <w:tcBorders>
              <w:bottom w:val="single" w:sz="8" w:space="0" w:color="365F91" w:themeColor="accent1" w:themeShade="BF"/>
            </w:tcBorders>
            <w:shd w:val="clear" w:color="auto" w:fill="E7EDF5"/>
          </w:tcPr>
          <w:p w:rsidR="001B51F8" w:rsidRPr="00D672F4" w:rsidRDefault="001B51F8" w:rsidP="00D672F4">
            <w:pPr>
              <w:pStyle w:val="Prrafodelista"/>
              <w:numPr>
                <w:ilvl w:val="0"/>
                <w:numId w:val="41"/>
              </w:numPr>
              <w:spacing w:after="120"/>
              <w:ind w:left="473" w:hanging="426"/>
              <w:rPr>
                <w:rFonts w:asciiTheme="minorHAnsi" w:hAnsiTheme="minorHAnsi"/>
                <w:lang w:val="es-SV"/>
              </w:rPr>
            </w:pPr>
          </w:p>
        </w:tc>
      </w:tr>
    </w:tbl>
    <w:p w:rsidR="001B51F8" w:rsidRPr="00F36DA5" w:rsidRDefault="001B51F8">
      <w:pPr>
        <w:rPr>
          <w:lang w:val="es-MX"/>
        </w:rPr>
      </w:pPr>
      <w:r w:rsidRPr="00F36DA5">
        <w:rPr>
          <w:lang w:val="es-MX"/>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11"/>
        <w:gridCol w:w="284"/>
        <w:gridCol w:w="283"/>
        <w:gridCol w:w="284"/>
        <w:gridCol w:w="2992"/>
      </w:tblGrid>
      <w:tr w:rsidR="001B51F8" w:rsidRPr="00F36DA5" w:rsidTr="00402150">
        <w:tc>
          <w:tcPr>
            <w:tcW w:w="5778" w:type="dxa"/>
            <w:gridSpan w:val="3"/>
            <w:tcBorders>
              <w:top w:val="single" w:sz="8" w:space="0" w:color="365F91" w:themeColor="accent1" w:themeShade="BF"/>
              <w:bottom w:val="single" w:sz="8" w:space="0" w:color="365F91" w:themeColor="accent1" w:themeShade="BF"/>
            </w:tcBorders>
            <w:shd w:val="clear" w:color="auto" w:fill="E7EDF5"/>
          </w:tcPr>
          <w:p w:rsidR="001B51F8" w:rsidRPr="00D672F4" w:rsidRDefault="001B51F8" w:rsidP="00402150">
            <w:pPr>
              <w:pStyle w:val="Prrafodelista"/>
              <w:numPr>
                <w:ilvl w:val="0"/>
                <w:numId w:val="40"/>
              </w:numPr>
              <w:ind w:left="425" w:hanging="425"/>
              <w:contextualSpacing w:val="0"/>
              <w:rPr>
                <w:rFonts w:asciiTheme="minorHAnsi" w:hAnsiTheme="minorHAnsi"/>
                <w:lang w:val="es-SV"/>
              </w:rPr>
            </w:pPr>
            <w:r w:rsidRPr="00D672F4">
              <w:rPr>
                <w:rFonts w:asciiTheme="minorHAnsi" w:hAnsiTheme="minorHAnsi"/>
                <w:lang w:val="es-ES_tradnl"/>
              </w:rPr>
              <w:lastRenderedPageBreak/>
              <w:t>El proyecto mostró potencialidad para el cabildeo que no se desplegó a fondo fundamentalmente por la multiplicidad de temas abordados. Un elemento altamente positivo fue desarrollar procesos de diálogo y formulación de propuestas integrando en los mismos espacios a personas de niveles superiores de decisión con mandos medios y técnicos de partidos políticos, instituciones públicas y organizaciones de la sociedad civil. Esto le permitió al proyecto desarrollar influencia de abajo para arriba y viceversa.</w:t>
            </w:r>
          </w:p>
        </w:tc>
        <w:tc>
          <w:tcPr>
            <w:tcW w:w="284" w:type="dxa"/>
            <w:tcBorders>
              <w:top w:val="single" w:sz="8" w:space="0" w:color="365F91" w:themeColor="accent1" w:themeShade="BF"/>
              <w:bottom w:val="single" w:sz="8" w:space="0" w:color="365F91" w:themeColor="accent1" w:themeShade="BF"/>
            </w:tcBorders>
            <w:shd w:val="clear" w:color="auto" w:fill="E7EDF5"/>
          </w:tcPr>
          <w:p w:rsidR="001B51F8" w:rsidRPr="00D672F4" w:rsidRDefault="001B51F8" w:rsidP="00D672F4">
            <w:pPr>
              <w:spacing w:after="120"/>
              <w:rPr>
                <w:rFonts w:asciiTheme="minorHAnsi" w:hAnsiTheme="minorHAnsi"/>
                <w:lang w:val="es-SV"/>
              </w:rPr>
            </w:pPr>
          </w:p>
        </w:tc>
        <w:tc>
          <w:tcPr>
            <w:tcW w:w="2992" w:type="dxa"/>
            <w:tcBorders>
              <w:top w:val="single" w:sz="8" w:space="0" w:color="365F91" w:themeColor="accent1" w:themeShade="BF"/>
              <w:bottom w:val="single" w:sz="8" w:space="0" w:color="365F91" w:themeColor="accent1" w:themeShade="BF"/>
            </w:tcBorders>
            <w:shd w:val="clear" w:color="auto" w:fill="E7EDF5"/>
            <w:vAlign w:val="center"/>
          </w:tcPr>
          <w:p w:rsidR="001B51F8" w:rsidRPr="001B51F8" w:rsidRDefault="001B51F8" w:rsidP="001B51F8">
            <w:pPr>
              <w:spacing w:after="120"/>
              <w:ind w:left="47"/>
              <w:rPr>
                <w:rFonts w:asciiTheme="minorHAnsi" w:hAnsiTheme="minorHAnsi"/>
                <w:lang w:val="es-SV"/>
              </w:rPr>
            </w:pPr>
          </w:p>
        </w:tc>
      </w:tr>
      <w:tr w:rsidR="00402150" w:rsidRPr="00F36DA5" w:rsidTr="00402150">
        <w:tc>
          <w:tcPr>
            <w:tcW w:w="5778" w:type="dxa"/>
            <w:gridSpan w:val="3"/>
            <w:tcBorders>
              <w:top w:val="single" w:sz="8" w:space="0" w:color="365F91" w:themeColor="accent1" w:themeShade="BF"/>
              <w:bottom w:val="single" w:sz="8" w:space="0" w:color="365F91" w:themeColor="accent1" w:themeShade="BF"/>
            </w:tcBorders>
            <w:shd w:val="clear" w:color="auto" w:fill="E7EDF5"/>
          </w:tcPr>
          <w:p w:rsidR="00402150" w:rsidRPr="00D672F4" w:rsidRDefault="00402150" w:rsidP="00402150">
            <w:pPr>
              <w:pStyle w:val="Prrafodelista"/>
              <w:numPr>
                <w:ilvl w:val="0"/>
                <w:numId w:val="40"/>
              </w:numPr>
              <w:ind w:left="425" w:hanging="425"/>
              <w:contextualSpacing w:val="0"/>
              <w:rPr>
                <w:rFonts w:asciiTheme="minorHAnsi" w:hAnsiTheme="minorHAnsi"/>
                <w:lang w:val="es-SV"/>
              </w:rPr>
            </w:pPr>
            <w:r w:rsidRPr="00D672F4">
              <w:rPr>
                <w:rFonts w:asciiTheme="minorHAnsi" w:hAnsiTheme="minorHAnsi"/>
                <w:lang w:val="es-ES_tradnl"/>
              </w:rPr>
              <w:t>El proyecto tuvo éxito en relación a la pluralidad y representatividad</w:t>
            </w:r>
            <w:r>
              <w:rPr>
                <w:rStyle w:val="Refdenotaalpie"/>
                <w:rFonts w:asciiTheme="minorHAnsi" w:hAnsiTheme="minorHAnsi"/>
                <w:lang w:val="es-ES_tradnl"/>
              </w:rPr>
              <w:footnoteReference w:id="13"/>
            </w:r>
            <w:r w:rsidRPr="00D672F4">
              <w:rPr>
                <w:rFonts w:asciiTheme="minorHAnsi" w:hAnsiTheme="minorHAnsi"/>
                <w:lang w:val="es-ES_tradnl"/>
              </w:rPr>
              <w:t xml:space="preserve"> de las personas que participaron en las diversas actividades desarrolladas. Como ha sido planteado, los partidos políticos, las principales instituciones públicas vinculadas a los temas seleccionados e importantes organizaciones de la sociedad civil, estuvieron presentes a lo largo de todo el proyecto. Sin embargo, sigue siendo débil el nivel de presión que desde la ciudadanía se ejerce sobre los tomadores de decisión.</w:t>
            </w:r>
          </w:p>
        </w:tc>
        <w:tc>
          <w:tcPr>
            <w:tcW w:w="284" w:type="dxa"/>
            <w:tcBorders>
              <w:top w:val="single" w:sz="8" w:space="0" w:color="365F91" w:themeColor="accent1" w:themeShade="BF"/>
            </w:tcBorders>
            <w:shd w:val="clear" w:color="auto" w:fill="E7EDF5"/>
          </w:tcPr>
          <w:p w:rsidR="00402150" w:rsidRPr="00D672F4" w:rsidRDefault="00402150" w:rsidP="00D672F4">
            <w:pPr>
              <w:spacing w:after="120"/>
              <w:rPr>
                <w:rFonts w:asciiTheme="minorHAnsi" w:hAnsiTheme="minorHAnsi"/>
                <w:lang w:val="es-SV"/>
              </w:rPr>
            </w:pPr>
          </w:p>
        </w:tc>
        <w:tc>
          <w:tcPr>
            <w:tcW w:w="2992" w:type="dxa"/>
            <w:vMerge w:val="restart"/>
            <w:tcBorders>
              <w:top w:val="single" w:sz="8" w:space="0" w:color="365F91" w:themeColor="accent1" w:themeShade="BF"/>
            </w:tcBorders>
            <w:shd w:val="clear" w:color="auto" w:fill="E7EDF5"/>
            <w:vAlign w:val="center"/>
          </w:tcPr>
          <w:p w:rsidR="00402150" w:rsidRPr="00A23185" w:rsidRDefault="00402150" w:rsidP="007740BD">
            <w:pPr>
              <w:pStyle w:val="Prrafodelista"/>
              <w:numPr>
                <w:ilvl w:val="0"/>
                <w:numId w:val="41"/>
              </w:numPr>
              <w:spacing w:after="120"/>
              <w:ind w:left="473" w:hanging="425"/>
              <w:contextualSpacing w:val="0"/>
              <w:rPr>
                <w:rFonts w:asciiTheme="minorHAnsi" w:hAnsiTheme="minorHAnsi"/>
                <w:lang w:val="es-SV"/>
              </w:rPr>
            </w:pPr>
            <w:r>
              <w:rPr>
                <w:rFonts w:asciiTheme="minorHAnsi" w:hAnsiTheme="minorHAnsi"/>
                <w:lang w:val="es-SV"/>
              </w:rPr>
              <w:t>Como ha sido planteado antes, iniciativas de diálogo político y generación de propuestas resultarían mucho más efectivas si se complementan con una estrategia de alianzas que permitan inscribir las temáticas abordadas en una agenda suscrita por una plataforma de actores ciudadanos más amplia y con mayores posibilidades de ejercer una presión capaz de incidir de forma más efectiva en las decisiones de los tomadores de decisión.</w:t>
            </w:r>
          </w:p>
        </w:tc>
      </w:tr>
      <w:tr w:rsidR="00402150" w:rsidRPr="00F36DA5" w:rsidTr="00402150">
        <w:tc>
          <w:tcPr>
            <w:tcW w:w="5778" w:type="dxa"/>
            <w:gridSpan w:val="3"/>
            <w:tcBorders>
              <w:top w:val="single" w:sz="8" w:space="0" w:color="365F91" w:themeColor="accent1" w:themeShade="BF"/>
              <w:bottom w:val="single" w:sz="8" w:space="0" w:color="365F91" w:themeColor="accent1" w:themeShade="BF"/>
            </w:tcBorders>
            <w:shd w:val="clear" w:color="auto" w:fill="E7EDF5"/>
          </w:tcPr>
          <w:p w:rsidR="00402150" w:rsidRPr="00D672F4" w:rsidRDefault="00402150" w:rsidP="00402150">
            <w:pPr>
              <w:pStyle w:val="Prrafodelista"/>
              <w:numPr>
                <w:ilvl w:val="0"/>
                <w:numId w:val="40"/>
              </w:numPr>
              <w:ind w:left="425" w:hanging="425"/>
              <w:contextualSpacing w:val="0"/>
              <w:rPr>
                <w:rFonts w:asciiTheme="minorHAnsi" w:hAnsiTheme="minorHAnsi"/>
                <w:lang w:val="es-SV"/>
              </w:rPr>
            </w:pPr>
            <w:r w:rsidRPr="0002108E">
              <w:rPr>
                <w:rFonts w:asciiTheme="minorHAnsi" w:hAnsiTheme="minorHAnsi"/>
                <w:lang w:val="es-SV"/>
              </w:rPr>
              <w:t>El tema de ciudadanía no fue dimensionado en toda su profundidad, lo cual tuvo como consecuencia una limitación en la identificación de mecanismos más creativos para involucrar a personas representativas de sectores ciudadanos relevantes como actores claves.</w:t>
            </w:r>
          </w:p>
        </w:tc>
        <w:tc>
          <w:tcPr>
            <w:tcW w:w="284" w:type="dxa"/>
            <w:tcBorders>
              <w:bottom w:val="single" w:sz="8" w:space="0" w:color="365F91" w:themeColor="accent1" w:themeShade="BF"/>
            </w:tcBorders>
            <w:shd w:val="clear" w:color="auto" w:fill="E7EDF5"/>
          </w:tcPr>
          <w:p w:rsidR="00402150" w:rsidRPr="00D672F4" w:rsidRDefault="00402150" w:rsidP="00D672F4">
            <w:pPr>
              <w:spacing w:after="120"/>
              <w:rPr>
                <w:rFonts w:asciiTheme="minorHAnsi" w:hAnsiTheme="minorHAnsi"/>
                <w:lang w:val="es-SV"/>
              </w:rPr>
            </w:pPr>
          </w:p>
        </w:tc>
        <w:tc>
          <w:tcPr>
            <w:tcW w:w="2992" w:type="dxa"/>
            <w:vMerge/>
            <w:shd w:val="clear" w:color="auto" w:fill="E7EDF5"/>
          </w:tcPr>
          <w:p w:rsidR="00402150" w:rsidRPr="00D672F4" w:rsidRDefault="00402150" w:rsidP="00D672F4">
            <w:pPr>
              <w:pStyle w:val="Prrafodelista"/>
              <w:numPr>
                <w:ilvl w:val="0"/>
                <w:numId w:val="41"/>
              </w:numPr>
              <w:spacing w:after="120"/>
              <w:ind w:left="473" w:hanging="426"/>
              <w:rPr>
                <w:rFonts w:asciiTheme="minorHAnsi" w:hAnsiTheme="minorHAnsi"/>
                <w:lang w:val="es-SV"/>
              </w:rPr>
            </w:pPr>
          </w:p>
        </w:tc>
      </w:tr>
      <w:tr w:rsidR="00402150" w:rsidRPr="00F36DA5" w:rsidTr="00402150">
        <w:tc>
          <w:tcPr>
            <w:tcW w:w="5778" w:type="dxa"/>
            <w:gridSpan w:val="3"/>
            <w:tcBorders>
              <w:top w:val="single" w:sz="8" w:space="0" w:color="365F91" w:themeColor="accent1" w:themeShade="BF"/>
              <w:bottom w:val="single" w:sz="8" w:space="0" w:color="365F91" w:themeColor="accent1" w:themeShade="BF"/>
            </w:tcBorders>
            <w:shd w:val="clear" w:color="auto" w:fill="E7EDF5"/>
          </w:tcPr>
          <w:p w:rsidR="00402150" w:rsidRPr="001B51F8" w:rsidRDefault="00402150" w:rsidP="00402150">
            <w:pPr>
              <w:pStyle w:val="Prrafodelista"/>
              <w:numPr>
                <w:ilvl w:val="0"/>
                <w:numId w:val="40"/>
              </w:numPr>
              <w:ind w:left="425" w:hanging="425"/>
              <w:contextualSpacing w:val="0"/>
              <w:rPr>
                <w:rFonts w:asciiTheme="minorHAnsi" w:hAnsiTheme="minorHAnsi"/>
                <w:lang w:val="es-SV"/>
              </w:rPr>
            </w:pPr>
            <w:r w:rsidRPr="00D672F4">
              <w:rPr>
                <w:rFonts w:asciiTheme="minorHAnsi" w:hAnsiTheme="minorHAnsi"/>
                <w:lang w:val="es-SV"/>
              </w:rPr>
              <w:t xml:space="preserve">El proyecto mostró las virtudes y potencialidades de la alianza de FUSADES y PNUD en el campo de la institucionalidad democrática y la promoción del diálogo político.  La </w:t>
            </w:r>
            <w:r w:rsidRPr="00D672F4">
              <w:rPr>
                <w:rFonts w:asciiTheme="minorHAnsi" w:hAnsiTheme="minorHAnsi"/>
                <w:lang w:val="es-ES_tradnl"/>
              </w:rPr>
              <w:t>credibilidad institucional de cada una de las instituciones sumó como factor clave para nuclear alrededor de las actividades del proyecto a personas representativas de las diferentes fuerzas políticas y ciudadanas, con pensamiento diverso y en condiciones de dialogar, procesar diferencias y generar propuestas para el país.</w:t>
            </w:r>
            <w:r w:rsidRPr="00D672F4">
              <w:rPr>
                <w:rFonts w:asciiTheme="minorHAnsi" w:hAnsiTheme="minorHAnsi"/>
                <w:lang w:val="es-SV"/>
              </w:rPr>
              <w:t xml:space="preserve"> </w:t>
            </w:r>
          </w:p>
        </w:tc>
        <w:tc>
          <w:tcPr>
            <w:tcW w:w="284" w:type="dxa"/>
            <w:shd w:val="clear" w:color="auto" w:fill="E7EDF5"/>
          </w:tcPr>
          <w:p w:rsidR="00402150" w:rsidRPr="00D672F4" w:rsidRDefault="00402150" w:rsidP="00D672F4">
            <w:pPr>
              <w:spacing w:after="120"/>
              <w:rPr>
                <w:rFonts w:asciiTheme="minorHAnsi" w:hAnsiTheme="minorHAnsi"/>
                <w:lang w:val="es-SV"/>
              </w:rPr>
            </w:pPr>
          </w:p>
        </w:tc>
        <w:tc>
          <w:tcPr>
            <w:tcW w:w="2992" w:type="dxa"/>
            <w:vMerge/>
            <w:shd w:val="clear" w:color="auto" w:fill="E7EDF5"/>
          </w:tcPr>
          <w:p w:rsidR="00402150" w:rsidRPr="00D672F4" w:rsidRDefault="00402150" w:rsidP="00D672F4">
            <w:pPr>
              <w:pStyle w:val="Prrafodelista"/>
              <w:numPr>
                <w:ilvl w:val="0"/>
                <w:numId w:val="41"/>
              </w:numPr>
              <w:spacing w:after="120"/>
              <w:ind w:left="473" w:hanging="426"/>
              <w:rPr>
                <w:rFonts w:asciiTheme="minorHAnsi" w:hAnsiTheme="minorHAnsi"/>
                <w:lang w:val="es-SV"/>
              </w:rPr>
            </w:pPr>
          </w:p>
        </w:tc>
      </w:tr>
      <w:tr w:rsidR="00402150" w:rsidRPr="00F36DA5" w:rsidTr="00402150">
        <w:tc>
          <w:tcPr>
            <w:tcW w:w="5778" w:type="dxa"/>
            <w:gridSpan w:val="3"/>
            <w:tcBorders>
              <w:top w:val="single" w:sz="8" w:space="0" w:color="365F91" w:themeColor="accent1" w:themeShade="BF"/>
              <w:bottom w:val="single" w:sz="8" w:space="0" w:color="365F91" w:themeColor="accent1" w:themeShade="BF"/>
            </w:tcBorders>
            <w:shd w:val="clear" w:color="auto" w:fill="E7EDF5"/>
          </w:tcPr>
          <w:p w:rsidR="00402150" w:rsidRPr="00D672F4" w:rsidRDefault="00402150" w:rsidP="00402150">
            <w:pPr>
              <w:pStyle w:val="Prrafodelista"/>
              <w:numPr>
                <w:ilvl w:val="0"/>
                <w:numId w:val="40"/>
              </w:numPr>
              <w:ind w:left="425" w:hanging="425"/>
              <w:contextualSpacing w:val="0"/>
              <w:rPr>
                <w:rFonts w:asciiTheme="minorHAnsi" w:hAnsiTheme="minorHAnsi"/>
                <w:lang w:val="es-SV"/>
              </w:rPr>
            </w:pPr>
            <w:r w:rsidRPr="00402150">
              <w:rPr>
                <w:rFonts w:asciiTheme="minorHAnsi" w:hAnsiTheme="minorHAnsi"/>
                <w:lang w:val="es-SV"/>
              </w:rPr>
              <w:t>En el área de gobernabilidad y democracia y a la luz del proyecto, FUSADES ha comenzado a ser visto como una institución que va ganado peso en el país, en la medida en que basa su accionar, no en sus vínculos con sectores empresariales fuertes del país, sino en la solidez y argumentación de sus propios análisis y propuestas y en su apertura para dialogar e incluso coordinar esfuerzos con organizaciones ciudadanas con las que no comparte plenamente enfoques y puntos de vista.</w:t>
            </w:r>
          </w:p>
        </w:tc>
        <w:tc>
          <w:tcPr>
            <w:tcW w:w="284" w:type="dxa"/>
            <w:tcBorders>
              <w:bottom w:val="single" w:sz="8" w:space="0" w:color="365F91" w:themeColor="accent1" w:themeShade="BF"/>
            </w:tcBorders>
            <w:shd w:val="clear" w:color="auto" w:fill="E7EDF5"/>
          </w:tcPr>
          <w:p w:rsidR="00402150" w:rsidRPr="00D672F4" w:rsidRDefault="00402150" w:rsidP="00D672F4">
            <w:pPr>
              <w:spacing w:after="120"/>
              <w:rPr>
                <w:rFonts w:asciiTheme="minorHAnsi" w:hAnsiTheme="minorHAnsi"/>
                <w:lang w:val="es-SV"/>
              </w:rPr>
            </w:pPr>
          </w:p>
        </w:tc>
        <w:tc>
          <w:tcPr>
            <w:tcW w:w="2992" w:type="dxa"/>
            <w:vMerge/>
            <w:tcBorders>
              <w:bottom w:val="single" w:sz="8" w:space="0" w:color="365F91" w:themeColor="accent1" w:themeShade="BF"/>
            </w:tcBorders>
            <w:shd w:val="clear" w:color="auto" w:fill="E7EDF5"/>
          </w:tcPr>
          <w:p w:rsidR="00402150" w:rsidRPr="00D672F4" w:rsidRDefault="00402150" w:rsidP="00D672F4">
            <w:pPr>
              <w:pStyle w:val="Prrafodelista"/>
              <w:numPr>
                <w:ilvl w:val="0"/>
                <w:numId w:val="41"/>
              </w:numPr>
              <w:spacing w:after="120"/>
              <w:ind w:left="473" w:hanging="426"/>
              <w:rPr>
                <w:rFonts w:asciiTheme="minorHAnsi" w:hAnsiTheme="minorHAnsi"/>
                <w:lang w:val="es-SV"/>
              </w:rPr>
            </w:pPr>
          </w:p>
        </w:tc>
      </w:tr>
      <w:tr w:rsidR="0002108E" w:rsidRPr="00F36DA5" w:rsidTr="00402150">
        <w:tc>
          <w:tcPr>
            <w:tcW w:w="5211" w:type="dxa"/>
            <w:tcBorders>
              <w:top w:val="single" w:sz="8" w:space="0" w:color="365F91" w:themeColor="accent1" w:themeShade="BF"/>
              <w:bottom w:val="single" w:sz="8" w:space="0" w:color="365F91" w:themeColor="accent1" w:themeShade="BF"/>
            </w:tcBorders>
            <w:shd w:val="clear" w:color="auto" w:fill="E7EDF5"/>
            <w:vAlign w:val="center"/>
          </w:tcPr>
          <w:p w:rsidR="0002108E" w:rsidRPr="0002108E" w:rsidRDefault="0002108E" w:rsidP="0002108E">
            <w:pPr>
              <w:pStyle w:val="Prrafodelista"/>
              <w:numPr>
                <w:ilvl w:val="0"/>
                <w:numId w:val="40"/>
              </w:numPr>
              <w:spacing w:after="120"/>
              <w:ind w:left="426" w:hanging="426"/>
              <w:rPr>
                <w:rFonts w:asciiTheme="minorHAnsi" w:hAnsiTheme="minorHAnsi"/>
                <w:lang w:val="es-SV"/>
              </w:rPr>
            </w:pPr>
            <w:r w:rsidRPr="00402150">
              <w:rPr>
                <w:sz w:val="24"/>
                <w:szCs w:val="24"/>
                <w:lang w:val="es-ES_tradnl"/>
              </w:rPr>
              <w:lastRenderedPageBreak/>
              <w:br w:type="page"/>
            </w:r>
            <w:r w:rsidRPr="0002108E">
              <w:rPr>
                <w:rFonts w:asciiTheme="minorHAnsi" w:hAnsiTheme="minorHAnsi"/>
                <w:lang w:val="es-SV"/>
              </w:rPr>
              <w:t xml:space="preserve">El hecho de no haber tenido un claro y explícito enfoque de edad orientado a jóvenes en el proyecto, tuvo como consecuencia una limitada participación de jóvenes.  </w:t>
            </w:r>
          </w:p>
        </w:tc>
        <w:tc>
          <w:tcPr>
            <w:tcW w:w="284" w:type="dxa"/>
            <w:tcBorders>
              <w:top w:val="single" w:sz="8" w:space="0" w:color="365F91" w:themeColor="accent1" w:themeShade="BF"/>
            </w:tcBorders>
            <w:shd w:val="clear" w:color="auto" w:fill="E7EDF5"/>
          </w:tcPr>
          <w:p w:rsidR="0002108E" w:rsidRPr="00D672F4" w:rsidRDefault="0002108E" w:rsidP="00D672F4">
            <w:pPr>
              <w:spacing w:after="120"/>
              <w:rPr>
                <w:rFonts w:asciiTheme="minorHAnsi" w:hAnsiTheme="minorHAnsi"/>
                <w:lang w:val="es-SV"/>
              </w:rPr>
            </w:pPr>
          </w:p>
        </w:tc>
        <w:tc>
          <w:tcPr>
            <w:tcW w:w="3559" w:type="dxa"/>
            <w:gridSpan w:val="3"/>
            <w:vMerge w:val="restart"/>
            <w:tcBorders>
              <w:top w:val="single" w:sz="8" w:space="0" w:color="365F91" w:themeColor="accent1" w:themeShade="BF"/>
              <w:bottom w:val="single" w:sz="8" w:space="0" w:color="365F91" w:themeColor="accent1" w:themeShade="BF"/>
            </w:tcBorders>
            <w:shd w:val="clear" w:color="auto" w:fill="E7EDF5"/>
            <w:vAlign w:val="center"/>
          </w:tcPr>
          <w:p w:rsidR="0002108E" w:rsidRPr="00D672F4" w:rsidRDefault="008D629A" w:rsidP="00796EA0">
            <w:pPr>
              <w:pStyle w:val="Prrafodelista"/>
              <w:numPr>
                <w:ilvl w:val="0"/>
                <w:numId w:val="41"/>
              </w:numPr>
              <w:ind w:left="470" w:hanging="425"/>
              <w:contextualSpacing w:val="0"/>
              <w:rPr>
                <w:rFonts w:asciiTheme="minorHAnsi" w:hAnsiTheme="minorHAnsi"/>
                <w:lang w:val="es-SV"/>
              </w:rPr>
            </w:pPr>
            <w:r>
              <w:rPr>
                <w:rFonts w:asciiTheme="minorHAnsi" w:hAnsiTheme="minorHAnsi"/>
                <w:lang w:val="es-SV"/>
              </w:rPr>
              <w:t>La incorporación sistemática de un enfoque de género y edad supondría que estas perspectivas sean consideradas en la etapa de diseño del proyecto, desarrollando en consecuencia metodologías y espacios que de manera efectiva potencien la participación y el empoderamiento de las mujeres y los jóvenes como actores ciudadanos claves en el fortalecimiento de la democracia.</w:t>
            </w:r>
          </w:p>
        </w:tc>
      </w:tr>
      <w:tr w:rsidR="0002108E" w:rsidRPr="00F36DA5" w:rsidTr="00796EA0">
        <w:tc>
          <w:tcPr>
            <w:tcW w:w="5211" w:type="dxa"/>
            <w:tcBorders>
              <w:top w:val="single" w:sz="8" w:space="0" w:color="365F91" w:themeColor="accent1" w:themeShade="BF"/>
              <w:bottom w:val="single" w:sz="8" w:space="0" w:color="365F91" w:themeColor="accent1" w:themeShade="BF"/>
            </w:tcBorders>
            <w:shd w:val="clear" w:color="auto" w:fill="E7EDF5"/>
            <w:vAlign w:val="center"/>
          </w:tcPr>
          <w:p w:rsidR="0002108E" w:rsidRPr="00D672F4" w:rsidRDefault="0002108E" w:rsidP="001B51F8">
            <w:pPr>
              <w:pStyle w:val="Prrafodelista"/>
              <w:numPr>
                <w:ilvl w:val="0"/>
                <w:numId w:val="40"/>
              </w:numPr>
              <w:spacing w:after="120"/>
              <w:ind w:left="426" w:hanging="426"/>
              <w:rPr>
                <w:rFonts w:asciiTheme="minorHAnsi" w:hAnsiTheme="minorHAnsi"/>
                <w:lang w:val="es-SV"/>
              </w:rPr>
            </w:pPr>
            <w:r w:rsidRPr="0002108E">
              <w:rPr>
                <w:rFonts w:asciiTheme="minorHAnsi" w:hAnsiTheme="minorHAnsi"/>
                <w:lang w:val="es-SV"/>
              </w:rPr>
              <w:t>A pesar de que el proyecto definió una cuota de participación (40%) y desarrolló un taller específico con mujeres, para el equipo consultor es claro que el proyecto no contó con un enfoque y análisis de género que derivara en estrategias y acciones específicas y sistemáticas orientadas a potenciar empoderamiento y participación cualitativa/cuantitativa de las mujeres y las organizaciones que las representan.</w:t>
            </w:r>
          </w:p>
        </w:tc>
        <w:tc>
          <w:tcPr>
            <w:tcW w:w="284" w:type="dxa"/>
            <w:shd w:val="clear" w:color="auto" w:fill="E7EDF5"/>
          </w:tcPr>
          <w:p w:rsidR="0002108E" w:rsidRPr="00D672F4" w:rsidRDefault="0002108E" w:rsidP="00D672F4">
            <w:pPr>
              <w:spacing w:after="120"/>
              <w:rPr>
                <w:rFonts w:asciiTheme="minorHAnsi" w:hAnsiTheme="minorHAnsi"/>
                <w:lang w:val="es-SV"/>
              </w:rPr>
            </w:pPr>
          </w:p>
        </w:tc>
        <w:tc>
          <w:tcPr>
            <w:tcW w:w="3559" w:type="dxa"/>
            <w:gridSpan w:val="3"/>
            <w:vMerge/>
            <w:tcBorders>
              <w:bottom w:val="single" w:sz="8" w:space="0" w:color="365F91" w:themeColor="accent1" w:themeShade="BF"/>
            </w:tcBorders>
            <w:shd w:val="clear" w:color="auto" w:fill="E7EDF5"/>
          </w:tcPr>
          <w:p w:rsidR="0002108E" w:rsidRPr="00D672F4" w:rsidRDefault="0002108E" w:rsidP="00D672F4">
            <w:pPr>
              <w:pStyle w:val="Prrafodelista"/>
              <w:numPr>
                <w:ilvl w:val="0"/>
                <w:numId w:val="41"/>
              </w:numPr>
              <w:spacing w:after="120"/>
              <w:ind w:left="473" w:hanging="426"/>
              <w:rPr>
                <w:rFonts w:asciiTheme="minorHAnsi" w:hAnsiTheme="minorHAnsi"/>
                <w:lang w:val="es-SV"/>
              </w:rPr>
            </w:pPr>
          </w:p>
        </w:tc>
      </w:tr>
      <w:tr w:rsidR="00796EA0" w:rsidRPr="00F36DA5" w:rsidTr="00402150">
        <w:tc>
          <w:tcPr>
            <w:tcW w:w="5211" w:type="dxa"/>
            <w:tcBorders>
              <w:top w:val="single" w:sz="8" w:space="0" w:color="365F91" w:themeColor="accent1" w:themeShade="BF"/>
              <w:bottom w:val="single" w:sz="8" w:space="0" w:color="365F91" w:themeColor="accent1" w:themeShade="BF"/>
            </w:tcBorders>
            <w:shd w:val="clear" w:color="auto" w:fill="E7EDF5"/>
            <w:vAlign w:val="center"/>
          </w:tcPr>
          <w:p w:rsidR="00796EA0" w:rsidRPr="00D672F4" w:rsidRDefault="00796EA0" w:rsidP="00D672F4">
            <w:pPr>
              <w:pStyle w:val="Prrafodelista"/>
              <w:numPr>
                <w:ilvl w:val="0"/>
                <w:numId w:val="40"/>
              </w:numPr>
              <w:spacing w:after="120"/>
              <w:ind w:left="426" w:hanging="426"/>
              <w:rPr>
                <w:rFonts w:asciiTheme="minorHAnsi" w:hAnsiTheme="minorHAnsi"/>
                <w:lang w:val="es-SV"/>
              </w:rPr>
            </w:pPr>
            <w:r w:rsidRPr="001B51F8">
              <w:rPr>
                <w:sz w:val="24"/>
                <w:szCs w:val="24"/>
                <w:lang w:val="es-ES_tradnl"/>
              </w:rPr>
              <w:br w:type="page"/>
            </w:r>
            <w:r w:rsidRPr="00D672F4">
              <w:rPr>
                <w:rFonts w:asciiTheme="minorHAnsi" w:hAnsiTheme="minorHAnsi"/>
                <w:lang w:val="es-MX"/>
              </w:rPr>
              <w:t>La estrategia y la metodología fueron dos de sus principales fortalezas.  La combinación de grupos focales – estudios específicos – talleres – capacitación  mostró mucho vigor en el impulso del diálogo. La desproporción entre la escasez recursos/tiempo por un lado y la cantidad de temas seleccionados por otro, fue la mayor debilidad en este terreno y redujo las posibilidades de ampliar la incidencia del proyecto.</w:t>
            </w:r>
          </w:p>
        </w:tc>
        <w:tc>
          <w:tcPr>
            <w:tcW w:w="284" w:type="dxa"/>
            <w:shd w:val="clear" w:color="auto" w:fill="E7EDF5"/>
          </w:tcPr>
          <w:p w:rsidR="00796EA0" w:rsidRPr="00D672F4" w:rsidRDefault="00796EA0" w:rsidP="00D672F4">
            <w:pPr>
              <w:spacing w:after="120"/>
              <w:rPr>
                <w:rFonts w:asciiTheme="minorHAnsi" w:hAnsiTheme="minorHAnsi"/>
                <w:lang w:val="es-SV"/>
              </w:rPr>
            </w:pPr>
          </w:p>
        </w:tc>
        <w:tc>
          <w:tcPr>
            <w:tcW w:w="3559" w:type="dxa"/>
            <w:gridSpan w:val="3"/>
            <w:tcBorders>
              <w:top w:val="single" w:sz="8" w:space="0" w:color="365F91" w:themeColor="accent1" w:themeShade="BF"/>
              <w:bottom w:val="single" w:sz="8" w:space="0" w:color="365F91" w:themeColor="accent1" w:themeShade="BF"/>
            </w:tcBorders>
            <w:shd w:val="clear" w:color="auto" w:fill="E7EDF5"/>
            <w:vAlign w:val="center"/>
          </w:tcPr>
          <w:p w:rsidR="00796EA0" w:rsidRPr="0002108E" w:rsidRDefault="00796EA0" w:rsidP="0002108E">
            <w:pPr>
              <w:spacing w:after="120"/>
              <w:ind w:left="47"/>
              <w:rPr>
                <w:rFonts w:asciiTheme="minorHAnsi" w:hAnsiTheme="minorHAnsi"/>
                <w:lang w:val="es-SV"/>
              </w:rPr>
            </w:pPr>
          </w:p>
        </w:tc>
      </w:tr>
      <w:tr w:rsidR="00796EA0" w:rsidRPr="00F36DA5" w:rsidTr="00402150">
        <w:tc>
          <w:tcPr>
            <w:tcW w:w="5211" w:type="dxa"/>
            <w:tcBorders>
              <w:top w:val="single" w:sz="8" w:space="0" w:color="365F91" w:themeColor="accent1" w:themeShade="BF"/>
              <w:bottom w:val="single" w:sz="8" w:space="0" w:color="365F91" w:themeColor="accent1" w:themeShade="BF"/>
            </w:tcBorders>
            <w:shd w:val="clear" w:color="auto" w:fill="E7EDF5"/>
            <w:vAlign w:val="center"/>
          </w:tcPr>
          <w:p w:rsidR="00796EA0" w:rsidRPr="00281DFE" w:rsidRDefault="00796EA0" w:rsidP="00D672F4">
            <w:pPr>
              <w:pStyle w:val="Prrafodelista"/>
              <w:numPr>
                <w:ilvl w:val="0"/>
                <w:numId w:val="40"/>
              </w:numPr>
              <w:spacing w:after="120"/>
              <w:ind w:left="426" w:hanging="426"/>
              <w:rPr>
                <w:rFonts w:asciiTheme="minorHAnsi" w:hAnsiTheme="minorHAnsi"/>
                <w:lang w:val="es-SV"/>
              </w:rPr>
            </w:pPr>
            <w:r w:rsidRPr="00D672F4">
              <w:rPr>
                <w:rFonts w:asciiTheme="minorHAnsi" w:hAnsiTheme="minorHAnsi"/>
                <w:lang w:val="es-MX"/>
              </w:rPr>
              <w:t>El Comité Directivo del proyecto jugó un rol fundamental en la gestión estratégica y política del mismo, alimentándolo con debate y reflexión</w:t>
            </w:r>
            <w:r>
              <w:rPr>
                <w:rFonts w:asciiTheme="minorHAnsi" w:hAnsiTheme="minorHAnsi"/>
                <w:lang w:val="es-MX"/>
              </w:rPr>
              <w:t>;</w:t>
            </w:r>
            <w:r w:rsidRPr="00D672F4">
              <w:rPr>
                <w:rFonts w:asciiTheme="minorHAnsi" w:hAnsiTheme="minorHAnsi"/>
                <w:lang w:val="es-MX"/>
              </w:rPr>
              <w:t xml:space="preserve"> y retroalimentando sistemáticamente al equipo técnico del proyecto. </w:t>
            </w:r>
          </w:p>
          <w:p w:rsidR="00796EA0" w:rsidRPr="0002108E" w:rsidRDefault="00796EA0" w:rsidP="008A2E27">
            <w:pPr>
              <w:spacing w:after="120"/>
              <w:ind w:left="426"/>
              <w:rPr>
                <w:rFonts w:asciiTheme="minorHAnsi" w:hAnsiTheme="minorHAnsi"/>
                <w:lang w:val="es-MX"/>
              </w:rPr>
            </w:pPr>
            <w:r w:rsidRPr="00281DFE">
              <w:rPr>
                <w:rFonts w:asciiTheme="minorHAnsi" w:hAnsiTheme="minorHAnsi"/>
                <w:lang w:val="es-MX"/>
              </w:rPr>
              <w:t>Aunque e</w:t>
            </w:r>
            <w:r w:rsidRPr="00281DFE">
              <w:rPr>
                <w:rFonts w:asciiTheme="minorHAnsi" w:hAnsiTheme="minorHAnsi"/>
                <w:lang w:val="es-ES_tradnl"/>
              </w:rPr>
              <w:t xml:space="preserve">l Comité Directivo no fue pensado como espacio de representación de todos los partidos, sino más bien como un espacio formado por personas con sentido </w:t>
            </w:r>
            <w:r>
              <w:rPr>
                <w:rFonts w:asciiTheme="minorHAnsi" w:hAnsiTheme="minorHAnsi"/>
                <w:lang w:val="es-ES_tradnl"/>
              </w:rPr>
              <w:t>y experiencia política,</w:t>
            </w:r>
            <w:r w:rsidRPr="00281DFE">
              <w:rPr>
                <w:rFonts w:asciiTheme="minorHAnsi" w:hAnsiTheme="minorHAnsi"/>
                <w:lang w:val="es-ES_tradnl"/>
              </w:rPr>
              <w:t xml:space="preserve"> que contribuyeran en las estrategias del proyecto y la movilización de las propuestas</w:t>
            </w:r>
            <w:r>
              <w:rPr>
                <w:rFonts w:asciiTheme="minorHAnsi" w:hAnsiTheme="minorHAnsi"/>
                <w:lang w:val="es-ES_tradnl"/>
              </w:rPr>
              <w:t xml:space="preserve">; </w:t>
            </w:r>
            <w:r w:rsidRPr="0002108E">
              <w:rPr>
                <w:rFonts w:asciiTheme="minorHAnsi" w:hAnsiTheme="minorHAnsi"/>
                <w:lang w:val="es-MX"/>
              </w:rPr>
              <w:t xml:space="preserve">una debilidad en su composición fue la ausencia de personas representativas del pensamiento del FMLN, que sin duda le hubiera dado una mayor riqueza. </w:t>
            </w:r>
          </w:p>
          <w:p w:rsidR="00796EA0" w:rsidRPr="00281DFE" w:rsidRDefault="00796EA0" w:rsidP="00796EA0">
            <w:pPr>
              <w:spacing w:after="120"/>
              <w:ind w:left="426"/>
              <w:rPr>
                <w:rFonts w:asciiTheme="minorHAnsi" w:hAnsiTheme="minorHAnsi"/>
                <w:lang w:val="es-SV"/>
              </w:rPr>
            </w:pPr>
            <w:r w:rsidRPr="0002108E">
              <w:rPr>
                <w:rFonts w:asciiTheme="minorHAnsi" w:hAnsiTheme="minorHAnsi"/>
                <w:lang w:val="es-MX"/>
              </w:rPr>
              <w:t xml:space="preserve">En razón de las consultas efectuadas y las respuestas brindadas, el equipo consultor no encontró ninguna razón de peso para ello, sobre todo considerando que en la coyuntura en la que se conforma el Comité, el FMLN ya estaba posicionado como una fuerza con </w:t>
            </w:r>
            <w:r>
              <w:rPr>
                <w:rFonts w:asciiTheme="minorHAnsi" w:hAnsiTheme="minorHAnsi"/>
                <w:lang w:val="es-MX"/>
              </w:rPr>
              <w:t>opción</w:t>
            </w:r>
            <w:r w:rsidRPr="0002108E">
              <w:rPr>
                <w:rFonts w:asciiTheme="minorHAnsi" w:hAnsiTheme="minorHAnsi"/>
                <w:lang w:val="es-MX"/>
              </w:rPr>
              <w:t xml:space="preserve"> de hacerse del poder, situación que se confirmó en las elecciones recién pasadas.</w:t>
            </w:r>
          </w:p>
        </w:tc>
        <w:tc>
          <w:tcPr>
            <w:tcW w:w="284" w:type="dxa"/>
            <w:tcBorders>
              <w:bottom w:val="single" w:sz="8" w:space="0" w:color="365F91" w:themeColor="accent1" w:themeShade="BF"/>
            </w:tcBorders>
            <w:shd w:val="clear" w:color="auto" w:fill="E7EDF5"/>
          </w:tcPr>
          <w:p w:rsidR="00796EA0" w:rsidRPr="00D672F4" w:rsidRDefault="00796EA0" w:rsidP="00D672F4">
            <w:pPr>
              <w:spacing w:after="120"/>
              <w:rPr>
                <w:rFonts w:asciiTheme="minorHAnsi" w:hAnsiTheme="minorHAnsi"/>
                <w:lang w:val="es-SV"/>
              </w:rPr>
            </w:pPr>
          </w:p>
        </w:tc>
        <w:tc>
          <w:tcPr>
            <w:tcW w:w="3559" w:type="dxa"/>
            <w:gridSpan w:val="3"/>
            <w:tcBorders>
              <w:top w:val="single" w:sz="8" w:space="0" w:color="365F91" w:themeColor="accent1" w:themeShade="BF"/>
              <w:bottom w:val="single" w:sz="8" w:space="0" w:color="365F91" w:themeColor="accent1" w:themeShade="BF"/>
            </w:tcBorders>
            <w:shd w:val="clear" w:color="auto" w:fill="E7EDF5"/>
            <w:vAlign w:val="center"/>
          </w:tcPr>
          <w:p w:rsidR="00796EA0" w:rsidRPr="00D672F4" w:rsidRDefault="00796EA0" w:rsidP="00796EA0">
            <w:pPr>
              <w:pStyle w:val="Prrafodelista"/>
              <w:numPr>
                <w:ilvl w:val="0"/>
                <w:numId w:val="41"/>
              </w:numPr>
              <w:spacing w:after="120"/>
              <w:ind w:left="473" w:hanging="426"/>
              <w:rPr>
                <w:rFonts w:asciiTheme="minorHAnsi" w:hAnsiTheme="minorHAnsi"/>
                <w:lang w:val="es-SV"/>
              </w:rPr>
            </w:pPr>
            <w:r>
              <w:rPr>
                <w:rFonts w:asciiTheme="minorHAnsi" w:hAnsiTheme="minorHAnsi"/>
                <w:lang w:val="es-SV"/>
              </w:rPr>
              <w:t>Sin duda alguna la dinámica generada por el Comité Directivo se constituye en un elemento relevante del proyecto en tanto se sale de los patrones y prácticas de proyectos similares, donde estos espacios se convierten en instancias puramente formales con poca incidencia en la estrategia del proyecto. En este caso estamos frente a una buena práctica que valdría la pena retomar y replicar en futuras intervenciones, realizando los ajustes que correspondan para fortalecer su pluralidad.</w:t>
            </w:r>
          </w:p>
        </w:tc>
      </w:tr>
    </w:tbl>
    <w:p w:rsidR="00402150" w:rsidRPr="00402150" w:rsidRDefault="00402150">
      <w:pPr>
        <w:rPr>
          <w:lang w:val="es-ES_tradnl"/>
        </w:rPr>
      </w:pPr>
    </w:p>
    <w:p w:rsidR="00402150" w:rsidRPr="00402150" w:rsidRDefault="00402150">
      <w:pPr>
        <w:rPr>
          <w:lang w:val="es-ES_tradnl"/>
        </w:rPr>
      </w:pPr>
    </w:p>
    <w:p w:rsidR="00402150" w:rsidRPr="00402150" w:rsidRDefault="00402150">
      <w:pPr>
        <w:rPr>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283"/>
        <w:gridCol w:w="4410"/>
      </w:tblGrid>
      <w:tr w:rsidR="00D672F4" w:rsidRPr="00F36DA5" w:rsidTr="00402150">
        <w:tc>
          <w:tcPr>
            <w:tcW w:w="9054" w:type="dxa"/>
            <w:gridSpan w:val="3"/>
            <w:tcBorders>
              <w:top w:val="single" w:sz="8" w:space="0" w:color="365F91" w:themeColor="accent1" w:themeShade="BF"/>
              <w:bottom w:val="single" w:sz="8" w:space="0" w:color="365F91" w:themeColor="accent1" w:themeShade="BF"/>
            </w:tcBorders>
            <w:shd w:val="clear" w:color="auto" w:fill="E7EDF5"/>
            <w:vAlign w:val="center"/>
          </w:tcPr>
          <w:p w:rsidR="00D672F4" w:rsidRPr="005859F4" w:rsidRDefault="00796EA0" w:rsidP="00402150">
            <w:pPr>
              <w:spacing w:before="60" w:after="60"/>
              <w:jc w:val="center"/>
              <w:rPr>
                <w:rFonts w:asciiTheme="minorHAnsi" w:hAnsiTheme="minorHAnsi"/>
                <w:b/>
                <w:i/>
                <w:color w:val="1F497D" w:themeColor="text2"/>
                <w:lang w:val="es-SV"/>
              </w:rPr>
            </w:pPr>
            <w:r w:rsidRPr="005859F4">
              <w:rPr>
                <w:color w:val="1F497D" w:themeColor="text2"/>
                <w:sz w:val="24"/>
                <w:szCs w:val="24"/>
                <w:lang w:val="es-ES_tradnl"/>
              </w:rPr>
              <w:br w:type="page"/>
            </w:r>
            <w:r w:rsidR="00D672F4" w:rsidRPr="005859F4">
              <w:rPr>
                <w:rFonts w:asciiTheme="minorHAnsi" w:hAnsiTheme="minorHAnsi"/>
                <w:b/>
                <w:i/>
                <w:color w:val="1F497D" w:themeColor="text2"/>
                <w:lang w:val="es-SV"/>
              </w:rPr>
              <w:t>En relación al diseño</w:t>
            </w:r>
            <w:r w:rsidR="005859F4">
              <w:rPr>
                <w:rFonts w:asciiTheme="minorHAnsi" w:hAnsiTheme="minorHAnsi"/>
                <w:b/>
                <w:i/>
                <w:color w:val="1F497D" w:themeColor="text2"/>
                <w:lang w:val="es-SV"/>
              </w:rPr>
              <w:t xml:space="preserve"> del proyecto</w:t>
            </w:r>
          </w:p>
        </w:tc>
      </w:tr>
      <w:tr w:rsidR="00D672F4" w:rsidRPr="00F36DA5" w:rsidTr="00402150">
        <w:tc>
          <w:tcPr>
            <w:tcW w:w="4361" w:type="dxa"/>
            <w:tcBorders>
              <w:top w:val="single" w:sz="8" w:space="0" w:color="365F91" w:themeColor="accent1" w:themeShade="BF"/>
              <w:bottom w:val="single" w:sz="8" w:space="0" w:color="365F91" w:themeColor="accent1" w:themeShade="BF"/>
            </w:tcBorders>
            <w:shd w:val="clear" w:color="auto" w:fill="E7EDF5"/>
            <w:vAlign w:val="center"/>
          </w:tcPr>
          <w:p w:rsidR="00CA1294" w:rsidRDefault="00D672F4" w:rsidP="00B515CB">
            <w:pPr>
              <w:pStyle w:val="Prrafodelista"/>
              <w:numPr>
                <w:ilvl w:val="0"/>
                <w:numId w:val="40"/>
              </w:numPr>
              <w:spacing w:after="120"/>
              <w:ind w:left="425" w:hanging="425"/>
              <w:contextualSpacing w:val="0"/>
              <w:rPr>
                <w:rFonts w:asciiTheme="minorHAnsi" w:hAnsiTheme="minorHAnsi"/>
                <w:lang w:val="es-SV"/>
              </w:rPr>
            </w:pPr>
            <w:r w:rsidRPr="00796EA0">
              <w:rPr>
                <w:rFonts w:asciiTheme="minorHAnsi" w:hAnsiTheme="minorHAnsi"/>
                <w:lang w:val="es-SV"/>
              </w:rPr>
              <w:t xml:space="preserve">El proyecto abordó temáticas complejas y por su naturaleza difíciles de medir (diálogo político, </w:t>
            </w:r>
            <w:r w:rsidRPr="00796EA0">
              <w:rPr>
                <w:rFonts w:asciiTheme="minorHAnsi" w:hAnsiTheme="minorHAnsi"/>
                <w:lang w:val="es-ES_tradnl"/>
              </w:rPr>
              <w:t>gobernabilidad</w:t>
            </w:r>
            <w:r w:rsidRPr="00796EA0">
              <w:rPr>
                <w:rFonts w:asciiTheme="minorHAnsi" w:hAnsiTheme="minorHAnsi"/>
                <w:lang w:val="es-SV"/>
              </w:rPr>
              <w:t xml:space="preserve"> e institucionalidad democrática)</w:t>
            </w:r>
            <w:r w:rsidR="00B515CB" w:rsidRPr="00796EA0">
              <w:rPr>
                <w:rFonts w:asciiTheme="minorHAnsi" w:hAnsiTheme="minorHAnsi"/>
                <w:lang w:val="es-SV"/>
              </w:rPr>
              <w:t xml:space="preserve">, sin embargo la formulación </w:t>
            </w:r>
            <w:r w:rsidR="00CA1294">
              <w:rPr>
                <w:rFonts w:asciiTheme="minorHAnsi" w:hAnsiTheme="minorHAnsi"/>
                <w:lang w:val="es-SV"/>
              </w:rPr>
              <w:t>presenta vacíos importantes que han sido señalados a lo largo del documento y que se resumen de la siguiente manera:</w:t>
            </w:r>
          </w:p>
          <w:p w:rsidR="006C6235" w:rsidRDefault="006C6235" w:rsidP="00CA1294">
            <w:pPr>
              <w:pStyle w:val="Prrafodelista"/>
              <w:numPr>
                <w:ilvl w:val="1"/>
                <w:numId w:val="40"/>
              </w:numPr>
              <w:spacing w:after="120"/>
              <w:ind w:left="709" w:hanging="283"/>
              <w:contextualSpacing w:val="0"/>
              <w:rPr>
                <w:rFonts w:asciiTheme="minorHAnsi" w:hAnsiTheme="minorHAnsi"/>
                <w:lang w:val="es-SV"/>
              </w:rPr>
            </w:pPr>
            <w:r>
              <w:rPr>
                <w:rFonts w:asciiTheme="minorHAnsi" w:hAnsiTheme="minorHAnsi"/>
                <w:lang w:val="es-SV"/>
              </w:rPr>
              <w:t>El diseño presenta una propuesta ambiciosa, temáticamente muy amplia y compleja que dispersó los recursos y las energías del proyecto, debilitando su impacto.</w:t>
            </w:r>
          </w:p>
          <w:p w:rsidR="00CA1294" w:rsidRDefault="00CA1294" w:rsidP="00CA1294">
            <w:pPr>
              <w:pStyle w:val="Prrafodelista"/>
              <w:numPr>
                <w:ilvl w:val="1"/>
                <w:numId w:val="40"/>
              </w:numPr>
              <w:spacing w:after="120"/>
              <w:ind w:left="709" w:hanging="283"/>
              <w:contextualSpacing w:val="0"/>
              <w:rPr>
                <w:rFonts w:asciiTheme="minorHAnsi" w:hAnsiTheme="minorHAnsi"/>
                <w:lang w:val="es-SV"/>
              </w:rPr>
            </w:pPr>
            <w:r>
              <w:rPr>
                <w:rFonts w:asciiTheme="minorHAnsi" w:hAnsiTheme="minorHAnsi"/>
                <w:lang w:val="es-SV"/>
              </w:rPr>
              <w:t>Formulación imprecisa de algunos resultados, lo cuales están planteados más bien como propósitos, es decir elementos a los que se pretende contribuir y no como formulaciones con un contenido concreto, que puede conseguirse con los recursos y posibilidades del proyecto y deben verificarse cuando este finalice.</w:t>
            </w:r>
          </w:p>
          <w:p w:rsidR="00CA1294" w:rsidRDefault="00CA1294" w:rsidP="00CA1294">
            <w:pPr>
              <w:pStyle w:val="Prrafodelista"/>
              <w:numPr>
                <w:ilvl w:val="1"/>
                <w:numId w:val="40"/>
              </w:numPr>
              <w:spacing w:after="120"/>
              <w:ind w:left="709" w:hanging="283"/>
              <w:contextualSpacing w:val="0"/>
              <w:rPr>
                <w:rFonts w:asciiTheme="minorHAnsi" w:hAnsiTheme="minorHAnsi"/>
                <w:lang w:val="es-SV"/>
              </w:rPr>
            </w:pPr>
            <w:r>
              <w:rPr>
                <w:rFonts w:asciiTheme="minorHAnsi" w:hAnsiTheme="minorHAnsi"/>
                <w:lang w:val="es-SV"/>
              </w:rPr>
              <w:t>Los indicadores formulados tienen carácter fundamentalmente cuantitativo y no miden el alcance sustantivo del proyecto.</w:t>
            </w:r>
          </w:p>
          <w:p w:rsidR="00CA1294" w:rsidRDefault="00CA1294" w:rsidP="00CA1294">
            <w:pPr>
              <w:pStyle w:val="Prrafodelista"/>
              <w:numPr>
                <w:ilvl w:val="1"/>
                <w:numId w:val="40"/>
              </w:numPr>
              <w:spacing w:after="120"/>
              <w:ind w:left="709" w:hanging="283"/>
              <w:contextualSpacing w:val="0"/>
              <w:rPr>
                <w:rFonts w:asciiTheme="minorHAnsi" w:hAnsiTheme="minorHAnsi"/>
                <w:lang w:val="es-SV"/>
              </w:rPr>
            </w:pPr>
            <w:r>
              <w:rPr>
                <w:rFonts w:asciiTheme="minorHAnsi" w:hAnsiTheme="minorHAnsi"/>
                <w:lang w:val="es-SV"/>
              </w:rPr>
              <w:t xml:space="preserve">No se establecieron medios de verificación, por lo cual </w:t>
            </w:r>
            <w:r w:rsidR="00402150">
              <w:rPr>
                <w:rFonts w:asciiTheme="minorHAnsi" w:hAnsiTheme="minorHAnsi"/>
                <w:lang w:val="es-SV"/>
              </w:rPr>
              <w:t xml:space="preserve">se dificultan los procesos de </w:t>
            </w:r>
            <w:r>
              <w:rPr>
                <w:rFonts w:asciiTheme="minorHAnsi" w:hAnsiTheme="minorHAnsi"/>
                <w:lang w:val="es-SV"/>
              </w:rPr>
              <w:t>monitoreo y evaluación</w:t>
            </w:r>
            <w:r w:rsidR="006C6235">
              <w:rPr>
                <w:rFonts w:asciiTheme="minorHAnsi" w:hAnsiTheme="minorHAnsi"/>
                <w:lang w:val="es-SV"/>
              </w:rPr>
              <w:t>.</w:t>
            </w:r>
          </w:p>
          <w:p w:rsidR="00D672F4" w:rsidRPr="00CA1294" w:rsidRDefault="006C6235" w:rsidP="006C6235">
            <w:pPr>
              <w:pStyle w:val="Prrafodelista"/>
              <w:numPr>
                <w:ilvl w:val="1"/>
                <w:numId w:val="40"/>
              </w:numPr>
              <w:spacing w:after="120"/>
              <w:ind w:left="709" w:hanging="283"/>
              <w:contextualSpacing w:val="0"/>
              <w:rPr>
                <w:rFonts w:asciiTheme="minorHAnsi" w:hAnsiTheme="minorHAnsi"/>
                <w:lang w:val="es-SV"/>
              </w:rPr>
            </w:pPr>
            <w:r>
              <w:rPr>
                <w:rFonts w:asciiTheme="minorHAnsi" w:hAnsiTheme="minorHAnsi"/>
                <w:lang w:val="es-SV"/>
              </w:rPr>
              <w:t>Insuficiente a</w:t>
            </w:r>
            <w:r w:rsidR="00CA1294">
              <w:rPr>
                <w:rFonts w:asciiTheme="minorHAnsi" w:hAnsiTheme="minorHAnsi"/>
                <w:lang w:val="es-SV"/>
              </w:rPr>
              <w:t xml:space="preserve">nálisis de </w:t>
            </w:r>
            <w:r>
              <w:rPr>
                <w:rFonts w:asciiTheme="minorHAnsi" w:hAnsiTheme="minorHAnsi"/>
                <w:lang w:val="es-SV"/>
              </w:rPr>
              <w:t xml:space="preserve">los </w:t>
            </w:r>
            <w:r w:rsidR="00CA1294">
              <w:rPr>
                <w:rFonts w:asciiTheme="minorHAnsi" w:hAnsiTheme="minorHAnsi"/>
                <w:lang w:val="es-SV"/>
              </w:rPr>
              <w:t>riesgos</w:t>
            </w:r>
            <w:r>
              <w:rPr>
                <w:rFonts w:asciiTheme="minorHAnsi" w:hAnsiTheme="minorHAnsi"/>
                <w:lang w:val="es-SV"/>
              </w:rPr>
              <w:t xml:space="preserve"> o factores críticos del proyecto y por tanto indefinición explícita de estrategias para disminuirlos y ampliar las posibilidades de éxito.</w:t>
            </w:r>
          </w:p>
        </w:tc>
        <w:tc>
          <w:tcPr>
            <w:tcW w:w="283" w:type="dxa"/>
            <w:tcBorders>
              <w:top w:val="single" w:sz="8" w:space="0" w:color="365F91" w:themeColor="accent1" w:themeShade="BF"/>
              <w:bottom w:val="single" w:sz="8" w:space="0" w:color="365F91" w:themeColor="accent1" w:themeShade="BF"/>
            </w:tcBorders>
            <w:shd w:val="clear" w:color="auto" w:fill="E7EDF5"/>
          </w:tcPr>
          <w:p w:rsidR="00D672F4" w:rsidRPr="00F53F6A" w:rsidRDefault="00D672F4" w:rsidP="00B866A4">
            <w:pPr>
              <w:spacing w:after="120"/>
              <w:rPr>
                <w:rFonts w:asciiTheme="minorHAnsi" w:hAnsiTheme="minorHAnsi"/>
                <w:lang w:val="es-SV"/>
              </w:rPr>
            </w:pPr>
          </w:p>
        </w:tc>
        <w:tc>
          <w:tcPr>
            <w:tcW w:w="4410" w:type="dxa"/>
            <w:tcBorders>
              <w:top w:val="single" w:sz="8" w:space="0" w:color="365F91" w:themeColor="accent1" w:themeShade="BF"/>
              <w:bottom w:val="single" w:sz="8" w:space="0" w:color="365F91" w:themeColor="accent1" w:themeShade="BF"/>
            </w:tcBorders>
            <w:shd w:val="clear" w:color="auto" w:fill="E7EDF5"/>
            <w:vAlign w:val="center"/>
          </w:tcPr>
          <w:p w:rsidR="006C6235" w:rsidRDefault="006C6235" w:rsidP="006C6235">
            <w:pPr>
              <w:pStyle w:val="Prrafodelista"/>
              <w:numPr>
                <w:ilvl w:val="0"/>
                <w:numId w:val="41"/>
              </w:numPr>
              <w:spacing w:after="120"/>
              <w:ind w:left="470" w:hanging="425"/>
              <w:contextualSpacing w:val="0"/>
              <w:rPr>
                <w:rFonts w:asciiTheme="minorHAnsi" w:hAnsiTheme="minorHAnsi"/>
                <w:lang w:val="es-SV"/>
              </w:rPr>
            </w:pPr>
            <w:r>
              <w:rPr>
                <w:rFonts w:asciiTheme="minorHAnsi" w:hAnsiTheme="minorHAnsi"/>
                <w:lang w:val="es-SV"/>
              </w:rPr>
              <w:t xml:space="preserve">Desarrollar procesos de formulación más rigurosos. Al respecto resulta especialmente relevante: </w:t>
            </w:r>
          </w:p>
          <w:p w:rsidR="006C6235" w:rsidRDefault="006C6235" w:rsidP="006C6235">
            <w:pPr>
              <w:pStyle w:val="Prrafodelista"/>
              <w:numPr>
                <w:ilvl w:val="1"/>
                <w:numId w:val="41"/>
              </w:numPr>
              <w:spacing w:after="120"/>
              <w:ind w:left="885" w:hanging="426"/>
              <w:contextualSpacing w:val="0"/>
              <w:rPr>
                <w:rFonts w:asciiTheme="minorHAnsi" w:hAnsiTheme="minorHAnsi"/>
                <w:lang w:val="es-SV"/>
              </w:rPr>
            </w:pPr>
            <w:r>
              <w:rPr>
                <w:rFonts w:asciiTheme="minorHAnsi" w:hAnsiTheme="minorHAnsi"/>
                <w:lang w:val="es-SV"/>
              </w:rPr>
              <w:t xml:space="preserve">Delimitar con mayor objetividad </w:t>
            </w:r>
            <w:r w:rsidR="005859F4">
              <w:rPr>
                <w:rFonts w:asciiTheme="minorHAnsi" w:hAnsiTheme="minorHAnsi"/>
                <w:lang w:val="es-SV"/>
              </w:rPr>
              <w:t xml:space="preserve">el alcance global del proyecto, sus </w:t>
            </w:r>
            <w:r>
              <w:rPr>
                <w:rFonts w:asciiTheme="minorHAnsi" w:hAnsiTheme="minorHAnsi"/>
                <w:lang w:val="es-SV"/>
              </w:rPr>
              <w:t>focos temáticos y los resultados esperados.</w:t>
            </w:r>
          </w:p>
          <w:p w:rsidR="00D672F4" w:rsidRPr="006C6235" w:rsidRDefault="006C6235" w:rsidP="005859F4">
            <w:pPr>
              <w:pStyle w:val="Prrafodelista"/>
              <w:numPr>
                <w:ilvl w:val="1"/>
                <w:numId w:val="41"/>
              </w:numPr>
              <w:spacing w:after="120"/>
              <w:ind w:left="885" w:hanging="426"/>
              <w:contextualSpacing w:val="0"/>
              <w:rPr>
                <w:rFonts w:asciiTheme="minorHAnsi" w:hAnsiTheme="minorHAnsi"/>
                <w:lang w:val="es-SV"/>
              </w:rPr>
            </w:pPr>
            <w:r>
              <w:rPr>
                <w:rFonts w:asciiTheme="minorHAnsi" w:hAnsiTheme="minorHAnsi"/>
                <w:lang w:val="es-SV"/>
              </w:rPr>
              <w:t xml:space="preserve">Diseñar un sistema de indicadores </w:t>
            </w:r>
            <w:r w:rsidR="005859F4">
              <w:rPr>
                <w:rFonts w:asciiTheme="minorHAnsi" w:hAnsiTheme="minorHAnsi"/>
                <w:lang w:val="es-SV"/>
              </w:rPr>
              <w:t>-</w:t>
            </w:r>
            <w:r>
              <w:rPr>
                <w:rFonts w:asciiTheme="minorHAnsi" w:hAnsiTheme="minorHAnsi"/>
                <w:lang w:val="es-SV"/>
              </w:rPr>
              <w:t>y medios de verificación</w:t>
            </w:r>
            <w:r w:rsidR="005859F4">
              <w:rPr>
                <w:rFonts w:asciiTheme="minorHAnsi" w:hAnsiTheme="minorHAnsi"/>
                <w:lang w:val="es-SV"/>
              </w:rPr>
              <w:t>-</w:t>
            </w:r>
            <w:r>
              <w:rPr>
                <w:rFonts w:asciiTheme="minorHAnsi" w:hAnsiTheme="minorHAnsi"/>
                <w:lang w:val="es-SV"/>
              </w:rPr>
              <w:t xml:space="preserve"> enfocados a los aspectos sustantivos</w:t>
            </w:r>
            <w:r w:rsidR="005859F4">
              <w:rPr>
                <w:rFonts w:asciiTheme="minorHAnsi" w:hAnsiTheme="minorHAnsi"/>
                <w:lang w:val="es-SV"/>
              </w:rPr>
              <w:t>,</w:t>
            </w:r>
            <w:r>
              <w:rPr>
                <w:rFonts w:asciiTheme="minorHAnsi" w:hAnsiTheme="minorHAnsi"/>
                <w:lang w:val="es-SV"/>
              </w:rPr>
              <w:t xml:space="preserve"> que delimiten el alcance del proyecto y faciliten el monitoreo y evaluación del mismo.</w:t>
            </w:r>
          </w:p>
        </w:tc>
      </w:tr>
    </w:tbl>
    <w:p w:rsidR="00402150" w:rsidRPr="005859F4" w:rsidRDefault="00402150">
      <w:pPr>
        <w:rPr>
          <w:lang w:val="es-ES_tradnl"/>
        </w:rPr>
      </w:pPr>
      <w:r w:rsidRPr="005859F4">
        <w:rPr>
          <w:lang w:val="es-ES_tradnl"/>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283"/>
        <w:gridCol w:w="4410"/>
      </w:tblGrid>
      <w:tr w:rsidR="00D672F4" w:rsidRPr="00F36DA5" w:rsidTr="00402150">
        <w:tc>
          <w:tcPr>
            <w:tcW w:w="9054" w:type="dxa"/>
            <w:gridSpan w:val="3"/>
            <w:tcBorders>
              <w:top w:val="single" w:sz="8" w:space="0" w:color="365F91" w:themeColor="accent1" w:themeShade="BF"/>
              <w:bottom w:val="single" w:sz="8" w:space="0" w:color="365F91" w:themeColor="accent1" w:themeShade="BF"/>
            </w:tcBorders>
            <w:shd w:val="clear" w:color="auto" w:fill="E7EDF5"/>
            <w:vAlign w:val="center"/>
          </w:tcPr>
          <w:p w:rsidR="00D672F4" w:rsidRPr="005859F4" w:rsidRDefault="00D672F4" w:rsidP="00402150">
            <w:pPr>
              <w:spacing w:before="60" w:after="60"/>
              <w:jc w:val="center"/>
              <w:rPr>
                <w:rFonts w:asciiTheme="minorHAnsi" w:hAnsiTheme="minorHAnsi"/>
                <w:b/>
                <w:i/>
                <w:color w:val="1F497D" w:themeColor="text2"/>
                <w:lang w:val="es-SV"/>
              </w:rPr>
            </w:pPr>
            <w:r w:rsidRPr="005859F4">
              <w:rPr>
                <w:rFonts w:asciiTheme="minorHAnsi" w:hAnsiTheme="minorHAnsi"/>
                <w:b/>
                <w:i/>
                <w:color w:val="1F497D" w:themeColor="text2"/>
                <w:lang w:val="es-SV"/>
              </w:rPr>
              <w:lastRenderedPageBreak/>
              <w:t>En relación a la continuidad/sostenibilidad</w:t>
            </w:r>
          </w:p>
        </w:tc>
      </w:tr>
      <w:tr w:rsidR="00BA01DF" w:rsidRPr="00F36DA5" w:rsidTr="009463BD">
        <w:tc>
          <w:tcPr>
            <w:tcW w:w="4361" w:type="dxa"/>
            <w:tcBorders>
              <w:top w:val="single" w:sz="8" w:space="0" w:color="365F91" w:themeColor="accent1" w:themeShade="BF"/>
              <w:bottom w:val="single" w:sz="8" w:space="0" w:color="365F91" w:themeColor="accent1" w:themeShade="BF"/>
            </w:tcBorders>
            <w:shd w:val="clear" w:color="auto" w:fill="E7EDF5"/>
            <w:vAlign w:val="center"/>
          </w:tcPr>
          <w:p w:rsidR="00BA01DF" w:rsidRPr="00BA01DF" w:rsidRDefault="00BA01DF" w:rsidP="00BA01DF">
            <w:pPr>
              <w:pStyle w:val="Prrafodelista"/>
              <w:numPr>
                <w:ilvl w:val="0"/>
                <w:numId w:val="40"/>
              </w:numPr>
              <w:spacing w:after="120"/>
              <w:ind w:left="426" w:hanging="426"/>
              <w:rPr>
                <w:rFonts w:asciiTheme="minorHAnsi" w:hAnsiTheme="minorHAnsi"/>
                <w:lang w:val="es-MX"/>
              </w:rPr>
            </w:pPr>
            <w:r w:rsidRPr="00402150">
              <w:rPr>
                <w:rFonts w:asciiTheme="minorHAnsi" w:hAnsiTheme="minorHAnsi"/>
                <w:lang w:val="es-SV"/>
              </w:rPr>
              <w:t xml:space="preserve">Si bien después de finalizado el proyecto, FUSADES y el PNUD mantienen una comunicación muy fluida y elementos </w:t>
            </w:r>
            <w:r>
              <w:rPr>
                <w:rFonts w:asciiTheme="minorHAnsi" w:hAnsiTheme="minorHAnsi"/>
                <w:lang w:val="es-SV"/>
              </w:rPr>
              <w:t xml:space="preserve">importantes </w:t>
            </w:r>
            <w:r w:rsidRPr="00402150">
              <w:rPr>
                <w:rFonts w:asciiTheme="minorHAnsi" w:hAnsiTheme="minorHAnsi"/>
                <w:lang w:val="es-SV"/>
              </w:rPr>
              <w:t xml:space="preserve">han sido retomados </w:t>
            </w:r>
            <w:r>
              <w:rPr>
                <w:rFonts w:asciiTheme="minorHAnsi" w:hAnsiTheme="minorHAnsi"/>
                <w:lang w:val="es-SV"/>
              </w:rPr>
              <w:t>en otras iniciativas</w:t>
            </w:r>
            <w:r>
              <w:rPr>
                <w:rStyle w:val="Refdenotaalpie"/>
                <w:rFonts w:asciiTheme="minorHAnsi" w:hAnsiTheme="minorHAnsi"/>
                <w:lang w:val="es-SV"/>
              </w:rPr>
              <w:footnoteReference w:id="14"/>
            </w:r>
            <w:r w:rsidRPr="00402150">
              <w:rPr>
                <w:rFonts w:asciiTheme="minorHAnsi" w:hAnsiTheme="minorHAnsi"/>
                <w:lang w:val="es-SV"/>
              </w:rPr>
              <w:t xml:space="preserve">; </w:t>
            </w:r>
            <w:r>
              <w:rPr>
                <w:rFonts w:asciiTheme="minorHAnsi" w:hAnsiTheme="minorHAnsi"/>
                <w:lang w:val="es-SV"/>
              </w:rPr>
              <w:t>el equipo consultor no encontró evidencia que demuestre el desarrollo de pensamiento y propuestas que den continuidad y sostenibilidad a los procesos desplegados por el proyecto, aprovechando su acumulación y potencial.</w:t>
            </w:r>
          </w:p>
        </w:tc>
        <w:tc>
          <w:tcPr>
            <w:tcW w:w="283" w:type="dxa"/>
            <w:tcBorders>
              <w:top w:val="single" w:sz="8" w:space="0" w:color="365F91" w:themeColor="accent1" w:themeShade="BF"/>
              <w:bottom w:val="single" w:sz="8" w:space="0" w:color="365F91" w:themeColor="accent1" w:themeShade="BF"/>
            </w:tcBorders>
            <w:shd w:val="clear" w:color="auto" w:fill="E7EDF5"/>
          </w:tcPr>
          <w:p w:rsidR="00BA01DF" w:rsidRDefault="00BA01DF" w:rsidP="00B866A4">
            <w:pPr>
              <w:spacing w:after="120"/>
              <w:rPr>
                <w:rFonts w:asciiTheme="minorHAnsi" w:hAnsiTheme="minorHAnsi"/>
                <w:lang w:val="es-SV"/>
              </w:rPr>
            </w:pPr>
          </w:p>
        </w:tc>
        <w:tc>
          <w:tcPr>
            <w:tcW w:w="4410" w:type="dxa"/>
            <w:vMerge w:val="restart"/>
            <w:tcBorders>
              <w:top w:val="single" w:sz="8" w:space="0" w:color="365F91" w:themeColor="accent1" w:themeShade="BF"/>
            </w:tcBorders>
            <w:shd w:val="clear" w:color="auto" w:fill="E7EDF5"/>
            <w:vAlign w:val="center"/>
          </w:tcPr>
          <w:p w:rsidR="00BA01DF" w:rsidRDefault="00896F17" w:rsidP="00A04D25">
            <w:pPr>
              <w:pStyle w:val="Prrafodelista"/>
              <w:numPr>
                <w:ilvl w:val="0"/>
                <w:numId w:val="41"/>
              </w:numPr>
              <w:spacing w:after="120"/>
              <w:ind w:left="470" w:hanging="425"/>
              <w:contextualSpacing w:val="0"/>
              <w:rPr>
                <w:rFonts w:asciiTheme="minorHAnsi" w:hAnsiTheme="minorHAnsi"/>
                <w:lang w:val="es-SV"/>
              </w:rPr>
            </w:pPr>
            <w:r>
              <w:rPr>
                <w:rFonts w:asciiTheme="minorHAnsi" w:hAnsiTheme="minorHAnsi"/>
                <w:lang w:val="es-SV"/>
              </w:rPr>
              <w:t>A raíz de que la alianza PNUD-FUSADES mostró muchas virtudes y potencialidades, es recomendable que en proyectos como este se abra el espacio para identificar nuevas iniciativas conjuntas y las condiciones que las viabilicen.</w:t>
            </w:r>
          </w:p>
        </w:tc>
      </w:tr>
      <w:tr w:rsidR="00BA01DF" w:rsidRPr="00F36DA5" w:rsidTr="009463BD">
        <w:tc>
          <w:tcPr>
            <w:tcW w:w="4361" w:type="dxa"/>
            <w:tcBorders>
              <w:top w:val="single" w:sz="8" w:space="0" w:color="365F91" w:themeColor="accent1" w:themeShade="BF"/>
              <w:bottom w:val="single" w:sz="8" w:space="0" w:color="365F91" w:themeColor="accent1" w:themeShade="BF"/>
            </w:tcBorders>
            <w:shd w:val="clear" w:color="auto" w:fill="E7EDF5"/>
            <w:vAlign w:val="center"/>
          </w:tcPr>
          <w:p w:rsidR="00BA01DF" w:rsidRPr="00402150" w:rsidRDefault="00BA01DF" w:rsidP="00BA01DF">
            <w:pPr>
              <w:pStyle w:val="Prrafodelista"/>
              <w:numPr>
                <w:ilvl w:val="0"/>
                <w:numId w:val="40"/>
              </w:numPr>
              <w:spacing w:after="120"/>
              <w:ind w:left="426" w:hanging="426"/>
              <w:rPr>
                <w:rFonts w:asciiTheme="minorHAnsi" w:hAnsiTheme="minorHAnsi"/>
                <w:lang w:val="es-SV"/>
              </w:rPr>
            </w:pPr>
            <w:r>
              <w:rPr>
                <w:rFonts w:asciiTheme="minorHAnsi" w:hAnsiTheme="minorHAnsi"/>
                <w:lang w:val="es-SV"/>
              </w:rPr>
              <w:t>Elementos como la creación del Departamento de Estudios Políticos de FUSADES, la continuidad en el funcionamiento de los observatorios (legislativo y judicial), así como la continuidad en procesos de cabildeo en temas relevantes como el anteproyecto de ley de transparencia y acceso a la información pública, demuestran que FUSADES es una institución capaz de dar continuidad a los procesos claves desarrollados por el proyecto.</w:t>
            </w:r>
          </w:p>
        </w:tc>
        <w:tc>
          <w:tcPr>
            <w:tcW w:w="283" w:type="dxa"/>
            <w:tcBorders>
              <w:top w:val="single" w:sz="8" w:space="0" w:color="365F91" w:themeColor="accent1" w:themeShade="BF"/>
              <w:bottom w:val="single" w:sz="8" w:space="0" w:color="365F91" w:themeColor="accent1" w:themeShade="BF"/>
            </w:tcBorders>
            <w:shd w:val="clear" w:color="auto" w:fill="E7EDF5"/>
          </w:tcPr>
          <w:p w:rsidR="00BA01DF" w:rsidRDefault="00BA01DF" w:rsidP="00B866A4">
            <w:pPr>
              <w:spacing w:after="120"/>
              <w:rPr>
                <w:rFonts w:asciiTheme="minorHAnsi" w:hAnsiTheme="minorHAnsi"/>
                <w:lang w:val="es-SV"/>
              </w:rPr>
            </w:pPr>
          </w:p>
        </w:tc>
        <w:tc>
          <w:tcPr>
            <w:tcW w:w="4410" w:type="dxa"/>
            <w:vMerge/>
            <w:tcBorders>
              <w:bottom w:val="single" w:sz="8" w:space="0" w:color="365F91" w:themeColor="accent1" w:themeShade="BF"/>
            </w:tcBorders>
            <w:shd w:val="clear" w:color="auto" w:fill="E7EDF5"/>
            <w:vAlign w:val="center"/>
          </w:tcPr>
          <w:p w:rsidR="00BA01DF" w:rsidRDefault="00BA01DF" w:rsidP="005859F4">
            <w:pPr>
              <w:pStyle w:val="Prrafodelista"/>
              <w:numPr>
                <w:ilvl w:val="0"/>
                <w:numId w:val="41"/>
              </w:numPr>
              <w:spacing w:after="120"/>
              <w:ind w:left="470" w:hanging="425"/>
              <w:contextualSpacing w:val="0"/>
              <w:rPr>
                <w:rFonts w:asciiTheme="minorHAnsi" w:hAnsiTheme="minorHAnsi"/>
                <w:lang w:val="es-SV"/>
              </w:rPr>
            </w:pPr>
          </w:p>
        </w:tc>
      </w:tr>
    </w:tbl>
    <w:p w:rsidR="00BA0BBF" w:rsidRDefault="00BA0BBF" w:rsidP="0007660F">
      <w:pPr>
        <w:pStyle w:val="Prrafodelista"/>
        <w:spacing w:after="120"/>
        <w:jc w:val="both"/>
        <w:rPr>
          <w:rFonts w:asciiTheme="minorHAnsi" w:hAnsiTheme="minorHAnsi"/>
          <w:b/>
          <w:lang w:val="es-SV"/>
        </w:rPr>
      </w:pPr>
    </w:p>
    <w:p w:rsidR="00BA0BBF" w:rsidRDefault="00BA0BBF">
      <w:pPr>
        <w:rPr>
          <w:rFonts w:asciiTheme="minorHAnsi" w:hAnsiTheme="minorHAnsi"/>
          <w:b/>
          <w:lang w:val="es-SV"/>
        </w:rPr>
      </w:pPr>
      <w:r>
        <w:rPr>
          <w:rFonts w:asciiTheme="minorHAnsi" w:hAnsiTheme="minorHAnsi"/>
          <w:b/>
          <w:lang w:val="es-SV"/>
        </w:rPr>
        <w:br w:type="page"/>
      </w:r>
    </w:p>
    <w:p w:rsidR="00A23F1A" w:rsidRPr="002C10CE" w:rsidRDefault="00A23F1A" w:rsidP="005859F4">
      <w:pPr>
        <w:numPr>
          <w:ilvl w:val="0"/>
          <w:numId w:val="1"/>
        </w:numPr>
        <w:jc w:val="both"/>
        <w:rPr>
          <w:rFonts w:asciiTheme="minorHAnsi" w:hAnsiTheme="minorHAnsi"/>
          <w:b/>
          <w:color w:val="1F497D" w:themeColor="text2"/>
          <w:sz w:val="28"/>
          <w:lang w:val="es-SV"/>
        </w:rPr>
      </w:pPr>
      <w:r w:rsidRPr="002C10CE">
        <w:rPr>
          <w:rFonts w:asciiTheme="minorHAnsi" w:hAnsiTheme="minorHAnsi"/>
          <w:b/>
          <w:color w:val="1F497D" w:themeColor="text2"/>
          <w:sz w:val="28"/>
          <w:lang w:val="es-SV"/>
        </w:rPr>
        <w:lastRenderedPageBreak/>
        <w:t xml:space="preserve">LECCIONES APRENDIDAS </w:t>
      </w:r>
    </w:p>
    <w:p w:rsidR="00A23F1A" w:rsidRDefault="00A23F1A" w:rsidP="0007660F">
      <w:pPr>
        <w:spacing w:after="120"/>
        <w:ind w:left="360"/>
        <w:jc w:val="both"/>
        <w:rPr>
          <w:rFonts w:asciiTheme="minorHAnsi" w:hAnsiTheme="minorHAnsi"/>
          <w:b/>
          <w:sz w:val="22"/>
          <w:lang w:val="es-SV"/>
        </w:rPr>
      </w:pPr>
    </w:p>
    <w:tbl>
      <w:tblPr>
        <w:tblStyle w:val="Tablaconcuadrcula"/>
        <w:tblW w:w="0" w:type="auto"/>
        <w:tblLook w:val="04A0"/>
      </w:tblPr>
      <w:tblGrid>
        <w:gridCol w:w="675"/>
        <w:gridCol w:w="8364"/>
      </w:tblGrid>
      <w:tr w:rsidR="00440AE1" w:rsidRPr="00F36DA5" w:rsidTr="005859F4">
        <w:tc>
          <w:tcPr>
            <w:tcW w:w="675" w:type="dxa"/>
            <w:tcBorders>
              <w:top w:val="dotted" w:sz="4" w:space="0" w:color="1F497D" w:themeColor="text2"/>
              <w:left w:val="dotted" w:sz="4" w:space="0" w:color="1F497D" w:themeColor="text2"/>
              <w:bottom w:val="dotted" w:sz="4" w:space="0" w:color="1F497D" w:themeColor="text2"/>
              <w:right w:val="nil"/>
            </w:tcBorders>
            <w:shd w:val="clear" w:color="auto" w:fill="95B3D7" w:themeFill="accent1" w:themeFillTint="99"/>
            <w:vAlign w:val="center"/>
          </w:tcPr>
          <w:p w:rsidR="00440AE1" w:rsidRPr="00440AE1" w:rsidRDefault="00440AE1" w:rsidP="00BA0BBF">
            <w:pPr>
              <w:spacing w:after="120"/>
              <w:jc w:val="center"/>
              <w:rPr>
                <w:rFonts w:asciiTheme="minorHAnsi" w:hAnsiTheme="minorHAnsi"/>
                <w:b/>
                <w:color w:val="002060"/>
                <w:sz w:val="40"/>
                <w:lang w:val="es-SV"/>
              </w:rPr>
            </w:pPr>
            <w:r w:rsidRPr="00440AE1">
              <w:rPr>
                <w:rFonts w:asciiTheme="minorHAnsi" w:hAnsiTheme="minorHAnsi"/>
                <w:b/>
                <w:color w:val="002060"/>
                <w:sz w:val="40"/>
                <w:lang w:val="es-SV"/>
              </w:rPr>
              <w:sym w:font="Wingdings" w:char="F08C"/>
            </w:r>
          </w:p>
        </w:tc>
        <w:tc>
          <w:tcPr>
            <w:tcW w:w="8364" w:type="dxa"/>
            <w:tcBorders>
              <w:top w:val="dotted" w:sz="4" w:space="0" w:color="1F497D" w:themeColor="text2"/>
              <w:left w:val="nil"/>
              <w:bottom w:val="dotted" w:sz="4" w:space="0" w:color="1F497D" w:themeColor="text2"/>
              <w:right w:val="dotted" w:sz="4" w:space="0" w:color="1F497D" w:themeColor="text2"/>
            </w:tcBorders>
            <w:shd w:val="clear" w:color="auto" w:fill="DBE5F1" w:themeFill="accent1" w:themeFillTint="33"/>
            <w:vAlign w:val="center"/>
          </w:tcPr>
          <w:p w:rsidR="00440AE1" w:rsidRDefault="00440AE1" w:rsidP="00F36DA5">
            <w:pPr>
              <w:spacing w:before="120" w:after="120"/>
              <w:rPr>
                <w:rFonts w:asciiTheme="minorHAnsi" w:hAnsiTheme="minorHAnsi"/>
                <w:b/>
                <w:lang w:val="es-SV"/>
              </w:rPr>
            </w:pPr>
            <w:r w:rsidRPr="002506CB">
              <w:rPr>
                <w:rFonts w:asciiTheme="minorHAnsi" w:hAnsiTheme="minorHAnsi"/>
                <w:lang w:val="es-ES_tradnl"/>
              </w:rPr>
              <w:t>Los proyectos cuya naturaleza es la de aportar en el campo del diálogo político y el fortalecimiento de la institucionalidad democrática, deben tener en su diseño y en la visión y actitud de sus impulsores mucha flexibilidad. </w:t>
            </w:r>
            <w:r w:rsidRPr="00CE1F0A">
              <w:rPr>
                <w:rFonts w:asciiTheme="minorHAnsi" w:hAnsiTheme="minorHAnsi"/>
                <w:lang w:val="es-MX"/>
              </w:rPr>
              <w:t> </w:t>
            </w:r>
            <w:r w:rsidRPr="002506CB">
              <w:rPr>
                <w:rFonts w:asciiTheme="minorHAnsi" w:hAnsiTheme="minorHAnsi"/>
                <w:lang w:val="es-ES_tradnl"/>
              </w:rPr>
              <w:t>En su formulación deben quedar establecidos</w:t>
            </w:r>
            <w:r w:rsidRPr="00CE1F0A">
              <w:rPr>
                <w:rFonts w:asciiTheme="minorHAnsi" w:hAnsiTheme="minorHAnsi"/>
                <w:lang w:val="es-MX"/>
              </w:rPr>
              <w:t> </w:t>
            </w:r>
            <w:r w:rsidRPr="002506CB">
              <w:rPr>
                <w:rFonts w:asciiTheme="minorHAnsi" w:hAnsiTheme="minorHAnsi"/>
                <w:lang w:val="es-ES_tradnl"/>
              </w:rPr>
              <w:t> las reglas y los mecanismos que permitan ajustarlos o modificarlos en el camino, cuando las condiciones o acontecimientos así lo demanden.</w:t>
            </w:r>
          </w:p>
        </w:tc>
      </w:tr>
      <w:tr w:rsidR="00440AE1" w:rsidRPr="00F36DA5" w:rsidTr="005859F4">
        <w:tc>
          <w:tcPr>
            <w:tcW w:w="675" w:type="dxa"/>
            <w:tcBorders>
              <w:top w:val="dotted" w:sz="4" w:space="0" w:color="1F497D" w:themeColor="text2"/>
              <w:left w:val="dotted" w:sz="4" w:space="0" w:color="1F497D" w:themeColor="text2"/>
              <w:bottom w:val="dotted" w:sz="4" w:space="0" w:color="1F497D" w:themeColor="text2"/>
              <w:right w:val="nil"/>
            </w:tcBorders>
            <w:shd w:val="clear" w:color="auto" w:fill="95B3D7" w:themeFill="accent1" w:themeFillTint="99"/>
            <w:vAlign w:val="center"/>
          </w:tcPr>
          <w:p w:rsidR="00440AE1" w:rsidRPr="00440AE1" w:rsidRDefault="00440AE1" w:rsidP="00BA0BBF">
            <w:pPr>
              <w:spacing w:after="120"/>
              <w:jc w:val="center"/>
              <w:rPr>
                <w:rFonts w:asciiTheme="minorHAnsi" w:hAnsiTheme="minorHAnsi"/>
                <w:b/>
                <w:color w:val="002060"/>
                <w:sz w:val="40"/>
                <w:lang w:val="es-SV"/>
              </w:rPr>
            </w:pPr>
            <w:r w:rsidRPr="00440AE1">
              <w:rPr>
                <w:rFonts w:asciiTheme="minorHAnsi" w:hAnsiTheme="minorHAnsi"/>
                <w:b/>
                <w:color w:val="002060"/>
                <w:sz w:val="40"/>
                <w:lang w:val="es-SV"/>
              </w:rPr>
              <w:sym w:font="Wingdings" w:char="F08D"/>
            </w:r>
          </w:p>
        </w:tc>
        <w:tc>
          <w:tcPr>
            <w:tcW w:w="8364" w:type="dxa"/>
            <w:tcBorders>
              <w:top w:val="dotted" w:sz="4" w:space="0" w:color="1F497D" w:themeColor="text2"/>
              <w:left w:val="nil"/>
              <w:bottom w:val="dotted" w:sz="4" w:space="0" w:color="1F497D" w:themeColor="text2"/>
              <w:right w:val="dotted" w:sz="4" w:space="0" w:color="1F497D" w:themeColor="text2"/>
            </w:tcBorders>
            <w:shd w:val="clear" w:color="auto" w:fill="DBE5F1" w:themeFill="accent1" w:themeFillTint="33"/>
            <w:vAlign w:val="center"/>
          </w:tcPr>
          <w:p w:rsidR="00440AE1" w:rsidRDefault="00440AE1" w:rsidP="00F36DA5">
            <w:pPr>
              <w:spacing w:before="120" w:after="120"/>
              <w:rPr>
                <w:rFonts w:asciiTheme="minorHAnsi" w:hAnsiTheme="minorHAnsi"/>
                <w:b/>
                <w:lang w:val="es-SV"/>
              </w:rPr>
            </w:pPr>
            <w:r w:rsidRPr="002506CB">
              <w:rPr>
                <w:rFonts w:asciiTheme="minorHAnsi" w:hAnsiTheme="minorHAnsi"/>
                <w:lang w:val="es-ES_tradnl"/>
              </w:rPr>
              <w:t>El desarrollo exitoso del proyecto ha mostrado que en El Salvador, pese a los niveles de conflictividad y polarización, es posible dialogar en clave de país, pero que para ello es necesario generar condiciones y mecanismos que permitan la construcción de voluntad política, lo que requiere crear y afinar metodologías e instrumentos adecuados.</w:t>
            </w:r>
            <w:r w:rsidRPr="00CE1F0A">
              <w:rPr>
                <w:rFonts w:asciiTheme="minorHAnsi" w:hAnsiTheme="minorHAnsi"/>
                <w:lang w:val="es-MX"/>
              </w:rPr>
              <w:t> </w:t>
            </w:r>
            <w:r w:rsidRPr="002506CB">
              <w:rPr>
                <w:rFonts w:asciiTheme="minorHAnsi" w:hAnsiTheme="minorHAnsi"/>
                <w:lang w:val="es-ES_tradnl"/>
              </w:rPr>
              <w:t> Los espacios de diálogo van mucho más allá de un mero intercambio de ideas, enfoques y propuestas, implica la construcción de acuerdos concretos y compromisos. </w:t>
            </w:r>
            <w:r w:rsidRPr="00CE1F0A">
              <w:rPr>
                <w:rFonts w:asciiTheme="minorHAnsi" w:hAnsiTheme="minorHAnsi"/>
                <w:lang w:val="es-MX"/>
              </w:rPr>
              <w:t> </w:t>
            </w:r>
            <w:r w:rsidRPr="002506CB">
              <w:rPr>
                <w:rFonts w:asciiTheme="minorHAnsi" w:hAnsiTheme="minorHAnsi"/>
                <w:lang w:val="es-ES_tradnl"/>
              </w:rPr>
              <w:t>Por ello, el éxito no está en la cantidad y diversidad de actividades, sino en su pertinencia, la conexión y retroalimentación entre ellas y con los objetivos del proyecto y la realidad del país. </w:t>
            </w:r>
          </w:p>
        </w:tc>
      </w:tr>
      <w:tr w:rsidR="00440AE1" w:rsidRPr="00F36DA5" w:rsidTr="005859F4">
        <w:tc>
          <w:tcPr>
            <w:tcW w:w="675" w:type="dxa"/>
            <w:tcBorders>
              <w:top w:val="dotted" w:sz="4" w:space="0" w:color="1F497D" w:themeColor="text2"/>
              <w:left w:val="dotted" w:sz="4" w:space="0" w:color="1F497D" w:themeColor="text2"/>
              <w:bottom w:val="dotted" w:sz="4" w:space="0" w:color="1F497D" w:themeColor="text2"/>
              <w:right w:val="nil"/>
            </w:tcBorders>
            <w:shd w:val="clear" w:color="auto" w:fill="95B3D7" w:themeFill="accent1" w:themeFillTint="99"/>
            <w:vAlign w:val="center"/>
          </w:tcPr>
          <w:p w:rsidR="00440AE1" w:rsidRPr="00440AE1" w:rsidRDefault="00440AE1" w:rsidP="00BA0BBF">
            <w:pPr>
              <w:spacing w:after="120"/>
              <w:jc w:val="center"/>
              <w:rPr>
                <w:rFonts w:asciiTheme="minorHAnsi" w:hAnsiTheme="minorHAnsi"/>
                <w:b/>
                <w:color w:val="002060"/>
                <w:sz w:val="40"/>
                <w:lang w:val="es-SV"/>
              </w:rPr>
            </w:pPr>
            <w:r w:rsidRPr="00440AE1">
              <w:rPr>
                <w:rFonts w:asciiTheme="minorHAnsi" w:hAnsiTheme="minorHAnsi"/>
                <w:b/>
                <w:color w:val="002060"/>
                <w:sz w:val="40"/>
                <w:lang w:val="es-SV"/>
              </w:rPr>
              <w:sym w:font="Wingdings" w:char="F08E"/>
            </w:r>
          </w:p>
        </w:tc>
        <w:tc>
          <w:tcPr>
            <w:tcW w:w="8364" w:type="dxa"/>
            <w:tcBorders>
              <w:top w:val="dotted" w:sz="4" w:space="0" w:color="1F497D" w:themeColor="text2"/>
              <w:left w:val="nil"/>
              <w:bottom w:val="dotted" w:sz="4" w:space="0" w:color="1F497D" w:themeColor="text2"/>
              <w:right w:val="dotted" w:sz="4" w:space="0" w:color="1F497D" w:themeColor="text2"/>
            </w:tcBorders>
            <w:shd w:val="clear" w:color="auto" w:fill="DBE5F1" w:themeFill="accent1" w:themeFillTint="33"/>
            <w:vAlign w:val="center"/>
          </w:tcPr>
          <w:p w:rsidR="00440AE1" w:rsidRDefault="00440AE1" w:rsidP="00F36DA5">
            <w:pPr>
              <w:spacing w:before="120" w:after="120"/>
              <w:rPr>
                <w:rFonts w:asciiTheme="minorHAnsi" w:hAnsiTheme="minorHAnsi"/>
                <w:b/>
                <w:lang w:val="es-SV"/>
              </w:rPr>
            </w:pPr>
            <w:r w:rsidRPr="002506CB">
              <w:rPr>
                <w:rFonts w:asciiTheme="minorHAnsi" w:hAnsiTheme="minorHAnsi"/>
                <w:lang w:val="es-ES_tradnl"/>
              </w:rPr>
              <w:t>El proyecto ha evidenciado también que mientras la clase política no experimente una fuerte y sostenida presión de la sociedad civil y la opinión pública, difícilmente se mueve en dirección de implementar políticas públicas que transformen la institucionalidad del país en sentido democrático.</w:t>
            </w:r>
            <w:r w:rsidRPr="00CE1F0A">
              <w:rPr>
                <w:rFonts w:asciiTheme="minorHAnsi" w:hAnsiTheme="minorHAnsi"/>
                <w:lang w:val="es-MX"/>
              </w:rPr>
              <w:t> </w:t>
            </w:r>
            <w:r w:rsidRPr="002506CB">
              <w:rPr>
                <w:rFonts w:asciiTheme="minorHAnsi" w:hAnsiTheme="minorHAnsi"/>
                <w:lang w:val="es-ES_tradnl"/>
              </w:rPr>
              <w:t> Al mismo tiempo, ha mostrado cómo la construcción de entendimientos y la voluntad política que su implementación requiere por parte de los tomadores de decisión, así como la presión organizada y sistemática de la ciudadanía, siguen siendo dos déficits que urge superar en el país.</w:t>
            </w:r>
          </w:p>
        </w:tc>
      </w:tr>
      <w:tr w:rsidR="00440AE1" w:rsidRPr="00F36DA5" w:rsidTr="005859F4">
        <w:tc>
          <w:tcPr>
            <w:tcW w:w="675" w:type="dxa"/>
            <w:tcBorders>
              <w:top w:val="dotted" w:sz="4" w:space="0" w:color="1F497D" w:themeColor="text2"/>
              <w:left w:val="dotted" w:sz="4" w:space="0" w:color="1F497D" w:themeColor="text2"/>
              <w:bottom w:val="dotted" w:sz="4" w:space="0" w:color="1F497D" w:themeColor="text2"/>
              <w:right w:val="nil"/>
            </w:tcBorders>
            <w:shd w:val="clear" w:color="auto" w:fill="95B3D7" w:themeFill="accent1" w:themeFillTint="99"/>
            <w:vAlign w:val="center"/>
          </w:tcPr>
          <w:p w:rsidR="00440AE1" w:rsidRPr="00440AE1" w:rsidRDefault="00440AE1" w:rsidP="00BA0BBF">
            <w:pPr>
              <w:spacing w:after="120"/>
              <w:jc w:val="center"/>
              <w:rPr>
                <w:rFonts w:asciiTheme="minorHAnsi" w:hAnsiTheme="minorHAnsi"/>
                <w:b/>
                <w:color w:val="002060"/>
                <w:sz w:val="40"/>
                <w:lang w:val="es-SV"/>
              </w:rPr>
            </w:pPr>
            <w:r w:rsidRPr="00440AE1">
              <w:rPr>
                <w:rFonts w:asciiTheme="minorHAnsi" w:hAnsiTheme="minorHAnsi"/>
                <w:b/>
                <w:color w:val="002060"/>
                <w:sz w:val="40"/>
                <w:lang w:val="es-SV"/>
              </w:rPr>
              <w:sym w:font="Wingdings" w:char="F08F"/>
            </w:r>
          </w:p>
        </w:tc>
        <w:tc>
          <w:tcPr>
            <w:tcW w:w="8364" w:type="dxa"/>
            <w:tcBorders>
              <w:top w:val="dotted" w:sz="4" w:space="0" w:color="1F497D" w:themeColor="text2"/>
              <w:left w:val="nil"/>
              <w:bottom w:val="dotted" w:sz="4" w:space="0" w:color="1F497D" w:themeColor="text2"/>
              <w:right w:val="dotted" w:sz="4" w:space="0" w:color="1F497D" w:themeColor="text2"/>
            </w:tcBorders>
            <w:shd w:val="clear" w:color="auto" w:fill="DBE5F1" w:themeFill="accent1" w:themeFillTint="33"/>
            <w:vAlign w:val="center"/>
          </w:tcPr>
          <w:p w:rsidR="00440AE1" w:rsidRDefault="00440AE1" w:rsidP="00F36DA5">
            <w:pPr>
              <w:spacing w:before="120" w:after="120"/>
              <w:rPr>
                <w:rFonts w:asciiTheme="minorHAnsi" w:hAnsiTheme="minorHAnsi"/>
                <w:b/>
                <w:lang w:val="es-SV"/>
              </w:rPr>
            </w:pPr>
            <w:r w:rsidRPr="002506CB">
              <w:rPr>
                <w:rFonts w:asciiTheme="minorHAnsi" w:hAnsiTheme="minorHAnsi"/>
                <w:lang w:val="es-ES_tradnl"/>
              </w:rPr>
              <w:t>Otra lección que deja el proyecto es que si se quiere que haya participación sustantiva de mujeres y jóvenes, desde el diseño mismo se debe incorporar un enfoque que lo promueva y lo asegure, porque de lo contrario es muy difícil lograrlo aunque se realicen acciones específicas con esa intención.</w:t>
            </w:r>
          </w:p>
        </w:tc>
      </w:tr>
      <w:tr w:rsidR="00440AE1" w:rsidRPr="00F36DA5" w:rsidTr="005859F4">
        <w:tc>
          <w:tcPr>
            <w:tcW w:w="675" w:type="dxa"/>
            <w:tcBorders>
              <w:top w:val="dotted" w:sz="4" w:space="0" w:color="1F497D" w:themeColor="text2"/>
              <w:left w:val="dotted" w:sz="4" w:space="0" w:color="1F497D" w:themeColor="text2"/>
              <w:bottom w:val="dotted" w:sz="4" w:space="0" w:color="1F497D" w:themeColor="text2"/>
              <w:right w:val="nil"/>
            </w:tcBorders>
            <w:shd w:val="clear" w:color="auto" w:fill="95B3D7" w:themeFill="accent1" w:themeFillTint="99"/>
            <w:vAlign w:val="center"/>
          </w:tcPr>
          <w:p w:rsidR="00440AE1" w:rsidRPr="00440AE1" w:rsidRDefault="00440AE1" w:rsidP="00BA0BBF">
            <w:pPr>
              <w:spacing w:after="120"/>
              <w:jc w:val="center"/>
              <w:rPr>
                <w:rFonts w:asciiTheme="minorHAnsi" w:hAnsiTheme="minorHAnsi"/>
                <w:b/>
                <w:color w:val="002060"/>
                <w:sz w:val="40"/>
                <w:lang w:val="es-SV"/>
              </w:rPr>
            </w:pPr>
            <w:r w:rsidRPr="00440AE1">
              <w:rPr>
                <w:rFonts w:asciiTheme="minorHAnsi" w:hAnsiTheme="minorHAnsi"/>
                <w:b/>
                <w:color w:val="002060"/>
                <w:sz w:val="40"/>
                <w:lang w:val="es-SV"/>
              </w:rPr>
              <w:sym w:font="Wingdings" w:char="F090"/>
            </w:r>
          </w:p>
        </w:tc>
        <w:tc>
          <w:tcPr>
            <w:tcW w:w="8364" w:type="dxa"/>
            <w:tcBorders>
              <w:top w:val="dotted" w:sz="4" w:space="0" w:color="1F497D" w:themeColor="text2"/>
              <w:left w:val="nil"/>
              <w:bottom w:val="dotted" w:sz="4" w:space="0" w:color="1F497D" w:themeColor="text2"/>
              <w:right w:val="dotted" w:sz="4" w:space="0" w:color="1F497D" w:themeColor="text2"/>
            </w:tcBorders>
            <w:shd w:val="clear" w:color="auto" w:fill="DBE5F1" w:themeFill="accent1" w:themeFillTint="33"/>
            <w:vAlign w:val="center"/>
          </w:tcPr>
          <w:p w:rsidR="00440AE1" w:rsidRDefault="00440AE1" w:rsidP="00F36DA5">
            <w:pPr>
              <w:spacing w:before="120" w:after="120"/>
              <w:rPr>
                <w:rFonts w:asciiTheme="minorHAnsi" w:hAnsiTheme="minorHAnsi"/>
                <w:b/>
                <w:lang w:val="es-SV"/>
              </w:rPr>
            </w:pPr>
            <w:r w:rsidRPr="002506CB">
              <w:rPr>
                <w:rFonts w:asciiTheme="minorHAnsi" w:hAnsiTheme="minorHAnsi"/>
                <w:lang w:val="es-ES_tradnl"/>
              </w:rPr>
              <w:t>En el terreno de la incidencia política, el proyecto enseña que las estrategias y metodologías deben ser muy creativas, audaces y complejas. </w:t>
            </w:r>
            <w:r w:rsidRPr="00CE1F0A">
              <w:rPr>
                <w:rFonts w:asciiTheme="minorHAnsi" w:hAnsiTheme="minorHAnsi"/>
                <w:lang w:val="es-MX"/>
              </w:rPr>
              <w:t> </w:t>
            </w:r>
            <w:r w:rsidRPr="002506CB">
              <w:rPr>
                <w:rFonts w:asciiTheme="minorHAnsi" w:hAnsiTheme="minorHAnsi"/>
                <w:lang w:val="es-ES_tradnl"/>
              </w:rPr>
              <w:t>En primer lugar, se deben acotar y precisar los temas o puntos. </w:t>
            </w:r>
            <w:r w:rsidRPr="00CE1F0A">
              <w:rPr>
                <w:rFonts w:asciiTheme="minorHAnsi" w:hAnsiTheme="minorHAnsi"/>
                <w:lang w:val="es-MX"/>
              </w:rPr>
              <w:t> </w:t>
            </w:r>
            <w:r w:rsidRPr="002506CB">
              <w:rPr>
                <w:rFonts w:asciiTheme="minorHAnsi" w:hAnsiTheme="minorHAnsi"/>
                <w:lang w:val="es-ES_tradnl"/>
              </w:rPr>
              <w:t>En segundo lugar, que no basta buscar la influencia solamente a niveles superiores de dirección, sino se deben hacer esfuerzos también de abajo hacia arriba y no perder de vista la importancia de los mandos medios y de los técnicos en los procesos de toma de decisión.</w:t>
            </w:r>
            <w:r w:rsidRPr="00CE1F0A">
              <w:rPr>
                <w:rFonts w:asciiTheme="minorHAnsi" w:hAnsiTheme="minorHAnsi"/>
                <w:lang w:val="es-MX"/>
              </w:rPr>
              <w:t> </w:t>
            </w:r>
            <w:r w:rsidRPr="002506CB">
              <w:rPr>
                <w:rFonts w:asciiTheme="minorHAnsi" w:hAnsiTheme="minorHAnsi"/>
                <w:lang w:val="es-ES_tradnl"/>
              </w:rPr>
              <w:t> En tercer lugar, que la difusión debe ser amplia y agresiva, lo que implica no solamente conocer los públicos hacia quienes va dirigida, sino una relación directa y persuasiva con los medios de comunicación.</w:t>
            </w:r>
          </w:p>
        </w:tc>
      </w:tr>
      <w:tr w:rsidR="00440AE1" w:rsidRPr="00F36DA5" w:rsidTr="005859F4">
        <w:tc>
          <w:tcPr>
            <w:tcW w:w="675" w:type="dxa"/>
            <w:tcBorders>
              <w:top w:val="dotted" w:sz="4" w:space="0" w:color="1F497D" w:themeColor="text2"/>
              <w:left w:val="dotted" w:sz="4" w:space="0" w:color="1F497D" w:themeColor="text2"/>
              <w:bottom w:val="dotted" w:sz="4" w:space="0" w:color="1F497D" w:themeColor="text2"/>
              <w:right w:val="nil"/>
            </w:tcBorders>
            <w:shd w:val="clear" w:color="auto" w:fill="95B3D7" w:themeFill="accent1" w:themeFillTint="99"/>
            <w:vAlign w:val="center"/>
          </w:tcPr>
          <w:p w:rsidR="00440AE1" w:rsidRPr="00440AE1" w:rsidRDefault="00440AE1" w:rsidP="00BA0BBF">
            <w:pPr>
              <w:spacing w:after="120"/>
              <w:jc w:val="center"/>
              <w:rPr>
                <w:rFonts w:asciiTheme="minorHAnsi" w:hAnsiTheme="minorHAnsi"/>
                <w:b/>
                <w:color w:val="002060"/>
                <w:sz w:val="40"/>
                <w:lang w:val="es-SV"/>
              </w:rPr>
            </w:pPr>
            <w:r w:rsidRPr="00440AE1">
              <w:rPr>
                <w:rFonts w:asciiTheme="minorHAnsi" w:hAnsiTheme="minorHAnsi"/>
                <w:b/>
                <w:color w:val="002060"/>
                <w:sz w:val="40"/>
                <w:lang w:val="es-SV"/>
              </w:rPr>
              <w:sym w:font="Wingdings" w:char="F091"/>
            </w:r>
          </w:p>
        </w:tc>
        <w:tc>
          <w:tcPr>
            <w:tcW w:w="8364" w:type="dxa"/>
            <w:tcBorders>
              <w:top w:val="dotted" w:sz="4" w:space="0" w:color="1F497D" w:themeColor="text2"/>
              <w:left w:val="nil"/>
              <w:bottom w:val="dotted" w:sz="4" w:space="0" w:color="1F497D" w:themeColor="text2"/>
              <w:right w:val="dotted" w:sz="4" w:space="0" w:color="1F497D" w:themeColor="text2"/>
            </w:tcBorders>
            <w:shd w:val="clear" w:color="auto" w:fill="DBE5F1" w:themeFill="accent1" w:themeFillTint="33"/>
            <w:vAlign w:val="center"/>
          </w:tcPr>
          <w:p w:rsidR="00440AE1" w:rsidRDefault="00440AE1" w:rsidP="00F36DA5">
            <w:pPr>
              <w:spacing w:before="120" w:after="120"/>
              <w:rPr>
                <w:rFonts w:asciiTheme="minorHAnsi" w:hAnsiTheme="minorHAnsi"/>
                <w:b/>
                <w:lang w:val="es-SV"/>
              </w:rPr>
            </w:pPr>
            <w:r w:rsidRPr="002506CB">
              <w:rPr>
                <w:rFonts w:asciiTheme="minorHAnsi" w:hAnsiTheme="minorHAnsi"/>
                <w:lang w:val="es-ES_tradnl"/>
              </w:rPr>
              <w:t>Desde la naturaleza del proyecto y la complejidad de sus propósitos, así como de los temas que abordó, queda subrayada la importancia vital de la articulación de actores y el trabajo en red, sobre todo si se pretende incidir para que las propuestas se conviertan en decisiones o políticas públicas.</w:t>
            </w:r>
          </w:p>
        </w:tc>
      </w:tr>
    </w:tbl>
    <w:p w:rsidR="00F36DA5" w:rsidRDefault="00F36DA5">
      <w:r>
        <w:br w:type="page"/>
      </w:r>
    </w:p>
    <w:p w:rsidR="00F36DA5" w:rsidRDefault="00F36DA5"/>
    <w:p w:rsidR="00F36DA5" w:rsidRDefault="00F36DA5"/>
    <w:tbl>
      <w:tblPr>
        <w:tblStyle w:val="Tablaconcuadrcula"/>
        <w:tblW w:w="0" w:type="auto"/>
        <w:tblLook w:val="04A0"/>
      </w:tblPr>
      <w:tblGrid>
        <w:gridCol w:w="675"/>
        <w:gridCol w:w="8364"/>
      </w:tblGrid>
      <w:tr w:rsidR="00440AE1" w:rsidRPr="00F36DA5" w:rsidTr="005859F4">
        <w:tc>
          <w:tcPr>
            <w:tcW w:w="675" w:type="dxa"/>
            <w:tcBorders>
              <w:top w:val="dotted" w:sz="4" w:space="0" w:color="1F497D" w:themeColor="text2"/>
              <w:left w:val="dotted" w:sz="4" w:space="0" w:color="1F497D" w:themeColor="text2"/>
              <w:bottom w:val="dotted" w:sz="4" w:space="0" w:color="1F497D" w:themeColor="text2"/>
              <w:right w:val="nil"/>
            </w:tcBorders>
            <w:shd w:val="clear" w:color="auto" w:fill="95B3D7" w:themeFill="accent1" w:themeFillTint="99"/>
            <w:vAlign w:val="center"/>
          </w:tcPr>
          <w:p w:rsidR="00440AE1" w:rsidRPr="00440AE1" w:rsidRDefault="00440AE1" w:rsidP="00BA0BBF">
            <w:pPr>
              <w:spacing w:after="120"/>
              <w:jc w:val="center"/>
              <w:rPr>
                <w:rFonts w:asciiTheme="minorHAnsi" w:hAnsiTheme="minorHAnsi"/>
                <w:b/>
                <w:color w:val="002060"/>
                <w:sz w:val="40"/>
                <w:lang w:val="es-SV"/>
              </w:rPr>
            </w:pPr>
            <w:r w:rsidRPr="00440AE1">
              <w:rPr>
                <w:rFonts w:asciiTheme="minorHAnsi" w:hAnsiTheme="minorHAnsi"/>
                <w:b/>
                <w:color w:val="002060"/>
                <w:sz w:val="40"/>
                <w:lang w:val="es-SV"/>
              </w:rPr>
              <w:sym w:font="Wingdings" w:char="F092"/>
            </w:r>
          </w:p>
        </w:tc>
        <w:tc>
          <w:tcPr>
            <w:tcW w:w="8364" w:type="dxa"/>
            <w:tcBorders>
              <w:top w:val="dotted" w:sz="4" w:space="0" w:color="1F497D" w:themeColor="text2"/>
              <w:left w:val="nil"/>
              <w:bottom w:val="dotted" w:sz="4" w:space="0" w:color="1F497D" w:themeColor="text2"/>
              <w:right w:val="dotted" w:sz="4" w:space="0" w:color="1F497D" w:themeColor="text2"/>
            </w:tcBorders>
            <w:shd w:val="clear" w:color="auto" w:fill="DBE5F1" w:themeFill="accent1" w:themeFillTint="33"/>
            <w:vAlign w:val="center"/>
          </w:tcPr>
          <w:p w:rsidR="00440AE1" w:rsidRDefault="00440AE1" w:rsidP="00F36DA5">
            <w:pPr>
              <w:spacing w:before="120" w:after="120"/>
              <w:rPr>
                <w:rFonts w:asciiTheme="minorHAnsi" w:hAnsiTheme="minorHAnsi"/>
                <w:b/>
                <w:lang w:val="es-SV"/>
              </w:rPr>
            </w:pPr>
            <w:r w:rsidRPr="002506CB">
              <w:rPr>
                <w:rFonts w:asciiTheme="minorHAnsi" w:hAnsiTheme="minorHAnsi"/>
                <w:lang w:val="es-ES_tradnl"/>
              </w:rPr>
              <w:t>Con relación a los observatorios ciudadanos el proyecto revela que sola serán instrumentos valiosos en la medida en que, por una parte, complementan información a los órganos de Estado –no tiene sentido una repetición de la información- y por otra introducen elementos críticos desde una óptica ciudadana y sean capaces de presionar al órgano observado a irse abriendo más a la mirada de la ciudadanía. En esa perspectiva, la estrategia para llevar adelante los observatorios debe responder a la naturaleza, dinámica y niveles de apertura de los órganos del Estado observados, dado que cada uno tiene su propia naturaleza, funciones y características.</w:t>
            </w:r>
          </w:p>
        </w:tc>
      </w:tr>
      <w:tr w:rsidR="00440AE1" w:rsidRPr="00F36DA5" w:rsidTr="005859F4">
        <w:tc>
          <w:tcPr>
            <w:tcW w:w="675" w:type="dxa"/>
            <w:tcBorders>
              <w:top w:val="dotted" w:sz="4" w:space="0" w:color="1F497D" w:themeColor="text2"/>
              <w:left w:val="dotted" w:sz="4" w:space="0" w:color="1F497D" w:themeColor="text2"/>
              <w:bottom w:val="dotted" w:sz="4" w:space="0" w:color="1F497D" w:themeColor="text2"/>
              <w:right w:val="nil"/>
            </w:tcBorders>
            <w:shd w:val="clear" w:color="auto" w:fill="95B3D7" w:themeFill="accent1" w:themeFillTint="99"/>
            <w:vAlign w:val="center"/>
          </w:tcPr>
          <w:p w:rsidR="00440AE1" w:rsidRPr="00440AE1" w:rsidRDefault="00440AE1" w:rsidP="00BA0BBF">
            <w:pPr>
              <w:spacing w:after="120"/>
              <w:jc w:val="center"/>
              <w:rPr>
                <w:rFonts w:asciiTheme="minorHAnsi" w:hAnsiTheme="minorHAnsi"/>
                <w:b/>
                <w:color w:val="002060"/>
                <w:sz w:val="40"/>
                <w:lang w:val="es-SV"/>
              </w:rPr>
            </w:pPr>
            <w:r w:rsidRPr="00440AE1">
              <w:rPr>
                <w:rFonts w:asciiTheme="minorHAnsi" w:hAnsiTheme="minorHAnsi"/>
                <w:b/>
                <w:color w:val="002060"/>
                <w:sz w:val="40"/>
                <w:lang w:val="es-SV"/>
              </w:rPr>
              <w:sym w:font="Wingdings" w:char="F093"/>
            </w:r>
          </w:p>
        </w:tc>
        <w:tc>
          <w:tcPr>
            <w:tcW w:w="8364" w:type="dxa"/>
            <w:tcBorders>
              <w:top w:val="dotted" w:sz="4" w:space="0" w:color="1F497D" w:themeColor="text2"/>
              <w:left w:val="nil"/>
              <w:bottom w:val="dotted" w:sz="4" w:space="0" w:color="1F497D" w:themeColor="text2"/>
              <w:right w:val="dotted" w:sz="4" w:space="0" w:color="1F497D" w:themeColor="text2"/>
            </w:tcBorders>
            <w:shd w:val="clear" w:color="auto" w:fill="DBE5F1" w:themeFill="accent1" w:themeFillTint="33"/>
            <w:vAlign w:val="center"/>
          </w:tcPr>
          <w:p w:rsidR="00440AE1" w:rsidRDefault="00440AE1" w:rsidP="00F36DA5">
            <w:pPr>
              <w:spacing w:before="120" w:after="120"/>
              <w:rPr>
                <w:rFonts w:asciiTheme="minorHAnsi" w:hAnsiTheme="minorHAnsi"/>
                <w:b/>
                <w:lang w:val="es-SV"/>
              </w:rPr>
            </w:pPr>
            <w:r w:rsidRPr="002506CB">
              <w:rPr>
                <w:rFonts w:asciiTheme="minorHAnsi" w:hAnsiTheme="minorHAnsi"/>
                <w:lang w:val="es-ES_tradnl"/>
              </w:rPr>
              <w:t>El proyecto releva la necesidad que tiene el país de que se produzca una nueva generación de acuerdos – después de los Acuerdos de Chapultepec- que incluyan transformaciones en la institucionalidad y el sistema político y a la vez, es una muestra de que iniciativas de este tipo pueden ir abonando a generar condiciones para ello.</w:t>
            </w:r>
          </w:p>
        </w:tc>
      </w:tr>
      <w:tr w:rsidR="00440AE1" w:rsidRPr="00F36DA5" w:rsidTr="005859F4">
        <w:tc>
          <w:tcPr>
            <w:tcW w:w="675" w:type="dxa"/>
            <w:tcBorders>
              <w:top w:val="dotted" w:sz="4" w:space="0" w:color="1F497D" w:themeColor="text2"/>
              <w:left w:val="dotted" w:sz="4" w:space="0" w:color="1F497D" w:themeColor="text2"/>
              <w:bottom w:val="dotted" w:sz="4" w:space="0" w:color="1F497D" w:themeColor="text2"/>
              <w:right w:val="nil"/>
            </w:tcBorders>
            <w:shd w:val="clear" w:color="auto" w:fill="95B3D7" w:themeFill="accent1" w:themeFillTint="99"/>
            <w:vAlign w:val="center"/>
          </w:tcPr>
          <w:p w:rsidR="00440AE1" w:rsidRPr="00440AE1" w:rsidRDefault="00440AE1" w:rsidP="00BA0BBF">
            <w:pPr>
              <w:spacing w:after="120"/>
              <w:jc w:val="center"/>
              <w:rPr>
                <w:rFonts w:asciiTheme="minorHAnsi" w:hAnsiTheme="minorHAnsi"/>
                <w:b/>
                <w:color w:val="002060"/>
                <w:sz w:val="40"/>
                <w:lang w:val="es-SV"/>
              </w:rPr>
            </w:pPr>
            <w:r w:rsidRPr="00440AE1">
              <w:rPr>
                <w:rFonts w:asciiTheme="minorHAnsi" w:hAnsiTheme="minorHAnsi"/>
                <w:b/>
                <w:color w:val="002060"/>
                <w:sz w:val="40"/>
                <w:lang w:val="es-SV"/>
              </w:rPr>
              <w:sym w:font="Wingdings" w:char="F094"/>
            </w:r>
          </w:p>
        </w:tc>
        <w:tc>
          <w:tcPr>
            <w:tcW w:w="8364" w:type="dxa"/>
            <w:tcBorders>
              <w:top w:val="dotted" w:sz="4" w:space="0" w:color="1F497D" w:themeColor="text2"/>
              <w:left w:val="nil"/>
              <w:bottom w:val="dotted" w:sz="4" w:space="0" w:color="1F497D" w:themeColor="text2"/>
              <w:right w:val="dotted" w:sz="4" w:space="0" w:color="1F497D" w:themeColor="text2"/>
            </w:tcBorders>
            <w:shd w:val="clear" w:color="auto" w:fill="DBE5F1" w:themeFill="accent1" w:themeFillTint="33"/>
            <w:vAlign w:val="center"/>
          </w:tcPr>
          <w:p w:rsidR="00440AE1" w:rsidRDefault="00440AE1" w:rsidP="00F36DA5">
            <w:pPr>
              <w:spacing w:before="120" w:after="120"/>
              <w:rPr>
                <w:rFonts w:asciiTheme="minorHAnsi" w:hAnsiTheme="minorHAnsi"/>
                <w:b/>
                <w:lang w:val="es-SV"/>
              </w:rPr>
            </w:pPr>
            <w:r w:rsidRPr="002506CB">
              <w:rPr>
                <w:rFonts w:asciiTheme="minorHAnsi" w:hAnsiTheme="minorHAnsi"/>
                <w:lang w:val="es-ES_tradnl"/>
              </w:rPr>
              <w:t>El proyecto ha mostrado también la necesidad de generar iniciativas creativas enfocadas a construir cultura ciudadana y cultura política y que las coyunturas electorales se pueden aprovechar como oportunidades para ello.  Esto es importante para revertir la tendencia generalizada a ver dichas coyunturas como amenazas o como momentos en que es mejor abstenerse de impulsar iniciativas políticas.</w:t>
            </w:r>
          </w:p>
        </w:tc>
      </w:tr>
      <w:tr w:rsidR="00440AE1" w:rsidRPr="00F36DA5" w:rsidTr="005859F4">
        <w:tc>
          <w:tcPr>
            <w:tcW w:w="675" w:type="dxa"/>
            <w:tcBorders>
              <w:top w:val="dotted" w:sz="4" w:space="0" w:color="1F497D" w:themeColor="text2"/>
              <w:left w:val="dotted" w:sz="4" w:space="0" w:color="1F497D" w:themeColor="text2"/>
              <w:bottom w:val="dotted" w:sz="4" w:space="0" w:color="1F497D" w:themeColor="text2"/>
              <w:right w:val="nil"/>
            </w:tcBorders>
            <w:shd w:val="clear" w:color="auto" w:fill="95B3D7" w:themeFill="accent1" w:themeFillTint="99"/>
            <w:vAlign w:val="center"/>
          </w:tcPr>
          <w:p w:rsidR="00440AE1" w:rsidRPr="00440AE1" w:rsidRDefault="00440AE1" w:rsidP="00BA0BBF">
            <w:pPr>
              <w:spacing w:after="120"/>
              <w:jc w:val="center"/>
              <w:rPr>
                <w:rFonts w:asciiTheme="minorHAnsi" w:hAnsiTheme="minorHAnsi"/>
                <w:b/>
                <w:color w:val="002060"/>
                <w:sz w:val="40"/>
                <w:lang w:val="es-SV"/>
              </w:rPr>
            </w:pPr>
            <w:r w:rsidRPr="00440AE1">
              <w:rPr>
                <w:rFonts w:asciiTheme="minorHAnsi" w:hAnsiTheme="minorHAnsi"/>
                <w:b/>
                <w:color w:val="002060"/>
                <w:sz w:val="40"/>
                <w:lang w:val="es-SV"/>
              </w:rPr>
              <w:sym w:font="Wingdings" w:char="F095"/>
            </w:r>
          </w:p>
        </w:tc>
        <w:tc>
          <w:tcPr>
            <w:tcW w:w="8364" w:type="dxa"/>
            <w:tcBorders>
              <w:top w:val="dotted" w:sz="4" w:space="0" w:color="1F497D" w:themeColor="text2"/>
              <w:left w:val="nil"/>
              <w:bottom w:val="dotted" w:sz="4" w:space="0" w:color="1F497D" w:themeColor="text2"/>
              <w:right w:val="dotted" w:sz="4" w:space="0" w:color="1F497D" w:themeColor="text2"/>
            </w:tcBorders>
            <w:shd w:val="clear" w:color="auto" w:fill="DBE5F1" w:themeFill="accent1" w:themeFillTint="33"/>
            <w:vAlign w:val="center"/>
          </w:tcPr>
          <w:p w:rsidR="00440AE1" w:rsidRDefault="00440AE1" w:rsidP="00F36DA5">
            <w:pPr>
              <w:spacing w:before="120" w:after="120"/>
              <w:rPr>
                <w:rFonts w:asciiTheme="minorHAnsi" w:hAnsiTheme="minorHAnsi"/>
                <w:b/>
                <w:lang w:val="es-SV"/>
              </w:rPr>
            </w:pPr>
            <w:r w:rsidRPr="002506CB">
              <w:rPr>
                <w:rFonts w:asciiTheme="minorHAnsi" w:hAnsiTheme="minorHAnsi"/>
                <w:lang w:val="es-ES_tradnl"/>
              </w:rPr>
              <w:t>Finalmente, el desarrollo del proyecto ha puesto de relieve que entre los diversos actores políticos y ciudadanos hay mucha sed de formación.  Un ejemplo de ello es que muchas de las personas participantes en los grupos de enfoque y talleres, veían en ellos una gran oportunidad de APRENDER.  Sin duda, una labor de aquellas instituciones que trabajan en fortalecimiento de la institucionalidad democrática y promoción del diálogo político, debería ser la de formación, lo que implica asumir en su trabajo un enfoque pedagógico y propiciar métodos innovadores en este terreno que complementen y enriquezcan la formación de los diferentes actores.</w:t>
            </w:r>
          </w:p>
        </w:tc>
      </w:tr>
    </w:tbl>
    <w:p w:rsidR="00A23F1A" w:rsidRPr="002506CB" w:rsidRDefault="00A23F1A" w:rsidP="002506CB">
      <w:pPr>
        <w:spacing w:after="240"/>
        <w:jc w:val="both"/>
        <w:rPr>
          <w:rFonts w:asciiTheme="minorHAnsi" w:hAnsiTheme="minorHAnsi"/>
          <w:sz w:val="22"/>
          <w:lang w:val="es-ES_tradnl"/>
        </w:rPr>
      </w:pPr>
    </w:p>
    <w:p w:rsidR="00A23F1A" w:rsidRPr="0007660F" w:rsidRDefault="00A23F1A" w:rsidP="0007660F">
      <w:pPr>
        <w:pStyle w:val="Prrafodelista"/>
        <w:spacing w:after="120"/>
        <w:jc w:val="both"/>
        <w:rPr>
          <w:rFonts w:asciiTheme="minorHAnsi" w:hAnsiTheme="minorHAnsi"/>
          <w:b/>
          <w:lang w:val="es-SV"/>
        </w:rPr>
      </w:pPr>
    </w:p>
    <w:p w:rsidR="000F0201" w:rsidRDefault="000F0201">
      <w:pPr>
        <w:rPr>
          <w:rFonts w:asciiTheme="minorHAnsi" w:hAnsiTheme="minorHAnsi"/>
          <w:b/>
          <w:lang w:val="es-SV"/>
        </w:rPr>
      </w:pPr>
      <w:r>
        <w:rPr>
          <w:rFonts w:asciiTheme="minorHAnsi" w:hAnsiTheme="minorHAnsi"/>
          <w:b/>
          <w:lang w:val="es-SV"/>
        </w:rPr>
        <w:br w:type="page"/>
      </w:r>
    </w:p>
    <w:p w:rsidR="00F92170" w:rsidRDefault="00F92170" w:rsidP="0007660F">
      <w:pPr>
        <w:spacing w:after="120"/>
        <w:jc w:val="both"/>
        <w:rPr>
          <w:rFonts w:asciiTheme="minorHAnsi" w:hAnsiTheme="minorHAnsi"/>
          <w:b/>
          <w:sz w:val="28"/>
          <w:lang w:val="es-SV"/>
        </w:rPr>
      </w:pPr>
    </w:p>
    <w:p w:rsidR="00F92170" w:rsidRDefault="00F92170" w:rsidP="0007660F">
      <w:pPr>
        <w:spacing w:after="120"/>
        <w:jc w:val="both"/>
        <w:rPr>
          <w:rFonts w:asciiTheme="minorHAnsi" w:hAnsiTheme="minorHAnsi"/>
          <w:b/>
          <w:sz w:val="28"/>
          <w:lang w:val="es-SV"/>
        </w:rPr>
      </w:pPr>
    </w:p>
    <w:p w:rsidR="00F92170" w:rsidRDefault="00F92170" w:rsidP="0007660F">
      <w:pPr>
        <w:spacing w:after="120"/>
        <w:jc w:val="both"/>
        <w:rPr>
          <w:rFonts w:asciiTheme="minorHAnsi" w:hAnsiTheme="minorHAnsi"/>
          <w:b/>
          <w:sz w:val="28"/>
          <w:lang w:val="es-SV"/>
        </w:rPr>
      </w:pPr>
    </w:p>
    <w:p w:rsidR="00F92170" w:rsidRDefault="00F92170" w:rsidP="0007660F">
      <w:pPr>
        <w:spacing w:after="120"/>
        <w:jc w:val="both"/>
        <w:rPr>
          <w:rFonts w:asciiTheme="minorHAnsi" w:hAnsiTheme="minorHAnsi"/>
          <w:b/>
          <w:sz w:val="28"/>
          <w:lang w:val="es-SV"/>
        </w:rPr>
      </w:pPr>
    </w:p>
    <w:p w:rsidR="00F92170" w:rsidRDefault="00F92170" w:rsidP="0007660F">
      <w:pPr>
        <w:spacing w:after="120"/>
        <w:jc w:val="both"/>
        <w:rPr>
          <w:rFonts w:asciiTheme="minorHAnsi" w:hAnsiTheme="minorHAnsi"/>
          <w:b/>
          <w:sz w:val="28"/>
          <w:lang w:val="es-SV"/>
        </w:rPr>
      </w:pPr>
    </w:p>
    <w:p w:rsidR="00F92170" w:rsidRDefault="00F92170" w:rsidP="0007660F">
      <w:pPr>
        <w:spacing w:after="120"/>
        <w:jc w:val="both"/>
        <w:rPr>
          <w:rFonts w:asciiTheme="minorHAnsi" w:hAnsiTheme="minorHAnsi"/>
          <w:b/>
          <w:sz w:val="28"/>
          <w:lang w:val="es-SV"/>
        </w:rPr>
      </w:pPr>
    </w:p>
    <w:p w:rsidR="00A23F1A" w:rsidRPr="002C10CE" w:rsidRDefault="00A23F1A" w:rsidP="0007660F">
      <w:pPr>
        <w:spacing w:after="120"/>
        <w:jc w:val="both"/>
        <w:rPr>
          <w:rFonts w:asciiTheme="minorHAnsi" w:hAnsiTheme="minorHAnsi"/>
          <w:b/>
          <w:color w:val="1F497D" w:themeColor="text2"/>
          <w:sz w:val="28"/>
          <w:lang w:val="es-SV"/>
        </w:rPr>
      </w:pPr>
      <w:r w:rsidRPr="002C10CE">
        <w:rPr>
          <w:rFonts w:asciiTheme="minorHAnsi" w:hAnsiTheme="minorHAnsi"/>
          <w:b/>
          <w:color w:val="1F497D" w:themeColor="text2"/>
          <w:sz w:val="28"/>
          <w:lang w:val="es-SV"/>
        </w:rPr>
        <w:t>ANEXOS</w:t>
      </w:r>
    </w:p>
    <w:p w:rsidR="0057271B" w:rsidRDefault="0057271B" w:rsidP="0007660F">
      <w:pPr>
        <w:spacing w:after="120"/>
        <w:jc w:val="both"/>
        <w:rPr>
          <w:rFonts w:asciiTheme="minorHAnsi" w:hAnsiTheme="minorHAnsi"/>
          <w:b/>
          <w:sz w:val="28"/>
          <w:lang w:val="es-SV"/>
        </w:rPr>
      </w:pPr>
    </w:p>
    <w:p w:rsidR="0057271B" w:rsidRDefault="0057271B" w:rsidP="002506CB">
      <w:pPr>
        <w:pStyle w:val="Prrafodelista"/>
        <w:numPr>
          <w:ilvl w:val="0"/>
          <w:numId w:val="36"/>
        </w:numPr>
        <w:spacing w:after="240"/>
        <w:ind w:left="714" w:hanging="357"/>
        <w:contextualSpacing w:val="0"/>
        <w:jc w:val="both"/>
        <w:rPr>
          <w:rFonts w:asciiTheme="minorHAnsi" w:hAnsiTheme="minorHAnsi"/>
          <w:b/>
          <w:sz w:val="28"/>
          <w:lang w:val="es-SV"/>
        </w:rPr>
      </w:pPr>
      <w:r>
        <w:rPr>
          <w:rFonts w:asciiTheme="minorHAnsi" w:hAnsiTheme="minorHAnsi"/>
          <w:b/>
          <w:sz w:val="28"/>
          <w:lang w:val="es-SV"/>
        </w:rPr>
        <w:t>Preguntas claves de la evaluación</w:t>
      </w:r>
      <w:r w:rsidR="002506CB">
        <w:rPr>
          <w:rFonts w:asciiTheme="minorHAnsi" w:hAnsiTheme="minorHAnsi"/>
          <w:b/>
          <w:sz w:val="28"/>
          <w:lang w:val="es-SV"/>
        </w:rPr>
        <w:t>.</w:t>
      </w:r>
    </w:p>
    <w:p w:rsidR="0001160C" w:rsidRPr="0052699E" w:rsidRDefault="0001160C" w:rsidP="002506CB">
      <w:pPr>
        <w:pStyle w:val="Prrafodelista"/>
        <w:numPr>
          <w:ilvl w:val="0"/>
          <w:numId w:val="36"/>
        </w:numPr>
        <w:spacing w:after="240"/>
        <w:ind w:left="714" w:hanging="357"/>
        <w:contextualSpacing w:val="0"/>
        <w:jc w:val="both"/>
        <w:rPr>
          <w:rFonts w:asciiTheme="minorHAnsi" w:hAnsiTheme="minorHAnsi"/>
          <w:b/>
          <w:sz w:val="28"/>
          <w:lang w:val="es-SV"/>
        </w:rPr>
      </w:pPr>
      <w:r w:rsidRPr="0052699E">
        <w:rPr>
          <w:rFonts w:asciiTheme="minorHAnsi" w:hAnsiTheme="minorHAnsi"/>
          <w:b/>
          <w:sz w:val="28"/>
          <w:lang w:val="es-SV"/>
        </w:rPr>
        <w:t>Resumen de actividades realizadas en la evaluación.</w:t>
      </w:r>
    </w:p>
    <w:p w:rsidR="0001160C" w:rsidRPr="0052699E" w:rsidRDefault="0001160C" w:rsidP="002506CB">
      <w:pPr>
        <w:pStyle w:val="Prrafodelista"/>
        <w:numPr>
          <w:ilvl w:val="0"/>
          <w:numId w:val="36"/>
        </w:numPr>
        <w:spacing w:after="240"/>
        <w:ind w:left="714" w:hanging="357"/>
        <w:contextualSpacing w:val="0"/>
        <w:jc w:val="both"/>
        <w:rPr>
          <w:rFonts w:asciiTheme="minorHAnsi" w:hAnsiTheme="minorHAnsi"/>
          <w:b/>
          <w:sz w:val="28"/>
          <w:lang w:val="es-SV"/>
        </w:rPr>
      </w:pPr>
      <w:r w:rsidRPr="0052699E">
        <w:rPr>
          <w:rFonts w:asciiTheme="minorHAnsi" w:hAnsiTheme="minorHAnsi"/>
          <w:b/>
          <w:sz w:val="28"/>
          <w:lang w:val="es-SV"/>
        </w:rPr>
        <w:t>Documentos consultados.</w:t>
      </w:r>
    </w:p>
    <w:p w:rsidR="0001160C" w:rsidRDefault="0001160C" w:rsidP="002506CB">
      <w:pPr>
        <w:pStyle w:val="Prrafodelista"/>
        <w:numPr>
          <w:ilvl w:val="0"/>
          <w:numId w:val="36"/>
        </w:numPr>
        <w:spacing w:after="240"/>
        <w:ind w:left="714" w:hanging="357"/>
        <w:contextualSpacing w:val="0"/>
        <w:jc w:val="both"/>
        <w:rPr>
          <w:rFonts w:asciiTheme="minorHAnsi" w:hAnsiTheme="minorHAnsi"/>
          <w:b/>
          <w:sz w:val="28"/>
          <w:lang w:val="es-SV"/>
        </w:rPr>
      </w:pPr>
      <w:r>
        <w:rPr>
          <w:rFonts w:asciiTheme="minorHAnsi" w:hAnsiTheme="minorHAnsi"/>
          <w:b/>
          <w:sz w:val="28"/>
          <w:lang w:val="es-SV"/>
        </w:rPr>
        <w:t>Resumen del proyecto.</w:t>
      </w:r>
    </w:p>
    <w:p w:rsidR="00A04D25" w:rsidRPr="0052699E" w:rsidRDefault="00A04D25" w:rsidP="002506CB">
      <w:pPr>
        <w:pStyle w:val="Prrafodelista"/>
        <w:numPr>
          <w:ilvl w:val="0"/>
          <w:numId w:val="36"/>
        </w:numPr>
        <w:spacing w:after="240"/>
        <w:ind w:left="714" w:hanging="357"/>
        <w:contextualSpacing w:val="0"/>
        <w:jc w:val="both"/>
        <w:rPr>
          <w:rFonts w:asciiTheme="minorHAnsi" w:hAnsiTheme="minorHAnsi"/>
          <w:b/>
          <w:sz w:val="28"/>
          <w:lang w:val="es-SV"/>
        </w:rPr>
      </w:pPr>
      <w:r w:rsidRPr="0052699E">
        <w:rPr>
          <w:rFonts w:asciiTheme="minorHAnsi" w:hAnsiTheme="minorHAnsi"/>
          <w:b/>
          <w:sz w:val="28"/>
          <w:lang w:val="es-SV"/>
        </w:rPr>
        <w:t>Matriz de medición de indicadores del proyecto.</w:t>
      </w:r>
    </w:p>
    <w:p w:rsidR="00A04D25" w:rsidRPr="0052699E" w:rsidRDefault="00A04D25" w:rsidP="002506CB">
      <w:pPr>
        <w:pStyle w:val="Prrafodelista"/>
        <w:numPr>
          <w:ilvl w:val="0"/>
          <w:numId w:val="36"/>
        </w:numPr>
        <w:spacing w:after="240"/>
        <w:ind w:left="714" w:hanging="357"/>
        <w:contextualSpacing w:val="0"/>
        <w:jc w:val="both"/>
        <w:rPr>
          <w:rFonts w:asciiTheme="minorHAnsi" w:hAnsiTheme="minorHAnsi"/>
          <w:b/>
          <w:sz w:val="28"/>
          <w:lang w:val="es-SV"/>
        </w:rPr>
      </w:pPr>
      <w:r w:rsidRPr="0052699E">
        <w:rPr>
          <w:rFonts w:asciiTheme="minorHAnsi" w:hAnsiTheme="minorHAnsi"/>
          <w:b/>
          <w:sz w:val="28"/>
          <w:lang w:val="es-SV"/>
        </w:rPr>
        <w:t>Propuesta de indicadores para proyectos de gobernabilidad.</w:t>
      </w:r>
    </w:p>
    <w:p w:rsidR="002506CB" w:rsidRDefault="002506CB" w:rsidP="002506CB">
      <w:pPr>
        <w:pStyle w:val="Prrafodelista"/>
        <w:numPr>
          <w:ilvl w:val="0"/>
          <w:numId w:val="36"/>
        </w:numPr>
        <w:spacing w:after="240"/>
        <w:ind w:left="714" w:hanging="357"/>
        <w:contextualSpacing w:val="0"/>
        <w:jc w:val="both"/>
        <w:rPr>
          <w:rFonts w:asciiTheme="minorHAnsi" w:hAnsiTheme="minorHAnsi"/>
          <w:b/>
          <w:sz w:val="28"/>
          <w:lang w:val="es-SV"/>
        </w:rPr>
      </w:pPr>
      <w:r>
        <w:rPr>
          <w:rFonts w:asciiTheme="minorHAnsi" w:hAnsiTheme="minorHAnsi"/>
          <w:b/>
          <w:sz w:val="28"/>
          <w:lang w:val="es-SV"/>
        </w:rPr>
        <w:t>Análisis de los Planes de Gobierno ARENA y FMLN 2009-2014.</w:t>
      </w:r>
    </w:p>
    <w:p w:rsidR="002506CB" w:rsidRDefault="002506CB" w:rsidP="002506CB">
      <w:pPr>
        <w:pStyle w:val="Prrafodelista"/>
        <w:numPr>
          <w:ilvl w:val="0"/>
          <w:numId w:val="36"/>
        </w:numPr>
        <w:spacing w:after="240"/>
        <w:ind w:left="714" w:hanging="357"/>
        <w:contextualSpacing w:val="0"/>
        <w:jc w:val="both"/>
        <w:rPr>
          <w:rFonts w:asciiTheme="minorHAnsi" w:hAnsiTheme="minorHAnsi"/>
          <w:b/>
          <w:sz w:val="28"/>
          <w:lang w:val="es-SV"/>
        </w:rPr>
      </w:pPr>
      <w:r>
        <w:rPr>
          <w:rFonts w:asciiTheme="minorHAnsi" w:hAnsiTheme="minorHAnsi"/>
          <w:b/>
          <w:sz w:val="28"/>
          <w:lang w:val="es-SV"/>
        </w:rPr>
        <w:t>Participantes en grupos focales.</w:t>
      </w:r>
    </w:p>
    <w:p w:rsidR="002506CB" w:rsidRPr="0052699E" w:rsidRDefault="00354EB5" w:rsidP="002506CB">
      <w:pPr>
        <w:pStyle w:val="Prrafodelista"/>
        <w:numPr>
          <w:ilvl w:val="0"/>
          <w:numId w:val="36"/>
        </w:numPr>
        <w:spacing w:after="240"/>
        <w:ind w:left="714" w:hanging="357"/>
        <w:contextualSpacing w:val="0"/>
        <w:jc w:val="both"/>
        <w:rPr>
          <w:rFonts w:asciiTheme="minorHAnsi" w:hAnsiTheme="minorHAnsi"/>
          <w:b/>
          <w:sz w:val="28"/>
          <w:lang w:val="es-SV"/>
        </w:rPr>
      </w:pPr>
      <w:r>
        <w:rPr>
          <w:rFonts w:asciiTheme="minorHAnsi" w:hAnsiTheme="minorHAnsi"/>
          <w:b/>
          <w:sz w:val="28"/>
          <w:lang w:val="es-MX"/>
        </w:rPr>
        <w:t xml:space="preserve">Principales </w:t>
      </w:r>
      <w:r w:rsidR="00A050EC" w:rsidRPr="0052699E">
        <w:rPr>
          <w:rFonts w:asciiTheme="minorHAnsi" w:hAnsiTheme="minorHAnsi"/>
          <w:b/>
          <w:sz w:val="28"/>
          <w:lang w:val="es-MX"/>
        </w:rPr>
        <w:t xml:space="preserve">Políticas Públicas </w:t>
      </w:r>
      <w:r>
        <w:rPr>
          <w:rFonts w:asciiTheme="minorHAnsi" w:hAnsiTheme="minorHAnsi"/>
          <w:b/>
          <w:sz w:val="28"/>
          <w:lang w:val="es-MX"/>
        </w:rPr>
        <w:t>desarrolladas</w:t>
      </w:r>
      <w:r w:rsidR="00A050EC" w:rsidRPr="0052699E">
        <w:rPr>
          <w:rFonts w:asciiTheme="minorHAnsi" w:hAnsiTheme="minorHAnsi"/>
          <w:b/>
          <w:sz w:val="28"/>
          <w:lang w:val="es-MX"/>
        </w:rPr>
        <w:t xml:space="preserve"> </w:t>
      </w:r>
      <w:r>
        <w:rPr>
          <w:rFonts w:asciiTheme="minorHAnsi" w:hAnsiTheme="minorHAnsi"/>
          <w:b/>
          <w:sz w:val="28"/>
          <w:lang w:val="es-MX"/>
        </w:rPr>
        <w:t>(</w:t>
      </w:r>
      <w:r w:rsidR="00A050EC" w:rsidRPr="0052699E">
        <w:rPr>
          <w:rFonts w:asciiTheme="minorHAnsi" w:hAnsiTheme="minorHAnsi"/>
          <w:b/>
          <w:sz w:val="28"/>
          <w:lang w:val="es-MX"/>
        </w:rPr>
        <w:t>situación actual y nivel de aporte del proyecto</w:t>
      </w:r>
      <w:r>
        <w:rPr>
          <w:rFonts w:asciiTheme="minorHAnsi" w:hAnsiTheme="minorHAnsi"/>
          <w:b/>
          <w:sz w:val="28"/>
          <w:lang w:val="es-MX"/>
        </w:rPr>
        <w:t>)</w:t>
      </w:r>
      <w:r w:rsidR="002506CB" w:rsidRPr="0052699E">
        <w:rPr>
          <w:rFonts w:asciiTheme="minorHAnsi" w:hAnsiTheme="minorHAnsi"/>
          <w:b/>
          <w:sz w:val="28"/>
          <w:lang w:val="es-SV"/>
        </w:rPr>
        <w:t>.</w:t>
      </w:r>
    </w:p>
    <w:p w:rsidR="0057271B" w:rsidRDefault="0057271B" w:rsidP="0007660F">
      <w:pPr>
        <w:spacing w:after="120"/>
        <w:jc w:val="both"/>
        <w:rPr>
          <w:rFonts w:asciiTheme="minorHAnsi" w:hAnsiTheme="minorHAnsi"/>
          <w:b/>
          <w:sz w:val="28"/>
          <w:lang w:val="es-SV"/>
        </w:rPr>
      </w:pPr>
    </w:p>
    <w:p w:rsidR="0057271B" w:rsidRPr="0057271B" w:rsidRDefault="0057271B" w:rsidP="0007660F">
      <w:pPr>
        <w:spacing w:after="120"/>
        <w:jc w:val="both"/>
        <w:rPr>
          <w:rFonts w:asciiTheme="minorHAnsi" w:hAnsiTheme="minorHAnsi"/>
          <w:sz w:val="28"/>
          <w:lang w:val="es-MX"/>
        </w:rPr>
      </w:pPr>
    </w:p>
    <w:p w:rsidR="002C10CE" w:rsidRDefault="002C10CE" w:rsidP="0007660F">
      <w:pPr>
        <w:spacing w:after="120"/>
        <w:jc w:val="both"/>
        <w:rPr>
          <w:rFonts w:asciiTheme="minorHAnsi" w:hAnsiTheme="minorHAnsi"/>
          <w:b/>
          <w:sz w:val="28"/>
          <w:lang w:val="es-MX"/>
        </w:rPr>
        <w:sectPr w:rsidR="002C10CE" w:rsidSect="005F478B">
          <w:headerReference w:type="default" r:id="rId10"/>
          <w:footerReference w:type="default" r:id="rId11"/>
          <w:pgSz w:w="12240" w:h="15840" w:code="1"/>
          <w:pgMar w:top="1418" w:right="1701" w:bottom="1418" w:left="1701" w:header="709" w:footer="709" w:gutter="0"/>
          <w:cols w:space="708"/>
          <w:titlePg/>
          <w:docGrid w:linePitch="360"/>
        </w:sectPr>
      </w:pPr>
    </w:p>
    <w:p w:rsidR="0057271B" w:rsidRPr="0057271B" w:rsidRDefault="0057271B" w:rsidP="00252305">
      <w:pPr>
        <w:jc w:val="both"/>
        <w:rPr>
          <w:rFonts w:asciiTheme="minorHAnsi" w:hAnsiTheme="minorHAnsi"/>
          <w:b/>
          <w:sz w:val="28"/>
          <w:lang w:val="es-MX"/>
        </w:rPr>
      </w:pPr>
      <w:r w:rsidRPr="0057271B">
        <w:rPr>
          <w:rFonts w:asciiTheme="minorHAnsi" w:hAnsiTheme="minorHAnsi"/>
          <w:b/>
          <w:sz w:val="28"/>
          <w:lang w:val="es-MX"/>
        </w:rPr>
        <w:lastRenderedPageBreak/>
        <w:t>ANEXO 1: Preguntas claves de la evaluación</w:t>
      </w:r>
    </w:p>
    <w:p w:rsidR="0057271B" w:rsidRPr="003E41DE" w:rsidRDefault="0057271B" w:rsidP="0057271B">
      <w:pPr>
        <w:pStyle w:val="Prrafodelista"/>
        <w:spacing w:after="120"/>
        <w:ind w:left="0"/>
        <w:jc w:val="both"/>
        <w:rPr>
          <w:rFonts w:asciiTheme="minorHAnsi" w:hAnsiTheme="minorHAnsi"/>
          <w:sz w:val="22"/>
          <w:szCs w:val="22"/>
          <w:lang w:val="es-SV"/>
        </w:rPr>
      </w:pPr>
    </w:p>
    <w:tbl>
      <w:tblPr>
        <w:tblW w:w="13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10347"/>
      </w:tblGrid>
      <w:tr w:rsidR="0057271B" w:rsidRPr="003E41DE" w:rsidTr="001F7E9C">
        <w:tc>
          <w:tcPr>
            <w:tcW w:w="13149"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B8CCE4"/>
            <w:vAlign w:val="center"/>
          </w:tcPr>
          <w:p w:rsidR="0057271B" w:rsidRPr="003E41DE" w:rsidRDefault="0057271B" w:rsidP="00252305">
            <w:pPr>
              <w:jc w:val="both"/>
              <w:rPr>
                <w:rFonts w:asciiTheme="minorHAnsi" w:hAnsiTheme="minorHAnsi" w:cs="Tahoma"/>
                <w:b/>
                <w:sz w:val="20"/>
                <w:szCs w:val="20"/>
                <w:lang w:val="es-ES_tradnl"/>
              </w:rPr>
            </w:pPr>
            <w:r w:rsidRPr="003E41DE">
              <w:rPr>
                <w:rFonts w:asciiTheme="minorHAnsi" w:hAnsiTheme="minorHAnsi" w:cs="Tahoma"/>
                <w:b/>
                <w:sz w:val="20"/>
                <w:szCs w:val="20"/>
                <w:lang w:val="es-ES_tradnl"/>
              </w:rPr>
              <w:t>Criterio No. 1: Pertinencia/relevancia.</w:t>
            </w:r>
          </w:p>
        </w:tc>
      </w:tr>
      <w:tr w:rsidR="0057271B" w:rsidRPr="003E41DE" w:rsidTr="001F7E9C">
        <w:tc>
          <w:tcPr>
            <w:tcW w:w="2802"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57271B" w:rsidRPr="002506CB" w:rsidRDefault="0057271B" w:rsidP="00E475E6">
            <w:pPr>
              <w:spacing w:after="120"/>
              <w:jc w:val="both"/>
              <w:rPr>
                <w:rFonts w:asciiTheme="minorHAnsi" w:hAnsiTheme="minorHAnsi" w:cs="Tahoma"/>
                <w:b/>
                <w:sz w:val="20"/>
                <w:szCs w:val="20"/>
                <w:lang w:val="es-ES_tradnl"/>
              </w:rPr>
            </w:pPr>
            <w:r w:rsidRPr="002506CB">
              <w:rPr>
                <w:rFonts w:asciiTheme="minorHAnsi" w:hAnsiTheme="minorHAnsi" w:cs="Tahoma"/>
                <w:b/>
                <w:sz w:val="20"/>
                <w:szCs w:val="20"/>
                <w:lang w:val="es-ES_tradnl"/>
              </w:rPr>
              <w:t xml:space="preserve">Definición: </w:t>
            </w:r>
          </w:p>
          <w:p w:rsidR="0057271B" w:rsidRPr="002506CB" w:rsidRDefault="0057271B" w:rsidP="00E475E6">
            <w:pPr>
              <w:spacing w:after="120"/>
              <w:jc w:val="both"/>
              <w:rPr>
                <w:rFonts w:asciiTheme="minorHAnsi" w:hAnsiTheme="minorHAnsi" w:cs="Tahoma"/>
                <w:sz w:val="20"/>
                <w:szCs w:val="20"/>
                <w:lang w:val="es-ES_tradnl"/>
              </w:rPr>
            </w:pPr>
            <w:r w:rsidRPr="002506CB">
              <w:rPr>
                <w:rFonts w:asciiTheme="minorHAnsi" w:hAnsiTheme="minorHAnsi" w:cs="Tahoma"/>
                <w:color w:val="000000"/>
                <w:sz w:val="20"/>
                <w:szCs w:val="20"/>
                <w:lang w:val="es-MX"/>
              </w:rPr>
              <w:t>Medida en que los objetivos del proyecto coinciden con las necesidades de los grupos meta, las políticas del país y de las instituciones contraparte.</w:t>
            </w:r>
          </w:p>
          <w:p w:rsidR="0057271B" w:rsidRPr="002506CB" w:rsidRDefault="0057271B" w:rsidP="00E475E6">
            <w:pPr>
              <w:spacing w:after="120"/>
              <w:jc w:val="both"/>
              <w:rPr>
                <w:rFonts w:asciiTheme="minorHAnsi" w:hAnsiTheme="minorHAnsi" w:cs="Tahoma"/>
                <w:sz w:val="20"/>
                <w:szCs w:val="20"/>
                <w:lang w:val="es-ES_tradnl"/>
              </w:rPr>
            </w:pPr>
          </w:p>
        </w:tc>
        <w:tc>
          <w:tcPr>
            <w:tcW w:w="10347"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57271B" w:rsidRPr="002506CB" w:rsidRDefault="0057271B" w:rsidP="00E475E6">
            <w:pPr>
              <w:spacing w:after="60"/>
              <w:jc w:val="both"/>
              <w:rPr>
                <w:rFonts w:asciiTheme="minorHAnsi" w:hAnsiTheme="minorHAnsi" w:cs="Tahoma"/>
                <w:b/>
                <w:sz w:val="20"/>
                <w:szCs w:val="20"/>
                <w:lang w:val="es-ES_tradnl"/>
              </w:rPr>
            </w:pPr>
            <w:r w:rsidRPr="002506CB">
              <w:rPr>
                <w:rFonts w:asciiTheme="minorHAnsi" w:hAnsiTheme="minorHAnsi" w:cs="Tahoma"/>
                <w:b/>
                <w:sz w:val="20"/>
                <w:szCs w:val="20"/>
                <w:lang w:val="es-ES_tradnl"/>
              </w:rPr>
              <w:t>Preguntas claves:</w:t>
            </w:r>
          </w:p>
          <w:p w:rsidR="0057271B" w:rsidRPr="002506CB" w:rsidRDefault="0057271B" w:rsidP="00E475E6">
            <w:pPr>
              <w:pStyle w:val="Prrafodelista"/>
              <w:numPr>
                <w:ilvl w:val="0"/>
                <w:numId w:val="3"/>
              </w:numPr>
              <w:spacing w:after="60"/>
              <w:ind w:left="459" w:hanging="425"/>
              <w:contextualSpacing w:val="0"/>
              <w:jc w:val="both"/>
              <w:rPr>
                <w:rFonts w:asciiTheme="minorHAnsi" w:hAnsiTheme="minorHAnsi" w:cs="Tahoma"/>
                <w:sz w:val="20"/>
                <w:szCs w:val="20"/>
                <w:lang w:val="es-ES_tradnl"/>
              </w:rPr>
            </w:pPr>
            <w:r w:rsidRPr="002506CB">
              <w:rPr>
                <w:rFonts w:asciiTheme="minorHAnsi" w:hAnsiTheme="minorHAnsi" w:cs="Tahoma"/>
                <w:sz w:val="20"/>
                <w:szCs w:val="20"/>
                <w:lang w:val="es-ES_tradnl"/>
              </w:rPr>
              <w:t>¿El objetivo del proyecto estaba en consonancia con las necesidades y prioridades definidas?.</w:t>
            </w:r>
          </w:p>
          <w:p w:rsidR="0057271B" w:rsidRPr="002506CB" w:rsidRDefault="0057271B" w:rsidP="00E475E6">
            <w:pPr>
              <w:pStyle w:val="Prrafodelista"/>
              <w:numPr>
                <w:ilvl w:val="0"/>
                <w:numId w:val="3"/>
              </w:numPr>
              <w:spacing w:after="60"/>
              <w:ind w:left="459" w:hanging="425"/>
              <w:contextualSpacing w:val="0"/>
              <w:jc w:val="both"/>
              <w:rPr>
                <w:rFonts w:asciiTheme="minorHAnsi" w:hAnsiTheme="minorHAnsi" w:cs="Tahoma"/>
                <w:sz w:val="20"/>
                <w:szCs w:val="20"/>
                <w:lang w:val="es-ES_tradnl"/>
              </w:rPr>
            </w:pPr>
            <w:r w:rsidRPr="002506CB">
              <w:rPr>
                <w:rFonts w:asciiTheme="minorHAnsi" w:hAnsiTheme="minorHAnsi" w:cs="Tahoma"/>
                <w:sz w:val="20"/>
                <w:szCs w:val="20"/>
                <w:lang w:val="es-ES_tradnl"/>
              </w:rPr>
              <w:t>¿Cuál fue la estrategia seguida por el proyecto?. ¿Hubiera sido mejor otra estrategia?, ¿por qué?.</w:t>
            </w:r>
          </w:p>
          <w:p w:rsidR="0057271B" w:rsidRPr="002506CB" w:rsidRDefault="0057271B" w:rsidP="00E475E6">
            <w:pPr>
              <w:pStyle w:val="Prrafodelista"/>
              <w:numPr>
                <w:ilvl w:val="0"/>
                <w:numId w:val="3"/>
              </w:numPr>
              <w:spacing w:after="60"/>
              <w:ind w:left="459" w:hanging="425"/>
              <w:contextualSpacing w:val="0"/>
              <w:jc w:val="both"/>
              <w:rPr>
                <w:rFonts w:asciiTheme="minorHAnsi" w:hAnsiTheme="minorHAnsi" w:cs="Tahoma"/>
                <w:sz w:val="20"/>
                <w:szCs w:val="20"/>
                <w:lang w:val="es-ES_tradnl"/>
              </w:rPr>
            </w:pPr>
            <w:r w:rsidRPr="002506CB">
              <w:rPr>
                <w:rFonts w:asciiTheme="minorHAnsi" w:hAnsiTheme="minorHAnsi" w:cs="Tahoma"/>
                <w:sz w:val="20"/>
                <w:szCs w:val="20"/>
                <w:lang w:val="es-ES_tradnl"/>
              </w:rPr>
              <w:t>¿Fueron adecuadamente identificados los riesgos del proyecto?, ¿la estrategia del proyecto fue adecuada para enfrentar los riesgos?.</w:t>
            </w:r>
          </w:p>
          <w:p w:rsidR="0057271B" w:rsidRPr="002506CB" w:rsidRDefault="0057271B" w:rsidP="001F7E9C">
            <w:pPr>
              <w:pStyle w:val="Prrafodelista"/>
              <w:numPr>
                <w:ilvl w:val="0"/>
                <w:numId w:val="3"/>
              </w:numPr>
              <w:ind w:left="459" w:hanging="425"/>
              <w:contextualSpacing w:val="0"/>
              <w:jc w:val="both"/>
              <w:rPr>
                <w:rFonts w:asciiTheme="minorHAnsi" w:hAnsiTheme="minorHAnsi" w:cs="Tahoma"/>
                <w:sz w:val="20"/>
                <w:szCs w:val="20"/>
                <w:lang w:val="es-ES_tradnl"/>
              </w:rPr>
            </w:pPr>
            <w:r w:rsidRPr="002506CB">
              <w:rPr>
                <w:rFonts w:asciiTheme="minorHAnsi" w:hAnsiTheme="minorHAnsi" w:cs="Tahoma"/>
                <w:color w:val="000000"/>
                <w:sz w:val="20"/>
                <w:szCs w:val="20"/>
                <w:lang w:val="es-MX"/>
              </w:rPr>
              <w:t xml:space="preserve">¿Qué grado de prioridad (alta o baja) otorgan las instituciones claves del Estado y las instituciones de la sociedad civil a los temas prioritarios del proyecto? </w:t>
            </w:r>
            <w:r w:rsidRPr="002506CB">
              <w:rPr>
                <w:rFonts w:asciiTheme="minorHAnsi" w:hAnsiTheme="minorHAnsi" w:cs="Tahoma"/>
                <w:color w:val="000000"/>
                <w:sz w:val="20"/>
                <w:szCs w:val="20"/>
              </w:rPr>
              <w:t>¿Qué indicios existen para ello?</w:t>
            </w:r>
            <w:r w:rsidRPr="002506CB">
              <w:rPr>
                <w:rFonts w:asciiTheme="minorHAnsi" w:hAnsiTheme="minorHAnsi" w:cs="Tahoma"/>
                <w:sz w:val="20"/>
                <w:szCs w:val="20"/>
                <w:lang w:val="es-ES_tradnl"/>
              </w:rPr>
              <w:t>.</w:t>
            </w:r>
          </w:p>
        </w:tc>
      </w:tr>
      <w:tr w:rsidR="0057271B" w:rsidRPr="003E41DE" w:rsidTr="001F7E9C">
        <w:tc>
          <w:tcPr>
            <w:tcW w:w="13149"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B8CCE4"/>
            <w:vAlign w:val="center"/>
          </w:tcPr>
          <w:p w:rsidR="0057271B" w:rsidRPr="002506CB" w:rsidRDefault="0057271B" w:rsidP="00252305">
            <w:pPr>
              <w:jc w:val="both"/>
              <w:rPr>
                <w:rFonts w:asciiTheme="minorHAnsi" w:hAnsiTheme="minorHAnsi" w:cs="Tahoma"/>
                <w:b/>
                <w:sz w:val="20"/>
                <w:szCs w:val="20"/>
                <w:lang w:val="es-ES_tradnl"/>
              </w:rPr>
            </w:pPr>
            <w:r w:rsidRPr="002506CB">
              <w:rPr>
                <w:rFonts w:asciiTheme="minorHAnsi" w:hAnsiTheme="minorHAnsi" w:cs="Tahoma"/>
                <w:b/>
                <w:sz w:val="20"/>
                <w:szCs w:val="20"/>
                <w:lang w:val="es-ES_tradnl"/>
              </w:rPr>
              <w:t>Criterio No. 2: Eficacia</w:t>
            </w:r>
          </w:p>
        </w:tc>
      </w:tr>
      <w:tr w:rsidR="0057271B" w:rsidRPr="00F36DA5" w:rsidTr="001F7E9C">
        <w:tc>
          <w:tcPr>
            <w:tcW w:w="2802"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57271B" w:rsidRPr="002506CB" w:rsidRDefault="0057271B" w:rsidP="00E475E6">
            <w:pPr>
              <w:spacing w:after="120"/>
              <w:jc w:val="both"/>
              <w:rPr>
                <w:rFonts w:asciiTheme="minorHAnsi" w:hAnsiTheme="minorHAnsi" w:cs="Tahoma"/>
                <w:b/>
                <w:sz w:val="20"/>
                <w:szCs w:val="20"/>
                <w:lang w:val="es-ES_tradnl"/>
              </w:rPr>
            </w:pPr>
            <w:r w:rsidRPr="002506CB">
              <w:rPr>
                <w:rFonts w:asciiTheme="minorHAnsi" w:hAnsiTheme="minorHAnsi" w:cs="Tahoma"/>
                <w:b/>
                <w:sz w:val="20"/>
                <w:szCs w:val="20"/>
                <w:lang w:val="es-ES_tradnl"/>
              </w:rPr>
              <w:t>Definición:</w:t>
            </w:r>
          </w:p>
          <w:p w:rsidR="0057271B" w:rsidRPr="002506CB" w:rsidRDefault="0057271B" w:rsidP="00E475E6">
            <w:pPr>
              <w:spacing w:after="120"/>
              <w:jc w:val="both"/>
              <w:rPr>
                <w:rFonts w:asciiTheme="minorHAnsi" w:hAnsiTheme="minorHAnsi" w:cs="Tahoma"/>
                <w:sz w:val="20"/>
                <w:szCs w:val="20"/>
                <w:lang w:val="es-ES_tradnl"/>
              </w:rPr>
            </w:pPr>
            <w:r w:rsidRPr="002506CB">
              <w:rPr>
                <w:rFonts w:asciiTheme="minorHAnsi" w:hAnsiTheme="minorHAnsi" w:cs="Tahoma"/>
                <w:sz w:val="20"/>
                <w:szCs w:val="20"/>
                <w:lang w:val="es-ES_tradnl"/>
              </w:rPr>
              <w:t>Grado en el que se alcanzaron los objetivos del proyecto (comparación entre lo planificado y los logros reales).</w:t>
            </w:r>
          </w:p>
        </w:tc>
        <w:tc>
          <w:tcPr>
            <w:tcW w:w="10347"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57271B" w:rsidRPr="002506CB" w:rsidRDefault="0057271B" w:rsidP="00E475E6">
            <w:pPr>
              <w:spacing w:after="60"/>
              <w:jc w:val="both"/>
              <w:rPr>
                <w:rFonts w:asciiTheme="minorHAnsi" w:hAnsiTheme="minorHAnsi" w:cs="Tahoma"/>
                <w:b/>
                <w:sz w:val="20"/>
                <w:szCs w:val="20"/>
                <w:lang w:val="es-ES_tradnl"/>
              </w:rPr>
            </w:pPr>
            <w:r w:rsidRPr="002506CB">
              <w:rPr>
                <w:rFonts w:asciiTheme="minorHAnsi" w:hAnsiTheme="minorHAnsi" w:cs="Tahoma"/>
                <w:b/>
                <w:sz w:val="20"/>
                <w:szCs w:val="20"/>
                <w:lang w:val="es-ES_tradnl"/>
              </w:rPr>
              <w:t>Preguntas claves:</w:t>
            </w:r>
          </w:p>
          <w:p w:rsidR="0057271B" w:rsidRPr="002506CB" w:rsidRDefault="0057271B" w:rsidP="00E475E6">
            <w:pPr>
              <w:pStyle w:val="Prrafodelista"/>
              <w:numPr>
                <w:ilvl w:val="0"/>
                <w:numId w:val="4"/>
              </w:numPr>
              <w:spacing w:after="60"/>
              <w:contextualSpacing w:val="0"/>
              <w:jc w:val="both"/>
              <w:rPr>
                <w:rFonts w:asciiTheme="minorHAnsi" w:hAnsiTheme="minorHAnsi" w:cs="Tahoma"/>
                <w:sz w:val="20"/>
                <w:szCs w:val="20"/>
                <w:lang w:val="es-ES_tradnl"/>
              </w:rPr>
            </w:pPr>
            <w:r w:rsidRPr="002506CB">
              <w:rPr>
                <w:rFonts w:asciiTheme="minorHAnsi" w:hAnsiTheme="minorHAnsi" w:cs="Tahoma"/>
                <w:sz w:val="20"/>
                <w:szCs w:val="20"/>
                <w:lang w:val="es-ES_tradnl"/>
              </w:rPr>
              <w:t>¿Hasta qué punto se alcanzaron los objetivos del proyecto (comparación entre la planificación y los logros reales en base a los indicadores definidos)?.</w:t>
            </w:r>
          </w:p>
          <w:p w:rsidR="0057271B" w:rsidRPr="002506CB" w:rsidRDefault="0057271B" w:rsidP="00E475E6">
            <w:pPr>
              <w:pStyle w:val="Prrafodelista"/>
              <w:numPr>
                <w:ilvl w:val="0"/>
                <w:numId w:val="4"/>
              </w:numPr>
              <w:spacing w:after="60"/>
              <w:ind w:left="459" w:hanging="425"/>
              <w:contextualSpacing w:val="0"/>
              <w:jc w:val="both"/>
              <w:rPr>
                <w:rFonts w:asciiTheme="minorHAnsi" w:hAnsiTheme="minorHAnsi" w:cs="Tahoma"/>
                <w:sz w:val="20"/>
                <w:szCs w:val="20"/>
                <w:lang w:val="es-ES_tradnl"/>
              </w:rPr>
            </w:pPr>
            <w:r w:rsidRPr="002506CB">
              <w:rPr>
                <w:rFonts w:asciiTheme="minorHAnsi" w:hAnsiTheme="minorHAnsi" w:cs="Tahoma"/>
                <w:sz w:val="20"/>
                <w:szCs w:val="20"/>
                <w:lang w:val="es-ES_tradnl"/>
              </w:rPr>
              <w:t>¿Las actividades del proyecto fueron adecuadas para el logro del objetivo?.</w:t>
            </w:r>
          </w:p>
          <w:p w:rsidR="0057271B" w:rsidRPr="002506CB" w:rsidRDefault="0057271B" w:rsidP="00E475E6">
            <w:pPr>
              <w:pStyle w:val="Prrafodelista"/>
              <w:numPr>
                <w:ilvl w:val="0"/>
                <w:numId w:val="4"/>
              </w:numPr>
              <w:spacing w:after="60"/>
              <w:ind w:left="459" w:hanging="425"/>
              <w:contextualSpacing w:val="0"/>
              <w:jc w:val="both"/>
              <w:rPr>
                <w:rFonts w:asciiTheme="minorHAnsi" w:hAnsiTheme="minorHAnsi" w:cs="Tahoma"/>
                <w:sz w:val="20"/>
                <w:szCs w:val="20"/>
                <w:lang w:val="es-ES_tradnl"/>
              </w:rPr>
            </w:pPr>
            <w:r w:rsidRPr="002506CB">
              <w:rPr>
                <w:rFonts w:asciiTheme="minorHAnsi" w:hAnsiTheme="minorHAnsi" w:cs="Tahoma"/>
                <w:sz w:val="20"/>
                <w:szCs w:val="20"/>
                <w:lang w:val="es-ES_tradnl"/>
              </w:rPr>
              <w:t>¿Cuáles son los factores decisivos que permitieron o impidieron el logro de los objetivos?, ¿por qué?.</w:t>
            </w:r>
          </w:p>
          <w:p w:rsidR="0057271B" w:rsidRPr="002506CB" w:rsidRDefault="0057271B" w:rsidP="00E475E6">
            <w:pPr>
              <w:pStyle w:val="Prrafodelista"/>
              <w:numPr>
                <w:ilvl w:val="0"/>
                <w:numId w:val="4"/>
              </w:numPr>
              <w:spacing w:after="60"/>
              <w:ind w:left="459" w:hanging="425"/>
              <w:contextualSpacing w:val="0"/>
              <w:jc w:val="both"/>
              <w:rPr>
                <w:rFonts w:asciiTheme="minorHAnsi" w:hAnsiTheme="minorHAnsi" w:cs="Tahoma"/>
                <w:sz w:val="20"/>
                <w:szCs w:val="20"/>
                <w:lang w:val="es-ES_tradnl"/>
              </w:rPr>
            </w:pPr>
            <w:r w:rsidRPr="002506CB">
              <w:rPr>
                <w:rFonts w:asciiTheme="minorHAnsi" w:hAnsiTheme="minorHAnsi" w:cs="Tahoma"/>
                <w:sz w:val="20"/>
                <w:szCs w:val="20"/>
                <w:lang w:val="es-ES_tradnl"/>
              </w:rPr>
              <w:t>¿Hasta qué punto se percibe una influencia positiva o negativa de las contrapartes políticas y de las organizaciones ejecutoras sobre el logro de los objetivos?.</w:t>
            </w:r>
          </w:p>
          <w:p w:rsidR="0057271B" w:rsidRPr="002506CB" w:rsidRDefault="0057271B" w:rsidP="001F7E9C">
            <w:pPr>
              <w:pStyle w:val="Prrafodelista"/>
              <w:numPr>
                <w:ilvl w:val="0"/>
                <w:numId w:val="4"/>
              </w:numPr>
              <w:ind w:left="459" w:hanging="425"/>
              <w:contextualSpacing w:val="0"/>
              <w:jc w:val="both"/>
              <w:rPr>
                <w:rFonts w:asciiTheme="minorHAnsi" w:hAnsiTheme="minorHAnsi" w:cs="Tahoma"/>
                <w:sz w:val="20"/>
                <w:szCs w:val="20"/>
                <w:lang w:val="es-ES_tradnl"/>
              </w:rPr>
            </w:pPr>
            <w:r w:rsidRPr="002506CB">
              <w:rPr>
                <w:rFonts w:asciiTheme="minorHAnsi" w:hAnsiTheme="minorHAnsi" w:cs="Tahoma"/>
                <w:sz w:val="20"/>
                <w:szCs w:val="20"/>
                <w:lang w:val="es-ES_tradnl"/>
              </w:rPr>
              <w:t>¿Qué resultados directos no intencionales – tanto positivos como negativos – se obtuvieron? ¿Cómo se los puede evaluar dentro del contexto integral del país?.</w:t>
            </w:r>
          </w:p>
        </w:tc>
      </w:tr>
      <w:tr w:rsidR="0057271B" w:rsidRPr="003E41DE" w:rsidTr="001F7E9C">
        <w:tc>
          <w:tcPr>
            <w:tcW w:w="13149"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B8CCE4"/>
            <w:vAlign w:val="center"/>
          </w:tcPr>
          <w:p w:rsidR="0057271B" w:rsidRPr="002506CB" w:rsidRDefault="0057271B" w:rsidP="00252305">
            <w:pPr>
              <w:jc w:val="both"/>
              <w:rPr>
                <w:rFonts w:asciiTheme="minorHAnsi" w:hAnsiTheme="minorHAnsi" w:cs="Tahoma"/>
                <w:sz w:val="20"/>
                <w:szCs w:val="20"/>
                <w:lang w:val="es-ES_tradnl"/>
              </w:rPr>
            </w:pPr>
            <w:r w:rsidRPr="002506CB">
              <w:rPr>
                <w:rFonts w:asciiTheme="minorHAnsi" w:hAnsiTheme="minorHAnsi"/>
                <w:sz w:val="20"/>
                <w:szCs w:val="20"/>
                <w:lang w:val="es-MX"/>
              </w:rPr>
              <w:br w:type="page"/>
            </w:r>
            <w:r w:rsidRPr="002506CB">
              <w:rPr>
                <w:rFonts w:asciiTheme="minorHAnsi" w:hAnsiTheme="minorHAnsi" w:cs="Tahoma"/>
                <w:b/>
                <w:sz w:val="20"/>
                <w:szCs w:val="20"/>
                <w:lang w:val="es-ES_tradnl"/>
              </w:rPr>
              <w:t>Criterio No. 3: Impacto</w:t>
            </w:r>
          </w:p>
        </w:tc>
      </w:tr>
      <w:tr w:rsidR="0057271B" w:rsidRPr="00F36DA5" w:rsidTr="001F7E9C">
        <w:tc>
          <w:tcPr>
            <w:tcW w:w="2802"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57271B" w:rsidRPr="002506CB" w:rsidRDefault="0057271B" w:rsidP="00E475E6">
            <w:pPr>
              <w:spacing w:after="120"/>
              <w:jc w:val="both"/>
              <w:rPr>
                <w:rFonts w:asciiTheme="minorHAnsi" w:hAnsiTheme="minorHAnsi" w:cs="Tahoma"/>
                <w:b/>
                <w:sz w:val="20"/>
                <w:szCs w:val="20"/>
                <w:lang w:val="es-ES_tradnl"/>
              </w:rPr>
            </w:pPr>
            <w:r w:rsidRPr="002506CB">
              <w:rPr>
                <w:rFonts w:asciiTheme="minorHAnsi" w:hAnsiTheme="minorHAnsi" w:cs="Tahoma"/>
                <w:b/>
                <w:sz w:val="20"/>
                <w:szCs w:val="20"/>
                <w:lang w:val="es-ES_tradnl"/>
              </w:rPr>
              <w:t>Definición:</w:t>
            </w:r>
          </w:p>
          <w:p w:rsidR="0057271B" w:rsidRPr="002506CB" w:rsidRDefault="0057271B" w:rsidP="00E475E6">
            <w:pPr>
              <w:spacing w:after="120"/>
              <w:jc w:val="both"/>
              <w:rPr>
                <w:rFonts w:asciiTheme="minorHAnsi" w:hAnsiTheme="minorHAnsi" w:cs="Tahoma"/>
                <w:sz w:val="20"/>
                <w:szCs w:val="20"/>
                <w:lang w:val="es-ES_tradnl"/>
              </w:rPr>
            </w:pPr>
            <w:r w:rsidRPr="002506CB">
              <w:rPr>
                <w:rFonts w:asciiTheme="minorHAnsi" w:hAnsiTheme="minorHAnsi" w:cs="Tahoma"/>
                <w:color w:val="000000"/>
                <w:sz w:val="20"/>
                <w:szCs w:val="20"/>
                <w:lang w:val="es-MX"/>
              </w:rPr>
              <w:t>Medida en la que el proyecto o programa contribuye al logro de los objetivos superiores previstos y a la aparición de otros resultados indirectos.</w:t>
            </w:r>
          </w:p>
        </w:tc>
        <w:tc>
          <w:tcPr>
            <w:tcW w:w="10347"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57271B" w:rsidRPr="002506CB" w:rsidRDefault="0057271B" w:rsidP="00E475E6">
            <w:pPr>
              <w:spacing w:after="60"/>
              <w:jc w:val="both"/>
              <w:rPr>
                <w:rFonts w:asciiTheme="minorHAnsi" w:hAnsiTheme="minorHAnsi" w:cs="Tahoma"/>
                <w:b/>
                <w:sz w:val="20"/>
                <w:szCs w:val="20"/>
                <w:lang w:val="es-ES_tradnl"/>
              </w:rPr>
            </w:pPr>
            <w:r w:rsidRPr="002506CB">
              <w:rPr>
                <w:rFonts w:asciiTheme="minorHAnsi" w:hAnsiTheme="minorHAnsi" w:cs="Tahoma"/>
                <w:b/>
                <w:sz w:val="20"/>
                <w:szCs w:val="20"/>
                <w:lang w:val="es-ES_tradnl"/>
              </w:rPr>
              <w:t>Preguntas claves:</w:t>
            </w:r>
          </w:p>
          <w:p w:rsidR="0057271B" w:rsidRPr="002506CB" w:rsidRDefault="0057271B" w:rsidP="00E475E6">
            <w:pPr>
              <w:pStyle w:val="Prrafodelista"/>
              <w:numPr>
                <w:ilvl w:val="0"/>
                <w:numId w:val="5"/>
              </w:numPr>
              <w:spacing w:after="60"/>
              <w:contextualSpacing w:val="0"/>
              <w:jc w:val="both"/>
              <w:rPr>
                <w:rFonts w:asciiTheme="minorHAnsi" w:hAnsiTheme="minorHAnsi" w:cs="Tahoma"/>
                <w:sz w:val="20"/>
                <w:szCs w:val="20"/>
                <w:lang w:val="es-ES_tradnl"/>
              </w:rPr>
            </w:pPr>
            <w:r w:rsidRPr="002506CB">
              <w:rPr>
                <w:rFonts w:asciiTheme="minorHAnsi" w:hAnsiTheme="minorHAnsi" w:cs="Tahoma"/>
                <w:sz w:val="20"/>
                <w:szCs w:val="20"/>
                <w:lang w:val="es-ES_tradnl"/>
              </w:rPr>
              <w:t>¿Hasta qué punto la realización del objetivo del proyecto tuvo impacto en el problema destinado a tratar y sobre la población meta?.</w:t>
            </w:r>
          </w:p>
          <w:p w:rsidR="0057271B" w:rsidRPr="002506CB" w:rsidRDefault="0057271B" w:rsidP="00E475E6">
            <w:pPr>
              <w:pStyle w:val="Prrafodelista"/>
              <w:numPr>
                <w:ilvl w:val="1"/>
                <w:numId w:val="8"/>
              </w:numPr>
              <w:spacing w:after="60"/>
              <w:ind w:left="601" w:hanging="283"/>
              <w:contextualSpacing w:val="0"/>
              <w:jc w:val="both"/>
              <w:rPr>
                <w:rFonts w:asciiTheme="minorHAnsi" w:hAnsiTheme="minorHAnsi" w:cs="Tahoma"/>
                <w:sz w:val="20"/>
                <w:szCs w:val="20"/>
                <w:lang w:val="es-ES_tradnl"/>
              </w:rPr>
            </w:pPr>
            <w:r w:rsidRPr="002506CB">
              <w:rPr>
                <w:rFonts w:asciiTheme="minorHAnsi" w:hAnsiTheme="minorHAnsi" w:cs="Tahoma"/>
                <w:color w:val="000000"/>
                <w:sz w:val="20"/>
                <w:szCs w:val="20"/>
                <w:lang w:val="es-MX"/>
              </w:rPr>
              <w:t>¿Hasta qué punto logró el proyecto reducir obstáculos importantes para la gobernabilidad del país?</w:t>
            </w:r>
          </w:p>
          <w:p w:rsidR="0057271B" w:rsidRPr="002506CB" w:rsidRDefault="0057271B" w:rsidP="00E475E6">
            <w:pPr>
              <w:pStyle w:val="Prrafodelista"/>
              <w:numPr>
                <w:ilvl w:val="1"/>
                <w:numId w:val="8"/>
              </w:numPr>
              <w:spacing w:after="60"/>
              <w:ind w:left="601" w:hanging="283"/>
              <w:contextualSpacing w:val="0"/>
              <w:jc w:val="both"/>
              <w:rPr>
                <w:rFonts w:asciiTheme="minorHAnsi" w:hAnsiTheme="minorHAnsi" w:cs="Tahoma"/>
                <w:sz w:val="20"/>
                <w:szCs w:val="20"/>
                <w:lang w:val="es-ES_tradnl"/>
              </w:rPr>
            </w:pPr>
            <w:r w:rsidRPr="002506CB">
              <w:rPr>
                <w:rFonts w:asciiTheme="minorHAnsi" w:hAnsiTheme="minorHAnsi" w:cs="Tahoma"/>
                <w:color w:val="000000"/>
                <w:sz w:val="20"/>
                <w:szCs w:val="20"/>
                <w:lang w:val="es-MX"/>
              </w:rPr>
              <w:t>¿En qué sentido el proyecto aportó para que cambien las condiciones para el diálogo y las oportunidades de gobernabilidad?</w:t>
            </w:r>
          </w:p>
          <w:p w:rsidR="0057271B" w:rsidRPr="002506CB" w:rsidRDefault="0057271B" w:rsidP="00E475E6">
            <w:pPr>
              <w:pStyle w:val="Prrafodelista"/>
              <w:numPr>
                <w:ilvl w:val="1"/>
                <w:numId w:val="8"/>
              </w:numPr>
              <w:spacing w:after="60"/>
              <w:ind w:left="601" w:hanging="283"/>
              <w:contextualSpacing w:val="0"/>
              <w:jc w:val="both"/>
              <w:rPr>
                <w:rFonts w:asciiTheme="minorHAnsi" w:hAnsiTheme="minorHAnsi" w:cs="Tahoma"/>
                <w:sz w:val="20"/>
                <w:szCs w:val="20"/>
                <w:lang w:val="es-ES_tradnl"/>
              </w:rPr>
            </w:pPr>
            <w:r w:rsidRPr="002506CB">
              <w:rPr>
                <w:rFonts w:asciiTheme="minorHAnsi" w:hAnsiTheme="minorHAnsi" w:cs="Tahoma"/>
                <w:color w:val="000000"/>
                <w:sz w:val="20"/>
                <w:szCs w:val="20"/>
                <w:lang w:val="es-MX"/>
              </w:rPr>
              <w:t>¿Cómo logró el proyecto fortalecer la capacidad de diálogo en los grupos meta?</w:t>
            </w:r>
          </w:p>
          <w:p w:rsidR="0057271B" w:rsidRPr="002506CB" w:rsidRDefault="0057271B" w:rsidP="00E475E6">
            <w:pPr>
              <w:pStyle w:val="Prrafodelista"/>
              <w:numPr>
                <w:ilvl w:val="0"/>
                <w:numId w:val="5"/>
              </w:numPr>
              <w:spacing w:after="60"/>
              <w:contextualSpacing w:val="0"/>
              <w:jc w:val="both"/>
              <w:rPr>
                <w:rFonts w:asciiTheme="minorHAnsi" w:hAnsiTheme="minorHAnsi" w:cs="Tahoma"/>
                <w:sz w:val="20"/>
                <w:szCs w:val="20"/>
                <w:lang w:val="es-ES_tradnl"/>
              </w:rPr>
            </w:pPr>
            <w:r w:rsidRPr="002506CB">
              <w:rPr>
                <w:rFonts w:asciiTheme="minorHAnsi" w:hAnsiTheme="minorHAnsi" w:cs="Tahoma"/>
                <w:sz w:val="20"/>
                <w:szCs w:val="20"/>
                <w:lang w:val="es-ES_tradnl"/>
              </w:rPr>
              <w:t>¿Puede el proyecto tener un efecto catalizador, cómo, por qué?. Ejemplos.</w:t>
            </w:r>
          </w:p>
          <w:p w:rsidR="0057271B" w:rsidRPr="002506CB" w:rsidRDefault="0057271B" w:rsidP="00E475E6">
            <w:pPr>
              <w:pStyle w:val="Prrafodelista"/>
              <w:numPr>
                <w:ilvl w:val="0"/>
                <w:numId w:val="5"/>
              </w:numPr>
              <w:spacing w:after="60"/>
              <w:contextualSpacing w:val="0"/>
              <w:jc w:val="both"/>
              <w:rPr>
                <w:rFonts w:asciiTheme="minorHAnsi" w:hAnsiTheme="minorHAnsi" w:cs="Tahoma"/>
                <w:sz w:val="20"/>
                <w:szCs w:val="20"/>
                <w:lang w:val="es-ES_tradnl"/>
              </w:rPr>
            </w:pPr>
            <w:r w:rsidRPr="002506CB">
              <w:rPr>
                <w:rFonts w:asciiTheme="minorHAnsi" w:hAnsiTheme="minorHAnsi" w:cs="Tahoma"/>
                <w:sz w:val="20"/>
                <w:szCs w:val="20"/>
                <w:lang w:val="es-ES_tradnl"/>
              </w:rPr>
              <w:t>¿Fueron satisfechas las necesidades de la población meta?, ¿por qué?.</w:t>
            </w:r>
          </w:p>
          <w:p w:rsidR="0057271B" w:rsidRPr="002506CB" w:rsidRDefault="0057271B" w:rsidP="00E475E6">
            <w:pPr>
              <w:pStyle w:val="Prrafodelista"/>
              <w:numPr>
                <w:ilvl w:val="0"/>
                <w:numId w:val="5"/>
              </w:numPr>
              <w:spacing w:after="60"/>
              <w:contextualSpacing w:val="0"/>
              <w:jc w:val="both"/>
              <w:rPr>
                <w:rFonts w:asciiTheme="minorHAnsi" w:hAnsiTheme="minorHAnsi" w:cs="Tahoma"/>
                <w:sz w:val="20"/>
                <w:szCs w:val="20"/>
                <w:lang w:val="es-ES_tradnl"/>
              </w:rPr>
            </w:pPr>
            <w:r w:rsidRPr="002506CB">
              <w:rPr>
                <w:rFonts w:asciiTheme="minorHAnsi" w:hAnsiTheme="minorHAnsi" w:cs="Tahoma"/>
                <w:color w:val="000000"/>
                <w:sz w:val="20"/>
                <w:szCs w:val="20"/>
                <w:lang w:val="es-MX"/>
              </w:rPr>
              <w:lastRenderedPageBreak/>
              <w:t>¿Cuáles de estos cambios se pueden atribuir plausiblemente al proyecto en los distintos niveles (ciudadanía, gobierno, Asamblea Legislativa, etc.)?</w:t>
            </w:r>
          </w:p>
          <w:p w:rsidR="0057271B" w:rsidRPr="002506CB" w:rsidRDefault="0057271B" w:rsidP="00E475E6">
            <w:pPr>
              <w:pStyle w:val="Prrafodelista"/>
              <w:numPr>
                <w:ilvl w:val="0"/>
                <w:numId w:val="5"/>
              </w:numPr>
              <w:spacing w:after="60"/>
              <w:contextualSpacing w:val="0"/>
              <w:jc w:val="both"/>
              <w:rPr>
                <w:rFonts w:asciiTheme="minorHAnsi" w:hAnsiTheme="minorHAnsi" w:cs="Tahoma"/>
                <w:sz w:val="20"/>
                <w:szCs w:val="20"/>
                <w:lang w:val="es-ES_tradnl"/>
              </w:rPr>
            </w:pPr>
            <w:r w:rsidRPr="002506CB">
              <w:rPr>
                <w:rFonts w:asciiTheme="minorHAnsi" w:hAnsiTheme="minorHAnsi" w:cs="Tahoma"/>
                <w:color w:val="000000"/>
                <w:sz w:val="20"/>
                <w:szCs w:val="20"/>
                <w:lang w:val="es-MX"/>
              </w:rPr>
              <w:t>¿Qué resultados viene logrando el proyecto en relación con temas como género, participación, prevención de crisis y sensibilidad a los conflictos?.</w:t>
            </w:r>
          </w:p>
          <w:p w:rsidR="0057271B" w:rsidRPr="002506CB" w:rsidRDefault="0057271B" w:rsidP="00E475E6">
            <w:pPr>
              <w:pStyle w:val="Prrafodelista"/>
              <w:numPr>
                <w:ilvl w:val="0"/>
                <w:numId w:val="5"/>
              </w:numPr>
              <w:spacing w:after="60"/>
              <w:contextualSpacing w:val="0"/>
              <w:jc w:val="both"/>
              <w:rPr>
                <w:rFonts w:asciiTheme="minorHAnsi" w:hAnsiTheme="minorHAnsi" w:cs="Tahoma"/>
                <w:sz w:val="20"/>
                <w:szCs w:val="20"/>
                <w:lang w:val="es-ES_tradnl"/>
              </w:rPr>
            </w:pPr>
            <w:r w:rsidRPr="002506CB">
              <w:rPr>
                <w:rFonts w:asciiTheme="minorHAnsi" w:hAnsiTheme="minorHAnsi" w:cs="Tahoma"/>
                <w:color w:val="000000"/>
                <w:sz w:val="20"/>
                <w:szCs w:val="20"/>
                <w:lang w:val="es-MX"/>
              </w:rPr>
              <w:t>Dados los aportes del proyecto a los objetivos superiores –fines-, ¿es replicable, con que ajustes en su contenido y/o metodología?.</w:t>
            </w:r>
          </w:p>
        </w:tc>
      </w:tr>
      <w:tr w:rsidR="0057271B" w:rsidRPr="003E41DE" w:rsidTr="001F7E9C">
        <w:tc>
          <w:tcPr>
            <w:tcW w:w="13149"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B8CCE4"/>
            <w:vAlign w:val="center"/>
          </w:tcPr>
          <w:p w:rsidR="0057271B" w:rsidRPr="002506CB" w:rsidRDefault="0057271B" w:rsidP="00252305">
            <w:pPr>
              <w:jc w:val="both"/>
              <w:rPr>
                <w:rFonts w:asciiTheme="minorHAnsi" w:hAnsiTheme="minorHAnsi" w:cs="Tahoma"/>
                <w:sz w:val="20"/>
                <w:szCs w:val="20"/>
                <w:lang w:val="es-ES_tradnl"/>
              </w:rPr>
            </w:pPr>
            <w:r w:rsidRPr="002506CB">
              <w:rPr>
                <w:rFonts w:asciiTheme="minorHAnsi" w:hAnsiTheme="minorHAnsi"/>
                <w:sz w:val="20"/>
                <w:szCs w:val="20"/>
                <w:lang w:val="es-MX"/>
              </w:rPr>
              <w:lastRenderedPageBreak/>
              <w:br w:type="page"/>
            </w:r>
            <w:r w:rsidRPr="002506CB">
              <w:rPr>
                <w:rFonts w:asciiTheme="minorHAnsi" w:hAnsiTheme="minorHAnsi" w:cs="Tahoma"/>
                <w:b/>
                <w:sz w:val="20"/>
                <w:szCs w:val="20"/>
                <w:lang w:val="es-ES_tradnl"/>
              </w:rPr>
              <w:t>Criterio No. 4: Eficiencia</w:t>
            </w:r>
          </w:p>
        </w:tc>
      </w:tr>
      <w:tr w:rsidR="0057271B" w:rsidRPr="00F36DA5" w:rsidTr="001F7E9C">
        <w:tc>
          <w:tcPr>
            <w:tcW w:w="2802"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57271B" w:rsidRPr="002506CB" w:rsidRDefault="0057271B" w:rsidP="00E475E6">
            <w:pPr>
              <w:spacing w:after="120"/>
              <w:jc w:val="both"/>
              <w:rPr>
                <w:rFonts w:asciiTheme="minorHAnsi" w:hAnsiTheme="minorHAnsi" w:cs="Tahoma"/>
                <w:b/>
                <w:sz w:val="20"/>
                <w:szCs w:val="20"/>
                <w:lang w:val="es-ES_tradnl"/>
              </w:rPr>
            </w:pPr>
            <w:r w:rsidRPr="002506CB">
              <w:rPr>
                <w:rFonts w:asciiTheme="minorHAnsi" w:hAnsiTheme="minorHAnsi" w:cs="Tahoma"/>
                <w:b/>
                <w:sz w:val="20"/>
                <w:szCs w:val="20"/>
                <w:lang w:val="es-ES_tradnl"/>
              </w:rPr>
              <w:t>Definición:</w:t>
            </w:r>
          </w:p>
          <w:p w:rsidR="0057271B" w:rsidRPr="002506CB" w:rsidRDefault="0057271B" w:rsidP="00E475E6">
            <w:pPr>
              <w:spacing w:after="120"/>
              <w:jc w:val="both"/>
              <w:rPr>
                <w:rFonts w:asciiTheme="minorHAnsi" w:hAnsiTheme="minorHAnsi" w:cs="Tahoma"/>
                <w:b/>
                <w:sz w:val="20"/>
                <w:szCs w:val="20"/>
                <w:lang w:val="es-ES_tradnl"/>
              </w:rPr>
            </w:pPr>
            <w:r w:rsidRPr="002506CB">
              <w:rPr>
                <w:rFonts w:asciiTheme="minorHAnsi" w:hAnsiTheme="minorHAnsi" w:cs="Tahoma"/>
                <w:color w:val="000000"/>
                <w:sz w:val="20"/>
                <w:szCs w:val="20"/>
                <w:lang w:val="es-MX"/>
              </w:rPr>
              <w:t>Medida que se aplica a la adecuación entre los recursos utilizados y lo logrado (productos y resultados)</w:t>
            </w:r>
          </w:p>
        </w:tc>
        <w:tc>
          <w:tcPr>
            <w:tcW w:w="10347"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57271B" w:rsidRPr="002506CB" w:rsidRDefault="0057271B" w:rsidP="00E475E6">
            <w:pPr>
              <w:spacing w:after="60"/>
              <w:jc w:val="both"/>
              <w:rPr>
                <w:rFonts w:asciiTheme="minorHAnsi" w:hAnsiTheme="minorHAnsi" w:cs="Tahoma"/>
                <w:b/>
                <w:sz w:val="20"/>
                <w:szCs w:val="20"/>
                <w:lang w:val="es-ES_tradnl"/>
              </w:rPr>
            </w:pPr>
            <w:r w:rsidRPr="002506CB">
              <w:rPr>
                <w:rFonts w:asciiTheme="minorHAnsi" w:hAnsiTheme="minorHAnsi" w:cs="Tahoma"/>
                <w:b/>
                <w:sz w:val="20"/>
                <w:szCs w:val="20"/>
                <w:lang w:val="es-ES_tradnl"/>
              </w:rPr>
              <w:t>Preguntas claves:</w:t>
            </w:r>
          </w:p>
          <w:p w:rsidR="0057271B" w:rsidRPr="002506CB" w:rsidRDefault="0057271B" w:rsidP="00E475E6">
            <w:pPr>
              <w:pStyle w:val="Prrafodelista"/>
              <w:numPr>
                <w:ilvl w:val="0"/>
                <w:numId w:val="6"/>
              </w:numPr>
              <w:spacing w:after="60"/>
              <w:contextualSpacing w:val="0"/>
              <w:jc w:val="both"/>
              <w:rPr>
                <w:rFonts w:asciiTheme="minorHAnsi" w:hAnsiTheme="minorHAnsi" w:cs="Tahoma"/>
                <w:sz w:val="20"/>
                <w:szCs w:val="20"/>
                <w:lang w:val="es-ES_tradnl"/>
              </w:rPr>
            </w:pPr>
            <w:r w:rsidRPr="002506CB">
              <w:rPr>
                <w:rFonts w:asciiTheme="minorHAnsi" w:hAnsiTheme="minorHAnsi" w:cs="Tahoma"/>
                <w:sz w:val="20"/>
                <w:szCs w:val="20"/>
                <w:lang w:val="es-ES_tradnl"/>
              </w:rPr>
              <w:t>¿Fue adecuadamente diseñado el proyecto?. Si/no, ¿por qué?.</w:t>
            </w:r>
          </w:p>
          <w:p w:rsidR="0057271B" w:rsidRPr="002506CB" w:rsidRDefault="0057271B" w:rsidP="00E475E6">
            <w:pPr>
              <w:pStyle w:val="Prrafodelista"/>
              <w:numPr>
                <w:ilvl w:val="0"/>
                <w:numId w:val="6"/>
              </w:numPr>
              <w:spacing w:after="60"/>
              <w:contextualSpacing w:val="0"/>
              <w:jc w:val="both"/>
              <w:rPr>
                <w:rFonts w:asciiTheme="minorHAnsi" w:hAnsiTheme="minorHAnsi" w:cs="Tahoma"/>
                <w:sz w:val="20"/>
                <w:szCs w:val="20"/>
                <w:lang w:val="es-ES_tradnl"/>
              </w:rPr>
            </w:pPr>
            <w:r w:rsidRPr="002506CB">
              <w:rPr>
                <w:rFonts w:asciiTheme="minorHAnsi" w:hAnsiTheme="minorHAnsi" w:cs="Tahoma"/>
                <w:sz w:val="20"/>
                <w:szCs w:val="20"/>
                <w:lang w:val="es-ES_tradnl"/>
              </w:rPr>
              <w:t>¿Fue el proyecto eficaz, incluyendo finanzas, recursos humanos, seguimiento y supervisión?.</w:t>
            </w:r>
          </w:p>
          <w:p w:rsidR="0057271B" w:rsidRPr="002506CB" w:rsidRDefault="0057271B" w:rsidP="00E475E6">
            <w:pPr>
              <w:pStyle w:val="Prrafodelista"/>
              <w:numPr>
                <w:ilvl w:val="0"/>
                <w:numId w:val="6"/>
              </w:numPr>
              <w:spacing w:after="60"/>
              <w:contextualSpacing w:val="0"/>
              <w:jc w:val="both"/>
              <w:rPr>
                <w:rFonts w:asciiTheme="minorHAnsi" w:hAnsiTheme="minorHAnsi" w:cs="Tahoma"/>
                <w:sz w:val="20"/>
                <w:szCs w:val="20"/>
                <w:lang w:val="es-ES_tradnl"/>
              </w:rPr>
            </w:pPr>
            <w:r w:rsidRPr="002506CB">
              <w:rPr>
                <w:rFonts w:asciiTheme="minorHAnsi" w:hAnsiTheme="minorHAnsi" w:cs="Tahoma"/>
                <w:sz w:val="20"/>
                <w:szCs w:val="20"/>
                <w:lang w:val="es-ES_tradnl"/>
              </w:rPr>
              <w:t>¿Cuál fue el papel desempeñado por la agencia implementadora (FUSADES) en la movilización de recursos (internos y externos) y ampliar al asociación con otros actores para apoyar y ampliar el proyecto?.</w:t>
            </w:r>
            <w:r w:rsidRPr="002506CB">
              <w:rPr>
                <w:rFonts w:asciiTheme="minorHAnsi" w:hAnsiTheme="minorHAnsi" w:cs="Tahoma"/>
                <w:color w:val="000000"/>
                <w:sz w:val="20"/>
                <w:szCs w:val="20"/>
                <w:lang w:val="es-MX"/>
              </w:rPr>
              <w:t xml:space="preserve"> ¿El proyecto logró movilizar recursos adicionales?, ¿cuánto?, ¿de qué fuentes?, ¿para qué?.</w:t>
            </w:r>
          </w:p>
          <w:p w:rsidR="0057271B" w:rsidRPr="002506CB" w:rsidRDefault="0057271B" w:rsidP="00E475E6">
            <w:pPr>
              <w:pStyle w:val="Prrafodelista"/>
              <w:numPr>
                <w:ilvl w:val="0"/>
                <w:numId w:val="6"/>
              </w:numPr>
              <w:spacing w:after="60"/>
              <w:contextualSpacing w:val="0"/>
              <w:jc w:val="both"/>
              <w:rPr>
                <w:rFonts w:asciiTheme="minorHAnsi" w:hAnsiTheme="minorHAnsi" w:cs="Tahoma"/>
                <w:sz w:val="20"/>
                <w:szCs w:val="20"/>
                <w:lang w:val="es-ES_tradnl"/>
              </w:rPr>
            </w:pPr>
            <w:r w:rsidRPr="002506CB">
              <w:rPr>
                <w:rFonts w:asciiTheme="minorHAnsi" w:hAnsiTheme="minorHAnsi" w:cs="Tahoma"/>
                <w:sz w:val="20"/>
                <w:szCs w:val="20"/>
                <w:lang w:val="es-ES_tradnl"/>
              </w:rPr>
              <w:t>¿Cuáles fueron los canales de comunicación formal e informal entre actores involucrados, agencias de implementación y ejecución y el equipo de UNDEF?. Recomendaciones para su mejora.</w:t>
            </w:r>
          </w:p>
          <w:p w:rsidR="0057271B" w:rsidRPr="002506CB" w:rsidRDefault="0057271B" w:rsidP="00E475E6">
            <w:pPr>
              <w:pStyle w:val="Prrafodelista"/>
              <w:numPr>
                <w:ilvl w:val="0"/>
                <w:numId w:val="6"/>
              </w:numPr>
              <w:spacing w:after="60"/>
              <w:contextualSpacing w:val="0"/>
              <w:jc w:val="both"/>
              <w:rPr>
                <w:rFonts w:asciiTheme="minorHAnsi" w:hAnsiTheme="minorHAnsi" w:cs="Tahoma"/>
                <w:sz w:val="20"/>
                <w:szCs w:val="20"/>
                <w:lang w:val="es-ES_tradnl"/>
              </w:rPr>
            </w:pPr>
            <w:r w:rsidRPr="002506CB">
              <w:rPr>
                <w:rFonts w:asciiTheme="minorHAnsi" w:hAnsiTheme="minorHAnsi" w:cs="Tahoma"/>
                <w:sz w:val="20"/>
                <w:szCs w:val="20"/>
                <w:lang w:val="es-ES_tradnl"/>
              </w:rPr>
              <w:t>¿Los recursos del proyecto se utilizaron según se planificó?, ¿hubo cambios?, ¿por qué?.</w:t>
            </w:r>
          </w:p>
          <w:p w:rsidR="0057271B" w:rsidRPr="002506CB" w:rsidRDefault="0057271B" w:rsidP="00E475E6">
            <w:pPr>
              <w:pStyle w:val="Prrafodelista"/>
              <w:numPr>
                <w:ilvl w:val="0"/>
                <w:numId w:val="6"/>
              </w:numPr>
              <w:spacing w:after="60"/>
              <w:contextualSpacing w:val="0"/>
              <w:jc w:val="both"/>
              <w:rPr>
                <w:rFonts w:asciiTheme="minorHAnsi" w:hAnsiTheme="minorHAnsi" w:cs="Tahoma"/>
                <w:sz w:val="20"/>
                <w:szCs w:val="20"/>
                <w:lang w:val="es-ES_tradnl"/>
              </w:rPr>
            </w:pPr>
            <w:r w:rsidRPr="002506CB">
              <w:rPr>
                <w:rFonts w:asciiTheme="minorHAnsi" w:hAnsiTheme="minorHAnsi" w:cs="Tahoma"/>
                <w:sz w:val="20"/>
                <w:szCs w:val="20"/>
                <w:lang w:val="es-ES_tradnl"/>
              </w:rPr>
              <w:t>¿El uso de los recursos del proyecto es coherente con las prioridades?.</w:t>
            </w:r>
          </w:p>
          <w:p w:rsidR="0057271B" w:rsidRPr="002506CB" w:rsidRDefault="0057271B" w:rsidP="00E475E6">
            <w:pPr>
              <w:pStyle w:val="Prrafodelista"/>
              <w:numPr>
                <w:ilvl w:val="0"/>
                <w:numId w:val="6"/>
              </w:numPr>
              <w:spacing w:after="60"/>
              <w:contextualSpacing w:val="0"/>
              <w:jc w:val="both"/>
              <w:rPr>
                <w:rFonts w:asciiTheme="minorHAnsi" w:hAnsiTheme="minorHAnsi" w:cs="Tahoma"/>
                <w:sz w:val="20"/>
                <w:szCs w:val="20"/>
                <w:lang w:val="es-ES_tradnl"/>
              </w:rPr>
            </w:pPr>
            <w:r w:rsidRPr="002506CB">
              <w:rPr>
                <w:rFonts w:asciiTheme="minorHAnsi" w:hAnsiTheme="minorHAnsi" w:cs="Tahoma"/>
                <w:sz w:val="20"/>
                <w:szCs w:val="20"/>
                <w:lang w:val="es-ES_tradnl"/>
              </w:rPr>
              <w:t>¿Qué obstáculos se presentaron para el uso eficiente de los recursos del proyecto?.</w:t>
            </w:r>
          </w:p>
          <w:p w:rsidR="0057271B" w:rsidRPr="002506CB" w:rsidRDefault="0057271B" w:rsidP="00E475E6">
            <w:pPr>
              <w:pStyle w:val="Prrafodelista"/>
              <w:numPr>
                <w:ilvl w:val="0"/>
                <w:numId w:val="6"/>
              </w:numPr>
              <w:spacing w:after="60"/>
              <w:contextualSpacing w:val="0"/>
              <w:jc w:val="both"/>
              <w:rPr>
                <w:rFonts w:asciiTheme="minorHAnsi" w:hAnsiTheme="minorHAnsi" w:cs="Tahoma"/>
                <w:sz w:val="20"/>
                <w:szCs w:val="20"/>
                <w:lang w:val="es-ES_tradnl"/>
              </w:rPr>
            </w:pPr>
            <w:r w:rsidRPr="002506CB">
              <w:rPr>
                <w:rFonts w:asciiTheme="minorHAnsi" w:hAnsiTheme="minorHAnsi" w:cs="Tahoma"/>
                <w:sz w:val="20"/>
                <w:szCs w:val="20"/>
                <w:lang w:val="es-ES_tradnl"/>
              </w:rPr>
              <w:t>¿Se presentaron problemas en relación al uso de los recursos?, ¿cuáles?, ¿por qué?, ¿cómo se resolvieron?.</w:t>
            </w:r>
          </w:p>
          <w:p w:rsidR="0057271B" w:rsidRPr="002506CB" w:rsidRDefault="0057271B" w:rsidP="001F7E9C">
            <w:pPr>
              <w:pStyle w:val="Prrafodelista"/>
              <w:numPr>
                <w:ilvl w:val="0"/>
                <w:numId w:val="6"/>
              </w:numPr>
              <w:ind w:left="459" w:hanging="425"/>
              <w:contextualSpacing w:val="0"/>
              <w:jc w:val="both"/>
              <w:rPr>
                <w:rFonts w:asciiTheme="minorHAnsi" w:hAnsiTheme="minorHAnsi" w:cs="Tahoma"/>
                <w:sz w:val="20"/>
                <w:szCs w:val="20"/>
                <w:lang w:val="es-ES_tradnl"/>
              </w:rPr>
            </w:pPr>
            <w:r w:rsidRPr="002506CB">
              <w:rPr>
                <w:rFonts w:asciiTheme="minorHAnsi" w:hAnsiTheme="minorHAnsi" w:cs="Tahoma"/>
                <w:sz w:val="20"/>
                <w:szCs w:val="20"/>
                <w:lang w:val="es-ES_tradnl"/>
              </w:rPr>
              <w:t>¿Cuál es la relación que se dio en el proyecto entre gastos de gestión y administración vrs. gastos de operación?.</w:t>
            </w:r>
          </w:p>
        </w:tc>
      </w:tr>
      <w:tr w:rsidR="0057271B" w:rsidRPr="003E41DE" w:rsidTr="001F7E9C">
        <w:tc>
          <w:tcPr>
            <w:tcW w:w="13149"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B8CCE4"/>
            <w:vAlign w:val="center"/>
          </w:tcPr>
          <w:p w:rsidR="0057271B" w:rsidRPr="002506CB" w:rsidRDefault="0057271B" w:rsidP="00252305">
            <w:pPr>
              <w:jc w:val="both"/>
              <w:rPr>
                <w:rFonts w:asciiTheme="minorHAnsi" w:hAnsiTheme="minorHAnsi" w:cs="Tahoma"/>
                <w:b/>
                <w:sz w:val="20"/>
                <w:szCs w:val="20"/>
                <w:lang w:val="es-ES_tradnl"/>
              </w:rPr>
            </w:pPr>
            <w:r w:rsidRPr="002506CB">
              <w:rPr>
                <w:rFonts w:asciiTheme="minorHAnsi" w:hAnsiTheme="minorHAnsi" w:cs="Tahoma"/>
                <w:b/>
                <w:sz w:val="20"/>
                <w:szCs w:val="20"/>
                <w:lang w:val="es-ES_tradnl"/>
              </w:rPr>
              <w:t xml:space="preserve">Criterio No. 5: </w:t>
            </w:r>
            <w:r w:rsidRPr="002506CB">
              <w:rPr>
                <w:rFonts w:asciiTheme="minorHAnsi" w:hAnsiTheme="minorHAnsi" w:cs="Tahoma"/>
                <w:b/>
                <w:bCs/>
                <w:iCs/>
                <w:sz w:val="20"/>
                <w:szCs w:val="20"/>
                <w:lang w:val="es-GT"/>
              </w:rPr>
              <w:t>Sostenibilidad</w:t>
            </w:r>
          </w:p>
        </w:tc>
      </w:tr>
      <w:tr w:rsidR="0057271B" w:rsidRPr="00F36DA5" w:rsidTr="001F7E9C">
        <w:tc>
          <w:tcPr>
            <w:tcW w:w="2802"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57271B" w:rsidRPr="002506CB" w:rsidRDefault="0057271B" w:rsidP="00E475E6">
            <w:pPr>
              <w:spacing w:after="120"/>
              <w:jc w:val="both"/>
              <w:rPr>
                <w:rFonts w:asciiTheme="minorHAnsi" w:hAnsiTheme="minorHAnsi" w:cs="Tahoma"/>
                <w:b/>
                <w:sz w:val="20"/>
                <w:szCs w:val="20"/>
                <w:lang w:val="es-ES_tradnl"/>
              </w:rPr>
            </w:pPr>
            <w:r w:rsidRPr="002506CB">
              <w:rPr>
                <w:rFonts w:asciiTheme="minorHAnsi" w:hAnsiTheme="minorHAnsi" w:cs="Tahoma"/>
                <w:b/>
                <w:sz w:val="20"/>
                <w:szCs w:val="20"/>
                <w:lang w:val="es-ES_tradnl"/>
              </w:rPr>
              <w:t>Definición:</w:t>
            </w:r>
          </w:p>
          <w:p w:rsidR="0057271B" w:rsidRPr="002506CB" w:rsidRDefault="0057271B" w:rsidP="00E475E6">
            <w:pPr>
              <w:spacing w:after="120"/>
              <w:jc w:val="both"/>
              <w:rPr>
                <w:rFonts w:asciiTheme="minorHAnsi" w:hAnsiTheme="minorHAnsi" w:cs="Tahoma"/>
                <w:b/>
                <w:sz w:val="20"/>
                <w:szCs w:val="20"/>
                <w:lang w:val="es-ES_tradnl"/>
              </w:rPr>
            </w:pPr>
            <w:r w:rsidRPr="002506CB">
              <w:rPr>
                <w:rFonts w:asciiTheme="minorHAnsi" w:hAnsiTheme="minorHAnsi" w:cs="Tahoma"/>
                <w:color w:val="000000"/>
                <w:sz w:val="20"/>
                <w:szCs w:val="20"/>
                <w:lang w:val="es-MX"/>
              </w:rPr>
              <w:t>Grado de probabilidad con que los resultados positivos del proyecto perdurarán en el tiempo, más allá de la finalización del apoyo.</w:t>
            </w:r>
          </w:p>
        </w:tc>
        <w:tc>
          <w:tcPr>
            <w:tcW w:w="10347"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57271B" w:rsidRPr="002506CB" w:rsidRDefault="0057271B" w:rsidP="00E475E6">
            <w:pPr>
              <w:spacing w:after="60"/>
              <w:jc w:val="both"/>
              <w:rPr>
                <w:rFonts w:asciiTheme="minorHAnsi" w:hAnsiTheme="minorHAnsi" w:cs="Tahoma"/>
                <w:b/>
                <w:sz w:val="20"/>
                <w:szCs w:val="20"/>
                <w:lang w:val="es-ES_tradnl"/>
              </w:rPr>
            </w:pPr>
            <w:r w:rsidRPr="002506CB">
              <w:rPr>
                <w:rFonts w:asciiTheme="minorHAnsi" w:hAnsiTheme="minorHAnsi" w:cs="Tahoma"/>
                <w:b/>
                <w:sz w:val="20"/>
                <w:szCs w:val="20"/>
                <w:lang w:val="es-ES_tradnl"/>
              </w:rPr>
              <w:t>Preguntas claves:</w:t>
            </w:r>
          </w:p>
          <w:p w:rsidR="0057271B" w:rsidRPr="002506CB" w:rsidRDefault="0057271B" w:rsidP="00E475E6">
            <w:pPr>
              <w:pStyle w:val="Prrafodelista"/>
              <w:numPr>
                <w:ilvl w:val="0"/>
                <w:numId w:val="7"/>
              </w:numPr>
              <w:spacing w:after="60"/>
              <w:ind w:hanging="357"/>
              <w:contextualSpacing w:val="0"/>
              <w:jc w:val="both"/>
              <w:rPr>
                <w:rFonts w:asciiTheme="minorHAnsi" w:hAnsiTheme="minorHAnsi" w:cs="Tahoma"/>
                <w:sz w:val="20"/>
                <w:szCs w:val="20"/>
                <w:lang w:val="es-ES_tradnl"/>
              </w:rPr>
            </w:pPr>
            <w:r w:rsidRPr="002506CB">
              <w:rPr>
                <w:rFonts w:asciiTheme="minorHAnsi" w:hAnsiTheme="minorHAnsi" w:cs="Tahoma"/>
                <w:sz w:val="20"/>
                <w:szCs w:val="20"/>
                <w:lang w:val="es-ES_tradnl"/>
              </w:rPr>
              <w:t>¿Las partes involucradas en el proyecto (FUSADES y PNUD) están dispuestas y son capaces de seguir por su propia cuenta las actividades del proyecto?.</w:t>
            </w:r>
          </w:p>
          <w:p w:rsidR="0057271B" w:rsidRPr="002506CB" w:rsidRDefault="0057271B" w:rsidP="00E475E6">
            <w:pPr>
              <w:pStyle w:val="Prrafodelista"/>
              <w:numPr>
                <w:ilvl w:val="0"/>
                <w:numId w:val="7"/>
              </w:numPr>
              <w:spacing w:after="60"/>
              <w:ind w:hanging="357"/>
              <w:contextualSpacing w:val="0"/>
              <w:jc w:val="both"/>
              <w:rPr>
                <w:rFonts w:asciiTheme="minorHAnsi" w:hAnsiTheme="minorHAnsi" w:cs="Tahoma"/>
                <w:sz w:val="20"/>
                <w:szCs w:val="20"/>
                <w:lang w:val="es-ES_tradnl"/>
              </w:rPr>
            </w:pPr>
            <w:r w:rsidRPr="002506CB">
              <w:rPr>
                <w:rFonts w:asciiTheme="minorHAnsi" w:hAnsiTheme="minorHAnsi" w:cs="Tahoma"/>
                <w:sz w:val="20"/>
                <w:szCs w:val="20"/>
                <w:lang w:val="es-ES_tradnl"/>
              </w:rPr>
              <w:t>¿Los resultados del proyecto son sostenibles?, ¿por qué?.</w:t>
            </w:r>
          </w:p>
          <w:p w:rsidR="0057271B" w:rsidRPr="002506CB" w:rsidRDefault="0057271B" w:rsidP="00E475E6">
            <w:pPr>
              <w:pStyle w:val="Prrafodelista"/>
              <w:numPr>
                <w:ilvl w:val="0"/>
                <w:numId w:val="7"/>
              </w:numPr>
              <w:spacing w:after="60"/>
              <w:ind w:hanging="357"/>
              <w:contextualSpacing w:val="0"/>
              <w:jc w:val="both"/>
              <w:rPr>
                <w:rFonts w:asciiTheme="minorHAnsi" w:hAnsiTheme="minorHAnsi" w:cs="Tahoma"/>
                <w:sz w:val="20"/>
                <w:szCs w:val="20"/>
                <w:lang w:val="es-ES_tradnl"/>
              </w:rPr>
            </w:pPr>
            <w:r w:rsidRPr="002506CB">
              <w:rPr>
                <w:rFonts w:asciiTheme="minorHAnsi" w:hAnsiTheme="minorHAnsi" w:cs="Tahoma"/>
                <w:color w:val="000000"/>
                <w:sz w:val="20"/>
                <w:szCs w:val="20"/>
                <w:lang w:val="es-MX"/>
              </w:rPr>
              <w:t xml:space="preserve">¿Qué enfoques, instrumentos, métodos o conceptos utilizados por el proyecto fueron apropiados por las instituciones contrapartes y/o los grupos meta?. </w:t>
            </w:r>
            <w:r w:rsidRPr="002506CB">
              <w:rPr>
                <w:rFonts w:asciiTheme="minorHAnsi" w:hAnsiTheme="minorHAnsi" w:cs="Tahoma"/>
                <w:color w:val="000000"/>
                <w:sz w:val="20"/>
                <w:szCs w:val="20"/>
              </w:rPr>
              <w:t>¿Cómo sucedió esto?.</w:t>
            </w:r>
          </w:p>
          <w:p w:rsidR="0057271B" w:rsidRPr="002506CB" w:rsidRDefault="0057271B" w:rsidP="001F7E9C">
            <w:pPr>
              <w:pStyle w:val="Prrafodelista"/>
              <w:numPr>
                <w:ilvl w:val="0"/>
                <w:numId w:val="7"/>
              </w:numPr>
              <w:ind w:left="459" w:hanging="425"/>
              <w:contextualSpacing w:val="0"/>
              <w:jc w:val="both"/>
              <w:rPr>
                <w:rFonts w:asciiTheme="minorHAnsi" w:hAnsiTheme="minorHAnsi" w:cs="Tahoma"/>
                <w:sz w:val="20"/>
                <w:szCs w:val="20"/>
                <w:lang w:val="es-ES_tradnl"/>
              </w:rPr>
            </w:pPr>
            <w:r w:rsidRPr="002506CB">
              <w:rPr>
                <w:rFonts w:asciiTheme="minorHAnsi" w:hAnsiTheme="minorHAnsi" w:cs="Tahoma"/>
                <w:sz w:val="20"/>
                <w:szCs w:val="20"/>
                <w:lang w:val="es-ES_tradnl"/>
              </w:rPr>
              <w:t>¿Hasta qué punto el proyecto estableció proceso, sistemas y mecanismos que permitan que el proyecto continúe en su implementación?.</w:t>
            </w:r>
          </w:p>
        </w:tc>
      </w:tr>
    </w:tbl>
    <w:p w:rsidR="001533D1" w:rsidRDefault="001533D1" w:rsidP="0007660F">
      <w:pPr>
        <w:spacing w:after="120"/>
        <w:jc w:val="both"/>
        <w:rPr>
          <w:rFonts w:asciiTheme="minorHAnsi" w:hAnsiTheme="minorHAnsi"/>
          <w:sz w:val="28"/>
          <w:lang w:val="es-MX"/>
        </w:rPr>
      </w:pPr>
    </w:p>
    <w:p w:rsidR="002C10CE" w:rsidRDefault="002C10CE">
      <w:pPr>
        <w:rPr>
          <w:rFonts w:asciiTheme="minorHAnsi" w:hAnsiTheme="minorHAnsi"/>
          <w:sz w:val="28"/>
          <w:lang w:val="es-MX"/>
        </w:rPr>
        <w:sectPr w:rsidR="002C10CE" w:rsidSect="002C10CE">
          <w:pgSz w:w="15840" w:h="12240" w:orient="landscape" w:code="1"/>
          <w:pgMar w:top="1701" w:right="1418" w:bottom="1701" w:left="1418" w:header="709" w:footer="709" w:gutter="0"/>
          <w:cols w:space="708"/>
          <w:docGrid w:linePitch="360"/>
        </w:sectPr>
      </w:pPr>
    </w:p>
    <w:p w:rsidR="00A050EC" w:rsidRPr="001533D1" w:rsidRDefault="00A050EC" w:rsidP="00A050EC">
      <w:pPr>
        <w:spacing w:after="120"/>
        <w:jc w:val="both"/>
        <w:rPr>
          <w:rFonts w:asciiTheme="minorHAnsi" w:hAnsiTheme="minorHAnsi"/>
          <w:b/>
          <w:sz w:val="28"/>
          <w:lang w:val="es-MX"/>
        </w:rPr>
      </w:pPr>
      <w:r w:rsidRPr="0052699E">
        <w:rPr>
          <w:rFonts w:asciiTheme="minorHAnsi" w:hAnsiTheme="minorHAnsi"/>
          <w:b/>
          <w:sz w:val="28"/>
          <w:lang w:val="es-MX"/>
        </w:rPr>
        <w:lastRenderedPageBreak/>
        <w:t>ANEXO 2: Resumen de actividades realizadas en la evaluación</w:t>
      </w:r>
    </w:p>
    <w:p w:rsidR="00A050EC" w:rsidRPr="00A050EC" w:rsidRDefault="00A050EC" w:rsidP="00A050EC">
      <w:pPr>
        <w:spacing w:after="120"/>
        <w:jc w:val="both"/>
        <w:rPr>
          <w:rFonts w:asciiTheme="minorHAnsi" w:hAnsiTheme="minorHAnsi"/>
          <w:sz w:val="22"/>
          <w:highlight w:val="yellow"/>
          <w:lang w:val="es-MX"/>
        </w:rPr>
      </w:pPr>
    </w:p>
    <w:tbl>
      <w:tblPr>
        <w:tblStyle w:val="Tablaconcuadrcula"/>
        <w:tblW w:w="0" w:type="auto"/>
        <w:jc w:val="center"/>
        <w:tblLook w:val="04A0"/>
      </w:tblPr>
      <w:tblGrid>
        <w:gridCol w:w="2992"/>
        <w:gridCol w:w="660"/>
        <w:gridCol w:w="5326"/>
      </w:tblGrid>
      <w:tr w:rsidR="001F7E9C" w:rsidRPr="001F7E9C" w:rsidTr="008F0044">
        <w:trPr>
          <w:jc w:val="center"/>
        </w:trPr>
        <w:tc>
          <w:tcPr>
            <w:tcW w:w="2992"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C6D9F1" w:themeFill="text2" w:themeFillTint="33"/>
          </w:tcPr>
          <w:p w:rsidR="001F7E9C" w:rsidRPr="001F7E9C" w:rsidRDefault="001F7E9C" w:rsidP="00354EB5">
            <w:pPr>
              <w:spacing w:before="120" w:after="120"/>
              <w:jc w:val="center"/>
              <w:rPr>
                <w:rFonts w:asciiTheme="minorHAnsi" w:hAnsiTheme="minorHAnsi"/>
                <w:b/>
                <w:color w:val="1F497D" w:themeColor="text2"/>
                <w:lang w:val="es-MX"/>
              </w:rPr>
            </w:pPr>
            <w:r w:rsidRPr="001F7E9C">
              <w:rPr>
                <w:rFonts w:asciiTheme="minorHAnsi" w:hAnsiTheme="minorHAnsi"/>
                <w:b/>
                <w:color w:val="1F497D" w:themeColor="text2"/>
                <w:lang w:val="es-MX"/>
              </w:rPr>
              <w:t>Fechas</w:t>
            </w:r>
          </w:p>
        </w:tc>
        <w:tc>
          <w:tcPr>
            <w:tcW w:w="660" w:type="dxa"/>
            <w:tcBorders>
              <w:top w:val="nil"/>
              <w:left w:val="single" w:sz="8" w:space="0" w:color="365F91" w:themeColor="accent1" w:themeShade="BF"/>
              <w:bottom w:val="nil"/>
              <w:right w:val="single" w:sz="8" w:space="0" w:color="365F91" w:themeColor="accent1" w:themeShade="BF"/>
            </w:tcBorders>
          </w:tcPr>
          <w:p w:rsidR="001F7E9C" w:rsidRPr="001F7E9C" w:rsidRDefault="001F7E9C" w:rsidP="00354EB5">
            <w:pPr>
              <w:spacing w:before="120" w:after="120"/>
              <w:jc w:val="center"/>
              <w:rPr>
                <w:rFonts w:asciiTheme="minorHAnsi" w:hAnsiTheme="minorHAnsi"/>
                <w:b/>
                <w:color w:val="1F497D" w:themeColor="text2"/>
                <w:lang w:val="es-MX"/>
              </w:rPr>
            </w:pPr>
          </w:p>
        </w:tc>
        <w:tc>
          <w:tcPr>
            <w:tcW w:w="53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C6D9F1" w:themeFill="text2" w:themeFillTint="33"/>
          </w:tcPr>
          <w:p w:rsidR="001F7E9C" w:rsidRPr="001F7E9C" w:rsidRDefault="001F7E9C" w:rsidP="00354EB5">
            <w:pPr>
              <w:spacing w:before="120" w:after="120"/>
              <w:jc w:val="center"/>
              <w:rPr>
                <w:rFonts w:asciiTheme="minorHAnsi" w:hAnsiTheme="minorHAnsi"/>
                <w:b/>
                <w:color w:val="1F497D" w:themeColor="text2"/>
                <w:lang w:val="es-MX"/>
              </w:rPr>
            </w:pPr>
            <w:r>
              <w:rPr>
                <w:rFonts w:asciiTheme="minorHAnsi" w:hAnsiTheme="minorHAnsi"/>
                <w:b/>
                <w:color w:val="1F497D" w:themeColor="text2"/>
                <w:lang w:val="es-MX"/>
              </w:rPr>
              <w:t>Actividades desarrolladas</w:t>
            </w:r>
          </w:p>
        </w:tc>
      </w:tr>
      <w:tr w:rsidR="001F7E9C" w:rsidRPr="008F0044" w:rsidTr="008F0044">
        <w:trPr>
          <w:jc w:val="center"/>
        </w:trPr>
        <w:tc>
          <w:tcPr>
            <w:tcW w:w="2992"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1F7E9C" w:rsidRPr="008F0044" w:rsidRDefault="008F0044" w:rsidP="008F0044">
            <w:pPr>
              <w:spacing w:after="120"/>
              <w:jc w:val="center"/>
              <w:rPr>
                <w:rFonts w:asciiTheme="minorHAnsi" w:hAnsiTheme="minorHAnsi"/>
                <w:lang w:val="es-MX"/>
              </w:rPr>
            </w:pPr>
            <w:r>
              <w:rPr>
                <w:rFonts w:asciiTheme="minorHAnsi" w:hAnsiTheme="minorHAnsi"/>
                <w:lang w:val="es-MX"/>
              </w:rPr>
              <w:t>3ª y 4ª semana Octubre 2009.</w:t>
            </w:r>
          </w:p>
        </w:tc>
        <w:tc>
          <w:tcPr>
            <w:tcW w:w="660" w:type="dxa"/>
            <w:tcBorders>
              <w:top w:val="nil"/>
              <w:left w:val="single" w:sz="8" w:space="0" w:color="365F91" w:themeColor="accent1" w:themeShade="BF"/>
              <w:bottom w:val="nil"/>
              <w:right w:val="single" w:sz="8" w:space="0" w:color="365F91" w:themeColor="accent1" w:themeShade="BF"/>
            </w:tcBorders>
            <w:vAlign w:val="center"/>
          </w:tcPr>
          <w:p w:rsidR="001F7E9C" w:rsidRPr="008F0044" w:rsidRDefault="001F7E9C" w:rsidP="00A050EC">
            <w:pPr>
              <w:spacing w:after="120"/>
              <w:rPr>
                <w:rFonts w:asciiTheme="minorHAnsi" w:hAnsiTheme="minorHAnsi"/>
                <w:lang w:val="es-MX"/>
              </w:rPr>
            </w:pPr>
          </w:p>
        </w:tc>
        <w:tc>
          <w:tcPr>
            <w:tcW w:w="53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8F0044" w:rsidRPr="008F0044" w:rsidRDefault="008F0044" w:rsidP="008F0044">
            <w:pPr>
              <w:spacing w:after="120"/>
              <w:rPr>
                <w:rFonts w:asciiTheme="minorHAnsi" w:hAnsiTheme="minorHAnsi"/>
                <w:lang w:val="es-MX"/>
              </w:rPr>
            </w:pPr>
            <w:r>
              <w:rPr>
                <w:rFonts w:asciiTheme="minorHAnsi" w:hAnsiTheme="minorHAnsi"/>
                <w:lang w:val="es-MX"/>
              </w:rPr>
              <w:t>Revisión de documental, elaboración de plan de trabajo y diseño de instrumentos.</w:t>
            </w:r>
          </w:p>
        </w:tc>
      </w:tr>
      <w:tr w:rsidR="008F0044" w:rsidRPr="008F0044" w:rsidTr="008F0044">
        <w:trPr>
          <w:jc w:val="center"/>
        </w:trPr>
        <w:tc>
          <w:tcPr>
            <w:tcW w:w="2992"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8F0044" w:rsidRPr="008F0044" w:rsidRDefault="008F0044" w:rsidP="00091F5F">
            <w:pPr>
              <w:spacing w:after="120"/>
              <w:jc w:val="center"/>
              <w:rPr>
                <w:rFonts w:asciiTheme="minorHAnsi" w:hAnsiTheme="minorHAnsi"/>
                <w:lang w:val="es-MX"/>
              </w:rPr>
            </w:pPr>
            <w:r>
              <w:rPr>
                <w:rFonts w:asciiTheme="minorHAnsi" w:hAnsiTheme="minorHAnsi"/>
                <w:lang w:val="es-MX"/>
              </w:rPr>
              <w:t>1ª Semana Noviembre 2009.</w:t>
            </w:r>
          </w:p>
        </w:tc>
        <w:tc>
          <w:tcPr>
            <w:tcW w:w="660" w:type="dxa"/>
            <w:tcBorders>
              <w:top w:val="nil"/>
              <w:left w:val="single" w:sz="8" w:space="0" w:color="365F91" w:themeColor="accent1" w:themeShade="BF"/>
              <w:bottom w:val="nil"/>
              <w:right w:val="single" w:sz="8" w:space="0" w:color="365F91" w:themeColor="accent1" w:themeShade="BF"/>
            </w:tcBorders>
            <w:vAlign w:val="center"/>
          </w:tcPr>
          <w:p w:rsidR="008F0044" w:rsidRPr="008F0044" w:rsidRDefault="008F0044" w:rsidP="00091F5F">
            <w:pPr>
              <w:spacing w:after="120"/>
              <w:rPr>
                <w:rFonts w:asciiTheme="minorHAnsi" w:hAnsiTheme="minorHAnsi"/>
                <w:lang w:val="es-MX"/>
              </w:rPr>
            </w:pPr>
          </w:p>
        </w:tc>
        <w:tc>
          <w:tcPr>
            <w:tcW w:w="53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8F0044" w:rsidRPr="008F0044" w:rsidRDefault="008F0044" w:rsidP="008F0044">
            <w:pPr>
              <w:spacing w:after="120"/>
              <w:rPr>
                <w:rFonts w:asciiTheme="minorHAnsi" w:hAnsiTheme="minorHAnsi"/>
                <w:lang w:val="es-MX"/>
              </w:rPr>
            </w:pPr>
            <w:r>
              <w:rPr>
                <w:rFonts w:asciiTheme="minorHAnsi" w:hAnsiTheme="minorHAnsi"/>
                <w:lang w:val="es-MX"/>
              </w:rPr>
              <w:t xml:space="preserve">1ª Ronda de entrevistas a profundidad </w:t>
            </w:r>
            <w:r>
              <w:rPr>
                <w:rFonts w:asciiTheme="minorHAnsi" w:hAnsiTheme="minorHAnsi"/>
                <w:lang w:val="es-MX"/>
              </w:rPr>
              <w:t>(FUSADES: Claudia Umaña y Javier Castro, PNUD: Marcela Smutt y Sergio Aguiñada, USAID: Rosa María Colorado.</w:t>
            </w:r>
          </w:p>
        </w:tc>
      </w:tr>
      <w:tr w:rsidR="008F0044" w:rsidRPr="008F0044" w:rsidTr="008F0044">
        <w:trPr>
          <w:jc w:val="center"/>
        </w:trPr>
        <w:tc>
          <w:tcPr>
            <w:tcW w:w="2992"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8F0044" w:rsidRPr="008F0044" w:rsidRDefault="008F0044" w:rsidP="008F0044">
            <w:pPr>
              <w:spacing w:after="120"/>
              <w:jc w:val="center"/>
              <w:rPr>
                <w:rFonts w:asciiTheme="minorHAnsi" w:hAnsiTheme="minorHAnsi"/>
                <w:lang w:val="es-MX"/>
              </w:rPr>
            </w:pPr>
            <w:r>
              <w:rPr>
                <w:rFonts w:asciiTheme="minorHAnsi" w:hAnsiTheme="minorHAnsi"/>
                <w:lang w:val="es-MX"/>
              </w:rPr>
              <w:t>2ª y 3ª semana de Noviembre 2009.</w:t>
            </w:r>
          </w:p>
        </w:tc>
        <w:tc>
          <w:tcPr>
            <w:tcW w:w="660" w:type="dxa"/>
            <w:tcBorders>
              <w:top w:val="nil"/>
              <w:left w:val="single" w:sz="8" w:space="0" w:color="365F91" w:themeColor="accent1" w:themeShade="BF"/>
              <w:bottom w:val="nil"/>
              <w:right w:val="single" w:sz="8" w:space="0" w:color="365F91" w:themeColor="accent1" w:themeShade="BF"/>
            </w:tcBorders>
            <w:vAlign w:val="center"/>
          </w:tcPr>
          <w:p w:rsidR="008F0044" w:rsidRPr="008F0044" w:rsidRDefault="008F0044" w:rsidP="00A050EC">
            <w:pPr>
              <w:spacing w:after="120"/>
              <w:rPr>
                <w:rFonts w:asciiTheme="minorHAnsi" w:hAnsiTheme="minorHAnsi"/>
                <w:lang w:val="es-MX"/>
              </w:rPr>
            </w:pPr>
          </w:p>
        </w:tc>
        <w:tc>
          <w:tcPr>
            <w:tcW w:w="53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8F0044" w:rsidRDefault="008F0044" w:rsidP="00A050EC">
            <w:pPr>
              <w:spacing w:after="120"/>
              <w:rPr>
                <w:rFonts w:asciiTheme="minorHAnsi" w:hAnsiTheme="minorHAnsi"/>
                <w:lang w:val="es-MX"/>
              </w:rPr>
            </w:pPr>
            <w:r>
              <w:rPr>
                <w:rFonts w:asciiTheme="minorHAnsi" w:hAnsiTheme="minorHAnsi"/>
                <w:lang w:val="es-MX"/>
              </w:rPr>
              <w:t>Grupos de enfoque:</w:t>
            </w:r>
          </w:p>
          <w:p w:rsidR="008F0044" w:rsidRDefault="008F0044" w:rsidP="008F0044">
            <w:pPr>
              <w:pStyle w:val="Prrafodelista"/>
              <w:numPr>
                <w:ilvl w:val="0"/>
                <w:numId w:val="48"/>
              </w:numPr>
              <w:spacing w:after="120"/>
              <w:rPr>
                <w:rFonts w:asciiTheme="minorHAnsi" w:hAnsiTheme="minorHAnsi"/>
                <w:lang w:val="es-MX"/>
              </w:rPr>
            </w:pPr>
            <w:r>
              <w:rPr>
                <w:rFonts w:asciiTheme="minorHAnsi" w:hAnsiTheme="minorHAnsi"/>
                <w:lang w:val="es-MX"/>
              </w:rPr>
              <w:t>Participantes en grupos focales.</w:t>
            </w:r>
          </w:p>
          <w:p w:rsidR="008F0044" w:rsidRDefault="008F0044" w:rsidP="008F0044">
            <w:pPr>
              <w:pStyle w:val="Prrafodelista"/>
              <w:numPr>
                <w:ilvl w:val="0"/>
                <w:numId w:val="48"/>
              </w:numPr>
              <w:spacing w:after="120"/>
              <w:rPr>
                <w:rFonts w:asciiTheme="minorHAnsi" w:hAnsiTheme="minorHAnsi"/>
                <w:lang w:val="es-MX"/>
              </w:rPr>
            </w:pPr>
            <w:r>
              <w:rPr>
                <w:rFonts w:asciiTheme="minorHAnsi" w:hAnsiTheme="minorHAnsi"/>
                <w:lang w:val="es-MX"/>
              </w:rPr>
              <w:t>Comité Directivo del Proyecto.</w:t>
            </w:r>
          </w:p>
          <w:p w:rsidR="008F0044" w:rsidRDefault="008F0044" w:rsidP="008F0044">
            <w:pPr>
              <w:pStyle w:val="Prrafodelista"/>
              <w:numPr>
                <w:ilvl w:val="0"/>
                <w:numId w:val="48"/>
              </w:numPr>
              <w:spacing w:after="120"/>
              <w:rPr>
                <w:rFonts w:asciiTheme="minorHAnsi" w:hAnsiTheme="minorHAnsi"/>
                <w:lang w:val="es-MX"/>
              </w:rPr>
            </w:pPr>
            <w:r>
              <w:rPr>
                <w:rFonts w:asciiTheme="minorHAnsi" w:hAnsiTheme="minorHAnsi"/>
                <w:lang w:val="es-MX"/>
              </w:rPr>
              <w:t>Participantes en curso virtual.</w:t>
            </w:r>
          </w:p>
          <w:p w:rsidR="008F0044" w:rsidRDefault="008F0044" w:rsidP="008F0044">
            <w:pPr>
              <w:pStyle w:val="Prrafodelista"/>
              <w:numPr>
                <w:ilvl w:val="0"/>
                <w:numId w:val="48"/>
              </w:numPr>
              <w:spacing w:after="120"/>
              <w:rPr>
                <w:rFonts w:asciiTheme="minorHAnsi" w:hAnsiTheme="minorHAnsi"/>
                <w:lang w:val="es-MX"/>
              </w:rPr>
            </w:pPr>
            <w:r>
              <w:rPr>
                <w:rFonts w:asciiTheme="minorHAnsi" w:hAnsiTheme="minorHAnsi"/>
                <w:lang w:val="es-MX"/>
              </w:rPr>
              <w:t>Personal DEL-FUSADES.</w:t>
            </w:r>
          </w:p>
          <w:p w:rsidR="008F0044" w:rsidRPr="008F0044" w:rsidRDefault="008F0044" w:rsidP="008F0044">
            <w:pPr>
              <w:pStyle w:val="Prrafodelista"/>
              <w:numPr>
                <w:ilvl w:val="0"/>
                <w:numId w:val="48"/>
              </w:numPr>
              <w:spacing w:after="120"/>
              <w:rPr>
                <w:rFonts w:asciiTheme="minorHAnsi" w:hAnsiTheme="minorHAnsi"/>
                <w:lang w:val="es-MX"/>
              </w:rPr>
            </w:pPr>
            <w:r>
              <w:rPr>
                <w:rFonts w:asciiTheme="minorHAnsi" w:hAnsiTheme="minorHAnsi"/>
                <w:lang w:val="es-MX"/>
              </w:rPr>
              <w:t>Personal de Observatorio Judicial y Legislativo.</w:t>
            </w:r>
            <w:r w:rsidRPr="008F0044">
              <w:rPr>
                <w:rFonts w:asciiTheme="minorHAnsi" w:hAnsiTheme="minorHAnsi"/>
                <w:lang w:val="es-MX"/>
              </w:rPr>
              <w:t xml:space="preserve"> </w:t>
            </w:r>
          </w:p>
        </w:tc>
      </w:tr>
      <w:tr w:rsidR="008F0044" w:rsidRPr="008F0044" w:rsidTr="008F0044">
        <w:trPr>
          <w:jc w:val="center"/>
        </w:trPr>
        <w:tc>
          <w:tcPr>
            <w:tcW w:w="2992"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8F0044" w:rsidRPr="008F0044" w:rsidRDefault="008F0044" w:rsidP="008F0044">
            <w:pPr>
              <w:spacing w:after="120"/>
              <w:jc w:val="center"/>
              <w:rPr>
                <w:rFonts w:asciiTheme="minorHAnsi" w:hAnsiTheme="minorHAnsi"/>
                <w:lang w:val="es-MX"/>
              </w:rPr>
            </w:pPr>
            <w:r>
              <w:rPr>
                <w:rFonts w:asciiTheme="minorHAnsi" w:hAnsiTheme="minorHAnsi"/>
                <w:lang w:val="es-MX"/>
              </w:rPr>
              <w:t>4ª semana de noviembre y 1ª de diciembre 2009.</w:t>
            </w:r>
          </w:p>
        </w:tc>
        <w:tc>
          <w:tcPr>
            <w:tcW w:w="660" w:type="dxa"/>
            <w:tcBorders>
              <w:top w:val="nil"/>
              <w:left w:val="single" w:sz="8" w:space="0" w:color="365F91" w:themeColor="accent1" w:themeShade="BF"/>
              <w:bottom w:val="nil"/>
              <w:right w:val="single" w:sz="8" w:space="0" w:color="365F91" w:themeColor="accent1" w:themeShade="BF"/>
            </w:tcBorders>
            <w:vAlign w:val="center"/>
          </w:tcPr>
          <w:p w:rsidR="008F0044" w:rsidRPr="008F0044" w:rsidRDefault="008F0044" w:rsidP="00A050EC">
            <w:pPr>
              <w:spacing w:after="120"/>
              <w:rPr>
                <w:rFonts w:asciiTheme="minorHAnsi" w:hAnsiTheme="minorHAnsi"/>
                <w:lang w:val="es-MX"/>
              </w:rPr>
            </w:pPr>
          </w:p>
        </w:tc>
        <w:tc>
          <w:tcPr>
            <w:tcW w:w="53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8F0044" w:rsidRDefault="008F0044" w:rsidP="00A050EC">
            <w:pPr>
              <w:spacing w:after="120"/>
              <w:rPr>
                <w:rFonts w:asciiTheme="minorHAnsi" w:hAnsiTheme="minorHAnsi"/>
                <w:lang w:val="es-MX"/>
              </w:rPr>
            </w:pPr>
            <w:r>
              <w:rPr>
                <w:rFonts w:asciiTheme="minorHAnsi" w:hAnsiTheme="minorHAnsi"/>
                <w:lang w:val="es-MX"/>
              </w:rPr>
              <w:t>2ª Ronda de Entrevistas a profundidad:</w:t>
            </w:r>
          </w:p>
          <w:p w:rsidR="008F0044" w:rsidRDefault="008F0044" w:rsidP="008F0044">
            <w:pPr>
              <w:pStyle w:val="Prrafodelista"/>
              <w:numPr>
                <w:ilvl w:val="0"/>
                <w:numId w:val="49"/>
              </w:numPr>
              <w:spacing w:after="120"/>
              <w:rPr>
                <w:rFonts w:asciiTheme="minorHAnsi" w:hAnsiTheme="minorHAnsi"/>
                <w:lang w:val="es-MX"/>
              </w:rPr>
            </w:pPr>
            <w:r>
              <w:rPr>
                <w:rFonts w:asciiTheme="minorHAnsi" w:hAnsiTheme="minorHAnsi"/>
                <w:lang w:val="es-MX"/>
              </w:rPr>
              <w:t>Alvaro Guatemala, FUSADES.</w:t>
            </w:r>
          </w:p>
          <w:p w:rsidR="008F0044" w:rsidRDefault="008F0044" w:rsidP="008F0044">
            <w:pPr>
              <w:pStyle w:val="Prrafodelista"/>
              <w:numPr>
                <w:ilvl w:val="0"/>
                <w:numId w:val="49"/>
              </w:numPr>
              <w:spacing w:after="120"/>
              <w:rPr>
                <w:rFonts w:asciiTheme="minorHAnsi" w:hAnsiTheme="minorHAnsi"/>
                <w:lang w:val="es-MX"/>
              </w:rPr>
            </w:pPr>
            <w:r>
              <w:rPr>
                <w:rFonts w:asciiTheme="minorHAnsi" w:hAnsiTheme="minorHAnsi"/>
                <w:lang w:val="es-MX"/>
              </w:rPr>
              <w:t>Javier Hernández, facilitador del proyecto.</w:t>
            </w:r>
          </w:p>
          <w:p w:rsidR="008F0044" w:rsidRDefault="008F0044" w:rsidP="008F0044">
            <w:pPr>
              <w:pStyle w:val="Prrafodelista"/>
              <w:numPr>
                <w:ilvl w:val="0"/>
                <w:numId w:val="49"/>
              </w:numPr>
              <w:spacing w:after="120"/>
              <w:rPr>
                <w:rFonts w:asciiTheme="minorHAnsi" w:hAnsiTheme="minorHAnsi"/>
                <w:lang w:val="es-MX"/>
              </w:rPr>
            </w:pPr>
            <w:r>
              <w:rPr>
                <w:rFonts w:asciiTheme="minorHAnsi" w:hAnsiTheme="minorHAnsi"/>
                <w:lang w:val="es-MX"/>
              </w:rPr>
              <w:t>Alberto Romero, diputado de ARENA.</w:t>
            </w:r>
          </w:p>
          <w:p w:rsidR="008F0044" w:rsidRDefault="008F0044" w:rsidP="008F0044">
            <w:pPr>
              <w:pStyle w:val="Prrafodelista"/>
              <w:numPr>
                <w:ilvl w:val="0"/>
                <w:numId w:val="49"/>
              </w:numPr>
              <w:spacing w:after="120"/>
              <w:rPr>
                <w:rFonts w:asciiTheme="minorHAnsi" w:hAnsiTheme="minorHAnsi"/>
                <w:lang w:val="es-MX"/>
              </w:rPr>
            </w:pPr>
            <w:r>
              <w:rPr>
                <w:rFonts w:asciiTheme="minorHAnsi" w:hAnsiTheme="minorHAnsi"/>
                <w:lang w:val="es-MX"/>
              </w:rPr>
              <w:t>Carlos Dada, director del periódico El Faro.</w:t>
            </w:r>
          </w:p>
          <w:p w:rsidR="008F0044" w:rsidRDefault="008F0044" w:rsidP="008F0044">
            <w:pPr>
              <w:pStyle w:val="Prrafodelista"/>
              <w:numPr>
                <w:ilvl w:val="0"/>
                <w:numId w:val="49"/>
              </w:numPr>
              <w:spacing w:after="120"/>
              <w:rPr>
                <w:rFonts w:asciiTheme="minorHAnsi" w:hAnsiTheme="minorHAnsi"/>
                <w:lang w:val="es-MX"/>
              </w:rPr>
            </w:pPr>
            <w:r>
              <w:rPr>
                <w:rFonts w:asciiTheme="minorHAnsi" w:hAnsiTheme="minorHAnsi"/>
                <w:lang w:val="es-MX"/>
              </w:rPr>
              <w:t>Ricardo Rivas, director de la radio 102.9.</w:t>
            </w:r>
          </w:p>
          <w:p w:rsidR="008F0044" w:rsidRDefault="008F0044" w:rsidP="008F0044">
            <w:pPr>
              <w:pStyle w:val="Prrafodelista"/>
              <w:numPr>
                <w:ilvl w:val="0"/>
                <w:numId w:val="49"/>
              </w:numPr>
              <w:spacing w:after="120"/>
              <w:rPr>
                <w:rFonts w:asciiTheme="minorHAnsi" w:hAnsiTheme="minorHAnsi"/>
                <w:lang w:val="es-MX"/>
              </w:rPr>
            </w:pPr>
            <w:r>
              <w:rPr>
                <w:rFonts w:asciiTheme="minorHAnsi" w:hAnsiTheme="minorHAnsi"/>
                <w:lang w:val="es-MX"/>
              </w:rPr>
              <w:t>René Fortín Magaña, jurista y consultor de FUSADES.</w:t>
            </w:r>
          </w:p>
          <w:p w:rsidR="008F0044" w:rsidRDefault="008F0044" w:rsidP="008F0044">
            <w:pPr>
              <w:pStyle w:val="Prrafodelista"/>
              <w:numPr>
                <w:ilvl w:val="0"/>
                <w:numId w:val="49"/>
              </w:numPr>
              <w:spacing w:after="120"/>
              <w:rPr>
                <w:rFonts w:asciiTheme="minorHAnsi" w:hAnsiTheme="minorHAnsi"/>
                <w:lang w:val="es-MX"/>
              </w:rPr>
            </w:pPr>
            <w:r>
              <w:rPr>
                <w:rFonts w:asciiTheme="minorHAnsi" w:hAnsiTheme="minorHAnsi"/>
                <w:lang w:val="es-MX"/>
              </w:rPr>
              <w:t>Marcos Rodríguez, Sub secretario de Transparencia.</w:t>
            </w:r>
          </w:p>
          <w:p w:rsidR="008F0044" w:rsidRDefault="008F0044" w:rsidP="008F0044">
            <w:pPr>
              <w:pStyle w:val="Prrafodelista"/>
              <w:numPr>
                <w:ilvl w:val="0"/>
                <w:numId w:val="49"/>
              </w:numPr>
              <w:spacing w:after="120"/>
              <w:rPr>
                <w:rFonts w:asciiTheme="minorHAnsi" w:hAnsiTheme="minorHAnsi"/>
                <w:lang w:val="es-MX"/>
              </w:rPr>
            </w:pPr>
            <w:r>
              <w:rPr>
                <w:rFonts w:asciiTheme="minorHAnsi" w:hAnsiTheme="minorHAnsi"/>
                <w:lang w:val="es-MX"/>
              </w:rPr>
              <w:t>Mario Ponce, diputado de PCN.</w:t>
            </w:r>
          </w:p>
          <w:p w:rsidR="008F0044" w:rsidRDefault="008F0044" w:rsidP="008F0044">
            <w:pPr>
              <w:pStyle w:val="Prrafodelista"/>
              <w:numPr>
                <w:ilvl w:val="0"/>
                <w:numId w:val="49"/>
              </w:numPr>
              <w:spacing w:after="120"/>
              <w:rPr>
                <w:rFonts w:asciiTheme="minorHAnsi" w:hAnsiTheme="minorHAnsi"/>
                <w:lang w:val="es-MX"/>
              </w:rPr>
            </w:pPr>
            <w:r>
              <w:rPr>
                <w:rFonts w:asciiTheme="minorHAnsi" w:hAnsiTheme="minorHAnsi"/>
                <w:lang w:val="es-MX"/>
              </w:rPr>
              <w:t>Alvaro Artiga, director de la Maestría de Ciencias Políticas de la UCA.</w:t>
            </w:r>
          </w:p>
          <w:p w:rsidR="008F0044" w:rsidRDefault="008F0044" w:rsidP="008F0044">
            <w:pPr>
              <w:pStyle w:val="Prrafodelista"/>
              <w:numPr>
                <w:ilvl w:val="0"/>
                <w:numId w:val="49"/>
              </w:numPr>
              <w:spacing w:after="120"/>
              <w:rPr>
                <w:rFonts w:asciiTheme="minorHAnsi" w:hAnsiTheme="minorHAnsi"/>
                <w:lang w:val="es-MX"/>
              </w:rPr>
            </w:pPr>
            <w:r>
              <w:rPr>
                <w:rFonts w:asciiTheme="minorHAnsi" w:hAnsiTheme="minorHAnsi"/>
                <w:lang w:val="es-MX"/>
              </w:rPr>
              <w:t>Salvador Samayoa, asesor de la dirección de FUSADES para el DEP.</w:t>
            </w:r>
          </w:p>
          <w:p w:rsidR="008F0044" w:rsidRPr="008F0044" w:rsidRDefault="008F0044" w:rsidP="008F0044">
            <w:pPr>
              <w:pStyle w:val="Prrafodelista"/>
              <w:numPr>
                <w:ilvl w:val="0"/>
                <w:numId w:val="49"/>
              </w:numPr>
              <w:spacing w:after="120"/>
              <w:rPr>
                <w:rFonts w:asciiTheme="minorHAnsi" w:hAnsiTheme="minorHAnsi"/>
                <w:lang w:val="es-MX"/>
              </w:rPr>
            </w:pPr>
            <w:r>
              <w:rPr>
                <w:rFonts w:asciiTheme="minorHAnsi" w:hAnsiTheme="minorHAnsi"/>
                <w:lang w:val="es-MX"/>
              </w:rPr>
              <w:t>Luis Mario Rodríguez, abogado y ex dirigente de ARENA.</w:t>
            </w:r>
          </w:p>
        </w:tc>
      </w:tr>
      <w:tr w:rsidR="008F0044" w:rsidRPr="008F0044" w:rsidTr="008F0044">
        <w:trPr>
          <w:jc w:val="center"/>
        </w:trPr>
        <w:tc>
          <w:tcPr>
            <w:tcW w:w="2992"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8F0044" w:rsidRPr="008F0044" w:rsidRDefault="006360DD" w:rsidP="008F0044">
            <w:pPr>
              <w:spacing w:after="120"/>
              <w:jc w:val="center"/>
              <w:rPr>
                <w:rFonts w:asciiTheme="minorHAnsi" w:hAnsiTheme="minorHAnsi"/>
                <w:lang w:val="es-MX"/>
              </w:rPr>
            </w:pPr>
            <w:r>
              <w:rPr>
                <w:rFonts w:asciiTheme="minorHAnsi" w:hAnsiTheme="minorHAnsi"/>
                <w:lang w:val="es-MX"/>
              </w:rPr>
              <w:t>3ª semana de diciembre 2009.</w:t>
            </w:r>
          </w:p>
        </w:tc>
        <w:tc>
          <w:tcPr>
            <w:tcW w:w="660" w:type="dxa"/>
            <w:tcBorders>
              <w:top w:val="nil"/>
              <w:left w:val="single" w:sz="8" w:space="0" w:color="365F91" w:themeColor="accent1" w:themeShade="BF"/>
              <w:bottom w:val="nil"/>
              <w:right w:val="single" w:sz="8" w:space="0" w:color="365F91" w:themeColor="accent1" w:themeShade="BF"/>
            </w:tcBorders>
            <w:vAlign w:val="center"/>
          </w:tcPr>
          <w:p w:rsidR="008F0044" w:rsidRPr="008F0044" w:rsidRDefault="008F0044" w:rsidP="00A050EC">
            <w:pPr>
              <w:spacing w:after="120"/>
              <w:rPr>
                <w:rFonts w:asciiTheme="minorHAnsi" w:hAnsiTheme="minorHAnsi"/>
                <w:lang w:val="es-MX"/>
              </w:rPr>
            </w:pPr>
          </w:p>
        </w:tc>
        <w:tc>
          <w:tcPr>
            <w:tcW w:w="53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8F0044" w:rsidRPr="008F0044" w:rsidRDefault="008F0044" w:rsidP="00A050EC">
            <w:pPr>
              <w:spacing w:after="120"/>
              <w:rPr>
                <w:rFonts w:asciiTheme="minorHAnsi" w:hAnsiTheme="minorHAnsi"/>
                <w:lang w:val="es-MX"/>
              </w:rPr>
            </w:pPr>
            <w:r>
              <w:rPr>
                <w:rFonts w:asciiTheme="minorHAnsi" w:hAnsiTheme="minorHAnsi"/>
                <w:lang w:val="es-MX"/>
              </w:rPr>
              <w:t>Redacción de reporte preliminar y borrador de informe de evaluación.</w:t>
            </w:r>
          </w:p>
        </w:tc>
      </w:tr>
      <w:tr w:rsidR="008F0044" w:rsidRPr="008F0044" w:rsidTr="008F0044">
        <w:trPr>
          <w:jc w:val="center"/>
        </w:trPr>
        <w:tc>
          <w:tcPr>
            <w:tcW w:w="2992"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8F0044" w:rsidRPr="008F0044" w:rsidRDefault="006360DD" w:rsidP="008F0044">
            <w:pPr>
              <w:spacing w:after="120"/>
              <w:jc w:val="center"/>
              <w:rPr>
                <w:rFonts w:asciiTheme="minorHAnsi" w:hAnsiTheme="minorHAnsi"/>
                <w:lang w:val="es-MX"/>
              </w:rPr>
            </w:pPr>
            <w:r>
              <w:rPr>
                <w:rFonts w:asciiTheme="minorHAnsi" w:hAnsiTheme="minorHAnsi"/>
                <w:lang w:val="es-MX"/>
              </w:rPr>
              <w:t>3ª semana de diciembre 2009 y 2ª semana de enero 2010.</w:t>
            </w:r>
          </w:p>
        </w:tc>
        <w:tc>
          <w:tcPr>
            <w:tcW w:w="660" w:type="dxa"/>
            <w:tcBorders>
              <w:top w:val="nil"/>
              <w:left w:val="single" w:sz="8" w:space="0" w:color="365F91" w:themeColor="accent1" w:themeShade="BF"/>
              <w:bottom w:val="nil"/>
              <w:right w:val="single" w:sz="8" w:space="0" w:color="365F91" w:themeColor="accent1" w:themeShade="BF"/>
            </w:tcBorders>
            <w:vAlign w:val="center"/>
          </w:tcPr>
          <w:p w:rsidR="008F0044" w:rsidRPr="008F0044" w:rsidRDefault="008F0044" w:rsidP="00A050EC">
            <w:pPr>
              <w:spacing w:after="120"/>
              <w:rPr>
                <w:rFonts w:asciiTheme="minorHAnsi" w:hAnsiTheme="minorHAnsi"/>
                <w:lang w:val="es-MX"/>
              </w:rPr>
            </w:pPr>
          </w:p>
        </w:tc>
        <w:tc>
          <w:tcPr>
            <w:tcW w:w="53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8F0044" w:rsidRPr="008F0044" w:rsidRDefault="008F0044" w:rsidP="008F0044">
            <w:pPr>
              <w:spacing w:after="120"/>
              <w:rPr>
                <w:rFonts w:asciiTheme="minorHAnsi" w:hAnsiTheme="minorHAnsi"/>
                <w:lang w:val="es-MX"/>
              </w:rPr>
            </w:pPr>
            <w:r>
              <w:rPr>
                <w:rFonts w:asciiTheme="minorHAnsi" w:hAnsiTheme="minorHAnsi"/>
                <w:lang w:val="es-MX"/>
              </w:rPr>
              <w:t xml:space="preserve">Dos reuniones de revisión del borrador de informe con Francesca Nardini y Sergio Aguiñada (PNUD). </w:t>
            </w:r>
          </w:p>
        </w:tc>
      </w:tr>
      <w:tr w:rsidR="008F0044" w:rsidRPr="008F0044" w:rsidTr="008F0044">
        <w:trPr>
          <w:jc w:val="center"/>
        </w:trPr>
        <w:tc>
          <w:tcPr>
            <w:tcW w:w="2992"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8F0044" w:rsidRPr="008F0044" w:rsidRDefault="006360DD" w:rsidP="008F0044">
            <w:pPr>
              <w:spacing w:after="120"/>
              <w:jc w:val="center"/>
              <w:rPr>
                <w:rFonts w:asciiTheme="minorHAnsi" w:hAnsiTheme="minorHAnsi"/>
                <w:lang w:val="es-MX"/>
              </w:rPr>
            </w:pPr>
            <w:r>
              <w:rPr>
                <w:rFonts w:asciiTheme="minorHAnsi" w:hAnsiTheme="minorHAnsi"/>
                <w:lang w:val="es-MX"/>
              </w:rPr>
              <w:t>3ª semana de enero a 2ª de febrero 2010.</w:t>
            </w:r>
          </w:p>
        </w:tc>
        <w:tc>
          <w:tcPr>
            <w:tcW w:w="660" w:type="dxa"/>
            <w:tcBorders>
              <w:top w:val="nil"/>
              <w:left w:val="single" w:sz="8" w:space="0" w:color="365F91" w:themeColor="accent1" w:themeShade="BF"/>
              <w:bottom w:val="nil"/>
              <w:right w:val="single" w:sz="8" w:space="0" w:color="365F91" w:themeColor="accent1" w:themeShade="BF"/>
            </w:tcBorders>
            <w:vAlign w:val="center"/>
          </w:tcPr>
          <w:p w:rsidR="008F0044" w:rsidRPr="008F0044" w:rsidRDefault="008F0044" w:rsidP="00A050EC">
            <w:pPr>
              <w:spacing w:after="120"/>
              <w:rPr>
                <w:rFonts w:asciiTheme="minorHAnsi" w:hAnsiTheme="minorHAnsi"/>
                <w:lang w:val="es-MX"/>
              </w:rPr>
            </w:pPr>
          </w:p>
        </w:tc>
        <w:tc>
          <w:tcPr>
            <w:tcW w:w="532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8F0044" w:rsidRPr="008F0044" w:rsidRDefault="008F0044" w:rsidP="00F06C0B">
            <w:pPr>
              <w:spacing w:after="120"/>
              <w:rPr>
                <w:rFonts w:asciiTheme="minorHAnsi" w:hAnsiTheme="minorHAnsi"/>
                <w:lang w:val="es-MX"/>
              </w:rPr>
            </w:pPr>
            <w:r>
              <w:rPr>
                <w:rFonts w:asciiTheme="minorHAnsi" w:hAnsiTheme="minorHAnsi"/>
                <w:lang w:val="es-MX"/>
              </w:rPr>
              <w:t xml:space="preserve">Redacción </w:t>
            </w:r>
            <w:r>
              <w:rPr>
                <w:rFonts w:asciiTheme="minorHAnsi" w:hAnsiTheme="minorHAnsi"/>
                <w:lang w:val="es-MX"/>
              </w:rPr>
              <w:t xml:space="preserve">y entrega </w:t>
            </w:r>
            <w:r>
              <w:rPr>
                <w:rFonts w:asciiTheme="minorHAnsi" w:hAnsiTheme="minorHAnsi"/>
                <w:lang w:val="es-MX"/>
              </w:rPr>
              <w:t>del informe final</w:t>
            </w:r>
            <w:r>
              <w:rPr>
                <w:rFonts w:asciiTheme="minorHAnsi" w:hAnsiTheme="minorHAnsi"/>
                <w:lang w:val="es-MX"/>
              </w:rPr>
              <w:t>.</w:t>
            </w:r>
          </w:p>
        </w:tc>
      </w:tr>
    </w:tbl>
    <w:p w:rsidR="00A050EC" w:rsidRPr="00A050EC" w:rsidRDefault="00A050EC" w:rsidP="00A050EC">
      <w:pPr>
        <w:spacing w:after="120"/>
        <w:jc w:val="both"/>
        <w:rPr>
          <w:rFonts w:asciiTheme="minorHAnsi" w:hAnsiTheme="minorHAnsi"/>
          <w:sz w:val="22"/>
          <w:highlight w:val="yellow"/>
          <w:lang w:val="es-MX"/>
        </w:rPr>
      </w:pPr>
    </w:p>
    <w:p w:rsidR="00A050EC" w:rsidRDefault="00A050EC">
      <w:pPr>
        <w:rPr>
          <w:rFonts w:asciiTheme="minorHAnsi" w:hAnsiTheme="minorHAnsi"/>
          <w:b/>
          <w:sz w:val="28"/>
          <w:highlight w:val="yellow"/>
          <w:lang w:val="es-MX"/>
        </w:rPr>
      </w:pPr>
      <w:r>
        <w:rPr>
          <w:rFonts w:asciiTheme="minorHAnsi" w:hAnsiTheme="minorHAnsi"/>
          <w:b/>
          <w:sz w:val="28"/>
          <w:highlight w:val="yellow"/>
          <w:lang w:val="es-MX"/>
        </w:rPr>
        <w:br w:type="page"/>
      </w:r>
    </w:p>
    <w:p w:rsidR="0001160C" w:rsidRPr="001533D1" w:rsidRDefault="0001160C" w:rsidP="0001160C">
      <w:pPr>
        <w:spacing w:after="120"/>
        <w:jc w:val="both"/>
        <w:rPr>
          <w:rFonts w:asciiTheme="minorHAnsi" w:hAnsiTheme="minorHAnsi"/>
          <w:b/>
          <w:sz w:val="28"/>
          <w:lang w:val="es-MX"/>
        </w:rPr>
      </w:pPr>
      <w:r w:rsidRPr="0052699E">
        <w:rPr>
          <w:rFonts w:asciiTheme="minorHAnsi" w:hAnsiTheme="minorHAnsi"/>
          <w:b/>
          <w:sz w:val="28"/>
          <w:lang w:val="es-MX"/>
        </w:rPr>
        <w:lastRenderedPageBreak/>
        <w:t>ANEXO 3: Documentos consultados</w:t>
      </w:r>
    </w:p>
    <w:p w:rsidR="0001160C" w:rsidRPr="0001160C" w:rsidRDefault="0001160C" w:rsidP="0001160C">
      <w:pPr>
        <w:spacing w:after="240"/>
        <w:jc w:val="both"/>
        <w:rPr>
          <w:rFonts w:asciiTheme="minorHAnsi" w:hAnsiTheme="minorHAnsi"/>
          <w:sz w:val="22"/>
          <w:lang w:val="es-MX"/>
        </w:rPr>
      </w:pPr>
    </w:p>
    <w:p w:rsidR="00093A1B" w:rsidRDefault="00093A1B" w:rsidP="00EE77EA">
      <w:pPr>
        <w:pStyle w:val="Prrafodelista"/>
        <w:numPr>
          <w:ilvl w:val="0"/>
          <w:numId w:val="47"/>
        </w:numPr>
        <w:spacing w:after="200"/>
        <w:ind w:left="425" w:hanging="425"/>
        <w:contextualSpacing w:val="0"/>
        <w:jc w:val="both"/>
        <w:rPr>
          <w:rFonts w:asciiTheme="minorHAnsi" w:hAnsiTheme="minorHAnsi"/>
          <w:sz w:val="22"/>
          <w:lang w:val="es-MX"/>
        </w:rPr>
      </w:pPr>
      <w:r>
        <w:rPr>
          <w:rFonts w:asciiTheme="minorHAnsi" w:hAnsiTheme="minorHAnsi"/>
          <w:sz w:val="22"/>
          <w:lang w:val="es-MX"/>
        </w:rPr>
        <w:t>Alianza Republicana Nacionalista, Programa de Gobierno Ciudadano País Más Justo. 2009.</w:t>
      </w:r>
    </w:p>
    <w:p w:rsidR="00093A1B" w:rsidRPr="005C7663" w:rsidRDefault="00093A1B" w:rsidP="00EE77EA">
      <w:pPr>
        <w:pStyle w:val="Prrafodelista"/>
        <w:numPr>
          <w:ilvl w:val="0"/>
          <w:numId w:val="47"/>
        </w:numPr>
        <w:spacing w:after="200"/>
        <w:ind w:left="425" w:hanging="425"/>
        <w:contextualSpacing w:val="0"/>
        <w:jc w:val="both"/>
        <w:rPr>
          <w:rFonts w:asciiTheme="minorHAnsi" w:hAnsiTheme="minorHAnsi"/>
          <w:sz w:val="22"/>
          <w:lang w:val="es-MX"/>
        </w:rPr>
      </w:pPr>
      <w:r>
        <w:rPr>
          <w:rFonts w:asciiTheme="minorHAnsi" w:hAnsiTheme="minorHAnsi"/>
          <w:sz w:val="22"/>
          <w:lang w:val="es-MX"/>
        </w:rPr>
        <w:t>Frente Farabundo Martí para la Liberación Nacional, Programa de Gobierno Nace la Esperanza Viene el Cambio, 2009.</w:t>
      </w:r>
    </w:p>
    <w:p w:rsidR="00093A1B" w:rsidRPr="00F36DA5" w:rsidRDefault="00093A1B" w:rsidP="00EE77EA">
      <w:pPr>
        <w:pStyle w:val="Prrafodelista"/>
        <w:numPr>
          <w:ilvl w:val="0"/>
          <w:numId w:val="47"/>
        </w:numPr>
        <w:spacing w:after="200"/>
        <w:ind w:left="425" w:hanging="425"/>
        <w:contextualSpacing w:val="0"/>
        <w:jc w:val="both"/>
        <w:rPr>
          <w:rFonts w:asciiTheme="minorHAnsi" w:hAnsiTheme="minorHAnsi"/>
          <w:sz w:val="22"/>
          <w:lang w:val="es-MX"/>
        </w:rPr>
      </w:pPr>
      <w:r w:rsidRPr="00F36DA5">
        <w:rPr>
          <w:rFonts w:asciiTheme="minorHAnsi" w:hAnsiTheme="minorHAnsi"/>
          <w:sz w:val="22"/>
          <w:lang w:val="es-MX"/>
        </w:rPr>
        <w:t>Fundación Salvadoreña para el Desarrollo Económico y Social, Institucionalidad, diálogo d</w:t>
      </w:r>
      <w:r>
        <w:rPr>
          <w:rFonts w:asciiTheme="minorHAnsi" w:hAnsiTheme="minorHAnsi"/>
          <w:sz w:val="22"/>
          <w:lang w:val="es-MX"/>
        </w:rPr>
        <w:t>emocrático y políticas públicas, 2009.</w:t>
      </w:r>
    </w:p>
    <w:p w:rsidR="00093A1B" w:rsidRDefault="00093A1B" w:rsidP="00EE77EA">
      <w:pPr>
        <w:pStyle w:val="Prrafodelista"/>
        <w:numPr>
          <w:ilvl w:val="0"/>
          <w:numId w:val="47"/>
        </w:numPr>
        <w:spacing w:after="200"/>
        <w:ind w:left="425" w:hanging="425"/>
        <w:contextualSpacing w:val="0"/>
        <w:jc w:val="both"/>
        <w:rPr>
          <w:rFonts w:asciiTheme="minorHAnsi" w:hAnsiTheme="minorHAnsi"/>
          <w:sz w:val="22"/>
          <w:lang w:val="es-MX"/>
        </w:rPr>
      </w:pPr>
      <w:r>
        <w:rPr>
          <w:rFonts w:asciiTheme="minorHAnsi" w:hAnsiTheme="minorHAnsi"/>
          <w:sz w:val="22"/>
          <w:lang w:val="es-MX"/>
        </w:rPr>
        <w:t>Fundación Salvadoreña para el Desarrollo Económico y Social, Memorias de Grupos Focales, Proyecto Fortalecimiento del Diálogo y las Instituciones Democráticas en El Salvador.</w:t>
      </w:r>
    </w:p>
    <w:p w:rsidR="00093A1B" w:rsidRDefault="00093A1B" w:rsidP="00EE77EA">
      <w:pPr>
        <w:pStyle w:val="Prrafodelista"/>
        <w:numPr>
          <w:ilvl w:val="0"/>
          <w:numId w:val="47"/>
        </w:numPr>
        <w:spacing w:after="200"/>
        <w:ind w:left="425" w:hanging="425"/>
        <w:contextualSpacing w:val="0"/>
        <w:jc w:val="both"/>
        <w:rPr>
          <w:rFonts w:asciiTheme="minorHAnsi" w:hAnsiTheme="minorHAnsi"/>
          <w:sz w:val="22"/>
          <w:lang w:val="es-MX"/>
        </w:rPr>
      </w:pPr>
      <w:r>
        <w:rPr>
          <w:rFonts w:asciiTheme="minorHAnsi" w:hAnsiTheme="minorHAnsi"/>
          <w:sz w:val="22"/>
          <w:lang w:val="es-MX"/>
        </w:rPr>
        <w:t>Grupo de Evaluación de las Naciones Unidas, Normas de Evaluación en el Sistema de Naciones Unidas, 2005.</w:t>
      </w:r>
    </w:p>
    <w:p w:rsidR="00093A1B" w:rsidRDefault="00093A1B" w:rsidP="00EE77EA">
      <w:pPr>
        <w:pStyle w:val="Prrafodelista"/>
        <w:numPr>
          <w:ilvl w:val="0"/>
          <w:numId w:val="47"/>
        </w:numPr>
        <w:spacing w:after="200"/>
        <w:ind w:left="425" w:hanging="425"/>
        <w:contextualSpacing w:val="0"/>
        <w:jc w:val="both"/>
        <w:rPr>
          <w:rFonts w:asciiTheme="minorHAnsi" w:hAnsiTheme="minorHAnsi"/>
          <w:sz w:val="22"/>
          <w:lang w:val="es-MX"/>
        </w:rPr>
      </w:pPr>
      <w:r>
        <w:rPr>
          <w:rFonts w:asciiTheme="minorHAnsi" w:hAnsiTheme="minorHAnsi"/>
          <w:sz w:val="22"/>
          <w:lang w:val="es-MX"/>
        </w:rPr>
        <w:t>Grupo de Evaluación de las Naciones Unidas, Estándares de Evaluación en el Sistema de Naciones Unidas, 2005.</w:t>
      </w:r>
    </w:p>
    <w:p w:rsidR="00EE77EA" w:rsidRPr="00EE77EA" w:rsidRDefault="00EE77EA" w:rsidP="00EE77EA">
      <w:pPr>
        <w:pStyle w:val="Prrafodelista"/>
        <w:numPr>
          <w:ilvl w:val="0"/>
          <w:numId w:val="47"/>
        </w:numPr>
        <w:spacing w:after="200"/>
        <w:ind w:left="425" w:hanging="425"/>
        <w:contextualSpacing w:val="0"/>
        <w:jc w:val="both"/>
        <w:rPr>
          <w:rFonts w:asciiTheme="minorHAnsi" w:hAnsiTheme="minorHAnsi"/>
          <w:sz w:val="22"/>
        </w:rPr>
      </w:pPr>
      <w:r w:rsidRPr="00EE77EA">
        <w:rPr>
          <w:rFonts w:asciiTheme="minorHAnsi" w:hAnsiTheme="minorHAnsi"/>
          <w:bCs/>
          <w:sz w:val="22"/>
        </w:rPr>
        <w:t>OECD, DAC Criterio for Evaluating development Assistance.</w:t>
      </w:r>
    </w:p>
    <w:p w:rsidR="00EE77EA" w:rsidRPr="00EE77EA" w:rsidRDefault="00EE77EA" w:rsidP="00EE77EA">
      <w:pPr>
        <w:pStyle w:val="Prrafodelista"/>
        <w:numPr>
          <w:ilvl w:val="0"/>
          <w:numId w:val="47"/>
        </w:numPr>
        <w:spacing w:after="200"/>
        <w:ind w:left="425" w:hanging="425"/>
        <w:contextualSpacing w:val="0"/>
        <w:jc w:val="both"/>
        <w:rPr>
          <w:rFonts w:asciiTheme="minorHAnsi" w:hAnsiTheme="minorHAnsi"/>
          <w:sz w:val="22"/>
          <w:lang w:val="es-MX"/>
        </w:rPr>
      </w:pPr>
      <w:r w:rsidRPr="00EE77EA">
        <w:rPr>
          <w:rFonts w:asciiTheme="minorHAnsi" w:hAnsiTheme="minorHAnsi"/>
          <w:bCs/>
          <w:sz w:val="22"/>
          <w:lang w:val="es-MX"/>
        </w:rPr>
        <w:t>OECD, Glosario de los principales términos sobre evaluación y gestión basada en resultados</w:t>
      </w:r>
      <w:r>
        <w:rPr>
          <w:rFonts w:asciiTheme="minorHAnsi" w:hAnsiTheme="minorHAnsi"/>
          <w:bCs/>
          <w:sz w:val="22"/>
          <w:lang w:val="es-MX"/>
        </w:rPr>
        <w:t>, 2002.</w:t>
      </w:r>
    </w:p>
    <w:p w:rsidR="00093A1B" w:rsidRDefault="00093A1B" w:rsidP="00EE77EA">
      <w:pPr>
        <w:pStyle w:val="Prrafodelista"/>
        <w:numPr>
          <w:ilvl w:val="0"/>
          <w:numId w:val="47"/>
        </w:numPr>
        <w:spacing w:after="200"/>
        <w:ind w:left="425" w:hanging="425"/>
        <w:contextualSpacing w:val="0"/>
        <w:jc w:val="both"/>
        <w:rPr>
          <w:rFonts w:asciiTheme="minorHAnsi" w:hAnsiTheme="minorHAnsi"/>
          <w:sz w:val="22"/>
          <w:lang w:val="es-MX"/>
        </w:rPr>
      </w:pPr>
      <w:r>
        <w:rPr>
          <w:rFonts w:asciiTheme="minorHAnsi" w:hAnsiTheme="minorHAnsi"/>
          <w:sz w:val="22"/>
          <w:lang w:val="es-MX"/>
        </w:rPr>
        <w:t>Programa de las Naciones Unidas parea el Desarrollo, Plan de Acción del Programa País 2007-2011.</w:t>
      </w:r>
    </w:p>
    <w:p w:rsidR="0001160C" w:rsidRDefault="00FA06D8" w:rsidP="00EE77EA">
      <w:pPr>
        <w:pStyle w:val="Prrafodelista"/>
        <w:numPr>
          <w:ilvl w:val="0"/>
          <w:numId w:val="47"/>
        </w:numPr>
        <w:spacing w:after="200"/>
        <w:ind w:left="425" w:hanging="425"/>
        <w:contextualSpacing w:val="0"/>
        <w:jc w:val="both"/>
        <w:rPr>
          <w:rFonts w:asciiTheme="minorHAnsi" w:hAnsiTheme="minorHAnsi"/>
          <w:sz w:val="22"/>
          <w:lang w:val="es-MX"/>
        </w:rPr>
      </w:pPr>
      <w:r w:rsidRPr="00EE77EA">
        <w:rPr>
          <w:rFonts w:asciiTheme="minorHAnsi" w:hAnsiTheme="minorHAnsi"/>
          <w:sz w:val="22"/>
          <w:lang w:val="es-MX"/>
        </w:rPr>
        <w:t>Programa de las Naciones Unidas parea el Desarrollo, 2004, La Democracia en América Latina: hacia una democracia de ciudadanas y ciudadanos, 2ª Edición, Buenos Aires, Altea, Taurus, Alfaguara.</w:t>
      </w:r>
    </w:p>
    <w:p w:rsidR="00FA06D8" w:rsidRDefault="00FA06D8" w:rsidP="00EE77EA">
      <w:pPr>
        <w:pStyle w:val="Prrafodelista"/>
        <w:numPr>
          <w:ilvl w:val="0"/>
          <w:numId w:val="47"/>
        </w:numPr>
        <w:spacing w:after="200"/>
        <w:ind w:left="425" w:hanging="425"/>
        <w:contextualSpacing w:val="0"/>
        <w:jc w:val="both"/>
        <w:rPr>
          <w:rFonts w:asciiTheme="minorHAnsi" w:hAnsiTheme="minorHAnsi"/>
          <w:sz w:val="22"/>
          <w:lang w:val="es-MX"/>
        </w:rPr>
      </w:pPr>
      <w:r>
        <w:rPr>
          <w:rFonts w:asciiTheme="minorHAnsi" w:hAnsiTheme="minorHAnsi"/>
          <w:sz w:val="22"/>
          <w:lang w:val="es-MX"/>
        </w:rPr>
        <w:t>Programa de las Naciones Unidas para el Desarrollo, Democracia/Estado/Ciudadanía: Hacia un Estado de y para la Democracia en América Latina, 1ª Edición, Lima, Mirza Editores e Impresores S.A.C.</w:t>
      </w:r>
    </w:p>
    <w:p w:rsidR="00FA06D8" w:rsidRDefault="00FA06D8" w:rsidP="00EE77EA">
      <w:pPr>
        <w:pStyle w:val="Prrafodelista"/>
        <w:numPr>
          <w:ilvl w:val="0"/>
          <w:numId w:val="47"/>
        </w:numPr>
        <w:spacing w:after="200"/>
        <w:ind w:left="425" w:hanging="425"/>
        <w:contextualSpacing w:val="0"/>
        <w:jc w:val="both"/>
        <w:rPr>
          <w:rFonts w:asciiTheme="minorHAnsi" w:hAnsiTheme="minorHAnsi"/>
          <w:sz w:val="22"/>
          <w:lang w:val="es-MX"/>
        </w:rPr>
      </w:pPr>
      <w:r>
        <w:rPr>
          <w:rFonts w:asciiTheme="minorHAnsi" w:hAnsiTheme="minorHAnsi"/>
          <w:sz w:val="22"/>
          <w:lang w:val="es-MX"/>
        </w:rPr>
        <w:t>Programa de las Naciones Unidas para el Desarrollo, Documento oficial del Proyecto Fortalecimiento del Diálogo y las Instituciones Democráticas en El Salvador.</w:t>
      </w:r>
    </w:p>
    <w:p w:rsidR="005C7663" w:rsidRDefault="00993C94" w:rsidP="00EE77EA">
      <w:pPr>
        <w:pStyle w:val="Prrafodelista"/>
        <w:numPr>
          <w:ilvl w:val="0"/>
          <w:numId w:val="47"/>
        </w:numPr>
        <w:spacing w:after="200"/>
        <w:ind w:left="425" w:hanging="425"/>
        <w:contextualSpacing w:val="0"/>
        <w:jc w:val="both"/>
        <w:rPr>
          <w:rFonts w:asciiTheme="minorHAnsi" w:hAnsiTheme="minorHAnsi"/>
          <w:sz w:val="22"/>
          <w:lang w:val="es-MX"/>
        </w:rPr>
      </w:pPr>
      <w:hyperlink r:id="rId12" w:history="1">
        <w:r w:rsidR="005C7663" w:rsidRPr="00A36EE1">
          <w:rPr>
            <w:rStyle w:val="Hipervnculo"/>
            <w:rFonts w:asciiTheme="minorHAnsi" w:hAnsiTheme="minorHAnsi"/>
            <w:sz w:val="22"/>
            <w:lang w:val="es-MX"/>
          </w:rPr>
          <w:t>http://www.observatoriolegislativo.org.sv/</w:t>
        </w:r>
      </w:hyperlink>
      <w:r w:rsidR="005C7663">
        <w:rPr>
          <w:rFonts w:asciiTheme="minorHAnsi" w:hAnsiTheme="minorHAnsi"/>
          <w:sz w:val="22"/>
          <w:lang w:val="es-MX"/>
        </w:rPr>
        <w:t xml:space="preserve"> Sitio web observatorio legislativo FUSADES.</w:t>
      </w:r>
    </w:p>
    <w:p w:rsidR="005C7663" w:rsidRPr="005C7663" w:rsidRDefault="00993C94" w:rsidP="00EE77EA">
      <w:pPr>
        <w:pStyle w:val="Prrafodelista"/>
        <w:numPr>
          <w:ilvl w:val="0"/>
          <w:numId w:val="47"/>
        </w:numPr>
        <w:spacing w:after="200"/>
        <w:ind w:left="425" w:hanging="425"/>
        <w:contextualSpacing w:val="0"/>
        <w:jc w:val="both"/>
        <w:rPr>
          <w:rStyle w:val="CitaHTML"/>
          <w:rFonts w:asciiTheme="minorHAnsi" w:hAnsiTheme="minorHAnsi"/>
          <w:i w:val="0"/>
          <w:iCs w:val="0"/>
          <w:sz w:val="20"/>
          <w:lang w:val="es-MX"/>
        </w:rPr>
      </w:pPr>
      <w:hyperlink r:id="rId13" w:history="1">
        <w:r w:rsidR="005C7663" w:rsidRPr="00A36EE1">
          <w:rPr>
            <w:rStyle w:val="Hipervnculo"/>
            <w:rFonts w:asciiTheme="minorHAnsi" w:hAnsiTheme="minorHAnsi"/>
            <w:sz w:val="22"/>
            <w:lang w:val="es-ES_tradnl"/>
          </w:rPr>
          <w:t>http://www.</w:t>
        </w:r>
        <w:r w:rsidR="005C7663" w:rsidRPr="00A36EE1">
          <w:rPr>
            <w:rStyle w:val="Hipervnculo"/>
            <w:rFonts w:asciiTheme="minorHAnsi" w:hAnsiTheme="minorHAnsi"/>
            <w:bCs/>
            <w:sz w:val="22"/>
            <w:lang w:val="es-ES_tradnl"/>
          </w:rPr>
          <w:t>observatoriojudicial</w:t>
        </w:r>
        <w:r w:rsidR="005C7663" w:rsidRPr="00A36EE1">
          <w:rPr>
            <w:rStyle w:val="Hipervnculo"/>
            <w:rFonts w:asciiTheme="minorHAnsi" w:hAnsiTheme="minorHAnsi"/>
            <w:sz w:val="22"/>
            <w:lang w:val="es-ES_tradnl"/>
          </w:rPr>
          <w:t>.org.sv</w:t>
        </w:r>
      </w:hyperlink>
      <w:r w:rsidR="005C7663">
        <w:rPr>
          <w:rStyle w:val="CitaHTML"/>
          <w:rFonts w:asciiTheme="minorHAnsi" w:hAnsiTheme="minorHAnsi"/>
          <w:i w:val="0"/>
          <w:iCs w:val="0"/>
          <w:sz w:val="22"/>
          <w:lang w:val="es-ES_tradnl"/>
        </w:rPr>
        <w:t xml:space="preserve"> </w:t>
      </w:r>
      <w:r w:rsidR="005C7663" w:rsidRPr="005C7663">
        <w:rPr>
          <w:rStyle w:val="CitaHTML"/>
          <w:rFonts w:asciiTheme="minorHAnsi" w:hAnsiTheme="minorHAnsi"/>
          <w:sz w:val="22"/>
          <w:lang w:val="es-ES_tradnl"/>
        </w:rPr>
        <w:t xml:space="preserve"> </w:t>
      </w:r>
      <w:r w:rsidR="005C7663" w:rsidRPr="005C7663">
        <w:rPr>
          <w:rStyle w:val="CitaHTML"/>
          <w:rFonts w:asciiTheme="minorHAnsi" w:hAnsiTheme="minorHAnsi"/>
          <w:i w:val="0"/>
          <w:sz w:val="22"/>
          <w:lang w:val="es-ES_tradnl"/>
        </w:rPr>
        <w:t>Sitio web observatorio judicial FUSADES.</w:t>
      </w:r>
    </w:p>
    <w:p w:rsidR="005C7663" w:rsidRPr="005C7663" w:rsidRDefault="00993C94" w:rsidP="00EE77EA">
      <w:pPr>
        <w:pStyle w:val="Prrafodelista"/>
        <w:numPr>
          <w:ilvl w:val="0"/>
          <w:numId w:val="47"/>
        </w:numPr>
        <w:spacing w:after="200"/>
        <w:ind w:left="425" w:hanging="425"/>
        <w:contextualSpacing w:val="0"/>
        <w:jc w:val="both"/>
        <w:rPr>
          <w:rFonts w:asciiTheme="minorHAnsi" w:hAnsiTheme="minorHAnsi"/>
          <w:sz w:val="22"/>
          <w:lang w:val="es-MX"/>
        </w:rPr>
      </w:pPr>
      <w:hyperlink r:id="rId14" w:history="1">
        <w:r w:rsidR="005C7663" w:rsidRPr="005C7663">
          <w:rPr>
            <w:rStyle w:val="Hipervnculo"/>
            <w:rFonts w:asciiTheme="minorHAnsi" w:hAnsiTheme="minorHAnsi"/>
            <w:sz w:val="22"/>
            <w:lang w:val="es-MX"/>
          </w:rPr>
          <w:t>http://www.asamblea.gob.sv/</w:t>
        </w:r>
      </w:hyperlink>
      <w:r w:rsidR="005C7663" w:rsidRPr="005C7663">
        <w:rPr>
          <w:rFonts w:asciiTheme="minorHAnsi" w:hAnsiTheme="minorHAnsi"/>
          <w:sz w:val="22"/>
          <w:lang w:val="es-MX"/>
        </w:rPr>
        <w:t xml:space="preserve"> Sitio web Asamblea Legislativa de la República de El Salvador.</w:t>
      </w:r>
    </w:p>
    <w:p w:rsidR="005C7663" w:rsidRDefault="00993C94" w:rsidP="00EE77EA">
      <w:pPr>
        <w:pStyle w:val="Prrafodelista"/>
        <w:numPr>
          <w:ilvl w:val="0"/>
          <w:numId w:val="47"/>
        </w:numPr>
        <w:spacing w:after="200"/>
        <w:ind w:left="425" w:hanging="425"/>
        <w:contextualSpacing w:val="0"/>
        <w:jc w:val="both"/>
        <w:rPr>
          <w:rFonts w:asciiTheme="minorHAnsi" w:hAnsiTheme="minorHAnsi"/>
          <w:sz w:val="22"/>
          <w:lang w:val="es-MX"/>
        </w:rPr>
      </w:pPr>
      <w:hyperlink r:id="rId15" w:history="1">
        <w:r w:rsidR="005C7663" w:rsidRPr="005C7663">
          <w:rPr>
            <w:rStyle w:val="Hipervnculo"/>
            <w:rFonts w:asciiTheme="minorHAnsi" w:hAnsiTheme="minorHAnsi"/>
            <w:sz w:val="22"/>
            <w:lang w:val="es-MX"/>
          </w:rPr>
          <w:t>http://www.fusades.org/</w:t>
        </w:r>
      </w:hyperlink>
      <w:r w:rsidR="005C7663" w:rsidRPr="005C7663">
        <w:rPr>
          <w:rFonts w:asciiTheme="minorHAnsi" w:hAnsiTheme="minorHAnsi"/>
          <w:sz w:val="22"/>
          <w:lang w:val="es-MX"/>
        </w:rPr>
        <w:t xml:space="preserve">  Sitio web Fundación Salvadoreña para el Desarrollo Económico y Social.</w:t>
      </w:r>
    </w:p>
    <w:p w:rsidR="0001160C" w:rsidRPr="0001160C" w:rsidRDefault="0001160C" w:rsidP="0001160C">
      <w:pPr>
        <w:spacing w:after="240"/>
        <w:jc w:val="both"/>
        <w:rPr>
          <w:rFonts w:asciiTheme="minorHAnsi" w:hAnsiTheme="minorHAnsi"/>
          <w:sz w:val="22"/>
          <w:lang w:val="es-MX"/>
        </w:rPr>
      </w:pPr>
    </w:p>
    <w:p w:rsidR="0001160C" w:rsidRDefault="0001160C">
      <w:pPr>
        <w:rPr>
          <w:rFonts w:asciiTheme="minorHAnsi" w:hAnsiTheme="minorHAnsi"/>
          <w:b/>
          <w:sz w:val="28"/>
          <w:lang w:val="es-MX"/>
        </w:rPr>
      </w:pPr>
      <w:r>
        <w:rPr>
          <w:rFonts w:asciiTheme="minorHAnsi" w:hAnsiTheme="minorHAnsi"/>
          <w:b/>
          <w:sz w:val="28"/>
          <w:lang w:val="es-MX"/>
        </w:rPr>
        <w:br w:type="page"/>
      </w:r>
    </w:p>
    <w:p w:rsidR="0001160C" w:rsidRPr="001533D1" w:rsidRDefault="0001160C" w:rsidP="0001160C">
      <w:pPr>
        <w:spacing w:after="120"/>
        <w:jc w:val="both"/>
        <w:rPr>
          <w:rFonts w:asciiTheme="minorHAnsi" w:hAnsiTheme="minorHAnsi"/>
          <w:b/>
          <w:sz w:val="28"/>
          <w:lang w:val="es-MX"/>
        </w:rPr>
      </w:pPr>
      <w:r w:rsidRPr="001533D1">
        <w:rPr>
          <w:rFonts w:asciiTheme="minorHAnsi" w:hAnsiTheme="minorHAnsi"/>
          <w:b/>
          <w:sz w:val="28"/>
          <w:lang w:val="es-MX"/>
        </w:rPr>
        <w:lastRenderedPageBreak/>
        <w:t xml:space="preserve">ANEXO </w:t>
      </w:r>
      <w:r>
        <w:rPr>
          <w:rFonts w:asciiTheme="minorHAnsi" w:hAnsiTheme="minorHAnsi"/>
          <w:b/>
          <w:sz w:val="28"/>
          <w:lang w:val="es-MX"/>
        </w:rPr>
        <w:t>4</w:t>
      </w:r>
      <w:r w:rsidRPr="001533D1">
        <w:rPr>
          <w:rFonts w:asciiTheme="minorHAnsi" w:hAnsiTheme="minorHAnsi"/>
          <w:b/>
          <w:sz w:val="28"/>
          <w:lang w:val="es-MX"/>
        </w:rPr>
        <w:t xml:space="preserve">: </w:t>
      </w:r>
      <w:r>
        <w:rPr>
          <w:rFonts w:asciiTheme="minorHAnsi" w:hAnsiTheme="minorHAnsi"/>
          <w:b/>
          <w:sz w:val="28"/>
          <w:lang w:val="es-MX"/>
        </w:rPr>
        <w:t>Resumen del Proyecto</w:t>
      </w:r>
    </w:p>
    <w:p w:rsidR="0001160C" w:rsidRDefault="0001160C">
      <w:pPr>
        <w:rPr>
          <w:rFonts w:asciiTheme="minorHAnsi" w:hAnsiTheme="minorHAnsi"/>
          <w:b/>
          <w:sz w:val="22"/>
          <w:lang w:val="es-MX"/>
        </w:rPr>
      </w:pPr>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1384"/>
        <w:gridCol w:w="7594"/>
      </w:tblGrid>
      <w:tr w:rsidR="0001160C" w:rsidRPr="00F36DA5" w:rsidTr="00FC53B3">
        <w:tc>
          <w:tcPr>
            <w:tcW w:w="1384" w:type="dxa"/>
            <w:shd w:val="clear" w:color="auto" w:fill="B8CCE4" w:themeFill="accent1" w:themeFillTint="66"/>
          </w:tcPr>
          <w:p w:rsidR="0001160C" w:rsidRPr="00FC53B3" w:rsidRDefault="0001160C" w:rsidP="00A050EC">
            <w:pPr>
              <w:spacing w:after="120"/>
              <w:jc w:val="both"/>
              <w:rPr>
                <w:rFonts w:asciiTheme="minorHAnsi" w:hAnsiTheme="minorHAnsi"/>
                <w:b/>
                <w:color w:val="1F497D" w:themeColor="text2"/>
                <w:sz w:val="22"/>
                <w:lang w:val="es-ES_tradnl"/>
              </w:rPr>
            </w:pPr>
            <w:r w:rsidRPr="00FC53B3">
              <w:rPr>
                <w:rFonts w:asciiTheme="minorHAnsi" w:hAnsiTheme="minorHAnsi"/>
                <w:b/>
                <w:color w:val="1F497D" w:themeColor="text2"/>
                <w:sz w:val="22"/>
                <w:lang w:val="es-ES_tradnl"/>
              </w:rPr>
              <w:t>Fines (objetivos del UNDAF)</w:t>
            </w:r>
            <w:r w:rsidRPr="00FC53B3">
              <w:rPr>
                <w:rStyle w:val="Refdenotaalpie"/>
                <w:rFonts w:asciiTheme="minorHAnsi" w:hAnsiTheme="minorHAnsi"/>
                <w:b/>
                <w:color w:val="1F497D" w:themeColor="text2"/>
                <w:sz w:val="22"/>
                <w:lang w:val="es-ES_tradnl"/>
              </w:rPr>
              <w:footnoteReference w:id="15"/>
            </w:r>
          </w:p>
        </w:tc>
        <w:tc>
          <w:tcPr>
            <w:tcW w:w="7594" w:type="dxa"/>
            <w:vAlign w:val="center"/>
          </w:tcPr>
          <w:p w:rsidR="0001160C" w:rsidRPr="009463BD" w:rsidRDefault="0001160C" w:rsidP="009463BD">
            <w:pPr>
              <w:pStyle w:val="Prrafodelista"/>
              <w:numPr>
                <w:ilvl w:val="0"/>
                <w:numId w:val="44"/>
              </w:numPr>
              <w:spacing w:after="120"/>
              <w:ind w:left="357" w:hanging="357"/>
              <w:contextualSpacing w:val="0"/>
              <w:jc w:val="both"/>
              <w:rPr>
                <w:rFonts w:asciiTheme="minorHAnsi" w:hAnsiTheme="minorHAnsi"/>
                <w:sz w:val="22"/>
                <w:lang w:val="es-ES_tradnl"/>
              </w:rPr>
            </w:pPr>
            <w:r w:rsidRPr="009463BD">
              <w:rPr>
                <w:rFonts w:asciiTheme="minorHAnsi" w:hAnsiTheme="minorHAnsi"/>
                <w:sz w:val="22"/>
                <w:lang w:val="es-ES_tradnl"/>
              </w:rPr>
              <w:t>Fortalecer la capacidad de las instituciones públicas para alcanzar los objetivos de la democracia.</w:t>
            </w:r>
          </w:p>
          <w:p w:rsidR="0001160C" w:rsidRPr="009463BD" w:rsidRDefault="0001160C" w:rsidP="009463BD">
            <w:pPr>
              <w:pStyle w:val="Prrafodelista"/>
              <w:numPr>
                <w:ilvl w:val="0"/>
                <w:numId w:val="44"/>
              </w:numPr>
              <w:ind w:left="357" w:hanging="357"/>
              <w:contextualSpacing w:val="0"/>
              <w:jc w:val="both"/>
              <w:rPr>
                <w:rFonts w:asciiTheme="minorHAnsi" w:hAnsiTheme="minorHAnsi"/>
                <w:sz w:val="22"/>
                <w:lang w:val="es-ES_tradnl"/>
              </w:rPr>
            </w:pPr>
            <w:r w:rsidRPr="009463BD">
              <w:rPr>
                <w:rFonts w:asciiTheme="minorHAnsi" w:hAnsiTheme="minorHAnsi"/>
                <w:sz w:val="22"/>
                <w:lang w:val="es-ES_tradnl"/>
              </w:rPr>
              <w:t>Fomentar el diálogo y el consenso democráticos como precondición para impulsar el proceso democrático.</w:t>
            </w:r>
          </w:p>
        </w:tc>
      </w:tr>
      <w:tr w:rsidR="0001160C" w:rsidRPr="00F36DA5" w:rsidTr="00FC53B3">
        <w:tc>
          <w:tcPr>
            <w:tcW w:w="1384" w:type="dxa"/>
            <w:shd w:val="clear" w:color="auto" w:fill="B8CCE4" w:themeFill="accent1" w:themeFillTint="66"/>
          </w:tcPr>
          <w:p w:rsidR="0001160C" w:rsidRPr="00FC53B3" w:rsidRDefault="0001160C" w:rsidP="00A050EC">
            <w:pPr>
              <w:spacing w:after="120"/>
              <w:jc w:val="both"/>
              <w:rPr>
                <w:rFonts w:asciiTheme="minorHAnsi" w:hAnsiTheme="minorHAnsi"/>
                <w:b/>
                <w:color w:val="1F497D" w:themeColor="text2"/>
                <w:sz w:val="22"/>
                <w:lang w:val="es-ES_tradnl"/>
              </w:rPr>
            </w:pPr>
            <w:r w:rsidRPr="00FC53B3">
              <w:rPr>
                <w:rFonts w:asciiTheme="minorHAnsi" w:hAnsiTheme="minorHAnsi"/>
                <w:b/>
                <w:color w:val="1F497D" w:themeColor="text2"/>
                <w:sz w:val="22"/>
                <w:lang w:val="es-ES_tradnl"/>
              </w:rPr>
              <w:t>Objetivo General del Proyecto</w:t>
            </w:r>
            <w:r w:rsidRPr="00FC53B3">
              <w:rPr>
                <w:rStyle w:val="Refdenotaalpie"/>
                <w:rFonts w:asciiTheme="minorHAnsi" w:hAnsiTheme="minorHAnsi"/>
                <w:b/>
                <w:color w:val="1F497D" w:themeColor="text2"/>
                <w:sz w:val="22"/>
                <w:lang w:val="es-ES_tradnl"/>
              </w:rPr>
              <w:footnoteReference w:id="16"/>
            </w:r>
          </w:p>
        </w:tc>
        <w:tc>
          <w:tcPr>
            <w:tcW w:w="7594" w:type="dxa"/>
            <w:vAlign w:val="center"/>
          </w:tcPr>
          <w:p w:rsidR="0001160C" w:rsidRPr="009463BD" w:rsidRDefault="0001160C" w:rsidP="00A050EC">
            <w:pPr>
              <w:jc w:val="both"/>
              <w:rPr>
                <w:rFonts w:asciiTheme="minorHAnsi" w:hAnsiTheme="minorHAnsi"/>
                <w:sz w:val="22"/>
                <w:lang w:val="es-ES_tradnl"/>
              </w:rPr>
            </w:pPr>
            <w:r w:rsidRPr="009463BD">
              <w:rPr>
                <w:rFonts w:asciiTheme="minorHAnsi" w:hAnsiTheme="minorHAnsi"/>
                <w:sz w:val="22"/>
                <w:lang w:val="es-ES_tradnl"/>
              </w:rPr>
              <w:t>Fortalecer las instituciones democráticas de El Salvador a través del diálogo político y la construcción de consensos sobre acciones y problemas prioritarios (involucrando en la discusión a los sectores marginados).</w:t>
            </w:r>
          </w:p>
        </w:tc>
      </w:tr>
      <w:tr w:rsidR="0001160C" w:rsidRPr="0007660F" w:rsidTr="00FC53B3">
        <w:tc>
          <w:tcPr>
            <w:tcW w:w="1384" w:type="dxa"/>
            <w:shd w:val="clear" w:color="auto" w:fill="B8CCE4" w:themeFill="accent1" w:themeFillTint="66"/>
          </w:tcPr>
          <w:p w:rsidR="0001160C" w:rsidRPr="00FC53B3" w:rsidRDefault="0001160C" w:rsidP="00A050EC">
            <w:pPr>
              <w:spacing w:after="120"/>
              <w:jc w:val="both"/>
              <w:rPr>
                <w:rFonts w:asciiTheme="minorHAnsi" w:hAnsiTheme="minorHAnsi"/>
                <w:b/>
                <w:color w:val="1F497D" w:themeColor="text2"/>
                <w:sz w:val="22"/>
                <w:lang w:val="es-ES_tradnl"/>
              </w:rPr>
            </w:pPr>
            <w:r w:rsidRPr="00FC53B3">
              <w:rPr>
                <w:rFonts w:asciiTheme="minorHAnsi" w:hAnsiTheme="minorHAnsi"/>
                <w:b/>
                <w:color w:val="1F497D" w:themeColor="text2"/>
                <w:sz w:val="22"/>
                <w:lang w:val="es-ES_tradnl"/>
              </w:rPr>
              <w:t>Áreas claves</w:t>
            </w:r>
            <w:r w:rsidRPr="00FC53B3">
              <w:rPr>
                <w:rStyle w:val="Refdenotaalpie"/>
                <w:rFonts w:asciiTheme="minorHAnsi" w:hAnsiTheme="minorHAnsi"/>
                <w:b/>
                <w:color w:val="1F497D" w:themeColor="text2"/>
                <w:sz w:val="22"/>
                <w:lang w:val="es-ES_tradnl"/>
              </w:rPr>
              <w:footnoteReference w:id="17"/>
            </w:r>
          </w:p>
        </w:tc>
        <w:tc>
          <w:tcPr>
            <w:tcW w:w="7594" w:type="dxa"/>
            <w:vAlign w:val="center"/>
          </w:tcPr>
          <w:p w:rsidR="0001160C" w:rsidRPr="009463BD" w:rsidRDefault="0001160C" w:rsidP="009463BD">
            <w:pPr>
              <w:pStyle w:val="Prrafodelista"/>
              <w:numPr>
                <w:ilvl w:val="0"/>
                <w:numId w:val="44"/>
              </w:numPr>
              <w:spacing w:after="120"/>
              <w:ind w:left="357" w:hanging="357"/>
              <w:contextualSpacing w:val="0"/>
              <w:jc w:val="both"/>
              <w:rPr>
                <w:rFonts w:asciiTheme="minorHAnsi" w:hAnsiTheme="minorHAnsi"/>
                <w:sz w:val="22"/>
                <w:lang w:val="es-ES_tradnl"/>
              </w:rPr>
            </w:pPr>
            <w:r w:rsidRPr="009463BD">
              <w:rPr>
                <w:rFonts w:asciiTheme="minorHAnsi" w:hAnsiTheme="minorHAnsi"/>
                <w:sz w:val="22"/>
                <w:lang w:val="es-ES_tradnl"/>
              </w:rPr>
              <w:t xml:space="preserve">Elecciones y sistema electoral, </w:t>
            </w:r>
          </w:p>
          <w:p w:rsidR="0001160C" w:rsidRPr="009463BD" w:rsidRDefault="0001160C" w:rsidP="009463BD">
            <w:pPr>
              <w:pStyle w:val="Prrafodelista"/>
              <w:numPr>
                <w:ilvl w:val="0"/>
                <w:numId w:val="44"/>
              </w:numPr>
              <w:spacing w:after="120"/>
              <w:ind w:left="357" w:hanging="357"/>
              <w:contextualSpacing w:val="0"/>
              <w:jc w:val="both"/>
              <w:rPr>
                <w:rFonts w:asciiTheme="minorHAnsi" w:hAnsiTheme="minorHAnsi"/>
                <w:sz w:val="22"/>
                <w:lang w:val="es-ES_tradnl"/>
              </w:rPr>
            </w:pPr>
            <w:r w:rsidRPr="009463BD">
              <w:rPr>
                <w:rFonts w:asciiTheme="minorHAnsi" w:hAnsiTheme="minorHAnsi"/>
                <w:sz w:val="22"/>
                <w:lang w:val="es-ES_tradnl"/>
              </w:rPr>
              <w:t>Relaciones entre los poderes ejecutivo, legislativo y judicial,</w:t>
            </w:r>
          </w:p>
          <w:p w:rsidR="0001160C" w:rsidRPr="009463BD" w:rsidRDefault="0001160C" w:rsidP="009463BD">
            <w:pPr>
              <w:pStyle w:val="Prrafodelista"/>
              <w:numPr>
                <w:ilvl w:val="0"/>
                <w:numId w:val="44"/>
              </w:numPr>
              <w:spacing w:after="120"/>
              <w:ind w:left="357" w:hanging="357"/>
              <w:contextualSpacing w:val="0"/>
              <w:jc w:val="both"/>
              <w:rPr>
                <w:rFonts w:asciiTheme="minorHAnsi" w:hAnsiTheme="minorHAnsi"/>
                <w:sz w:val="22"/>
                <w:lang w:val="es-ES_tradnl"/>
              </w:rPr>
            </w:pPr>
            <w:r w:rsidRPr="009463BD">
              <w:rPr>
                <w:rFonts w:asciiTheme="minorHAnsi" w:hAnsiTheme="minorHAnsi"/>
                <w:sz w:val="22"/>
                <w:lang w:val="es-ES_tradnl"/>
              </w:rPr>
              <w:t xml:space="preserve">Relaciones intergubernamentales y la descentralización, </w:t>
            </w:r>
          </w:p>
          <w:p w:rsidR="0001160C" w:rsidRPr="009463BD" w:rsidRDefault="0001160C" w:rsidP="009463BD">
            <w:pPr>
              <w:pStyle w:val="Prrafodelista"/>
              <w:numPr>
                <w:ilvl w:val="0"/>
                <w:numId w:val="44"/>
              </w:numPr>
              <w:spacing w:after="120"/>
              <w:ind w:left="357" w:hanging="357"/>
              <w:contextualSpacing w:val="0"/>
              <w:jc w:val="both"/>
              <w:rPr>
                <w:rFonts w:asciiTheme="minorHAnsi" w:hAnsiTheme="minorHAnsi"/>
                <w:sz w:val="22"/>
                <w:lang w:val="es-ES_tradnl"/>
              </w:rPr>
            </w:pPr>
            <w:r w:rsidRPr="009463BD">
              <w:rPr>
                <w:rFonts w:asciiTheme="minorHAnsi" w:hAnsiTheme="minorHAnsi"/>
                <w:sz w:val="22"/>
                <w:lang w:val="es-ES_tradnl"/>
              </w:rPr>
              <w:t>Transparencia, rendición de cuentas, compras públicas y administración financiera,</w:t>
            </w:r>
          </w:p>
          <w:p w:rsidR="0001160C" w:rsidRPr="009463BD" w:rsidRDefault="0001160C" w:rsidP="009463BD">
            <w:pPr>
              <w:pStyle w:val="Prrafodelista"/>
              <w:numPr>
                <w:ilvl w:val="0"/>
                <w:numId w:val="44"/>
              </w:numPr>
              <w:ind w:left="357" w:hanging="357"/>
              <w:contextualSpacing w:val="0"/>
              <w:jc w:val="both"/>
              <w:rPr>
                <w:rFonts w:asciiTheme="minorHAnsi" w:hAnsiTheme="minorHAnsi"/>
                <w:sz w:val="22"/>
                <w:lang w:val="es-ES_tradnl"/>
              </w:rPr>
            </w:pPr>
            <w:r w:rsidRPr="009463BD">
              <w:rPr>
                <w:rFonts w:asciiTheme="minorHAnsi" w:hAnsiTheme="minorHAnsi"/>
                <w:sz w:val="22"/>
                <w:lang w:val="es-ES_tradnl"/>
              </w:rPr>
              <w:t>Marco legal.</w:t>
            </w:r>
          </w:p>
        </w:tc>
      </w:tr>
      <w:tr w:rsidR="0001160C" w:rsidRPr="00F36DA5" w:rsidTr="00FC53B3">
        <w:tc>
          <w:tcPr>
            <w:tcW w:w="1384" w:type="dxa"/>
            <w:shd w:val="clear" w:color="auto" w:fill="B8CCE4" w:themeFill="accent1" w:themeFillTint="66"/>
          </w:tcPr>
          <w:p w:rsidR="0001160C" w:rsidRPr="00FC53B3" w:rsidRDefault="0001160C" w:rsidP="00A050EC">
            <w:pPr>
              <w:spacing w:after="120"/>
              <w:jc w:val="both"/>
              <w:rPr>
                <w:rFonts w:asciiTheme="minorHAnsi" w:hAnsiTheme="minorHAnsi"/>
                <w:b/>
                <w:color w:val="1F497D" w:themeColor="text2"/>
                <w:sz w:val="22"/>
                <w:lang w:val="es-ES_tradnl"/>
              </w:rPr>
            </w:pPr>
            <w:r w:rsidRPr="00FC53B3">
              <w:rPr>
                <w:rFonts w:asciiTheme="minorHAnsi" w:hAnsiTheme="minorHAnsi"/>
                <w:b/>
                <w:color w:val="1F497D" w:themeColor="text2"/>
                <w:sz w:val="22"/>
                <w:lang w:val="es-ES_tradnl"/>
              </w:rPr>
              <w:t>Estrategias</w:t>
            </w:r>
            <w:r w:rsidRPr="00FC53B3">
              <w:rPr>
                <w:rStyle w:val="Refdenotaalpie"/>
                <w:rFonts w:asciiTheme="minorHAnsi" w:hAnsiTheme="minorHAnsi"/>
                <w:b/>
                <w:color w:val="1F497D" w:themeColor="text2"/>
                <w:sz w:val="22"/>
                <w:lang w:val="es-ES_tradnl"/>
              </w:rPr>
              <w:footnoteReference w:id="18"/>
            </w:r>
            <w:r w:rsidRPr="00FC53B3">
              <w:rPr>
                <w:rFonts w:asciiTheme="minorHAnsi" w:hAnsiTheme="minorHAnsi"/>
                <w:b/>
                <w:color w:val="1F497D" w:themeColor="text2"/>
                <w:sz w:val="22"/>
                <w:lang w:val="es-ES_tradnl"/>
              </w:rPr>
              <w:t xml:space="preserve"> </w:t>
            </w:r>
          </w:p>
        </w:tc>
        <w:tc>
          <w:tcPr>
            <w:tcW w:w="7594" w:type="dxa"/>
            <w:vAlign w:val="center"/>
          </w:tcPr>
          <w:p w:rsidR="0001160C" w:rsidRPr="009463BD" w:rsidRDefault="0001160C" w:rsidP="00A050EC">
            <w:pPr>
              <w:spacing w:after="80"/>
              <w:jc w:val="both"/>
              <w:rPr>
                <w:rFonts w:asciiTheme="minorHAnsi" w:hAnsiTheme="minorHAnsi"/>
                <w:sz w:val="22"/>
                <w:lang w:val="es-ES_tradnl"/>
              </w:rPr>
            </w:pPr>
            <w:r w:rsidRPr="009463BD">
              <w:rPr>
                <w:rFonts w:asciiTheme="minorHAnsi" w:hAnsiTheme="minorHAnsi"/>
                <w:sz w:val="22"/>
                <w:lang w:val="es-ES_tradnl"/>
              </w:rPr>
              <w:t>Promoción del diálogo democrático en un alto nivel para construir consensos necesarios entre los tomadores de decisión e impulsar los cambios.</w:t>
            </w:r>
          </w:p>
          <w:p w:rsidR="0001160C" w:rsidRPr="009463BD" w:rsidRDefault="0001160C" w:rsidP="00A050EC">
            <w:pPr>
              <w:spacing w:after="80"/>
              <w:jc w:val="both"/>
              <w:rPr>
                <w:rFonts w:asciiTheme="minorHAnsi" w:hAnsiTheme="minorHAnsi"/>
                <w:sz w:val="22"/>
                <w:lang w:val="es-ES_tradnl"/>
              </w:rPr>
            </w:pPr>
            <w:r w:rsidRPr="009463BD">
              <w:rPr>
                <w:rFonts w:asciiTheme="minorHAnsi" w:hAnsiTheme="minorHAnsi"/>
                <w:sz w:val="22"/>
                <w:lang w:val="es-ES_tradnl"/>
              </w:rPr>
              <w:t>Concientización de la sociedad civil acerca de los problemas que enfrenta la democracia en El Salvador, para logar consensos sobre la necesidad de una reforma institucional.</w:t>
            </w:r>
          </w:p>
          <w:p w:rsidR="0001160C" w:rsidRPr="009463BD" w:rsidRDefault="0001160C" w:rsidP="00A050EC">
            <w:pPr>
              <w:jc w:val="both"/>
              <w:rPr>
                <w:rFonts w:asciiTheme="minorHAnsi" w:hAnsiTheme="minorHAnsi"/>
                <w:sz w:val="22"/>
                <w:lang w:val="es-ES_tradnl"/>
              </w:rPr>
            </w:pPr>
            <w:r w:rsidRPr="009463BD">
              <w:rPr>
                <w:rFonts w:asciiTheme="minorHAnsi" w:hAnsiTheme="minorHAnsi"/>
                <w:sz w:val="22"/>
                <w:lang w:val="es-ES_tradnl"/>
              </w:rPr>
              <w:t>Investigaciones para hacer recomendaciones técnicas a seguir sobre las reformas institucionales propuestas.</w:t>
            </w:r>
          </w:p>
        </w:tc>
      </w:tr>
      <w:tr w:rsidR="0001160C" w:rsidRPr="00F36DA5" w:rsidTr="00FC53B3">
        <w:tc>
          <w:tcPr>
            <w:tcW w:w="1384" w:type="dxa"/>
            <w:shd w:val="clear" w:color="auto" w:fill="B8CCE4" w:themeFill="accent1" w:themeFillTint="66"/>
          </w:tcPr>
          <w:p w:rsidR="0001160C" w:rsidRPr="00FC53B3" w:rsidRDefault="0001160C" w:rsidP="00A050EC">
            <w:pPr>
              <w:spacing w:after="120"/>
              <w:jc w:val="both"/>
              <w:rPr>
                <w:rFonts w:asciiTheme="minorHAnsi" w:hAnsiTheme="minorHAnsi"/>
                <w:b/>
                <w:color w:val="1F497D" w:themeColor="text2"/>
                <w:sz w:val="22"/>
                <w:lang w:val="es-ES_tradnl"/>
              </w:rPr>
            </w:pPr>
            <w:r w:rsidRPr="00FC53B3">
              <w:rPr>
                <w:rFonts w:asciiTheme="minorHAnsi" w:hAnsiTheme="minorHAnsi"/>
                <w:b/>
                <w:color w:val="1F497D" w:themeColor="text2"/>
                <w:sz w:val="22"/>
                <w:lang w:val="es-ES_tradnl"/>
              </w:rPr>
              <w:t>Resultados esperados</w:t>
            </w:r>
            <w:r w:rsidRPr="00FC53B3">
              <w:rPr>
                <w:rStyle w:val="Refdenotaalpie"/>
                <w:rFonts w:asciiTheme="minorHAnsi" w:hAnsiTheme="minorHAnsi"/>
                <w:b/>
                <w:color w:val="1F497D" w:themeColor="text2"/>
                <w:sz w:val="22"/>
                <w:lang w:val="es-ES_tradnl"/>
              </w:rPr>
              <w:footnoteReference w:id="19"/>
            </w:r>
          </w:p>
        </w:tc>
        <w:tc>
          <w:tcPr>
            <w:tcW w:w="7594" w:type="dxa"/>
            <w:vAlign w:val="center"/>
          </w:tcPr>
          <w:p w:rsidR="0001160C" w:rsidRPr="009463BD" w:rsidRDefault="0001160C" w:rsidP="00A050EC">
            <w:pPr>
              <w:pStyle w:val="Prrafodelista"/>
              <w:numPr>
                <w:ilvl w:val="0"/>
                <w:numId w:val="12"/>
              </w:numPr>
              <w:spacing w:after="120"/>
              <w:ind w:left="317" w:hanging="317"/>
              <w:contextualSpacing w:val="0"/>
              <w:jc w:val="both"/>
              <w:rPr>
                <w:rFonts w:asciiTheme="minorHAnsi" w:hAnsiTheme="minorHAnsi"/>
                <w:sz w:val="22"/>
                <w:lang w:val="es-ES_tradnl"/>
              </w:rPr>
            </w:pPr>
            <w:r w:rsidRPr="009463BD">
              <w:rPr>
                <w:rFonts w:asciiTheme="minorHAnsi" w:hAnsiTheme="minorHAnsi"/>
                <w:sz w:val="22"/>
                <w:lang w:val="es-ES_tradnl"/>
              </w:rPr>
              <w:t>Incrementados la discusión, el entendimiento y el consenso entre los tomadores de decisión nacionales sobre temas como: 1) Sistema electoral y partidos políticos eficientes y transparentes, 2) Una mejor relación de trabajo entre las diferentes ramas del gobierno, 3) Un sistema judicial y sistema de seguridad pública más eficiente, en áreas de: acceso a la justicia, eficiencia y transparencia, 4) Avances en transparencia y rendición de cuentas, incluyendo un mejor acceso a la información con respecto a fondos públicos, sistema político y acceso a la información.</w:t>
            </w:r>
          </w:p>
          <w:p w:rsidR="0001160C" w:rsidRPr="009463BD" w:rsidRDefault="0001160C" w:rsidP="00A050EC">
            <w:pPr>
              <w:pStyle w:val="Prrafodelista"/>
              <w:numPr>
                <w:ilvl w:val="0"/>
                <w:numId w:val="12"/>
              </w:numPr>
              <w:spacing w:after="120"/>
              <w:ind w:left="317" w:hanging="317"/>
              <w:contextualSpacing w:val="0"/>
              <w:jc w:val="both"/>
              <w:rPr>
                <w:rFonts w:asciiTheme="minorHAnsi" w:hAnsiTheme="minorHAnsi"/>
                <w:sz w:val="22"/>
                <w:lang w:val="es-ES_tradnl"/>
              </w:rPr>
            </w:pPr>
            <w:r w:rsidRPr="009463BD">
              <w:rPr>
                <w:rFonts w:asciiTheme="minorHAnsi" w:hAnsiTheme="minorHAnsi"/>
                <w:sz w:val="22"/>
                <w:lang w:val="es-ES_tradnl"/>
              </w:rPr>
              <w:t>Estudios de investigación incluyendo: estudios comparativos y compilaciones y actualización de propuestas existentes; producidos y presentados a las instancias adecuadas para su revisión y acción y para influir en el debate público de las próximas elecciones.</w:t>
            </w:r>
          </w:p>
          <w:p w:rsidR="0001160C" w:rsidRPr="009463BD" w:rsidRDefault="0001160C" w:rsidP="00A050EC">
            <w:pPr>
              <w:pStyle w:val="Prrafodelista"/>
              <w:numPr>
                <w:ilvl w:val="0"/>
                <w:numId w:val="12"/>
              </w:numPr>
              <w:ind w:left="318" w:hanging="318"/>
              <w:contextualSpacing w:val="0"/>
              <w:jc w:val="both"/>
              <w:rPr>
                <w:rFonts w:asciiTheme="minorHAnsi" w:hAnsiTheme="minorHAnsi"/>
                <w:sz w:val="22"/>
                <w:lang w:val="es-ES_tradnl"/>
              </w:rPr>
            </w:pPr>
            <w:r w:rsidRPr="009463BD">
              <w:rPr>
                <w:rFonts w:asciiTheme="minorHAnsi" w:hAnsiTheme="minorHAnsi"/>
                <w:sz w:val="22"/>
                <w:lang w:val="es-ES_tradnl"/>
              </w:rPr>
              <w:t>Una propuesta de política pública o plan dirigido a los principales obstáculos que se le presentan al proceso democrático.</w:t>
            </w:r>
          </w:p>
        </w:tc>
      </w:tr>
      <w:tr w:rsidR="0001160C" w:rsidRPr="00F36DA5" w:rsidTr="00FC53B3">
        <w:tc>
          <w:tcPr>
            <w:tcW w:w="1384" w:type="dxa"/>
            <w:shd w:val="clear" w:color="auto" w:fill="B8CCE4" w:themeFill="accent1" w:themeFillTint="66"/>
          </w:tcPr>
          <w:p w:rsidR="0001160C" w:rsidRPr="00FC53B3" w:rsidRDefault="0001160C" w:rsidP="00A050EC">
            <w:pPr>
              <w:spacing w:after="120"/>
              <w:jc w:val="both"/>
              <w:rPr>
                <w:rFonts w:asciiTheme="minorHAnsi" w:hAnsiTheme="minorHAnsi"/>
                <w:b/>
                <w:color w:val="1F497D" w:themeColor="text2"/>
                <w:sz w:val="22"/>
                <w:lang w:val="es-ES_tradnl"/>
              </w:rPr>
            </w:pPr>
            <w:r w:rsidRPr="00FC53B3">
              <w:rPr>
                <w:rFonts w:asciiTheme="minorHAnsi" w:hAnsiTheme="minorHAnsi"/>
                <w:b/>
                <w:color w:val="1F497D" w:themeColor="text2"/>
                <w:sz w:val="22"/>
                <w:lang w:val="es-ES_tradnl"/>
              </w:rPr>
              <w:lastRenderedPageBreak/>
              <w:t>Actividades Principales</w:t>
            </w:r>
            <w:r w:rsidRPr="00FC53B3">
              <w:rPr>
                <w:rStyle w:val="Refdenotaalpie"/>
                <w:rFonts w:asciiTheme="minorHAnsi" w:hAnsiTheme="minorHAnsi"/>
                <w:b/>
                <w:color w:val="1F497D" w:themeColor="text2"/>
                <w:sz w:val="22"/>
                <w:lang w:val="es-ES_tradnl"/>
              </w:rPr>
              <w:footnoteReference w:id="20"/>
            </w:r>
          </w:p>
        </w:tc>
        <w:tc>
          <w:tcPr>
            <w:tcW w:w="7594" w:type="dxa"/>
            <w:vAlign w:val="center"/>
          </w:tcPr>
          <w:p w:rsidR="0001160C" w:rsidRPr="009463BD" w:rsidRDefault="0001160C" w:rsidP="00A050EC">
            <w:pPr>
              <w:spacing w:after="80"/>
              <w:jc w:val="both"/>
              <w:rPr>
                <w:rFonts w:asciiTheme="minorHAnsi" w:hAnsiTheme="minorHAnsi"/>
                <w:sz w:val="22"/>
                <w:lang w:val="es-ES_tradnl"/>
              </w:rPr>
            </w:pPr>
            <w:r w:rsidRPr="009463BD">
              <w:rPr>
                <w:rFonts w:asciiTheme="minorHAnsi" w:hAnsiTheme="minorHAnsi"/>
                <w:sz w:val="22"/>
                <w:lang w:val="es-ES_tradnl"/>
              </w:rPr>
              <w:t>Para el  Resultado A:</w:t>
            </w:r>
          </w:p>
          <w:p w:rsidR="0001160C" w:rsidRPr="009463BD" w:rsidRDefault="0001160C" w:rsidP="00A050EC">
            <w:pPr>
              <w:pStyle w:val="Prrafodelista"/>
              <w:numPr>
                <w:ilvl w:val="0"/>
                <w:numId w:val="13"/>
              </w:numPr>
              <w:spacing w:after="80"/>
              <w:contextualSpacing w:val="0"/>
              <w:jc w:val="both"/>
              <w:rPr>
                <w:rFonts w:asciiTheme="minorHAnsi" w:hAnsiTheme="minorHAnsi"/>
                <w:color w:val="000000"/>
                <w:sz w:val="22"/>
              </w:rPr>
            </w:pPr>
            <w:r w:rsidRPr="009463BD">
              <w:rPr>
                <w:rFonts w:asciiTheme="minorHAnsi" w:hAnsiTheme="minorHAnsi"/>
                <w:color w:val="000000"/>
                <w:sz w:val="22"/>
              </w:rPr>
              <w:t xml:space="preserve">6 Debates y </w:t>
            </w:r>
            <w:r w:rsidRPr="009463BD">
              <w:rPr>
                <w:rFonts w:asciiTheme="minorHAnsi" w:hAnsiTheme="minorHAnsi"/>
                <w:color w:val="000000"/>
                <w:sz w:val="22"/>
                <w:lang w:val="es-ES"/>
              </w:rPr>
              <w:t>talleres</w:t>
            </w:r>
            <w:r w:rsidRPr="009463BD">
              <w:rPr>
                <w:rFonts w:asciiTheme="minorHAnsi" w:hAnsiTheme="minorHAnsi"/>
                <w:color w:val="000000"/>
                <w:sz w:val="22"/>
              </w:rPr>
              <w:t>.</w:t>
            </w:r>
          </w:p>
          <w:p w:rsidR="0001160C" w:rsidRPr="009463BD" w:rsidRDefault="0001160C" w:rsidP="00A050EC">
            <w:pPr>
              <w:pStyle w:val="Prrafodelista"/>
              <w:numPr>
                <w:ilvl w:val="0"/>
                <w:numId w:val="13"/>
              </w:numPr>
              <w:spacing w:after="80"/>
              <w:contextualSpacing w:val="0"/>
              <w:jc w:val="both"/>
              <w:rPr>
                <w:rFonts w:asciiTheme="minorHAnsi" w:hAnsiTheme="minorHAnsi"/>
                <w:color w:val="000000"/>
                <w:sz w:val="22"/>
              </w:rPr>
            </w:pPr>
            <w:r w:rsidRPr="009463BD">
              <w:rPr>
                <w:rFonts w:asciiTheme="minorHAnsi" w:hAnsiTheme="minorHAnsi"/>
                <w:color w:val="000000"/>
                <w:sz w:val="22"/>
              </w:rPr>
              <w:t>6 Grupos de enfoque.</w:t>
            </w:r>
          </w:p>
          <w:p w:rsidR="0001160C" w:rsidRPr="009463BD" w:rsidRDefault="0001160C" w:rsidP="00A050EC">
            <w:pPr>
              <w:pStyle w:val="Prrafodelista"/>
              <w:numPr>
                <w:ilvl w:val="0"/>
                <w:numId w:val="13"/>
              </w:numPr>
              <w:spacing w:after="80"/>
              <w:contextualSpacing w:val="0"/>
              <w:jc w:val="both"/>
              <w:rPr>
                <w:rFonts w:asciiTheme="minorHAnsi" w:hAnsiTheme="minorHAnsi"/>
                <w:color w:val="000000"/>
                <w:sz w:val="22"/>
                <w:lang w:val="es-MX"/>
              </w:rPr>
            </w:pPr>
            <w:r w:rsidRPr="009463BD">
              <w:rPr>
                <w:rFonts w:asciiTheme="minorHAnsi" w:hAnsiTheme="minorHAnsi"/>
                <w:color w:val="000000"/>
                <w:sz w:val="22"/>
                <w:lang w:val="es-MX"/>
              </w:rPr>
              <w:t>Capacitación y formación cívica (6 cursos de capacitación, 2 concursos literarios, 1 visita de estudio).</w:t>
            </w:r>
          </w:p>
          <w:p w:rsidR="0001160C" w:rsidRPr="009463BD" w:rsidRDefault="0001160C" w:rsidP="00A050EC">
            <w:pPr>
              <w:pStyle w:val="Prrafodelista"/>
              <w:numPr>
                <w:ilvl w:val="0"/>
                <w:numId w:val="13"/>
              </w:numPr>
              <w:spacing w:after="80"/>
              <w:contextualSpacing w:val="0"/>
              <w:jc w:val="both"/>
              <w:rPr>
                <w:rFonts w:asciiTheme="minorHAnsi" w:hAnsiTheme="minorHAnsi"/>
                <w:color w:val="000000"/>
                <w:sz w:val="22"/>
              </w:rPr>
            </w:pPr>
            <w:r w:rsidRPr="009463BD">
              <w:rPr>
                <w:rFonts w:asciiTheme="minorHAnsi" w:hAnsiTheme="minorHAnsi"/>
                <w:color w:val="000000"/>
                <w:sz w:val="22"/>
              </w:rPr>
              <w:t>Observatorios.</w:t>
            </w:r>
          </w:p>
          <w:p w:rsidR="0001160C" w:rsidRPr="009463BD" w:rsidRDefault="0001160C" w:rsidP="00A050EC">
            <w:pPr>
              <w:spacing w:after="80"/>
              <w:jc w:val="both"/>
              <w:rPr>
                <w:rFonts w:asciiTheme="minorHAnsi" w:hAnsiTheme="minorHAnsi"/>
                <w:sz w:val="22"/>
                <w:lang w:val="es-ES_tradnl"/>
              </w:rPr>
            </w:pPr>
            <w:r w:rsidRPr="009463BD">
              <w:rPr>
                <w:rFonts w:asciiTheme="minorHAnsi" w:hAnsiTheme="minorHAnsi"/>
                <w:sz w:val="22"/>
                <w:lang w:val="es-ES_tradnl"/>
              </w:rPr>
              <w:t>Para el Resultado B:</w:t>
            </w:r>
          </w:p>
          <w:p w:rsidR="0001160C" w:rsidRPr="009463BD" w:rsidRDefault="0001160C" w:rsidP="00A050EC">
            <w:pPr>
              <w:pStyle w:val="Prrafodelista"/>
              <w:numPr>
                <w:ilvl w:val="0"/>
                <w:numId w:val="14"/>
              </w:numPr>
              <w:spacing w:after="80"/>
              <w:contextualSpacing w:val="0"/>
              <w:jc w:val="both"/>
              <w:rPr>
                <w:rFonts w:asciiTheme="minorHAnsi" w:hAnsiTheme="minorHAnsi"/>
                <w:sz w:val="22"/>
                <w:lang w:val="es-ES_tradnl"/>
              </w:rPr>
            </w:pPr>
            <w:r w:rsidRPr="009463BD">
              <w:rPr>
                <w:rFonts w:asciiTheme="minorHAnsi" w:hAnsiTheme="minorHAnsi"/>
                <w:sz w:val="22"/>
                <w:lang w:val="es-ES_tradnl"/>
              </w:rPr>
              <w:t>4 Estudios a profundidad en las siguientes áreas: sistema de justicia, sistema electoral, representación política y transparencia y rendición de cuentas.</w:t>
            </w:r>
          </w:p>
          <w:p w:rsidR="0001160C" w:rsidRPr="009463BD" w:rsidRDefault="0001160C" w:rsidP="00A050EC">
            <w:pPr>
              <w:spacing w:after="80"/>
              <w:jc w:val="both"/>
              <w:rPr>
                <w:rFonts w:asciiTheme="minorHAnsi" w:hAnsiTheme="minorHAnsi"/>
                <w:sz w:val="22"/>
                <w:lang w:val="es-ES_tradnl"/>
              </w:rPr>
            </w:pPr>
            <w:r w:rsidRPr="009463BD">
              <w:rPr>
                <w:rFonts w:asciiTheme="minorHAnsi" w:hAnsiTheme="minorHAnsi"/>
                <w:sz w:val="22"/>
                <w:lang w:val="es-ES_tradnl"/>
              </w:rPr>
              <w:t>Para el Resultado C:</w:t>
            </w:r>
          </w:p>
          <w:p w:rsidR="0001160C" w:rsidRPr="009463BD" w:rsidRDefault="0001160C" w:rsidP="00A050EC">
            <w:pPr>
              <w:pStyle w:val="Prrafodelista"/>
              <w:numPr>
                <w:ilvl w:val="0"/>
                <w:numId w:val="14"/>
              </w:numPr>
              <w:ind w:left="714" w:hanging="357"/>
              <w:contextualSpacing w:val="0"/>
              <w:jc w:val="both"/>
              <w:rPr>
                <w:rFonts w:asciiTheme="minorHAnsi" w:hAnsiTheme="minorHAnsi"/>
                <w:sz w:val="22"/>
                <w:lang w:val="es-ES_tradnl"/>
              </w:rPr>
            </w:pPr>
            <w:r w:rsidRPr="009463BD">
              <w:rPr>
                <w:rFonts w:asciiTheme="minorHAnsi" w:hAnsiTheme="minorHAnsi"/>
                <w:sz w:val="22"/>
                <w:lang w:val="es-ES_tradnl"/>
              </w:rPr>
              <w:t>Elaboración por expertos de un plan o propuesta de política incluyendo reformas legales específicas.</w:t>
            </w:r>
          </w:p>
        </w:tc>
      </w:tr>
    </w:tbl>
    <w:p w:rsidR="0001160C" w:rsidRPr="0001160C" w:rsidRDefault="0001160C">
      <w:pPr>
        <w:rPr>
          <w:rFonts w:asciiTheme="minorHAnsi" w:hAnsiTheme="minorHAnsi"/>
          <w:b/>
          <w:sz w:val="22"/>
          <w:lang w:val="es-ES_tradnl"/>
        </w:rPr>
      </w:pPr>
    </w:p>
    <w:p w:rsidR="0001160C" w:rsidRDefault="0001160C">
      <w:pPr>
        <w:rPr>
          <w:rFonts w:asciiTheme="minorHAnsi" w:hAnsiTheme="minorHAnsi"/>
          <w:b/>
          <w:sz w:val="22"/>
          <w:lang w:val="es-MX"/>
        </w:rPr>
      </w:pPr>
    </w:p>
    <w:p w:rsidR="0001160C" w:rsidRDefault="0001160C">
      <w:pPr>
        <w:rPr>
          <w:rFonts w:asciiTheme="minorHAnsi" w:hAnsiTheme="minorHAnsi"/>
          <w:b/>
          <w:sz w:val="22"/>
          <w:lang w:val="es-MX"/>
        </w:rPr>
      </w:pPr>
    </w:p>
    <w:p w:rsidR="0001160C" w:rsidRDefault="0001160C">
      <w:pPr>
        <w:rPr>
          <w:rFonts w:asciiTheme="minorHAnsi" w:hAnsiTheme="minorHAnsi"/>
          <w:b/>
          <w:sz w:val="22"/>
          <w:lang w:val="es-MX"/>
        </w:rPr>
      </w:pPr>
    </w:p>
    <w:p w:rsidR="0001160C" w:rsidRDefault="0001160C">
      <w:pPr>
        <w:rPr>
          <w:rFonts w:asciiTheme="minorHAnsi" w:hAnsiTheme="minorHAnsi"/>
          <w:b/>
          <w:sz w:val="22"/>
          <w:lang w:val="es-MX"/>
        </w:rPr>
      </w:pPr>
    </w:p>
    <w:p w:rsidR="0001160C" w:rsidRDefault="0001160C">
      <w:pPr>
        <w:rPr>
          <w:rFonts w:asciiTheme="minorHAnsi" w:hAnsiTheme="minorHAnsi"/>
          <w:b/>
          <w:sz w:val="22"/>
          <w:lang w:val="es-MX"/>
        </w:rPr>
      </w:pPr>
    </w:p>
    <w:p w:rsidR="0001160C" w:rsidRDefault="0001160C">
      <w:pPr>
        <w:rPr>
          <w:rFonts w:asciiTheme="minorHAnsi" w:hAnsiTheme="minorHAnsi"/>
          <w:b/>
          <w:sz w:val="22"/>
          <w:lang w:val="es-MX"/>
        </w:rPr>
      </w:pPr>
      <w:r>
        <w:rPr>
          <w:rFonts w:asciiTheme="minorHAnsi" w:hAnsiTheme="minorHAnsi"/>
          <w:b/>
          <w:sz w:val="22"/>
          <w:lang w:val="es-MX"/>
        </w:rPr>
        <w:br w:type="page"/>
      </w:r>
    </w:p>
    <w:p w:rsidR="00A04D25" w:rsidRDefault="001533D1" w:rsidP="0007660F">
      <w:pPr>
        <w:spacing w:after="120"/>
        <w:jc w:val="both"/>
        <w:rPr>
          <w:rFonts w:asciiTheme="minorHAnsi" w:hAnsiTheme="minorHAnsi"/>
          <w:b/>
          <w:sz w:val="28"/>
          <w:lang w:val="es-MX"/>
        </w:rPr>
      </w:pPr>
      <w:r w:rsidRPr="001533D1">
        <w:rPr>
          <w:rFonts w:asciiTheme="minorHAnsi" w:hAnsiTheme="minorHAnsi"/>
          <w:b/>
          <w:sz w:val="28"/>
          <w:lang w:val="es-MX"/>
        </w:rPr>
        <w:lastRenderedPageBreak/>
        <w:t xml:space="preserve">ANEXO </w:t>
      </w:r>
      <w:r w:rsidR="0001160C">
        <w:rPr>
          <w:rFonts w:asciiTheme="minorHAnsi" w:hAnsiTheme="minorHAnsi"/>
          <w:b/>
          <w:sz w:val="28"/>
          <w:lang w:val="es-MX"/>
        </w:rPr>
        <w:t>5</w:t>
      </w:r>
      <w:r w:rsidRPr="001533D1">
        <w:rPr>
          <w:rFonts w:asciiTheme="minorHAnsi" w:hAnsiTheme="minorHAnsi"/>
          <w:b/>
          <w:sz w:val="28"/>
          <w:lang w:val="es-MX"/>
        </w:rPr>
        <w:t xml:space="preserve">: </w:t>
      </w:r>
      <w:r w:rsidR="00A04D25">
        <w:rPr>
          <w:rFonts w:asciiTheme="minorHAnsi" w:hAnsiTheme="minorHAnsi"/>
          <w:b/>
          <w:sz w:val="28"/>
          <w:lang w:val="es-MX"/>
        </w:rPr>
        <w:t>Matriz de medición de indicadores del proyecto</w:t>
      </w:r>
    </w:p>
    <w:p w:rsidR="00A04D25" w:rsidRDefault="00A04D25">
      <w:pPr>
        <w:rPr>
          <w:rFonts w:asciiTheme="minorHAnsi" w:hAnsiTheme="minorHAnsi"/>
          <w:b/>
          <w:sz w:val="28"/>
          <w:lang w:val="es-MX"/>
        </w:rPr>
      </w:pPr>
    </w:p>
    <w:tbl>
      <w:tblPr>
        <w:tblW w:w="9371" w:type="dxa"/>
        <w:tblInd w:w="55" w:type="dxa"/>
        <w:tblCellMar>
          <w:left w:w="70" w:type="dxa"/>
          <w:right w:w="70" w:type="dxa"/>
        </w:tblCellMar>
        <w:tblLook w:val="04A0"/>
      </w:tblPr>
      <w:tblGrid>
        <w:gridCol w:w="3760"/>
        <w:gridCol w:w="2492"/>
        <w:gridCol w:w="3119"/>
      </w:tblGrid>
      <w:tr w:rsidR="00225D07" w:rsidRPr="00225D07" w:rsidTr="00FC53B3">
        <w:trPr>
          <w:trHeight w:val="188"/>
        </w:trPr>
        <w:tc>
          <w:tcPr>
            <w:tcW w:w="6252"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C6D9F1" w:themeFill="text2" w:themeFillTint="33"/>
            <w:vAlign w:val="center"/>
            <w:hideMark/>
          </w:tcPr>
          <w:p w:rsidR="00225D07" w:rsidRPr="00225D07" w:rsidRDefault="00225D07" w:rsidP="00225D07">
            <w:pPr>
              <w:jc w:val="center"/>
              <w:rPr>
                <w:rFonts w:ascii="Calibri" w:hAnsi="Calibri"/>
                <w:b/>
                <w:bCs/>
                <w:color w:val="1F497D" w:themeColor="text2"/>
                <w:sz w:val="22"/>
                <w:szCs w:val="22"/>
                <w:lang w:val="es-ES_tradnl" w:eastAsia="es-ES_tradnl"/>
              </w:rPr>
            </w:pPr>
            <w:r w:rsidRPr="00225D07">
              <w:rPr>
                <w:rFonts w:ascii="Calibri" w:hAnsi="Calibri"/>
                <w:b/>
                <w:bCs/>
                <w:color w:val="1F497D" w:themeColor="text2"/>
                <w:sz w:val="22"/>
                <w:szCs w:val="22"/>
                <w:lang w:val="es-ES_tradnl" w:eastAsia="es-ES_tradnl"/>
              </w:rPr>
              <w:t>Planificado</w:t>
            </w:r>
          </w:p>
        </w:tc>
        <w:tc>
          <w:tcPr>
            <w:tcW w:w="3119" w:type="dxa"/>
            <w:vMerge w:val="restart"/>
            <w:tcBorders>
              <w:top w:val="single" w:sz="8" w:space="0" w:color="365F91" w:themeColor="accent1" w:themeShade="BF"/>
              <w:left w:val="single" w:sz="8" w:space="0" w:color="365F91" w:themeColor="accent1" w:themeShade="BF"/>
              <w:right w:val="single" w:sz="8" w:space="0" w:color="365F91" w:themeColor="accent1" w:themeShade="BF"/>
            </w:tcBorders>
            <w:shd w:val="clear" w:color="auto" w:fill="C6D9F1" w:themeFill="text2" w:themeFillTint="33"/>
            <w:vAlign w:val="center"/>
          </w:tcPr>
          <w:p w:rsidR="00225D07" w:rsidRPr="00225D07" w:rsidRDefault="00225D07" w:rsidP="00225D07">
            <w:pPr>
              <w:jc w:val="center"/>
              <w:rPr>
                <w:rFonts w:ascii="Calibri" w:hAnsi="Calibri"/>
                <w:b/>
                <w:bCs/>
                <w:color w:val="1F497D" w:themeColor="text2"/>
                <w:sz w:val="22"/>
                <w:szCs w:val="22"/>
                <w:lang w:val="es-ES_tradnl" w:eastAsia="es-ES_tradnl"/>
              </w:rPr>
            </w:pPr>
            <w:r w:rsidRPr="00225D07">
              <w:rPr>
                <w:rFonts w:ascii="Calibri" w:hAnsi="Calibri"/>
                <w:b/>
                <w:bCs/>
                <w:color w:val="1F497D" w:themeColor="text2"/>
                <w:sz w:val="22"/>
                <w:szCs w:val="22"/>
                <w:lang w:val="es-ES_tradnl" w:eastAsia="es-ES_tradnl"/>
              </w:rPr>
              <w:t>Logrado</w:t>
            </w:r>
          </w:p>
        </w:tc>
      </w:tr>
      <w:tr w:rsidR="00225D07" w:rsidRPr="00225D07" w:rsidTr="00FC53B3">
        <w:trPr>
          <w:trHeight w:val="281"/>
        </w:trPr>
        <w:tc>
          <w:tcPr>
            <w:tcW w:w="376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C6D9F1" w:themeFill="text2" w:themeFillTint="33"/>
            <w:vAlign w:val="center"/>
            <w:hideMark/>
          </w:tcPr>
          <w:p w:rsidR="00225D07" w:rsidRPr="00225D07" w:rsidRDefault="00225D07" w:rsidP="00225D07">
            <w:pPr>
              <w:jc w:val="center"/>
              <w:rPr>
                <w:rFonts w:ascii="Calibri" w:hAnsi="Calibri"/>
                <w:b/>
                <w:bCs/>
                <w:color w:val="1F497D" w:themeColor="text2"/>
                <w:sz w:val="22"/>
                <w:szCs w:val="22"/>
                <w:lang w:val="es-ES_tradnl" w:eastAsia="es-ES_tradnl"/>
              </w:rPr>
            </w:pPr>
            <w:r w:rsidRPr="00225D07">
              <w:rPr>
                <w:rFonts w:ascii="Calibri" w:hAnsi="Calibri"/>
                <w:b/>
                <w:bCs/>
                <w:color w:val="1F497D" w:themeColor="text2"/>
                <w:sz w:val="22"/>
                <w:szCs w:val="22"/>
                <w:lang w:val="es-ES_tradnl" w:eastAsia="es-ES_tradnl"/>
              </w:rPr>
              <w:t xml:space="preserve">Resultados Esperados / Actividades </w:t>
            </w:r>
          </w:p>
        </w:tc>
        <w:tc>
          <w:tcPr>
            <w:tcW w:w="2492"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C6D9F1" w:themeFill="text2" w:themeFillTint="33"/>
            <w:vAlign w:val="center"/>
            <w:hideMark/>
          </w:tcPr>
          <w:p w:rsidR="00225D07" w:rsidRPr="00225D07" w:rsidRDefault="00225D07" w:rsidP="00225D07">
            <w:pPr>
              <w:jc w:val="center"/>
              <w:rPr>
                <w:rFonts w:ascii="Calibri" w:hAnsi="Calibri"/>
                <w:b/>
                <w:bCs/>
                <w:color w:val="1F497D" w:themeColor="text2"/>
                <w:sz w:val="22"/>
                <w:szCs w:val="22"/>
                <w:lang w:val="es-ES_tradnl" w:eastAsia="es-ES_tradnl"/>
              </w:rPr>
            </w:pPr>
            <w:r w:rsidRPr="00225D07">
              <w:rPr>
                <w:rFonts w:ascii="Calibri" w:hAnsi="Calibri"/>
                <w:b/>
                <w:bCs/>
                <w:color w:val="1F497D" w:themeColor="text2"/>
                <w:sz w:val="22"/>
                <w:szCs w:val="22"/>
                <w:lang w:val="es-ES_tradnl" w:eastAsia="es-ES_tradnl"/>
              </w:rPr>
              <w:t>Indicador del Proyecto</w:t>
            </w:r>
          </w:p>
        </w:tc>
        <w:tc>
          <w:tcPr>
            <w:tcW w:w="3119" w:type="dxa"/>
            <w:vMerge/>
            <w:tcBorders>
              <w:left w:val="single" w:sz="8" w:space="0" w:color="365F91" w:themeColor="accent1" w:themeShade="BF"/>
              <w:bottom w:val="single" w:sz="8" w:space="0" w:color="365F91" w:themeColor="accent1" w:themeShade="BF"/>
              <w:right w:val="single" w:sz="8" w:space="0" w:color="365F91" w:themeColor="accent1" w:themeShade="BF"/>
            </w:tcBorders>
            <w:shd w:val="clear" w:color="000000" w:fill="B6DDE8"/>
            <w:vAlign w:val="center"/>
          </w:tcPr>
          <w:p w:rsidR="00225D07" w:rsidRPr="00225D07" w:rsidRDefault="00225D07" w:rsidP="00225D07">
            <w:pPr>
              <w:jc w:val="center"/>
              <w:rPr>
                <w:rFonts w:ascii="Calibri" w:hAnsi="Calibri"/>
                <w:b/>
                <w:bCs/>
                <w:color w:val="1F497D" w:themeColor="text2"/>
                <w:sz w:val="22"/>
                <w:szCs w:val="22"/>
                <w:lang w:val="es-ES_tradnl" w:eastAsia="es-ES_tradnl"/>
              </w:rPr>
            </w:pPr>
          </w:p>
        </w:tc>
      </w:tr>
      <w:tr w:rsidR="00225D07" w:rsidRPr="00F36DA5" w:rsidTr="00225D07">
        <w:trPr>
          <w:trHeight w:val="1000"/>
        </w:trPr>
        <w:tc>
          <w:tcPr>
            <w:tcW w:w="3760" w:type="dxa"/>
            <w:vMerge w:val="restart"/>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225D07" w:rsidRDefault="00225D07" w:rsidP="00225D07">
            <w:pPr>
              <w:spacing w:after="120"/>
              <w:jc w:val="both"/>
              <w:rPr>
                <w:rFonts w:ascii="Calibri" w:hAnsi="Calibri"/>
                <w:color w:val="000000"/>
                <w:sz w:val="22"/>
                <w:szCs w:val="22"/>
                <w:lang w:val="es-ES_tradnl" w:eastAsia="es-ES_tradnl"/>
              </w:rPr>
            </w:pPr>
            <w:r w:rsidRPr="00225D07">
              <w:rPr>
                <w:rFonts w:ascii="Calibri" w:hAnsi="Calibri"/>
                <w:b/>
                <w:bCs/>
                <w:color w:val="000000"/>
                <w:sz w:val="22"/>
                <w:szCs w:val="22"/>
                <w:lang w:val="es-ES_tradnl" w:eastAsia="es-ES_tradnl"/>
              </w:rPr>
              <w:t>Resultado Esperado A)</w:t>
            </w:r>
            <w:r w:rsidRPr="00225D07">
              <w:rPr>
                <w:rFonts w:ascii="Calibri" w:hAnsi="Calibri"/>
                <w:color w:val="000000"/>
                <w:sz w:val="22"/>
                <w:szCs w:val="22"/>
                <w:lang w:val="es-ES_tradnl" w:eastAsia="es-ES_tradnl"/>
              </w:rPr>
              <w:t xml:space="preserve"> </w:t>
            </w:r>
          </w:p>
          <w:p w:rsidR="00225D07" w:rsidRDefault="00225D07" w:rsidP="00225D07">
            <w:pPr>
              <w:spacing w:after="120"/>
              <w:jc w:val="both"/>
              <w:rPr>
                <w:rFonts w:ascii="Calibri" w:hAnsi="Calibri"/>
                <w:color w:val="000000"/>
                <w:sz w:val="22"/>
                <w:szCs w:val="22"/>
                <w:lang w:val="es-ES_tradnl" w:eastAsia="es-ES_tradnl"/>
              </w:rPr>
            </w:pPr>
            <w:r>
              <w:rPr>
                <w:rFonts w:ascii="Calibri" w:hAnsi="Calibri"/>
                <w:color w:val="000000"/>
                <w:sz w:val="22"/>
                <w:szCs w:val="22"/>
                <w:lang w:val="es-ES_tradnl" w:eastAsia="es-ES_tradnl"/>
              </w:rPr>
              <w:t>I</w:t>
            </w:r>
            <w:r w:rsidRPr="00225D07">
              <w:rPr>
                <w:rFonts w:ascii="Calibri" w:hAnsi="Calibri"/>
                <w:color w:val="000000"/>
                <w:sz w:val="22"/>
                <w:szCs w:val="22"/>
                <w:lang w:val="es-ES_tradnl" w:eastAsia="es-ES_tradnl"/>
              </w:rPr>
              <w:t>ncrementados la discusión, el entendimiento y el consenso entre los tomadores de decisión nacionales sobre temas como:</w:t>
            </w:r>
          </w:p>
          <w:p w:rsidR="00225D07" w:rsidRPr="00225D07" w:rsidRDefault="00225D07" w:rsidP="00225D07">
            <w:pPr>
              <w:pStyle w:val="Prrafodelista"/>
              <w:numPr>
                <w:ilvl w:val="0"/>
                <w:numId w:val="43"/>
              </w:numPr>
              <w:spacing w:after="120"/>
              <w:ind w:left="357" w:hanging="357"/>
              <w:contextualSpacing w:val="0"/>
              <w:jc w:val="both"/>
              <w:rPr>
                <w:rFonts w:ascii="Calibri" w:hAnsi="Calibri"/>
                <w:color w:val="000000"/>
                <w:sz w:val="22"/>
                <w:szCs w:val="22"/>
                <w:lang w:val="es-ES_tradnl" w:eastAsia="es-ES_tradnl"/>
              </w:rPr>
            </w:pPr>
            <w:r w:rsidRPr="00225D07">
              <w:rPr>
                <w:rFonts w:ascii="Calibri" w:hAnsi="Calibri"/>
                <w:color w:val="000000"/>
                <w:sz w:val="22"/>
                <w:szCs w:val="22"/>
                <w:lang w:val="es-ES_tradnl" w:eastAsia="es-ES_tradnl"/>
              </w:rPr>
              <w:t>Sistema electoral y partidos políticos eficientes y transparentes.</w:t>
            </w:r>
          </w:p>
          <w:p w:rsidR="00225D07" w:rsidRPr="00225D07" w:rsidRDefault="00225D07" w:rsidP="00225D07">
            <w:pPr>
              <w:pStyle w:val="Prrafodelista"/>
              <w:numPr>
                <w:ilvl w:val="0"/>
                <w:numId w:val="43"/>
              </w:numPr>
              <w:spacing w:after="120"/>
              <w:ind w:left="357" w:hanging="357"/>
              <w:contextualSpacing w:val="0"/>
              <w:jc w:val="both"/>
              <w:rPr>
                <w:rFonts w:ascii="Calibri" w:hAnsi="Calibri"/>
                <w:color w:val="000000"/>
                <w:sz w:val="22"/>
                <w:szCs w:val="22"/>
                <w:lang w:val="es-ES_tradnl" w:eastAsia="es-ES_tradnl"/>
              </w:rPr>
            </w:pPr>
            <w:r w:rsidRPr="00225D07">
              <w:rPr>
                <w:rFonts w:ascii="Calibri" w:hAnsi="Calibri"/>
                <w:color w:val="000000"/>
                <w:sz w:val="22"/>
                <w:szCs w:val="22"/>
                <w:lang w:val="es-ES_tradnl" w:eastAsia="es-ES_tradnl"/>
              </w:rPr>
              <w:t>Una mejor relación de trabajo entre las diferentes ramas del gobierno.</w:t>
            </w:r>
          </w:p>
          <w:p w:rsidR="00225D07" w:rsidRPr="00225D07" w:rsidRDefault="00225D07" w:rsidP="00225D07">
            <w:pPr>
              <w:pStyle w:val="Prrafodelista"/>
              <w:numPr>
                <w:ilvl w:val="0"/>
                <w:numId w:val="43"/>
              </w:numPr>
              <w:spacing w:after="120"/>
              <w:ind w:left="357" w:hanging="357"/>
              <w:contextualSpacing w:val="0"/>
              <w:jc w:val="both"/>
              <w:rPr>
                <w:rFonts w:ascii="Calibri" w:hAnsi="Calibri"/>
                <w:color w:val="000000"/>
                <w:sz w:val="22"/>
                <w:szCs w:val="22"/>
                <w:lang w:val="es-ES_tradnl" w:eastAsia="es-ES_tradnl"/>
              </w:rPr>
            </w:pPr>
            <w:r w:rsidRPr="00225D07">
              <w:rPr>
                <w:rFonts w:ascii="Calibri" w:hAnsi="Calibri"/>
                <w:color w:val="000000"/>
                <w:sz w:val="22"/>
                <w:szCs w:val="22"/>
                <w:lang w:val="es-ES_tradnl" w:eastAsia="es-ES_tradnl"/>
              </w:rPr>
              <w:t>Un sistema judicial y sistema de seguridad pública más eficiente, en áreas de: acceso a la justicia, eficiencia y transparencia.</w:t>
            </w:r>
          </w:p>
          <w:p w:rsidR="00225D07" w:rsidRPr="00225D07" w:rsidRDefault="00225D07" w:rsidP="00225D07">
            <w:pPr>
              <w:pStyle w:val="Prrafodelista"/>
              <w:numPr>
                <w:ilvl w:val="0"/>
                <w:numId w:val="43"/>
              </w:numPr>
              <w:spacing w:after="120"/>
              <w:ind w:left="357" w:hanging="357"/>
              <w:contextualSpacing w:val="0"/>
              <w:jc w:val="both"/>
              <w:rPr>
                <w:rFonts w:ascii="Calibri" w:hAnsi="Calibri"/>
                <w:color w:val="000000"/>
                <w:sz w:val="22"/>
                <w:szCs w:val="22"/>
                <w:lang w:val="es-ES_tradnl" w:eastAsia="es-ES_tradnl"/>
              </w:rPr>
            </w:pPr>
            <w:r w:rsidRPr="00225D07">
              <w:rPr>
                <w:rFonts w:ascii="Calibri" w:hAnsi="Calibri"/>
                <w:color w:val="000000"/>
                <w:sz w:val="22"/>
                <w:szCs w:val="22"/>
                <w:lang w:val="es-ES_tradnl" w:eastAsia="es-ES_tradnl"/>
              </w:rPr>
              <w:t>Avances en transparencia y rendición de cuentas, incluyendo un mejor acceso a la información con respecto a fondos públicos, sistema político y acceso a la información.</w:t>
            </w:r>
          </w:p>
        </w:tc>
        <w:tc>
          <w:tcPr>
            <w:tcW w:w="2492"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225D07" w:rsidRPr="00225D07" w:rsidRDefault="00225D07" w:rsidP="00225D07">
            <w:pPr>
              <w:spacing w:after="120"/>
              <w:jc w:val="both"/>
              <w:rPr>
                <w:rFonts w:ascii="Calibri" w:hAnsi="Calibri"/>
                <w:color w:val="000000"/>
                <w:sz w:val="22"/>
                <w:szCs w:val="22"/>
                <w:lang w:val="es-ES_tradnl" w:eastAsia="es-ES_tradnl"/>
              </w:rPr>
            </w:pPr>
            <w:r w:rsidRPr="00225D07">
              <w:rPr>
                <w:rFonts w:ascii="Calibri" w:hAnsi="Calibri"/>
                <w:color w:val="000000"/>
                <w:sz w:val="22"/>
                <w:szCs w:val="22"/>
                <w:lang w:val="es-ES_tradnl" w:eastAsia="es-ES_tradnl"/>
              </w:rPr>
              <w:t>Cincuenta tomadores de decisión (ONGs, funcionarios de gobierno, políticos, etc.) participarán en cada uno de los 6 debates y talleres que serán organizados.</w:t>
            </w:r>
          </w:p>
        </w:tc>
        <w:tc>
          <w:tcPr>
            <w:tcW w:w="3119"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225D07" w:rsidRPr="00225D07" w:rsidRDefault="009463BD" w:rsidP="009463BD">
            <w:pPr>
              <w:spacing w:after="120"/>
              <w:jc w:val="both"/>
              <w:rPr>
                <w:rFonts w:ascii="Calibri" w:hAnsi="Calibri"/>
                <w:color w:val="000000"/>
                <w:sz w:val="22"/>
                <w:szCs w:val="22"/>
                <w:lang w:val="es-ES_tradnl" w:eastAsia="es-ES_tradnl"/>
              </w:rPr>
            </w:pPr>
            <w:r>
              <w:rPr>
                <w:rFonts w:ascii="Calibri" w:hAnsi="Calibri"/>
                <w:color w:val="000000"/>
                <w:sz w:val="22"/>
                <w:szCs w:val="22"/>
                <w:lang w:val="es-ES_tradnl" w:eastAsia="es-ES_tradnl"/>
              </w:rPr>
              <w:t xml:space="preserve">74 Tomadores de decisión de diferente nivel y representativos de los órganos fundamentales del Gobierno, sociedad civil y empresa privada participaron en los Grupos Focales. </w:t>
            </w:r>
          </w:p>
        </w:tc>
      </w:tr>
      <w:tr w:rsidR="00225D07" w:rsidRPr="00225D07" w:rsidTr="00225D07">
        <w:trPr>
          <w:trHeight w:val="1200"/>
        </w:trPr>
        <w:tc>
          <w:tcPr>
            <w:tcW w:w="3760" w:type="dxa"/>
            <w:vMerge/>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225D07" w:rsidRPr="00225D07" w:rsidRDefault="00225D07" w:rsidP="00225D07">
            <w:pPr>
              <w:spacing w:after="120"/>
              <w:jc w:val="both"/>
              <w:rPr>
                <w:rFonts w:ascii="Calibri" w:hAnsi="Calibri"/>
                <w:color w:val="000000"/>
                <w:sz w:val="22"/>
                <w:szCs w:val="22"/>
                <w:lang w:val="es-ES_tradnl" w:eastAsia="es-ES_tradnl"/>
              </w:rPr>
            </w:pPr>
          </w:p>
        </w:tc>
        <w:tc>
          <w:tcPr>
            <w:tcW w:w="2492"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225D07" w:rsidRPr="00225D07" w:rsidRDefault="00225D07" w:rsidP="00225D07">
            <w:pPr>
              <w:spacing w:after="120"/>
              <w:jc w:val="both"/>
              <w:rPr>
                <w:rFonts w:ascii="Calibri" w:hAnsi="Calibri"/>
                <w:color w:val="000000"/>
                <w:sz w:val="22"/>
                <w:szCs w:val="22"/>
                <w:lang w:val="es-ES_tradnl" w:eastAsia="es-ES_tradnl"/>
              </w:rPr>
            </w:pPr>
            <w:r w:rsidRPr="00225D07">
              <w:rPr>
                <w:rFonts w:ascii="Calibri" w:hAnsi="Calibri"/>
                <w:color w:val="000000"/>
                <w:sz w:val="22"/>
                <w:szCs w:val="22"/>
                <w:lang w:val="es-ES_tradnl" w:eastAsia="es-ES_tradnl"/>
              </w:rPr>
              <w:t>En todos los eventos, una participación de mujeres del 40% (otros eventos serán específicamente dirigidos a grupos de mujeres).</w:t>
            </w:r>
          </w:p>
        </w:tc>
        <w:tc>
          <w:tcPr>
            <w:tcW w:w="3119"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52699E" w:rsidRDefault="0052699E" w:rsidP="00225D07">
            <w:pPr>
              <w:spacing w:after="120"/>
              <w:jc w:val="both"/>
              <w:rPr>
                <w:rFonts w:ascii="Calibri" w:hAnsi="Calibri"/>
                <w:color w:val="000000"/>
                <w:sz w:val="22"/>
                <w:szCs w:val="22"/>
                <w:lang w:val="es-ES_tradnl" w:eastAsia="es-ES_tradnl"/>
              </w:rPr>
            </w:pPr>
            <w:r>
              <w:rPr>
                <w:rFonts w:ascii="Calibri" w:hAnsi="Calibri"/>
                <w:color w:val="000000"/>
                <w:sz w:val="22"/>
                <w:szCs w:val="22"/>
                <w:lang w:val="es-ES_tradnl" w:eastAsia="es-ES_tradnl"/>
              </w:rPr>
              <w:t>En los Grupos de Enfoque participaron:</w:t>
            </w:r>
          </w:p>
          <w:p w:rsidR="00225D07" w:rsidRPr="0052699E" w:rsidRDefault="009463BD" w:rsidP="0052699E">
            <w:pPr>
              <w:pStyle w:val="Prrafodelista"/>
              <w:numPr>
                <w:ilvl w:val="0"/>
                <w:numId w:val="46"/>
              </w:numPr>
              <w:spacing w:after="120"/>
              <w:ind w:left="714" w:hanging="357"/>
              <w:contextualSpacing w:val="0"/>
              <w:jc w:val="both"/>
              <w:rPr>
                <w:rFonts w:ascii="Calibri" w:hAnsi="Calibri"/>
                <w:color w:val="000000"/>
                <w:sz w:val="22"/>
                <w:szCs w:val="22"/>
                <w:lang w:val="es-ES_tradnl" w:eastAsia="es-ES_tradnl"/>
              </w:rPr>
            </w:pPr>
            <w:r w:rsidRPr="0052699E">
              <w:rPr>
                <w:rFonts w:ascii="Calibri" w:hAnsi="Calibri"/>
                <w:color w:val="000000"/>
                <w:sz w:val="22"/>
                <w:szCs w:val="22"/>
                <w:lang w:val="es-ES_tradnl" w:eastAsia="es-ES_tradnl"/>
              </w:rPr>
              <w:t>Mujeres: 22%</w:t>
            </w:r>
          </w:p>
          <w:p w:rsidR="009463BD" w:rsidRPr="0052699E" w:rsidRDefault="009463BD" w:rsidP="0052699E">
            <w:pPr>
              <w:pStyle w:val="Prrafodelista"/>
              <w:numPr>
                <w:ilvl w:val="0"/>
                <w:numId w:val="46"/>
              </w:numPr>
              <w:spacing w:after="120"/>
              <w:ind w:left="714" w:hanging="357"/>
              <w:contextualSpacing w:val="0"/>
              <w:jc w:val="both"/>
              <w:rPr>
                <w:rFonts w:ascii="Calibri" w:hAnsi="Calibri"/>
                <w:color w:val="000000"/>
                <w:sz w:val="22"/>
                <w:szCs w:val="22"/>
                <w:lang w:val="es-ES_tradnl" w:eastAsia="es-ES_tradnl"/>
              </w:rPr>
            </w:pPr>
            <w:r w:rsidRPr="0052699E">
              <w:rPr>
                <w:rFonts w:ascii="Calibri" w:hAnsi="Calibri"/>
                <w:color w:val="000000"/>
                <w:sz w:val="22"/>
                <w:szCs w:val="22"/>
                <w:lang w:val="es-ES_tradnl" w:eastAsia="es-ES_tradnl"/>
              </w:rPr>
              <w:t>Hombres: 78%</w:t>
            </w:r>
            <w:r>
              <w:rPr>
                <w:rStyle w:val="Refdenotaalpie"/>
                <w:rFonts w:ascii="Calibri" w:hAnsi="Calibri"/>
                <w:color w:val="000000"/>
                <w:sz w:val="22"/>
                <w:szCs w:val="22"/>
                <w:lang w:val="es-ES_tradnl" w:eastAsia="es-ES_tradnl"/>
              </w:rPr>
              <w:footnoteReference w:id="21"/>
            </w:r>
          </w:p>
        </w:tc>
      </w:tr>
      <w:tr w:rsidR="00225D07" w:rsidRPr="00F36DA5" w:rsidTr="00225D07">
        <w:trPr>
          <w:trHeight w:val="361"/>
        </w:trPr>
        <w:tc>
          <w:tcPr>
            <w:tcW w:w="6252"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225D07" w:rsidRPr="00225D07" w:rsidRDefault="00225D07" w:rsidP="00225D07">
            <w:pPr>
              <w:spacing w:after="120"/>
              <w:rPr>
                <w:rFonts w:ascii="Calibri" w:hAnsi="Calibri"/>
                <w:b/>
                <w:bCs/>
                <w:color w:val="000000"/>
                <w:sz w:val="22"/>
                <w:szCs w:val="22"/>
                <w:lang w:val="es-ES_tradnl" w:eastAsia="es-ES_tradnl"/>
              </w:rPr>
            </w:pPr>
            <w:r w:rsidRPr="00225D07">
              <w:rPr>
                <w:rFonts w:ascii="Calibri" w:hAnsi="Calibri"/>
                <w:b/>
                <w:bCs/>
                <w:color w:val="000000"/>
                <w:sz w:val="22"/>
                <w:szCs w:val="22"/>
                <w:lang w:val="es-ES_tradnl" w:eastAsia="es-ES_tradnl"/>
              </w:rPr>
              <w:t>Actividades Claves para el Resultado A:</w:t>
            </w:r>
          </w:p>
        </w:tc>
        <w:tc>
          <w:tcPr>
            <w:tcW w:w="3119"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225D07" w:rsidRPr="00225D07" w:rsidRDefault="00225D07" w:rsidP="00225D07">
            <w:pPr>
              <w:spacing w:after="120"/>
              <w:rPr>
                <w:rFonts w:ascii="Calibri" w:hAnsi="Calibri"/>
                <w:color w:val="000000"/>
                <w:sz w:val="22"/>
                <w:szCs w:val="22"/>
                <w:lang w:val="es-ES_tradnl" w:eastAsia="es-ES_tradnl"/>
              </w:rPr>
            </w:pPr>
          </w:p>
        </w:tc>
      </w:tr>
      <w:tr w:rsidR="00225D07" w:rsidRPr="00225D07" w:rsidTr="00225D07">
        <w:trPr>
          <w:trHeight w:val="300"/>
        </w:trPr>
        <w:tc>
          <w:tcPr>
            <w:tcW w:w="6252"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225D07" w:rsidRPr="00225D07" w:rsidRDefault="00225D07" w:rsidP="00225D07">
            <w:pPr>
              <w:spacing w:after="120"/>
              <w:rPr>
                <w:rFonts w:ascii="Calibri" w:hAnsi="Calibri"/>
                <w:color w:val="000000"/>
                <w:sz w:val="22"/>
                <w:szCs w:val="22"/>
                <w:lang w:val="es-ES_tradnl" w:eastAsia="es-ES_tradnl"/>
              </w:rPr>
            </w:pPr>
            <w:r w:rsidRPr="00225D07">
              <w:rPr>
                <w:rFonts w:ascii="Calibri" w:hAnsi="Calibri"/>
                <w:color w:val="000000"/>
                <w:sz w:val="22"/>
                <w:szCs w:val="22"/>
                <w:lang w:val="es-ES_tradnl" w:eastAsia="es-ES_tradnl"/>
              </w:rPr>
              <w:t>a) 6 Debates y talleres.</w:t>
            </w:r>
          </w:p>
        </w:tc>
        <w:tc>
          <w:tcPr>
            <w:tcW w:w="3119"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225D07" w:rsidRPr="00225D07" w:rsidRDefault="00EE77EA" w:rsidP="00225D07">
            <w:pPr>
              <w:spacing w:after="120"/>
              <w:rPr>
                <w:rFonts w:ascii="Calibri" w:hAnsi="Calibri"/>
                <w:color w:val="000000"/>
                <w:sz w:val="22"/>
                <w:szCs w:val="22"/>
                <w:lang w:val="es-ES_tradnl" w:eastAsia="es-ES_tradnl"/>
              </w:rPr>
            </w:pPr>
            <w:r>
              <w:rPr>
                <w:rFonts w:ascii="Calibri" w:hAnsi="Calibri"/>
                <w:color w:val="000000"/>
                <w:sz w:val="22"/>
                <w:szCs w:val="22"/>
                <w:lang w:val="es-ES_tradnl" w:eastAsia="es-ES_tradnl"/>
              </w:rPr>
              <w:t>7</w:t>
            </w:r>
            <w:r w:rsidR="009463BD">
              <w:rPr>
                <w:rFonts w:ascii="Calibri" w:hAnsi="Calibri"/>
                <w:color w:val="000000"/>
                <w:sz w:val="22"/>
                <w:szCs w:val="22"/>
                <w:lang w:val="es-ES_tradnl" w:eastAsia="es-ES_tradnl"/>
              </w:rPr>
              <w:t xml:space="preserve"> Talleres</w:t>
            </w:r>
            <w:r>
              <w:rPr>
                <w:rStyle w:val="Refdenotaalpie"/>
                <w:rFonts w:ascii="Calibri" w:hAnsi="Calibri"/>
                <w:color w:val="000000"/>
                <w:sz w:val="22"/>
                <w:szCs w:val="22"/>
                <w:lang w:val="es-ES_tradnl" w:eastAsia="es-ES_tradnl"/>
              </w:rPr>
              <w:footnoteReference w:id="22"/>
            </w:r>
          </w:p>
        </w:tc>
      </w:tr>
      <w:tr w:rsidR="00225D07" w:rsidRPr="00225D07" w:rsidTr="00225D07">
        <w:trPr>
          <w:trHeight w:val="300"/>
        </w:trPr>
        <w:tc>
          <w:tcPr>
            <w:tcW w:w="6252"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225D07" w:rsidRPr="00225D07" w:rsidRDefault="00225D07" w:rsidP="00225D07">
            <w:pPr>
              <w:spacing w:after="120"/>
              <w:rPr>
                <w:rFonts w:ascii="Calibri" w:hAnsi="Calibri"/>
                <w:color w:val="000000"/>
                <w:sz w:val="22"/>
                <w:szCs w:val="22"/>
                <w:lang w:val="es-ES_tradnl" w:eastAsia="es-ES_tradnl"/>
              </w:rPr>
            </w:pPr>
            <w:r w:rsidRPr="00225D07">
              <w:rPr>
                <w:rFonts w:ascii="Calibri" w:hAnsi="Calibri"/>
                <w:color w:val="000000"/>
                <w:sz w:val="22"/>
                <w:szCs w:val="22"/>
                <w:lang w:val="es-ES_tradnl" w:eastAsia="es-ES_tradnl"/>
              </w:rPr>
              <w:t>b) 6 Grupos de enfoque.</w:t>
            </w:r>
          </w:p>
        </w:tc>
        <w:tc>
          <w:tcPr>
            <w:tcW w:w="3119"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225D07" w:rsidRPr="00225D07" w:rsidRDefault="009463BD" w:rsidP="00225D07">
            <w:pPr>
              <w:spacing w:after="120"/>
              <w:rPr>
                <w:rFonts w:ascii="Calibri" w:hAnsi="Calibri"/>
                <w:color w:val="000000"/>
                <w:sz w:val="22"/>
                <w:szCs w:val="22"/>
                <w:lang w:val="es-ES_tradnl" w:eastAsia="es-ES_tradnl"/>
              </w:rPr>
            </w:pPr>
            <w:r>
              <w:rPr>
                <w:rFonts w:ascii="Calibri" w:hAnsi="Calibri"/>
                <w:color w:val="000000"/>
                <w:sz w:val="22"/>
                <w:szCs w:val="22"/>
                <w:lang w:val="es-ES_tradnl" w:eastAsia="es-ES_tradnl"/>
              </w:rPr>
              <w:t>10 Grupos de enfoque</w:t>
            </w:r>
          </w:p>
        </w:tc>
      </w:tr>
      <w:tr w:rsidR="00225D07" w:rsidRPr="00F36DA5" w:rsidTr="00EE77EA">
        <w:trPr>
          <w:trHeight w:val="300"/>
        </w:trPr>
        <w:tc>
          <w:tcPr>
            <w:tcW w:w="6252"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225D07" w:rsidRPr="00225D07" w:rsidRDefault="00225D07" w:rsidP="00225D07">
            <w:pPr>
              <w:spacing w:after="120"/>
              <w:rPr>
                <w:rFonts w:ascii="Calibri" w:hAnsi="Calibri"/>
                <w:color w:val="000000"/>
                <w:sz w:val="22"/>
                <w:szCs w:val="22"/>
                <w:lang w:val="es-ES_tradnl" w:eastAsia="es-ES_tradnl"/>
              </w:rPr>
            </w:pPr>
            <w:r w:rsidRPr="00225D07">
              <w:rPr>
                <w:rFonts w:ascii="Calibri" w:hAnsi="Calibri"/>
                <w:color w:val="000000"/>
                <w:sz w:val="22"/>
                <w:szCs w:val="22"/>
                <w:lang w:val="es-ES_tradnl" w:eastAsia="es-ES_tradnl"/>
              </w:rPr>
              <w:t>c) Capacitación y formación cívica.</w:t>
            </w:r>
          </w:p>
        </w:tc>
        <w:tc>
          <w:tcPr>
            <w:tcW w:w="3119"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tcPr>
          <w:p w:rsidR="00225D07" w:rsidRPr="00225D07" w:rsidRDefault="00225D07" w:rsidP="00225D07">
            <w:pPr>
              <w:spacing w:after="120"/>
              <w:rPr>
                <w:rFonts w:ascii="Calibri" w:hAnsi="Calibri"/>
                <w:color w:val="000000"/>
                <w:sz w:val="22"/>
                <w:szCs w:val="22"/>
                <w:lang w:val="es-ES_tradnl" w:eastAsia="es-ES_tradnl"/>
              </w:rPr>
            </w:pPr>
          </w:p>
        </w:tc>
      </w:tr>
      <w:tr w:rsidR="00225D07" w:rsidRPr="00EE77EA" w:rsidTr="00225D07">
        <w:trPr>
          <w:trHeight w:val="300"/>
        </w:trPr>
        <w:tc>
          <w:tcPr>
            <w:tcW w:w="6252"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225D07" w:rsidRPr="00225D07" w:rsidRDefault="00225D07" w:rsidP="00225D07">
            <w:pPr>
              <w:spacing w:after="120"/>
              <w:ind w:firstLineChars="100" w:firstLine="220"/>
              <w:rPr>
                <w:rFonts w:ascii="Calibri" w:hAnsi="Calibri"/>
                <w:color w:val="000000"/>
                <w:sz w:val="22"/>
                <w:szCs w:val="22"/>
                <w:lang w:val="es-ES_tradnl" w:eastAsia="es-ES_tradnl"/>
              </w:rPr>
            </w:pPr>
            <w:r w:rsidRPr="00225D07">
              <w:rPr>
                <w:rFonts w:ascii="Calibri" w:hAnsi="Calibri"/>
                <w:color w:val="000000"/>
                <w:sz w:val="22"/>
                <w:szCs w:val="22"/>
                <w:lang w:val="es-ES_tradnl" w:eastAsia="es-ES_tradnl"/>
              </w:rPr>
              <w:t>6 Cursos de capacitación</w:t>
            </w:r>
          </w:p>
        </w:tc>
        <w:tc>
          <w:tcPr>
            <w:tcW w:w="3119"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225D07" w:rsidRDefault="009463BD" w:rsidP="00225D07">
            <w:pPr>
              <w:spacing w:after="120"/>
              <w:rPr>
                <w:rFonts w:ascii="Calibri" w:hAnsi="Calibri"/>
                <w:color w:val="000000"/>
                <w:sz w:val="22"/>
                <w:szCs w:val="22"/>
                <w:lang w:val="es-ES_tradnl" w:eastAsia="es-ES_tradnl"/>
              </w:rPr>
            </w:pPr>
            <w:r>
              <w:rPr>
                <w:rFonts w:ascii="Calibri" w:hAnsi="Calibri"/>
                <w:color w:val="000000"/>
                <w:sz w:val="22"/>
                <w:szCs w:val="22"/>
                <w:lang w:val="es-ES_tradnl" w:eastAsia="es-ES_tradnl"/>
              </w:rPr>
              <w:t>1 Curso virtual desarrollado</w:t>
            </w:r>
            <w:r w:rsidR="00EE77EA">
              <w:rPr>
                <w:rFonts w:ascii="Calibri" w:hAnsi="Calibri"/>
                <w:color w:val="000000"/>
                <w:sz w:val="22"/>
                <w:szCs w:val="22"/>
                <w:lang w:val="es-ES_tradnl" w:eastAsia="es-ES_tradnl"/>
              </w:rPr>
              <w:t>.</w:t>
            </w:r>
          </w:p>
          <w:p w:rsidR="00EE77EA" w:rsidRPr="00225D07" w:rsidRDefault="00634C7C" w:rsidP="00634C7C">
            <w:pPr>
              <w:rPr>
                <w:rFonts w:ascii="Calibri" w:hAnsi="Calibri"/>
                <w:color w:val="000000"/>
                <w:sz w:val="22"/>
                <w:szCs w:val="22"/>
                <w:lang w:val="es-ES_tradnl" w:eastAsia="es-ES_tradnl"/>
              </w:rPr>
            </w:pPr>
            <w:r>
              <w:rPr>
                <w:rFonts w:ascii="Calibri" w:hAnsi="Calibri"/>
                <w:color w:val="000000"/>
                <w:sz w:val="22"/>
                <w:szCs w:val="22"/>
                <w:lang w:val="es-ES_tradnl" w:eastAsia="es-ES_tradnl"/>
              </w:rPr>
              <w:t xml:space="preserve">4 </w:t>
            </w:r>
            <w:r w:rsidR="00EE77EA">
              <w:rPr>
                <w:rFonts w:ascii="Calibri" w:hAnsi="Calibri"/>
                <w:color w:val="000000"/>
                <w:sz w:val="22"/>
                <w:szCs w:val="22"/>
                <w:lang w:val="es-ES_tradnl" w:eastAsia="es-ES_tradnl"/>
              </w:rPr>
              <w:t>Capacitaciones sobre el voto residencial.</w:t>
            </w:r>
          </w:p>
        </w:tc>
      </w:tr>
      <w:tr w:rsidR="00225D07" w:rsidRPr="00225D07" w:rsidTr="00225D07">
        <w:trPr>
          <w:trHeight w:val="300"/>
        </w:trPr>
        <w:tc>
          <w:tcPr>
            <w:tcW w:w="6252"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225D07" w:rsidRPr="00225D07" w:rsidRDefault="00225D07" w:rsidP="00225D07">
            <w:pPr>
              <w:spacing w:after="120"/>
              <w:ind w:firstLineChars="100" w:firstLine="220"/>
              <w:rPr>
                <w:rFonts w:ascii="Calibri" w:hAnsi="Calibri"/>
                <w:color w:val="000000"/>
                <w:sz w:val="22"/>
                <w:szCs w:val="22"/>
                <w:lang w:val="es-ES_tradnl" w:eastAsia="es-ES_tradnl"/>
              </w:rPr>
            </w:pPr>
            <w:r w:rsidRPr="00225D07">
              <w:rPr>
                <w:rFonts w:ascii="Calibri" w:hAnsi="Calibri"/>
                <w:color w:val="000000"/>
                <w:sz w:val="22"/>
                <w:szCs w:val="22"/>
                <w:lang w:val="es-ES_tradnl" w:eastAsia="es-ES_tradnl"/>
              </w:rPr>
              <w:t>2 Concursos literarios.</w:t>
            </w:r>
          </w:p>
        </w:tc>
        <w:tc>
          <w:tcPr>
            <w:tcW w:w="3119"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225D07" w:rsidRPr="00225D07" w:rsidRDefault="009463BD" w:rsidP="00225D07">
            <w:pPr>
              <w:spacing w:after="120"/>
              <w:rPr>
                <w:rFonts w:ascii="Calibri" w:hAnsi="Calibri"/>
                <w:color w:val="000000"/>
                <w:sz w:val="22"/>
                <w:szCs w:val="22"/>
                <w:lang w:val="es-ES_tradnl" w:eastAsia="es-ES_tradnl"/>
              </w:rPr>
            </w:pPr>
            <w:r>
              <w:rPr>
                <w:rFonts w:ascii="Calibri" w:hAnsi="Calibri"/>
                <w:color w:val="000000"/>
                <w:sz w:val="22"/>
                <w:szCs w:val="22"/>
                <w:lang w:val="es-ES_tradnl" w:eastAsia="es-ES_tradnl"/>
              </w:rPr>
              <w:t>No se realizó</w:t>
            </w:r>
          </w:p>
        </w:tc>
      </w:tr>
      <w:tr w:rsidR="00225D07" w:rsidRPr="00225D07" w:rsidTr="00225D07">
        <w:trPr>
          <w:trHeight w:val="300"/>
        </w:trPr>
        <w:tc>
          <w:tcPr>
            <w:tcW w:w="6252"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225D07" w:rsidRPr="00225D07" w:rsidRDefault="00225D07" w:rsidP="00225D07">
            <w:pPr>
              <w:spacing w:after="120"/>
              <w:ind w:firstLineChars="100" w:firstLine="220"/>
              <w:rPr>
                <w:rFonts w:ascii="Calibri" w:hAnsi="Calibri"/>
                <w:color w:val="000000"/>
                <w:sz w:val="22"/>
                <w:szCs w:val="22"/>
                <w:lang w:val="es-ES_tradnl" w:eastAsia="es-ES_tradnl"/>
              </w:rPr>
            </w:pPr>
            <w:r w:rsidRPr="00225D07">
              <w:rPr>
                <w:rFonts w:ascii="Calibri" w:hAnsi="Calibri"/>
                <w:color w:val="000000"/>
                <w:sz w:val="22"/>
                <w:szCs w:val="22"/>
                <w:lang w:val="es-ES_tradnl" w:eastAsia="es-ES_tradnl"/>
              </w:rPr>
              <w:t>1 Visita de estudio</w:t>
            </w:r>
          </w:p>
        </w:tc>
        <w:tc>
          <w:tcPr>
            <w:tcW w:w="3119"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225D07" w:rsidRPr="00225D07" w:rsidRDefault="009463BD" w:rsidP="00225D07">
            <w:pPr>
              <w:spacing w:after="120"/>
              <w:rPr>
                <w:rFonts w:ascii="Calibri" w:hAnsi="Calibri"/>
                <w:color w:val="000000"/>
                <w:sz w:val="22"/>
                <w:szCs w:val="22"/>
                <w:lang w:val="es-ES_tradnl" w:eastAsia="es-ES_tradnl"/>
              </w:rPr>
            </w:pPr>
            <w:r>
              <w:rPr>
                <w:rFonts w:ascii="Calibri" w:hAnsi="Calibri"/>
                <w:color w:val="000000"/>
                <w:sz w:val="22"/>
                <w:szCs w:val="22"/>
                <w:lang w:val="es-ES_tradnl" w:eastAsia="es-ES_tradnl"/>
              </w:rPr>
              <w:t>1 Visita de estudio desarrollada</w:t>
            </w:r>
          </w:p>
        </w:tc>
      </w:tr>
      <w:tr w:rsidR="00225D07" w:rsidRPr="00F36DA5" w:rsidTr="00225D07">
        <w:trPr>
          <w:trHeight w:val="300"/>
        </w:trPr>
        <w:tc>
          <w:tcPr>
            <w:tcW w:w="6252"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225D07" w:rsidRPr="00225D07" w:rsidRDefault="00225D07" w:rsidP="00225D07">
            <w:pPr>
              <w:spacing w:after="120"/>
              <w:rPr>
                <w:rFonts w:ascii="Calibri" w:hAnsi="Calibri"/>
                <w:color w:val="000000"/>
                <w:sz w:val="22"/>
                <w:szCs w:val="22"/>
                <w:lang w:val="es-ES_tradnl" w:eastAsia="es-ES_tradnl"/>
              </w:rPr>
            </w:pPr>
            <w:r w:rsidRPr="00225D07">
              <w:rPr>
                <w:rFonts w:ascii="Calibri" w:hAnsi="Calibri"/>
                <w:color w:val="000000"/>
                <w:sz w:val="22"/>
                <w:szCs w:val="22"/>
                <w:lang w:val="es-ES_tradnl" w:eastAsia="es-ES_tradnl"/>
              </w:rPr>
              <w:t>d) Observatorio</w:t>
            </w:r>
          </w:p>
        </w:tc>
        <w:tc>
          <w:tcPr>
            <w:tcW w:w="3119"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225D07" w:rsidRPr="00225D07" w:rsidRDefault="009463BD" w:rsidP="00634C7C">
            <w:pPr>
              <w:rPr>
                <w:rFonts w:ascii="Calibri" w:hAnsi="Calibri"/>
                <w:color w:val="000000"/>
                <w:sz w:val="22"/>
                <w:szCs w:val="22"/>
                <w:lang w:val="es-ES_tradnl" w:eastAsia="es-ES_tradnl"/>
              </w:rPr>
            </w:pPr>
            <w:r>
              <w:rPr>
                <w:rFonts w:ascii="Calibri" w:hAnsi="Calibri"/>
                <w:color w:val="000000"/>
                <w:sz w:val="22"/>
                <w:szCs w:val="22"/>
                <w:lang w:val="es-ES_tradnl" w:eastAsia="es-ES_tradnl"/>
              </w:rPr>
              <w:t>2 Observatorios (judicial y legislativo) funcionando.</w:t>
            </w:r>
          </w:p>
        </w:tc>
      </w:tr>
    </w:tbl>
    <w:p w:rsidR="00225D07" w:rsidRPr="009463BD" w:rsidRDefault="00225D07">
      <w:pPr>
        <w:rPr>
          <w:lang w:val="es-ES_tradnl"/>
        </w:rPr>
      </w:pPr>
    </w:p>
    <w:tbl>
      <w:tblPr>
        <w:tblW w:w="9371" w:type="dxa"/>
        <w:tblInd w:w="55" w:type="dxa"/>
        <w:tblCellMar>
          <w:left w:w="70" w:type="dxa"/>
          <w:right w:w="70" w:type="dxa"/>
        </w:tblCellMar>
        <w:tblLook w:val="04A0"/>
      </w:tblPr>
      <w:tblGrid>
        <w:gridCol w:w="3760"/>
        <w:gridCol w:w="2492"/>
        <w:gridCol w:w="3119"/>
      </w:tblGrid>
      <w:tr w:rsidR="00225D07" w:rsidRPr="00225D07" w:rsidTr="00FC53B3">
        <w:trPr>
          <w:trHeight w:val="188"/>
        </w:trPr>
        <w:tc>
          <w:tcPr>
            <w:tcW w:w="6252"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C6D9F1" w:themeFill="text2" w:themeFillTint="33"/>
            <w:vAlign w:val="center"/>
            <w:hideMark/>
          </w:tcPr>
          <w:p w:rsidR="00225D07" w:rsidRPr="00225D07" w:rsidRDefault="00225D07" w:rsidP="009463BD">
            <w:pPr>
              <w:jc w:val="center"/>
              <w:rPr>
                <w:rFonts w:ascii="Calibri" w:hAnsi="Calibri"/>
                <w:b/>
                <w:bCs/>
                <w:color w:val="1F497D" w:themeColor="text2"/>
                <w:sz w:val="22"/>
                <w:szCs w:val="22"/>
                <w:lang w:val="es-ES_tradnl" w:eastAsia="es-ES_tradnl"/>
              </w:rPr>
            </w:pPr>
            <w:r w:rsidRPr="00225D07">
              <w:rPr>
                <w:rFonts w:ascii="Calibri" w:hAnsi="Calibri"/>
                <w:b/>
                <w:bCs/>
                <w:color w:val="1F497D" w:themeColor="text2"/>
                <w:sz w:val="22"/>
                <w:szCs w:val="22"/>
                <w:lang w:val="es-ES_tradnl" w:eastAsia="es-ES_tradnl"/>
              </w:rPr>
              <w:t>Planificado</w:t>
            </w:r>
          </w:p>
        </w:tc>
        <w:tc>
          <w:tcPr>
            <w:tcW w:w="3119" w:type="dxa"/>
            <w:vMerge w:val="restart"/>
            <w:tcBorders>
              <w:top w:val="single" w:sz="8" w:space="0" w:color="365F91" w:themeColor="accent1" w:themeShade="BF"/>
              <w:left w:val="single" w:sz="8" w:space="0" w:color="365F91" w:themeColor="accent1" w:themeShade="BF"/>
              <w:right w:val="single" w:sz="8" w:space="0" w:color="365F91" w:themeColor="accent1" w:themeShade="BF"/>
            </w:tcBorders>
            <w:shd w:val="clear" w:color="auto" w:fill="C6D9F1" w:themeFill="text2" w:themeFillTint="33"/>
            <w:vAlign w:val="center"/>
          </w:tcPr>
          <w:p w:rsidR="00225D07" w:rsidRPr="00225D07" w:rsidRDefault="00225D07" w:rsidP="009463BD">
            <w:pPr>
              <w:jc w:val="center"/>
              <w:rPr>
                <w:rFonts w:ascii="Calibri" w:hAnsi="Calibri"/>
                <w:b/>
                <w:bCs/>
                <w:color w:val="1F497D" w:themeColor="text2"/>
                <w:sz w:val="22"/>
                <w:szCs w:val="22"/>
                <w:lang w:val="es-ES_tradnl" w:eastAsia="es-ES_tradnl"/>
              </w:rPr>
            </w:pPr>
            <w:r w:rsidRPr="00225D07">
              <w:rPr>
                <w:rFonts w:ascii="Calibri" w:hAnsi="Calibri"/>
                <w:b/>
                <w:bCs/>
                <w:color w:val="1F497D" w:themeColor="text2"/>
                <w:sz w:val="22"/>
                <w:szCs w:val="22"/>
                <w:lang w:val="es-ES_tradnl" w:eastAsia="es-ES_tradnl"/>
              </w:rPr>
              <w:t>Logrado</w:t>
            </w:r>
          </w:p>
        </w:tc>
      </w:tr>
      <w:tr w:rsidR="00225D07" w:rsidRPr="00225D07" w:rsidTr="00FC53B3">
        <w:trPr>
          <w:trHeight w:val="281"/>
        </w:trPr>
        <w:tc>
          <w:tcPr>
            <w:tcW w:w="376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C6D9F1" w:themeFill="text2" w:themeFillTint="33"/>
            <w:vAlign w:val="center"/>
            <w:hideMark/>
          </w:tcPr>
          <w:p w:rsidR="00225D07" w:rsidRPr="00225D07" w:rsidRDefault="00225D07" w:rsidP="009463BD">
            <w:pPr>
              <w:jc w:val="center"/>
              <w:rPr>
                <w:rFonts w:ascii="Calibri" w:hAnsi="Calibri"/>
                <w:b/>
                <w:bCs/>
                <w:color w:val="1F497D" w:themeColor="text2"/>
                <w:sz w:val="22"/>
                <w:szCs w:val="22"/>
                <w:lang w:val="es-ES_tradnl" w:eastAsia="es-ES_tradnl"/>
              </w:rPr>
            </w:pPr>
            <w:r w:rsidRPr="00225D07">
              <w:rPr>
                <w:rFonts w:ascii="Calibri" w:hAnsi="Calibri"/>
                <w:b/>
                <w:bCs/>
                <w:color w:val="1F497D" w:themeColor="text2"/>
                <w:sz w:val="22"/>
                <w:szCs w:val="22"/>
                <w:lang w:val="es-ES_tradnl" w:eastAsia="es-ES_tradnl"/>
              </w:rPr>
              <w:t xml:space="preserve">Resultados Esperados / Actividades </w:t>
            </w:r>
          </w:p>
        </w:tc>
        <w:tc>
          <w:tcPr>
            <w:tcW w:w="2492"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C6D9F1" w:themeFill="text2" w:themeFillTint="33"/>
            <w:vAlign w:val="center"/>
            <w:hideMark/>
          </w:tcPr>
          <w:p w:rsidR="00225D07" w:rsidRPr="00225D07" w:rsidRDefault="00225D07" w:rsidP="009463BD">
            <w:pPr>
              <w:jc w:val="center"/>
              <w:rPr>
                <w:rFonts w:ascii="Calibri" w:hAnsi="Calibri"/>
                <w:b/>
                <w:bCs/>
                <w:color w:val="1F497D" w:themeColor="text2"/>
                <w:sz w:val="22"/>
                <w:szCs w:val="22"/>
                <w:lang w:val="es-ES_tradnl" w:eastAsia="es-ES_tradnl"/>
              </w:rPr>
            </w:pPr>
            <w:r w:rsidRPr="00225D07">
              <w:rPr>
                <w:rFonts w:ascii="Calibri" w:hAnsi="Calibri"/>
                <w:b/>
                <w:bCs/>
                <w:color w:val="1F497D" w:themeColor="text2"/>
                <w:sz w:val="22"/>
                <w:szCs w:val="22"/>
                <w:lang w:val="es-ES_tradnl" w:eastAsia="es-ES_tradnl"/>
              </w:rPr>
              <w:t>Indicador del Proyecto</w:t>
            </w:r>
          </w:p>
        </w:tc>
        <w:tc>
          <w:tcPr>
            <w:tcW w:w="3119" w:type="dxa"/>
            <w:vMerge/>
            <w:tcBorders>
              <w:left w:val="single" w:sz="8" w:space="0" w:color="365F91" w:themeColor="accent1" w:themeShade="BF"/>
              <w:bottom w:val="single" w:sz="8" w:space="0" w:color="365F91" w:themeColor="accent1" w:themeShade="BF"/>
              <w:right w:val="single" w:sz="8" w:space="0" w:color="365F91" w:themeColor="accent1" w:themeShade="BF"/>
            </w:tcBorders>
            <w:shd w:val="clear" w:color="auto" w:fill="C6D9F1" w:themeFill="text2" w:themeFillTint="33"/>
            <w:vAlign w:val="center"/>
          </w:tcPr>
          <w:p w:rsidR="00225D07" w:rsidRPr="00225D07" w:rsidRDefault="00225D07" w:rsidP="009463BD">
            <w:pPr>
              <w:jc w:val="center"/>
              <w:rPr>
                <w:rFonts w:ascii="Calibri" w:hAnsi="Calibri"/>
                <w:b/>
                <w:bCs/>
                <w:color w:val="1F497D" w:themeColor="text2"/>
                <w:sz w:val="22"/>
                <w:szCs w:val="22"/>
                <w:lang w:val="es-ES_tradnl" w:eastAsia="es-ES_tradnl"/>
              </w:rPr>
            </w:pPr>
          </w:p>
        </w:tc>
      </w:tr>
      <w:tr w:rsidR="00225D07" w:rsidRPr="00F36DA5" w:rsidTr="00634C7C">
        <w:trPr>
          <w:trHeight w:val="2400"/>
        </w:trPr>
        <w:tc>
          <w:tcPr>
            <w:tcW w:w="376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225D07" w:rsidRDefault="00225D07" w:rsidP="00225D07">
            <w:pPr>
              <w:spacing w:after="120"/>
              <w:jc w:val="both"/>
              <w:rPr>
                <w:rFonts w:ascii="Calibri" w:hAnsi="Calibri"/>
                <w:color w:val="000000"/>
                <w:sz w:val="22"/>
                <w:szCs w:val="22"/>
                <w:lang w:val="es-ES_tradnl" w:eastAsia="es-ES_tradnl"/>
              </w:rPr>
            </w:pPr>
            <w:r w:rsidRPr="00225D07">
              <w:rPr>
                <w:rFonts w:ascii="Calibri" w:hAnsi="Calibri"/>
                <w:b/>
                <w:bCs/>
                <w:color w:val="000000"/>
                <w:sz w:val="22"/>
                <w:szCs w:val="22"/>
                <w:lang w:val="es-ES_tradnl" w:eastAsia="es-ES_tradnl"/>
              </w:rPr>
              <w:t>Resultado Esperado B)</w:t>
            </w:r>
            <w:r w:rsidRPr="00225D07">
              <w:rPr>
                <w:rFonts w:ascii="Calibri" w:hAnsi="Calibri"/>
                <w:color w:val="000000"/>
                <w:sz w:val="22"/>
                <w:szCs w:val="22"/>
                <w:lang w:val="es-ES_tradnl" w:eastAsia="es-ES_tradnl"/>
              </w:rPr>
              <w:t xml:space="preserve"> </w:t>
            </w:r>
          </w:p>
          <w:p w:rsidR="00225D07" w:rsidRPr="00225D07" w:rsidRDefault="00225D07" w:rsidP="00225D07">
            <w:pPr>
              <w:spacing w:after="120"/>
              <w:jc w:val="both"/>
              <w:rPr>
                <w:rFonts w:ascii="Calibri" w:hAnsi="Calibri"/>
                <w:color w:val="000000"/>
                <w:sz w:val="22"/>
                <w:szCs w:val="22"/>
                <w:lang w:val="es-ES_tradnl" w:eastAsia="es-ES_tradnl"/>
              </w:rPr>
            </w:pPr>
            <w:r w:rsidRPr="00225D07">
              <w:rPr>
                <w:rFonts w:ascii="Calibri" w:hAnsi="Calibri"/>
                <w:color w:val="000000"/>
                <w:sz w:val="22"/>
                <w:szCs w:val="22"/>
                <w:lang w:val="es-ES_tradnl" w:eastAsia="es-ES_tradnl"/>
              </w:rPr>
              <w:t>Estudios de investigación incluyendo: estudios comparativos y compilaciones y actualización de propuestas existentes; producidos y presentados a las instancias adecuadas para su revisión y acción y para influir en el debate público de las próximas elecciones.</w:t>
            </w:r>
          </w:p>
        </w:tc>
        <w:tc>
          <w:tcPr>
            <w:tcW w:w="2492"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225D07" w:rsidRPr="00225D07" w:rsidRDefault="00225D07" w:rsidP="00225D07">
            <w:pPr>
              <w:spacing w:after="120"/>
              <w:jc w:val="both"/>
              <w:rPr>
                <w:rFonts w:ascii="Calibri" w:hAnsi="Calibri"/>
                <w:color w:val="000000"/>
                <w:sz w:val="22"/>
                <w:szCs w:val="22"/>
                <w:lang w:val="es-ES_tradnl" w:eastAsia="es-ES_tradnl"/>
              </w:rPr>
            </w:pPr>
            <w:r w:rsidRPr="00225D07">
              <w:rPr>
                <w:rFonts w:ascii="Calibri" w:hAnsi="Calibri"/>
                <w:color w:val="000000"/>
                <w:sz w:val="22"/>
                <w:szCs w:val="22"/>
                <w:lang w:val="es-ES_tradnl" w:eastAsia="es-ES_tradnl"/>
              </w:rPr>
              <w:t>Un estudio es utilizado para impulsar reformas o forma parte de las bases para una estrategia en las siguientes áreas: judicial, electoral, sistema político, acceso a la información.</w:t>
            </w:r>
          </w:p>
        </w:tc>
        <w:tc>
          <w:tcPr>
            <w:tcW w:w="3119"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tcPr>
          <w:p w:rsidR="00225D07" w:rsidRPr="00225D07" w:rsidRDefault="00634C7C" w:rsidP="00634C7C">
            <w:pPr>
              <w:spacing w:after="120"/>
              <w:jc w:val="both"/>
              <w:rPr>
                <w:rFonts w:ascii="Calibri" w:hAnsi="Calibri"/>
                <w:color w:val="000000"/>
                <w:sz w:val="22"/>
                <w:szCs w:val="22"/>
                <w:lang w:val="es-ES_tradnl" w:eastAsia="es-ES_tradnl"/>
              </w:rPr>
            </w:pPr>
            <w:r>
              <w:rPr>
                <w:rFonts w:ascii="Calibri" w:hAnsi="Calibri"/>
                <w:color w:val="000000"/>
                <w:sz w:val="22"/>
                <w:szCs w:val="22"/>
                <w:lang w:val="es-ES_tradnl" w:eastAsia="es-ES_tradnl"/>
              </w:rPr>
              <w:t>Estudio sobre implementación del voto residencial fue utilizado para impulsar el tema ante TSE, Asamblea Legislativa y ciudadanía en general.</w:t>
            </w:r>
          </w:p>
        </w:tc>
      </w:tr>
      <w:tr w:rsidR="00225D07" w:rsidRPr="00F36DA5" w:rsidTr="00225D07">
        <w:trPr>
          <w:trHeight w:val="391"/>
        </w:trPr>
        <w:tc>
          <w:tcPr>
            <w:tcW w:w="6252"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225D07" w:rsidRPr="00225D07" w:rsidRDefault="00225D07" w:rsidP="00225D07">
            <w:pPr>
              <w:spacing w:after="120"/>
              <w:jc w:val="both"/>
              <w:rPr>
                <w:rFonts w:ascii="Calibri" w:hAnsi="Calibri"/>
                <w:b/>
                <w:bCs/>
                <w:color w:val="000000"/>
                <w:sz w:val="22"/>
                <w:szCs w:val="22"/>
                <w:lang w:val="es-ES_tradnl" w:eastAsia="es-ES_tradnl"/>
              </w:rPr>
            </w:pPr>
            <w:r w:rsidRPr="00225D07">
              <w:rPr>
                <w:rFonts w:ascii="Calibri" w:hAnsi="Calibri"/>
                <w:b/>
                <w:bCs/>
                <w:color w:val="000000"/>
                <w:sz w:val="22"/>
                <w:szCs w:val="22"/>
                <w:lang w:val="es-ES_tradnl" w:eastAsia="es-ES_tradnl"/>
              </w:rPr>
              <w:t>Actividades Claves para el Resultado B:</w:t>
            </w:r>
          </w:p>
        </w:tc>
        <w:tc>
          <w:tcPr>
            <w:tcW w:w="3119"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225D07" w:rsidRPr="00225D07" w:rsidRDefault="00225D07" w:rsidP="00225D07">
            <w:pPr>
              <w:spacing w:after="120"/>
              <w:jc w:val="both"/>
              <w:rPr>
                <w:rFonts w:ascii="Calibri" w:hAnsi="Calibri"/>
                <w:color w:val="000000"/>
                <w:sz w:val="22"/>
                <w:szCs w:val="22"/>
                <w:lang w:val="es-ES_tradnl" w:eastAsia="es-ES_tradnl"/>
              </w:rPr>
            </w:pPr>
          </w:p>
        </w:tc>
      </w:tr>
      <w:tr w:rsidR="00225D07" w:rsidRPr="00F36DA5" w:rsidTr="00634C7C">
        <w:trPr>
          <w:trHeight w:val="778"/>
        </w:trPr>
        <w:tc>
          <w:tcPr>
            <w:tcW w:w="6252"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225D07" w:rsidRPr="00225D07" w:rsidRDefault="00225D07" w:rsidP="00225D07">
            <w:pPr>
              <w:spacing w:after="120"/>
              <w:jc w:val="both"/>
              <w:rPr>
                <w:rFonts w:ascii="Calibri" w:hAnsi="Calibri"/>
                <w:color w:val="000000"/>
                <w:sz w:val="22"/>
                <w:szCs w:val="22"/>
                <w:lang w:val="es-ES_tradnl" w:eastAsia="es-ES_tradnl"/>
              </w:rPr>
            </w:pPr>
            <w:r w:rsidRPr="00225D07">
              <w:rPr>
                <w:rFonts w:ascii="Calibri" w:hAnsi="Calibri"/>
                <w:color w:val="000000"/>
                <w:sz w:val="22"/>
                <w:szCs w:val="22"/>
                <w:lang w:val="es-ES_tradnl" w:eastAsia="es-ES_tradnl"/>
              </w:rPr>
              <w:t>4 Estudios a profundidad en las siguientes áreas: sistema de justicia, sistema electoral, representación política y transparencia y rendición de cuentas.</w:t>
            </w:r>
          </w:p>
        </w:tc>
        <w:tc>
          <w:tcPr>
            <w:tcW w:w="3119"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tcPr>
          <w:p w:rsidR="00225D07" w:rsidRPr="00225D07" w:rsidRDefault="00634C7C" w:rsidP="00225D07">
            <w:pPr>
              <w:spacing w:after="120"/>
              <w:jc w:val="both"/>
              <w:rPr>
                <w:rFonts w:ascii="Calibri" w:hAnsi="Calibri"/>
                <w:color w:val="000000"/>
                <w:sz w:val="22"/>
                <w:szCs w:val="22"/>
                <w:lang w:val="es-ES_tradnl" w:eastAsia="es-ES_tradnl"/>
              </w:rPr>
            </w:pPr>
            <w:r>
              <w:rPr>
                <w:rFonts w:ascii="Calibri" w:hAnsi="Calibri"/>
                <w:color w:val="000000"/>
                <w:sz w:val="22"/>
                <w:szCs w:val="22"/>
                <w:lang w:val="es-ES_tradnl" w:eastAsia="es-ES_tradnl"/>
              </w:rPr>
              <w:t>4 Estudios realizados</w:t>
            </w:r>
            <w:r>
              <w:rPr>
                <w:rStyle w:val="Refdenotaalpie"/>
                <w:rFonts w:ascii="Calibri" w:hAnsi="Calibri"/>
                <w:color w:val="000000"/>
                <w:sz w:val="22"/>
                <w:szCs w:val="22"/>
                <w:lang w:val="es-ES_tradnl" w:eastAsia="es-ES_tradnl"/>
              </w:rPr>
              <w:footnoteReference w:id="23"/>
            </w:r>
            <w:r>
              <w:rPr>
                <w:rFonts w:ascii="Calibri" w:hAnsi="Calibri"/>
                <w:color w:val="000000"/>
                <w:sz w:val="22"/>
                <w:szCs w:val="22"/>
                <w:lang w:val="es-ES_tradnl" w:eastAsia="es-ES_tradnl"/>
              </w:rPr>
              <w:t>.</w:t>
            </w:r>
          </w:p>
        </w:tc>
      </w:tr>
      <w:tr w:rsidR="00634C7C" w:rsidRPr="00F36DA5" w:rsidTr="0011311F">
        <w:trPr>
          <w:trHeight w:val="1249"/>
        </w:trPr>
        <w:tc>
          <w:tcPr>
            <w:tcW w:w="376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634C7C" w:rsidRDefault="00634C7C" w:rsidP="00225D07">
            <w:pPr>
              <w:spacing w:after="120"/>
              <w:jc w:val="both"/>
              <w:rPr>
                <w:rFonts w:ascii="Calibri" w:hAnsi="Calibri"/>
                <w:b/>
                <w:bCs/>
                <w:color w:val="000000"/>
                <w:sz w:val="22"/>
                <w:szCs w:val="22"/>
                <w:lang w:val="es-ES_tradnl" w:eastAsia="es-ES_tradnl"/>
              </w:rPr>
            </w:pPr>
            <w:r w:rsidRPr="00225D07">
              <w:rPr>
                <w:rFonts w:ascii="Calibri" w:hAnsi="Calibri"/>
                <w:b/>
                <w:bCs/>
                <w:color w:val="000000"/>
                <w:sz w:val="22"/>
                <w:szCs w:val="22"/>
                <w:lang w:val="es-ES_tradnl" w:eastAsia="es-ES_tradnl"/>
              </w:rPr>
              <w:t>Resultado Esperado C)</w:t>
            </w:r>
          </w:p>
          <w:p w:rsidR="00634C7C" w:rsidRPr="00225D07" w:rsidRDefault="00634C7C" w:rsidP="00225D07">
            <w:pPr>
              <w:spacing w:after="120"/>
              <w:jc w:val="both"/>
              <w:rPr>
                <w:rFonts w:ascii="Calibri" w:hAnsi="Calibri"/>
                <w:color w:val="000000"/>
                <w:sz w:val="22"/>
                <w:szCs w:val="22"/>
                <w:lang w:val="es-ES_tradnl" w:eastAsia="es-ES_tradnl"/>
              </w:rPr>
            </w:pPr>
            <w:r w:rsidRPr="00225D07">
              <w:rPr>
                <w:rFonts w:ascii="Calibri" w:hAnsi="Calibri"/>
                <w:color w:val="000000"/>
                <w:sz w:val="22"/>
                <w:szCs w:val="22"/>
                <w:lang w:val="es-ES_tradnl" w:eastAsia="es-ES_tradnl"/>
              </w:rPr>
              <w:t>Una propuesta de política pública o plan dirigido a los principales obstáculos que se le presentan al proceso democrático.</w:t>
            </w:r>
          </w:p>
        </w:tc>
        <w:tc>
          <w:tcPr>
            <w:tcW w:w="2492"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634C7C" w:rsidRPr="00225D07" w:rsidRDefault="00634C7C" w:rsidP="00225D07">
            <w:pPr>
              <w:spacing w:after="120"/>
              <w:jc w:val="both"/>
              <w:rPr>
                <w:rFonts w:ascii="Calibri" w:hAnsi="Calibri"/>
                <w:color w:val="000000"/>
                <w:sz w:val="22"/>
                <w:szCs w:val="22"/>
                <w:lang w:val="es-ES_tradnl" w:eastAsia="es-ES_tradnl"/>
              </w:rPr>
            </w:pPr>
            <w:r w:rsidRPr="00225D07">
              <w:rPr>
                <w:rFonts w:ascii="Calibri" w:hAnsi="Calibri"/>
                <w:color w:val="000000"/>
                <w:sz w:val="22"/>
                <w:szCs w:val="22"/>
                <w:lang w:val="es-ES_tradnl" w:eastAsia="es-ES_tradnl"/>
              </w:rPr>
              <w:t>Un borrador de política pública relacionado con los objetivos del Programa es producido y presentado a las instancias correspondientes para su revisión y puesta en marcha.</w:t>
            </w:r>
          </w:p>
        </w:tc>
        <w:tc>
          <w:tcPr>
            <w:tcW w:w="3119" w:type="dxa"/>
            <w:vMerge w:val="restart"/>
            <w:tcBorders>
              <w:top w:val="single" w:sz="8" w:space="0" w:color="365F91" w:themeColor="accent1" w:themeShade="BF"/>
              <w:left w:val="single" w:sz="8" w:space="0" w:color="365F91" w:themeColor="accent1" w:themeShade="BF"/>
              <w:right w:val="single" w:sz="8" w:space="0" w:color="365F91" w:themeColor="accent1" w:themeShade="BF"/>
            </w:tcBorders>
            <w:shd w:val="clear" w:color="auto" w:fill="auto"/>
            <w:vAlign w:val="center"/>
          </w:tcPr>
          <w:p w:rsidR="00634C7C" w:rsidRPr="00225D07" w:rsidRDefault="00634C7C" w:rsidP="00634C7C">
            <w:pPr>
              <w:spacing w:after="120"/>
              <w:jc w:val="both"/>
              <w:rPr>
                <w:rFonts w:ascii="Calibri" w:hAnsi="Calibri"/>
                <w:color w:val="000000"/>
                <w:sz w:val="22"/>
                <w:szCs w:val="22"/>
                <w:lang w:val="es-ES_tradnl" w:eastAsia="es-ES_tradnl"/>
              </w:rPr>
            </w:pPr>
            <w:r>
              <w:rPr>
                <w:rFonts w:ascii="Calibri" w:hAnsi="Calibri"/>
                <w:color w:val="000000"/>
                <w:sz w:val="22"/>
                <w:szCs w:val="22"/>
                <w:lang w:val="es-ES_tradnl" w:eastAsia="es-ES_tradnl"/>
              </w:rPr>
              <w:t>Anteproyecto de Transparencia y Acceso a la Información Pública fue producido, presentado y movilizado ante Asamblea Legislativa, Órgano Ejecutivo y diversos actores de la sociedad civil.</w:t>
            </w:r>
          </w:p>
        </w:tc>
      </w:tr>
      <w:tr w:rsidR="00634C7C" w:rsidRPr="00F36DA5" w:rsidTr="0011311F">
        <w:trPr>
          <w:trHeight w:val="133"/>
        </w:trPr>
        <w:tc>
          <w:tcPr>
            <w:tcW w:w="6252"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634C7C" w:rsidRPr="00225D07" w:rsidRDefault="00634C7C" w:rsidP="00225D07">
            <w:pPr>
              <w:spacing w:after="120"/>
              <w:jc w:val="both"/>
              <w:rPr>
                <w:rFonts w:ascii="Calibri" w:hAnsi="Calibri"/>
                <w:b/>
                <w:bCs/>
                <w:color w:val="000000"/>
                <w:sz w:val="22"/>
                <w:szCs w:val="22"/>
                <w:lang w:val="es-ES_tradnl" w:eastAsia="es-ES_tradnl"/>
              </w:rPr>
            </w:pPr>
            <w:r w:rsidRPr="00225D07">
              <w:rPr>
                <w:rFonts w:ascii="Calibri" w:hAnsi="Calibri"/>
                <w:b/>
                <w:bCs/>
                <w:color w:val="000000"/>
                <w:sz w:val="22"/>
                <w:szCs w:val="22"/>
                <w:lang w:val="es-ES_tradnl" w:eastAsia="es-ES_tradnl"/>
              </w:rPr>
              <w:t>Actividades Claves para el Resultado C:</w:t>
            </w:r>
          </w:p>
        </w:tc>
        <w:tc>
          <w:tcPr>
            <w:tcW w:w="3119" w:type="dxa"/>
            <w:vMerge/>
            <w:tcBorders>
              <w:left w:val="single" w:sz="8" w:space="0" w:color="365F91" w:themeColor="accent1" w:themeShade="BF"/>
              <w:right w:val="single" w:sz="8" w:space="0" w:color="365F91" w:themeColor="accent1" w:themeShade="BF"/>
            </w:tcBorders>
            <w:vAlign w:val="center"/>
          </w:tcPr>
          <w:p w:rsidR="00634C7C" w:rsidRPr="00225D07" w:rsidRDefault="00634C7C" w:rsidP="00225D07">
            <w:pPr>
              <w:spacing w:after="120"/>
              <w:jc w:val="both"/>
              <w:rPr>
                <w:rFonts w:ascii="Calibri" w:hAnsi="Calibri"/>
                <w:color w:val="000000"/>
                <w:sz w:val="22"/>
                <w:szCs w:val="22"/>
                <w:lang w:val="es-ES_tradnl" w:eastAsia="es-ES_tradnl"/>
              </w:rPr>
            </w:pPr>
          </w:p>
        </w:tc>
      </w:tr>
      <w:tr w:rsidR="00634C7C" w:rsidRPr="00F36DA5" w:rsidTr="0011311F">
        <w:trPr>
          <w:trHeight w:val="450"/>
        </w:trPr>
        <w:tc>
          <w:tcPr>
            <w:tcW w:w="6252"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634C7C" w:rsidRPr="00225D07" w:rsidRDefault="00634C7C" w:rsidP="00225D07">
            <w:pPr>
              <w:spacing w:after="120"/>
              <w:jc w:val="both"/>
              <w:rPr>
                <w:rFonts w:ascii="Calibri" w:hAnsi="Calibri"/>
                <w:color w:val="000000"/>
                <w:sz w:val="22"/>
                <w:szCs w:val="22"/>
                <w:lang w:val="es-ES_tradnl" w:eastAsia="es-ES_tradnl"/>
              </w:rPr>
            </w:pPr>
            <w:r w:rsidRPr="00225D07">
              <w:rPr>
                <w:rFonts w:ascii="Calibri" w:hAnsi="Calibri"/>
                <w:color w:val="000000"/>
                <w:sz w:val="22"/>
                <w:szCs w:val="22"/>
                <w:lang w:val="es-ES_tradnl" w:eastAsia="es-ES_tradnl"/>
              </w:rPr>
              <w:t>Elaboración por expertos de un plan o propuesta de política incluyendo reformas legales específicas.</w:t>
            </w:r>
          </w:p>
        </w:tc>
        <w:tc>
          <w:tcPr>
            <w:tcW w:w="3119" w:type="dxa"/>
            <w:vMerge/>
            <w:tcBorders>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tcPr>
          <w:p w:rsidR="00634C7C" w:rsidRPr="00225D07" w:rsidRDefault="00634C7C" w:rsidP="00225D07">
            <w:pPr>
              <w:spacing w:after="120"/>
              <w:jc w:val="both"/>
              <w:rPr>
                <w:rFonts w:ascii="Calibri" w:hAnsi="Calibri"/>
                <w:color w:val="000000"/>
                <w:sz w:val="22"/>
                <w:szCs w:val="22"/>
                <w:lang w:val="es-ES_tradnl" w:eastAsia="es-ES_tradnl"/>
              </w:rPr>
            </w:pPr>
          </w:p>
        </w:tc>
      </w:tr>
    </w:tbl>
    <w:p w:rsidR="00A04D25" w:rsidRDefault="00A04D25" w:rsidP="00A04D25">
      <w:pPr>
        <w:spacing w:after="120"/>
        <w:jc w:val="both"/>
        <w:rPr>
          <w:rFonts w:asciiTheme="minorHAnsi" w:hAnsiTheme="minorHAnsi"/>
          <w:sz w:val="22"/>
          <w:lang w:val="es-MX"/>
        </w:rPr>
      </w:pPr>
    </w:p>
    <w:p w:rsidR="00A04D25" w:rsidRDefault="00A04D25" w:rsidP="00A04D25">
      <w:pPr>
        <w:spacing w:after="120"/>
        <w:jc w:val="both"/>
        <w:rPr>
          <w:rFonts w:asciiTheme="minorHAnsi" w:hAnsiTheme="minorHAnsi"/>
          <w:sz w:val="22"/>
          <w:lang w:val="es-MX"/>
        </w:rPr>
      </w:pPr>
    </w:p>
    <w:p w:rsidR="00A04D25" w:rsidRDefault="00A04D25" w:rsidP="00A04D25">
      <w:pPr>
        <w:spacing w:after="120"/>
        <w:jc w:val="both"/>
        <w:rPr>
          <w:rFonts w:asciiTheme="minorHAnsi" w:hAnsiTheme="minorHAnsi"/>
          <w:sz w:val="22"/>
          <w:lang w:val="es-MX"/>
        </w:rPr>
      </w:pPr>
    </w:p>
    <w:p w:rsidR="00A04D25" w:rsidRDefault="00A04D25" w:rsidP="00A04D25">
      <w:pPr>
        <w:spacing w:after="120"/>
        <w:jc w:val="both"/>
        <w:rPr>
          <w:rFonts w:asciiTheme="minorHAnsi" w:hAnsiTheme="minorHAnsi"/>
          <w:sz w:val="22"/>
          <w:lang w:val="es-MX"/>
        </w:rPr>
      </w:pPr>
    </w:p>
    <w:p w:rsidR="00A04D25" w:rsidRDefault="00A04D25" w:rsidP="00A04D25">
      <w:pPr>
        <w:spacing w:after="120"/>
        <w:jc w:val="both"/>
        <w:rPr>
          <w:rFonts w:asciiTheme="minorHAnsi" w:hAnsiTheme="minorHAnsi"/>
          <w:sz w:val="22"/>
          <w:lang w:val="es-MX"/>
        </w:rPr>
      </w:pPr>
    </w:p>
    <w:p w:rsidR="00A04D25" w:rsidRDefault="00A04D25" w:rsidP="00A04D25">
      <w:pPr>
        <w:spacing w:after="120"/>
        <w:jc w:val="both"/>
        <w:rPr>
          <w:rFonts w:asciiTheme="minorHAnsi" w:hAnsiTheme="minorHAnsi"/>
          <w:sz w:val="22"/>
          <w:lang w:val="es-MX"/>
        </w:rPr>
      </w:pPr>
    </w:p>
    <w:p w:rsidR="00A04D25" w:rsidRDefault="00A04D25" w:rsidP="00A04D25">
      <w:pPr>
        <w:spacing w:after="120"/>
        <w:jc w:val="both"/>
        <w:rPr>
          <w:rFonts w:asciiTheme="minorHAnsi" w:hAnsiTheme="minorHAnsi"/>
          <w:sz w:val="22"/>
          <w:lang w:val="es-MX"/>
        </w:rPr>
      </w:pPr>
    </w:p>
    <w:p w:rsidR="00A04D25" w:rsidRDefault="00A04D25" w:rsidP="00A04D25">
      <w:pPr>
        <w:spacing w:after="120"/>
        <w:jc w:val="both"/>
        <w:rPr>
          <w:rFonts w:asciiTheme="minorHAnsi" w:hAnsiTheme="minorHAnsi"/>
          <w:sz w:val="22"/>
          <w:lang w:val="es-MX"/>
        </w:rPr>
      </w:pPr>
    </w:p>
    <w:p w:rsidR="00A04D25" w:rsidRDefault="00A04D25">
      <w:pPr>
        <w:rPr>
          <w:rFonts w:asciiTheme="minorHAnsi" w:hAnsiTheme="minorHAnsi"/>
          <w:sz w:val="22"/>
          <w:lang w:val="es-MX"/>
        </w:rPr>
      </w:pPr>
      <w:r>
        <w:rPr>
          <w:rFonts w:asciiTheme="minorHAnsi" w:hAnsiTheme="minorHAnsi"/>
          <w:sz w:val="22"/>
          <w:lang w:val="es-MX"/>
        </w:rPr>
        <w:br w:type="page"/>
      </w:r>
    </w:p>
    <w:p w:rsidR="00A04D25" w:rsidRDefault="00A04D25" w:rsidP="00BE221B">
      <w:pPr>
        <w:spacing w:after="240"/>
        <w:jc w:val="both"/>
        <w:rPr>
          <w:rFonts w:asciiTheme="minorHAnsi" w:hAnsiTheme="minorHAnsi"/>
          <w:b/>
          <w:sz w:val="28"/>
          <w:lang w:val="es-MX"/>
        </w:rPr>
      </w:pPr>
      <w:r w:rsidRPr="001533D1">
        <w:rPr>
          <w:rFonts w:asciiTheme="minorHAnsi" w:hAnsiTheme="minorHAnsi"/>
          <w:b/>
          <w:sz w:val="28"/>
          <w:lang w:val="es-MX"/>
        </w:rPr>
        <w:lastRenderedPageBreak/>
        <w:t xml:space="preserve">ANEXO </w:t>
      </w:r>
      <w:r>
        <w:rPr>
          <w:rFonts w:asciiTheme="minorHAnsi" w:hAnsiTheme="minorHAnsi"/>
          <w:b/>
          <w:sz w:val="28"/>
          <w:lang w:val="es-MX"/>
        </w:rPr>
        <w:t>6</w:t>
      </w:r>
      <w:r w:rsidRPr="001533D1">
        <w:rPr>
          <w:rFonts w:asciiTheme="minorHAnsi" w:hAnsiTheme="minorHAnsi"/>
          <w:b/>
          <w:sz w:val="28"/>
          <w:lang w:val="es-MX"/>
        </w:rPr>
        <w:t xml:space="preserve">: </w:t>
      </w:r>
      <w:r>
        <w:rPr>
          <w:rFonts w:asciiTheme="minorHAnsi" w:hAnsiTheme="minorHAnsi"/>
          <w:b/>
          <w:sz w:val="28"/>
          <w:lang w:val="es-MX"/>
        </w:rPr>
        <w:t xml:space="preserve">Propuesta de indicadores para </w:t>
      </w:r>
      <w:r w:rsidR="0052699E">
        <w:rPr>
          <w:rFonts w:asciiTheme="minorHAnsi" w:hAnsiTheme="minorHAnsi"/>
          <w:b/>
          <w:sz w:val="28"/>
          <w:lang w:val="es-MX"/>
        </w:rPr>
        <w:t xml:space="preserve">áreas claves de </w:t>
      </w:r>
      <w:r>
        <w:rPr>
          <w:rFonts w:asciiTheme="minorHAnsi" w:hAnsiTheme="minorHAnsi"/>
          <w:b/>
          <w:sz w:val="28"/>
          <w:lang w:val="es-MX"/>
        </w:rPr>
        <w:t xml:space="preserve">proyectos de </w:t>
      </w:r>
      <w:r w:rsidR="0052699E">
        <w:rPr>
          <w:rFonts w:asciiTheme="minorHAnsi" w:hAnsiTheme="minorHAnsi"/>
          <w:b/>
          <w:sz w:val="28"/>
          <w:lang w:val="es-MX"/>
        </w:rPr>
        <w:t>diálogo y fortalecimiento de la democracia</w:t>
      </w:r>
    </w:p>
    <w:p w:rsidR="00634C7C" w:rsidRDefault="00634C7C" w:rsidP="00BE221B">
      <w:pPr>
        <w:jc w:val="both"/>
        <w:rPr>
          <w:rFonts w:asciiTheme="minorHAnsi" w:hAnsiTheme="minorHAnsi"/>
          <w:sz w:val="22"/>
          <w:lang w:val="es-MX"/>
        </w:rPr>
      </w:pPr>
      <w:r>
        <w:rPr>
          <w:rFonts w:asciiTheme="minorHAnsi" w:hAnsiTheme="minorHAnsi"/>
          <w:sz w:val="22"/>
          <w:lang w:val="es-MX"/>
        </w:rPr>
        <w:t>De acuerdo al equipo consultor y como ya se señaló antes los indicadores del proyecto tienen carácter cuantitativo y no permiten medir los aspectos sustantivos/cualitativos, en esa perspectiva algunos indicadores cualitativos que podrían complementar y enriquecer una medición de resultados más integrales de proyectos de este tipo son los siguientes:</w:t>
      </w:r>
    </w:p>
    <w:p w:rsidR="00634C7C" w:rsidRDefault="00634C7C" w:rsidP="00A04D25">
      <w:pPr>
        <w:spacing w:after="120"/>
        <w:jc w:val="both"/>
        <w:rPr>
          <w:rFonts w:asciiTheme="minorHAnsi" w:hAnsiTheme="minorHAnsi"/>
          <w:sz w:val="22"/>
          <w:lang w:val="es-MX"/>
        </w:rPr>
      </w:pPr>
    </w:p>
    <w:tbl>
      <w:tblPr>
        <w:tblStyle w:val="Tablaconcuadrcula"/>
        <w:tblW w:w="0" w:type="auto"/>
        <w:tblLook w:val="04A0"/>
      </w:tblPr>
      <w:tblGrid>
        <w:gridCol w:w="3085"/>
        <w:gridCol w:w="425"/>
        <w:gridCol w:w="5468"/>
      </w:tblGrid>
      <w:tr w:rsidR="004A1BF1" w:rsidRPr="00FC53B3" w:rsidTr="00FC53B3">
        <w:tc>
          <w:tcPr>
            <w:tcW w:w="30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B8CCE4" w:themeFill="accent1" w:themeFillTint="66"/>
          </w:tcPr>
          <w:p w:rsidR="004A1BF1" w:rsidRPr="00FC53B3" w:rsidRDefault="004A1BF1" w:rsidP="00BE221B">
            <w:pPr>
              <w:jc w:val="center"/>
              <w:rPr>
                <w:rFonts w:asciiTheme="minorHAnsi" w:hAnsiTheme="minorHAnsi"/>
                <w:b/>
                <w:color w:val="1F497D" w:themeColor="text2"/>
                <w:lang w:val="es-MX"/>
              </w:rPr>
            </w:pPr>
            <w:r w:rsidRPr="00FC53B3">
              <w:rPr>
                <w:rFonts w:asciiTheme="minorHAnsi" w:hAnsiTheme="minorHAnsi"/>
                <w:b/>
                <w:color w:val="1F497D" w:themeColor="text2"/>
                <w:lang w:val="es-MX"/>
              </w:rPr>
              <w:t>Áreas</w:t>
            </w:r>
          </w:p>
        </w:tc>
        <w:tc>
          <w:tcPr>
            <w:tcW w:w="425" w:type="dxa"/>
            <w:tcBorders>
              <w:top w:val="nil"/>
              <w:left w:val="single" w:sz="8" w:space="0" w:color="365F91" w:themeColor="accent1" w:themeShade="BF"/>
              <w:bottom w:val="nil"/>
              <w:right w:val="single" w:sz="8" w:space="0" w:color="365F91" w:themeColor="accent1" w:themeShade="BF"/>
            </w:tcBorders>
          </w:tcPr>
          <w:p w:rsidR="004A1BF1" w:rsidRPr="00FC53B3" w:rsidRDefault="004A1BF1" w:rsidP="00BE221B">
            <w:pPr>
              <w:jc w:val="center"/>
              <w:rPr>
                <w:rFonts w:asciiTheme="minorHAnsi" w:hAnsiTheme="minorHAnsi"/>
                <w:b/>
                <w:color w:val="1F497D" w:themeColor="text2"/>
                <w:lang w:val="es-MX"/>
              </w:rPr>
            </w:pPr>
          </w:p>
        </w:tc>
        <w:tc>
          <w:tcPr>
            <w:tcW w:w="546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B8CCE4" w:themeFill="accent1" w:themeFillTint="66"/>
            <w:vAlign w:val="center"/>
          </w:tcPr>
          <w:p w:rsidR="004A1BF1" w:rsidRPr="00FC53B3" w:rsidRDefault="004A1BF1" w:rsidP="00BE221B">
            <w:pPr>
              <w:jc w:val="center"/>
              <w:rPr>
                <w:rFonts w:asciiTheme="minorHAnsi" w:hAnsiTheme="minorHAnsi"/>
                <w:b/>
                <w:color w:val="1F497D" w:themeColor="text2"/>
                <w:lang w:val="es-MX"/>
              </w:rPr>
            </w:pPr>
            <w:r w:rsidRPr="00FC53B3">
              <w:rPr>
                <w:rFonts w:asciiTheme="minorHAnsi" w:hAnsiTheme="minorHAnsi"/>
                <w:b/>
                <w:color w:val="1F497D" w:themeColor="text2"/>
                <w:lang w:val="es-MX"/>
              </w:rPr>
              <w:t>Indicadores</w:t>
            </w:r>
          </w:p>
        </w:tc>
      </w:tr>
      <w:tr w:rsidR="00896F17" w:rsidRPr="00F36DA5" w:rsidTr="004A1BF1">
        <w:tc>
          <w:tcPr>
            <w:tcW w:w="30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896F17" w:rsidRPr="00FC53B3" w:rsidRDefault="00896F17" w:rsidP="00F0272B">
            <w:pPr>
              <w:spacing w:after="120"/>
              <w:rPr>
                <w:rFonts w:asciiTheme="minorHAnsi" w:hAnsiTheme="minorHAnsi"/>
                <w:b/>
                <w:color w:val="1F497D" w:themeColor="text2"/>
                <w:lang w:val="es-MX"/>
              </w:rPr>
            </w:pPr>
            <w:r>
              <w:rPr>
                <w:rFonts w:asciiTheme="minorHAnsi" w:hAnsiTheme="minorHAnsi"/>
                <w:b/>
                <w:color w:val="1F497D" w:themeColor="text2"/>
                <w:lang w:val="es-MX"/>
              </w:rPr>
              <w:t>Cabildeo e incidencia política</w:t>
            </w:r>
          </w:p>
        </w:tc>
        <w:tc>
          <w:tcPr>
            <w:tcW w:w="425" w:type="dxa"/>
            <w:tcBorders>
              <w:top w:val="nil"/>
              <w:left w:val="single" w:sz="8" w:space="0" w:color="365F91" w:themeColor="accent1" w:themeShade="BF"/>
              <w:bottom w:val="nil"/>
              <w:right w:val="single" w:sz="8" w:space="0" w:color="365F91" w:themeColor="accent1" w:themeShade="BF"/>
            </w:tcBorders>
          </w:tcPr>
          <w:p w:rsidR="00896F17" w:rsidRDefault="00896F17" w:rsidP="00F0272B">
            <w:pPr>
              <w:spacing w:after="120"/>
              <w:rPr>
                <w:rFonts w:asciiTheme="minorHAnsi" w:hAnsiTheme="minorHAnsi"/>
                <w:lang w:val="es-MX"/>
              </w:rPr>
            </w:pPr>
          </w:p>
        </w:tc>
        <w:tc>
          <w:tcPr>
            <w:tcW w:w="546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896F17" w:rsidRDefault="00896F17" w:rsidP="00F0272B">
            <w:pPr>
              <w:pStyle w:val="Prrafodelista"/>
              <w:numPr>
                <w:ilvl w:val="0"/>
                <w:numId w:val="45"/>
              </w:numPr>
              <w:spacing w:after="120"/>
              <w:ind w:left="318" w:hanging="284"/>
              <w:contextualSpacing w:val="0"/>
              <w:rPr>
                <w:rFonts w:asciiTheme="minorHAnsi" w:hAnsiTheme="minorHAnsi"/>
                <w:lang w:val="es-MX"/>
              </w:rPr>
            </w:pPr>
            <w:r>
              <w:rPr>
                <w:rFonts w:asciiTheme="minorHAnsi" w:hAnsiTheme="minorHAnsi"/>
                <w:lang w:val="es-MX"/>
              </w:rPr>
              <w:t>No. d</w:t>
            </w:r>
            <w:r w:rsidRPr="004A1BF1">
              <w:rPr>
                <w:rFonts w:asciiTheme="minorHAnsi" w:hAnsiTheme="minorHAnsi"/>
                <w:lang w:val="es-MX"/>
              </w:rPr>
              <w:t>e propuestas convertidas total o parcialmente en política pública</w:t>
            </w:r>
            <w:r>
              <w:rPr>
                <w:rFonts w:asciiTheme="minorHAnsi" w:hAnsiTheme="minorHAnsi"/>
                <w:lang w:val="es-MX"/>
              </w:rPr>
              <w:t xml:space="preserve"> o</w:t>
            </w:r>
            <w:r w:rsidRPr="004A1BF1">
              <w:rPr>
                <w:rFonts w:asciiTheme="minorHAnsi" w:hAnsiTheme="minorHAnsi"/>
                <w:lang w:val="es-MX"/>
              </w:rPr>
              <w:t xml:space="preserve"> reforma legal.</w:t>
            </w:r>
          </w:p>
          <w:p w:rsidR="00896F17" w:rsidRDefault="00896F17" w:rsidP="00F0272B">
            <w:pPr>
              <w:pStyle w:val="Prrafodelista"/>
              <w:numPr>
                <w:ilvl w:val="0"/>
                <w:numId w:val="45"/>
              </w:numPr>
              <w:spacing w:after="120"/>
              <w:ind w:left="318" w:hanging="284"/>
              <w:contextualSpacing w:val="0"/>
              <w:rPr>
                <w:rFonts w:asciiTheme="minorHAnsi" w:hAnsiTheme="minorHAnsi"/>
                <w:lang w:val="es-MX"/>
              </w:rPr>
            </w:pPr>
            <w:r>
              <w:rPr>
                <w:rFonts w:asciiTheme="minorHAnsi" w:hAnsiTheme="minorHAnsi"/>
                <w:lang w:val="es-MX"/>
              </w:rPr>
              <w:t>No. y relevancia de actores claves que asumen como propias total o parcialmente propuestas generadas por el proyecto para impulsarlas como iniciativa propia.</w:t>
            </w:r>
          </w:p>
          <w:p w:rsidR="00896F17" w:rsidRDefault="00896F17" w:rsidP="00F0272B">
            <w:pPr>
              <w:pStyle w:val="Prrafodelista"/>
              <w:numPr>
                <w:ilvl w:val="0"/>
                <w:numId w:val="45"/>
              </w:numPr>
              <w:spacing w:after="120"/>
              <w:ind w:left="318" w:hanging="284"/>
              <w:contextualSpacing w:val="0"/>
              <w:rPr>
                <w:rFonts w:asciiTheme="minorHAnsi" w:hAnsiTheme="minorHAnsi"/>
                <w:lang w:val="es-MX"/>
              </w:rPr>
            </w:pPr>
            <w:r>
              <w:rPr>
                <w:rFonts w:asciiTheme="minorHAnsi" w:hAnsiTheme="minorHAnsi"/>
                <w:lang w:val="es-MX"/>
              </w:rPr>
              <w:t>No. de temas retomados por el proyecto posicionados en la agenda política y mediática del país.</w:t>
            </w:r>
          </w:p>
          <w:p w:rsidR="00896F17" w:rsidRDefault="00896F17" w:rsidP="00F0272B">
            <w:pPr>
              <w:pStyle w:val="Prrafodelista"/>
              <w:numPr>
                <w:ilvl w:val="0"/>
                <w:numId w:val="45"/>
              </w:numPr>
              <w:spacing w:after="120"/>
              <w:ind w:left="318" w:hanging="284"/>
              <w:contextualSpacing w:val="0"/>
              <w:rPr>
                <w:rFonts w:asciiTheme="minorHAnsi" w:hAnsiTheme="minorHAnsi"/>
                <w:lang w:val="es-MX"/>
              </w:rPr>
            </w:pPr>
            <w:r>
              <w:rPr>
                <w:rFonts w:asciiTheme="minorHAnsi" w:hAnsiTheme="minorHAnsi"/>
                <w:lang w:val="es-MX"/>
              </w:rPr>
              <w:t>No. de actores con los que se ha establecido alianzas para impulsar propuestas.</w:t>
            </w:r>
          </w:p>
          <w:p w:rsidR="00896F17" w:rsidRDefault="00896F17" w:rsidP="00F0272B">
            <w:pPr>
              <w:pStyle w:val="Prrafodelista"/>
              <w:numPr>
                <w:ilvl w:val="0"/>
                <w:numId w:val="45"/>
              </w:numPr>
              <w:spacing w:after="120"/>
              <w:ind w:left="318" w:hanging="284"/>
              <w:contextualSpacing w:val="0"/>
              <w:rPr>
                <w:rFonts w:asciiTheme="minorHAnsi" w:hAnsiTheme="minorHAnsi"/>
                <w:lang w:val="es-MX"/>
              </w:rPr>
            </w:pPr>
            <w:r>
              <w:rPr>
                <w:rFonts w:asciiTheme="minorHAnsi" w:hAnsiTheme="minorHAnsi"/>
                <w:lang w:val="es-MX"/>
              </w:rPr>
              <w:t>No. de alianzas existentes fortalecidas con una o más propuestas generadas por el proyecto.</w:t>
            </w:r>
          </w:p>
        </w:tc>
      </w:tr>
      <w:tr w:rsidR="00896F17" w:rsidRPr="00F36DA5" w:rsidTr="004A1BF1">
        <w:tc>
          <w:tcPr>
            <w:tcW w:w="30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896F17" w:rsidRPr="00FC53B3" w:rsidRDefault="00896F17" w:rsidP="00A04D25">
            <w:pPr>
              <w:spacing w:after="120"/>
              <w:rPr>
                <w:rFonts w:asciiTheme="minorHAnsi" w:hAnsiTheme="minorHAnsi"/>
                <w:b/>
                <w:color w:val="1F497D" w:themeColor="text2"/>
                <w:lang w:val="es-MX"/>
              </w:rPr>
            </w:pPr>
            <w:r w:rsidRPr="00FC53B3">
              <w:rPr>
                <w:rFonts w:asciiTheme="minorHAnsi" w:hAnsiTheme="minorHAnsi"/>
                <w:b/>
                <w:color w:val="1F497D" w:themeColor="text2"/>
                <w:lang w:val="es-MX"/>
              </w:rPr>
              <w:t>Selección de los/las participantes</w:t>
            </w:r>
          </w:p>
        </w:tc>
        <w:tc>
          <w:tcPr>
            <w:tcW w:w="425" w:type="dxa"/>
            <w:tcBorders>
              <w:top w:val="nil"/>
              <w:left w:val="single" w:sz="8" w:space="0" w:color="365F91" w:themeColor="accent1" w:themeShade="BF"/>
              <w:bottom w:val="nil"/>
              <w:right w:val="single" w:sz="8" w:space="0" w:color="365F91" w:themeColor="accent1" w:themeShade="BF"/>
            </w:tcBorders>
          </w:tcPr>
          <w:p w:rsidR="00896F17" w:rsidRDefault="00896F17" w:rsidP="00A04D25">
            <w:pPr>
              <w:spacing w:after="120"/>
              <w:rPr>
                <w:rFonts w:asciiTheme="minorHAnsi" w:hAnsiTheme="minorHAnsi"/>
                <w:lang w:val="es-MX"/>
              </w:rPr>
            </w:pPr>
          </w:p>
        </w:tc>
        <w:tc>
          <w:tcPr>
            <w:tcW w:w="546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896F17" w:rsidRPr="004A1BF1" w:rsidRDefault="00896F17" w:rsidP="004A1BF1">
            <w:pPr>
              <w:pStyle w:val="Prrafodelista"/>
              <w:numPr>
                <w:ilvl w:val="0"/>
                <w:numId w:val="45"/>
              </w:numPr>
              <w:spacing w:after="120"/>
              <w:ind w:left="318" w:hanging="284"/>
              <w:contextualSpacing w:val="0"/>
              <w:rPr>
                <w:rFonts w:asciiTheme="minorHAnsi" w:hAnsiTheme="minorHAnsi"/>
                <w:lang w:val="es-MX"/>
              </w:rPr>
            </w:pPr>
            <w:r w:rsidRPr="004A1BF1">
              <w:rPr>
                <w:rFonts w:asciiTheme="minorHAnsi" w:hAnsiTheme="minorHAnsi"/>
                <w:lang w:val="es-MX"/>
              </w:rPr>
              <w:t>Participantes seleccionados en función de: a) representatividad política</w:t>
            </w:r>
            <w:r>
              <w:rPr>
                <w:rFonts w:asciiTheme="minorHAnsi" w:hAnsiTheme="minorHAnsi"/>
                <w:lang w:val="es-MX"/>
              </w:rPr>
              <w:t>/social</w:t>
            </w:r>
            <w:r w:rsidRPr="004A1BF1">
              <w:rPr>
                <w:rFonts w:asciiTheme="minorHAnsi" w:hAnsiTheme="minorHAnsi"/>
                <w:lang w:val="es-MX"/>
              </w:rPr>
              <w:t>, b) poder de decisión, c) capacidad de aporte.</w:t>
            </w:r>
          </w:p>
        </w:tc>
      </w:tr>
      <w:tr w:rsidR="00896F17" w:rsidRPr="00F36DA5" w:rsidTr="004A1BF1">
        <w:tc>
          <w:tcPr>
            <w:tcW w:w="30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896F17" w:rsidRPr="00FC53B3" w:rsidRDefault="00896F17" w:rsidP="00A04D25">
            <w:pPr>
              <w:spacing w:after="120"/>
              <w:rPr>
                <w:rFonts w:asciiTheme="minorHAnsi" w:hAnsiTheme="minorHAnsi"/>
                <w:b/>
                <w:color w:val="1F497D" w:themeColor="text2"/>
                <w:lang w:val="es-MX"/>
              </w:rPr>
            </w:pPr>
            <w:r w:rsidRPr="00FC53B3">
              <w:rPr>
                <w:rFonts w:asciiTheme="minorHAnsi" w:hAnsiTheme="minorHAnsi"/>
                <w:b/>
                <w:color w:val="1F497D" w:themeColor="text2"/>
                <w:lang w:val="es-MX"/>
              </w:rPr>
              <w:t>Selección de temas para talleres, debates, foros, grupos focales.</w:t>
            </w:r>
          </w:p>
        </w:tc>
        <w:tc>
          <w:tcPr>
            <w:tcW w:w="425" w:type="dxa"/>
            <w:tcBorders>
              <w:top w:val="nil"/>
              <w:left w:val="single" w:sz="8" w:space="0" w:color="365F91" w:themeColor="accent1" w:themeShade="BF"/>
              <w:bottom w:val="nil"/>
              <w:right w:val="single" w:sz="8" w:space="0" w:color="365F91" w:themeColor="accent1" w:themeShade="BF"/>
            </w:tcBorders>
          </w:tcPr>
          <w:p w:rsidR="00896F17" w:rsidRDefault="00896F17" w:rsidP="00A04D25">
            <w:pPr>
              <w:spacing w:after="120"/>
              <w:rPr>
                <w:rFonts w:asciiTheme="minorHAnsi" w:hAnsiTheme="minorHAnsi"/>
                <w:lang w:val="es-MX"/>
              </w:rPr>
            </w:pPr>
          </w:p>
        </w:tc>
        <w:tc>
          <w:tcPr>
            <w:tcW w:w="546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896F17" w:rsidRPr="004A1BF1" w:rsidRDefault="00896F17" w:rsidP="004A1BF1">
            <w:pPr>
              <w:pStyle w:val="Prrafodelista"/>
              <w:numPr>
                <w:ilvl w:val="0"/>
                <w:numId w:val="45"/>
              </w:numPr>
              <w:spacing w:after="120"/>
              <w:ind w:left="318" w:hanging="284"/>
              <w:contextualSpacing w:val="0"/>
              <w:rPr>
                <w:rFonts w:asciiTheme="minorHAnsi" w:hAnsiTheme="minorHAnsi"/>
                <w:lang w:val="es-MX"/>
              </w:rPr>
            </w:pPr>
            <w:r w:rsidRPr="004A1BF1">
              <w:rPr>
                <w:rFonts w:asciiTheme="minorHAnsi" w:hAnsiTheme="minorHAnsi"/>
                <w:lang w:val="es-MX"/>
              </w:rPr>
              <w:t xml:space="preserve">Temas de </w:t>
            </w:r>
            <w:r>
              <w:rPr>
                <w:rFonts w:asciiTheme="minorHAnsi" w:hAnsiTheme="minorHAnsi"/>
                <w:lang w:val="es-MX"/>
              </w:rPr>
              <w:t xml:space="preserve">actividades </w:t>
            </w:r>
            <w:r w:rsidRPr="004A1BF1">
              <w:rPr>
                <w:rFonts w:asciiTheme="minorHAnsi" w:hAnsiTheme="minorHAnsi"/>
                <w:lang w:val="es-MX"/>
              </w:rPr>
              <w:t xml:space="preserve">seleccionados a partir de criterios claves: a) importancia estratégica, b) coincidencia con la coyuntura política, c) coincidencia con la agenda </w:t>
            </w:r>
            <w:r>
              <w:rPr>
                <w:rFonts w:asciiTheme="minorHAnsi" w:hAnsiTheme="minorHAnsi"/>
                <w:lang w:val="es-MX"/>
              </w:rPr>
              <w:t>del ente implementador</w:t>
            </w:r>
            <w:r w:rsidRPr="004A1BF1">
              <w:rPr>
                <w:rFonts w:asciiTheme="minorHAnsi" w:hAnsiTheme="minorHAnsi"/>
                <w:lang w:val="es-MX"/>
              </w:rPr>
              <w:t xml:space="preserve"> d) posibilidades/factibilidad de alcanzar resultados concretos.</w:t>
            </w:r>
          </w:p>
        </w:tc>
      </w:tr>
      <w:tr w:rsidR="00896F17" w:rsidRPr="00F36DA5" w:rsidTr="004A1BF1">
        <w:tc>
          <w:tcPr>
            <w:tcW w:w="30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896F17" w:rsidRPr="00FC53B3" w:rsidRDefault="00896F17" w:rsidP="00A04D25">
            <w:pPr>
              <w:spacing w:after="120"/>
              <w:rPr>
                <w:rFonts w:asciiTheme="minorHAnsi" w:hAnsiTheme="minorHAnsi"/>
                <w:b/>
                <w:color w:val="1F497D" w:themeColor="text2"/>
                <w:lang w:val="es-MX"/>
              </w:rPr>
            </w:pPr>
            <w:r w:rsidRPr="00FC53B3">
              <w:rPr>
                <w:rFonts w:asciiTheme="minorHAnsi" w:hAnsiTheme="minorHAnsi"/>
                <w:b/>
                <w:color w:val="1F497D" w:themeColor="text2"/>
                <w:lang w:val="es-MX"/>
              </w:rPr>
              <w:t>Estudios e investigación</w:t>
            </w:r>
          </w:p>
        </w:tc>
        <w:tc>
          <w:tcPr>
            <w:tcW w:w="425" w:type="dxa"/>
            <w:tcBorders>
              <w:top w:val="nil"/>
              <w:left w:val="single" w:sz="8" w:space="0" w:color="365F91" w:themeColor="accent1" w:themeShade="BF"/>
              <w:bottom w:val="nil"/>
              <w:right w:val="single" w:sz="8" w:space="0" w:color="365F91" w:themeColor="accent1" w:themeShade="BF"/>
            </w:tcBorders>
          </w:tcPr>
          <w:p w:rsidR="00896F17" w:rsidRDefault="00896F17" w:rsidP="00A04D25">
            <w:pPr>
              <w:spacing w:after="120"/>
              <w:rPr>
                <w:rFonts w:asciiTheme="minorHAnsi" w:hAnsiTheme="minorHAnsi"/>
                <w:lang w:val="es-MX"/>
              </w:rPr>
            </w:pPr>
          </w:p>
        </w:tc>
        <w:tc>
          <w:tcPr>
            <w:tcW w:w="546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896F17" w:rsidRDefault="00896F17" w:rsidP="004A1BF1">
            <w:pPr>
              <w:pStyle w:val="Prrafodelista"/>
              <w:numPr>
                <w:ilvl w:val="0"/>
                <w:numId w:val="45"/>
              </w:numPr>
              <w:spacing w:after="120"/>
              <w:ind w:left="318" w:hanging="284"/>
              <w:contextualSpacing w:val="0"/>
              <w:rPr>
                <w:rFonts w:asciiTheme="minorHAnsi" w:hAnsiTheme="minorHAnsi"/>
                <w:lang w:val="es-MX"/>
              </w:rPr>
            </w:pPr>
            <w:r w:rsidRPr="004A1BF1">
              <w:rPr>
                <w:rFonts w:asciiTheme="minorHAnsi" w:hAnsiTheme="minorHAnsi"/>
                <w:lang w:val="es-MX"/>
              </w:rPr>
              <w:t>Contenidos seleccionados aportan y complementan otros componentes del proyecto.</w:t>
            </w:r>
          </w:p>
          <w:p w:rsidR="00896F17" w:rsidRDefault="00896F17" w:rsidP="004A1BF1">
            <w:pPr>
              <w:pStyle w:val="Prrafodelista"/>
              <w:numPr>
                <w:ilvl w:val="0"/>
                <w:numId w:val="45"/>
              </w:numPr>
              <w:spacing w:after="120"/>
              <w:ind w:left="318" w:hanging="284"/>
              <w:contextualSpacing w:val="0"/>
              <w:rPr>
                <w:rFonts w:asciiTheme="minorHAnsi" w:hAnsiTheme="minorHAnsi"/>
                <w:lang w:val="es-MX"/>
              </w:rPr>
            </w:pPr>
            <w:r w:rsidRPr="004A1BF1">
              <w:rPr>
                <w:rFonts w:asciiTheme="minorHAnsi" w:hAnsiTheme="minorHAnsi"/>
                <w:lang w:val="es-MX"/>
              </w:rPr>
              <w:t>Estudios desarrollados contienen propuestas específicas de solución que puedan ser retomadas por los tomadores de decisión para convertirse en política pública</w:t>
            </w:r>
            <w:r>
              <w:rPr>
                <w:rFonts w:asciiTheme="minorHAnsi" w:hAnsiTheme="minorHAnsi"/>
                <w:lang w:val="es-MX"/>
              </w:rPr>
              <w:t>/</w:t>
            </w:r>
            <w:r w:rsidRPr="004A1BF1">
              <w:rPr>
                <w:rFonts w:asciiTheme="minorHAnsi" w:hAnsiTheme="minorHAnsi"/>
                <w:lang w:val="es-MX"/>
              </w:rPr>
              <w:t>reformas legales.</w:t>
            </w:r>
          </w:p>
          <w:p w:rsidR="00896F17" w:rsidRDefault="00896F17" w:rsidP="004A1BF1">
            <w:pPr>
              <w:pStyle w:val="Prrafodelista"/>
              <w:numPr>
                <w:ilvl w:val="0"/>
                <w:numId w:val="45"/>
              </w:numPr>
              <w:spacing w:after="120"/>
              <w:ind w:left="318" w:hanging="284"/>
              <w:contextualSpacing w:val="0"/>
              <w:rPr>
                <w:rFonts w:asciiTheme="minorHAnsi" w:hAnsiTheme="minorHAnsi"/>
                <w:lang w:val="es-MX"/>
              </w:rPr>
            </w:pPr>
            <w:r w:rsidRPr="004A1BF1">
              <w:rPr>
                <w:rFonts w:asciiTheme="minorHAnsi" w:hAnsiTheme="minorHAnsi"/>
                <w:lang w:val="es-MX"/>
              </w:rPr>
              <w:t>Estudios presentados a las instancias correspondientes en tiempo adecuado para influir en el debate público</w:t>
            </w:r>
            <w:r>
              <w:rPr>
                <w:rFonts w:asciiTheme="minorHAnsi" w:hAnsiTheme="minorHAnsi"/>
                <w:lang w:val="es-MX"/>
              </w:rPr>
              <w:t xml:space="preserve"> y coyunturas claves</w:t>
            </w:r>
            <w:r w:rsidRPr="004A1BF1">
              <w:rPr>
                <w:rFonts w:asciiTheme="minorHAnsi" w:hAnsiTheme="minorHAnsi"/>
                <w:lang w:val="es-MX"/>
              </w:rPr>
              <w:t>.</w:t>
            </w:r>
          </w:p>
          <w:p w:rsidR="00896F17" w:rsidRPr="004A1BF1" w:rsidRDefault="00896F17" w:rsidP="004A1BF1">
            <w:pPr>
              <w:pStyle w:val="Prrafodelista"/>
              <w:numPr>
                <w:ilvl w:val="0"/>
                <w:numId w:val="45"/>
              </w:numPr>
              <w:spacing w:after="120"/>
              <w:ind w:left="318" w:hanging="284"/>
              <w:contextualSpacing w:val="0"/>
              <w:rPr>
                <w:rFonts w:asciiTheme="minorHAnsi" w:hAnsiTheme="minorHAnsi"/>
                <w:lang w:val="es-MX"/>
              </w:rPr>
            </w:pPr>
            <w:r w:rsidRPr="004A1BF1">
              <w:rPr>
                <w:rFonts w:asciiTheme="minorHAnsi" w:hAnsiTheme="minorHAnsi"/>
                <w:lang w:val="es-MX"/>
              </w:rPr>
              <w:t>Estudios son r</w:t>
            </w:r>
            <w:r>
              <w:rPr>
                <w:rFonts w:asciiTheme="minorHAnsi" w:hAnsiTheme="minorHAnsi"/>
                <w:lang w:val="es-MX"/>
              </w:rPr>
              <w:t>etomados en el debate político.</w:t>
            </w:r>
            <w:r w:rsidRPr="004A1BF1">
              <w:rPr>
                <w:rFonts w:asciiTheme="minorHAnsi" w:hAnsiTheme="minorHAnsi"/>
                <w:lang w:val="es-MX"/>
              </w:rPr>
              <w:t xml:space="preserve"> </w:t>
            </w:r>
          </w:p>
        </w:tc>
      </w:tr>
    </w:tbl>
    <w:p w:rsidR="0052699E" w:rsidRDefault="0052699E">
      <w:pPr>
        <w:rPr>
          <w:rFonts w:asciiTheme="minorHAnsi" w:hAnsiTheme="minorHAnsi"/>
          <w:b/>
          <w:sz w:val="28"/>
          <w:lang w:val="es-MX"/>
        </w:rPr>
      </w:pPr>
      <w:r>
        <w:rPr>
          <w:rFonts w:asciiTheme="minorHAnsi" w:hAnsiTheme="minorHAnsi"/>
          <w:b/>
          <w:sz w:val="28"/>
          <w:lang w:val="es-MX"/>
        </w:rPr>
        <w:br w:type="page"/>
      </w:r>
    </w:p>
    <w:p w:rsidR="0052699E" w:rsidRDefault="0052699E" w:rsidP="0007660F">
      <w:pPr>
        <w:spacing w:after="120"/>
        <w:jc w:val="both"/>
        <w:rPr>
          <w:rFonts w:asciiTheme="minorHAnsi" w:hAnsiTheme="minorHAnsi"/>
          <w:b/>
          <w:sz w:val="28"/>
          <w:lang w:val="es-MX"/>
        </w:rPr>
      </w:pPr>
    </w:p>
    <w:p w:rsidR="0057271B" w:rsidRPr="001533D1" w:rsidRDefault="00A04D25" w:rsidP="0007660F">
      <w:pPr>
        <w:spacing w:after="120"/>
        <w:jc w:val="both"/>
        <w:rPr>
          <w:rFonts w:asciiTheme="minorHAnsi" w:hAnsiTheme="minorHAnsi"/>
          <w:b/>
          <w:sz w:val="28"/>
          <w:lang w:val="es-MX"/>
        </w:rPr>
      </w:pPr>
      <w:r>
        <w:rPr>
          <w:rFonts w:asciiTheme="minorHAnsi" w:hAnsiTheme="minorHAnsi"/>
          <w:b/>
          <w:sz w:val="28"/>
          <w:lang w:val="es-MX"/>
        </w:rPr>
        <w:t xml:space="preserve">Anexo 7: </w:t>
      </w:r>
      <w:r w:rsidR="001533D1" w:rsidRPr="001533D1">
        <w:rPr>
          <w:rFonts w:asciiTheme="minorHAnsi" w:hAnsiTheme="minorHAnsi"/>
          <w:b/>
          <w:sz w:val="28"/>
          <w:lang w:val="es-MX"/>
        </w:rPr>
        <w:t>Análisis de los Planes de Gobierno ARENA Y FMLN 2009-2014</w:t>
      </w:r>
    </w:p>
    <w:p w:rsidR="001533D1" w:rsidRDefault="001533D1" w:rsidP="0007660F">
      <w:pPr>
        <w:spacing w:after="120"/>
        <w:jc w:val="both"/>
        <w:rPr>
          <w:rFonts w:asciiTheme="minorHAnsi" w:hAnsiTheme="minorHAnsi"/>
          <w:sz w:val="28"/>
          <w:lang w:val="es-MX"/>
        </w:rPr>
      </w:pPr>
    </w:p>
    <w:tbl>
      <w:tblPr>
        <w:tblW w:w="7900" w:type="dxa"/>
        <w:jc w:val="center"/>
        <w:tblCellMar>
          <w:left w:w="70" w:type="dxa"/>
          <w:right w:w="70" w:type="dxa"/>
        </w:tblCellMar>
        <w:tblLook w:val="04A0"/>
      </w:tblPr>
      <w:tblGrid>
        <w:gridCol w:w="5420"/>
        <w:gridCol w:w="1240"/>
        <w:gridCol w:w="1240"/>
      </w:tblGrid>
      <w:tr w:rsidR="00F92170" w:rsidRPr="00F36DA5" w:rsidTr="00F92170">
        <w:trPr>
          <w:trHeight w:val="972"/>
          <w:jc w:val="center"/>
        </w:trPr>
        <w:tc>
          <w:tcPr>
            <w:tcW w:w="7900" w:type="dxa"/>
            <w:gridSpan w:val="3"/>
            <w:tcBorders>
              <w:top w:val="nil"/>
              <w:left w:val="nil"/>
              <w:bottom w:val="nil"/>
              <w:right w:val="nil"/>
            </w:tcBorders>
            <w:shd w:val="clear" w:color="auto" w:fill="auto"/>
            <w:vAlign w:val="center"/>
            <w:hideMark/>
          </w:tcPr>
          <w:p w:rsidR="00F92170" w:rsidRPr="00F92170" w:rsidRDefault="00F92170" w:rsidP="00F92170">
            <w:pPr>
              <w:jc w:val="center"/>
              <w:rPr>
                <w:rFonts w:ascii="Calibri" w:hAnsi="Calibri"/>
                <w:b/>
                <w:bCs/>
                <w:color w:val="000000"/>
                <w:lang w:val="es-MX" w:eastAsia="es-MX"/>
              </w:rPr>
            </w:pPr>
            <w:r w:rsidRPr="00F92170">
              <w:rPr>
                <w:rFonts w:ascii="Calibri" w:hAnsi="Calibri"/>
                <w:b/>
                <w:bCs/>
                <w:color w:val="000000"/>
                <w:lang w:val="es-MX" w:eastAsia="es-MX"/>
              </w:rPr>
              <w:t>Inclusión de propuestas de políticas públicas de FUSADES en los Programas de Gobierno y Plantaformas Legislativas del FMLN y ARENA para el período 2009-2014</w:t>
            </w:r>
          </w:p>
        </w:tc>
      </w:tr>
      <w:tr w:rsidR="00F92170" w:rsidRPr="00F36DA5" w:rsidTr="00FC53B3">
        <w:trPr>
          <w:trHeight w:val="288"/>
          <w:jc w:val="center"/>
        </w:trPr>
        <w:tc>
          <w:tcPr>
            <w:tcW w:w="5420" w:type="dxa"/>
            <w:tcBorders>
              <w:top w:val="nil"/>
              <w:left w:val="nil"/>
              <w:bottom w:val="single" w:sz="8" w:space="0" w:color="365F91" w:themeColor="accent1" w:themeShade="BF"/>
              <w:right w:val="nil"/>
            </w:tcBorders>
            <w:shd w:val="clear" w:color="auto" w:fill="auto"/>
            <w:vAlign w:val="center"/>
            <w:hideMark/>
          </w:tcPr>
          <w:p w:rsidR="00F92170" w:rsidRPr="00F92170" w:rsidRDefault="00F92170" w:rsidP="00F92170">
            <w:pPr>
              <w:rPr>
                <w:rFonts w:ascii="Calibri" w:hAnsi="Calibri"/>
                <w:color w:val="000000"/>
                <w:sz w:val="22"/>
                <w:szCs w:val="22"/>
                <w:lang w:val="es-MX" w:eastAsia="es-MX"/>
              </w:rPr>
            </w:pPr>
          </w:p>
        </w:tc>
        <w:tc>
          <w:tcPr>
            <w:tcW w:w="1240" w:type="dxa"/>
            <w:tcBorders>
              <w:top w:val="nil"/>
              <w:left w:val="nil"/>
              <w:bottom w:val="single" w:sz="8" w:space="0" w:color="365F91" w:themeColor="accent1" w:themeShade="BF"/>
              <w:right w:val="nil"/>
            </w:tcBorders>
            <w:shd w:val="clear" w:color="auto" w:fill="auto"/>
            <w:vAlign w:val="center"/>
            <w:hideMark/>
          </w:tcPr>
          <w:p w:rsidR="00F92170" w:rsidRPr="00F92170" w:rsidRDefault="00F92170" w:rsidP="00F92170">
            <w:pPr>
              <w:jc w:val="center"/>
              <w:rPr>
                <w:rFonts w:ascii="Calibri" w:hAnsi="Calibri"/>
                <w:color w:val="000000"/>
                <w:sz w:val="22"/>
                <w:szCs w:val="22"/>
                <w:lang w:val="es-MX" w:eastAsia="es-MX"/>
              </w:rPr>
            </w:pPr>
          </w:p>
        </w:tc>
        <w:tc>
          <w:tcPr>
            <w:tcW w:w="1240" w:type="dxa"/>
            <w:tcBorders>
              <w:top w:val="nil"/>
              <w:left w:val="nil"/>
              <w:bottom w:val="single" w:sz="8" w:space="0" w:color="365F91" w:themeColor="accent1" w:themeShade="BF"/>
              <w:right w:val="nil"/>
            </w:tcBorders>
            <w:shd w:val="clear" w:color="auto" w:fill="auto"/>
            <w:vAlign w:val="center"/>
            <w:hideMark/>
          </w:tcPr>
          <w:p w:rsidR="00F92170" w:rsidRPr="00F92170" w:rsidRDefault="00F92170" w:rsidP="00F92170">
            <w:pPr>
              <w:jc w:val="center"/>
              <w:rPr>
                <w:rFonts w:ascii="Calibri" w:hAnsi="Calibri"/>
                <w:color w:val="000000"/>
                <w:sz w:val="22"/>
                <w:szCs w:val="22"/>
                <w:lang w:val="es-MX" w:eastAsia="es-MX"/>
              </w:rPr>
            </w:pPr>
          </w:p>
        </w:tc>
      </w:tr>
      <w:tr w:rsidR="00F92170" w:rsidRPr="00F92170" w:rsidTr="00FC53B3">
        <w:trPr>
          <w:trHeight w:val="288"/>
          <w:jc w:val="center"/>
        </w:trPr>
        <w:tc>
          <w:tcPr>
            <w:tcW w:w="54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B8CCE4" w:themeFill="accent1" w:themeFillTint="66"/>
            <w:vAlign w:val="center"/>
            <w:hideMark/>
          </w:tcPr>
          <w:p w:rsidR="00F92170" w:rsidRPr="00FC53B3" w:rsidRDefault="00F92170" w:rsidP="00F92170">
            <w:pPr>
              <w:jc w:val="center"/>
              <w:rPr>
                <w:rFonts w:ascii="Calibri" w:hAnsi="Calibri"/>
                <w:b/>
                <w:bCs/>
                <w:color w:val="1F497D" w:themeColor="text2"/>
                <w:sz w:val="22"/>
                <w:szCs w:val="22"/>
                <w:lang w:val="es-MX" w:eastAsia="es-MX"/>
              </w:rPr>
            </w:pPr>
            <w:r w:rsidRPr="00FC53B3">
              <w:rPr>
                <w:rFonts w:ascii="Calibri" w:hAnsi="Calibri"/>
                <w:b/>
                <w:bCs/>
                <w:color w:val="1F497D" w:themeColor="text2"/>
                <w:sz w:val="22"/>
                <w:szCs w:val="22"/>
                <w:lang w:val="es-MX" w:eastAsia="es-MX"/>
              </w:rPr>
              <w:t>Tema</w:t>
            </w:r>
          </w:p>
        </w:tc>
        <w:tc>
          <w:tcPr>
            <w:tcW w:w="12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B8CCE4" w:themeFill="accent1" w:themeFillTint="66"/>
            <w:vAlign w:val="center"/>
            <w:hideMark/>
          </w:tcPr>
          <w:p w:rsidR="00F92170" w:rsidRPr="00FC53B3" w:rsidRDefault="00F92170" w:rsidP="00F92170">
            <w:pPr>
              <w:jc w:val="center"/>
              <w:rPr>
                <w:rFonts w:ascii="Calibri" w:hAnsi="Calibri"/>
                <w:b/>
                <w:bCs/>
                <w:color w:val="1F497D" w:themeColor="text2"/>
                <w:sz w:val="22"/>
                <w:szCs w:val="22"/>
                <w:lang w:val="es-MX" w:eastAsia="es-MX"/>
              </w:rPr>
            </w:pPr>
            <w:r w:rsidRPr="00FC53B3">
              <w:rPr>
                <w:rFonts w:ascii="Calibri" w:hAnsi="Calibri"/>
                <w:b/>
                <w:bCs/>
                <w:color w:val="1F497D" w:themeColor="text2"/>
                <w:sz w:val="22"/>
                <w:szCs w:val="22"/>
                <w:lang w:val="es-MX" w:eastAsia="es-MX"/>
              </w:rPr>
              <w:t>FMLN</w:t>
            </w:r>
          </w:p>
        </w:tc>
        <w:tc>
          <w:tcPr>
            <w:tcW w:w="12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B8CCE4" w:themeFill="accent1" w:themeFillTint="66"/>
            <w:vAlign w:val="center"/>
            <w:hideMark/>
          </w:tcPr>
          <w:p w:rsidR="00F92170" w:rsidRPr="00FC53B3" w:rsidRDefault="00F92170" w:rsidP="00F92170">
            <w:pPr>
              <w:jc w:val="center"/>
              <w:rPr>
                <w:rFonts w:ascii="Calibri" w:hAnsi="Calibri"/>
                <w:b/>
                <w:bCs/>
                <w:color w:val="1F497D" w:themeColor="text2"/>
                <w:sz w:val="22"/>
                <w:szCs w:val="22"/>
                <w:lang w:val="es-MX" w:eastAsia="es-MX"/>
              </w:rPr>
            </w:pPr>
            <w:r w:rsidRPr="00FC53B3">
              <w:rPr>
                <w:rFonts w:ascii="Calibri" w:hAnsi="Calibri"/>
                <w:b/>
                <w:bCs/>
                <w:color w:val="1F497D" w:themeColor="text2"/>
                <w:sz w:val="22"/>
                <w:szCs w:val="22"/>
                <w:lang w:val="es-MX" w:eastAsia="es-MX"/>
              </w:rPr>
              <w:t>ARENA</w:t>
            </w:r>
          </w:p>
        </w:tc>
      </w:tr>
      <w:tr w:rsidR="00F92170" w:rsidRPr="00F92170" w:rsidTr="00FC53B3">
        <w:trPr>
          <w:trHeight w:val="288"/>
          <w:jc w:val="center"/>
        </w:trPr>
        <w:tc>
          <w:tcPr>
            <w:tcW w:w="54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92170" w:rsidRDefault="00F92170" w:rsidP="00F92170">
            <w:pPr>
              <w:rPr>
                <w:rFonts w:ascii="Calibri" w:hAnsi="Calibri"/>
                <w:color w:val="000000"/>
                <w:sz w:val="22"/>
                <w:szCs w:val="22"/>
                <w:lang w:val="es-MX" w:eastAsia="es-MX"/>
              </w:rPr>
            </w:pPr>
            <w:r w:rsidRPr="00F92170">
              <w:rPr>
                <w:rFonts w:ascii="Calibri" w:hAnsi="Calibri"/>
                <w:color w:val="000000"/>
                <w:sz w:val="22"/>
                <w:szCs w:val="22"/>
                <w:lang w:val="es-MX" w:eastAsia="es-MX"/>
              </w:rPr>
              <w:t>1. Implementación del voto residencial a nivel nacional</w:t>
            </w:r>
          </w:p>
        </w:tc>
        <w:tc>
          <w:tcPr>
            <w:tcW w:w="12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92170" w:rsidRDefault="00F92170" w:rsidP="00F92170">
            <w:pPr>
              <w:jc w:val="center"/>
              <w:rPr>
                <w:rFonts w:ascii="Calibri" w:hAnsi="Calibri"/>
                <w:color w:val="000000"/>
                <w:sz w:val="22"/>
                <w:szCs w:val="22"/>
                <w:lang w:val="es-MX" w:eastAsia="es-MX"/>
              </w:rPr>
            </w:pPr>
            <w:r w:rsidRPr="00F92170">
              <w:rPr>
                <w:rFonts w:ascii="Calibri" w:hAnsi="Calibri"/>
                <w:color w:val="000000"/>
                <w:sz w:val="22"/>
                <w:szCs w:val="22"/>
                <w:lang w:val="es-MX" w:eastAsia="es-MX"/>
              </w:rPr>
              <w:t>Si</w:t>
            </w:r>
          </w:p>
        </w:tc>
        <w:tc>
          <w:tcPr>
            <w:tcW w:w="12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92170" w:rsidRDefault="00F92170" w:rsidP="00F92170">
            <w:pPr>
              <w:jc w:val="center"/>
              <w:rPr>
                <w:rFonts w:ascii="Calibri" w:hAnsi="Calibri"/>
                <w:color w:val="000000"/>
                <w:sz w:val="22"/>
                <w:szCs w:val="22"/>
                <w:lang w:val="es-MX" w:eastAsia="es-MX"/>
              </w:rPr>
            </w:pPr>
            <w:r w:rsidRPr="00F92170">
              <w:rPr>
                <w:rFonts w:ascii="Calibri" w:hAnsi="Calibri"/>
                <w:color w:val="000000"/>
                <w:sz w:val="22"/>
                <w:szCs w:val="22"/>
                <w:lang w:val="es-MX" w:eastAsia="es-MX"/>
              </w:rPr>
              <w:t>No</w:t>
            </w:r>
          </w:p>
        </w:tc>
      </w:tr>
      <w:tr w:rsidR="00F92170" w:rsidRPr="00F92170" w:rsidTr="00FC53B3">
        <w:trPr>
          <w:trHeight w:val="288"/>
          <w:jc w:val="center"/>
        </w:trPr>
        <w:tc>
          <w:tcPr>
            <w:tcW w:w="54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92170" w:rsidRDefault="00F92170" w:rsidP="00F92170">
            <w:pPr>
              <w:rPr>
                <w:rFonts w:ascii="Calibri" w:hAnsi="Calibri"/>
                <w:color w:val="000000"/>
                <w:sz w:val="22"/>
                <w:szCs w:val="22"/>
                <w:lang w:val="es-MX" w:eastAsia="es-MX"/>
              </w:rPr>
            </w:pPr>
            <w:r w:rsidRPr="00F92170">
              <w:rPr>
                <w:rFonts w:ascii="Calibri" w:hAnsi="Calibri"/>
                <w:color w:val="000000"/>
                <w:sz w:val="22"/>
                <w:szCs w:val="22"/>
                <w:lang w:val="es-MX" w:eastAsia="es-MX"/>
              </w:rPr>
              <w:t>2. Modernización del TSE</w:t>
            </w:r>
          </w:p>
        </w:tc>
        <w:tc>
          <w:tcPr>
            <w:tcW w:w="12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92170" w:rsidRDefault="00F92170" w:rsidP="00F92170">
            <w:pPr>
              <w:jc w:val="center"/>
              <w:rPr>
                <w:rFonts w:ascii="Calibri" w:hAnsi="Calibri"/>
                <w:color w:val="000000"/>
                <w:sz w:val="22"/>
                <w:szCs w:val="22"/>
                <w:lang w:val="es-MX" w:eastAsia="es-MX"/>
              </w:rPr>
            </w:pPr>
            <w:r w:rsidRPr="00F92170">
              <w:rPr>
                <w:rFonts w:ascii="Calibri" w:hAnsi="Calibri"/>
                <w:color w:val="000000"/>
                <w:sz w:val="22"/>
                <w:szCs w:val="22"/>
                <w:lang w:val="es-MX" w:eastAsia="es-MX"/>
              </w:rPr>
              <w:t>Si</w:t>
            </w:r>
          </w:p>
        </w:tc>
        <w:tc>
          <w:tcPr>
            <w:tcW w:w="12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92170" w:rsidRDefault="00F92170" w:rsidP="00F92170">
            <w:pPr>
              <w:jc w:val="center"/>
              <w:rPr>
                <w:rFonts w:ascii="Calibri" w:hAnsi="Calibri"/>
                <w:color w:val="000000"/>
                <w:sz w:val="22"/>
                <w:szCs w:val="22"/>
                <w:lang w:val="es-MX" w:eastAsia="es-MX"/>
              </w:rPr>
            </w:pPr>
            <w:r w:rsidRPr="00F92170">
              <w:rPr>
                <w:rFonts w:ascii="Calibri" w:hAnsi="Calibri"/>
                <w:color w:val="000000"/>
                <w:sz w:val="22"/>
                <w:szCs w:val="22"/>
                <w:lang w:val="es-MX" w:eastAsia="es-MX"/>
              </w:rPr>
              <w:t>Si</w:t>
            </w:r>
          </w:p>
        </w:tc>
      </w:tr>
      <w:tr w:rsidR="00F92170" w:rsidRPr="00F92170" w:rsidTr="00FC53B3">
        <w:trPr>
          <w:trHeight w:val="288"/>
          <w:jc w:val="center"/>
        </w:trPr>
        <w:tc>
          <w:tcPr>
            <w:tcW w:w="54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92170" w:rsidRDefault="00F92170" w:rsidP="00F92170">
            <w:pPr>
              <w:rPr>
                <w:rFonts w:ascii="Calibri" w:hAnsi="Calibri"/>
                <w:color w:val="000000"/>
                <w:sz w:val="22"/>
                <w:szCs w:val="22"/>
                <w:lang w:val="es-MX" w:eastAsia="es-MX"/>
              </w:rPr>
            </w:pPr>
            <w:r w:rsidRPr="00F92170">
              <w:rPr>
                <w:rFonts w:ascii="Calibri" w:hAnsi="Calibri"/>
                <w:color w:val="000000"/>
                <w:sz w:val="22"/>
                <w:szCs w:val="22"/>
                <w:lang w:val="es-MX" w:eastAsia="es-MX"/>
              </w:rPr>
              <w:t>3. Mejorar el vínculo entre representantes y representados</w:t>
            </w:r>
          </w:p>
        </w:tc>
        <w:tc>
          <w:tcPr>
            <w:tcW w:w="12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92170" w:rsidRDefault="00F92170" w:rsidP="00F92170">
            <w:pPr>
              <w:jc w:val="center"/>
              <w:rPr>
                <w:rFonts w:ascii="Calibri" w:hAnsi="Calibri"/>
                <w:color w:val="000000"/>
                <w:sz w:val="22"/>
                <w:szCs w:val="22"/>
                <w:lang w:val="es-MX" w:eastAsia="es-MX"/>
              </w:rPr>
            </w:pPr>
            <w:r w:rsidRPr="00F92170">
              <w:rPr>
                <w:rFonts w:ascii="Calibri" w:hAnsi="Calibri"/>
                <w:color w:val="000000"/>
                <w:sz w:val="22"/>
                <w:szCs w:val="22"/>
                <w:lang w:val="es-MX" w:eastAsia="es-MX"/>
              </w:rPr>
              <w:t>No</w:t>
            </w:r>
          </w:p>
        </w:tc>
        <w:tc>
          <w:tcPr>
            <w:tcW w:w="12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92170" w:rsidRDefault="00F92170" w:rsidP="00F92170">
            <w:pPr>
              <w:jc w:val="center"/>
              <w:rPr>
                <w:rFonts w:ascii="Calibri" w:hAnsi="Calibri"/>
                <w:color w:val="000000"/>
                <w:sz w:val="22"/>
                <w:szCs w:val="22"/>
                <w:lang w:val="es-MX" w:eastAsia="es-MX"/>
              </w:rPr>
            </w:pPr>
            <w:r w:rsidRPr="00F92170">
              <w:rPr>
                <w:rFonts w:ascii="Calibri" w:hAnsi="Calibri"/>
                <w:color w:val="000000"/>
                <w:sz w:val="22"/>
                <w:szCs w:val="22"/>
                <w:lang w:val="es-MX" w:eastAsia="es-MX"/>
              </w:rPr>
              <w:t>Si</w:t>
            </w:r>
          </w:p>
        </w:tc>
      </w:tr>
      <w:tr w:rsidR="00F92170" w:rsidRPr="00F92170" w:rsidTr="00FC53B3">
        <w:trPr>
          <w:trHeight w:val="288"/>
          <w:jc w:val="center"/>
        </w:trPr>
        <w:tc>
          <w:tcPr>
            <w:tcW w:w="54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92170" w:rsidRDefault="00F92170" w:rsidP="00F92170">
            <w:pPr>
              <w:rPr>
                <w:rFonts w:ascii="Calibri" w:hAnsi="Calibri"/>
                <w:color w:val="000000"/>
                <w:sz w:val="22"/>
                <w:szCs w:val="22"/>
                <w:lang w:val="es-MX" w:eastAsia="es-MX"/>
              </w:rPr>
            </w:pPr>
            <w:r w:rsidRPr="00F92170">
              <w:rPr>
                <w:rFonts w:ascii="Calibri" w:hAnsi="Calibri"/>
                <w:color w:val="000000"/>
                <w:sz w:val="22"/>
                <w:szCs w:val="22"/>
                <w:lang w:val="es-MX" w:eastAsia="es-MX"/>
              </w:rPr>
              <w:t>4. Aprobar Ley de Partidos Políticos.</w:t>
            </w:r>
          </w:p>
        </w:tc>
        <w:tc>
          <w:tcPr>
            <w:tcW w:w="12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92170" w:rsidRDefault="00F92170" w:rsidP="00F92170">
            <w:pPr>
              <w:jc w:val="center"/>
              <w:rPr>
                <w:rFonts w:ascii="Calibri" w:hAnsi="Calibri"/>
                <w:color w:val="000000"/>
                <w:sz w:val="22"/>
                <w:szCs w:val="22"/>
                <w:lang w:val="es-MX" w:eastAsia="es-MX"/>
              </w:rPr>
            </w:pPr>
            <w:r w:rsidRPr="00F92170">
              <w:rPr>
                <w:rFonts w:ascii="Calibri" w:hAnsi="Calibri"/>
                <w:color w:val="000000"/>
                <w:sz w:val="22"/>
                <w:szCs w:val="22"/>
                <w:lang w:val="es-MX" w:eastAsia="es-MX"/>
              </w:rPr>
              <w:t>Si</w:t>
            </w:r>
          </w:p>
        </w:tc>
        <w:tc>
          <w:tcPr>
            <w:tcW w:w="12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92170" w:rsidRDefault="00F92170" w:rsidP="00F92170">
            <w:pPr>
              <w:jc w:val="center"/>
              <w:rPr>
                <w:rFonts w:ascii="Calibri" w:hAnsi="Calibri"/>
                <w:color w:val="000000"/>
                <w:sz w:val="22"/>
                <w:szCs w:val="22"/>
                <w:lang w:val="es-MX" w:eastAsia="es-MX"/>
              </w:rPr>
            </w:pPr>
            <w:r w:rsidRPr="00F92170">
              <w:rPr>
                <w:rFonts w:ascii="Calibri" w:hAnsi="Calibri"/>
                <w:color w:val="000000"/>
                <w:sz w:val="22"/>
                <w:szCs w:val="22"/>
                <w:lang w:val="es-MX" w:eastAsia="es-MX"/>
              </w:rPr>
              <w:t>Si</w:t>
            </w:r>
          </w:p>
        </w:tc>
      </w:tr>
      <w:tr w:rsidR="00F92170" w:rsidRPr="00F92170" w:rsidTr="00FC53B3">
        <w:trPr>
          <w:trHeight w:val="576"/>
          <w:jc w:val="center"/>
        </w:trPr>
        <w:tc>
          <w:tcPr>
            <w:tcW w:w="54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92170" w:rsidRDefault="00F92170" w:rsidP="00F92170">
            <w:pPr>
              <w:rPr>
                <w:rFonts w:ascii="Calibri" w:hAnsi="Calibri"/>
                <w:color w:val="000000"/>
                <w:sz w:val="22"/>
                <w:szCs w:val="22"/>
                <w:lang w:val="es-MX" w:eastAsia="es-MX"/>
              </w:rPr>
            </w:pPr>
            <w:r w:rsidRPr="00F92170">
              <w:rPr>
                <w:rFonts w:ascii="Calibri" w:hAnsi="Calibri"/>
                <w:color w:val="000000"/>
                <w:sz w:val="22"/>
                <w:szCs w:val="22"/>
                <w:lang w:val="es-MX" w:eastAsia="es-MX"/>
              </w:rPr>
              <w:t>5. Respetar tiempo de campaña política establecidos por la ley.</w:t>
            </w:r>
          </w:p>
        </w:tc>
        <w:tc>
          <w:tcPr>
            <w:tcW w:w="12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92170" w:rsidRDefault="00F92170" w:rsidP="00F92170">
            <w:pPr>
              <w:jc w:val="center"/>
              <w:rPr>
                <w:rFonts w:ascii="Calibri" w:hAnsi="Calibri"/>
                <w:color w:val="000000"/>
                <w:sz w:val="22"/>
                <w:szCs w:val="22"/>
                <w:lang w:val="es-MX" w:eastAsia="es-MX"/>
              </w:rPr>
            </w:pPr>
            <w:r w:rsidRPr="00F92170">
              <w:rPr>
                <w:rFonts w:ascii="Calibri" w:hAnsi="Calibri"/>
                <w:color w:val="000000"/>
                <w:sz w:val="22"/>
                <w:szCs w:val="22"/>
                <w:lang w:val="es-MX" w:eastAsia="es-MX"/>
              </w:rPr>
              <w:t>No</w:t>
            </w:r>
          </w:p>
        </w:tc>
        <w:tc>
          <w:tcPr>
            <w:tcW w:w="12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92170" w:rsidRDefault="00F92170" w:rsidP="00F92170">
            <w:pPr>
              <w:jc w:val="center"/>
              <w:rPr>
                <w:rFonts w:ascii="Calibri" w:hAnsi="Calibri"/>
                <w:color w:val="000000"/>
                <w:sz w:val="22"/>
                <w:szCs w:val="22"/>
                <w:lang w:val="es-MX" w:eastAsia="es-MX"/>
              </w:rPr>
            </w:pPr>
            <w:r w:rsidRPr="00F92170">
              <w:rPr>
                <w:rFonts w:ascii="Calibri" w:hAnsi="Calibri"/>
                <w:color w:val="000000"/>
                <w:sz w:val="22"/>
                <w:szCs w:val="22"/>
                <w:lang w:val="es-MX" w:eastAsia="es-MX"/>
              </w:rPr>
              <w:t>No</w:t>
            </w:r>
          </w:p>
        </w:tc>
      </w:tr>
      <w:tr w:rsidR="00F92170" w:rsidRPr="00F92170" w:rsidTr="00FC53B3">
        <w:trPr>
          <w:trHeight w:val="288"/>
          <w:jc w:val="center"/>
        </w:trPr>
        <w:tc>
          <w:tcPr>
            <w:tcW w:w="54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92170" w:rsidRDefault="00F92170" w:rsidP="00F92170">
            <w:pPr>
              <w:rPr>
                <w:rFonts w:ascii="Calibri" w:hAnsi="Calibri"/>
                <w:color w:val="000000"/>
                <w:sz w:val="22"/>
                <w:szCs w:val="22"/>
                <w:lang w:val="es-MX" w:eastAsia="es-MX"/>
              </w:rPr>
            </w:pPr>
            <w:r w:rsidRPr="00F92170">
              <w:rPr>
                <w:rFonts w:ascii="Calibri" w:hAnsi="Calibri"/>
                <w:color w:val="000000"/>
                <w:sz w:val="22"/>
                <w:szCs w:val="22"/>
                <w:lang w:val="es-MX" w:eastAsia="es-MX"/>
              </w:rPr>
              <w:t>6. Profesionalización de la clase política.</w:t>
            </w:r>
          </w:p>
        </w:tc>
        <w:tc>
          <w:tcPr>
            <w:tcW w:w="12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92170" w:rsidRDefault="00F92170" w:rsidP="00F92170">
            <w:pPr>
              <w:jc w:val="center"/>
              <w:rPr>
                <w:rFonts w:ascii="Calibri" w:hAnsi="Calibri"/>
                <w:color w:val="000000"/>
                <w:sz w:val="22"/>
                <w:szCs w:val="22"/>
                <w:lang w:val="es-MX" w:eastAsia="es-MX"/>
              </w:rPr>
            </w:pPr>
            <w:r w:rsidRPr="00F92170">
              <w:rPr>
                <w:rFonts w:ascii="Calibri" w:hAnsi="Calibri"/>
                <w:color w:val="000000"/>
                <w:sz w:val="22"/>
                <w:szCs w:val="22"/>
                <w:lang w:val="es-MX" w:eastAsia="es-MX"/>
              </w:rPr>
              <w:t>No</w:t>
            </w:r>
          </w:p>
        </w:tc>
        <w:tc>
          <w:tcPr>
            <w:tcW w:w="12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92170" w:rsidRDefault="00F92170" w:rsidP="00F92170">
            <w:pPr>
              <w:jc w:val="center"/>
              <w:rPr>
                <w:rFonts w:ascii="Calibri" w:hAnsi="Calibri"/>
                <w:color w:val="000000"/>
                <w:sz w:val="22"/>
                <w:szCs w:val="22"/>
                <w:lang w:val="es-MX" w:eastAsia="es-MX"/>
              </w:rPr>
            </w:pPr>
            <w:r w:rsidRPr="00F92170">
              <w:rPr>
                <w:rFonts w:ascii="Calibri" w:hAnsi="Calibri"/>
                <w:color w:val="000000"/>
                <w:sz w:val="22"/>
                <w:szCs w:val="22"/>
                <w:lang w:val="es-MX" w:eastAsia="es-MX"/>
              </w:rPr>
              <w:t>No</w:t>
            </w:r>
          </w:p>
        </w:tc>
      </w:tr>
      <w:tr w:rsidR="00F92170" w:rsidRPr="00F92170" w:rsidTr="00FC53B3">
        <w:trPr>
          <w:trHeight w:val="576"/>
          <w:jc w:val="center"/>
        </w:trPr>
        <w:tc>
          <w:tcPr>
            <w:tcW w:w="54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92170" w:rsidRDefault="00F92170" w:rsidP="00F92170">
            <w:pPr>
              <w:rPr>
                <w:rFonts w:ascii="Calibri" w:hAnsi="Calibri"/>
                <w:color w:val="000000"/>
                <w:sz w:val="22"/>
                <w:szCs w:val="22"/>
                <w:lang w:val="es-MX" w:eastAsia="es-MX"/>
              </w:rPr>
            </w:pPr>
            <w:r w:rsidRPr="00F92170">
              <w:rPr>
                <w:rFonts w:ascii="Calibri" w:hAnsi="Calibri"/>
                <w:color w:val="000000"/>
                <w:sz w:val="22"/>
                <w:szCs w:val="22"/>
                <w:lang w:val="es-MX" w:eastAsia="es-MX"/>
              </w:rPr>
              <w:t>7. Institucionalizar el diálogo con el fin de lograr pactos que promuevan una agenda mínima de nación.</w:t>
            </w:r>
          </w:p>
        </w:tc>
        <w:tc>
          <w:tcPr>
            <w:tcW w:w="12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92170" w:rsidRDefault="00F92170" w:rsidP="00F92170">
            <w:pPr>
              <w:jc w:val="center"/>
              <w:rPr>
                <w:rFonts w:ascii="Calibri" w:hAnsi="Calibri"/>
                <w:color w:val="000000"/>
                <w:sz w:val="22"/>
                <w:szCs w:val="22"/>
                <w:lang w:val="es-MX" w:eastAsia="es-MX"/>
              </w:rPr>
            </w:pPr>
            <w:r w:rsidRPr="00F92170">
              <w:rPr>
                <w:rFonts w:ascii="Calibri" w:hAnsi="Calibri"/>
                <w:color w:val="000000"/>
                <w:sz w:val="22"/>
                <w:szCs w:val="22"/>
                <w:lang w:val="es-MX" w:eastAsia="es-MX"/>
              </w:rPr>
              <w:t>Si</w:t>
            </w:r>
          </w:p>
        </w:tc>
        <w:tc>
          <w:tcPr>
            <w:tcW w:w="12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92170" w:rsidRDefault="00F92170" w:rsidP="00F92170">
            <w:pPr>
              <w:jc w:val="center"/>
              <w:rPr>
                <w:rFonts w:ascii="Calibri" w:hAnsi="Calibri"/>
                <w:color w:val="000000"/>
                <w:sz w:val="22"/>
                <w:szCs w:val="22"/>
                <w:lang w:val="es-MX" w:eastAsia="es-MX"/>
              </w:rPr>
            </w:pPr>
            <w:r w:rsidRPr="00F92170">
              <w:rPr>
                <w:rFonts w:ascii="Calibri" w:hAnsi="Calibri"/>
                <w:color w:val="000000"/>
                <w:sz w:val="22"/>
                <w:szCs w:val="22"/>
                <w:lang w:val="es-MX" w:eastAsia="es-MX"/>
              </w:rPr>
              <w:t>Si</w:t>
            </w:r>
          </w:p>
        </w:tc>
      </w:tr>
      <w:tr w:rsidR="00F92170" w:rsidRPr="00F92170" w:rsidTr="00FC53B3">
        <w:trPr>
          <w:trHeight w:val="288"/>
          <w:jc w:val="center"/>
        </w:trPr>
        <w:tc>
          <w:tcPr>
            <w:tcW w:w="54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92170" w:rsidRDefault="00F92170" w:rsidP="00F92170">
            <w:pPr>
              <w:rPr>
                <w:rFonts w:ascii="Calibri" w:hAnsi="Calibri"/>
                <w:color w:val="000000"/>
                <w:sz w:val="22"/>
                <w:szCs w:val="22"/>
                <w:lang w:val="es-MX" w:eastAsia="es-MX"/>
              </w:rPr>
            </w:pPr>
            <w:r w:rsidRPr="00F92170">
              <w:rPr>
                <w:rFonts w:ascii="Calibri" w:hAnsi="Calibri"/>
                <w:color w:val="000000"/>
                <w:sz w:val="22"/>
                <w:szCs w:val="22"/>
                <w:lang w:val="es-MX" w:eastAsia="es-MX"/>
              </w:rPr>
              <w:t>8. Implementar el voto de los salvadoreños en el exterior.</w:t>
            </w:r>
          </w:p>
        </w:tc>
        <w:tc>
          <w:tcPr>
            <w:tcW w:w="12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92170" w:rsidRDefault="00F92170" w:rsidP="00F92170">
            <w:pPr>
              <w:jc w:val="center"/>
              <w:rPr>
                <w:rFonts w:ascii="Calibri" w:hAnsi="Calibri"/>
                <w:color w:val="000000"/>
                <w:sz w:val="22"/>
                <w:szCs w:val="22"/>
                <w:lang w:val="es-MX" w:eastAsia="es-MX"/>
              </w:rPr>
            </w:pPr>
            <w:r w:rsidRPr="00F92170">
              <w:rPr>
                <w:rFonts w:ascii="Calibri" w:hAnsi="Calibri"/>
                <w:color w:val="000000"/>
                <w:sz w:val="22"/>
                <w:szCs w:val="22"/>
                <w:lang w:val="es-MX" w:eastAsia="es-MX"/>
              </w:rPr>
              <w:t>Si</w:t>
            </w:r>
          </w:p>
        </w:tc>
        <w:tc>
          <w:tcPr>
            <w:tcW w:w="12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92170" w:rsidRDefault="00F92170" w:rsidP="00F92170">
            <w:pPr>
              <w:jc w:val="center"/>
              <w:rPr>
                <w:rFonts w:ascii="Calibri" w:hAnsi="Calibri"/>
                <w:color w:val="000000"/>
                <w:sz w:val="22"/>
                <w:szCs w:val="22"/>
                <w:lang w:val="es-MX" w:eastAsia="es-MX"/>
              </w:rPr>
            </w:pPr>
            <w:r w:rsidRPr="00F92170">
              <w:rPr>
                <w:rFonts w:ascii="Calibri" w:hAnsi="Calibri"/>
                <w:color w:val="000000"/>
                <w:sz w:val="22"/>
                <w:szCs w:val="22"/>
                <w:lang w:val="es-MX" w:eastAsia="es-MX"/>
              </w:rPr>
              <w:t>No</w:t>
            </w:r>
          </w:p>
        </w:tc>
      </w:tr>
      <w:tr w:rsidR="00F92170" w:rsidRPr="00F92170" w:rsidTr="00FC53B3">
        <w:trPr>
          <w:trHeight w:val="576"/>
          <w:jc w:val="center"/>
        </w:trPr>
        <w:tc>
          <w:tcPr>
            <w:tcW w:w="54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92170" w:rsidRDefault="00F92170" w:rsidP="00F92170">
            <w:pPr>
              <w:rPr>
                <w:rFonts w:ascii="Calibri" w:hAnsi="Calibri"/>
                <w:color w:val="000000"/>
                <w:sz w:val="22"/>
                <w:szCs w:val="22"/>
                <w:lang w:val="es-MX" w:eastAsia="es-MX"/>
              </w:rPr>
            </w:pPr>
            <w:r w:rsidRPr="00F92170">
              <w:rPr>
                <w:rFonts w:ascii="Calibri" w:hAnsi="Calibri"/>
                <w:color w:val="000000"/>
                <w:sz w:val="22"/>
                <w:szCs w:val="22"/>
                <w:lang w:val="es-MX" w:eastAsia="es-MX"/>
              </w:rPr>
              <w:t>9. Mejorar la transparencia en los procesos internos de la Asamblea.</w:t>
            </w:r>
          </w:p>
        </w:tc>
        <w:tc>
          <w:tcPr>
            <w:tcW w:w="12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92170" w:rsidRDefault="00F92170" w:rsidP="00F92170">
            <w:pPr>
              <w:jc w:val="center"/>
              <w:rPr>
                <w:rFonts w:ascii="Calibri" w:hAnsi="Calibri"/>
                <w:color w:val="000000"/>
                <w:sz w:val="22"/>
                <w:szCs w:val="22"/>
                <w:lang w:val="es-MX" w:eastAsia="es-MX"/>
              </w:rPr>
            </w:pPr>
            <w:r w:rsidRPr="00F92170">
              <w:rPr>
                <w:rFonts w:ascii="Calibri" w:hAnsi="Calibri"/>
                <w:color w:val="000000"/>
                <w:sz w:val="22"/>
                <w:szCs w:val="22"/>
                <w:lang w:val="es-MX" w:eastAsia="es-MX"/>
              </w:rPr>
              <w:t>Si</w:t>
            </w:r>
          </w:p>
        </w:tc>
        <w:tc>
          <w:tcPr>
            <w:tcW w:w="12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92170" w:rsidRDefault="00F92170" w:rsidP="00F92170">
            <w:pPr>
              <w:jc w:val="center"/>
              <w:rPr>
                <w:rFonts w:ascii="Calibri" w:hAnsi="Calibri"/>
                <w:color w:val="000000"/>
                <w:sz w:val="22"/>
                <w:szCs w:val="22"/>
                <w:lang w:val="es-MX" w:eastAsia="es-MX"/>
              </w:rPr>
            </w:pPr>
            <w:r w:rsidRPr="00F92170">
              <w:rPr>
                <w:rFonts w:ascii="Calibri" w:hAnsi="Calibri"/>
                <w:color w:val="000000"/>
                <w:sz w:val="22"/>
                <w:szCs w:val="22"/>
                <w:lang w:val="es-MX" w:eastAsia="es-MX"/>
              </w:rPr>
              <w:t>Si</w:t>
            </w:r>
          </w:p>
        </w:tc>
      </w:tr>
      <w:tr w:rsidR="00F92170" w:rsidRPr="00F92170" w:rsidTr="00FC53B3">
        <w:trPr>
          <w:trHeight w:val="288"/>
          <w:jc w:val="center"/>
        </w:trPr>
        <w:tc>
          <w:tcPr>
            <w:tcW w:w="54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92170" w:rsidRDefault="00F92170" w:rsidP="00F92170">
            <w:pPr>
              <w:rPr>
                <w:rFonts w:ascii="Calibri" w:hAnsi="Calibri"/>
                <w:color w:val="000000"/>
                <w:sz w:val="22"/>
                <w:szCs w:val="22"/>
                <w:lang w:val="es-MX" w:eastAsia="es-MX"/>
              </w:rPr>
            </w:pPr>
            <w:r w:rsidRPr="00F92170">
              <w:rPr>
                <w:rFonts w:ascii="Calibri" w:hAnsi="Calibri"/>
                <w:color w:val="000000"/>
                <w:sz w:val="22"/>
                <w:szCs w:val="22"/>
                <w:lang w:val="es-MX" w:eastAsia="es-MX"/>
              </w:rPr>
              <w:t>10. Concejos Municipales plurales.</w:t>
            </w:r>
          </w:p>
        </w:tc>
        <w:tc>
          <w:tcPr>
            <w:tcW w:w="12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92170" w:rsidRDefault="00F92170" w:rsidP="00F92170">
            <w:pPr>
              <w:jc w:val="center"/>
              <w:rPr>
                <w:rFonts w:ascii="Calibri" w:hAnsi="Calibri"/>
                <w:color w:val="000000"/>
                <w:sz w:val="22"/>
                <w:szCs w:val="22"/>
                <w:lang w:val="es-MX" w:eastAsia="es-MX"/>
              </w:rPr>
            </w:pPr>
            <w:r w:rsidRPr="00F92170">
              <w:rPr>
                <w:rFonts w:ascii="Calibri" w:hAnsi="Calibri"/>
                <w:color w:val="000000"/>
                <w:sz w:val="22"/>
                <w:szCs w:val="22"/>
                <w:lang w:val="es-MX" w:eastAsia="es-MX"/>
              </w:rPr>
              <w:t>Si</w:t>
            </w:r>
          </w:p>
        </w:tc>
        <w:tc>
          <w:tcPr>
            <w:tcW w:w="12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92170" w:rsidRDefault="00F92170" w:rsidP="00F92170">
            <w:pPr>
              <w:jc w:val="center"/>
              <w:rPr>
                <w:rFonts w:ascii="Calibri" w:hAnsi="Calibri"/>
                <w:color w:val="000000"/>
                <w:sz w:val="22"/>
                <w:szCs w:val="22"/>
                <w:lang w:val="es-MX" w:eastAsia="es-MX"/>
              </w:rPr>
            </w:pPr>
            <w:r w:rsidRPr="00F92170">
              <w:rPr>
                <w:rFonts w:ascii="Calibri" w:hAnsi="Calibri"/>
                <w:color w:val="000000"/>
                <w:sz w:val="22"/>
                <w:szCs w:val="22"/>
                <w:lang w:val="es-MX" w:eastAsia="es-MX"/>
              </w:rPr>
              <w:t>Si</w:t>
            </w:r>
          </w:p>
        </w:tc>
      </w:tr>
      <w:tr w:rsidR="00F92170" w:rsidRPr="00F92170" w:rsidTr="00FC53B3">
        <w:trPr>
          <w:trHeight w:val="288"/>
          <w:jc w:val="center"/>
        </w:trPr>
        <w:tc>
          <w:tcPr>
            <w:tcW w:w="54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92170" w:rsidRDefault="00F92170" w:rsidP="00F92170">
            <w:pPr>
              <w:rPr>
                <w:rFonts w:ascii="Calibri" w:hAnsi="Calibri"/>
                <w:color w:val="000000"/>
                <w:sz w:val="22"/>
                <w:szCs w:val="22"/>
                <w:lang w:val="es-MX" w:eastAsia="es-MX"/>
              </w:rPr>
            </w:pPr>
            <w:r w:rsidRPr="00F92170">
              <w:rPr>
                <w:rFonts w:ascii="Calibri" w:hAnsi="Calibri"/>
                <w:color w:val="000000"/>
                <w:sz w:val="22"/>
                <w:szCs w:val="22"/>
                <w:lang w:val="es-MX" w:eastAsia="es-MX"/>
              </w:rPr>
              <w:t>11. Ley de Transparencia y Acceso a la Información Pública.</w:t>
            </w:r>
          </w:p>
        </w:tc>
        <w:tc>
          <w:tcPr>
            <w:tcW w:w="12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92170" w:rsidRDefault="00F92170" w:rsidP="00F92170">
            <w:pPr>
              <w:jc w:val="center"/>
              <w:rPr>
                <w:rFonts w:ascii="Calibri" w:hAnsi="Calibri"/>
                <w:color w:val="000000"/>
                <w:sz w:val="22"/>
                <w:szCs w:val="22"/>
                <w:lang w:val="es-MX" w:eastAsia="es-MX"/>
              </w:rPr>
            </w:pPr>
            <w:r w:rsidRPr="00F92170">
              <w:rPr>
                <w:rFonts w:ascii="Calibri" w:hAnsi="Calibri"/>
                <w:color w:val="000000"/>
                <w:sz w:val="22"/>
                <w:szCs w:val="22"/>
                <w:lang w:val="es-MX" w:eastAsia="es-MX"/>
              </w:rPr>
              <w:t>Si</w:t>
            </w:r>
          </w:p>
        </w:tc>
        <w:tc>
          <w:tcPr>
            <w:tcW w:w="12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92170" w:rsidRDefault="00F92170" w:rsidP="00F92170">
            <w:pPr>
              <w:jc w:val="center"/>
              <w:rPr>
                <w:rFonts w:ascii="Calibri" w:hAnsi="Calibri"/>
                <w:color w:val="000000"/>
                <w:sz w:val="22"/>
                <w:szCs w:val="22"/>
                <w:lang w:val="es-MX" w:eastAsia="es-MX"/>
              </w:rPr>
            </w:pPr>
            <w:r w:rsidRPr="00F92170">
              <w:rPr>
                <w:rFonts w:ascii="Calibri" w:hAnsi="Calibri"/>
                <w:color w:val="000000"/>
                <w:sz w:val="22"/>
                <w:szCs w:val="22"/>
                <w:lang w:val="es-MX" w:eastAsia="es-MX"/>
              </w:rPr>
              <w:t>Si</w:t>
            </w:r>
          </w:p>
        </w:tc>
      </w:tr>
      <w:tr w:rsidR="00F92170" w:rsidRPr="00F92170" w:rsidTr="00FC53B3">
        <w:trPr>
          <w:trHeight w:val="288"/>
          <w:jc w:val="center"/>
        </w:trPr>
        <w:tc>
          <w:tcPr>
            <w:tcW w:w="54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92170" w:rsidRDefault="00F92170" w:rsidP="00F92170">
            <w:pPr>
              <w:rPr>
                <w:rFonts w:ascii="Calibri" w:hAnsi="Calibri"/>
                <w:color w:val="000000"/>
                <w:sz w:val="22"/>
                <w:szCs w:val="22"/>
                <w:lang w:val="es-MX" w:eastAsia="es-MX"/>
              </w:rPr>
            </w:pPr>
            <w:r w:rsidRPr="00F92170">
              <w:rPr>
                <w:rFonts w:ascii="Calibri" w:hAnsi="Calibri"/>
                <w:color w:val="000000"/>
                <w:sz w:val="22"/>
                <w:szCs w:val="22"/>
                <w:lang w:val="es-MX" w:eastAsia="es-MX"/>
              </w:rPr>
              <w:t>12. Reforma de la Corte de Cuentas</w:t>
            </w:r>
          </w:p>
        </w:tc>
        <w:tc>
          <w:tcPr>
            <w:tcW w:w="12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92170" w:rsidRDefault="00F92170" w:rsidP="00F92170">
            <w:pPr>
              <w:jc w:val="center"/>
              <w:rPr>
                <w:rFonts w:ascii="Calibri" w:hAnsi="Calibri"/>
                <w:color w:val="000000"/>
                <w:sz w:val="22"/>
                <w:szCs w:val="22"/>
                <w:lang w:val="es-MX" w:eastAsia="es-MX"/>
              </w:rPr>
            </w:pPr>
            <w:r w:rsidRPr="00F92170">
              <w:rPr>
                <w:rFonts w:ascii="Calibri" w:hAnsi="Calibri"/>
                <w:color w:val="000000"/>
                <w:sz w:val="22"/>
                <w:szCs w:val="22"/>
                <w:lang w:val="es-MX" w:eastAsia="es-MX"/>
              </w:rPr>
              <w:t>Si</w:t>
            </w:r>
          </w:p>
        </w:tc>
        <w:tc>
          <w:tcPr>
            <w:tcW w:w="12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92170" w:rsidRDefault="00F92170" w:rsidP="00F92170">
            <w:pPr>
              <w:jc w:val="center"/>
              <w:rPr>
                <w:rFonts w:ascii="Calibri" w:hAnsi="Calibri"/>
                <w:color w:val="000000"/>
                <w:sz w:val="22"/>
                <w:szCs w:val="22"/>
                <w:lang w:val="es-MX" w:eastAsia="es-MX"/>
              </w:rPr>
            </w:pPr>
            <w:r w:rsidRPr="00F92170">
              <w:rPr>
                <w:rFonts w:ascii="Calibri" w:hAnsi="Calibri"/>
                <w:color w:val="000000"/>
                <w:sz w:val="22"/>
                <w:szCs w:val="22"/>
                <w:lang w:val="es-MX" w:eastAsia="es-MX"/>
              </w:rPr>
              <w:t>No</w:t>
            </w:r>
          </w:p>
        </w:tc>
      </w:tr>
      <w:tr w:rsidR="00F92170" w:rsidRPr="00F92170" w:rsidTr="00FC53B3">
        <w:trPr>
          <w:trHeight w:val="576"/>
          <w:jc w:val="center"/>
        </w:trPr>
        <w:tc>
          <w:tcPr>
            <w:tcW w:w="54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92170" w:rsidRDefault="00F92170" w:rsidP="00F92170">
            <w:pPr>
              <w:rPr>
                <w:rFonts w:ascii="Calibri" w:hAnsi="Calibri"/>
                <w:color w:val="000000"/>
                <w:sz w:val="22"/>
                <w:szCs w:val="22"/>
                <w:lang w:val="es-MX" w:eastAsia="es-MX"/>
              </w:rPr>
            </w:pPr>
            <w:r w:rsidRPr="00F92170">
              <w:rPr>
                <w:rFonts w:ascii="Calibri" w:hAnsi="Calibri"/>
                <w:color w:val="000000"/>
                <w:sz w:val="22"/>
                <w:szCs w:val="22"/>
                <w:lang w:val="es-MX" w:eastAsia="es-MX"/>
              </w:rPr>
              <w:t>13. Fortalecimiento del departamento de investigación judicial y la sección de investigación profesional de la CSJ</w:t>
            </w:r>
          </w:p>
        </w:tc>
        <w:tc>
          <w:tcPr>
            <w:tcW w:w="12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92170" w:rsidRDefault="00F92170" w:rsidP="00F92170">
            <w:pPr>
              <w:jc w:val="center"/>
              <w:rPr>
                <w:rFonts w:ascii="Calibri" w:hAnsi="Calibri"/>
                <w:color w:val="000000"/>
                <w:sz w:val="22"/>
                <w:szCs w:val="22"/>
                <w:lang w:val="es-MX" w:eastAsia="es-MX"/>
              </w:rPr>
            </w:pPr>
            <w:r w:rsidRPr="00F92170">
              <w:rPr>
                <w:rFonts w:ascii="Calibri" w:hAnsi="Calibri"/>
                <w:color w:val="000000"/>
                <w:sz w:val="22"/>
                <w:szCs w:val="22"/>
                <w:lang w:val="es-MX" w:eastAsia="es-MX"/>
              </w:rPr>
              <w:t>No</w:t>
            </w:r>
          </w:p>
        </w:tc>
        <w:tc>
          <w:tcPr>
            <w:tcW w:w="12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92170" w:rsidRDefault="00F92170" w:rsidP="00F92170">
            <w:pPr>
              <w:jc w:val="center"/>
              <w:rPr>
                <w:rFonts w:ascii="Calibri" w:hAnsi="Calibri"/>
                <w:color w:val="000000"/>
                <w:sz w:val="22"/>
                <w:szCs w:val="22"/>
                <w:lang w:val="es-MX" w:eastAsia="es-MX"/>
              </w:rPr>
            </w:pPr>
            <w:r w:rsidRPr="00F92170">
              <w:rPr>
                <w:rFonts w:ascii="Calibri" w:hAnsi="Calibri"/>
                <w:color w:val="000000"/>
                <w:sz w:val="22"/>
                <w:szCs w:val="22"/>
                <w:lang w:val="es-MX" w:eastAsia="es-MX"/>
              </w:rPr>
              <w:t>No</w:t>
            </w:r>
          </w:p>
        </w:tc>
      </w:tr>
      <w:tr w:rsidR="00F92170" w:rsidRPr="00F92170" w:rsidTr="00FC53B3">
        <w:trPr>
          <w:trHeight w:val="576"/>
          <w:jc w:val="center"/>
        </w:trPr>
        <w:tc>
          <w:tcPr>
            <w:tcW w:w="54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92170" w:rsidRDefault="00F92170" w:rsidP="00F92170">
            <w:pPr>
              <w:rPr>
                <w:rFonts w:ascii="Calibri" w:hAnsi="Calibri"/>
                <w:color w:val="000000"/>
                <w:sz w:val="22"/>
                <w:szCs w:val="22"/>
                <w:lang w:val="es-MX" w:eastAsia="es-MX"/>
              </w:rPr>
            </w:pPr>
            <w:r w:rsidRPr="00F92170">
              <w:rPr>
                <w:rFonts w:ascii="Calibri" w:hAnsi="Calibri"/>
                <w:color w:val="000000"/>
                <w:sz w:val="22"/>
                <w:szCs w:val="22"/>
                <w:lang w:val="es-MX" w:eastAsia="es-MX"/>
              </w:rPr>
              <w:t>14. Revisión del procedimiento del antejuicio para evitar impunidad.</w:t>
            </w:r>
          </w:p>
        </w:tc>
        <w:tc>
          <w:tcPr>
            <w:tcW w:w="12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92170" w:rsidRDefault="00F92170" w:rsidP="00F92170">
            <w:pPr>
              <w:jc w:val="center"/>
              <w:rPr>
                <w:rFonts w:ascii="Calibri" w:hAnsi="Calibri"/>
                <w:color w:val="000000"/>
                <w:sz w:val="22"/>
                <w:szCs w:val="22"/>
                <w:lang w:val="es-MX" w:eastAsia="es-MX"/>
              </w:rPr>
            </w:pPr>
            <w:r w:rsidRPr="00F92170">
              <w:rPr>
                <w:rFonts w:ascii="Calibri" w:hAnsi="Calibri"/>
                <w:color w:val="000000"/>
                <w:sz w:val="22"/>
                <w:szCs w:val="22"/>
                <w:lang w:val="es-MX" w:eastAsia="es-MX"/>
              </w:rPr>
              <w:t>No</w:t>
            </w:r>
          </w:p>
        </w:tc>
        <w:tc>
          <w:tcPr>
            <w:tcW w:w="12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92170" w:rsidRDefault="00F92170" w:rsidP="00F92170">
            <w:pPr>
              <w:jc w:val="center"/>
              <w:rPr>
                <w:rFonts w:ascii="Calibri" w:hAnsi="Calibri"/>
                <w:color w:val="000000"/>
                <w:sz w:val="22"/>
                <w:szCs w:val="22"/>
                <w:lang w:val="es-MX" w:eastAsia="es-MX"/>
              </w:rPr>
            </w:pPr>
            <w:r w:rsidRPr="00F92170">
              <w:rPr>
                <w:rFonts w:ascii="Calibri" w:hAnsi="Calibri"/>
                <w:color w:val="000000"/>
                <w:sz w:val="22"/>
                <w:szCs w:val="22"/>
                <w:lang w:val="es-MX" w:eastAsia="es-MX"/>
              </w:rPr>
              <w:t>No</w:t>
            </w:r>
          </w:p>
        </w:tc>
      </w:tr>
      <w:tr w:rsidR="00F92170" w:rsidRPr="00F92170" w:rsidTr="00FC53B3">
        <w:trPr>
          <w:trHeight w:val="288"/>
          <w:jc w:val="center"/>
        </w:trPr>
        <w:tc>
          <w:tcPr>
            <w:tcW w:w="54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92170" w:rsidRDefault="00F92170" w:rsidP="00F92170">
            <w:pPr>
              <w:rPr>
                <w:rFonts w:ascii="Calibri" w:hAnsi="Calibri"/>
                <w:color w:val="000000"/>
                <w:sz w:val="22"/>
                <w:szCs w:val="22"/>
                <w:lang w:val="es-MX" w:eastAsia="es-MX"/>
              </w:rPr>
            </w:pPr>
            <w:r w:rsidRPr="00F92170">
              <w:rPr>
                <w:rFonts w:ascii="Calibri" w:hAnsi="Calibri"/>
                <w:color w:val="000000"/>
                <w:sz w:val="22"/>
                <w:szCs w:val="22"/>
                <w:lang w:val="es-MX" w:eastAsia="es-MX"/>
              </w:rPr>
              <w:t>15. Reinstalación de la sección de probidad de la CSJ.</w:t>
            </w:r>
          </w:p>
        </w:tc>
        <w:tc>
          <w:tcPr>
            <w:tcW w:w="12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92170" w:rsidRDefault="00F92170" w:rsidP="00F92170">
            <w:pPr>
              <w:jc w:val="center"/>
              <w:rPr>
                <w:rFonts w:ascii="Calibri" w:hAnsi="Calibri"/>
                <w:color w:val="000000"/>
                <w:sz w:val="22"/>
                <w:szCs w:val="22"/>
                <w:lang w:val="es-MX" w:eastAsia="es-MX"/>
              </w:rPr>
            </w:pPr>
            <w:r w:rsidRPr="00F92170">
              <w:rPr>
                <w:rFonts w:ascii="Calibri" w:hAnsi="Calibri"/>
                <w:color w:val="000000"/>
                <w:sz w:val="22"/>
                <w:szCs w:val="22"/>
                <w:lang w:val="es-MX" w:eastAsia="es-MX"/>
              </w:rPr>
              <w:t>Si</w:t>
            </w:r>
          </w:p>
        </w:tc>
        <w:tc>
          <w:tcPr>
            <w:tcW w:w="12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92170" w:rsidRDefault="00F92170" w:rsidP="00F92170">
            <w:pPr>
              <w:jc w:val="center"/>
              <w:rPr>
                <w:rFonts w:ascii="Calibri" w:hAnsi="Calibri"/>
                <w:color w:val="000000"/>
                <w:sz w:val="22"/>
                <w:szCs w:val="22"/>
                <w:lang w:val="es-MX" w:eastAsia="es-MX"/>
              </w:rPr>
            </w:pPr>
            <w:r w:rsidRPr="00F92170">
              <w:rPr>
                <w:rFonts w:ascii="Calibri" w:hAnsi="Calibri"/>
                <w:color w:val="000000"/>
                <w:sz w:val="22"/>
                <w:szCs w:val="22"/>
                <w:lang w:val="es-MX" w:eastAsia="es-MX"/>
              </w:rPr>
              <w:t>No</w:t>
            </w:r>
          </w:p>
        </w:tc>
      </w:tr>
      <w:tr w:rsidR="00F92170" w:rsidRPr="00F92170" w:rsidTr="00FC53B3">
        <w:trPr>
          <w:trHeight w:val="288"/>
          <w:jc w:val="center"/>
        </w:trPr>
        <w:tc>
          <w:tcPr>
            <w:tcW w:w="5420" w:type="dxa"/>
            <w:tcBorders>
              <w:top w:val="single" w:sz="8" w:space="0" w:color="365F91" w:themeColor="accent1" w:themeShade="BF"/>
              <w:left w:val="nil"/>
              <w:bottom w:val="single" w:sz="8" w:space="0" w:color="365F91" w:themeColor="accent1" w:themeShade="BF"/>
              <w:right w:val="nil"/>
            </w:tcBorders>
            <w:shd w:val="clear" w:color="auto" w:fill="auto"/>
            <w:vAlign w:val="center"/>
            <w:hideMark/>
          </w:tcPr>
          <w:p w:rsidR="00F92170" w:rsidRDefault="00F92170" w:rsidP="00F92170">
            <w:pPr>
              <w:rPr>
                <w:rFonts w:ascii="Calibri" w:hAnsi="Calibri"/>
                <w:color w:val="000000"/>
                <w:sz w:val="22"/>
                <w:szCs w:val="22"/>
                <w:lang w:val="es-MX" w:eastAsia="es-MX"/>
              </w:rPr>
            </w:pPr>
          </w:p>
          <w:p w:rsidR="00FC53B3" w:rsidRDefault="00FC53B3" w:rsidP="00F92170">
            <w:pPr>
              <w:rPr>
                <w:rFonts w:ascii="Calibri" w:hAnsi="Calibri"/>
                <w:color w:val="000000"/>
                <w:sz w:val="22"/>
                <w:szCs w:val="22"/>
                <w:lang w:val="es-MX" w:eastAsia="es-MX"/>
              </w:rPr>
            </w:pPr>
          </w:p>
          <w:p w:rsidR="00FC53B3" w:rsidRPr="00F92170" w:rsidRDefault="00FC53B3" w:rsidP="00F92170">
            <w:pPr>
              <w:rPr>
                <w:rFonts w:ascii="Calibri" w:hAnsi="Calibri"/>
                <w:color w:val="000000"/>
                <w:sz w:val="22"/>
                <w:szCs w:val="22"/>
                <w:lang w:val="es-MX" w:eastAsia="es-MX"/>
              </w:rPr>
            </w:pPr>
          </w:p>
        </w:tc>
        <w:tc>
          <w:tcPr>
            <w:tcW w:w="1240" w:type="dxa"/>
            <w:tcBorders>
              <w:top w:val="single" w:sz="8" w:space="0" w:color="365F91" w:themeColor="accent1" w:themeShade="BF"/>
              <w:left w:val="nil"/>
              <w:bottom w:val="single" w:sz="8" w:space="0" w:color="365F91" w:themeColor="accent1" w:themeShade="BF"/>
              <w:right w:val="nil"/>
            </w:tcBorders>
            <w:shd w:val="clear" w:color="auto" w:fill="auto"/>
            <w:vAlign w:val="center"/>
            <w:hideMark/>
          </w:tcPr>
          <w:p w:rsidR="00F92170" w:rsidRPr="00F92170" w:rsidRDefault="00F92170" w:rsidP="00F92170">
            <w:pPr>
              <w:jc w:val="center"/>
              <w:rPr>
                <w:rFonts w:ascii="Calibri" w:hAnsi="Calibri"/>
                <w:color w:val="000000"/>
                <w:sz w:val="22"/>
                <w:szCs w:val="22"/>
                <w:lang w:val="es-MX" w:eastAsia="es-MX"/>
              </w:rPr>
            </w:pPr>
          </w:p>
        </w:tc>
        <w:tc>
          <w:tcPr>
            <w:tcW w:w="1240" w:type="dxa"/>
            <w:tcBorders>
              <w:top w:val="single" w:sz="8" w:space="0" w:color="365F91" w:themeColor="accent1" w:themeShade="BF"/>
              <w:left w:val="nil"/>
              <w:bottom w:val="single" w:sz="8" w:space="0" w:color="365F91" w:themeColor="accent1" w:themeShade="BF"/>
              <w:right w:val="nil"/>
            </w:tcBorders>
            <w:shd w:val="clear" w:color="auto" w:fill="auto"/>
            <w:vAlign w:val="center"/>
            <w:hideMark/>
          </w:tcPr>
          <w:p w:rsidR="00F92170" w:rsidRPr="00F92170" w:rsidRDefault="00F92170" w:rsidP="00F92170">
            <w:pPr>
              <w:jc w:val="center"/>
              <w:rPr>
                <w:rFonts w:ascii="Calibri" w:hAnsi="Calibri"/>
                <w:color w:val="000000"/>
                <w:sz w:val="22"/>
                <w:szCs w:val="22"/>
                <w:lang w:val="es-MX" w:eastAsia="es-MX"/>
              </w:rPr>
            </w:pPr>
          </w:p>
        </w:tc>
      </w:tr>
      <w:tr w:rsidR="00F92170" w:rsidRPr="00F92170" w:rsidTr="00FC53B3">
        <w:trPr>
          <w:trHeight w:val="288"/>
          <w:jc w:val="center"/>
        </w:trPr>
        <w:tc>
          <w:tcPr>
            <w:tcW w:w="54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B8CCE4" w:themeFill="accent1" w:themeFillTint="66"/>
            <w:vAlign w:val="center"/>
            <w:hideMark/>
          </w:tcPr>
          <w:p w:rsidR="00F92170" w:rsidRPr="00FC53B3" w:rsidRDefault="00F92170" w:rsidP="00F92170">
            <w:pPr>
              <w:jc w:val="center"/>
              <w:rPr>
                <w:rFonts w:ascii="Calibri" w:hAnsi="Calibri"/>
                <w:b/>
                <w:bCs/>
                <w:color w:val="1F497D" w:themeColor="text2"/>
                <w:sz w:val="22"/>
                <w:szCs w:val="22"/>
                <w:lang w:val="es-MX" w:eastAsia="es-MX"/>
              </w:rPr>
            </w:pPr>
            <w:r w:rsidRPr="00FC53B3">
              <w:rPr>
                <w:rFonts w:ascii="Calibri" w:hAnsi="Calibri"/>
                <w:b/>
                <w:bCs/>
                <w:color w:val="1F497D" w:themeColor="text2"/>
                <w:sz w:val="22"/>
                <w:szCs w:val="22"/>
                <w:lang w:val="es-MX" w:eastAsia="es-MX"/>
              </w:rPr>
              <w:t>Partido</w:t>
            </w:r>
          </w:p>
        </w:tc>
        <w:tc>
          <w:tcPr>
            <w:tcW w:w="12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B8CCE4" w:themeFill="accent1" w:themeFillTint="66"/>
            <w:vAlign w:val="center"/>
            <w:hideMark/>
          </w:tcPr>
          <w:p w:rsidR="00F92170" w:rsidRPr="00FC53B3" w:rsidRDefault="00F92170" w:rsidP="00F92170">
            <w:pPr>
              <w:jc w:val="center"/>
              <w:rPr>
                <w:rFonts w:ascii="Calibri" w:hAnsi="Calibri"/>
                <w:b/>
                <w:bCs/>
                <w:color w:val="1F497D" w:themeColor="text2"/>
                <w:sz w:val="22"/>
                <w:szCs w:val="22"/>
                <w:lang w:val="es-MX" w:eastAsia="es-MX"/>
              </w:rPr>
            </w:pPr>
            <w:r w:rsidRPr="00FC53B3">
              <w:rPr>
                <w:rFonts w:ascii="Calibri" w:hAnsi="Calibri"/>
                <w:b/>
                <w:bCs/>
                <w:color w:val="1F497D" w:themeColor="text2"/>
                <w:sz w:val="22"/>
                <w:szCs w:val="22"/>
                <w:lang w:val="es-MX" w:eastAsia="es-MX"/>
              </w:rPr>
              <w:t>Si</w:t>
            </w:r>
          </w:p>
        </w:tc>
        <w:tc>
          <w:tcPr>
            <w:tcW w:w="12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B8CCE4" w:themeFill="accent1" w:themeFillTint="66"/>
            <w:vAlign w:val="center"/>
            <w:hideMark/>
          </w:tcPr>
          <w:p w:rsidR="00F92170" w:rsidRPr="00FC53B3" w:rsidRDefault="00F92170" w:rsidP="00F92170">
            <w:pPr>
              <w:jc w:val="center"/>
              <w:rPr>
                <w:rFonts w:ascii="Calibri" w:hAnsi="Calibri"/>
                <w:b/>
                <w:bCs/>
                <w:color w:val="1F497D" w:themeColor="text2"/>
                <w:sz w:val="22"/>
                <w:szCs w:val="22"/>
                <w:lang w:val="es-MX" w:eastAsia="es-MX"/>
              </w:rPr>
            </w:pPr>
            <w:r w:rsidRPr="00FC53B3">
              <w:rPr>
                <w:rFonts w:ascii="Calibri" w:hAnsi="Calibri"/>
                <w:b/>
                <w:bCs/>
                <w:color w:val="1F497D" w:themeColor="text2"/>
                <w:sz w:val="22"/>
                <w:szCs w:val="22"/>
                <w:lang w:val="es-MX" w:eastAsia="es-MX"/>
              </w:rPr>
              <w:t>No</w:t>
            </w:r>
          </w:p>
        </w:tc>
      </w:tr>
      <w:tr w:rsidR="00F92170" w:rsidRPr="00F92170" w:rsidTr="00FC53B3">
        <w:trPr>
          <w:trHeight w:val="288"/>
          <w:jc w:val="center"/>
        </w:trPr>
        <w:tc>
          <w:tcPr>
            <w:tcW w:w="54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C53B3" w:rsidRDefault="00F92170" w:rsidP="00F92170">
            <w:pPr>
              <w:rPr>
                <w:rFonts w:ascii="Calibri" w:hAnsi="Calibri"/>
                <w:b/>
                <w:color w:val="000000"/>
                <w:sz w:val="22"/>
                <w:szCs w:val="22"/>
                <w:lang w:val="es-MX" w:eastAsia="es-MX"/>
              </w:rPr>
            </w:pPr>
            <w:r w:rsidRPr="00FC53B3">
              <w:rPr>
                <w:rFonts w:ascii="Calibri" w:hAnsi="Calibri"/>
                <w:b/>
                <w:color w:val="000000"/>
                <w:sz w:val="22"/>
                <w:szCs w:val="22"/>
                <w:lang w:val="es-MX" w:eastAsia="es-MX"/>
              </w:rPr>
              <w:t>FMLN</w:t>
            </w:r>
          </w:p>
        </w:tc>
        <w:tc>
          <w:tcPr>
            <w:tcW w:w="12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C53B3" w:rsidRDefault="00F92170" w:rsidP="00F92170">
            <w:pPr>
              <w:jc w:val="center"/>
              <w:rPr>
                <w:rFonts w:ascii="Calibri" w:hAnsi="Calibri"/>
                <w:b/>
                <w:color w:val="000000"/>
                <w:sz w:val="22"/>
                <w:szCs w:val="22"/>
                <w:lang w:val="es-MX" w:eastAsia="es-MX"/>
              </w:rPr>
            </w:pPr>
            <w:r w:rsidRPr="00FC53B3">
              <w:rPr>
                <w:rFonts w:ascii="Calibri" w:hAnsi="Calibri"/>
                <w:b/>
                <w:color w:val="000000"/>
                <w:sz w:val="22"/>
                <w:szCs w:val="22"/>
                <w:lang w:val="es-MX" w:eastAsia="es-MX"/>
              </w:rPr>
              <w:t>10</w:t>
            </w:r>
          </w:p>
        </w:tc>
        <w:tc>
          <w:tcPr>
            <w:tcW w:w="12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C53B3" w:rsidRDefault="00F92170" w:rsidP="00F92170">
            <w:pPr>
              <w:jc w:val="center"/>
              <w:rPr>
                <w:rFonts w:ascii="Calibri" w:hAnsi="Calibri"/>
                <w:b/>
                <w:color w:val="000000"/>
                <w:sz w:val="22"/>
                <w:szCs w:val="22"/>
                <w:lang w:val="es-MX" w:eastAsia="es-MX"/>
              </w:rPr>
            </w:pPr>
            <w:r w:rsidRPr="00FC53B3">
              <w:rPr>
                <w:rFonts w:ascii="Calibri" w:hAnsi="Calibri"/>
                <w:b/>
                <w:color w:val="000000"/>
                <w:sz w:val="22"/>
                <w:szCs w:val="22"/>
                <w:lang w:val="es-MX" w:eastAsia="es-MX"/>
              </w:rPr>
              <w:t>5</w:t>
            </w:r>
          </w:p>
        </w:tc>
      </w:tr>
      <w:tr w:rsidR="00F92170" w:rsidRPr="00F92170" w:rsidTr="00FC53B3">
        <w:trPr>
          <w:trHeight w:val="288"/>
          <w:jc w:val="center"/>
        </w:trPr>
        <w:tc>
          <w:tcPr>
            <w:tcW w:w="54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C53B3" w:rsidRDefault="00F92170" w:rsidP="00F92170">
            <w:pPr>
              <w:rPr>
                <w:rFonts w:ascii="Calibri" w:hAnsi="Calibri"/>
                <w:b/>
                <w:color w:val="000000"/>
                <w:sz w:val="22"/>
                <w:szCs w:val="22"/>
                <w:lang w:val="es-MX" w:eastAsia="es-MX"/>
              </w:rPr>
            </w:pPr>
            <w:r w:rsidRPr="00FC53B3">
              <w:rPr>
                <w:rFonts w:ascii="Calibri" w:hAnsi="Calibri"/>
                <w:b/>
                <w:color w:val="000000"/>
                <w:sz w:val="22"/>
                <w:szCs w:val="22"/>
                <w:lang w:val="es-MX" w:eastAsia="es-MX"/>
              </w:rPr>
              <w:t>ARENA</w:t>
            </w:r>
          </w:p>
        </w:tc>
        <w:tc>
          <w:tcPr>
            <w:tcW w:w="12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C53B3" w:rsidRDefault="00F92170" w:rsidP="00F92170">
            <w:pPr>
              <w:jc w:val="center"/>
              <w:rPr>
                <w:rFonts w:ascii="Calibri" w:hAnsi="Calibri"/>
                <w:b/>
                <w:color w:val="000000"/>
                <w:sz w:val="22"/>
                <w:szCs w:val="22"/>
                <w:lang w:val="es-MX" w:eastAsia="es-MX"/>
              </w:rPr>
            </w:pPr>
            <w:r w:rsidRPr="00FC53B3">
              <w:rPr>
                <w:rFonts w:ascii="Calibri" w:hAnsi="Calibri"/>
                <w:b/>
                <w:color w:val="000000"/>
                <w:sz w:val="22"/>
                <w:szCs w:val="22"/>
                <w:lang w:val="es-MX" w:eastAsia="es-MX"/>
              </w:rPr>
              <w:t>7</w:t>
            </w:r>
          </w:p>
        </w:tc>
        <w:tc>
          <w:tcPr>
            <w:tcW w:w="12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F92170" w:rsidRPr="00FC53B3" w:rsidRDefault="00F92170" w:rsidP="00F92170">
            <w:pPr>
              <w:jc w:val="center"/>
              <w:rPr>
                <w:rFonts w:ascii="Calibri" w:hAnsi="Calibri"/>
                <w:b/>
                <w:color w:val="000000"/>
                <w:sz w:val="22"/>
                <w:szCs w:val="22"/>
                <w:lang w:val="es-MX" w:eastAsia="es-MX"/>
              </w:rPr>
            </w:pPr>
            <w:r w:rsidRPr="00FC53B3">
              <w:rPr>
                <w:rFonts w:ascii="Calibri" w:hAnsi="Calibri"/>
                <w:b/>
                <w:color w:val="000000"/>
                <w:sz w:val="22"/>
                <w:szCs w:val="22"/>
                <w:lang w:val="es-MX" w:eastAsia="es-MX"/>
              </w:rPr>
              <w:t>8</w:t>
            </w:r>
          </w:p>
        </w:tc>
      </w:tr>
    </w:tbl>
    <w:p w:rsidR="00F92170" w:rsidRDefault="00F92170" w:rsidP="0007660F">
      <w:pPr>
        <w:spacing w:after="120"/>
        <w:jc w:val="both"/>
        <w:rPr>
          <w:rFonts w:asciiTheme="minorHAnsi" w:hAnsiTheme="minorHAnsi"/>
          <w:sz w:val="28"/>
          <w:lang w:val="es-MX"/>
        </w:rPr>
      </w:pPr>
    </w:p>
    <w:p w:rsidR="00A050EC" w:rsidRDefault="00A050EC">
      <w:pPr>
        <w:rPr>
          <w:rFonts w:asciiTheme="minorHAnsi" w:hAnsiTheme="minorHAnsi"/>
          <w:sz w:val="28"/>
          <w:lang w:val="es-MX"/>
        </w:rPr>
        <w:sectPr w:rsidR="00A050EC" w:rsidSect="00252305">
          <w:pgSz w:w="12240" w:h="15840" w:code="1"/>
          <w:pgMar w:top="1418" w:right="1701" w:bottom="1418" w:left="1701" w:header="709" w:footer="709" w:gutter="0"/>
          <w:cols w:space="708"/>
          <w:docGrid w:linePitch="360"/>
        </w:sectPr>
      </w:pPr>
    </w:p>
    <w:p w:rsidR="00A050EC" w:rsidRDefault="00A050EC" w:rsidP="00A050EC">
      <w:pPr>
        <w:spacing w:after="120"/>
        <w:jc w:val="both"/>
        <w:rPr>
          <w:rFonts w:asciiTheme="minorHAnsi" w:hAnsiTheme="minorHAnsi"/>
          <w:b/>
          <w:sz w:val="28"/>
          <w:lang w:val="es-MX"/>
        </w:rPr>
      </w:pPr>
      <w:r w:rsidRPr="0001160C">
        <w:rPr>
          <w:rFonts w:asciiTheme="minorHAnsi" w:hAnsiTheme="minorHAnsi"/>
          <w:b/>
          <w:sz w:val="28"/>
          <w:lang w:val="es-MX"/>
        </w:rPr>
        <w:lastRenderedPageBreak/>
        <w:t xml:space="preserve">ANEXO </w:t>
      </w:r>
      <w:r w:rsidR="00354EB5">
        <w:rPr>
          <w:rFonts w:asciiTheme="minorHAnsi" w:hAnsiTheme="minorHAnsi"/>
          <w:b/>
          <w:sz w:val="28"/>
          <w:lang w:val="es-MX"/>
        </w:rPr>
        <w:t>8</w:t>
      </w:r>
      <w:r w:rsidRPr="0001160C">
        <w:rPr>
          <w:rFonts w:asciiTheme="minorHAnsi" w:hAnsiTheme="minorHAnsi"/>
          <w:b/>
          <w:sz w:val="28"/>
          <w:lang w:val="es-MX"/>
        </w:rPr>
        <w:t>: Participantes en Grupos Focales</w:t>
      </w:r>
    </w:p>
    <w:p w:rsidR="009463BD" w:rsidRPr="0001160C" w:rsidRDefault="009463BD" w:rsidP="00A050EC">
      <w:pPr>
        <w:spacing w:after="120"/>
        <w:jc w:val="both"/>
        <w:rPr>
          <w:rFonts w:asciiTheme="minorHAnsi" w:hAnsiTheme="minorHAnsi"/>
          <w:b/>
          <w:sz w:val="28"/>
          <w:lang w:val="es-MX"/>
        </w:rPr>
      </w:pPr>
    </w:p>
    <w:tbl>
      <w:tblPr>
        <w:tblW w:w="13500" w:type="dxa"/>
        <w:tblInd w:w="55" w:type="dxa"/>
        <w:tblCellMar>
          <w:left w:w="70" w:type="dxa"/>
          <w:right w:w="70" w:type="dxa"/>
        </w:tblCellMar>
        <w:tblLook w:val="04A0"/>
      </w:tblPr>
      <w:tblGrid>
        <w:gridCol w:w="2552"/>
        <w:gridCol w:w="518"/>
        <w:gridCol w:w="519"/>
        <w:gridCol w:w="519"/>
        <w:gridCol w:w="519"/>
        <w:gridCol w:w="519"/>
        <w:gridCol w:w="519"/>
        <w:gridCol w:w="516"/>
        <w:gridCol w:w="600"/>
        <w:gridCol w:w="486"/>
        <w:gridCol w:w="477"/>
        <w:gridCol w:w="477"/>
        <w:gridCol w:w="486"/>
        <w:gridCol w:w="486"/>
        <w:gridCol w:w="590"/>
        <w:gridCol w:w="519"/>
        <w:gridCol w:w="519"/>
        <w:gridCol w:w="519"/>
        <w:gridCol w:w="516"/>
        <w:gridCol w:w="516"/>
        <w:gridCol w:w="590"/>
        <w:gridCol w:w="538"/>
      </w:tblGrid>
      <w:tr w:rsidR="009463BD" w:rsidRPr="00FC53B3" w:rsidTr="00FC53B3">
        <w:trPr>
          <w:trHeight w:val="255"/>
          <w:tblHeader/>
        </w:trPr>
        <w:tc>
          <w:tcPr>
            <w:tcW w:w="2600" w:type="dxa"/>
            <w:vMerge w:val="restart"/>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Pr="00FC53B3" w:rsidRDefault="009463BD">
            <w:pPr>
              <w:jc w:val="center"/>
              <w:rPr>
                <w:rFonts w:ascii="Calibri" w:hAnsi="Calibri"/>
                <w:b/>
                <w:bCs/>
                <w:color w:val="1F497D" w:themeColor="text2"/>
                <w:sz w:val="20"/>
                <w:szCs w:val="20"/>
              </w:rPr>
            </w:pPr>
            <w:r w:rsidRPr="00FC53B3">
              <w:rPr>
                <w:rFonts w:ascii="Calibri" w:hAnsi="Calibri"/>
                <w:b/>
                <w:bCs/>
                <w:color w:val="1F497D" w:themeColor="text2"/>
                <w:sz w:val="20"/>
                <w:szCs w:val="20"/>
              </w:rPr>
              <w:t>Participantes</w:t>
            </w:r>
          </w:p>
        </w:tc>
        <w:tc>
          <w:tcPr>
            <w:tcW w:w="1040" w:type="dxa"/>
            <w:gridSpan w:val="2"/>
            <w:vMerge w:val="restart"/>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Pr="00FC53B3" w:rsidRDefault="009463BD">
            <w:pPr>
              <w:jc w:val="center"/>
              <w:rPr>
                <w:rFonts w:ascii="Calibri" w:hAnsi="Calibri"/>
                <w:b/>
                <w:bCs/>
                <w:color w:val="1F497D" w:themeColor="text2"/>
                <w:sz w:val="20"/>
                <w:szCs w:val="20"/>
              </w:rPr>
            </w:pPr>
            <w:r w:rsidRPr="00FC53B3">
              <w:rPr>
                <w:rFonts w:ascii="Calibri" w:hAnsi="Calibri"/>
                <w:b/>
                <w:bCs/>
                <w:color w:val="1F497D" w:themeColor="text2"/>
                <w:sz w:val="20"/>
                <w:szCs w:val="20"/>
              </w:rPr>
              <w:t>Sexo</w:t>
            </w:r>
          </w:p>
        </w:tc>
        <w:tc>
          <w:tcPr>
            <w:tcW w:w="9860" w:type="dxa"/>
            <w:gridSpan w:val="19"/>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Pr="00FC53B3" w:rsidRDefault="009463BD">
            <w:pPr>
              <w:jc w:val="center"/>
              <w:rPr>
                <w:rFonts w:ascii="Calibri" w:hAnsi="Calibri"/>
                <w:b/>
                <w:bCs/>
                <w:color w:val="1F497D" w:themeColor="text2"/>
                <w:sz w:val="20"/>
                <w:szCs w:val="20"/>
              </w:rPr>
            </w:pPr>
            <w:r w:rsidRPr="00FC53B3">
              <w:rPr>
                <w:rFonts w:ascii="Calibri" w:hAnsi="Calibri"/>
                <w:b/>
                <w:bCs/>
                <w:color w:val="1F497D" w:themeColor="text2"/>
                <w:sz w:val="20"/>
                <w:szCs w:val="20"/>
              </w:rPr>
              <w:t>Sector al que representa</w:t>
            </w:r>
          </w:p>
        </w:tc>
      </w:tr>
      <w:tr w:rsidR="009463BD" w:rsidRPr="00FC53B3" w:rsidTr="00FC53B3">
        <w:trPr>
          <w:trHeight w:val="255"/>
          <w:tblHeader/>
        </w:trPr>
        <w:tc>
          <w:tcPr>
            <w:tcW w:w="2600" w:type="dxa"/>
            <w:vMerge/>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hideMark/>
          </w:tcPr>
          <w:p w:rsidR="009463BD" w:rsidRPr="00FC53B3" w:rsidRDefault="009463BD">
            <w:pPr>
              <w:rPr>
                <w:rFonts w:ascii="Calibri" w:hAnsi="Calibri"/>
                <w:b/>
                <w:bCs/>
                <w:color w:val="1F497D" w:themeColor="text2"/>
                <w:sz w:val="20"/>
                <w:szCs w:val="20"/>
              </w:rPr>
            </w:pPr>
          </w:p>
        </w:tc>
        <w:tc>
          <w:tcPr>
            <w:tcW w:w="1040" w:type="dxa"/>
            <w:gridSpan w:val="2"/>
            <w:vMerge/>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hideMark/>
          </w:tcPr>
          <w:p w:rsidR="009463BD" w:rsidRPr="00FC53B3" w:rsidRDefault="009463BD">
            <w:pPr>
              <w:rPr>
                <w:rFonts w:ascii="Calibri" w:hAnsi="Calibri"/>
                <w:b/>
                <w:bCs/>
                <w:color w:val="1F497D" w:themeColor="text2"/>
                <w:sz w:val="20"/>
                <w:szCs w:val="20"/>
              </w:rPr>
            </w:pPr>
          </w:p>
        </w:tc>
        <w:tc>
          <w:tcPr>
            <w:tcW w:w="3200" w:type="dxa"/>
            <w:gridSpan w:val="6"/>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Pr="00FC53B3" w:rsidRDefault="009463BD">
            <w:pPr>
              <w:jc w:val="center"/>
              <w:rPr>
                <w:rFonts w:ascii="Calibri" w:hAnsi="Calibri"/>
                <w:b/>
                <w:bCs/>
                <w:color w:val="1F497D" w:themeColor="text2"/>
                <w:sz w:val="20"/>
                <w:szCs w:val="20"/>
              </w:rPr>
            </w:pPr>
            <w:r w:rsidRPr="00FC53B3">
              <w:rPr>
                <w:rFonts w:ascii="Calibri" w:hAnsi="Calibri"/>
                <w:b/>
                <w:bCs/>
                <w:color w:val="1F497D" w:themeColor="text2"/>
                <w:sz w:val="20"/>
                <w:szCs w:val="20"/>
              </w:rPr>
              <w:t>Partidos Políticos</w:t>
            </w:r>
          </w:p>
        </w:tc>
        <w:tc>
          <w:tcPr>
            <w:tcW w:w="2940" w:type="dxa"/>
            <w:gridSpan w:val="6"/>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Pr="00FC53B3" w:rsidRDefault="009463BD">
            <w:pPr>
              <w:jc w:val="center"/>
              <w:rPr>
                <w:rFonts w:ascii="Calibri" w:hAnsi="Calibri"/>
                <w:b/>
                <w:bCs/>
                <w:color w:val="1F497D" w:themeColor="text2"/>
                <w:sz w:val="20"/>
                <w:szCs w:val="20"/>
              </w:rPr>
            </w:pPr>
            <w:r w:rsidRPr="00FC53B3">
              <w:rPr>
                <w:rFonts w:ascii="Calibri" w:hAnsi="Calibri"/>
                <w:b/>
                <w:bCs/>
                <w:color w:val="1F497D" w:themeColor="text2"/>
                <w:sz w:val="20"/>
                <w:szCs w:val="20"/>
              </w:rPr>
              <w:t>Instituciones Públicas</w:t>
            </w:r>
          </w:p>
        </w:tc>
        <w:tc>
          <w:tcPr>
            <w:tcW w:w="3180" w:type="dxa"/>
            <w:gridSpan w:val="6"/>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Pr="00FC53B3" w:rsidRDefault="009463BD">
            <w:pPr>
              <w:jc w:val="center"/>
              <w:rPr>
                <w:rFonts w:ascii="Calibri" w:hAnsi="Calibri"/>
                <w:b/>
                <w:bCs/>
                <w:color w:val="1F497D" w:themeColor="text2"/>
                <w:sz w:val="20"/>
                <w:szCs w:val="20"/>
              </w:rPr>
            </w:pPr>
            <w:r w:rsidRPr="00FC53B3">
              <w:rPr>
                <w:rFonts w:ascii="Calibri" w:hAnsi="Calibri"/>
                <w:b/>
                <w:bCs/>
                <w:color w:val="1F497D" w:themeColor="text2"/>
                <w:sz w:val="20"/>
                <w:szCs w:val="20"/>
              </w:rPr>
              <w:t>Sociedad Civil</w:t>
            </w:r>
          </w:p>
        </w:tc>
        <w:tc>
          <w:tcPr>
            <w:tcW w:w="540" w:type="dxa"/>
            <w:vMerge w:val="restart"/>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Pr="00FC53B3" w:rsidRDefault="009463BD">
            <w:pPr>
              <w:jc w:val="center"/>
              <w:rPr>
                <w:rFonts w:ascii="Calibri" w:hAnsi="Calibri"/>
                <w:b/>
                <w:bCs/>
                <w:color w:val="1F497D" w:themeColor="text2"/>
                <w:sz w:val="20"/>
                <w:szCs w:val="20"/>
              </w:rPr>
            </w:pPr>
            <w:r w:rsidRPr="00FC53B3">
              <w:rPr>
                <w:rFonts w:ascii="Calibri" w:hAnsi="Calibri"/>
                <w:b/>
                <w:bCs/>
                <w:color w:val="1F497D" w:themeColor="text2"/>
                <w:sz w:val="20"/>
                <w:szCs w:val="20"/>
              </w:rPr>
              <w:t>N/D</w:t>
            </w:r>
          </w:p>
        </w:tc>
      </w:tr>
      <w:tr w:rsidR="009463BD" w:rsidRPr="00FC53B3" w:rsidTr="00FC53B3">
        <w:trPr>
          <w:trHeight w:val="1376"/>
          <w:tblHeader/>
        </w:trPr>
        <w:tc>
          <w:tcPr>
            <w:tcW w:w="2600" w:type="dxa"/>
            <w:vMerge/>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hideMark/>
          </w:tcPr>
          <w:p w:rsidR="009463BD" w:rsidRPr="00FC53B3" w:rsidRDefault="009463BD">
            <w:pPr>
              <w:rPr>
                <w:rFonts w:ascii="Calibri" w:hAnsi="Calibri"/>
                <w:b/>
                <w:bCs/>
                <w:color w:val="1F497D" w:themeColor="text2"/>
                <w:sz w:val="20"/>
                <w:szCs w:val="20"/>
              </w:rPr>
            </w:pP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extDirection w:val="btLr"/>
            <w:vAlign w:val="center"/>
            <w:hideMark/>
          </w:tcPr>
          <w:p w:rsidR="009463BD" w:rsidRPr="00FC53B3" w:rsidRDefault="009463BD">
            <w:pPr>
              <w:jc w:val="center"/>
              <w:rPr>
                <w:rFonts w:ascii="Calibri" w:hAnsi="Calibri"/>
                <w:b/>
                <w:bCs/>
                <w:color w:val="1F497D" w:themeColor="text2"/>
                <w:sz w:val="20"/>
                <w:szCs w:val="20"/>
              </w:rPr>
            </w:pPr>
            <w:r w:rsidRPr="00FC53B3">
              <w:rPr>
                <w:rFonts w:ascii="Calibri" w:hAnsi="Calibri"/>
                <w:b/>
                <w:bCs/>
                <w:color w:val="1F497D" w:themeColor="text2"/>
                <w:sz w:val="20"/>
                <w:szCs w:val="20"/>
              </w:rPr>
              <w:t>Femenino</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extDirection w:val="btLr"/>
            <w:vAlign w:val="center"/>
            <w:hideMark/>
          </w:tcPr>
          <w:p w:rsidR="009463BD" w:rsidRPr="00FC53B3" w:rsidRDefault="009463BD">
            <w:pPr>
              <w:jc w:val="center"/>
              <w:rPr>
                <w:rFonts w:ascii="Calibri" w:hAnsi="Calibri"/>
                <w:b/>
                <w:bCs/>
                <w:color w:val="1F497D" w:themeColor="text2"/>
                <w:sz w:val="20"/>
                <w:szCs w:val="20"/>
              </w:rPr>
            </w:pPr>
            <w:r w:rsidRPr="00FC53B3">
              <w:rPr>
                <w:rFonts w:ascii="Calibri" w:hAnsi="Calibri"/>
                <w:b/>
                <w:bCs/>
                <w:color w:val="1F497D" w:themeColor="text2"/>
                <w:sz w:val="20"/>
                <w:szCs w:val="20"/>
              </w:rPr>
              <w:t>Masculino</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extDirection w:val="btLr"/>
            <w:vAlign w:val="center"/>
            <w:hideMark/>
          </w:tcPr>
          <w:p w:rsidR="009463BD" w:rsidRPr="00FC53B3" w:rsidRDefault="009463BD">
            <w:pPr>
              <w:jc w:val="center"/>
              <w:rPr>
                <w:rFonts w:ascii="Calibri" w:hAnsi="Calibri"/>
                <w:b/>
                <w:bCs/>
                <w:color w:val="1F497D" w:themeColor="text2"/>
                <w:sz w:val="20"/>
                <w:szCs w:val="20"/>
              </w:rPr>
            </w:pPr>
            <w:r w:rsidRPr="00FC53B3">
              <w:rPr>
                <w:rFonts w:ascii="Calibri" w:hAnsi="Calibri"/>
                <w:b/>
                <w:bCs/>
                <w:color w:val="1F497D" w:themeColor="text2"/>
                <w:sz w:val="20"/>
                <w:szCs w:val="20"/>
              </w:rPr>
              <w:t>FMLN</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extDirection w:val="btLr"/>
            <w:vAlign w:val="center"/>
            <w:hideMark/>
          </w:tcPr>
          <w:p w:rsidR="009463BD" w:rsidRPr="00FC53B3" w:rsidRDefault="009463BD">
            <w:pPr>
              <w:jc w:val="center"/>
              <w:rPr>
                <w:rFonts w:ascii="Calibri" w:hAnsi="Calibri"/>
                <w:b/>
                <w:bCs/>
                <w:color w:val="1F497D" w:themeColor="text2"/>
                <w:sz w:val="20"/>
                <w:szCs w:val="20"/>
              </w:rPr>
            </w:pPr>
            <w:r w:rsidRPr="00FC53B3">
              <w:rPr>
                <w:rFonts w:ascii="Calibri" w:hAnsi="Calibri"/>
                <w:b/>
                <w:bCs/>
                <w:color w:val="1F497D" w:themeColor="text2"/>
                <w:sz w:val="20"/>
                <w:szCs w:val="20"/>
              </w:rPr>
              <w:t>ARENA</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extDirection w:val="btLr"/>
            <w:vAlign w:val="center"/>
            <w:hideMark/>
          </w:tcPr>
          <w:p w:rsidR="009463BD" w:rsidRPr="00FC53B3" w:rsidRDefault="009463BD">
            <w:pPr>
              <w:jc w:val="center"/>
              <w:rPr>
                <w:rFonts w:ascii="Calibri" w:hAnsi="Calibri"/>
                <w:b/>
                <w:bCs/>
                <w:color w:val="1F497D" w:themeColor="text2"/>
                <w:sz w:val="20"/>
                <w:szCs w:val="20"/>
              </w:rPr>
            </w:pPr>
            <w:r w:rsidRPr="00FC53B3">
              <w:rPr>
                <w:rFonts w:ascii="Calibri" w:hAnsi="Calibri"/>
                <w:b/>
                <w:bCs/>
                <w:color w:val="1F497D" w:themeColor="text2"/>
                <w:sz w:val="20"/>
                <w:szCs w:val="20"/>
              </w:rPr>
              <w:t>CD</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extDirection w:val="btLr"/>
            <w:vAlign w:val="center"/>
            <w:hideMark/>
          </w:tcPr>
          <w:p w:rsidR="009463BD" w:rsidRPr="00FC53B3" w:rsidRDefault="009463BD">
            <w:pPr>
              <w:jc w:val="center"/>
              <w:rPr>
                <w:rFonts w:ascii="Calibri" w:hAnsi="Calibri"/>
                <w:b/>
                <w:bCs/>
                <w:color w:val="1F497D" w:themeColor="text2"/>
                <w:sz w:val="20"/>
                <w:szCs w:val="20"/>
              </w:rPr>
            </w:pPr>
            <w:r w:rsidRPr="00FC53B3">
              <w:rPr>
                <w:rFonts w:ascii="Calibri" w:hAnsi="Calibri"/>
                <w:b/>
                <w:bCs/>
                <w:color w:val="1F497D" w:themeColor="text2"/>
                <w:sz w:val="20"/>
                <w:szCs w:val="20"/>
              </w:rPr>
              <w:t>PCN</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extDirection w:val="btLr"/>
            <w:vAlign w:val="center"/>
            <w:hideMark/>
          </w:tcPr>
          <w:p w:rsidR="009463BD" w:rsidRPr="00FC53B3" w:rsidRDefault="009463BD">
            <w:pPr>
              <w:jc w:val="center"/>
              <w:rPr>
                <w:rFonts w:ascii="Calibri" w:hAnsi="Calibri"/>
                <w:b/>
                <w:bCs/>
                <w:color w:val="1F497D" w:themeColor="text2"/>
                <w:sz w:val="20"/>
                <w:szCs w:val="20"/>
              </w:rPr>
            </w:pPr>
            <w:r w:rsidRPr="00FC53B3">
              <w:rPr>
                <w:rFonts w:ascii="Calibri" w:hAnsi="Calibri"/>
                <w:b/>
                <w:bCs/>
                <w:color w:val="1F497D" w:themeColor="text2"/>
                <w:sz w:val="20"/>
                <w:szCs w:val="20"/>
              </w:rPr>
              <w:t>PDC</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textDirection w:val="btLr"/>
            <w:vAlign w:val="center"/>
            <w:hideMark/>
          </w:tcPr>
          <w:p w:rsidR="009463BD" w:rsidRPr="00FC53B3" w:rsidRDefault="009463BD">
            <w:pPr>
              <w:jc w:val="center"/>
              <w:rPr>
                <w:rFonts w:ascii="Calibri" w:hAnsi="Calibri"/>
                <w:b/>
                <w:bCs/>
                <w:color w:val="1F497D" w:themeColor="text2"/>
                <w:sz w:val="20"/>
                <w:szCs w:val="20"/>
              </w:rPr>
            </w:pPr>
            <w:r w:rsidRPr="00FC53B3">
              <w:rPr>
                <w:rFonts w:ascii="Calibri" w:hAnsi="Calibri"/>
                <w:b/>
                <w:bCs/>
                <w:color w:val="1F497D" w:themeColor="text2"/>
                <w:sz w:val="20"/>
                <w:szCs w:val="20"/>
              </w:rPr>
              <w:t>Sub-Total</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extDirection w:val="btLr"/>
            <w:vAlign w:val="center"/>
            <w:hideMark/>
          </w:tcPr>
          <w:p w:rsidR="009463BD" w:rsidRPr="00FC53B3" w:rsidRDefault="009463BD">
            <w:pPr>
              <w:jc w:val="center"/>
              <w:rPr>
                <w:rFonts w:ascii="Calibri" w:hAnsi="Calibri"/>
                <w:b/>
                <w:bCs/>
                <w:color w:val="1F497D" w:themeColor="text2"/>
                <w:sz w:val="20"/>
                <w:szCs w:val="20"/>
              </w:rPr>
            </w:pPr>
            <w:r w:rsidRPr="00FC53B3">
              <w:rPr>
                <w:rFonts w:ascii="Calibri" w:hAnsi="Calibri"/>
                <w:b/>
                <w:bCs/>
                <w:color w:val="1F497D" w:themeColor="text2"/>
                <w:sz w:val="20"/>
                <w:szCs w:val="20"/>
              </w:rPr>
              <w:t>Asamblea</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extDirection w:val="btLr"/>
            <w:vAlign w:val="center"/>
            <w:hideMark/>
          </w:tcPr>
          <w:p w:rsidR="009463BD" w:rsidRPr="00FC53B3" w:rsidRDefault="009463BD">
            <w:pPr>
              <w:jc w:val="center"/>
              <w:rPr>
                <w:rFonts w:ascii="Calibri" w:hAnsi="Calibri"/>
                <w:b/>
                <w:bCs/>
                <w:color w:val="1F497D" w:themeColor="text2"/>
                <w:sz w:val="20"/>
                <w:szCs w:val="20"/>
              </w:rPr>
            </w:pPr>
            <w:r w:rsidRPr="00FC53B3">
              <w:rPr>
                <w:rFonts w:ascii="Calibri" w:hAnsi="Calibri"/>
                <w:b/>
                <w:bCs/>
                <w:color w:val="1F497D" w:themeColor="text2"/>
                <w:sz w:val="20"/>
                <w:szCs w:val="20"/>
              </w:rPr>
              <w:t>Gobiernos Locales</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extDirection w:val="btLr"/>
            <w:vAlign w:val="center"/>
            <w:hideMark/>
          </w:tcPr>
          <w:p w:rsidR="009463BD" w:rsidRPr="00FC53B3" w:rsidRDefault="009463BD">
            <w:pPr>
              <w:jc w:val="center"/>
              <w:rPr>
                <w:rFonts w:ascii="Calibri" w:hAnsi="Calibri"/>
                <w:b/>
                <w:bCs/>
                <w:color w:val="1F497D" w:themeColor="text2"/>
                <w:sz w:val="20"/>
                <w:szCs w:val="20"/>
              </w:rPr>
            </w:pPr>
            <w:r w:rsidRPr="00FC53B3">
              <w:rPr>
                <w:rFonts w:ascii="Calibri" w:hAnsi="Calibri"/>
                <w:b/>
                <w:bCs/>
                <w:color w:val="1F497D" w:themeColor="text2"/>
                <w:sz w:val="20"/>
                <w:szCs w:val="20"/>
              </w:rPr>
              <w:t>Ejecutivo</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extDirection w:val="btLr"/>
            <w:vAlign w:val="center"/>
            <w:hideMark/>
          </w:tcPr>
          <w:p w:rsidR="009463BD" w:rsidRPr="00FC53B3" w:rsidRDefault="009463BD">
            <w:pPr>
              <w:jc w:val="center"/>
              <w:rPr>
                <w:rFonts w:ascii="Calibri" w:hAnsi="Calibri"/>
                <w:b/>
                <w:bCs/>
                <w:color w:val="1F497D" w:themeColor="text2"/>
                <w:sz w:val="20"/>
                <w:szCs w:val="20"/>
              </w:rPr>
            </w:pPr>
            <w:r w:rsidRPr="00FC53B3">
              <w:rPr>
                <w:rFonts w:ascii="Calibri" w:hAnsi="Calibri"/>
                <w:b/>
                <w:bCs/>
                <w:color w:val="1F497D" w:themeColor="text2"/>
                <w:sz w:val="20"/>
                <w:szCs w:val="20"/>
              </w:rPr>
              <w:t>TSE</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extDirection w:val="btLr"/>
            <w:vAlign w:val="center"/>
            <w:hideMark/>
          </w:tcPr>
          <w:p w:rsidR="009463BD" w:rsidRPr="00FC53B3" w:rsidRDefault="009463BD">
            <w:pPr>
              <w:jc w:val="center"/>
              <w:rPr>
                <w:rFonts w:ascii="Calibri" w:hAnsi="Calibri"/>
                <w:b/>
                <w:bCs/>
                <w:color w:val="1F497D" w:themeColor="text2"/>
                <w:sz w:val="20"/>
                <w:szCs w:val="20"/>
              </w:rPr>
            </w:pPr>
            <w:r w:rsidRPr="00FC53B3">
              <w:rPr>
                <w:rFonts w:ascii="Calibri" w:hAnsi="Calibri"/>
                <w:b/>
                <w:bCs/>
                <w:color w:val="1F497D" w:themeColor="text2"/>
                <w:sz w:val="20"/>
                <w:szCs w:val="20"/>
              </w:rPr>
              <w:t>Sector Justicia</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textDirection w:val="btLr"/>
            <w:vAlign w:val="center"/>
            <w:hideMark/>
          </w:tcPr>
          <w:p w:rsidR="009463BD" w:rsidRPr="00FC53B3" w:rsidRDefault="009463BD">
            <w:pPr>
              <w:jc w:val="center"/>
              <w:rPr>
                <w:rFonts w:ascii="Calibri" w:hAnsi="Calibri"/>
                <w:b/>
                <w:bCs/>
                <w:color w:val="1F497D" w:themeColor="text2"/>
                <w:sz w:val="20"/>
                <w:szCs w:val="20"/>
              </w:rPr>
            </w:pPr>
            <w:r w:rsidRPr="00FC53B3">
              <w:rPr>
                <w:rFonts w:ascii="Calibri" w:hAnsi="Calibri"/>
                <w:b/>
                <w:bCs/>
                <w:color w:val="1F497D" w:themeColor="text2"/>
                <w:sz w:val="20"/>
                <w:szCs w:val="20"/>
              </w:rPr>
              <w:t>Sub-Total</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extDirection w:val="btLr"/>
            <w:vAlign w:val="center"/>
            <w:hideMark/>
          </w:tcPr>
          <w:p w:rsidR="009463BD" w:rsidRPr="00FC53B3" w:rsidRDefault="009463BD">
            <w:pPr>
              <w:jc w:val="center"/>
              <w:rPr>
                <w:rFonts w:ascii="Calibri" w:hAnsi="Calibri"/>
                <w:b/>
                <w:bCs/>
                <w:color w:val="1F497D" w:themeColor="text2"/>
                <w:sz w:val="20"/>
                <w:szCs w:val="20"/>
              </w:rPr>
            </w:pPr>
            <w:r w:rsidRPr="00FC53B3">
              <w:rPr>
                <w:rFonts w:ascii="Calibri" w:hAnsi="Calibri"/>
                <w:b/>
                <w:bCs/>
                <w:color w:val="1F497D" w:themeColor="text2"/>
                <w:sz w:val="20"/>
                <w:szCs w:val="20"/>
              </w:rPr>
              <w:t>Empresa Privada</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extDirection w:val="btLr"/>
            <w:vAlign w:val="center"/>
            <w:hideMark/>
          </w:tcPr>
          <w:p w:rsidR="009463BD" w:rsidRPr="00FC53B3" w:rsidRDefault="009463BD">
            <w:pPr>
              <w:jc w:val="center"/>
              <w:rPr>
                <w:rFonts w:ascii="Calibri" w:hAnsi="Calibri"/>
                <w:b/>
                <w:bCs/>
                <w:color w:val="1F497D" w:themeColor="text2"/>
                <w:sz w:val="20"/>
                <w:szCs w:val="20"/>
              </w:rPr>
            </w:pPr>
            <w:r w:rsidRPr="00FC53B3">
              <w:rPr>
                <w:rFonts w:ascii="Calibri" w:hAnsi="Calibri"/>
                <w:b/>
                <w:bCs/>
                <w:color w:val="1F497D" w:themeColor="text2"/>
                <w:sz w:val="20"/>
                <w:szCs w:val="20"/>
              </w:rPr>
              <w:t>ONG</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extDirection w:val="btLr"/>
            <w:vAlign w:val="center"/>
            <w:hideMark/>
          </w:tcPr>
          <w:p w:rsidR="009463BD" w:rsidRPr="00FC53B3" w:rsidRDefault="009463BD">
            <w:pPr>
              <w:jc w:val="center"/>
              <w:rPr>
                <w:rFonts w:ascii="Calibri" w:hAnsi="Calibri"/>
                <w:b/>
                <w:bCs/>
                <w:color w:val="1F497D" w:themeColor="text2"/>
                <w:sz w:val="20"/>
                <w:szCs w:val="20"/>
              </w:rPr>
            </w:pPr>
            <w:r w:rsidRPr="00FC53B3">
              <w:rPr>
                <w:rFonts w:ascii="Calibri" w:hAnsi="Calibri"/>
                <w:b/>
                <w:bCs/>
                <w:color w:val="1F497D" w:themeColor="text2"/>
                <w:sz w:val="20"/>
                <w:szCs w:val="20"/>
              </w:rPr>
              <w:t>Medios de Comunicación</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extDirection w:val="btLr"/>
            <w:vAlign w:val="center"/>
            <w:hideMark/>
          </w:tcPr>
          <w:p w:rsidR="009463BD" w:rsidRPr="00FC53B3" w:rsidRDefault="009463BD">
            <w:pPr>
              <w:jc w:val="center"/>
              <w:rPr>
                <w:rFonts w:ascii="Calibri" w:hAnsi="Calibri"/>
                <w:b/>
                <w:bCs/>
                <w:color w:val="1F497D" w:themeColor="text2"/>
                <w:sz w:val="20"/>
                <w:szCs w:val="20"/>
              </w:rPr>
            </w:pPr>
            <w:r w:rsidRPr="00FC53B3">
              <w:rPr>
                <w:rFonts w:ascii="Calibri" w:hAnsi="Calibri"/>
                <w:b/>
                <w:bCs/>
                <w:color w:val="1F497D" w:themeColor="text2"/>
                <w:sz w:val="20"/>
                <w:szCs w:val="20"/>
              </w:rPr>
              <w:t>Academia</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textDirection w:val="btLr"/>
            <w:vAlign w:val="center"/>
            <w:hideMark/>
          </w:tcPr>
          <w:p w:rsidR="009463BD" w:rsidRPr="00FC53B3" w:rsidRDefault="009463BD">
            <w:pPr>
              <w:jc w:val="center"/>
              <w:rPr>
                <w:rFonts w:ascii="Calibri" w:hAnsi="Calibri"/>
                <w:b/>
                <w:bCs/>
                <w:color w:val="1F497D" w:themeColor="text2"/>
                <w:sz w:val="20"/>
                <w:szCs w:val="20"/>
              </w:rPr>
            </w:pPr>
            <w:r w:rsidRPr="00FC53B3">
              <w:rPr>
                <w:rFonts w:ascii="Calibri" w:hAnsi="Calibri"/>
                <w:b/>
                <w:bCs/>
                <w:color w:val="1F497D" w:themeColor="text2"/>
                <w:sz w:val="20"/>
                <w:szCs w:val="20"/>
              </w:rPr>
              <w:t>Cooperación Internacional</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textDirection w:val="btLr"/>
            <w:vAlign w:val="center"/>
            <w:hideMark/>
          </w:tcPr>
          <w:p w:rsidR="009463BD" w:rsidRPr="00FC53B3" w:rsidRDefault="009463BD">
            <w:pPr>
              <w:jc w:val="center"/>
              <w:rPr>
                <w:rFonts w:ascii="Calibri" w:hAnsi="Calibri"/>
                <w:b/>
                <w:bCs/>
                <w:color w:val="1F497D" w:themeColor="text2"/>
                <w:sz w:val="20"/>
                <w:szCs w:val="20"/>
              </w:rPr>
            </w:pPr>
            <w:r w:rsidRPr="00FC53B3">
              <w:rPr>
                <w:rFonts w:ascii="Calibri" w:hAnsi="Calibri"/>
                <w:b/>
                <w:bCs/>
                <w:color w:val="1F497D" w:themeColor="text2"/>
                <w:sz w:val="20"/>
                <w:szCs w:val="20"/>
              </w:rPr>
              <w:t>Sub-Total</w:t>
            </w:r>
          </w:p>
        </w:tc>
        <w:tc>
          <w:tcPr>
            <w:tcW w:w="540" w:type="dxa"/>
            <w:vMerge/>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hideMark/>
          </w:tcPr>
          <w:p w:rsidR="009463BD" w:rsidRPr="00FC53B3" w:rsidRDefault="009463BD">
            <w:pPr>
              <w:rPr>
                <w:rFonts w:ascii="Calibri" w:hAnsi="Calibri"/>
                <w:b/>
                <w:bCs/>
                <w:color w:val="1F497D" w:themeColor="text2"/>
                <w:sz w:val="20"/>
                <w:szCs w:val="20"/>
              </w:rPr>
            </w:pP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Aida Luz Santos</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Alberto Romero</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Alfredo Flores</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Alvaro Artiga</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Alvaro Guatemala</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Armando Calderón Sol</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Arnoldo Marín</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Astor Escalante</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Carlos Amaya</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Carlos Guerrero</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Carlos Renderos</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Carmen Aida Muñoz</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Carmina Castro</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César Funes</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Claudia Umaña</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David Gonzalo Cabezas</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Doris Rivas Galindo</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Douglas Aviles</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Eduardo Urquilla</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Elizabeth Villalta</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Eugenio Chicas</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lastRenderedPageBreak/>
              <w:t>Francisco Rafael Guerrero</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Gabriel Labrador</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Gerson Martínez</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Gladis Marina Chávez</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Gloria Salguero Gross</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Guillermo Arévalo D,</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Guillermo Galván</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Guillermo Wellman</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Hugo Barrera</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Hugo Martínez</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Irma Amaya</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Iván Escobar</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Javier Sales</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Joaquín Samayoa</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Jorge Villacorta</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José Domingo Méndez</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José Luis Lovo Castelar</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José Roberto Mejía</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Juan José Martell</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Julio Moreno Niños</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Luciana Yarhi</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Luis Chávez</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Luis Mario Rodríguez</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Luis Nelson Segovia</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lastRenderedPageBreak/>
              <w:t>Luis Roberto Chávez</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Margarita Escobar</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Mario Ponce</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Mateo Alvarez Guzmán</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Milagro Azcúnaga</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Milagro Navas</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Nora Montoya</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Norma Guevara</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Orlando Arévalo</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Oscar Morales Herrera</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Paula Patricia Velázquez</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Rafael Castellanos</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Raúl Melara Morán</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Raúl Torres</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René Fortín Magaña</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René Hernández</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René Madrid</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Ricardo Rivas</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Roberto Anzora</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Roberto Oliva</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Roberto Rubio</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Roberto Vidales</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Rodrigo Chávez</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Rommel Sandoval</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lastRenderedPageBreak/>
              <w:t>Rubén Rivas</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Silvia Aguilar</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Ulises del Dios Guzmán</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Victor Rodriguez Luna</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52699E">
        <w:trPr>
          <w:trHeight w:val="255"/>
        </w:trPr>
        <w:tc>
          <w:tcPr>
            <w:tcW w:w="2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rPr>
                <w:rFonts w:ascii="Calibri" w:hAnsi="Calibri"/>
                <w:color w:val="000000"/>
                <w:sz w:val="20"/>
                <w:szCs w:val="20"/>
              </w:rPr>
            </w:pPr>
            <w:r>
              <w:rPr>
                <w:rFonts w:ascii="Calibri" w:hAnsi="Calibri"/>
                <w:color w:val="000000"/>
                <w:sz w:val="20"/>
                <w:szCs w:val="20"/>
              </w:rPr>
              <w:t>Walter Durán</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X</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r w:rsidR="009463BD" w:rsidTr="00FC53B3">
        <w:trPr>
          <w:trHeight w:val="255"/>
        </w:trPr>
        <w:tc>
          <w:tcPr>
            <w:tcW w:w="2600" w:type="dxa"/>
            <w:vMerge w:val="restart"/>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b/>
                <w:bCs/>
                <w:color w:val="000000"/>
                <w:sz w:val="20"/>
                <w:szCs w:val="20"/>
              </w:rPr>
            </w:pPr>
            <w:r>
              <w:rPr>
                <w:rFonts w:ascii="Calibri" w:hAnsi="Calibri"/>
                <w:b/>
                <w:bCs/>
                <w:color w:val="000000"/>
                <w:sz w:val="20"/>
                <w:szCs w:val="20"/>
              </w:rPr>
              <w:t>Total:</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b/>
                <w:bCs/>
                <w:color w:val="000000"/>
                <w:sz w:val="20"/>
                <w:szCs w:val="20"/>
              </w:rPr>
            </w:pPr>
            <w:r>
              <w:rPr>
                <w:rFonts w:ascii="Calibri" w:hAnsi="Calibri"/>
                <w:b/>
                <w:bCs/>
                <w:color w:val="000000"/>
                <w:sz w:val="20"/>
                <w:szCs w:val="20"/>
              </w:rPr>
              <w:t>16</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b/>
                <w:bCs/>
                <w:color w:val="000000"/>
                <w:sz w:val="20"/>
                <w:szCs w:val="20"/>
              </w:rPr>
            </w:pPr>
            <w:r>
              <w:rPr>
                <w:rFonts w:ascii="Calibri" w:hAnsi="Calibri"/>
                <w:b/>
                <w:bCs/>
                <w:color w:val="000000"/>
                <w:sz w:val="20"/>
                <w:szCs w:val="20"/>
              </w:rPr>
              <w:t>58</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b/>
                <w:bCs/>
                <w:color w:val="000000"/>
                <w:sz w:val="20"/>
                <w:szCs w:val="20"/>
              </w:rPr>
            </w:pPr>
            <w:r>
              <w:rPr>
                <w:rFonts w:ascii="Calibri" w:hAnsi="Calibri"/>
                <w:b/>
                <w:bCs/>
                <w:color w:val="000000"/>
                <w:sz w:val="20"/>
                <w:szCs w:val="20"/>
              </w:rPr>
              <w:t>6</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b/>
                <w:bCs/>
                <w:color w:val="000000"/>
                <w:sz w:val="20"/>
                <w:szCs w:val="20"/>
              </w:rPr>
            </w:pPr>
            <w:r>
              <w:rPr>
                <w:rFonts w:ascii="Calibri" w:hAnsi="Calibri"/>
                <w:b/>
                <w:bCs/>
                <w:color w:val="000000"/>
                <w:sz w:val="20"/>
                <w:szCs w:val="20"/>
              </w:rPr>
              <w:t>10</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b/>
                <w:bCs/>
                <w:color w:val="000000"/>
                <w:sz w:val="20"/>
                <w:szCs w:val="20"/>
              </w:rPr>
            </w:pPr>
            <w:r>
              <w:rPr>
                <w:rFonts w:ascii="Calibri" w:hAnsi="Calibri"/>
                <w:b/>
                <w:bCs/>
                <w:color w:val="000000"/>
                <w:sz w:val="20"/>
                <w:szCs w:val="20"/>
              </w:rPr>
              <w:t>4</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b/>
                <w:bCs/>
                <w:color w:val="000000"/>
                <w:sz w:val="20"/>
                <w:szCs w:val="20"/>
              </w:rPr>
            </w:pPr>
            <w:r>
              <w:rPr>
                <w:rFonts w:ascii="Calibri" w:hAnsi="Calibri"/>
                <w:b/>
                <w:bCs/>
                <w:color w:val="000000"/>
                <w:sz w:val="20"/>
                <w:szCs w:val="20"/>
              </w:rPr>
              <w:t>3</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b/>
                <w:bCs/>
                <w:color w:val="000000"/>
                <w:sz w:val="20"/>
                <w:szCs w:val="20"/>
              </w:rPr>
            </w:pPr>
            <w:r>
              <w:rPr>
                <w:rFonts w:ascii="Calibri" w:hAnsi="Calibri"/>
                <w:b/>
                <w:bCs/>
                <w:color w:val="000000"/>
                <w:sz w:val="20"/>
                <w:szCs w:val="20"/>
              </w:rPr>
              <w:t>2</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95B3D7"/>
            <w:vAlign w:val="center"/>
            <w:hideMark/>
          </w:tcPr>
          <w:p w:rsidR="009463BD" w:rsidRDefault="009463BD">
            <w:pPr>
              <w:jc w:val="center"/>
              <w:rPr>
                <w:rFonts w:ascii="Calibri" w:hAnsi="Calibri"/>
                <w:b/>
                <w:bCs/>
                <w:color w:val="000000"/>
                <w:sz w:val="20"/>
                <w:szCs w:val="20"/>
              </w:rPr>
            </w:pPr>
            <w:r>
              <w:rPr>
                <w:rFonts w:ascii="Calibri" w:hAnsi="Calibri"/>
                <w:b/>
                <w:bCs/>
                <w:color w:val="000000"/>
                <w:sz w:val="20"/>
                <w:szCs w:val="20"/>
              </w:rPr>
              <w:t>25</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b/>
                <w:bCs/>
                <w:color w:val="000000"/>
                <w:sz w:val="20"/>
                <w:szCs w:val="20"/>
              </w:rPr>
            </w:pPr>
            <w:r>
              <w:rPr>
                <w:rFonts w:ascii="Calibri" w:hAnsi="Calibri"/>
                <w:b/>
                <w:bCs/>
                <w:color w:val="000000"/>
                <w:sz w:val="20"/>
                <w:szCs w:val="20"/>
              </w:rPr>
              <w:t>11</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b/>
                <w:bCs/>
                <w:color w:val="000000"/>
                <w:sz w:val="20"/>
                <w:szCs w:val="20"/>
              </w:rPr>
            </w:pPr>
            <w:r>
              <w:rPr>
                <w:rFonts w:ascii="Calibri" w:hAnsi="Calibri"/>
                <w:b/>
                <w:bCs/>
                <w:color w:val="000000"/>
                <w:sz w:val="20"/>
                <w:szCs w:val="20"/>
              </w:rPr>
              <w:t>2</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b/>
                <w:bCs/>
                <w:color w:val="000000"/>
                <w:sz w:val="20"/>
                <w:szCs w:val="20"/>
              </w:rPr>
            </w:pPr>
            <w:r>
              <w:rPr>
                <w:rFonts w:ascii="Calibri" w:hAnsi="Calibri"/>
                <w:b/>
                <w:bCs/>
                <w:color w:val="000000"/>
                <w:sz w:val="20"/>
                <w:szCs w:val="20"/>
              </w:rPr>
              <w:t>2</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b/>
                <w:bCs/>
                <w:color w:val="000000"/>
                <w:sz w:val="20"/>
                <w:szCs w:val="20"/>
              </w:rPr>
            </w:pPr>
            <w:r>
              <w:rPr>
                <w:rFonts w:ascii="Calibri" w:hAnsi="Calibri"/>
                <w:b/>
                <w:bCs/>
                <w:color w:val="000000"/>
                <w:sz w:val="20"/>
                <w:szCs w:val="20"/>
              </w:rPr>
              <w:t>3</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b/>
                <w:bCs/>
                <w:color w:val="000000"/>
                <w:sz w:val="20"/>
                <w:szCs w:val="20"/>
              </w:rPr>
            </w:pPr>
            <w:r>
              <w:rPr>
                <w:rFonts w:ascii="Calibri" w:hAnsi="Calibri"/>
                <w:b/>
                <w:bCs/>
                <w:color w:val="000000"/>
                <w:sz w:val="20"/>
                <w:szCs w:val="20"/>
              </w:rPr>
              <w:t>8</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95B3D7"/>
            <w:vAlign w:val="center"/>
            <w:hideMark/>
          </w:tcPr>
          <w:p w:rsidR="009463BD" w:rsidRDefault="009463BD">
            <w:pPr>
              <w:jc w:val="center"/>
              <w:rPr>
                <w:rFonts w:ascii="Calibri" w:hAnsi="Calibri"/>
                <w:b/>
                <w:bCs/>
                <w:color w:val="000000"/>
                <w:sz w:val="20"/>
                <w:szCs w:val="20"/>
              </w:rPr>
            </w:pPr>
            <w:r>
              <w:rPr>
                <w:rFonts w:ascii="Calibri" w:hAnsi="Calibri"/>
                <w:b/>
                <w:bCs/>
                <w:color w:val="000000"/>
                <w:sz w:val="20"/>
                <w:szCs w:val="20"/>
              </w:rPr>
              <w:t>26</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b/>
                <w:bCs/>
                <w:color w:val="000000"/>
                <w:sz w:val="20"/>
                <w:szCs w:val="20"/>
              </w:rPr>
            </w:pPr>
            <w:r>
              <w:rPr>
                <w:rFonts w:ascii="Calibri" w:hAnsi="Calibri"/>
                <w:b/>
                <w:bCs/>
                <w:color w:val="000000"/>
                <w:sz w:val="20"/>
                <w:szCs w:val="20"/>
              </w:rPr>
              <w:t>3</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b/>
                <w:bCs/>
                <w:color w:val="000000"/>
                <w:sz w:val="20"/>
                <w:szCs w:val="20"/>
              </w:rPr>
            </w:pPr>
            <w:r>
              <w:rPr>
                <w:rFonts w:ascii="Calibri" w:hAnsi="Calibri"/>
                <w:b/>
                <w:bCs/>
                <w:color w:val="000000"/>
                <w:sz w:val="20"/>
                <w:szCs w:val="20"/>
              </w:rPr>
              <w:t>15</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b/>
                <w:bCs/>
                <w:color w:val="000000"/>
                <w:sz w:val="20"/>
                <w:szCs w:val="20"/>
              </w:rPr>
            </w:pPr>
            <w:r>
              <w:rPr>
                <w:rFonts w:ascii="Calibri" w:hAnsi="Calibri"/>
                <w:b/>
                <w:bCs/>
                <w:color w:val="000000"/>
                <w:sz w:val="20"/>
                <w:szCs w:val="20"/>
              </w:rPr>
              <w:t>4</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b/>
                <w:bCs/>
                <w:color w:val="000000"/>
                <w:sz w:val="20"/>
                <w:szCs w:val="20"/>
              </w:rPr>
            </w:pPr>
            <w:r>
              <w:rPr>
                <w:rFonts w:ascii="Calibri" w:hAnsi="Calibri"/>
                <w:b/>
                <w:bCs/>
                <w:color w:val="000000"/>
                <w:sz w:val="20"/>
                <w:szCs w:val="20"/>
              </w:rPr>
              <w:t>1</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b/>
                <w:bCs/>
                <w:color w:val="000000"/>
                <w:sz w:val="20"/>
                <w:szCs w:val="20"/>
              </w:rPr>
            </w:pPr>
            <w:r>
              <w:rPr>
                <w:rFonts w:ascii="Calibri" w:hAnsi="Calibri"/>
                <w:b/>
                <w:bCs/>
                <w:color w:val="000000"/>
                <w:sz w:val="20"/>
                <w:szCs w:val="20"/>
              </w:rPr>
              <w:t>2</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B8CCE4"/>
            <w:vAlign w:val="center"/>
            <w:hideMark/>
          </w:tcPr>
          <w:p w:rsidR="009463BD" w:rsidRDefault="009463BD">
            <w:pPr>
              <w:jc w:val="center"/>
              <w:rPr>
                <w:rFonts w:ascii="Calibri" w:hAnsi="Calibri"/>
                <w:b/>
                <w:bCs/>
                <w:color w:val="000000"/>
                <w:sz w:val="20"/>
                <w:szCs w:val="20"/>
              </w:rPr>
            </w:pPr>
            <w:r>
              <w:rPr>
                <w:rFonts w:ascii="Calibri" w:hAnsi="Calibri"/>
                <w:b/>
                <w:bCs/>
                <w:color w:val="000000"/>
                <w:sz w:val="20"/>
                <w:szCs w:val="20"/>
              </w:rPr>
              <w:t>25</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95B3D7"/>
            <w:vAlign w:val="center"/>
            <w:hideMark/>
          </w:tcPr>
          <w:p w:rsidR="009463BD" w:rsidRDefault="009463BD">
            <w:pPr>
              <w:jc w:val="center"/>
              <w:rPr>
                <w:rFonts w:ascii="Calibri" w:hAnsi="Calibri"/>
                <w:b/>
                <w:bCs/>
                <w:color w:val="000000"/>
                <w:sz w:val="20"/>
                <w:szCs w:val="20"/>
              </w:rPr>
            </w:pPr>
            <w:r>
              <w:rPr>
                <w:rFonts w:ascii="Calibri" w:hAnsi="Calibri"/>
                <w:b/>
                <w:bCs/>
                <w:color w:val="000000"/>
                <w:sz w:val="20"/>
                <w:szCs w:val="20"/>
              </w:rPr>
              <w:t>14</w:t>
            </w:r>
          </w:p>
        </w:tc>
      </w:tr>
      <w:tr w:rsidR="009463BD" w:rsidTr="00FC53B3">
        <w:trPr>
          <w:trHeight w:val="255"/>
        </w:trPr>
        <w:tc>
          <w:tcPr>
            <w:tcW w:w="2600" w:type="dxa"/>
            <w:vMerge/>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hideMark/>
          </w:tcPr>
          <w:p w:rsidR="009463BD" w:rsidRDefault="009463BD">
            <w:pPr>
              <w:rPr>
                <w:rFonts w:ascii="Calibri" w:hAnsi="Calibri"/>
                <w:b/>
                <w:bCs/>
                <w:color w:val="000000"/>
                <w:sz w:val="20"/>
                <w:szCs w:val="20"/>
              </w:rPr>
            </w:pP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22%</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78%</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24%</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40%</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16%</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12%</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8%</w:t>
            </w:r>
          </w:p>
        </w:tc>
        <w:tc>
          <w:tcPr>
            <w:tcW w:w="60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95B3D7"/>
            <w:vAlign w:val="center"/>
            <w:hideMark/>
          </w:tcPr>
          <w:p w:rsidR="009463BD" w:rsidRDefault="009463BD">
            <w:pPr>
              <w:jc w:val="center"/>
              <w:rPr>
                <w:rFonts w:ascii="Calibri" w:hAnsi="Calibri"/>
                <w:b/>
                <w:bCs/>
                <w:color w:val="000000"/>
                <w:sz w:val="20"/>
                <w:szCs w:val="20"/>
              </w:rPr>
            </w:pPr>
            <w:r>
              <w:rPr>
                <w:rFonts w:ascii="Calibri" w:hAnsi="Calibri"/>
                <w:b/>
                <w:bCs/>
                <w:color w:val="000000"/>
                <w:sz w:val="20"/>
                <w:szCs w:val="20"/>
              </w:rPr>
              <w:t>100%</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42%</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8%</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8%</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12%</w:t>
            </w:r>
          </w:p>
        </w:tc>
        <w:tc>
          <w:tcPr>
            <w:tcW w:w="4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31%</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95B3D7"/>
            <w:vAlign w:val="center"/>
            <w:hideMark/>
          </w:tcPr>
          <w:p w:rsidR="009463BD" w:rsidRDefault="009463BD">
            <w:pPr>
              <w:jc w:val="center"/>
              <w:rPr>
                <w:rFonts w:ascii="Calibri" w:hAnsi="Calibri"/>
                <w:b/>
                <w:bCs/>
                <w:color w:val="000000"/>
                <w:sz w:val="20"/>
                <w:szCs w:val="20"/>
              </w:rPr>
            </w:pPr>
            <w:r>
              <w:rPr>
                <w:rFonts w:ascii="Calibri" w:hAnsi="Calibri"/>
                <w:b/>
                <w:bCs/>
                <w:color w:val="000000"/>
                <w:sz w:val="20"/>
                <w:szCs w:val="20"/>
              </w:rPr>
              <w:t>100%</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12%</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60%</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16%</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4%</w:t>
            </w:r>
          </w:p>
        </w:tc>
        <w:tc>
          <w:tcPr>
            <w:tcW w:w="52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8%</w:t>
            </w:r>
          </w:p>
        </w:tc>
        <w:tc>
          <w:tcPr>
            <w:tcW w:w="58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000000" w:fill="95B3D7"/>
            <w:vAlign w:val="center"/>
            <w:hideMark/>
          </w:tcPr>
          <w:p w:rsidR="009463BD" w:rsidRDefault="009463BD">
            <w:pPr>
              <w:jc w:val="center"/>
              <w:rPr>
                <w:rFonts w:ascii="Calibri" w:hAnsi="Calibri"/>
                <w:b/>
                <w:bCs/>
                <w:color w:val="000000"/>
                <w:sz w:val="20"/>
                <w:szCs w:val="20"/>
              </w:rPr>
            </w:pPr>
            <w:r>
              <w:rPr>
                <w:rFonts w:ascii="Calibri" w:hAnsi="Calibri"/>
                <w:b/>
                <w:bCs/>
                <w:color w:val="000000"/>
                <w:sz w:val="20"/>
                <w:szCs w:val="20"/>
              </w:rPr>
              <w:t>100%</w:t>
            </w:r>
          </w:p>
        </w:tc>
        <w:tc>
          <w:tcPr>
            <w:tcW w:w="5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auto"/>
            <w:vAlign w:val="center"/>
            <w:hideMark/>
          </w:tcPr>
          <w:p w:rsidR="009463BD" w:rsidRDefault="009463BD">
            <w:pPr>
              <w:jc w:val="center"/>
              <w:rPr>
                <w:rFonts w:ascii="Calibri" w:hAnsi="Calibri"/>
                <w:color w:val="000000"/>
                <w:sz w:val="20"/>
                <w:szCs w:val="20"/>
              </w:rPr>
            </w:pPr>
            <w:r>
              <w:rPr>
                <w:rFonts w:ascii="Calibri" w:hAnsi="Calibri"/>
                <w:color w:val="000000"/>
                <w:sz w:val="20"/>
                <w:szCs w:val="20"/>
              </w:rPr>
              <w:t> </w:t>
            </w:r>
          </w:p>
        </w:tc>
      </w:tr>
    </w:tbl>
    <w:p w:rsidR="00A050EC" w:rsidRDefault="00A050EC" w:rsidP="0007660F">
      <w:pPr>
        <w:spacing w:after="120"/>
        <w:jc w:val="both"/>
        <w:rPr>
          <w:rFonts w:asciiTheme="minorHAnsi" w:hAnsiTheme="minorHAnsi"/>
          <w:b/>
          <w:sz w:val="28"/>
          <w:lang w:val="es-MX"/>
        </w:rPr>
      </w:pPr>
    </w:p>
    <w:p w:rsidR="00A050EC" w:rsidRDefault="00A050EC">
      <w:pPr>
        <w:rPr>
          <w:rFonts w:asciiTheme="minorHAnsi" w:hAnsiTheme="minorHAnsi"/>
          <w:b/>
          <w:sz w:val="28"/>
          <w:lang w:val="es-MX"/>
        </w:rPr>
      </w:pPr>
      <w:r>
        <w:rPr>
          <w:rFonts w:asciiTheme="minorHAnsi" w:hAnsiTheme="minorHAnsi"/>
          <w:b/>
          <w:sz w:val="28"/>
          <w:lang w:val="es-MX"/>
        </w:rPr>
        <w:br w:type="page"/>
      </w:r>
    </w:p>
    <w:p w:rsidR="009F649C" w:rsidRDefault="009F649C" w:rsidP="00436EB6">
      <w:pPr>
        <w:spacing w:after="240"/>
        <w:jc w:val="both"/>
        <w:rPr>
          <w:rFonts w:asciiTheme="minorHAnsi" w:hAnsiTheme="minorHAnsi"/>
          <w:b/>
          <w:sz w:val="28"/>
          <w:lang w:val="es-MX"/>
        </w:rPr>
      </w:pPr>
      <w:r w:rsidRPr="0001160C">
        <w:rPr>
          <w:rFonts w:asciiTheme="minorHAnsi" w:hAnsiTheme="minorHAnsi"/>
          <w:b/>
          <w:sz w:val="28"/>
          <w:lang w:val="es-MX"/>
        </w:rPr>
        <w:lastRenderedPageBreak/>
        <w:t xml:space="preserve">ANEXO </w:t>
      </w:r>
      <w:r w:rsidR="00354EB5">
        <w:rPr>
          <w:rFonts w:asciiTheme="minorHAnsi" w:hAnsiTheme="minorHAnsi"/>
          <w:b/>
          <w:sz w:val="28"/>
          <w:lang w:val="es-MX"/>
        </w:rPr>
        <w:t>9</w:t>
      </w:r>
      <w:r w:rsidRPr="0001160C">
        <w:rPr>
          <w:rFonts w:asciiTheme="minorHAnsi" w:hAnsiTheme="minorHAnsi"/>
          <w:b/>
          <w:sz w:val="28"/>
          <w:lang w:val="es-MX"/>
        </w:rPr>
        <w:t xml:space="preserve">: </w:t>
      </w:r>
      <w:r w:rsidR="0052699E">
        <w:rPr>
          <w:rFonts w:asciiTheme="minorHAnsi" w:hAnsiTheme="minorHAnsi"/>
          <w:b/>
          <w:sz w:val="28"/>
          <w:lang w:val="es-MX"/>
        </w:rPr>
        <w:t xml:space="preserve">Principales </w:t>
      </w:r>
      <w:r w:rsidR="00A050EC">
        <w:rPr>
          <w:rFonts w:asciiTheme="minorHAnsi" w:hAnsiTheme="minorHAnsi"/>
          <w:b/>
          <w:sz w:val="28"/>
          <w:lang w:val="es-MX"/>
        </w:rPr>
        <w:t xml:space="preserve">Políticas Públicas </w:t>
      </w:r>
      <w:r w:rsidR="0052699E">
        <w:rPr>
          <w:rFonts w:asciiTheme="minorHAnsi" w:hAnsiTheme="minorHAnsi"/>
          <w:b/>
          <w:sz w:val="28"/>
          <w:lang w:val="es-MX"/>
        </w:rPr>
        <w:t>desarrolladas (</w:t>
      </w:r>
      <w:r w:rsidR="00A050EC">
        <w:rPr>
          <w:rFonts w:asciiTheme="minorHAnsi" w:hAnsiTheme="minorHAnsi"/>
          <w:b/>
          <w:sz w:val="28"/>
          <w:lang w:val="es-MX"/>
        </w:rPr>
        <w:t>situación actual y nivel de aporte del proyecto</w:t>
      </w:r>
      <w:r w:rsidR="0052699E">
        <w:rPr>
          <w:rFonts w:asciiTheme="minorHAnsi" w:hAnsiTheme="minorHAnsi"/>
          <w:b/>
          <w:sz w:val="28"/>
          <w:lang w:val="es-MX"/>
        </w:rPr>
        <w:t>)</w:t>
      </w:r>
    </w:p>
    <w:tbl>
      <w:tblPr>
        <w:tblW w:w="13053" w:type="dxa"/>
        <w:tblInd w:w="58"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CellMar>
          <w:left w:w="70" w:type="dxa"/>
          <w:right w:w="70" w:type="dxa"/>
        </w:tblCellMar>
        <w:tblLook w:val="04A0"/>
      </w:tblPr>
      <w:tblGrid>
        <w:gridCol w:w="2139"/>
        <w:gridCol w:w="6662"/>
        <w:gridCol w:w="4252"/>
      </w:tblGrid>
      <w:tr w:rsidR="00A050EC" w:rsidRPr="00F36DA5" w:rsidTr="00354EB5">
        <w:trPr>
          <w:trHeight w:val="288"/>
          <w:tblHeader/>
        </w:trPr>
        <w:tc>
          <w:tcPr>
            <w:tcW w:w="2139" w:type="dxa"/>
            <w:shd w:val="clear" w:color="auto" w:fill="B8CCE4" w:themeFill="accent1" w:themeFillTint="66"/>
            <w:vAlign w:val="center"/>
            <w:hideMark/>
          </w:tcPr>
          <w:p w:rsidR="00A050EC" w:rsidRPr="00FC53B3" w:rsidRDefault="00A050EC" w:rsidP="00A050EC">
            <w:pPr>
              <w:jc w:val="center"/>
              <w:rPr>
                <w:rFonts w:asciiTheme="minorHAnsi" w:hAnsiTheme="minorHAnsi"/>
                <w:b/>
                <w:bCs/>
                <w:color w:val="1F497D" w:themeColor="text2"/>
                <w:sz w:val="22"/>
                <w:szCs w:val="22"/>
                <w:lang w:val="es-MX" w:eastAsia="es-MX"/>
              </w:rPr>
            </w:pPr>
            <w:r w:rsidRPr="00FC53B3">
              <w:rPr>
                <w:rFonts w:asciiTheme="minorHAnsi" w:hAnsiTheme="minorHAnsi"/>
                <w:b/>
                <w:bCs/>
                <w:color w:val="1F497D" w:themeColor="text2"/>
                <w:sz w:val="22"/>
                <w:szCs w:val="22"/>
                <w:lang w:val="es-MX" w:eastAsia="es-MX"/>
              </w:rPr>
              <w:t>Propuesta de Políticas Públicas</w:t>
            </w:r>
          </w:p>
        </w:tc>
        <w:tc>
          <w:tcPr>
            <w:tcW w:w="6662" w:type="dxa"/>
            <w:shd w:val="clear" w:color="auto" w:fill="B8CCE4" w:themeFill="accent1" w:themeFillTint="66"/>
            <w:vAlign w:val="center"/>
            <w:hideMark/>
          </w:tcPr>
          <w:p w:rsidR="00A050EC" w:rsidRPr="00FC53B3" w:rsidRDefault="00A050EC" w:rsidP="00A050EC">
            <w:pPr>
              <w:jc w:val="center"/>
              <w:rPr>
                <w:rFonts w:asciiTheme="minorHAnsi" w:hAnsiTheme="minorHAnsi"/>
                <w:b/>
                <w:bCs/>
                <w:color w:val="1F497D" w:themeColor="text2"/>
                <w:sz w:val="22"/>
                <w:szCs w:val="22"/>
                <w:lang w:val="es-MX" w:eastAsia="es-MX"/>
              </w:rPr>
            </w:pPr>
            <w:r w:rsidRPr="00FC53B3">
              <w:rPr>
                <w:rFonts w:asciiTheme="minorHAnsi" w:hAnsiTheme="minorHAnsi"/>
                <w:b/>
                <w:bCs/>
                <w:color w:val="1F497D" w:themeColor="text2"/>
                <w:sz w:val="22"/>
                <w:szCs w:val="22"/>
                <w:lang w:val="es-MX" w:eastAsia="es-MX"/>
              </w:rPr>
              <w:t>Situación actual</w:t>
            </w:r>
          </w:p>
        </w:tc>
        <w:tc>
          <w:tcPr>
            <w:tcW w:w="4252" w:type="dxa"/>
            <w:shd w:val="clear" w:color="auto" w:fill="B8CCE4" w:themeFill="accent1" w:themeFillTint="66"/>
            <w:vAlign w:val="center"/>
            <w:hideMark/>
          </w:tcPr>
          <w:p w:rsidR="00A050EC" w:rsidRPr="00FC53B3" w:rsidRDefault="00A050EC" w:rsidP="00A050EC">
            <w:pPr>
              <w:jc w:val="center"/>
              <w:rPr>
                <w:rFonts w:asciiTheme="minorHAnsi" w:hAnsiTheme="minorHAnsi"/>
                <w:b/>
                <w:bCs/>
                <w:color w:val="1F497D" w:themeColor="text2"/>
                <w:sz w:val="22"/>
                <w:szCs w:val="22"/>
                <w:lang w:val="es-MX" w:eastAsia="es-MX"/>
              </w:rPr>
            </w:pPr>
            <w:r w:rsidRPr="00FC53B3">
              <w:rPr>
                <w:rFonts w:asciiTheme="minorHAnsi" w:hAnsiTheme="minorHAnsi"/>
                <w:b/>
                <w:bCs/>
                <w:color w:val="1F497D" w:themeColor="text2"/>
                <w:sz w:val="22"/>
                <w:szCs w:val="22"/>
                <w:lang w:val="es-MX" w:eastAsia="es-MX"/>
              </w:rPr>
              <w:t>Nivel de Aporte del Proyecto</w:t>
            </w:r>
          </w:p>
        </w:tc>
      </w:tr>
      <w:tr w:rsidR="00A050EC" w:rsidRPr="00F36DA5" w:rsidTr="00354EB5">
        <w:trPr>
          <w:trHeight w:val="1152"/>
        </w:trPr>
        <w:tc>
          <w:tcPr>
            <w:tcW w:w="2139" w:type="dxa"/>
            <w:shd w:val="clear" w:color="auto" w:fill="auto"/>
            <w:vAlign w:val="center"/>
            <w:hideMark/>
          </w:tcPr>
          <w:p w:rsidR="00A050EC" w:rsidRPr="00A050EC" w:rsidRDefault="00A050EC" w:rsidP="00A050EC">
            <w:pPr>
              <w:rPr>
                <w:rFonts w:asciiTheme="minorHAnsi" w:hAnsiTheme="minorHAnsi"/>
                <w:color w:val="000000"/>
                <w:sz w:val="20"/>
                <w:szCs w:val="20"/>
                <w:lang w:val="es-MX" w:eastAsia="es-MX"/>
              </w:rPr>
            </w:pPr>
            <w:r w:rsidRPr="00A050EC">
              <w:rPr>
                <w:rFonts w:asciiTheme="minorHAnsi" w:hAnsiTheme="minorHAnsi"/>
                <w:color w:val="000000"/>
                <w:sz w:val="20"/>
                <w:szCs w:val="20"/>
                <w:lang w:val="es-MX" w:eastAsia="es-MX"/>
              </w:rPr>
              <w:t>1. Implementación del voto residencial a nivel nacional</w:t>
            </w:r>
          </w:p>
        </w:tc>
        <w:tc>
          <w:tcPr>
            <w:tcW w:w="6662" w:type="dxa"/>
            <w:shd w:val="clear" w:color="auto" w:fill="auto"/>
            <w:vAlign w:val="center"/>
            <w:hideMark/>
          </w:tcPr>
          <w:p w:rsidR="00A050EC" w:rsidRPr="00A050EC" w:rsidRDefault="00A050EC" w:rsidP="00A050EC">
            <w:pPr>
              <w:pStyle w:val="Prrafodelista"/>
              <w:numPr>
                <w:ilvl w:val="0"/>
                <w:numId w:val="42"/>
              </w:numPr>
              <w:spacing w:after="120"/>
              <w:ind w:left="492" w:hanging="425"/>
              <w:contextualSpacing w:val="0"/>
              <w:jc w:val="both"/>
              <w:rPr>
                <w:rFonts w:asciiTheme="minorHAnsi" w:hAnsiTheme="minorHAnsi"/>
                <w:color w:val="000000"/>
                <w:sz w:val="20"/>
                <w:szCs w:val="20"/>
                <w:lang w:val="es-MX" w:eastAsia="es-MX"/>
              </w:rPr>
            </w:pPr>
            <w:r w:rsidRPr="00A050EC">
              <w:rPr>
                <w:rFonts w:asciiTheme="minorHAnsi" w:hAnsiTheme="minorHAnsi"/>
                <w:color w:val="000000"/>
                <w:sz w:val="20"/>
                <w:szCs w:val="20"/>
                <w:lang w:val="es-MX" w:eastAsia="es-MX"/>
              </w:rPr>
              <w:t>El Decreto Legislativo No. 133 de Oct-2003 estableció disposiciones especiales para el voto residencial, dejando en manos del TSE su implementación progresiva.</w:t>
            </w:r>
          </w:p>
          <w:p w:rsidR="00A050EC" w:rsidRPr="00A050EC" w:rsidRDefault="00A050EC" w:rsidP="00A050EC">
            <w:pPr>
              <w:pStyle w:val="Prrafodelista"/>
              <w:numPr>
                <w:ilvl w:val="0"/>
                <w:numId w:val="42"/>
              </w:numPr>
              <w:spacing w:after="120"/>
              <w:ind w:left="492" w:hanging="425"/>
              <w:contextualSpacing w:val="0"/>
              <w:jc w:val="both"/>
              <w:rPr>
                <w:rFonts w:asciiTheme="minorHAnsi" w:hAnsiTheme="minorHAnsi"/>
                <w:color w:val="000000"/>
                <w:sz w:val="20"/>
                <w:szCs w:val="20"/>
                <w:lang w:val="es-MX" w:eastAsia="es-MX"/>
              </w:rPr>
            </w:pPr>
            <w:r w:rsidRPr="00A050EC">
              <w:rPr>
                <w:rFonts w:asciiTheme="minorHAnsi" w:hAnsiTheme="minorHAnsi"/>
                <w:color w:val="000000"/>
                <w:sz w:val="20"/>
                <w:szCs w:val="20"/>
                <w:lang w:val="es-MX" w:eastAsia="es-MX"/>
              </w:rPr>
              <w:t>Ha habido 2 pilotajes en las elecciones 2006 (7 municipios) y 2009 (1 departamento).</w:t>
            </w:r>
          </w:p>
          <w:p w:rsidR="00A050EC" w:rsidRPr="00A050EC" w:rsidRDefault="00A050EC" w:rsidP="00A050EC">
            <w:pPr>
              <w:pStyle w:val="Prrafodelista"/>
              <w:numPr>
                <w:ilvl w:val="0"/>
                <w:numId w:val="42"/>
              </w:numPr>
              <w:spacing w:after="120"/>
              <w:ind w:left="492" w:hanging="425"/>
              <w:contextualSpacing w:val="0"/>
              <w:jc w:val="both"/>
              <w:rPr>
                <w:rFonts w:asciiTheme="minorHAnsi" w:hAnsiTheme="minorHAnsi"/>
                <w:color w:val="000000"/>
                <w:sz w:val="20"/>
                <w:szCs w:val="20"/>
                <w:lang w:val="es-MX" w:eastAsia="es-MX"/>
              </w:rPr>
            </w:pPr>
            <w:r w:rsidRPr="00A050EC">
              <w:rPr>
                <w:rFonts w:asciiTheme="minorHAnsi" w:hAnsiTheme="minorHAnsi"/>
                <w:color w:val="000000"/>
                <w:sz w:val="20"/>
                <w:szCs w:val="20"/>
                <w:lang w:val="es-MX" w:eastAsia="es-MX"/>
              </w:rPr>
              <w:t>La ley electoral actual no establece mayores restricciones para establecer el voto residencial a nivel nacional. Las restricciones/obstáculos están fundamentalmente en aspectos técnicos, logísticos y económicos del proceso electoral, así como de la voluntad del TSE y los Partidos Políticos.</w:t>
            </w:r>
          </w:p>
          <w:p w:rsidR="00A050EC" w:rsidRPr="00A050EC" w:rsidRDefault="00A050EC" w:rsidP="00354EB5">
            <w:pPr>
              <w:pStyle w:val="Prrafodelista"/>
              <w:numPr>
                <w:ilvl w:val="0"/>
                <w:numId w:val="42"/>
              </w:numPr>
              <w:ind w:left="493" w:hanging="425"/>
              <w:contextualSpacing w:val="0"/>
              <w:jc w:val="both"/>
              <w:rPr>
                <w:rFonts w:asciiTheme="minorHAnsi" w:hAnsiTheme="minorHAnsi"/>
                <w:color w:val="000000"/>
                <w:sz w:val="20"/>
                <w:szCs w:val="20"/>
                <w:lang w:val="es-MX" w:eastAsia="es-MX"/>
              </w:rPr>
            </w:pPr>
            <w:r w:rsidRPr="00A050EC">
              <w:rPr>
                <w:rFonts w:asciiTheme="minorHAnsi" w:hAnsiTheme="minorHAnsi"/>
                <w:color w:val="000000"/>
                <w:sz w:val="20"/>
                <w:szCs w:val="20"/>
                <w:lang w:val="es-MX" w:eastAsia="es-MX"/>
              </w:rPr>
              <w:t>Al momento de escribir el informe se está emitiendo un nuevo DUI pero aún no está claro el nivel de implementación que tendrá el voto residencial en las elecciones del año 2012.</w:t>
            </w:r>
          </w:p>
        </w:tc>
        <w:tc>
          <w:tcPr>
            <w:tcW w:w="4252" w:type="dxa"/>
            <w:shd w:val="clear" w:color="auto" w:fill="auto"/>
            <w:vAlign w:val="center"/>
            <w:hideMark/>
          </w:tcPr>
          <w:p w:rsidR="00A050EC" w:rsidRPr="00A050EC" w:rsidRDefault="00A050EC" w:rsidP="00A050EC">
            <w:pPr>
              <w:pStyle w:val="Prrafodelista"/>
              <w:numPr>
                <w:ilvl w:val="0"/>
                <w:numId w:val="42"/>
              </w:numPr>
              <w:spacing w:after="120"/>
              <w:ind w:left="492" w:hanging="425"/>
              <w:contextualSpacing w:val="0"/>
              <w:jc w:val="both"/>
              <w:rPr>
                <w:rFonts w:asciiTheme="minorHAnsi" w:hAnsiTheme="minorHAnsi"/>
                <w:color w:val="000000"/>
                <w:sz w:val="20"/>
                <w:szCs w:val="20"/>
                <w:lang w:val="es-MX" w:eastAsia="es-MX"/>
              </w:rPr>
            </w:pPr>
            <w:r w:rsidRPr="00A050EC">
              <w:rPr>
                <w:rFonts w:asciiTheme="minorHAnsi" w:hAnsiTheme="minorHAnsi"/>
                <w:color w:val="000000"/>
                <w:sz w:val="20"/>
                <w:szCs w:val="20"/>
                <w:lang w:val="es-MX" w:eastAsia="es-MX"/>
              </w:rPr>
              <w:t>El proyecto hizo aportes técnicos significativos: debates cualificados y propuesta de ruta crítica.</w:t>
            </w:r>
          </w:p>
          <w:p w:rsidR="00A050EC" w:rsidRPr="00A050EC" w:rsidRDefault="00A050EC" w:rsidP="00A050EC">
            <w:pPr>
              <w:pStyle w:val="Prrafodelista"/>
              <w:numPr>
                <w:ilvl w:val="0"/>
                <w:numId w:val="42"/>
              </w:numPr>
              <w:spacing w:after="120"/>
              <w:ind w:left="492" w:hanging="425"/>
              <w:contextualSpacing w:val="0"/>
              <w:jc w:val="both"/>
              <w:rPr>
                <w:rFonts w:asciiTheme="minorHAnsi" w:hAnsiTheme="minorHAnsi"/>
                <w:color w:val="000000"/>
                <w:sz w:val="20"/>
                <w:szCs w:val="20"/>
                <w:lang w:val="es-MX" w:eastAsia="es-MX"/>
              </w:rPr>
            </w:pPr>
            <w:r w:rsidRPr="00A050EC">
              <w:rPr>
                <w:rFonts w:asciiTheme="minorHAnsi" w:hAnsiTheme="minorHAnsi"/>
                <w:color w:val="000000"/>
                <w:sz w:val="20"/>
                <w:szCs w:val="20"/>
                <w:lang w:val="es-MX" w:eastAsia="es-MX"/>
              </w:rPr>
              <w:t>El proyecto abonó a la discusión pública del tema. Sin embargo, el tema ha estado desde hace varios años en la agenda pública, impulsada por otros actores como: MIRE e ISD.</w:t>
            </w:r>
          </w:p>
        </w:tc>
      </w:tr>
      <w:tr w:rsidR="00A050EC" w:rsidRPr="00F36DA5" w:rsidTr="00354EB5">
        <w:trPr>
          <w:trHeight w:val="288"/>
        </w:trPr>
        <w:tc>
          <w:tcPr>
            <w:tcW w:w="2139" w:type="dxa"/>
            <w:shd w:val="clear" w:color="auto" w:fill="auto"/>
            <w:vAlign w:val="center"/>
            <w:hideMark/>
          </w:tcPr>
          <w:p w:rsidR="00A050EC" w:rsidRPr="00A050EC" w:rsidRDefault="00A050EC" w:rsidP="00A050EC">
            <w:pPr>
              <w:rPr>
                <w:rFonts w:asciiTheme="minorHAnsi" w:hAnsiTheme="minorHAnsi"/>
                <w:color w:val="000000"/>
                <w:sz w:val="20"/>
                <w:szCs w:val="20"/>
                <w:lang w:val="es-MX" w:eastAsia="es-MX"/>
              </w:rPr>
            </w:pPr>
            <w:r w:rsidRPr="00A050EC">
              <w:rPr>
                <w:rFonts w:asciiTheme="minorHAnsi" w:hAnsiTheme="minorHAnsi"/>
                <w:color w:val="000000"/>
                <w:sz w:val="20"/>
                <w:szCs w:val="20"/>
                <w:lang w:val="es-MX" w:eastAsia="es-MX"/>
              </w:rPr>
              <w:t>2. Modernización del TSE</w:t>
            </w:r>
          </w:p>
        </w:tc>
        <w:tc>
          <w:tcPr>
            <w:tcW w:w="6662" w:type="dxa"/>
            <w:shd w:val="clear" w:color="auto" w:fill="auto"/>
            <w:vAlign w:val="center"/>
            <w:hideMark/>
          </w:tcPr>
          <w:p w:rsidR="00A050EC" w:rsidRPr="00A050EC" w:rsidRDefault="00A050EC" w:rsidP="00A050EC">
            <w:pPr>
              <w:pStyle w:val="Prrafodelista"/>
              <w:numPr>
                <w:ilvl w:val="0"/>
                <w:numId w:val="42"/>
              </w:numPr>
              <w:spacing w:after="120"/>
              <w:ind w:left="492" w:hanging="425"/>
              <w:contextualSpacing w:val="0"/>
              <w:jc w:val="both"/>
              <w:rPr>
                <w:rFonts w:asciiTheme="minorHAnsi" w:hAnsiTheme="minorHAnsi"/>
                <w:color w:val="000000"/>
                <w:sz w:val="20"/>
                <w:szCs w:val="20"/>
                <w:lang w:val="es-MX" w:eastAsia="es-MX"/>
              </w:rPr>
            </w:pPr>
            <w:r w:rsidRPr="00A050EC">
              <w:rPr>
                <w:rFonts w:asciiTheme="minorHAnsi" w:hAnsiTheme="minorHAnsi"/>
                <w:color w:val="000000"/>
                <w:sz w:val="20"/>
                <w:szCs w:val="20"/>
                <w:lang w:val="es-MX" w:eastAsia="es-MX"/>
              </w:rPr>
              <w:t>TSE inició proceso de modernización a partir del año 2001 (consultoría CREA/USAID). En el año 2004 definió una agenda de modernización en la que no está incluida de forma explícita la separación de funciones.</w:t>
            </w:r>
          </w:p>
          <w:p w:rsidR="00A050EC" w:rsidRPr="00A050EC" w:rsidRDefault="00A050EC" w:rsidP="00A050EC">
            <w:pPr>
              <w:pStyle w:val="Prrafodelista"/>
              <w:numPr>
                <w:ilvl w:val="0"/>
                <w:numId w:val="42"/>
              </w:numPr>
              <w:spacing w:after="120"/>
              <w:ind w:left="492" w:hanging="425"/>
              <w:contextualSpacing w:val="0"/>
              <w:jc w:val="both"/>
              <w:rPr>
                <w:rFonts w:asciiTheme="minorHAnsi" w:hAnsiTheme="minorHAnsi"/>
                <w:color w:val="000000"/>
                <w:sz w:val="20"/>
                <w:szCs w:val="20"/>
                <w:lang w:val="es-MX" w:eastAsia="es-MX"/>
              </w:rPr>
            </w:pPr>
            <w:r w:rsidRPr="00A050EC">
              <w:rPr>
                <w:rFonts w:asciiTheme="minorHAnsi" w:hAnsiTheme="minorHAnsi"/>
                <w:color w:val="000000"/>
                <w:sz w:val="20"/>
                <w:szCs w:val="20"/>
                <w:lang w:val="es-MX" w:eastAsia="es-MX"/>
              </w:rPr>
              <w:t>Desde el año 2002, la Asamblea Legislativa tiene en su poder diversas iniciativas presentadas por diferentes Partidos Políticos y organizaciones de la sociedad civil; sin embargo la decisión para separar funciones del TSE y otras propuestas de FUSADES no han sido convertidas en decisiones y reformas legales correspondientes.</w:t>
            </w:r>
          </w:p>
          <w:p w:rsidR="00A050EC" w:rsidRPr="00A050EC" w:rsidRDefault="00A050EC" w:rsidP="00A050EC">
            <w:pPr>
              <w:pStyle w:val="Prrafodelista"/>
              <w:numPr>
                <w:ilvl w:val="0"/>
                <w:numId w:val="42"/>
              </w:numPr>
              <w:spacing w:after="120"/>
              <w:ind w:left="492" w:hanging="425"/>
              <w:contextualSpacing w:val="0"/>
              <w:jc w:val="both"/>
              <w:rPr>
                <w:rFonts w:asciiTheme="minorHAnsi" w:hAnsiTheme="minorHAnsi"/>
                <w:color w:val="000000"/>
                <w:sz w:val="20"/>
                <w:szCs w:val="20"/>
                <w:lang w:val="es-MX" w:eastAsia="es-MX"/>
              </w:rPr>
            </w:pPr>
            <w:r w:rsidRPr="00A050EC">
              <w:rPr>
                <w:rFonts w:asciiTheme="minorHAnsi" w:hAnsiTheme="minorHAnsi"/>
                <w:color w:val="000000"/>
                <w:sz w:val="20"/>
                <w:szCs w:val="20"/>
                <w:lang w:val="es-MX" w:eastAsia="es-MX"/>
              </w:rPr>
              <w:t>En la Asamblea Legislativa existen 4 expedientes relacionados con la modernización del TSE (separación de funciones</w:t>
            </w:r>
            <w:r w:rsidRPr="00A050EC">
              <w:rPr>
                <w:rStyle w:val="Refdenotaalpie"/>
                <w:rFonts w:asciiTheme="minorHAnsi" w:hAnsiTheme="minorHAnsi"/>
                <w:color w:val="000000"/>
                <w:sz w:val="20"/>
                <w:szCs w:val="20"/>
                <w:lang w:val="es-MX" w:eastAsia="es-MX"/>
              </w:rPr>
              <w:footnoteReference w:id="24"/>
            </w:r>
            <w:r w:rsidRPr="00A050EC">
              <w:rPr>
                <w:rFonts w:asciiTheme="minorHAnsi" w:hAnsiTheme="minorHAnsi"/>
                <w:color w:val="000000"/>
                <w:sz w:val="20"/>
                <w:szCs w:val="20"/>
                <w:lang w:val="es-MX" w:eastAsia="es-MX"/>
              </w:rPr>
              <w:t>), sin embargo a la fecha el tema sigue pendiente.</w:t>
            </w:r>
          </w:p>
          <w:p w:rsidR="00A050EC" w:rsidRPr="00A050EC" w:rsidRDefault="00A050EC" w:rsidP="00354EB5">
            <w:pPr>
              <w:pStyle w:val="Prrafodelista"/>
              <w:numPr>
                <w:ilvl w:val="0"/>
                <w:numId w:val="42"/>
              </w:numPr>
              <w:ind w:left="493" w:hanging="425"/>
              <w:contextualSpacing w:val="0"/>
              <w:jc w:val="both"/>
              <w:rPr>
                <w:rFonts w:asciiTheme="minorHAnsi" w:hAnsiTheme="minorHAnsi"/>
                <w:color w:val="000000"/>
                <w:sz w:val="20"/>
                <w:szCs w:val="20"/>
                <w:lang w:val="es-MX" w:eastAsia="es-MX"/>
              </w:rPr>
            </w:pPr>
            <w:r w:rsidRPr="00A050EC">
              <w:rPr>
                <w:rFonts w:asciiTheme="minorHAnsi" w:hAnsiTheme="minorHAnsi"/>
                <w:color w:val="000000"/>
                <w:sz w:val="20"/>
                <w:szCs w:val="20"/>
                <w:lang w:val="es-MX" w:eastAsia="es-MX"/>
              </w:rPr>
              <w:t xml:space="preserve">El TSE y los Partidos Políticos tienen un acuerdo básico para desplegar el voto residencial en las elecciones del 2012. Actualmente se están </w:t>
            </w:r>
            <w:r w:rsidRPr="00A050EC">
              <w:rPr>
                <w:rFonts w:asciiTheme="minorHAnsi" w:hAnsiTheme="minorHAnsi"/>
                <w:color w:val="000000"/>
                <w:sz w:val="20"/>
                <w:szCs w:val="20"/>
                <w:lang w:val="es-MX" w:eastAsia="es-MX"/>
              </w:rPr>
              <w:lastRenderedPageBreak/>
              <w:t>resolviendo asuntos técnicos, económicos y legales para implementarlo. Aún no está clara la escala a la que se realizará en el 2012.</w:t>
            </w:r>
          </w:p>
        </w:tc>
        <w:tc>
          <w:tcPr>
            <w:tcW w:w="4252" w:type="dxa"/>
            <w:shd w:val="clear" w:color="auto" w:fill="auto"/>
            <w:vAlign w:val="center"/>
            <w:hideMark/>
          </w:tcPr>
          <w:p w:rsidR="00A050EC" w:rsidRPr="00A050EC" w:rsidRDefault="00A050EC" w:rsidP="00A050EC">
            <w:pPr>
              <w:pStyle w:val="Prrafodelista"/>
              <w:numPr>
                <w:ilvl w:val="0"/>
                <w:numId w:val="42"/>
              </w:numPr>
              <w:spacing w:after="120"/>
              <w:ind w:left="492" w:hanging="425"/>
              <w:contextualSpacing w:val="0"/>
              <w:jc w:val="both"/>
              <w:rPr>
                <w:rFonts w:asciiTheme="minorHAnsi" w:hAnsiTheme="minorHAnsi"/>
                <w:color w:val="000000"/>
                <w:sz w:val="20"/>
                <w:szCs w:val="20"/>
                <w:lang w:val="es-MX" w:eastAsia="es-MX"/>
              </w:rPr>
            </w:pPr>
            <w:r w:rsidRPr="00A050EC">
              <w:rPr>
                <w:rFonts w:asciiTheme="minorHAnsi" w:hAnsiTheme="minorHAnsi"/>
                <w:color w:val="000000"/>
                <w:sz w:val="20"/>
                <w:szCs w:val="20"/>
                <w:lang w:val="es-MX" w:eastAsia="es-MX"/>
              </w:rPr>
              <w:lastRenderedPageBreak/>
              <w:t>En relación a la separación de funciones, el impacto es muy limitado ya que entre los Partidos no hay acuerdo y en el TSE aún cuando el tema está en la agenda del Órgano Colegiado, tampoco hay consenso.</w:t>
            </w:r>
          </w:p>
        </w:tc>
      </w:tr>
      <w:tr w:rsidR="00A050EC" w:rsidRPr="00F36DA5" w:rsidTr="00354EB5">
        <w:trPr>
          <w:trHeight w:val="576"/>
        </w:trPr>
        <w:tc>
          <w:tcPr>
            <w:tcW w:w="2139" w:type="dxa"/>
            <w:shd w:val="clear" w:color="auto" w:fill="auto"/>
            <w:vAlign w:val="center"/>
            <w:hideMark/>
          </w:tcPr>
          <w:p w:rsidR="00A050EC" w:rsidRPr="00A050EC" w:rsidRDefault="00A050EC" w:rsidP="00A050EC">
            <w:pPr>
              <w:rPr>
                <w:rFonts w:asciiTheme="minorHAnsi" w:hAnsiTheme="minorHAnsi"/>
                <w:color w:val="000000"/>
                <w:sz w:val="20"/>
                <w:szCs w:val="20"/>
                <w:lang w:val="es-MX" w:eastAsia="es-MX"/>
              </w:rPr>
            </w:pPr>
            <w:r w:rsidRPr="00A050EC">
              <w:rPr>
                <w:rFonts w:asciiTheme="minorHAnsi" w:hAnsiTheme="minorHAnsi"/>
                <w:color w:val="000000"/>
                <w:sz w:val="20"/>
                <w:szCs w:val="20"/>
                <w:lang w:val="es-MX" w:eastAsia="es-MX"/>
              </w:rPr>
              <w:lastRenderedPageBreak/>
              <w:t>3. Mejorar el vínculo entre representantes y representados</w:t>
            </w:r>
          </w:p>
        </w:tc>
        <w:tc>
          <w:tcPr>
            <w:tcW w:w="6662" w:type="dxa"/>
            <w:shd w:val="clear" w:color="auto" w:fill="auto"/>
            <w:vAlign w:val="center"/>
            <w:hideMark/>
          </w:tcPr>
          <w:p w:rsidR="00A050EC" w:rsidRPr="00A050EC" w:rsidRDefault="00A050EC" w:rsidP="00A050EC">
            <w:pPr>
              <w:pStyle w:val="Prrafodelista"/>
              <w:numPr>
                <w:ilvl w:val="0"/>
                <w:numId w:val="42"/>
              </w:numPr>
              <w:spacing w:after="120"/>
              <w:ind w:left="492" w:hanging="425"/>
              <w:contextualSpacing w:val="0"/>
              <w:jc w:val="both"/>
              <w:rPr>
                <w:rFonts w:asciiTheme="minorHAnsi" w:hAnsiTheme="minorHAnsi"/>
                <w:color w:val="000000"/>
                <w:sz w:val="20"/>
                <w:szCs w:val="20"/>
                <w:lang w:val="es-MX" w:eastAsia="es-MX"/>
              </w:rPr>
            </w:pPr>
            <w:r w:rsidRPr="00A050EC">
              <w:rPr>
                <w:rFonts w:asciiTheme="minorHAnsi" w:hAnsiTheme="minorHAnsi"/>
                <w:color w:val="000000"/>
                <w:sz w:val="20"/>
                <w:szCs w:val="20"/>
                <w:lang w:val="es-MX" w:eastAsia="es-MX"/>
              </w:rPr>
              <w:t>Diversas propuestas orientadas a reforzar el vínculo entre representados y representantes han estado en el debate político desde los años posteriores a la firma de los acuerdos de paz.</w:t>
            </w:r>
          </w:p>
          <w:p w:rsidR="00A050EC" w:rsidRPr="00A050EC" w:rsidRDefault="00A050EC" w:rsidP="00A050EC">
            <w:pPr>
              <w:pStyle w:val="Prrafodelista"/>
              <w:numPr>
                <w:ilvl w:val="0"/>
                <w:numId w:val="42"/>
              </w:numPr>
              <w:spacing w:after="120"/>
              <w:ind w:left="492" w:hanging="425"/>
              <w:contextualSpacing w:val="0"/>
              <w:jc w:val="both"/>
              <w:rPr>
                <w:rFonts w:asciiTheme="minorHAnsi" w:hAnsiTheme="minorHAnsi"/>
                <w:color w:val="000000"/>
                <w:sz w:val="20"/>
                <w:szCs w:val="20"/>
                <w:lang w:val="es-MX" w:eastAsia="es-MX"/>
              </w:rPr>
            </w:pPr>
            <w:r w:rsidRPr="00A050EC">
              <w:rPr>
                <w:rFonts w:asciiTheme="minorHAnsi" w:hAnsiTheme="minorHAnsi"/>
                <w:color w:val="000000"/>
                <w:sz w:val="20"/>
                <w:szCs w:val="20"/>
                <w:lang w:val="es-MX" w:eastAsia="es-MX"/>
              </w:rPr>
              <w:t>De manera particular instituciones como MIRE, IEJES, ISD y otras han presentado diversas propuestas orientadas a modificar las circunscripciones para elegir diputados, inclusión de fotografía de los candidatos a diputados y cambio del sistema de listas cerradas y bloqueadas a listas abiertas de candidatos, entre otros.</w:t>
            </w:r>
          </w:p>
          <w:p w:rsidR="00A050EC" w:rsidRPr="00A050EC" w:rsidRDefault="00A050EC" w:rsidP="00354EB5">
            <w:pPr>
              <w:pStyle w:val="Prrafodelista"/>
              <w:numPr>
                <w:ilvl w:val="0"/>
                <w:numId w:val="42"/>
              </w:numPr>
              <w:ind w:left="493" w:hanging="425"/>
              <w:contextualSpacing w:val="0"/>
              <w:jc w:val="both"/>
              <w:rPr>
                <w:rFonts w:asciiTheme="minorHAnsi" w:hAnsiTheme="minorHAnsi"/>
                <w:color w:val="000000"/>
                <w:sz w:val="20"/>
                <w:szCs w:val="20"/>
                <w:lang w:val="es-MX" w:eastAsia="es-MX"/>
              </w:rPr>
            </w:pPr>
            <w:r w:rsidRPr="00A050EC">
              <w:rPr>
                <w:rFonts w:asciiTheme="minorHAnsi" w:hAnsiTheme="minorHAnsi"/>
                <w:color w:val="000000"/>
                <w:sz w:val="20"/>
                <w:szCs w:val="20"/>
                <w:lang w:val="es-MX" w:eastAsia="es-MX"/>
              </w:rPr>
              <w:t>A la fecha no existe acuerdo entre los Partidos Políticos al respecto.</w:t>
            </w:r>
          </w:p>
        </w:tc>
        <w:tc>
          <w:tcPr>
            <w:tcW w:w="4252" w:type="dxa"/>
            <w:shd w:val="clear" w:color="auto" w:fill="auto"/>
            <w:vAlign w:val="center"/>
            <w:hideMark/>
          </w:tcPr>
          <w:p w:rsidR="00A050EC" w:rsidRPr="00A050EC" w:rsidRDefault="00A050EC" w:rsidP="00A050EC">
            <w:pPr>
              <w:pStyle w:val="Prrafodelista"/>
              <w:numPr>
                <w:ilvl w:val="0"/>
                <w:numId w:val="42"/>
              </w:numPr>
              <w:spacing w:after="120"/>
              <w:ind w:left="492" w:hanging="425"/>
              <w:contextualSpacing w:val="0"/>
              <w:jc w:val="both"/>
              <w:rPr>
                <w:rFonts w:asciiTheme="minorHAnsi" w:hAnsiTheme="minorHAnsi"/>
                <w:color w:val="000000"/>
                <w:sz w:val="20"/>
                <w:szCs w:val="20"/>
                <w:lang w:val="es-MX" w:eastAsia="es-MX"/>
              </w:rPr>
            </w:pPr>
            <w:r w:rsidRPr="00A050EC">
              <w:rPr>
                <w:rFonts w:asciiTheme="minorHAnsi" w:hAnsiTheme="minorHAnsi"/>
                <w:color w:val="000000"/>
                <w:sz w:val="20"/>
                <w:szCs w:val="20"/>
                <w:lang w:val="es-MX" w:eastAsia="es-MX"/>
              </w:rPr>
              <w:t>El aporte del proyecto en este tema se limitó a ratificar los señalamientos de SALAMANCA (coincidentes con propuestas antes elaboradas por otras organizaciones) en relación a: listas abiertas, papeletas de votación con la fotografía de los candidatos y modificación de las circunscripciones electorales para elegir diputados.</w:t>
            </w:r>
          </w:p>
        </w:tc>
      </w:tr>
      <w:tr w:rsidR="00A050EC" w:rsidRPr="00F36DA5" w:rsidTr="00354EB5">
        <w:trPr>
          <w:trHeight w:val="288"/>
        </w:trPr>
        <w:tc>
          <w:tcPr>
            <w:tcW w:w="2139" w:type="dxa"/>
            <w:shd w:val="clear" w:color="auto" w:fill="auto"/>
            <w:vAlign w:val="center"/>
            <w:hideMark/>
          </w:tcPr>
          <w:p w:rsidR="00A050EC" w:rsidRPr="00A050EC" w:rsidRDefault="00A050EC" w:rsidP="00A050EC">
            <w:pPr>
              <w:rPr>
                <w:rFonts w:asciiTheme="minorHAnsi" w:hAnsiTheme="minorHAnsi"/>
                <w:color w:val="000000"/>
                <w:sz w:val="20"/>
                <w:szCs w:val="20"/>
                <w:lang w:val="es-MX" w:eastAsia="es-MX"/>
              </w:rPr>
            </w:pPr>
            <w:r w:rsidRPr="00A050EC">
              <w:rPr>
                <w:rFonts w:asciiTheme="minorHAnsi" w:hAnsiTheme="minorHAnsi"/>
                <w:color w:val="000000"/>
                <w:sz w:val="20"/>
                <w:szCs w:val="20"/>
                <w:lang w:val="es-MX" w:eastAsia="es-MX"/>
              </w:rPr>
              <w:t>4. Aprobar Ley de Partidos Políticos.</w:t>
            </w:r>
          </w:p>
        </w:tc>
        <w:tc>
          <w:tcPr>
            <w:tcW w:w="6662" w:type="dxa"/>
            <w:shd w:val="clear" w:color="auto" w:fill="auto"/>
            <w:vAlign w:val="center"/>
            <w:hideMark/>
          </w:tcPr>
          <w:p w:rsidR="00A050EC" w:rsidRPr="00A050EC" w:rsidRDefault="00A050EC" w:rsidP="00A050EC">
            <w:pPr>
              <w:pStyle w:val="Prrafodelista"/>
              <w:numPr>
                <w:ilvl w:val="0"/>
                <w:numId w:val="42"/>
              </w:numPr>
              <w:spacing w:after="120"/>
              <w:ind w:left="492" w:hanging="425"/>
              <w:contextualSpacing w:val="0"/>
              <w:jc w:val="both"/>
              <w:rPr>
                <w:rFonts w:asciiTheme="minorHAnsi" w:hAnsiTheme="minorHAnsi"/>
                <w:color w:val="000000"/>
                <w:sz w:val="20"/>
                <w:szCs w:val="20"/>
                <w:lang w:val="es-MX" w:eastAsia="es-MX"/>
              </w:rPr>
            </w:pPr>
            <w:r w:rsidRPr="00A050EC">
              <w:rPr>
                <w:rFonts w:asciiTheme="minorHAnsi" w:hAnsiTheme="minorHAnsi"/>
                <w:color w:val="000000"/>
                <w:sz w:val="20"/>
                <w:szCs w:val="20"/>
                <w:lang w:val="es-MX" w:eastAsia="es-MX"/>
              </w:rPr>
              <w:t>El tema ha estado presente en el debate político del país en los últimos años. En la campaña electoral del 2009 cobró mucha relevancia, sin embargo, el tema no está en la agenda de la Comisión de Reformas Electorales y la Asamblea Legislativa no tiene ningún expediente abierto.</w:t>
            </w:r>
          </w:p>
          <w:p w:rsidR="00A050EC" w:rsidRPr="00BE221B" w:rsidRDefault="00A050EC" w:rsidP="00BE221B">
            <w:pPr>
              <w:pStyle w:val="Prrafodelista"/>
              <w:numPr>
                <w:ilvl w:val="0"/>
                <w:numId w:val="42"/>
              </w:numPr>
              <w:spacing w:after="120"/>
              <w:ind w:left="492" w:hanging="425"/>
              <w:contextualSpacing w:val="0"/>
              <w:jc w:val="both"/>
              <w:rPr>
                <w:rFonts w:asciiTheme="minorHAnsi" w:hAnsiTheme="minorHAnsi"/>
                <w:color w:val="000000"/>
                <w:sz w:val="20"/>
                <w:szCs w:val="20"/>
                <w:lang w:val="es-MX" w:eastAsia="es-MX"/>
              </w:rPr>
            </w:pPr>
            <w:r w:rsidRPr="00A050EC">
              <w:rPr>
                <w:rFonts w:asciiTheme="minorHAnsi" w:hAnsiTheme="minorHAnsi"/>
                <w:color w:val="000000"/>
                <w:sz w:val="20"/>
                <w:szCs w:val="20"/>
                <w:lang w:val="es-MX" w:eastAsia="es-MX"/>
              </w:rPr>
              <w:t>Las declaraciones de dirigentes políticos de diferentes Partidos, refleja ausencia de voluntad real para iniciar la discusión y eventualmente aprobar una Ley de Partidos Políticos.</w:t>
            </w:r>
          </w:p>
        </w:tc>
        <w:tc>
          <w:tcPr>
            <w:tcW w:w="4252" w:type="dxa"/>
            <w:shd w:val="clear" w:color="auto" w:fill="auto"/>
            <w:vAlign w:val="center"/>
            <w:hideMark/>
          </w:tcPr>
          <w:p w:rsidR="00A050EC" w:rsidRPr="00A050EC" w:rsidRDefault="00A050EC" w:rsidP="00A050EC">
            <w:pPr>
              <w:pStyle w:val="Prrafodelista"/>
              <w:numPr>
                <w:ilvl w:val="0"/>
                <w:numId w:val="42"/>
              </w:numPr>
              <w:spacing w:after="120"/>
              <w:ind w:left="492" w:hanging="425"/>
              <w:contextualSpacing w:val="0"/>
              <w:jc w:val="both"/>
              <w:rPr>
                <w:rFonts w:asciiTheme="minorHAnsi" w:hAnsiTheme="minorHAnsi"/>
                <w:color w:val="000000"/>
                <w:sz w:val="20"/>
                <w:szCs w:val="20"/>
                <w:lang w:val="es-MX" w:eastAsia="es-MX"/>
              </w:rPr>
            </w:pPr>
            <w:r w:rsidRPr="00A050EC">
              <w:rPr>
                <w:rFonts w:asciiTheme="minorHAnsi" w:hAnsiTheme="minorHAnsi"/>
                <w:color w:val="000000"/>
                <w:sz w:val="20"/>
                <w:szCs w:val="20"/>
                <w:lang w:val="es-MX" w:eastAsia="es-MX"/>
              </w:rPr>
              <w:t>IDEM.</w:t>
            </w:r>
          </w:p>
          <w:p w:rsidR="00A050EC" w:rsidRPr="00A050EC" w:rsidRDefault="00A050EC" w:rsidP="00A050EC">
            <w:pPr>
              <w:pStyle w:val="Prrafodelista"/>
              <w:numPr>
                <w:ilvl w:val="0"/>
                <w:numId w:val="42"/>
              </w:numPr>
              <w:spacing w:after="120"/>
              <w:ind w:left="492" w:hanging="425"/>
              <w:contextualSpacing w:val="0"/>
              <w:jc w:val="both"/>
              <w:rPr>
                <w:rFonts w:asciiTheme="minorHAnsi" w:hAnsiTheme="minorHAnsi"/>
                <w:color w:val="000000"/>
                <w:sz w:val="20"/>
                <w:szCs w:val="20"/>
                <w:lang w:val="es-MX" w:eastAsia="es-MX"/>
              </w:rPr>
            </w:pPr>
            <w:r w:rsidRPr="00A050EC">
              <w:rPr>
                <w:rFonts w:asciiTheme="minorHAnsi" w:hAnsiTheme="minorHAnsi"/>
                <w:color w:val="000000"/>
                <w:sz w:val="20"/>
                <w:szCs w:val="20"/>
                <w:lang w:val="es-MX" w:eastAsia="es-MX"/>
              </w:rPr>
              <w:t>En el mes de julio 2009 FUSADES remitió a la Asamblea Legislativa sus comentarios al anteproyecto de Ley de Partidos Políticos que está en discusión en el seno de la Comisión de Reformas Electorales.</w:t>
            </w:r>
          </w:p>
          <w:p w:rsidR="00A050EC" w:rsidRPr="00A050EC" w:rsidRDefault="00A050EC" w:rsidP="00354EB5">
            <w:pPr>
              <w:pStyle w:val="Prrafodelista"/>
              <w:numPr>
                <w:ilvl w:val="0"/>
                <w:numId w:val="42"/>
              </w:numPr>
              <w:ind w:left="493" w:hanging="425"/>
              <w:contextualSpacing w:val="0"/>
              <w:jc w:val="both"/>
              <w:rPr>
                <w:rFonts w:asciiTheme="minorHAnsi" w:hAnsiTheme="minorHAnsi"/>
                <w:color w:val="000000"/>
                <w:sz w:val="20"/>
                <w:szCs w:val="20"/>
                <w:lang w:val="es-MX" w:eastAsia="es-MX"/>
              </w:rPr>
            </w:pPr>
            <w:r w:rsidRPr="00A050EC">
              <w:rPr>
                <w:rFonts w:asciiTheme="minorHAnsi" w:hAnsiTheme="minorHAnsi"/>
                <w:color w:val="000000"/>
                <w:sz w:val="20"/>
                <w:szCs w:val="20"/>
                <w:lang w:val="es-MX" w:eastAsia="es-MX"/>
              </w:rPr>
              <w:t>La posición de FUSADES está consignadas en el documento de “Posición Oficial” de Noviembre 2009.</w:t>
            </w:r>
          </w:p>
        </w:tc>
      </w:tr>
      <w:tr w:rsidR="00A050EC" w:rsidRPr="00F36DA5" w:rsidTr="00354EB5">
        <w:trPr>
          <w:trHeight w:val="576"/>
        </w:trPr>
        <w:tc>
          <w:tcPr>
            <w:tcW w:w="2139" w:type="dxa"/>
            <w:shd w:val="clear" w:color="auto" w:fill="auto"/>
            <w:vAlign w:val="center"/>
            <w:hideMark/>
          </w:tcPr>
          <w:p w:rsidR="00A050EC" w:rsidRPr="00A050EC" w:rsidRDefault="00A050EC" w:rsidP="00A050EC">
            <w:pPr>
              <w:rPr>
                <w:rFonts w:asciiTheme="minorHAnsi" w:hAnsiTheme="minorHAnsi"/>
                <w:color w:val="000000"/>
                <w:sz w:val="20"/>
                <w:szCs w:val="20"/>
                <w:lang w:val="es-MX" w:eastAsia="es-MX"/>
              </w:rPr>
            </w:pPr>
            <w:r w:rsidRPr="00A050EC">
              <w:rPr>
                <w:rFonts w:asciiTheme="minorHAnsi" w:hAnsiTheme="minorHAnsi"/>
                <w:color w:val="000000"/>
                <w:sz w:val="20"/>
                <w:szCs w:val="20"/>
                <w:lang w:val="es-MX" w:eastAsia="es-MX"/>
              </w:rPr>
              <w:t>5. Respetar los tiempos de campaña política establecidos por la ley.</w:t>
            </w:r>
          </w:p>
        </w:tc>
        <w:tc>
          <w:tcPr>
            <w:tcW w:w="6662" w:type="dxa"/>
            <w:shd w:val="clear" w:color="auto" w:fill="auto"/>
            <w:vAlign w:val="center"/>
            <w:hideMark/>
          </w:tcPr>
          <w:p w:rsidR="00A050EC" w:rsidRPr="00A050EC" w:rsidRDefault="00A050EC" w:rsidP="00A050EC">
            <w:pPr>
              <w:pStyle w:val="Prrafodelista"/>
              <w:numPr>
                <w:ilvl w:val="0"/>
                <w:numId w:val="42"/>
              </w:numPr>
              <w:spacing w:after="120"/>
              <w:ind w:left="492" w:hanging="425"/>
              <w:contextualSpacing w:val="0"/>
              <w:jc w:val="both"/>
              <w:rPr>
                <w:rFonts w:asciiTheme="minorHAnsi" w:hAnsiTheme="minorHAnsi"/>
                <w:color w:val="000000"/>
                <w:sz w:val="20"/>
                <w:szCs w:val="20"/>
                <w:lang w:val="es-MX" w:eastAsia="es-MX"/>
              </w:rPr>
            </w:pPr>
            <w:r w:rsidRPr="00A050EC">
              <w:rPr>
                <w:rFonts w:asciiTheme="minorHAnsi" w:hAnsiTheme="minorHAnsi"/>
                <w:color w:val="000000"/>
                <w:sz w:val="20"/>
                <w:szCs w:val="20"/>
                <w:lang w:val="es-MX" w:eastAsia="es-MX"/>
              </w:rPr>
              <w:t>En las últimas campañas electorales ha habido una creciente tensión por “campañas adelantadas”, lo cual incrementó la presión sobre el TSE y la Asamblea Legislativa para que se regulara con precisión los tiempos de campaña política.</w:t>
            </w:r>
          </w:p>
          <w:p w:rsidR="00A050EC" w:rsidRPr="00A050EC" w:rsidRDefault="00A050EC" w:rsidP="00354EB5">
            <w:pPr>
              <w:pStyle w:val="Prrafodelista"/>
              <w:numPr>
                <w:ilvl w:val="0"/>
                <w:numId w:val="42"/>
              </w:numPr>
              <w:ind w:left="493" w:hanging="425"/>
              <w:contextualSpacing w:val="0"/>
              <w:jc w:val="both"/>
              <w:rPr>
                <w:rFonts w:asciiTheme="minorHAnsi" w:hAnsiTheme="minorHAnsi"/>
                <w:color w:val="000000"/>
                <w:sz w:val="20"/>
                <w:szCs w:val="20"/>
                <w:lang w:val="es-MX" w:eastAsia="es-MX"/>
              </w:rPr>
            </w:pPr>
            <w:r w:rsidRPr="00A050EC">
              <w:rPr>
                <w:rFonts w:asciiTheme="minorHAnsi" w:hAnsiTheme="minorHAnsi"/>
                <w:color w:val="000000"/>
                <w:sz w:val="20"/>
                <w:szCs w:val="20"/>
                <w:lang w:val="es-MX" w:eastAsia="es-MX"/>
              </w:rPr>
              <w:t>En noviembre 1996 el TSE aprobó un reglamento que regula con precisión los tiempos de campaña, sin embargo este fue publicado y entró en vigencia hasta el 12 de Noviembre del año 2009.</w:t>
            </w:r>
          </w:p>
          <w:p w:rsidR="00A050EC" w:rsidRPr="00A050EC" w:rsidRDefault="00A050EC" w:rsidP="00354EB5">
            <w:pPr>
              <w:pStyle w:val="Prrafodelista"/>
              <w:numPr>
                <w:ilvl w:val="0"/>
                <w:numId w:val="42"/>
              </w:numPr>
              <w:ind w:left="493" w:hanging="425"/>
              <w:contextualSpacing w:val="0"/>
              <w:jc w:val="both"/>
              <w:rPr>
                <w:rFonts w:asciiTheme="minorHAnsi" w:hAnsiTheme="minorHAnsi"/>
                <w:color w:val="000000"/>
                <w:sz w:val="20"/>
                <w:szCs w:val="20"/>
                <w:lang w:val="es-MX" w:eastAsia="es-MX"/>
              </w:rPr>
            </w:pPr>
            <w:r w:rsidRPr="00A050EC">
              <w:rPr>
                <w:rFonts w:asciiTheme="minorHAnsi" w:hAnsiTheme="minorHAnsi"/>
                <w:color w:val="000000"/>
                <w:sz w:val="20"/>
                <w:szCs w:val="20"/>
                <w:lang w:val="es-MX" w:eastAsia="es-MX"/>
              </w:rPr>
              <w:t>La discusión actual está centrada fundamentalmente en la restricción de la propaganda electoral en medios masivos de comunicación (franjas de propaganda), más que en los tiempos de campaña.</w:t>
            </w:r>
          </w:p>
        </w:tc>
        <w:tc>
          <w:tcPr>
            <w:tcW w:w="4252" w:type="dxa"/>
            <w:shd w:val="clear" w:color="auto" w:fill="auto"/>
            <w:vAlign w:val="center"/>
            <w:hideMark/>
          </w:tcPr>
          <w:p w:rsidR="00A050EC" w:rsidRPr="00A050EC" w:rsidRDefault="00A050EC" w:rsidP="00A050EC">
            <w:pPr>
              <w:pStyle w:val="Prrafodelista"/>
              <w:numPr>
                <w:ilvl w:val="0"/>
                <w:numId w:val="42"/>
              </w:numPr>
              <w:spacing w:after="120"/>
              <w:ind w:left="492" w:hanging="425"/>
              <w:contextualSpacing w:val="0"/>
              <w:jc w:val="both"/>
              <w:rPr>
                <w:rFonts w:asciiTheme="minorHAnsi" w:hAnsiTheme="minorHAnsi"/>
                <w:color w:val="000000"/>
                <w:sz w:val="20"/>
                <w:szCs w:val="20"/>
                <w:lang w:val="es-MX" w:eastAsia="es-MX"/>
              </w:rPr>
            </w:pPr>
            <w:r w:rsidRPr="00A050EC">
              <w:rPr>
                <w:rFonts w:asciiTheme="minorHAnsi" w:hAnsiTheme="minorHAnsi"/>
                <w:color w:val="000000"/>
                <w:sz w:val="20"/>
                <w:szCs w:val="20"/>
                <w:lang w:val="es-MX" w:eastAsia="es-MX"/>
              </w:rPr>
              <w:t>IDEM.</w:t>
            </w:r>
          </w:p>
          <w:p w:rsidR="00A050EC" w:rsidRPr="00A050EC" w:rsidRDefault="00A050EC" w:rsidP="00A050EC">
            <w:pPr>
              <w:pStyle w:val="Prrafodelista"/>
              <w:numPr>
                <w:ilvl w:val="0"/>
                <w:numId w:val="42"/>
              </w:numPr>
              <w:spacing w:after="120"/>
              <w:ind w:left="492" w:hanging="425"/>
              <w:contextualSpacing w:val="0"/>
              <w:jc w:val="both"/>
              <w:rPr>
                <w:rFonts w:asciiTheme="minorHAnsi" w:hAnsiTheme="minorHAnsi"/>
                <w:color w:val="000000"/>
                <w:sz w:val="20"/>
                <w:szCs w:val="20"/>
                <w:lang w:val="es-MX" w:eastAsia="es-MX"/>
              </w:rPr>
            </w:pPr>
            <w:r w:rsidRPr="00A050EC">
              <w:rPr>
                <w:rFonts w:asciiTheme="minorHAnsi" w:hAnsiTheme="minorHAnsi"/>
                <w:color w:val="000000"/>
                <w:sz w:val="20"/>
                <w:szCs w:val="20"/>
                <w:lang w:val="es-MX" w:eastAsia="es-MX"/>
              </w:rPr>
              <w:t>La posición y propuestas oficiales de FUSADES están consignadas en el documento de “Posición Oficial” del 02 de Abril del 2008.</w:t>
            </w:r>
          </w:p>
        </w:tc>
      </w:tr>
      <w:tr w:rsidR="00A050EC" w:rsidRPr="00E34B21" w:rsidTr="00354EB5">
        <w:trPr>
          <w:trHeight w:val="288"/>
        </w:trPr>
        <w:tc>
          <w:tcPr>
            <w:tcW w:w="2139" w:type="dxa"/>
            <w:shd w:val="clear" w:color="auto" w:fill="auto"/>
            <w:vAlign w:val="center"/>
            <w:hideMark/>
          </w:tcPr>
          <w:p w:rsidR="00A050EC" w:rsidRPr="00A050EC" w:rsidRDefault="00A050EC" w:rsidP="00A050EC">
            <w:pPr>
              <w:rPr>
                <w:rFonts w:asciiTheme="minorHAnsi" w:hAnsiTheme="minorHAnsi"/>
                <w:color w:val="000000"/>
                <w:sz w:val="20"/>
                <w:szCs w:val="20"/>
                <w:lang w:val="es-MX" w:eastAsia="es-MX"/>
              </w:rPr>
            </w:pPr>
            <w:r w:rsidRPr="00A050EC">
              <w:rPr>
                <w:rFonts w:asciiTheme="minorHAnsi" w:hAnsiTheme="minorHAnsi"/>
                <w:color w:val="000000"/>
                <w:sz w:val="20"/>
                <w:szCs w:val="20"/>
                <w:lang w:val="es-MX" w:eastAsia="es-MX"/>
              </w:rPr>
              <w:lastRenderedPageBreak/>
              <w:t>6. Profesionalización de la clase política.</w:t>
            </w:r>
          </w:p>
        </w:tc>
        <w:tc>
          <w:tcPr>
            <w:tcW w:w="6662" w:type="dxa"/>
            <w:shd w:val="clear" w:color="auto" w:fill="auto"/>
            <w:vAlign w:val="center"/>
            <w:hideMark/>
          </w:tcPr>
          <w:p w:rsidR="00A050EC" w:rsidRPr="00A050EC" w:rsidRDefault="00A050EC" w:rsidP="00354EB5">
            <w:pPr>
              <w:pStyle w:val="Prrafodelista"/>
              <w:numPr>
                <w:ilvl w:val="0"/>
                <w:numId w:val="42"/>
              </w:numPr>
              <w:ind w:left="493" w:hanging="425"/>
              <w:contextualSpacing w:val="0"/>
              <w:jc w:val="both"/>
              <w:rPr>
                <w:rFonts w:asciiTheme="minorHAnsi" w:hAnsiTheme="minorHAnsi"/>
                <w:color w:val="000000"/>
                <w:sz w:val="20"/>
                <w:szCs w:val="20"/>
                <w:lang w:val="es-MX" w:eastAsia="es-MX"/>
              </w:rPr>
            </w:pPr>
            <w:r w:rsidRPr="00A050EC">
              <w:rPr>
                <w:rFonts w:asciiTheme="minorHAnsi" w:hAnsiTheme="minorHAnsi"/>
                <w:color w:val="000000"/>
                <w:sz w:val="20"/>
                <w:szCs w:val="20"/>
                <w:lang w:val="es-MX" w:eastAsia="es-MX"/>
              </w:rPr>
              <w:t>Si bien es un asunto central para la calidad del ejercicio político, no existe evidencia documental de propuestas concretas en el seno de la Asamblea Legislativa o en los Partidos Políticos.</w:t>
            </w:r>
          </w:p>
        </w:tc>
        <w:tc>
          <w:tcPr>
            <w:tcW w:w="4252" w:type="dxa"/>
            <w:shd w:val="clear" w:color="auto" w:fill="auto"/>
            <w:vAlign w:val="center"/>
            <w:hideMark/>
          </w:tcPr>
          <w:p w:rsidR="00A050EC" w:rsidRPr="00A050EC" w:rsidRDefault="00A050EC" w:rsidP="00A050EC">
            <w:pPr>
              <w:pStyle w:val="Prrafodelista"/>
              <w:numPr>
                <w:ilvl w:val="0"/>
                <w:numId w:val="42"/>
              </w:numPr>
              <w:spacing w:after="120"/>
              <w:ind w:left="492" w:hanging="425"/>
              <w:contextualSpacing w:val="0"/>
              <w:jc w:val="both"/>
              <w:rPr>
                <w:rFonts w:asciiTheme="minorHAnsi" w:hAnsiTheme="minorHAnsi"/>
                <w:color w:val="000000"/>
                <w:sz w:val="20"/>
                <w:szCs w:val="20"/>
                <w:lang w:val="es-MX" w:eastAsia="es-MX"/>
              </w:rPr>
            </w:pPr>
            <w:r w:rsidRPr="00A050EC">
              <w:rPr>
                <w:rFonts w:asciiTheme="minorHAnsi" w:hAnsiTheme="minorHAnsi"/>
                <w:color w:val="000000"/>
                <w:sz w:val="20"/>
                <w:szCs w:val="20"/>
                <w:lang w:val="es-MX" w:eastAsia="es-MX"/>
              </w:rPr>
              <w:t>IDEM.</w:t>
            </w:r>
          </w:p>
        </w:tc>
      </w:tr>
      <w:tr w:rsidR="00A050EC" w:rsidRPr="00F36DA5" w:rsidTr="00354EB5">
        <w:trPr>
          <w:trHeight w:val="576"/>
        </w:trPr>
        <w:tc>
          <w:tcPr>
            <w:tcW w:w="2139" w:type="dxa"/>
            <w:shd w:val="clear" w:color="auto" w:fill="auto"/>
            <w:vAlign w:val="center"/>
            <w:hideMark/>
          </w:tcPr>
          <w:p w:rsidR="00A050EC" w:rsidRPr="00A050EC" w:rsidRDefault="00A050EC" w:rsidP="00A050EC">
            <w:pPr>
              <w:rPr>
                <w:rFonts w:asciiTheme="minorHAnsi" w:hAnsiTheme="minorHAnsi"/>
                <w:color w:val="000000"/>
                <w:sz w:val="20"/>
                <w:szCs w:val="20"/>
                <w:lang w:val="es-MX" w:eastAsia="es-MX"/>
              </w:rPr>
            </w:pPr>
            <w:r w:rsidRPr="00A050EC">
              <w:rPr>
                <w:rFonts w:asciiTheme="minorHAnsi" w:hAnsiTheme="minorHAnsi"/>
                <w:color w:val="000000"/>
                <w:sz w:val="20"/>
                <w:szCs w:val="20"/>
                <w:lang w:val="es-MX" w:eastAsia="es-MX"/>
              </w:rPr>
              <w:t>7. Institucionalizar el diálogo con el fin de lograr pactos que promuevan una agenda mínima de nación.</w:t>
            </w:r>
          </w:p>
        </w:tc>
        <w:tc>
          <w:tcPr>
            <w:tcW w:w="6662" w:type="dxa"/>
            <w:shd w:val="clear" w:color="auto" w:fill="auto"/>
            <w:vAlign w:val="center"/>
            <w:hideMark/>
          </w:tcPr>
          <w:p w:rsidR="00A050EC" w:rsidRPr="00A050EC" w:rsidRDefault="00A050EC" w:rsidP="00A050EC">
            <w:pPr>
              <w:pStyle w:val="Prrafodelista"/>
              <w:numPr>
                <w:ilvl w:val="0"/>
                <w:numId w:val="42"/>
              </w:numPr>
              <w:spacing w:after="120"/>
              <w:ind w:left="492" w:hanging="425"/>
              <w:contextualSpacing w:val="0"/>
              <w:jc w:val="both"/>
              <w:rPr>
                <w:rFonts w:asciiTheme="minorHAnsi" w:hAnsiTheme="minorHAnsi"/>
                <w:color w:val="000000"/>
                <w:sz w:val="20"/>
                <w:szCs w:val="20"/>
                <w:lang w:val="es-MX" w:eastAsia="es-MX"/>
              </w:rPr>
            </w:pPr>
            <w:r w:rsidRPr="00A050EC">
              <w:rPr>
                <w:rFonts w:asciiTheme="minorHAnsi" w:hAnsiTheme="minorHAnsi"/>
                <w:color w:val="000000"/>
                <w:sz w:val="20"/>
                <w:szCs w:val="20"/>
                <w:lang w:val="es-MX" w:eastAsia="es-MX"/>
              </w:rPr>
              <w:t>A partir de los Acuerdos de Paz el país no ha logrado institucionalizar el diálogo como medio para alcanzar pactos y acuerdos de nación.</w:t>
            </w:r>
          </w:p>
          <w:p w:rsidR="00A050EC" w:rsidRPr="00A050EC" w:rsidRDefault="00A050EC" w:rsidP="00A050EC">
            <w:pPr>
              <w:pStyle w:val="Prrafodelista"/>
              <w:numPr>
                <w:ilvl w:val="0"/>
                <w:numId w:val="42"/>
              </w:numPr>
              <w:spacing w:after="120"/>
              <w:ind w:left="492" w:hanging="425"/>
              <w:contextualSpacing w:val="0"/>
              <w:jc w:val="both"/>
              <w:rPr>
                <w:rFonts w:asciiTheme="minorHAnsi" w:hAnsiTheme="minorHAnsi"/>
                <w:color w:val="000000"/>
                <w:sz w:val="20"/>
                <w:szCs w:val="20"/>
                <w:lang w:val="es-MX" w:eastAsia="es-MX"/>
              </w:rPr>
            </w:pPr>
            <w:r w:rsidRPr="00A050EC">
              <w:rPr>
                <w:rFonts w:asciiTheme="minorHAnsi" w:hAnsiTheme="minorHAnsi"/>
                <w:color w:val="000000"/>
                <w:sz w:val="20"/>
                <w:szCs w:val="20"/>
                <w:lang w:val="es-MX" w:eastAsia="es-MX"/>
              </w:rPr>
              <w:t>Sin embargo, se han desarrollado procesos (Bases para un Plan de Nación, Estrategia Nacional de Desarrollo Local y el Plan de Educación 2021) que con diferencias y matices activaron mecanismos diálogo nacional que no concluyeron con pactos sólidos y sostenibles.</w:t>
            </w:r>
          </w:p>
        </w:tc>
        <w:tc>
          <w:tcPr>
            <w:tcW w:w="4252" w:type="dxa"/>
            <w:shd w:val="clear" w:color="auto" w:fill="auto"/>
            <w:vAlign w:val="center"/>
            <w:hideMark/>
          </w:tcPr>
          <w:p w:rsidR="00A050EC" w:rsidRPr="00A050EC" w:rsidRDefault="00A050EC" w:rsidP="00A050EC">
            <w:pPr>
              <w:pStyle w:val="Prrafodelista"/>
              <w:numPr>
                <w:ilvl w:val="0"/>
                <w:numId w:val="42"/>
              </w:numPr>
              <w:spacing w:after="120"/>
              <w:ind w:left="492" w:hanging="425"/>
              <w:contextualSpacing w:val="0"/>
              <w:jc w:val="both"/>
              <w:rPr>
                <w:rFonts w:asciiTheme="minorHAnsi" w:hAnsiTheme="minorHAnsi"/>
                <w:color w:val="000000"/>
                <w:sz w:val="20"/>
                <w:szCs w:val="20"/>
                <w:lang w:val="es-MX" w:eastAsia="es-MX"/>
              </w:rPr>
            </w:pPr>
            <w:r w:rsidRPr="00A050EC">
              <w:rPr>
                <w:rFonts w:asciiTheme="minorHAnsi" w:hAnsiTheme="minorHAnsi"/>
                <w:color w:val="000000"/>
                <w:sz w:val="20"/>
                <w:szCs w:val="20"/>
                <w:lang w:val="es-MX" w:eastAsia="es-MX"/>
              </w:rPr>
              <w:t>El proyecto realizó eventos para compartir experiencias de diálogo político institucional de otros países, además, los grupos focales y talleres se convirtieron en espacios donde se estimuló el diálogo e interlocución entre diversos actores de la política nacional.</w:t>
            </w:r>
          </w:p>
          <w:p w:rsidR="00A050EC" w:rsidRPr="00A050EC" w:rsidRDefault="00A050EC" w:rsidP="00354EB5">
            <w:pPr>
              <w:pStyle w:val="Prrafodelista"/>
              <w:numPr>
                <w:ilvl w:val="0"/>
                <w:numId w:val="42"/>
              </w:numPr>
              <w:ind w:left="493" w:hanging="425"/>
              <w:contextualSpacing w:val="0"/>
              <w:jc w:val="both"/>
              <w:rPr>
                <w:rFonts w:asciiTheme="minorHAnsi" w:hAnsiTheme="minorHAnsi"/>
                <w:color w:val="000000"/>
                <w:sz w:val="20"/>
                <w:szCs w:val="20"/>
                <w:lang w:val="es-MX" w:eastAsia="es-MX"/>
              </w:rPr>
            </w:pPr>
            <w:r w:rsidRPr="00A050EC">
              <w:rPr>
                <w:rFonts w:asciiTheme="minorHAnsi" w:hAnsiTheme="minorHAnsi"/>
                <w:color w:val="000000"/>
                <w:sz w:val="20"/>
                <w:szCs w:val="20"/>
                <w:lang w:val="es-MX" w:eastAsia="es-MX"/>
              </w:rPr>
              <w:t xml:space="preserve">No existe evidencia de propuestas concretas de mecanismos institucionales de diálogo desarrollados por el proyecto. </w:t>
            </w:r>
          </w:p>
        </w:tc>
      </w:tr>
      <w:tr w:rsidR="00A050EC" w:rsidRPr="00BE221B" w:rsidTr="00354EB5">
        <w:trPr>
          <w:trHeight w:val="288"/>
        </w:trPr>
        <w:tc>
          <w:tcPr>
            <w:tcW w:w="2139" w:type="dxa"/>
            <w:shd w:val="clear" w:color="auto" w:fill="auto"/>
            <w:vAlign w:val="center"/>
            <w:hideMark/>
          </w:tcPr>
          <w:p w:rsidR="00A050EC" w:rsidRPr="00A050EC" w:rsidRDefault="00BE221B" w:rsidP="00BE221B">
            <w:pPr>
              <w:rPr>
                <w:rFonts w:asciiTheme="minorHAnsi" w:hAnsiTheme="minorHAnsi"/>
                <w:color w:val="000000"/>
                <w:sz w:val="20"/>
                <w:szCs w:val="20"/>
                <w:lang w:val="es-MX" w:eastAsia="es-MX"/>
              </w:rPr>
            </w:pPr>
            <w:r>
              <w:rPr>
                <w:rFonts w:asciiTheme="minorHAnsi" w:hAnsiTheme="minorHAnsi"/>
                <w:color w:val="000000"/>
                <w:sz w:val="20"/>
                <w:szCs w:val="20"/>
                <w:lang w:val="es-MX" w:eastAsia="es-MX"/>
              </w:rPr>
              <w:t>8</w:t>
            </w:r>
            <w:r w:rsidR="00A050EC" w:rsidRPr="00A050EC">
              <w:rPr>
                <w:rFonts w:asciiTheme="minorHAnsi" w:hAnsiTheme="minorHAnsi"/>
                <w:color w:val="000000"/>
                <w:sz w:val="20"/>
                <w:szCs w:val="20"/>
                <w:lang w:val="es-MX" w:eastAsia="es-MX"/>
              </w:rPr>
              <w:t>. Concejos Municipales plurales.</w:t>
            </w:r>
          </w:p>
        </w:tc>
        <w:tc>
          <w:tcPr>
            <w:tcW w:w="6662" w:type="dxa"/>
            <w:shd w:val="clear" w:color="auto" w:fill="auto"/>
            <w:vAlign w:val="center"/>
            <w:hideMark/>
          </w:tcPr>
          <w:p w:rsidR="00A050EC" w:rsidRDefault="00BE221B" w:rsidP="00A050EC">
            <w:pPr>
              <w:pStyle w:val="Prrafodelista"/>
              <w:numPr>
                <w:ilvl w:val="0"/>
                <w:numId w:val="42"/>
              </w:numPr>
              <w:spacing w:after="120"/>
              <w:ind w:left="492" w:hanging="425"/>
              <w:contextualSpacing w:val="0"/>
              <w:jc w:val="both"/>
              <w:rPr>
                <w:rFonts w:asciiTheme="minorHAnsi" w:hAnsiTheme="minorHAnsi"/>
                <w:color w:val="000000"/>
                <w:sz w:val="20"/>
                <w:szCs w:val="20"/>
                <w:lang w:val="es-MX" w:eastAsia="es-MX"/>
              </w:rPr>
            </w:pPr>
            <w:r>
              <w:rPr>
                <w:rFonts w:asciiTheme="minorHAnsi" w:hAnsiTheme="minorHAnsi"/>
                <w:color w:val="000000"/>
                <w:sz w:val="20"/>
                <w:szCs w:val="20"/>
                <w:lang w:val="es-MX" w:eastAsia="es-MX"/>
              </w:rPr>
              <w:t>El tema está en la agenda política del país desde 1994 a partir de un pacto firmado entre el Dr. Armando Calderón Sol y el Dr. Rubén Zamora (candidatos a la presidencia).</w:t>
            </w:r>
          </w:p>
          <w:p w:rsidR="00BE221B" w:rsidRPr="00A050EC" w:rsidRDefault="00BE221B" w:rsidP="00354EB5">
            <w:pPr>
              <w:pStyle w:val="Prrafodelista"/>
              <w:numPr>
                <w:ilvl w:val="0"/>
                <w:numId w:val="42"/>
              </w:numPr>
              <w:ind w:left="493" w:hanging="425"/>
              <w:contextualSpacing w:val="0"/>
              <w:jc w:val="both"/>
              <w:rPr>
                <w:rFonts w:asciiTheme="minorHAnsi" w:hAnsiTheme="minorHAnsi"/>
                <w:color w:val="000000"/>
                <w:sz w:val="20"/>
                <w:szCs w:val="20"/>
                <w:lang w:val="es-MX" w:eastAsia="es-MX"/>
              </w:rPr>
            </w:pPr>
            <w:r>
              <w:rPr>
                <w:rFonts w:asciiTheme="minorHAnsi" w:hAnsiTheme="minorHAnsi"/>
                <w:color w:val="000000"/>
                <w:sz w:val="20"/>
                <w:szCs w:val="20"/>
                <w:lang w:val="es-MX" w:eastAsia="es-MX"/>
              </w:rPr>
              <w:t>La actual legislatura retomó el tema y está estudiando un anteproyecto presentado por la iniciativa “Concejos Municipales Plurales y Gobernabilidad Democrática para El Salvador”, de la cual FUSADES es parte.</w:t>
            </w:r>
          </w:p>
        </w:tc>
        <w:tc>
          <w:tcPr>
            <w:tcW w:w="4252" w:type="dxa"/>
            <w:shd w:val="clear" w:color="auto" w:fill="auto"/>
            <w:vAlign w:val="center"/>
            <w:hideMark/>
          </w:tcPr>
          <w:p w:rsidR="00A050EC" w:rsidRDefault="00436EB6" w:rsidP="00436EB6">
            <w:pPr>
              <w:pStyle w:val="Prrafodelista"/>
              <w:numPr>
                <w:ilvl w:val="0"/>
                <w:numId w:val="42"/>
              </w:numPr>
              <w:spacing w:after="120"/>
              <w:ind w:left="492" w:hanging="425"/>
              <w:contextualSpacing w:val="0"/>
              <w:jc w:val="both"/>
              <w:rPr>
                <w:rFonts w:asciiTheme="minorHAnsi" w:hAnsiTheme="minorHAnsi"/>
                <w:color w:val="000000"/>
                <w:sz w:val="20"/>
                <w:szCs w:val="20"/>
                <w:lang w:val="es-MX" w:eastAsia="es-MX"/>
              </w:rPr>
            </w:pPr>
            <w:r>
              <w:rPr>
                <w:rFonts w:asciiTheme="minorHAnsi" w:hAnsiTheme="minorHAnsi"/>
                <w:color w:val="000000"/>
                <w:sz w:val="20"/>
                <w:szCs w:val="20"/>
                <w:lang w:val="es-MX" w:eastAsia="es-MX"/>
              </w:rPr>
              <w:t>Los Grupos de Enfoque desarrollados relevaron el tema y lo repocisionaron en la agenda política.</w:t>
            </w:r>
          </w:p>
          <w:p w:rsidR="00436EB6" w:rsidRPr="00A050EC" w:rsidRDefault="00436EB6" w:rsidP="00354EB5">
            <w:pPr>
              <w:pStyle w:val="Prrafodelista"/>
              <w:numPr>
                <w:ilvl w:val="0"/>
                <w:numId w:val="42"/>
              </w:numPr>
              <w:ind w:left="493" w:hanging="425"/>
              <w:contextualSpacing w:val="0"/>
              <w:jc w:val="both"/>
              <w:rPr>
                <w:rFonts w:asciiTheme="minorHAnsi" w:hAnsiTheme="minorHAnsi"/>
                <w:color w:val="000000"/>
                <w:sz w:val="20"/>
                <w:szCs w:val="20"/>
                <w:lang w:val="es-MX" w:eastAsia="es-MX"/>
              </w:rPr>
            </w:pPr>
            <w:r>
              <w:rPr>
                <w:rFonts w:asciiTheme="minorHAnsi" w:hAnsiTheme="minorHAnsi"/>
                <w:color w:val="000000"/>
                <w:sz w:val="20"/>
                <w:szCs w:val="20"/>
                <w:lang w:val="es-MX" w:eastAsia="es-MX"/>
              </w:rPr>
              <w:t>FUSADES ha sido parte de un grupo más amplio que desarrolló la propuesta y lo presentó a la Asamblea Legislativa.</w:t>
            </w:r>
          </w:p>
        </w:tc>
      </w:tr>
      <w:tr w:rsidR="00A050EC" w:rsidRPr="00F36DA5" w:rsidTr="00354EB5">
        <w:trPr>
          <w:trHeight w:val="576"/>
        </w:trPr>
        <w:tc>
          <w:tcPr>
            <w:tcW w:w="2139" w:type="dxa"/>
            <w:shd w:val="clear" w:color="auto" w:fill="auto"/>
            <w:vAlign w:val="center"/>
            <w:hideMark/>
          </w:tcPr>
          <w:p w:rsidR="00A050EC" w:rsidRPr="00A050EC" w:rsidRDefault="00BE221B" w:rsidP="00A050EC">
            <w:pPr>
              <w:rPr>
                <w:rFonts w:asciiTheme="minorHAnsi" w:hAnsiTheme="minorHAnsi"/>
                <w:color w:val="000000"/>
                <w:sz w:val="20"/>
                <w:szCs w:val="20"/>
                <w:lang w:val="es-MX" w:eastAsia="es-MX"/>
              </w:rPr>
            </w:pPr>
            <w:r>
              <w:rPr>
                <w:rFonts w:asciiTheme="minorHAnsi" w:hAnsiTheme="minorHAnsi"/>
                <w:color w:val="000000"/>
                <w:sz w:val="20"/>
                <w:szCs w:val="20"/>
                <w:lang w:val="es-MX" w:eastAsia="es-MX"/>
              </w:rPr>
              <w:t>9</w:t>
            </w:r>
            <w:r w:rsidR="00A050EC" w:rsidRPr="00A050EC">
              <w:rPr>
                <w:rFonts w:asciiTheme="minorHAnsi" w:hAnsiTheme="minorHAnsi"/>
                <w:color w:val="000000"/>
                <w:sz w:val="20"/>
                <w:szCs w:val="20"/>
                <w:lang w:val="es-MX" w:eastAsia="es-MX"/>
              </w:rPr>
              <w:t>. Ley de Transparencia y Acceso a la Información Pública.</w:t>
            </w:r>
          </w:p>
        </w:tc>
        <w:tc>
          <w:tcPr>
            <w:tcW w:w="6662" w:type="dxa"/>
            <w:shd w:val="clear" w:color="auto" w:fill="auto"/>
            <w:vAlign w:val="center"/>
            <w:hideMark/>
          </w:tcPr>
          <w:p w:rsidR="00436EB6" w:rsidRDefault="00436EB6" w:rsidP="00A050EC">
            <w:pPr>
              <w:pStyle w:val="Prrafodelista"/>
              <w:numPr>
                <w:ilvl w:val="0"/>
                <w:numId w:val="42"/>
              </w:numPr>
              <w:spacing w:after="120"/>
              <w:ind w:left="492" w:hanging="425"/>
              <w:contextualSpacing w:val="0"/>
              <w:jc w:val="both"/>
              <w:rPr>
                <w:rFonts w:asciiTheme="minorHAnsi" w:hAnsiTheme="minorHAnsi"/>
                <w:color w:val="000000"/>
                <w:sz w:val="20"/>
                <w:szCs w:val="20"/>
                <w:lang w:val="es-MX" w:eastAsia="es-MX"/>
              </w:rPr>
            </w:pPr>
            <w:r>
              <w:rPr>
                <w:rFonts w:asciiTheme="minorHAnsi" w:hAnsiTheme="minorHAnsi"/>
                <w:color w:val="000000"/>
                <w:sz w:val="20"/>
                <w:szCs w:val="20"/>
                <w:lang w:val="es-MX" w:eastAsia="es-MX"/>
              </w:rPr>
              <w:t>La primera iniciativa fue presentada por el FMLN en el año 2008, posteriormente (2009) FUSADES presentó una propuesta de anteproyecto.</w:t>
            </w:r>
          </w:p>
          <w:p w:rsidR="00436EB6" w:rsidRPr="00436EB6" w:rsidRDefault="00436EB6" w:rsidP="00354EB5">
            <w:pPr>
              <w:pStyle w:val="Prrafodelista"/>
              <w:numPr>
                <w:ilvl w:val="0"/>
                <w:numId w:val="42"/>
              </w:numPr>
              <w:ind w:left="493" w:hanging="425"/>
              <w:contextualSpacing w:val="0"/>
              <w:jc w:val="both"/>
              <w:rPr>
                <w:rFonts w:asciiTheme="minorHAnsi" w:hAnsiTheme="minorHAnsi"/>
                <w:color w:val="000000"/>
                <w:sz w:val="20"/>
                <w:szCs w:val="20"/>
                <w:lang w:val="es-MX" w:eastAsia="es-MX"/>
              </w:rPr>
            </w:pPr>
            <w:r>
              <w:rPr>
                <w:rFonts w:asciiTheme="minorHAnsi" w:hAnsiTheme="minorHAnsi"/>
                <w:color w:val="000000"/>
                <w:sz w:val="20"/>
                <w:szCs w:val="20"/>
                <w:lang w:val="es-MX" w:eastAsia="es-MX"/>
              </w:rPr>
              <w:t xml:space="preserve">Posteriormente se desarrolló un proceso de revisión y </w:t>
            </w:r>
            <w:r w:rsidR="00354EB5">
              <w:rPr>
                <w:rFonts w:asciiTheme="minorHAnsi" w:hAnsiTheme="minorHAnsi"/>
                <w:color w:val="000000"/>
                <w:sz w:val="20"/>
                <w:szCs w:val="20"/>
                <w:lang w:val="es-MX" w:eastAsia="es-MX"/>
              </w:rPr>
              <w:t xml:space="preserve">unificación de los contenidos de ambas propuestas </w:t>
            </w:r>
            <w:r>
              <w:rPr>
                <w:rFonts w:asciiTheme="minorHAnsi" w:hAnsiTheme="minorHAnsi"/>
                <w:color w:val="000000"/>
                <w:sz w:val="20"/>
                <w:szCs w:val="20"/>
                <w:lang w:val="es-MX" w:eastAsia="es-MX"/>
              </w:rPr>
              <w:t>que está actualmente en estu</w:t>
            </w:r>
            <w:r w:rsidR="00354EB5">
              <w:rPr>
                <w:rFonts w:asciiTheme="minorHAnsi" w:hAnsiTheme="minorHAnsi"/>
                <w:color w:val="000000"/>
                <w:sz w:val="20"/>
                <w:szCs w:val="20"/>
                <w:lang w:val="es-MX" w:eastAsia="es-MX"/>
              </w:rPr>
              <w:t>dio por la Asamblea Legislativa, en ella persiste una diferencia de enfoque en relación al ente que debe velar por la implementación de la ley.</w:t>
            </w:r>
          </w:p>
        </w:tc>
        <w:tc>
          <w:tcPr>
            <w:tcW w:w="4252" w:type="dxa"/>
            <w:shd w:val="clear" w:color="auto" w:fill="auto"/>
            <w:vAlign w:val="center"/>
            <w:hideMark/>
          </w:tcPr>
          <w:p w:rsidR="00A050EC" w:rsidRDefault="00354EB5" w:rsidP="00354EB5">
            <w:pPr>
              <w:pStyle w:val="Prrafodelista"/>
              <w:numPr>
                <w:ilvl w:val="0"/>
                <w:numId w:val="42"/>
              </w:numPr>
              <w:ind w:left="493" w:hanging="425"/>
              <w:contextualSpacing w:val="0"/>
              <w:jc w:val="both"/>
              <w:rPr>
                <w:rFonts w:asciiTheme="minorHAnsi" w:hAnsiTheme="minorHAnsi"/>
                <w:color w:val="000000"/>
                <w:sz w:val="20"/>
                <w:szCs w:val="20"/>
                <w:lang w:val="es-MX" w:eastAsia="es-MX"/>
              </w:rPr>
            </w:pPr>
            <w:r>
              <w:rPr>
                <w:rFonts w:asciiTheme="minorHAnsi" w:hAnsiTheme="minorHAnsi"/>
                <w:color w:val="000000"/>
                <w:sz w:val="20"/>
                <w:szCs w:val="20"/>
                <w:lang w:val="es-MX" w:eastAsia="es-MX"/>
              </w:rPr>
              <w:t>La propuesta de anteproyecto desarrollada por FUSADES y el intenso proceso de cabildeo desarrollado, han contribuido de manera significativa al posicionamiento del tema en la Asamblea Legislativa y en la agenda mediática del país.</w:t>
            </w:r>
          </w:p>
          <w:p w:rsidR="00354EB5" w:rsidRPr="00A050EC" w:rsidRDefault="00354EB5" w:rsidP="00354EB5">
            <w:pPr>
              <w:pStyle w:val="Prrafodelista"/>
              <w:numPr>
                <w:ilvl w:val="0"/>
                <w:numId w:val="42"/>
              </w:numPr>
              <w:ind w:left="493" w:hanging="425"/>
              <w:contextualSpacing w:val="0"/>
              <w:jc w:val="both"/>
              <w:rPr>
                <w:rFonts w:asciiTheme="minorHAnsi" w:hAnsiTheme="minorHAnsi"/>
                <w:color w:val="000000"/>
                <w:sz w:val="20"/>
                <w:szCs w:val="20"/>
                <w:lang w:val="es-MX" w:eastAsia="es-MX"/>
              </w:rPr>
            </w:pPr>
            <w:r>
              <w:rPr>
                <w:rFonts w:asciiTheme="minorHAnsi" w:hAnsiTheme="minorHAnsi"/>
                <w:color w:val="000000"/>
                <w:sz w:val="20"/>
                <w:szCs w:val="20"/>
                <w:lang w:val="es-MX" w:eastAsia="es-MX"/>
              </w:rPr>
              <w:t>Se conformó un grupo gestor del anteproyecto, formado por FUSADES y otras instituciones que respaldan la iniciativa.</w:t>
            </w:r>
          </w:p>
        </w:tc>
      </w:tr>
    </w:tbl>
    <w:p w:rsidR="009F649C" w:rsidRPr="0057271B" w:rsidRDefault="009F649C" w:rsidP="0007660F">
      <w:pPr>
        <w:spacing w:after="120"/>
        <w:jc w:val="both"/>
        <w:rPr>
          <w:rFonts w:asciiTheme="minorHAnsi" w:hAnsiTheme="minorHAnsi"/>
          <w:sz w:val="28"/>
          <w:lang w:val="es-MX"/>
        </w:rPr>
      </w:pPr>
    </w:p>
    <w:sectPr w:rsidR="009F649C" w:rsidRPr="0057271B" w:rsidSect="00A050EC">
      <w:pgSz w:w="15840" w:h="12240" w:orient="landscape" w:code="1"/>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178" w:rsidRDefault="007D7178" w:rsidP="00A23F1A">
      <w:r>
        <w:separator/>
      </w:r>
    </w:p>
  </w:endnote>
  <w:endnote w:type="continuationSeparator" w:id="1">
    <w:p w:rsidR="007D7178" w:rsidRDefault="007D7178" w:rsidP="00A23F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N.O.- Movement">
    <w:altName w:val="N.O.- Movemen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DA5" w:rsidRPr="00FD3A52" w:rsidRDefault="00F36DA5" w:rsidP="00277864">
    <w:pPr>
      <w:pStyle w:val="Piedepgina"/>
      <w:pBdr>
        <w:top w:val="single" w:sz="4" w:space="1" w:color="1F497D" w:themeColor="text2"/>
      </w:pBdr>
      <w:jc w:val="both"/>
      <w:rPr>
        <w:rFonts w:ascii="Arial Narrow" w:hAnsi="Arial Narrow"/>
        <w:b/>
        <w:color w:val="1F497D" w:themeColor="text2"/>
        <w:spacing w:val="20"/>
        <w:sz w:val="16"/>
        <w:szCs w:val="18"/>
      </w:rPr>
    </w:pPr>
    <w:r w:rsidRPr="00FD3A52">
      <w:rPr>
        <w:rFonts w:ascii="Arial Narrow" w:hAnsi="Arial Narrow"/>
        <w:b/>
        <w:color w:val="1F497D" w:themeColor="text2"/>
        <w:spacing w:val="20"/>
        <w:sz w:val="16"/>
        <w:szCs w:val="18"/>
        <w:lang w:val="es-ES"/>
      </w:rPr>
      <w:t>Informe</w:t>
    </w:r>
    <w:r w:rsidRPr="00FD3A52">
      <w:rPr>
        <w:rFonts w:ascii="Arial Narrow" w:hAnsi="Arial Narrow"/>
        <w:b/>
        <w:color w:val="1F497D" w:themeColor="text2"/>
        <w:spacing w:val="20"/>
        <w:sz w:val="16"/>
        <w:szCs w:val="18"/>
      </w:rPr>
      <w:t xml:space="preserve"> Final</w:t>
    </w:r>
    <w:r w:rsidRPr="00FD3A52">
      <w:rPr>
        <w:rFonts w:ascii="Arial Narrow" w:hAnsi="Arial Narrow"/>
        <w:b/>
        <w:color w:val="1F497D" w:themeColor="text2"/>
        <w:spacing w:val="20"/>
        <w:sz w:val="16"/>
        <w:szCs w:val="18"/>
      </w:rPr>
      <w:tab/>
    </w:r>
    <w:r w:rsidRPr="00FD3A52">
      <w:rPr>
        <w:rFonts w:ascii="Arial Narrow" w:hAnsi="Arial Narrow"/>
        <w:b/>
        <w:color w:val="1F497D" w:themeColor="text2"/>
        <w:spacing w:val="20"/>
        <w:sz w:val="16"/>
        <w:szCs w:val="18"/>
        <w:lang w:val="es-ES"/>
      </w:rPr>
      <w:t>Febrero</w:t>
    </w:r>
    <w:r w:rsidRPr="00FD3A52">
      <w:rPr>
        <w:rFonts w:ascii="Arial Narrow" w:hAnsi="Arial Narrow"/>
        <w:b/>
        <w:color w:val="1F497D" w:themeColor="text2"/>
        <w:spacing w:val="20"/>
        <w:sz w:val="16"/>
        <w:szCs w:val="18"/>
      </w:rPr>
      <w:t xml:space="preserve"> 2010</w:t>
    </w:r>
    <w:r w:rsidRPr="00FD3A52">
      <w:rPr>
        <w:rFonts w:ascii="Arial Narrow" w:hAnsi="Arial Narrow"/>
        <w:b/>
        <w:color w:val="1F497D" w:themeColor="text2"/>
        <w:spacing w:val="20"/>
        <w:sz w:val="16"/>
        <w:szCs w:val="18"/>
      </w:rPr>
      <w:tab/>
      <w:t xml:space="preserve">Pág. </w:t>
    </w:r>
    <w:r w:rsidRPr="00FD3A52">
      <w:rPr>
        <w:rFonts w:ascii="Arial Narrow" w:hAnsi="Arial Narrow"/>
        <w:b/>
        <w:color w:val="1F497D" w:themeColor="text2"/>
        <w:spacing w:val="20"/>
        <w:sz w:val="16"/>
        <w:szCs w:val="18"/>
      </w:rPr>
      <w:fldChar w:fldCharType="begin"/>
    </w:r>
    <w:r w:rsidRPr="00FD3A52">
      <w:rPr>
        <w:rFonts w:ascii="Arial Narrow" w:hAnsi="Arial Narrow"/>
        <w:b/>
        <w:color w:val="1F497D" w:themeColor="text2"/>
        <w:spacing w:val="20"/>
        <w:sz w:val="16"/>
        <w:szCs w:val="18"/>
      </w:rPr>
      <w:instrText xml:space="preserve"> PAGE    \* MERGEFORMAT </w:instrText>
    </w:r>
    <w:r w:rsidRPr="00FD3A52">
      <w:rPr>
        <w:rFonts w:ascii="Arial Narrow" w:hAnsi="Arial Narrow"/>
        <w:b/>
        <w:color w:val="1F497D" w:themeColor="text2"/>
        <w:spacing w:val="20"/>
        <w:sz w:val="16"/>
        <w:szCs w:val="18"/>
      </w:rPr>
      <w:fldChar w:fldCharType="separate"/>
    </w:r>
    <w:r w:rsidR="002928A0">
      <w:rPr>
        <w:rFonts w:ascii="Arial Narrow" w:hAnsi="Arial Narrow"/>
        <w:b/>
        <w:noProof/>
        <w:color w:val="1F497D" w:themeColor="text2"/>
        <w:spacing w:val="20"/>
        <w:sz w:val="16"/>
        <w:szCs w:val="18"/>
      </w:rPr>
      <w:t>3</w:t>
    </w:r>
    <w:r w:rsidRPr="00FD3A52">
      <w:rPr>
        <w:rFonts w:ascii="Arial Narrow" w:hAnsi="Arial Narrow"/>
        <w:b/>
        <w:color w:val="1F497D" w:themeColor="text2"/>
        <w:spacing w:val="20"/>
        <w:sz w:val="16"/>
        <w:szCs w:val="18"/>
      </w:rPr>
      <w:fldChar w:fldCharType="end"/>
    </w:r>
  </w:p>
  <w:p w:rsidR="00F36DA5" w:rsidRDefault="00F36D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178" w:rsidRDefault="007D7178" w:rsidP="00A23F1A">
      <w:r>
        <w:separator/>
      </w:r>
    </w:p>
  </w:footnote>
  <w:footnote w:type="continuationSeparator" w:id="1">
    <w:p w:rsidR="007D7178" w:rsidRDefault="007D7178" w:rsidP="00A23F1A">
      <w:r>
        <w:continuationSeparator/>
      </w:r>
    </w:p>
  </w:footnote>
  <w:footnote w:id="2">
    <w:p w:rsidR="00F36DA5" w:rsidRPr="00FD3A52" w:rsidRDefault="00F36DA5" w:rsidP="00FD3A52">
      <w:pPr>
        <w:pStyle w:val="Ttulo"/>
        <w:spacing w:after="120"/>
        <w:jc w:val="both"/>
        <w:rPr>
          <w:rFonts w:ascii="Arial Narrow" w:hAnsi="Arial Narrow"/>
          <w:b w:val="0"/>
          <w:color w:val="1F497D" w:themeColor="text2"/>
          <w:sz w:val="16"/>
          <w:szCs w:val="16"/>
        </w:rPr>
      </w:pPr>
      <w:r w:rsidRPr="00FD3A52">
        <w:rPr>
          <w:rStyle w:val="Refdenotaalpie"/>
          <w:rFonts w:ascii="Arial Narrow" w:hAnsi="Arial Narrow"/>
          <w:b w:val="0"/>
          <w:color w:val="1F497D" w:themeColor="text2"/>
          <w:sz w:val="16"/>
          <w:szCs w:val="16"/>
        </w:rPr>
        <w:footnoteRef/>
      </w:r>
      <w:r w:rsidRPr="00FD3A52">
        <w:rPr>
          <w:rFonts w:ascii="Arial Narrow" w:hAnsi="Arial Narrow"/>
          <w:b w:val="0"/>
          <w:color w:val="1F497D" w:themeColor="text2"/>
          <w:sz w:val="16"/>
          <w:szCs w:val="16"/>
        </w:rPr>
        <w:t xml:space="preserve"> Términos de Referencia para la Evaluación del Proyecto: “Fortalecimiento el Diálogo y las Instituciones Democrático en El Salvador. PNUD, pág. 2.</w:t>
      </w:r>
    </w:p>
  </w:footnote>
  <w:footnote w:id="3">
    <w:p w:rsidR="00F36DA5" w:rsidRPr="00FD3A52" w:rsidRDefault="00F36DA5" w:rsidP="00FD3A52">
      <w:pPr>
        <w:pStyle w:val="Textonotapie"/>
        <w:rPr>
          <w:rFonts w:ascii="Arial Narrow" w:hAnsi="Arial Narrow"/>
          <w:color w:val="1F497D" w:themeColor="text2"/>
          <w:sz w:val="16"/>
          <w:szCs w:val="16"/>
          <w:lang w:val="es-ES_tradnl"/>
        </w:rPr>
      </w:pPr>
      <w:r w:rsidRPr="00FD3A52">
        <w:rPr>
          <w:rStyle w:val="Refdenotaalpie"/>
          <w:rFonts w:ascii="Arial Narrow" w:hAnsi="Arial Narrow"/>
          <w:color w:val="1F497D" w:themeColor="text2"/>
          <w:sz w:val="16"/>
          <w:szCs w:val="16"/>
        </w:rPr>
        <w:footnoteRef/>
      </w:r>
      <w:r w:rsidRPr="00FD3A52">
        <w:rPr>
          <w:rFonts w:ascii="Arial Narrow" w:hAnsi="Arial Narrow"/>
          <w:color w:val="1F497D" w:themeColor="text2"/>
          <w:sz w:val="16"/>
          <w:szCs w:val="16"/>
        </w:rPr>
        <w:t xml:space="preserve"> </w:t>
      </w:r>
      <w:r w:rsidRPr="00FD3A52">
        <w:rPr>
          <w:rFonts w:ascii="Arial Narrow" w:hAnsi="Arial Narrow"/>
          <w:color w:val="1F497D" w:themeColor="text2"/>
          <w:sz w:val="16"/>
          <w:szCs w:val="16"/>
          <w:lang w:val="es-ES_tradnl"/>
        </w:rPr>
        <w:t>La Democracia en América Latina. PNUD. 2004.</w:t>
      </w:r>
    </w:p>
  </w:footnote>
  <w:footnote w:id="4">
    <w:p w:rsidR="00F36DA5" w:rsidRPr="00FD3A52" w:rsidRDefault="00F36DA5" w:rsidP="00FD3A52">
      <w:pPr>
        <w:pStyle w:val="Textonotapie"/>
        <w:rPr>
          <w:rFonts w:ascii="Arial Narrow" w:hAnsi="Arial Narrow"/>
          <w:color w:val="1F497D" w:themeColor="text2"/>
          <w:sz w:val="16"/>
          <w:szCs w:val="16"/>
        </w:rPr>
      </w:pPr>
      <w:r w:rsidRPr="00FD3A52">
        <w:rPr>
          <w:rStyle w:val="Refdenotaalpie"/>
          <w:rFonts w:ascii="Arial Narrow" w:hAnsi="Arial Narrow"/>
          <w:color w:val="1F497D" w:themeColor="text2"/>
          <w:sz w:val="16"/>
          <w:szCs w:val="16"/>
        </w:rPr>
        <w:footnoteRef/>
      </w:r>
      <w:r w:rsidRPr="00FD3A52">
        <w:rPr>
          <w:rFonts w:ascii="Arial Narrow" w:hAnsi="Arial Narrow"/>
          <w:color w:val="1F497D" w:themeColor="text2"/>
          <w:sz w:val="16"/>
          <w:szCs w:val="16"/>
        </w:rPr>
        <w:t xml:space="preserve"> En la selección de las personas participantes se utilizaron adecuados criterios y procedimientos muy rigurosos y efectivos.</w:t>
      </w:r>
    </w:p>
  </w:footnote>
  <w:footnote w:id="5">
    <w:p w:rsidR="00F36DA5" w:rsidRPr="00FD3A52" w:rsidRDefault="00F36DA5" w:rsidP="00FD3A52">
      <w:pPr>
        <w:pStyle w:val="Textonotapie"/>
        <w:rPr>
          <w:rFonts w:ascii="Arial Narrow" w:hAnsi="Arial Narrow"/>
          <w:color w:val="1F497D" w:themeColor="text2"/>
          <w:sz w:val="16"/>
          <w:szCs w:val="16"/>
        </w:rPr>
      </w:pPr>
      <w:r w:rsidRPr="00FD3A52">
        <w:rPr>
          <w:rStyle w:val="Refdenotaalpie"/>
          <w:rFonts w:ascii="Arial Narrow" w:hAnsi="Arial Narrow"/>
          <w:color w:val="1F497D" w:themeColor="text2"/>
          <w:sz w:val="16"/>
          <w:szCs w:val="16"/>
        </w:rPr>
        <w:footnoteRef/>
      </w:r>
      <w:r w:rsidRPr="00FD3A52">
        <w:rPr>
          <w:rFonts w:ascii="Arial Narrow" w:hAnsi="Arial Narrow"/>
          <w:color w:val="1F497D" w:themeColor="text2"/>
          <w:sz w:val="16"/>
          <w:szCs w:val="16"/>
        </w:rPr>
        <w:t xml:space="preserve"> Ver anexo 2.</w:t>
      </w:r>
    </w:p>
  </w:footnote>
  <w:footnote w:id="6">
    <w:p w:rsidR="00F36DA5" w:rsidRPr="00FD3A52" w:rsidRDefault="00F36DA5" w:rsidP="00FD3A52">
      <w:pPr>
        <w:pStyle w:val="Textonotapie"/>
        <w:rPr>
          <w:rFonts w:ascii="Arial Narrow" w:hAnsi="Arial Narrow"/>
          <w:color w:val="1F497D" w:themeColor="text2"/>
          <w:sz w:val="16"/>
          <w:szCs w:val="16"/>
        </w:rPr>
      </w:pPr>
      <w:r w:rsidRPr="00FD3A52">
        <w:rPr>
          <w:rStyle w:val="Refdenotaalpie"/>
          <w:rFonts w:ascii="Arial Narrow" w:hAnsi="Arial Narrow"/>
          <w:color w:val="1F497D" w:themeColor="text2"/>
          <w:sz w:val="16"/>
          <w:szCs w:val="16"/>
        </w:rPr>
        <w:footnoteRef/>
      </w:r>
      <w:r w:rsidRPr="00FD3A52">
        <w:rPr>
          <w:rFonts w:ascii="Arial Narrow" w:hAnsi="Arial Narrow"/>
          <w:color w:val="1F497D" w:themeColor="text2"/>
          <w:sz w:val="16"/>
          <w:szCs w:val="16"/>
        </w:rPr>
        <w:t xml:space="preserve"> En el diseño original del proyecto estaba prevista la participación de al menos 50 “tomadores de decisión”, en 6 debates/talleres, 6 grupos de enfoque y 6 cursos de capacitación.</w:t>
      </w:r>
    </w:p>
  </w:footnote>
  <w:footnote w:id="7">
    <w:p w:rsidR="00F36DA5" w:rsidRPr="00FD3A52" w:rsidRDefault="00F36DA5" w:rsidP="00FD3A52">
      <w:pPr>
        <w:pStyle w:val="Textonotapie"/>
        <w:rPr>
          <w:rFonts w:ascii="Arial Narrow" w:hAnsi="Arial Narrow"/>
          <w:color w:val="1F497D" w:themeColor="text2"/>
          <w:sz w:val="16"/>
          <w:szCs w:val="16"/>
        </w:rPr>
      </w:pPr>
      <w:r w:rsidRPr="00FD3A52">
        <w:rPr>
          <w:rStyle w:val="Refdenotaalpie"/>
          <w:rFonts w:ascii="Arial Narrow" w:hAnsi="Arial Narrow"/>
          <w:color w:val="1F497D" w:themeColor="text2"/>
          <w:sz w:val="16"/>
          <w:szCs w:val="16"/>
        </w:rPr>
        <w:footnoteRef/>
      </w:r>
      <w:r w:rsidRPr="00FD3A52">
        <w:rPr>
          <w:rFonts w:ascii="Arial Narrow" w:hAnsi="Arial Narrow"/>
          <w:color w:val="1F497D" w:themeColor="text2"/>
          <w:sz w:val="16"/>
          <w:szCs w:val="16"/>
        </w:rPr>
        <w:t xml:space="preserve"> Ver Anexo 3.</w:t>
      </w:r>
    </w:p>
  </w:footnote>
  <w:footnote w:id="8">
    <w:p w:rsidR="00F36DA5" w:rsidRPr="00FD3A52" w:rsidRDefault="00F36DA5" w:rsidP="00FD3A52">
      <w:pPr>
        <w:pStyle w:val="Textonotapie"/>
        <w:rPr>
          <w:rFonts w:ascii="Arial Narrow" w:hAnsi="Arial Narrow"/>
          <w:color w:val="1F497D" w:themeColor="text2"/>
          <w:sz w:val="16"/>
          <w:szCs w:val="16"/>
          <w:lang w:val="es-ES_tradnl"/>
        </w:rPr>
      </w:pPr>
      <w:r w:rsidRPr="00FD3A52">
        <w:rPr>
          <w:rStyle w:val="Refdenotaalpie"/>
          <w:rFonts w:ascii="Arial Narrow" w:hAnsi="Arial Narrow"/>
          <w:color w:val="1F497D" w:themeColor="text2"/>
          <w:sz w:val="16"/>
          <w:szCs w:val="16"/>
        </w:rPr>
        <w:footnoteRef/>
      </w:r>
      <w:r w:rsidRPr="00FD3A52">
        <w:rPr>
          <w:rFonts w:ascii="Arial Narrow" w:hAnsi="Arial Narrow"/>
          <w:color w:val="1F497D" w:themeColor="text2"/>
          <w:sz w:val="16"/>
          <w:szCs w:val="16"/>
        </w:rPr>
        <w:t xml:space="preserve"> En los grupos focales </w:t>
      </w:r>
      <w:r w:rsidRPr="00FD3A52">
        <w:rPr>
          <w:rFonts w:ascii="Arial Narrow" w:hAnsi="Arial Narrow"/>
          <w:color w:val="1F497D" w:themeColor="text2"/>
          <w:sz w:val="16"/>
          <w:szCs w:val="16"/>
          <w:lang w:val="es-ES_tradnl"/>
        </w:rPr>
        <w:t>4 de cada 10 participantes fueron de ARENA, 3 del FMLN y el resto se distribuye entre los 3 partidos restantes (CD, PCN y PDC).</w:t>
      </w:r>
    </w:p>
  </w:footnote>
  <w:footnote w:id="9">
    <w:p w:rsidR="00F36DA5" w:rsidRPr="00FD3A52" w:rsidRDefault="00F36DA5" w:rsidP="00FD3A52">
      <w:pPr>
        <w:pStyle w:val="Textonotapie"/>
        <w:rPr>
          <w:rFonts w:ascii="Arial Narrow" w:hAnsi="Arial Narrow"/>
          <w:color w:val="1F497D" w:themeColor="text2"/>
          <w:sz w:val="16"/>
          <w:szCs w:val="16"/>
        </w:rPr>
      </w:pPr>
      <w:r w:rsidRPr="00FD3A52">
        <w:rPr>
          <w:rStyle w:val="Refdenotaalpie"/>
          <w:rFonts w:ascii="Arial Narrow" w:hAnsi="Arial Narrow"/>
          <w:color w:val="1F497D" w:themeColor="text2"/>
          <w:sz w:val="16"/>
          <w:szCs w:val="16"/>
        </w:rPr>
        <w:footnoteRef/>
      </w:r>
      <w:r w:rsidRPr="00FD3A52">
        <w:rPr>
          <w:rFonts w:ascii="Arial Narrow" w:hAnsi="Arial Narrow"/>
          <w:color w:val="1F497D" w:themeColor="text2"/>
          <w:sz w:val="16"/>
          <w:szCs w:val="16"/>
        </w:rPr>
        <w:t xml:space="preserve"> “Un estudio es utilizado para impulsar reformas o forma parte de las bases para una estrategia en las siguientes áreas: judicial, electoral, sistema político, acceso a la información”.</w:t>
      </w:r>
    </w:p>
  </w:footnote>
  <w:footnote w:id="10">
    <w:p w:rsidR="00F36DA5" w:rsidRPr="00FD3A52" w:rsidRDefault="00F36DA5" w:rsidP="00FD3A52">
      <w:pPr>
        <w:pStyle w:val="Textonotapie"/>
        <w:rPr>
          <w:rFonts w:ascii="Arial Narrow" w:hAnsi="Arial Narrow"/>
          <w:color w:val="1F497D" w:themeColor="text2"/>
          <w:sz w:val="16"/>
          <w:szCs w:val="16"/>
        </w:rPr>
      </w:pPr>
      <w:r w:rsidRPr="00FD3A52">
        <w:rPr>
          <w:rStyle w:val="Refdenotaalpie"/>
          <w:rFonts w:ascii="Arial Narrow" w:hAnsi="Arial Narrow"/>
          <w:color w:val="1F497D" w:themeColor="text2"/>
          <w:sz w:val="16"/>
          <w:szCs w:val="16"/>
        </w:rPr>
        <w:footnoteRef/>
      </w:r>
      <w:r w:rsidRPr="00FD3A52">
        <w:rPr>
          <w:rFonts w:ascii="Arial Narrow" w:hAnsi="Arial Narrow"/>
          <w:color w:val="1F497D" w:themeColor="text2"/>
          <w:sz w:val="16"/>
          <w:szCs w:val="16"/>
        </w:rPr>
        <w:t xml:space="preserve"> Ver anexo 4.</w:t>
      </w:r>
    </w:p>
  </w:footnote>
  <w:footnote w:id="11">
    <w:p w:rsidR="00F36DA5" w:rsidRPr="00FD3A52" w:rsidRDefault="00F36DA5" w:rsidP="00FD3A52">
      <w:pPr>
        <w:pStyle w:val="Textonotapie"/>
        <w:rPr>
          <w:rFonts w:ascii="Arial Narrow" w:hAnsi="Arial Narrow"/>
          <w:color w:val="1F497D" w:themeColor="text2"/>
          <w:sz w:val="16"/>
          <w:szCs w:val="16"/>
          <w:lang w:val="es-ES_tradnl"/>
        </w:rPr>
      </w:pPr>
      <w:r w:rsidRPr="00FD3A52">
        <w:rPr>
          <w:rStyle w:val="Refdenotaalpie"/>
          <w:rFonts w:ascii="Arial Narrow" w:hAnsi="Arial Narrow"/>
          <w:color w:val="1F497D" w:themeColor="text2"/>
          <w:sz w:val="16"/>
          <w:szCs w:val="16"/>
        </w:rPr>
        <w:footnoteRef/>
      </w:r>
      <w:r w:rsidRPr="00FD3A52">
        <w:rPr>
          <w:rFonts w:ascii="Arial Narrow" w:hAnsi="Arial Narrow"/>
          <w:color w:val="1F497D" w:themeColor="text2"/>
          <w:sz w:val="16"/>
          <w:szCs w:val="16"/>
        </w:rPr>
        <w:t xml:space="preserve"> </w:t>
      </w:r>
      <w:r w:rsidRPr="00FD3A52">
        <w:rPr>
          <w:rFonts w:ascii="Arial Narrow" w:hAnsi="Arial Narrow"/>
          <w:color w:val="1F497D" w:themeColor="text2"/>
          <w:sz w:val="16"/>
          <w:szCs w:val="16"/>
          <w:lang w:val="es-ES_tradnl"/>
        </w:rPr>
        <w:t>Esta iniciativa fue impulsada por FUNDE, ISD y la Coalición, con el apoyo de la Red de Cooperantes para el Desarrollo local (RECODEL).</w:t>
      </w:r>
    </w:p>
  </w:footnote>
  <w:footnote w:id="12">
    <w:p w:rsidR="00F36DA5" w:rsidRPr="00FD3A52" w:rsidRDefault="00F36DA5" w:rsidP="00FD3A52">
      <w:pPr>
        <w:pStyle w:val="Textonotapie"/>
        <w:rPr>
          <w:rFonts w:ascii="Arial Narrow" w:hAnsi="Arial Narrow"/>
          <w:color w:val="1F497D" w:themeColor="text2"/>
          <w:sz w:val="16"/>
          <w:szCs w:val="16"/>
          <w:lang w:val="es-ES_tradnl"/>
        </w:rPr>
      </w:pPr>
      <w:r w:rsidRPr="00FD3A52">
        <w:rPr>
          <w:rStyle w:val="Refdenotaalpie"/>
          <w:rFonts w:ascii="Arial Narrow" w:hAnsi="Arial Narrow"/>
          <w:color w:val="1F497D" w:themeColor="text2"/>
          <w:sz w:val="16"/>
          <w:szCs w:val="16"/>
        </w:rPr>
        <w:footnoteRef/>
      </w:r>
      <w:r w:rsidRPr="00FD3A52">
        <w:rPr>
          <w:rFonts w:ascii="Arial Narrow" w:hAnsi="Arial Narrow"/>
          <w:color w:val="1F497D" w:themeColor="text2"/>
          <w:sz w:val="16"/>
          <w:szCs w:val="16"/>
        </w:rPr>
        <w:t xml:space="preserve"> </w:t>
      </w:r>
      <w:r w:rsidRPr="00FD3A52">
        <w:rPr>
          <w:rFonts w:ascii="Arial Narrow" w:hAnsi="Arial Narrow"/>
          <w:color w:val="1F497D" w:themeColor="text2"/>
          <w:sz w:val="16"/>
          <w:szCs w:val="16"/>
          <w:lang w:val="es-ES_tradnl"/>
        </w:rPr>
        <w:t>Para el equipo consultor la incidencia política es en esencia un proceso sistemático a partir del cual grupos de interés buscan influir en la voluntad de tomadores de decisión para que convertir temas/propuestas específicos y delimitados en políticas públicas concretas.</w:t>
      </w:r>
    </w:p>
  </w:footnote>
  <w:footnote w:id="13">
    <w:p w:rsidR="00F36DA5" w:rsidRPr="00D22349" w:rsidRDefault="00F36DA5" w:rsidP="00FD3A52">
      <w:pPr>
        <w:pStyle w:val="Textonotapie"/>
        <w:rPr>
          <w:rFonts w:ascii="Arial Narrow" w:hAnsi="Arial Narrow"/>
          <w:color w:val="1F497D" w:themeColor="text2"/>
          <w:sz w:val="18"/>
          <w:lang w:val="es-ES_tradnl"/>
        </w:rPr>
      </w:pPr>
      <w:r w:rsidRPr="00FD3A52">
        <w:rPr>
          <w:rStyle w:val="Refdenotaalpie"/>
          <w:rFonts w:ascii="Arial Narrow" w:hAnsi="Arial Narrow"/>
          <w:color w:val="1F497D" w:themeColor="text2"/>
          <w:sz w:val="16"/>
          <w:szCs w:val="16"/>
        </w:rPr>
        <w:footnoteRef/>
      </w:r>
      <w:r w:rsidRPr="00FD3A52">
        <w:rPr>
          <w:rFonts w:ascii="Arial Narrow" w:hAnsi="Arial Narrow"/>
          <w:color w:val="1F497D" w:themeColor="text2"/>
          <w:sz w:val="16"/>
          <w:szCs w:val="16"/>
        </w:rPr>
        <w:t xml:space="preserve"> Para los efectos del presente informe y desde la óptica del equipo consultor, el concepto “representatividad” hace relación a la calidad de los vínculos, pertenencia y el desempeño de las personas en organizaciones, instituciones o grupos de interés; por otro lado la “representación” implica un nivel formal de delegación de una organización o institución hacia una persona en particular.</w:t>
      </w:r>
    </w:p>
  </w:footnote>
  <w:footnote w:id="14">
    <w:p w:rsidR="00F36DA5" w:rsidRPr="005859F4" w:rsidRDefault="00F36DA5">
      <w:pPr>
        <w:pStyle w:val="Textonotapie"/>
        <w:rPr>
          <w:rFonts w:ascii="Arial Narrow" w:hAnsi="Arial Narrow"/>
          <w:color w:val="1F497D" w:themeColor="text2"/>
          <w:sz w:val="18"/>
          <w:lang w:val="es-ES_tradnl"/>
        </w:rPr>
      </w:pPr>
      <w:r w:rsidRPr="005859F4">
        <w:rPr>
          <w:rStyle w:val="Refdenotaalpie"/>
          <w:rFonts w:ascii="Arial Narrow" w:hAnsi="Arial Narrow"/>
          <w:color w:val="1F497D" w:themeColor="text2"/>
          <w:sz w:val="18"/>
        </w:rPr>
        <w:footnoteRef/>
      </w:r>
      <w:r w:rsidRPr="005859F4">
        <w:rPr>
          <w:rFonts w:ascii="Arial Narrow" w:hAnsi="Arial Narrow"/>
          <w:color w:val="1F497D" w:themeColor="text2"/>
          <w:sz w:val="18"/>
        </w:rPr>
        <w:t xml:space="preserve"> </w:t>
      </w:r>
      <w:r>
        <w:rPr>
          <w:rFonts w:ascii="Arial Narrow" w:hAnsi="Arial Narrow"/>
          <w:color w:val="1F497D" w:themeColor="text2"/>
          <w:sz w:val="18"/>
        </w:rPr>
        <w:t xml:space="preserve">Un ejemplo de ello, es el </w:t>
      </w:r>
      <w:r w:rsidRPr="005859F4">
        <w:rPr>
          <w:rFonts w:ascii="Arial Narrow" w:hAnsi="Arial Narrow"/>
          <w:color w:val="1F497D" w:themeColor="text2"/>
          <w:sz w:val="18"/>
          <w:lang w:val="es-SV"/>
        </w:rPr>
        <w:t>Proyecto de Análisis Político y Escenarios Prospectivos para Fortalecer la Gobernabilidad Democrática en América Latina (PAPEP)</w:t>
      </w:r>
      <w:r>
        <w:rPr>
          <w:rFonts w:ascii="Arial Narrow" w:hAnsi="Arial Narrow"/>
          <w:color w:val="1F497D" w:themeColor="text2"/>
          <w:sz w:val="18"/>
          <w:lang w:val="es-SV"/>
        </w:rPr>
        <w:t xml:space="preserve"> en el cual se han retomado temas abordados por el proyecto y en cual participa FUSADES.</w:t>
      </w:r>
    </w:p>
  </w:footnote>
  <w:footnote w:id="15">
    <w:p w:rsidR="00F36DA5" w:rsidRPr="00FD3A52" w:rsidRDefault="00F36DA5" w:rsidP="0001160C">
      <w:pPr>
        <w:pStyle w:val="Textonotapie"/>
        <w:rPr>
          <w:rFonts w:ascii="Arial Narrow" w:hAnsi="Arial Narrow"/>
          <w:color w:val="1F497D" w:themeColor="text2"/>
          <w:sz w:val="16"/>
          <w:szCs w:val="16"/>
        </w:rPr>
      </w:pPr>
      <w:r w:rsidRPr="00FD3A52">
        <w:rPr>
          <w:rStyle w:val="Refdenotaalpie"/>
          <w:rFonts w:ascii="Arial Narrow" w:hAnsi="Arial Narrow"/>
          <w:color w:val="1F497D" w:themeColor="text2"/>
          <w:sz w:val="16"/>
          <w:szCs w:val="16"/>
        </w:rPr>
        <w:footnoteRef/>
      </w:r>
      <w:r w:rsidRPr="00FD3A52">
        <w:rPr>
          <w:rFonts w:ascii="Arial Narrow" w:hAnsi="Arial Narrow"/>
          <w:color w:val="1F497D" w:themeColor="text2"/>
          <w:sz w:val="16"/>
          <w:szCs w:val="16"/>
        </w:rPr>
        <w:t xml:space="preserve"> Documento oficial del Proyecto. PNUD.</w:t>
      </w:r>
    </w:p>
  </w:footnote>
  <w:footnote w:id="16">
    <w:p w:rsidR="00F36DA5" w:rsidRPr="00FD3A52" w:rsidRDefault="00F36DA5" w:rsidP="0001160C">
      <w:pPr>
        <w:pStyle w:val="Textonotapie"/>
        <w:rPr>
          <w:rFonts w:ascii="Arial Narrow" w:hAnsi="Arial Narrow"/>
          <w:color w:val="1F497D" w:themeColor="text2"/>
          <w:sz w:val="16"/>
          <w:szCs w:val="16"/>
          <w:lang w:val="es-ES_tradnl"/>
        </w:rPr>
      </w:pPr>
      <w:r w:rsidRPr="00FD3A52">
        <w:rPr>
          <w:rStyle w:val="Refdenotaalpie"/>
          <w:rFonts w:ascii="Arial Narrow" w:hAnsi="Arial Narrow"/>
          <w:color w:val="1F497D" w:themeColor="text2"/>
          <w:sz w:val="16"/>
          <w:szCs w:val="16"/>
        </w:rPr>
        <w:footnoteRef/>
      </w:r>
      <w:r w:rsidRPr="00FD3A52">
        <w:rPr>
          <w:rFonts w:ascii="Arial Narrow" w:hAnsi="Arial Narrow"/>
          <w:color w:val="1F497D" w:themeColor="text2"/>
          <w:sz w:val="16"/>
          <w:szCs w:val="16"/>
        </w:rPr>
        <w:t xml:space="preserve"> </w:t>
      </w:r>
      <w:r w:rsidRPr="00FD3A52">
        <w:rPr>
          <w:rFonts w:ascii="Arial Narrow" w:hAnsi="Arial Narrow"/>
          <w:color w:val="1F497D" w:themeColor="text2"/>
          <w:sz w:val="16"/>
          <w:szCs w:val="16"/>
          <w:lang w:val="es-ES_tradnl"/>
        </w:rPr>
        <w:t>Idem.</w:t>
      </w:r>
    </w:p>
  </w:footnote>
  <w:footnote w:id="17">
    <w:p w:rsidR="00F36DA5" w:rsidRPr="00FD3A52" w:rsidRDefault="00F36DA5" w:rsidP="0001160C">
      <w:pPr>
        <w:pStyle w:val="Textonotapie"/>
        <w:rPr>
          <w:rFonts w:ascii="Arial Narrow" w:hAnsi="Arial Narrow"/>
          <w:color w:val="1F497D" w:themeColor="text2"/>
          <w:sz w:val="16"/>
          <w:szCs w:val="16"/>
          <w:lang w:val="es-ES_tradnl"/>
        </w:rPr>
      </w:pPr>
      <w:r w:rsidRPr="00FD3A52">
        <w:rPr>
          <w:rStyle w:val="Refdenotaalpie"/>
          <w:rFonts w:ascii="Arial Narrow" w:hAnsi="Arial Narrow"/>
          <w:color w:val="1F497D" w:themeColor="text2"/>
          <w:sz w:val="16"/>
          <w:szCs w:val="16"/>
        </w:rPr>
        <w:footnoteRef/>
      </w:r>
      <w:r w:rsidRPr="00FD3A52">
        <w:rPr>
          <w:rFonts w:ascii="Arial Narrow" w:hAnsi="Arial Narrow"/>
          <w:color w:val="1F497D" w:themeColor="text2"/>
          <w:sz w:val="16"/>
          <w:szCs w:val="16"/>
        </w:rPr>
        <w:t xml:space="preserve"> Idem.</w:t>
      </w:r>
    </w:p>
  </w:footnote>
  <w:footnote w:id="18">
    <w:p w:rsidR="00F36DA5" w:rsidRPr="00FD3A52" w:rsidRDefault="00F36DA5" w:rsidP="0001160C">
      <w:pPr>
        <w:pStyle w:val="Textonotapie"/>
        <w:rPr>
          <w:rFonts w:ascii="Arial Narrow" w:hAnsi="Arial Narrow"/>
          <w:color w:val="1F497D" w:themeColor="text2"/>
          <w:sz w:val="16"/>
          <w:szCs w:val="16"/>
          <w:lang w:val="es-ES_tradnl"/>
        </w:rPr>
      </w:pPr>
      <w:r w:rsidRPr="00FD3A52">
        <w:rPr>
          <w:rStyle w:val="Refdenotaalpie"/>
          <w:rFonts w:ascii="Arial Narrow" w:hAnsi="Arial Narrow"/>
          <w:color w:val="1F497D" w:themeColor="text2"/>
          <w:sz w:val="16"/>
          <w:szCs w:val="16"/>
        </w:rPr>
        <w:footnoteRef/>
      </w:r>
      <w:r w:rsidRPr="00FD3A52">
        <w:rPr>
          <w:rFonts w:ascii="Arial Narrow" w:hAnsi="Arial Narrow"/>
          <w:color w:val="1F497D" w:themeColor="text2"/>
          <w:sz w:val="16"/>
          <w:szCs w:val="16"/>
        </w:rPr>
        <w:t xml:space="preserve"> </w:t>
      </w:r>
      <w:r w:rsidRPr="00FD3A52">
        <w:rPr>
          <w:rFonts w:ascii="Arial Narrow" w:hAnsi="Arial Narrow"/>
          <w:color w:val="1F497D" w:themeColor="text2"/>
          <w:sz w:val="16"/>
          <w:szCs w:val="16"/>
          <w:lang w:val="es-ES_tradnl"/>
        </w:rPr>
        <w:t>Institucionalidad, diálogo democrático y políticas públicas”. FUSADES. Pág. 11.</w:t>
      </w:r>
    </w:p>
  </w:footnote>
  <w:footnote w:id="19">
    <w:p w:rsidR="00F36DA5" w:rsidRPr="00FD3A52" w:rsidRDefault="00F36DA5" w:rsidP="0001160C">
      <w:pPr>
        <w:pStyle w:val="Textonotapie"/>
        <w:rPr>
          <w:rFonts w:ascii="Arial Narrow" w:hAnsi="Arial Narrow"/>
          <w:color w:val="1F497D" w:themeColor="text2"/>
          <w:sz w:val="16"/>
          <w:szCs w:val="16"/>
          <w:lang w:val="es-ES_tradnl"/>
        </w:rPr>
      </w:pPr>
      <w:r w:rsidRPr="00FD3A52">
        <w:rPr>
          <w:rStyle w:val="Refdenotaalpie"/>
          <w:rFonts w:ascii="Arial Narrow" w:hAnsi="Arial Narrow"/>
          <w:color w:val="1F497D" w:themeColor="text2"/>
          <w:sz w:val="16"/>
          <w:szCs w:val="16"/>
        </w:rPr>
        <w:footnoteRef/>
      </w:r>
      <w:r w:rsidRPr="00FD3A52">
        <w:rPr>
          <w:rFonts w:ascii="Arial Narrow" w:hAnsi="Arial Narrow"/>
          <w:color w:val="1F497D" w:themeColor="text2"/>
          <w:sz w:val="16"/>
          <w:szCs w:val="16"/>
        </w:rPr>
        <w:t xml:space="preserve"> </w:t>
      </w:r>
      <w:r w:rsidRPr="00FD3A52">
        <w:rPr>
          <w:rFonts w:ascii="Arial Narrow" w:hAnsi="Arial Narrow"/>
          <w:color w:val="1F497D" w:themeColor="text2"/>
          <w:sz w:val="16"/>
          <w:szCs w:val="16"/>
          <w:lang w:val="es-ES_tradnl"/>
        </w:rPr>
        <w:t>Documento oficial del Proyecto. PNUD.</w:t>
      </w:r>
    </w:p>
  </w:footnote>
  <w:footnote w:id="20">
    <w:p w:rsidR="00F36DA5" w:rsidRPr="00FD3A52" w:rsidRDefault="00F36DA5" w:rsidP="0001160C">
      <w:pPr>
        <w:pStyle w:val="Textonotapie"/>
        <w:rPr>
          <w:rFonts w:ascii="Arial Narrow" w:hAnsi="Arial Narrow"/>
          <w:color w:val="1F497D" w:themeColor="text2"/>
          <w:sz w:val="16"/>
          <w:szCs w:val="16"/>
          <w:lang w:val="es-ES_tradnl"/>
        </w:rPr>
      </w:pPr>
      <w:r w:rsidRPr="00FD3A52">
        <w:rPr>
          <w:rStyle w:val="Refdenotaalpie"/>
          <w:rFonts w:ascii="Arial Narrow" w:hAnsi="Arial Narrow"/>
          <w:color w:val="1F497D" w:themeColor="text2"/>
          <w:sz w:val="16"/>
          <w:szCs w:val="16"/>
        </w:rPr>
        <w:footnoteRef/>
      </w:r>
      <w:r w:rsidRPr="00FD3A52">
        <w:rPr>
          <w:rFonts w:ascii="Arial Narrow" w:hAnsi="Arial Narrow"/>
          <w:color w:val="1F497D" w:themeColor="text2"/>
          <w:sz w:val="16"/>
          <w:szCs w:val="16"/>
        </w:rPr>
        <w:t xml:space="preserve"> </w:t>
      </w:r>
      <w:r w:rsidRPr="00FD3A52">
        <w:rPr>
          <w:rFonts w:ascii="Arial Narrow" w:hAnsi="Arial Narrow"/>
          <w:color w:val="1F497D" w:themeColor="text2"/>
          <w:sz w:val="16"/>
          <w:szCs w:val="16"/>
          <w:lang w:val="es-ES_tradnl"/>
        </w:rPr>
        <w:t>Idem.</w:t>
      </w:r>
    </w:p>
  </w:footnote>
  <w:footnote w:id="21">
    <w:p w:rsidR="00F36DA5" w:rsidRPr="009463BD" w:rsidRDefault="00F36DA5">
      <w:pPr>
        <w:pStyle w:val="Textonotapie"/>
        <w:rPr>
          <w:rFonts w:ascii="Arial Narrow" w:hAnsi="Arial Narrow"/>
          <w:color w:val="1F497D" w:themeColor="text2"/>
          <w:sz w:val="18"/>
        </w:rPr>
      </w:pPr>
      <w:r w:rsidRPr="009463BD">
        <w:rPr>
          <w:rStyle w:val="Refdenotaalpie"/>
          <w:rFonts w:ascii="Arial Narrow" w:hAnsi="Arial Narrow"/>
          <w:color w:val="1F497D" w:themeColor="text2"/>
          <w:sz w:val="18"/>
        </w:rPr>
        <w:footnoteRef/>
      </w:r>
      <w:r w:rsidRPr="009463BD">
        <w:rPr>
          <w:rFonts w:ascii="Arial Narrow" w:hAnsi="Arial Narrow"/>
          <w:color w:val="1F497D" w:themeColor="text2"/>
          <w:sz w:val="18"/>
        </w:rPr>
        <w:t xml:space="preserve"> Medición a partir de participantes en Grupos Focales. El equipo evaluador no tuvo acceso a listados del resto de actividades (talleres, cursos, etc.)</w:t>
      </w:r>
    </w:p>
  </w:footnote>
  <w:footnote w:id="22">
    <w:p w:rsidR="00EE77EA" w:rsidRPr="00EE77EA" w:rsidRDefault="00EE77EA">
      <w:pPr>
        <w:pStyle w:val="Textonotapie"/>
        <w:rPr>
          <w:rFonts w:ascii="Arial Narrow" w:hAnsi="Arial Narrow"/>
          <w:color w:val="1F497D" w:themeColor="text2"/>
          <w:sz w:val="18"/>
        </w:rPr>
      </w:pPr>
      <w:r w:rsidRPr="00EE77EA">
        <w:rPr>
          <w:rFonts w:ascii="Arial Narrow" w:hAnsi="Arial Narrow"/>
          <w:color w:val="1F497D" w:themeColor="text2"/>
          <w:sz w:val="18"/>
          <w:vertAlign w:val="superscript"/>
        </w:rPr>
        <w:footnoteRef/>
      </w:r>
      <w:r w:rsidRPr="00EE77EA">
        <w:rPr>
          <w:rFonts w:ascii="Arial Narrow" w:hAnsi="Arial Narrow"/>
          <w:color w:val="1F497D" w:themeColor="text2"/>
          <w:sz w:val="18"/>
        </w:rPr>
        <w:t xml:space="preserve"> La importancia del diálogo y la consolidación de la democracia, la experiencia chilena; Pacto de Nación del Perú 2001-2021: perspectivas para El Salvador; La ética política en una sociedad democrática; Sistemas de contraloría y manejo de fondos públicos; Ruta crítica para implementar el voto residencial en El Salvador; ¿Cómo fortalecer la Sección de Probidad en la Corte Suprema de Justicia?; Consideraciones político legales sobre el antejuicio.</w:t>
      </w:r>
    </w:p>
  </w:footnote>
  <w:footnote w:id="23">
    <w:p w:rsidR="00634C7C" w:rsidRPr="00634C7C" w:rsidRDefault="00634C7C">
      <w:pPr>
        <w:pStyle w:val="Textonotapie"/>
        <w:rPr>
          <w:rFonts w:ascii="Arial Narrow" w:hAnsi="Arial Narrow"/>
          <w:color w:val="1F497D" w:themeColor="text2"/>
          <w:sz w:val="18"/>
        </w:rPr>
      </w:pPr>
      <w:r w:rsidRPr="00634C7C">
        <w:rPr>
          <w:rStyle w:val="Refdenotaalpie"/>
          <w:rFonts w:ascii="Arial Narrow" w:hAnsi="Arial Narrow"/>
          <w:color w:val="1F497D" w:themeColor="text2"/>
          <w:sz w:val="18"/>
        </w:rPr>
        <w:footnoteRef/>
      </w:r>
      <w:r w:rsidRPr="00634C7C">
        <w:rPr>
          <w:rFonts w:ascii="Arial Narrow" w:hAnsi="Arial Narrow"/>
          <w:color w:val="1F497D" w:themeColor="text2"/>
          <w:sz w:val="18"/>
        </w:rPr>
        <w:t xml:space="preserve"> La implementación del voto residencial en El Salvador, Recopilación de propuestas electorales en la Asamblea Legislativa, Sistemas de contralorías y control de fondos públicos y Encuesta de Victimización.</w:t>
      </w:r>
    </w:p>
  </w:footnote>
  <w:footnote w:id="24">
    <w:p w:rsidR="00F36DA5" w:rsidRPr="00A050EC" w:rsidRDefault="00F36DA5" w:rsidP="00A050EC">
      <w:pPr>
        <w:pStyle w:val="Textonotapie"/>
        <w:rPr>
          <w:rFonts w:ascii="Arial Narrow" w:hAnsi="Arial Narrow"/>
          <w:color w:val="1F497D" w:themeColor="text2"/>
          <w:sz w:val="18"/>
          <w:lang w:val="es-ES_tradnl"/>
        </w:rPr>
      </w:pPr>
      <w:r w:rsidRPr="00A050EC">
        <w:rPr>
          <w:rStyle w:val="Refdenotaalpie"/>
          <w:rFonts w:ascii="Arial Narrow" w:hAnsi="Arial Narrow"/>
          <w:color w:val="1F497D" w:themeColor="text2"/>
          <w:sz w:val="18"/>
        </w:rPr>
        <w:footnoteRef/>
      </w:r>
      <w:r w:rsidRPr="00A050EC">
        <w:rPr>
          <w:rFonts w:ascii="Arial Narrow" w:hAnsi="Arial Narrow"/>
          <w:color w:val="1F497D" w:themeColor="text2"/>
          <w:sz w:val="18"/>
        </w:rPr>
        <w:t xml:space="preserve"> </w:t>
      </w:r>
      <w:r w:rsidRPr="00A050EC">
        <w:rPr>
          <w:rFonts w:ascii="Arial Narrow" w:hAnsi="Arial Narrow"/>
          <w:color w:val="1F497D" w:themeColor="text2"/>
          <w:sz w:val="18"/>
          <w:lang w:val="es-ES_tradnl"/>
        </w:rPr>
        <w:t>Dos propuestas del FMLN en el año 2004, una de la Concertación Democrática Nacional en el 2008 y una de MIRE en el 2002.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DA5" w:rsidRPr="00D672F4" w:rsidRDefault="00F36DA5" w:rsidP="0031457F">
    <w:pPr>
      <w:pStyle w:val="Encabezado"/>
      <w:jc w:val="right"/>
      <w:rPr>
        <w:rFonts w:ascii="Arial Narrow" w:hAnsi="Arial Narrow"/>
        <w:b/>
        <w:color w:val="1F497D" w:themeColor="text2"/>
        <w:spacing w:val="12"/>
        <w:sz w:val="16"/>
        <w:lang w:val="es-ES_tradnl"/>
      </w:rPr>
    </w:pPr>
    <w:r w:rsidRPr="00D672F4">
      <w:rPr>
        <w:rFonts w:ascii="Arial Narrow" w:hAnsi="Arial Narrow"/>
        <w:b/>
        <w:color w:val="1F497D" w:themeColor="text2"/>
        <w:spacing w:val="12"/>
        <w:sz w:val="16"/>
        <w:lang w:val="es-ES_tradnl"/>
      </w:rPr>
      <w:t>Evaluación Externa del Proyecto: “Fortalecimiento del Diálogo y las Instituciones Democráticas en El Salvador”.</w:t>
    </w:r>
  </w:p>
  <w:p w:rsidR="00F36DA5" w:rsidRPr="002C10CE" w:rsidRDefault="00F36DA5" w:rsidP="0031457F">
    <w:pPr>
      <w:pStyle w:val="Encabezado"/>
      <w:pBdr>
        <w:bottom w:val="single" w:sz="4" w:space="1" w:color="1F497D" w:themeColor="text2"/>
      </w:pBdr>
      <w:jc w:val="right"/>
      <w:rPr>
        <w:rFonts w:ascii="Arial Narrow" w:hAnsi="Arial Narrow"/>
        <w:b/>
        <w:i/>
        <w:color w:val="1F497D" w:themeColor="text2"/>
        <w:spacing w:val="12"/>
        <w:sz w:val="16"/>
        <w:lang w:val="es-ES_tradnl"/>
      </w:rPr>
    </w:pPr>
    <w:r w:rsidRPr="002C10CE">
      <w:rPr>
        <w:rFonts w:ascii="Arial Narrow" w:hAnsi="Arial Narrow"/>
        <w:b/>
        <w:i/>
        <w:color w:val="1F497D" w:themeColor="text2"/>
        <w:spacing w:val="12"/>
        <w:sz w:val="16"/>
        <w:lang w:val="es-ES_tradnl"/>
      </w:rPr>
      <w:t>AFAN CONSULTORES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776"/>
    <w:multiLevelType w:val="hybridMultilevel"/>
    <w:tmpl w:val="18806E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1D6179E"/>
    <w:multiLevelType w:val="hybridMultilevel"/>
    <w:tmpl w:val="57C221C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114E63"/>
    <w:multiLevelType w:val="hybridMultilevel"/>
    <w:tmpl w:val="188AC9F0"/>
    <w:lvl w:ilvl="0" w:tplc="080A000F">
      <w:start w:val="1"/>
      <w:numFmt w:val="decimal"/>
      <w:lvlText w:val="%1."/>
      <w:lvlJc w:val="left"/>
      <w:pPr>
        <w:ind w:left="394" w:hanging="360"/>
      </w:pPr>
      <w:rPr>
        <w:rFonts w:hint="default"/>
      </w:rPr>
    </w:lvl>
    <w:lvl w:ilvl="1" w:tplc="080A0003">
      <w:start w:val="1"/>
      <w:numFmt w:val="bullet"/>
      <w:lvlText w:val="o"/>
      <w:lvlJc w:val="left"/>
      <w:pPr>
        <w:ind w:left="1114" w:hanging="360"/>
      </w:pPr>
      <w:rPr>
        <w:rFonts w:ascii="Courier New" w:hAnsi="Courier New" w:cs="Courier New" w:hint="default"/>
      </w:rPr>
    </w:lvl>
    <w:lvl w:ilvl="2" w:tplc="080A0005" w:tentative="1">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abstractNum w:abstractNumId="3">
    <w:nsid w:val="03C007FF"/>
    <w:multiLevelType w:val="hybridMultilevel"/>
    <w:tmpl w:val="D4DED6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65172A4"/>
    <w:multiLevelType w:val="hybridMultilevel"/>
    <w:tmpl w:val="9DF2F01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FE386E"/>
    <w:multiLevelType w:val="hybridMultilevel"/>
    <w:tmpl w:val="188AC9F0"/>
    <w:lvl w:ilvl="0" w:tplc="080A000F">
      <w:start w:val="1"/>
      <w:numFmt w:val="decimal"/>
      <w:lvlText w:val="%1."/>
      <w:lvlJc w:val="left"/>
      <w:pPr>
        <w:ind w:left="394" w:hanging="360"/>
      </w:pPr>
      <w:rPr>
        <w:rFonts w:hint="default"/>
      </w:rPr>
    </w:lvl>
    <w:lvl w:ilvl="1" w:tplc="080A0003">
      <w:start w:val="1"/>
      <w:numFmt w:val="bullet"/>
      <w:lvlText w:val="o"/>
      <w:lvlJc w:val="left"/>
      <w:pPr>
        <w:ind w:left="1114" w:hanging="360"/>
      </w:pPr>
      <w:rPr>
        <w:rFonts w:ascii="Courier New" w:hAnsi="Courier New" w:cs="Courier New" w:hint="default"/>
      </w:rPr>
    </w:lvl>
    <w:lvl w:ilvl="2" w:tplc="080A0005" w:tentative="1">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abstractNum w:abstractNumId="6">
    <w:nsid w:val="0D181496"/>
    <w:multiLevelType w:val="hybridMultilevel"/>
    <w:tmpl w:val="C4269190"/>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D215BEE"/>
    <w:multiLevelType w:val="hybridMultilevel"/>
    <w:tmpl w:val="1D6C0C6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8">
    <w:nsid w:val="0E842352"/>
    <w:multiLevelType w:val="hybridMultilevel"/>
    <w:tmpl w:val="956E368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181385A"/>
    <w:multiLevelType w:val="hybridMultilevel"/>
    <w:tmpl w:val="2C0AE1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12916D8B"/>
    <w:multiLevelType w:val="hybridMultilevel"/>
    <w:tmpl w:val="9728793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15564AFD"/>
    <w:multiLevelType w:val="hybridMultilevel"/>
    <w:tmpl w:val="F7F066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56C110B"/>
    <w:multiLevelType w:val="hybridMultilevel"/>
    <w:tmpl w:val="EAC4E8C6"/>
    <w:lvl w:ilvl="0" w:tplc="1A86F402">
      <w:start w:val="1"/>
      <w:numFmt w:val="bullet"/>
      <w:lvlText w:val=""/>
      <w:lvlJc w:val="left"/>
      <w:pPr>
        <w:ind w:left="720" w:hanging="360"/>
      </w:pPr>
      <w:rPr>
        <w:rFonts w:ascii="Symbol" w:hAnsi="Symbol" w:hint="default"/>
        <w:color w:val="1F497D" w:themeColor="text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16212883"/>
    <w:multiLevelType w:val="hybridMultilevel"/>
    <w:tmpl w:val="AFA6254E"/>
    <w:lvl w:ilvl="0" w:tplc="440A0001">
      <w:start w:val="1"/>
      <w:numFmt w:val="bullet"/>
      <w:lvlText w:val=""/>
      <w:lvlJc w:val="left"/>
      <w:pPr>
        <w:ind w:left="394" w:hanging="360"/>
      </w:pPr>
      <w:rPr>
        <w:rFonts w:ascii="Symbol" w:hAnsi="Symbol" w:hint="default"/>
      </w:rPr>
    </w:lvl>
    <w:lvl w:ilvl="1" w:tplc="440A0003" w:tentative="1">
      <w:start w:val="1"/>
      <w:numFmt w:val="bullet"/>
      <w:lvlText w:val="o"/>
      <w:lvlJc w:val="left"/>
      <w:pPr>
        <w:ind w:left="1114" w:hanging="360"/>
      </w:pPr>
      <w:rPr>
        <w:rFonts w:ascii="Courier New" w:hAnsi="Courier New" w:cs="Courier New" w:hint="default"/>
      </w:rPr>
    </w:lvl>
    <w:lvl w:ilvl="2" w:tplc="440A0005" w:tentative="1">
      <w:start w:val="1"/>
      <w:numFmt w:val="bullet"/>
      <w:lvlText w:val=""/>
      <w:lvlJc w:val="left"/>
      <w:pPr>
        <w:ind w:left="1834" w:hanging="360"/>
      </w:pPr>
      <w:rPr>
        <w:rFonts w:ascii="Wingdings" w:hAnsi="Wingdings" w:hint="default"/>
      </w:rPr>
    </w:lvl>
    <w:lvl w:ilvl="3" w:tplc="440A0001" w:tentative="1">
      <w:start w:val="1"/>
      <w:numFmt w:val="bullet"/>
      <w:lvlText w:val=""/>
      <w:lvlJc w:val="left"/>
      <w:pPr>
        <w:ind w:left="2554" w:hanging="360"/>
      </w:pPr>
      <w:rPr>
        <w:rFonts w:ascii="Symbol" w:hAnsi="Symbol" w:hint="default"/>
      </w:rPr>
    </w:lvl>
    <w:lvl w:ilvl="4" w:tplc="440A0003" w:tentative="1">
      <w:start w:val="1"/>
      <w:numFmt w:val="bullet"/>
      <w:lvlText w:val="o"/>
      <w:lvlJc w:val="left"/>
      <w:pPr>
        <w:ind w:left="3274" w:hanging="360"/>
      </w:pPr>
      <w:rPr>
        <w:rFonts w:ascii="Courier New" w:hAnsi="Courier New" w:cs="Courier New" w:hint="default"/>
      </w:rPr>
    </w:lvl>
    <w:lvl w:ilvl="5" w:tplc="440A0005" w:tentative="1">
      <w:start w:val="1"/>
      <w:numFmt w:val="bullet"/>
      <w:lvlText w:val=""/>
      <w:lvlJc w:val="left"/>
      <w:pPr>
        <w:ind w:left="3994" w:hanging="360"/>
      </w:pPr>
      <w:rPr>
        <w:rFonts w:ascii="Wingdings" w:hAnsi="Wingdings" w:hint="default"/>
      </w:rPr>
    </w:lvl>
    <w:lvl w:ilvl="6" w:tplc="440A0001" w:tentative="1">
      <w:start w:val="1"/>
      <w:numFmt w:val="bullet"/>
      <w:lvlText w:val=""/>
      <w:lvlJc w:val="left"/>
      <w:pPr>
        <w:ind w:left="4714" w:hanging="360"/>
      </w:pPr>
      <w:rPr>
        <w:rFonts w:ascii="Symbol" w:hAnsi="Symbol" w:hint="default"/>
      </w:rPr>
    </w:lvl>
    <w:lvl w:ilvl="7" w:tplc="440A0003" w:tentative="1">
      <w:start w:val="1"/>
      <w:numFmt w:val="bullet"/>
      <w:lvlText w:val="o"/>
      <w:lvlJc w:val="left"/>
      <w:pPr>
        <w:ind w:left="5434" w:hanging="360"/>
      </w:pPr>
      <w:rPr>
        <w:rFonts w:ascii="Courier New" w:hAnsi="Courier New" w:cs="Courier New" w:hint="default"/>
      </w:rPr>
    </w:lvl>
    <w:lvl w:ilvl="8" w:tplc="440A0005" w:tentative="1">
      <w:start w:val="1"/>
      <w:numFmt w:val="bullet"/>
      <w:lvlText w:val=""/>
      <w:lvlJc w:val="left"/>
      <w:pPr>
        <w:ind w:left="6154" w:hanging="360"/>
      </w:pPr>
      <w:rPr>
        <w:rFonts w:ascii="Wingdings" w:hAnsi="Wingdings" w:hint="default"/>
      </w:rPr>
    </w:lvl>
  </w:abstractNum>
  <w:abstractNum w:abstractNumId="14">
    <w:nsid w:val="17321C62"/>
    <w:multiLevelType w:val="multilevel"/>
    <w:tmpl w:val="7F66E744"/>
    <w:lvl w:ilvl="0">
      <w:start w:val="1"/>
      <w:numFmt w:val="upperRoman"/>
      <w:lvlText w:val="%1."/>
      <w:lvlJc w:val="left"/>
      <w:pPr>
        <w:ind w:left="720" w:hanging="720"/>
      </w:pPr>
      <w:rPr>
        <w:rFonts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88" w:hanging="720"/>
      </w:pPr>
      <w:rPr>
        <w:rFonts w:hint="default"/>
      </w:rPr>
    </w:lvl>
    <w:lvl w:ilvl="3">
      <w:start w:val="1"/>
      <w:numFmt w:val="decimal"/>
      <w:isLgl/>
      <w:lvlText w:val="%1.%2.%3.%4."/>
      <w:lvlJc w:val="left"/>
      <w:pPr>
        <w:ind w:left="822" w:hanging="720"/>
      </w:pPr>
      <w:rPr>
        <w:rFonts w:hint="default"/>
      </w:rPr>
    </w:lvl>
    <w:lvl w:ilvl="4">
      <w:start w:val="1"/>
      <w:numFmt w:val="decimal"/>
      <w:isLgl/>
      <w:lvlText w:val="%1.%2.%3.%4.%5."/>
      <w:lvlJc w:val="left"/>
      <w:pPr>
        <w:ind w:left="1216" w:hanging="1080"/>
      </w:pPr>
      <w:rPr>
        <w:rFonts w:hint="default"/>
      </w:rPr>
    </w:lvl>
    <w:lvl w:ilvl="5">
      <w:start w:val="1"/>
      <w:numFmt w:val="decimal"/>
      <w:isLgl/>
      <w:lvlText w:val="%1.%2.%3.%4.%5.%6."/>
      <w:lvlJc w:val="left"/>
      <w:pPr>
        <w:ind w:left="1250" w:hanging="1080"/>
      </w:pPr>
      <w:rPr>
        <w:rFonts w:hint="default"/>
      </w:rPr>
    </w:lvl>
    <w:lvl w:ilvl="6">
      <w:start w:val="1"/>
      <w:numFmt w:val="decimal"/>
      <w:isLgl/>
      <w:lvlText w:val="%1.%2.%3.%4.%5.%6.%7."/>
      <w:lvlJc w:val="left"/>
      <w:pPr>
        <w:ind w:left="1644" w:hanging="1440"/>
      </w:pPr>
      <w:rPr>
        <w:rFonts w:hint="default"/>
      </w:rPr>
    </w:lvl>
    <w:lvl w:ilvl="7">
      <w:start w:val="1"/>
      <w:numFmt w:val="decimal"/>
      <w:isLgl/>
      <w:lvlText w:val="%1.%2.%3.%4.%5.%6.%7.%8."/>
      <w:lvlJc w:val="left"/>
      <w:pPr>
        <w:ind w:left="1678" w:hanging="1440"/>
      </w:pPr>
      <w:rPr>
        <w:rFonts w:hint="default"/>
      </w:rPr>
    </w:lvl>
    <w:lvl w:ilvl="8">
      <w:start w:val="1"/>
      <w:numFmt w:val="decimal"/>
      <w:isLgl/>
      <w:lvlText w:val="%1.%2.%3.%4.%5.%6.%7.%8.%9."/>
      <w:lvlJc w:val="left"/>
      <w:pPr>
        <w:ind w:left="2072" w:hanging="1800"/>
      </w:pPr>
      <w:rPr>
        <w:rFonts w:hint="default"/>
      </w:rPr>
    </w:lvl>
  </w:abstractNum>
  <w:abstractNum w:abstractNumId="15">
    <w:nsid w:val="21AA2B82"/>
    <w:multiLevelType w:val="hybridMultilevel"/>
    <w:tmpl w:val="B560921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6">
    <w:nsid w:val="249635FB"/>
    <w:multiLevelType w:val="hybridMultilevel"/>
    <w:tmpl w:val="49A4AB5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296D78FF"/>
    <w:multiLevelType w:val="hybridMultilevel"/>
    <w:tmpl w:val="204A1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A7C09D8"/>
    <w:multiLevelType w:val="hybridMultilevel"/>
    <w:tmpl w:val="B5283114"/>
    <w:lvl w:ilvl="0" w:tplc="1A86F402">
      <w:start w:val="1"/>
      <w:numFmt w:val="bullet"/>
      <w:lvlText w:val=""/>
      <w:lvlJc w:val="left"/>
      <w:pPr>
        <w:ind w:left="720" w:hanging="360"/>
      </w:pPr>
      <w:rPr>
        <w:rFonts w:ascii="Symbol" w:hAnsi="Symbol" w:hint="default"/>
        <w:color w:val="1F497D" w:themeColor="text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2B366614"/>
    <w:multiLevelType w:val="hybridMultilevel"/>
    <w:tmpl w:val="A97C79AC"/>
    <w:lvl w:ilvl="0" w:tplc="080A0019">
      <w:start w:val="1"/>
      <w:numFmt w:val="lowerLetter"/>
      <w:lvlText w:val="%1."/>
      <w:lvlJc w:val="lef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20">
    <w:nsid w:val="2DF66BE5"/>
    <w:multiLevelType w:val="hybridMultilevel"/>
    <w:tmpl w:val="57C221C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0195E77"/>
    <w:multiLevelType w:val="hybridMultilevel"/>
    <w:tmpl w:val="B1A20860"/>
    <w:lvl w:ilvl="0" w:tplc="080A000F">
      <w:start w:val="1"/>
      <w:numFmt w:val="decimal"/>
      <w:lvlText w:val="%1."/>
      <w:lvlJc w:val="left"/>
      <w:pPr>
        <w:ind w:left="394" w:hanging="360"/>
      </w:pPr>
    </w:lvl>
    <w:lvl w:ilvl="1" w:tplc="080A0019">
      <w:start w:val="1"/>
      <w:numFmt w:val="lowerLetter"/>
      <w:lvlText w:val="%2."/>
      <w:lvlJc w:val="left"/>
      <w:pPr>
        <w:ind w:left="1114" w:hanging="360"/>
      </w:pPr>
    </w:lvl>
    <w:lvl w:ilvl="2" w:tplc="080A001B" w:tentative="1">
      <w:start w:val="1"/>
      <w:numFmt w:val="lowerRoman"/>
      <w:lvlText w:val="%3."/>
      <w:lvlJc w:val="right"/>
      <w:pPr>
        <w:ind w:left="1834" w:hanging="180"/>
      </w:pPr>
    </w:lvl>
    <w:lvl w:ilvl="3" w:tplc="080A000F" w:tentative="1">
      <w:start w:val="1"/>
      <w:numFmt w:val="decimal"/>
      <w:lvlText w:val="%4."/>
      <w:lvlJc w:val="left"/>
      <w:pPr>
        <w:ind w:left="2554" w:hanging="360"/>
      </w:pPr>
    </w:lvl>
    <w:lvl w:ilvl="4" w:tplc="080A0019" w:tentative="1">
      <w:start w:val="1"/>
      <w:numFmt w:val="lowerLetter"/>
      <w:lvlText w:val="%5."/>
      <w:lvlJc w:val="left"/>
      <w:pPr>
        <w:ind w:left="3274" w:hanging="360"/>
      </w:pPr>
    </w:lvl>
    <w:lvl w:ilvl="5" w:tplc="080A001B" w:tentative="1">
      <w:start w:val="1"/>
      <w:numFmt w:val="lowerRoman"/>
      <w:lvlText w:val="%6."/>
      <w:lvlJc w:val="right"/>
      <w:pPr>
        <w:ind w:left="3994" w:hanging="180"/>
      </w:pPr>
    </w:lvl>
    <w:lvl w:ilvl="6" w:tplc="080A000F" w:tentative="1">
      <w:start w:val="1"/>
      <w:numFmt w:val="decimal"/>
      <w:lvlText w:val="%7."/>
      <w:lvlJc w:val="left"/>
      <w:pPr>
        <w:ind w:left="4714" w:hanging="360"/>
      </w:pPr>
    </w:lvl>
    <w:lvl w:ilvl="7" w:tplc="080A0019" w:tentative="1">
      <w:start w:val="1"/>
      <w:numFmt w:val="lowerLetter"/>
      <w:lvlText w:val="%8."/>
      <w:lvlJc w:val="left"/>
      <w:pPr>
        <w:ind w:left="5434" w:hanging="360"/>
      </w:pPr>
    </w:lvl>
    <w:lvl w:ilvl="8" w:tplc="080A001B" w:tentative="1">
      <w:start w:val="1"/>
      <w:numFmt w:val="lowerRoman"/>
      <w:lvlText w:val="%9."/>
      <w:lvlJc w:val="right"/>
      <w:pPr>
        <w:ind w:left="6154" w:hanging="180"/>
      </w:pPr>
    </w:lvl>
  </w:abstractNum>
  <w:abstractNum w:abstractNumId="22">
    <w:nsid w:val="31485D4B"/>
    <w:multiLevelType w:val="hybridMultilevel"/>
    <w:tmpl w:val="91F271C4"/>
    <w:lvl w:ilvl="0" w:tplc="080A0019">
      <w:start w:val="1"/>
      <w:numFmt w:val="lowerLetter"/>
      <w:lvlText w:val="%1."/>
      <w:lvlJc w:val="left"/>
      <w:pPr>
        <w:ind w:left="394" w:hanging="360"/>
      </w:pPr>
    </w:lvl>
    <w:lvl w:ilvl="1" w:tplc="080A0019" w:tentative="1">
      <w:start w:val="1"/>
      <w:numFmt w:val="lowerLetter"/>
      <w:lvlText w:val="%2."/>
      <w:lvlJc w:val="left"/>
      <w:pPr>
        <w:ind w:left="1114" w:hanging="360"/>
      </w:pPr>
    </w:lvl>
    <w:lvl w:ilvl="2" w:tplc="080A001B" w:tentative="1">
      <w:start w:val="1"/>
      <w:numFmt w:val="lowerRoman"/>
      <w:lvlText w:val="%3."/>
      <w:lvlJc w:val="right"/>
      <w:pPr>
        <w:ind w:left="1834" w:hanging="180"/>
      </w:pPr>
    </w:lvl>
    <w:lvl w:ilvl="3" w:tplc="080A000F" w:tentative="1">
      <w:start w:val="1"/>
      <w:numFmt w:val="decimal"/>
      <w:lvlText w:val="%4."/>
      <w:lvlJc w:val="left"/>
      <w:pPr>
        <w:ind w:left="2554" w:hanging="360"/>
      </w:pPr>
    </w:lvl>
    <w:lvl w:ilvl="4" w:tplc="080A0019" w:tentative="1">
      <w:start w:val="1"/>
      <w:numFmt w:val="lowerLetter"/>
      <w:lvlText w:val="%5."/>
      <w:lvlJc w:val="left"/>
      <w:pPr>
        <w:ind w:left="3274" w:hanging="360"/>
      </w:pPr>
    </w:lvl>
    <w:lvl w:ilvl="5" w:tplc="080A001B" w:tentative="1">
      <w:start w:val="1"/>
      <w:numFmt w:val="lowerRoman"/>
      <w:lvlText w:val="%6."/>
      <w:lvlJc w:val="right"/>
      <w:pPr>
        <w:ind w:left="3994" w:hanging="180"/>
      </w:pPr>
    </w:lvl>
    <w:lvl w:ilvl="6" w:tplc="080A000F" w:tentative="1">
      <w:start w:val="1"/>
      <w:numFmt w:val="decimal"/>
      <w:lvlText w:val="%7."/>
      <w:lvlJc w:val="left"/>
      <w:pPr>
        <w:ind w:left="4714" w:hanging="360"/>
      </w:pPr>
    </w:lvl>
    <w:lvl w:ilvl="7" w:tplc="080A0019" w:tentative="1">
      <w:start w:val="1"/>
      <w:numFmt w:val="lowerLetter"/>
      <w:lvlText w:val="%8."/>
      <w:lvlJc w:val="left"/>
      <w:pPr>
        <w:ind w:left="5434" w:hanging="360"/>
      </w:pPr>
    </w:lvl>
    <w:lvl w:ilvl="8" w:tplc="080A001B" w:tentative="1">
      <w:start w:val="1"/>
      <w:numFmt w:val="lowerRoman"/>
      <w:lvlText w:val="%9."/>
      <w:lvlJc w:val="right"/>
      <w:pPr>
        <w:ind w:left="6154" w:hanging="180"/>
      </w:pPr>
    </w:lvl>
  </w:abstractNum>
  <w:abstractNum w:abstractNumId="23">
    <w:nsid w:val="324B240C"/>
    <w:multiLevelType w:val="hybridMultilevel"/>
    <w:tmpl w:val="3CF04AAE"/>
    <w:lvl w:ilvl="0" w:tplc="080A0019">
      <w:start w:val="1"/>
      <w:numFmt w:val="lowerLetter"/>
      <w:lvlText w:val="%1."/>
      <w:lvlJc w:val="left"/>
      <w:pPr>
        <w:ind w:left="757" w:hanging="360"/>
      </w:p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24">
    <w:nsid w:val="378B0E56"/>
    <w:multiLevelType w:val="hybridMultilevel"/>
    <w:tmpl w:val="4E0C7B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91D55E8"/>
    <w:multiLevelType w:val="hybridMultilevel"/>
    <w:tmpl w:val="572CA742"/>
    <w:lvl w:ilvl="0" w:tplc="1A86F402">
      <w:start w:val="1"/>
      <w:numFmt w:val="bullet"/>
      <w:lvlText w:val=""/>
      <w:lvlJc w:val="left"/>
      <w:pPr>
        <w:ind w:left="720" w:hanging="360"/>
      </w:pPr>
      <w:rPr>
        <w:rFonts w:ascii="Symbol" w:hAnsi="Symbol" w:hint="default"/>
        <w:color w:val="1F497D" w:themeColor="text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449E285E"/>
    <w:multiLevelType w:val="hybridMultilevel"/>
    <w:tmpl w:val="C9E04E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4C57232"/>
    <w:multiLevelType w:val="hybridMultilevel"/>
    <w:tmpl w:val="71E01E1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6C77621"/>
    <w:multiLevelType w:val="hybridMultilevel"/>
    <w:tmpl w:val="2B4C7F5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AFE487F"/>
    <w:multiLevelType w:val="hybridMultilevel"/>
    <w:tmpl w:val="188AC9F0"/>
    <w:lvl w:ilvl="0" w:tplc="080A000F">
      <w:start w:val="1"/>
      <w:numFmt w:val="decimal"/>
      <w:lvlText w:val="%1."/>
      <w:lvlJc w:val="left"/>
      <w:pPr>
        <w:ind w:left="394" w:hanging="360"/>
      </w:pPr>
      <w:rPr>
        <w:rFonts w:hint="default"/>
      </w:rPr>
    </w:lvl>
    <w:lvl w:ilvl="1" w:tplc="080A0003" w:tentative="1">
      <w:start w:val="1"/>
      <w:numFmt w:val="bullet"/>
      <w:lvlText w:val="o"/>
      <w:lvlJc w:val="left"/>
      <w:pPr>
        <w:ind w:left="1114" w:hanging="360"/>
      </w:pPr>
      <w:rPr>
        <w:rFonts w:ascii="Courier New" w:hAnsi="Courier New" w:cs="Courier New" w:hint="default"/>
      </w:rPr>
    </w:lvl>
    <w:lvl w:ilvl="2" w:tplc="080A0005" w:tentative="1">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abstractNum w:abstractNumId="30">
    <w:nsid w:val="54B55AAE"/>
    <w:multiLevelType w:val="hybridMultilevel"/>
    <w:tmpl w:val="0E8C79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A63431A"/>
    <w:multiLevelType w:val="hybridMultilevel"/>
    <w:tmpl w:val="FB36DF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A8C67A7"/>
    <w:multiLevelType w:val="hybridMultilevel"/>
    <w:tmpl w:val="188AC9F0"/>
    <w:lvl w:ilvl="0" w:tplc="080A000F">
      <w:start w:val="1"/>
      <w:numFmt w:val="decimal"/>
      <w:lvlText w:val="%1."/>
      <w:lvlJc w:val="left"/>
      <w:pPr>
        <w:ind w:left="394" w:hanging="360"/>
      </w:pPr>
      <w:rPr>
        <w:rFonts w:hint="default"/>
      </w:rPr>
    </w:lvl>
    <w:lvl w:ilvl="1" w:tplc="080A0003" w:tentative="1">
      <w:start w:val="1"/>
      <w:numFmt w:val="bullet"/>
      <w:lvlText w:val="o"/>
      <w:lvlJc w:val="left"/>
      <w:pPr>
        <w:ind w:left="1114" w:hanging="360"/>
      </w:pPr>
      <w:rPr>
        <w:rFonts w:ascii="Courier New" w:hAnsi="Courier New" w:cs="Courier New" w:hint="default"/>
      </w:rPr>
    </w:lvl>
    <w:lvl w:ilvl="2" w:tplc="080A0005" w:tentative="1">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abstractNum w:abstractNumId="33">
    <w:nsid w:val="5A94171F"/>
    <w:multiLevelType w:val="hybridMultilevel"/>
    <w:tmpl w:val="8C0E81C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4">
    <w:nsid w:val="5AC03F8B"/>
    <w:multiLevelType w:val="hybridMultilevel"/>
    <w:tmpl w:val="131C99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C1A171C"/>
    <w:multiLevelType w:val="hybridMultilevel"/>
    <w:tmpl w:val="4C361862"/>
    <w:lvl w:ilvl="0" w:tplc="080A000F">
      <w:start w:val="1"/>
      <w:numFmt w:val="decimal"/>
      <w:lvlText w:val="%1."/>
      <w:lvlJc w:val="left"/>
      <w:pPr>
        <w:ind w:left="394" w:hanging="360"/>
      </w:pPr>
      <w:rPr>
        <w:rFonts w:hint="default"/>
      </w:rPr>
    </w:lvl>
    <w:lvl w:ilvl="1" w:tplc="080A0001">
      <w:start w:val="1"/>
      <w:numFmt w:val="bullet"/>
      <w:lvlText w:val=""/>
      <w:lvlJc w:val="left"/>
      <w:pPr>
        <w:ind w:left="1114" w:hanging="360"/>
      </w:pPr>
      <w:rPr>
        <w:rFonts w:ascii="Symbol" w:hAnsi="Symbol" w:hint="default"/>
      </w:rPr>
    </w:lvl>
    <w:lvl w:ilvl="2" w:tplc="B6FA1B6A">
      <w:start w:val="1"/>
      <w:numFmt w:val="lowerLetter"/>
      <w:lvlText w:val="%3."/>
      <w:lvlJc w:val="left"/>
      <w:pPr>
        <w:ind w:left="1834" w:hanging="360"/>
      </w:pPr>
      <w:rPr>
        <w:rFont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abstractNum w:abstractNumId="36">
    <w:nsid w:val="5DE32A77"/>
    <w:multiLevelType w:val="hybridMultilevel"/>
    <w:tmpl w:val="849260D8"/>
    <w:lvl w:ilvl="0" w:tplc="D64A7428">
      <w:start w:val="1"/>
      <w:numFmt w:val="decimal"/>
      <w:lvlText w:val="%1."/>
      <w:lvlJc w:val="left"/>
      <w:pPr>
        <w:ind w:left="360" w:hanging="360"/>
      </w:pPr>
      <w:rPr>
        <w:rFonts w:ascii="Calibri" w:hAnsi="Calibri" w:hint="default"/>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5FC307DA"/>
    <w:multiLevelType w:val="hybridMultilevel"/>
    <w:tmpl w:val="C05AB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2867B75"/>
    <w:multiLevelType w:val="hybridMultilevel"/>
    <w:tmpl w:val="188AC9F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5220B34"/>
    <w:multiLevelType w:val="hybridMultilevel"/>
    <w:tmpl w:val="FE0CC556"/>
    <w:lvl w:ilvl="0" w:tplc="080A000F">
      <w:start w:val="1"/>
      <w:numFmt w:val="decimal"/>
      <w:lvlText w:val="%1."/>
      <w:lvlJc w:val="left"/>
      <w:pPr>
        <w:ind w:left="394" w:hanging="360"/>
      </w:pPr>
    </w:lvl>
    <w:lvl w:ilvl="1" w:tplc="080A0019">
      <w:start w:val="1"/>
      <w:numFmt w:val="lowerLetter"/>
      <w:lvlText w:val="%2."/>
      <w:lvlJc w:val="left"/>
      <w:pPr>
        <w:ind w:left="1114" w:hanging="360"/>
      </w:pPr>
    </w:lvl>
    <w:lvl w:ilvl="2" w:tplc="080A001B" w:tentative="1">
      <w:start w:val="1"/>
      <w:numFmt w:val="lowerRoman"/>
      <w:lvlText w:val="%3."/>
      <w:lvlJc w:val="right"/>
      <w:pPr>
        <w:ind w:left="1834" w:hanging="180"/>
      </w:pPr>
    </w:lvl>
    <w:lvl w:ilvl="3" w:tplc="080A000F" w:tentative="1">
      <w:start w:val="1"/>
      <w:numFmt w:val="decimal"/>
      <w:lvlText w:val="%4."/>
      <w:lvlJc w:val="left"/>
      <w:pPr>
        <w:ind w:left="2554" w:hanging="360"/>
      </w:pPr>
    </w:lvl>
    <w:lvl w:ilvl="4" w:tplc="080A0019" w:tentative="1">
      <w:start w:val="1"/>
      <w:numFmt w:val="lowerLetter"/>
      <w:lvlText w:val="%5."/>
      <w:lvlJc w:val="left"/>
      <w:pPr>
        <w:ind w:left="3274" w:hanging="360"/>
      </w:pPr>
    </w:lvl>
    <w:lvl w:ilvl="5" w:tplc="080A001B" w:tentative="1">
      <w:start w:val="1"/>
      <w:numFmt w:val="lowerRoman"/>
      <w:lvlText w:val="%6."/>
      <w:lvlJc w:val="right"/>
      <w:pPr>
        <w:ind w:left="3994" w:hanging="180"/>
      </w:pPr>
    </w:lvl>
    <w:lvl w:ilvl="6" w:tplc="080A000F" w:tentative="1">
      <w:start w:val="1"/>
      <w:numFmt w:val="decimal"/>
      <w:lvlText w:val="%7."/>
      <w:lvlJc w:val="left"/>
      <w:pPr>
        <w:ind w:left="4714" w:hanging="360"/>
      </w:pPr>
    </w:lvl>
    <w:lvl w:ilvl="7" w:tplc="080A0019" w:tentative="1">
      <w:start w:val="1"/>
      <w:numFmt w:val="lowerLetter"/>
      <w:lvlText w:val="%8."/>
      <w:lvlJc w:val="left"/>
      <w:pPr>
        <w:ind w:left="5434" w:hanging="360"/>
      </w:pPr>
    </w:lvl>
    <w:lvl w:ilvl="8" w:tplc="080A001B" w:tentative="1">
      <w:start w:val="1"/>
      <w:numFmt w:val="lowerRoman"/>
      <w:lvlText w:val="%9."/>
      <w:lvlJc w:val="right"/>
      <w:pPr>
        <w:ind w:left="6154" w:hanging="180"/>
      </w:pPr>
    </w:lvl>
  </w:abstractNum>
  <w:abstractNum w:abstractNumId="40">
    <w:nsid w:val="667D21C6"/>
    <w:multiLevelType w:val="hybridMultilevel"/>
    <w:tmpl w:val="CCAA0CAC"/>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41">
    <w:nsid w:val="687A4F3D"/>
    <w:multiLevelType w:val="hybridMultilevel"/>
    <w:tmpl w:val="989E6E62"/>
    <w:lvl w:ilvl="0" w:tplc="02F25260">
      <w:start w:val="1"/>
      <w:numFmt w:val="decimal"/>
      <w:lvlText w:val="%1."/>
      <w:lvlJc w:val="left"/>
      <w:pPr>
        <w:ind w:left="360" w:hanging="360"/>
      </w:pPr>
      <w:rPr>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nsid w:val="6AA91BC5"/>
    <w:multiLevelType w:val="hybridMultilevel"/>
    <w:tmpl w:val="1BB09DB8"/>
    <w:lvl w:ilvl="0" w:tplc="440A0001">
      <w:start w:val="1"/>
      <w:numFmt w:val="bullet"/>
      <w:lvlText w:val=""/>
      <w:lvlJc w:val="left"/>
      <w:pPr>
        <w:ind w:left="754" w:hanging="360"/>
      </w:pPr>
      <w:rPr>
        <w:rFonts w:ascii="Symbol" w:hAnsi="Symbol" w:hint="default"/>
      </w:rPr>
    </w:lvl>
    <w:lvl w:ilvl="1" w:tplc="440A0003" w:tentative="1">
      <w:start w:val="1"/>
      <w:numFmt w:val="bullet"/>
      <w:lvlText w:val="o"/>
      <w:lvlJc w:val="left"/>
      <w:pPr>
        <w:ind w:left="1474" w:hanging="360"/>
      </w:pPr>
      <w:rPr>
        <w:rFonts w:ascii="Courier New" w:hAnsi="Courier New" w:cs="Courier New" w:hint="default"/>
      </w:rPr>
    </w:lvl>
    <w:lvl w:ilvl="2" w:tplc="440A0005" w:tentative="1">
      <w:start w:val="1"/>
      <w:numFmt w:val="bullet"/>
      <w:lvlText w:val=""/>
      <w:lvlJc w:val="left"/>
      <w:pPr>
        <w:ind w:left="2194" w:hanging="360"/>
      </w:pPr>
      <w:rPr>
        <w:rFonts w:ascii="Wingdings" w:hAnsi="Wingdings" w:hint="default"/>
      </w:rPr>
    </w:lvl>
    <w:lvl w:ilvl="3" w:tplc="440A0001" w:tentative="1">
      <w:start w:val="1"/>
      <w:numFmt w:val="bullet"/>
      <w:lvlText w:val=""/>
      <w:lvlJc w:val="left"/>
      <w:pPr>
        <w:ind w:left="2914" w:hanging="360"/>
      </w:pPr>
      <w:rPr>
        <w:rFonts w:ascii="Symbol" w:hAnsi="Symbol" w:hint="default"/>
      </w:rPr>
    </w:lvl>
    <w:lvl w:ilvl="4" w:tplc="440A0003" w:tentative="1">
      <w:start w:val="1"/>
      <w:numFmt w:val="bullet"/>
      <w:lvlText w:val="o"/>
      <w:lvlJc w:val="left"/>
      <w:pPr>
        <w:ind w:left="3634" w:hanging="360"/>
      </w:pPr>
      <w:rPr>
        <w:rFonts w:ascii="Courier New" w:hAnsi="Courier New" w:cs="Courier New" w:hint="default"/>
      </w:rPr>
    </w:lvl>
    <w:lvl w:ilvl="5" w:tplc="440A0005" w:tentative="1">
      <w:start w:val="1"/>
      <w:numFmt w:val="bullet"/>
      <w:lvlText w:val=""/>
      <w:lvlJc w:val="left"/>
      <w:pPr>
        <w:ind w:left="4354" w:hanging="360"/>
      </w:pPr>
      <w:rPr>
        <w:rFonts w:ascii="Wingdings" w:hAnsi="Wingdings" w:hint="default"/>
      </w:rPr>
    </w:lvl>
    <w:lvl w:ilvl="6" w:tplc="440A0001" w:tentative="1">
      <w:start w:val="1"/>
      <w:numFmt w:val="bullet"/>
      <w:lvlText w:val=""/>
      <w:lvlJc w:val="left"/>
      <w:pPr>
        <w:ind w:left="5074" w:hanging="360"/>
      </w:pPr>
      <w:rPr>
        <w:rFonts w:ascii="Symbol" w:hAnsi="Symbol" w:hint="default"/>
      </w:rPr>
    </w:lvl>
    <w:lvl w:ilvl="7" w:tplc="440A0003" w:tentative="1">
      <w:start w:val="1"/>
      <w:numFmt w:val="bullet"/>
      <w:lvlText w:val="o"/>
      <w:lvlJc w:val="left"/>
      <w:pPr>
        <w:ind w:left="5794" w:hanging="360"/>
      </w:pPr>
      <w:rPr>
        <w:rFonts w:ascii="Courier New" w:hAnsi="Courier New" w:cs="Courier New" w:hint="default"/>
      </w:rPr>
    </w:lvl>
    <w:lvl w:ilvl="8" w:tplc="440A0005" w:tentative="1">
      <w:start w:val="1"/>
      <w:numFmt w:val="bullet"/>
      <w:lvlText w:val=""/>
      <w:lvlJc w:val="left"/>
      <w:pPr>
        <w:ind w:left="6514" w:hanging="360"/>
      </w:pPr>
      <w:rPr>
        <w:rFonts w:ascii="Wingdings" w:hAnsi="Wingdings" w:hint="default"/>
      </w:rPr>
    </w:lvl>
  </w:abstractNum>
  <w:abstractNum w:abstractNumId="43">
    <w:nsid w:val="6D87217B"/>
    <w:multiLevelType w:val="hybridMultilevel"/>
    <w:tmpl w:val="31141B3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4">
    <w:nsid w:val="6E0A37D8"/>
    <w:multiLevelType w:val="hybridMultilevel"/>
    <w:tmpl w:val="849260D8"/>
    <w:lvl w:ilvl="0" w:tplc="D64A7428">
      <w:start w:val="1"/>
      <w:numFmt w:val="decimal"/>
      <w:lvlText w:val="%1."/>
      <w:lvlJc w:val="left"/>
      <w:pPr>
        <w:ind w:left="360" w:hanging="360"/>
      </w:pPr>
      <w:rPr>
        <w:rFonts w:ascii="Calibri" w:hAnsi="Calibri" w:hint="default"/>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6FA14918"/>
    <w:multiLevelType w:val="hybridMultilevel"/>
    <w:tmpl w:val="2654D6C4"/>
    <w:lvl w:ilvl="0" w:tplc="080A0019">
      <w:start w:val="1"/>
      <w:numFmt w:val="lowerLetter"/>
      <w:lvlText w:val="%1."/>
      <w:lvlJc w:val="left"/>
      <w:pPr>
        <w:ind w:left="394" w:hanging="360"/>
      </w:pPr>
      <w:rPr>
        <w:rFonts w:hint="default"/>
      </w:rPr>
    </w:lvl>
    <w:lvl w:ilvl="1" w:tplc="080A0001">
      <w:start w:val="1"/>
      <w:numFmt w:val="bullet"/>
      <w:lvlText w:val=""/>
      <w:lvlJc w:val="left"/>
      <w:pPr>
        <w:ind w:left="1114" w:hanging="360"/>
      </w:pPr>
      <w:rPr>
        <w:rFonts w:ascii="Symbol" w:hAnsi="Symbol" w:hint="default"/>
      </w:rPr>
    </w:lvl>
    <w:lvl w:ilvl="2" w:tplc="B6FA1B6A">
      <w:start w:val="1"/>
      <w:numFmt w:val="lowerLetter"/>
      <w:lvlText w:val="%3."/>
      <w:lvlJc w:val="left"/>
      <w:pPr>
        <w:ind w:left="1834" w:hanging="360"/>
      </w:pPr>
      <w:rPr>
        <w:rFont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abstractNum w:abstractNumId="46">
    <w:nsid w:val="733E5B02"/>
    <w:multiLevelType w:val="hybridMultilevel"/>
    <w:tmpl w:val="9B9C535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7">
    <w:nsid w:val="75633B13"/>
    <w:multiLevelType w:val="hybridMultilevel"/>
    <w:tmpl w:val="2C2285C2"/>
    <w:lvl w:ilvl="0" w:tplc="440A000B">
      <w:start w:val="1"/>
      <w:numFmt w:val="bullet"/>
      <w:lvlText w:val=""/>
      <w:lvlJc w:val="left"/>
      <w:pPr>
        <w:ind w:left="-2126" w:hanging="360"/>
      </w:pPr>
      <w:rPr>
        <w:rFonts w:ascii="Wingdings" w:hAnsi="Wingdings" w:hint="default"/>
      </w:rPr>
    </w:lvl>
    <w:lvl w:ilvl="1" w:tplc="440A0003" w:tentative="1">
      <w:start w:val="1"/>
      <w:numFmt w:val="bullet"/>
      <w:lvlText w:val="o"/>
      <w:lvlJc w:val="left"/>
      <w:pPr>
        <w:ind w:left="-1406" w:hanging="360"/>
      </w:pPr>
      <w:rPr>
        <w:rFonts w:ascii="Courier New" w:hAnsi="Courier New" w:cs="Courier New" w:hint="default"/>
      </w:rPr>
    </w:lvl>
    <w:lvl w:ilvl="2" w:tplc="440A0005" w:tentative="1">
      <w:start w:val="1"/>
      <w:numFmt w:val="bullet"/>
      <w:lvlText w:val=""/>
      <w:lvlJc w:val="left"/>
      <w:pPr>
        <w:ind w:left="-686" w:hanging="360"/>
      </w:pPr>
      <w:rPr>
        <w:rFonts w:ascii="Wingdings" w:hAnsi="Wingdings" w:hint="default"/>
      </w:rPr>
    </w:lvl>
    <w:lvl w:ilvl="3" w:tplc="440A0001" w:tentative="1">
      <w:start w:val="1"/>
      <w:numFmt w:val="bullet"/>
      <w:lvlText w:val=""/>
      <w:lvlJc w:val="left"/>
      <w:pPr>
        <w:ind w:left="34" w:hanging="360"/>
      </w:pPr>
      <w:rPr>
        <w:rFonts w:ascii="Symbol" w:hAnsi="Symbol" w:hint="default"/>
      </w:rPr>
    </w:lvl>
    <w:lvl w:ilvl="4" w:tplc="440A0003" w:tentative="1">
      <w:start w:val="1"/>
      <w:numFmt w:val="bullet"/>
      <w:lvlText w:val="o"/>
      <w:lvlJc w:val="left"/>
      <w:pPr>
        <w:ind w:left="754" w:hanging="360"/>
      </w:pPr>
      <w:rPr>
        <w:rFonts w:ascii="Courier New" w:hAnsi="Courier New" w:cs="Courier New" w:hint="default"/>
      </w:rPr>
    </w:lvl>
    <w:lvl w:ilvl="5" w:tplc="440A0005" w:tentative="1">
      <w:start w:val="1"/>
      <w:numFmt w:val="bullet"/>
      <w:lvlText w:val=""/>
      <w:lvlJc w:val="left"/>
      <w:pPr>
        <w:ind w:left="1474" w:hanging="360"/>
      </w:pPr>
      <w:rPr>
        <w:rFonts w:ascii="Wingdings" w:hAnsi="Wingdings" w:hint="default"/>
      </w:rPr>
    </w:lvl>
    <w:lvl w:ilvl="6" w:tplc="440A0001" w:tentative="1">
      <w:start w:val="1"/>
      <w:numFmt w:val="bullet"/>
      <w:lvlText w:val=""/>
      <w:lvlJc w:val="left"/>
      <w:pPr>
        <w:ind w:left="2194" w:hanging="360"/>
      </w:pPr>
      <w:rPr>
        <w:rFonts w:ascii="Symbol" w:hAnsi="Symbol" w:hint="default"/>
      </w:rPr>
    </w:lvl>
    <w:lvl w:ilvl="7" w:tplc="440A0003" w:tentative="1">
      <w:start w:val="1"/>
      <w:numFmt w:val="bullet"/>
      <w:lvlText w:val="o"/>
      <w:lvlJc w:val="left"/>
      <w:pPr>
        <w:ind w:left="2914" w:hanging="360"/>
      </w:pPr>
      <w:rPr>
        <w:rFonts w:ascii="Courier New" w:hAnsi="Courier New" w:cs="Courier New" w:hint="default"/>
      </w:rPr>
    </w:lvl>
    <w:lvl w:ilvl="8" w:tplc="440A0005" w:tentative="1">
      <w:start w:val="1"/>
      <w:numFmt w:val="bullet"/>
      <w:lvlText w:val=""/>
      <w:lvlJc w:val="left"/>
      <w:pPr>
        <w:ind w:left="3634" w:hanging="360"/>
      </w:pPr>
      <w:rPr>
        <w:rFonts w:ascii="Wingdings" w:hAnsi="Wingdings" w:hint="default"/>
      </w:rPr>
    </w:lvl>
  </w:abstractNum>
  <w:abstractNum w:abstractNumId="48">
    <w:nsid w:val="7D3C3F63"/>
    <w:multiLevelType w:val="hybridMultilevel"/>
    <w:tmpl w:val="18B664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38"/>
  </w:num>
  <w:num w:numId="4">
    <w:abstractNumId w:val="32"/>
  </w:num>
  <w:num w:numId="5">
    <w:abstractNumId w:val="5"/>
  </w:num>
  <w:num w:numId="6">
    <w:abstractNumId w:val="29"/>
  </w:num>
  <w:num w:numId="7">
    <w:abstractNumId w:val="2"/>
  </w:num>
  <w:num w:numId="8">
    <w:abstractNumId w:val="35"/>
  </w:num>
  <w:num w:numId="9">
    <w:abstractNumId w:val="41"/>
  </w:num>
  <w:num w:numId="10">
    <w:abstractNumId w:val="44"/>
  </w:num>
  <w:num w:numId="11">
    <w:abstractNumId w:val="36"/>
  </w:num>
  <w:num w:numId="12">
    <w:abstractNumId w:val="27"/>
  </w:num>
  <w:num w:numId="13">
    <w:abstractNumId w:val="37"/>
  </w:num>
  <w:num w:numId="14">
    <w:abstractNumId w:val="11"/>
  </w:num>
  <w:num w:numId="15">
    <w:abstractNumId w:val="17"/>
  </w:num>
  <w:num w:numId="16">
    <w:abstractNumId w:val="13"/>
  </w:num>
  <w:num w:numId="17">
    <w:abstractNumId w:val="47"/>
  </w:num>
  <w:num w:numId="18">
    <w:abstractNumId w:val="42"/>
  </w:num>
  <w:num w:numId="19">
    <w:abstractNumId w:val="45"/>
  </w:num>
  <w:num w:numId="20">
    <w:abstractNumId w:val="10"/>
  </w:num>
  <w:num w:numId="21">
    <w:abstractNumId w:val="46"/>
  </w:num>
  <w:num w:numId="22">
    <w:abstractNumId w:val="0"/>
  </w:num>
  <w:num w:numId="23">
    <w:abstractNumId w:val="15"/>
  </w:num>
  <w:num w:numId="24">
    <w:abstractNumId w:val="34"/>
  </w:num>
  <w:num w:numId="25">
    <w:abstractNumId w:val="40"/>
  </w:num>
  <w:num w:numId="26">
    <w:abstractNumId w:val="22"/>
  </w:num>
  <w:num w:numId="27">
    <w:abstractNumId w:val="19"/>
  </w:num>
  <w:num w:numId="28">
    <w:abstractNumId w:val="23"/>
  </w:num>
  <w:num w:numId="29">
    <w:abstractNumId w:val="8"/>
  </w:num>
  <w:num w:numId="30">
    <w:abstractNumId w:val="21"/>
  </w:num>
  <w:num w:numId="31">
    <w:abstractNumId w:val="39"/>
  </w:num>
  <w:num w:numId="32">
    <w:abstractNumId w:val="6"/>
  </w:num>
  <w:num w:numId="33">
    <w:abstractNumId w:val="1"/>
  </w:num>
  <w:num w:numId="34">
    <w:abstractNumId w:val="24"/>
  </w:num>
  <w:num w:numId="35">
    <w:abstractNumId w:val="16"/>
  </w:num>
  <w:num w:numId="36">
    <w:abstractNumId w:val="26"/>
  </w:num>
  <w:num w:numId="37">
    <w:abstractNumId w:val="20"/>
  </w:num>
  <w:num w:numId="38">
    <w:abstractNumId w:val="9"/>
  </w:num>
  <w:num w:numId="39">
    <w:abstractNumId w:val="30"/>
  </w:num>
  <w:num w:numId="40">
    <w:abstractNumId w:val="4"/>
  </w:num>
  <w:num w:numId="41">
    <w:abstractNumId w:val="28"/>
  </w:num>
  <w:num w:numId="42">
    <w:abstractNumId w:val="31"/>
  </w:num>
  <w:num w:numId="43">
    <w:abstractNumId w:val="33"/>
  </w:num>
  <w:num w:numId="44">
    <w:abstractNumId w:val="43"/>
  </w:num>
  <w:num w:numId="45">
    <w:abstractNumId w:val="25"/>
  </w:num>
  <w:num w:numId="46">
    <w:abstractNumId w:val="12"/>
  </w:num>
  <w:num w:numId="47">
    <w:abstractNumId w:val="18"/>
  </w:num>
  <w:num w:numId="48">
    <w:abstractNumId w:val="48"/>
  </w:num>
  <w:num w:numId="4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8434"/>
  </w:hdrShapeDefaults>
  <w:footnotePr>
    <w:footnote w:id="0"/>
    <w:footnote w:id="1"/>
  </w:footnotePr>
  <w:endnotePr>
    <w:endnote w:id="0"/>
    <w:endnote w:id="1"/>
  </w:endnotePr>
  <w:compat/>
  <w:rsids>
    <w:rsidRoot w:val="00A23F1A"/>
    <w:rsid w:val="000074D3"/>
    <w:rsid w:val="0001160C"/>
    <w:rsid w:val="0002108E"/>
    <w:rsid w:val="000535FE"/>
    <w:rsid w:val="0007660F"/>
    <w:rsid w:val="00093A1B"/>
    <w:rsid w:val="00095338"/>
    <w:rsid w:val="000A374C"/>
    <w:rsid w:val="000F0201"/>
    <w:rsid w:val="00104569"/>
    <w:rsid w:val="001351F7"/>
    <w:rsid w:val="001533D1"/>
    <w:rsid w:val="00191832"/>
    <w:rsid w:val="001B51F8"/>
    <w:rsid w:val="001C3F3F"/>
    <w:rsid w:val="001E6568"/>
    <w:rsid w:val="001F1468"/>
    <w:rsid w:val="001F7E9C"/>
    <w:rsid w:val="0021541D"/>
    <w:rsid w:val="00225D07"/>
    <w:rsid w:val="002506CB"/>
    <w:rsid w:val="00252305"/>
    <w:rsid w:val="00277864"/>
    <w:rsid w:val="00281DFE"/>
    <w:rsid w:val="002928A0"/>
    <w:rsid w:val="002C10CE"/>
    <w:rsid w:val="002C3E50"/>
    <w:rsid w:val="003138C0"/>
    <w:rsid w:val="0031457F"/>
    <w:rsid w:val="00325D61"/>
    <w:rsid w:val="00347900"/>
    <w:rsid w:val="00354EB5"/>
    <w:rsid w:val="003A5552"/>
    <w:rsid w:val="003B0F8D"/>
    <w:rsid w:val="003C0BC1"/>
    <w:rsid w:val="003E41DE"/>
    <w:rsid w:val="003F08E3"/>
    <w:rsid w:val="00402150"/>
    <w:rsid w:val="00436EB6"/>
    <w:rsid w:val="00440AE1"/>
    <w:rsid w:val="00445715"/>
    <w:rsid w:val="004A1BF1"/>
    <w:rsid w:val="004B3B88"/>
    <w:rsid w:val="004C10DB"/>
    <w:rsid w:val="0052699E"/>
    <w:rsid w:val="0056604D"/>
    <w:rsid w:val="00571546"/>
    <w:rsid w:val="0057271B"/>
    <w:rsid w:val="00573D1A"/>
    <w:rsid w:val="005834FF"/>
    <w:rsid w:val="005859F4"/>
    <w:rsid w:val="005868F5"/>
    <w:rsid w:val="005908AC"/>
    <w:rsid w:val="005A2C96"/>
    <w:rsid w:val="005B3700"/>
    <w:rsid w:val="005C7663"/>
    <w:rsid w:val="005F478B"/>
    <w:rsid w:val="00601162"/>
    <w:rsid w:val="00634C7C"/>
    <w:rsid w:val="006360DD"/>
    <w:rsid w:val="00636300"/>
    <w:rsid w:val="0064113A"/>
    <w:rsid w:val="006B5021"/>
    <w:rsid w:val="006C6235"/>
    <w:rsid w:val="00743F06"/>
    <w:rsid w:val="00754B24"/>
    <w:rsid w:val="00772679"/>
    <w:rsid w:val="007740BD"/>
    <w:rsid w:val="00796EA0"/>
    <w:rsid w:val="007974B8"/>
    <w:rsid w:val="007A4F42"/>
    <w:rsid w:val="007D7178"/>
    <w:rsid w:val="00803408"/>
    <w:rsid w:val="00872BD5"/>
    <w:rsid w:val="00896F17"/>
    <w:rsid w:val="008A2E27"/>
    <w:rsid w:val="008B345D"/>
    <w:rsid w:val="008C4E83"/>
    <w:rsid w:val="008D629A"/>
    <w:rsid w:val="008F0044"/>
    <w:rsid w:val="00934947"/>
    <w:rsid w:val="009463BD"/>
    <w:rsid w:val="00993C94"/>
    <w:rsid w:val="009E1942"/>
    <w:rsid w:val="009F649C"/>
    <w:rsid w:val="00A04D25"/>
    <w:rsid w:val="00A050EC"/>
    <w:rsid w:val="00A0760C"/>
    <w:rsid w:val="00A11E49"/>
    <w:rsid w:val="00A12619"/>
    <w:rsid w:val="00A23185"/>
    <w:rsid w:val="00A23F1A"/>
    <w:rsid w:val="00A4431B"/>
    <w:rsid w:val="00A5612A"/>
    <w:rsid w:val="00A75945"/>
    <w:rsid w:val="00B00EDC"/>
    <w:rsid w:val="00B12550"/>
    <w:rsid w:val="00B15732"/>
    <w:rsid w:val="00B515CB"/>
    <w:rsid w:val="00B662BD"/>
    <w:rsid w:val="00B771C1"/>
    <w:rsid w:val="00B866A4"/>
    <w:rsid w:val="00BA01DF"/>
    <w:rsid w:val="00BA0BBF"/>
    <w:rsid w:val="00BA7DF7"/>
    <w:rsid w:val="00BD3654"/>
    <w:rsid w:val="00BE221B"/>
    <w:rsid w:val="00BE2558"/>
    <w:rsid w:val="00BF6894"/>
    <w:rsid w:val="00C22831"/>
    <w:rsid w:val="00C918BA"/>
    <w:rsid w:val="00CA1294"/>
    <w:rsid w:val="00CB1B36"/>
    <w:rsid w:val="00CB78A2"/>
    <w:rsid w:val="00CC4B19"/>
    <w:rsid w:val="00CE1102"/>
    <w:rsid w:val="00CE1F0A"/>
    <w:rsid w:val="00D22349"/>
    <w:rsid w:val="00D60769"/>
    <w:rsid w:val="00D672F4"/>
    <w:rsid w:val="00DA240F"/>
    <w:rsid w:val="00E475E6"/>
    <w:rsid w:val="00EE77EA"/>
    <w:rsid w:val="00EF11D5"/>
    <w:rsid w:val="00F36DA5"/>
    <w:rsid w:val="00F53F6A"/>
    <w:rsid w:val="00F61376"/>
    <w:rsid w:val="00F654EE"/>
    <w:rsid w:val="00F8766C"/>
    <w:rsid w:val="00F91EEE"/>
    <w:rsid w:val="00F92170"/>
    <w:rsid w:val="00FA06D8"/>
    <w:rsid w:val="00FC1B35"/>
    <w:rsid w:val="00FC53B3"/>
    <w:rsid w:val="00FD048C"/>
    <w:rsid w:val="00FD321F"/>
    <w:rsid w:val="00FD3A52"/>
    <w:rsid w:val="00FE3329"/>
    <w:rsid w:val="00FF000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F1A"/>
    <w:rPr>
      <w:rFonts w:ascii="Times New Roman" w:eastAsia="Times New Roman" w:hAnsi="Times New Roman"/>
      <w:sz w:val="24"/>
      <w:szCs w:val="24"/>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23F1A"/>
    <w:pPr>
      <w:ind w:left="720"/>
      <w:contextualSpacing/>
    </w:pPr>
  </w:style>
  <w:style w:type="character" w:customStyle="1" w:styleId="PrrafodelistaCar">
    <w:name w:val="Párrafo de lista Car"/>
    <w:basedOn w:val="Fuentedeprrafopredeter"/>
    <w:link w:val="Prrafodelista"/>
    <w:uiPriority w:val="99"/>
    <w:locked/>
    <w:rsid w:val="00A23F1A"/>
    <w:rPr>
      <w:rFonts w:ascii="Times New Roman" w:eastAsia="Times New Roman" w:hAnsi="Times New Roman" w:cs="Times New Roman"/>
      <w:sz w:val="24"/>
      <w:szCs w:val="24"/>
      <w:lang w:val="en-US"/>
    </w:rPr>
  </w:style>
  <w:style w:type="paragraph" w:styleId="Textoindependiente">
    <w:name w:val="Body Text"/>
    <w:aliases w:val="Anna"/>
    <w:basedOn w:val="Normal"/>
    <w:link w:val="TextoindependienteCar"/>
    <w:semiHidden/>
    <w:rsid w:val="00A23F1A"/>
    <w:rPr>
      <w:sz w:val="32"/>
    </w:rPr>
  </w:style>
  <w:style w:type="character" w:customStyle="1" w:styleId="TextoindependienteCar">
    <w:name w:val="Texto independiente Car"/>
    <w:aliases w:val="Anna Car"/>
    <w:basedOn w:val="Fuentedeprrafopredeter"/>
    <w:link w:val="Textoindependiente"/>
    <w:semiHidden/>
    <w:rsid w:val="00A23F1A"/>
    <w:rPr>
      <w:rFonts w:ascii="Times New Roman" w:eastAsia="Times New Roman" w:hAnsi="Times New Roman" w:cs="Times New Roman"/>
      <w:sz w:val="32"/>
      <w:szCs w:val="24"/>
      <w:lang w:val="en-US"/>
    </w:rPr>
  </w:style>
  <w:style w:type="paragraph" w:styleId="Textonotapie">
    <w:name w:val="footnote text"/>
    <w:basedOn w:val="Normal"/>
    <w:link w:val="TextonotapieCar"/>
    <w:uiPriority w:val="99"/>
    <w:semiHidden/>
    <w:unhideWhenUsed/>
    <w:rsid w:val="00A23F1A"/>
    <w:pPr>
      <w:spacing w:after="120"/>
      <w:jc w:val="both"/>
    </w:pPr>
    <w:rPr>
      <w:rFonts w:ascii="Calibri" w:eastAsia="Calibri" w:hAnsi="Calibri"/>
      <w:sz w:val="20"/>
      <w:szCs w:val="20"/>
      <w:lang w:val="es-ES"/>
    </w:rPr>
  </w:style>
  <w:style w:type="character" w:customStyle="1" w:styleId="TextonotapieCar">
    <w:name w:val="Texto nota pie Car"/>
    <w:basedOn w:val="Fuentedeprrafopredeter"/>
    <w:link w:val="Textonotapie"/>
    <w:uiPriority w:val="99"/>
    <w:semiHidden/>
    <w:rsid w:val="00A23F1A"/>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A23F1A"/>
    <w:rPr>
      <w:vertAlign w:val="superscript"/>
    </w:rPr>
  </w:style>
  <w:style w:type="paragraph" w:styleId="Textodeglobo">
    <w:name w:val="Balloon Text"/>
    <w:basedOn w:val="Normal"/>
    <w:link w:val="TextodegloboCar"/>
    <w:uiPriority w:val="99"/>
    <w:semiHidden/>
    <w:unhideWhenUsed/>
    <w:rsid w:val="0007660F"/>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60F"/>
    <w:rPr>
      <w:rFonts w:ascii="Tahoma" w:eastAsia="Times New Roman" w:hAnsi="Tahoma" w:cs="Tahoma"/>
      <w:sz w:val="16"/>
      <w:szCs w:val="16"/>
      <w:lang w:val="en-US" w:eastAsia="en-US"/>
    </w:rPr>
  </w:style>
  <w:style w:type="table" w:styleId="Tablaconcuadrcula">
    <w:name w:val="Table Grid"/>
    <w:basedOn w:val="Tablanormal"/>
    <w:uiPriority w:val="59"/>
    <w:rsid w:val="0007660F"/>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07660F"/>
    <w:pPr>
      <w:tabs>
        <w:tab w:val="center" w:pos="4419"/>
        <w:tab w:val="right" w:pos="8838"/>
      </w:tabs>
    </w:pPr>
  </w:style>
  <w:style w:type="character" w:customStyle="1" w:styleId="EncabezadoCar">
    <w:name w:val="Encabezado Car"/>
    <w:basedOn w:val="Fuentedeprrafopredeter"/>
    <w:link w:val="Encabezado"/>
    <w:uiPriority w:val="99"/>
    <w:semiHidden/>
    <w:rsid w:val="0007660F"/>
    <w:rPr>
      <w:rFonts w:ascii="Times New Roman" w:eastAsia="Times New Roman" w:hAnsi="Times New Roman"/>
      <w:sz w:val="24"/>
      <w:szCs w:val="24"/>
      <w:lang w:val="en-US" w:eastAsia="en-US"/>
    </w:rPr>
  </w:style>
  <w:style w:type="paragraph" w:styleId="Piedepgina">
    <w:name w:val="footer"/>
    <w:basedOn w:val="Normal"/>
    <w:link w:val="PiedepginaCar"/>
    <w:uiPriority w:val="99"/>
    <w:unhideWhenUsed/>
    <w:rsid w:val="0007660F"/>
    <w:pPr>
      <w:tabs>
        <w:tab w:val="center" w:pos="4419"/>
        <w:tab w:val="right" w:pos="8838"/>
      </w:tabs>
    </w:pPr>
  </w:style>
  <w:style w:type="character" w:customStyle="1" w:styleId="PiedepginaCar">
    <w:name w:val="Pie de página Car"/>
    <w:basedOn w:val="Fuentedeprrafopredeter"/>
    <w:link w:val="Piedepgina"/>
    <w:uiPriority w:val="99"/>
    <w:rsid w:val="0007660F"/>
    <w:rPr>
      <w:rFonts w:ascii="Times New Roman" w:eastAsia="Times New Roman" w:hAnsi="Times New Roman"/>
      <w:sz w:val="24"/>
      <w:szCs w:val="24"/>
      <w:lang w:val="en-US" w:eastAsia="en-US"/>
    </w:rPr>
  </w:style>
  <w:style w:type="paragraph" w:styleId="NormalWeb">
    <w:name w:val="Normal (Web)"/>
    <w:basedOn w:val="Normal"/>
    <w:uiPriority w:val="99"/>
    <w:semiHidden/>
    <w:unhideWhenUsed/>
    <w:rsid w:val="002506CB"/>
    <w:pPr>
      <w:spacing w:before="100" w:beforeAutospacing="1" w:after="100" w:afterAutospacing="1"/>
    </w:pPr>
    <w:rPr>
      <w:lang w:val="es-MX" w:eastAsia="es-MX"/>
    </w:rPr>
  </w:style>
  <w:style w:type="character" w:customStyle="1" w:styleId="apple-converted-space">
    <w:name w:val="apple-converted-space"/>
    <w:basedOn w:val="Fuentedeprrafopredeter"/>
    <w:rsid w:val="002506CB"/>
  </w:style>
  <w:style w:type="paragraph" w:styleId="Ttulo">
    <w:name w:val="Title"/>
    <w:basedOn w:val="Normal"/>
    <w:link w:val="TtuloCar"/>
    <w:qFormat/>
    <w:rsid w:val="00CE1F0A"/>
    <w:pPr>
      <w:jc w:val="center"/>
    </w:pPr>
    <w:rPr>
      <w:b/>
      <w:bCs/>
      <w:lang w:val="es-SV"/>
    </w:rPr>
  </w:style>
  <w:style w:type="character" w:customStyle="1" w:styleId="TtuloCar">
    <w:name w:val="Título Car"/>
    <w:basedOn w:val="Fuentedeprrafopredeter"/>
    <w:link w:val="Ttulo"/>
    <w:rsid w:val="00CE1F0A"/>
    <w:rPr>
      <w:rFonts w:ascii="Times New Roman" w:eastAsia="Times New Roman" w:hAnsi="Times New Roman"/>
      <w:b/>
      <w:bCs/>
      <w:sz w:val="24"/>
      <w:szCs w:val="24"/>
      <w:lang w:val="es-SV" w:eastAsia="en-US"/>
    </w:rPr>
  </w:style>
  <w:style w:type="character" w:customStyle="1" w:styleId="apple-style-span">
    <w:name w:val="apple-style-span"/>
    <w:basedOn w:val="Fuentedeprrafopredeter"/>
    <w:rsid w:val="00FD3A52"/>
  </w:style>
  <w:style w:type="character" w:styleId="Hipervnculo">
    <w:name w:val="Hyperlink"/>
    <w:basedOn w:val="Fuentedeprrafopredeter"/>
    <w:uiPriority w:val="99"/>
    <w:unhideWhenUsed/>
    <w:rsid w:val="005C7663"/>
    <w:rPr>
      <w:color w:val="0000FF" w:themeColor="hyperlink"/>
      <w:u w:val="single"/>
    </w:rPr>
  </w:style>
  <w:style w:type="character" w:styleId="CitaHTML">
    <w:name w:val="HTML Cite"/>
    <w:basedOn w:val="Fuentedeprrafopredeter"/>
    <w:uiPriority w:val="99"/>
    <w:semiHidden/>
    <w:unhideWhenUsed/>
    <w:rsid w:val="005C7663"/>
    <w:rPr>
      <w:i/>
      <w:iCs/>
    </w:rPr>
  </w:style>
  <w:style w:type="character" w:customStyle="1" w:styleId="A2">
    <w:name w:val="A2"/>
    <w:uiPriority w:val="99"/>
    <w:rsid w:val="00093A1B"/>
    <w:rPr>
      <w:rFonts w:cs="N.O.- Movement"/>
      <w:b/>
      <w:bCs/>
      <w:color w:val="000000"/>
      <w:sz w:val="68"/>
      <w:szCs w:val="68"/>
    </w:rPr>
  </w:style>
</w:styles>
</file>

<file path=word/webSettings.xml><?xml version="1.0" encoding="utf-8"?>
<w:webSettings xmlns:r="http://schemas.openxmlformats.org/officeDocument/2006/relationships" xmlns:w="http://schemas.openxmlformats.org/wordprocessingml/2006/main">
  <w:divs>
    <w:div w:id="314840821">
      <w:bodyDiv w:val="1"/>
      <w:marLeft w:val="0"/>
      <w:marRight w:val="0"/>
      <w:marTop w:val="0"/>
      <w:marBottom w:val="0"/>
      <w:divBdr>
        <w:top w:val="none" w:sz="0" w:space="0" w:color="auto"/>
        <w:left w:val="none" w:sz="0" w:space="0" w:color="auto"/>
        <w:bottom w:val="none" w:sz="0" w:space="0" w:color="auto"/>
        <w:right w:val="none" w:sz="0" w:space="0" w:color="auto"/>
      </w:divBdr>
    </w:div>
    <w:div w:id="504056010">
      <w:bodyDiv w:val="1"/>
      <w:marLeft w:val="0"/>
      <w:marRight w:val="0"/>
      <w:marTop w:val="0"/>
      <w:marBottom w:val="0"/>
      <w:divBdr>
        <w:top w:val="none" w:sz="0" w:space="0" w:color="auto"/>
        <w:left w:val="none" w:sz="0" w:space="0" w:color="auto"/>
        <w:bottom w:val="none" w:sz="0" w:space="0" w:color="auto"/>
        <w:right w:val="none" w:sz="0" w:space="0" w:color="auto"/>
      </w:divBdr>
    </w:div>
    <w:div w:id="1269659776">
      <w:bodyDiv w:val="1"/>
      <w:marLeft w:val="0"/>
      <w:marRight w:val="0"/>
      <w:marTop w:val="0"/>
      <w:marBottom w:val="0"/>
      <w:divBdr>
        <w:top w:val="none" w:sz="0" w:space="0" w:color="auto"/>
        <w:left w:val="none" w:sz="0" w:space="0" w:color="auto"/>
        <w:bottom w:val="none" w:sz="0" w:space="0" w:color="auto"/>
        <w:right w:val="none" w:sz="0" w:space="0" w:color="auto"/>
      </w:divBdr>
    </w:div>
    <w:div w:id="1762139769">
      <w:bodyDiv w:val="1"/>
      <w:marLeft w:val="0"/>
      <w:marRight w:val="0"/>
      <w:marTop w:val="0"/>
      <w:marBottom w:val="0"/>
      <w:divBdr>
        <w:top w:val="none" w:sz="0" w:space="0" w:color="auto"/>
        <w:left w:val="none" w:sz="0" w:space="0" w:color="auto"/>
        <w:bottom w:val="none" w:sz="0" w:space="0" w:color="auto"/>
        <w:right w:val="none" w:sz="0" w:space="0" w:color="auto"/>
      </w:divBdr>
    </w:div>
    <w:div w:id="1934700871">
      <w:bodyDiv w:val="1"/>
      <w:marLeft w:val="0"/>
      <w:marRight w:val="0"/>
      <w:marTop w:val="0"/>
      <w:marBottom w:val="0"/>
      <w:divBdr>
        <w:top w:val="none" w:sz="0" w:space="0" w:color="auto"/>
        <w:left w:val="none" w:sz="0" w:space="0" w:color="auto"/>
        <w:bottom w:val="none" w:sz="0" w:space="0" w:color="auto"/>
        <w:right w:val="none" w:sz="0" w:space="0" w:color="auto"/>
      </w:divBdr>
    </w:div>
    <w:div w:id="196642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bservatoriojudicial.org.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bservatoriolegislativo.org.s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usades.org/"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samblea.gob.s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0B891-FEE5-40C5-AAF0-AB557237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47</Pages>
  <Words>14182</Words>
  <Characters>78004</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Enriquez</dc:creator>
  <cp:keywords/>
  <cp:lastModifiedBy>C. Sáenz</cp:lastModifiedBy>
  <cp:revision>17</cp:revision>
  <cp:lastPrinted>2010-02-15T11:54:00Z</cp:lastPrinted>
  <dcterms:created xsi:type="dcterms:W3CDTF">2010-02-14T16:59:00Z</dcterms:created>
  <dcterms:modified xsi:type="dcterms:W3CDTF">2010-02-16T04:01:00Z</dcterms:modified>
</cp:coreProperties>
</file>