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57" w:rsidRPr="00BF7611" w:rsidRDefault="006A7B05">
      <w:pPr>
        <w:pStyle w:val="Title"/>
        <w:jc w:val="left"/>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7728" behindDoc="1" locked="0" layoutInCell="1" allowOverlap="1">
            <wp:simplePos x="0" y="0"/>
            <wp:positionH relativeFrom="column">
              <wp:posOffset>4999355</wp:posOffset>
            </wp:positionH>
            <wp:positionV relativeFrom="paragraph">
              <wp:posOffset>-572135</wp:posOffset>
            </wp:positionV>
            <wp:extent cx="489585" cy="1146810"/>
            <wp:effectExtent l="19050" t="0" r="5715" b="0"/>
            <wp:wrapTight wrapText="bothSides">
              <wp:wrapPolygon edited="0">
                <wp:start x="-840" y="0"/>
                <wp:lineTo x="-840" y="21169"/>
                <wp:lineTo x="21852" y="21169"/>
                <wp:lineTo x="21852" y="0"/>
                <wp:lineTo x="-840" y="0"/>
              </wp:wrapPolygon>
            </wp:wrapTight>
            <wp:docPr id="13" name="Picture 13"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dp_logo"/>
                    <pic:cNvPicPr>
                      <a:picLocks noChangeAspect="1" noChangeArrowheads="1"/>
                    </pic:cNvPicPr>
                  </pic:nvPicPr>
                  <pic:blipFill>
                    <a:blip r:embed="rId8" cstate="print"/>
                    <a:srcRect/>
                    <a:stretch>
                      <a:fillRect/>
                    </a:stretch>
                  </pic:blipFill>
                  <pic:spPr bwMode="auto">
                    <a:xfrm>
                      <a:off x="0" y="0"/>
                      <a:ext cx="489585" cy="1146810"/>
                    </a:xfrm>
                    <a:prstGeom prst="rect">
                      <a:avLst/>
                    </a:prstGeom>
                    <a:noFill/>
                    <a:ln w="9525">
                      <a:noFill/>
                      <a:miter lim="800000"/>
                      <a:headEnd/>
                      <a:tailEnd/>
                    </a:ln>
                  </pic:spPr>
                </pic:pic>
              </a:graphicData>
            </a:graphic>
          </wp:anchor>
        </w:drawing>
      </w:r>
    </w:p>
    <w:p w:rsidR="00192757" w:rsidRPr="00BF7611" w:rsidRDefault="00192757">
      <w:pPr>
        <w:pStyle w:val="Title"/>
        <w:rPr>
          <w:rFonts w:ascii="Times New Roman" w:hAnsi="Times New Roman" w:cs="Times New Roman"/>
        </w:rPr>
      </w:pPr>
    </w:p>
    <w:p w:rsidR="00192757" w:rsidRPr="00BF7611" w:rsidRDefault="00192757">
      <w:pPr>
        <w:pStyle w:val="Title"/>
        <w:rPr>
          <w:rFonts w:ascii="Times New Roman" w:hAnsi="Times New Roman" w:cs="Times New Roman"/>
        </w:rPr>
      </w:pPr>
    </w:p>
    <w:p w:rsidR="00C41725" w:rsidRPr="00BF7611" w:rsidRDefault="00C41725">
      <w:pPr>
        <w:pStyle w:val="Title"/>
        <w:rPr>
          <w:rFonts w:ascii="Times New Roman" w:hAnsi="Times New Roman" w:cs="Times New Roman"/>
        </w:rPr>
      </w:pPr>
    </w:p>
    <w:p w:rsidR="00192757" w:rsidRPr="00BF7611" w:rsidRDefault="00192757" w:rsidP="00C41725">
      <w:pPr>
        <w:pStyle w:val="Title"/>
        <w:rPr>
          <w:rFonts w:ascii="Times New Roman" w:hAnsi="Times New Roman" w:cs="Times New Roman"/>
        </w:rPr>
      </w:pPr>
      <w:r w:rsidRPr="00BF7611">
        <w:rPr>
          <w:rFonts w:ascii="Times New Roman" w:hAnsi="Times New Roman" w:cs="Times New Roman"/>
        </w:rPr>
        <w:t>TERMS OF REFERENCE</w:t>
      </w:r>
    </w:p>
    <w:p w:rsidR="00192757" w:rsidRPr="00BF7611" w:rsidRDefault="00192757" w:rsidP="00C41725">
      <w:pPr>
        <w:pStyle w:val="Title"/>
        <w:rPr>
          <w:rFonts w:ascii="Times New Roman" w:hAnsi="Times New Roman" w:cs="Times New Roman"/>
          <w:sz w:val="22"/>
          <w:szCs w:val="22"/>
        </w:rPr>
      </w:pPr>
    </w:p>
    <w:p w:rsidR="00192757" w:rsidRPr="00BF7611" w:rsidRDefault="00010A5B" w:rsidP="00C41725">
      <w:pPr>
        <w:pStyle w:val="Heading1"/>
        <w:rPr>
          <w:b/>
          <w:iCs/>
          <w:spacing w:val="-3"/>
          <w:sz w:val="22"/>
          <w:szCs w:val="22"/>
          <w:lang w:val="en-GB"/>
        </w:rPr>
      </w:pPr>
      <w:r w:rsidRPr="00BF7611">
        <w:rPr>
          <w:b/>
          <w:sz w:val="22"/>
          <w:szCs w:val="22"/>
          <w:lang w:val="en-GB"/>
        </w:rPr>
        <w:t xml:space="preserve">Evaluation of </w:t>
      </w:r>
      <w:r w:rsidR="0043697D">
        <w:rPr>
          <w:b/>
          <w:sz w:val="22"/>
          <w:szCs w:val="22"/>
          <w:lang w:val="en-GB"/>
        </w:rPr>
        <w:t>Support to the Implementation of the Kosovo Youth Action Plan (SIKYAP) Project</w:t>
      </w:r>
    </w:p>
    <w:p w:rsidR="00192757" w:rsidRPr="00BF7611" w:rsidRDefault="00192757">
      <w:pPr>
        <w:pStyle w:val="Title"/>
        <w:rPr>
          <w:rFonts w:ascii="Times New Roman" w:hAnsi="Times New Roman" w:cs="Times New Roman"/>
          <w:sz w:val="22"/>
          <w:szCs w:val="22"/>
        </w:rPr>
      </w:pPr>
    </w:p>
    <w:p w:rsidR="00192757" w:rsidRPr="00BF7611" w:rsidRDefault="00192757">
      <w:pPr>
        <w:jc w:val="both"/>
        <w:rPr>
          <w:rFonts w:ascii="Times New Roman" w:hAnsi="Times New Roman"/>
          <w:b/>
          <w:color w:val="FFFFFF"/>
          <w:sz w:val="22"/>
          <w:szCs w:val="22"/>
        </w:rPr>
      </w:pPr>
    </w:p>
    <w:p w:rsidR="00192757" w:rsidRPr="00BF7611" w:rsidRDefault="00192757">
      <w:pPr>
        <w:shd w:val="pct12" w:color="auto" w:fill="333399"/>
        <w:jc w:val="both"/>
        <w:rPr>
          <w:rFonts w:ascii="Times New Roman" w:hAnsi="Times New Roman"/>
          <w:sz w:val="22"/>
          <w:szCs w:val="22"/>
        </w:rPr>
      </w:pPr>
      <w:r w:rsidRPr="00BF7611">
        <w:rPr>
          <w:rFonts w:ascii="Times New Roman" w:hAnsi="Times New Roman"/>
          <w:b/>
          <w:color w:val="FFFFFF"/>
          <w:sz w:val="22"/>
          <w:szCs w:val="22"/>
        </w:rPr>
        <w:t>SUMMARY TABLE</w:t>
      </w:r>
    </w:p>
    <w:p w:rsidR="00192757" w:rsidRPr="0043697D" w:rsidRDefault="00D71EDF" w:rsidP="00F549E6">
      <w:pPr>
        <w:spacing w:before="120"/>
        <w:rPr>
          <w:rFonts w:ascii="Times New Roman" w:hAnsi="Times New Roman"/>
          <w:sz w:val="22"/>
          <w:szCs w:val="22"/>
        </w:rPr>
      </w:pPr>
      <w:r>
        <w:rPr>
          <w:rFonts w:ascii="Times New Roman" w:hAnsi="Times New Roman"/>
          <w:b/>
          <w:sz w:val="22"/>
          <w:szCs w:val="22"/>
        </w:rPr>
        <w:t xml:space="preserve">Title: </w:t>
      </w:r>
      <w:r w:rsidRPr="00D71EDF">
        <w:rPr>
          <w:rFonts w:ascii="Times New Roman" w:hAnsi="Times New Roman"/>
          <w:sz w:val="22"/>
          <w:szCs w:val="22"/>
        </w:rPr>
        <w:t>Evaluation expert</w:t>
      </w:r>
      <w:r>
        <w:rPr>
          <w:rFonts w:ascii="Times New Roman" w:hAnsi="Times New Roman"/>
          <w:b/>
          <w:sz w:val="22"/>
          <w:szCs w:val="22"/>
        </w:rPr>
        <w:t xml:space="preserve"> </w:t>
      </w:r>
    </w:p>
    <w:p w:rsidR="00192757" w:rsidRPr="00BF7611" w:rsidRDefault="00192757" w:rsidP="00F549E6">
      <w:pPr>
        <w:spacing w:before="120"/>
        <w:rPr>
          <w:rFonts w:ascii="Times New Roman" w:hAnsi="Times New Roman"/>
          <w:b/>
          <w:sz w:val="22"/>
          <w:szCs w:val="22"/>
        </w:rPr>
      </w:pPr>
      <w:r w:rsidRPr="00BF7611">
        <w:rPr>
          <w:rFonts w:ascii="Times New Roman" w:hAnsi="Times New Roman"/>
          <w:b/>
          <w:sz w:val="22"/>
          <w:szCs w:val="22"/>
        </w:rPr>
        <w:t xml:space="preserve">Activity: </w:t>
      </w:r>
      <w:r w:rsidRPr="00BF7611">
        <w:rPr>
          <w:rFonts w:ascii="Times New Roman" w:hAnsi="Times New Roman"/>
          <w:sz w:val="22"/>
          <w:szCs w:val="22"/>
        </w:rPr>
        <w:t>Evaluation</w:t>
      </w:r>
      <w:r w:rsidR="00010A5B" w:rsidRPr="00BF7611">
        <w:rPr>
          <w:rFonts w:ascii="Times New Roman" w:hAnsi="Times New Roman"/>
          <w:sz w:val="22"/>
          <w:szCs w:val="22"/>
        </w:rPr>
        <w:t xml:space="preserve"> of </w:t>
      </w:r>
      <w:r w:rsidR="0043697D">
        <w:rPr>
          <w:rFonts w:ascii="Times New Roman" w:hAnsi="Times New Roman"/>
          <w:sz w:val="22"/>
          <w:szCs w:val="22"/>
        </w:rPr>
        <w:t>SIKYAP Project</w:t>
      </w:r>
    </w:p>
    <w:p w:rsidR="00192757" w:rsidRDefault="00192757">
      <w:pPr>
        <w:spacing w:before="120"/>
        <w:jc w:val="both"/>
        <w:rPr>
          <w:rFonts w:ascii="Times New Roman" w:hAnsi="Times New Roman"/>
          <w:sz w:val="22"/>
          <w:szCs w:val="22"/>
        </w:rPr>
      </w:pPr>
      <w:r w:rsidRPr="00BF7611">
        <w:rPr>
          <w:rFonts w:ascii="Times New Roman" w:hAnsi="Times New Roman"/>
          <w:b/>
          <w:sz w:val="22"/>
          <w:szCs w:val="22"/>
        </w:rPr>
        <w:t xml:space="preserve">Expected duration for the activity: </w:t>
      </w:r>
      <w:r w:rsidR="00D71EDF" w:rsidRPr="003068CB">
        <w:rPr>
          <w:rFonts w:ascii="Times New Roman" w:hAnsi="Times New Roman"/>
          <w:sz w:val="22"/>
          <w:szCs w:val="22"/>
        </w:rPr>
        <w:t>June-July</w:t>
      </w:r>
      <w:r w:rsidR="00D71EDF">
        <w:rPr>
          <w:rFonts w:ascii="Times New Roman" w:hAnsi="Times New Roman"/>
          <w:b/>
          <w:sz w:val="22"/>
          <w:szCs w:val="22"/>
        </w:rPr>
        <w:t xml:space="preserve"> </w:t>
      </w:r>
      <w:r w:rsidR="0043697D">
        <w:rPr>
          <w:rFonts w:ascii="Times New Roman" w:hAnsi="Times New Roman"/>
          <w:sz w:val="22"/>
          <w:szCs w:val="22"/>
        </w:rPr>
        <w:t>2009</w:t>
      </w:r>
      <w:r w:rsidR="00D71EDF">
        <w:rPr>
          <w:rFonts w:ascii="Times New Roman" w:hAnsi="Times New Roman"/>
          <w:sz w:val="22"/>
          <w:szCs w:val="22"/>
        </w:rPr>
        <w:t xml:space="preserve"> TBC</w:t>
      </w:r>
      <w:r w:rsidR="003068CB">
        <w:rPr>
          <w:rFonts w:ascii="Times New Roman" w:hAnsi="Times New Roman"/>
          <w:sz w:val="22"/>
          <w:szCs w:val="22"/>
        </w:rPr>
        <w:t>?</w:t>
      </w:r>
    </w:p>
    <w:p w:rsidR="003068CB" w:rsidRPr="00BF7611" w:rsidRDefault="003068CB">
      <w:pPr>
        <w:spacing w:before="120"/>
        <w:jc w:val="both"/>
        <w:rPr>
          <w:rFonts w:ascii="Times New Roman" w:hAnsi="Times New Roman"/>
          <w:bCs/>
          <w:sz w:val="22"/>
          <w:szCs w:val="22"/>
        </w:rPr>
      </w:pPr>
      <w:r w:rsidRPr="003068CB">
        <w:rPr>
          <w:rFonts w:ascii="Times New Roman" w:hAnsi="Times New Roman"/>
          <w:b/>
          <w:sz w:val="22"/>
          <w:szCs w:val="22"/>
        </w:rPr>
        <w:t>Duty station:</w:t>
      </w:r>
      <w:r>
        <w:rPr>
          <w:rFonts w:ascii="Times New Roman" w:hAnsi="Times New Roman"/>
          <w:sz w:val="22"/>
          <w:szCs w:val="22"/>
        </w:rPr>
        <w:t xml:space="preserve"> Pristina, Kosovo</w:t>
      </w:r>
    </w:p>
    <w:p w:rsidR="00192757" w:rsidRPr="00BF7611" w:rsidRDefault="00192757">
      <w:pPr>
        <w:jc w:val="both"/>
        <w:rPr>
          <w:rFonts w:ascii="Times New Roman" w:hAnsi="Times New Roman"/>
          <w:b/>
          <w:sz w:val="22"/>
          <w:szCs w:val="22"/>
        </w:rPr>
      </w:pPr>
    </w:p>
    <w:p w:rsidR="00192757" w:rsidRPr="00BF7611" w:rsidRDefault="00192757">
      <w:pPr>
        <w:shd w:val="pct12" w:color="auto" w:fill="333399"/>
        <w:jc w:val="both"/>
        <w:rPr>
          <w:rFonts w:ascii="Times New Roman" w:hAnsi="Times New Roman"/>
          <w:b/>
          <w:color w:val="FFFFFF"/>
          <w:sz w:val="22"/>
          <w:szCs w:val="22"/>
        </w:rPr>
      </w:pPr>
      <w:r w:rsidRPr="00BF7611">
        <w:rPr>
          <w:rFonts w:ascii="Times New Roman" w:hAnsi="Times New Roman"/>
          <w:b/>
          <w:color w:val="FFFFFF"/>
          <w:sz w:val="22"/>
          <w:szCs w:val="22"/>
        </w:rPr>
        <w:t>1. BACKGROUND INFORMATION OF THE PROJECT</w:t>
      </w:r>
    </w:p>
    <w:p w:rsidR="00192757" w:rsidRPr="00BF7611" w:rsidRDefault="00192757">
      <w:pPr>
        <w:jc w:val="both"/>
        <w:rPr>
          <w:rFonts w:ascii="Times New Roman" w:hAnsi="Times New Roman"/>
          <w:b/>
          <w:sz w:val="22"/>
          <w:szCs w:val="22"/>
        </w:rPr>
      </w:pPr>
    </w:p>
    <w:p w:rsidR="00192757" w:rsidRPr="00BF7611" w:rsidRDefault="00192757">
      <w:pPr>
        <w:jc w:val="both"/>
        <w:rPr>
          <w:rFonts w:ascii="Times New Roman" w:hAnsi="Times New Roman"/>
          <w:b/>
          <w:sz w:val="22"/>
          <w:szCs w:val="22"/>
        </w:rPr>
      </w:pPr>
      <w:r w:rsidRPr="00BF7611">
        <w:rPr>
          <w:rFonts w:ascii="Times New Roman" w:hAnsi="Times New Roman"/>
          <w:b/>
          <w:sz w:val="22"/>
          <w:szCs w:val="22"/>
        </w:rPr>
        <w:t>1.1. General background</w:t>
      </w:r>
    </w:p>
    <w:p w:rsidR="00A63D03" w:rsidRPr="00BF7611" w:rsidRDefault="00A63D03" w:rsidP="00A63D03">
      <w:pPr>
        <w:jc w:val="both"/>
        <w:rPr>
          <w:rFonts w:ascii="Times New Roman" w:hAnsi="Times New Roman"/>
          <w:sz w:val="22"/>
          <w:szCs w:val="22"/>
        </w:rPr>
      </w:pPr>
    </w:p>
    <w:p w:rsidR="00C47074" w:rsidRPr="00EA032F" w:rsidRDefault="00C47074" w:rsidP="00C47074">
      <w:pPr>
        <w:jc w:val="both"/>
        <w:rPr>
          <w:rFonts w:ascii="Times New Roman" w:hAnsi="Times New Roman"/>
          <w:sz w:val="22"/>
          <w:szCs w:val="22"/>
        </w:rPr>
      </w:pPr>
      <w:r w:rsidRPr="00EA032F">
        <w:rPr>
          <w:rFonts w:ascii="Times New Roman" w:hAnsi="Times New Roman"/>
          <w:sz w:val="22"/>
          <w:szCs w:val="22"/>
        </w:rPr>
        <w:t xml:space="preserve">Kosovo Youth faces immense challenges relating to poor education opportunities associated with a stagnant educational system, lack of skills, and a staggeringly high rate of unemployment rendering them more prone to slip into poverty and violence. This social group </w:t>
      </w:r>
      <w:r w:rsidR="00EA032F">
        <w:rPr>
          <w:rFonts w:ascii="Times New Roman" w:hAnsi="Times New Roman"/>
          <w:sz w:val="22"/>
          <w:szCs w:val="22"/>
        </w:rPr>
        <w:t xml:space="preserve">is required to </w:t>
      </w:r>
      <w:r w:rsidRPr="00EA032F">
        <w:rPr>
          <w:rFonts w:ascii="Times New Roman" w:hAnsi="Times New Roman"/>
          <w:sz w:val="22"/>
          <w:szCs w:val="22"/>
        </w:rPr>
        <w:t xml:space="preserve">be offered incentives and opportunities to be on an equal footing with European neighbours on the long run and to address current levels of vulnerability on the shorter-run. </w:t>
      </w:r>
    </w:p>
    <w:p w:rsidR="00C47074" w:rsidRPr="00EA032F" w:rsidRDefault="00C47074" w:rsidP="00C47074">
      <w:pPr>
        <w:autoSpaceDE w:val="0"/>
        <w:autoSpaceDN w:val="0"/>
        <w:adjustRightInd w:val="0"/>
        <w:jc w:val="both"/>
        <w:rPr>
          <w:rFonts w:ascii="Times New Roman" w:hAnsi="Times New Roman"/>
          <w:sz w:val="22"/>
          <w:szCs w:val="22"/>
        </w:rPr>
      </w:pPr>
    </w:p>
    <w:p w:rsidR="00C47074" w:rsidRPr="00EA032F" w:rsidRDefault="00C47074" w:rsidP="00C47074">
      <w:pPr>
        <w:jc w:val="both"/>
        <w:rPr>
          <w:rFonts w:ascii="Times New Roman" w:hAnsi="Times New Roman"/>
          <w:sz w:val="22"/>
          <w:szCs w:val="22"/>
        </w:rPr>
      </w:pPr>
      <w:r w:rsidRPr="00EA032F">
        <w:rPr>
          <w:rFonts w:ascii="Times New Roman" w:hAnsi="Times New Roman"/>
          <w:sz w:val="22"/>
          <w:szCs w:val="22"/>
        </w:rPr>
        <w:t xml:space="preserve">This joint project by UNDP/UNV and the Ministry of Culture, Youth, Sports </w:t>
      </w:r>
      <w:r w:rsidR="00EA032F">
        <w:rPr>
          <w:rFonts w:ascii="Times New Roman" w:hAnsi="Times New Roman"/>
          <w:sz w:val="22"/>
          <w:szCs w:val="22"/>
        </w:rPr>
        <w:t xml:space="preserve">aimed to </w:t>
      </w:r>
      <w:r w:rsidRPr="00EA032F">
        <w:rPr>
          <w:rFonts w:ascii="Times New Roman" w:hAnsi="Times New Roman"/>
          <w:sz w:val="22"/>
          <w:szCs w:val="22"/>
        </w:rPr>
        <w:t xml:space="preserve">promote the Kosovo Youth Action Plan to the municipal level in the regions of </w:t>
      </w:r>
      <w:r w:rsidRPr="00EA032F">
        <w:rPr>
          <w:rFonts w:ascii="Times New Roman" w:hAnsi="Times New Roman"/>
          <w:color w:val="000000"/>
          <w:sz w:val="22"/>
          <w:szCs w:val="22"/>
        </w:rPr>
        <w:t>Peja</w:t>
      </w:r>
      <w:r w:rsidR="00D71EDF">
        <w:rPr>
          <w:rFonts w:ascii="Times New Roman" w:hAnsi="Times New Roman"/>
          <w:color w:val="000000"/>
          <w:sz w:val="22"/>
          <w:szCs w:val="22"/>
        </w:rPr>
        <w:t>/Pec, Gjilan/Gnjilane</w:t>
      </w:r>
      <w:r w:rsidRPr="00EA032F">
        <w:rPr>
          <w:rFonts w:ascii="Times New Roman" w:hAnsi="Times New Roman"/>
          <w:color w:val="000000"/>
          <w:sz w:val="22"/>
          <w:szCs w:val="22"/>
        </w:rPr>
        <w:t>, Mitrovica (North and South), Pristine and Prizren.</w:t>
      </w:r>
      <w:r w:rsidR="00EA032F">
        <w:rPr>
          <w:rFonts w:ascii="Times New Roman" w:hAnsi="Times New Roman"/>
          <w:sz w:val="22"/>
          <w:szCs w:val="22"/>
        </w:rPr>
        <w:t xml:space="preserve"> It was</w:t>
      </w:r>
      <w:r w:rsidRPr="00EA032F">
        <w:rPr>
          <w:rFonts w:ascii="Times New Roman" w:hAnsi="Times New Roman"/>
          <w:sz w:val="22"/>
          <w:szCs w:val="22"/>
        </w:rPr>
        <w:t xml:space="preserve"> designed to assist the process of democratisation and development through the placement of 6 National UN Volunteers in Municipal DOY for the duration of 24 months to facilitate and monitor the implementation of KYAP and the recommendations of the KHDR at the regional level. The proposed project caters to the new situation in Kosovo, where assistance has shifted from emergency response to a more developmental focus consisting in promoting systemically local capacity building and strengthening local institutions; while building on the results of previous UNV projects such as </w:t>
      </w:r>
      <w:r w:rsidRPr="00EA032F">
        <w:rPr>
          <w:rFonts w:ascii="Times New Roman" w:hAnsi="Times New Roman"/>
          <w:i/>
          <w:iCs/>
          <w:sz w:val="22"/>
          <w:szCs w:val="22"/>
        </w:rPr>
        <w:t>V4P</w:t>
      </w:r>
      <w:r w:rsidRPr="00EA032F">
        <w:rPr>
          <w:rFonts w:ascii="Times New Roman" w:hAnsi="Times New Roman"/>
          <w:sz w:val="22"/>
          <w:szCs w:val="22"/>
        </w:rPr>
        <w:t>, which supported community-based activities engaging youth and fostering inclusion, and the “</w:t>
      </w:r>
      <w:r w:rsidRPr="00EA032F">
        <w:rPr>
          <w:rFonts w:ascii="Times New Roman" w:hAnsi="Times New Roman"/>
          <w:i/>
          <w:iCs/>
          <w:sz w:val="22"/>
          <w:szCs w:val="22"/>
        </w:rPr>
        <w:t>Volunteer Support to Reconstruction and Development Activities in Kosovo</w:t>
      </w:r>
      <w:r w:rsidRPr="00EA032F">
        <w:rPr>
          <w:rFonts w:ascii="Times New Roman" w:hAnsi="Times New Roman"/>
          <w:sz w:val="22"/>
          <w:szCs w:val="22"/>
        </w:rPr>
        <w:t xml:space="preserve">”, which provided a flexible response framework for supporting volunteer contributions to reconstruction and development activities. Outstanding funds from the later project were used to place 3 NUNVs at the KYAP Secretariat where they serve as youth policy developers, supervised by the Department of Youth. </w:t>
      </w:r>
    </w:p>
    <w:p w:rsidR="00C47074" w:rsidRPr="00EA032F" w:rsidRDefault="00C47074" w:rsidP="00C47074">
      <w:pPr>
        <w:jc w:val="both"/>
        <w:rPr>
          <w:rFonts w:ascii="Times New Roman" w:hAnsi="Times New Roman"/>
          <w:sz w:val="22"/>
          <w:szCs w:val="22"/>
        </w:rPr>
      </w:pPr>
    </w:p>
    <w:p w:rsidR="00C47074" w:rsidRDefault="00C47074" w:rsidP="009023FB">
      <w:pPr>
        <w:pStyle w:val="NormalWeb"/>
        <w:spacing w:before="0" w:beforeAutospacing="0" w:after="0" w:afterAutospacing="0"/>
        <w:jc w:val="both"/>
        <w:rPr>
          <w:rFonts w:ascii="Times New Roman" w:hAnsi="Times New Roman"/>
          <w:sz w:val="22"/>
          <w:szCs w:val="22"/>
          <w:lang w:val="en-US"/>
        </w:rPr>
      </w:pPr>
      <w:r w:rsidRPr="00EA032F">
        <w:rPr>
          <w:rFonts w:ascii="Times New Roman" w:hAnsi="Times New Roman"/>
          <w:sz w:val="22"/>
          <w:szCs w:val="22"/>
          <w:lang w:val="en-US"/>
        </w:rPr>
        <w:t xml:space="preserve">The overall activities of the project </w:t>
      </w:r>
      <w:r w:rsidR="00EA032F">
        <w:rPr>
          <w:rFonts w:ascii="Times New Roman" w:hAnsi="Times New Roman"/>
          <w:sz w:val="22"/>
          <w:szCs w:val="22"/>
          <w:lang w:val="en-US"/>
        </w:rPr>
        <w:t xml:space="preserve">were designed to be </w:t>
      </w:r>
      <w:r w:rsidRPr="00EA032F">
        <w:rPr>
          <w:rFonts w:ascii="Times New Roman" w:hAnsi="Times New Roman"/>
          <w:sz w:val="22"/>
          <w:szCs w:val="22"/>
          <w:lang w:val="en-US"/>
        </w:rPr>
        <w:t xml:space="preserve">in line with KYAP policy objectives emphasizing and adopting an integrated approach to the social and economic integration and voluntarily participation of young people in local development. </w:t>
      </w:r>
    </w:p>
    <w:p w:rsidR="000C180E" w:rsidRDefault="000C180E" w:rsidP="00C47074">
      <w:pPr>
        <w:pStyle w:val="NormalWeb"/>
        <w:spacing w:before="0" w:beforeAutospacing="0" w:after="0" w:afterAutospacing="0"/>
        <w:rPr>
          <w:rFonts w:ascii="Times New Roman" w:hAnsi="Times New Roman"/>
          <w:sz w:val="22"/>
          <w:szCs w:val="22"/>
          <w:lang w:val="en-US"/>
        </w:rPr>
      </w:pPr>
    </w:p>
    <w:p w:rsidR="000C180E" w:rsidRPr="000C180E" w:rsidRDefault="000C180E" w:rsidP="000C180E">
      <w:pPr>
        <w:jc w:val="both"/>
        <w:rPr>
          <w:rFonts w:ascii="Times New Roman" w:hAnsi="Times New Roman"/>
          <w:sz w:val="22"/>
          <w:szCs w:val="22"/>
        </w:rPr>
      </w:pPr>
      <w:r w:rsidRPr="000C180E">
        <w:rPr>
          <w:rFonts w:ascii="Times New Roman" w:hAnsi="Times New Roman"/>
          <w:sz w:val="22"/>
          <w:szCs w:val="22"/>
        </w:rPr>
        <w:t xml:space="preserve">The project aimed to (1) support youth-involving NGOs/ CBOs through building their capacity in terms of problem identification, dialogue, proposal of realistic solutions, lobbying for the implementation of KYAP and community mobilization, as well as to (2) raise awareness and strengthen the capacity of regional municipal DOY to take the lead in following up and monitoring the implementation of KYAP and its local translation after the completion of the project. </w:t>
      </w:r>
      <w:r w:rsidRPr="000C180E">
        <w:rPr>
          <w:rFonts w:ascii="Times New Roman" w:hAnsi="Times New Roman"/>
          <w:color w:val="000000"/>
          <w:sz w:val="22"/>
          <w:szCs w:val="22"/>
        </w:rPr>
        <w:t xml:space="preserve">The project will create a model for youth participation in development activities, </w:t>
      </w:r>
      <w:r w:rsidRPr="000C180E">
        <w:rPr>
          <w:rFonts w:ascii="Times New Roman" w:hAnsi="Times New Roman"/>
          <w:sz w:val="22"/>
          <w:szCs w:val="22"/>
        </w:rPr>
        <w:t xml:space="preserve">provide an opportunity to </w:t>
      </w:r>
      <w:r w:rsidRPr="000C180E">
        <w:rPr>
          <w:rFonts w:ascii="Times New Roman" w:hAnsi="Times New Roman"/>
          <w:sz w:val="22"/>
          <w:szCs w:val="22"/>
        </w:rPr>
        <w:lastRenderedPageBreak/>
        <w:t xml:space="preserve">disseminate KHDR recommendations to regional/ municipal departments and local youth and promote an inclusive dialogue among different concerned stakeholders. </w:t>
      </w:r>
    </w:p>
    <w:p w:rsidR="000C180E" w:rsidRPr="000C180E" w:rsidRDefault="000C180E" w:rsidP="00C47074">
      <w:pPr>
        <w:pStyle w:val="NormalWeb"/>
        <w:spacing w:before="0" w:beforeAutospacing="0" w:after="0" w:afterAutospacing="0"/>
        <w:rPr>
          <w:rFonts w:ascii="Times New Roman" w:hAnsi="Times New Roman"/>
          <w:sz w:val="22"/>
          <w:szCs w:val="22"/>
        </w:rPr>
      </w:pPr>
    </w:p>
    <w:p w:rsidR="00192757" w:rsidRPr="00C47074" w:rsidRDefault="00192757">
      <w:pPr>
        <w:jc w:val="both"/>
        <w:rPr>
          <w:rFonts w:ascii="Times New Roman" w:hAnsi="Times New Roman"/>
          <w:sz w:val="22"/>
          <w:szCs w:val="22"/>
          <w:lang w:val="en-US"/>
        </w:rPr>
      </w:pPr>
    </w:p>
    <w:p w:rsidR="00192757" w:rsidRPr="00BF7611" w:rsidRDefault="00192757">
      <w:pPr>
        <w:jc w:val="both"/>
        <w:rPr>
          <w:rFonts w:ascii="Times New Roman" w:hAnsi="Times New Roman"/>
          <w:sz w:val="22"/>
          <w:szCs w:val="22"/>
        </w:rPr>
      </w:pPr>
    </w:p>
    <w:p w:rsidR="00192757" w:rsidRPr="00BF7611" w:rsidRDefault="00192757">
      <w:pPr>
        <w:shd w:val="pct12" w:color="auto" w:fill="333399"/>
        <w:jc w:val="both"/>
        <w:rPr>
          <w:rFonts w:ascii="Times New Roman" w:hAnsi="Times New Roman"/>
          <w:sz w:val="22"/>
          <w:szCs w:val="22"/>
        </w:rPr>
      </w:pPr>
      <w:r w:rsidRPr="00BF7611">
        <w:rPr>
          <w:rFonts w:ascii="Times New Roman" w:hAnsi="Times New Roman"/>
          <w:b/>
          <w:color w:val="FFFFFF"/>
          <w:sz w:val="22"/>
          <w:szCs w:val="22"/>
        </w:rPr>
        <w:t xml:space="preserve">2. OBJECTIVES OF THE </w:t>
      </w:r>
      <w:r w:rsidR="00320407" w:rsidRPr="00BF7611">
        <w:rPr>
          <w:rFonts w:ascii="Times New Roman" w:hAnsi="Times New Roman"/>
          <w:b/>
          <w:color w:val="FFFFFF"/>
          <w:sz w:val="22"/>
          <w:szCs w:val="22"/>
        </w:rPr>
        <w:t>EXTERNAL</w:t>
      </w:r>
      <w:r w:rsidRPr="00BF7611">
        <w:rPr>
          <w:rFonts w:ascii="Times New Roman" w:hAnsi="Times New Roman"/>
          <w:b/>
          <w:color w:val="FFFFFF"/>
          <w:sz w:val="22"/>
          <w:szCs w:val="22"/>
        </w:rPr>
        <w:t xml:space="preserve"> EVALUATION</w:t>
      </w:r>
    </w:p>
    <w:p w:rsidR="00192757" w:rsidRPr="00BF7611" w:rsidRDefault="00192757">
      <w:pPr>
        <w:jc w:val="both"/>
        <w:rPr>
          <w:rFonts w:ascii="Times New Roman" w:hAnsi="Times New Roman"/>
          <w:sz w:val="22"/>
          <w:szCs w:val="22"/>
        </w:rPr>
      </w:pPr>
    </w:p>
    <w:p w:rsidR="0031516E" w:rsidRPr="00BF7611" w:rsidRDefault="00192757" w:rsidP="0031516E">
      <w:pPr>
        <w:pStyle w:val="BodyTextIndent"/>
        <w:tabs>
          <w:tab w:val="num" w:pos="720"/>
        </w:tabs>
        <w:ind w:firstLine="0"/>
        <w:jc w:val="both"/>
        <w:rPr>
          <w:b w:val="0"/>
          <w:bCs/>
          <w:sz w:val="22"/>
          <w:szCs w:val="22"/>
          <w:lang w:val="en-GB"/>
        </w:rPr>
      </w:pPr>
      <w:r w:rsidRPr="00BF7611">
        <w:rPr>
          <w:b w:val="0"/>
          <w:sz w:val="22"/>
          <w:szCs w:val="22"/>
        </w:rPr>
        <w:t xml:space="preserve">The overall objective of the evaluation is to </w:t>
      </w:r>
      <w:r w:rsidR="000C180E">
        <w:rPr>
          <w:b w:val="0"/>
          <w:sz w:val="22"/>
          <w:szCs w:val="22"/>
        </w:rPr>
        <w:t xml:space="preserve">evaluate the outcomes and the final impact of the project, as well as to determine its weaknesses and success stories for the entire project period.  It also makes </w:t>
      </w:r>
      <w:r w:rsidR="0031516E" w:rsidRPr="00BF7611">
        <w:rPr>
          <w:b w:val="0"/>
          <w:sz w:val="22"/>
          <w:szCs w:val="22"/>
        </w:rPr>
        <w:t>cost benefit analysis, assess</w:t>
      </w:r>
      <w:r w:rsidR="000C180E">
        <w:rPr>
          <w:b w:val="0"/>
          <w:sz w:val="22"/>
          <w:szCs w:val="22"/>
        </w:rPr>
        <w:t>es</w:t>
      </w:r>
      <w:r w:rsidR="0031516E" w:rsidRPr="00BF7611">
        <w:rPr>
          <w:b w:val="0"/>
          <w:sz w:val="22"/>
          <w:szCs w:val="22"/>
        </w:rPr>
        <w:t xml:space="preserve"> the relevance of the project</w:t>
      </w:r>
      <w:r w:rsidR="000C180E">
        <w:rPr>
          <w:b w:val="0"/>
          <w:sz w:val="22"/>
          <w:szCs w:val="22"/>
        </w:rPr>
        <w:t>,</w:t>
      </w:r>
      <w:r w:rsidR="0031516E" w:rsidRPr="00BF7611">
        <w:rPr>
          <w:b w:val="0"/>
          <w:sz w:val="22"/>
          <w:szCs w:val="22"/>
        </w:rPr>
        <w:t xml:space="preserve"> and</w:t>
      </w:r>
      <w:r w:rsidRPr="00BF7611">
        <w:rPr>
          <w:b w:val="0"/>
          <w:sz w:val="22"/>
          <w:szCs w:val="22"/>
        </w:rPr>
        <w:t xml:space="preserve"> propose</w:t>
      </w:r>
      <w:r w:rsidR="000C180E">
        <w:rPr>
          <w:b w:val="0"/>
          <w:sz w:val="22"/>
          <w:szCs w:val="22"/>
        </w:rPr>
        <w:t>s</w:t>
      </w:r>
      <w:r w:rsidRPr="00BF7611">
        <w:rPr>
          <w:b w:val="0"/>
          <w:sz w:val="22"/>
          <w:szCs w:val="22"/>
        </w:rPr>
        <w:t xml:space="preserve"> options with recommendations as to </w:t>
      </w:r>
      <w:r w:rsidR="000C180E">
        <w:rPr>
          <w:b w:val="0"/>
          <w:sz w:val="22"/>
          <w:szCs w:val="22"/>
        </w:rPr>
        <w:t xml:space="preserve">a </w:t>
      </w:r>
      <w:r w:rsidRPr="00BF7611">
        <w:rPr>
          <w:b w:val="0"/>
          <w:sz w:val="22"/>
          <w:szCs w:val="22"/>
        </w:rPr>
        <w:t>next phase of the project</w:t>
      </w:r>
      <w:r w:rsidR="000C180E">
        <w:rPr>
          <w:b w:val="0"/>
          <w:sz w:val="22"/>
          <w:szCs w:val="22"/>
        </w:rPr>
        <w:t>, if deemed necessary,</w:t>
      </w:r>
      <w:r w:rsidRPr="00BF7611">
        <w:rPr>
          <w:b w:val="0"/>
          <w:sz w:val="22"/>
          <w:szCs w:val="22"/>
        </w:rPr>
        <w:t xml:space="preserve"> and post project period.</w:t>
      </w:r>
      <w:r w:rsidR="0031516E" w:rsidRPr="00BF7611">
        <w:rPr>
          <w:b w:val="0"/>
          <w:sz w:val="22"/>
          <w:szCs w:val="22"/>
        </w:rPr>
        <w:t xml:space="preserve"> </w:t>
      </w:r>
    </w:p>
    <w:p w:rsidR="00192757" w:rsidRPr="00BF7611" w:rsidRDefault="00192757" w:rsidP="0031516E">
      <w:pPr>
        <w:jc w:val="both"/>
        <w:rPr>
          <w:rFonts w:ascii="Times New Roman" w:hAnsi="Times New Roman"/>
          <w:sz w:val="22"/>
          <w:szCs w:val="22"/>
        </w:rPr>
      </w:pPr>
    </w:p>
    <w:p w:rsidR="005D0E86" w:rsidRPr="00BF7611" w:rsidRDefault="00192757" w:rsidP="005D0E86">
      <w:pPr>
        <w:pStyle w:val="BodyTextIndent"/>
        <w:tabs>
          <w:tab w:val="num" w:pos="720"/>
        </w:tabs>
        <w:ind w:firstLine="0"/>
        <w:jc w:val="both"/>
        <w:rPr>
          <w:b w:val="0"/>
          <w:bCs/>
          <w:i/>
          <w:iCs/>
          <w:sz w:val="22"/>
          <w:szCs w:val="22"/>
          <w:lang w:val="en-GB"/>
        </w:rPr>
      </w:pPr>
      <w:r w:rsidRPr="00BF7611">
        <w:rPr>
          <w:b w:val="0"/>
          <w:color w:val="FFFFFF"/>
          <w:sz w:val="22"/>
          <w:szCs w:val="22"/>
        </w:rPr>
        <w:t xml:space="preserve">3. </w:t>
      </w:r>
    </w:p>
    <w:p w:rsidR="00192757" w:rsidRPr="00BF7611" w:rsidRDefault="005D0E86">
      <w:pPr>
        <w:shd w:val="pct12" w:color="auto" w:fill="333399"/>
        <w:jc w:val="both"/>
        <w:rPr>
          <w:rFonts w:ascii="Times New Roman" w:hAnsi="Times New Roman"/>
          <w:color w:val="FFFFFF"/>
          <w:sz w:val="22"/>
          <w:szCs w:val="22"/>
        </w:rPr>
      </w:pPr>
      <w:r>
        <w:rPr>
          <w:rFonts w:ascii="Times New Roman" w:hAnsi="Times New Roman"/>
          <w:color w:val="FFFFFF"/>
          <w:sz w:val="22"/>
          <w:szCs w:val="22"/>
        </w:rPr>
        <w:t xml:space="preserve"> 3. </w:t>
      </w:r>
      <w:r w:rsidRPr="00BF7611">
        <w:rPr>
          <w:b/>
          <w:sz w:val="22"/>
          <w:szCs w:val="22"/>
        </w:rPr>
        <w:t>ISSUES TO BE STUDIED</w:t>
      </w:r>
    </w:p>
    <w:p w:rsidR="005D0E86" w:rsidRDefault="005D0E86">
      <w:pPr>
        <w:pStyle w:val="BodyTextIndent"/>
        <w:tabs>
          <w:tab w:val="num" w:pos="720"/>
        </w:tabs>
        <w:ind w:firstLine="0"/>
        <w:jc w:val="both"/>
        <w:rPr>
          <w:b w:val="0"/>
          <w:bCs/>
          <w:i/>
          <w:iCs/>
          <w:sz w:val="22"/>
          <w:szCs w:val="22"/>
          <w:lang w:val="en-GB"/>
        </w:rPr>
      </w:pPr>
    </w:p>
    <w:p w:rsidR="000003DB" w:rsidRDefault="000003DB" w:rsidP="000003DB">
      <w:pPr>
        <w:pStyle w:val="BodyTextIndent"/>
        <w:numPr>
          <w:ilvl w:val="0"/>
          <w:numId w:val="23"/>
        </w:numPr>
        <w:jc w:val="both"/>
        <w:rPr>
          <w:i/>
          <w:iCs/>
          <w:sz w:val="22"/>
          <w:szCs w:val="22"/>
          <w:lang w:val="en-GB"/>
        </w:rPr>
      </w:pPr>
      <w:r w:rsidRPr="00BF7611">
        <w:rPr>
          <w:i/>
          <w:iCs/>
          <w:sz w:val="22"/>
          <w:szCs w:val="22"/>
          <w:lang w:val="en-GB"/>
        </w:rPr>
        <w:t xml:space="preserve">Impact </w:t>
      </w:r>
    </w:p>
    <w:p w:rsidR="009023FB" w:rsidRPr="00BF7611" w:rsidRDefault="009023FB" w:rsidP="009023FB">
      <w:pPr>
        <w:pStyle w:val="BodyTextIndent"/>
        <w:ind w:left="450" w:firstLine="0"/>
        <w:jc w:val="both"/>
        <w:rPr>
          <w:i/>
          <w:iCs/>
          <w:sz w:val="22"/>
          <w:szCs w:val="22"/>
          <w:lang w:val="en-GB"/>
        </w:rPr>
      </w:pPr>
    </w:p>
    <w:p w:rsidR="008F2F4C" w:rsidRDefault="00BA3D2F" w:rsidP="000003DB">
      <w:pPr>
        <w:pStyle w:val="BodyTextIndent"/>
        <w:numPr>
          <w:ilvl w:val="0"/>
          <w:numId w:val="18"/>
        </w:numPr>
        <w:tabs>
          <w:tab w:val="left" w:pos="720"/>
        </w:tabs>
        <w:ind w:left="720"/>
        <w:jc w:val="both"/>
        <w:rPr>
          <w:b w:val="0"/>
          <w:bCs/>
          <w:sz w:val="22"/>
          <w:szCs w:val="22"/>
          <w:lang w:val="en-GB"/>
        </w:rPr>
      </w:pPr>
      <w:r>
        <w:rPr>
          <w:b w:val="0"/>
          <w:bCs/>
          <w:sz w:val="22"/>
          <w:szCs w:val="22"/>
          <w:lang w:val="en-GB"/>
        </w:rPr>
        <w:t xml:space="preserve">Assess </w:t>
      </w:r>
      <w:r w:rsidR="000C180E">
        <w:rPr>
          <w:b w:val="0"/>
          <w:bCs/>
          <w:sz w:val="22"/>
          <w:szCs w:val="22"/>
          <w:lang w:val="en-GB"/>
        </w:rPr>
        <w:t xml:space="preserve">overall </w:t>
      </w:r>
      <w:r w:rsidR="000003DB" w:rsidRPr="00BF7611">
        <w:rPr>
          <w:b w:val="0"/>
          <w:bCs/>
          <w:sz w:val="22"/>
          <w:szCs w:val="22"/>
          <w:lang w:val="en-GB"/>
        </w:rPr>
        <w:t>impact of the pro</w:t>
      </w:r>
      <w:r w:rsidR="000C180E">
        <w:rPr>
          <w:b w:val="0"/>
          <w:bCs/>
          <w:sz w:val="22"/>
          <w:szCs w:val="22"/>
          <w:lang w:val="en-GB"/>
        </w:rPr>
        <w:t xml:space="preserve">ject on </w:t>
      </w:r>
      <w:r w:rsidR="008F2F4C">
        <w:rPr>
          <w:b w:val="0"/>
          <w:bCs/>
          <w:sz w:val="22"/>
          <w:szCs w:val="22"/>
          <w:lang w:val="en-GB"/>
        </w:rPr>
        <w:t xml:space="preserve">infrastructure for facilitating the implementation of KYAP at regional and local level (e.g., capacity of </w:t>
      </w:r>
      <w:r w:rsidR="00D82D1B">
        <w:rPr>
          <w:b w:val="0"/>
          <w:bCs/>
          <w:sz w:val="22"/>
          <w:szCs w:val="22"/>
          <w:lang w:val="en-GB"/>
        </w:rPr>
        <w:t xml:space="preserve">regional and </w:t>
      </w:r>
      <w:r w:rsidR="008F2F4C">
        <w:rPr>
          <w:b w:val="0"/>
          <w:bCs/>
          <w:sz w:val="22"/>
          <w:szCs w:val="22"/>
          <w:lang w:val="en-GB"/>
        </w:rPr>
        <w:t xml:space="preserve">municipal </w:t>
      </w:r>
      <w:r w:rsidR="00D82D1B">
        <w:rPr>
          <w:b w:val="0"/>
          <w:bCs/>
          <w:sz w:val="22"/>
          <w:szCs w:val="22"/>
          <w:lang w:val="en-GB"/>
        </w:rPr>
        <w:t>DoY</w:t>
      </w:r>
      <w:r w:rsidR="008F2F4C">
        <w:rPr>
          <w:b w:val="0"/>
          <w:bCs/>
          <w:sz w:val="22"/>
          <w:szCs w:val="22"/>
          <w:lang w:val="en-GB"/>
        </w:rPr>
        <w:t>, youth-involving NGOs/CBOs)</w:t>
      </w:r>
    </w:p>
    <w:p w:rsidR="008F2F4C" w:rsidRDefault="008F2F4C" w:rsidP="000003DB">
      <w:pPr>
        <w:pStyle w:val="BodyTextIndent"/>
        <w:numPr>
          <w:ilvl w:val="0"/>
          <w:numId w:val="18"/>
        </w:numPr>
        <w:tabs>
          <w:tab w:val="left" w:pos="720"/>
        </w:tabs>
        <w:ind w:left="720"/>
        <w:jc w:val="both"/>
        <w:rPr>
          <w:b w:val="0"/>
          <w:bCs/>
          <w:sz w:val="22"/>
          <w:szCs w:val="22"/>
          <w:lang w:val="en-GB"/>
        </w:rPr>
      </w:pPr>
      <w:r>
        <w:rPr>
          <w:b w:val="0"/>
          <w:bCs/>
          <w:sz w:val="22"/>
          <w:szCs w:val="22"/>
          <w:lang w:val="en-GB"/>
        </w:rPr>
        <w:t>Assess overall impact of the project on linkages and networking among municipal Youth Offices, youth CSOs and CBOs</w:t>
      </w:r>
    </w:p>
    <w:p w:rsidR="008F2F4C" w:rsidRDefault="008F2F4C" w:rsidP="000003DB">
      <w:pPr>
        <w:pStyle w:val="BodyTextIndent"/>
        <w:numPr>
          <w:ilvl w:val="0"/>
          <w:numId w:val="18"/>
        </w:numPr>
        <w:tabs>
          <w:tab w:val="left" w:pos="720"/>
        </w:tabs>
        <w:ind w:left="720"/>
        <w:jc w:val="both"/>
        <w:rPr>
          <w:b w:val="0"/>
          <w:bCs/>
          <w:sz w:val="22"/>
          <w:szCs w:val="22"/>
          <w:lang w:val="en-GB"/>
        </w:rPr>
      </w:pPr>
      <w:r>
        <w:rPr>
          <w:b w:val="0"/>
          <w:bCs/>
          <w:sz w:val="22"/>
          <w:szCs w:val="22"/>
          <w:lang w:val="en-GB"/>
        </w:rPr>
        <w:t>Assess overall impact of the project on the awareness at regional and local levels on social inclusion of youth and youth mobilisation.</w:t>
      </w:r>
    </w:p>
    <w:p w:rsidR="004C239A" w:rsidRPr="00BF7611" w:rsidRDefault="004C239A" w:rsidP="009023FB">
      <w:pPr>
        <w:pStyle w:val="BodyTextIndent"/>
        <w:ind w:firstLine="0"/>
        <w:jc w:val="both"/>
        <w:rPr>
          <w:b w:val="0"/>
          <w:bCs/>
          <w:sz w:val="22"/>
          <w:szCs w:val="22"/>
          <w:lang w:val="en-GB"/>
        </w:rPr>
      </w:pPr>
    </w:p>
    <w:p w:rsidR="004C239A" w:rsidRDefault="00D71EDF" w:rsidP="00D71EDF">
      <w:pPr>
        <w:pStyle w:val="BodyTextIndent"/>
        <w:jc w:val="both"/>
        <w:rPr>
          <w:i/>
          <w:iCs/>
          <w:sz w:val="22"/>
          <w:szCs w:val="22"/>
          <w:lang w:val="en-GB"/>
        </w:rPr>
      </w:pPr>
      <w:r>
        <w:rPr>
          <w:i/>
          <w:iCs/>
          <w:sz w:val="22"/>
          <w:szCs w:val="22"/>
          <w:lang w:val="en-GB"/>
        </w:rPr>
        <w:t>b)</w:t>
      </w:r>
      <w:r w:rsidR="004C239A" w:rsidRPr="00BF7611">
        <w:rPr>
          <w:i/>
          <w:iCs/>
          <w:sz w:val="22"/>
          <w:szCs w:val="22"/>
          <w:lang w:val="en-GB"/>
        </w:rPr>
        <w:t xml:space="preserve"> </w:t>
      </w:r>
      <w:r w:rsidR="000003DB" w:rsidRPr="00BF7611">
        <w:rPr>
          <w:i/>
          <w:iCs/>
          <w:sz w:val="22"/>
          <w:szCs w:val="22"/>
          <w:lang w:val="en-GB"/>
        </w:rPr>
        <w:t>Relevance</w:t>
      </w:r>
      <w:r w:rsidR="004C239A" w:rsidRPr="00BF7611">
        <w:rPr>
          <w:i/>
          <w:iCs/>
          <w:sz w:val="22"/>
          <w:szCs w:val="22"/>
          <w:lang w:val="en-GB"/>
        </w:rPr>
        <w:t xml:space="preserve"> </w:t>
      </w:r>
    </w:p>
    <w:p w:rsidR="009023FB" w:rsidRPr="00BF7611" w:rsidRDefault="009023FB" w:rsidP="009023FB">
      <w:pPr>
        <w:pStyle w:val="BodyTextIndent"/>
        <w:ind w:firstLine="0"/>
        <w:jc w:val="both"/>
        <w:rPr>
          <w:i/>
          <w:iCs/>
          <w:sz w:val="22"/>
          <w:szCs w:val="22"/>
          <w:lang w:val="en-GB"/>
        </w:rPr>
      </w:pPr>
    </w:p>
    <w:p w:rsidR="000003DB" w:rsidRPr="00BF7611" w:rsidRDefault="00BA3D2F" w:rsidP="000003DB">
      <w:pPr>
        <w:pStyle w:val="BodyTextIndent"/>
        <w:numPr>
          <w:ilvl w:val="0"/>
          <w:numId w:val="7"/>
        </w:numPr>
        <w:jc w:val="both"/>
        <w:rPr>
          <w:b w:val="0"/>
          <w:bCs/>
          <w:sz w:val="22"/>
          <w:szCs w:val="22"/>
          <w:lang w:val="en-GB"/>
        </w:rPr>
      </w:pPr>
      <w:r>
        <w:rPr>
          <w:b w:val="0"/>
          <w:bCs/>
          <w:sz w:val="22"/>
          <w:szCs w:val="22"/>
          <w:lang w:val="en-GB"/>
        </w:rPr>
        <w:t>Review</w:t>
      </w:r>
      <w:r w:rsidR="000003DB" w:rsidRPr="00BF7611">
        <w:rPr>
          <w:b w:val="0"/>
          <w:bCs/>
          <w:sz w:val="22"/>
          <w:szCs w:val="22"/>
          <w:lang w:val="en-GB"/>
        </w:rPr>
        <w:t xml:space="preserve"> </w:t>
      </w:r>
      <w:r>
        <w:rPr>
          <w:b w:val="0"/>
          <w:bCs/>
          <w:sz w:val="22"/>
          <w:szCs w:val="22"/>
          <w:lang w:val="en-GB"/>
        </w:rPr>
        <w:t>Project</w:t>
      </w:r>
      <w:r w:rsidR="000003DB" w:rsidRPr="00BF7611">
        <w:rPr>
          <w:b w:val="0"/>
          <w:bCs/>
          <w:sz w:val="22"/>
          <w:szCs w:val="22"/>
          <w:lang w:val="en-GB"/>
        </w:rPr>
        <w:t xml:space="preserve"> </w:t>
      </w:r>
      <w:r w:rsidR="004C239A" w:rsidRPr="00BF7611">
        <w:rPr>
          <w:b w:val="0"/>
          <w:bCs/>
          <w:sz w:val="22"/>
          <w:szCs w:val="22"/>
          <w:lang w:val="en-GB"/>
        </w:rPr>
        <w:t xml:space="preserve">design with </w:t>
      </w:r>
      <w:r w:rsidR="00D82D1B">
        <w:rPr>
          <w:b w:val="0"/>
          <w:bCs/>
          <w:sz w:val="22"/>
          <w:szCs w:val="22"/>
          <w:lang w:val="en-GB"/>
        </w:rPr>
        <w:t>current youth situation in Kosovo</w:t>
      </w:r>
      <w:r>
        <w:rPr>
          <w:b w:val="0"/>
          <w:bCs/>
          <w:sz w:val="22"/>
          <w:szCs w:val="22"/>
          <w:lang w:val="en-GB"/>
        </w:rPr>
        <w:t>,</w:t>
      </w:r>
    </w:p>
    <w:p w:rsidR="000003DB" w:rsidRPr="00BF7611" w:rsidRDefault="008F2F4C" w:rsidP="00BA3D2F">
      <w:pPr>
        <w:pStyle w:val="BodyTextIndent"/>
        <w:numPr>
          <w:ilvl w:val="0"/>
          <w:numId w:val="7"/>
        </w:numPr>
        <w:ind w:left="374" w:firstLine="0"/>
        <w:jc w:val="both"/>
        <w:rPr>
          <w:b w:val="0"/>
          <w:bCs/>
          <w:sz w:val="22"/>
          <w:szCs w:val="22"/>
          <w:lang w:val="en-GB"/>
        </w:rPr>
      </w:pPr>
      <w:r>
        <w:rPr>
          <w:b w:val="0"/>
          <w:bCs/>
          <w:sz w:val="22"/>
          <w:szCs w:val="22"/>
          <w:lang w:val="en-GB"/>
        </w:rPr>
        <w:t xml:space="preserve">Check relevance of the activities to the KYAP and MCYS strategies </w:t>
      </w:r>
      <w:r w:rsidR="000003DB" w:rsidRPr="00BF7611">
        <w:rPr>
          <w:b w:val="0"/>
          <w:bCs/>
          <w:sz w:val="22"/>
          <w:szCs w:val="22"/>
          <w:lang w:val="en-GB"/>
        </w:rPr>
        <w:t xml:space="preserve">on </w:t>
      </w:r>
      <w:r w:rsidR="00D82D1B">
        <w:rPr>
          <w:b w:val="0"/>
          <w:bCs/>
          <w:sz w:val="22"/>
          <w:szCs w:val="22"/>
          <w:lang w:val="en-GB"/>
        </w:rPr>
        <w:t>youth empowerment and participation</w:t>
      </w:r>
      <w:r w:rsidR="000003DB" w:rsidRPr="00BF7611">
        <w:rPr>
          <w:b w:val="0"/>
          <w:bCs/>
          <w:sz w:val="22"/>
          <w:szCs w:val="22"/>
          <w:lang w:val="en-GB"/>
        </w:rPr>
        <w:t>.</w:t>
      </w:r>
    </w:p>
    <w:p w:rsidR="004C239A" w:rsidRPr="00BF7611" w:rsidRDefault="00BA3D2F" w:rsidP="004C239A">
      <w:pPr>
        <w:pStyle w:val="BodyTextIndent"/>
        <w:numPr>
          <w:ilvl w:val="0"/>
          <w:numId w:val="7"/>
        </w:numPr>
        <w:jc w:val="both"/>
        <w:rPr>
          <w:b w:val="0"/>
          <w:bCs/>
          <w:sz w:val="22"/>
          <w:szCs w:val="22"/>
          <w:lang w:val="en-GB"/>
        </w:rPr>
      </w:pPr>
      <w:r>
        <w:rPr>
          <w:b w:val="0"/>
          <w:bCs/>
          <w:sz w:val="22"/>
          <w:szCs w:val="22"/>
          <w:lang w:val="en-GB"/>
        </w:rPr>
        <w:t>Review whether the project</w:t>
      </w:r>
      <w:r w:rsidR="004C239A" w:rsidRPr="00BF7611">
        <w:rPr>
          <w:b w:val="0"/>
          <w:bCs/>
          <w:sz w:val="22"/>
          <w:szCs w:val="22"/>
          <w:lang w:val="en-GB"/>
        </w:rPr>
        <w:t xml:space="preserve"> concept has influenced </w:t>
      </w:r>
      <w:r w:rsidR="00D82D1B">
        <w:rPr>
          <w:b w:val="0"/>
          <w:bCs/>
          <w:sz w:val="22"/>
          <w:szCs w:val="22"/>
          <w:lang w:val="en-GB"/>
        </w:rPr>
        <w:t>municipal</w:t>
      </w:r>
      <w:r w:rsidR="004C239A" w:rsidRPr="00BF7611">
        <w:rPr>
          <w:b w:val="0"/>
          <w:bCs/>
          <w:sz w:val="22"/>
          <w:szCs w:val="22"/>
          <w:lang w:val="en-GB"/>
        </w:rPr>
        <w:t xml:space="preserve"> level policy making;</w:t>
      </w:r>
    </w:p>
    <w:p w:rsidR="000003DB" w:rsidRPr="00BF7611" w:rsidRDefault="00BA3D2F" w:rsidP="000003DB">
      <w:pPr>
        <w:pStyle w:val="BodyTextIndent"/>
        <w:numPr>
          <w:ilvl w:val="0"/>
          <w:numId w:val="7"/>
        </w:numPr>
        <w:jc w:val="both"/>
        <w:rPr>
          <w:b w:val="0"/>
          <w:bCs/>
          <w:sz w:val="22"/>
          <w:szCs w:val="22"/>
          <w:lang w:val="en-GB"/>
        </w:rPr>
      </w:pPr>
      <w:r>
        <w:rPr>
          <w:b w:val="0"/>
          <w:bCs/>
          <w:sz w:val="22"/>
          <w:szCs w:val="22"/>
          <w:lang w:val="en-GB"/>
        </w:rPr>
        <w:t>C</w:t>
      </w:r>
      <w:r w:rsidR="000003DB" w:rsidRPr="00BF7611">
        <w:rPr>
          <w:b w:val="0"/>
          <w:bCs/>
          <w:sz w:val="22"/>
          <w:szCs w:val="22"/>
          <w:lang w:val="en-GB"/>
        </w:rPr>
        <w:t xml:space="preserve">ritically appraise the cooperation; coordination and efficiencies achieved through the close cooperation with </w:t>
      </w:r>
      <w:r w:rsidR="00D82D1B">
        <w:rPr>
          <w:b w:val="0"/>
          <w:bCs/>
          <w:sz w:val="22"/>
          <w:szCs w:val="22"/>
          <w:lang w:val="en-GB"/>
        </w:rPr>
        <w:t>regional and municipal DoY</w:t>
      </w:r>
      <w:r w:rsidR="000003DB" w:rsidRPr="00BF7611">
        <w:rPr>
          <w:b w:val="0"/>
          <w:bCs/>
          <w:sz w:val="22"/>
          <w:szCs w:val="22"/>
          <w:lang w:val="en-GB"/>
        </w:rPr>
        <w:t>.</w:t>
      </w:r>
    </w:p>
    <w:p w:rsidR="000003DB" w:rsidRPr="00BF7611" w:rsidRDefault="000003DB" w:rsidP="004C239A">
      <w:pPr>
        <w:pStyle w:val="BodyTextIndent"/>
        <w:numPr>
          <w:ilvl w:val="0"/>
          <w:numId w:val="7"/>
        </w:numPr>
        <w:jc w:val="both"/>
        <w:rPr>
          <w:b w:val="0"/>
          <w:bCs/>
          <w:sz w:val="22"/>
          <w:szCs w:val="22"/>
          <w:lang w:val="en-GB"/>
        </w:rPr>
      </w:pPr>
      <w:r w:rsidRPr="00BF7611">
        <w:rPr>
          <w:b w:val="0"/>
          <w:bCs/>
          <w:sz w:val="22"/>
          <w:szCs w:val="22"/>
          <w:lang w:val="en-GB"/>
        </w:rPr>
        <w:t xml:space="preserve">Take into account the opinion of the agents concerned by the </w:t>
      </w:r>
      <w:r w:rsidR="00D82D1B">
        <w:rPr>
          <w:b w:val="0"/>
          <w:bCs/>
          <w:sz w:val="22"/>
          <w:szCs w:val="22"/>
          <w:lang w:val="en-GB"/>
        </w:rPr>
        <w:t>project, e.g.</w:t>
      </w:r>
      <w:r w:rsidR="009023FB">
        <w:rPr>
          <w:b w:val="0"/>
          <w:bCs/>
          <w:sz w:val="22"/>
          <w:szCs w:val="22"/>
          <w:lang w:val="en-GB"/>
        </w:rPr>
        <w:t xml:space="preserve">, </w:t>
      </w:r>
      <w:r w:rsidR="009023FB" w:rsidRPr="00BF7611">
        <w:rPr>
          <w:b w:val="0"/>
          <w:bCs/>
          <w:sz w:val="22"/>
          <w:szCs w:val="22"/>
          <w:lang w:val="en-GB"/>
        </w:rPr>
        <w:t>regional</w:t>
      </w:r>
      <w:r w:rsidR="00D82D1B">
        <w:rPr>
          <w:b w:val="0"/>
          <w:bCs/>
          <w:sz w:val="22"/>
          <w:szCs w:val="22"/>
          <w:lang w:val="en-GB"/>
        </w:rPr>
        <w:t xml:space="preserve"> and mu</w:t>
      </w:r>
      <w:r w:rsidRPr="00BF7611">
        <w:rPr>
          <w:b w:val="0"/>
          <w:bCs/>
          <w:sz w:val="22"/>
          <w:szCs w:val="22"/>
          <w:lang w:val="en-GB"/>
        </w:rPr>
        <w:t xml:space="preserve">nicipal </w:t>
      </w:r>
      <w:r w:rsidR="00D82D1B">
        <w:rPr>
          <w:b w:val="0"/>
          <w:bCs/>
          <w:sz w:val="22"/>
          <w:szCs w:val="22"/>
          <w:lang w:val="en-GB"/>
        </w:rPr>
        <w:t>DoY and MCYS, local youth-involving NGOs/CBOs, and the youth.</w:t>
      </w:r>
    </w:p>
    <w:p w:rsidR="00C13985" w:rsidRPr="00BF7611" w:rsidRDefault="00C13985" w:rsidP="00C13985">
      <w:pPr>
        <w:pStyle w:val="BodyTextIndent"/>
        <w:ind w:left="450" w:firstLine="0"/>
        <w:jc w:val="both"/>
        <w:rPr>
          <w:bCs/>
          <w:sz w:val="22"/>
          <w:szCs w:val="22"/>
          <w:lang w:val="en-GB"/>
        </w:rPr>
      </w:pPr>
    </w:p>
    <w:p w:rsidR="000003DB" w:rsidRPr="00BF7611" w:rsidRDefault="00BA3D2F" w:rsidP="00BA3D2F">
      <w:pPr>
        <w:pStyle w:val="BodyTextIndent"/>
        <w:ind w:left="360" w:firstLine="0"/>
        <w:jc w:val="both"/>
        <w:rPr>
          <w:b w:val="0"/>
          <w:bCs/>
          <w:sz w:val="22"/>
          <w:szCs w:val="22"/>
          <w:lang w:val="en-GB"/>
        </w:rPr>
      </w:pPr>
      <w:r>
        <w:rPr>
          <w:b w:val="0"/>
          <w:bCs/>
          <w:sz w:val="22"/>
          <w:szCs w:val="22"/>
          <w:lang w:val="en-GB"/>
        </w:rPr>
        <w:t xml:space="preserve">The evaluator </w:t>
      </w:r>
      <w:r w:rsidR="00D82D1B">
        <w:rPr>
          <w:b w:val="0"/>
          <w:bCs/>
          <w:sz w:val="22"/>
          <w:szCs w:val="22"/>
          <w:lang w:val="en-GB"/>
        </w:rPr>
        <w:t xml:space="preserve">is required to </w:t>
      </w:r>
      <w:r>
        <w:rPr>
          <w:b w:val="0"/>
          <w:bCs/>
          <w:sz w:val="22"/>
          <w:szCs w:val="22"/>
          <w:lang w:val="en-GB"/>
        </w:rPr>
        <w:t xml:space="preserve">make </w:t>
      </w:r>
      <w:r w:rsidR="00D82D1B">
        <w:rPr>
          <w:b w:val="0"/>
          <w:bCs/>
          <w:sz w:val="22"/>
          <w:szCs w:val="22"/>
          <w:lang w:val="en-GB"/>
        </w:rPr>
        <w:t xml:space="preserve">a </w:t>
      </w:r>
      <w:r>
        <w:rPr>
          <w:b w:val="0"/>
          <w:bCs/>
          <w:sz w:val="22"/>
          <w:szCs w:val="22"/>
          <w:lang w:val="en-GB"/>
        </w:rPr>
        <w:t xml:space="preserve">set of recommendations on </w:t>
      </w:r>
      <w:r w:rsidR="000003DB" w:rsidRPr="00BF7611">
        <w:rPr>
          <w:b w:val="0"/>
          <w:bCs/>
          <w:sz w:val="22"/>
          <w:szCs w:val="22"/>
          <w:lang w:val="en-GB"/>
        </w:rPr>
        <w:t>how impact can be enhanced in future;</w:t>
      </w:r>
    </w:p>
    <w:p w:rsidR="00E63904" w:rsidRDefault="00E63904" w:rsidP="009023FB">
      <w:pPr>
        <w:pStyle w:val="BodyTextIndent"/>
        <w:tabs>
          <w:tab w:val="num" w:pos="720"/>
        </w:tabs>
        <w:ind w:firstLine="0"/>
        <w:jc w:val="both"/>
        <w:rPr>
          <w:b w:val="0"/>
          <w:bCs/>
          <w:sz w:val="22"/>
          <w:szCs w:val="22"/>
          <w:lang w:val="en-GB"/>
        </w:rPr>
      </w:pPr>
    </w:p>
    <w:p w:rsidR="00E63904" w:rsidRPr="00BF7611" w:rsidRDefault="00E63904">
      <w:pPr>
        <w:pStyle w:val="BodyTextIndent"/>
        <w:tabs>
          <w:tab w:val="num" w:pos="720"/>
        </w:tabs>
        <w:jc w:val="both"/>
        <w:rPr>
          <w:b w:val="0"/>
          <w:bCs/>
          <w:sz w:val="22"/>
          <w:szCs w:val="22"/>
          <w:lang w:val="en-GB"/>
        </w:rPr>
      </w:pPr>
    </w:p>
    <w:p w:rsidR="00192757" w:rsidRPr="00BF7611" w:rsidRDefault="00C13985" w:rsidP="00C13985">
      <w:pPr>
        <w:shd w:val="pct12" w:color="auto" w:fill="333399"/>
        <w:jc w:val="both"/>
        <w:rPr>
          <w:rFonts w:ascii="Times New Roman" w:hAnsi="Times New Roman"/>
          <w:bCs/>
          <w:i/>
          <w:iCs/>
          <w:sz w:val="22"/>
          <w:szCs w:val="22"/>
        </w:rPr>
      </w:pPr>
      <w:r w:rsidRPr="00BF7611">
        <w:rPr>
          <w:rFonts w:ascii="Times New Roman" w:hAnsi="Times New Roman"/>
          <w:b/>
          <w:color w:val="FFFFFF"/>
          <w:sz w:val="22"/>
          <w:szCs w:val="22"/>
        </w:rPr>
        <w:t xml:space="preserve">5. </w:t>
      </w:r>
      <w:r w:rsidR="005307F2" w:rsidRPr="005307F2">
        <w:rPr>
          <w:rFonts w:ascii="Times New Roman" w:hAnsi="Times New Roman"/>
          <w:b/>
          <w:bCs/>
          <w:iCs/>
          <w:sz w:val="22"/>
          <w:szCs w:val="22"/>
        </w:rPr>
        <w:t>METHODOLOGY</w:t>
      </w:r>
    </w:p>
    <w:p w:rsidR="00192757" w:rsidRPr="00BF7611" w:rsidRDefault="00192757">
      <w:pPr>
        <w:pStyle w:val="BodyTextIndent"/>
        <w:tabs>
          <w:tab w:val="num" w:pos="720"/>
        </w:tabs>
        <w:jc w:val="both"/>
        <w:rPr>
          <w:b w:val="0"/>
          <w:bCs/>
          <w:sz w:val="22"/>
          <w:szCs w:val="22"/>
          <w:lang w:val="en-GB"/>
        </w:rPr>
      </w:pPr>
    </w:p>
    <w:p w:rsidR="00C13985" w:rsidRPr="00BF7611" w:rsidRDefault="00C13985" w:rsidP="00C13985">
      <w:pPr>
        <w:rPr>
          <w:rFonts w:ascii="Times New Roman" w:hAnsi="Times New Roman"/>
          <w:b/>
          <w:bCs/>
          <w:sz w:val="22"/>
          <w:szCs w:val="22"/>
        </w:rPr>
      </w:pPr>
      <w:r w:rsidRPr="00BF7611">
        <w:rPr>
          <w:rFonts w:ascii="Times New Roman" w:hAnsi="Times New Roman"/>
          <w:b/>
          <w:bCs/>
          <w:sz w:val="22"/>
          <w:szCs w:val="22"/>
        </w:rPr>
        <w:t xml:space="preserve">a. </w:t>
      </w:r>
      <w:r w:rsidR="00F057A0">
        <w:rPr>
          <w:rFonts w:ascii="Times New Roman" w:hAnsi="Times New Roman"/>
          <w:b/>
          <w:bCs/>
          <w:sz w:val="22"/>
          <w:szCs w:val="22"/>
        </w:rPr>
        <w:t xml:space="preserve">         </w:t>
      </w:r>
      <w:r w:rsidRPr="00BF7611">
        <w:rPr>
          <w:rFonts w:ascii="Times New Roman" w:hAnsi="Times New Roman"/>
          <w:b/>
          <w:bCs/>
          <w:sz w:val="22"/>
          <w:szCs w:val="22"/>
        </w:rPr>
        <w:t>Desk Phase</w:t>
      </w:r>
    </w:p>
    <w:p w:rsidR="00C13985" w:rsidRPr="00BF7611" w:rsidRDefault="00C13985" w:rsidP="00C13985">
      <w:pPr>
        <w:pStyle w:val="BodyText3"/>
        <w:tabs>
          <w:tab w:val="clear" w:pos="0"/>
        </w:tabs>
        <w:spacing w:before="0"/>
        <w:rPr>
          <w:rFonts w:ascii="Times New Roman" w:hAnsi="Times New Roman"/>
          <w:szCs w:val="22"/>
          <w:lang w:val="en-GB"/>
        </w:rPr>
      </w:pPr>
      <w:r w:rsidRPr="00BF7611">
        <w:rPr>
          <w:rFonts w:ascii="Times New Roman" w:hAnsi="Times New Roman"/>
          <w:szCs w:val="22"/>
          <w:lang w:val="en-GB"/>
        </w:rPr>
        <w:t>UNDP</w:t>
      </w:r>
      <w:r w:rsidR="00484853">
        <w:rPr>
          <w:rFonts w:ascii="Times New Roman" w:hAnsi="Times New Roman"/>
          <w:szCs w:val="22"/>
          <w:lang w:val="en-GB"/>
        </w:rPr>
        <w:t>/UNV</w:t>
      </w:r>
      <w:r w:rsidRPr="00BF7611">
        <w:rPr>
          <w:rFonts w:ascii="Times New Roman" w:hAnsi="Times New Roman"/>
          <w:szCs w:val="22"/>
          <w:lang w:val="en-GB"/>
        </w:rPr>
        <w:t xml:space="preserve"> will provide electronically the expert with a maximum number of relevant documents. The expert will study the documents as a preparation for this assignment.</w:t>
      </w:r>
    </w:p>
    <w:p w:rsidR="00C13985" w:rsidRPr="00BF7611" w:rsidRDefault="00C13985" w:rsidP="00C13985">
      <w:pPr>
        <w:rPr>
          <w:rFonts w:ascii="Times New Roman" w:hAnsi="Times New Roman"/>
          <w:b/>
          <w:bCs/>
          <w:sz w:val="22"/>
          <w:szCs w:val="22"/>
        </w:rPr>
      </w:pPr>
    </w:p>
    <w:p w:rsidR="00C13985" w:rsidRPr="00BF7611" w:rsidRDefault="00D71EDF" w:rsidP="00C13985">
      <w:pPr>
        <w:rPr>
          <w:rFonts w:ascii="Times New Roman" w:hAnsi="Times New Roman"/>
          <w:b/>
          <w:bCs/>
          <w:color w:val="FF0000"/>
          <w:sz w:val="22"/>
          <w:szCs w:val="22"/>
        </w:rPr>
      </w:pPr>
      <w:r>
        <w:rPr>
          <w:rFonts w:ascii="Times New Roman" w:hAnsi="Times New Roman"/>
          <w:b/>
          <w:bCs/>
          <w:sz w:val="22"/>
          <w:szCs w:val="22"/>
        </w:rPr>
        <w:t>b</w:t>
      </w:r>
      <w:r w:rsidR="00C13985" w:rsidRPr="00BF7611">
        <w:rPr>
          <w:rFonts w:ascii="Times New Roman" w:hAnsi="Times New Roman"/>
          <w:b/>
          <w:bCs/>
          <w:sz w:val="22"/>
          <w:szCs w:val="22"/>
        </w:rPr>
        <w:t xml:space="preserve">. </w:t>
      </w:r>
      <w:r w:rsidR="00C13985" w:rsidRPr="00BF7611">
        <w:rPr>
          <w:rFonts w:ascii="Times New Roman" w:hAnsi="Times New Roman"/>
          <w:b/>
          <w:bCs/>
          <w:sz w:val="22"/>
          <w:szCs w:val="22"/>
        </w:rPr>
        <w:tab/>
        <w:t xml:space="preserve">Field visits </w:t>
      </w:r>
    </w:p>
    <w:p w:rsidR="00192757" w:rsidRPr="00BF7611" w:rsidRDefault="0082699A">
      <w:pPr>
        <w:pStyle w:val="BodyTextIndent"/>
        <w:tabs>
          <w:tab w:val="num" w:pos="720"/>
        </w:tabs>
        <w:ind w:firstLine="0"/>
        <w:jc w:val="both"/>
        <w:rPr>
          <w:b w:val="0"/>
          <w:bCs/>
          <w:sz w:val="22"/>
          <w:szCs w:val="22"/>
          <w:lang w:val="en-GB"/>
        </w:rPr>
      </w:pPr>
      <w:r w:rsidRPr="00BF7611">
        <w:rPr>
          <w:b w:val="0"/>
          <w:bCs/>
          <w:sz w:val="22"/>
          <w:szCs w:val="22"/>
          <w:lang w:val="en-GB"/>
        </w:rPr>
        <w:t>S</w:t>
      </w:r>
      <w:r w:rsidR="00192757" w:rsidRPr="00BF7611">
        <w:rPr>
          <w:b w:val="0"/>
          <w:bCs/>
          <w:sz w:val="22"/>
          <w:szCs w:val="22"/>
          <w:lang w:val="en-GB"/>
        </w:rPr>
        <w:t xml:space="preserve">ite visit </w:t>
      </w:r>
      <w:r w:rsidR="00CF66BA">
        <w:rPr>
          <w:b w:val="0"/>
          <w:bCs/>
          <w:sz w:val="22"/>
          <w:szCs w:val="22"/>
          <w:lang w:val="en-GB"/>
        </w:rPr>
        <w:t xml:space="preserve">will be organized </w:t>
      </w:r>
      <w:r w:rsidR="00192757" w:rsidRPr="00BF7611">
        <w:rPr>
          <w:b w:val="0"/>
          <w:bCs/>
          <w:sz w:val="22"/>
          <w:szCs w:val="22"/>
          <w:lang w:val="en-GB"/>
        </w:rPr>
        <w:t xml:space="preserve">to </w:t>
      </w:r>
      <w:r w:rsidR="004221B4" w:rsidRPr="00BF7611">
        <w:rPr>
          <w:b w:val="0"/>
          <w:bCs/>
          <w:sz w:val="22"/>
          <w:szCs w:val="22"/>
          <w:lang w:val="en-GB"/>
        </w:rPr>
        <w:t>project location</w:t>
      </w:r>
      <w:r w:rsidR="00484853">
        <w:rPr>
          <w:b w:val="0"/>
          <w:bCs/>
          <w:sz w:val="22"/>
          <w:szCs w:val="22"/>
          <w:lang w:val="en-GB"/>
        </w:rPr>
        <w:t>s</w:t>
      </w:r>
      <w:r w:rsidR="00192757" w:rsidRPr="00BF7611">
        <w:rPr>
          <w:b w:val="0"/>
          <w:bCs/>
          <w:sz w:val="22"/>
          <w:szCs w:val="22"/>
          <w:lang w:val="en-GB"/>
        </w:rPr>
        <w:t xml:space="preserve"> with interviews (individual and group) to develop further intelligence on project operations, management, decision-making and implementation arrangements</w:t>
      </w:r>
      <w:r w:rsidR="00CF66BA">
        <w:rPr>
          <w:b w:val="0"/>
          <w:bCs/>
          <w:sz w:val="22"/>
          <w:szCs w:val="22"/>
          <w:lang w:val="en-GB"/>
        </w:rPr>
        <w:t xml:space="preserve"> in order to identify relevance of the project</w:t>
      </w:r>
      <w:r w:rsidR="00192757" w:rsidRPr="00BF7611">
        <w:rPr>
          <w:b w:val="0"/>
          <w:bCs/>
          <w:sz w:val="22"/>
          <w:szCs w:val="22"/>
          <w:lang w:val="en-GB"/>
        </w:rPr>
        <w:t>. Field visits will additionally include interviews</w:t>
      </w:r>
      <w:r w:rsidR="0080623D" w:rsidRPr="00BF7611">
        <w:rPr>
          <w:b w:val="0"/>
          <w:bCs/>
          <w:sz w:val="22"/>
          <w:szCs w:val="22"/>
          <w:lang w:val="en-GB"/>
        </w:rPr>
        <w:t xml:space="preserve"> with </w:t>
      </w:r>
      <w:r w:rsidR="00484853">
        <w:rPr>
          <w:b w:val="0"/>
          <w:bCs/>
          <w:sz w:val="22"/>
          <w:szCs w:val="22"/>
          <w:lang w:val="en-GB"/>
        </w:rPr>
        <w:t xml:space="preserve">Department of Youth in the </w:t>
      </w:r>
      <w:r w:rsidR="0080623D" w:rsidRPr="00BF7611">
        <w:rPr>
          <w:b w:val="0"/>
          <w:bCs/>
          <w:sz w:val="22"/>
          <w:szCs w:val="22"/>
          <w:lang w:val="en-GB"/>
        </w:rPr>
        <w:t xml:space="preserve">Ministry of </w:t>
      </w:r>
      <w:r w:rsidR="00484853">
        <w:rPr>
          <w:b w:val="0"/>
          <w:bCs/>
          <w:sz w:val="22"/>
          <w:szCs w:val="22"/>
          <w:lang w:val="en-GB"/>
        </w:rPr>
        <w:t>Culture, Youth and Sports officials</w:t>
      </w:r>
      <w:r w:rsidR="00E63904">
        <w:rPr>
          <w:b w:val="0"/>
          <w:bCs/>
          <w:sz w:val="22"/>
          <w:szCs w:val="22"/>
          <w:lang w:val="en-GB"/>
        </w:rPr>
        <w:t xml:space="preserve"> and implemented projects youth groups around targeted municipalities</w:t>
      </w:r>
      <w:r w:rsidR="00484853">
        <w:rPr>
          <w:b w:val="0"/>
          <w:bCs/>
          <w:sz w:val="22"/>
          <w:szCs w:val="22"/>
          <w:lang w:val="en-GB"/>
        </w:rPr>
        <w:t xml:space="preserve">.  </w:t>
      </w:r>
      <w:r w:rsidR="004221B4" w:rsidRPr="00BF7611">
        <w:rPr>
          <w:b w:val="0"/>
          <w:bCs/>
          <w:sz w:val="22"/>
          <w:szCs w:val="22"/>
          <w:lang w:val="en-GB"/>
        </w:rPr>
        <w:t xml:space="preserve"> </w:t>
      </w:r>
      <w:r w:rsidR="00484853">
        <w:rPr>
          <w:b w:val="0"/>
          <w:bCs/>
          <w:sz w:val="22"/>
          <w:szCs w:val="22"/>
          <w:lang w:val="en-GB"/>
        </w:rPr>
        <w:t>UNDP/UNV</w:t>
      </w:r>
      <w:r w:rsidR="004221B4" w:rsidRPr="00BF7611">
        <w:rPr>
          <w:b w:val="0"/>
          <w:bCs/>
          <w:sz w:val="22"/>
          <w:szCs w:val="22"/>
          <w:lang w:val="en-GB"/>
        </w:rPr>
        <w:t xml:space="preserve"> Staff </w:t>
      </w:r>
      <w:r w:rsidR="00192757" w:rsidRPr="00BF7611">
        <w:rPr>
          <w:b w:val="0"/>
          <w:bCs/>
          <w:sz w:val="22"/>
          <w:szCs w:val="22"/>
          <w:lang w:val="en-GB"/>
        </w:rPr>
        <w:t xml:space="preserve">will assist in the </w:t>
      </w:r>
      <w:r w:rsidR="00484853">
        <w:rPr>
          <w:b w:val="0"/>
          <w:bCs/>
          <w:sz w:val="22"/>
          <w:szCs w:val="22"/>
          <w:lang w:val="en-GB"/>
        </w:rPr>
        <w:t>organis</w:t>
      </w:r>
      <w:r w:rsidR="004221B4" w:rsidRPr="00BF7611">
        <w:rPr>
          <w:b w:val="0"/>
          <w:bCs/>
          <w:sz w:val="22"/>
          <w:szCs w:val="22"/>
          <w:lang w:val="en-GB"/>
        </w:rPr>
        <w:t>ational</w:t>
      </w:r>
      <w:r w:rsidR="00192757" w:rsidRPr="00BF7611">
        <w:rPr>
          <w:b w:val="0"/>
          <w:bCs/>
          <w:sz w:val="22"/>
          <w:szCs w:val="22"/>
          <w:lang w:val="en-GB"/>
        </w:rPr>
        <w:t xml:space="preserve"> aspects of the field visits. </w:t>
      </w:r>
    </w:p>
    <w:p w:rsidR="009023FB" w:rsidRPr="00BF7611" w:rsidRDefault="009023FB">
      <w:pPr>
        <w:pStyle w:val="BodyTextIndent"/>
        <w:tabs>
          <w:tab w:val="num" w:pos="720"/>
        </w:tabs>
        <w:ind w:firstLine="0"/>
        <w:jc w:val="both"/>
        <w:rPr>
          <w:b w:val="0"/>
          <w:bCs/>
          <w:sz w:val="22"/>
          <w:szCs w:val="22"/>
          <w:lang w:val="en-GB"/>
        </w:rPr>
      </w:pPr>
    </w:p>
    <w:p w:rsidR="0082699A" w:rsidRPr="00BF7611" w:rsidRDefault="009023FB" w:rsidP="0082699A">
      <w:pPr>
        <w:rPr>
          <w:rFonts w:ascii="Times New Roman" w:hAnsi="Times New Roman"/>
          <w:b/>
          <w:bCs/>
          <w:sz w:val="22"/>
          <w:szCs w:val="22"/>
        </w:rPr>
      </w:pPr>
      <w:r>
        <w:rPr>
          <w:rFonts w:ascii="Times New Roman" w:hAnsi="Times New Roman"/>
          <w:b/>
          <w:bCs/>
          <w:sz w:val="22"/>
          <w:szCs w:val="22"/>
        </w:rPr>
        <w:t>c</w:t>
      </w:r>
      <w:r w:rsidR="0082699A" w:rsidRPr="00BF7611">
        <w:rPr>
          <w:rFonts w:ascii="Times New Roman" w:hAnsi="Times New Roman"/>
          <w:b/>
          <w:bCs/>
          <w:sz w:val="22"/>
          <w:szCs w:val="22"/>
        </w:rPr>
        <w:t xml:space="preserve">.    </w:t>
      </w:r>
      <w:r w:rsidR="00F057A0">
        <w:rPr>
          <w:rFonts w:ascii="Times New Roman" w:hAnsi="Times New Roman"/>
          <w:b/>
          <w:bCs/>
          <w:sz w:val="22"/>
          <w:szCs w:val="22"/>
        </w:rPr>
        <w:t xml:space="preserve">      </w:t>
      </w:r>
      <w:r w:rsidR="009F7E91" w:rsidRPr="00BF7611">
        <w:rPr>
          <w:rFonts w:ascii="Times New Roman" w:hAnsi="Times New Roman"/>
          <w:b/>
          <w:iCs/>
          <w:sz w:val="22"/>
          <w:szCs w:val="22"/>
        </w:rPr>
        <w:t>Reporting</w:t>
      </w:r>
    </w:p>
    <w:p w:rsidR="0082699A" w:rsidRPr="00BF7611" w:rsidRDefault="0082699A" w:rsidP="0082699A">
      <w:pPr>
        <w:rPr>
          <w:rFonts w:ascii="Times New Roman" w:hAnsi="Times New Roman"/>
          <w:bCs/>
          <w:snapToGrid w:val="0"/>
          <w:sz w:val="22"/>
          <w:szCs w:val="22"/>
        </w:rPr>
      </w:pPr>
      <w:r w:rsidRPr="00BF7611">
        <w:rPr>
          <w:rFonts w:ascii="Times New Roman" w:hAnsi="Times New Roman"/>
          <w:sz w:val="22"/>
          <w:szCs w:val="22"/>
        </w:rPr>
        <w:lastRenderedPageBreak/>
        <w:t xml:space="preserve">Based on </w:t>
      </w:r>
      <w:r w:rsidR="009F7E91" w:rsidRPr="00BF7611">
        <w:rPr>
          <w:rFonts w:ascii="Times New Roman" w:hAnsi="Times New Roman"/>
          <w:sz w:val="22"/>
          <w:szCs w:val="22"/>
        </w:rPr>
        <w:t xml:space="preserve">desk </w:t>
      </w:r>
      <w:r w:rsidR="009023FB" w:rsidRPr="00BF7611">
        <w:rPr>
          <w:rFonts w:ascii="Times New Roman" w:hAnsi="Times New Roman"/>
          <w:sz w:val="22"/>
          <w:szCs w:val="22"/>
        </w:rPr>
        <w:t>review</w:t>
      </w:r>
      <w:r w:rsidR="009F7E91" w:rsidRPr="00BF7611">
        <w:rPr>
          <w:rFonts w:ascii="Times New Roman" w:hAnsi="Times New Roman"/>
          <w:sz w:val="22"/>
          <w:szCs w:val="22"/>
        </w:rPr>
        <w:t xml:space="preserve"> and field visit </w:t>
      </w:r>
      <w:r w:rsidRPr="00BF7611">
        <w:rPr>
          <w:rFonts w:ascii="Times New Roman" w:hAnsi="Times New Roman"/>
          <w:sz w:val="22"/>
          <w:szCs w:val="22"/>
        </w:rPr>
        <w:t>the evaluator</w:t>
      </w:r>
      <w:r w:rsidRPr="00BF7611">
        <w:rPr>
          <w:rFonts w:ascii="Times New Roman" w:hAnsi="Times New Roman"/>
          <w:bCs/>
          <w:snapToGrid w:val="0"/>
          <w:sz w:val="22"/>
          <w:szCs w:val="22"/>
        </w:rPr>
        <w:t xml:space="preserve"> will </w:t>
      </w:r>
      <w:r w:rsidR="009F7E91" w:rsidRPr="00BF7611">
        <w:rPr>
          <w:rFonts w:ascii="Times New Roman" w:hAnsi="Times New Roman"/>
          <w:bCs/>
          <w:snapToGrid w:val="0"/>
          <w:sz w:val="22"/>
          <w:szCs w:val="22"/>
        </w:rPr>
        <w:t xml:space="preserve">produce a report </w:t>
      </w:r>
      <w:r w:rsidRPr="00BF7611">
        <w:rPr>
          <w:rFonts w:ascii="Times New Roman" w:hAnsi="Times New Roman"/>
          <w:bCs/>
          <w:snapToGrid w:val="0"/>
          <w:sz w:val="22"/>
          <w:szCs w:val="22"/>
        </w:rPr>
        <w:t>to UNDP</w:t>
      </w:r>
      <w:r w:rsidR="00484853">
        <w:rPr>
          <w:rFonts w:ascii="Times New Roman" w:hAnsi="Times New Roman"/>
          <w:bCs/>
          <w:snapToGrid w:val="0"/>
          <w:sz w:val="22"/>
          <w:szCs w:val="22"/>
        </w:rPr>
        <w:t>/UNV</w:t>
      </w:r>
      <w:r w:rsidRPr="00BF7611">
        <w:rPr>
          <w:rFonts w:ascii="Times New Roman" w:hAnsi="Times New Roman"/>
          <w:bCs/>
          <w:snapToGrid w:val="0"/>
          <w:sz w:val="22"/>
          <w:szCs w:val="22"/>
        </w:rPr>
        <w:t xml:space="preserve">. </w:t>
      </w:r>
    </w:p>
    <w:p w:rsidR="0082699A" w:rsidRPr="00BF7611" w:rsidRDefault="0082699A">
      <w:pPr>
        <w:pStyle w:val="BodyTextIndent"/>
        <w:tabs>
          <w:tab w:val="num" w:pos="720"/>
        </w:tabs>
        <w:ind w:firstLine="0"/>
        <w:jc w:val="both"/>
        <w:rPr>
          <w:b w:val="0"/>
          <w:bCs/>
          <w:sz w:val="22"/>
          <w:szCs w:val="22"/>
          <w:lang w:val="en-GB"/>
        </w:rPr>
      </w:pPr>
    </w:p>
    <w:p w:rsidR="00682F6F" w:rsidRPr="00BF7611" w:rsidRDefault="00682F6F" w:rsidP="00682F6F">
      <w:pPr>
        <w:rPr>
          <w:rFonts w:ascii="Times New Roman" w:hAnsi="Times New Roman"/>
          <w:b/>
          <w:sz w:val="22"/>
          <w:szCs w:val="22"/>
        </w:rPr>
      </w:pPr>
    </w:p>
    <w:p w:rsidR="000003DB" w:rsidRPr="00BF7611" w:rsidRDefault="00C13985" w:rsidP="000003DB">
      <w:pPr>
        <w:shd w:val="pct12" w:color="auto" w:fill="333399"/>
        <w:jc w:val="both"/>
        <w:rPr>
          <w:rFonts w:ascii="Times New Roman" w:hAnsi="Times New Roman"/>
          <w:color w:val="FFFFFF"/>
          <w:sz w:val="22"/>
          <w:szCs w:val="22"/>
        </w:rPr>
      </w:pPr>
      <w:r w:rsidRPr="00BF7611">
        <w:rPr>
          <w:rFonts w:ascii="Times New Roman" w:hAnsi="Times New Roman"/>
          <w:b/>
          <w:color w:val="FFFFFF"/>
          <w:sz w:val="22"/>
          <w:szCs w:val="22"/>
        </w:rPr>
        <w:t>6</w:t>
      </w:r>
      <w:r w:rsidR="000003DB" w:rsidRPr="00BF7611">
        <w:rPr>
          <w:rFonts w:ascii="Times New Roman" w:hAnsi="Times New Roman"/>
          <w:b/>
          <w:color w:val="FFFFFF"/>
          <w:sz w:val="22"/>
          <w:szCs w:val="22"/>
        </w:rPr>
        <w:t xml:space="preserve">. </w:t>
      </w:r>
      <w:r w:rsidR="00EC4376">
        <w:rPr>
          <w:rFonts w:ascii="Times New Roman" w:hAnsi="Times New Roman"/>
          <w:b/>
          <w:color w:val="FFFFFF"/>
          <w:sz w:val="22"/>
          <w:szCs w:val="22"/>
        </w:rPr>
        <w:t>SCOPE OF THE WORK</w:t>
      </w:r>
    </w:p>
    <w:p w:rsidR="000003DB" w:rsidRPr="00BF7611" w:rsidRDefault="000003DB" w:rsidP="000003DB">
      <w:pPr>
        <w:rPr>
          <w:rFonts w:ascii="Times New Roman" w:hAnsi="Times New Roman"/>
          <w:sz w:val="22"/>
          <w:szCs w:val="22"/>
        </w:rPr>
      </w:pPr>
    </w:p>
    <w:p w:rsidR="000003DB" w:rsidRPr="00BF7611" w:rsidRDefault="000003DB" w:rsidP="000003DB">
      <w:pPr>
        <w:jc w:val="both"/>
        <w:rPr>
          <w:rFonts w:ascii="Times New Roman" w:hAnsi="Times New Roman"/>
          <w:sz w:val="22"/>
          <w:szCs w:val="22"/>
        </w:rPr>
      </w:pPr>
      <w:r w:rsidRPr="00BF7611">
        <w:rPr>
          <w:rFonts w:ascii="Times New Roman" w:hAnsi="Times New Roman"/>
          <w:sz w:val="22"/>
          <w:szCs w:val="22"/>
        </w:rPr>
        <w:t xml:space="preserve">In the course of achieving this objective and delivering this output, the </w:t>
      </w:r>
      <w:r w:rsidR="00571AD4" w:rsidRPr="00BF7611">
        <w:rPr>
          <w:rFonts w:ascii="Times New Roman" w:hAnsi="Times New Roman"/>
          <w:sz w:val="22"/>
          <w:szCs w:val="22"/>
        </w:rPr>
        <w:t>Evaluator</w:t>
      </w:r>
      <w:r w:rsidRPr="00BF7611">
        <w:rPr>
          <w:rFonts w:ascii="Times New Roman" w:hAnsi="Times New Roman"/>
          <w:sz w:val="22"/>
          <w:szCs w:val="22"/>
        </w:rPr>
        <w:t xml:space="preserve"> will undertake: </w:t>
      </w:r>
    </w:p>
    <w:p w:rsidR="000003DB" w:rsidRPr="00BF7611" w:rsidRDefault="000003DB" w:rsidP="000003DB">
      <w:pPr>
        <w:jc w:val="both"/>
        <w:rPr>
          <w:rFonts w:ascii="Times New Roman" w:hAnsi="Times New Roman"/>
          <w:sz w:val="22"/>
          <w:szCs w:val="22"/>
        </w:rPr>
      </w:pPr>
    </w:p>
    <w:p w:rsidR="00571AD4" w:rsidRPr="00BF7611" w:rsidRDefault="00EC4376" w:rsidP="00571AD4">
      <w:pPr>
        <w:jc w:val="both"/>
        <w:rPr>
          <w:rFonts w:ascii="Times New Roman" w:hAnsi="Times New Roman"/>
          <w:sz w:val="22"/>
          <w:szCs w:val="22"/>
        </w:rPr>
      </w:pPr>
      <w:r>
        <w:rPr>
          <w:rFonts w:ascii="Times New Roman" w:hAnsi="Times New Roman"/>
          <w:b/>
          <w:bCs/>
          <w:sz w:val="22"/>
          <w:szCs w:val="22"/>
        </w:rPr>
        <w:t xml:space="preserve">1) </w:t>
      </w:r>
      <w:r w:rsidR="00571AD4" w:rsidRPr="00BF7611">
        <w:rPr>
          <w:rFonts w:ascii="Times New Roman" w:hAnsi="Times New Roman"/>
          <w:b/>
          <w:bCs/>
          <w:sz w:val="22"/>
          <w:szCs w:val="22"/>
        </w:rPr>
        <w:t>Desk Phase</w:t>
      </w:r>
      <w:r w:rsidR="00571AD4" w:rsidRPr="00BF7611">
        <w:rPr>
          <w:rFonts w:ascii="Times New Roman" w:hAnsi="Times New Roman"/>
          <w:sz w:val="22"/>
          <w:szCs w:val="22"/>
        </w:rPr>
        <w:t xml:space="preserve"> (</w:t>
      </w:r>
      <w:r w:rsidR="00E63904">
        <w:rPr>
          <w:rFonts w:ascii="Times New Roman" w:hAnsi="Times New Roman"/>
          <w:sz w:val="22"/>
          <w:szCs w:val="22"/>
        </w:rPr>
        <w:t>Day 1</w:t>
      </w:r>
      <w:r w:rsidR="00571AD4" w:rsidRPr="00BF7611">
        <w:rPr>
          <w:rFonts w:ascii="Times New Roman" w:hAnsi="Times New Roman"/>
          <w:sz w:val="22"/>
          <w:szCs w:val="22"/>
        </w:rPr>
        <w:t>)</w:t>
      </w:r>
    </w:p>
    <w:p w:rsidR="000003DB" w:rsidRPr="00BF7611" w:rsidRDefault="000003DB" w:rsidP="000003DB">
      <w:pPr>
        <w:numPr>
          <w:ilvl w:val="0"/>
          <w:numId w:val="21"/>
        </w:numPr>
        <w:jc w:val="both"/>
        <w:rPr>
          <w:rFonts w:ascii="Times New Roman" w:hAnsi="Times New Roman"/>
          <w:sz w:val="22"/>
          <w:szCs w:val="22"/>
        </w:rPr>
      </w:pPr>
      <w:r w:rsidRPr="00BF7611">
        <w:rPr>
          <w:rFonts w:ascii="Times New Roman" w:hAnsi="Times New Roman"/>
          <w:sz w:val="22"/>
          <w:szCs w:val="22"/>
        </w:rPr>
        <w:t>Comprehensive desk review of various sources, relevant publications, research papers, etc</w:t>
      </w:r>
      <w:r w:rsidR="00EC4376">
        <w:rPr>
          <w:rFonts w:ascii="Times New Roman" w:hAnsi="Times New Roman"/>
          <w:sz w:val="22"/>
          <w:szCs w:val="22"/>
        </w:rPr>
        <w:t>;</w:t>
      </w:r>
      <w:r w:rsidR="00571AD4" w:rsidRPr="00BF7611">
        <w:rPr>
          <w:rFonts w:ascii="Times New Roman" w:hAnsi="Times New Roman"/>
          <w:sz w:val="22"/>
          <w:szCs w:val="22"/>
        </w:rPr>
        <w:t xml:space="preserve"> </w:t>
      </w:r>
    </w:p>
    <w:p w:rsidR="000003DB" w:rsidRPr="00BF7611" w:rsidRDefault="000003DB" w:rsidP="000003DB">
      <w:pPr>
        <w:rPr>
          <w:rFonts w:ascii="Times New Roman" w:hAnsi="Times New Roman"/>
          <w:sz w:val="22"/>
          <w:szCs w:val="22"/>
        </w:rPr>
      </w:pPr>
    </w:p>
    <w:p w:rsidR="00EC4376" w:rsidRDefault="00EC4376" w:rsidP="00EC4376">
      <w:pPr>
        <w:ind w:left="360"/>
        <w:rPr>
          <w:rFonts w:ascii="Times New Roman" w:hAnsi="Times New Roman"/>
          <w:sz w:val="22"/>
          <w:szCs w:val="22"/>
        </w:rPr>
      </w:pPr>
    </w:p>
    <w:p w:rsidR="00EC4376" w:rsidRDefault="00EC4376" w:rsidP="00EC4376">
      <w:pPr>
        <w:rPr>
          <w:rFonts w:ascii="Times New Roman" w:hAnsi="Times New Roman"/>
          <w:bCs/>
          <w:sz w:val="22"/>
          <w:szCs w:val="22"/>
        </w:rPr>
      </w:pPr>
      <w:r>
        <w:rPr>
          <w:rFonts w:ascii="Times New Roman" w:hAnsi="Times New Roman"/>
          <w:b/>
          <w:bCs/>
          <w:sz w:val="22"/>
          <w:szCs w:val="22"/>
        </w:rPr>
        <w:t xml:space="preserve">3) </w:t>
      </w:r>
      <w:r w:rsidR="009F7E91" w:rsidRPr="00BF7611">
        <w:rPr>
          <w:rFonts w:ascii="Times New Roman" w:hAnsi="Times New Roman"/>
          <w:b/>
          <w:bCs/>
          <w:sz w:val="22"/>
          <w:szCs w:val="22"/>
        </w:rPr>
        <w:t xml:space="preserve">Field visits </w:t>
      </w:r>
      <w:r w:rsidR="00EE555C">
        <w:rPr>
          <w:rFonts w:ascii="Times New Roman" w:hAnsi="Times New Roman"/>
          <w:bCs/>
          <w:sz w:val="22"/>
          <w:szCs w:val="22"/>
        </w:rPr>
        <w:t>(</w:t>
      </w:r>
      <w:r w:rsidR="00E63904">
        <w:rPr>
          <w:rFonts w:ascii="Times New Roman" w:hAnsi="Times New Roman"/>
          <w:bCs/>
          <w:sz w:val="22"/>
          <w:szCs w:val="22"/>
        </w:rPr>
        <w:t>Day 2-</w:t>
      </w:r>
      <w:r w:rsidR="00EE555C">
        <w:rPr>
          <w:rFonts w:ascii="Times New Roman" w:hAnsi="Times New Roman"/>
          <w:bCs/>
          <w:sz w:val="22"/>
          <w:szCs w:val="22"/>
        </w:rPr>
        <w:t>3</w:t>
      </w:r>
      <w:r w:rsidR="00E63904">
        <w:rPr>
          <w:rFonts w:ascii="Times New Roman" w:hAnsi="Times New Roman"/>
          <w:bCs/>
          <w:sz w:val="22"/>
          <w:szCs w:val="22"/>
        </w:rPr>
        <w:t>-4</w:t>
      </w:r>
      <w:r w:rsidR="009F7E91" w:rsidRPr="00BF7611">
        <w:rPr>
          <w:rFonts w:ascii="Times New Roman" w:hAnsi="Times New Roman"/>
          <w:bCs/>
          <w:sz w:val="22"/>
          <w:szCs w:val="22"/>
        </w:rPr>
        <w:t>)</w:t>
      </w:r>
    </w:p>
    <w:p w:rsidR="00EC4376" w:rsidRPr="00D82D1B" w:rsidRDefault="00EC4376" w:rsidP="00EC4376">
      <w:pPr>
        <w:numPr>
          <w:ilvl w:val="1"/>
          <w:numId w:val="25"/>
        </w:numPr>
        <w:tabs>
          <w:tab w:val="clear" w:pos="1440"/>
          <w:tab w:val="num" w:pos="748"/>
        </w:tabs>
        <w:ind w:left="748" w:hanging="374"/>
        <w:rPr>
          <w:rFonts w:ascii="Times New Roman" w:hAnsi="Times New Roman"/>
          <w:bCs/>
          <w:sz w:val="22"/>
          <w:szCs w:val="22"/>
        </w:rPr>
      </w:pPr>
      <w:r w:rsidRPr="00BF7611">
        <w:rPr>
          <w:rFonts w:ascii="Times New Roman" w:hAnsi="Times New Roman"/>
          <w:sz w:val="22"/>
          <w:szCs w:val="22"/>
        </w:rPr>
        <w:t>Fieldwork in Kosovo: discussions with key national and international interlocutors and stakeholders and UNDP;</w:t>
      </w:r>
    </w:p>
    <w:p w:rsidR="00D82D1B" w:rsidRPr="00D82D1B" w:rsidRDefault="00D82D1B" w:rsidP="00EC4376">
      <w:pPr>
        <w:numPr>
          <w:ilvl w:val="1"/>
          <w:numId w:val="25"/>
        </w:numPr>
        <w:tabs>
          <w:tab w:val="clear" w:pos="1440"/>
          <w:tab w:val="num" w:pos="748"/>
        </w:tabs>
        <w:ind w:left="748" w:hanging="374"/>
        <w:rPr>
          <w:rFonts w:ascii="Times New Roman" w:hAnsi="Times New Roman"/>
          <w:bCs/>
          <w:sz w:val="22"/>
          <w:szCs w:val="22"/>
        </w:rPr>
      </w:pPr>
      <w:r>
        <w:rPr>
          <w:rFonts w:ascii="Times New Roman" w:hAnsi="Times New Roman"/>
          <w:sz w:val="22"/>
          <w:szCs w:val="22"/>
        </w:rPr>
        <w:t>Field visits will be made to:</w:t>
      </w:r>
    </w:p>
    <w:p w:rsidR="00D82D1B" w:rsidRPr="00D82D1B" w:rsidRDefault="00D82D1B" w:rsidP="00D82D1B">
      <w:pPr>
        <w:numPr>
          <w:ilvl w:val="1"/>
          <w:numId w:val="27"/>
        </w:numPr>
        <w:rPr>
          <w:rFonts w:ascii="Times New Roman" w:hAnsi="Times New Roman"/>
          <w:bCs/>
          <w:sz w:val="22"/>
          <w:szCs w:val="22"/>
        </w:rPr>
      </w:pPr>
      <w:r>
        <w:rPr>
          <w:rFonts w:ascii="Times New Roman" w:hAnsi="Times New Roman"/>
          <w:sz w:val="22"/>
          <w:szCs w:val="22"/>
        </w:rPr>
        <w:t>Mitrovica North</w:t>
      </w:r>
    </w:p>
    <w:p w:rsidR="00D82D1B" w:rsidRPr="00D82D1B" w:rsidRDefault="00D82D1B" w:rsidP="00D82D1B">
      <w:pPr>
        <w:numPr>
          <w:ilvl w:val="1"/>
          <w:numId w:val="27"/>
        </w:numPr>
        <w:rPr>
          <w:rFonts w:ascii="Times New Roman" w:hAnsi="Times New Roman"/>
          <w:bCs/>
          <w:sz w:val="22"/>
          <w:szCs w:val="22"/>
        </w:rPr>
      </w:pPr>
      <w:r>
        <w:rPr>
          <w:rFonts w:ascii="Times New Roman" w:hAnsi="Times New Roman"/>
          <w:sz w:val="22"/>
          <w:szCs w:val="22"/>
        </w:rPr>
        <w:t>Mitrovica South</w:t>
      </w:r>
    </w:p>
    <w:p w:rsidR="00D82D1B" w:rsidRPr="00D82D1B" w:rsidRDefault="00D82D1B" w:rsidP="00D82D1B">
      <w:pPr>
        <w:numPr>
          <w:ilvl w:val="1"/>
          <w:numId w:val="27"/>
        </w:numPr>
        <w:rPr>
          <w:rFonts w:ascii="Times New Roman" w:hAnsi="Times New Roman"/>
          <w:bCs/>
          <w:sz w:val="22"/>
          <w:szCs w:val="22"/>
        </w:rPr>
      </w:pPr>
      <w:r>
        <w:rPr>
          <w:rFonts w:ascii="Times New Roman" w:hAnsi="Times New Roman"/>
          <w:sz w:val="22"/>
          <w:szCs w:val="22"/>
        </w:rPr>
        <w:t>Gjilan</w:t>
      </w:r>
      <w:r w:rsidR="009023FB">
        <w:rPr>
          <w:rFonts w:ascii="Times New Roman" w:hAnsi="Times New Roman"/>
          <w:sz w:val="22"/>
          <w:szCs w:val="22"/>
        </w:rPr>
        <w:t>.Gnjilane</w:t>
      </w:r>
    </w:p>
    <w:p w:rsidR="00D82D1B" w:rsidRPr="00D82D1B" w:rsidRDefault="00D82D1B" w:rsidP="00D82D1B">
      <w:pPr>
        <w:numPr>
          <w:ilvl w:val="1"/>
          <w:numId w:val="27"/>
        </w:numPr>
        <w:rPr>
          <w:rFonts w:ascii="Times New Roman" w:hAnsi="Times New Roman"/>
          <w:bCs/>
          <w:sz w:val="22"/>
          <w:szCs w:val="22"/>
        </w:rPr>
      </w:pPr>
      <w:r>
        <w:rPr>
          <w:rFonts w:ascii="Times New Roman" w:hAnsi="Times New Roman"/>
          <w:sz w:val="22"/>
          <w:szCs w:val="22"/>
        </w:rPr>
        <w:t>Pristina</w:t>
      </w:r>
    </w:p>
    <w:p w:rsidR="00D82D1B" w:rsidRPr="00D82D1B" w:rsidRDefault="009023FB" w:rsidP="00D82D1B">
      <w:pPr>
        <w:numPr>
          <w:ilvl w:val="1"/>
          <w:numId w:val="27"/>
        </w:numPr>
        <w:rPr>
          <w:rFonts w:ascii="Times New Roman" w:hAnsi="Times New Roman"/>
          <w:bCs/>
          <w:sz w:val="22"/>
          <w:szCs w:val="22"/>
        </w:rPr>
      </w:pPr>
      <w:r>
        <w:rPr>
          <w:rFonts w:ascii="Times New Roman" w:hAnsi="Times New Roman"/>
          <w:sz w:val="22"/>
          <w:szCs w:val="22"/>
        </w:rPr>
        <w:t>Peja/Pec</w:t>
      </w:r>
    </w:p>
    <w:p w:rsidR="00D82D1B" w:rsidRPr="00EC4376" w:rsidRDefault="00D82D1B" w:rsidP="00D82D1B">
      <w:pPr>
        <w:numPr>
          <w:ilvl w:val="1"/>
          <w:numId w:val="27"/>
        </w:numPr>
        <w:rPr>
          <w:rFonts w:ascii="Times New Roman" w:hAnsi="Times New Roman"/>
          <w:bCs/>
          <w:sz w:val="22"/>
          <w:szCs w:val="22"/>
        </w:rPr>
      </w:pPr>
      <w:r>
        <w:rPr>
          <w:rFonts w:ascii="Times New Roman" w:hAnsi="Times New Roman"/>
          <w:sz w:val="22"/>
          <w:szCs w:val="22"/>
        </w:rPr>
        <w:t>Prizren</w:t>
      </w:r>
    </w:p>
    <w:p w:rsidR="009F7E91" w:rsidRPr="00BF7611" w:rsidRDefault="009F7E91" w:rsidP="009F7E91">
      <w:pPr>
        <w:ind w:left="360"/>
        <w:rPr>
          <w:rFonts w:ascii="Times New Roman" w:hAnsi="Times New Roman"/>
          <w:sz w:val="22"/>
          <w:szCs w:val="22"/>
        </w:rPr>
      </w:pPr>
    </w:p>
    <w:p w:rsidR="00571AD4" w:rsidRPr="00BF7611" w:rsidRDefault="00571AD4" w:rsidP="00571AD4">
      <w:pPr>
        <w:rPr>
          <w:rFonts w:ascii="Times New Roman" w:hAnsi="Times New Roman"/>
          <w:bCs/>
          <w:snapToGrid w:val="0"/>
          <w:sz w:val="22"/>
          <w:szCs w:val="22"/>
        </w:rPr>
      </w:pPr>
    </w:p>
    <w:p w:rsidR="00571AD4" w:rsidRPr="00BF7611" w:rsidRDefault="00EC4376" w:rsidP="00571AD4">
      <w:pPr>
        <w:rPr>
          <w:rFonts w:ascii="Times New Roman" w:hAnsi="Times New Roman"/>
          <w:b/>
          <w:snapToGrid w:val="0"/>
          <w:sz w:val="22"/>
          <w:szCs w:val="22"/>
        </w:rPr>
      </w:pPr>
      <w:r>
        <w:rPr>
          <w:rFonts w:ascii="Times New Roman" w:hAnsi="Times New Roman"/>
          <w:b/>
          <w:snapToGrid w:val="0"/>
          <w:sz w:val="22"/>
          <w:szCs w:val="22"/>
        </w:rPr>
        <w:t xml:space="preserve">5) </w:t>
      </w:r>
      <w:r w:rsidR="00571AD4" w:rsidRPr="00BF7611">
        <w:rPr>
          <w:rFonts w:ascii="Times New Roman" w:hAnsi="Times New Roman"/>
          <w:b/>
          <w:snapToGrid w:val="0"/>
          <w:sz w:val="22"/>
          <w:szCs w:val="22"/>
        </w:rPr>
        <w:t>Final</w:t>
      </w:r>
      <w:r w:rsidR="009023FB">
        <w:rPr>
          <w:rFonts w:ascii="Times New Roman" w:hAnsi="Times New Roman"/>
          <w:b/>
          <w:snapToGrid w:val="0"/>
          <w:sz w:val="22"/>
          <w:szCs w:val="22"/>
        </w:rPr>
        <w:t xml:space="preserve"> report draft/key finding</w:t>
      </w:r>
      <w:r w:rsidR="00571AD4" w:rsidRPr="00BF7611">
        <w:rPr>
          <w:rFonts w:ascii="Times New Roman" w:hAnsi="Times New Roman"/>
          <w:b/>
          <w:snapToGrid w:val="0"/>
          <w:sz w:val="22"/>
          <w:szCs w:val="22"/>
        </w:rPr>
        <w:t xml:space="preserve"> </w:t>
      </w:r>
      <w:r w:rsidR="00E63904">
        <w:rPr>
          <w:rFonts w:ascii="Times New Roman" w:hAnsi="Times New Roman"/>
          <w:b/>
          <w:snapToGrid w:val="0"/>
          <w:sz w:val="22"/>
          <w:szCs w:val="22"/>
        </w:rPr>
        <w:t xml:space="preserve">presentation to the key stakeholders including MCYS, Regional DOY, GTZ, UNICEF etc </w:t>
      </w:r>
      <w:r w:rsidR="00571AD4" w:rsidRPr="00BF7611">
        <w:rPr>
          <w:rFonts w:ascii="Times New Roman" w:hAnsi="Times New Roman"/>
          <w:b/>
          <w:snapToGrid w:val="0"/>
          <w:sz w:val="22"/>
          <w:szCs w:val="22"/>
        </w:rPr>
        <w:t>(</w:t>
      </w:r>
      <w:r w:rsidR="00E63904">
        <w:rPr>
          <w:rFonts w:ascii="Times New Roman" w:hAnsi="Times New Roman"/>
          <w:snapToGrid w:val="0"/>
          <w:sz w:val="22"/>
          <w:szCs w:val="22"/>
        </w:rPr>
        <w:t>Day 5</w:t>
      </w:r>
      <w:r w:rsidR="00571AD4" w:rsidRPr="00BF7611">
        <w:rPr>
          <w:rFonts w:ascii="Times New Roman" w:hAnsi="Times New Roman"/>
          <w:b/>
          <w:sz w:val="22"/>
          <w:szCs w:val="22"/>
        </w:rPr>
        <w:t>)</w:t>
      </w:r>
    </w:p>
    <w:p w:rsidR="00571AD4" w:rsidRPr="00BF7611" w:rsidRDefault="00571AD4" w:rsidP="00571AD4">
      <w:pPr>
        <w:rPr>
          <w:rFonts w:ascii="Times New Roman" w:hAnsi="Times New Roman"/>
          <w:sz w:val="22"/>
          <w:szCs w:val="22"/>
        </w:rPr>
      </w:pPr>
      <w:r w:rsidRPr="00BF7611">
        <w:rPr>
          <w:rFonts w:ascii="Times New Roman" w:hAnsi="Times New Roman"/>
          <w:sz w:val="22"/>
          <w:szCs w:val="22"/>
        </w:rPr>
        <w:t xml:space="preserve">A final report will be prepared by the evaluator </w:t>
      </w:r>
      <w:r w:rsidR="00E63904">
        <w:rPr>
          <w:rFonts w:ascii="Times New Roman" w:hAnsi="Times New Roman"/>
          <w:sz w:val="22"/>
          <w:szCs w:val="22"/>
        </w:rPr>
        <w:t>one week</w:t>
      </w:r>
      <w:r w:rsidRPr="00BF7611">
        <w:rPr>
          <w:rFonts w:ascii="Times New Roman" w:hAnsi="Times New Roman"/>
          <w:sz w:val="22"/>
          <w:szCs w:val="22"/>
        </w:rPr>
        <w:t xml:space="preserve"> after the feedback</w:t>
      </w:r>
      <w:r w:rsidR="00E63904">
        <w:rPr>
          <w:rFonts w:ascii="Times New Roman" w:hAnsi="Times New Roman"/>
          <w:sz w:val="22"/>
          <w:szCs w:val="22"/>
        </w:rPr>
        <w:t xml:space="preserve"> and second payment will be done accordingly</w:t>
      </w:r>
      <w:r w:rsidRPr="00BF7611">
        <w:rPr>
          <w:rFonts w:ascii="Times New Roman" w:hAnsi="Times New Roman"/>
          <w:sz w:val="22"/>
          <w:szCs w:val="22"/>
        </w:rPr>
        <w:t>.</w:t>
      </w:r>
    </w:p>
    <w:p w:rsidR="009023FB" w:rsidRDefault="009023FB" w:rsidP="00571AD4">
      <w:pPr>
        <w:jc w:val="both"/>
        <w:rPr>
          <w:rFonts w:ascii="Times New Roman" w:hAnsi="Times New Roman"/>
          <w:sz w:val="22"/>
          <w:szCs w:val="22"/>
        </w:rPr>
      </w:pPr>
    </w:p>
    <w:p w:rsidR="00571AD4" w:rsidRPr="00BF7611" w:rsidRDefault="00571AD4" w:rsidP="00571AD4">
      <w:pPr>
        <w:jc w:val="both"/>
        <w:rPr>
          <w:rFonts w:ascii="Times New Roman" w:hAnsi="Times New Roman"/>
          <w:bCs/>
          <w:sz w:val="22"/>
          <w:szCs w:val="22"/>
        </w:rPr>
      </w:pPr>
      <w:r w:rsidRPr="00BF7611">
        <w:rPr>
          <w:rFonts w:ascii="Times New Roman" w:hAnsi="Times New Roman"/>
          <w:bCs/>
          <w:sz w:val="22"/>
          <w:szCs w:val="22"/>
        </w:rPr>
        <w:t>Report Structure</w:t>
      </w:r>
      <w:r w:rsidR="00EE555C">
        <w:rPr>
          <w:rFonts w:ascii="Times New Roman" w:hAnsi="Times New Roman"/>
          <w:bCs/>
          <w:sz w:val="22"/>
          <w:szCs w:val="22"/>
        </w:rPr>
        <w:t xml:space="preserve"> should be in line with the Standards for Evaluation for the UN system (attached) and should contain:</w:t>
      </w:r>
    </w:p>
    <w:p w:rsidR="00571AD4" w:rsidRPr="00BF7611" w:rsidRDefault="00571AD4" w:rsidP="00571AD4">
      <w:pPr>
        <w:numPr>
          <w:ilvl w:val="0"/>
          <w:numId w:val="14"/>
        </w:numPr>
        <w:jc w:val="both"/>
        <w:rPr>
          <w:rFonts w:ascii="Times New Roman" w:hAnsi="Times New Roman"/>
          <w:sz w:val="22"/>
          <w:szCs w:val="22"/>
        </w:rPr>
      </w:pPr>
      <w:r w:rsidRPr="00BF7611">
        <w:rPr>
          <w:rFonts w:ascii="Times New Roman" w:hAnsi="Times New Roman"/>
          <w:sz w:val="22"/>
          <w:szCs w:val="22"/>
        </w:rPr>
        <w:t xml:space="preserve">Executive summary </w:t>
      </w:r>
    </w:p>
    <w:p w:rsidR="00571AD4" w:rsidRPr="00BF7611" w:rsidRDefault="00571AD4" w:rsidP="00571AD4">
      <w:pPr>
        <w:numPr>
          <w:ilvl w:val="0"/>
          <w:numId w:val="14"/>
        </w:numPr>
        <w:jc w:val="both"/>
        <w:rPr>
          <w:rFonts w:ascii="Times New Roman" w:hAnsi="Times New Roman"/>
          <w:sz w:val="22"/>
          <w:szCs w:val="22"/>
        </w:rPr>
      </w:pPr>
      <w:r w:rsidRPr="00BF7611">
        <w:rPr>
          <w:rFonts w:ascii="Times New Roman" w:hAnsi="Times New Roman"/>
          <w:sz w:val="22"/>
          <w:szCs w:val="22"/>
        </w:rPr>
        <w:t xml:space="preserve">Introduction </w:t>
      </w:r>
    </w:p>
    <w:p w:rsidR="00571AD4" w:rsidRPr="00BF7611" w:rsidRDefault="00571AD4" w:rsidP="00571AD4">
      <w:pPr>
        <w:pStyle w:val="Innum1"/>
        <w:numPr>
          <w:ilvl w:val="0"/>
          <w:numId w:val="14"/>
        </w:numPr>
        <w:spacing w:before="0" w:after="0"/>
        <w:rPr>
          <w:rFonts w:ascii="Times New Roman" w:hAnsi="Times New Roman"/>
          <w:snapToGrid/>
          <w:szCs w:val="22"/>
          <w:lang w:val="en-GB"/>
        </w:rPr>
      </w:pPr>
      <w:r w:rsidRPr="00BF7611">
        <w:rPr>
          <w:rFonts w:ascii="Times New Roman" w:hAnsi="Times New Roman"/>
          <w:snapToGrid/>
          <w:szCs w:val="22"/>
          <w:lang w:val="en-GB"/>
        </w:rPr>
        <w:t xml:space="preserve">Methodology </w:t>
      </w:r>
    </w:p>
    <w:p w:rsidR="00571AD4" w:rsidRPr="00BF7611" w:rsidRDefault="00571AD4" w:rsidP="00571AD4">
      <w:pPr>
        <w:numPr>
          <w:ilvl w:val="0"/>
          <w:numId w:val="14"/>
        </w:numPr>
        <w:jc w:val="both"/>
        <w:rPr>
          <w:rFonts w:ascii="Times New Roman" w:hAnsi="Times New Roman"/>
          <w:sz w:val="22"/>
          <w:szCs w:val="22"/>
        </w:rPr>
      </w:pPr>
      <w:r w:rsidRPr="00BF7611">
        <w:rPr>
          <w:rFonts w:ascii="Times New Roman" w:hAnsi="Times New Roman"/>
          <w:sz w:val="22"/>
          <w:szCs w:val="22"/>
        </w:rPr>
        <w:t xml:space="preserve">Assessment </w:t>
      </w:r>
    </w:p>
    <w:p w:rsidR="00571AD4" w:rsidRPr="00BF7611" w:rsidRDefault="00571AD4" w:rsidP="00571AD4">
      <w:pPr>
        <w:numPr>
          <w:ilvl w:val="0"/>
          <w:numId w:val="14"/>
        </w:numPr>
        <w:jc w:val="both"/>
        <w:rPr>
          <w:rFonts w:ascii="Times New Roman" w:hAnsi="Times New Roman"/>
          <w:sz w:val="22"/>
          <w:szCs w:val="22"/>
        </w:rPr>
      </w:pPr>
      <w:r w:rsidRPr="00BF7611">
        <w:rPr>
          <w:rFonts w:ascii="Times New Roman" w:hAnsi="Times New Roman"/>
          <w:sz w:val="22"/>
          <w:szCs w:val="22"/>
        </w:rPr>
        <w:t>Conclusions and Recommendations</w:t>
      </w:r>
    </w:p>
    <w:p w:rsidR="00571AD4" w:rsidRDefault="00571AD4" w:rsidP="00571AD4">
      <w:pPr>
        <w:jc w:val="both"/>
        <w:rPr>
          <w:rFonts w:ascii="Times New Roman" w:hAnsi="Times New Roman"/>
          <w:bCs/>
          <w:sz w:val="22"/>
          <w:szCs w:val="22"/>
        </w:rPr>
      </w:pPr>
    </w:p>
    <w:p w:rsidR="00571AD4" w:rsidRPr="00BF7611" w:rsidRDefault="00571AD4" w:rsidP="00571AD4">
      <w:pPr>
        <w:widowControl w:val="0"/>
        <w:tabs>
          <w:tab w:val="num" w:pos="720"/>
        </w:tabs>
        <w:jc w:val="both"/>
        <w:rPr>
          <w:rFonts w:ascii="Times New Roman" w:hAnsi="Times New Roman"/>
          <w:bCs/>
          <w:snapToGrid w:val="0"/>
          <w:sz w:val="22"/>
          <w:szCs w:val="22"/>
        </w:rPr>
      </w:pPr>
      <w:r w:rsidRPr="00BF7611">
        <w:rPr>
          <w:rFonts w:ascii="Times New Roman" w:hAnsi="Times New Roman"/>
          <w:bCs/>
          <w:snapToGrid w:val="0"/>
          <w:sz w:val="22"/>
          <w:szCs w:val="22"/>
        </w:rPr>
        <w:t xml:space="preserve">The report will be no more than </w:t>
      </w:r>
      <w:r w:rsidR="00C47074">
        <w:rPr>
          <w:rFonts w:ascii="Times New Roman" w:hAnsi="Times New Roman"/>
          <w:bCs/>
          <w:snapToGrid w:val="0"/>
          <w:sz w:val="22"/>
          <w:szCs w:val="22"/>
        </w:rPr>
        <w:t>15</w:t>
      </w:r>
      <w:r w:rsidRPr="00BF7611">
        <w:rPr>
          <w:rFonts w:ascii="Times New Roman" w:hAnsi="Times New Roman"/>
          <w:bCs/>
          <w:snapToGrid w:val="0"/>
          <w:sz w:val="22"/>
          <w:szCs w:val="22"/>
        </w:rPr>
        <w:t xml:space="preserve"> pages in length. Annexes may be added.</w:t>
      </w:r>
    </w:p>
    <w:p w:rsidR="00571AD4" w:rsidRPr="00BF7611" w:rsidRDefault="00571AD4" w:rsidP="00571AD4">
      <w:pPr>
        <w:widowControl w:val="0"/>
        <w:tabs>
          <w:tab w:val="num" w:pos="720"/>
        </w:tabs>
        <w:jc w:val="both"/>
        <w:rPr>
          <w:rFonts w:ascii="Times New Roman" w:hAnsi="Times New Roman"/>
          <w:bCs/>
          <w:snapToGrid w:val="0"/>
          <w:sz w:val="22"/>
          <w:szCs w:val="22"/>
        </w:rPr>
      </w:pPr>
    </w:p>
    <w:p w:rsidR="00571AD4" w:rsidRPr="00BF7611" w:rsidRDefault="00571AD4" w:rsidP="00571AD4">
      <w:pPr>
        <w:widowControl w:val="0"/>
        <w:tabs>
          <w:tab w:val="num" w:pos="720"/>
        </w:tabs>
        <w:jc w:val="both"/>
        <w:rPr>
          <w:rFonts w:ascii="Times New Roman" w:hAnsi="Times New Roman"/>
          <w:bCs/>
          <w:snapToGrid w:val="0"/>
          <w:sz w:val="22"/>
          <w:szCs w:val="22"/>
        </w:rPr>
      </w:pPr>
      <w:r w:rsidRPr="00BF7611">
        <w:rPr>
          <w:rFonts w:ascii="Times New Roman" w:hAnsi="Times New Roman"/>
          <w:bCs/>
          <w:snapToGrid w:val="0"/>
          <w:sz w:val="22"/>
          <w:szCs w:val="22"/>
        </w:rPr>
        <w:t xml:space="preserve">Report </w:t>
      </w:r>
      <w:r w:rsidR="00EE555C">
        <w:rPr>
          <w:rFonts w:ascii="Times New Roman" w:hAnsi="Times New Roman"/>
          <w:bCs/>
          <w:snapToGrid w:val="0"/>
          <w:sz w:val="22"/>
          <w:szCs w:val="22"/>
        </w:rPr>
        <w:t xml:space="preserve">should </w:t>
      </w:r>
      <w:r w:rsidRPr="00BF7611">
        <w:rPr>
          <w:rFonts w:ascii="Times New Roman" w:hAnsi="Times New Roman"/>
          <w:bCs/>
          <w:snapToGrid w:val="0"/>
          <w:sz w:val="22"/>
          <w:szCs w:val="22"/>
        </w:rPr>
        <w:t>be made available in English.</w:t>
      </w:r>
    </w:p>
    <w:p w:rsidR="00192757" w:rsidRPr="00BF7611" w:rsidRDefault="00192757">
      <w:pPr>
        <w:rPr>
          <w:rFonts w:ascii="Times New Roman" w:hAnsi="Times New Roman"/>
          <w:b/>
          <w:bCs/>
          <w:sz w:val="22"/>
          <w:szCs w:val="22"/>
        </w:rPr>
      </w:pPr>
    </w:p>
    <w:p w:rsidR="00EC4376" w:rsidRPr="00BF7611" w:rsidRDefault="00EC4376" w:rsidP="00EC4376">
      <w:pPr>
        <w:keepNext/>
        <w:shd w:val="pct12" w:color="auto" w:fill="333399"/>
        <w:jc w:val="both"/>
        <w:rPr>
          <w:rFonts w:ascii="Times New Roman" w:hAnsi="Times New Roman"/>
          <w:b/>
          <w:color w:val="FFFFFF"/>
          <w:sz w:val="22"/>
          <w:szCs w:val="22"/>
        </w:rPr>
      </w:pPr>
      <w:r w:rsidRPr="00BF7611">
        <w:rPr>
          <w:rFonts w:ascii="Times New Roman" w:hAnsi="Times New Roman"/>
          <w:b/>
          <w:color w:val="FFFFFF"/>
          <w:sz w:val="22"/>
          <w:szCs w:val="22"/>
        </w:rPr>
        <w:t xml:space="preserve">6. </w:t>
      </w:r>
      <w:r>
        <w:rPr>
          <w:rFonts w:ascii="Times New Roman" w:hAnsi="Times New Roman"/>
          <w:b/>
          <w:color w:val="FFFFFF"/>
          <w:sz w:val="22"/>
          <w:szCs w:val="22"/>
        </w:rPr>
        <w:t>MANAGEMENT OF THE ASSIGNMENT</w:t>
      </w:r>
    </w:p>
    <w:p w:rsidR="00192757" w:rsidRPr="00BF7611" w:rsidRDefault="00192757">
      <w:pPr>
        <w:jc w:val="both"/>
        <w:rPr>
          <w:rFonts w:ascii="Times New Roman" w:hAnsi="Times New Roman"/>
          <w:bCs/>
          <w:i/>
          <w:iCs/>
          <w:sz w:val="22"/>
          <w:szCs w:val="22"/>
        </w:rPr>
      </w:pPr>
    </w:p>
    <w:p w:rsidR="00192757" w:rsidRPr="00BF7611" w:rsidRDefault="00192757">
      <w:pPr>
        <w:jc w:val="both"/>
        <w:rPr>
          <w:rFonts w:ascii="Times New Roman" w:hAnsi="Times New Roman"/>
          <w:bCs/>
          <w:sz w:val="22"/>
          <w:szCs w:val="22"/>
        </w:rPr>
      </w:pPr>
      <w:r w:rsidRPr="00BF7611">
        <w:rPr>
          <w:rFonts w:ascii="Times New Roman" w:hAnsi="Times New Roman"/>
          <w:bCs/>
          <w:sz w:val="22"/>
          <w:szCs w:val="22"/>
        </w:rPr>
        <w:t xml:space="preserve">The overall responsibility for managing the evaluation will be with the </w:t>
      </w:r>
      <w:r w:rsidR="007C7521" w:rsidRPr="00BF7611">
        <w:rPr>
          <w:rFonts w:ascii="Times New Roman" w:hAnsi="Times New Roman"/>
          <w:bCs/>
          <w:sz w:val="22"/>
          <w:szCs w:val="22"/>
        </w:rPr>
        <w:t>UNDP</w:t>
      </w:r>
      <w:r w:rsidR="00E55C04" w:rsidRPr="00BF7611">
        <w:rPr>
          <w:rFonts w:ascii="Times New Roman" w:hAnsi="Times New Roman"/>
          <w:bCs/>
          <w:sz w:val="22"/>
          <w:szCs w:val="22"/>
        </w:rPr>
        <w:t>/</w:t>
      </w:r>
      <w:r w:rsidR="009023FB">
        <w:rPr>
          <w:rFonts w:ascii="Times New Roman" w:hAnsi="Times New Roman"/>
          <w:bCs/>
          <w:sz w:val="22"/>
          <w:szCs w:val="22"/>
        </w:rPr>
        <w:t>UNV.</w:t>
      </w:r>
      <w:r w:rsidR="00EE555C">
        <w:rPr>
          <w:rFonts w:ascii="Times New Roman" w:hAnsi="Times New Roman"/>
          <w:bCs/>
          <w:sz w:val="22"/>
          <w:szCs w:val="22"/>
        </w:rPr>
        <w:t xml:space="preserve">  SIKYAP</w:t>
      </w:r>
      <w:r w:rsidR="00D71EDF">
        <w:rPr>
          <w:rFonts w:ascii="Times New Roman" w:hAnsi="Times New Roman"/>
          <w:bCs/>
          <w:sz w:val="22"/>
          <w:szCs w:val="22"/>
        </w:rPr>
        <w:t xml:space="preserve">/UNDP/UNV </w:t>
      </w:r>
      <w:r w:rsidRPr="00BF7611">
        <w:rPr>
          <w:rFonts w:ascii="Times New Roman" w:hAnsi="Times New Roman"/>
          <w:bCs/>
          <w:sz w:val="22"/>
          <w:szCs w:val="22"/>
        </w:rPr>
        <w:t>will provide support t</w:t>
      </w:r>
      <w:r w:rsidR="007C7521" w:rsidRPr="00BF7611">
        <w:rPr>
          <w:rFonts w:ascii="Times New Roman" w:hAnsi="Times New Roman"/>
          <w:bCs/>
          <w:sz w:val="22"/>
          <w:szCs w:val="22"/>
        </w:rPr>
        <w:t xml:space="preserve">o the </w:t>
      </w:r>
      <w:r w:rsidR="00EC4376">
        <w:rPr>
          <w:rFonts w:ascii="Times New Roman" w:hAnsi="Times New Roman"/>
          <w:bCs/>
          <w:sz w:val="22"/>
          <w:szCs w:val="22"/>
        </w:rPr>
        <w:t>evaluator</w:t>
      </w:r>
      <w:r w:rsidRPr="00BF7611">
        <w:rPr>
          <w:rFonts w:ascii="Times New Roman" w:hAnsi="Times New Roman"/>
          <w:bCs/>
          <w:sz w:val="22"/>
          <w:szCs w:val="22"/>
        </w:rPr>
        <w:t xml:space="preserve"> by organising meetings with key partners and wi</w:t>
      </w:r>
      <w:r w:rsidR="007C7521" w:rsidRPr="00BF7611">
        <w:rPr>
          <w:rFonts w:ascii="Times New Roman" w:hAnsi="Times New Roman"/>
          <w:bCs/>
          <w:sz w:val="22"/>
          <w:szCs w:val="22"/>
        </w:rPr>
        <w:t>ll work closely with the expert</w:t>
      </w:r>
      <w:r w:rsidRPr="00BF7611">
        <w:rPr>
          <w:rFonts w:ascii="Times New Roman" w:hAnsi="Times New Roman"/>
          <w:bCs/>
          <w:sz w:val="22"/>
          <w:szCs w:val="22"/>
        </w:rPr>
        <w:t xml:space="preserve"> to provide required information.</w:t>
      </w:r>
    </w:p>
    <w:p w:rsidR="00192757" w:rsidRPr="00BF7611" w:rsidRDefault="00192757">
      <w:pPr>
        <w:jc w:val="both"/>
        <w:rPr>
          <w:rFonts w:ascii="Times New Roman" w:hAnsi="Times New Roman"/>
          <w:bCs/>
          <w:sz w:val="22"/>
          <w:szCs w:val="22"/>
        </w:rPr>
      </w:pPr>
    </w:p>
    <w:p w:rsidR="00192757" w:rsidRPr="00EC4376" w:rsidRDefault="00192757">
      <w:pPr>
        <w:tabs>
          <w:tab w:val="left" w:pos="720"/>
        </w:tabs>
        <w:jc w:val="both"/>
        <w:rPr>
          <w:rFonts w:ascii="Times New Roman" w:hAnsi="Times New Roman"/>
          <w:bCs/>
          <w:i/>
          <w:iCs/>
          <w:sz w:val="22"/>
          <w:szCs w:val="22"/>
          <w:u w:val="single"/>
        </w:rPr>
      </w:pPr>
      <w:r w:rsidRPr="00EC4376">
        <w:rPr>
          <w:rFonts w:ascii="Times New Roman" w:hAnsi="Times New Roman"/>
          <w:b/>
          <w:sz w:val="22"/>
          <w:szCs w:val="22"/>
        </w:rPr>
        <w:t>Evaluation: transparency and learning</w:t>
      </w:r>
      <w:r w:rsidRPr="00EC4376">
        <w:rPr>
          <w:rFonts w:ascii="Times New Roman" w:hAnsi="Times New Roman"/>
          <w:bCs/>
          <w:i/>
          <w:iCs/>
          <w:sz w:val="22"/>
          <w:szCs w:val="22"/>
        </w:rPr>
        <w:t xml:space="preserve"> </w:t>
      </w:r>
    </w:p>
    <w:p w:rsidR="00EC4376" w:rsidRDefault="007D105A" w:rsidP="00EC4376">
      <w:pPr>
        <w:pStyle w:val="BodyText"/>
        <w:jc w:val="both"/>
        <w:rPr>
          <w:sz w:val="22"/>
          <w:szCs w:val="22"/>
        </w:rPr>
      </w:pPr>
      <w:r>
        <w:rPr>
          <w:sz w:val="22"/>
          <w:szCs w:val="22"/>
        </w:rPr>
        <w:t>I</w:t>
      </w:r>
      <w:r w:rsidR="00192757" w:rsidRPr="00EC4376">
        <w:rPr>
          <w:sz w:val="22"/>
          <w:szCs w:val="22"/>
        </w:rPr>
        <w:t xml:space="preserve">t is important that the </w:t>
      </w:r>
      <w:r w:rsidR="00EC4376" w:rsidRPr="00EC4376">
        <w:rPr>
          <w:sz w:val="22"/>
          <w:szCs w:val="22"/>
        </w:rPr>
        <w:t xml:space="preserve">evaluator </w:t>
      </w:r>
      <w:r w:rsidR="00192757" w:rsidRPr="00EC4376">
        <w:rPr>
          <w:sz w:val="22"/>
          <w:szCs w:val="22"/>
        </w:rPr>
        <w:t>consider the evaluation as a learning and capacity building exercise in itself. They will provide feedback to all those who will contribute to the evaluation (</w:t>
      </w:r>
      <w:r w:rsidR="007C7521" w:rsidRPr="00EC4376">
        <w:rPr>
          <w:sz w:val="22"/>
          <w:szCs w:val="22"/>
        </w:rPr>
        <w:t>UNDP</w:t>
      </w:r>
      <w:r w:rsidR="00EE555C">
        <w:rPr>
          <w:sz w:val="22"/>
          <w:szCs w:val="22"/>
        </w:rPr>
        <w:t>/UNV</w:t>
      </w:r>
      <w:r w:rsidR="007C7521" w:rsidRPr="00EC4376">
        <w:rPr>
          <w:sz w:val="22"/>
          <w:szCs w:val="22"/>
        </w:rPr>
        <w:t>-</w:t>
      </w:r>
      <w:r w:rsidR="00EE555C">
        <w:rPr>
          <w:sz w:val="22"/>
          <w:szCs w:val="22"/>
        </w:rPr>
        <w:t>SIKYAP</w:t>
      </w:r>
      <w:r w:rsidR="00192757" w:rsidRPr="00EC4376">
        <w:rPr>
          <w:sz w:val="22"/>
          <w:szCs w:val="22"/>
        </w:rPr>
        <w:t xml:space="preserve">, other stakeholders, </w:t>
      </w:r>
      <w:r w:rsidR="007C7521" w:rsidRPr="00EC4376">
        <w:rPr>
          <w:sz w:val="22"/>
          <w:szCs w:val="22"/>
        </w:rPr>
        <w:t>M</w:t>
      </w:r>
      <w:r w:rsidR="00EE555C">
        <w:rPr>
          <w:sz w:val="22"/>
          <w:szCs w:val="22"/>
        </w:rPr>
        <w:t>CYS</w:t>
      </w:r>
      <w:r w:rsidR="007C7521" w:rsidRPr="00EC4376">
        <w:rPr>
          <w:sz w:val="22"/>
          <w:szCs w:val="22"/>
        </w:rPr>
        <w:t>,</w:t>
      </w:r>
      <w:r w:rsidR="00192757" w:rsidRPr="00EC4376">
        <w:rPr>
          <w:sz w:val="22"/>
          <w:szCs w:val="22"/>
        </w:rPr>
        <w:t xml:space="preserve"> etc). This may not necessarily entail detailed information meetings but sufficient for stakeholders to know that the project is for local learning and not simply a bureaucratic/technical exercise associated with donor supported initiatives.</w:t>
      </w:r>
    </w:p>
    <w:p w:rsidR="00F057A0" w:rsidRDefault="00F057A0" w:rsidP="00EC4376">
      <w:pPr>
        <w:pStyle w:val="BodyText"/>
        <w:jc w:val="both"/>
        <w:rPr>
          <w:sz w:val="22"/>
          <w:szCs w:val="22"/>
        </w:rPr>
      </w:pPr>
    </w:p>
    <w:p w:rsidR="007D105A" w:rsidRPr="00EC4376" w:rsidRDefault="007D105A" w:rsidP="00EC4376">
      <w:pPr>
        <w:pStyle w:val="BodyText"/>
        <w:jc w:val="both"/>
        <w:rPr>
          <w:sz w:val="22"/>
          <w:szCs w:val="22"/>
        </w:rPr>
      </w:pPr>
    </w:p>
    <w:tbl>
      <w:tblPr>
        <w:tblW w:w="0" w:type="auto"/>
        <w:shd w:val="pct15" w:color="auto" w:fill="333399"/>
        <w:tblLayout w:type="fixed"/>
        <w:tblLook w:val="0000"/>
      </w:tblPr>
      <w:tblGrid>
        <w:gridCol w:w="9084"/>
      </w:tblGrid>
      <w:tr w:rsidR="00192757" w:rsidRPr="00BF7611">
        <w:tblPrEx>
          <w:tblCellMar>
            <w:top w:w="0" w:type="dxa"/>
            <w:bottom w:w="0" w:type="dxa"/>
          </w:tblCellMar>
        </w:tblPrEx>
        <w:tc>
          <w:tcPr>
            <w:tcW w:w="9084" w:type="dxa"/>
            <w:shd w:val="pct15" w:color="auto" w:fill="333399"/>
          </w:tcPr>
          <w:p w:rsidR="00192757" w:rsidRPr="00BF7611" w:rsidRDefault="00EC4376">
            <w:pPr>
              <w:keepNext/>
              <w:shd w:val="pct12" w:color="auto" w:fill="333399"/>
              <w:jc w:val="both"/>
              <w:rPr>
                <w:rFonts w:ascii="Times New Roman" w:hAnsi="Times New Roman"/>
                <w:b/>
                <w:color w:val="FFFFFF"/>
                <w:sz w:val="22"/>
                <w:szCs w:val="22"/>
              </w:rPr>
            </w:pPr>
            <w:r>
              <w:rPr>
                <w:rFonts w:ascii="Times New Roman" w:hAnsi="Times New Roman"/>
                <w:b/>
                <w:color w:val="FFFFFF"/>
                <w:sz w:val="22"/>
                <w:szCs w:val="22"/>
              </w:rPr>
              <w:t>7</w:t>
            </w:r>
            <w:r w:rsidR="00192757" w:rsidRPr="00BF7611">
              <w:rPr>
                <w:rFonts w:ascii="Times New Roman" w:hAnsi="Times New Roman"/>
                <w:b/>
                <w:color w:val="FFFFFF"/>
                <w:sz w:val="22"/>
                <w:szCs w:val="22"/>
              </w:rPr>
              <w:t>. EXPERTISE REQUIRED</w:t>
            </w:r>
          </w:p>
        </w:tc>
      </w:tr>
    </w:tbl>
    <w:p w:rsidR="00F057A0" w:rsidRDefault="00F057A0">
      <w:pPr>
        <w:jc w:val="both"/>
        <w:rPr>
          <w:rFonts w:ascii="Times New Roman" w:hAnsi="Times New Roman"/>
          <w:bCs/>
          <w:sz w:val="22"/>
          <w:szCs w:val="22"/>
        </w:rPr>
      </w:pPr>
    </w:p>
    <w:p w:rsidR="00192757" w:rsidRPr="00BF7611" w:rsidRDefault="007D105A">
      <w:pPr>
        <w:jc w:val="both"/>
        <w:rPr>
          <w:rFonts w:ascii="Times New Roman" w:hAnsi="Times New Roman"/>
          <w:bCs/>
          <w:sz w:val="22"/>
          <w:szCs w:val="22"/>
        </w:rPr>
      </w:pPr>
      <w:r>
        <w:rPr>
          <w:rFonts w:ascii="Times New Roman" w:hAnsi="Times New Roman"/>
          <w:bCs/>
          <w:sz w:val="22"/>
          <w:szCs w:val="22"/>
        </w:rPr>
        <w:t>I</w:t>
      </w:r>
      <w:r w:rsidR="007C7521" w:rsidRPr="00BF7611">
        <w:rPr>
          <w:rFonts w:ascii="Times New Roman" w:hAnsi="Times New Roman"/>
          <w:bCs/>
          <w:sz w:val="22"/>
          <w:szCs w:val="22"/>
        </w:rPr>
        <w:t xml:space="preserve">nternational </w:t>
      </w:r>
      <w:r w:rsidR="00192757" w:rsidRPr="00BF7611">
        <w:rPr>
          <w:rFonts w:ascii="Times New Roman" w:hAnsi="Times New Roman"/>
          <w:bCs/>
          <w:sz w:val="22"/>
          <w:szCs w:val="22"/>
        </w:rPr>
        <w:t xml:space="preserve">expert will be </w:t>
      </w:r>
      <w:r w:rsidR="00D71EDF" w:rsidRPr="00BF7611">
        <w:rPr>
          <w:rFonts w:ascii="Times New Roman" w:hAnsi="Times New Roman"/>
          <w:bCs/>
          <w:sz w:val="22"/>
          <w:szCs w:val="22"/>
        </w:rPr>
        <w:t xml:space="preserve">contracted. </w:t>
      </w:r>
      <w:r w:rsidR="007C7521" w:rsidRPr="00BF7611">
        <w:rPr>
          <w:rFonts w:ascii="Times New Roman" w:hAnsi="Times New Roman"/>
          <w:bCs/>
          <w:sz w:val="22"/>
          <w:szCs w:val="22"/>
        </w:rPr>
        <w:t>The expert</w:t>
      </w:r>
      <w:r w:rsidR="00192757" w:rsidRPr="00BF7611">
        <w:rPr>
          <w:rFonts w:ascii="Times New Roman" w:hAnsi="Times New Roman"/>
          <w:bCs/>
          <w:sz w:val="22"/>
          <w:szCs w:val="22"/>
        </w:rPr>
        <w:t xml:space="preserve"> will be totally independent and will not have been involved in any way with the </w:t>
      </w:r>
      <w:r w:rsidR="00EE555C">
        <w:rPr>
          <w:rFonts w:ascii="Times New Roman" w:hAnsi="Times New Roman"/>
          <w:bCs/>
          <w:sz w:val="22"/>
          <w:szCs w:val="22"/>
        </w:rPr>
        <w:t>SIKYAP</w:t>
      </w:r>
      <w:r w:rsidR="00192757" w:rsidRPr="00BF7611">
        <w:rPr>
          <w:rFonts w:ascii="Times New Roman" w:hAnsi="Times New Roman"/>
          <w:bCs/>
          <w:sz w:val="22"/>
          <w:szCs w:val="22"/>
        </w:rPr>
        <w:t xml:space="preserve"> project.</w:t>
      </w:r>
    </w:p>
    <w:p w:rsidR="00192757" w:rsidRPr="00BF7611" w:rsidRDefault="00192757">
      <w:pPr>
        <w:jc w:val="both"/>
        <w:rPr>
          <w:rFonts w:ascii="Times New Roman" w:hAnsi="Times New Roman"/>
          <w:bCs/>
          <w:sz w:val="22"/>
          <w:szCs w:val="22"/>
        </w:rPr>
      </w:pPr>
    </w:p>
    <w:p w:rsidR="00192757" w:rsidRPr="00BF7611" w:rsidRDefault="00192757">
      <w:pPr>
        <w:pStyle w:val="Innum1"/>
        <w:numPr>
          <w:ilvl w:val="0"/>
          <w:numId w:val="0"/>
        </w:numPr>
        <w:spacing w:before="0" w:after="0"/>
        <w:jc w:val="left"/>
        <w:rPr>
          <w:rFonts w:ascii="Times New Roman" w:hAnsi="Times New Roman"/>
          <w:bCs/>
          <w:snapToGrid/>
          <w:szCs w:val="22"/>
          <w:lang w:val="en-GB"/>
        </w:rPr>
      </w:pPr>
      <w:r w:rsidRPr="00BF7611">
        <w:rPr>
          <w:rFonts w:ascii="Times New Roman" w:hAnsi="Times New Roman"/>
          <w:b/>
          <w:szCs w:val="22"/>
          <w:lang w:val="en-GB"/>
        </w:rPr>
        <w:t xml:space="preserve">Requirements for </w:t>
      </w:r>
      <w:r w:rsidR="00EE555C">
        <w:rPr>
          <w:rFonts w:ascii="Times New Roman" w:hAnsi="Times New Roman"/>
          <w:b/>
          <w:szCs w:val="22"/>
          <w:lang w:val="en-GB"/>
        </w:rPr>
        <w:t xml:space="preserve">the </w:t>
      </w:r>
      <w:r w:rsidRPr="00BF7611">
        <w:rPr>
          <w:rFonts w:ascii="Times New Roman" w:hAnsi="Times New Roman"/>
          <w:b/>
          <w:szCs w:val="22"/>
          <w:lang w:val="en-GB"/>
        </w:rPr>
        <w:t>evaluator</w:t>
      </w:r>
    </w:p>
    <w:p w:rsidR="00192757" w:rsidRPr="00BF7611" w:rsidRDefault="00192757">
      <w:pPr>
        <w:numPr>
          <w:ilvl w:val="0"/>
          <w:numId w:val="11"/>
        </w:numPr>
        <w:jc w:val="both"/>
        <w:rPr>
          <w:rFonts w:ascii="Times New Roman" w:hAnsi="Times New Roman"/>
          <w:bCs/>
          <w:sz w:val="22"/>
          <w:szCs w:val="22"/>
        </w:rPr>
      </w:pPr>
      <w:r w:rsidRPr="00BF7611">
        <w:rPr>
          <w:rFonts w:ascii="Times New Roman" w:hAnsi="Times New Roman"/>
          <w:bCs/>
          <w:sz w:val="22"/>
          <w:szCs w:val="22"/>
        </w:rPr>
        <w:t xml:space="preserve">University degrees at the post-graduate level in at least </w:t>
      </w:r>
      <w:r w:rsidR="00EE555C">
        <w:rPr>
          <w:rFonts w:ascii="Times New Roman" w:hAnsi="Times New Roman"/>
          <w:bCs/>
          <w:sz w:val="22"/>
          <w:szCs w:val="22"/>
        </w:rPr>
        <w:t xml:space="preserve">one </w:t>
      </w:r>
      <w:r w:rsidRPr="00BF7611">
        <w:rPr>
          <w:rFonts w:ascii="Times New Roman" w:hAnsi="Times New Roman"/>
          <w:bCs/>
          <w:sz w:val="22"/>
          <w:szCs w:val="22"/>
        </w:rPr>
        <w:t xml:space="preserve">of the following: </w:t>
      </w:r>
      <w:r w:rsidR="00C47074">
        <w:rPr>
          <w:rFonts w:ascii="Times New Roman" w:hAnsi="Times New Roman"/>
          <w:bCs/>
          <w:sz w:val="22"/>
          <w:szCs w:val="22"/>
        </w:rPr>
        <w:t xml:space="preserve">social science, development studies, or </w:t>
      </w:r>
      <w:r w:rsidR="00EC4376">
        <w:rPr>
          <w:rFonts w:ascii="Times New Roman" w:hAnsi="Times New Roman"/>
          <w:bCs/>
          <w:sz w:val="22"/>
          <w:szCs w:val="22"/>
        </w:rPr>
        <w:t>public administration</w:t>
      </w:r>
      <w:r w:rsidRPr="00BF7611">
        <w:rPr>
          <w:rFonts w:ascii="Times New Roman" w:hAnsi="Times New Roman"/>
          <w:bCs/>
          <w:sz w:val="22"/>
          <w:szCs w:val="22"/>
        </w:rPr>
        <w:t>;</w:t>
      </w:r>
    </w:p>
    <w:p w:rsidR="00192757" w:rsidRPr="00BF7611" w:rsidRDefault="00D71EDF">
      <w:pPr>
        <w:numPr>
          <w:ilvl w:val="0"/>
          <w:numId w:val="11"/>
        </w:numPr>
        <w:jc w:val="both"/>
        <w:rPr>
          <w:rFonts w:ascii="Times New Roman" w:hAnsi="Times New Roman"/>
          <w:bCs/>
          <w:sz w:val="22"/>
          <w:szCs w:val="22"/>
        </w:rPr>
      </w:pPr>
      <w:r>
        <w:rPr>
          <w:rFonts w:ascii="Times New Roman" w:hAnsi="Times New Roman"/>
          <w:bCs/>
          <w:sz w:val="22"/>
          <w:szCs w:val="22"/>
        </w:rPr>
        <w:t>10</w:t>
      </w:r>
      <w:r w:rsidRPr="00BF7611">
        <w:rPr>
          <w:rFonts w:ascii="Times New Roman" w:hAnsi="Times New Roman"/>
          <w:bCs/>
          <w:sz w:val="22"/>
          <w:szCs w:val="22"/>
        </w:rPr>
        <w:t xml:space="preserve"> </w:t>
      </w:r>
      <w:r w:rsidR="00192757" w:rsidRPr="00BF7611">
        <w:rPr>
          <w:rFonts w:ascii="Times New Roman" w:hAnsi="Times New Roman"/>
          <w:bCs/>
          <w:sz w:val="22"/>
          <w:szCs w:val="22"/>
        </w:rPr>
        <w:t xml:space="preserve">years work experience in </w:t>
      </w:r>
      <w:r w:rsidR="00D22B12">
        <w:rPr>
          <w:rFonts w:ascii="Times New Roman" w:hAnsi="Times New Roman"/>
          <w:bCs/>
          <w:sz w:val="22"/>
          <w:szCs w:val="22"/>
        </w:rPr>
        <w:t xml:space="preserve">programme </w:t>
      </w:r>
      <w:r w:rsidR="00192757" w:rsidRPr="00BF7611">
        <w:rPr>
          <w:rFonts w:ascii="Times New Roman" w:hAnsi="Times New Roman"/>
          <w:bCs/>
          <w:sz w:val="22"/>
          <w:szCs w:val="22"/>
        </w:rPr>
        <w:t xml:space="preserve">project </w:t>
      </w:r>
      <w:r w:rsidR="00D22B12">
        <w:rPr>
          <w:rFonts w:ascii="Times New Roman" w:hAnsi="Times New Roman"/>
          <w:bCs/>
          <w:sz w:val="22"/>
          <w:szCs w:val="22"/>
        </w:rPr>
        <w:t>evaluation</w:t>
      </w:r>
      <w:r w:rsidR="00192757" w:rsidRPr="00BF7611">
        <w:rPr>
          <w:rFonts w:ascii="Times New Roman" w:hAnsi="Times New Roman"/>
          <w:bCs/>
          <w:sz w:val="22"/>
          <w:szCs w:val="22"/>
        </w:rPr>
        <w:t>;</w:t>
      </w:r>
    </w:p>
    <w:p w:rsidR="00192757" w:rsidRPr="00BF7611" w:rsidRDefault="00C47074">
      <w:pPr>
        <w:numPr>
          <w:ilvl w:val="0"/>
          <w:numId w:val="11"/>
        </w:numPr>
        <w:jc w:val="both"/>
        <w:rPr>
          <w:rFonts w:ascii="Times New Roman" w:hAnsi="Times New Roman"/>
          <w:bCs/>
          <w:sz w:val="22"/>
          <w:szCs w:val="22"/>
        </w:rPr>
      </w:pPr>
      <w:r>
        <w:rPr>
          <w:rFonts w:ascii="Times New Roman" w:hAnsi="Times New Roman"/>
          <w:bCs/>
          <w:sz w:val="22"/>
          <w:szCs w:val="22"/>
        </w:rPr>
        <w:t xml:space="preserve">Familiarity in youth issues and/or local knowledge will </w:t>
      </w:r>
      <w:r w:rsidR="00D22B12">
        <w:rPr>
          <w:rFonts w:ascii="Times New Roman" w:hAnsi="Times New Roman"/>
          <w:bCs/>
          <w:sz w:val="22"/>
          <w:szCs w:val="22"/>
        </w:rPr>
        <w:t>be an asset</w:t>
      </w:r>
      <w:r w:rsidR="00192757" w:rsidRPr="00BF7611">
        <w:rPr>
          <w:rFonts w:ascii="Times New Roman" w:hAnsi="Times New Roman"/>
          <w:bCs/>
          <w:sz w:val="22"/>
          <w:szCs w:val="22"/>
        </w:rPr>
        <w:t>;</w:t>
      </w:r>
    </w:p>
    <w:p w:rsidR="00192757" w:rsidRPr="00BF7611" w:rsidRDefault="00192757">
      <w:pPr>
        <w:numPr>
          <w:ilvl w:val="0"/>
          <w:numId w:val="11"/>
        </w:numPr>
        <w:jc w:val="both"/>
        <w:rPr>
          <w:rFonts w:ascii="Times New Roman" w:hAnsi="Times New Roman"/>
          <w:bCs/>
          <w:sz w:val="22"/>
          <w:szCs w:val="22"/>
        </w:rPr>
      </w:pPr>
      <w:r w:rsidRPr="00BF7611">
        <w:rPr>
          <w:rFonts w:ascii="Times New Roman" w:hAnsi="Times New Roman"/>
          <w:bCs/>
          <w:sz w:val="22"/>
          <w:szCs w:val="22"/>
        </w:rPr>
        <w:t xml:space="preserve">Excellent English language skills, both written and spoken </w:t>
      </w:r>
    </w:p>
    <w:p w:rsidR="00192757" w:rsidRPr="00BF7611" w:rsidRDefault="00192757">
      <w:pPr>
        <w:numPr>
          <w:ilvl w:val="0"/>
          <w:numId w:val="11"/>
        </w:numPr>
        <w:jc w:val="both"/>
        <w:rPr>
          <w:rFonts w:ascii="Times New Roman" w:hAnsi="Times New Roman"/>
          <w:bCs/>
          <w:sz w:val="22"/>
          <w:szCs w:val="22"/>
        </w:rPr>
      </w:pPr>
      <w:r w:rsidRPr="00BF7611">
        <w:rPr>
          <w:rFonts w:ascii="Times New Roman" w:hAnsi="Times New Roman"/>
          <w:bCs/>
          <w:sz w:val="22"/>
          <w:szCs w:val="22"/>
        </w:rPr>
        <w:t>Good analytical and report writing skills;</w:t>
      </w:r>
    </w:p>
    <w:p w:rsidR="00192757" w:rsidRDefault="00192757">
      <w:pPr>
        <w:numPr>
          <w:ilvl w:val="0"/>
          <w:numId w:val="11"/>
        </w:numPr>
        <w:jc w:val="both"/>
        <w:rPr>
          <w:rFonts w:ascii="Times New Roman" w:hAnsi="Times New Roman"/>
          <w:bCs/>
          <w:sz w:val="22"/>
          <w:szCs w:val="22"/>
        </w:rPr>
      </w:pPr>
      <w:r w:rsidRPr="00BF7611">
        <w:rPr>
          <w:rFonts w:ascii="Times New Roman" w:hAnsi="Times New Roman"/>
          <w:bCs/>
          <w:sz w:val="22"/>
          <w:szCs w:val="22"/>
        </w:rPr>
        <w:t>Good communication skills;</w:t>
      </w:r>
    </w:p>
    <w:p w:rsidR="00D71EDF" w:rsidRPr="00BF7611" w:rsidRDefault="00D71EDF" w:rsidP="00D71EDF">
      <w:pPr>
        <w:numPr>
          <w:ilvl w:val="0"/>
          <w:numId w:val="11"/>
        </w:numPr>
        <w:jc w:val="both"/>
        <w:rPr>
          <w:rFonts w:ascii="Times New Roman" w:hAnsi="Times New Roman"/>
          <w:bCs/>
          <w:sz w:val="22"/>
          <w:szCs w:val="22"/>
        </w:rPr>
      </w:pPr>
      <w:r w:rsidRPr="00BF7611">
        <w:rPr>
          <w:rFonts w:ascii="Times New Roman" w:hAnsi="Times New Roman"/>
          <w:bCs/>
          <w:sz w:val="22"/>
          <w:szCs w:val="22"/>
        </w:rPr>
        <w:t>Knowledge, understanding, and experience of UNDP</w:t>
      </w:r>
      <w:r>
        <w:rPr>
          <w:rFonts w:ascii="Times New Roman" w:hAnsi="Times New Roman"/>
          <w:bCs/>
          <w:sz w:val="22"/>
          <w:szCs w:val="22"/>
        </w:rPr>
        <w:t>/UNV</w:t>
      </w:r>
      <w:r w:rsidRPr="00BF7611">
        <w:rPr>
          <w:rFonts w:ascii="Times New Roman" w:hAnsi="Times New Roman"/>
          <w:bCs/>
          <w:sz w:val="22"/>
          <w:szCs w:val="22"/>
        </w:rPr>
        <w:t xml:space="preserve"> activities;</w:t>
      </w:r>
    </w:p>
    <w:p w:rsidR="00D71EDF" w:rsidRPr="00BF7611" w:rsidRDefault="00D71EDF" w:rsidP="00D71EDF">
      <w:pPr>
        <w:ind w:left="720"/>
        <w:jc w:val="both"/>
        <w:rPr>
          <w:rFonts w:ascii="Times New Roman" w:hAnsi="Times New Roman"/>
          <w:bCs/>
          <w:sz w:val="22"/>
          <w:szCs w:val="22"/>
        </w:rPr>
      </w:pPr>
    </w:p>
    <w:p w:rsidR="00192757" w:rsidRPr="00BF7611" w:rsidRDefault="00192757">
      <w:pPr>
        <w:jc w:val="both"/>
        <w:rPr>
          <w:rFonts w:ascii="Times New Roman" w:hAnsi="Times New Roman"/>
          <w:bCs/>
          <w:sz w:val="22"/>
          <w:szCs w:val="22"/>
        </w:rPr>
      </w:pPr>
    </w:p>
    <w:p w:rsidR="00192757" w:rsidRPr="00BF7611" w:rsidRDefault="00192757">
      <w:pPr>
        <w:pStyle w:val="Innum1"/>
        <w:numPr>
          <w:ilvl w:val="0"/>
          <w:numId w:val="0"/>
        </w:numPr>
        <w:spacing w:before="0" w:after="0"/>
        <w:rPr>
          <w:rFonts w:ascii="Times New Roman" w:hAnsi="Times New Roman"/>
          <w:bCs/>
          <w:snapToGrid/>
          <w:szCs w:val="22"/>
          <w:lang w:val="en-GB"/>
        </w:rPr>
      </w:pPr>
    </w:p>
    <w:p w:rsidR="00192757" w:rsidRPr="00BF7611" w:rsidRDefault="00192757">
      <w:pPr>
        <w:jc w:val="both"/>
        <w:rPr>
          <w:rFonts w:ascii="Times New Roman" w:hAnsi="Times New Roman"/>
          <w:b/>
          <w:sz w:val="22"/>
          <w:szCs w:val="22"/>
        </w:rPr>
      </w:pPr>
    </w:p>
    <w:p w:rsidR="00672D43" w:rsidRPr="00672D43" w:rsidRDefault="00672D43" w:rsidP="007D105A">
      <w:pPr>
        <w:jc w:val="both"/>
        <w:rPr>
          <w:rFonts w:ascii="Times New Roman" w:hAnsi="Times New Roman"/>
          <w:bCs/>
        </w:rPr>
      </w:pPr>
    </w:p>
    <w:sectPr w:rsidR="00672D43" w:rsidRPr="00672D43">
      <w:headerReference w:type="default" r:id="rId9"/>
      <w:pgSz w:w="11906" w:h="16838" w:code="9"/>
      <w:pgMar w:top="1304" w:right="1474" w:bottom="1304" w:left="147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77E" w:rsidRDefault="0012477E">
      <w:r>
        <w:separator/>
      </w:r>
    </w:p>
  </w:endnote>
  <w:endnote w:type="continuationSeparator" w:id="0">
    <w:p w:rsidR="0012477E" w:rsidRDefault="00124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77E" w:rsidRDefault="0012477E">
      <w:r>
        <w:separator/>
      </w:r>
    </w:p>
  </w:footnote>
  <w:footnote w:type="continuationSeparator" w:id="0">
    <w:p w:rsidR="0012477E" w:rsidRDefault="00124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A0" w:rsidRDefault="00F057A0">
    <w:pPr>
      <w:pStyle w:val="Header"/>
      <w:tabs>
        <w:tab w:val="clear" w:pos="4320"/>
        <w:tab w:val="clear" w:pos="8640"/>
        <w:tab w:val="left" w:pos="1847"/>
      </w:tabs>
      <w:spacing w:before="600" w:after="24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E8B6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F2A9B"/>
    <w:multiLevelType w:val="hybridMultilevel"/>
    <w:tmpl w:val="5A387B20"/>
    <w:lvl w:ilvl="0" w:tplc="658AF6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74220"/>
    <w:multiLevelType w:val="hybridMultilevel"/>
    <w:tmpl w:val="D8B2D9CA"/>
    <w:lvl w:ilvl="0" w:tplc="F93AF2DE">
      <w:start w:val="1"/>
      <w:numFmt w:val="lowerLetter"/>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C640170"/>
    <w:multiLevelType w:val="hybridMultilevel"/>
    <w:tmpl w:val="8ECA3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616DDF"/>
    <w:multiLevelType w:val="hybridMultilevel"/>
    <w:tmpl w:val="622A6CBA"/>
    <w:lvl w:ilvl="0" w:tplc="96385F1E">
      <w:start w:val="4"/>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DAD477D"/>
    <w:multiLevelType w:val="hybridMultilevel"/>
    <w:tmpl w:val="7FFC5ED8"/>
    <w:lvl w:ilvl="0" w:tplc="04090001">
      <w:start w:val="1"/>
      <w:numFmt w:val="bullet"/>
      <w:lvlText w:val=""/>
      <w:lvlJc w:val="left"/>
      <w:pPr>
        <w:ind w:left="720" w:hanging="360"/>
      </w:pPr>
      <w:rPr>
        <w:rFonts w:ascii="Symbol" w:hAnsi="Symbol" w:hint="default"/>
      </w:rPr>
    </w:lvl>
    <w:lvl w:ilvl="1" w:tplc="E460BE9A">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3D3B"/>
    <w:multiLevelType w:val="hybridMultilevel"/>
    <w:tmpl w:val="98384C98"/>
    <w:lvl w:ilvl="0" w:tplc="5176A26A">
      <w:start w:val="1"/>
      <w:numFmt w:val="bullet"/>
      <w:lvlText w:val=""/>
      <w:lvlJc w:val="left"/>
      <w:pPr>
        <w:tabs>
          <w:tab w:val="num" w:pos="810"/>
        </w:tabs>
        <w:ind w:left="81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A4400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1AE74F68"/>
    <w:multiLevelType w:val="hybridMultilevel"/>
    <w:tmpl w:val="230254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2478B"/>
    <w:multiLevelType w:val="hybridMultilevel"/>
    <w:tmpl w:val="BB5A0F10"/>
    <w:lvl w:ilvl="0" w:tplc="59CC3EFA">
      <w:start w:val="1"/>
      <w:numFmt w:val="bullet"/>
      <w:lvlText w:val=""/>
      <w:lvlJc w:val="left"/>
      <w:pPr>
        <w:tabs>
          <w:tab w:val="num" w:pos="530"/>
        </w:tabs>
        <w:ind w:left="45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A76B7"/>
    <w:multiLevelType w:val="hybridMultilevel"/>
    <w:tmpl w:val="7B96B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2F35D5"/>
    <w:multiLevelType w:val="hybridMultilevel"/>
    <w:tmpl w:val="BEFC6004"/>
    <w:lvl w:ilvl="0" w:tplc="5ECC4A1A">
      <w:start w:val="3"/>
      <w:numFmt w:val="lowerLetter"/>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CF52574"/>
    <w:multiLevelType w:val="hybridMultilevel"/>
    <w:tmpl w:val="28BE76C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F45906"/>
    <w:multiLevelType w:val="hybridMultilevel"/>
    <w:tmpl w:val="2A86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0640E"/>
    <w:multiLevelType w:val="hybridMultilevel"/>
    <w:tmpl w:val="5D90E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764D95"/>
    <w:multiLevelType w:val="hybridMultilevel"/>
    <w:tmpl w:val="224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822BD"/>
    <w:multiLevelType w:val="hybridMultilevel"/>
    <w:tmpl w:val="B2E6C2D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5EF94A32"/>
    <w:multiLevelType w:val="singleLevel"/>
    <w:tmpl w:val="94BEB16C"/>
    <w:lvl w:ilvl="0">
      <w:start w:val="1"/>
      <w:numFmt w:val="decimal"/>
      <w:pStyle w:val="Innum1"/>
      <w:lvlText w:val="%1."/>
      <w:lvlJc w:val="left"/>
      <w:pPr>
        <w:tabs>
          <w:tab w:val="num" w:pos="360"/>
        </w:tabs>
        <w:ind w:left="0" w:firstLine="0"/>
      </w:pPr>
    </w:lvl>
  </w:abstractNum>
  <w:abstractNum w:abstractNumId="18">
    <w:nsid w:val="5FB97E33"/>
    <w:multiLevelType w:val="hybridMultilevel"/>
    <w:tmpl w:val="9446B7F0"/>
    <w:lvl w:ilvl="0" w:tplc="25FA3D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0490E1C"/>
    <w:multiLevelType w:val="hybridMultilevel"/>
    <w:tmpl w:val="4A6693A0"/>
    <w:lvl w:ilvl="0" w:tplc="5ECC4A1A">
      <w:start w:val="3"/>
      <w:numFmt w:val="lowerLetter"/>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10A0D50"/>
    <w:multiLevelType w:val="hybridMultilevel"/>
    <w:tmpl w:val="E2CA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3D3322"/>
    <w:multiLevelType w:val="hybridMultilevel"/>
    <w:tmpl w:val="C6CC2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1C4A6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nsid w:val="69827E92"/>
    <w:multiLevelType w:val="hybridMultilevel"/>
    <w:tmpl w:val="EB723662"/>
    <w:lvl w:ilvl="0" w:tplc="48403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152DDB"/>
    <w:multiLevelType w:val="hybridMultilevel"/>
    <w:tmpl w:val="E5D81D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7B012CCA"/>
    <w:multiLevelType w:val="hybridMultilevel"/>
    <w:tmpl w:val="6FC67A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C92614"/>
    <w:multiLevelType w:val="hybridMultilevel"/>
    <w:tmpl w:val="1EBECF82"/>
    <w:lvl w:ilvl="0" w:tplc="5ECC4A1A">
      <w:start w:val="3"/>
      <w:numFmt w:val="lowerLetter"/>
      <w:lvlText w:val="%1."/>
      <w:lvlJc w:val="left"/>
      <w:pPr>
        <w:tabs>
          <w:tab w:val="num" w:pos="1080"/>
        </w:tabs>
        <w:ind w:left="1080" w:hanging="720"/>
      </w:pPr>
      <w:rPr>
        <w:rFonts w:hint="default"/>
        <w:b/>
      </w:rPr>
    </w:lvl>
    <w:lvl w:ilvl="1" w:tplc="E460BE9A">
      <w:start w:val="10"/>
      <w:numFmt w:val="bullet"/>
      <w:lvlText w:val="-"/>
      <w:lvlJc w:val="left"/>
      <w:pPr>
        <w:tabs>
          <w:tab w:val="num" w:pos="1440"/>
        </w:tabs>
        <w:ind w:left="1440" w:hanging="360"/>
      </w:pPr>
      <w:rPr>
        <w:rFonts w:ascii="Times New Roman" w:eastAsia="Times New Roman" w:hAnsi="Times New Roman" w:cs="Times New Roman" w:hint="default"/>
        <w:b/>
      </w:rPr>
    </w:lvl>
    <w:lvl w:ilvl="2" w:tplc="04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17"/>
  </w:num>
  <w:num w:numId="4">
    <w:abstractNumId w:val="0"/>
  </w:num>
  <w:num w:numId="5">
    <w:abstractNumId w:val="1"/>
  </w:num>
  <w:num w:numId="6">
    <w:abstractNumId w:val="10"/>
  </w:num>
  <w:num w:numId="7">
    <w:abstractNumId w:val="21"/>
  </w:num>
  <w:num w:numId="8">
    <w:abstractNumId w:val="13"/>
  </w:num>
  <w:num w:numId="9">
    <w:abstractNumId w:val="20"/>
  </w:num>
  <w:num w:numId="10">
    <w:abstractNumId w:val="3"/>
  </w:num>
  <w:num w:numId="11">
    <w:abstractNumId w:val="25"/>
  </w:num>
  <w:num w:numId="12">
    <w:abstractNumId w:val="16"/>
  </w:num>
  <w:num w:numId="13">
    <w:abstractNumId w:val="8"/>
  </w:num>
  <w:num w:numId="14">
    <w:abstractNumId w:val="12"/>
  </w:num>
  <w:num w:numId="15">
    <w:abstractNumId w:val="9"/>
  </w:num>
  <w:num w:numId="16">
    <w:abstractNumId w:val="2"/>
  </w:num>
  <w:num w:numId="17">
    <w:abstractNumId w:val="14"/>
  </w:num>
  <w:num w:numId="18">
    <w:abstractNumId w:val="24"/>
  </w:num>
  <w:num w:numId="19">
    <w:abstractNumId w:val="15"/>
  </w:num>
  <w:num w:numId="20">
    <w:abstractNumId w:val="5"/>
  </w:num>
  <w:num w:numId="21">
    <w:abstractNumId w:val="6"/>
  </w:num>
  <w:num w:numId="22">
    <w:abstractNumId w:val="23"/>
  </w:num>
  <w:num w:numId="23">
    <w:abstractNumId w:val="18"/>
  </w:num>
  <w:num w:numId="24">
    <w:abstractNumId w:val="4"/>
  </w:num>
  <w:num w:numId="25">
    <w:abstractNumId w:val="19"/>
  </w:num>
  <w:num w:numId="26">
    <w:abstractNumId w:val="1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stylePaneFormatFilter w:val="3F01"/>
  <w:defaultTabStop w:val="720"/>
  <w:evenAndOddHeaders/>
  <w:drawingGridHorizontalSpacing w:val="187"/>
  <w:displayVerticalDrawingGridEvery w:val="2"/>
  <w:noPunctuationKerning/>
  <w:characterSpacingControl w:val="doNotCompress"/>
  <w:footnotePr>
    <w:footnote w:id="-1"/>
    <w:footnote w:id="0"/>
  </w:footnotePr>
  <w:endnotePr>
    <w:endnote w:id="-1"/>
    <w:endnote w:id="0"/>
  </w:endnotePr>
  <w:compat/>
  <w:rsids>
    <w:rsidRoot w:val="00FD430B"/>
    <w:rsid w:val="000003DB"/>
    <w:rsid w:val="00010A5B"/>
    <w:rsid w:val="00031325"/>
    <w:rsid w:val="000374C9"/>
    <w:rsid w:val="000443FB"/>
    <w:rsid w:val="00045AFF"/>
    <w:rsid w:val="00046547"/>
    <w:rsid w:val="000701DB"/>
    <w:rsid w:val="000C180E"/>
    <w:rsid w:val="000C2946"/>
    <w:rsid w:val="000E1275"/>
    <w:rsid w:val="00123968"/>
    <w:rsid w:val="0012477E"/>
    <w:rsid w:val="00131270"/>
    <w:rsid w:val="00192757"/>
    <w:rsid w:val="00192FC5"/>
    <w:rsid w:val="001F42C7"/>
    <w:rsid w:val="00223819"/>
    <w:rsid w:val="00233B95"/>
    <w:rsid w:val="00253C34"/>
    <w:rsid w:val="00265E0B"/>
    <w:rsid w:val="002746D5"/>
    <w:rsid w:val="00287CE5"/>
    <w:rsid w:val="00295264"/>
    <w:rsid w:val="002D0F02"/>
    <w:rsid w:val="00301481"/>
    <w:rsid w:val="003068CB"/>
    <w:rsid w:val="0031516E"/>
    <w:rsid w:val="00317853"/>
    <w:rsid w:val="00320407"/>
    <w:rsid w:val="003352E3"/>
    <w:rsid w:val="0033566D"/>
    <w:rsid w:val="00384983"/>
    <w:rsid w:val="003C6C78"/>
    <w:rsid w:val="003F3294"/>
    <w:rsid w:val="004062E1"/>
    <w:rsid w:val="004221B4"/>
    <w:rsid w:val="004315FC"/>
    <w:rsid w:val="0043697D"/>
    <w:rsid w:val="00450377"/>
    <w:rsid w:val="0046024A"/>
    <w:rsid w:val="004717FE"/>
    <w:rsid w:val="00484853"/>
    <w:rsid w:val="004C239A"/>
    <w:rsid w:val="005167AE"/>
    <w:rsid w:val="005307F2"/>
    <w:rsid w:val="0055577D"/>
    <w:rsid w:val="00571AD4"/>
    <w:rsid w:val="005A7B4B"/>
    <w:rsid w:val="005D0E86"/>
    <w:rsid w:val="005D6A8F"/>
    <w:rsid w:val="005E493A"/>
    <w:rsid w:val="005F0C16"/>
    <w:rsid w:val="00644267"/>
    <w:rsid w:val="00672D43"/>
    <w:rsid w:val="00682F6F"/>
    <w:rsid w:val="00687540"/>
    <w:rsid w:val="00697FC6"/>
    <w:rsid w:val="006A3F50"/>
    <w:rsid w:val="006A7B05"/>
    <w:rsid w:val="006D76EF"/>
    <w:rsid w:val="00734616"/>
    <w:rsid w:val="00735B13"/>
    <w:rsid w:val="00753111"/>
    <w:rsid w:val="00763D8C"/>
    <w:rsid w:val="007A5BBC"/>
    <w:rsid w:val="007C7521"/>
    <w:rsid w:val="007D105A"/>
    <w:rsid w:val="00804DB6"/>
    <w:rsid w:val="0080623D"/>
    <w:rsid w:val="00807409"/>
    <w:rsid w:val="0082699A"/>
    <w:rsid w:val="0083730B"/>
    <w:rsid w:val="008F2F4C"/>
    <w:rsid w:val="009023FB"/>
    <w:rsid w:val="00920598"/>
    <w:rsid w:val="00923945"/>
    <w:rsid w:val="0094016E"/>
    <w:rsid w:val="0094714F"/>
    <w:rsid w:val="009600EE"/>
    <w:rsid w:val="00966EA2"/>
    <w:rsid w:val="009C6D45"/>
    <w:rsid w:val="009F7E91"/>
    <w:rsid w:val="00A209C8"/>
    <w:rsid w:val="00A51AAE"/>
    <w:rsid w:val="00A63D03"/>
    <w:rsid w:val="00AD0C09"/>
    <w:rsid w:val="00B14CDC"/>
    <w:rsid w:val="00B27D2A"/>
    <w:rsid w:val="00B47FDB"/>
    <w:rsid w:val="00B9270A"/>
    <w:rsid w:val="00BA3D2F"/>
    <w:rsid w:val="00BF6B20"/>
    <w:rsid w:val="00BF7611"/>
    <w:rsid w:val="00C04B60"/>
    <w:rsid w:val="00C13985"/>
    <w:rsid w:val="00C23C7D"/>
    <w:rsid w:val="00C374CE"/>
    <w:rsid w:val="00C414C1"/>
    <w:rsid w:val="00C41725"/>
    <w:rsid w:val="00C47074"/>
    <w:rsid w:val="00C730BF"/>
    <w:rsid w:val="00C92F8E"/>
    <w:rsid w:val="00CA6D93"/>
    <w:rsid w:val="00CC468E"/>
    <w:rsid w:val="00CE1020"/>
    <w:rsid w:val="00CF66BA"/>
    <w:rsid w:val="00D22B12"/>
    <w:rsid w:val="00D22E38"/>
    <w:rsid w:val="00D405B2"/>
    <w:rsid w:val="00D50169"/>
    <w:rsid w:val="00D52EC9"/>
    <w:rsid w:val="00D71EDF"/>
    <w:rsid w:val="00D82D1B"/>
    <w:rsid w:val="00D91A16"/>
    <w:rsid w:val="00DB578B"/>
    <w:rsid w:val="00DC2F75"/>
    <w:rsid w:val="00DE25ED"/>
    <w:rsid w:val="00E1756C"/>
    <w:rsid w:val="00E55C04"/>
    <w:rsid w:val="00E63904"/>
    <w:rsid w:val="00E8658B"/>
    <w:rsid w:val="00E97D76"/>
    <w:rsid w:val="00EA032F"/>
    <w:rsid w:val="00EB26E7"/>
    <w:rsid w:val="00EB5D49"/>
    <w:rsid w:val="00EC4376"/>
    <w:rsid w:val="00ED6037"/>
    <w:rsid w:val="00EE40C7"/>
    <w:rsid w:val="00EE555C"/>
    <w:rsid w:val="00EE6DAC"/>
    <w:rsid w:val="00EF4188"/>
    <w:rsid w:val="00F057A0"/>
    <w:rsid w:val="00F23043"/>
    <w:rsid w:val="00F549E6"/>
    <w:rsid w:val="00FA6B47"/>
    <w:rsid w:val="00FC308B"/>
    <w:rsid w:val="00FD430B"/>
    <w:rsid w:val="00FD48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edonian Tms" w:hAnsi="Macedonian Tms"/>
      <w:sz w:val="24"/>
      <w:szCs w:val="24"/>
      <w:lang w:eastAsia="en-US"/>
    </w:rPr>
  </w:style>
  <w:style w:type="paragraph" w:styleId="Heading1">
    <w:name w:val="heading 1"/>
    <w:basedOn w:val="Normal"/>
    <w:next w:val="Normal"/>
    <w:qFormat/>
    <w:pPr>
      <w:keepNext/>
      <w:jc w:val="center"/>
      <w:outlineLvl w:val="0"/>
    </w:pPr>
    <w:rPr>
      <w:rFonts w:ascii="Times New Roman" w:hAnsi="Times New Roman"/>
      <w:sz w:val="36"/>
      <w:szCs w:val="20"/>
      <w:lang w:val="bg-BG"/>
    </w:rPr>
  </w:style>
  <w:style w:type="paragraph" w:styleId="Heading2">
    <w:name w:val="heading 2"/>
    <w:basedOn w:val="Normal"/>
    <w:next w:val="Normal"/>
    <w:qFormat/>
    <w:pPr>
      <w:keepNext/>
      <w:outlineLvl w:val="1"/>
    </w:pPr>
    <w:rPr>
      <w:rFonts w:ascii="Book Antiqua" w:hAnsi="Book Antiqua"/>
      <w:b/>
      <w:sz w:val="20"/>
    </w:rPr>
  </w:style>
  <w:style w:type="paragraph" w:styleId="Heading3">
    <w:name w:val="heading 3"/>
    <w:basedOn w:val="Normal"/>
    <w:next w:val="Normal"/>
    <w:qFormat/>
    <w:pPr>
      <w:keepNext/>
      <w:jc w:val="center"/>
      <w:outlineLvl w:val="2"/>
    </w:pPr>
    <w:rPr>
      <w:rFonts w:ascii="Times New Roman" w:hAnsi="Times New Roman"/>
      <w:b/>
      <w:sz w:val="28"/>
      <w:lang w:val="en-US"/>
    </w:rPr>
  </w:style>
  <w:style w:type="paragraph" w:styleId="Heading4">
    <w:name w:val="heading 4"/>
    <w:basedOn w:val="Normal"/>
    <w:next w:val="Normal"/>
    <w:qFormat/>
    <w:pPr>
      <w:keepNext/>
      <w:jc w:val="center"/>
      <w:outlineLvl w:val="3"/>
    </w:pPr>
    <w:rPr>
      <w:b/>
      <w:i/>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rFonts w:ascii="Times New Roman" w:hAnsi="Times New Roman"/>
      <w:b/>
      <w:i/>
    </w:rPr>
  </w:style>
  <w:style w:type="paragraph" w:styleId="Heading7">
    <w:name w:val="heading 7"/>
    <w:basedOn w:val="Normal"/>
    <w:next w:val="Normal"/>
    <w:qFormat/>
    <w:pPr>
      <w:keepNext/>
      <w:outlineLvl w:val="6"/>
    </w:pPr>
    <w:rPr>
      <w:rFonts w:ascii="Book Antiqua" w:hAnsi="Book Antiqua"/>
      <w:i/>
      <w:sz w:val="20"/>
    </w:rPr>
  </w:style>
  <w:style w:type="paragraph" w:styleId="Heading8">
    <w:name w:val="heading 8"/>
    <w:basedOn w:val="Normal"/>
    <w:next w:val="Normal"/>
    <w:qFormat/>
    <w:pPr>
      <w:keepNext/>
      <w:outlineLvl w:val="7"/>
    </w:pPr>
    <w:rPr>
      <w:rFonts w:ascii="Book Antiqua" w:hAnsi="Book Antiqua"/>
      <w:b/>
      <w:i/>
      <w:sz w:val="20"/>
    </w:rPr>
  </w:style>
  <w:style w:type="paragraph" w:styleId="Heading9">
    <w:name w:val="heading 9"/>
    <w:basedOn w:val="Normal"/>
    <w:next w:val="Normal"/>
    <w:qFormat/>
    <w:pPr>
      <w:keepNext/>
      <w:outlineLvl w:val="8"/>
    </w:pPr>
    <w:rPr>
      <w:rFonts w:ascii="Book Antiqua" w:hAnsi="Book Antiqua"/>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erenceLine">
    <w:name w:val="Reference Line"/>
    <w:basedOn w:val="BodyText"/>
    <w:rPr>
      <w:rFonts w:ascii="Times New Roman" w:hAnsi="Times New Roman"/>
      <w:snapToGrid w:val="0"/>
      <w:sz w:val="20"/>
      <w:szCs w:val="20"/>
    </w:rPr>
  </w:style>
  <w:style w:type="paragraph" w:styleId="BodyText">
    <w:name w:val="Body Text"/>
    <w:aliases w:val="  uvlaka 2"/>
    <w:basedOn w:val="Normal"/>
    <w:pPr>
      <w:spacing w:after="120"/>
    </w:p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Indent">
    <w:name w:val="Body Text Indent"/>
    <w:basedOn w:val="Normal"/>
    <w:pPr>
      <w:ind w:firstLine="90"/>
    </w:pPr>
    <w:rPr>
      <w:rFonts w:ascii="Times New Roman" w:hAnsi="Times New Roman"/>
      <w:b/>
      <w:sz w:val="28"/>
      <w:lang w:val="en-US"/>
    </w:rPr>
  </w:style>
  <w:style w:type="character" w:styleId="Strong">
    <w:name w:val="Strong"/>
    <w:basedOn w:val="DefaultParagraphFont"/>
    <w:qFormat/>
    <w:rPr>
      <w:b/>
    </w:rPr>
  </w:style>
  <w:style w:type="paragraph" w:styleId="BodyText2">
    <w:name w:val="Body Text 2"/>
    <w:basedOn w:val="Normal"/>
    <w:rPr>
      <w:rFonts w:ascii="Book Antiqua" w:hAnsi="Book Antiqua"/>
      <w:b/>
      <w:sz w:val="20"/>
    </w:rPr>
  </w:style>
  <w:style w:type="paragraph" w:styleId="Footer">
    <w:name w:val="footer"/>
    <w:basedOn w:val="Normal"/>
    <w:pPr>
      <w:tabs>
        <w:tab w:val="center" w:pos="4153"/>
        <w:tab w:val="right" w:pos="8306"/>
      </w:tabs>
    </w:pPr>
  </w:style>
  <w:style w:type="paragraph" w:styleId="BodyText3">
    <w:name w:val="Body Text 3"/>
    <w:basedOn w:val="Normal"/>
    <w:pPr>
      <w:tabs>
        <w:tab w:val="left" w:pos="0"/>
      </w:tabs>
      <w:spacing w:before="120"/>
      <w:jc w:val="both"/>
    </w:pPr>
    <w:rPr>
      <w:rFonts w:ascii="Book Antiqua" w:hAnsi="Book Antiqua"/>
      <w:sz w:val="22"/>
      <w:lang w:val="en-US"/>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character" w:styleId="Hyperlink">
    <w:name w:val="Hyperlink"/>
    <w:basedOn w:val="DefaultParagraphFont"/>
    <w:rPr>
      <w:color w:val="0000FF"/>
      <w:u w:val="single"/>
    </w:rPr>
  </w:style>
  <w:style w:type="paragraph" w:styleId="BlockText">
    <w:name w:val="Block Text"/>
    <w:basedOn w:val="Normal"/>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ight="-694"/>
    </w:pPr>
    <w:rPr>
      <w:rFonts w:ascii="Arial" w:hAnsi="Arial" w:cs="Arial"/>
      <w:color w:val="000000"/>
      <w:sz w:val="20"/>
    </w:rPr>
  </w:style>
  <w:style w:type="paragraph" w:styleId="NormalWeb">
    <w:name w:val="Normal (Web)"/>
    <w:basedOn w:val="Normal"/>
    <w:pPr>
      <w:spacing w:before="100" w:beforeAutospacing="1" w:after="100" w:afterAutospacing="1"/>
    </w:pPr>
    <w:rPr>
      <w:rFonts w:ascii="Verdana" w:hAnsi="Verdana"/>
      <w:sz w:val="18"/>
      <w:szCs w:val="18"/>
    </w:rPr>
  </w:style>
  <w:style w:type="character" w:styleId="FootnoteReference">
    <w:name w:val="footnote reference"/>
    <w:basedOn w:val="DefaultParagraphFont"/>
    <w:semiHidden/>
    <w:rPr>
      <w:vertAlign w:val="superscript"/>
    </w:rPr>
  </w:style>
  <w:style w:type="paragraph" w:styleId="FootnoteText">
    <w:name w:val="footnote text"/>
    <w:aliases w:val="Footnote Text Char"/>
    <w:basedOn w:val="Normal"/>
    <w:semiHidden/>
    <w:rPr>
      <w:rFonts w:ascii="Times New Roman" w:hAnsi="Times New Roman"/>
      <w:sz w:val="20"/>
      <w:szCs w:val="20"/>
    </w:rPr>
  </w:style>
  <w:style w:type="paragraph" w:styleId="EndnoteText">
    <w:name w:val="endnote text"/>
    <w:basedOn w:val="Normal"/>
    <w:semiHidden/>
    <w:rPr>
      <w:rFonts w:ascii="Book Antiqua" w:hAnsi="Book Antiqua"/>
      <w:sz w:val="20"/>
      <w:szCs w:val="20"/>
    </w:rPr>
  </w:style>
  <w:style w:type="paragraph" w:styleId="Title">
    <w:name w:val="Title"/>
    <w:basedOn w:val="Normal"/>
    <w:link w:val="TitleChar"/>
    <w:qFormat/>
    <w:pPr>
      <w:jc w:val="center"/>
    </w:pPr>
    <w:rPr>
      <w:rFonts w:ascii="Arial" w:hAnsi="Arial" w:cs="Arial"/>
      <w:b/>
    </w:rPr>
  </w:style>
  <w:style w:type="paragraph" w:customStyle="1" w:styleId="Innum1">
    <w:name w:val="Innum1"/>
    <w:basedOn w:val="Normal"/>
    <w:pPr>
      <w:numPr>
        <w:numId w:val="3"/>
      </w:numPr>
      <w:tabs>
        <w:tab w:val="clear" w:pos="360"/>
        <w:tab w:val="num" w:pos="567"/>
      </w:tabs>
      <w:spacing w:before="120" w:after="240"/>
      <w:jc w:val="both"/>
    </w:pPr>
    <w:rPr>
      <w:rFonts w:ascii="Book Antiqua" w:hAnsi="Book Antiqua"/>
      <w:snapToGrid w:val="0"/>
      <w:sz w:val="22"/>
      <w:szCs w:val="20"/>
      <w:lang w:val="en-US"/>
    </w:rPr>
  </w:style>
  <w:style w:type="paragraph" w:styleId="ListBullet">
    <w:name w:val="List Bullet"/>
    <w:basedOn w:val="Normal"/>
    <w:autoRedefine/>
    <w:pPr>
      <w:numPr>
        <w:numId w:val="4"/>
      </w:numPr>
      <w:tabs>
        <w:tab w:val="clear" w:pos="360"/>
        <w:tab w:val="num" w:pos="1191"/>
      </w:tabs>
      <w:spacing w:after="240"/>
      <w:ind w:left="1191" w:hanging="341"/>
      <w:jc w:val="both"/>
    </w:pPr>
    <w:rPr>
      <w:rFonts w:ascii="Times" w:hAnsi="Times"/>
      <w:sz w:val="22"/>
      <w:szCs w:val="20"/>
    </w:rPr>
  </w:style>
  <w:style w:type="paragraph" w:styleId="BodyTextIndent2">
    <w:name w:val="Body Text Indent 2"/>
    <w:basedOn w:val="Normal"/>
    <w:pPr>
      <w:ind w:left="720"/>
    </w:pPr>
    <w:rPr>
      <w:rFonts w:ascii="Book Antiqua" w:hAnsi="Book Antiqua"/>
      <w:sz w:val="22"/>
      <w:szCs w:val="20"/>
    </w:rPr>
  </w:style>
  <w:style w:type="paragraph" w:styleId="Subtitle">
    <w:name w:val="Subtitle"/>
    <w:basedOn w:val="Normal"/>
    <w:qFormat/>
    <w:pPr>
      <w:tabs>
        <w:tab w:val="left" w:pos="-720"/>
      </w:tabs>
      <w:suppressAutoHyphens/>
      <w:jc w:val="center"/>
    </w:pPr>
    <w:rPr>
      <w:rFonts w:ascii="Arial" w:hAnsi="Arial"/>
      <w:b/>
      <w:sz w:val="22"/>
      <w:szCs w:val="20"/>
      <w:u w:val="single"/>
    </w:rPr>
  </w:style>
  <w:style w:type="paragraph" w:styleId="BodyTextIndent3">
    <w:name w:val="Body Text Indent 3"/>
    <w:basedOn w:val="Normal"/>
    <w:pPr>
      <w:ind w:left="720"/>
      <w:jc w:val="both"/>
    </w:pPr>
    <w:rPr>
      <w:rFonts w:ascii="Arial" w:hAnsi="Arial" w:cs="Arial"/>
      <w:color w:val="000000"/>
      <w:sz w:val="20"/>
    </w:rPr>
  </w:style>
  <w:style w:type="paragraph" w:styleId="BalloonText">
    <w:name w:val="Balloon Text"/>
    <w:basedOn w:val="Normal"/>
    <w:semiHidden/>
    <w:rsid w:val="000374C9"/>
    <w:rPr>
      <w:rFonts w:ascii="Tahoma" w:hAnsi="Tahoma" w:cs="Tahoma"/>
      <w:sz w:val="16"/>
      <w:szCs w:val="16"/>
    </w:rPr>
  </w:style>
  <w:style w:type="paragraph" w:customStyle="1" w:styleId="Char">
    <w:name w:val=" Char"/>
    <w:basedOn w:val="Normal"/>
    <w:rsid w:val="0080623D"/>
    <w:pPr>
      <w:spacing w:after="160" w:line="240" w:lineRule="exact"/>
    </w:pPr>
    <w:rPr>
      <w:rFonts w:ascii="Tahoma" w:hAnsi="Tahoma"/>
      <w:sz w:val="20"/>
      <w:szCs w:val="20"/>
    </w:rPr>
  </w:style>
  <w:style w:type="paragraph" w:customStyle="1" w:styleId="Char0">
    <w:name w:val="Char"/>
    <w:basedOn w:val="Normal"/>
    <w:rsid w:val="00A63D03"/>
    <w:pPr>
      <w:spacing w:after="160" w:line="240" w:lineRule="exact"/>
    </w:pPr>
    <w:rPr>
      <w:rFonts w:ascii="Tahoma" w:hAnsi="Tahoma"/>
      <w:sz w:val="20"/>
      <w:szCs w:val="20"/>
    </w:rPr>
  </w:style>
  <w:style w:type="table" w:styleId="TableGrid">
    <w:name w:val="Table Grid"/>
    <w:basedOn w:val="TableNormal"/>
    <w:rsid w:val="00807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84853"/>
    <w:rPr>
      <w:sz w:val="16"/>
      <w:szCs w:val="16"/>
    </w:rPr>
  </w:style>
  <w:style w:type="paragraph" w:styleId="CommentText">
    <w:name w:val="annotation text"/>
    <w:basedOn w:val="Normal"/>
    <w:link w:val="CommentTextChar"/>
    <w:rsid w:val="00484853"/>
    <w:rPr>
      <w:sz w:val="20"/>
      <w:szCs w:val="20"/>
    </w:rPr>
  </w:style>
  <w:style w:type="character" w:customStyle="1" w:styleId="CommentTextChar">
    <w:name w:val="Comment Text Char"/>
    <w:basedOn w:val="DefaultParagraphFont"/>
    <w:link w:val="CommentText"/>
    <w:rsid w:val="00484853"/>
    <w:rPr>
      <w:rFonts w:ascii="Macedonian Tms" w:hAnsi="Macedonian Tms"/>
      <w:lang w:val="en-GB" w:eastAsia="en-US"/>
    </w:rPr>
  </w:style>
  <w:style w:type="paragraph" w:styleId="CommentSubject">
    <w:name w:val="annotation subject"/>
    <w:basedOn w:val="CommentText"/>
    <w:next w:val="CommentText"/>
    <w:link w:val="CommentSubjectChar"/>
    <w:rsid w:val="00484853"/>
    <w:rPr>
      <w:b/>
      <w:bCs/>
    </w:rPr>
  </w:style>
  <w:style w:type="character" w:customStyle="1" w:styleId="CommentSubjectChar">
    <w:name w:val="Comment Subject Char"/>
    <w:basedOn w:val="CommentTextChar"/>
    <w:link w:val="CommentSubject"/>
    <w:rsid w:val="00484853"/>
    <w:rPr>
      <w:b/>
      <w:bCs/>
    </w:rPr>
  </w:style>
  <w:style w:type="character" w:customStyle="1" w:styleId="TitleChar">
    <w:name w:val="Title Char"/>
    <w:basedOn w:val="DefaultParagraphFont"/>
    <w:link w:val="Title"/>
    <w:rsid w:val="00C47074"/>
    <w:rPr>
      <w:rFonts w:ascii="Arial" w:hAnsi="Arial" w:cs="Arial"/>
      <w:b/>
      <w:sz w:val="24"/>
      <w:szCs w:val="24"/>
      <w:lang w:val="en-GB" w:eastAsia="en-US"/>
    </w:rPr>
  </w:style>
  <w:style w:type="character" w:styleId="Emphasis">
    <w:name w:val="Emphasis"/>
    <w:basedOn w:val="DefaultParagraphFont"/>
    <w:qFormat/>
    <w:rsid w:val="00C47074"/>
    <w:rPr>
      <w:i/>
      <w:iCs/>
    </w:rPr>
  </w:style>
</w:styles>
</file>

<file path=word/webSettings.xml><?xml version="1.0" encoding="utf-8"?>
<w:webSettings xmlns:r="http://schemas.openxmlformats.org/officeDocument/2006/relationships" xmlns:w="http://schemas.openxmlformats.org/wordprocessingml/2006/main">
  <w:divs>
    <w:div w:id="308903025">
      <w:bodyDiv w:val="1"/>
      <w:marLeft w:val="0"/>
      <w:marRight w:val="0"/>
      <w:marTop w:val="0"/>
      <w:marBottom w:val="0"/>
      <w:divBdr>
        <w:top w:val="none" w:sz="0" w:space="0" w:color="auto"/>
        <w:left w:val="none" w:sz="0" w:space="0" w:color="auto"/>
        <w:bottom w:val="none" w:sz="0" w:space="0" w:color="auto"/>
        <w:right w:val="none" w:sz="0" w:space="0" w:color="auto"/>
      </w:divBdr>
    </w:div>
    <w:div w:id="6078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55CC-CF8E-41DB-A2EE-2AA2674C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aguimaraes-matos</cp:lastModifiedBy>
  <cp:revision>2</cp:revision>
  <cp:lastPrinted>2007-12-24T13:28:00Z</cp:lastPrinted>
  <dcterms:created xsi:type="dcterms:W3CDTF">2010-08-24T15:54:00Z</dcterms:created>
  <dcterms:modified xsi:type="dcterms:W3CDTF">2010-08-24T15:54:00Z</dcterms:modified>
</cp:coreProperties>
</file>