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68" w:rsidRDefault="002B4768" w:rsidP="0003120D">
      <w:pPr>
        <w:rPr>
          <w:rFonts w:ascii="Times New Roman" w:hAnsi="Times New Roman" w:cs="Times New Roman"/>
          <w:sz w:val="24"/>
          <w:szCs w:val="24"/>
        </w:rPr>
      </w:pPr>
      <w:r>
        <w:rPr>
          <w:rFonts w:ascii="Times New Roman" w:hAnsi="Times New Roman" w:cs="Times New Roman"/>
          <w:sz w:val="24"/>
          <w:szCs w:val="24"/>
        </w:rPr>
        <w:t xml:space="preserve"> </w:t>
      </w:r>
    </w:p>
    <w:p w:rsidR="002B4768" w:rsidRDefault="002B4768" w:rsidP="0003120D">
      <w:pPr>
        <w:rPr>
          <w:rFonts w:ascii="Times New Roman" w:hAnsi="Times New Roman" w:cs="Times New Roman"/>
          <w:sz w:val="24"/>
          <w:szCs w:val="24"/>
        </w:rPr>
      </w:pPr>
    </w:p>
    <w:p w:rsidR="002B4768" w:rsidRDefault="002B4768" w:rsidP="0003120D">
      <w:pPr>
        <w:rPr>
          <w:rFonts w:ascii="Times New Roman" w:hAnsi="Times New Roman" w:cs="Times New Roman"/>
          <w:sz w:val="24"/>
          <w:szCs w:val="24"/>
        </w:rPr>
      </w:pPr>
    </w:p>
    <w:p w:rsidR="002B4768" w:rsidRDefault="002B4768" w:rsidP="0003120D">
      <w:pPr>
        <w:rPr>
          <w:rFonts w:ascii="Times New Roman" w:hAnsi="Times New Roman" w:cs="Times New Roman"/>
          <w:sz w:val="24"/>
          <w:szCs w:val="24"/>
        </w:rPr>
      </w:pPr>
    </w:p>
    <w:p w:rsidR="002B4768" w:rsidRDefault="002B4768" w:rsidP="0003120D">
      <w:pPr>
        <w:rPr>
          <w:rFonts w:ascii="Times New Roman" w:hAnsi="Times New Roman" w:cs="Times New Roman"/>
          <w:sz w:val="24"/>
          <w:szCs w:val="24"/>
        </w:rPr>
      </w:pPr>
    </w:p>
    <w:p w:rsidR="002B4768" w:rsidRDefault="002B4768" w:rsidP="0003120D">
      <w:pPr>
        <w:rPr>
          <w:rFonts w:ascii="Times New Roman" w:hAnsi="Times New Roman" w:cs="Times New Roman"/>
          <w:sz w:val="24"/>
          <w:szCs w:val="24"/>
        </w:rPr>
      </w:pPr>
    </w:p>
    <w:p w:rsidR="002B4768" w:rsidRDefault="002B4768" w:rsidP="0003120D">
      <w:pPr>
        <w:rPr>
          <w:rFonts w:ascii="Times New Roman" w:hAnsi="Times New Roman" w:cs="Times New Roman"/>
          <w:sz w:val="24"/>
          <w:szCs w:val="24"/>
        </w:rPr>
      </w:pPr>
    </w:p>
    <w:p w:rsidR="002B4768" w:rsidRPr="003F6FF8" w:rsidRDefault="002B4768" w:rsidP="0003120D">
      <w:pPr>
        <w:jc w:val="center"/>
        <w:rPr>
          <w:rFonts w:ascii="Times New Roman" w:hAnsi="Times New Roman" w:cs="Times New Roman"/>
          <w:sz w:val="24"/>
          <w:szCs w:val="24"/>
          <w:lang w:val="en-GB"/>
        </w:rPr>
      </w:pPr>
      <w:r w:rsidRPr="003F6FF8">
        <w:rPr>
          <w:rFonts w:ascii="Times New Roman" w:hAnsi="Times New Roman" w:cs="Times New Roman"/>
          <w:sz w:val="24"/>
          <w:szCs w:val="24"/>
          <w:lang w:val="en-GB"/>
        </w:rPr>
        <w:t>Evaluation of UNDP/Lesotho’s</w:t>
      </w:r>
      <w:r>
        <w:rPr>
          <w:rFonts w:ascii="Times New Roman" w:hAnsi="Times New Roman" w:cs="Times New Roman"/>
          <w:sz w:val="24"/>
          <w:szCs w:val="24"/>
          <w:lang w:val="en-GB"/>
        </w:rPr>
        <w:t xml:space="preserve"> </w:t>
      </w:r>
      <w:r w:rsidR="00D56C49">
        <w:rPr>
          <w:rFonts w:ascii="Times New Roman" w:hAnsi="Times New Roman" w:cs="Times New Roman"/>
          <w:sz w:val="24"/>
          <w:szCs w:val="24"/>
          <w:lang w:val="en-GB"/>
        </w:rPr>
        <w:t>“</w:t>
      </w:r>
      <w:r>
        <w:rPr>
          <w:rFonts w:ascii="Times New Roman" w:hAnsi="Times New Roman" w:cs="Times New Roman"/>
          <w:sz w:val="24"/>
          <w:szCs w:val="24"/>
          <w:lang w:val="en-GB"/>
        </w:rPr>
        <w:t>Deepening Democracy” Project</w:t>
      </w:r>
    </w:p>
    <w:p w:rsidR="002B4768" w:rsidRPr="003F6FF8" w:rsidRDefault="002B4768" w:rsidP="0003120D">
      <w:pPr>
        <w:jc w:val="center"/>
        <w:rPr>
          <w:rFonts w:ascii="Times New Roman" w:hAnsi="Times New Roman" w:cs="Times New Roman"/>
          <w:sz w:val="24"/>
          <w:szCs w:val="24"/>
          <w:lang w:val="en-GB"/>
        </w:rPr>
      </w:pPr>
      <w:r w:rsidRPr="003F6FF8">
        <w:rPr>
          <w:rFonts w:ascii="Times New Roman" w:hAnsi="Times New Roman" w:cs="Times New Roman"/>
          <w:sz w:val="24"/>
          <w:szCs w:val="24"/>
          <w:lang w:val="en-GB"/>
        </w:rPr>
        <w:t>October 2006 – December 2009</w:t>
      </w:r>
    </w:p>
    <w:p w:rsidR="002B4768" w:rsidRDefault="002B4768" w:rsidP="0003120D">
      <w:pPr>
        <w:jc w:val="center"/>
        <w:rPr>
          <w:rFonts w:ascii="Times New Roman" w:hAnsi="Times New Roman" w:cs="Times New Roman"/>
          <w:sz w:val="24"/>
          <w:szCs w:val="24"/>
          <w:lang w:val="en-GB"/>
        </w:rPr>
      </w:pPr>
    </w:p>
    <w:p w:rsidR="00D56C49" w:rsidRDefault="00D56C49" w:rsidP="0003120D">
      <w:pPr>
        <w:jc w:val="center"/>
        <w:rPr>
          <w:rFonts w:ascii="Times New Roman" w:hAnsi="Times New Roman" w:cs="Times New Roman"/>
          <w:sz w:val="24"/>
          <w:szCs w:val="24"/>
          <w:lang w:val="en-GB"/>
        </w:rPr>
      </w:pPr>
    </w:p>
    <w:p w:rsidR="00D56C49" w:rsidRPr="003F6FF8" w:rsidRDefault="00D56C49" w:rsidP="0003120D">
      <w:pPr>
        <w:jc w:val="center"/>
        <w:rPr>
          <w:rFonts w:ascii="Times New Roman" w:hAnsi="Times New Roman" w:cs="Times New Roman"/>
          <w:sz w:val="24"/>
          <w:szCs w:val="24"/>
          <w:lang w:val="en-GB"/>
        </w:rPr>
      </w:pPr>
    </w:p>
    <w:p w:rsidR="002B4768" w:rsidRDefault="00D56C49" w:rsidP="0003120D">
      <w:pPr>
        <w:jc w:val="center"/>
        <w:rPr>
          <w:rFonts w:ascii="Times New Roman" w:hAnsi="Times New Roman" w:cs="Times New Roman"/>
          <w:sz w:val="24"/>
          <w:szCs w:val="24"/>
          <w:lang w:val="en-GB"/>
        </w:rPr>
      </w:pPr>
      <w:r>
        <w:rPr>
          <w:rFonts w:ascii="Times New Roman" w:hAnsi="Times New Roman" w:cs="Times New Roman"/>
          <w:sz w:val="24"/>
          <w:szCs w:val="24"/>
          <w:lang w:val="en-GB"/>
        </w:rPr>
        <w:t>b</w:t>
      </w:r>
      <w:r w:rsidR="002B4768" w:rsidRPr="003F6FF8">
        <w:rPr>
          <w:rFonts w:ascii="Times New Roman" w:hAnsi="Times New Roman" w:cs="Times New Roman"/>
          <w:sz w:val="24"/>
          <w:szCs w:val="24"/>
          <w:lang w:val="en-GB"/>
        </w:rPr>
        <w:t>y</w:t>
      </w:r>
    </w:p>
    <w:p w:rsidR="00D56C49" w:rsidRPr="003F6FF8" w:rsidRDefault="00D56C49" w:rsidP="0003120D">
      <w:pPr>
        <w:jc w:val="center"/>
        <w:rPr>
          <w:rFonts w:ascii="Times New Roman" w:hAnsi="Times New Roman" w:cs="Times New Roman"/>
          <w:sz w:val="24"/>
          <w:szCs w:val="24"/>
          <w:lang w:val="en-GB"/>
        </w:rPr>
      </w:pPr>
    </w:p>
    <w:p w:rsidR="002B4768" w:rsidRPr="003F6FF8" w:rsidRDefault="002B4768" w:rsidP="0003120D">
      <w:pPr>
        <w:spacing w:after="0" w:line="240" w:lineRule="auto"/>
        <w:jc w:val="center"/>
        <w:rPr>
          <w:rFonts w:ascii="Times New Roman" w:hAnsi="Times New Roman" w:cs="Times New Roman"/>
          <w:sz w:val="24"/>
          <w:szCs w:val="24"/>
          <w:lang w:val="en-GB"/>
        </w:rPr>
      </w:pPr>
      <w:r w:rsidRPr="003F6FF8">
        <w:rPr>
          <w:rFonts w:ascii="Times New Roman" w:hAnsi="Times New Roman" w:cs="Times New Roman"/>
          <w:sz w:val="24"/>
          <w:szCs w:val="24"/>
          <w:lang w:val="en-GB"/>
        </w:rPr>
        <w:t>Kimberly Smiddy</w:t>
      </w:r>
    </w:p>
    <w:p w:rsidR="002B4768" w:rsidRPr="003F6FF8" w:rsidRDefault="002B4768" w:rsidP="0003120D">
      <w:pPr>
        <w:spacing w:after="0" w:line="240" w:lineRule="auto"/>
        <w:jc w:val="center"/>
        <w:rPr>
          <w:rFonts w:ascii="Times New Roman" w:hAnsi="Times New Roman" w:cs="Times New Roman"/>
          <w:sz w:val="24"/>
          <w:szCs w:val="24"/>
          <w:lang w:val="en-GB"/>
        </w:rPr>
      </w:pPr>
      <w:r w:rsidRPr="003F6FF8">
        <w:rPr>
          <w:rFonts w:ascii="Times New Roman" w:hAnsi="Times New Roman" w:cs="Times New Roman"/>
          <w:sz w:val="24"/>
          <w:szCs w:val="24"/>
          <w:lang w:val="en-GB"/>
        </w:rPr>
        <w:t>Monitoring and Evaluation Specialist</w:t>
      </w:r>
    </w:p>
    <w:p w:rsidR="002B4768" w:rsidRPr="003F6FF8" w:rsidRDefault="002B4768" w:rsidP="0003120D">
      <w:pPr>
        <w:spacing w:after="0" w:line="240" w:lineRule="auto"/>
        <w:jc w:val="center"/>
        <w:rPr>
          <w:rFonts w:ascii="Times New Roman" w:hAnsi="Times New Roman" w:cs="Times New Roman"/>
          <w:sz w:val="24"/>
          <w:szCs w:val="24"/>
          <w:lang w:val="en-GB"/>
        </w:rPr>
      </w:pPr>
    </w:p>
    <w:p w:rsidR="002B4768" w:rsidRDefault="002B4768" w:rsidP="00A33FBF">
      <w:pPr>
        <w:spacing w:after="0" w:line="240" w:lineRule="auto"/>
        <w:rPr>
          <w:rFonts w:ascii="Times New Roman" w:hAnsi="Times New Roman" w:cs="Times New Roman"/>
          <w:sz w:val="24"/>
          <w:szCs w:val="24"/>
          <w:lang w:val="en-GB"/>
        </w:rPr>
      </w:pPr>
    </w:p>
    <w:p w:rsidR="002B4768" w:rsidRPr="003F6FF8" w:rsidRDefault="002B4768" w:rsidP="00A33FBF">
      <w:pPr>
        <w:spacing w:after="0" w:line="240" w:lineRule="auto"/>
        <w:rPr>
          <w:rFonts w:ascii="Times New Roman" w:hAnsi="Times New Roman" w:cs="Times New Roman"/>
          <w:sz w:val="24"/>
          <w:szCs w:val="24"/>
          <w:lang w:val="en-GB"/>
        </w:rPr>
      </w:pPr>
    </w:p>
    <w:p w:rsidR="002B4768" w:rsidRPr="003F6FF8" w:rsidRDefault="002B4768" w:rsidP="0003120D">
      <w:pPr>
        <w:spacing w:after="0" w:line="240" w:lineRule="auto"/>
        <w:jc w:val="center"/>
        <w:rPr>
          <w:rFonts w:ascii="Times New Roman" w:hAnsi="Times New Roman" w:cs="Times New Roman"/>
          <w:sz w:val="24"/>
          <w:szCs w:val="24"/>
          <w:lang w:val="en-GB"/>
        </w:rPr>
      </w:pPr>
    </w:p>
    <w:p w:rsidR="002B4768" w:rsidRPr="003F6FF8" w:rsidRDefault="002B4768" w:rsidP="0003120D">
      <w:pPr>
        <w:spacing w:after="0" w:line="240" w:lineRule="auto"/>
        <w:rPr>
          <w:rFonts w:ascii="Times New Roman" w:hAnsi="Times New Roman" w:cs="Times New Roman"/>
          <w:sz w:val="24"/>
          <w:szCs w:val="24"/>
          <w:lang w:val="en-GB"/>
        </w:rPr>
      </w:pPr>
    </w:p>
    <w:p w:rsidR="002B4768" w:rsidRPr="003F6FF8" w:rsidRDefault="002B4768" w:rsidP="0003120D">
      <w:pPr>
        <w:spacing w:after="0"/>
        <w:rPr>
          <w:rFonts w:ascii="Times New Roman" w:hAnsi="Times New Roman" w:cs="Times New Roman"/>
          <w:sz w:val="24"/>
          <w:szCs w:val="24"/>
          <w:lang w:val="en-GB"/>
        </w:rPr>
      </w:pPr>
    </w:p>
    <w:p w:rsidR="002B4768" w:rsidRPr="003F6FF8" w:rsidRDefault="002B4768" w:rsidP="0003120D">
      <w:pPr>
        <w:rPr>
          <w:rFonts w:ascii="Times New Roman" w:hAnsi="Times New Roman" w:cs="Times New Roman"/>
          <w:sz w:val="24"/>
          <w:szCs w:val="24"/>
          <w:lang w:val="en-GB"/>
        </w:rPr>
      </w:pPr>
      <w:r w:rsidRPr="003F6FF8">
        <w:rPr>
          <w:rFonts w:ascii="Times New Roman" w:hAnsi="Times New Roman" w:cs="Times New Roman"/>
          <w:sz w:val="24"/>
          <w:szCs w:val="24"/>
          <w:lang w:val="en-GB"/>
        </w:rPr>
        <w:br w:type="page"/>
      </w:r>
    </w:p>
    <w:p w:rsidR="002B4768" w:rsidRPr="003F6FF8" w:rsidRDefault="002B4768" w:rsidP="0003120D">
      <w:pPr>
        <w:jc w:val="center"/>
        <w:rPr>
          <w:rFonts w:ascii="Times New Roman" w:hAnsi="Times New Roman" w:cs="Times New Roman"/>
          <w:b/>
          <w:bCs/>
          <w:sz w:val="24"/>
          <w:szCs w:val="24"/>
          <w:lang w:val="en-GB"/>
        </w:rPr>
      </w:pPr>
      <w:r w:rsidRPr="003F6FF8">
        <w:rPr>
          <w:rFonts w:ascii="Times New Roman" w:hAnsi="Times New Roman" w:cs="Times New Roman"/>
          <w:b/>
          <w:bCs/>
          <w:sz w:val="24"/>
          <w:szCs w:val="24"/>
          <w:lang w:val="en-GB"/>
        </w:rPr>
        <w:t>Acknowledgements</w:t>
      </w:r>
    </w:p>
    <w:p w:rsidR="002B4768" w:rsidRPr="003F6FF8" w:rsidRDefault="002B4768" w:rsidP="0003120D">
      <w:pPr>
        <w:jc w:val="both"/>
        <w:rPr>
          <w:rFonts w:ascii="Times New Roman" w:hAnsi="Times New Roman" w:cs="Times New Roman"/>
          <w:sz w:val="24"/>
          <w:szCs w:val="24"/>
          <w:lang w:val="en-GB"/>
        </w:rPr>
      </w:pPr>
    </w:p>
    <w:p w:rsidR="002B4768" w:rsidRPr="003F6FF8" w:rsidRDefault="002B4768" w:rsidP="0003120D">
      <w:pPr>
        <w:spacing w:line="36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evaluation consultant wishes to thank </w:t>
      </w:r>
      <w:r w:rsidRPr="003F6FF8">
        <w:rPr>
          <w:rFonts w:ascii="Times New Roman" w:hAnsi="Times New Roman" w:cs="Times New Roman"/>
          <w:sz w:val="24"/>
          <w:szCs w:val="24"/>
          <w:lang w:val="en-GB"/>
        </w:rPr>
        <w:t>the United Nations Development Programme in L</w:t>
      </w:r>
      <w:r>
        <w:rPr>
          <w:rFonts w:ascii="Times New Roman" w:hAnsi="Times New Roman" w:cs="Times New Roman"/>
          <w:sz w:val="24"/>
          <w:szCs w:val="24"/>
          <w:lang w:val="en-GB"/>
        </w:rPr>
        <w:t xml:space="preserve">esotho for the assistance and support during the evaluation mission in December 2009. The consultant wishes to thank </w:t>
      </w:r>
      <w:r w:rsidRPr="003F6FF8">
        <w:rPr>
          <w:rFonts w:ascii="Times New Roman" w:hAnsi="Times New Roman" w:cs="Times New Roman"/>
          <w:sz w:val="24"/>
          <w:szCs w:val="24"/>
          <w:lang w:val="en-GB"/>
        </w:rPr>
        <w:t>Georges Van Montfort</w:t>
      </w:r>
      <w:r>
        <w:rPr>
          <w:rFonts w:ascii="Times New Roman" w:hAnsi="Times New Roman" w:cs="Times New Roman"/>
          <w:sz w:val="24"/>
          <w:szCs w:val="24"/>
          <w:lang w:val="en-GB"/>
        </w:rPr>
        <w:t xml:space="preserve"> (UNDP Deputy Resident</w:t>
      </w:r>
      <w:r w:rsidRPr="003F6FF8">
        <w:rPr>
          <w:rFonts w:ascii="Times New Roman" w:hAnsi="Times New Roman" w:cs="Times New Roman"/>
          <w:sz w:val="24"/>
          <w:szCs w:val="24"/>
          <w:lang w:val="en-GB"/>
        </w:rPr>
        <w:t xml:space="preserve"> Representative</w:t>
      </w:r>
      <w:r>
        <w:rPr>
          <w:rFonts w:ascii="Times New Roman" w:hAnsi="Times New Roman" w:cs="Times New Roman"/>
          <w:sz w:val="24"/>
          <w:szCs w:val="24"/>
          <w:lang w:val="en-GB"/>
        </w:rPr>
        <w:t xml:space="preserve">), </w:t>
      </w:r>
      <w:r w:rsidRPr="003F6FF8">
        <w:rPr>
          <w:rFonts w:ascii="Times New Roman" w:hAnsi="Times New Roman" w:cs="Times New Roman"/>
          <w:sz w:val="24"/>
          <w:szCs w:val="24"/>
          <w:lang w:val="en-GB"/>
        </w:rPr>
        <w:t xml:space="preserve">Sekhonyana </w:t>
      </w:r>
      <w:r>
        <w:rPr>
          <w:rFonts w:ascii="Times New Roman" w:hAnsi="Times New Roman" w:cs="Times New Roman"/>
          <w:sz w:val="24"/>
          <w:szCs w:val="24"/>
          <w:lang w:val="en-GB"/>
        </w:rPr>
        <w:t>Bereng (</w:t>
      </w:r>
      <w:r w:rsidRPr="003F6FF8">
        <w:rPr>
          <w:rFonts w:ascii="Times New Roman" w:hAnsi="Times New Roman" w:cs="Times New Roman"/>
          <w:sz w:val="24"/>
          <w:szCs w:val="24"/>
          <w:lang w:val="en-GB"/>
        </w:rPr>
        <w:t>UNDP Head of Governance Unit and Governance Specialist</w:t>
      </w:r>
      <w:r>
        <w:rPr>
          <w:rFonts w:ascii="Times New Roman" w:hAnsi="Times New Roman" w:cs="Times New Roman"/>
          <w:sz w:val="24"/>
          <w:szCs w:val="24"/>
          <w:lang w:val="en-GB"/>
        </w:rPr>
        <w:t>), Kekeletso Mokete (</w:t>
      </w:r>
      <w:r w:rsidRPr="003F6FF8">
        <w:rPr>
          <w:rFonts w:ascii="Times New Roman" w:hAnsi="Times New Roman" w:cs="Times New Roman"/>
          <w:sz w:val="24"/>
          <w:szCs w:val="24"/>
          <w:lang w:val="en-GB"/>
        </w:rPr>
        <w:t>Governance Programme Assistant</w:t>
      </w:r>
      <w:r>
        <w:rPr>
          <w:rFonts w:ascii="Times New Roman" w:hAnsi="Times New Roman" w:cs="Times New Roman"/>
          <w:sz w:val="24"/>
          <w:szCs w:val="24"/>
          <w:lang w:val="en-GB"/>
        </w:rPr>
        <w:t xml:space="preserve">), </w:t>
      </w:r>
      <w:r w:rsidRPr="003F6FF8">
        <w:rPr>
          <w:rFonts w:ascii="Times New Roman" w:hAnsi="Times New Roman" w:cs="Times New Roman"/>
          <w:sz w:val="24"/>
          <w:szCs w:val="24"/>
          <w:lang w:val="en-GB"/>
        </w:rPr>
        <w:t>and UNDP driver</w:t>
      </w:r>
      <w:r>
        <w:rPr>
          <w:rFonts w:ascii="Times New Roman" w:hAnsi="Times New Roman" w:cs="Times New Roman"/>
          <w:sz w:val="24"/>
          <w:szCs w:val="24"/>
          <w:lang w:val="en-GB"/>
        </w:rPr>
        <w:t xml:space="preserve">s </w:t>
      </w:r>
      <w:r w:rsidRPr="003F6FF8">
        <w:rPr>
          <w:rFonts w:ascii="Times New Roman" w:hAnsi="Times New Roman" w:cs="Times New Roman"/>
          <w:sz w:val="24"/>
          <w:szCs w:val="24"/>
          <w:lang w:val="en-GB"/>
        </w:rPr>
        <w:t>Benjamin Mojakisane</w:t>
      </w:r>
      <w:r>
        <w:rPr>
          <w:rFonts w:ascii="Times New Roman" w:hAnsi="Times New Roman" w:cs="Times New Roman"/>
          <w:sz w:val="24"/>
          <w:szCs w:val="24"/>
          <w:lang w:val="en-GB"/>
        </w:rPr>
        <w:t xml:space="preserve"> and Nehemiah Ranchebe. UNDP/Lesotho</w:t>
      </w:r>
      <w:r w:rsidRPr="003F6FF8">
        <w:rPr>
          <w:rFonts w:ascii="Times New Roman" w:hAnsi="Times New Roman" w:cs="Times New Roman"/>
          <w:sz w:val="24"/>
          <w:szCs w:val="24"/>
          <w:lang w:val="en-GB"/>
        </w:rPr>
        <w:t xml:space="preserve"> </w:t>
      </w:r>
      <w:r>
        <w:rPr>
          <w:rFonts w:ascii="Times New Roman" w:hAnsi="Times New Roman" w:cs="Times New Roman"/>
          <w:sz w:val="24"/>
          <w:szCs w:val="24"/>
          <w:lang w:val="en-GB"/>
        </w:rPr>
        <w:t>pr</w:t>
      </w:r>
      <w:r w:rsidRPr="003F6FF8">
        <w:rPr>
          <w:rFonts w:ascii="Times New Roman" w:hAnsi="Times New Roman" w:cs="Times New Roman"/>
          <w:sz w:val="24"/>
          <w:szCs w:val="24"/>
          <w:lang w:val="en-GB"/>
        </w:rPr>
        <w:t xml:space="preserve">ovided the </w:t>
      </w:r>
      <w:r>
        <w:rPr>
          <w:rFonts w:ascii="Times New Roman" w:hAnsi="Times New Roman" w:cs="Times New Roman"/>
          <w:sz w:val="24"/>
          <w:szCs w:val="24"/>
          <w:lang w:val="en-GB"/>
        </w:rPr>
        <w:t>evaluation consultant</w:t>
      </w:r>
      <w:r w:rsidRPr="003F6FF8">
        <w:rPr>
          <w:rFonts w:ascii="Times New Roman" w:hAnsi="Times New Roman" w:cs="Times New Roman"/>
          <w:sz w:val="24"/>
          <w:szCs w:val="24"/>
          <w:lang w:val="en-GB"/>
        </w:rPr>
        <w:t xml:space="preserve"> with office space, computer access, a driver, and logistical support for the duration of the in-country evaluation. </w:t>
      </w:r>
      <w:r>
        <w:rPr>
          <w:rFonts w:ascii="Times New Roman" w:hAnsi="Times New Roman" w:cs="Times New Roman"/>
          <w:sz w:val="24"/>
          <w:szCs w:val="24"/>
          <w:lang w:val="en-GB"/>
        </w:rPr>
        <w:t>UNDP set up a</w:t>
      </w:r>
      <w:r w:rsidRPr="003F6FF8">
        <w:rPr>
          <w:rFonts w:ascii="Times New Roman" w:hAnsi="Times New Roman" w:cs="Times New Roman"/>
          <w:sz w:val="24"/>
          <w:szCs w:val="24"/>
          <w:lang w:val="en-GB"/>
        </w:rPr>
        <w:t xml:space="preserve"> s</w:t>
      </w:r>
      <w:r>
        <w:rPr>
          <w:rFonts w:ascii="Times New Roman" w:hAnsi="Times New Roman" w:cs="Times New Roman"/>
          <w:sz w:val="24"/>
          <w:szCs w:val="24"/>
          <w:lang w:val="en-GB"/>
        </w:rPr>
        <w:t>eries of appointments, made available a</w:t>
      </w:r>
      <w:r w:rsidRPr="003F6FF8">
        <w:rPr>
          <w:rFonts w:ascii="Times New Roman" w:hAnsi="Times New Roman" w:cs="Times New Roman"/>
          <w:sz w:val="24"/>
          <w:szCs w:val="24"/>
          <w:lang w:val="en-GB"/>
        </w:rPr>
        <w:t>n extensive archive of electronic material</w:t>
      </w:r>
      <w:r>
        <w:rPr>
          <w:rFonts w:ascii="Times New Roman" w:hAnsi="Times New Roman" w:cs="Times New Roman"/>
          <w:sz w:val="24"/>
          <w:szCs w:val="24"/>
          <w:lang w:val="en-GB"/>
        </w:rPr>
        <w:t>, and facilitated an international conference call for the evaluation consultant</w:t>
      </w:r>
      <w:r w:rsidRPr="003F6FF8">
        <w:rPr>
          <w:rFonts w:ascii="Times New Roman" w:hAnsi="Times New Roman" w:cs="Times New Roman"/>
          <w:sz w:val="24"/>
          <w:szCs w:val="24"/>
          <w:lang w:val="en-GB"/>
        </w:rPr>
        <w:t>.</w:t>
      </w:r>
      <w:r>
        <w:rPr>
          <w:rFonts w:ascii="Times New Roman" w:hAnsi="Times New Roman" w:cs="Times New Roman"/>
          <w:sz w:val="24"/>
          <w:szCs w:val="24"/>
          <w:lang w:val="en-GB"/>
        </w:rPr>
        <w:t xml:space="preserve"> T</w:t>
      </w:r>
      <w:r w:rsidRPr="003F6FF8">
        <w:rPr>
          <w:rFonts w:ascii="Times New Roman" w:hAnsi="Times New Roman" w:cs="Times New Roman"/>
          <w:sz w:val="24"/>
          <w:szCs w:val="24"/>
          <w:lang w:val="en-GB"/>
        </w:rPr>
        <w:t xml:space="preserve">he </w:t>
      </w:r>
      <w:r>
        <w:rPr>
          <w:rFonts w:ascii="Times New Roman" w:hAnsi="Times New Roman" w:cs="Times New Roman"/>
          <w:sz w:val="24"/>
          <w:szCs w:val="24"/>
          <w:lang w:val="en-GB"/>
        </w:rPr>
        <w:t>evaluation consultant</w:t>
      </w:r>
      <w:r w:rsidRPr="003F6FF8">
        <w:rPr>
          <w:rFonts w:ascii="Times New Roman" w:hAnsi="Times New Roman" w:cs="Times New Roman"/>
          <w:sz w:val="24"/>
          <w:szCs w:val="24"/>
          <w:lang w:val="en-GB"/>
        </w:rPr>
        <w:t xml:space="preserve"> notes and congratulates the UNDP </w:t>
      </w:r>
      <w:r>
        <w:rPr>
          <w:rFonts w:ascii="Times New Roman" w:hAnsi="Times New Roman" w:cs="Times New Roman"/>
          <w:sz w:val="24"/>
          <w:szCs w:val="24"/>
          <w:lang w:val="en-GB"/>
        </w:rPr>
        <w:t>governance team</w:t>
      </w:r>
      <w:r w:rsidRPr="003F6FF8">
        <w:rPr>
          <w:rFonts w:ascii="Times New Roman" w:hAnsi="Times New Roman" w:cs="Times New Roman"/>
          <w:sz w:val="24"/>
          <w:szCs w:val="24"/>
          <w:lang w:val="en-GB"/>
        </w:rPr>
        <w:t xml:space="preserve"> for establishing and maintaining the extensiv</w:t>
      </w:r>
      <w:r>
        <w:rPr>
          <w:rFonts w:ascii="Times New Roman" w:hAnsi="Times New Roman" w:cs="Times New Roman"/>
          <w:sz w:val="24"/>
          <w:szCs w:val="24"/>
          <w:lang w:val="en-GB"/>
        </w:rPr>
        <w:t xml:space="preserve">e </w:t>
      </w:r>
      <w:r w:rsidRPr="003F6FF8">
        <w:rPr>
          <w:rFonts w:ascii="Times New Roman" w:hAnsi="Times New Roman" w:cs="Times New Roman"/>
          <w:sz w:val="24"/>
          <w:szCs w:val="24"/>
          <w:lang w:val="en-GB"/>
        </w:rPr>
        <w:t xml:space="preserve">electronic </w:t>
      </w:r>
      <w:r>
        <w:rPr>
          <w:rFonts w:ascii="Times New Roman" w:hAnsi="Times New Roman" w:cs="Times New Roman"/>
          <w:sz w:val="24"/>
          <w:szCs w:val="24"/>
          <w:lang w:val="en-GB"/>
        </w:rPr>
        <w:t>and paper archives of the Deepening Democracy Project</w:t>
      </w:r>
      <w:r w:rsidRPr="003F6FF8">
        <w:rPr>
          <w:rFonts w:ascii="Times New Roman" w:hAnsi="Times New Roman" w:cs="Times New Roman"/>
          <w:sz w:val="24"/>
          <w:szCs w:val="24"/>
          <w:lang w:val="en-GB"/>
        </w:rPr>
        <w:t xml:space="preserve">. </w:t>
      </w:r>
      <w:r w:rsidR="00CE6ED6">
        <w:rPr>
          <w:rFonts w:ascii="Times New Roman" w:hAnsi="Times New Roman" w:cs="Times New Roman"/>
          <w:sz w:val="24"/>
          <w:szCs w:val="24"/>
          <w:lang w:val="en-GB"/>
        </w:rPr>
        <w:t xml:space="preserve"> The evaluation consultant wishes to extend very special appreciation to Tim Hughes for his support, insights, and advice without which this evaluation could not have been completed successfully.</w:t>
      </w:r>
    </w:p>
    <w:p w:rsidR="002B4768" w:rsidRPr="003F6FF8" w:rsidRDefault="002B4768" w:rsidP="0003120D">
      <w:pPr>
        <w:jc w:val="center"/>
        <w:rPr>
          <w:rFonts w:ascii="Times New Roman" w:hAnsi="Times New Roman" w:cs="Times New Roman"/>
          <w:b/>
          <w:bCs/>
          <w:sz w:val="24"/>
          <w:szCs w:val="24"/>
          <w:lang w:val="en-GB"/>
        </w:rPr>
      </w:pPr>
    </w:p>
    <w:p w:rsidR="002B4768" w:rsidRPr="003F6FF8" w:rsidRDefault="002B4768" w:rsidP="0003120D">
      <w:pPr>
        <w:rPr>
          <w:rFonts w:ascii="Times New Roman" w:hAnsi="Times New Roman" w:cs="Times New Roman"/>
          <w:b/>
          <w:bCs/>
          <w:sz w:val="24"/>
          <w:szCs w:val="24"/>
          <w:lang w:val="en-GB"/>
        </w:rPr>
      </w:pPr>
    </w:p>
    <w:p w:rsidR="002B4768" w:rsidRPr="003F6FF8" w:rsidRDefault="002B4768" w:rsidP="0003120D">
      <w:pPr>
        <w:jc w:val="center"/>
        <w:rPr>
          <w:rFonts w:ascii="Times New Roman" w:hAnsi="Times New Roman" w:cs="Times New Roman"/>
          <w:b/>
          <w:bCs/>
          <w:sz w:val="24"/>
          <w:szCs w:val="24"/>
          <w:lang w:val="en-GB"/>
        </w:rPr>
      </w:pPr>
    </w:p>
    <w:p w:rsidR="002B4768" w:rsidRPr="003F6FF8" w:rsidRDefault="002B4768" w:rsidP="0003120D">
      <w:pPr>
        <w:rPr>
          <w:lang w:val="en-GB"/>
        </w:rPr>
      </w:pPr>
    </w:p>
    <w:p w:rsidR="002B4768" w:rsidRPr="003F6FF8" w:rsidRDefault="002B4768" w:rsidP="0003120D">
      <w:pPr>
        <w:jc w:val="center"/>
        <w:rPr>
          <w:rFonts w:ascii="Times New Roman" w:hAnsi="Times New Roman" w:cs="Times New Roman"/>
          <w:b/>
          <w:bCs/>
          <w:sz w:val="24"/>
          <w:szCs w:val="24"/>
          <w:lang w:val="en-GB"/>
        </w:rPr>
      </w:pPr>
      <w:r w:rsidRPr="003F6FF8">
        <w:rPr>
          <w:rFonts w:ascii="Times New Roman" w:hAnsi="Times New Roman" w:cs="Times New Roman"/>
          <w:b/>
          <w:bCs/>
          <w:sz w:val="24"/>
          <w:szCs w:val="24"/>
          <w:lang w:val="en-GB"/>
        </w:rPr>
        <w:br w:type="page"/>
      </w:r>
      <w:r w:rsidRPr="003F6FF8">
        <w:rPr>
          <w:rFonts w:ascii="Times New Roman" w:hAnsi="Times New Roman" w:cs="Times New Roman"/>
          <w:b/>
          <w:bCs/>
          <w:sz w:val="24"/>
          <w:szCs w:val="24"/>
          <w:lang w:val="en-GB"/>
        </w:rPr>
        <w:lastRenderedPageBreak/>
        <w:t>Acronyms</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ABC</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All Basotho Convention</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AU</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African Union</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BAC</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Basotholand African Congress</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BCP</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Basotholand Congress Party</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BCPR</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Bureau for Crisis Prevention and Recovery</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BNP</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Basotho National Party</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CCL</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Christian Council of Lesotho</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CG</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Consultation Group</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CSO</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Civil Society Organisation</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DDP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Deepening Democracy Project</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DEX</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Direct Execution</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DfID</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Department for International Development (UK)</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EAD</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Electoral Assistance Division of the UN Department of Political Affairs</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EISA</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Electoral Institute of Southern Africa</w:t>
      </w:r>
      <w:r>
        <w:rPr>
          <w:rFonts w:ascii="Times New Roman" w:hAnsi="Times New Roman" w:cs="Times New Roman"/>
          <w:sz w:val="20"/>
          <w:szCs w:val="20"/>
          <w:lang w:val="en-GB"/>
        </w:rPr>
        <w:t xml:space="preserve"> (South Africa)</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ERIS</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Electoral Reform International Services</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FBO</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Faith-Based Organisation</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FPTP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First-Past-the-Post</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FT</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Facilitation Team</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GoL</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Government of Lesotho</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IEC</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Independent Electoral Commission</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IPA</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Interim Political Authority</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IT</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Information Technology</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LCD</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Lesotho Congress for Democracy</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LCN</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Lesotho Council of Non-Governmental Organisations</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LDF</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Lesotho Defence Force</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LPC</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Lesotho People’s Congress</w:t>
      </w:r>
    </w:p>
    <w:p w:rsidR="002B4768"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LMPS</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Lesotho Mounted Police Service</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LNCM</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Lesotho Network for Conflict Management</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LWP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Lesotho Workers’ Party</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MISA</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Media Institute of Southern Africa</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MMP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Mixed -Member Proportional</w:t>
      </w:r>
    </w:p>
    <w:p w:rsidR="002B4768"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MMP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Media Monitoring Panel</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NAM</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Needs Assessment Mission</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NDI</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National Democratic Institute for International Affairs (USA)</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NEX</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National Execution</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NGO</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Non-Governmental Organisation</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NIP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National Independent Party</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NUL</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National University of Lesotho</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PR</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Proportional Representation</w:t>
      </w:r>
    </w:p>
    <w:p w:rsidR="002B4768" w:rsidRPr="00EF1BE5"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SADC</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Southern African Development Community</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SADC PF</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SADC Parliamentary Forum</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ToT</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Training of Trainers</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TRC</w:t>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r>
      <w:r w:rsidRPr="00EF1BE5">
        <w:rPr>
          <w:rFonts w:ascii="Times New Roman" w:hAnsi="Times New Roman" w:cs="Times New Roman"/>
          <w:sz w:val="20"/>
          <w:szCs w:val="20"/>
          <w:lang w:val="en-GB"/>
        </w:rPr>
        <w:tab/>
        <w:t>Transformation Resource Centre</w:t>
      </w:r>
    </w:p>
    <w:p w:rsidR="002B4768" w:rsidRPr="00EF1BE5"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UNDAF</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UN Development Assistance Framework</w:t>
      </w:r>
    </w:p>
    <w:p w:rsidR="002B4768" w:rsidRDefault="002B4768" w:rsidP="0003120D">
      <w:pPr>
        <w:spacing w:after="0"/>
        <w:rPr>
          <w:rFonts w:ascii="Times New Roman" w:hAnsi="Times New Roman" w:cs="Times New Roman"/>
          <w:sz w:val="20"/>
          <w:szCs w:val="20"/>
          <w:lang w:val="en-GB"/>
        </w:rPr>
      </w:pPr>
      <w:r w:rsidRPr="00EF1BE5">
        <w:rPr>
          <w:rFonts w:ascii="Times New Roman" w:hAnsi="Times New Roman" w:cs="Times New Roman"/>
          <w:sz w:val="20"/>
          <w:szCs w:val="20"/>
          <w:lang w:val="en-GB"/>
        </w:rPr>
        <w:t>UNDP</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sidRPr="00EF1BE5">
        <w:rPr>
          <w:rFonts w:ascii="Times New Roman" w:hAnsi="Times New Roman" w:cs="Times New Roman"/>
          <w:sz w:val="20"/>
          <w:szCs w:val="20"/>
          <w:lang w:val="en-GB"/>
        </w:rPr>
        <w:t>United Nations Development Programme</w:t>
      </w:r>
    </w:p>
    <w:p w:rsidR="002B4768" w:rsidRDefault="002B4768" w:rsidP="0003120D">
      <w:pPr>
        <w:spacing w:after="0"/>
        <w:rPr>
          <w:rFonts w:ascii="Times New Roman" w:hAnsi="Times New Roman" w:cs="Times New Roman"/>
          <w:sz w:val="20"/>
          <w:szCs w:val="20"/>
          <w:lang w:val="en-GB"/>
        </w:rPr>
      </w:pPr>
      <w:r>
        <w:rPr>
          <w:rFonts w:ascii="Times New Roman" w:hAnsi="Times New Roman" w:cs="Times New Roman"/>
          <w:sz w:val="20"/>
          <w:szCs w:val="20"/>
          <w:lang w:val="en-GB"/>
        </w:rPr>
        <w:t>UNDPA</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United Nations Department of Political Affairs</w:t>
      </w:r>
    </w:p>
    <w:p w:rsidR="002B4768" w:rsidRPr="00EF1BE5" w:rsidRDefault="002B4768" w:rsidP="00E34B9D">
      <w:pPr>
        <w:spacing w:after="0"/>
        <w:rPr>
          <w:rFonts w:ascii="Times New Roman" w:hAnsi="Times New Roman" w:cs="Times New Roman"/>
          <w:b/>
          <w:bCs/>
          <w:sz w:val="20"/>
          <w:szCs w:val="20"/>
          <w:lang w:val="en-GB"/>
        </w:rPr>
      </w:pPr>
      <w:r>
        <w:rPr>
          <w:rFonts w:ascii="Times New Roman" w:hAnsi="Times New Roman" w:cs="Times New Roman"/>
          <w:sz w:val="20"/>
          <w:szCs w:val="20"/>
          <w:lang w:val="en-GB"/>
        </w:rPr>
        <w:t>UNEAD</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United Nations Electoral Assistance Division</w:t>
      </w:r>
      <w:r w:rsidRPr="00EF1BE5">
        <w:rPr>
          <w:rFonts w:ascii="Times New Roman" w:hAnsi="Times New Roman" w:cs="Times New Roman"/>
          <w:b/>
          <w:bCs/>
          <w:sz w:val="20"/>
          <w:szCs w:val="20"/>
          <w:lang w:val="en-GB"/>
        </w:rPr>
        <w:br w:type="page"/>
      </w:r>
    </w:p>
    <w:p w:rsidR="002B4768" w:rsidRDefault="002B4768" w:rsidP="0003120D">
      <w:pPr>
        <w:pStyle w:val="ListParagraph"/>
        <w:numPr>
          <w:ilvl w:val="0"/>
          <w:numId w:val="1"/>
        </w:numPr>
        <w:spacing w:line="360" w:lineRule="auto"/>
        <w:rPr>
          <w:rFonts w:ascii="Times New Roman" w:hAnsi="Times New Roman" w:cs="Times New Roman"/>
          <w:b/>
          <w:bCs/>
          <w:sz w:val="24"/>
          <w:szCs w:val="24"/>
          <w:lang w:val="en-GB"/>
        </w:rPr>
      </w:pPr>
      <w:r w:rsidRPr="00184D10">
        <w:rPr>
          <w:rFonts w:ascii="Times New Roman" w:hAnsi="Times New Roman" w:cs="Times New Roman"/>
          <w:b/>
          <w:bCs/>
          <w:sz w:val="24"/>
          <w:szCs w:val="24"/>
          <w:lang w:val="en-GB"/>
        </w:rPr>
        <w:t>Background of the Project</w:t>
      </w:r>
    </w:p>
    <w:p w:rsidR="002B4768" w:rsidRPr="00EE18E0" w:rsidRDefault="002B4768" w:rsidP="0003120D">
      <w:pPr>
        <w:spacing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t>In mid-2006 in anticipation of the forthcoming 2007 elections in Lesotho, the UNDP began designing an elections project called “D</w:t>
      </w:r>
      <w:r w:rsidRPr="00EE18E0">
        <w:rPr>
          <w:rFonts w:ascii="Times New Roman" w:hAnsi="Times New Roman" w:cs="Times New Roman"/>
          <w:sz w:val="24"/>
          <w:szCs w:val="24"/>
          <w:lang w:val="en-GB"/>
        </w:rPr>
        <w:t>eepening Democracy in Lesotho</w:t>
      </w:r>
      <w:r>
        <w:rPr>
          <w:rFonts w:ascii="Times New Roman" w:hAnsi="Times New Roman" w:cs="Times New Roman"/>
          <w:sz w:val="24"/>
          <w:szCs w:val="24"/>
          <w:lang w:val="en-GB"/>
        </w:rPr>
        <w:t>.</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With support from a UNDP team from New York, stakeholders were interviewed and a project was designed.  The Independent Electoral Commission (IEC) was selected as the project’s implementing partner.  The anticipated outcome from the project is “</w:t>
      </w:r>
      <w:r w:rsidRPr="00EE18E0">
        <w:rPr>
          <w:rFonts w:ascii="Times New Roman" w:hAnsi="Times New Roman" w:cs="Times New Roman"/>
          <w:sz w:val="24"/>
          <w:szCs w:val="24"/>
          <w:lang w:val="en-GB"/>
        </w:rPr>
        <w:t>Deepening peace and democratic institution building by supporting the process of establishing an appeased parliamentarian democracy in Lesotho with a legitimate Government</w:t>
      </w:r>
      <w:r>
        <w:rPr>
          <w:rFonts w:ascii="Times New Roman" w:hAnsi="Times New Roman" w:cs="Times New Roman"/>
          <w:sz w:val="24"/>
          <w:szCs w:val="24"/>
          <w:lang w:val="en-GB"/>
        </w:rPr>
        <w:t>.</w:t>
      </w:r>
      <w:r w:rsidRPr="00EE18E0">
        <w:rPr>
          <w:rFonts w:ascii="Times New Roman" w:hAnsi="Times New Roman" w:cs="Times New Roman"/>
          <w:sz w:val="24"/>
          <w:szCs w:val="24"/>
          <w:lang w:val="en-GB"/>
        </w:rPr>
        <w:t>”</w:t>
      </w:r>
    </w:p>
    <w:p w:rsidR="002B4768" w:rsidRDefault="002B4768" w:rsidP="0003120D">
      <w:pPr>
        <w:spacing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t>In addition to its own resources, the UNDP was able to mobilise funding from other financial partners.  With DfID and Irish Aid support, the UNDP established a basket fund, managed by the UNDP, to support the elections.  The overall budget for Deepening Democracy was US</w:t>
      </w:r>
      <w:r w:rsidRPr="00EE18E0">
        <w:rPr>
          <w:rFonts w:ascii="Times New Roman" w:hAnsi="Times New Roman" w:cs="Times New Roman"/>
          <w:sz w:val="24"/>
          <w:szCs w:val="24"/>
          <w:lang w:val="en-GB"/>
        </w:rPr>
        <w:t>$1.6</w:t>
      </w:r>
      <w:r>
        <w:rPr>
          <w:rFonts w:ascii="Times New Roman" w:hAnsi="Times New Roman" w:cs="Times New Roman"/>
          <w:sz w:val="24"/>
          <w:szCs w:val="24"/>
          <w:lang w:val="en-GB"/>
        </w:rPr>
        <w:t xml:space="preserve"> million, and Deepening Democracy was expected to be a short-term elections project with an original timeline between September 2006 and December 2007.  Due to post-election conflicts, the UNDP </w:t>
      </w:r>
      <w:r w:rsidR="00D744BB">
        <w:rPr>
          <w:rFonts w:ascii="Times New Roman" w:hAnsi="Times New Roman" w:cs="Times New Roman"/>
          <w:sz w:val="24"/>
          <w:szCs w:val="24"/>
          <w:lang w:val="en-GB"/>
        </w:rPr>
        <w:t xml:space="preserve">together with its development partners </w:t>
      </w:r>
      <w:r>
        <w:rPr>
          <w:rFonts w:ascii="Times New Roman" w:hAnsi="Times New Roman" w:cs="Times New Roman"/>
          <w:sz w:val="24"/>
          <w:szCs w:val="24"/>
          <w:lang w:val="en-GB"/>
        </w:rPr>
        <w:t xml:space="preserve">decided to extend the project’s deadline through 2008 and then 2009 in order to provide support to the SADC mediation process. </w:t>
      </w:r>
    </w:p>
    <w:p w:rsidR="002B4768" w:rsidRDefault="002B4768" w:rsidP="0003120D">
      <w:pPr>
        <w:spacing w:line="360" w:lineRule="auto"/>
        <w:ind w:firstLine="360"/>
        <w:rPr>
          <w:rFonts w:ascii="Times New Roman" w:hAnsi="Times New Roman" w:cs="Times New Roman"/>
          <w:sz w:val="24"/>
          <w:szCs w:val="24"/>
          <w:lang w:val="en-GB"/>
        </w:rPr>
      </w:pPr>
      <w:r w:rsidRPr="00EE18E0">
        <w:rPr>
          <w:rFonts w:ascii="Times New Roman" w:hAnsi="Times New Roman" w:cs="Times New Roman"/>
          <w:sz w:val="24"/>
          <w:szCs w:val="24"/>
          <w:lang w:val="en-GB"/>
        </w:rPr>
        <w:t xml:space="preserve">At US$1.6 million, the </w:t>
      </w:r>
      <w:r>
        <w:rPr>
          <w:rFonts w:ascii="Times New Roman" w:hAnsi="Times New Roman" w:cs="Times New Roman"/>
          <w:sz w:val="24"/>
          <w:szCs w:val="24"/>
          <w:lang w:val="en-GB"/>
        </w:rPr>
        <w:t>Deepening Democracy project</w:t>
      </w:r>
      <w:r w:rsidRPr="00EE18E0">
        <w:rPr>
          <w:rFonts w:ascii="Times New Roman" w:hAnsi="Times New Roman" w:cs="Times New Roman"/>
          <w:sz w:val="24"/>
          <w:szCs w:val="24"/>
          <w:lang w:val="en-GB"/>
        </w:rPr>
        <w:t xml:space="preserve"> is reported</w:t>
      </w:r>
      <w:r>
        <w:rPr>
          <w:rFonts w:ascii="Times New Roman" w:hAnsi="Times New Roman" w:cs="Times New Roman"/>
          <w:sz w:val="24"/>
          <w:szCs w:val="24"/>
          <w:lang w:val="en-GB"/>
        </w:rPr>
        <w:t>ly the second largest in the 40-</w:t>
      </w:r>
      <w:r w:rsidRPr="00EE18E0">
        <w:rPr>
          <w:rFonts w:ascii="Times New Roman" w:hAnsi="Times New Roman" w:cs="Times New Roman"/>
          <w:sz w:val="24"/>
          <w:szCs w:val="24"/>
          <w:lang w:val="en-GB"/>
        </w:rPr>
        <w:t>year history of the UNDP in Lesotho.</w:t>
      </w:r>
      <w:r>
        <w:rPr>
          <w:rFonts w:ascii="Times New Roman" w:hAnsi="Times New Roman" w:cs="Times New Roman"/>
          <w:sz w:val="24"/>
          <w:szCs w:val="24"/>
          <w:lang w:val="en-GB"/>
        </w:rPr>
        <w:t xml:space="preserve">  The UNDP has a long-standing relationship with Lesotho’s IEC with previous elections projects.  UNDP selected a National Execution (NEX) management arrangement whereby the IEC was responsible for managing the project.  Due to capacity limitations in managing this large amount of funding, the UNDP determined that the IEC would not </w:t>
      </w:r>
      <w:r w:rsidR="00D744BB">
        <w:rPr>
          <w:rFonts w:ascii="Times New Roman" w:hAnsi="Times New Roman" w:cs="Times New Roman"/>
          <w:sz w:val="24"/>
          <w:szCs w:val="24"/>
          <w:lang w:val="en-GB"/>
        </w:rPr>
        <w:t xml:space="preserve">receive advances, but rather work through direct payment requests for funds to </w:t>
      </w:r>
      <w:r>
        <w:rPr>
          <w:rFonts w:ascii="Times New Roman" w:hAnsi="Times New Roman" w:cs="Times New Roman"/>
          <w:sz w:val="24"/>
          <w:szCs w:val="24"/>
          <w:lang w:val="en-GB"/>
        </w:rPr>
        <w:t xml:space="preserve"> the UNDP</w:t>
      </w:r>
      <w:r w:rsidR="00D744BB">
        <w:rPr>
          <w:rFonts w:ascii="Times New Roman" w:hAnsi="Times New Roman" w:cs="Times New Roman"/>
          <w:sz w:val="24"/>
          <w:szCs w:val="24"/>
          <w:lang w:val="en-GB"/>
        </w:rPr>
        <w:t xml:space="preserve"> and request for UNDP support for certain transactions (such as procurement and recruitment). This is in line with what the UNDP calls Country Office Support to National Execution which</w:t>
      </w:r>
      <w:r>
        <w:rPr>
          <w:rFonts w:ascii="Times New Roman" w:hAnsi="Times New Roman" w:cs="Times New Roman"/>
          <w:sz w:val="24"/>
          <w:szCs w:val="24"/>
          <w:lang w:val="en-GB"/>
        </w:rPr>
        <w:t xml:space="preserve"> maximize</w:t>
      </w:r>
      <w:r w:rsidR="00D744BB">
        <w:rPr>
          <w:rFonts w:ascii="Times New Roman" w:hAnsi="Times New Roman" w:cs="Times New Roman"/>
          <w:sz w:val="24"/>
          <w:szCs w:val="24"/>
          <w:lang w:val="en-GB"/>
        </w:rPr>
        <w:t>d</w:t>
      </w:r>
      <w:r>
        <w:rPr>
          <w:rFonts w:ascii="Times New Roman" w:hAnsi="Times New Roman" w:cs="Times New Roman"/>
          <w:sz w:val="24"/>
          <w:szCs w:val="24"/>
          <w:lang w:val="en-GB"/>
        </w:rPr>
        <w:t xml:space="preserve"> ownership while at the same time maintaining high levels of financial accountability.</w:t>
      </w:r>
    </w:p>
    <w:p w:rsidR="002B4768" w:rsidRPr="00EE18E0" w:rsidRDefault="002B4768" w:rsidP="0003120D">
      <w:pPr>
        <w:spacing w:line="360" w:lineRule="auto"/>
        <w:ind w:firstLine="360"/>
        <w:rPr>
          <w:rFonts w:ascii="Times New Roman" w:hAnsi="Times New Roman" w:cs="Times New Roman"/>
          <w:sz w:val="24"/>
          <w:szCs w:val="24"/>
          <w:lang w:val="en-GB"/>
        </w:rPr>
      </w:pPr>
    </w:p>
    <w:p w:rsidR="002B4768" w:rsidRPr="00184D10" w:rsidRDefault="002B4768" w:rsidP="0003120D">
      <w:pPr>
        <w:pStyle w:val="ListParagraph"/>
        <w:numPr>
          <w:ilvl w:val="0"/>
          <w:numId w:val="1"/>
        </w:numPr>
        <w:spacing w:line="360" w:lineRule="auto"/>
        <w:rPr>
          <w:rFonts w:ascii="Times New Roman" w:hAnsi="Times New Roman" w:cs="Times New Roman"/>
          <w:b/>
          <w:bCs/>
          <w:sz w:val="24"/>
          <w:szCs w:val="24"/>
          <w:lang w:val="en-GB"/>
        </w:rPr>
      </w:pPr>
      <w:r w:rsidRPr="00184D10">
        <w:rPr>
          <w:rFonts w:ascii="Times New Roman" w:hAnsi="Times New Roman" w:cs="Times New Roman"/>
          <w:b/>
          <w:bCs/>
          <w:sz w:val="24"/>
          <w:szCs w:val="24"/>
          <w:lang w:val="en-GB"/>
        </w:rPr>
        <w:t>Political Setting</w:t>
      </w:r>
    </w:p>
    <w:p w:rsidR="002B4768" w:rsidRDefault="002B4768" w:rsidP="0003120D">
      <w:pPr>
        <w:spacing w:line="360" w:lineRule="auto"/>
        <w:rPr>
          <w:rFonts w:ascii="Times New Roman" w:hAnsi="Times New Roman" w:cs="Times New Roman"/>
          <w:sz w:val="24"/>
          <w:szCs w:val="24"/>
          <w:lang w:val="en-GB"/>
        </w:rPr>
      </w:pPr>
    </w:p>
    <w:p w:rsidR="002B4768" w:rsidRDefault="002B4768" w:rsidP="0003120D">
      <w:pPr>
        <w:spacing w:line="360" w:lineRule="auto"/>
        <w:ind w:firstLine="360"/>
        <w:rPr>
          <w:rFonts w:ascii="Times New Roman" w:hAnsi="Times New Roman" w:cs="Times New Roman"/>
          <w:sz w:val="24"/>
          <w:szCs w:val="24"/>
          <w:lang w:val="en-GB"/>
        </w:rPr>
      </w:pPr>
      <w:r w:rsidRPr="00EE18E0">
        <w:rPr>
          <w:rFonts w:ascii="Times New Roman" w:hAnsi="Times New Roman" w:cs="Times New Roman"/>
          <w:sz w:val="24"/>
          <w:szCs w:val="24"/>
          <w:lang w:val="en-GB"/>
        </w:rPr>
        <w:lastRenderedPageBreak/>
        <w:t>Lesotho is a constitutional monarchy.  The head of state is the King, and the head of government is the Prime Minister.  Lesotho’s parliament is bicameral with a lower house called the National Assembl</w:t>
      </w:r>
      <w:r>
        <w:rPr>
          <w:rFonts w:ascii="Times New Roman" w:hAnsi="Times New Roman" w:cs="Times New Roman"/>
          <w:sz w:val="24"/>
          <w:szCs w:val="24"/>
          <w:lang w:val="en-GB"/>
        </w:rPr>
        <w:t>y and the upper house called Senate</w:t>
      </w:r>
      <w:r w:rsidRPr="00EE18E0">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2"/>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Since independence</w:t>
      </w:r>
      <w:r>
        <w:rPr>
          <w:rFonts w:ascii="Times New Roman" w:hAnsi="Times New Roman" w:cs="Times New Roman"/>
          <w:sz w:val="24"/>
          <w:szCs w:val="24"/>
          <w:lang w:val="en-GB"/>
        </w:rPr>
        <w:t xml:space="preserve"> from the British in 1966</w:t>
      </w:r>
      <w:r w:rsidRPr="00EE18E0">
        <w:rPr>
          <w:rFonts w:ascii="Times New Roman" w:hAnsi="Times New Roman" w:cs="Times New Roman"/>
          <w:sz w:val="24"/>
          <w:szCs w:val="24"/>
          <w:lang w:val="en-GB"/>
        </w:rPr>
        <w:t>, Lesotho has had a troubled history of elections</w:t>
      </w:r>
      <w:r>
        <w:rPr>
          <w:rFonts w:ascii="Times New Roman" w:hAnsi="Times New Roman" w:cs="Times New Roman"/>
          <w:sz w:val="24"/>
          <w:szCs w:val="24"/>
          <w:lang w:val="en-GB"/>
        </w:rPr>
        <w:t xml:space="preserve"> marked with post-election conflict and violence</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On the eve of independence, the Basotho National Party (BNP) was elected</w:t>
      </w:r>
      <w:r>
        <w:rPr>
          <w:rFonts w:ascii="Times New Roman" w:hAnsi="Times New Roman" w:cs="Times New Roman"/>
          <w:sz w:val="24"/>
          <w:szCs w:val="24"/>
          <w:lang w:val="en-GB"/>
        </w:rPr>
        <w:t xml:space="preserve"> to become the country’s first popularly elected government.  The first elections after independence in 1970 were cancelled and the constitution was suspended when it looked certain that the opposition Basotholand Congress Party (BCP) was going to win.  From 1970 to 1993, Lesotho was ruled by a succession of authoritarian and military regimes until the military, which had seized power through a coup in 19986, handed over to a democratically elected government in 1993.  </w:t>
      </w:r>
    </w:p>
    <w:p w:rsidR="002B4768" w:rsidRDefault="002B4768" w:rsidP="0003120D">
      <w:pPr>
        <w:spacing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t>Since the re-introduction of multi-party politics in March 1993, voters in Lesotho have gone to the polls four times (1993, 1998, 2002 and 2007).  The BCP won the historic 1993 elections, and a splinter party, the Lesotho Congress for Democracy (LCD) won the elections five years later.  However, these elections in 1998 resulted in violent protests due to the disproportional results.  The BCP won 79 of the 80 seats although the opposition won a substantial percentage of the vote.  This post-election violence resulted in an armed intervention by the SADC forces of  South Africa and Botswana, and an Interim Political Authority (IPA) was subsequently set up to  address the causes  and implications of the  1998 post electoral conflict and to forge agreement on the way forward.  The IPA recommended a restructuring of the Independent Electoral Commission, increase in the number of parliamentary seats from 80 to 120, and adoption of a new electoral system, the Mixed Member Proportional (MMP).</w:t>
      </w:r>
    </w:p>
    <w:p w:rsidR="002B4768" w:rsidRDefault="002B4768" w:rsidP="0003120D">
      <w:pPr>
        <w:spacing w:line="36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The new electoral system was adopted in order to deal with Lesotho’s electoral conflict.  U</w:t>
      </w:r>
      <w:r w:rsidRPr="00EE18E0">
        <w:rPr>
          <w:rFonts w:ascii="Times New Roman" w:hAnsi="Times New Roman" w:cs="Times New Roman"/>
          <w:sz w:val="24"/>
          <w:szCs w:val="24"/>
          <w:lang w:val="en-GB"/>
        </w:rPr>
        <w:t>ntil 2002, all MPs were elected through the first-past-the-post (FPTP) system.  Due to a change in the electoral system to a mixed proportional system (MMP), now 80 MPs are elected through FPTP and 40 are elected through PR on party lists.  So, although the LCD won 79 out of 80 FPTP seats in 2002, the PR seats were distributed to 9 parties thereby breaking the dispro</w:t>
      </w:r>
      <w:r>
        <w:rPr>
          <w:rFonts w:ascii="Times New Roman" w:hAnsi="Times New Roman" w:cs="Times New Roman"/>
          <w:sz w:val="24"/>
          <w:szCs w:val="24"/>
          <w:lang w:val="en-GB"/>
        </w:rPr>
        <w:t>portionality problem</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The 2002 elections were the first in Lesotho’s troubled history that produced an inclusive parliament with unprecedented post-election stability.  The international community, especially the UNDP, played an important role in this regard.</w:t>
      </w:r>
    </w:p>
    <w:p w:rsidR="002B4768" w:rsidRDefault="002B4768" w:rsidP="0003120D">
      <w:pPr>
        <w:spacing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As </w:t>
      </w:r>
      <w:r w:rsidRPr="00EE18E0">
        <w:rPr>
          <w:rFonts w:ascii="Times New Roman" w:hAnsi="Times New Roman" w:cs="Times New Roman"/>
          <w:sz w:val="24"/>
          <w:szCs w:val="24"/>
          <w:lang w:val="en-GB"/>
        </w:rPr>
        <w:t xml:space="preserve">the people of Lesotho went to the polls </w:t>
      </w:r>
      <w:r>
        <w:rPr>
          <w:rFonts w:ascii="Times New Roman" w:hAnsi="Times New Roman" w:cs="Times New Roman"/>
          <w:sz w:val="24"/>
          <w:szCs w:val="24"/>
          <w:lang w:val="en-GB"/>
        </w:rPr>
        <w:t xml:space="preserve">on 17 February 2007, observers and citizens alike wondered if these elections would resemble the successful 2002 elections or the conflictual elections of Lesotho’s past.  </w:t>
      </w:r>
      <w:r w:rsidRPr="00EE18E0">
        <w:rPr>
          <w:rFonts w:ascii="Times New Roman" w:hAnsi="Times New Roman" w:cs="Times New Roman"/>
          <w:sz w:val="24"/>
          <w:szCs w:val="24"/>
          <w:lang w:val="en-GB"/>
        </w:rPr>
        <w:t xml:space="preserve"> All election observer mission reports, including that of the SADC Parliamentary Forum, the Commonwealth, and the Electoral Institute of Southern Africa concluded that, despite the exceptional circumstances of the 2007 ‘snap’ election, the conduct and outcome of the election represented a fair reflection of the will of the Basotho. All election observer teams noted that the elections were credible and free, albeit the question of fairness rested to some </w:t>
      </w:r>
      <w:r>
        <w:rPr>
          <w:rFonts w:ascii="Times New Roman" w:hAnsi="Times New Roman" w:cs="Times New Roman"/>
          <w:sz w:val="24"/>
          <w:szCs w:val="24"/>
          <w:lang w:val="en-GB"/>
        </w:rPr>
        <w:t xml:space="preserve">extent </w:t>
      </w:r>
      <w:r w:rsidRPr="00EE18E0">
        <w:rPr>
          <w:rFonts w:ascii="Times New Roman" w:hAnsi="Times New Roman" w:cs="Times New Roman"/>
          <w:sz w:val="24"/>
          <w:szCs w:val="24"/>
          <w:lang w:val="en-GB"/>
        </w:rPr>
        <w:t>on the interpretation of the degree of manipulation of the Mixed Member Proportional electoral model adopted by Lesotho.</w:t>
      </w:r>
    </w:p>
    <w:p w:rsidR="002B4768" w:rsidRPr="00EE18E0" w:rsidRDefault="002B4768" w:rsidP="0003120D">
      <w:pPr>
        <w:spacing w:line="360" w:lineRule="auto"/>
        <w:rPr>
          <w:rFonts w:ascii="Times New Roman" w:hAnsi="Times New Roman" w:cs="Times New Roman"/>
          <w:sz w:val="24"/>
          <w:szCs w:val="24"/>
          <w:lang w:val="en-GB"/>
        </w:rPr>
      </w:pPr>
    </w:p>
    <w:p w:rsidR="002B4768" w:rsidRPr="00BA4B44" w:rsidRDefault="002B4768" w:rsidP="0003120D">
      <w:pPr>
        <w:pStyle w:val="ListParagraph"/>
        <w:numPr>
          <w:ilvl w:val="0"/>
          <w:numId w:val="1"/>
        </w:numPr>
        <w:spacing w:line="360" w:lineRule="auto"/>
        <w:jc w:val="both"/>
        <w:rPr>
          <w:rFonts w:ascii="Times New Roman" w:hAnsi="Times New Roman" w:cs="Times New Roman"/>
          <w:b/>
          <w:bCs/>
          <w:sz w:val="24"/>
          <w:szCs w:val="24"/>
          <w:lang w:val="en-GB"/>
        </w:rPr>
      </w:pPr>
      <w:r w:rsidRPr="00BA4B44">
        <w:rPr>
          <w:rFonts w:ascii="Times New Roman" w:hAnsi="Times New Roman" w:cs="Times New Roman"/>
          <w:b/>
          <w:bCs/>
          <w:sz w:val="24"/>
          <w:szCs w:val="24"/>
          <w:lang w:val="en-GB"/>
        </w:rPr>
        <w:t>Project Design</w:t>
      </w:r>
      <w:r>
        <w:rPr>
          <w:rFonts w:ascii="Times New Roman" w:hAnsi="Times New Roman" w:cs="Times New Roman"/>
          <w:b/>
          <w:bCs/>
          <w:sz w:val="24"/>
          <w:szCs w:val="24"/>
          <w:lang w:val="en-GB"/>
        </w:rPr>
        <w:t xml:space="preserve"> and Expected Outputs</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achieve project objectives, the organisation that is expected to implement the activities must be thoroughly involved in the design of the project.  In the case of Deepening Democracy, the evaluation consultant investigated the degree to which a participatory design process took place.  </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On August 2005, the Chairperson of the IEC Mr. A. L. Thoahlane wrote to the Resident Representative of UNDP/Lesotho requesting that UNDP provide the IEC with “technical backstopping and capacity assistance that will further strengthen our preparations for the election.”  The IEC Chair further requests that UNDP field a Needs Assessment Mission to “help identify the areas that the IEC could further improve upon...”  In response to this request, the Resident Representative informed the IEC that the UN Department of Political Affairs (DPA) endorsed the request and would field a Needs Assessment Mission (NAM).</w:t>
      </w:r>
    </w:p>
    <w:p w:rsidR="002B4768" w:rsidRDefault="002B4768" w:rsidP="004C5BE8">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5-15 December 2005, a NAM was undertaken by two consultants from the United Nations Electoral Assistance Division (UNEAD) and supplemented later by two additional consultants from UNDP.  During this period, the NAM team held discussions with the IEC and conducted a needs assessment, and the second team was “to elaborate a project further to the recommendations of a needs assessment mission” where a broader range of stakeholders were consulted including civil society (called the Local Project Appraisal Committee).  This second consultancy constituted the design work of the Deepening Democracy </w:t>
      </w:r>
      <w:r w:rsidR="00D56C49">
        <w:rPr>
          <w:rFonts w:ascii="Times New Roman" w:hAnsi="Times New Roman" w:cs="Times New Roman"/>
          <w:sz w:val="24"/>
          <w:szCs w:val="24"/>
          <w:lang w:val="en-GB"/>
        </w:rPr>
        <w:t>project</w:t>
      </w:r>
      <w:r>
        <w:rPr>
          <w:rFonts w:ascii="Times New Roman" w:hAnsi="Times New Roman" w:cs="Times New Roman"/>
          <w:sz w:val="24"/>
          <w:szCs w:val="24"/>
          <w:lang w:val="en-GB"/>
        </w:rPr>
        <w:t>.</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During the consultations with the IEC, key needs were identified and possible project activities were outlined.  Through these extensive consultations, the IEC was able to outline what was needed in order to conduct the 2007 elections, as well as the broader capacity needs of the organisation.</w:t>
      </w:r>
    </w:p>
    <w:p w:rsidR="002B4768" w:rsidRDefault="002B4768" w:rsidP="009A1D2F">
      <w:pPr>
        <w:spacing w:line="360" w:lineRule="auto"/>
        <w:ind w:firstLine="720"/>
        <w:jc w:val="both"/>
        <w:rPr>
          <w:rFonts w:ascii="Times New Roman" w:hAnsi="Times New Roman" w:cs="Times New Roman"/>
          <w:sz w:val="24"/>
          <w:szCs w:val="24"/>
          <w:lang w:val="en-GB"/>
        </w:rPr>
      </w:pPr>
      <w:r w:rsidRPr="00B7057E">
        <w:rPr>
          <w:rFonts w:ascii="Times New Roman" w:hAnsi="Times New Roman" w:cs="Times New Roman"/>
          <w:sz w:val="24"/>
          <w:szCs w:val="24"/>
          <w:lang w:val="en-GB"/>
        </w:rPr>
        <w:t xml:space="preserve">Despite </w:t>
      </w:r>
      <w:r>
        <w:rPr>
          <w:rFonts w:ascii="Times New Roman" w:hAnsi="Times New Roman" w:cs="Times New Roman"/>
          <w:sz w:val="24"/>
          <w:szCs w:val="24"/>
          <w:lang w:val="en-GB"/>
        </w:rPr>
        <w:t xml:space="preserve">significant </w:t>
      </w:r>
      <w:r w:rsidRPr="00B7057E">
        <w:rPr>
          <w:rFonts w:ascii="Times New Roman" w:hAnsi="Times New Roman" w:cs="Times New Roman"/>
          <w:sz w:val="24"/>
          <w:szCs w:val="24"/>
          <w:lang w:val="en-GB"/>
        </w:rPr>
        <w:t>evidence to the contrary, the evaluation consultant</w:t>
      </w:r>
      <w:r>
        <w:rPr>
          <w:rFonts w:ascii="Times New Roman" w:hAnsi="Times New Roman" w:cs="Times New Roman"/>
          <w:sz w:val="24"/>
          <w:szCs w:val="24"/>
          <w:lang w:val="en-GB"/>
        </w:rPr>
        <w:t xml:space="preserve"> heard </w:t>
      </w:r>
      <w:r w:rsidRPr="00B7057E">
        <w:rPr>
          <w:rFonts w:ascii="Times New Roman" w:hAnsi="Times New Roman" w:cs="Times New Roman"/>
          <w:sz w:val="24"/>
          <w:szCs w:val="24"/>
          <w:lang w:val="en-GB"/>
        </w:rPr>
        <w:t xml:space="preserve">complaints from different sources within the IEC that it was not consulted during the design of </w:t>
      </w:r>
      <w:r w:rsidR="00D744BB">
        <w:rPr>
          <w:rFonts w:ascii="Times New Roman" w:hAnsi="Times New Roman" w:cs="Times New Roman"/>
          <w:sz w:val="24"/>
          <w:szCs w:val="24"/>
          <w:lang w:val="en-GB"/>
        </w:rPr>
        <w:t>the</w:t>
      </w:r>
      <w:r w:rsidR="00D744BB" w:rsidRPr="00B7057E">
        <w:rPr>
          <w:rFonts w:ascii="Times New Roman" w:hAnsi="Times New Roman" w:cs="Times New Roman"/>
          <w:sz w:val="24"/>
          <w:szCs w:val="24"/>
          <w:lang w:val="en-GB"/>
        </w:rPr>
        <w:t xml:space="preserve"> </w:t>
      </w:r>
      <w:r w:rsidRPr="00B7057E">
        <w:rPr>
          <w:rFonts w:ascii="Times New Roman" w:hAnsi="Times New Roman" w:cs="Times New Roman"/>
          <w:sz w:val="24"/>
          <w:szCs w:val="24"/>
          <w:lang w:val="en-GB"/>
        </w:rPr>
        <w:t>Deepening Democracy</w:t>
      </w:r>
      <w:r w:rsidR="00D744BB">
        <w:rPr>
          <w:rFonts w:ascii="Times New Roman" w:hAnsi="Times New Roman" w:cs="Times New Roman"/>
          <w:sz w:val="24"/>
          <w:szCs w:val="24"/>
          <w:lang w:val="en-GB"/>
        </w:rPr>
        <w:t xml:space="preserve"> Project</w:t>
      </w:r>
      <w:r w:rsidRPr="00B7057E">
        <w:rPr>
          <w:rFonts w:ascii="Times New Roman" w:hAnsi="Times New Roman" w:cs="Times New Roman"/>
          <w:sz w:val="24"/>
          <w:szCs w:val="24"/>
          <w:lang w:val="en-GB"/>
        </w:rPr>
        <w:t>.  IEC manag</w:t>
      </w:r>
      <w:r>
        <w:rPr>
          <w:rFonts w:ascii="Times New Roman" w:hAnsi="Times New Roman" w:cs="Times New Roman"/>
          <w:sz w:val="24"/>
          <w:szCs w:val="24"/>
          <w:lang w:val="en-GB"/>
        </w:rPr>
        <w:t xml:space="preserve">ement explained that a </w:t>
      </w:r>
      <w:r w:rsidRPr="00B7057E">
        <w:rPr>
          <w:rFonts w:ascii="Times New Roman" w:hAnsi="Times New Roman" w:cs="Times New Roman"/>
          <w:sz w:val="24"/>
          <w:szCs w:val="24"/>
          <w:lang w:val="en-GB"/>
        </w:rPr>
        <w:t>needs assessment was not c</w:t>
      </w:r>
      <w:r>
        <w:rPr>
          <w:rFonts w:ascii="Times New Roman" w:hAnsi="Times New Roman" w:cs="Times New Roman"/>
          <w:sz w:val="24"/>
          <w:szCs w:val="24"/>
          <w:lang w:val="en-GB"/>
        </w:rPr>
        <w:t>arried out by the UNDP and complained of lack of adequate consultation</w:t>
      </w:r>
      <w:r w:rsidRPr="00B7057E">
        <w:rPr>
          <w:rFonts w:ascii="Times New Roman" w:hAnsi="Times New Roman" w:cs="Times New Roman"/>
          <w:sz w:val="24"/>
          <w:szCs w:val="24"/>
          <w:lang w:val="en-GB"/>
        </w:rPr>
        <w:t>.</w:t>
      </w:r>
      <w:r>
        <w:rPr>
          <w:rFonts w:ascii="Times New Roman" w:hAnsi="Times New Roman" w:cs="Times New Roman"/>
          <w:sz w:val="24"/>
          <w:szCs w:val="24"/>
          <w:lang w:val="en-GB"/>
        </w:rPr>
        <w:t xml:space="preserve"> A senior IEC official </w:t>
      </w:r>
      <w:r w:rsidRPr="00EE18E0">
        <w:rPr>
          <w:rFonts w:ascii="Times New Roman" w:hAnsi="Times New Roman" w:cs="Times New Roman"/>
          <w:sz w:val="24"/>
          <w:szCs w:val="24"/>
          <w:lang w:val="en-GB"/>
        </w:rPr>
        <w:t>commented,</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“So you get handed a project that has already been designed and you then align yourselves to the document and the project.”</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Yet</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clearly </w:t>
      </w:r>
      <w:r w:rsidRPr="00EE18E0">
        <w:rPr>
          <w:rFonts w:ascii="Times New Roman" w:hAnsi="Times New Roman" w:cs="Times New Roman"/>
          <w:sz w:val="24"/>
          <w:szCs w:val="24"/>
          <w:lang w:val="en-GB"/>
        </w:rPr>
        <w:t>a UNDP te</w:t>
      </w:r>
      <w:r>
        <w:rPr>
          <w:rFonts w:ascii="Times New Roman" w:hAnsi="Times New Roman" w:cs="Times New Roman"/>
          <w:sz w:val="24"/>
          <w:szCs w:val="24"/>
          <w:lang w:val="en-GB"/>
        </w:rPr>
        <w:t xml:space="preserve">am was </w:t>
      </w:r>
      <w:r w:rsidRPr="00EE18E0">
        <w:rPr>
          <w:rFonts w:ascii="Times New Roman" w:hAnsi="Times New Roman" w:cs="Times New Roman"/>
          <w:sz w:val="24"/>
          <w:szCs w:val="24"/>
          <w:lang w:val="en-GB"/>
        </w:rPr>
        <w:t>despatched to Lesotho</w:t>
      </w:r>
      <w:r>
        <w:rPr>
          <w:rFonts w:ascii="Times New Roman" w:hAnsi="Times New Roman" w:cs="Times New Roman"/>
          <w:sz w:val="24"/>
          <w:szCs w:val="24"/>
          <w:lang w:val="en-GB"/>
        </w:rPr>
        <w:t xml:space="preserve"> </w:t>
      </w:r>
      <w:r w:rsidRPr="00E34B9D">
        <w:rPr>
          <w:rFonts w:ascii="Times New Roman" w:hAnsi="Times New Roman" w:cs="Times New Roman"/>
          <w:i/>
          <w:iCs/>
          <w:sz w:val="24"/>
          <w:szCs w:val="24"/>
          <w:lang w:val="en-GB"/>
        </w:rPr>
        <w:t>at the request of the IEC</w:t>
      </w:r>
      <w:r>
        <w:rPr>
          <w:rFonts w:ascii="Times New Roman" w:hAnsi="Times New Roman" w:cs="Times New Roman"/>
          <w:sz w:val="24"/>
          <w:szCs w:val="24"/>
          <w:lang w:val="en-GB"/>
        </w:rPr>
        <w:t xml:space="preserve"> to conduct a needs </w:t>
      </w:r>
      <w:r w:rsidRPr="00EE18E0">
        <w:rPr>
          <w:rFonts w:ascii="Times New Roman" w:hAnsi="Times New Roman" w:cs="Times New Roman"/>
          <w:sz w:val="24"/>
          <w:szCs w:val="24"/>
          <w:lang w:val="en-GB"/>
        </w:rPr>
        <w:t>assessment prior to the election</w:t>
      </w:r>
      <w:r>
        <w:rPr>
          <w:rFonts w:ascii="Times New Roman" w:hAnsi="Times New Roman" w:cs="Times New Roman"/>
          <w:sz w:val="24"/>
          <w:szCs w:val="24"/>
          <w:lang w:val="en-GB"/>
        </w:rPr>
        <w:t>s which led to the design of Deepening Democracy</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In fact, the design work was done well in advance of the 2007 elections allowing for the project to be in place despite the ‘“snap” elections being called earlier than expected.  After analyzing the complaints, the evaluation consultant concluded that the IEC was consulted during the design phase</w:t>
      </w:r>
      <w:r w:rsidR="00144785">
        <w:rPr>
          <w:rFonts w:ascii="Times New Roman" w:hAnsi="Times New Roman" w:cs="Times New Roman"/>
          <w:sz w:val="24"/>
          <w:szCs w:val="24"/>
          <w:lang w:val="en-GB"/>
        </w:rPr>
        <w:t xml:space="preserve">, </w:t>
      </w:r>
      <w:r w:rsidR="00D56C49">
        <w:rPr>
          <w:rFonts w:ascii="Times New Roman" w:hAnsi="Times New Roman" w:cs="Times New Roman"/>
          <w:sz w:val="24"/>
          <w:szCs w:val="24"/>
          <w:lang w:val="en-GB"/>
        </w:rPr>
        <w:t>but these consultations may not have been adequately communicated within the IEC due to organisational weaknesses</w:t>
      </w:r>
      <w:r>
        <w:rPr>
          <w:rFonts w:ascii="Times New Roman" w:hAnsi="Times New Roman" w:cs="Times New Roman"/>
          <w:sz w:val="24"/>
          <w:szCs w:val="24"/>
          <w:lang w:val="en-GB"/>
        </w:rPr>
        <w:t xml:space="preserve">. </w:t>
      </w:r>
    </w:p>
    <w:p w:rsidR="002B4768" w:rsidRDefault="002B4768" w:rsidP="00B95955">
      <w:pPr>
        <w:spacing w:line="360" w:lineRule="auto"/>
        <w:ind w:firstLine="720"/>
        <w:jc w:val="both"/>
        <w:rPr>
          <w:rFonts w:ascii="Times New Roman" w:hAnsi="Times New Roman" w:cs="Times New Roman"/>
          <w:sz w:val="24"/>
          <w:szCs w:val="24"/>
          <w:lang w:val="en-GB"/>
        </w:rPr>
      </w:pPr>
      <w:r w:rsidRPr="002B3142">
        <w:rPr>
          <w:rFonts w:ascii="Times New Roman" w:hAnsi="Times New Roman" w:cs="Times New Roman"/>
          <w:sz w:val="24"/>
          <w:szCs w:val="24"/>
          <w:lang w:val="en-GB"/>
        </w:rPr>
        <w:t>The evaluation consultant commends UNDP for its forward planning and early consultations, but</w:t>
      </w:r>
      <w:r>
        <w:rPr>
          <w:rFonts w:ascii="Times New Roman" w:hAnsi="Times New Roman" w:cs="Times New Roman"/>
          <w:sz w:val="24"/>
          <w:szCs w:val="24"/>
          <w:lang w:val="en-GB"/>
        </w:rPr>
        <w:t xml:space="preserve"> the </w:t>
      </w:r>
      <w:r w:rsidRPr="002B3142">
        <w:rPr>
          <w:rFonts w:ascii="Times New Roman" w:hAnsi="Times New Roman" w:cs="Times New Roman"/>
          <w:sz w:val="24"/>
          <w:szCs w:val="24"/>
          <w:lang w:val="en-GB"/>
        </w:rPr>
        <w:t>IEC seems to have needed a</w:t>
      </w:r>
      <w:r>
        <w:rPr>
          <w:rFonts w:ascii="Times New Roman" w:hAnsi="Times New Roman" w:cs="Times New Roman"/>
          <w:sz w:val="24"/>
          <w:szCs w:val="24"/>
          <w:lang w:val="en-GB"/>
        </w:rPr>
        <w:t xml:space="preserve"> second set of consultations which went beyond senior management and include department heads</w:t>
      </w:r>
      <w:r w:rsidRPr="002B3142">
        <w:rPr>
          <w:rFonts w:ascii="Times New Roman" w:hAnsi="Times New Roman" w:cs="Times New Roman"/>
          <w:sz w:val="24"/>
          <w:szCs w:val="24"/>
          <w:lang w:val="en-GB"/>
        </w:rPr>
        <w:t>.</w:t>
      </w:r>
      <w:r>
        <w:rPr>
          <w:rFonts w:ascii="Times New Roman" w:hAnsi="Times New Roman" w:cs="Times New Roman"/>
          <w:sz w:val="24"/>
          <w:szCs w:val="24"/>
          <w:lang w:val="en-GB"/>
        </w:rPr>
        <w:t xml:space="preserve">  In this way, any technical issues such as complex IT matters would come to the surface which may not have come to the surface during the consultations in 2005. </w:t>
      </w:r>
      <w:r w:rsidR="00D744BB">
        <w:rPr>
          <w:rFonts w:ascii="Times New Roman" w:hAnsi="Times New Roman" w:cs="Times New Roman"/>
          <w:sz w:val="24"/>
          <w:szCs w:val="24"/>
          <w:lang w:val="en-GB"/>
        </w:rPr>
        <w:t>Due to the internal weaknesses within the IEC, consultations with top management seem to be inadequate, because technical information is not fed upward, nor are management decisions communicated downward.  Wider consultations with all technical heads would result in a broader understanding of the organisation’s needs.  Beyond consultations, a full needs assessment of the IEC is needed for the IEC’s own internal purposes as well as for requesting external support.</w:t>
      </w:r>
    </w:p>
    <w:p w:rsidR="002B4768" w:rsidRDefault="002B4768" w:rsidP="0003120D">
      <w:pPr>
        <w:spacing w:line="360" w:lineRule="auto"/>
        <w:ind w:firstLine="720"/>
        <w:jc w:val="both"/>
        <w:rPr>
          <w:rFonts w:ascii="Times New Roman" w:hAnsi="Times New Roman" w:cs="Times New Roman"/>
          <w:sz w:val="24"/>
          <w:szCs w:val="24"/>
          <w:lang w:val="en-GB"/>
        </w:rPr>
      </w:pPr>
      <w:r w:rsidRPr="002662EA">
        <w:rPr>
          <w:rFonts w:ascii="Times New Roman" w:hAnsi="Times New Roman" w:cs="Times New Roman"/>
          <w:sz w:val="24"/>
          <w:szCs w:val="24"/>
          <w:lang w:val="en-GB"/>
        </w:rPr>
        <w:t xml:space="preserve">The IEC management readily admits the need for building </w:t>
      </w:r>
      <w:r>
        <w:rPr>
          <w:rFonts w:ascii="Times New Roman" w:hAnsi="Times New Roman" w:cs="Times New Roman"/>
          <w:sz w:val="24"/>
          <w:szCs w:val="24"/>
          <w:lang w:val="en-GB"/>
        </w:rPr>
        <w:t xml:space="preserve">capacity, but the specific </w:t>
      </w:r>
      <w:r w:rsidRPr="002662EA">
        <w:rPr>
          <w:rFonts w:ascii="Times New Roman" w:hAnsi="Times New Roman" w:cs="Times New Roman"/>
          <w:sz w:val="24"/>
          <w:szCs w:val="24"/>
          <w:lang w:val="en-GB"/>
        </w:rPr>
        <w:t xml:space="preserve">areas </w:t>
      </w:r>
      <w:r>
        <w:rPr>
          <w:rFonts w:ascii="Times New Roman" w:hAnsi="Times New Roman" w:cs="Times New Roman"/>
          <w:sz w:val="24"/>
          <w:szCs w:val="24"/>
          <w:lang w:val="en-GB"/>
        </w:rPr>
        <w:t xml:space="preserve">that </w:t>
      </w:r>
      <w:r w:rsidRPr="002662EA">
        <w:rPr>
          <w:rFonts w:ascii="Times New Roman" w:hAnsi="Times New Roman" w:cs="Times New Roman"/>
          <w:sz w:val="24"/>
          <w:szCs w:val="24"/>
          <w:lang w:val="en-GB"/>
        </w:rPr>
        <w:t>are in need of strengthening</w:t>
      </w:r>
      <w:r>
        <w:rPr>
          <w:rFonts w:ascii="Times New Roman" w:hAnsi="Times New Roman" w:cs="Times New Roman"/>
          <w:sz w:val="24"/>
          <w:szCs w:val="24"/>
          <w:lang w:val="en-GB"/>
        </w:rPr>
        <w:t xml:space="preserve"> were not clearly articulated</w:t>
      </w:r>
      <w:r w:rsidRPr="002662EA">
        <w:rPr>
          <w:rFonts w:ascii="Times New Roman" w:hAnsi="Times New Roman" w:cs="Times New Roman"/>
          <w:sz w:val="24"/>
          <w:szCs w:val="24"/>
          <w:lang w:val="en-GB"/>
        </w:rPr>
        <w:t>.</w:t>
      </w:r>
      <w:r>
        <w:rPr>
          <w:rFonts w:ascii="Times New Roman" w:hAnsi="Times New Roman" w:cs="Times New Roman"/>
          <w:sz w:val="24"/>
          <w:szCs w:val="24"/>
          <w:lang w:val="en-GB"/>
        </w:rPr>
        <w:t xml:space="preserve">  The UNDP’s provision of technical assistance depends on what is requested from the IEC, and the IEC’s request was not specific in the types of support that was needed.  This resulted in a reduced level of ownership of </w:t>
      </w:r>
      <w:r>
        <w:rPr>
          <w:rFonts w:ascii="Times New Roman" w:hAnsi="Times New Roman" w:cs="Times New Roman"/>
          <w:sz w:val="24"/>
          <w:szCs w:val="24"/>
          <w:lang w:val="en-GB"/>
        </w:rPr>
        <w:lastRenderedPageBreak/>
        <w:t xml:space="preserve">the Deepening Democracy project.  Only during a crisis situation in January 2007 was IT technical assistance identified by the IEC.  Fortunately, the UNDP was flexible in its implementation and a consultant was immediately recruited.  </w:t>
      </w:r>
    </w:p>
    <w:p w:rsidR="002B4768" w:rsidRPr="004E40E9" w:rsidRDefault="002B4768" w:rsidP="0003120D">
      <w:pPr>
        <w:spacing w:line="360" w:lineRule="auto"/>
        <w:jc w:val="both"/>
        <w:rPr>
          <w:rFonts w:ascii="Times New Roman" w:hAnsi="Times New Roman" w:cs="Times New Roman"/>
          <w:i/>
          <w:iCs/>
          <w:sz w:val="24"/>
          <w:szCs w:val="24"/>
        </w:rPr>
      </w:pPr>
      <w:r w:rsidRPr="004E40E9">
        <w:rPr>
          <w:rFonts w:ascii="Times New Roman" w:hAnsi="Times New Roman" w:cs="Times New Roman"/>
          <w:i/>
          <w:iCs/>
          <w:sz w:val="24"/>
          <w:szCs w:val="24"/>
          <w:lang w:val="en-GB"/>
        </w:rPr>
        <w:t>Recommendation:  As with the previous support cycle, UNDP may wish to consider conducting a joint needs assessment of the IEC to identify and prioritise the areas in need of building capacity during 2010/11 to prepare for the 2012 elections.</w:t>
      </w:r>
    </w:p>
    <w:p w:rsidR="002B4768" w:rsidRDefault="002B4768" w:rsidP="0003120D">
      <w:pPr>
        <w:spacing w:line="360" w:lineRule="auto"/>
        <w:jc w:val="both"/>
        <w:rPr>
          <w:rFonts w:ascii="Times New Roman" w:hAnsi="Times New Roman" w:cs="Times New Roman"/>
          <w:i/>
          <w:iCs/>
          <w:sz w:val="24"/>
          <w:szCs w:val="24"/>
          <w:lang w:val="en-GB"/>
        </w:rPr>
      </w:pPr>
      <w:r w:rsidRPr="004E40E9">
        <w:rPr>
          <w:rFonts w:ascii="Times New Roman" w:hAnsi="Times New Roman" w:cs="Times New Roman"/>
          <w:i/>
          <w:iCs/>
          <w:sz w:val="24"/>
          <w:szCs w:val="24"/>
          <w:lang w:val="en-GB"/>
        </w:rPr>
        <w:t xml:space="preserve"> Recommendation:  UNDP and the IEC management may wish to consider including technical heads of departments in the IEC during the consultations so that </w:t>
      </w:r>
      <w:r>
        <w:rPr>
          <w:rFonts w:ascii="Times New Roman" w:hAnsi="Times New Roman" w:cs="Times New Roman"/>
          <w:i/>
          <w:iCs/>
          <w:sz w:val="24"/>
          <w:szCs w:val="24"/>
          <w:lang w:val="en-GB"/>
        </w:rPr>
        <w:t xml:space="preserve">detailed </w:t>
      </w:r>
      <w:r w:rsidRPr="004E40E9">
        <w:rPr>
          <w:rFonts w:ascii="Times New Roman" w:hAnsi="Times New Roman" w:cs="Times New Roman"/>
          <w:i/>
          <w:iCs/>
          <w:sz w:val="24"/>
          <w:szCs w:val="24"/>
          <w:lang w:val="en-GB"/>
        </w:rPr>
        <w:t>technical information can be provided during the consultation phase</w:t>
      </w:r>
      <w:r w:rsidR="00625A69">
        <w:rPr>
          <w:rFonts w:ascii="Times New Roman" w:hAnsi="Times New Roman" w:cs="Times New Roman"/>
          <w:i/>
          <w:iCs/>
          <w:sz w:val="24"/>
          <w:szCs w:val="24"/>
          <w:lang w:val="en-GB"/>
        </w:rPr>
        <w:t>.</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implementation of any project deviates from the original planned activities, and the Deepening Democracy project was no exception to this rule.  From the original plans contained in its Project Description, Deepening Democracy has four components or outputs:  </w:t>
      </w:r>
    </w:p>
    <w:p w:rsidR="002B4768" w:rsidRDefault="002B4768" w:rsidP="0003120D">
      <w:pPr>
        <w:spacing w:after="0"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Output 1: Strengthening the IEC</w:t>
      </w:r>
    </w:p>
    <w:p w:rsidR="002B4768" w:rsidRDefault="002B4768" w:rsidP="0003120D">
      <w:pPr>
        <w:spacing w:after="0"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Output 2: Supporting Conflict Transformation</w:t>
      </w:r>
      <w:r>
        <w:rPr>
          <w:rFonts w:ascii="Times New Roman" w:hAnsi="Times New Roman" w:cs="Times New Roman"/>
          <w:sz w:val="24"/>
          <w:szCs w:val="24"/>
          <w:lang w:val="en-GB"/>
        </w:rPr>
        <w:t xml:space="preserve"> </w:t>
      </w:r>
    </w:p>
    <w:p w:rsidR="002B4768" w:rsidRDefault="002B4768" w:rsidP="0003120D">
      <w:pPr>
        <w:spacing w:after="0"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Output 3: Enhancing Civic Responsibility</w:t>
      </w:r>
      <w:r>
        <w:rPr>
          <w:rFonts w:ascii="Times New Roman" w:hAnsi="Times New Roman" w:cs="Times New Roman"/>
          <w:sz w:val="24"/>
          <w:szCs w:val="24"/>
          <w:lang w:val="en-GB"/>
        </w:rPr>
        <w:t xml:space="preserve"> </w:t>
      </w:r>
    </w:p>
    <w:p w:rsidR="002B4768" w:rsidRDefault="002B4768" w:rsidP="0003120D">
      <w:pPr>
        <w:spacing w:after="0"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Output 4: Coordinating International Support</w:t>
      </w:r>
    </w:p>
    <w:p w:rsidR="002B4768" w:rsidRDefault="002B4768" w:rsidP="0003120D">
      <w:pPr>
        <w:spacing w:after="0" w:line="360" w:lineRule="auto"/>
        <w:jc w:val="both"/>
        <w:rPr>
          <w:rFonts w:ascii="Times New Roman" w:hAnsi="Times New Roman" w:cs="Times New Roman"/>
          <w:sz w:val="24"/>
          <w:szCs w:val="24"/>
          <w:lang w:val="en-GB"/>
        </w:rPr>
      </w:pPr>
    </w:p>
    <w:p w:rsidR="002B4768" w:rsidRDefault="002B4768" w:rsidP="00630FBD">
      <w:pPr>
        <w:spacing w:after="0" w:line="360" w:lineRule="auto"/>
        <w:ind w:firstLine="720"/>
        <w:jc w:val="both"/>
        <w:rPr>
          <w:rFonts w:ascii="Times New Roman" w:hAnsi="Times New Roman" w:cs="Times New Roman"/>
          <w:sz w:val="24"/>
          <w:szCs w:val="24"/>
          <w:lang w:val="en-GB"/>
        </w:rPr>
      </w:pPr>
      <w:r w:rsidRPr="004E40E9">
        <w:rPr>
          <w:rFonts w:ascii="Times New Roman" w:hAnsi="Times New Roman" w:cs="Times New Roman"/>
          <w:sz w:val="24"/>
          <w:szCs w:val="24"/>
          <w:lang w:val="en-GB"/>
        </w:rPr>
        <w:t>The project started on the eve of the election when the overriding priority was to support the IEC to conduct the election. The “snap” elections and the tense political situation resulting from the elections clearly had an effect on the planned activities and not all the results that were originally set out in the project document were achieved.  In fact, as a result many of the activities done were not in the original project document and some of the activities that are in the project document were not done.  For example, a National Framework for Civic Education, a grant scheme for CSOs, gender mainstreaming, and support to public media for the 50/50 gender campaign were not completed.</w:t>
      </w:r>
      <w:r>
        <w:rPr>
          <w:rFonts w:ascii="Times New Roman" w:hAnsi="Times New Roman" w:cs="Times New Roman"/>
          <w:sz w:val="24"/>
          <w:szCs w:val="24"/>
          <w:lang w:val="en-GB"/>
        </w:rPr>
        <w:t xml:space="preserve">  </w:t>
      </w:r>
      <w:r w:rsidRPr="004E40E9">
        <w:rPr>
          <w:rFonts w:ascii="Times New Roman" w:hAnsi="Times New Roman" w:cs="Times New Roman"/>
          <w:sz w:val="24"/>
          <w:szCs w:val="24"/>
          <w:lang w:val="en-GB"/>
        </w:rPr>
        <w:t>This indicates a need for a stocktaking after the project to determine what is still outstanding and why.</w:t>
      </w:r>
    </w:p>
    <w:p w:rsidR="002B4768" w:rsidRDefault="002B4768" w:rsidP="0003120D">
      <w:pPr>
        <w:spacing w:after="0" w:line="360" w:lineRule="auto"/>
        <w:jc w:val="both"/>
        <w:rPr>
          <w:rFonts w:ascii="Times New Roman" w:hAnsi="Times New Roman" w:cs="Times New Roman"/>
          <w:sz w:val="24"/>
          <w:szCs w:val="24"/>
          <w:lang w:val="en-GB"/>
        </w:rPr>
      </w:pPr>
    </w:p>
    <w:p w:rsidR="002B4768" w:rsidRDefault="002B4768" w:rsidP="0003120D">
      <w:pPr>
        <w:spacing w:line="360" w:lineRule="auto"/>
        <w:jc w:val="both"/>
        <w:rPr>
          <w:rFonts w:ascii="Times New Roman" w:hAnsi="Times New Roman" w:cs="Times New Roman"/>
          <w:i/>
          <w:iCs/>
          <w:sz w:val="24"/>
          <w:szCs w:val="24"/>
          <w:lang w:val="en-GB"/>
        </w:rPr>
      </w:pPr>
      <w:r w:rsidRPr="00E9667C">
        <w:rPr>
          <w:rFonts w:ascii="Times New Roman" w:hAnsi="Times New Roman" w:cs="Times New Roman"/>
          <w:i/>
          <w:iCs/>
          <w:sz w:val="24"/>
          <w:szCs w:val="24"/>
          <w:lang w:val="en-GB"/>
        </w:rPr>
        <w:lastRenderedPageBreak/>
        <w:t xml:space="preserve">Recommendation:  While realities necessitate revisions in the project document, </w:t>
      </w:r>
      <w:r>
        <w:rPr>
          <w:rFonts w:ascii="Times New Roman" w:hAnsi="Times New Roman" w:cs="Times New Roman"/>
          <w:i/>
          <w:iCs/>
          <w:sz w:val="24"/>
          <w:szCs w:val="24"/>
          <w:lang w:val="en-GB"/>
        </w:rPr>
        <w:t xml:space="preserve">UNDP should re-examine the </w:t>
      </w:r>
      <w:r w:rsidRPr="00E9667C">
        <w:rPr>
          <w:rFonts w:ascii="Times New Roman" w:hAnsi="Times New Roman" w:cs="Times New Roman"/>
          <w:i/>
          <w:iCs/>
          <w:sz w:val="24"/>
          <w:szCs w:val="24"/>
          <w:lang w:val="en-GB"/>
        </w:rPr>
        <w:t>activ</w:t>
      </w:r>
      <w:r>
        <w:rPr>
          <w:rFonts w:ascii="Times New Roman" w:hAnsi="Times New Roman" w:cs="Times New Roman"/>
          <w:i/>
          <w:iCs/>
          <w:sz w:val="24"/>
          <w:szCs w:val="24"/>
          <w:lang w:val="en-GB"/>
        </w:rPr>
        <w:t>iti</w:t>
      </w:r>
      <w:r w:rsidRPr="00E9667C">
        <w:rPr>
          <w:rFonts w:ascii="Times New Roman" w:hAnsi="Times New Roman" w:cs="Times New Roman"/>
          <w:i/>
          <w:iCs/>
          <w:sz w:val="24"/>
          <w:szCs w:val="24"/>
          <w:lang w:val="en-GB"/>
        </w:rPr>
        <w:t>e</w:t>
      </w:r>
      <w:r>
        <w:rPr>
          <w:rFonts w:ascii="Times New Roman" w:hAnsi="Times New Roman" w:cs="Times New Roman"/>
          <w:i/>
          <w:iCs/>
          <w:sz w:val="24"/>
          <w:szCs w:val="24"/>
          <w:lang w:val="en-GB"/>
        </w:rPr>
        <w:t>s listed in the project document that were no</w:t>
      </w:r>
      <w:r w:rsidRPr="00E9667C">
        <w:rPr>
          <w:rFonts w:ascii="Times New Roman" w:hAnsi="Times New Roman" w:cs="Times New Roman"/>
          <w:i/>
          <w:iCs/>
          <w:sz w:val="24"/>
          <w:szCs w:val="24"/>
          <w:lang w:val="en-GB"/>
        </w:rPr>
        <w:t>t done</w:t>
      </w:r>
      <w:r>
        <w:rPr>
          <w:rFonts w:ascii="Times New Roman" w:hAnsi="Times New Roman" w:cs="Times New Roman"/>
          <w:i/>
          <w:iCs/>
          <w:sz w:val="24"/>
          <w:szCs w:val="24"/>
          <w:lang w:val="en-GB"/>
        </w:rPr>
        <w:t xml:space="preserve"> to see if they could and should be included in future programmes</w:t>
      </w:r>
      <w:r w:rsidRPr="00E9667C">
        <w:rPr>
          <w:rFonts w:ascii="Times New Roman" w:hAnsi="Times New Roman" w:cs="Times New Roman"/>
          <w:i/>
          <w:iCs/>
          <w:sz w:val="24"/>
          <w:szCs w:val="24"/>
          <w:lang w:val="en-GB"/>
        </w:rPr>
        <w:t>.</w:t>
      </w:r>
    </w:p>
    <w:p w:rsidR="002B4768" w:rsidRDefault="002B4768" w:rsidP="0003120D">
      <w:pPr>
        <w:spacing w:line="360" w:lineRule="auto"/>
        <w:jc w:val="both"/>
        <w:rPr>
          <w:rFonts w:ascii="Times New Roman" w:hAnsi="Times New Roman" w:cs="Times New Roman"/>
          <w:i/>
          <w:iCs/>
          <w:sz w:val="24"/>
          <w:szCs w:val="24"/>
          <w:lang w:val="en-GB"/>
        </w:rPr>
      </w:pPr>
    </w:p>
    <w:p w:rsidR="002B4768" w:rsidRDefault="002B4768" w:rsidP="0003120D">
      <w:pPr>
        <w:pStyle w:val="ListParagraph"/>
        <w:numPr>
          <w:ilvl w:val="0"/>
          <w:numId w:val="1"/>
        </w:numPr>
        <w:spacing w:line="360" w:lineRule="auto"/>
        <w:jc w:val="both"/>
        <w:rPr>
          <w:rFonts w:ascii="Times New Roman" w:hAnsi="Times New Roman" w:cs="Times New Roman"/>
          <w:b/>
          <w:bCs/>
          <w:sz w:val="24"/>
          <w:szCs w:val="24"/>
          <w:lang w:val="en-GB"/>
        </w:rPr>
      </w:pPr>
      <w:r w:rsidRPr="00BA4B44">
        <w:rPr>
          <w:rFonts w:ascii="Times New Roman" w:hAnsi="Times New Roman" w:cs="Times New Roman"/>
          <w:b/>
          <w:bCs/>
          <w:sz w:val="24"/>
          <w:szCs w:val="24"/>
          <w:lang w:val="en-GB"/>
        </w:rPr>
        <w:t xml:space="preserve">Major Accomplishments of </w:t>
      </w:r>
      <w:r>
        <w:rPr>
          <w:rFonts w:ascii="Times New Roman" w:hAnsi="Times New Roman" w:cs="Times New Roman"/>
          <w:b/>
          <w:bCs/>
          <w:sz w:val="24"/>
          <w:szCs w:val="24"/>
          <w:lang w:val="en-GB"/>
        </w:rPr>
        <w:t>the Deepening Democracy Project</w:t>
      </w:r>
    </w:p>
    <w:p w:rsidR="002B4768" w:rsidRPr="00140719" w:rsidRDefault="002B4768" w:rsidP="0003120D">
      <w:pPr>
        <w:pStyle w:val="ListParagraph"/>
        <w:spacing w:line="360" w:lineRule="auto"/>
        <w:ind w:left="360"/>
        <w:jc w:val="both"/>
        <w:rPr>
          <w:rFonts w:ascii="Times New Roman" w:hAnsi="Times New Roman" w:cs="Times New Roman"/>
          <w:b/>
          <w:bCs/>
          <w:sz w:val="24"/>
          <w:szCs w:val="24"/>
          <w:lang w:val="en-GB"/>
        </w:rPr>
      </w:pP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Capacity Building</w:t>
      </w:r>
    </w:p>
    <w:p w:rsidR="002B4768" w:rsidRDefault="002B4768" w:rsidP="0003120D">
      <w:pPr>
        <w:spacing w:line="360" w:lineRule="auto"/>
        <w:ind w:firstLine="36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The Independent Electoral Commission was created by the Second Amendment to the Constitution of Lesotho in 1993.  The IEC is comprised of a Chairperson and two Commissioners.  They are appointed by the King upon advice from the Council of State and are independent</w:t>
      </w:r>
      <w:r>
        <w:rPr>
          <w:rFonts w:ascii="Times New Roman" w:hAnsi="Times New Roman" w:cs="Times New Roman"/>
          <w:sz w:val="24"/>
          <w:szCs w:val="24"/>
          <w:lang w:val="en-GB"/>
        </w:rPr>
        <w:t xml:space="preserve"> from all outside influences</w:t>
      </w:r>
      <w:r w:rsidRPr="00EE18E0">
        <w:rPr>
          <w:rFonts w:ascii="Times New Roman" w:hAnsi="Times New Roman" w:cs="Times New Roman"/>
          <w:sz w:val="24"/>
          <w:szCs w:val="24"/>
          <w:lang w:val="en-GB"/>
        </w:rPr>
        <w:t xml:space="preserve">.  According to Article 66 A (1) of the Constitution, the IEC is tasked with registering parties, registering voters, conducting parliamentary elections, promoting knowledge of the electoral process, and adjudicating disputes among others.  The electoral law (National Assembly Election Order 1992) </w:t>
      </w:r>
      <w:r>
        <w:rPr>
          <w:rFonts w:ascii="Times New Roman" w:hAnsi="Times New Roman" w:cs="Times New Roman"/>
          <w:sz w:val="24"/>
          <w:szCs w:val="24"/>
          <w:lang w:val="en-GB"/>
        </w:rPr>
        <w:t xml:space="preserve">adds to this list and includes: </w:t>
      </w:r>
      <w:r w:rsidRPr="00EE18E0">
        <w:rPr>
          <w:rFonts w:ascii="Times New Roman" w:hAnsi="Times New Roman" w:cs="Times New Roman"/>
          <w:sz w:val="24"/>
          <w:szCs w:val="24"/>
          <w:lang w:val="en-GB"/>
        </w:rPr>
        <w:t>to maintain relations with civil society, political parties, to understand electoral research, to review legislation, to promote civic education, and to develop and maintain a register of candidate and party symbols.</w:t>
      </w:r>
      <w:r>
        <w:rPr>
          <w:rFonts w:ascii="Times New Roman" w:hAnsi="Times New Roman" w:cs="Times New Roman"/>
          <w:sz w:val="24"/>
          <w:szCs w:val="24"/>
          <w:lang w:val="en-GB"/>
        </w:rPr>
        <w:t xml:space="preserve">  The IEC has an extremely important mandate and is responsible for conducting successful elections.  </w:t>
      </w:r>
      <w:r w:rsidRPr="004E40E9">
        <w:rPr>
          <w:rFonts w:ascii="Times New Roman" w:hAnsi="Times New Roman" w:cs="Times New Roman"/>
          <w:sz w:val="24"/>
          <w:szCs w:val="24"/>
          <w:lang w:val="en-GB"/>
        </w:rPr>
        <w:t xml:space="preserve">Beyond the conduct of elections, </w:t>
      </w:r>
      <w:r>
        <w:rPr>
          <w:rFonts w:ascii="Times New Roman" w:hAnsi="Times New Roman" w:cs="Times New Roman"/>
          <w:sz w:val="24"/>
          <w:szCs w:val="24"/>
          <w:lang w:val="en-GB"/>
        </w:rPr>
        <w:t xml:space="preserve">the IEC is charged with </w:t>
      </w:r>
      <w:r w:rsidRPr="004E40E9">
        <w:rPr>
          <w:rFonts w:ascii="Times New Roman" w:hAnsi="Times New Roman" w:cs="Times New Roman"/>
          <w:sz w:val="24"/>
          <w:szCs w:val="24"/>
          <w:lang w:val="en-GB"/>
        </w:rPr>
        <w:t>other responsibilities</w:t>
      </w:r>
      <w:r>
        <w:rPr>
          <w:rFonts w:ascii="Times New Roman" w:hAnsi="Times New Roman" w:cs="Times New Roman"/>
          <w:sz w:val="24"/>
          <w:szCs w:val="24"/>
          <w:lang w:val="en-GB"/>
        </w:rPr>
        <w:t xml:space="preserve"> such as in the area of civic education</w:t>
      </w:r>
      <w:r w:rsidRPr="004E40E9">
        <w:rPr>
          <w:rFonts w:ascii="Times New Roman" w:hAnsi="Times New Roman" w:cs="Times New Roman"/>
          <w:sz w:val="24"/>
          <w:szCs w:val="24"/>
          <w:lang w:val="en-GB"/>
        </w:rPr>
        <w:t>.</w:t>
      </w:r>
    </w:p>
    <w:p w:rsidR="002B4768" w:rsidRPr="00EE18E0"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EE18E0">
        <w:rPr>
          <w:rFonts w:ascii="Times New Roman" w:hAnsi="Times New Roman" w:cs="Times New Roman"/>
          <w:sz w:val="24"/>
          <w:szCs w:val="24"/>
          <w:lang w:val="en-GB"/>
        </w:rPr>
        <w:t>he Independent Electoral Commission ‘deliver</w:t>
      </w:r>
      <w:r>
        <w:rPr>
          <w:rFonts w:ascii="Times New Roman" w:hAnsi="Times New Roman" w:cs="Times New Roman"/>
          <w:sz w:val="24"/>
          <w:szCs w:val="24"/>
          <w:lang w:val="en-GB"/>
        </w:rPr>
        <w:t>ed’ credible, free and fair</w:t>
      </w:r>
      <w:r w:rsidRPr="00EE18E0">
        <w:rPr>
          <w:rFonts w:ascii="Times New Roman" w:hAnsi="Times New Roman" w:cs="Times New Roman"/>
          <w:sz w:val="24"/>
          <w:szCs w:val="24"/>
          <w:lang w:val="en-GB"/>
        </w:rPr>
        <w:t xml:space="preserve"> election</w:t>
      </w:r>
      <w:r>
        <w:rPr>
          <w:rFonts w:ascii="Times New Roman" w:hAnsi="Times New Roman" w:cs="Times New Roman"/>
          <w:sz w:val="24"/>
          <w:szCs w:val="24"/>
          <w:lang w:val="en-GB"/>
        </w:rPr>
        <w:t>s</w:t>
      </w:r>
      <w:r w:rsidRPr="00EE18E0">
        <w:rPr>
          <w:rFonts w:ascii="Times New Roman" w:hAnsi="Times New Roman" w:cs="Times New Roman"/>
          <w:sz w:val="24"/>
          <w:szCs w:val="24"/>
          <w:lang w:val="en-GB"/>
        </w:rPr>
        <w:t xml:space="preserve"> in 2007 under excepti</w:t>
      </w:r>
      <w:r>
        <w:rPr>
          <w:rFonts w:ascii="Times New Roman" w:hAnsi="Times New Roman" w:cs="Times New Roman"/>
          <w:sz w:val="24"/>
          <w:szCs w:val="24"/>
          <w:lang w:val="en-GB"/>
        </w:rPr>
        <w:t xml:space="preserve">onally difficult circumstances.  This was no small task.  With Lesotho’s history of contested elections, the polling day in February 2007 went smoothly and was accepted by all parties.  Voting materials were ready in most polling stations, and there was very little violence reported. The support from the Deepening Democracy Project was fundamental in the IEC’s success.  Everyone interviewed during this evaluation stated that the elections would not have been successful had it not been for </w:t>
      </w:r>
      <w:r w:rsidR="00D744BB">
        <w:rPr>
          <w:rFonts w:ascii="Times New Roman" w:hAnsi="Times New Roman" w:cs="Times New Roman"/>
          <w:sz w:val="24"/>
          <w:szCs w:val="24"/>
          <w:lang w:val="en-GB"/>
        </w:rPr>
        <w:t xml:space="preserve">this </w:t>
      </w:r>
      <w:r>
        <w:rPr>
          <w:rFonts w:ascii="Times New Roman" w:hAnsi="Times New Roman" w:cs="Times New Roman"/>
          <w:sz w:val="24"/>
          <w:szCs w:val="24"/>
          <w:lang w:val="en-GB"/>
        </w:rPr>
        <w:t>critical and timely intervention.</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I</w:t>
      </w:r>
      <w:r>
        <w:rPr>
          <w:rFonts w:ascii="Times New Roman" w:hAnsi="Times New Roman" w:cs="Times New Roman"/>
          <w:sz w:val="24"/>
          <w:szCs w:val="24"/>
          <w:lang w:val="en-GB"/>
        </w:rPr>
        <w:t xml:space="preserve">nformation </w:t>
      </w:r>
      <w:r w:rsidRPr="00EE18E0">
        <w:rPr>
          <w:rFonts w:ascii="Times New Roman" w:hAnsi="Times New Roman" w:cs="Times New Roman"/>
          <w:sz w:val="24"/>
          <w:szCs w:val="24"/>
          <w:lang w:val="en-GB"/>
        </w:rPr>
        <w:t>T</w:t>
      </w:r>
      <w:r>
        <w:rPr>
          <w:rFonts w:ascii="Times New Roman" w:hAnsi="Times New Roman" w:cs="Times New Roman"/>
          <w:sz w:val="24"/>
          <w:szCs w:val="24"/>
          <w:lang w:val="en-GB"/>
        </w:rPr>
        <w:t>echnology</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One of the most important contributions to the IEC from </w:t>
      </w:r>
      <w:r w:rsidR="00DF3001">
        <w:rPr>
          <w:rFonts w:ascii="Times New Roman" w:hAnsi="Times New Roman" w:cs="Times New Roman"/>
          <w:sz w:val="24"/>
          <w:szCs w:val="24"/>
          <w:lang w:val="en-GB"/>
        </w:rPr>
        <w:t>the</w:t>
      </w:r>
      <w:r>
        <w:rPr>
          <w:rFonts w:ascii="Times New Roman" w:hAnsi="Times New Roman" w:cs="Times New Roman"/>
          <w:sz w:val="24"/>
          <w:szCs w:val="24"/>
          <w:lang w:val="en-GB"/>
        </w:rPr>
        <w:t xml:space="preserve"> Deepening Democracy </w:t>
      </w:r>
      <w:r w:rsidR="00DF3001">
        <w:rPr>
          <w:rFonts w:ascii="Times New Roman" w:hAnsi="Times New Roman" w:cs="Times New Roman"/>
          <w:sz w:val="24"/>
          <w:szCs w:val="24"/>
          <w:lang w:val="en-GB"/>
        </w:rPr>
        <w:t xml:space="preserve">Project </w:t>
      </w:r>
      <w:r>
        <w:rPr>
          <w:rFonts w:ascii="Times New Roman" w:hAnsi="Times New Roman" w:cs="Times New Roman"/>
          <w:sz w:val="24"/>
          <w:szCs w:val="24"/>
          <w:lang w:val="en-GB"/>
        </w:rPr>
        <w:t xml:space="preserve">was in the area of IT.  Through the </w:t>
      </w:r>
      <w:r w:rsidRPr="00F477B9">
        <w:rPr>
          <w:rFonts w:ascii="Times New Roman" w:hAnsi="Times New Roman" w:cs="Times New Roman"/>
          <w:sz w:val="24"/>
          <w:szCs w:val="24"/>
          <w:lang w:val="en-GB"/>
        </w:rPr>
        <w:t>DDP,</w:t>
      </w:r>
      <w:r>
        <w:rPr>
          <w:rFonts w:ascii="Times New Roman" w:hAnsi="Times New Roman" w:cs="Times New Roman"/>
          <w:sz w:val="24"/>
          <w:szCs w:val="24"/>
          <w:lang w:val="en-GB"/>
        </w:rPr>
        <w:t xml:space="preserve"> the IEC received </w:t>
      </w:r>
      <w:r w:rsidRPr="00EE18E0">
        <w:rPr>
          <w:rFonts w:ascii="Times New Roman" w:hAnsi="Times New Roman" w:cs="Times New Roman"/>
          <w:sz w:val="24"/>
          <w:szCs w:val="24"/>
          <w:lang w:val="en-GB"/>
        </w:rPr>
        <w:t>computer</w:t>
      </w:r>
      <w:r>
        <w:rPr>
          <w:rFonts w:ascii="Times New Roman" w:hAnsi="Times New Roman" w:cs="Times New Roman"/>
          <w:sz w:val="24"/>
          <w:szCs w:val="24"/>
          <w:lang w:val="en-GB"/>
        </w:rPr>
        <w:t xml:space="preserve"> hardware and software.  This was </w:t>
      </w:r>
      <w:r w:rsidRPr="00EE18E0">
        <w:rPr>
          <w:rFonts w:ascii="Times New Roman" w:hAnsi="Times New Roman" w:cs="Times New Roman"/>
          <w:sz w:val="24"/>
          <w:szCs w:val="24"/>
          <w:lang w:val="en-GB"/>
        </w:rPr>
        <w:t>invaluab</w:t>
      </w:r>
      <w:r>
        <w:rPr>
          <w:rFonts w:ascii="Times New Roman" w:hAnsi="Times New Roman" w:cs="Times New Roman"/>
          <w:sz w:val="24"/>
          <w:szCs w:val="24"/>
          <w:lang w:val="en-GB"/>
        </w:rPr>
        <w:t>le</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Although the Government of Lesotho had supported the IEC through the acquisition of computers in the past, the computers and other hardware had become antiquated and with </w:t>
      </w:r>
      <w:r w:rsidR="00DF3001">
        <w:rPr>
          <w:rFonts w:ascii="Times New Roman" w:hAnsi="Times New Roman" w:cs="Times New Roman"/>
          <w:sz w:val="24"/>
          <w:szCs w:val="24"/>
          <w:lang w:val="en-GB"/>
        </w:rPr>
        <w:t xml:space="preserve">this </w:t>
      </w:r>
      <w:r>
        <w:rPr>
          <w:rFonts w:ascii="Times New Roman" w:hAnsi="Times New Roman" w:cs="Times New Roman"/>
          <w:sz w:val="24"/>
          <w:szCs w:val="24"/>
          <w:lang w:val="en-GB"/>
        </w:rPr>
        <w:t xml:space="preserve">assistance the IEC was able to get state-of-the-art equipment including a much needed server that was necessary for the complex database of the voter’s roll.  </w:t>
      </w:r>
    </w:p>
    <w:p w:rsidR="002B4768" w:rsidRPr="001E11D4" w:rsidRDefault="002B4768" w:rsidP="0003120D">
      <w:pPr>
        <w:spacing w:line="360" w:lineRule="auto"/>
        <w:ind w:firstLine="720"/>
        <w:jc w:val="both"/>
        <w:rPr>
          <w:rFonts w:ascii="Times New Roman" w:hAnsi="Times New Roman" w:cs="Times New Roman"/>
          <w:sz w:val="24"/>
          <w:szCs w:val="24"/>
          <w:highlight w:val="yellow"/>
          <w:lang w:val="en-GB"/>
        </w:rPr>
      </w:pPr>
      <w:r>
        <w:rPr>
          <w:rFonts w:ascii="Times New Roman" w:hAnsi="Times New Roman" w:cs="Times New Roman"/>
          <w:sz w:val="24"/>
          <w:szCs w:val="24"/>
          <w:lang w:val="en-GB"/>
        </w:rPr>
        <w:t>The most important contribution of the project to the success of the elections was the IT consultant who came to assist the IEC as a result of the crisis just before the February 2007 elections and stayed throughout the elections.  Although voter registration is supposed to be an ongoing exercise in Lesotho, the reality is that voters register just before the elections.  In J</w:t>
      </w:r>
      <w:r w:rsidRPr="00EE18E0">
        <w:rPr>
          <w:rFonts w:ascii="Times New Roman" w:hAnsi="Times New Roman" w:cs="Times New Roman"/>
          <w:sz w:val="24"/>
          <w:szCs w:val="24"/>
          <w:lang w:val="en-GB"/>
        </w:rPr>
        <w:t>an</w:t>
      </w:r>
      <w:r>
        <w:rPr>
          <w:rFonts w:ascii="Times New Roman" w:hAnsi="Times New Roman" w:cs="Times New Roman"/>
          <w:sz w:val="24"/>
          <w:szCs w:val="24"/>
          <w:lang w:val="en-GB"/>
        </w:rPr>
        <w:t>uary</w:t>
      </w:r>
      <w:r w:rsidRPr="00EE18E0">
        <w:rPr>
          <w:rFonts w:ascii="Times New Roman" w:hAnsi="Times New Roman" w:cs="Times New Roman"/>
          <w:sz w:val="24"/>
          <w:szCs w:val="24"/>
          <w:lang w:val="en-GB"/>
        </w:rPr>
        <w:t xml:space="preserve"> 2007, 78,000 forms were not processed.  </w:t>
      </w:r>
      <w:r>
        <w:rPr>
          <w:rFonts w:ascii="Times New Roman" w:hAnsi="Times New Roman" w:cs="Times New Roman"/>
          <w:sz w:val="24"/>
          <w:szCs w:val="24"/>
          <w:lang w:val="en-GB"/>
        </w:rPr>
        <w:t>When the voter’s roll was first published, 120,700 names were missing.  Some were l</w:t>
      </w:r>
      <w:r w:rsidRPr="00EE18E0">
        <w:rPr>
          <w:rFonts w:ascii="Times New Roman" w:hAnsi="Times New Roman" w:cs="Times New Roman"/>
          <w:sz w:val="24"/>
          <w:szCs w:val="24"/>
          <w:lang w:val="en-GB"/>
        </w:rPr>
        <w:t xml:space="preserve">ost in the system, </w:t>
      </w:r>
      <w:r>
        <w:rPr>
          <w:rFonts w:ascii="Times New Roman" w:hAnsi="Times New Roman" w:cs="Times New Roman"/>
          <w:sz w:val="24"/>
          <w:szCs w:val="24"/>
          <w:lang w:val="en-GB"/>
        </w:rPr>
        <w:t xml:space="preserve">others were partially missing due to the </w:t>
      </w:r>
      <w:r w:rsidRPr="00EE18E0">
        <w:rPr>
          <w:rFonts w:ascii="Times New Roman" w:hAnsi="Times New Roman" w:cs="Times New Roman"/>
          <w:sz w:val="24"/>
          <w:szCs w:val="24"/>
          <w:lang w:val="en-GB"/>
        </w:rPr>
        <w:t>failure of scanners,</w:t>
      </w:r>
      <w:r>
        <w:rPr>
          <w:rFonts w:ascii="Times New Roman" w:hAnsi="Times New Roman" w:cs="Times New Roman"/>
          <w:sz w:val="24"/>
          <w:szCs w:val="24"/>
          <w:lang w:val="en-GB"/>
        </w:rPr>
        <w:t xml:space="preserve"> and others were missing due to </w:t>
      </w:r>
      <w:r w:rsidRPr="00EE18E0">
        <w:rPr>
          <w:rFonts w:ascii="Times New Roman" w:hAnsi="Times New Roman" w:cs="Times New Roman"/>
          <w:sz w:val="24"/>
          <w:szCs w:val="24"/>
          <w:lang w:val="en-GB"/>
        </w:rPr>
        <w:t>error</w:t>
      </w:r>
      <w:r>
        <w:rPr>
          <w:rFonts w:ascii="Times New Roman" w:hAnsi="Times New Roman" w:cs="Times New Roman"/>
          <w:sz w:val="24"/>
          <w:szCs w:val="24"/>
          <w:lang w:val="en-GB"/>
        </w:rPr>
        <w:t>s in coding at the registration</w:t>
      </w:r>
      <w:r w:rsidRPr="00EE18E0">
        <w:rPr>
          <w:rFonts w:ascii="Times New Roman" w:hAnsi="Times New Roman" w:cs="Times New Roman"/>
          <w:sz w:val="24"/>
          <w:szCs w:val="24"/>
          <w:lang w:val="en-GB"/>
        </w:rPr>
        <w:t xml:space="preserve"> centres.</w:t>
      </w:r>
      <w:r>
        <w:rPr>
          <w:rFonts w:ascii="Times New Roman" w:hAnsi="Times New Roman" w:cs="Times New Roman"/>
          <w:sz w:val="24"/>
          <w:szCs w:val="24"/>
          <w:lang w:val="en-GB"/>
        </w:rPr>
        <w:t xml:space="preserve">  As a result of the problems, the IT department in the IEC requested technical assistance from </w:t>
      </w:r>
      <w:r w:rsidR="00DF3001">
        <w:rPr>
          <w:rFonts w:ascii="Times New Roman" w:hAnsi="Times New Roman" w:cs="Times New Roman"/>
          <w:sz w:val="24"/>
          <w:szCs w:val="24"/>
          <w:lang w:val="en-GB"/>
        </w:rPr>
        <w:t xml:space="preserve">DDP </w:t>
      </w:r>
      <w:r>
        <w:rPr>
          <w:rFonts w:ascii="Times New Roman" w:hAnsi="Times New Roman" w:cs="Times New Roman"/>
          <w:sz w:val="24"/>
          <w:szCs w:val="24"/>
          <w:lang w:val="en-GB"/>
        </w:rPr>
        <w:t xml:space="preserve">and UNDP responded quickly.  After the IT consultant had assisted the IEC, the IEC’s revised roll had resolved the vast majority of technical problems.  </w:t>
      </w:r>
      <w:r w:rsidRPr="00EE18E0">
        <w:rPr>
          <w:rFonts w:ascii="Times New Roman" w:hAnsi="Times New Roman" w:cs="Times New Roman"/>
          <w:sz w:val="24"/>
          <w:szCs w:val="24"/>
          <w:lang w:val="en-GB"/>
        </w:rPr>
        <w:t>Of the original 120,700 names missing, only 623 still had to be accounted for.</w:t>
      </w:r>
      <w:r>
        <w:rPr>
          <w:rFonts w:ascii="Times New Roman" w:hAnsi="Times New Roman" w:cs="Times New Roman"/>
          <w:sz w:val="24"/>
          <w:szCs w:val="24"/>
          <w:lang w:val="en-GB"/>
        </w:rPr>
        <w:t xml:space="preserve">  This is a success story not only for the consultant and the IT team but for the entire electoral process.  Therefore, </w:t>
      </w:r>
      <w:r w:rsidR="00DF3001">
        <w:rPr>
          <w:rFonts w:ascii="Times New Roman" w:hAnsi="Times New Roman" w:cs="Times New Roman"/>
          <w:sz w:val="24"/>
          <w:szCs w:val="24"/>
          <w:lang w:val="en-GB"/>
        </w:rPr>
        <w:t xml:space="preserve">the DDP’s </w:t>
      </w:r>
      <w:r>
        <w:rPr>
          <w:rFonts w:ascii="Times New Roman" w:hAnsi="Times New Roman" w:cs="Times New Roman"/>
          <w:sz w:val="24"/>
          <w:szCs w:val="24"/>
          <w:lang w:val="en-GB"/>
        </w:rPr>
        <w:t xml:space="preserve">contribution was critical in assisting the IEC and has made a significant impact on the </w:t>
      </w:r>
      <w:r w:rsidRPr="00F477B9">
        <w:rPr>
          <w:rFonts w:ascii="Times New Roman" w:hAnsi="Times New Roman" w:cs="Times New Roman"/>
          <w:sz w:val="24"/>
          <w:szCs w:val="24"/>
          <w:lang w:val="en-GB"/>
        </w:rPr>
        <w:t xml:space="preserve">capacity of the IEC.   </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Many of the problems of 2007 could have been avoided had the IT consultant’s recommendations from 2002 and 2005 been implemented.  The reports are comprehensive and outline the hardware, software and server limitations that the IEC faces.  Due to the complicated technical requirements of IT at the IEC, regular visits from the IT consultant may be necessary to build the capacity of the IT department, especially in light of the staff turnover due to the competitive private sector salaries in Lesotho.  A thorough stocktaking of the current software and hardware is needed in order to assess the capacity and the needs in the future.</w:t>
      </w:r>
    </w:p>
    <w:p w:rsidR="002B4768" w:rsidRPr="00E21F2D" w:rsidRDefault="002B4768" w:rsidP="0003120D">
      <w:pPr>
        <w:spacing w:line="360" w:lineRule="auto"/>
        <w:jc w:val="both"/>
        <w:rPr>
          <w:rFonts w:ascii="Times New Roman" w:hAnsi="Times New Roman" w:cs="Times New Roman"/>
          <w:i/>
          <w:iCs/>
          <w:sz w:val="24"/>
          <w:szCs w:val="24"/>
          <w:lang w:val="en-GB"/>
        </w:rPr>
      </w:pPr>
      <w:r w:rsidRPr="00E21F2D">
        <w:rPr>
          <w:rFonts w:ascii="Times New Roman" w:hAnsi="Times New Roman" w:cs="Times New Roman"/>
          <w:i/>
          <w:iCs/>
          <w:sz w:val="24"/>
          <w:szCs w:val="24"/>
          <w:lang w:val="en-GB"/>
        </w:rPr>
        <w:t xml:space="preserve">Recommendation:  </w:t>
      </w:r>
      <w:r w:rsidRPr="00C357BA">
        <w:rPr>
          <w:rFonts w:ascii="Times New Roman" w:hAnsi="Times New Roman" w:cs="Times New Roman"/>
          <w:i/>
          <w:iCs/>
          <w:sz w:val="24"/>
          <w:szCs w:val="24"/>
          <w:lang w:val="en-GB"/>
        </w:rPr>
        <w:t xml:space="preserve">The </w:t>
      </w:r>
      <w:r>
        <w:rPr>
          <w:rFonts w:ascii="Times New Roman" w:hAnsi="Times New Roman" w:cs="Times New Roman"/>
          <w:i/>
          <w:iCs/>
          <w:sz w:val="24"/>
          <w:szCs w:val="24"/>
          <w:lang w:val="en-GB"/>
        </w:rPr>
        <w:t>evaluation consultant</w:t>
      </w:r>
      <w:r w:rsidRPr="00C357BA">
        <w:rPr>
          <w:rFonts w:ascii="Times New Roman" w:hAnsi="Times New Roman" w:cs="Times New Roman"/>
          <w:i/>
          <w:iCs/>
          <w:sz w:val="24"/>
          <w:szCs w:val="24"/>
          <w:lang w:val="en-GB"/>
        </w:rPr>
        <w:t xml:space="preserve"> concurs with the recommendations from the IT consultant’s reports. UNDP should revisit these reports and assist the IEC to implement them.  This includes but is not limited to the development of an IT strategy, the long-term </w:t>
      </w:r>
      <w:r w:rsidRPr="00C357BA">
        <w:rPr>
          <w:rFonts w:ascii="Times New Roman" w:hAnsi="Times New Roman" w:cs="Times New Roman"/>
          <w:i/>
          <w:iCs/>
          <w:sz w:val="24"/>
          <w:szCs w:val="24"/>
          <w:lang w:val="en-GB"/>
        </w:rPr>
        <w:lastRenderedPageBreak/>
        <w:t>considerations of the structure of the IT department and the replacement, upgrades and developments required for future elections.</w:t>
      </w:r>
    </w:p>
    <w:p w:rsidR="002B4768" w:rsidRPr="00140140"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Recommendation:  </w:t>
      </w:r>
      <w:r w:rsidRPr="00140140">
        <w:rPr>
          <w:rFonts w:ascii="Times New Roman" w:hAnsi="Times New Roman" w:cs="Times New Roman"/>
          <w:i/>
          <w:iCs/>
          <w:sz w:val="24"/>
          <w:szCs w:val="24"/>
          <w:lang w:val="en-GB"/>
        </w:rPr>
        <w:t>UNDP should</w:t>
      </w:r>
      <w:r>
        <w:rPr>
          <w:rFonts w:ascii="Times New Roman" w:hAnsi="Times New Roman" w:cs="Times New Roman"/>
          <w:i/>
          <w:iCs/>
          <w:sz w:val="24"/>
          <w:szCs w:val="24"/>
          <w:lang w:val="en-GB"/>
        </w:rPr>
        <w:t xml:space="preserve"> consider</w:t>
      </w:r>
      <w:r w:rsidRPr="00140140">
        <w:rPr>
          <w:rFonts w:ascii="Times New Roman" w:hAnsi="Times New Roman" w:cs="Times New Roman"/>
          <w:i/>
          <w:iCs/>
          <w:sz w:val="24"/>
          <w:szCs w:val="24"/>
          <w:lang w:val="en-GB"/>
        </w:rPr>
        <w:t xml:space="preserve"> includ</w:t>
      </w:r>
      <w:r>
        <w:rPr>
          <w:rFonts w:ascii="Times New Roman" w:hAnsi="Times New Roman" w:cs="Times New Roman"/>
          <w:i/>
          <w:iCs/>
          <w:sz w:val="24"/>
          <w:szCs w:val="24"/>
          <w:lang w:val="en-GB"/>
        </w:rPr>
        <w:t>ing</w:t>
      </w:r>
      <w:r w:rsidRPr="00140140">
        <w:rPr>
          <w:rFonts w:ascii="Times New Roman" w:hAnsi="Times New Roman" w:cs="Times New Roman"/>
          <w:i/>
          <w:iCs/>
          <w:sz w:val="24"/>
          <w:szCs w:val="24"/>
          <w:lang w:val="en-GB"/>
        </w:rPr>
        <w:t xml:space="preserve"> funding for regular maintenance of all computers it procures for the IEC.  A maintenance contract with the computers should be standard practice.</w:t>
      </w:r>
    </w:p>
    <w:p w:rsidR="002B4768" w:rsidRPr="00140140"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Recommendation:  UNDP may wish to </w:t>
      </w:r>
      <w:r w:rsidRPr="00140140">
        <w:rPr>
          <w:rFonts w:ascii="Times New Roman" w:hAnsi="Times New Roman" w:cs="Times New Roman"/>
          <w:i/>
          <w:iCs/>
          <w:sz w:val="24"/>
          <w:szCs w:val="24"/>
          <w:lang w:val="en-GB"/>
        </w:rPr>
        <w:t>conduct a training assessment for the IEC staff and then provide training to upgrade the staff’s skills.</w:t>
      </w:r>
    </w:p>
    <w:p w:rsidR="002B4768" w:rsidRPr="00E21F2D" w:rsidRDefault="002B4768" w:rsidP="0003120D">
      <w:pPr>
        <w:spacing w:line="360" w:lineRule="auto"/>
        <w:jc w:val="both"/>
        <w:rPr>
          <w:rFonts w:ascii="Times New Roman" w:hAnsi="Times New Roman" w:cs="Times New Roman"/>
          <w:i/>
          <w:iCs/>
          <w:sz w:val="24"/>
          <w:szCs w:val="24"/>
          <w:lang w:val="en-GB"/>
        </w:rPr>
      </w:pPr>
      <w:r w:rsidRPr="00140140">
        <w:rPr>
          <w:rFonts w:ascii="Times New Roman" w:hAnsi="Times New Roman" w:cs="Times New Roman"/>
          <w:i/>
          <w:iCs/>
          <w:sz w:val="24"/>
          <w:szCs w:val="24"/>
          <w:lang w:val="en-GB"/>
        </w:rPr>
        <w:t>Recommendation</w:t>
      </w:r>
      <w:r>
        <w:rPr>
          <w:rFonts w:ascii="Times New Roman" w:hAnsi="Times New Roman" w:cs="Times New Roman"/>
          <w:i/>
          <w:iCs/>
          <w:sz w:val="24"/>
          <w:szCs w:val="24"/>
          <w:lang w:val="en-GB"/>
        </w:rPr>
        <w:t>:  UNDP may wish to</w:t>
      </w:r>
      <w:r w:rsidRPr="00140140">
        <w:rPr>
          <w:rFonts w:ascii="Times New Roman" w:hAnsi="Times New Roman" w:cs="Times New Roman"/>
          <w:i/>
          <w:iCs/>
          <w:sz w:val="24"/>
          <w:szCs w:val="24"/>
          <w:lang w:val="en-GB"/>
        </w:rPr>
        <w:t xml:space="preserve"> consider on-going technical assistance and hardware assistance to the IEC to ensure that the IT requirements for the 2012 elections are in place.</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Logistics</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Based on the request from the IEC, the UNDP contracted a logistics consultant to assist the IEC just before the elections.  During the interviews, </w:t>
      </w:r>
      <w:r w:rsidRPr="00140140">
        <w:rPr>
          <w:rFonts w:ascii="Times New Roman" w:hAnsi="Times New Roman" w:cs="Times New Roman"/>
          <w:sz w:val="24"/>
          <w:szCs w:val="24"/>
          <w:lang w:val="en-GB"/>
        </w:rPr>
        <w:t xml:space="preserve">IEC officials </w:t>
      </w:r>
      <w:r>
        <w:rPr>
          <w:rFonts w:ascii="Times New Roman" w:hAnsi="Times New Roman" w:cs="Times New Roman"/>
          <w:sz w:val="24"/>
          <w:szCs w:val="24"/>
          <w:lang w:val="en-GB"/>
        </w:rPr>
        <w:t>could not name any contribution he made to the logistics preparations of the elections.  In fact, the date of arrival of the consultant was disputed.  According to several individuals, the logistics consultant arrived after the elections.  Although this was found to be untrue, what is clear is that the logistics consultant arrived too close to the elections to make any meaningful contribution.  By the time he arrived, all the logistics of getting materials to the polling stations had been completed.   After the elections, the consultant appears not to have conducted and evaluation of the logistics operations and nor to have produced a logistics plan for the IEC.  Therefore, the evaluation consultant must conclude that the logistics consultant was n</w:t>
      </w:r>
      <w:r w:rsidRPr="00EE18E0">
        <w:rPr>
          <w:rFonts w:ascii="Times New Roman" w:hAnsi="Times New Roman" w:cs="Times New Roman"/>
          <w:sz w:val="24"/>
          <w:szCs w:val="24"/>
          <w:lang w:val="en-GB"/>
        </w:rPr>
        <w:t>ot effective</w:t>
      </w:r>
      <w:r>
        <w:rPr>
          <w:rFonts w:ascii="Times New Roman" w:hAnsi="Times New Roman" w:cs="Times New Roman"/>
          <w:sz w:val="24"/>
          <w:szCs w:val="24"/>
          <w:lang w:val="en-GB"/>
        </w:rPr>
        <w:t xml:space="preserve"> and made no meaningful contribution to the IEC.  Although UNDP was clearly trying to respond to the needs and the request of the IEC, the implications of the three-month period needed to recruit an international consultant seemed not to have been considered when recruiting decisions were made.</w:t>
      </w:r>
    </w:p>
    <w:p w:rsidR="002B4768" w:rsidRDefault="002B4768" w:rsidP="0003120D">
      <w:pPr>
        <w:spacing w:line="360" w:lineRule="auto"/>
        <w:jc w:val="both"/>
        <w:rPr>
          <w:rFonts w:ascii="Times New Roman" w:hAnsi="Times New Roman" w:cs="Times New Roman"/>
          <w:i/>
          <w:iCs/>
          <w:sz w:val="24"/>
          <w:szCs w:val="24"/>
          <w:lang w:val="en-GB"/>
        </w:rPr>
      </w:pPr>
      <w:r w:rsidRPr="000A5E8C">
        <w:rPr>
          <w:rFonts w:ascii="Times New Roman" w:hAnsi="Times New Roman" w:cs="Times New Roman"/>
          <w:i/>
          <w:iCs/>
          <w:sz w:val="24"/>
          <w:szCs w:val="24"/>
          <w:lang w:val="en-GB"/>
        </w:rPr>
        <w:t xml:space="preserve">Recommendation:  </w:t>
      </w:r>
      <w:r w:rsidRPr="00140140">
        <w:rPr>
          <w:rFonts w:ascii="Times New Roman" w:hAnsi="Times New Roman" w:cs="Times New Roman"/>
          <w:i/>
          <w:iCs/>
          <w:sz w:val="24"/>
          <w:szCs w:val="24"/>
          <w:lang w:val="en-GB"/>
        </w:rPr>
        <w:t>UNDP should work with the IEC to determine if logistics is an area where technical assistance is needed in the future and if so, to ensure that the consultant arrives timely in order to make a significant contribution to the process given the leadtime that the international recruitment process takes</w:t>
      </w:r>
      <w:r>
        <w:rPr>
          <w:rFonts w:ascii="Times New Roman" w:hAnsi="Times New Roman" w:cs="Times New Roman"/>
          <w:i/>
          <w:iCs/>
          <w:sz w:val="24"/>
          <w:szCs w:val="24"/>
          <w:lang w:val="en-GB"/>
        </w:rPr>
        <w:t>.</w:t>
      </w:r>
    </w:p>
    <w:p w:rsidR="002B4768" w:rsidRPr="00DE489F" w:rsidRDefault="002B4768" w:rsidP="0003120D">
      <w:pPr>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lang w:val="en-GB"/>
        </w:rPr>
        <w:lastRenderedPageBreak/>
        <w:tab/>
        <w:t xml:space="preserve">The evaluation consultant learned that due to the “snap” elections, UNDP struggled to find consultants who were available to arrive in Lesotho </w:t>
      </w:r>
      <w:r w:rsidRPr="00A3059D">
        <w:rPr>
          <w:rFonts w:ascii="Times New Roman" w:hAnsi="Times New Roman" w:cs="Times New Roman"/>
          <w:sz w:val="24"/>
          <w:szCs w:val="24"/>
          <w:lang w:val="en-GB"/>
        </w:rPr>
        <w:t>just</w:t>
      </w:r>
      <w:r>
        <w:rPr>
          <w:rFonts w:ascii="Times New Roman" w:hAnsi="Times New Roman" w:cs="Times New Roman"/>
          <w:sz w:val="24"/>
          <w:szCs w:val="24"/>
          <w:lang w:val="en-GB"/>
        </w:rPr>
        <w:t xml:space="preserve"> before Christmas 2006 for the Feb 2007 elections.  </w:t>
      </w:r>
      <w:r w:rsidRPr="00A3059D">
        <w:rPr>
          <w:rFonts w:ascii="Times New Roman" w:hAnsi="Times New Roman" w:cs="Times New Roman"/>
          <w:sz w:val="24"/>
          <w:szCs w:val="24"/>
          <w:lang w:val="en-GB"/>
        </w:rPr>
        <w:t xml:space="preserve">An analysis of the logistics consultant’s CV indicates that the consultant was not well qualified for the position since most of his experience was in security and business development.  According to several people interviewed, the top choices for consultants were not available at the rate being offered by the UNDP and therefore less qualified individuals were considered.  In retrospect, given that the logistics had been done, the consultancy should have been abandoned all together.  In the end, the consultant’s contract was terminated early. </w:t>
      </w:r>
    </w:p>
    <w:p w:rsidR="002B4768" w:rsidRPr="000E349E" w:rsidRDefault="002B4768" w:rsidP="0003120D">
      <w:pPr>
        <w:spacing w:line="360" w:lineRule="auto"/>
        <w:ind w:firstLine="720"/>
        <w:jc w:val="both"/>
        <w:rPr>
          <w:rFonts w:ascii="Times New Roman" w:hAnsi="Times New Roman" w:cs="Times New Roman"/>
          <w:sz w:val="24"/>
          <w:szCs w:val="24"/>
          <w:lang w:val="en-GB"/>
        </w:rPr>
      </w:pPr>
      <w:r w:rsidRPr="00140140">
        <w:rPr>
          <w:rFonts w:ascii="Times New Roman" w:hAnsi="Times New Roman" w:cs="Times New Roman"/>
          <w:sz w:val="24"/>
          <w:szCs w:val="24"/>
          <w:lang w:val="en-GB"/>
        </w:rPr>
        <w:t>The degree to which UNDP involved the IEC in the selection process of the consultant</w:t>
      </w:r>
      <w:r>
        <w:rPr>
          <w:rFonts w:ascii="Times New Roman" w:hAnsi="Times New Roman" w:cs="Times New Roman"/>
          <w:sz w:val="24"/>
          <w:szCs w:val="24"/>
          <w:lang w:val="en-GB"/>
        </w:rPr>
        <w:t>s</w:t>
      </w:r>
      <w:r w:rsidRPr="00140140">
        <w:rPr>
          <w:rFonts w:ascii="Times New Roman" w:hAnsi="Times New Roman" w:cs="Times New Roman"/>
          <w:sz w:val="24"/>
          <w:szCs w:val="24"/>
          <w:lang w:val="en-GB"/>
        </w:rPr>
        <w:t xml:space="preserve"> is unclear.  However, all parties now agree that a better system of sel</w:t>
      </w:r>
      <w:r>
        <w:rPr>
          <w:rFonts w:ascii="Times New Roman" w:hAnsi="Times New Roman" w:cs="Times New Roman"/>
          <w:sz w:val="24"/>
          <w:szCs w:val="24"/>
          <w:lang w:val="en-GB"/>
        </w:rPr>
        <w:t xml:space="preserve">ecting </w:t>
      </w:r>
      <w:r w:rsidRPr="00140140">
        <w:rPr>
          <w:rFonts w:ascii="Times New Roman" w:hAnsi="Times New Roman" w:cs="Times New Roman"/>
          <w:sz w:val="24"/>
          <w:szCs w:val="24"/>
          <w:lang w:val="en-GB"/>
        </w:rPr>
        <w:t>consultant</w:t>
      </w:r>
      <w:r>
        <w:rPr>
          <w:rFonts w:ascii="Times New Roman" w:hAnsi="Times New Roman" w:cs="Times New Roman"/>
          <w:sz w:val="24"/>
          <w:szCs w:val="24"/>
          <w:lang w:val="en-GB"/>
        </w:rPr>
        <w:t>s</w:t>
      </w:r>
      <w:r w:rsidRPr="00140140">
        <w:rPr>
          <w:rFonts w:ascii="Times New Roman" w:hAnsi="Times New Roman" w:cs="Times New Roman"/>
          <w:sz w:val="24"/>
          <w:szCs w:val="24"/>
          <w:lang w:val="en-GB"/>
        </w:rPr>
        <w:t xml:space="preserve"> is needed in the future.  Given that the electoral system of Lesotho provides for elections that are not fixed in schedule, this scenario may happen again in the future.</w:t>
      </w:r>
      <w:r>
        <w:rPr>
          <w:rFonts w:ascii="Times New Roman" w:hAnsi="Times New Roman" w:cs="Times New Roman"/>
          <w:sz w:val="24"/>
          <w:szCs w:val="24"/>
          <w:lang w:val="en-GB"/>
        </w:rPr>
        <w:t xml:space="preserve">  </w:t>
      </w:r>
    </w:p>
    <w:p w:rsidR="002B4768" w:rsidRPr="000A5E8C" w:rsidRDefault="002B4768" w:rsidP="0003120D">
      <w:pPr>
        <w:spacing w:line="360" w:lineRule="auto"/>
        <w:jc w:val="both"/>
        <w:rPr>
          <w:rFonts w:ascii="Times New Roman" w:hAnsi="Times New Roman" w:cs="Times New Roman"/>
          <w:i/>
          <w:iCs/>
          <w:sz w:val="24"/>
          <w:szCs w:val="24"/>
          <w:lang w:val="en-GB"/>
        </w:rPr>
      </w:pPr>
      <w:r w:rsidRPr="000A5E8C">
        <w:rPr>
          <w:rFonts w:ascii="Times New Roman" w:hAnsi="Times New Roman" w:cs="Times New Roman"/>
          <w:i/>
          <w:iCs/>
          <w:sz w:val="24"/>
          <w:szCs w:val="24"/>
          <w:lang w:val="en-GB"/>
        </w:rPr>
        <w:t>Recommendation</w:t>
      </w:r>
      <w:r w:rsidRPr="00140140">
        <w:rPr>
          <w:rFonts w:ascii="Times New Roman" w:hAnsi="Times New Roman" w:cs="Times New Roman"/>
          <w:i/>
          <w:iCs/>
          <w:sz w:val="24"/>
          <w:szCs w:val="24"/>
          <w:lang w:val="en-GB"/>
        </w:rPr>
        <w:t xml:space="preserve">:  UNDP may wish to consider a mechanism to provide consultants </w:t>
      </w:r>
      <w:r>
        <w:rPr>
          <w:rFonts w:ascii="Times New Roman" w:hAnsi="Times New Roman" w:cs="Times New Roman"/>
          <w:i/>
          <w:iCs/>
          <w:sz w:val="24"/>
          <w:szCs w:val="24"/>
          <w:lang w:val="en-GB"/>
        </w:rPr>
        <w:t xml:space="preserve">at </w:t>
      </w:r>
      <w:r w:rsidRPr="00140140">
        <w:rPr>
          <w:rFonts w:ascii="Times New Roman" w:hAnsi="Times New Roman" w:cs="Times New Roman"/>
          <w:i/>
          <w:iCs/>
          <w:sz w:val="24"/>
          <w:szCs w:val="24"/>
          <w:lang w:val="en-GB"/>
        </w:rPr>
        <w:t>short notice.  The IEC has requested that in the future UNDP provide them with a list of consultants and their CVs well in advance of the elections in order to secure the availability of the best possible consultants.</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Project Manager</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third expatriate consultant provided to the IEC was a Project Manager who was to provide overall project management from within the IEC.  Given the capacity constraints within the IEC, the concept of a </w:t>
      </w:r>
      <w:r w:rsidR="00DF3001">
        <w:rPr>
          <w:rFonts w:ascii="Times New Roman" w:hAnsi="Times New Roman" w:cs="Times New Roman"/>
          <w:sz w:val="24"/>
          <w:szCs w:val="24"/>
          <w:lang w:val="en-GB"/>
        </w:rPr>
        <w:t xml:space="preserve">DDP </w:t>
      </w:r>
      <w:r>
        <w:rPr>
          <w:rFonts w:ascii="Times New Roman" w:hAnsi="Times New Roman" w:cs="Times New Roman"/>
          <w:sz w:val="24"/>
          <w:szCs w:val="24"/>
          <w:lang w:val="en-GB"/>
        </w:rPr>
        <w:t xml:space="preserve">-funded project manager to assist with the implementation of the project seems well-advised.  However, the actual </w:t>
      </w:r>
      <w:r w:rsidRPr="00AD4D60">
        <w:rPr>
          <w:rFonts w:ascii="Times New Roman" w:hAnsi="Times New Roman" w:cs="Times New Roman"/>
          <w:sz w:val="24"/>
          <w:szCs w:val="24"/>
          <w:lang w:val="en-GB"/>
        </w:rPr>
        <w:t>role the consultant was expected to play seems disconnected from the Terms of Reference.  A mid-level consultant would seem to be appropriate for the position of project management, but UNDP</w:t>
      </w:r>
      <w:r>
        <w:rPr>
          <w:rFonts w:ascii="Times New Roman" w:hAnsi="Times New Roman" w:cs="Times New Roman"/>
          <w:sz w:val="24"/>
          <w:szCs w:val="24"/>
          <w:lang w:val="en-GB"/>
        </w:rPr>
        <w:t xml:space="preserve"> senior</w:t>
      </w:r>
      <w:r w:rsidRPr="00AD4D60">
        <w:rPr>
          <w:rFonts w:ascii="Times New Roman" w:hAnsi="Times New Roman" w:cs="Times New Roman"/>
          <w:sz w:val="24"/>
          <w:szCs w:val="24"/>
          <w:lang w:val="en-GB"/>
        </w:rPr>
        <w:t xml:space="preserve"> management </w:t>
      </w:r>
      <w:r>
        <w:rPr>
          <w:rFonts w:ascii="Times New Roman" w:hAnsi="Times New Roman" w:cs="Times New Roman"/>
          <w:sz w:val="24"/>
          <w:szCs w:val="24"/>
          <w:lang w:val="en-GB"/>
        </w:rPr>
        <w:t xml:space="preserve">at the time </w:t>
      </w:r>
      <w:r w:rsidRPr="00AD4D60">
        <w:rPr>
          <w:rFonts w:ascii="Times New Roman" w:hAnsi="Times New Roman" w:cs="Times New Roman"/>
          <w:sz w:val="24"/>
          <w:szCs w:val="24"/>
          <w:lang w:val="en-GB"/>
        </w:rPr>
        <w:t>decided that instead a senior position should be funded, given the expected complexity of the project.</w:t>
      </w:r>
      <w:r>
        <w:rPr>
          <w:rFonts w:ascii="Times New Roman" w:hAnsi="Times New Roman" w:cs="Times New Roman"/>
          <w:sz w:val="24"/>
          <w:szCs w:val="24"/>
          <w:lang w:val="en-GB"/>
        </w:rPr>
        <w:t xml:space="preserve">  This senior position was more than a project manager and was expected to be an elections advisor, although never explicitly stated to the IEC.  </w:t>
      </w:r>
      <w:r w:rsidRPr="00AD4D60">
        <w:rPr>
          <w:rFonts w:ascii="Times New Roman" w:hAnsi="Times New Roman" w:cs="Times New Roman"/>
          <w:sz w:val="24"/>
          <w:szCs w:val="24"/>
          <w:lang w:val="en-GB"/>
        </w:rPr>
        <w:t>According to a former UNDP employee, UNDP senior management at that time intended for the project manager to advise the Commission on elections issues</w:t>
      </w:r>
      <w:r>
        <w:rPr>
          <w:rFonts w:ascii="Times New Roman" w:hAnsi="Times New Roman" w:cs="Times New Roman"/>
          <w:sz w:val="24"/>
          <w:szCs w:val="24"/>
          <w:lang w:val="en-GB"/>
        </w:rPr>
        <w:t>,</w:t>
      </w:r>
      <w:r w:rsidRPr="00AD4D60">
        <w:rPr>
          <w:rFonts w:ascii="Times New Roman" w:hAnsi="Times New Roman" w:cs="Times New Roman"/>
          <w:sz w:val="24"/>
          <w:szCs w:val="24"/>
          <w:lang w:val="en-GB"/>
        </w:rPr>
        <w:t xml:space="preserve"> but this was not in the TORs for the position of Project Manager.  </w:t>
      </w:r>
      <w:r w:rsidRPr="000B2D78">
        <w:rPr>
          <w:rFonts w:ascii="Times New Roman" w:hAnsi="Times New Roman" w:cs="Times New Roman"/>
          <w:sz w:val="24"/>
          <w:szCs w:val="24"/>
          <w:lang w:val="en-GB"/>
        </w:rPr>
        <w:t>The IEC claims that they were not involved in the selection of this person</w:t>
      </w:r>
      <w:r>
        <w:rPr>
          <w:rFonts w:ascii="Times New Roman" w:hAnsi="Times New Roman" w:cs="Times New Roman"/>
          <w:sz w:val="24"/>
          <w:szCs w:val="24"/>
          <w:lang w:val="en-GB"/>
        </w:rPr>
        <w:t xml:space="preserve">.  Since the </w:t>
      </w:r>
      <w:r>
        <w:rPr>
          <w:rFonts w:ascii="Times New Roman" w:hAnsi="Times New Roman" w:cs="Times New Roman"/>
          <w:sz w:val="24"/>
          <w:szCs w:val="24"/>
          <w:lang w:val="en-GB"/>
        </w:rPr>
        <w:lastRenderedPageBreak/>
        <w:t>IEC did not take part in the selection, the Project Manager did not serve as an advisor to the Commission nor did he assist in guiding the project from within the IEC.  As with the logistics specialist, the Project Manager arrived in Lesotho just a few weeks before the election at a time when the IEC was too busy with preparations for the elections to be concerned with a new expatriate in their midst.  Once again, the IEC officials did not remember his name and most IEC staff members were unaware that his office was located within the IEC.   The UNDP in Lesotho informed the evaluation consultant that his contract was terminated early.  Therefore, the evaluation consultant concludes that the Project Manager made little, if any, contribution to the Deepening Democracy Project.</w:t>
      </w:r>
    </w:p>
    <w:p w:rsidR="002B4768" w:rsidRPr="00E619D2" w:rsidRDefault="002B4768" w:rsidP="0003120D">
      <w:pPr>
        <w:spacing w:line="360" w:lineRule="auto"/>
        <w:jc w:val="both"/>
        <w:rPr>
          <w:rFonts w:ascii="Times New Roman" w:hAnsi="Times New Roman" w:cs="Times New Roman"/>
          <w:i/>
          <w:iCs/>
          <w:sz w:val="24"/>
          <w:szCs w:val="24"/>
          <w:lang w:val="en-GB"/>
        </w:rPr>
      </w:pPr>
      <w:r w:rsidRPr="000A5E8C">
        <w:rPr>
          <w:rFonts w:ascii="Times New Roman" w:hAnsi="Times New Roman" w:cs="Times New Roman"/>
          <w:i/>
          <w:iCs/>
          <w:sz w:val="24"/>
          <w:szCs w:val="24"/>
          <w:lang w:val="en-GB"/>
        </w:rPr>
        <w:t>Recommendation:</w:t>
      </w:r>
      <w:r>
        <w:rPr>
          <w:rFonts w:ascii="Times New Roman" w:hAnsi="Times New Roman" w:cs="Times New Roman"/>
          <w:i/>
          <w:iCs/>
          <w:sz w:val="24"/>
          <w:szCs w:val="24"/>
          <w:lang w:val="en-GB"/>
        </w:rPr>
        <w:t xml:space="preserve">  UNDP should carefully consider the appropriate level and expected role within the IEC of future project managers and ensure this is aligned with the needs identified by the IEC</w:t>
      </w:r>
      <w:r w:rsidRPr="000A5E8C">
        <w:rPr>
          <w:rFonts w:ascii="Times New Roman" w:hAnsi="Times New Roman" w:cs="Times New Roman"/>
          <w:i/>
          <w:iCs/>
          <w:sz w:val="24"/>
          <w:szCs w:val="24"/>
          <w:lang w:val="en-GB"/>
        </w:rPr>
        <w:t xml:space="preserve">.  </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Resource </w:t>
      </w:r>
      <w:r w:rsidRPr="00EE18E0">
        <w:rPr>
          <w:rFonts w:ascii="Times New Roman" w:hAnsi="Times New Roman" w:cs="Times New Roman"/>
          <w:sz w:val="24"/>
          <w:szCs w:val="24"/>
          <w:lang w:val="en-GB"/>
        </w:rPr>
        <w:t>Centre</w:t>
      </w:r>
    </w:p>
    <w:p w:rsidR="002B4768" w:rsidRDefault="002B4768" w:rsidP="0003120D">
      <w:pPr>
        <w:spacing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The DDP was responsible for funding the establish</w:t>
      </w:r>
      <w:r>
        <w:rPr>
          <w:rFonts w:ascii="Times New Roman" w:hAnsi="Times New Roman" w:cs="Times New Roman"/>
          <w:sz w:val="24"/>
          <w:szCs w:val="24"/>
          <w:lang w:val="en-GB"/>
        </w:rPr>
        <w:t>ment of the IEC resource centre/ library.  The librarian has sourced materials from the Electoral Institute of Southern Africa (EISA), International IDEA, and other important elections-related resources.  At the time of the evaluation, the documentalist was cataloguing and organising materials for the centre.  Due to space constraints within the IEC, the establishment of the centre has been delayed for quite some time.  The IEC has now allocated separate office space in the building across the street from the IEC for the centre.  In order for NGOs and political parties to make use of the library, much publicity will be needed since its location is hidden and separate from the IEC.  The documentalist is currently scanning all books and periodicals into an electronic format so IEC officials can access resources electronically.  The evaluation consultant found this task to be extremely time-consuming and is concerned that this may lead to further delays in the Resource Centre becoming operational.  There are currently no plans to monitor the usage of the Resource Centre once it opens.</w:t>
      </w:r>
    </w:p>
    <w:p w:rsidR="002B4768" w:rsidRPr="00BD4C69" w:rsidRDefault="002B4768" w:rsidP="0003120D">
      <w:pPr>
        <w:spacing w:line="360" w:lineRule="auto"/>
        <w:jc w:val="both"/>
        <w:rPr>
          <w:rFonts w:ascii="Times New Roman" w:hAnsi="Times New Roman" w:cs="Times New Roman"/>
          <w:i/>
          <w:iCs/>
          <w:sz w:val="24"/>
          <w:szCs w:val="24"/>
          <w:lang w:val="en-GB"/>
        </w:rPr>
      </w:pPr>
      <w:r w:rsidRPr="00BD4C69">
        <w:rPr>
          <w:rFonts w:ascii="Times New Roman" w:hAnsi="Times New Roman" w:cs="Times New Roman"/>
          <w:i/>
          <w:iCs/>
          <w:sz w:val="24"/>
          <w:szCs w:val="24"/>
          <w:lang w:val="en-GB"/>
        </w:rPr>
        <w:t xml:space="preserve">Recommendation:  </w:t>
      </w:r>
      <w:r>
        <w:rPr>
          <w:rFonts w:ascii="Times New Roman" w:hAnsi="Times New Roman" w:cs="Times New Roman"/>
          <w:i/>
          <w:iCs/>
          <w:sz w:val="24"/>
          <w:szCs w:val="24"/>
          <w:lang w:val="en-GB"/>
        </w:rPr>
        <w:t xml:space="preserve">UNDP may wish to consider </w:t>
      </w:r>
      <w:r w:rsidRPr="000B2D78">
        <w:rPr>
          <w:rFonts w:ascii="Times New Roman" w:hAnsi="Times New Roman" w:cs="Times New Roman"/>
          <w:i/>
          <w:iCs/>
          <w:sz w:val="24"/>
          <w:szCs w:val="24"/>
          <w:lang w:val="en-GB"/>
        </w:rPr>
        <w:t>assist</w:t>
      </w:r>
      <w:r>
        <w:rPr>
          <w:rFonts w:ascii="Times New Roman" w:hAnsi="Times New Roman" w:cs="Times New Roman"/>
          <w:i/>
          <w:iCs/>
          <w:sz w:val="24"/>
          <w:szCs w:val="24"/>
          <w:lang w:val="en-GB"/>
        </w:rPr>
        <w:t>ing</w:t>
      </w:r>
      <w:r w:rsidRPr="000B2D78">
        <w:rPr>
          <w:rFonts w:ascii="Times New Roman" w:hAnsi="Times New Roman" w:cs="Times New Roman"/>
          <w:i/>
          <w:iCs/>
          <w:sz w:val="24"/>
          <w:szCs w:val="24"/>
          <w:lang w:val="en-GB"/>
        </w:rPr>
        <w:t xml:space="preserve"> the IEC to host a high-profile opening event with extensive media coverage.  UNDP should continue to monito</w:t>
      </w:r>
      <w:r>
        <w:rPr>
          <w:rFonts w:ascii="Times New Roman" w:hAnsi="Times New Roman" w:cs="Times New Roman"/>
          <w:i/>
          <w:iCs/>
          <w:sz w:val="24"/>
          <w:szCs w:val="24"/>
          <w:lang w:val="en-GB"/>
        </w:rPr>
        <w:t>r the Document Centre and assist</w:t>
      </w:r>
      <w:r w:rsidRPr="000B2D78">
        <w:rPr>
          <w:rFonts w:ascii="Times New Roman" w:hAnsi="Times New Roman" w:cs="Times New Roman"/>
          <w:i/>
          <w:iCs/>
          <w:sz w:val="24"/>
          <w:szCs w:val="24"/>
          <w:lang w:val="en-GB"/>
        </w:rPr>
        <w:t xml:space="preserve"> the IEC in publicising its existence in order to ensure its usage.</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According to interviews at the IEC, delays in payment from </w:t>
      </w:r>
      <w:r w:rsidRPr="00EE18E0">
        <w:rPr>
          <w:rFonts w:ascii="Times New Roman" w:hAnsi="Times New Roman" w:cs="Times New Roman"/>
          <w:sz w:val="24"/>
          <w:szCs w:val="24"/>
          <w:lang w:val="en-GB"/>
        </w:rPr>
        <w:t xml:space="preserve">UNDP </w:t>
      </w:r>
      <w:r>
        <w:rPr>
          <w:rFonts w:ascii="Times New Roman" w:hAnsi="Times New Roman" w:cs="Times New Roman"/>
          <w:sz w:val="24"/>
          <w:szCs w:val="24"/>
          <w:lang w:val="en-GB"/>
        </w:rPr>
        <w:t>to the publishers have negatively affected the document centre</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IEC was left with high and unexpected expenditures </w:t>
      </w:r>
      <w:r w:rsidRPr="00EE18E0">
        <w:rPr>
          <w:rFonts w:ascii="Times New Roman" w:hAnsi="Times New Roman" w:cs="Times New Roman"/>
          <w:sz w:val="24"/>
          <w:szCs w:val="24"/>
          <w:lang w:val="en-GB"/>
        </w:rPr>
        <w:t xml:space="preserve">in VAT and clearance charges to Lesotho Revenue Authority (LRA).  </w:t>
      </w:r>
      <w:r>
        <w:rPr>
          <w:rFonts w:ascii="Times New Roman" w:hAnsi="Times New Roman" w:cs="Times New Roman"/>
          <w:sz w:val="24"/>
          <w:szCs w:val="24"/>
          <w:lang w:val="en-GB"/>
        </w:rPr>
        <w:t>In other cases, s</w:t>
      </w:r>
      <w:r w:rsidRPr="00EE18E0">
        <w:rPr>
          <w:rFonts w:ascii="Times New Roman" w:hAnsi="Times New Roman" w:cs="Times New Roman"/>
          <w:sz w:val="24"/>
          <w:szCs w:val="24"/>
          <w:lang w:val="en-GB"/>
        </w:rPr>
        <w:t>ome books were out of stock</w:t>
      </w:r>
      <w:r>
        <w:rPr>
          <w:rFonts w:ascii="Times New Roman" w:hAnsi="Times New Roman" w:cs="Times New Roman"/>
          <w:sz w:val="24"/>
          <w:szCs w:val="24"/>
          <w:lang w:val="en-GB"/>
        </w:rPr>
        <w:t xml:space="preserve"> by the time the payment came through to the publisher</w:t>
      </w:r>
      <w:r w:rsidRPr="00EE18E0">
        <w:rPr>
          <w:rFonts w:ascii="Times New Roman" w:hAnsi="Times New Roman" w:cs="Times New Roman"/>
          <w:sz w:val="24"/>
          <w:szCs w:val="24"/>
          <w:lang w:val="en-GB"/>
        </w:rPr>
        <w:t>.</w:t>
      </w:r>
    </w:p>
    <w:p w:rsidR="002B4768" w:rsidRPr="00C00DF0" w:rsidRDefault="002B4768" w:rsidP="0003120D">
      <w:pPr>
        <w:spacing w:line="360" w:lineRule="auto"/>
        <w:jc w:val="both"/>
        <w:rPr>
          <w:rFonts w:ascii="Times New Roman" w:hAnsi="Times New Roman" w:cs="Times New Roman"/>
          <w:i/>
          <w:iCs/>
          <w:sz w:val="24"/>
          <w:szCs w:val="24"/>
          <w:lang w:val="en-GB"/>
        </w:rPr>
      </w:pPr>
      <w:r w:rsidRPr="00C00DF0">
        <w:rPr>
          <w:rFonts w:ascii="Times New Roman" w:hAnsi="Times New Roman" w:cs="Times New Roman"/>
          <w:i/>
          <w:iCs/>
          <w:sz w:val="24"/>
          <w:szCs w:val="24"/>
          <w:lang w:val="en-GB"/>
        </w:rPr>
        <w:t xml:space="preserve">Recommendation:  The details of procurement are beyond the scope of this evaluation.  However, UNDP should work with the IEC so that clear procurement rules, roles and responsibilities are </w:t>
      </w:r>
      <w:r>
        <w:rPr>
          <w:rFonts w:ascii="Times New Roman" w:hAnsi="Times New Roman" w:cs="Times New Roman"/>
          <w:i/>
          <w:iCs/>
          <w:sz w:val="24"/>
          <w:szCs w:val="24"/>
          <w:lang w:val="en-GB"/>
        </w:rPr>
        <w:t xml:space="preserve">more clearly established in </w:t>
      </w:r>
      <w:r w:rsidRPr="00C00DF0">
        <w:rPr>
          <w:rFonts w:ascii="Times New Roman" w:hAnsi="Times New Roman" w:cs="Times New Roman"/>
          <w:i/>
          <w:iCs/>
          <w:sz w:val="24"/>
          <w:szCs w:val="24"/>
          <w:lang w:val="en-GB"/>
        </w:rPr>
        <w:t>future</w:t>
      </w:r>
      <w:r>
        <w:rPr>
          <w:rFonts w:ascii="Times New Roman" w:hAnsi="Times New Roman" w:cs="Times New Roman"/>
          <w:i/>
          <w:iCs/>
          <w:sz w:val="24"/>
          <w:szCs w:val="24"/>
          <w:lang w:val="en-GB"/>
        </w:rPr>
        <w:t xml:space="preserve"> programmes</w:t>
      </w:r>
      <w:r w:rsidRPr="00C00DF0">
        <w:rPr>
          <w:rFonts w:ascii="Times New Roman" w:hAnsi="Times New Roman" w:cs="Times New Roman"/>
          <w:i/>
          <w:iCs/>
          <w:sz w:val="24"/>
          <w:szCs w:val="24"/>
          <w:lang w:val="en-GB"/>
        </w:rPr>
        <w:t>.</w:t>
      </w:r>
    </w:p>
    <w:p w:rsidR="002B4768" w:rsidRPr="00C00DF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BRIDGE</w:t>
      </w:r>
      <w:r w:rsidRPr="00EE18E0">
        <w:rPr>
          <w:rFonts w:ascii="Times New Roman" w:hAnsi="Times New Roman" w:cs="Times New Roman"/>
          <w:sz w:val="24"/>
          <w:szCs w:val="24"/>
          <w:lang w:val="en-GB"/>
        </w:rPr>
        <w:t xml:space="preserve"> Training </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EE18E0">
        <w:rPr>
          <w:rFonts w:ascii="Times New Roman" w:hAnsi="Times New Roman" w:cs="Times New Roman"/>
          <w:sz w:val="24"/>
          <w:szCs w:val="24"/>
          <w:lang w:val="en-GB"/>
        </w:rPr>
        <w:t xml:space="preserve">hrough funding of the </w:t>
      </w:r>
      <w:r>
        <w:rPr>
          <w:rFonts w:ascii="Times New Roman" w:hAnsi="Times New Roman" w:cs="Times New Roman"/>
          <w:sz w:val="24"/>
          <w:szCs w:val="24"/>
          <w:lang w:val="en-GB"/>
        </w:rPr>
        <w:t xml:space="preserve">Deepening Democracy Project, several </w:t>
      </w:r>
      <w:r w:rsidRPr="00EE18E0">
        <w:rPr>
          <w:rFonts w:ascii="Times New Roman" w:hAnsi="Times New Roman" w:cs="Times New Roman"/>
          <w:sz w:val="24"/>
          <w:szCs w:val="24"/>
          <w:lang w:val="en-GB"/>
        </w:rPr>
        <w:t>IEC officials had undergone Building Resources in Democracy, Governance and Elections (BRIDGE)</w:t>
      </w:r>
      <w:r w:rsidRPr="00EE18E0">
        <w:rPr>
          <w:rStyle w:val="EndnoteReference"/>
          <w:sz w:val="24"/>
          <w:szCs w:val="24"/>
          <w:lang w:val="en-GB"/>
        </w:rPr>
        <w:endnoteReference w:id="2"/>
      </w:r>
      <w:r w:rsidRPr="00EE18E0">
        <w:rPr>
          <w:rFonts w:ascii="Times New Roman" w:hAnsi="Times New Roman" w:cs="Times New Roman"/>
          <w:sz w:val="24"/>
          <w:szCs w:val="24"/>
          <w:lang w:val="en-GB"/>
        </w:rPr>
        <w:t xml:space="preserve"> training and others had undergone BRIDGE Train the Facilitators Training. </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This represents a significant ben</w:t>
      </w:r>
      <w:r>
        <w:rPr>
          <w:rFonts w:ascii="Times New Roman" w:hAnsi="Times New Roman" w:cs="Times New Roman"/>
          <w:sz w:val="24"/>
          <w:szCs w:val="24"/>
          <w:lang w:val="en-GB"/>
        </w:rPr>
        <w:t xml:space="preserve">efit and achievement of the DDP.  According to the work plan, </w:t>
      </w:r>
      <w:r w:rsidRPr="00EE18E0">
        <w:rPr>
          <w:rFonts w:ascii="Times New Roman" w:hAnsi="Times New Roman" w:cs="Times New Roman"/>
          <w:sz w:val="24"/>
          <w:szCs w:val="24"/>
          <w:lang w:val="en-GB"/>
        </w:rPr>
        <w:t xml:space="preserve">more </w:t>
      </w:r>
      <w:r>
        <w:rPr>
          <w:rFonts w:ascii="Times New Roman" w:hAnsi="Times New Roman" w:cs="Times New Roman"/>
          <w:sz w:val="24"/>
          <w:szCs w:val="24"/>
          <w:lang w:val="en-GB"/>
        </w:rPr>
        <w:t xml:space="preserve">IEC officials including </w:t>
      </w:r>
      <w:r w:rsidRPr="00EE18E0">
        <w:rPr>
          <w:rFonts w:ascii="Times New Roman" w:hAnsi="Times New Roman" w:cs="Times New Roman"/>
          <w:sz w:val="24"/>
          <w:szCs w:val="24"/>
          <w:lang w:val="en-GB"/>
        </w:rPr>
        <w:t xml:space="preserve">IEC Commissioners, managers, officials and employees </w:t>
      </w:r>
      <w:r>
        <w:rPr>
          <w:rFonts w:ascii="Times New Roman" w:hAnsi="Times New Roman" w:cs="Times New Roman"/>
          <w:sz w:val="24"/>
          <w:szCs w:val="24"/>
          <w:lang w:val="en-GB"/>
        </w:rPr>
        <w:t xml:space="preserve">were meant to </w:t>
      </w:r>
      <w:r w:rsidRPr="00EE18E0">
        <w:rPr>
          <w:rFonts w:ascii="Times New Roman" w:hAnsi="Times New Roman" w:cs="Times New Roman"/>
          <w:sz w:val="24"/>
          <w:szCs w:val="24"/>
          <w:lang w:val="en-GB"/>
        </w:rPr>
        <w:t>undergo BR</w:t>
      </w:r>
      <w:r>
        <w:rPr>
          <w:rFonts w:ascii="Times New Roman" w:hAnsi="Times New Roman" w:cs="Times New Roman"/>
          <w:sz w:val="24"/>
          <w:szCs w:val="24"/>
          <w:lang w:val="en-GB"/>
        </w:rPr>
        <w:t>IDGE but this has yet to be completed</w:t>
      </w:r>
      <w:r w:rsidRPr="00EE18E0">
        <w:rPr>
          <w:rFonts w:ascii="Times New Roman" w:hAnsi="Times New Roman" w:cs="Times New Roman"/>
          <w:sz w:val="24"/>
          <w:szCs w:val="24"/>
          <w:lang w:val="en-GB"/>
        </w:rPr>
        <w:t>.</w:t>
      </w:r>
    </w:p>
    <w:p w:rsidR="002B4768" w:rsidRPr="00C00DF0" w:rsidRDefault="002B4768" w:rsidP="0003120D">
      <w:pPr>
        <w:spacing w:line="360" w:lineRule="auto"/>
        <w:jc w:val="both"/>
        <w:rPr>
          <w:rFonts w:ascii="Times New Roman" w:hAnsi="Times New Roman" w:cs="Times New Roman"/>
          <w:i/>
          <w:iCs/>
          <w:sz w:val="24"/>
          <w:szCs w:val="24"/>
          <w:lang w:val="en-GB"/>
        </w:rPr>
      </w:pPr>
      <w:r w:rsidRPr="00AD4D60">
        <w:rPr>
          <w:rFonts w:ascii="Times New Roman" w:hAnsi="Times New Roman" w:cs="Times New Roman"/>
          <w:i/>
          <w:iCs/>
          <w:sz w:val="24"/>
          <w:szCs w:val="24"/>
          <w:lang w:val="en-GB"/>
        </w:rPr>
        <w:t xml:space="preserve">Recommendation:  The IEC should evaluate the progress made so far with BRIDGE training and </w:t>
      </w:r>
      <w:r>
        <w:rPr>
          <w:rFonts w:ascii="Times New Roman" w:hAnsi="Times New Roman" w:cs="Times New Roman"/>
          <w:i/>
          <w:iCs/>
          <w:sz w:val="24"/>
          <w:szCs w:val="24"/>
          <w:lang w:val="en-GB"/>
        </w:rPr>
        <w:t xml:space="preserve">then </w:t>
      </w:r>
      <w:r w:rsidRPr="00AD4D60">
        <w:rPr>
          <w:rFonts w:ascii="Times New Roman" w:hAnsi="Times New Roman" w:cs="Times New Roman"/>
          <w:i/>
          <w:iCs/>
          <w:sz w:val="24"/>
          <w:szCs w:val="24"/>
          <w:lang w:val="en-GB"/>
        </w:rPr>
        <w:t>develop a training plan to complete the training of its staff.  This is a need of the IEC regardless of UNDP’s future programming.</w:t>
      </w: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Conflict Management</w:t>
      </w:r>
    </w:p>
    <w:p w:rsidR="002B4768" w:rsidRPr="00C00DF0"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the period since the 2007 elections to the present has been marked by the post-elections dispute  between the political parties, this  dispute has not been violent and has not been fought in the streets as in previous elections.  Instead, the dispute has been fought in the courts, in public opinion, in the media and in regional bodies.  This is a significant achievement and can be attributed to the important role the Deepening Democracy project has played in conflict management. </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Election-related disputes did not come as a surprise, and UNDP anticipated this area in its initial design of the project.  Due to forward planning, the project was able to meet the country’s needs in a timely manner and assisted greatly in mitigating conflict in Lesotho’s fragile </w:t>
      </w:r>
      <w:r>
        <w:rPr>
          <w:rFonts w:ascii="Times New Roman" w:hAnsi="Times New Roman" w:cs="Times New Roman"/>
          <w:sz w:val="24"/>
          <w:szCs w:val="24"/>
          <w:lang w:val="en-GB"/>
        </w:rPr>
        <w:lastRenderedPageBreak/>
        <w:t>democracy.  The conflict activities can be analysed in three distinct time periods: pre-elections, during the elections, and post-elections activities.</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Pre-elections activities</w:t>
      </w:r>
    </w:p>
    <w:p w:rsidR="002B4768" w:rsidRPr="00EE18E0" w:rsidRDefault="002B4768" w:rsidP="0003120D">
      <w:p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 xml:space="preserve">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notes the excellent workshops conducted by the civil society IEC-UNDP Facilitation Te</w:t>
      </w:r>
      <w:r>
        <w:rPr>
          <w:rFonts w:ascii="Times New Roman" w:hAnsi="Times New Roman" w:cs="Times New Roman"/>
          <w:sz w:val="24"/>
          <w:szCs w:val="24"/>
          <w:lang w:val="en-GB"/>
        </w:rPr>
        <w:t>am under the aegis of the DDP</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4-5 </w:t>
      </w:r>
      <w:r w:rsidRPr="00EE18E0">
        <w:rPr>
          <w:rFonts w:ascii="Times New Roman" w:hAnsi="Times New Roman" w:cs="Times New Roman"/>
          <w:sz w:val="24"/>
          <w:szCs w:val="24"/>
          <w:lang w:val="en-GB"/>
        </w:rPr>
        <w:t>Dec</w:t>
      </w:r>
      <w:r>
        <w:rPr>
          <w:rFonts w:ascii="Times New Roman" w:hAnsi="Times New Roman" w:cs="Times New Roman"/>
          <w:sz w:val="24"/>
          <w:szCs w:val="24"/>
          <w:lang w:val="en-GB"/>
        </w:rPr>
        <w:t>ember</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2006, the DDP sponsored the </w:t>
      </w:r>
      <w:r w:rsidRPr="00EE18E0">
        <w:rPr>
          <w:rFonts w:ascii="Times New Roman" w:hAnsi="Times New Roman" w:cs="Times New Roman"/>
          <w:sz w:val="24"/>
          <w:szCs w:val="24"/>
          <w:lang w:val="en-GB"/>
        </w:rPr>
        <w:t>National Symposium on Political Tolerance and Conflict Transformation</w:t>
      </w:r>
      <w:r>
        <w:rPr>
          <w:rFonts w:ascii="Times New Roman" w:hAnsi="Times New Roman" w:cs="Times New Roman"/>
          <w:sz w:val="24"/>
          <w:szCs w:val="24"/>
          <w:lang w:val="en-GB"/>
        </w:rPr>
        <w:t>.  This i</w:t>
      </w:r>
      <w:r w:rsidRPr="00EE18E0">
        <w:rPr>
          <w:rFonts w:ascii="Times New Roman" w:hAnsi="Times New Roman" w:cs="Times New Roman"/>
          <w:sz w:val="24"/>
          <w:szCs w:val="24"/>
          <w:lang w:val="en-GB"/>
        </w:rPr>
        <w:t xml:space="preserve">ncluded all political parties, </w:t>
      </w:r>
      <w:r>
        <w:rPr>
          <w:rFonts w:ascii="Times New Roman" w:hAnsi="Times New Roman" w:cs="Times New Roman"/>
          <w:sz w:val="24"/>
          <w:szCs w:val="24"/>
          <w:lang w:val="en-GB"/>
        </w:rPr>
        <w:t>s</w:t>
      </w:r>
      <w:r w:rsidRPr="00EE18E0">
        <w:rPr>
          <w:rFonts w:ascii="Times New Roman" w:hAnsi="Times New Roman" w:cs="Times New Roman"/>
          <w:sz w:val="24"/>
          <w:szCs w:val="24"/>
          <w:lang w:val="en-GB"/>
        </w:rPr>
        <w:t>ecurity forces</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police and defence</w:t>
      </w:r>
      <w:r>
        <w:rPr>
          <w:rFonts w:ascii="Times New Roman" w:hAnsi="Times New Roman" w:cs="Times New Roman"/>
          <w:sz w:val="24"/>
          <w:szCs w:val="24"/>
          <w:lang w:val="en-GB"/>
        </w:rPr>
        <w:t>), m</w:t>
      </w:r>
      <w:r w:rsidRPr="00EE18E0">
        <w:rPr>
          <w:rFonts w:ascii="Times New Roman" w:hAnsi="Times New Roman" w:cs="Times New Roman"/>
          <w:sz w:val="24"/>
          <w:szCs w:val="24"/>
          <w:lang w:val="en-GB"/>
        </w:rPr>
        <w:t>edia</w:t>
      </w:r>
      <w:r>
        <w:rPr>
          <w:rFonts w:ascii="Times New Roman" w:hAnsi="Times New Roman" w:cs="Times New Roman"/>
          <w:sz w:val="24"/>
          <w:szCs w:val="24"/>
          <w:lang w:val="en-GB"/>
        </w:rPr>
        <w:t>, and c</w:t>
      </w:r>
      <w:r w:rsidRPr="00EE18E0">
        <w:rPr>
          <w:rFonts w:ascii="Times New Roman" w:hAnsi="Times New Roman" w:cs="Times New Roman"/>
          <w:sz w:val="24"/>
          <w:szCs w:val="24"/>
          <w:lang w:val="en-GB"/>
        </w:rPr>
        <w:t>ivil society</w:t>
      </w:r>
      <w:r>
        <w:rPr>
          <w:rFonts w:ascii="Times New Roman" w:hAnsi="Times New Roman" w:cs="Times New Roman"/>
          <w:sz w:val="24"/>
          <w:szCs w:val="24"/>
          <w:lang w:val="en-GB"/>
        </w:rPr>
        <w:t xml:space="preserve"> organisations.   </w:t>
      </w:r>
      <w:r w:rsidRPr="00EE18E0">
        <w:rPr>
          <w:rFonts w:ascii="Times New Roman" w:hAnsi="Times New Roman" w:cs="Times New Roman"/>
          <w:sz w:val="24"/>
          <w:szCs w:val="24"/>
          <w:lang w:val="en-GB"/>
        </w:rPr>
        <w:t xml:space="preserve">A second </w:t>
      </w:r>
      <w:r>
        <w:rPr>
          <w:rFonts w:ascii="Times New Roman" w:hAnsi="Times New Roman" w:cs="Times New Roman"/>
          <w:sz w:val="24"/>
          <w:szCs w:val="24"/>
          <w:lang w:val="en-GB"/>
        </w:rPr>
        <w:t xml:space="preserve">workshop </w:t>
      </w:r>
      <w:r w:rsidRPr="00EE18E0">
        <w:rPr>
          <w:rFonts w:ascii="Times New Roman" w:hAnsi="Times New Roman" w:cs="Times New Roman"/>
          <w:sz w:val="24"/>
          <w:szCs w:val="24"/>
          <w:lang w:val="en-GB"/>
        </w:rPr>
        <w:t>on the role of the media</w:t>
      </w:r>
      <w:r>
        <w:rPr>
          <w:rFonts w:ascii="Times New Roman" w:hAnsi="Times New Roman" w:cs="Times New Roman"/>
          <w:sz w:val="24"/>
          <w:szCs w:val="24"/>
          <w:lang w:val="en-GB"/>
        </w:rPr>
        <w:t xml:space="preserve"> was held</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A third workshop was held specifically for security personnel.  </w:t>
      </w:r>
      <w:r w:rsidRPr="00EE18E0">
        <w:rPr>
          <w:rFonts w:ascii="Times New Roman" w:hAnsi="Times New Roman" w:cs="Times New Roman"/>
          <w:sz w:val="24"/>
          <w:szCs w:val="24"/>
          <w:lang w:val="en-GB"/>
        </w:rPr>
        <w:t>The role of the Facilitation Team in providing workshops for the Lesotho Military and Security Forces in the run-up to the election is particularly welcome given the particular challenge of regularising civil military relations in Lesotho, particularly at election times.</w:t>
      </w:r>
      <w:r>
        <w:rPr>
          <w:rFonts w:ascii="Times New Roman" w:hAnsi="Times New Roman" w:cs="Times New Roman"/>
          <w:sz w:val="24"/>
          <w:szCs w:val="24"/>
          <w:lang w:val="en-GB"/>
        </w:rPr>
        <w:t xml:space="preserve">  The DDP also sponsored p</w:t>
      </w:r>
      <w:r w:rsidRPr="00EE18E0">
        <w:rPr>
          <w:rFonts w:ascii="Times New Roman" w:hAnsi="Times New Roman" w:cs="Times New Roman"/>
          <w:sz w:val="24"/>
          <w:szCs w:val="24"/>
          <w:lang w:val="en-GB"/>
        </w:rPr>
        <w:t>olicy debat</w:t>
      </w:r>
      <w:r>
        <w:rPr>
          <w:rFonts w:ascii="Times New Roman" w:hAnsi="Times New Roman" w:cs="Times New Roman"/>
          <w:sz w:val="24"/>
          <w:szCs w:val="24"/>
          <w:lang w:val="en-GB"/>
        </w:rPr>
        <w:t>es (February 3 and 10) among seven political</w:t>
      </w:r>
      <w:r w:rsidRPr="00EE18E0">
        <w:rPr>
          <w:rFonts w:ascii="Times New Roman" w:hAnsi="Times New Roman" w:cs="Times New Roman"/>
          <w:sz w:val="24"/>
          <w:szCs w:val="24"/>
          <w:lang w:val="en-GB"/>
        </w:rPr>
        <w:t xml:space="preserve"> parties.  Unfortunat</w:t>
      </w:r>
      <w:r>
        <w:rPr>
          <w:rFonts w:ascii="Times New Roman" w:hAnsi="Times New Roman" w:cs="Times New Roman"/>
          <w:sz w:val="24"/>
          <w:szCs w:val="24"/>
          <w:lang w:val="en-GB"/>
        </w:rPr>
        <w:t xml:space="preserve">ely, at the last minute, the ruling party did not participate.  However, voters were able to hear different parties provide information on policies, which was a first in Lesotho.  This is a significant contribution to the quality of the elections and should become standard practice in the future.  Finally, </w:t>
      </w:r>
      <w:r w:rsidRPr="00EE18E0">
        <w:rPr>
          <w:rFonts w:ascii="Times New Roman" w:hAnsi="Times New Roman" w:cs="Times New Roman"/>
          <w:sz w:val="24"/>
          <w:szCs w:val="24"/>
          <w:lang w:val="en-GB"/>
        </w:rPr>
        <w:t xml:space="preserve">election mediators to be deployed in all 10 districts </w:t>
      </w:r>
      <w:r>
        <w:rPr>
          <w:rFonts w:ascii="Times New Roman" w:hAnsi="Times New Roman" w:cs="Times New Roman"/>
          <w:sz w:val="24"/>
          <w:szCs w:val="24"/>
          <w:lang w:val="en-GB"/>
        </w:rPr>
        <w:t xml:space="preserve">were trained </w:t>
      </w:r>
      <w:r w:rsidRPr="00EE18E0">
        <w:rPr>
          <w:rFonts w:ascii="Times New Roman" w:hAnsi="Times New Roman" w:cs="Times New Roman"/>
          <w:sz w:val="24"/>
          <w:szCs w:val="24"/>
          <w:lang w:val="en-GB"/>
        </w:rPr>
        <w:t>in conflict management (Feb</w:t>
      </w:r>
      <w:r>
        <w:rPr>
          <w:rFonts w:ascii="Times New Roman" w:hAnsi="Times New Roman" w:cs="Times New Roman"/>
          <w:sz w:val="24"/>
          <w:szCs w:val="24"/>
          <w:lang w:val="en-GB"/>
        </w:rPr>
        <w:t>ruary</w:t>
      </w:r>
      <w:r w:rsidRPr="00EE18E0">
        <w:rPr>
          <w:rFonts w:ascii="Times New Roman" w:hAnsi="Times New Roman" w:cs="Times New Roman"/>
          <w:sz w:val="24"/>
          <w:szCs w:val="24"/>
          <w:lang w:val="en-GB"/>
        </w:rPr>
        <w:t xml:space="preserve"> 8-10)</w:t>
      </w:r>
      <w:r>
        <w:rPr>
          <w:rFonts w:ascii="Times New Roman" w:hAnsi="Times New Roman" w:cs="Times New Roman"/>
          <w:sz w:val="24"/>
          <w:szCs w:val="24"/>
          <w:lang w:val="en-GB"/>
        </w:rPr>
        <w:t>.</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evaluation consultant did not evaluate the content of all of these workshops.  </w:t>
      </w:r>
      <w:r w:rsidRPr="00EE18E0">
        <w:rPr>
          <w:rFonts w:ascii="Times New Roman" w:hAnsi="Times New Roman" w:cs="Times New Roman"/>
          <w:sz w:val="24"/>
          <w:szCs w:val="24"/>
          <w:lang w:val="en-GB"/>
        </w:rPr>
        <w:t>However</w:t>
      </w:r>
      <w:r>
        <w:rPr>
          <w:rFonts w:ascii="Times New Roman" w:hAnsi="Times New Roman" w:cs="Times New Roman"/>
          <w:sz w:val="24"/>
          <w:szCs w:val="24"/>
          <w:lang w:val="en-GB"/>
        </w:rPr>
        <w:t>, several the modules (Human Rights, Law and Order, Managing Conflict, Media Principles in Covering Elections)</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were reviewed by the consultant to examine the focus and appropriateness of the training.  In the modules provided and reviewed,</w:t>
      </w:r>
      <w:r w:rsidRPr="00EE18E0">
        <w:rPr>
          <w:rFonts w:ascii="Times New Roman" w:hAnsi="Times New Roman" w:cs="Times New Roman"/>
          <w:sz w:val="24"/>
          <w:szCs w:val="24"/>
          <w:lang w:val="en-GB"/>
        </w:rPr>
        <w:t xml:space="preserve"> the </w:t>
      </w:r>
      <w:r>
        <w:rPr>
          <w:rFonts w:ascii="Times New Roman" w:hAnsi="Times New Roman" w:cs="Times New Roman"/>
          <w:sz w:val="24"/>
          <w:szCs w:val="24"/>
          <w:lang w:val="en-GB"/>
        </w:rPr>
        <w:t>content of the workshops appeared</w:t>
      </w:r>
      <w:r w:rsidRPr="00EE18E0">
        <w:rPr>
          <w:rFonts w:ascii="Times New Roman" w:hAnsi="Times New Roman" w:cs="Times New Roman"/>
          <w:sz w:val="24"/>
          <w:szCs w:val="24"/>
          <w:lang w:val="en-GB"/>
        </w:rPr>
        <w:t xml:space="preserve"> at times to be somewhat abstract and academic as opposed to developing skill</w:t>
      </w:r>
      <w:r>
        <w:rPr>
          <w:rFonts w:ascii="Times New Roman" w:hAnsi="Times New Roman" w:cs="Times New Roman"/>
          <w:sz w:val="24"/>
          <w:szCs w:val="24"/>
          <w:lang w:val="en-GB"/>
        </w:rPr>
        <w:t>s</w:t>
      </w:r>
      <w:r w:rsidRPr="00EE18E0">
        <w:rPr>
          <w:rFonts w:ascii="Times New Roman" w:hAnsi="Times New Roman" w:cs="Times New Roman"/>
          <w:sz w:val="24"/>
          <w:szCs w:val="24"/>
          <w:lang w:val="en-GB"/>
        </w:rPr>
        <w:t xml:space="preserve"> and techniques. </w:t>
      </w:r>
      <w:r w:rsidRPr="00115C67">
        <w:rPr>
          <w:rFonts w:ascii="Times New Roman" w:hAnsi="Times New Roman" w:cs="Times New Roman"/>
          <w:sz w:val="24"/>
          <w:szCs w:val="24"/>
          <w:lang w:val="en-GB"/>
        </w:rPr>
        <w:t xml:space="preserve">In this regard, timing, sequencing and priorities are important. Under a normal election cycle, civic education and training is an iterative process, but given the short time available under the snap election of </w:t>
      </w:r>
      <w:r>
        <w:rPr>
          <w:rFonts w:ascii="Times New Roman" w:hAnsi="Times New Roman" w:cs="Times New Roman"/>
          <w:sz w:val="24"/>
          <w:szCs w:val="24"/>
          <w:lang w:val="en-GB"/>
        </w:rPr>
        <w:t>2007, questions of</w:t>
      </w:r>
      <w:r w:rsidRPr="00115C67">
        <w:rPr>
          <w:rFonts w:ascii="Times New Roman" w:hAnsi="Times New Roman" w:cs="Times New Roman"/>
          <w:sz w:val="24"/>
          <w:szCs w:val="24"/>
          <w:lang w:val="en-GB"/>
        </w:rPr>
        <w:t xml:space="preserve"> issue management and crisis management and indeed practical steps to avoid and deal with conflict, rather than some of the more abstract interventions</w:t>
      </w:r>
      <w:r>
        <w:rPr>
          <w:rFonts w:ascii="Times New Roman" w:hAnsi="Times New Roman" w:cs="Times New Roman"/>
          <w:sz w:val="24"/>
          <w:szCs w:val="24"/>
          <w:lang w:val="en-GB"/>
        </w:rPr>
        <w:t>, may have been more useful to the targeted participants</w:t>
      </w:r>
      <w:r w:rsidRPr="00115C67">
        <w:rPr>
          <w:rFonts w:ascii="Times New Roman" w:hAnsi="Times New Roman" w:cs="Times New Roman"/>
          <w:sz w:val="24"/>
          <w:szCs w:val="24"/>
          <w:lang w:val="en-GB"/>
        </w:rPr>
        <w:t>. Furthermore, role play</w:t>
      </w:r>
      <w:r>
        <w:rPr>
          <w:rFonts w:ascii="Times New Roman" w:hAnsi="Times New Roman" w:cs="Times New Roman"/>
          <w:sz w:val="24"/>
          <w:szCs w:val="24"/>
          <w:lang w:val="en-GB"/>
        </w:rPr>
        <w:t>ing</w:t>
      </w:r>
      <w:r w:rsidRPr="00115C67">
        <w:rPr>
          <w:rFonts w:ascii="Times New Roman" w:hAnsi="Times New Roman" w:cs="Times New Roman"/>
          <w:sz w:val="24"/>
          <w:szCs w:val="24"/>
          <w:lang w:val="en-GB"/>
        </w:rPr>
        <w:t xml:space="preserve"> and indeed workshop t</w:t>
      </w:r>
      <w:r>
        <w:rPr>
          <w:rFonts w:ascii="Times New Roman" w:hAnsi="Times New Roman" w:cs="Times New Roman"/>
          <w:sz w:val="24"/>
          <w:szCs w:val="24"/>
          <w:lang w:val="en-GB"/>
        </w:rPr>
        <w:t xml:space="preserve">heatre, which </w:t>
      </w:r>
      <w:r w:rsidRPr="00115C67">
        <w:rPr>
          <w:rFonts w:ascii="Times New Roman" w:hAnsi="Times New Roman" w:cs="Times New Roman"/>
          <w:sz w:val="24"/>
          <w:szCs w:val="24"/>
          <w:lang w:val="en-GB"/>
        </w:rPr>
        <w:t>have been used to illustrate practical techniques</w:t>
      </w:r>
      <w:r>
        <w:rPr>
          <w:rFonts w:ascii="Times New Roman" w:hAnsi="Times New Roman" w:cs="Times New Roman"/>
          <w:sz w:val="24"/>
          <w:szCs w:val="24"/>
          <w:lang w:val="en-GB"/>
        </w:rPr>
        <w:t xml:space="preserve">, </w:t>
      </w:r>
      <w:r w:rsidRPr="00115C67">
        <w:rPr>
          <w:rFonts w:ascii="Times New Roman" w:hAnsi="Times New Roman" w:cs="Times New Roman"/>
          <w:sz w:val="24"/>
          <w:szCs w:val="24"/>
          <w:lang w:val="en-GB"/>
        </w:rPr>
        <w:t>could be used by the police, military and IEC staff in dealing with potential and actual conflict situations</w:t>
      </w:r>
      <w:r>
        <w:rPr>
          <w:rFonts w:ascii="Times New Roman" w:hAnsi="Times New Roman" w:cs="Times New Roman"/>
          <w:sz w:val="24"/>
          <w:szCs w:val="24"/>
          <w:lang w:val="en-GB"/>
        </w:rPr>
        <w:t xml:space="preserve"> rather than the more traditional lecture format</w:t>
      </w:r>
      <w:r w:rsidRPr="00115C67">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w:t>
      </w:r>
    </w:p>
    <w:p w:rsidR="002B4768" w:rsidRPr="0040511A" w:rsidRDefault="002B4768" w:rsidP="0003120D">
      <w:pPr>
        <w:spacing w:line="360" w:lineRule="auto"/>
        <w:jc w:val="both"/>
        <w:rPr>
          <w:rFonts w:ascii="Times New Roman" w:hAnsi="Times New Roman" w:cs="Times New Roman"/>
          <w:i/>
          <w:iCs/>
          <w:sz w:val="24"/>
          <w:szCs w:val="24"/>
          <w:lang w:val="en-GB"/>
        </w:rPr>
      </w:pPr>
      <w:r w:rsidRPr="00325E23">
        <w:rPr>
          <w:rFonts w:ascii="Times New Roman" w:hAnsi="Times New Roman" w:cs="Times New Roman"/>
          <w:i/>
          <w:iCs/>
          <w:sz w:val="24"/>
          <w:szCs w:val="24"/>
          <w:lang w:val="en-GB"/>
        </w:rPr>
        <w:lastRenderedPageBreak/>
        <w:t xml:space="preserve">Recommendation:  </w:t>
      </w:r>
      <w:r w:rsidRPr="0040511A">
        <w:rPr>
          <w:rFonts w:ascii="Times New Roman" w:hAnsi="Times New Roman" w:cs="Times New Roman"/>
          <w:i/>
          <w:iCs/>
          <w:sz w:val="24"/>
          <w:szCs w:val="24"/>
          <w:lang w:val="en-GB"/>
        </w:rPr>
        <w:t>A successor programme, if there is to be one, may develop a sequenced, scalable and iterative training programme that builds on previous experience, but which extends from principles to practice in preparation for the next election campaign in Lesotho.</w:t>
      </w:r>
    </w:p>
    <w:p w:rsidR="002B4768" w:rsidRPr="00F97CBB" w:rsidRDefault="002B4768" w:rsidP="0003120D">
      <w:pPr>
        <w:spacing w:line="360" w:lineRule="auto"/>
        <w:jc w:val="both"/>
        <w:rPr>
          <w:rFonts w:ascii="Times New Roman" w:hAnsi="Times New Roman" w:cs="Times New Roman"/>
          <w:i/>
          <w:iCs/>
          <w:sz w:val="24"/>
          <w:szCs w:val="24"/>
          <w:lang w:val="en-GB"/>
        </w:rPr>
      </w:pPr>
      <w:r w:rsidRPr="0040511A">
        <w:rPr>
          <w:rFonts w:ascii="Times New Roman" w:hAnsi="Times New Roman" w:cs="Times New Roman"/>
          <w:i/>
          <w:iCs/>
          <w:sz w:val="24"/>
          <w:szCs w:val="24"/>
          <w:lang w:val="en-GB"/>
        </w:rPr>
        <w:t>Recommendation:  UNDP may wish to consider continuing its work with political parties to assist them in developing policy positions to give voters clear choices.  This support goes beyond elections-related activities and could be part of broader political party development.</w:t>
      </w:r>
      <w:r>
        <w:rPr>
          <w:rFonts w:ascii="Times New Roman" w:hAnsi="Times New Roman" w:cs="Times New Roman"/>
          <w:i/>
          <w:iCs/>
          <w:sz w:val="24"/>
          <w:szCs w:val="24"/>
          <w:lang w:val="en-GB"/>
        </w:rPr>
        <w:t xml:space="preserve"> </w:t>
      </w:r>
    </w:p>
    <w:p w:rsidR="002B4768" w:rsidRPr="00F97CBB"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Activities during elections</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Building on the training from the now defunct Lesotho Network for Conflict Management (LNCM) during the 2002 elections, the Facilitation Team (FT) trained “mediators” to go to polling centres to mediate anticipated conflict.  While it is c</w:t>
      </w:r>
      <w:r w:rsidRPr="00EE18E0">
        <w:rPr>
          <w:rFonts w:ascii="Times New Roman" w:hAnsi="Times New Roman" w:cs="Times New Roman"/>
          <w:sz w:val="24"/>
          <w:szCs w:val="24"/>
          <w:lang w:val="en-GB"/>
        </w:rPr>
        <w:t>ommendable to find those who had been t</w:t>
      </w:r>
      <w:r>
        <w:rPr>
          <w:rFonts w:ascii="Times New Roman" w:hAnsi="Times New Roman" w:cs="Times New Roman"/>
          <w:sz w:val="24"/>
          <w:szCs w:val="24"/>
          <w:lang w:val="en-GB"/>
        </w:rPr>
        <w:t>rained in 2002 to build on exis</w:t>
      </w:r>
      <w:r w:rsidRPr="00EE18E0">
        <w:rPr>
          <w:rFonts w:ascii="Times New Roman" w:hAnsi="Times New Roman" w:cs="Times New Roman"/>
          <w:sz w:val="24"/>
          <w:szCs w:val="24"/>
          <w:lang w:val="en-GB"/>
        </w:rPr>
        <w:t>ting capacity</w:t>
      </w:r>
      <w:r>
        <w:rPr>
          <w:rFonts w:ascii="Times New Roman" w:hAnsi="Times New Roman" w:cs="Times New Roman"/>
          <w:sz w:val="24"/>
          <w:szCs w:val="24"/>
          <w:lang w:val="en-GB"/>
        </w:rPr>
        <w:t xml:space="preserve">, only 11 participants were located and trained in 2007.  The evaluation consultant concluded that these activities and resources did not produce the type of results that could have been achieved through alternative programming.  The mandate of the “mediators” was unclear.  Were they representatives of the IEC?  Were they civil society representatives?  When they found problems and reported them to the IEC officials, did they have authority to intervene?  Inconsistent answers were given to these questions indicating a lack of consensus on the role of these “mediators.”  According to the information contained in their reports, they were really election monitors and performed typical monitoring duties by pointing out when IEC officials had not followed procedures.  Their interventions in the polling stations produced important results, but this was not an effective use of resources.  </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11 “mediators” were deployed only for 9 days throughout Lesotho.  In sum, </w:t>
      </w:r>
      <w:r w:rsidR="00DF3001">
        <w:rPr>
          <w:rFonts w:ascii="Times New Roman" w:hAnsi="Times New Roman" w:cs="Times New Roman"/>
          <w:sz w:val="24"/>
          <w:szCs w:val="24"/>
          <w:lang w:val="en-GB"/>
        </w:rPr>
        <w:t xml:space="preserve">DDP </w:t>
      </w:r>
      <w:r>
        <w:rPr>
          <w:rFonts w:ascii="Times New Roman" w:hAnsi="Times New Roman" w:cs="Times New Roman"/>
          <w:sz w:val="24"/>
          <w:szCs w:val="24"/>
          <w:lang w:val="en-GB"/>
        </w:rPr>
        <w:t xml:space="preserve">paid for 11 domestic monitors to go to polling centres throughout Lesotho.  Not only was this an administrative burden for UNDP to undertake, since each mediator was contracted and paid separately by UNDP, but the costs for rental cars alone were more the US$30,000.  This seems high in relation to the results achieved.  </w:t>
      </w:r>
    </w:p>
    <w:p w:rsidR="002B4768" w:rsidRPr="0040511A" w:rsidRDefault="002B4768" w:rsidP="0003120D">
      <w:pPr>
        <w:spacing w:line="360" w:lineRule="auto"/>
        <w:ind w:firstLine="720"/>
        <w:jc w:val="both"/>
        <w:rPr>
          <w:rFonts w:ascii="Times New Roman" w:hAnsi="Times New Roman" w:cs="Times New Roman"/>
          <w:sz w:val="24"/>
          <w:szCs w:val="24"/>
          <w:lang w:val="en-GB"/>
        </w:rPr>
      </w:pPr>
      <w:r w:rsidRPr="0040511A">
        <w:rPr>
          <w:rFonts w:ascii="Times New Roman" w:hAnsi="Times New Roman" w:cs="Times New Roman"/>
          <w:sz w:val="24"/>
          <w:szCs w:val="24"/>
          <w:lang w:val="en-GB"/>
        </w:rPr>
        <w:t>A much cheaper and easier alternative could have been utilised with potential</w:t>
      </w:r>
      <w:r>
        <w:rPr>
          <w:rFonts w:ascii="Times New Roman" w:hAnsi="Times New Roman" w:cs="Times New Roman"/>
          <w:sz w:val="24"/>
          <w:szCs w:val="24"/>
          <w:lang w:val="en-GB"/>
        </w:rPr>
        <w:t>ly</w:t>
      </w:r>
      <w:r w:rsidRPr="0040511A">
        <w:rPr>
          <w:rFonts w:ascii="Times New Roman" w:hAnsi="Times New Roman" w:cs="Times New Roman"/>
          <w:sz w:val="24"/>
          <w:szCs w:val="24"/>
          <w:lang w:val="en-GB"/>
        </w:rPr>
        <w:t xml:space="preserve"> larger and more sustainable results.  Rather than bring mediators from the capital city who may not be familiar with the local political context, local mediators or monitors could have been trained (although the logistical cost of training them might have been higher).  Furthermore, given that </w:t>
      </w:r>
      <w:r w:rsidRPr="0040511A">
        <w:rPr>
          <w:rFonts w:ascii="Times New Roman" w:hAnsi="Times New Roman" w:cs="Times New Roman"/>
          <w:sz w:val="24"/>
          <w:szCs w:val="24"/>
          <w:lang w:val="en-GB"/>
        </w:rPr>
        <w:lastRenderedPageBreak/>
        <w:t>conflict in rural areas can occur prior to the polling day, these central election monitors may miss important conflict flash points.   In the end, the focus of activities during the elections was at local level conflict, but real conflict was at the national level.  This could not have been anticipated in the project design.</w:t>
      </w:r>
    </w:p>
    <w:p w:rsidR="002B4768" w:rsidRDefault="002B4768" w:rsidP="0003120D">
      <w:pPr>
        <w:spacing w:line="360" w:lineRule="auto"/>
        <w:jc w:val="both"/>
        <w:rPr>
          <w:rFonts w:ascii="Times New Roman" w:hAnsi="Times New Roman" w:cs="Times New Roman"/>
          <w:i/>
          <w:iCs/>
          <w:sz w:val="24"/>
          <w:szCs w:val="24"/>
          <w:lang w:val="en-GB"/>
        </w:rPr>
      </w:pPr>
      <w:r w:rsidRPr="009419C6">
        <w:rPr>
          <w:rFonts w:ascii="Times New Roman" w:hAnsi="Times New Roman" w:cs="Times New Roman"/>
          <w:i/>
          <w:iCs/>
          <w:sz w:val="24"/>
          <w:szCs w:val="24"/>
          <w:lang w:val="en-GB"/>
        </w:rPr>
        <w:t xml:space="preserve">Recommendation:  UNDP should encourage, and assist if necessary, the IEC to accredit, train and deploy civil society and party monitors as well as domestic observers throughout the country.  </w:t>
      </w:r>
    </w:p>
    <w:p w:rsidR="002B4768" w:rsidRPr="009419C6"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Recommendation:  UNDP should consider funding the civil society and/or political party monitors located in rural areas to do the work that the “mediators” were hired to do only on polling day in order to increase sustainability.</w:t>
      </w:r>
    </w:p>
    <w:p w:rsidR="002B4768" w:rsidRPr="00AB682A" w:rsidRDefault="002B4768" w:rsidP="0003120D">
      <w:pPr>
        <w:spacing w:line="360" w:lineRule="auto"/>
        <w:jc w:val="both"/>
        <w:rPr>
          <w:rFonts w:ascii="Times New Roman" w:hAnsi="Times New Roman" w:cs="Times New Roman"/>
          <w:i/>
          <w:iCs/>
          <w:sz w:val="24"/>
          <w:szCs w:val="24"/>
          <w:lang w:val="en-GB"/>
        </w:rPr>
      </w:pPr>
      <w:r w:rsidRPr="00AB682A">
        <w:rPr>
          <w:rFonts w:ascii="Times New Roman" w:hAnsi="Times New Roman" w:cs="Times New Roman"/>
          <w:i/>
          <w:iCs/>
          <w:sz w:val="24"/>
          <w:szCs w:val="24"/>
          <w:lang w:val="en-GB"/>
        </w:rPr>
        <w:t xml:space="preserve">Recommendation:  The IEC should evaluate what inter-party mechanisms exist in rural and urban areas and should consider the establishment and facilitation of multi-party </w:t>
      </w:r>
      <w:r>
        <w:rPr>
          <w:rFonts w:ascii="Times New Roman" w:hAnsi="Times New Roman" w:cs="Times New Roman"/>
          <w:i/>
          <w:iCs/>
          <w:sz w:val="24"/>
          <w:szCs w:val="24"/>
          <w:lang w:val="en-GB"/>
        </w:rPr>
        <w:t xml:space="preserve">liaison </w:t>
      </w:r>
      <w:r w:rsidRPr="00AB682A">
        <w:rPr>
          <w:rFonts w:ascii="Times New Roman" w:hAnsi="Times New Roman" w:cs="Times New Roman"/>
          <w:i/>
          <w:iCs/>
          <w:sz w:val="24"/>
          <w:szCs w:val="24"/>
          <w:lang w:val="en-GB"/>
        </w:rPr>
        <w:t>committees that m</w:t>
      </w:r>
      <w:r>
        <w:rPr>
          <w:rFonts w:ascii="Times New Roman" w:hAnsi="Times New Roman" w:cs="Times New Roman"/>
          <w:i/>
          <w:iCs/>
          <w:sz w:val="24"/>
          <w:szCs w:val="24"/>
          <w:lang w:val="en-GB"/>
        </w:rPr>
        <w:t>e</w:t>
      </w:r>
      <w:r w:rsidRPr="00AB682A">
        <w:rPr>
          <w:rFonts w:ascii="Times New Roman" w:hAnsi="Times New Roman" w:cs="Times New Roman"/>
          <w:i/>
          <w:iCs/>
          <w:sz w:val="24"/>
          <w:szCs w:val="24"/>
          <w:lang w:val="en-GB"/>
        </w:rPr>
        <w:t>et throughout the campaign and elections period to deal with issues that arise and are dealt with at the local level.</w:t>
      </w:r>
      <w:r>
        <w:rPr>
          <w:rFonts w:ascii="Times New Roman" w:hAnsi="Times New Roman" w:cs="Times New Roman"/>
          <w:i/>
          <w:iCs/>
          <w:sz w:val="24"/>
          <w:szCs w:val="24"/>
          <w:lang w:val="en-GB"/>
        </w:rPr>
        <w:t xml:space="preserve">  This is a more sustainable option that the one pursued under Deepening Democracy.</w:t>
      </w:r>
      <w:r w:rsidRPr="00AB682A">
        <w:rPr>
          <w:rFonts w:ascii="Times New Roman" w:hAnsi="Times New Roman" w:cs="Times New Roman"/>
          <w:i/>
          <w:iCs/>
          <w:sz w:val="24"/>
          <w:szCs w:val="24"/>
          <w:lang w:val="en-GB"/>
        </w:rPr>
        <w:t xml:space="preserve">   </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Post-elections activities</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Lesotho’s 2007 elections were largely orderly and peaceful with very little election-day conflict.  Parties did not dispute the actual polling process.  Instead, the post-election conflict has largely been due to the allocation of the PR seats.  When the opposition achieved lower numbers than expected due to the allocation of PR seats to a party that is seen as pro-government, the potential for violence was significant.  Fortunately, the SADC Mission (discussed more fully below) gave all parties the hope that the conflict would be resolved in an open, transparent and neutral manner.  </w:t>
      </w:r>
    </w:p>
    <w:p w:rsidR="002B4768" w:rsidRDefault="002B4768" w:rsidP="0003120D">
      <w:pPr>
        <w:spacing w:line="360" w:lineRule="auto"/>
        <w:ind w:firstLine="36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 xml:space="preserve">The DDP played a significant role in the post-election dispute resolution process and is to be commended for this. Electoral commissions in the Southern Africa region are increasingly aware of the importance of playing a role in post-election legitimisation, conflict dispute mediation and resolution. Given Lesotho’s history of post-election dispute and indeed violence, there is a vital role to be played by the IEC, particularly as the country’s democracy is relatively new and as the </w:t>
      </w:r>
      <w:r w:rsidRPr="00EE18E0">
        <w:rPr>
          <w:rFonts w:ascii="Times New Roman" w:hAnsi="Times New Roman" w:cs="Times New Roman"/>
          <w:sz w:val="24"/>
          <w:szCs w:val="24"/>
          <w:lang w:val="en-GB"/>
        </w:rPr>
        <w:lastRenderedPageBreak/>
        <w:t>destructive violence pursuant to the 1998 elections is still fresh in the minds of many Basotho. Whereas the 2002 elections arguably represent the high-point in Lesotho’s democratic renaissance, the post-2007 election period threatened to revert to type. Such was the intensity of the dispute between the ruling party and the opposition regarding the manipulation of the MMP system and the non-recognition of the newly-formed All Basotho Convention as the official opposition, that stay-aways ensued and the mood of many in an around Maseru in particular became a cause for concern. This high-level concern spread to Lesotho’s neighbours prompting the Southern African Development Community SADC Organ on Politics Defence and Security Co-operation to conduct an assessment report of the Lesotho elections and post-election disputes in April 2007. Consequently the troika recommended the appointment of an eminent person to facilitate dialogue between all relevant stakeholders (including the IEC), resulting in Tanzanian President Jakaya Kikwete appointing former Botswana President His Excellency Sir Ketumile Masire to lead the SADC-sponsored dialogue process in June 2007. Although Masire retired his mission in 2009 arguing that the government of Lesotho was not committed to the dialogue pr</w:t>
      </w:r>
      <w:r>
        <w:rPr>
          <w:rFonts w:ascii="Times New Roman" w:hAnsi="Times New Roman" w:cs="Times New Roman"/>
          <w:sz w:val="24"/>
          <w:szCs w:val="24"/>
          <w:lang w:val="en-GB"/>
        </w:rPr>
        <w:t xml:space="preserve">ocess, </w:t>
      </w:r>
      <w:r w:rsidRPr="00EE18E0">
        <w:rPr>
          <w:rFonts w:ascii="Times New Roman" w:hAnsi="Times New Roman" w:cs="Times New Roman"/>
          <w:sz w:val="24"/>
          <w:szCs w:val="24"/>
          <w:lang w:val="en-GB"/>
        </w:rPr>
        <w:t>the SADC mission was instrumental in avoiding an already tense political climate from deteriorating further into civ</w:t>
      </w:r>
      <w:r>
        <w:rPr>
          <w:rFonts w:ascii="Times New Roman" w:hAnsi="Times New Roman" w:cs="Times New Roman"/>
          <w:sz w:val="24"/>
          <w:szCs w:val="24"/>
          <w:lang w:val="en-GB"/>
        </w:rPr>
        <w:t xml:space="preserve">il unrest. </w:t>
      </w:r>
      <w:r w:rsidRPr="00EE18E0">
        <w:rPr>
          <w:rFonts w:ascii="Times New Roman" w:hAnsi="Times New Roman" w:cs="Times New Roman"/>
          <w:sz w:val="24"/>
          <w:szCs w:val="24"/>
          <w:lang w:val="en-GB"/>
        </w:rPr>
        <w:t xml:space="preserve">The UNDP was approached to lend logistical and financial support to the Masire mission, which it did through the DDP. The UNDP arranged and paid for flights, accommodation and meeting rooms for the Masire mission and was able to secure additional funding to do this. While questions may be raised about whether or not such interventions and support fall within the ambit of the DDP and whether it was appropriate or indeed cost-effective for the DDP to support the Masire mission remains moot. However, to reiterate, all interviews conducted by 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suggest that the support provided to the Masire mission by the DPP was welcomed, valuable and justified. Mo</w:t>
      </w:r>
      <w:r>
        <w:rPr>
          <w:rFonts w:ascii="Times New Roman" w:hAnsi="Times New Roman" w:cs="Times New Roman"/>
          <w:sz w:val="24"/>
          <w:szCs w:val="24"/>
          <w:lang w:val="en-GB"/>
        </w:rPr>
        <w:t xml:space="preserve">reover, </w:t>
      </w:r>
      <w:r w:rsidRPr="00EE18E0">
        <w:rPr>
          <w:rFonts w:ascii="Times New Roman" w:hAnsi="Times New Roman" w:cs="Times New Roman"/>
          <w:sz w:val="24"/>
          <w:szCs w:val="24"/>
          <w:lang w:val="en-GB"/>
        </w:rPr>
        <w:t>the UNDP declined to continue funding the activities of the mission when unreasonable or unjustifiable funding applications were submitted, particularly those relating to financial support for a large delegation to travel to Australia.</w:t>
      </w:r>
      <w:r w:rsidR="00DF3001">
        <w:rPr>
          <w:rFonts w:ascii="Times New Roman" w:hAnsi="Times New Roman" w:cs="Times New Roman"/>
          <w:sz w:val="24"/>
          <w:szCs w:val="24"/>
          <w:lang w:val="en-GB"/>
        </w:rPr>
        <w:t xml:space="preserve"> </w:t>
      </w:r>
      <w:r w:rsidR="009064E2">
        <w:rPr>
          <w:rFonts w:ascii="Times New Roman" w:hAnsi="Times New Roman" w:cs="Times New Roman"/>
          <w:sz w:val="24"/>
          <w:szCs w:val="24"/>
          <w:lang w:val="en-GB"/>
        </w:rPr>
        <w:t>A</w:t>
      </w:r>
      <w:r w:rsidR="00DF3001">
        <w:rPr>
          <w:rFonts w:ascii="Times New Roman" w:hAnsi="Times New Roman" w:cs="Times New Roman"/>
          <w:sz w:val="24"/>
          <w:szCs w:val="24"/>
          <w:lang w:val="en-GB"/>
        </w:rPr>
        <w:t>ll funding decisions to the SADC mediation mission have been made through consultation with the partners involved.</w:t>
      </w:r>
    </w:p>
    <w:p w:rsidR="002B4768" w:rsidRDefault="00DF3001"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DDP’s </w:t>
      </w:r>
      <w:r w:rsidR="002B4768">
        <w:rPr>
          <w:rFonts w:ascii="Times New Roman" w:hAnsi="Times New Roman" w:cs="Times New Roman"/>
          <w:sz w:val="24"/>
          <w:szCs w:val="24"/>
          <w:lang w:val="en-GB"/>
        </w:rPr>
        <w:t xml:space="preserve">financial support to these missions was instrumental in bringing all parties to the table to discuss the political conflict the country faces.  While no one would argue that the SADC missions were successful in producing a resolution to the conflict, the </w:t>
      </w:r>
      <w:r>
        <w:rPr>
          <w:rFonts w:ascii="Times New Roman" w:hAnsi="Times New Roman" w:cs="Times New Roman"/>
          <w:sz w:val="24"/>
          <w:szCs w:val="24"/>
          <w:lang w:val="en-GB"/>
        </w:rPr>
        <w:t>DDP</w:t>
      </w:r>
      <w:r w:rsidR="002B4768">
        <w:rPr>
          <w:rFonts w:ascii="Times New Roman" w:hAnsi="Times New Roman" w:cs="Times New Roman"/>
          <w:sz w:val="24"/>
          <w:szCs w:val="24"/>
          <w:lang w:val="en-GB"/>
        </w:rPr>
        <w:t xml:space="preserve">-funded SADC missions surely convinced all parties that talking rather than fighting would produce results.  </w:t>
      </w:r>
      <w:r w:rsidR="002B4768">
        <w:rPr>
          <w:rFonts w:ascii="Times New Roman" w:hAnsi="Times New Roman" w:cs="Times New Roman"/>
          <w:sz w:val="24"/>
          <w:szCs w:val="24"/>
          <w:lang w:val="en-GB"/>
        </w:rPr>
        <w:lastRenderedPageBreak/>
        <w:t>Perhaps one of the unanticipated activities in Deepening Democracy has proven to be one of its most important.</w:t>
      </w:r>
    </w:p>
    <w:p w:rsidR="002B4768" w:rsidRPr="0040511A" w:rsidRDefault="002B4768" w:rsidP="0040511A">
      <w:pPr>
        <w:spacing w:line="360" w:lineRule="auto"/>
        <w:jc w:val="both"/>
        <w:rPr>
          <w:rFonts w:ascii="Times New Roman" w:hAnsi="Times New Roman" w:cs="Times New Roman"/>
          <w:i/>
          <w:iCs/>
          <w:sz w:val="24"/>
          <w:szCs w:val="24"/>
          <w:lang w:val="en-GB"/>
        </w:rPr>
      </w:pPr>
      <w:r w:rsidRPr="0040511A">
        <w:rPr>
          <w:rFonts w:ascii="Times New Roman" w:hAnsi="Times New Roman" w:cs="Times New Roman"/>
          <w:i/>
          <w:iCs/>
          <w:sz w:val="24"/>
          <w:szCs w:val="24"/>
          <w:lang w:val="en-GB"/>
        </w:rPr>
        <w:t>Recommendation:  UNDP may wish to consider supporting further cross-party dialogue activities.</w:t>
      </w:r>
    </w:p>
    <w:p w:rsidR="002B4768" w:rsidRPr="008135B2"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Civic Responsibility</w:t>
      </w:r>
    </w:p>
    <w:p w:rsidR="002B4768" w:rsidRPr="00E619D2"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Material and SMS Voter Registration Messages</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Deepening Democracy project funded the production of voter education materials produced by the IEC to encourage citizens to vote.   The IEC also used </w:t>
      </w:r>
      <w:r w:rsidR="00DF3001">
        <w:rPr>
          <w:rFonts w:ascii="Times New Roman" w:hAnsi="Times New Roman" w:cs="Times New Roman"/>
          <w:sz w:val="24"/>
          <w:szCs w:val="24"/>
          <w:lang w:val="en-GB"/>
        </w:rPr>
        <w:t>D</w:t>
      </w:r>
      <w:r>
        <w:rPr>
          <w:rFonts w:ascii="Times New Roman" w:hAnsi="Times New Roman" w:cs="Times New Roman"/>
          <w:sz w:val="24"/>
          <w:szCs w:val="24"/>
          <w:lang w:val="en-GB"/>
        </w:rPr>
        <w:t>DP funding to send an SMS to all Vodacom cell phone numbers in the country.  Although none of the materials could be located to show the evaluation consultant, numerous officials stated that the materials were of high quality and quite effective.  The evaluation consultant was not able to ascertain whether the voter’s information leaflet “Easy Steps on How to Vote” was produced and whether advertising billboards which carry a message about polling day were done.  Given the turnout during the registration and the elections, DDP’s contribution was significant to the success of these initiatives.</w:t>
      </w:r>
    </w:p>
    <w:p w:rsidR="002B4768" w:rsidRPr="00BD4C69" w:rsidRDefault="002B4768" w:rsidP="0003120D">
      <w:pPr>
        <w:spacing w:line="360" w:lineRule="auto"/>
        <w:jc w:val="both"/>
        <w:rPr>
          <w:rFonts w:ascii="Times New Roman" w:hAnsi="Times New Roman" w:cs="Times New Roman"/>
          <w:i/>
          <w:iCs/>
          <w:sz w:val="24"/>
          <w:szCs w:val="24"/>
          <w:lang w:val="en-GB"/>
        </w:rPr>
      </w:pPr>
      <w:r w:rsidRPr="00BD4C69">
        <w:rPr>
          <w:rFonts w:ascii="Times New Roman" w:hAnsi="Times New Roman" w:cs="Times New Roman"/>
          <w:i/>
          <w:iCs/>
          <w:sz w:val="24"/>
          <w:szCs w:val="24"/>
          <w:lang w:val="en-GB"/>
        </w:rPr>
        <w:t>Recommendation:  Civil society organisations</w:t>
      </w:r>
      <w:r>
        <w:rPr>
          <w:rFonts w:ascii="Times New Roman" w:hAnsi="Times New Roman" w:cs="Times New Roman"/>
          <w:i/>
          <w:iCs/>
          <w:sz w:val="24"/>
          <w:szCs w:val="24"/>
          <w:lang w:val="en-GB"/>
        </w:rPr>
        <w:t xml:space="preserve"> and non-partisan, ecumenical church organisations may</w:t>
      </w:r>
      <w:r w:rsidRPr="00BD4C69">
        <w:rPr>
          <w:rFonts w:ascii="Times New Roman" w:hAnsi="Times New Roman" w:cs="Times New Roman"/>
          <w:i/>
          <w:iCs/>
          <w:sz w:val="24"/>
          <w:szCs w:val="24"/>
          <w:lang w:val="en-GB"/>
        </w:rPr>
        <w:t xml:space="preserve"> be used for the distribution of materials</w:t>
      </w:r>
      <w:r>
        <w:rPr>
          <w:rFonts w:ascii="Times New Roman" w:hAnsi="Times New Roman" w:cs="Times New Roman"/>
          <w:i/>
          <w:iCs/>
          <w:sz w:val="24"/>
          <w:szCs w:val="24"/>
          <w:lang w:val="en-GB"/>
        </w:rPr>
        <w:t xml:space="preserve"> in order to reach rural communities more effectively</w:t>
      </w:r>
      <w:r w:rsidRPr="00BD4C69">
        <w:rPr>
          <w:rFonts w:ascii="Times New Roman" w:hAnsi="Times New Roman" w:cs="Times New Roman"/>
          <w:i/>
          <w:iCs/>
          <w:sz w:val="24"/>
          <w:szCs w:val="24"/>
          <w:lang w:val="en-GB"/>
        </w:rPr>
        <w:t xml:space="preserve">.  </w:t>
      </w:r>
    </w:p>
    <w:p w:rsidR="002B4768" w:rsidRPr="00EE18E0" w:rsidRDefault="002B4768" w:rsidP="0003120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Recommendation:   </w:t>
      </w:r>
      <w:r w:rsidRPr="00BD4C69">
        <w:rPr>
          <w:rFonts w:ascii="Times New Roman" w:hAnsi="Times New Roman" w:cs="Times New Roman"/>
          <w:i/>
          <w:iCs/>
          <w:sz w:val="24"/>
          <w:szCs w:val="24"/>
          <w:lang w:val="en-GB"/>
        </w:rPr>
        <w:t>The IEC should evaluate the effectiveness of its messages and the mechanisms it uses to distribute its messages (posters, radio adverts, SMSes)</w:t>
      </w:r>
      <w:r>
        <w:rPr>
          <w:rFonts w:ascii="Times New Roman" w:hAnsi="Times New Roman" w:cs="Times New Roman"/>
          <w:i/>
          <w:iCs/>
          <w:sz w:val="24"/>
          <w:szCs w:val="24"/>
          <w:lang w:val="en-GB"/>
        </w:rPr>
        <w:t xml:space="preserve"> with the assistance of a communications expert</w:t>
      </w:r>
      <w:r w:rsidRPr="00BD4C69">
        <w:rPr>
          <w:rFonts w:ascii="Times New Roman" w:hAnsi="Times New Roman" w:cs="Times New Roman"/>
          <w:i/>
          <w:iCs/>
          <w:sz w:val="24"/>
          <w:szCs w:val="24"/>
          <w:lang w:val="en-GB"/>
        </w:rPr>
        <w:t>.</w:t>
      </w:r>
    </w:p>
    <w:p w:rsidR="002B4768" w:rsidRPr="00E619D2"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Voter Education</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project description, a small grants scheme was intended to be established to provide CSOs with the needed resources to educate the population.  Due to the “snap” elections, there was insufficient time for this activity to be carried out.  Instead, one church-related CSO </w:t>
      </w:r>
      <w:r w:rsidRPr="00EE18E0">
        <w:rPr>
          <w:rFonts w:ascii="Times New Roman" w:hAnsi="Times New Roman" w:cs="Times New Roman"/>
          <w:sz w:val="24"/>
          <w:szCs w:val="24"/>
          <w:lang w:val="en-GB"/>
        </w:rPr>
        <w:t xml:space="preserve">received financial support </w:t>
      </w:r>
      <w:r>
        <w:rPr>
          <w:rFonts w:ascii="Times New Roman" w:hAnsi="Times New Roman" w:cs="Times New Roman"/>
          <w:sz w:val="24"/>
          <w:szCs w:val="24"/>
          <w:lang w:val="en-GB"/>
        </w:rPr>
        <w:t>to conduct voter</w:t>
      </w:r>
      <w:r w:rsidRPr="00EE18E0">
        <w:rPr>
          <w:rFonts w:ascii="Times New Roman" w:hAnsi="Times New Roman" w:cs="Times New Roman"/>
          <w:sz w:val="24"/>
          <w:szCs w:val="24"/>
          <w:lang w:val="en-GB"/>
        </w:rPr>
        <w:t xml:space="preserve"> education through the DDP. </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Given the extensive network that the churches have throughout the country, this is an effective mechanism to communicate voter education.</w:t>
      </w:r>
    </w:p>
    <w:p w:rsidR="002B4768" w:rsidRPr="00FE0CD6" w:rsidRDefault="002B4768" w:rsidP="0003120D">
      <w:pPr>
        <w:spacing w:line="360" w:lineRule="auto"/>
        <w:jc w:val="both"/>
        <w:rPr>
          <w:rFonts w:ascii="Times New Roman" w:hAnsi="Times New Roman" w:cs="Times New Roman"/>
          <w:i/>
          <w:iCs/>
          <w:sz w:val="24"/>
          <w:szCs w:val="24"/>
          <w:lang w:val="en-GB"/>
        </w:rPr>
      </w:pPr>
      <w:r w:rsidRPr="00FE0CD6">
        <w:rPr>
          <w:rFonts w:ascii="Times New Roman" w:hAnsi="Times New Roman" w:cs="Times New Roman"/>
          <w:i/>
          <w:iCs/>
          <w:sz w:val="24"/>
          <w:szCs w:val="24"/>
          <w:lang w:val="en-GB"/>
        </w:rPr>
        <w:t>Recommendation:  UNDP should encourage the IEC to utilise CSOs</w:t>
      </w:r>
      <w:r>
        <w:rPr>
          <w:rFonts w:ascii="Times New Roman" w:hAnsi="Times New Roman" w:cs="Times New Roman"/>
          <w:i/>
          <w:iCs/>
          <w:sz w:val="24"/>
          <w:szCs w:val="24"/>
          <w:lang w:val="en-GB"/>
        </w:rPr>
        <w:t>,</w:t>
      </w:r>
      <w:r w:rsidRPr="00FE0CD6">
        <w:rPr>
          <w:rFonts w:ascii="Times New Roman" w:hAnsi="Times New Roman" w:cs="Times New Roman"/>
          <w:i/>
          <w:iCs/>
          <w:sz w:val="24"/>
          <w:szCs w:val="24"/>
          <w:lang w:val="en-GB"/>
        </w:rPr>
        <w:t xml:space="preserve"> especially </w:t>
      </w:r>
      <w:r>
        <w:rPr>
          <w:rFonts w:ascii="Times New Roman" w:hAnsi="Times New Roman" w:cs="Times New Roman"/>
          <w:i/>
          <w:iCs/>
          <w:sz w:val="24"/>
          <w:szCs w:val="24"/>
          <w:lang w:val="en-GB"/>
        </w:rPr>
        <w:t xml:space="preserve">non-partisan </w:t>
      </w:r>
      <w:r w:rsidRPr="00FE0CD6">
        <w:rPr>
          <w:rFonts w:ascii="Times New Roman" w:hAnsi="Times New Roman" w:cs="Times New Roman"/>
          <w:i/>
          <w:iCs/>
          <w:sz w:val="24"/>
          <w:szCs w:val="24"/>
          <w:lang w:val="en-GB"/>
        </w:rPr>
        <w:t>ecumenical ones</w:t>
      </w:r>
      <w:r w:rsidR="00144785">
        <w:rPr>
          <w:rFonts w:ascii="Times New Roman" w:hAnsi="Times New Roman" w:cs="Times New Roman"/>
          <w:i/>
          <w:iCs/>
          <w:sz w:val="24"/>
          <w:szCs w:val="24"/>
          <w:lang w:val="en-GB"/>
        </w:rPr>
        <w:t>,</w:t>
      </w:r>
      <w:r w:rsidRPr="00FE0CD6">
        <w:rPr>
          <w:rFonts w:ascii="Times New Roman" w:hAnsi="Times New Roman" w:cs="Times New Roman"/>
          <w:i/>
          <w:iCs/>
          <w:sz w:val="24"/>
          <w:szCs w:val="24"/>
          <w:lang w:val="en-GB"/>
        </w:rPr>
        <w:t xml:space="preserve"> to distribute voter and civic education materials throughout the country.</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the Facilitation Team said that media monitoring was a component of their work, no systematic collection of data on media coverage by volume or message content was done.  </w:t>
      </w:r>
      <w:r w:rsidRPr="00EE18E0">
        <w:rPr>
          <w:rFonts w:ascii="Times New Roman" w:hAnsi="Times New Roman" w:cs="Times New Roman"/>
          <w:sz w:val="24"/>
          <w:szCs w:val="24"/>
          <w:lang w:val="en-GB"/>
        </w:rPr>
        <w:t xml:space="preserve">Given the importance of the media in any election campaign and the problems of independence and objectivity confronting the Lesotho media in particular, the </w:t>
      </w:r>
      <w:r>
        <w:rPr>
          <w:rFonts w:ascii="Times New Roman" w:hAnsi="Times New Roman" w:cs="Times New Roman"/>
          <w:sz w:val="24"/>
          <w:szCs w:val="24"/>
          <w:lang w:val="en-GB"/>
        </w:rPr>
        <w:t xml:space="preserve">evaluation consultant wonders </w:t>
      </w:r>
      <w:r w:rsidRPr="00EE18E0">
        <w:rPr>
          <w:rFonts w:ascii="Times New Roman" w:hAnsi="Times New Roman" w:cs="Times New Roman"/>
          <w:sz w:val="24"/>
          <w:szCs w:val="24"/>
          <w:lang w:val="en-GB"/>
        </w:rPr>
        <w:t>why there was little engagement between the UNDP/DDP and media entities such as the Media Institute of Southern Africa during the electoral period.</w:t>
      </w:r>
      <w:r>
        <w:rPr>
          <w:rFonts w:ascii="Times New Roman" w:hAnsi="Times New Roman" w:cs="Times New Roman"/>
          <w:sz w:val="24"/>
          <w:szCs w:val="24"/>
          <w:lang w:val="en-GB"/>
        </w:rPr>
        <w:t xml:space="preserve">  </w:t>
      </w:r>
    </w:p>
    <w:p w:rsidR="002B4768" w:rsidRPr="008951E3" w:rsidRDefault="002B4768" w:rsidP="0003120D">
      <w:pPr>
        <w:spacing w:line="360" w:lineRule="auto"/>
        <w:jc w:val="both"/>
        <w:rPr>
          <w:rFonts w:ascii="Times New Roman" w:hAnsi="Times New Roman" w:cs="Times New Roman"/>
          <w:i/>
          <w:iCs/>
          <w:sz w:val="24"/>
          <w:szCs w:val="24"/>
          <w:lang w:val="en-GB"/>
        </w:rPr>
      </w:pPr>
      <w:r w:rsidRPr="008951E3">
        <w:rPr>
          <w:rFonts w:ascii="Times New Roman" w:hAnsi="Times New Roman" w:cs="Times New Roman"/>
          <w:i/>
          <w:iCs/>
          <w:sz w:val="24"/>
          <w:szCs w:val="24"/>
          <w:lang w:val="en-GB"/>
        </w:rPr>
        <w:t>Recommendation:  A media monitoring unit within the IEC or by civil society should be established to monitor the media</w:t>
      </w:r>
      <w:r>
        <w:rPr>
          <w:rFonts w:ascii="Times New Roman" w:hAnsi="Times New Roman" w:cs="Times New Roman"/>
          <w:i/>
          <w:iCs/>
          <w:sz w:val="24"/>
          <w:szCs w:val="24"/>
          <w:lang w:val="en-GB"/>
        </w:rPr>
        <w:t xml:space="preserve"> coverage of the elections</w:t>
      </w:r>
      <w:r w:rsidRPr="008951E3">
        <w:rPr>
          <w:rFonts w:ascii="Times New Roman" w:hAnsi="Times New Roman" w:cs="Times New Roman"/>
          <w:i/>
          <w:iCs/>
          <w:sz w:val="24"/>
          <w:szCs w:val="24"/>
          <w:lang w:val="en-GB"/>
        </w:rPr>
        <w:t xml:space="preserve"> systematically</w:t>
      </w:r>
      <w:r>
        <w:rPr>
          <w:rFonts w:ascii="Times New Roman" w:hAnsi="Times New Roman" w:cs="Times New Roman"/>
          <w:i/>
          <w:iCs/>
          <w:sz w:val="24"/>
          <w:szCs w:val="24"/>
          <w:lang w:val="en-GB"/>
        </w:rPr>
        <w:t xml:space="preserve"> in order for the citizens of Lesotho to have access to information about the parties and candidates</w:t>
      </w:r>
      <w:r w:rsidRPr="008951E3">
        <w:rPr>
          <w:rFonts w:ascii="Times New Roman" w:hAnsi="Times New Roman" w:cs="Times New Roman"/>
          <w:i/>
          <w:iCs/>
          <w:sz w:val="24"/>
          <w:szCs w:val="24"/>
          <w:lang w:val="en-GB"/>
        </w:rPr>
        <w:t>.</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design of the DDP, “politically marginalised groups” were indentified: women, youth and the disabled.  Gender-sensitive voter civic education and youth-targeted voter and civic education were identified.  These are all still outstanding.  No </w:t>
      </w:r>
      <w:r w:rsidRPr="00EE18E0">
        <w:rPr>
          <w:rFonts w:ascii="Times New Roman" w:hAnsi="Times New Roman" w:cs="Times New Roman"/>
          <w:sz w:val="24"/>
          <w:szCs w:val="24"/>
          <w:lang w:val="en-GB"/>
        </w:rPr>
        <w:t>grants were made to youth, gender or dis</w:t>
      </w:r>
      <w:r>
        <w:rPr>
          <w:rFonts w:ascii="Times New Roman" w:hAnsi="Times New Roman" w:cs="Times New Roman"/>
          <w:sz w:val="24"/>
          <w:szCs w:val="24"/>
          <w:lang w:val="en-GB"/>
        </w:rPr>
        <w:t>abled groups during th</w:t>
      </w:r>
      <w:r w:rsidRPr="00EE18E0">
        <w:rPr>
          <w:rFonts w:ascii="Times New Roman" w:hAnsi="Times New Roman" w:cs="Times New Roman"/>
          <w:sz w:val="24"/>
          <w:szCs w:val="24"/>
          <w:lang w:val="en-GB"/>
        </w:rPr>
        <w:t>e 20</w:t>
      </w:r>
      <w:r>
        <w:rPr>
          <w:rFonts w:ascii="Times New Roman" w:hAnsi="Times New Roman" w:cs="Times New Roman"/>
          <w:sz w:val="24"/>
          <w:szCs w:val="24"/>
          <w:lang w:val="en-GB"/>
        </w:rPr>
        <w:t xml:space="preserve">07 election. This may </w:t>
      </w:r>
      <w:r w:rsidRPr="00EE18E0">
        <w:rPr>
          <w:rFonts w:ascii="Times New Roman" w:hAnsi="Times New Roman" w:cs="Times New Roman"/>
          <w:sz w:val="24"/>
          <w:szCs w:val="24"/>
          <w:lang w:val="en-GB"/>
        </w:rPr>
        <w:t>have been due to the limited time available from the call</w:t>
      </w:r>
      <w:r>
        <w:rPr>
          <w:rFonts w:ascii="Times New Roman" w:hAnsi="Times New Roman" w:cs="Times New Roman"/>
          <w:sz w:val="24"/>
          <w:szCs w:val="24"/>
          <w:lang w:val="en-GB"/>
        </w:rPr>
        <w:t>ing of the election.  However, alternative approaches could have been explored.  T</w:t>
      </w:r>
      <w:r w:rsidRPr="00EE18E0">
        <w:rPr>
          <w:rFonts w:ascii="Times New Roman" w:hAnsi="Times New Roman" w:cs="Times New Roman"/>
          <w:sz w:val="24"/>
          <w:szCs w:val="24"/>
          <w:lang w:val="en-GB"/>
        </w:rPr>
        <w:t xml:space="preserve">he DDP </w:t>
      </w:r>
      <w:r>
        <w:rPr>
          <w:rFonts w:ascii="Times New Roman" w:hAnsi="Times New Roman" w:cs="Times New Roman"/>
          <w:sz w:val="24"/>
          <w:szCs w:val="24"/>
          <w:lang w:val="en-GB"/>
        </w:rPr>
        <w:t>did not advertise</w:t>
      </w:r>
      <w:r w:rsidRPr="00EE18E0">
        <w:rPr>
          <w:rFonts w:ascii="Times New Roman" w:hAnsi="Times New Roman" w:cs="Times New Roman"/>
          <w:sz w:val="24"/>
          <w:szCs w:val="24"/>
          <w:lang w:val="en-GB"/>
        </w:rPr>
        <w:t xml:space="preserve"> the availability of grants for civil society organisat</w:t>
      </w:r>
      <w:r>
        <w:rPr>
          <w:rFonts w:ascii="Times New Roman" w:hAnsi="Times New Roman" w:cs="Times New Roman"/>
          <w:sz w:val="24"/>
          <w:szCs w:val="24"/>
          <w:lang w:val="en-GB"/>
        </w:rPr>
        <w:t>ions and therefore no or limited voter education was provided to these politically marginalised groups.</w:t>
      </w:r>
    </w:p>
    <w:p w:rsidR="002B4768" w:rsidRPr="008951E3"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Recommendation:  UNDP may wish to consider</w:t>
      </w:r>
      <w:r w:rsidRPr="008951E3">
        <w:rPr>
          <w:rFonts w:ascii="Times New Roman" w:hAnsi="Times New Roman" w:cs="Times New Roman"/>
          <w:i/>
          <w:iCs/>
          <w:sz w:val="24"/>
          <w:szCs w:val="24"/>
          <w:lang w:val="en-GB"/>
        </w:rPr>
        <w:t xml:space="preserve"> set</w:t>
      </w:r>
      <w:r>
        <w:rPr>
          <w:rFonts w:ascii="Times New Roman" w:hAnsi="Times New Roman" w:cs="Times New Roman"/>
          <w:i/>
          <w:iCs/>
          <w:sz w:val="24"/>
          <w:szCs w:val="24"/>
          <w:lang w:val="en-GB"/>
        </w:rPr>
        <w:t>ting</w:t>
      </w:r>
      <w:r w:rsidRPr="008951E3">
        <w:rPr>
          <w:rFonts w:ascii="Times New Roman" w:hAnsi="Times New Roman" w:cs="Times New Roman"/>
          <w:i/>
          <w:iCs/>
          <w:sz w:val="24"/>
          <w:szCs w:val="24"/>
          <w:lang w:val="en-GB"/>
        </w:rPr>
        <w:t xml:space="preserve"> up a small grants programme for these marginalised groups now for civic education and then voter education closer to the elections period.</w:t>
      </w:r>
    </w:p>
    <w:p w:rsidR="002B4768"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Recommendation:  The UNDP should</w:t>
      </w:r>
      <w:r w:rsidRPr="008A357B">
        <w:rPr>
          <w:rFonts w:ascii="Times New Roman" w:hAnsi="Times New Roman" w:cs="Times New Roman"/>
          <w:i/>
          <w:iCs/>
          <w:sz w:val="24"/>
          <w:szCs w:val="24"/>
          <w:lang w:val="en-GB"/>
        </w:rPr>
        <w:t xml:space="preserve"> call together organised civil society organisations periodically, but increasingly frequently in the year leading up to elections to identify whether they have  the capacity to conduct civic education and to ensure that they fully understand the processes, procedures and requirements of applying for grants. </w:t>
      </w:r>
    </w:p>
    <w:p w:rsidR="002B4768" w:rsidRPr="008A357B" w:rsidRDefault="002B4768" w:rsidP="0003120D">
      <w:pPr>
        <w:spacing w:line="360" w:lineRule="auto"/>
        <w:jc w:val="both"/>
        <w:rPr>
          <w:rFonts w:ascii="Times New Roman" w:hAnsi="Times New Roman" w:cs="Times New Roman"/>
          <w:i/>
          <w:iCs/>
          <w:sz w:val="24"/>
          <w:szCs w:val="24"/>
          <w:lang w:val="en-GB"/>
        </w:rPr>
      </w:pPr>
    </w:p>
    <w:p w:rsidR="002B4768" w:rsidRPr="008951E3"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lastRenderedPageBreak/>
        <w:t>Donor Coordination</w:t>
      </w:r>
    </w:p>
    <w:p w:rsidR="002B4768" w:rsidRPr="00B9060F"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final set of activities under Deepening Democracy is related to donor coordination.  UNDP played a key role in donor coordination.  According to development partners interviewed, good relations existed during the elections with UNDP playing the facilitating role.  Heads of missions were kept well-informed of all elections and more broadly political events due to the coordination role that UNDP is uniquely well-suited to carry out.  The UNDP was never perceived of interfering with the sovereignty of Lesotho.  T</w:t>
      </w:r>
      <w:r w:rsidRPr="00EE18E0">
        <w:rPr>
          <w:rFonts w:ascii="Times New Roman" w:hAnsi="Times New Roman" w:cs="Times New Roman"/>
          <w:sz w:val="24"/>
          <w:szCs w:val="24"/>
          <w:lang w:val="en-GB"/>
        </w:rPr>
        <w:t xml:space="preserve">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was provided with a comprehe</w:t>
      </w:r>
      <w:r>
        <w:rPr>
          <w:rFonts w:ascii="Times New Roman" w:hAnsi="Times New Roman" w:cs="Times New Roman"/>
          <w:sz w:val="24"/>
          <w:szCs w:val="24"/>
          <w:lang w:val="en-GB"/>
        </w:rPr>
        <w:t xml:space="preserve">nsive archive of the UNDP-led </w:t>
      </w:r>
      <w:r w:rsidRPr="00EE18E0">
        <w:rPr>
          <w:rFonts w:ascii="Times New Roman" w:hAnsi="Times New Roman" w:cs="Times New Roman"/>
          <w:sz w:val="24"/>
          <w:szCs w:val="24"/>
          <w:lang w:val="en-GB"/>
        </w:rPr>
        <w:t>diplomatic mission meetings. These were held regularly</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and indications from all interviews conducted suggested that they were of value. </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 xml:space="preserve">One senior </w:t>
      </w:r>
      <w:r>
        <w:rPr>
          <w:rFonts w:ascii="Times New Roman" w:hAnsi="Times New Roman" w:cs="Times New Roman"/>
          <w:sz w:val="24"/>
          <w:szCs w:val="24"/>
          <w:lang w:val="en-GB"/>
        </w:rPr>
        <w:t>diplomat noted that the UNDP co</w:t>
      </w:r>
      <w:r w:rsidRPr="00EE18E0">
        <w:rPr>
          <w:rFonts w:ascii="Times New Roman" w:hAnsi="Times New Roman" w:cs="Times New Roman"/>
          <w:sz w:val="24"/>
          <w:szCs w:val="24"/>
          <w:lang w:val="en-GB"/>
        </w:rPr>
        <w:t>ordina</w:t>
      </w:r>
      <w:r>
        <w:rPr>
          <w:rFonts w:ascii="Times New Roman" w:hAnsi="Times New Roman" w:cs="Times New Roman"/>
          <w:sz w:val="24"/>
          <w:szCs w:val="24"/>
          <w:lang w:val="en-GB"/>
        </w:rPr>
        <w:t>tion meetings were particularly</w:t>
      </w:r>
      <w:r w:rsidRPr="00EE18E0">
        <w:rPr>
          <w:rFonts w:ascii="Times New Roman" w:hAnsi="Times New Roman" w:cs="Times New Roman"/>
          <w:sz w:val="24"/>
          <w:szCs w:val="24"/>
          <w:lang w:val="en-GB"/>
        </w:rPr>
        <w:t xml:space="preserve"> useful in pointing out where </w:t>
      </w:r>
      <w:r>
        <w:rPr>
          <w:rFonts w:ascii="Times New Roman" w:hAnsi="Times New Roman" w:cs="Times New Roman"/>
          <w:sz w:val="24"/>
          <w:szCs w:val="24"/>
          <w:lang w:val="en-GB"/>
        </w:rPr>
        <w:t xml:space="preserve">election </w:t>
      </w:r>
      <w:r w:rsidRPr="00EE18E0">
        <w:rPr>
          <w:rFonts w:ascii="Times New Roman" w:hAnsi="Times New Roman" w:cs="Times New Roman"/>
          <w:sz w:val="24"/>
          <w:szCs w:val="24"/>
          <w:lang w:val="en-GB"/>
        </w:rPr>
        <w:t>issues needed to be addressed, brought back on track</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or initiated.</w:t>
      </w:r>
      <w:r>
        <w:rPr>
          <w:rFonts w:ascii="Times New Roman" w:hAnsi="Times New Roman" w:cs="Times New Roman"/>
          <w:sz w:val="24"/>
          <w:szCs w:val="24"/>
          <w:lang w:val="en-GB"/>
        </w:rPr>
        <w:t xml:space="preserve">  The UNDP also played a central role in ensuring that all international election observers worked together in a coordinated effort.  The UNDP ensured that all international observers had </w:t>
      </w:r>
      <w:r w:rsidRPr="0003011B">
        <w:rPr>
          <w:rFonts w:ascii="Times New Roman" w:hAnsi="Times New Roman" w:cs="Times New Roman"/>
          <w:sz w:val="24"/>
          <w:szCs w:val="24"/>
          <w:lang w:val="en-GB"/>
        </w:rPr>
        <w:t>I</w:t>
      </w:r>
      <w:r>
        <w:rPr>
          <w:rFonts w:ascii="Times New Roman" w:hAnsi="Times New Roman" w:cs="Times New Roman"/>
          <w:sz w:val="24"/>
          <w:szCs w:val="24"/>
          <w:lang w:val="en-GB"/>
        </w:rPr>
        <w:t>D</w:t>
      </w:r>
      <w:r w:rsidRPr="0003011B">
        <w:rPr>
          <w:rFonts w:ascii="Times New Roman" w:hAnsi="Times New Roman" w:cs="Times New Roman"/>
          <w:sz w:val="24"/>
          <w:szCs w:val="24"/>
          <w:lang w:val="en-GB"/>
        </w:rPr>
        <w:t>s</w:t>
      </w:r>
      <w:r>
        <w:rPr>
          <w:rFonts w:ascii="Times New Roman" w:hAnsi="Times New Roman" w:cs="Times New Roman"/>
          <w:sz w:val="24"/>
          <w:szCs w:val="24"/>
          <w:lang w:val="en-GB"/>
        </w:rPr>
        <w:t xml:space="preserve"> and attended b</w:t>
      </w:r>
      <w:r w:rsidRPr="00B9060F">
        <w:rPr>
          <w:rFonts w:ascii="Times New Roman" w:hAnsi="Times New Roman" w:cs="Times New Roman"/>
          <w:sz w:val="24"/>
          <w:szCs w:val="24"/>
          <w:lang w:val="en-GB"/>
        </w:rPr>
        <w:t>riefing sessions</w:t>
      </w:r>
      <w:r>
        <w:rPr>
          <w:rFonts w:ascii="Times New Roman" w:hAnsi="Times New Roman" w:cs="Times New Roman"/>
          <w:sz w:val="24"/>
          <w:szCs w:val="24"/>
          <w:lang w:val="en-GB"/>
        </w:rPr>
        <w:t xml:space="preserve"> before deployment.</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While the UNDP plays an important role in donor coordination during the elections period and is unparalleled in its abilities to bring donors together, this should not preclude the IEC’s role in overseeing international observers.  </w:t>
      </w:r>
      <w:r w:rsidRPr="00EE18E0">
        <w:rPr>
          <w:rFonts w:ascii="Times New Roman" w:hAnsi="Times New Roman" w:cs="Times New Roman"/>
          <w:sz w:val="24"/>
          <w:szCs w:val="24"/>
          <w:lang w:val="en-GB"/>
        </w:rPr>
        <w:t>IEC needs clear guidelines for observers and monitors</w:t>
      </w:r>
      <w:r>
        <w:rPr>
          <w:rFonts w:ascii="Times New Roman" w:hAnsi="Times New Roman" w:cs="Times New Roman"/>
          <w:sz w:val="24"/>
          <w:szCs w:val="24"/>
          <w:lang w:val="en-GB"/>
        </w:rPr>
        <w:t>, both international and domestic.  According to interviews with IEC officials, there seems to be a conflation between observers and monitors.  Clear accreditation criteria need to be established by the IEC and fees may be charged by the IEC.</w:t>
      </w:r>
    </w:p>
    <w:p w:rsidR="002B4768" w:rsidRPr="00B6015D" w:rsidRDefault="002B4768" w:rsidP="0003120D">
      <w:pPr>
        <w:spacing w:line="360" w:lineRule="auto"/>
        <w:jc w:val="both"/>
        <w:rPr>
          <w:rFonts w:ascii="Times New Roman" w:hAnsi="Times New Roman" w:cs="Times New Roman"/>
          <w:i/>
          <w:iCs/>
          <w:sz w:val="24"/>
          <w:szCs w:val="24"/>
          <w:lang w:val="en-GB"/>
        </w:rPr>
      </w:pPr>
      <w:r w:rsidRPr="009F5D03">
        <w:rPr>
          <w:rFonts w:ascii="Times New Roman" w:hAnsi="Times New Roman" w:cs="Times New Roman"/>
          <w:i/>
          <w:iCs/>
          <w:sz w:val="24"/>
          <w:szCs w:val="24"/>
          <w:lang w:val="en-GB"/>
        </w:rPr>
        <w:t xml:space="preserve">Recommendation:  The IEC should accredit all monitors and observers.  </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Finally, </w:t>
      </w:r>
      <w:r w:rsidRPr="00720984">
        <w:rPr>
          <w:rFonts w:ascii="Times New Roman" w:hAnsi="Times New Roman" w:cs="Times New Roman"/>
          <w:sz w:val="24"/>
          <w:szCs w:val="24"/>
          <w:lang w:val="en-GB"/>
        </w:rPr>
        <w:t xml:space="preserve">“observer kits” </w:t>
      </w:r>
      <w:r>
        <w:rPr>
          <w:rFonts w:ascii="Times New Roman" w:hAnsi="Times New Roman" w:cs="Times New Roman"/>
          <w:sz w:val="24"/>
          <w:szCs w:val="24"/>
          <w:lang w:val="en-GB"/>
        </w:rPr>
        <w:t xml:space="preserve">were provided to all international observers and funds were provided for these items out of Deepening Democracy. These kits included bags, shirts, and caps.  Such materials </w:t>
      </w:r>
      <w:r w:rsidRPr="00720984">
        <w:rPr>
          <w:rFonts w:ascii="Times New Roman" w:hAnsi="Times New Roman" w:cs="Times New Roman"/>
          <w:sz w:val="24"/>
          <w:szCs w:val="24"/>
          <w:lang w:val="en-GB"/>
        </w:rPr>
        <w:t xml:space="preserve">for international observers </w:t>
      </w:r>
      <w:r>
        <w:rPr>
          <w:rFonts w:ascii="Times New Roman" w:hAnsi="Times New Roman" w:cs="Times New Roman"/>
          <w:sz w:val="24"/>
          <w:szCs w:val="24"/>
          <w:lang w:val="en-GB"/>
        </w:rPr>
        <w:t xml:space="preserve">are </w:t>
      </w:r>
      <w:r w:rsidRPr="00720984">
        <w:rPr>
          <w:rFonts w:ascii="Times New Roman" w:hAnsi="Times New Roman" w:cs="Times New Roman"/>
          <w:sz w:val="24"/>
          <w:szCs w:val="24"/>
          <w:lang w:val="en-GB"/>
        </w:rPr>
        <w:t>not a good use of scarce development resources</w:t>
      </w:r>
      <w:r>
        <w:rPr>
          <w:rFonts w:ascii="Times New Roman" w:hAnsi="Times New Roman" w:cs="Times New Roman"/>
          <w:sz w:val="24"/>
          <w:szCs w:val="24"/>
          <w:lang w:val="en-GB"/>
        </w:rPr>
        <w:t xml:space="preserve"> and do not assist in Lesotho’s electoral processes when the organisations could pay for these items.  In other countries in the region, accreditation fees of US$100 per individual observer (and higher for organisations) are paid.  Furthermore, most organisations have their own t-shirts and caps made therefore making the </w:t>
      </w:r>
      <w:r w:rsidR="00DF3001">
        <w:rPr>
          <w:rFonts w:ascii="Times New Roman" w:hAnsi="Times New Roman" w:cs="Times New Roman"/>
          <w:sz w:val="24"/>
          <w:szCs w:val="24"/>
          <w:lang w:val="en-GB"/>
        </w:rPr>
        <w:t>D</w:t>
      </w:r>
      <w:r>
        <w:rPr>
          <w:rFonts w:ascii="Times New Roman" w:hAnsi="Times New Roman" w:cs="Times New Roman"/>
          <w:sz w:val="24"/>
          <w:szCs w:val="24"/>
          <w:lang w:val="en-GB"/>
        </w:rPr>
        <w:t>DP-funded items unnecessary.</w:t>
      </w:r>
    </w:p>
    <w:p w:rsidR="002B4768" w:rsidRPr="00B6015D" w:rsidRDefault="002B4768" w:rsidP="0003120D">
      <w:pPr>
        <w:spacing w:line="360" w:lineRule="auto"/>
        <w:jc w:val="both"/>
        <w:rPr>
          <w:rFonts w:ascii="Times New Roman" w:hAnsi="Times New Roman" w:cs="Times New Roman"/>
          <w:i/>
          <w:iCs/>
          <w:sz w:val="24"/>
          <w:szCs w:val="24"/>
          <w:lang w:val="en-GB"/>
        </w:rPr>
      </w:pPr>
      <w:r w:rsidRPr="00B6015D">
        <w:rPr>
          <w:rFonts w:ascii="Times New Roman" w:hAnsi="Times New Roman" w:cs="Times New Roman"/>
          <w:i/>
          <w:iCs/>
          <w:sz w:val="24"/>
          <w:szCs w:val="24"/>
          <w:lang w:val="en-GB"/>
        </w:rPr>
        <w:lastRenderedPageBreak/>
        <w:t xml:space="preserve">Recommendation:  </w:t>
      </w:r>
      <w:r w:rsidRPr="009F5D03">
        <w:rPr>
          <w:rFonts w:ascii="Times New Roman" w:hAnsi="Times New Roman" w:cs="Times New Roman"/>
          <w:i/>
          <w:iCs/>
          <w:sz w:val="24"/>
          <w:szCs w:val="24"/>
          <w:lang w:val="en-GB"/>
        </w:rPr>
        <w:t>The IEC should charge an accreditation fee for all international observers.</w:t>
      </w:r>
      <w:r>
        <w:rPr>
          <w:rFonts w:ascii="Times New Roman" w:hAnsi="Times New Roman" w:cs="Times New Roman"/>
          <w:i/>
          <w:iCs/>
          <w:sz w:val="24"/>
          <w:szCs w:val="24"/>
          <w:lang w:val="en-GB"/>
        </w:rPr>
        <w:t xml:space="preserve">  </w:t>
      </w:r>
      <w:r w:rsidRPr="00B6015D">
        <w:rPr>
          <w:rFonts w:ascii="Times New Roman" w:hAnsi="Times New Roman" w:cs="Times New Roman"/>
          <w:i/>
          <w:iCs/>
          <w:sz w:val="24"/>
          <w:szCs w:val="24"/>
          <w:lang w:val="en-GB"/>
        </w:rPr>
        <w:t>U</w:t>
      </w:r>
      <w:r>
        <w:rPr>
          <w:rFonts w:ascii="Times New Roman" w:hAnsi="Times New Roman" w:cs="Times New Roman"/>
          <w:i/>
          <w:iCs/>
          <w:sz w:val="24"/>
          <w:szCs w:val="24"/>
          <w:lang w:val="en-GB"/>
        </w:rPr>
        <w:t xml:space="preserve">NDP may wish to </w:t>
      </w:r>
      <w:r w:rsidRPr="00B6015D">
        <w:rPr>
          <w:rFonts w:ascii="Times New Roman" w:hAnsi="Times New Roman" w:cs="Times New Roman"/>
          <w:i/>
          <w:iCs/>
          <w:sz w:val="24"/>
          <w:szCs w:val="24"/>
          <w:lang w:val="en-GB"/>
        </w:rPr>
        <w:t>assist the IEC to set up accreditation fees for all international observers and out of which bags, shirts and/or caps may be provided.</w:t>
      </w:r>
    </w:p>
    <w:p w:rsidR="002B4768" w:rsidRPr="00EE18E0" w:rsidRDefault="002B4768" w:rsidP="0003120D">
      <w:pPr>
        <w:pStyle w:val="ListParagraph"/>
        <w:spacing w:line="360" w:lineRule="auto"/>
        <w:ind w:left="792"/>
        <w:jc w:val="both"/>
        <w:rPr>
          <w:rFonts w:ascii="Times New Roman" w:hAnsi="Times New Roman" w:cs="Times New Roman"/>
          <w:sz w:val="24"/>
          <w:szCs w:val="24"/>
          <w:lang w:val="en-GB"/>
        </w:rPr>
      </w:pPr>
    </w:p>
    <w:p w:rsidR="002B4768" w:rsidRPr="008A5402" w:rsidRDefault="002B4768" w:rsidP="0003120D">
      <w:pPr>
        <w:pStyle w:val="ListParagraph"/>
        <w:numPr>
          <w:ilvl w:val="0"/>
          <w:numId w:val="1"/>
        </w:numPr>
        <w:spacing w:line="360" w:lineRule="auto"/>
        <w:jc w:val="both"/>
        <w:rPr>
          <w:rFonts w:ascii="Times New Roman" w:hAnsi="Times New Roman" w:cs="Times New Roman"/>
          <w:b/>
          <w:bCs/>
          <w:sz w:val="24"/>
          <w:szCs w:val="24"/>
          <w:lang w:val="en-GB"/>
        </w:rPr>
      </w:pPr>
      <w:r w:rsidRPr="00BA4B44">
        <w:rPr>
          <w:rFonts w:ascii="Times New Roman" w:hAnsi="Times New Roman" w:cs="Times New Roman"/>
          <w:b/>
          <w:bCs/>
          <w:sz w:val="24"/>
          <w:szCs w:val="24"/>
          <w:lang w:val="en-GB"/>
        </w:rPr>
        <w:t>Issues and Challenges</w:t>
      </w:r>
    </w:p>
    <w:p w:rsidR="002B4768" w:rsidRPr="00B9060F"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“Snap</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Elections</w:t>
      </w:r>
    </w:p>
    <w:p w:rsidR="002B4768" w:rsidRPr="00B9060F"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Throughout the evaluation, the “snap” election was the reason for many of the difficulties faced by the IEC.  Several officials said that they were caught completely by surprise when the early elections were announced.</w:t>
      </w:r>
      <w:r>
        <w:rPr>
          <w:rStyle w:val="FootnoteReference"/>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While the heads of mission were in regular contact with the Government of Lesotho, the IEC appeared not to have been.  Such consultations between the IEC and government are not irregular.  For example, the South African government consults extensively with the IEC before naming the date for a general election.  Since a</w:t>
      </w:r>
      <w:r w:rsidRPr="005F3527">
        <w:rPr>
          <w:rFonts w:ascii="Times New Roman" w:hAnsi="Times New Roman" w:cs="Times New Roman"/>
          <w:sz w:val="24"/>
          <w:szCs w:val="24"/>
          <w:lang w:val="en-GB"/>
        </w:rPr>
        <w:t xml:space="preserve"> snap election remains a tool at the disposal of any government follo</w:t>
      </w:r>
      <w:r>
        <w:rPr>
          <w:rFonts w:ascii="Times New Roman" w:hAnsi="Times New Roman" w:cs="Times New Roman"/>
          <w:sz w:val="24"/>
          <w:szCs w:val="24"/>
          <w:lang w:val="en-GB"/>
        </w:rPr>
        <w:t xml:space="preserve">wing a Westminster system, </w:t>
      </w:r>
      <w:r w:rsidRPr="005F3527">
        <w:rPr>
          <w:rFonts w:ascii="Times New Roman" w:hAnsi="Times New Roman" w:cs="Times New Roman"/>
          <w:sz w:val="24"/>
          <w:szCs w:val="24"/>
          <w:lang w:val="en-GB"/>
        </w:rPr>
        <w:t xml:space="preserve">the prospects of another snap election being called in Lesotho cannot be ruled out. </w:t>
      </w:r>
      <w:r>
        <w:rPr>
          <w:rFonts w:ascii="Times New Roman" w:hAnsi="Times New Roman" w:cs="Times New Roman"/>
          <w:sz w:val="24"/>
          <w:szCs w:val="24"/>
          <w:lang w:val="en-GB"/>
        </w:rPr>
        <w:t>The IEC must be vigilant in its planning and must communicate openly and honestly with the Government on its state of preparedness.</w:t>
      </w:r>
    </w:p>
    <w:p w:rsidR="002B4768"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Recommendation:  </w:t>
      </w:r>
      <w:r w:rsidRPr="005F3527">
        <w:rPr>
          <w:rFonts w:ascii="Times New Roman" w:hAnsi="Times New Roman" w:cs="Times New Roman"/>
          <w:i/>
          <w:iCs/>
          <w:sz w:val="24"/>
          <w:szCs w:val="24"/>
          <w:lang w:val="en-GB"/>
        </w:rPr>
        <w:t xml:space="preserve">The </w:t>
      </w:r>
      <w:r>
        <w:rPr>
          <w:rFonts w:ascii="Times New Roman" w:hAnsi="Times New Roman" w:cs="Times New Roman"/>
          <w:i/>
          <w:iCs/>
          <w:sz w:val="24"/>
          <w:szCs w:val="24"/>
          <w:lang w:val="en-GB"/>
        </w:rPr>
        <w:t>evaluation consultant</w:t>
      </w:r>
      <w:r w:rsidRPr="005F3527">
        <w:rPr>
          <w:rFonts w:ascii="Times New Roman" w:hAnsi="Times New Roman" w:cs="Times New Roman"/>
          <w:i/>
          <w:iCs/>
          <w:sz w:val="24"/>
          <w:szCs w:val="24"/>
          <w:lang w:val="en-GB"/>
        </w:rPr>
        <w:t xml:space="preserve"> recommends that successor progr</w:t>
      </w:r>
      <w:r>
        <w:rPr>
          <w:rFonts w:ascii="Times New Roman" w:hAnsi="Times New Roman" w:cs="Times New Roman"/>
          <w:i/>
          <w:iCs/>
          <w:sz w:val="24"/>
          <w:szCs w:val="24"/>
          <w:lang w:val="en-GB"/>
        </w:rPr>
        <w:t>ammes to the</w:t>
      </w:r>
      <w:r w:rsidRPr="005F3527">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Deepening Democracy Project</w:t>
      </w:r>
      <w:r w:rsidRPr="005F3527">
        <w:rPr>
          <w:rFonts w:ascii="Times New Roman" w:hAnsi="Times New Roman" w:cs="Times New Roman"/>
          <w:i/>
          <w:iCs/>
          <w:sz w:val="24"/>
          <w:szCs w:val="24"/>
          <w:lang w:val="en-GB"/>
        </w:rPr>
        <w:t xml:space="preserve"> work closely with the </w:t>
      </w:r>
      <w:r>
        <w:rPr>
          <w:rFonts w:ascii="Times New Roman" w:hAnsi="Times New Roman" w:cs="Times New Roman"/>
          <w:i/>
          <w:iCs/>
          <w:sz w:val="24"/>
          <w:szCs w:val="24"/>
          <w:lang w:val="en-GB"/>
        </w:rPr>
        <w:t>IEC</w:t>
      </w:r>
      <w:r w:rsidRPr="005F3527">
        <w:rPr>
          <w:rFonts w:ascii="Times New Roman" w:hAnsi="Times New Roman" w:cs="Times New Roman"/>
          <w:i/>
          <w:iCs/>
          <w:sz w:val="24"/>
          <w:szCs w:val="24"/>
          <w:lang w:val="en-GB"/>
        </w:rPr>
        <w:t xml:space="preserve"> to ensure that it is as prepared as it can possibly be for a snap election. This means inter alia conducting an ongoing process of voter registration and</w:t>
      </w:r>
      <w:r>
        <w:rPr>
          <w:rFonts w:ascii="Times New Roman" w:hAnsi="Times New Roman" w:cs="Times New Roman"/>
          <w:i/>
          <w:iCs/>
          <w:sz w:val="24"/>
          <w:szCs w:val="24"/>
          <w:lang w:val="en-GB"/>
        </w:rPr>
        <w:t xml:space="preserve"> electoral roll cleaning</w:t>
      </w:r>
      <w:r w:rsidRPr="005F3527">
        <w:rPr>
          <w:rFonts w:ascii="Times New Roman" w:hAnsi="Times New Roman" w:cs="Times New Roman"/>
          <w:i/>
          <w:iCs/>
          <w:sz w:val="24"/>
          <w:szCs w:val="24"/>
          <w:lang w:val="en-GB"/>
        </w:rPr>
        <w:t>. While acknowledging the importance of the existing regular meetings between the IEC and p</w:t>
      </w:r>
      <w:r>
        <w:rPr>
          <w:rFonts w:ascii="Times New Roman" w:hAnsi="Times New Roman" w:cs="Times New Roman"/>
          <w:i/>
          <w:iCs/>
          <w:sz w:val="24"/>
          <w:szCs w:val="24"/>
          <w:lang w:val="en-GB"/>
        </w:rPr>
        <w:t xml:space="preserve">olitical parties, </w:t>
      </w:r>
      <w:r w:rsidRPr="005F3527">
        <w:rPr>
          <w:rFonts w:ascii="Times New Roman" w:hAnsi="Times New Roman" w:cs="Times New Roman"/>
          <w:i/>
          <w:iCs/>
          <w:sz w:val="24"/>
          <w:szCs w:val="24"/>
          <w:lang w:val="en-GB"/>
        </w:rPr>
        <w:t xml:space="preserve">the IEC </w:t>
      </w:r>
      <w:r>
        <w:rPr>
          <w:rFonts w:ascii="Times New Roman" w:hAnsi="Times New Roman" w:cs="Times New Roman"/>
          <w:i/>
          <w:iCs/>
          <w:sz w:val="24"/>
          <w:szCs w:val="24"/>
          <w:lang w:val="en-GB"/>
        </w:rPr>
        <w:t xml:space="preserve">should be urged </w:t>
      </w:r>
      <w:r w:rsidRPr="005F3527">
        <w:rPr>
          <w:rFonts w:ascii="Times New Roman" w:hAnsi="Times New Roman" w:cs="Times New Roman"/>
          <w:i/>
          <w:iCs/>
          <w:sz w:val="24"/>
          <w:szCs w:val="24"/>
          <w:lang w:val="en-GB"/>
        </w:rPr>
        <w:t xml:space="preserve">to work with the government of Lesotho to consult with it on a regular basis to ensure that that the government understands the degree of preparedness or otherwise so that the country is not plunged into a political, constitutional or electoral crisis by the IEC not being able to manage another snap election. </w:t>
      </w:r>
    </w:p>
    <w:p w:rsidR="002B4768" w:rsidRPr="005F3527" w:rsidRDefault="002B4768" w:rsidP="0003120D">
      <w:pPr>
        <w:spacing w:line="360" w:lineRule="auto"/>
        <w:jc w:val="both"/>
        <w:rPr>
          <w:rFonts w:ascii="Times New Roman" w:hAnsi="Times New Roman" w:cs="Times New Roman"/>
          <w:i/>
          <w:iCs/>
          <w:sz w:val="24"/>
          <w:szCs w:val="24"/>
          <w:lang w:val="en-GB"/>
        </w:rPr>
      </w:pP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lastRenderedPageBreak/>
        <w:t>Organisational Capacity at the IEC</w:t>
      </w:r>
    </w:p>
    <w:p w:rsidR="002B4768" w:rsidRPr="00EE18E0" w:rsidRDefault="002B4768" w:rsidP="0003120D">
      <w:pPr>
        <w:spacing w:line="360" w:lineRule="auto"/>
        <w:ind w:firstLine="36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 xml:space="preserve">An important distinction needs to be made between an evaluation of the </w:t>
      </w:r>
      <w:r>
        <w:rPr>
          <w:rFonts w:ascii="Times New Roman" w:hAnsi="Times New Roman" w:cs="Times New Roman"/>
          <w:sz w:val="24"/>
          <w:szCs w:val="24"/>
          <w:lang w:val="en-GB"/>
        </w:rPr>
        <w:t xml:space="preserve"> Deepening Democracy Project </w:t>
      </w:r>
      <w:r w:rsidRPr="00EE18E0">
        <w:rPr>
          <w:rFonts w:ascii="Times New Roman" w:hAnsi="Times New Roman" w:cs="Times New Roman"/>
          <w:sz w:val="24"/>
          <w:szCs w:val="24"/>
          <w:lang w:val="en-GB"/>
        </w:rPr>
        <w:t xml:space="preserve">and an </w:t>
      </w:r>
      <w:r>
        <w:rPr>
          <w:rFonts w:ascii="Times New Roman" w:hAnsi="Times New Roman" w:cs="Times New Roman"/>
          <w:sz w:val="24"/>
          <w:szCs w:val="24"/>
          <w:lang w:val="en-GB"/>
        </w:rPr>
        <w:t>evaluation of the IEC</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This evaluation is of the former not the latter.  </w:t>
      </w:r>
      <w:r w:rsidRPr="00EE18E0">
        <w:rPr>
          <w:rFonts w:ascii="Times New Roman" w:hAnsi="Times New Roman" w:cs="Times New Roman"/>
          <w:sz w:val="24"/>
          <w:szCs w:val="24"/>
          <w:lang w:val="en-GB"/>
        </w:rPr>
        <w:t>Nev</w:t>
      </w:r>
      <w:r>
        <w:rPr>
          <w:rFonts w:ascii="Times New Roman" w:hAnsi="Times New Roman" w:cs="Times New Roman"/>
          <w:sz w:val="24"/>
          <w:szCs w:val="24"/>
          <w:lang w:val="en-GB"/>
        </w:rPr>
        <w:t xml:space="preserve">ertheless, as </w:t>
      </w:r>
      <w:r w:rsidRPr="00EE18E0">
        <w:rPr>
          <w:rFonts w:ascii="Times New Roman" w:hAnsi="Times New Roman" w:cs="Times New Roman"/>
          <w:sz w:val="24"/>
          <w:szCs w:val="24"/>
          <w:lang w:val="en-GB"/>
        </w:rPr>
        <w:t>capacity</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building </w:t>
      </w:r>
      <w:r>
        <w:rPr>
          <w:rFonts w:ascii="Times New Roman" w:hAnsi="Times New Roman" w:cs="Times New Roman"/>
          <w:sz w:val="24"/>
          <w:szCs w:val="24"/>
          <w:lang w:val="en-GB"/>
        </w:rPr>
        <w:t xml:space="preserve">of the </w:t>
      </w:r>
      <w:r w:rsidRPr="00EE18E0">
        <w:rPr>
          <w:rFonts w:ascii="Times New Roman" w:hAnsi="Times New Roman" w:cs="Times New Roman"/>
          <w:sz w:val="24"/>
          <w:szCs w:val="24"/>
          <w:lang w:val="en-GB"/>
        </w:rPr>
        <w:t>IEC was a significant objective of the Deep</w:t>
      </w:r>
      <w:r>
        <w:rPr>
          <w:rFonts w:ascii="Times New Roman" w:hAnsi="Times New Roman" w:cs="Times New Roman"/>
          <w:sz w:val="24"/>
          <w:szCs w:val="24"/>
          <w:lang w:val="en-GB"/>
        </w:rPr>
        <w:t xml:space="preserve">ening Democracy Project, </w:t>
      </w:r>
      <w:r w:rsidRPr="00EE18E0">
        <w:rPr>
          <w:rFonts w:ascii="Times New Roman" w:hAnsi="Times New Roman" w:cs="Times New Roman"/>
          <w:sz w:val="24"/>
          <w:szCs w:val="24"/>
          <w:lang w:val="en-GB"/>
        </w:rPr>
        <w:t xml:space="preserve">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does wish to comment on the organisational capacity of the IEC in those areas </w:t>
      </w:r>
      <w:r w:rsidRPr="00EE18E0">
        <w:rPr>
          <w:rFonts w:ascii="Times New Roman" w:hAnsi="Times New Roman" w:cs="Times New Roman"/>
          <w:sz w:val="24"/>
          <w:szCs w:val="24"/>
          <w:lang w:val="en-GB"/>
        </w:rPr>
        <w:t>where internal IEC issues are sufficiently problematical to hamper the success o</w:t>
      </w:r>
      <w:r>
        <w:rPr>
          <w:rFonts w:ascii="Times New Roman" w:hAnsi="Times New Roman" w:cs="Times New Roman"/>
          <w:sz w:val="24"/>
          <w:szCs w:val="24"/>
          <w:lang w:val="en-GB"/>
        </w:rPr>
        <w:t>f the DDP</w:t>
      </w:r>
      <w:r w:rsidRPr="00EE18E0">
        <w:rPr>
          <w:rFonts w:ascii="Times New Roman" w:hAnsi="Times New Roman" w:cs="Times New Roman"/>
          <w:sz w:val="24"/>
          <w:szCs w:val="24"/>
          <w:lang w:val="en-GB"/>
        </w:rPr>
        <w:t>.</w:t>
      </w:r>
    </w:p>
    <w:p w:rsidR="002B4768" w:rsidRPr="00EE18E0" w:rsidRDefault="002B4768" w:rsidP="0003120D">
      <w:pPr>
        <w:spacing w:line="360" w:lineRule="auto"/>
        <w:ind w:firstLine="36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Interviews conducted with the IEC</w:t>
      </w:r>
      <w:r>
        <w:rPr>
          <w:rFonts w:ascii="Times New Roman" w:hAnsi="Times New Roman" w:cs="Times New Roman"/>
          <w:sz w:val="24"/>
          <w:szCs w:val="24"/>
          <w:lang w:val="en-GB"/>
        </w:rPr>
        <w:t xml:space="preserve"> from top management </w:t>
      </w:r>
      <w:r w:rsidRPr="00EE18E0">
        <w:rPr>
          <w:rFonts w:ascii="Times New Roman" w:hAnsi="Times New Roman" w:cs="Times New Roman"/>
          <w:sz w:val="24"/>
          <w:szCs w:val="24"/>
          <w:lang w:val="en-GB"/>
        </w:rPr>
        <w:t>downwards sugges</w:t>
      </w:r>
      <w:r>
        <w:rPr>
          <w:rFonts w:ascii="Times New Roman" w:hAnsi="Times New Roman" w:cs="Times New Roman"/>
          <w:sz w:val="24"/>
          <w:szCs w:val="24"/>
          <w:lang w:val="en-GB"/>
        </w:rPr>
        <w:t xml:space="preserve">t that the organisation is faced with </w:t>
      </w:r>
      <w:r w:rsidRPr="00EE18E0">
        <w:rPr>
          <w:rFonts w:ascii="Times New Roman" w:hAnsi="Times New Roman" w:cs="Times New Roman"/>
          <w:sz w:val="24"/>
          <w:szCs w:val="24"/>
          <w:lang w:val="en-GB"/>
        </w:rPr>
        <w:t xml:space="preserve">challenges relating to leadership, management, employee alignment, motivation, internal and external communications and organisational development in general. </w:t>
      </w:r>
      <w:r>
        <w:rPr>
          <w:rFonts w:ascii="Times New Roman" w:hAnsi="Times New Roman" w:cs="Times New Roman"/>
          <w:sz w:val="24"/>
          <w:szCs w:val="24"/>
          <w:lang w:val="en-GB"/>
        </w:rPr>
        <w:t xml:space="preserve"> The relations between senior management and the commissioners are in need of greater clarity and improvement.  </w:t>
      </w:r>
      <w:r w:rsidRPr="00EE18E0">
        <w:rPr>
          <w:rFonts w:ascii="Times New Roman" w:hAnsi="Times New Roman" w:cs="Times New Roman"/>
          <w:sz w:val="24"/>
          <w:szCs w:val="24"/>
          <w:lang w:val="en-GB"/>
        </w:rPr>
        <w:t>The current acting Director has served in an acting c</w:t>
      </w:r>
      <w:r>
        <w:rPr>
          <w:rFonts w:ascii="Times New Roman" w:hAnsi="Times New Roman" w:cs="Times New Roman"/>
          <w:sz w:val="24"/>
          <w:szCs w:val="24"/>
          <w:lang w:val="en-GB"/>
        </w:rPr>
        <w:t xml:space="preserve">apacity for some time and it is </w:t>
      </w:r>
      <w:r w:rsidRPr="00EE18E0">
        <w:rPr>
          <w:rFonts w:ascii="Times New Roman" w:hAnsi="Times New Roman" w:cs="Times New Roman"/>
          <w:sz w:val="24"/>
          <w:szCs w:val="24"/>
          <w:lang w:val="en-GB"/>
        </w:rPr>
        <w:t>of concern that the permanent post has not been advertised, nor is it clear if and when this w</w:t>
      </w:r>
      <w:r>
        <w:rPr>
          <w:rFonts w:ascii="Times New Roman" w:hAnsi="Times New Roman" w:cs="Times New Roman"/>
          <w:sz w:val="24"/>
          <w:szCs w:val="24"/>
          <w:lang w:val="en-GB"/>
        </w:rPr>
        <w:t xml:space="preserve">ill happen. The consultant also heard of </w:t>
      </w:r>
      <w:r w:rsidRPr="00EE18E0">
        <w:rPr>
          <w:rFonts w:ascii="Times New Roman" w:hAnsi="Times New Roman" w:cs="Times New Roman"/>
          <w:sz w:val="24"/>
          <w:szCs w:val="24"/>
          <w:lang w:val="en-GB"/>
        </w:rPr>
        <w:t xml:space="preserve">low morale amongst </w:t>
      </w:r>
      <w:r>
        <w:rPr>
          <w:rFonts w:ascii="Times New Roman" w:hAnsi="Times New Roman" w:cs="Times New Roman"/>
          <w:sz w:val="24"/>
          <w:szCs w:val="24"/>
          <w:lang w:val="en-GB"/>
        </w:rPr>
        <w:t xml:space="preserve">some IEC personnel, high </w:t>
      </w:r>
      <w:r w:rsidRPr="00EE18E0">
        <w:rPr>
          <w:rFonts w:ascii="Times New Roman" w:hAnsi="Times New Roman" w:cs="Times New Roman"/>
          <w:sz w:val="24"/>
          <w:szCs w:val="24"/>
          <w:lang w:val="en-GB"/>
        </w:rPr>
        <w:t>levels of fru</w:t>
      </w:r>
      <w:r>
        <w:rPr>
          <w:rFonts w:ascii="Times New Roman" w:hAnsi="Times New Roman" w:cs="Times New Roman"/>
          <w:sz w:val="24"/>
          <w:szCs w:val="24"/>
          <w:lang w:val="en-GB"/>
        </w:rPr>
        <w:t>stration amongst others, as well as incidents of</w:t>
      </w:r>
      <w:r w:rsidRPr="00EE18E0">
        <w:rPr>
          <w:rFonts w:ascii="Times New Roman" w:hAnsi="Times New Roman" w:cs="Times New Roman"/>
          <w:sz w:val="24"/>
          <w:szCs w:val="24"/>
          <w:lang w:val="en-GB"/>
        </w:rPr>
        <w:t xml:space="preserve"> breakdown in communication between executive, managerial and other levels of personnel within the organisation. </w:t>
      </w:r>
    </w:p>
    <w:p w:rsidR="002B4768" w:rsidRDefault="002B4768" w:rsidP="0003120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Despite training provided through DPP to the IEC, capacity of the organisation remains low and expatriate experts are anticipated to be needed for the next elections.  N</w:t>
      </w:r>
      <w:r w:rsidRPr="00EE18E0">
        <w:rPr>
          <w:rFonts w:ascii="Times New Roman" w:hAnsi="Times New Roman" w:cs="Times New Roman"/>
          <w:sz w:val="24"/>
          <w:szCs w:val="24"/>
          <w:lang w:val="en-GB"/>
        </w:rPr>
        <w:t>o performance management system is in place within the IEC and thus the effectiveness of the DDP</w:t>
      </w:r>
      <w:r>
        <w:rPr>
          <w:rFonts w:ascii="Times New Roman" w:hAnsi="Times New Roman" w:cs="Times New Roman"/>
          <w:sz w:val="24"/>
          <w:szCs w:val="24"/>
          <w:lang w:val="en-GB"/>
        </w:rPr>
        <w:t>-funded</w:t>
      </w:r>
      <w:r w:rsidRPr="00EE18E0">
        <w:rPr>
          <w:rFonts w:ascii="Times New Roman" w:hAnsi="Times New Roman" w:cs="Times New Roman"/>
          <w:sz w:val="24"/>
          <w:szCs w:val="24"/>
          <w:lang w:val="en-GB"/>
        </w:rPr>
        <w:t xml:space="preserve"> training and capacity building is difficult to assess objectively. 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also noted the relatively high levels of personnel turnover at the IEC which raises questions relating to conditions of service and consequently the sustainable development of the organisation and impact of the DDP capacity building and training between elections.</w:t>
      </w:r>
    </w:p>
    <w:p w:rsidR="002B4768" w:rsidRPr="00EE18E0" w:rsidRDefault="002B4768" w:rsidP="0003120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evaluation consultant found that there are at least three different versions of the organogram and that the organisation has no clear lines of authority.  Several employees could not identify who their line manager is.  The evaluation consultant found that the IEC has weak procurement procedures, in need of revision and at times bypassed.  D</w:t>
      </w:r>
      <w:r w:rsidRPr="00EE18E0">
        <w:rPr>
          <w:rFonts w:ascii="Times New Roman" w:hAnsi="Times New Roman" w:cs="Times New Roman"/>
          <w:sz w:val="24"/>
          <w:szCs w:val="24"/>
          <w:lang w:val="en-GB"/>
        </w:rPr>
        <w:t>espite extensive ICT support</w:t>
      </w:r>
      <w:r>
        <w:rPr>
          <w:rFonts w:ascii="Times New Roman" w:hAnsi="Times New Roman" w:cs="Times New Roman"/>
          <w:sz w:val="24"/>
          <w:szCs w:val="24"/>
          <w:lang w:val="en-GB"/>
        </w:rPr>
        <w:t xml:space="preserve"> from Deepening Democracy</w:t>
      </w:r>
      <w:r w:rsidRPr="00EE18E0">
        <w:rPr>
          <w:rFonts w:ascii="Times New Roman" w:hAnsi="Times New Roman" w:cs="Times New Roman"/>
          <w:sz w:val="24"/>
          <w:szCs w:val="24"/>
          <w:lang w:val="en-GB"/>
        </w:rPr>
        <w:t xml:space="preserve">, 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found that the IEC web site </w:t>
      </w:r>
      <w:r w:rsidRPr="00EE18E0">
        <w:rPr>
          <w:rFonts w:ascii="Times New Roman" w:hAnsi="Times New Roman" w:cs="Times New Roman"/>
          <w:sz w:val="24"/>
          <w:szCs w:val="24"/>
          <w:lang w:val="en-GB"/>
        </w:rPr>
        <w:lastRenderedPageBreak/>
        <w:t>(</w:t>
      </w:r>
      <w:hyperlink r:id="rId8" w:history="1">
        <w:r w:rsidRPr="00EE18E0">
          <w:rPr>
            <w:rStyle w:val="Hyperlink"/>
            <w:rFonts w:ascii="Times New Roman" w:hAnsi="Times New Roman" w:cs="Times New Roman"/>
            <w:sz w:val="24"/>
            <w:szCs w:val="24"/>
            <w:lang w:val="en-GB"/>
          </w:rPr>
          <w:t>www.iec.org.ls</w:t>
        </w:r>
      </w:hyperlink>
      <w:r w:rsidRPr="00EE18E0">
        <w:rPr>
          <w:rFonts w:ascii="Times New Roman" w:hAnsi="Times New Roman" w:cs="Times New Roman"/>
          <w:sz w:val="24"/>
          <w:szCs w:val="24"/>
          <w:lang w:val="en-GB"/>
        </w:rPr>
        <w:t xml:space="preserve">) was down, off-line or inaccessible. This is a considerable </w:t>
      </w:r>
      <w:r>
        <w:rPr>
          <w:rFonts w:ascii="Times New Roman" w:hAnsi="Times New Roman" w:cs="Times New Roman"/>
          <w:sz w:val="24"/>
          <w:szCs w:val="24"/>
          <w:lang w:val="en-GB"/>
        </w:rPr>
        <w:t xml:space="preserve">waste of scarce and expensive </w:t>
      </w:r>
      <w:r w:rsidRPr="00EE18E0">
        <w:rPr>
          <w:rFonts w:ascii="Times New Roman" w:hAnsi="Times New Roman" w:cs="Times New Roman"/>
          <w:sz w:val="24"/>
          <w:szCs w:val="24"/>
          <w:lang w:val="en-GB"/>
        </w:rPr>
        <w:t>resource</w:t>
      </w:r>
      <w:r>
        <w:rPr>
          <w:rFonts w:ascii="Times New Roman" w:hAnsi="Times New Roman" w:cs="Times New Roman"/>
          <w:sz w:val="24"/>
          <w:szCs w:val="24"/>
          <w:lang w:val="en-GB"/>
        </w:rPr>
        <w:t>s</w:t>
      </w:r>
      <w:r w:rsidRPr="00EE18E0">
        <w:rPr>
          <w:rFonts w:ascii="Times New Roman" w:hAnsi="Times New Roman" w:cs="Times New Roman"/>
          <w:sz w:val="24"/>
          <w:szCs w:val="24"/>
          <w:lang w:val="en-GB"/>
        </w:rPr>
        <w:t>.</w:t>
      </w:r>
    </w:p>
    <w:p w:rsidR="002B4768" w:rsidRDefault="002B4768" w:rsidP="0003120D">
      <w:pPr>
        <w:spacing w:line="360" w:lineRule="auto"/>
        <w:jc w:val="both"/>
        <w:rPr>
          <w:rFonts w:ascii="Times New Roman" w:hAnsi="Times New Roman" w:cs="Times New Roman"/>
          <w:i/>
          <w:iCs/>
          <w:sz w:val="24"/>
          <w:szCs w:val="24"/>
          <w:lang w:val="en-GB"/>
        </w:rPr>
      </w:pPr>
      <w:r w:rsidRPr="007F3A34">
        <w:rPr>
          <w:rFonts w:ascii="Times New Roman" w:hAnsi="Times New Roman" w:cs="Times New Roman"/>
          <w:i/>
          <w:iCs/>
          <w:sz w:val="24"/>
          <w:szCs w:val="24"/>
          <w:lang w:val="en-GB"/>
        </w:rPr>
        <w:t>Recommendation:  UNDP should provide the IEC with a consultant to complete the Organisational Development exercise that was started but remains unfinished due to the death of its consultant.  During this</w:t>
      </w:r>
      <w:r>
        <w:rPr>
          <w:rFonts w:ascii="Times New Roman" w:hAnsi="Times New Roman" w:cs="Times New Roman"/>
          <w:i/>
          <w:iCs/>
          <w:sz w:val="24"/>
          <w:szCs w:val="24"/>
          <w:lang w:val="en-GB"/>
        </w:rPr>
        <w:t xml:space="preserve"> exercise, the consultant may wish to</w:t>
      </w:r>
      <w:r w:rsidRPr="007F3A34">
        <w:rPr>
          <w:rFonts w:ascii="Times New Roman" w:hAnsi="Times New Roman" w:cs="Times New Roman"/>
          <w:i/>
          <w:iCs/>
          <w:sz w:val="24"/>
          <w:szCs w:val="24"/>
          <w:lang w:val="en-GB"/>
        </w:rPr>
        <w:t xml:space="preserve"> make recommendations regarding staffing levels, capacities, retention, </w:t>
      </w:r>
      <w:r>
        <w:rPr>
          <w:rFonts w:ascii="Times New Roman" w:hAnsi="Times New Roman" w:cs="Times New Roman"/>
          <w:i/>
          <w:iCs/>
          <w:sz w:val="24"/>
          <w:szCs w:val="24"/>
          <w:lang w:val="en-GB"/>
        </w:rPr>
        <w:t xml:space="preserve">and </w:t>
      </w:r>
      <w:r w:rsidRPr="007F3A34">
        <w:rPr>
          <w:rFonts w:ascii="Times New Roman" w:hAnsi="Times New Roman" w:cs="Times New Roman"/>
          <w:i/>
          <w:iCs/>
          <w:sz w:val="24"/>
          <w:szCs w:val="24"/>
          <w:lang w:val="en-GB"/>
        </w:rPr>
        <w:t>st</w:t>
      </w:r>
      <w:r>
        <w:rPr>
          <w:rFonts w:ascii="Times New Roman" w:hAnsi="Times New Roman" w:cs="Times New Roman"/>
          <w:i/>
          <w:iCs/>
          <w:sz w:val="24"/>
          <w:szCs w:val="24"/>
          <w:lang w:val="en-GB"/>
        </w:rPr>
        <w:t>r</w:t>
      </w:r>
      <w:r w:rsidRPr="007F3A34">
        <w:rPr>
          <w:rFonts w:ascii="Times New Roman" w:hAnsi="Times New Roman" w:cs="Times New Roman"/>
          <w:i/>
          <w:iCs/>
          <w:sz w:val="24"/>
          <w:szCs w:val="24"/>
          <w:lang w:val="en-GB"/>
        </w:rPr>
        <w:t>u</w:t>
      </w:r>
      <w:r>
        <w:rPr>
          <w:rFonts w:ascii="Times New Roman" w:hAnsi="Times New Roman" w:cs="Times New Roman"/>
          <w:i/>
          <w:iCs/>
          <w:sz w:val="24"/>
          <w:szCs w:val="24"/>
          <w:lang w:val="en-GB"/>
        </w:rPr>
        <w:t>c</w:t>
      </w:r>
      <w:r w:rsidRPr="007F3A34">
        <w:rPr>
          <w:rFonts w:ascii="Times New Roman" w:hAnsi="Times New Roman" w:cs="Times New Roman"/>
          <w:i/>
          <w:iCs/>
          <w:sz w:val="24"/>
          <w:szCs w:val="24"/>
          <w:lang w:val="en-GB"/>
        </w:rPr>
        <w:t>ture.</w:t>
      </w:r>
    </w:p>
    <w:p w:rsidR="002B4768"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Recommendation:  UNDP may wish to facilitate a strategic planning workshop or retreat one year prior to the next parliamentary elections.  Team building activities should be included.  Commissioners should attend this retreat. </w:t>
      </w:r>
    </w:p>
    <w:p w:rsidR="002B4768" w:rsidRPr="007F3A34" w:rsidRDefault="002B4768" w:rsidP="0003120D">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Recommendation:  UNDP may wish to inquire about the status of the website.</w:t>
      </w:r>
    </w:p>
    <w:p w:rsidR="002B4768" w:rsidRPr="00EE18E0" w:rsidRDefault="002B4768" w:rsidP="0003120D">
      <w:pPr>
        <w:pStyle w:val="ListParagraph"/>
        <w:spacing w:line="360" w:lineRule="auto"/>
        <w:ind w:left="1728"/>
        <w:jc w:val="both"/>
        <w:rPr>
          <w:rFonts w:ascii="Times New Roman" w:hAnsi="Times New Roman" w:cs="Times New Roman"/>
          <w:sz w:val="24"/>
          <w:szCs w:val="24"/>
          <w:lang w:val="en-GB"/>
        </w:rPr>
      </w:pPr>
    </w:p>
    <w:p w:rsidR="002B4768" w:rsidRPr="00E03B0B"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Budgeting and Forward Planning for 2012</w:t>
      </w:r>
    </w:p>
    <w:p w:rsidR="002B4768" w:rsidRPr="009F5D03"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EE18E0">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lessons from the </w:t>
      </w:r>
      <w:r w:rsidRPr="00EE18E0">
        <w:rPr>
          <w:rFonts w:ascii="Times New Roman" w:hAnsi="Times New Roman" w:cs="Times New Roman"/>
          <w:sz w:val="24"/>
          <w:szCs w:val="24"/>
          <w:lang w:val="en-GB"/>
        </w:rPr>
        <w:t xml:space="preserve">2002 </w:t>
      </w:r>
      <w:r>
        <w:rPr>
          <w:rFonts w:ascii="Times New Roman" w:hAnsi="Times New Roman" w:cs="Times New Roman"/>
          <w:sz w:val="24"/>
          <w:szCs w:val="24"/>
          <w:lang w:val="en-GB"/>
        </w:rPr>
        <w:t xml:space="preserve">elections had not been adopted </w:t>
      </w:r>
      <w:r w:rsidRPr="00EE18E0">
        <w:rPr>
          <w:rFonts w:ascii="Times New Roman" w:hAnsi="Times New Roman" w:cs="Times New Roman"/>
          <w:sz w:val="24"/>
          <w:szCs w:val="24"/>
          <w:lang w:val="en-GB"/>
        </w:rPr>
        <w:t>or implemented by the IEC in preparation for the</w:t>
      </w:r>
      <w:r>
        <w:rPr>
          <w:rFonts w:ascii="Times New Roman" w:hAnsi="Times New Roman" w:cs="Times New Roman"/>
          <w:sz w:val="24"/>
          <w:szCs w:val="24"/>
          <w:lang w:val="en-GB"/>
        </w:rPr>
        <w:t xml:space="preserve"> 2007 elections.  After the 2007 elections, the UNDP project manager did not write the 2007 lessons learned report although this was requested by the IT consultant.  He is no longer employed by UNDP and therefore this cannot be recommended at this stage.  </w:t>
      </w:r>
      <w:r w:rsidRPr="009F5D03">
        <w:rPr>
          <w:rFonts w:ascii="Times New Roman" w:hAnsi="Times New Roman" w:cs="Times New Roman"/>
          <w:sz w:val="24"/>
          <w:szCs w:val="24"/>
          <w:lang w:val="en-GB"/>
        </w:rPr>
        <w:t>Currently the IEC concedes that it lacks the time and capacity to thoroughly self-evaluate its performance and preparedness for an electio</w:t>
      </w:r>
      <w:r>
        <w:rPr>
          <w:rFonts w:ascii="Times New Roman" w:hAnsi="Times New Roman" w:cs="Times New Roman"/>
          <w:sz w:val="24"/>
          <w:szCs w:val="24"/>
          <w:lang w:val="en-GB"/>
        </w:rPr>
        <w:t xml:space="preserve">n as it moves from parliamentary elections into </w:t>
      </w:r>
      <w:r w:rsidRPr="009F5D03">
        <w:rPr>
          <w:rFonts w:ascii="Times New Roman" w:hAnsi="Times New Roman" w:cs="Times New Roman"/>
          <w:sz w:val="24"/>
          <w:szCs w:val="24"/>
          <w:lang w:val="en-GB"/>
        </w:rPr>
        <w:t>local government elections within a two to three</w:t>
      </w:r>
      <w:r>
        <w:rPr>
          <w:rFonts w:ascii="Times New Roman" w:hAnsi="Times New Roman" w:cs="Times New Roman"/>
          <w:sz w:val="24"/>
          <w:szCs w:val="24"/>
          <w:lang w:val="en-GB"/>
        </w:rPr>
        <w:t>-</w:t>
      </w:r>
      <w:r w:rsidRPr="009F5D03">
        <w:rPr>
          <w:rFonts w:ascii="Times New Roman" w:hAnsi="Times New Roman" w:cs="Times New Roman"/>
          <w:sz w:val="24"/>
          <w:szCs w:val="24"/>
          <w:lang w:val="en-GB"/>
        </w:rPr>
        <w:t>year period. Such a regular evaluation can be linked to an IEC-generated work plan, training, personnel development, logistics and ICT planning and indeed funding cycles. The existence of such evaluations and work plan would also assist the government in its own planning and budget cycles.</w:t>
      </w:r>
    </w:p>
    <w:p w:rsidR="002B4768" w:rsidRDefault="002B4768" w:rsidP="0003120D">
      <w:pPr>
        <w:spacing w:line="360" w:lineRule="auto"/>
        <w:jc w:val="both"/>
        <w:rPr>
          <w:rFonts w:ascii="Times New Roman" w:hAnsi="Times New Roman" w:cs="Times New Roman"/>
          <w:i/>
          <w:iCs/>
          <w:sz w:val="24"/>
          <w:szCs w:val="24"/>
          <w:lang w:val="en-GB"/>
        </w:rPr>
      </w:pPr>
      <w:r w:rsidRPr="00720984">
        <w:rPr>
          <w:rFonts w:ascii="Times New Roman" w:hAnsi="Times New Roman" w:cs="Times New Roman"/>
          <w:i/>
          <w:iCs/>
          <w:sz w:val="24"/>
          <w:szCs w:val="24"/>
          <w:lang w:val="en-GB"/>
        </w:rPr>
        <w:t xml:space="preserve">Recommendation: The state of preparedness of the IEC to conduct and deliver an election should be regularly reviewed and reported on by local, regional or international experts to the UNDP and other stakeholders. </w:t>
      </w:r>
    </w:p>
    <w:p w:rsidR="002B4768" w:rsidRPr="009F5D03" w:rsidRDefault="002B4768" w:rsidP="0003120D">
      <w:pPr>
        <w:spacing w:line="360" w:lineRule="auto"/>
        <w:jc w:val="both"/>
        <w:rPr>
          <w:rFonts w:ascii="Times New Roman" w:hAnsi="Times New Roman" w:cs="Times New Roman"/>
          <w:i/>
          <w:iCs/>
          <w:sz w:val="24"/>
          <w:szCs w:val="24"/>
          <w:lang w:val="en-GB"/>
        </w:rPr>
      </w:pPr>
      <w:r w:rsidRPr="009F5D03">
        <w:rPr>
          <w:rFonts w:ascii="Times New Roman" w:hAnsi="Times New Roman" w:cs="Times New Roman"/>
          <w:i/>
          <w:iCs/>
          <w:sz w:val="24"/>
          <w:szCs w:val="24"/>
          <w:lang w:val="en-GB"/>
        </w:rPr>
        <w:t>Recommenda</w:t>
      </w:r>
      <w:r>
        <w:rPr>
          <w:rFonts w:ascii="Times New Roman" w:hAnsi="Times New Roman" w:cs="Times New Roman"/>
          <w:i/>
          <w:iCs/>
          <w:sz w:val="24"/>
          <w:szCs w:val="24"/>
          <w:lang w:val="en-GB"/>
        </w:rPr>
        <w:t>tion:  In the future, the UNDP-</w:t>
      </w:r>
      <w:r w:rsidRPr="009F5D03">
        <w:rPr>
          <w:rFonts w:ascii="Times New Roman" w:hAnsi="Times New Roman" w:cs="Times New Roman"/>
          <w:i/>
          <w:iCs/>
          <w:sz w:val="24"/>
          <w:szCs w:val="24"/>
          <w:lang w:val="en-GB"/>
        </w:rPr>
        <w:t>funded Project Manager must prepare a lessons learned report</w:t>
      </w:r>
      <w:r>
        <w:rPr>
          <w:rFonts w:ascii="Times New Roman" w:hAnsi="Times New Roman" w:cs="Times New Roman"/>
          <w:i/>
          <w:iCs/>
          <w:sz w:val="24"/>
          <w:szCs w:val="24"/>
          <w:lang w:val="en-GB"/>
        </w:rPr>
        <w:t xml:space="preserve"> as a contractual obligation</w:t>
      </w:r>
      <w:r w:rsidRPr="009F5D03">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p>
    <w:p w:rsidR="002B4768" w:rsidRPr="00EE18E0" w:rsidRDefault="002B4768" w:rsidP="0003120D">
      <w:pPr>
        <w:spacing w:line="360" w:lineRule="auto"/>
        <w:jc w:val="both"/>
        <w:rPr>
          <w:rFonts w:ascii="Times New Roman" w:hAnsi="Times New Roman" w:cs="Times New Roman"/>
          <w:sz w:val="24"/>
          <w:szCs w:val="24"/>
          <w:lang w:val="en-GB"/>
        </w:rPr>
      </w:pP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Unclear Mandate for </w:t>
      </w:r>
      <w:r w:rsidRPr="00EE18E0">
        <w:rPr>
          <w:rFonts w:ascii="Times New Roman" w:hAnsi="Times New Roman" w:cs="Times New Roman"/>
          <w:sz w:val="24"/>
          <w:szCs w:val="24"/>
          <w:lang w:val="en-GB"/>
        </w:rPr>
        <w:t>Voter and Civic Education</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role of the IEC in civic education is not clear.  In its legal mandate, the IEC is to “promote civic education.”  What this means is highly contested among staff.  There is </w:t>
      </w:r>
      <w:r w:rsidRPr="00EE18E0">
        <w:rPr>
          <w:rFonts w:ascii="Times New Roman" w:hAnsi="Times New Roman" w:cs="Times New Roman"/>
          <w:sz w:val="24"/>
          <w:szCs w:val="24"/>
          <w:lang w:val="en-GB"/>
        </w:rPr>
        <w:t>lack of clarity, consensus and ‘buy-in’ regarding the mission, roles and responsibilities of the IEC</w:t>
      </w:r>
      <w:r>
        <w:rPr>
          <w:rFonts w:ascii="Times New Roman" w:hAnsi="Times New Roman" w:cs="Times New Roman"/>
          <w:sz w:val="24"/>
          <w:szCs w:val="24"/>
          <w:lang w:val="en-GB"/>
        </w:rPr>
        <w:t xml:space="preserve"> in the provision of both voter and civic education</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 xml:space="preserve">While there is </w:t>
      </w:r>
      <w:r>
        <w:rPr>
          <w:rFonts w:ascii="Times New Roman" w:hAnsi="Times New Roman" w:cs="Times New Roman"/>
          <w:sz w:val="24"/>
          <w:szCs w:val="24"/>
          <w:lang w:val="en-GB"/>
        </w:rPr>
        <w:t>greater agreement among</w:t>
      </w:r>
      <w:r w:rsidRPr="00EE18E0">
        <w:rPr>
          <w:rFonts w:ascii="Times New Roman" w:hAnsi="Times New Roman" w:cs="Times New Roman"/>
          <w:sz w:val="24"/>
          <w:szCs w:val="24"/>
          <w:lang w:val="en-GB"/>
        </w:rPr>
        <w:t xml:space="preserve"> senior IEC officials on their roles and responsibilities with respect to </w:t>
      </w:r>
      <w:r>
        <w:rPr>
          <w:rFonts w:ascii="Times New Roman" w:hAnsi="Times New Roman" w:cs="Times New Roman"/>
          <w:sz w:val="24"/>
          <w:szCs w:val="24"/>
          <w:lang w:val="en-GB"/>
        </w:rPr>
        <w:t xml:space="preserve">voter education, there is no agreement on whether </w:t>
      </w:r>
      <w:r w:rsidRPr="00EE18E0">
        <w:rPr>
          <w:rFonts w:ascii="Times New Roman" w:hAnsi="Times New Roman" w:cs="Times New Roman"/>
          <w:sz w:val="24"/>
          <w:szCs w:val="24"/>
          <w:lang w:val="en-GB"/>
        </w:rPr>
        <w:t xml:space="preserve">the IEC should be engaged in civic education and if so at what level and how extensive this role should be, less still the particular interventions and programmes to be conducted. This is a highly significant point as it impacts not only on internal IEC capacity, it is fundamental to the IEC’s roles and responsibility with respect to civil society, the media, and most importantly the electorate. </w:t>
      </w:r>
      <w:r>
        <w:rPr>
          <w:rFonts w:ascii="Times New Roman" w:hAnsi="Times New Roman" w:cs="Times New Roman"/>
          <w:sz w:val="24"/>
          <w:szCs w:val="24"/>
          <w:lang w:val="en-GB"/>
        </w:rPr>
        <w:t xml:space="preserve"> </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None of the planned Deepening Democracy activities in the area of civic education were carried out by the IEC due to ill-designed activities and the contested mandate of the IEC.   A National Framework for Civic Education, found repeatedly in various work plans and project documents as a Deepening Democracy deliverable, was not done by the IEC.  </w:t>
      </w:r>
      <w:r w:rsidRPr="00EE18E0">
        <w:rPr>
          <w:rFonts w:ascii="Times New Roman" w:hAnsi="Times New Roman" w:cs="Times New Roman"/>
          <w:sz w:val="24"/>
          <w:szCs w:val="24"/>
          <w:lang w:val="en-GB"/>
        </w:rPr>
        <w:t xml:space="preserve">As part of the 2008 DfID funding extension, </w:t>
      </w:r>
      <w:r>
        <w:rPr>
          <w:rFonts w:ascii="Times New Roman" w:hAnsi="Times New Roman" w:cs="Times New Roman"/>
          <w:sz w:val="24"/>
          <w:szCs w:val="24"/>
          <w:lang w:val="en-GB"/>
        </w:rPr>
        <w:t xml:space="preserve">Deepening Democracy promised that “a </w:t>
      </w:r>
      <w:r w:rsidRPr="00EE18E0">
        <w:rPr>
          <w:rFonts w:ascii="Times New Roman" w:hAnsi="Times New Roman" w:cs="Times New Roman"/>
          <w:sz w:val="24"/>
          <w:szCs w:val="24"/>
          <w:lang w:val="en-GB"/>
        </w:rPr>
        <w:t>civic education strategy and an outre</w:t>
      </w:r>
      <w:r>
        <w:rPr>
          <w:rFonts w:ascii="Times New Roman" w:hAnsi="Times New Roman" w:cs="Times New Roman"/>
          <w:sz w:val="24"/>
          <w:szCs w:val="24"/>
          <w:lang w:val="en-GB"/>
        </w:rPr>
        <w:t>ach programme will be developed and</w:t>
      </w:r>
      <w:r w:rsidRPr="00EE18E0">
        <w:rPr>
          <w:rFonts w:ascii="Times New Roman" w:hAnsi="Times New Roman" w:cs="Times New Roman"/>
          <w:sz w:val="24"/>
          <w:szCs w:val="24"/>
          <w:lang w:val="en-GB"/>
        </w:rPr>
        <w:t xml:space="preserve"> CSOs will be enga</w:t>
      </w:r>
      <w:r>
        <w:rPr>
          <w:rFonts w:ascii="Times New Roman" w:hAnsi="Times New Roman" w:cs="Times New Roman"/>
          <w:sz w:val="24"/>
          <w:szCs w:val="24"/>
          <w:lang w:val="en-GB"/>
        </w:rPr>
        <w:t>g</w:t>
      </w:r>
      <w:r w:rsidRPr="00EE18E0">
        <w:rPr>
          <w:rFonts w:ascii="Times New Roman" w:hAnsi="Times New Roman" w:cs="Times New Roman"/>
          <w:sz w:val="24"/>
          <w:szCs w:val="24"/>
          <w:lang w:val="en-GB"/>
        </w:rPr>
        <w:t>ed to develop a Lesotho programme.</w:t>
      </w:r>
      <w:r>
        <w:rPr>
          <w:rFonts w:ascii="Times New Roman" w:hAnsi="Times New Roman" w:cs="Times New Roman"/>
          <w:sz w:val="24"/>
          <w:szCs w:val="24"/>
          <w:lang w:val="en-GB"/>
        </w:rPr>
        <w:t>”  This was not done.  The evaluation consultant believes that no further activities can be done in the area of civic and voter education until the IEC examines the mandate and capacity of the IEC’s Civic and Voter Education Unit as well as the capacities of its civil society partners.</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Some officials interviewed did not adequately differentiate between voter education and civic education.  The activities that the IEC should be conducting in the run-up to an election should only be voter education.  Civic education cannot be conducted a few weeks before an election but rather is the longer, on-going education provided to citizens. The Deepening Democracy project did not adequately differentiate between the two either.  Some planned civic education activities in Deepening Democracy such as training secondary school teachers should have only been post-election activities, and the project presupposed that the IEC was best-suited to conduct </w:t>
      </w:r>
      <w:r>
        <w:rPr>
          <w:rFonts w:ascii="Times New Roman" w:hAnsi="Times New Roman" w:cs="Times New Roman"/>
          <w:sz w:val="24"/>
          <w:szCs w:val="24"/>
          <w:lang w:val="en-GB"/>
        </w:rPr>
        <w:lastRenderedPageBreak/>
        <w:t xml:space="preserve">civic education.  Therefore, it is not surprising that these activities were not done during the project.  </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IEC needs to given various options to consider for both civic and voter education.  In one model, the IEC provides these services directly.  In a second model, the IEC provides the content and the materials but the actual training is carried out by civil society organisations.  In the third model, the IEC only accredits CSOs to carry out their own civic and voter education.   There are numerous regional and international best practices for the IEC to model according to the unique situation in Lesotho.  And, the model that works for voter education may be different than for civic education.</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Although beyond the scope of this evaluation, the consultant’s initial findings in this regard may be noted.  Given the capacity challenges of the IEC, the IEC may not be well-placed to carry out civic education.  Furthermore, given the complexities of the Lesotho electoral system, much is needed to be done on the area of voter education.  Therefore, sharing the tasks of civic education with CSOs and other government departments while the IEC concentrates of voter education seems prudent.</w:t>
      </w:r>
    </w:p>
    <w:p w:rsidR="002B4768" w:rsidRPr="00AF2EE9" w:rsidRDefault="002B4768" w:rsidP="0003120D">
      <w:pPr>
        <w:spacing w:line="360" w:lineRule="auto"/>
        <w:jc w:val="both"/>
        <w:rPr>
          <w:rFonts w:ascii="Times New Roman" w:hAnsi="Times New Roman" w:cs="Times New Roman"/>
          <w:i/>
          <w:iCs/>
          <w:sz w:val="24"/>
          <w:szCs w:val="24"/>
          <w:lang w:val="en-GB"/>
        </w:rPr>
      </w:pPr>
      <w:r w:rsidRPr="00AF2EE9">
        <w:rPr>
          <w:rFonts w:ascii="Times New Roman" w:hAnsi="Times New Roman" w:cs="Times New Roman"/>
          <w:i/>
          <w:iCs/>
          <w:sz w:val="24"/>
          <w:szCs w:val="24"/>
          <w:lang w:val="en-GB"/>
        </w:rPr>
        <w:t>Reco</w:t>
      </w:r>
      <w:r>
        <w:rPr>
          <w:rFonts w:ascii="Times New Roman" w:hAnsi="Times New Roman" w:cs="Times New Roman"/>
          <w:i/>
          <w:iCs/>
          <w:sz w:val="24"/>
          <w:szCs w:val="24"/>
          <w:lang w:val="en-GB"/>
        </w:rPr>
        <w:t>mmendation:  UNDP should engage</w:t>
      </w:r>
      <w:r w:rsidRPr="00AF2EE9">
        <w:rPr>
          <w:rFonts w:ascii="Times New Roman" w:hAnsi="Times New Roman" w:cs="Times New Roman"/>
          <w:i/>
          <w:iCs/>
          <w:sz w:val="24"/>
          <w:szCs w:val="24"/>
          <w:lang w:val="en-GB"/>
        </w:rPr>
        <w:t xml:space="preserve"> a civic education specialist to conduct a</w:t>
      </w:r>
      <w:r>
        <w:rPr>
          <w:rFonts w:ascii="Times New Roman" w:hAnsi="Times New Roman" w:cs="Times New Roman"/>
          <w:i/>
          <w:iCs/>
          <w:sz w:val="24"/>
          <w:szCs w:val="24"/>
          <w:lang w:val="en-GB"/>
        </w:rPr>
        <w:t>n audit on what has been done in the area of voter and civic education, to identify the gaps, and to recommend who is well-suited to fill the gaps</w:t>
      </w:r>
      <w:r w:rsidRPr="00AF2EE9">
        <w:rPr>
          <w:rFonts w:ascii="Times New Roman" w:hAnsi="Times New Roman" w:cs="Times New Roman"/>
          <w:i/>
          <w:iCs/>
          <w:sz w:val="24"/>
          <w:szCs w:val="24"/>
          <w:lang w:val="en-GB"/>
        </w:rPr>
        <w:t>.  Then</w:t>
      </w:r>
      <w:r>
        <w:rPr>
          <w:rFonts w:ascii="Times New Roman" w:hAnsi="Times New Roman" w:cs="Times New Roman"/>
          <w:i/>
          <w:iCs/>
          <w:sz w:val="24"/>
          <w:szCs w:val="24"/>
          <w:lang w:val="en-GB"/>
        </w:rPr>
        <w:t>,</w:t>
      </w:r>
      <w:r w:rsidRPr="00AF2EE9">
        <w:rPr>
          <w:rFonts w:ascii="Times New Roman" w:hAnsi="Times New Roman" w:cs="Times New Roman"/>
          <w:i/>
          <w:iCs/>
          <w:sz w:val="24"/>
          <w:szCs w:val="24"/>
          <w:lang w:val="en-GB"/>
        </w:rPr>
        <w:t xml:space="preserve"> a majo</w:t>
      </w:r>
      <w:r>
        <w:rPr>
          <w:rFonts w:ascii="Times New Roman" w:hAnsi="Times New Roman" w:cs="Times New Roman"/>
          <w:i/>
          <w:iCs/>
          <w:sz w:val="24"/>
          <w:szCs w:val="24"/>
          <w:lang w:val="en-GB"/>
        </w:rPr>
        <w:t>r stakeholder workshop may be</w:t>
      </w:r>
      <w:r w:rsidRPr="00AF2EE9">
        <w:rPr>
          <w:rFonts w:ascii="Times New Roman" w:hAnsi="Times New Roman" w:cs="Times New Roman"/>
          <w:i/>
          <w:iCs/>
          <w:sz w:val="24"/>
          <w:szCs w:val="24"/>
          <w:lang w:val="en-GB"/>
        </w:rPr>
        <w:t xml:space="preserve"> held</w:t>
      </w:r>
      <w:r>
        <w:rPr>
          <w:rFonts w:ascii="Times New Roman" w:hAnsi="Times New Roman" w:cs="Times New Roman"/>
          <w:i/>
          <w:iCs/>
          <w:sz w:val="24"/>
          <w:szCs w:val="24"/>
          <w:lang w:val="en-GB"/>
        </w:rPr>
        <w:t xml:space="preserve"> where different models of civic education are presented and a national plan of action is determined</w:t>
      </w:r>
      <w:r w:rsidRPr="00AF2EE9">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 xml:space="preserve">Different Ministries, </w:t>
      </w:r>
      <w:r w:rsidRPr="00AF2EE9">
        <w:rPr>
          <w:rFonts w:ascii="Times New Roman" w:hAnsi="Times New Roman" w:cs="Times New Roman"/>
          <w:i/>
          <w:iCs/>
          <w:sz w:val="24"/>
          <w:szCs w:val="24"/>
          <w:lang w:val="en-GB"/>
        </w:rPr>
        <w:t>the media, civil society organisations,</w:t>
      </w:r>
      <w:r>
        <w:rPr>
          <w:rFonts w:ascii="Times New Roman" w:hAnsi="Times New Roman" w:cs="Times New Roman"/>
          <w:i/>
          <w:iCs/>
          <w:sz w:val="24"/>
          <w:szCs w:val="24"/>
          <w:lang w:val="en-GB"/>
        </w:rPr>
        <w:t xml:space="preserve"> development partners, the IEC itself and political parties may be invited to</w:t>
      </w:r>
      <w:r w:rsidRPr="00AF2EE9">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 xml:space="preserve">participate in </w:t>
      </w:r>
      <w:r w:rsidRPr="00AF2EE9">
        <w:rPr>
          <w:rFonts w:ascii="Times New Roman" w:hAnsi="Times New Roman" w:cs="Times New Roman"/>
          <w:i/>
          <w:iCs/>
          <w:sz w:val="24"/>
          <w:szCs w:val="24"/>
          <w:lang w:val="en-GB"/>
        </w:rPr>
        <w:t>this.</w:t>
      </w:r>
    </w:p>
    <w:p w:rsidR="002B4768" w:rsidRDefault="002B4768" w:rsidP="0003120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A separate but related issue concerns the lack of gender activities during Deepening Democracy.  Although the program objective was </w:t>
      </w:r>
      <w:r w:rsidRPr="00EE18E0">
        <w:rPr>
          <w:rFonts w:ascii="Times New Roman" w:hAnsi="Times New Roman" w:cs="Times New Roman"/>
          <w:sz w:val="24"/>
          <w:szCs w:val="24"/>
          <w:lang w:val="en-GB"/>
        </w:rPr>
        <w:t>“a broad-based, gender-bala</w:t>
      </w:r>
      <w:r>
        <w:rPr>
          <w:rFonts w:ascii="Times New Roman" w:hAnsi="Times New Roman" w:cs="Times New Roman"/>
          <w:sz w:val="24"/>
          <w:szCs w:val="24"/>
          <w:lang w:val="en-GB"/>
        </w:rPr>
        <w:t>n</w:t>
      </w:r>
      <w:r w:rsidRPr="00EE18E0">
        <w:rPr>
          <w:rFonts w:ascii="Times New Roman" w:hAnsi="Times New Roman" w:cs="Times New Roman"/>
          <w:sz w:val="24"/>
          <w:szCs w:val="24"/>
          <w:lang w:val="en-GB"/>
        </w:rPr>
        <w:t>ced, inclusive and therefore fully representative National Assembly</w:t>
      </w:r>
      <w:r>
        <w:rPr>
          <w:rFonts w:ascii="Times New Roman" w:hAnsi="Times New Roman" w:cs="Times New Roman"/>
          <w:sz w:val="24"/>
          <w:szCs w:val="24"/>
          <w:lang w:val="en-GB"/>
        </w:rPr>
        <w:t>,” there were no gender activities carried out by the IEC or CSOs with Deepening Democracy support.  While more female MPs were elected than ever before, challenges to female leadership in Lesotho society remain.  The 50/50 campaign is an on-going campaign and should be broader than just during the elections.</w:t>
      </w:r>
    </w:p>
    <w:p w:rsidR="002B4768" w:rsidRPr="00492673" w:rsidRDefault="002B4768" w:rsidP="0003120D">
      <w:pPr>
        <w:spacing w:line="360" w:lineRule="auto"/>
        <w:jc w:val="both"/>
        <w:rPr>
          <w:rFonts w:ascii="Times New Roman" w:hAnsi="Times New Roman" w:cs="Times New Roman"/>
          <w:i/>
          <w:iCs/>
          <w:sz w:val="24"/>
          <w:szCs w:val="24"/>
          <w:lang w:val="en-GB"/>
        </w:rPr>
      </w:pPr>
      <w:r w:rsidRPr="00492673">
        <w:rPr>
          <w:rFonts w:ascii="Times New Roman" w:hAnsi="Times New Roman" w:cs="Times New Roman"/>
          <w:i/>
          <w:iCs/>
          <w:sz w:val="24"/>
          <w:szCs w:val="24"/>
          <w:lang w:val="en-GB"/>
        </w:rPr>
        <w:lastRenderedPageBreak/>
        <w:t>Recommendation</w:t>
      </w:r>
      <w:r>
        <w:rPr>
          <w:rFonts w:ascii="Times New Roman" w:hAnsi="Times New Roman" w:cs="Times New Roman"/>
          <w:i/>
          <w:iCs/>
          <w:sz w:val="24"/>
          <w:szCs w:val="24"/>
          <w:lang w:val="en-GB"/>
        </w:rPr>
        <w:t>:  UNDP may wish to consider a gender component with</w:t>
      </w:r>
      <w:r w:rsidRPr="00492673">
        <w:rPr>
          <w:rFonts w:ascii="Times New Roman" w:hAnsi="Times New Roman" w:cs="Times New Roman"/>
          <w:i/>
          <w:iCs/>
          <w:sz w:val="24"/>
          <w:szCs w:val="24"/>
          <w:lang w:val="en-GB"/>
        </w:rPr>
        <w:t>in its successor programme which targets CSOs who work on gender issues and which also addresses female MPs such as a women’s caucus at parliament</w:t>
      </w:r>
      <w:r>
        <w:rPr>
          <w:rFonts w:ascii="Times New Roman" w:hAnsi="Times New Roman" w:cs="Times New Roman"/>
          <w:i/>
          <w:iCs/>
          <w:sz w:val="24"/>
          <w:szCs w:val="24"/>
          <w:lang w:val="en-GB"/>
        </w:rPr>
        <w:t xml:space="preserve"> in order to promote the 50/50 campaign</w:t>
      </w:r>
      <w:r w:rsidRPr="00492673">
        <w:rPr>
          <w:rFonts w:ascii="Times New Roman" w:hAnsi="Times New Roman" w:cs="Times New Roman"/>
          <w:i/>
          <w:iCs/>
          <w:sz w:val="24"/>
          <w:szCs w:val="24"/>
          <w:lang w:val="en-GB"/>
        </w:rPr>
        <w:t xml:space="preserve">. </w:t>
      </w:r>
    </w:p>
    <w:p w:rsidR="002B4768" w:rsidRPr="00272349" w:rsidRDefault="002B4768" w:rsidP="0003120D">
      <w:pPr>
        <w:spacing w:line="360" w:lineRule="auto"/>
        <w:jc w:val="both"/>
        <w:rPr>
          <w:rFonts w:ascii="Times New Roman" w:hAnsi="Times New Roman" w:cs="Times New Roman"/>
          <w:sz w:val="24"/>
          <w:szCs w:val="24"/>
          <w:lang w:val="en-GB"/>
        </w:rPr>
      </w:pP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Activities and Indicators</w:t>
      </w:r>
    </w:p>
    <w:p w:rsidR="002B4768" w:rsidRPr="00D16D86"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One of the primary ways to assess the success of a project is to examine the indicators in the project’s monitoring and evaluation plan.  The evaluation consultant found that the Project Description included a weak M&amp;</w:t>
      </w:r>
      <w:r w:rsidRPr="00EE18E0">
        <w:rPr>
          <w:rFonts w:ascii="Times New Roman" w:hAnsi="Times New Roman" w:cs="Times New Roman"/>
          <w:sz w:val="24"/>
          <w:szCs w:val="24"/>
          <w:lang w:val="en-GB"/>
        </w:rPr>
        <w:t>E</w:t>
      </w:r>
      <w:r>
        <w:rPr>
          <w:rFonts w:ascii="Times New Roman" w:hAnsi="Times New Roman" w:cs="Times New Roman"/>
          <w:sz w:val="24"/>
          <w:szCs w:val="24"/>
          <w:lang w:val="en-GB"/>
        </w:rPr>
        <w:t xml:space="preserve"> component.  </w:t>
      </w:r>
      <w:r w:rsidRPr="00AC5552">
        <w:rPr>
          <w:rFonts w:ascii="Times New Roman" w:hAnsi="Times New Roman" w:cs="Times New Roman"/>
          <w:sz w:val="24"/>
          <w:szCs w:val="24"/>
          <w:lang w:val="en-GB"/>
        </w:rPr>
        <w:t>Although a number of reports have been written by stakeholders involved in the DDP, inadequate monitoring of programme activities, deliverables, timelines and outcomes occurred throughout the life of the programme.</w:t>
      </w:r>
      <w:r>
        <w:rPr>
          <w:rFonts w:ascii="Times New Roman" w:hAnsi="Times New Roman" w:cs="Times New Roman"/>
          <w:sz w:val="24"/>
          <w:szCs w:val="24"/>
          <w:lang w:val="en-GB"/>
        </w:rPr>
        <w:t xml:space="preserve">  What are listed as i</w:t>
      </w:r>
      <w:r w:rsidRPr="00EE18E0">
        <w:rPr>
          <w:rFonts w:ascii="Times New Roman" w:hAnsi="Times New Roman" w:cs="Times New Roman"/>
          <w:sz w:val="24"/>
          <w:szCs w:val="24"/>
          <w:lang w:val="en-GB"/>
        </w:rPr>
        <w:t xml:space="preserve">ndicators </w:t>
      </w:r>
      <w:r>
        <w:rPr>
          <w:rFonts w:ascii="Times New Roman" w:hAnsi="Times New Roman" w:cs="Times New Roman"/>
          <w:sz w:val="24"/>
          <w:szCs w:val="24"/>
          <w:lang w:val="en-GB"/>
        </w:rPr>
        <w:t xml:space="preserve">in the project description are </w:t>
      </w:r>
      <w:r w:rsidRPr="00EE18E0">
        <w:rPr>
          <w:rFonts w:ascii="Times New Roman" w:hAnsi="Times New Roman" w:cs="Times New Roman"/>
          <w:sz w:val="24"/>
          <w:szCs w:val="24"/>
          <w:lang w:val="en-GB"/>
        </w:rPr>
        <w:t>not indicators</w:t>
      </w:r>
      <w:r>
        <w:rPr>
          <w:rFonts w:ascii="Times New Roman" w:hAnsi="Times New Roman" w:cs="Times New Roman"/>
          <w:sz w:val="24"/>
          <w:szCs w:val="24"/>
          <w:lang w:val="en-GB"/>
        </w:rPr>
        <w:t xml:space="preserve">.  Although Deepening Democracy was clearly a successful project that produced results, the evaluation consultant wishes this could be shown more objectively and perhaps quantitatively.  Both </w:t>
      </w:r>
      <w:r w:rsidRPr="00D16D86">
        <w:rPr>
          <w:rFonts w:ascii="Times New Roman" w:hAnsi="Times New Roman" w:cs="Times New Roman"/>
          <w:i/>
          <w:iCs/>
          <w:sz w:val="24"/>
          <w:szCs w:val="24"/>
          <w:lang w:val="en-GB"/>
        </w:rPr>
        <w:t>output</w:t>
      </w:r>
      <w:r>
        <w:rPr>
          <w:rFonts w:ascii="Times New Roman" w:hAnsi="Times New Roman" w:cs="Times New Roman"/>
          <w:sz w:val="24"/>
          <w:szCs w:val="24"/>
          <w:lang w:val="en-GB"/>
        </w:rPr>
        <w:t xml:space="preserve"> indicators such as “number of people trained” and </w:t>
      </w:r>
      <w:r w:rsidRPr="00D16D86">
        <w:rPr>
          <w:rFonts w:ascii="Times New Roman" w:hAnsi="Times New Roman" w:cs="Times New Roman"/>
          <w:i/>
          <w:iCs/>
          <w:sz w:val="24"/>
          <w:szCs w:val="24"/>
          <w:lang w:val="en-GB"/>
        </w:rPr>
        <w:t>outcome</w:t>
      </w:r>
      <w:r>
        <w:rPr>
          <w:rFonts w:ascii="Times New Roman" w:hAnsi="Times New Roman" w:cs="Times New Roman"/>
          <w:sz w:val="24"/>
          <w:szCs w:val="24"/>
          <w:lang w:val="en-GB"/>
        </w:rPr>
        <w:t xml:space="preserve"> indicators such as “number of complaints brought to the IEC during the elections” are needed to show this success more clearly.</w:t>
      </w:r>
    </w:p>
    <w:p w:rsidR="002B4768" w:rsidRPr="00720984" w:rsidRDefault="002B4768" w:rsidP="0003120D">
      <w:pPr>
        <w:spacing w:line="360" w:lineRule="auto"/>
        <w:jc w:val="both"/>
        <w:rPr>
          <w:rFonts w:ascii="Times New Roman" w:hAnsi="Times New Roman" w:cs="Times New Roman"/>
          <w:i/>
          <w:iCs/>
          <w:sz w:val="24"/>
          <w:szCs w:val="24"/>
          <w:lang w:val="en-GB"/>
        </w:rPr>
      </w:pPr>
      <w:r w:rsidRPr="00720984">
        <w:rPr>
          <w:rFonts w:ascii="Times New Roman" w:hAnsi="Times New Roman" w:cs="Times New Roman"/>
          <w:i/>
          <w:iCs/>
          <w:sz w:val="24"/>
          <w:szCs w:val="24"/>
          <w:lang w:val="en-GB"/>
        </w:rPr>
        <w:t xml:space="preserve">Recommendation:  </w:t>
      </w:r>
      <w:r>
        <w:rPr>
          <w:rFonts w:ascii="Times New Roman" w:hAnsi="Times New Roman" w:cs="Times New Roman"/>
          <w:i/>
          <w:iCs/>
          <w:sz w:val="24"/>
          <w:szCs w:val="24"/>
          <w:lang w:val="en-GB"/>
        </w:rPr>
        <w:t>An M&amp;E</w:t>
      </w:r>
      <w:r w:rsidRPr="00720984">
        <w:rPr>
          <w:rFonts w:ascii="Times New Roman" w:hAnsi="Times New Roman" w:cs="Times New Roman"/>
          <w:i/>
          <w:iCs/>
          <w:sz w:val="24"/>
          <w:szCs w:val="24"/>
          <w:lang w:val="en-GB"/>
        </w:rPr>
        <w:t xml:space="preserve"> specialist </w:t>
      </w:r>
      <w:r>
        <w:rPr>
          <w:rFonts w:ascii="Times New Roman" w:hAnsi="Times New Roman" w:cs="Times New Roman"/>
          <w:i/>
          <w:iCs/>
          <w:sz w:val="24"/>
          <w:szCs w:val="24"/>
          <w:lang w:val="en-GB"/>
        </w:rPr>
        <w:t xml:space="preserve">should </w:t>
      </w:r>
      <w:r w:rsidRPr="00720984">
        <w:rPr>
          <w:rFonts w:ascii="Times New Roman" w:hAnsi="Times New Roman" w:cs="Times New Roman"/>
          <w:i/>
          <w:iCs/>
          <w:sz w:val="24"/>
          <w:szCs w:val="24"/>
          <w:lang w:val="en-GB"/>
        </w:rPr>
        <w:t>be appointed during the conceptualisation phase of subse</w:t>
      </w:r>
      <w:r>
        <w:rPr>
          <w:rFonts w:ascii="Times New Roman" w:hAnsi="Times New Roman" w:cs="Times New Roman"/>
          <w:i/>
          <w:iCs/>
          <w:sz w:val="24"/>
          <w:szCs w:val="24"/>
          <w:lang w:val="en-GB"/>
        </w:rPr>
        <w:t>quent governance programmes, if funding allows.  M&amp;E</w:t>
      </w:r>
      <w:r w:rsidRPr="00720984">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indicators should be monitored and recorded either by UNDP or the IEC by a dedicated specialist</w:t>
      </w:r>
      <w:r w:rsidRPr="00720984">
        <w:rPr>
          <w:rFonts w:ascii="Times New Roman" w:hAnsi="Times New Roman" w:cs="Times New Roman"/>
          <w:i/>
          <w:iCs/>
          <w:sz w:val="24"/>
          <w:szCs w:val="24"/>
          <w:lang w:val="en-GB"/>
        </w:rPr>
        <w:t>.</w:t>
      </w:r>
    </w:p>
    <w:p w:rsidR="002B4768" w:rsidRPr="00D16D86" w:rsidRDefault="002B4768" w:rsidP="0003120D">
      <w:pPr>
        <w:spacing w:line="360" w:lineRule="auto"/>
        <w:jc w:val="both"/>
        <w:rPr>
          <w:rFonts w:ascii="Times New Roman" w:hAnsi="Times New Roman" w:cs="Times New Roman"/>
          <w:sz w:val="24"/>
          <w:szCs w:val="24"/>
          <w:lang w:val="en-GB"/>
        </w:rPr>
      </w:pP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Project Management</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Lesotho, there is a small pool of potential donors able to fund democracy and governance programmes.  UNDP should be commended for designing Deepening Democracy and then attracting funding from other development partners.  In the case of the DDP, three donors contributed to this basket fund - Irish Aid, </w:t>
      </w:r>
      <w:r w:rsidRPr="00EE18E0">
        <w:rPr>
          <w:rFonts w:ascii="Times New Roman" w:hAnsi="Times New Roman" w:cs="Times New Roman"/>
          <w:sz w:val="24"/>
          <w:szCs w:val="24"/>
          <w:lang w:val="en-GB"/>
        </w:rPr>
        <w:t>DfID</w:t>
      </w:r>
      <w:r>
        <w:rPr>
          <w:rFonts w:ascii="Times New Roman" w:hAnsi="Times New Roman" w:cs="Times New Roman"/>
          <w:sz w:val="24"/>
          <w:szCs w:val="24"/>
          <w:lang w:val="en-GB"/>
        </w:rPr>
        <w:t>, and</w:t>
      </w:r>
      <w:r w:rsidRPr="00EE18E0">
        <w:rPr>
          <w:rFonts w:ascii="Times New Roman" w:hAnsi="Times New Roman" w:cs="Times New Roman"/>
          <w:sz w:val="24"/>
          <w:szCs w:val="24"/>
          <w:lang w:val="en-GB"/>
        </w:rPr>
        <w:t xml:space="preserve"> the UN </w:t>
      </w:r>
      <w:r>
        <w:rPr>
          <w:rFonts w:ascii="Times New Roman" w:hAnsi="Times New Roman" w:cs="Times New Roman"/>
          <w:sz w:val="24"/>
          <w:szCs w:val="24"/>
          <w:lang w:val="en-GB"/>
        </w:rPr>
        <w:t>itself.  Due to the economic crisis in the West and the narrow pool of donors present in Lesotho, a well-coordinated democracy and governance working group is necessary to ensure that no gaps in programming emerge.</w:t>
      </w:r>
    </w:p>
    <w:p w:rsidR="002B4768" w:rsidRPr="00D16D86" w:rsidRDefault="002B4768" w:rsidP="0003120D">
      <w:pPr>
        <w:spacing w:line="360" w:lineRule="auto"/>
        <w:jc w:val="both"/>
        <w:rPr>
          <w:rFonts w:ascii="Times New Roman" w:hAnsi="Times New Roman" w:cs="Times New Roman"/>
          <w:i/>
          <w:iCs/>
          <w:sz w:val="24"/>
          <w:szCs w:val="24"/>
          <w:lang w:val="en-GB"/>
        </w:rPr>
      </w:pPr>
      <w:r w:rsidRPr="00720984">
        <w:rPr>
          <w:rFonts w:ascii="Times New Roman" w:hAnsi="Times New Roman" w:cs="Times New Roman"/>
          <w:i/>
          <w:iCs/>
          <w:sz w:val="24"/>
          <w:szCs w:val="24"/>
          <w:lang w:val="en-GB"/>
        </w:rPr>
        <w:lastRenderedPageBreak/>
        <w:t xml:space="preserve">Recommendation:  UNDP </w:t>
      </w:r>
      <w:r>
        <w:rPr>
          <w:rFonts w:ascii="Times New Roman" w:hAnsi="Times New Roman" w:cs="Times New Roman"/>
          <w:i/>
          <w:iCs/>
          <w:sz w:val="24"/>
          <w:szCs w:val="24"/>
          <w:lang w:val="en-GB"/>
        </w:rPr>
        <w:t xml:space="preserve">may wish to call </w:t>
      </w:r>
      <w:r w:rsidRPr="00720984">
        <w:rPr>
          <w:rFonts w:ascii="Times New Roman" w:hAnsi="Times New Roman" w:cs="Times New Roman"/>
          <w:i/>
          <w:iCs/>
          <w:sz w:val="24"/>
          <w:szCs w:val="24"/>
          <w:lang w:val="en-GB"/>
        </w:rPr>
        <w:t>together all donors, diplomats and development partners in order to co-design</w:t>
      </w:r>
      <w:r>
        <w:rPr>
          <w:rFonts w:ascii="Times New Roman" w:hAnsi="Times New Roman" w:cs="Times New Roman"/>
          <w:i/>
          <w:iCs/>
          <w:sz w:val="24"/>
          <w:szCs w:val="24"/>
          <w:lang w:val="en-GB"/>
        </w:rPr>
        <w:t xml:space="preserve"> – even if not co-fund - </w:t>
      </w:r>
      <w:r w:rsidRPr="00720984">
        <w:rPr>
          <w:rFonts w:ascii="Times New Roman" w:hAnsi="Times New Roman" w:cs="Times New Roman"/>
          <w:i/>
          <w:iCs/>
          <w:sz w:val="24"/>
          <w:szCs w:val="24"/>
          <w:lang w:val="en-GB"/>
        </w:rPr>
        <w:t>future governance programmes which w</w:t>
      </w:r>
      <w:r>
        <w:rPr>
          <w:rFonts w:ascii="Times New Roman" w:hAnsi="Times New Roman" w:cs="Times New Roman"/>
          <w:i/>
          <w:iCs/>
          <w:sz w:val="24"/>
          <w:szCs w:val="24"/>
          <w:lang w:val="en-GB"/>
        </w:rPr>
        <w:t>ould serve to ensure greater co</w:t>
      </w:r>
      <w:r w:rsidRPr="00720984">
        <w:rPr>
          <w:rFonts w:ascii="Times New Roman" w:hAnsi="Times New Roman" w:cs="Times New Roman"/>
          <w:i/>
          <w:iCs/>
          <w:sz w:val="24"/>
          <w:szCs w:val="24"/>
          <w:lang w:val="en-GB"/>
        </w:rPr>
        <w:t xml:space="preserve">ordination and alignment as well as promote greater partner buy-in. </w:t>
      </w:r>
      <w:r>
        <w:rPr>
          <w:rFonts w:ascii="Times New Roman" w:hAnsi="Times New Roman" w:cs="Times New Roman"/>
          <w:i/>
          <w:iCs/>
          <w:sz w:val="24"/>
          <w:szCs w:val="24"/>
          <w:lang w:val="en-GB"/>
        </w:rPr>
        <w:t xml:space="preserve"> </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m</w:t>
      </w:r>
      <w:r w:rsidRPr="00EE18E0">
        <w:rPr>
          <w:rFonts w:ascii="Times New Roman" w:hAnsi="Times New Roman" w:cs="Times New Roman"/>
          <w:sz w:val="24"/>
          <w:szCs w:val="24"/>
          <w:lang w:val="en-GB"/>
        </w:rPr>
        <w:t xml:space="preserve">anagement structure </w:t>
      </w:r>
      <w:r>
        <w:rPr>
          <w:rFonts w:ascii="Times New Roman" w:hAnsi="Times New Roman" w:cs="Times New Roman"/>
          <w:sz w:val="24"/>
          <w:szCs w:val="24"/>
          <w:lang w:val="en-GB"/>
        </w:rPr>
        <w:t xml:space="preserve">of Deepening Democracy was </w:t>
      </w:r>
      <w:r w:rsidRPr="00EE18E0">
        <w:rPr>
          <w:rFonts w:ascii="Times New Roman" w:hAnsi="Times New Roman" w:cs="Times New Roman"/>
          <w:sz w:val="24"/>
          <w:szCs w:val="24"/>
          <w:lang w:val="en-GB"/>
        </w:rPr>
        <w:t>overly and unnecessarily complex.  The Project Coordinator reports to the Steering Committee (UN RC, Irish Ambassador, DfID Rep, IEC Chair, PS Min of Finance, CS representative).  He or she has an unclear relationship (dotted line) with the IEC Deputy Director of Elections and the UNDP Programme Specialist.  Then there is a</w:t>
      </w:r>
      <w:r>
        <w:rPr>
          <w:rFonts w:ascii="Times New Roman" w:hAnsi="Times New Roman" w:cs="Times New Roman"/>
          <w:sz w:val="24"/>
          <w:szCs w:val="24"/>
          <w:lang w:val="en-GB"/>
        </w:rPr>
        <w:t>nother committee called a Techn</w:t>
      </w:r>
      <w:r w:rsidRPr="00EE18E0">
        <w:rPr>
          <w:rFonts w:ascii="Times New Roman" w:hAnsi="Times New Roman" w:cs="Times New Roman"/>
          <w:sz w:val="24"/>
          <w:szCs w:val="24"/>
          <w:lang w:val="en-GB"/>
        </w:rPr>
        <w:t>ical Commit</w:t>
      </w:r>
      <w:r>
        <w:rPr>
          <w:rFonts w:ascii="Times New Roman" w:hAnsi="Times New Roman" w:cs="Times New Roman"/>
          <w:sz w:val="24"/>
          <w:szCs w:val="24"/>
          <w:lang w:val="en-GB"/>
        </w:rPr>
        <w:t>t</w:t>
      </w:r>
      <w:r w:rsidRPr="00EE18E0">
        <w:rPr>
          <w:rFonts w:ascii="Times New Roman" w:hAnsi="Times New Roman" w:cs="Times New Roman"/>
          <w:sz w:val="24"/>
          <w:szCs w:val="24"/>
          <w:lang w:val="en-GB"/>
        </w:rPr>
        <w:t xml:space="preserve">ee with the Director of Elections (as opposed to the Deputy Director).  The UNDP Programme Specialist, who sits at UNDP, must have more oversight and authority over the Project Coordinator, a short term UNDP consultant who sits at the IEC, in order to ensure accountability and effectiveness.  </w:t>
      </w:r>
    </w:p>
    <w:p w:rsidR="002B4768" w:rsidRPr="00F05F74" w:rsidRDefault="002B4768" w:rsidP="0003120D">
      <w:pPr>
        <w:spacing w:line="360" w:lineRule="auto"/>
        <w:jc w:val="both"/>
        <w:rPr>
          <w:rFonts w:ascii="Times New Roman" w:hAnsi="Times New Roman" w:cs="Times New Roman"/>
          <w:i/>
          <w:iCs/>
          <w:sz w:val="24"/>
          <w:szCs w:val="24"/>
          <w:lang w:val="en-GB"/>
        </w:rPr>
      </w:pPr>
      <w:r w:rsidRPr="00F05F74">
        <w:rPr>
          <w:rFonts w:ascii="Times New Roman" w:hAnsi="Times New Roman" w:cs="Times New Roman"/>
          <w:i/>
          <w:iCs/>
          <w:sz w:val="24"/>
          <w:szCs w:val="24"/>
          <w:lang w:val="en-GB"/>
        </w:rPr>
        <w:t>Recommendation:   UNDP should attempt to make management structures as clear and simple as possible in order to ensure maximum accountability to both UNDP and to the IEC.</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Due to previous challenges encountered by the UNDP, including the difficulties experienced by beneficiaries to account for</w:t>
      </w:r>
      <w:r>
        <w:rPr>
          <w:rFonts w:ascii="Times New Roman" w:hAnsi="Times New Roman" w:cs="Times New Roman"/>
          <w:sz w:val="24"/>
          <w:szCs w:val="24"/>
          <w:lang w:val="en-GB"/>
        </w:rPr>
        <w:t xml:space="preserve"> funding from </w:t>
      </w:r>
      <w:r w:rsidRPr="00EE18E0">
        <w:rPr>
          <w:rFonts w:ascii="Times New Roman" w:hAnsi="Times New Roman" w:cs="Times New Roman"/>
          <w:sz w:val="24"/>
          <w:szCs w:val="24"/>
          <w:lang w:val="en-GB"/>
        </w:rPr>
        <w:t xml:space="preserve">UNDP, all financial payments with the DDP were made directly by the UNDP itself. </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This included payments to the IEC, to consultants and suppliers. While this modality of</w:t>
      </w:r>
      <w:r>
        <w:rPr>
          <w:rFonts w:ascii="Times New Roman" w:hAnsi="Times New Roman" w:cs="Times New Roman"/>
          <w:sz w:val="24"/>
          <w:szCs w:val="24"/>
          <w:lang w:val="en-GB"/>
        </w:rPr>
        <w:t xml:space="preserve"> payment provides for </w:t>
      </w:r>
      <w:r w:rsidRPr="00EE18E0">
        <w:rPr>
          <w:rFonts w:ascii="Times New Roman" w:hAnsi="Times New Roman" w:cs="Times New Roman"/>
          <w:sz w:val="24"/>
          <w:szCs w:val="24"/>
          <w:lang w:val="en-GB"/>
        </w:rPr>
        <w:t xml:space="preserve">better corporate governance, tighter control and cleaner reconciliation, it has the consequence of encountering delays and bottlenecks in payment to beneficiaries and their suppliers and vendors. </w:t>
      </w:r>
      <w:r>
        <w:rPr>
          <w:rFonts w:ascii="Times New Roman" w:hAnsi="Times New Roman" w:cs="Times New Roman"/>
          <w:sz w:val="24"/>
          <w:szCs w:val="24"/>
          <w:lang w:val="en-GB"/>
        </w:rPr>
        <w:t>It also has lead to the IEC resenting the high salaries of international consultants.  A</w:t>
      </w:r>
      <w:r w:rsidRPr="00EE18E0">
        <w:rPr>
          <w:rFonts w:ascii="Times New Roman" w:hAnsi="Times New Roman" w:cs="Times New Roman"/>
          <w:sz w:val="24"/>
          <w:szCs w:val="24"/>
          <w:lang w:val="en-GB"/>
        </w:rPr>
        <w:t>lthough the UNDP has had a funding relationship with the IEC since 1996, the IEC still encounters delays in receiving payment from the UNDP, which</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in turn</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places it under pressure from its own vendors, suppliers and creditors. </w:t>
      </w:r>
      <w:r>
        <w:rPr>
          <w:rFonts w:ascii="Times New Roman" w:hAnsi="Times New Roman" w:cs="Times New Roman"/>
          <w:sz w:val="24"/>
          <w:szCs w:val="24"/>
          <w:lang w:val="en-GB"/>
        </w:rPr>
        <w:t>Similar</w:t>
      </w:r>
      <w:r w:rsidRPr="00EE18E0">
        <w:rPr>
          <w:rFonts w:ascii="Times New Roman" w:hAnsi="Times New Roman" w:cs="Times New Roman"/>
          <w:sz w:val="24"/>
          <w:szCs w:val="24"/>
          <w:lang w:val="en-GB"/>
        </w:rPr>
        <w:t xml:space="preserve"> dissatisfaction </w:t>
      </w:r>
      <w:r>
        <w:rPr>
          <w:rFonts w:ascii="Times New Roman" w:hAnsi="Times New Roman" w:cs="Times New Roman"/>
          <w:sz w:val="24"/>
          <w:szCs w:val="24"/>
          <w:lang w:val="en-GB"/>
        </w:rPr>
        <w:t xml:space="preserve">was </w:t>
      </w:r>
      <w:r w:rsidRPr="00EE18E0">
        <w:rPr>
          <w:rFonts w:ascii="Times New Roman" w:hAnsi="Times New Roman" w:cs="Times New Roman"/>
          <w:sz w:val="24"/>
          <w:szCs w:val="24"/>
          <w:lang w:val="en-GB"/>
        </w:rPr>
        <w:t xml:space="preserve">expressed by the </w:t>
      </w:r>
      <w:r>
        <w:rPr>
          <w:rFonts w:ascii="Times New Roman" w:hAnsi="Times New Roman" w:cs="Times New Roman"/>
          <w:sz w:val="24"/>
          <w:szCs w:val="24"/>
          <w:lang w:val="en-GB"/>
        </w:rPr>
        <w:t xml:space="preserve">IEC-UNDP </w:t>
      </w:r>
      <w:r w:rsidRPr="00EE18E0">
        <w:rPr>
          <w:rFonts w:ascii="Times New Roman" w:hAnsi="Times New Roman" w:cs="Times New Roman"/>
          <w:sz w:val="24"/>
          <w:szCs w:val="24"/>
          <w:lang w:val="en-GB"/>
        </w:rPr>
        <w:t>Facilitation Team in the time taken to receive payment for workshops and consulta</w:t>
      </w:r>
      <w:r>
        <w:rPr>
          <w:rFonts w:ascii="Times New Roman" w:hAnsi="Times New Roman" w:cs="Times New Roman"/>
          <w:sz w:val="24"/>
          <w:szCs w:val="24"/>
          <w:lang w:val="en-GB"/>
        </w:rPr>
        <w:t>ncies</w:t>
      </w:r>
      <w:r w:rsidRPr="00EE18E0">
        <w:rPr>
          <w:rFonts w:ascii="Times New Roman" w:hAnsi="Times New Roman" w:cs="Times New Roman"/>
          <w:sz w:val="24"/>
          <w:szCs w:val="24"/>
          <w:lang w:val="en-GB"/>
        </w:rPr>
        <w:t>.</w:t>
      </w:r>
    </w:p>
    <w:p w:rsidR="002B4768" w:rsidRPr="00F05F74" w:rsidRDefault="002B4768" w:rsidP="0003120D">
      <w:pPr>
        <w:spacing w:line="360" w:lineRule="auto"/>
        <w:jc w:val="both"/>
        <w:rPr>
          <w:rFonts w:ascii="Times New Roman" w:hAnsi="Times New Roman" w:cs="Times New Roman"/>
          <w:i/>
          <w:iCs/>
          <w:sz w:val="24"/>
          <w:szCs w:val="24"/>
          <w:lang w:val="en-GB"/>
        </w:rPr>
      </w:pPr>
      <w:r w:rsidRPr="00F05F74">
        <w:rPr>
          <w:rFonts w:ascii="Times New Roman" w:hAnsi="Times New Roman" w:cs="Times New Roman"/>
          <w:i/>
          <w:iCs/>
          <w:sz w:val="24"/>
          <w:szCs w:val="24"/>
          <w:lang w:val="en-GB"/>
        </w:rPr>
        <w:t xml:space="preserve">Recommendation: </w:t>
      </w:r>
      <w:r>
        <w:rPr>
          <w:rFonts w:ascii="Times New Roman" w:hAnsi="Times New Roman" w:cs="Times New Roman"/>
          <w:i/>
          <w:iCs/>
          <w:sz w:val="24"/>
          <w:szCs w:val="24"/>
          <w:lang w:val="en-GB"/>
        </w:rPr>
        <w:t xml:space="preserve"> The accounting department at </w:t>
      </w:r>
      <w:r w:rsidRPr="00F05F74">
        <w:rPr>
          <w:rFonts w:ascii="Times New Roman" w:hAnsi="Times New Roman" w:cs="Times New Roman"/>
          <w:i/>
          <w:iCs/>
          <w:sz w:val="24"/>
          <w:szCs w:val="24"/>
          <w:lang w:val="en-GB"/>
        </w:rPr>
        <w:t xml:space="preserve">UNDP should provide additional training to </w:t>
      </w:r>
      <w:r>
        <w:rPr>
          <w:rFonts w:ascii="Times New Roman" w:hAnsi="Times New Roman" w:cs="Times New Roman"/>
          <w:i/>
          <w:iCs/>
          <w:sz w:val="24"/>
          <w:szCs w:val="24"/>
          <w:lang w:val="en-GB"/>
        </w:rPr>
        <w:t>the IEC accounting personnel to ensure that all rules and procedures are followed.</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As previously stated, the h</w:t>
      </w:r>
      <w:r w:rsidRPr="00EE18E0">
        <w:rPr>
          <w:rFonts w:ascii="Times New Roman" w:hAnsi="Times New Roman" w:cs="Times New Roman"/>
          <w:sz w:val="24"/>
          <w:szCs w:val="24"/>
          <w:lang w:val="en-GB"/>
        </w:rPr>
        <w:t>eav</w:t>
      </w:r>
      <w:r>
        <w:rPr>
          <w:rFonts w:ascii="Times New Roman" w:hAnsi="Times New Roman" w:cs="Times New Roman"/>
          <w:sz w:val="24"/>
          <w:szCs w:val="24"/>
          <w:lang w:val="en-GB"/>
        </w:rPr>
        <w:t xml:space="preserve">y administrative burden to UNDP due to the </w:t>
      </w:r>
      <w:r w:rsidRPr="00EE18E0">
        <w:rPr>
          <w:rFonts w:ascii="Times New Roman" w:hAnsi="Times New Roman" w:cs="Times New Roman"/>
          <w:sz w:val="24"/>
          <w:szCs w:val="24"/>
          <w:lang w:val="en-GB"/>
        </w:rPr>
        <w:t>individual payments (and indiv</w:t>
      </w:r>
      <w:r>
        <w:rPr>
          <w:rFonts w:ascii="Times New Roman" w:hAnsi="Times New Roman" w:cs="Times New Roman"/>
          <w:sz w:val="24"/>
          <w:szCs w:val="24"/>
          <w:lang w:val="en-GB"/>
        </w:rPr>
        <w:t>id</w:t>
      </w:r>
      <w:r w:rsidRPr="00EE18E0">
        <w:rPr>
          <w:rFonts w:ascii="Times New Roman" w:hAnsi="Times New Roman" w:cs="Times New Roman"/>
          <w:sz w:val="24"/>
          <w:szCs w:val="24"/>
          <w:lang w:val="en-GB"/>
        </w:rPr>
        <w:t xml:space="preserve">ual contracts) with </w:t>
      </w:r>
      <w:r>
        <w:rPr>
          <w:rFonts w:ascii="Times New Roman" w:hAnsi="Times New Roman" w:cs="Times New Roman"/>
          <w:sz w:val="24"/>
          <w:szCs w:val="24"/>
          <w:lang w:val="en-GB"/>
        </w:rPr>
        <w:t xml:space="preserve">the election mediators, and many individual </w:t>
      </w:r>
      <w:r w:rsidRPr="00EE18E0">
        <w:rPr>
          <w:rFonts w:ascii="Times New Roman" w:hAnsi="Times New Roman" w:cs="Times New Roman"/>
          <w:sz w:val="24"/>
          <w:szCs w:val="24"/>
          <w:lang w:val="en-GB"/>
        </w:rPr>
        <w:t>consultant</w:t>
      </w:r>
      <w:r>
        <w:rPr>
          <w:rFonts w:ascii="Times New Roman" w:hAnsi="Times New Roman" w:cs="Times New Roman"/>
          <w:sz w:val="24"/>
          <w:szCs w:val="24"/>
          <w:lang w:val="en-GB"/>
        </w:rPr>
        <w:t xml:space="preserve">s </w:t>
      </w:r>
      <w:r>
        <w:rPr>
          <w:rFonts w:ascii="Times New Roman" w:hAnsi="Times New Roman" w:cs="Times New Roman"/>
          <w:sz w:val="24"/>
          <w:szCs w:val="24"/>
          <w:lang w:val="en-GB"/>
        </w:rPr>
        <w:lastRenderedPageBreak/>
        <w:t xml:space="preserve">led to inefficiencies in the project.  Each per diem, each rental car and each consultancy required different payments.  Sub-grants and contracting arrangements to an umbrella organisation such as the Lesotho Council of NGOs (LCN) or other modalities may be considered as an alternative.   The efficiency of payments to the IEC may be improved if the administrative burden in other areas is decreased. In reviewing the alternative mechanisms, the capacity of these other partners as well as the additional costs involved must also be considered. After a thorough investigation of these aspects, outsourcing may or may not be a viable option that would increase efficiency. </w:t>
      </w:r>
    </w:p>
    <w:p w:rsidR="002B4768" w:rsidRPr="00BF6C8C" w:rsidRDefault="002B4768" w:rsidP="0003120D">
      <w:pPr>
        <w:spacing w:line="360" w:lineRule="auto"/>
        <w:jc w:val="both"/>
        <w:rPr>
          <w:rFonts w:ascii="Times New Roman" w:hAnsi="Times New Roman" w:cs="Times New Roman"/>
          <w:i/>
          <w:iCs/>
          <w:sz w:val="24"/>
          <w:szCs w:val="24"/>
          <w:lang w:val="en-GB"/>
        </w:rPr>
      </w:pPr>
      <w:r w:rsidRPr="00F05F74">
        <w:rPr>
          <w:rFonts w:ascii="Times New Roman" w:hAnsi="Times New Roman" w:cs="Times New Roman"/>
          <w:i/>
          <w:iCs/>
          <w:sz w:val="24"/>
          <w:szCs w:val="24"/>
          <w:lang w:val="en-GB"/>
        </w:rPr>
        <w:t xml:space="preserve">Recommendation:  A more efficient </w:t>
      </w:r>
      <w:r>
        <w:rPr>
          <w:rFonts w:ascii="Times New Roman" w:hAnsi="Times New Roman" w:cs="Times New Roman"/>
          <w:i/>
          <w:iCs/>
          <w:sz w:val="24"/>
          <w:szCs w:val="24"/>
          <w:lang w:val="en-GB"/>
        </w:rPr>
        <w:t>mechanism may</w:t>
      </w:r>
      <w:r w:rsidRPr="00F05F74">
        <w:rPr>
          <w:rFonts w:ascii="Times New Roman" w:hAnsi="Times New Roman" w:cs="Times New Roman"/>
          <w:i/>
          <w:iCs/>
          <w:sz w:val="24"/>
          <w:szCs w:val="24"/>
          <w:lang w:val="en-GB"/>
        </w:rPr>
        <w:t xml:space="preserve"> be considered in order to</w:t>
      </w:r>
      <w:r>
        <w:rPr>
          <w:rFonts w:ascii="Times New Roman" w:hAnsi="Times New Roman" w:cs="Times New Roman"/>
          <w:i/>
          <w:iCs/>
          <w:sz w:val="24"/>
          <w:szCs w:val="24"/>
          <w:lang w:val="en-GB"/>
        </w:rPr>
        <w:t xml:space="preserve"> improve the efficiency of services to key</w:t>
      </w:r>
      <w:r w:rsidRPr="00F05F74">
        <w:rPr>
          <w:rFonts w:ascii="Times New Roman" w:hAnsi="Times New Roman" w:cs="Times New Roman"/>
          <w:i/>
          <w:iCs/>
          <w:sz w:val="24"/>
          <w:szCs w:val="24"/>
          <w:lang w:val="en-GB"/>
        </w:rPr>
        <w:t xml:space="preserve"> partners</w:t>
      </w:r>
      <w:r>
        <w:rPr>
          <w:rFonts w:ascii="Times New Roman" w:hAnsi="Times New Roman" w:cs="Times New Roman"/>
          <w:i/>
          <w:iCs/>
          <w:sz w:val="24"/>
          <w:szCs w:val="24"/>
          <w:lang w:val="en-GB"/>
        </w:rPr>
        <w:t xml:space="preserve"> such as the IEC</w:t>
      </w:r>
      <w:r w:rsidRPr="00F05F74">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Outsourcing of certain tasks to other organisations, building up additional capacity in IEC or alternatively in UNDP may be considered.</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EE18E0">
        <w:rPr>
          <w:rFonts w:ascii="Times New Roman" w:hAnsi="Times New Roman" w:cs="Times New Roman"/>
          <w:sz w:val="24"/>
          <w:szCs w:val="24"/>
          <w:lang w:val="en-GB"/>
        </w:rPr>
        <w:t>TORs for international cons</w:t>
      </w:r>
      <w:r>
        <w:rPr>
          <w:rFonts w:ascii="Times New Roman" w:hAnsi="Times New Roman" w:cs="Times New Roman"/>
          <w:sz w:val="24"/>
          <w:szCs w:val="24"/>
          <w:lang w:val="en-GB"/>
        </w:rPr>
        <w:t>ultants were broad and unfocused</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The TORs were written for one</w:t>
      </w:r>
      <w:r w:rsidRPr="00EE18E0">
        <w:rPr>
          <w:rFonts w:ascii="Times New Roman" w:hAnsi="Times New Roman" w:cs="Times New Roman"/>
          <w:sz w:val="24"/>
          <w:szCs w:val="24"/>
          <w:lang w:val="en-GB"/>
        </w:rPr>
        <w:t xml:space="preserve"> year </w:t>
      </w:r>
      <w:r>
        <w:rPr>
          <w:rFonts w:ascii="Times New Roman" w:hAnsi="Times New Roman" w:cs="Times New Roman"/>
          <w:sz w:val="24"/>
          <w:szCs w:val="24"/>
          <w:lang w:val="en-GB"/>
        </w:rPr>
        <w:t xml:space="preserve">with the possibility of extension to two years but without clear post-election activities planned.  Revisions to the TORs were not done in the context of the “snap” elections.  </w:t>
      </w:r>
    </w:p>
    <w:p w:rsidR="002B4768" w:rsidRPr="00BF6C8C" w:rsidRDefault="002B4768" w:rsidP="0003120D">
      <w:pPr>
        <w:spacing w:line="360" w:lineRule="auto"/>
        <w:jc w:val="both"/>
        <w:rPr>
          <w:rFonts w:ascii="Times New Roman" w:hAnsi="Times New Roman" w:cs="Times New Roman"/>
          <w:i/>
          <w:iCs/>
          <w:sz w:val="24"/>
          <w:szCs w:val="24"/>
          <w:lang w:val="en-GB"/>
        </w:rPr>
      </w:pPr>
      <w:r w:rsidRPr="00BF6C8C">
        <w:rPr>
          <w:rFonts w:ascii="Times New Roman" w:hAnsi="Times New Roman" w:cs="Times New Roman"/>
          <w:i/>
          <w:iCs/>
          <w:sz w:val="24"/>
          <w:szCs w:val="24"/>
          <w:lang w:val="en-GB"/>
        </w:rPr>
        <w:t xml:space="preserve">Recommendation:  TORs for the international consultants should be developed with the IEC </w:t>
      </w:r>
      <w:r>
        <w:rPr>
          <w:rFonts w:ascii="Times New Roman" w:hAnsi="Times New Roman" w:cs="Times New Roman"/>
          <w:i/>
          <w:iCs/>
          <w:sz w:val="24"/>
          <w:szCs w:val="24"/>
          <w:lang w:val="en-GB"/>
        </w:rPr>
        <w:t xml:space="preserve">which </w:t>
      </w:r>
      <w:r w:rsidRPr="00BF6C8C">
        <w:rPr>
          <w:rFonts w:ascii="Times New Roman" w:hAnsi="Times New Roman" w:cs="Times New Roman"/>
          <w:i/>
          <w:iCs/>
          <w:sz w:val="24"/>
          <w:szCs w:val="24"/>
          <w:lang w:val="en-GB"/>
        </w:rPr>
        <w:t>provide specific tasks and deliverables.</w:t>
      </w:r>
      <w:r>
        <w:rPr>
          <w:rFonts w:ascii="Times New Roman" w:hAnsi="Times New Roman" w:cs="Times New Roman"/>
          <w:i/>
          <w:iCs/>
          <w:sz w:val="24"/>
          <w:szCs w:val="24"/>
          <w:lang w:val="en-GB"/>
        </w:rPr>
        <w:t xml:space="preserve">  Shorter consultancies (6 weeks to 6 months) may also be considered if snap elections are called.</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evaluation consultant was informed that of the three vehicles purchased for the IEC one of the vehicles was retained by UNDP for two years. While the evaluation consultant understands the constraints under UNDP held consultations with the IEC on this matter due to the particular circumstances at the time, the use of project funds meant for the IEC has lead to ill-feelings and resentment.</w:t>
      </w:r>
    </w:p>
    <w:p w:rsidR="002B4768" w:rsidRPr="00963023" w:rsidRDefault="002B4768" w:rsidP="0003120D">
      <w:pPr>
        <w:spacing w:line="360" w:lineRule="auto"/>
        <w:jc w:val="both"/>
        <w:rPr>
          <w:rFonts w:ascii="Times New Roman" w:hAnsi="Times New Roman" w:cs="Times New Roman"/>
          <w:i/>
          <w:iCs/>
          <w:sz w:val="24"/>
          <w:szCs w:val="24"/>
          <w:lang w:val="en-GB"/>
        </w:rPr>
      </w:pPr>
      <w:r w:rsidRPr="00963023">
        <w:rPr>
          <w:rFonts w:ascii="Times New Roman" w:hAnsi="Times New Roman" w:cs="Times New Roman"/>
          <w:i/>
          <w:iCs/>
          <w:sz w:val="24"/>
          <w:szCs w:val="24"/>
          <w:lang w:val="en-GB"/>
        </w:rPr>
        <w:t>Reco</w:t>
      </w:r>
      <w:r>
        <w:rPr>
          <w:rFonts w:ascii="Times New Roman" w:hAnsi="Times New Roman" w:cs="Times New Roman"/>
          <w:i/>
          <w:iCs/>
          <w:sz w:val="24"/>
          <w:szCs w:val="24"/>
          <w:lang w:val="en-GB"/>
        </w:rPr>
        <w:t>mmendation: UNDP should transfer the vehicle to the IEC as the terms of agreement that led to this arrangement are no longer applicable.</w:t>
      </w: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Reporting requirements</w:t>
      </w:r>
    </w:p>
    <w:p w:rsidR="002B4768" w:rsidRPr="00EE18E0"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A basket funding arrangement is intended to streamline administration and reporting requirements.  However, there is no evidence that the basket fund provided this to UNDP.  There was n</w:t>
      </w:r>
      <w:r w:rsidRPr="00EE18E0">
        <w:rPr>
          <w:rFonts w:ascii="Times New Roman" w:hAnsi="Times New Roman" w:cs="Times New Roman"/>
          <w:sz w:val="24"/>
          <w:szCs w:val="24"/>
          <w:lang w:val="en-GB"/>
        </w:rPr>
        <w:t>o joint report</w:t>
      </w:r>
      <w:r>
        <w:rPr>
          <w:rFonts w:ascii="Times New Roman" w:hAnsi="Times New Roman" w:cs="Times New Roman"/>
          <w:sz w:val="24"/>
          <w:szCs w:val="24"/>
          <w:lang w:val="en-GB"/>
        </w:rPr>
        <w:t>ing requirement to DfID and Irish AID.  On s</w:t>
      </w:r>
      <w:r w:rsidRPr="00EE18E0">
        <w:rPr>
          <w:rFonts w:ascii="Times New Roman" w:hAnsi="Times New Roman" w:cs="Times New Roman"/>
          <w:sz w:val="24"/>
          <w:szCs w:val="24"/>
          <w:lang w:val="en-GB"/>
        </w:rPr>
        <w:t>eparate reports</w:t>
      </w:r>
      <w:r>
        <w:rPr>
          <w:rFonts w:ascii="Times New Roman" w:hAnsi="Times New Roman" w:cs="Times New Roman"/>
          <w:sz w:val="24"/>
          <w:szCs w:val="24"/>
          <w:lang w:val="en-GB"/>
        </w:rPr>
        <w:t xml:space="preserve">, the </w:t>
      </w:r>
      <w:r w:rsidRPr="00EE18E0">
        <w:rPr>
          <w:rFonts w:ascii="Times New Roman" w:hAnsi="Times New Roman" w:cs="Times New Roman"/>
          <w:sz w:val="24"/>
          <w:szCs w:val="24"/>
          <w:lang w:val="en-GB"/>
        </w:rPr>
        <w:t>same items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appear </w:t>
      </w:r>
      <w:r w:rsidRPr="00EE18E0">
        <w:rPr>
          <w:rFonts w:ascii="Times New Roman" w:hAnsi="Times New Roman" w:cs="Times New Roman"/>
          <w:sz w:val="24"/>
          <w:szCs w:val="24"/>
          <w:lang w:val="en-GB"/>
        </w:rPr>
        <w:t>on both Irish and DfID report</w:t>
      </w:r>
      <w:r>
        <w:rPr>
          <w:rFonts w:ascii="Times New Roman" w:hAnsi="Times New Roman" w:cs="Times New Roman"/>
          <w:sz w:val="24"/>
          <w:szCs w:val="24"/>
          <w:lang w:val="en-GB"/>
        </w:rPr>
        <w:t xml:space="preserve">.  For example, a </w:t>
      </w:r>
      <w:r w:rsidRPr="00EE18E0">
        <w:rPr>
          <w:rFonts w:ascii="Times New Roman" w:hAnsi="Times New Roman" w:cs="Times New Roman"/>
          <w:sz w:val="24"/>
          <w:szCs w:val="24"/>
          <w:lang w:val="en-GB"/>
        </w:rPr>
        <w:t>2</w:t>
      </w:r>
      <w:r w:rsidRPr="00EE18E0">
        <w:rPr>
          <w:rFonts w:ascii="Times New Roman" w:hAnsi="Times New Roman" w:cs="Times New Roman"/>
          <w:sz w:val="24"/>
          <w:szCs w:val="24"/>
          <w:vertAlign w:val="superscript"/>
          <w:lang w:val="en-GB"/>
        </w:rPr>
        <w:t>nd</w:t>
      </w:r>
      <w:r w:rsidRPr="00EE18E0">
        <w:rPr>
          <w:rFonts w:ascii="Times New Roman" w:hAnsi="Times New Roman" w:cs="Times New Roman"/>
          <w:sz w:val="24"/>
          <w:szCs w:val="24"/>
          <w:lang w:val="en-GB"/>
        </w:rPr>
        <w:t xml:space="preserve"> quarter DfID report has same items as 1</w:t>
      </w:r>
      <w:r w:rsidRPr="00EE18E0">
        <w:rPr>
          <w:rFonts w:ascii="Times New Roman" w:hAnsi="Times New Roman" w:cs="Times New Roman"/>
          <w:sz w:val="24"/>
          <w:szCs w:val="24"/>
          <w:vertAlign w:val="superscript"/>
          <w:lang w:val="en-GB"/>
        </w:rPr>
        <w:t>st</w:t>
      </w:r>
      <w:r w:rsidRPr="00EE18E0">
        <w:rPr>
          <w:rFonts w:ascii="Times New Roman" w:hAnsi="Times New Roman" w:cs="Times New Roman"/>
          <w:sz w:val="24"/>
          <w:szCs w:val="24"/>
          <w:lang w:val="en-GB"/>
        </w:rPr>
        <w:t xml:space="preserve"> quarter Irish Aid report</w:t>
      </w:r>
      <w:r>
        <w:rPr>
          <w:rFonts w:ascii="Times New Roman" w:hAnsi="Times New Roman" w:cs="Times New Roman"/>
          <w:sz w:val="24"/>
          <w:szCs w:val="24"/>
          <w:lang w:val="en-GB"/>
        </w:rPr>
        <w:t xml:space="preserve">.  This is likely due to the costs being divided between the two donors.  Furthermore, there were no anomalies in the audit reports.  Given the clean and certified audit records, this reporting anomaly seems to be related to an overburdened reporting mechanism and is not due to double counting.  </w:t>
      </w:r>
    </w:p>
    <w:p w:rsidR="002B4768" w:rsidRPr="00EE18E0"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When examining the quarterly reports, the evaluation consultant was surprised to read reports that outlined what should</w:t>
      </w:r>
      <w:r w:rsidRPr="00386E73">
        <w:rPr>
          <w:rFonts w:ascii="Times New Roman" w:hAnsi="Times New Roman" w:cs="Times New Roman"/>
          <w:sz w:val="24"/>
          <w:szCs w:val="24"/>
          <w:lang w:val="en-GB"/>
        </w:rPr>
        <w:t xml:space="preserve"> be done rather than what had</w:t>
      </w:r>
      <w:r>
        <w:rPr>
          <w:rFonts w:ascii="Times New Roman" w:hAnsi="Times New Roman" w:cs="Times New Roman"/>
          <w:sz w:val="24"/>
          <w:szCs w:val="24"/>
          <w:lang w:val="en-GB"/>
        </w:rPr>
        <w:t xml:space="preserve"> already taken place.  Rather than outline planned activities of what “should” be done, a quarterly report usually outlines what has been done.</w:t>
      </w:r>
      <w:r w:rsidRPr="00EE18E0">
        <w:rPr>
          <w:rFonts w:ascii="Times New Roman" w:hAnsi="Times New Roman" w:cs="Times New Roman"/>
          <w:sz w:val="24"/>
          <w:szCs w:val="24"/>
          <w:lang w:val="en-GB"/>
        </w:rPr>
        <w:t xml:space="preserve">  Most activities in the reports </w:t>
      </w:r>
      <w:r>
        <w:rPr>
          <w:rFonts w:ascii="Times New Roman" w:hAnsi="Times New Roman" w:cs="Times New Roman"/>
          <w:sz w:val="24"/>
          <w:szCs w:val="24"/>
          <w:lang w:val="en-GB"/>
        </w:rPr>
        <w:t xml:space="preserve">read by the consultant </w:t>
      </w:r>
      <w:r w:rsidRPr="00EE18E0">
        <w:rPr>
          <w:rFonts w:ascii="Times New Roman" w:hAnsi="Times New Roman" w:cs="Times New Roman"/>
          <w:sz w:val="24"/>
          <w:szCs w:val="24"/>
          <w:lang w:val="en-GB"/>
        </w:rPr>
        <w:t>were</w:t>
      </w:r>
      <w:r>
        <w:rPr>
          <w:rFonts w:ascii="Times New Roman" w:hAnsi="Times New Roman" w:cs="Times New Roman"/>
          <w:sz w:val="24"/>
          <w:szCs w:val="24"/>
          <w:lang w:val="en-GB"/>
        </w:rPr>
        <w:t xml:space="preserve"> planned but</w:t>
      </w:r>
      <w:r w:rsidRPr="00EE18E0">
        <w:rPr>
          <w:rFonts w:ascii="Times New Roman" w:hAnsi="Times New Roman" w:cs="Times New Roman"/>
          <w:sz w:val="24"/>
          <w:szCs w:val="24"/>
          <w:lang w:val="en-GB"/>
        </w:rPr>
        <w:t xml:space="preserve"> not actually done</w:t>
      </w:r>
      <w:r>
        <w:rPr>
          <w:rFonts w:ascii="Times New Roman" w:hAnsi="Times New Roman" w:cs="Times New Roman"/>
          <w:sz w:val="24"/>
          <w:szCs w:val="24"/>
          <w:lang w:val="en-GB"/>
        </w:rPr>
        <w:t xml:space="preserve">.  </w:t>
      </w:r>
    </w:p>
    <w:p w:rsidR="002B4768" w:rsidRPr="00BC26B8" w:rsidRDefault="002B4768" w:rsidP="0003120D">
      <w:pPr>
        <w:spacing w:line="360" w:lineRule="auto"/>
        <w:jc w:val="both"/>
        <w:rPr>
          <w:rFonts w:ascii="Times New Roman" w:hAnsi="Times New Roman" w:cs="Times New Roman"/>
          <w:i/>
          <w:iCs/>
          <w:sz w:val="24"/>
          <w:szCs w:val="24"/>
          <w:lang w:val="en-GB"/>
        </w:rPr>
      </w:pPr>
      <w:r w:rsidRPr="00BC26B8">
        <w:rPr>
          <w:rFonts w:ascii="Times New Roman" w:hAnsi="Times New Roman" w:cs="Times New Roman"/>
          <w:i/>
          <w:iCs/>
          <w:sz w:val="24"/>
          <w:szCs w:val="24"/>
          <w:lang w:val="en-GB"/>
        </w:rPr>
        <w:t>Recommendation:  Donors contributing to UNDP’s democracy and governance programmes should agree to common reporting requirements.</w:t>
      </w:r>
    </w:p>
    <w:p w:rsidR="002B4768" w:rsidRDefault="002B4768" w:rsidP="0003120D">
      <w:pPr>
        <w:spacing w:line="360" w:lineRule="auto"/>
        <w:jc w:val="both"/>
        <w:rPr>
          <w:rFonts w:ascii="Times New Roman" w:hAnsi="Times New Roman" w:cs="Times New Roman"/>
          <w:i/>
          <w:iCs/>
          <w:sz w:val="24"/>
          <w:szCs w:val="24"/>
          <w:lang w:val="en-GB"/>
        </w:rPr>
      </w:pPr>
      <w:r w:rsidRPr="00BC26B8">
        <w:rPr>
          <w:rFonts w:ascii="Times New Roman" w:hAnsi="Times New Roman" w:cs="Times New Roman"/>
          <w:i/>
          <w:iCs/>
          <w:sz w:val="24"/>
          <w:szCs w:val="24"/>
          <w:lang w:val="en-GB"/>
        </w:rPr>
        <w:t xml:space="preserve">Recommendation:  UNDP should adopt a more useful reporting format </w:t>
      </w:r>
      <w:r>
        <w:rPr>
          <w:rFonts w:ascii="Times New Roman" w:hAnsi="Times New Roman" w:cs="Times New Roman"/>
          <w:i/>
          <w:iCs/>
          <w:sz w:val="24"/>
          <w:szCs w:val="24"/>
          <w:lang w:val="en-GB"/>
        </w:rPr>
        <w:t xml:space="preserve">for quarterly reports </w:t>
      </w:r>
      <w:r w:rsidRPr="00BC26B8">
        <w:rPr>
          <w:rFonts w:ascii="Times New Roman" w:hAnsi="Times New Roman" w:cs="Times New Roman"/>
          <w:i/>
          <w:iCs/>
          <w:sz w:val="24"/>
          <w:szCs w:val="24"/>
          <w:lang w:val="en-GB"/>
        </w:rPr>
        <w:t>to report on completed activities</w:t>
      </w:r>
      <w:r>
        <w:rPr>
          <w:rFonts w:ascii="Times New Roman" w:hAnsi="Times New Roman" w:cs="Times New Roman"/>
          <w:i/>
          <w:iCs/>
          <w:sz w:val="24"/>
          <w:szCs w:val="24"/>
          <w:lang w:val="en-GB"/>
        </w:rPr>
        <w:t xml:space="preserve"> with brief explanations as to why planned activities had not yet taken place</w:t>
      </w:r>
      <w:r w:rsidRPr="00BC26B8">
        <w:rPr>
          <w:rFonts w:ascii="Times New Roman" w:hAnsi="Times New Roman" w:cs="Times New Roman"/>
          <w:i/>
          <w:iCs/>
          <w:sz w:val="24"/>
          <w:szCs w:val="24"/>
          <w:lang w:val="en-GB"/>
        </w:rPr>
        <w:t>.</w:t>
      </w:r>
    </w:p>
    <w:p w:rsidR="002B4768" w:rsidRDefault="002B4768" w:rsidP="0003120D">
      <w:pPr>
        <w:spacing w:line="360" w:lineRule="auto"/>
        <w:jc w:val="both"/>
        <w:rPr>
          <w:rFonts w:ascii="Times New Roman" w:hAnsi="Times New Roman" w:cs="Times New Roman"/>
          <w:i/>
          <w:iCs/>
          <w:sz w:val="24"/>
          <w:szCs w:val="24"/>
          <w:lang w:val="en-GB"/>
        </w:rPr>
      </w:pPr>
    </w:p>
    <w:p w:rsidR="002B4768" w:rsidRPr="00EE18E0"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Value for Money</w:t>
      </w:r>
    </w:p>
    <w:p w:rsidR="002B4768"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Salaries played a very important role in the Deepening Democracy Project.  Approximately one-third of the budget was allocated for international consultants.  When adding local consultants and national staff, 40% of the Deepening Democracy budget was for salaries.  Therefore, the evaluation consultant paid special attention to the benefits from these salaries.  </w:t>
      </w:r>
    </w:p>
    <w:p w:rsidR="002B4768" w:rsidRPr="00272349"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The evaluation consultant had difficulty evaluating the role of the two international consultants.  W</w:t>
      </w:r>
      <w:r w:rsidRPr="00EE18E0">
        <w:rPr>
          <w:rFonts w:ascii="Times New Roman" w:hAnsi="Times New Roman" w:cs="Times New Roman"/>
          <w:sz w:val="24"/>
          <w:szCs w:val="24"/>
          <w:lang w:val="en-GB"/>
        </w:rPr>
        <w:t>hen t</w:t>
      </w:r>
      <w:r>
        <w:rPr>
          <w:rFonts w:ascii="Times New Roman" w:hAnsi="Times New Roman" w:cs="Times New Roman"/>
          <w:sz w:val="24"/>
          <w:szCs w:val="24"/>
          <w:lang w:val="en-GB"/>
        </w:rPr>
        <w:t>he international expert Project</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Manager and the Logistics expert</w:t>
      </w:r>
      <w:r w:rsidRPr="00EE18E0">
        <w:rPr>
          <w:rFonts w:ascii="Times New Roman" w:hAnsi="Times New Roman" w:cs="Times New Roman"/>
          <w:sz w:val="24"/>
          <w:szCs w:val="24"/>
          <w:lang w:val="en-GB"/>
        </w:rPr>
        <w:t xml:space="preserve"> arrived in Lesotho f</w:t>
      </w:r>
      <w:r>
        <w:rPr>
          <w:rFonts w:ascii="Times New Roman" w:hAnsi="Times New Roman" w:cs="Times New Roman"/>
          <w:sz w:val="24"/>
          <w:szCs w:val="24"/>
          <w:lang w:val="en-GB"/>
        </w:rPr>
        <w:t xml:space="preserve">or the 2007 elections is disputed. Several IEC officials </w:t>
      </w:r>
      <w:r w:rsidRPr="00EE18E0">
        <w:rPr>
          <w:rFonts w:ascii="Times New Roman" w:hAnsi="Times New Roman" w:cs="Times New Roman"/>
          <w:sz w:val="24"/>
          <w:szCs w:val="24"/>
          <w:lang w:val="en-GB"/>
        </w:rPr>
        <w:t xml:space="preserve">contended that both experts may have arrived </w:t>
      </w:r>
      <w:r w:rsidRPr="00EE18E0">
        <w:rPr>
          <w:rFonts w:ascii="Times New Roman" w:hAnsi="Times New Roman" w:cs="Times New Roman"/>
          <w:i/>
          <w:iCs/>
          <w:sz w:val="24"/>
          <w:szCs w:val="24"/>
          <w:lang w:val="en-GB"/>
        </w:rPr>
        <w:t>after</w:t>
      </w:r>
      <w:r>
        <w:rPr>
          <w:rFonts w:ascii="Times New Roman" w:hAnsi="Times New Roman" w:cs="Times New Roman"/>
          <w:sz w:val="24"/>
          <w:szCs w:val="24"/>
          <w:lang w:val="en-GB"/>
        </w:rPr>
        <w:t xml:space="preserve"> the 2007 elections. </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evaluation consultant </w:t>
      </w:r>
      <w:r w:rsidRPr="00EE18E0">
        <w:rPr>
          <w:rFonts w:ascii="Times New Roman" w:hAnsi="Times New Roman" w:cs="Times New Roman"/>
          <w:sz w:val="24"/>
          <w:szCs w:val="24"/>
          <w:lang w:val="en-GB"/>
        </w:rPr>
        <w:t>inde</w:t>
      </w:r>
      <w:r>
        <w:rPr>
          <w:rFonts w:ascii="Times New Roman" w:hAnsi="Times New Roman" w:cs="Times New Roman"/>
          <w:sz w:val="24"/>
          <w:szCs w:val="24"/>
          <w:lang w:val="en-GB"/>
        </w:rPr>
        <w:t xml:space="preserve">pendently established that the Project Manager </w:t>
      </w:r>
      <w:r w:rsidRPr="00EE18E0">
        <w:rPr>
          <w:rFonts w:ascii="Times New Roman" w:hAnsi="Times New Roman" w:cs="Times New Roman"/>
          <w:sz w:val="24"/>
          <w:szCs w:val="24"/>
          <w:lang w:val="en-GB"/>
        </w:rPr>
        <w:t>arrived in Lesotho on 18 January 2007 and th</w:t>
      </w:r>
      <w:r>
        <w:rPr>
          <w:rFonts w:ascii="Times New Roman" w:hAnsi="Times New Roman" w:cs="Times New Roman"/>
          <w:sz w:val="24"/>
          <w:szCs w:val="24"/>
          <w:lang w:val="en-GB"/>
        </w:rPr>
        <w:t xml:space="preserve">e Logistics Expert </w:t>
      </w:r>
      <w:r w:rsidRPr="00EE18E0">
        <w:rPr>
          <w:rFonts w:ascii="Times New Roman" w:hAnsi="Times New Roman" w:cs="Times New Roman"/>
          <w:sz w:val="24"/>
          <w:szCs w:val="24"/>
          <w:lang w:val="en-GB"/>
        </w:rPr>
        <w:t xml:space="preserve">arrived on 17 January 2007. </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 xml:space="preserve">In other words, both international experts arrived just one month before the elections were held on 17 February 2007. </w:t>
      </w:r>
      <w:r>
        <w:rPr>
          <w:rFonts w:ascii="Times New Roman" w:hAnsi="Times New Roman" w:cs="Times New Roman"/>
          <w:sz w:val="24"/>
          <w:szCs w:val="24"/>
          <w:lang w:val="en-GB"/>
        </w:rPr>
        <w:t>The i</w:t>
      </w:r>
      <w:r w:rsidRPr="00EE18E0">
        <w:rPr>
          <w:rFonts w:ascii="Times New Roman" w:hAnsi="Times New Roman" w:cs="Times New Roman"/>
          <w:sz w:val="24"/>
          <w:szCs w:val="24"/>
          <w:lang w:val="en-GB"/>
        </w:rPr>
        <w:t xml:space="preserve">nternational </w:t>
      </w:r>
      <w:r>
        <w:rPr>
          <w:rFonts w:ascii="Times New Roman" w:hAnsi="Times New Roman" w:cs="Times New Roman"/>
          <w:sz w:val="24"/>
          <w:szCs w:val="24"/>
          <w:lang w:val="en-GB"/>
        </w:rPr>
        <w:t>elections IT expert</w:t>
      </w:r>
      <w:r w:rsidRPr="00EE18E0">
        <w:rPr>
          <w:rFonts w:ascii="Times New Roman" w:hAnsi="Times New Roman" w:cs="Times New Roman"/>
          <w:sz w:val="24"/>
          <w:szCs w:val="24"/>
          <w:lang w:val="en-GB"/>
        </w:rPr>
        <w:t xml:space="preserve"> arrived in </w:t>
      </w:r>
      <w:r w:rsidRPr="00EE18E0">
        <w:rPr>
          <w:rFonts w:ascii="Times New Roman" w:hAnsi="Times New Roman" w:cs="Times New Roman"/>
          <w:sz w:val="24"/>
          <w:szCs w:val="24"/>
          <w:lang w:val="en-GB"/>
        </w:rPr>
        <w:lastRenderedPageBreak/>
        <w:t>Lesotho a few days earlier i</w:t>
      </w:r>
      <w:r>
        <w:rPr>
          <w:rFonts w:ascii="Times New Roman" w:hAnsi="Times New Roman" w:cs="Times New Roman"/>
          <w:sz w:val="24"/>
          <w:szCs w:val="24"/>
          <w:lang w:val="en-GB"/>
        </w:rPr>
        <w:t xml:space="preserve">n January 2007.  The  Logistics and Project Manager </w:t>
      </w:r>
      <w:r w:rsidR="009064E2">
        <w:rPr>
          <w:rFonts w:ascii="Times New Roman" w:hAnsi="Times New Roman" w:cs="Times New Roman"/>
          <w:sz w:val="24"/>
          <w:szCs w:val="24"/>
          <w:lang w:val="en-GB"/>
        </w:rPr>
        <w:t>left Lesotho 16 July and 18 July 2007, respectively</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The IT consultant </w:t>
      </w:r>
      <w:r w:rsidRPr="00EE18E0">
        <w:rPr>
          <w:rFonts w:ascii="Times New Roman" w:hAnsi="Times New Roman" w:cs="Times New Roman"/>
          <w:sz w:val="24"/>
          <w:szCs w:val="24"/>
          <w:lang w:val="en-GB"/>
        </w:rPr>
        <w:t xml:space="preserve">left in March 2007. </w:t>
      </w:r>
    </w:p>
    <w:p w:rsidR="002B4768" w:rsidRDefault="002B4768" w:rsidP="003B37EC">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Officials from both UNDP and the IEC</w:t>
      </w:r>
      <w:r w:rsidRPr="00EE18E0">
        <w:rPr>
          <w:rFonts w:ascii="Times New Roman" w:hAnsi="Times New Roman" w:cs="Times New Roman"/>
          <w:sz w:val="24"/>
          <w:szCs w:val="24"/>
          <w:lang w:val="en-GB"/>
        </w:rPr>
        <w:t xml:space="preserve"> felt that the two international expert co</w:t>
      </w:r>
      <w:r>
        <w:rPr>
          <w:rFonts w:ascii="Times New Roman" w:hAnsi="Times New Roman" w:cs="Times New Roman"/>
          <w:sz w:val="24"/>
          <w:szCs w:val="24"/>
          <w:lang w:val="en-GB"/>
        </w:rPr>
        <w:t xml:space="preserve">nsultants </w:t>
      </w:r>
      <w:r w:rsidRPr="00EE18E0">
        <w:rPr>
          <w:rFonts w:ascii="Times New Roman" w:hAnsi="Times New Roman" w:cs="Times New Roman"/>
          <w:sz w:val="24"/>
          <w:szCs w:val="24"/>
          <w:lang w:val="en-GB"/>
        </w:rPr>
        <w:t xml:space="preserve">had not met UNDP expectations </w:t>
      </w:r>
      <w:r>
        <w:rPr>
          <w:rFonts w:ascii="Times New Roman" w:hAnsi="Times New Roman" w:cs="Times New Roman"/>
          <w:sz w:val="24"/>
          <w:szCs w:val="24"/>
          <w:lang w:val="en-GB"/>
        </w:rPr>
        <w:t xml:space="preserve">and standards resulting in both </w:t>
      </w:r>
      <w:r w:rsidRPr="00EE18E0">
        <w:rPr>
          <w:rFonts w:ascii="Times New Roman" w:hAnsi="Times New Roman" w:cs="Times New Roman"/>
          <w:sz w:val="24"/>
          <w:szCs w:val="24"/>
          <w:lang w:val="en-GB"/>
        </w:rPr>
        <w:t>being released early from their contracts. The reasons for this require closer examination from the UNDP perspective, b</w:t>
      </w:r>
      <w:r>
        <w:rPr>
          <w:rFonts w:ascii="Times New Roman" w:hAnsi="Times New Roman" w:cs="Times New Roman"/>
          <w:sz w:val="24"/>
          <w:szCs w:val="24"/>
          <w:lang w:val="en-GB"/>
        </w:rPr>
        <w:t xml:space="preserve">ut </w:t>
      </w:r>
      <w:r w:rsidRPr="00EE18E0">
        <w:rPr>
          <w:rFonts w:ascii="Times New Roman" w:hAnsi="Times New Roman" w:cs="Times New Roman"/>
          <w:sz w:val="24"/>
          <w:szCs w:val="24"/>
          <w:lang w:val="en-GB"/>
        </w:rPr>
        <w:t xml:space="preserve">no IEC Commissioner, manager or employee interviewed by 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felt that the Election</w:t>
      </w:r>
      <w:r>
        <w:rPr>
          <w:rFonts w:ascii="Times New Roman" w:hAnsi="Times New Roman" w:cs="Times New Roman"/>
          <w:sz w:val="24"/>
          <w:szCs w:val="24"/>
          <w:lang w:val="en-GB"/>
        </w:rPr>
        <w:t>s</w:t>
      </w:r>
      <w:r w:rsidRPr="00EE18E0">
        <w:rPr>
          <w:rFonts w:ascii="Times New Roman" w:hAnsi="Times New Roman" w:cs="Times New Roman"/>
          <w:sz w:val="24"/>
          <w:szCs w:val="24"/>
          <w:lang w:val="en-GB"/>
        </w:rPr>
        <w:t xml:space="preserve"> P</w:t>
      </w:r>
      <w:r>
        <w:rPr>
          <w:rFonts w:ascii="Times New Roman" w:hAnsi="Times New Roman" w:cs="Times New Roman"/>
          <w:sz w:val="24"/>
          <w:szCs w:val="24"/>
          <w:lang w:val="en-GB"/>
        </w:rPr>
        <w:t xml:space="preserve">roject Manager </w:t>
      </w:r>
      <w:r w:rsidRPr="00EE18E0">
        <w:rPr>
          <w:rFonts w:ascii="Times New Roman" w:hAnsi="Times New Roman" w:cs="Times New Roman"/>
          <w:sz w:val="24"/>
          <w:szCs w:val="24"/>
          <w:lang w:val="en-GB"/>
        </w:rPr>
        <w:t>or the</w:t>
      </w:r>
      <w:r>
        <w:rPr>
          <w:rFonts w:ascii="Times New Roman" w:hAnsi="Times New Roman" w:cs="Times New Roman"/>
          <w:sz w:val="24"/>
          <w:szCs w:val="24"/>
          <w:lang w:val="en-GB"/>
        </w:rPr>
        <w:t xml:space="preserve"> Logistics Manager had added </w:t>
      </w:r>
      <w:r w:rsidRPr="00EE18E0">
        <w:rPr>
          <w:rFonts w:ascii="Times New Roman" w:hAnsi="Times New Roman" w:cs="Times New Roman"/>
          <w:sz w:val="24"/>
          <w:szCs w:val="24"/>
          <w:lang w:val="en-GB"/>
        </w:rPr>
        <w:t xml:space="preserve">value to either the IEC or the management of the 2007 election more broadly. </w:t>
      </w:r>
      <w:r>
        <w:rPr>
          <w:rFonts w:ascii="Times New Roman" w:hAnsi="Times New Roman" w:cs="Times New Roman"/>
          <w:sz w:val="24"/>
          <w:szCs w:val="24"/>
          <w:lang w:val="en-GB"/>
        </w:rPr>
        <w:t xml:space="preserve">  In contrast, the IT consultant was unanimously praised for the excellent services he performed and was well worth the expatriate rates.</w:t>
      </w:r>
    </w:p>
    <w:p w:rsidR="002B4768" w:rsidRDefault="002B4768" w:rsidP="003B37EC">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While</w:t>
      </w:r>
      <w:r w:rsidRPr="00EE18E0">
        <w:rPr>
          <w:rFonts w:ascii="Times New Roman" w:hAnsi="Times New Roman" w:cs="Times New Roman"/>
          <w:sz w:val="24"/>
          <w:szCs w:val="24"/>
          <w:lang w:val="en-GB"/>
        </w:rPr>
        <w:t xml:space="preserve"> both the Election Manager and the Logistics Manager were circumscribed by the acute time constraints of their appointment, as both arrived just a month before the</w:t>
      </w:r>
      <w:r>
        <w:rPr>
          <w:rFonts w:ascii="Times New Roman" w:hAnsi="Times New Roman" w:cs="Times New Roman"/>
          <w:sz w:val="24"/>
          <w:szCs w:val="24"/>
          <w:lang w:val="en-GB"/>
        </w:rPr>
        <w:t xml:space="preserve"> election, </w:t>
      </w:r>
      <w:r w:rsidRPr="00EE18E0">
        <w:rPr>
          <w:rFonts w:ascii="Times New Roman" w:hAnsi="Times New Roman" w:cs="Times New Roman"/>
          <w:sz w:val="24"/>
          <w:szCs w:val="24"/>
          <w:lang w:val="en-GB"/>
        </w:rPr>
        <w:t>Lesotho’s elections were anticipated to take place in April/May 2007 and thus an earlier expert recruitment process could have been conducted in order short-list and ‘secure’ the availability of international experts.</w:t>
      </w:r>
    </w:p>
    <w:p w:rsidR="002B4768" w:rsidRPr="00EE18E0"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Significantly, </w:t>
      </w:r>
      <w:r w:rsidRPr="00EE18E0">
        <w:rPr>
          <w:rFonts w:ascii="Times New Roman" w:hAnsi="Times New Roman" w:cs="Times New Roman"/>
          <w:sz w:val="24"/>
          <w:szCs w:val="24"/>
          <w:lang w:val="en-GB"/>
        </w:rPr>
        <w:t>IEC delivered the election without significant input from the</w:t>
      </w:r>
      <w:r>
        <w:rPr>
          <w:rFonts w:ascii="Times New Roman" w:hAnsi="Times New Roman" w:cs="Times New Roman"/>
          <w:sz w:val="24"/>
          <w:szCs w:val="24"/>
          <w:lang w:val="en-GB"/>
        </w:rPr>
        <w:t xml:space="preserve"> international Project Manager and the Logistics expert.  Therefore, t</w:t>
      </w:r>
      <w:r w:rsidRPr="00EE18E0">
        <w:rPr>
          <w:rFonts w:ascii="Times New Roman" w:hAnsi="Times New Roman" w:cs="Times New Roman"/>
          <w:sz w:val="24"/>
          <w:szCs w:val="24"/>
          <w:lang w:val="en-GB"/>
        </w:rPr>
        <w:t xml:space="preserve">his was </w:t>
      </w:r>
      <w:r>
        <w:rPr>
          <w:rFonts w:ascii="Times New Roman" w:hAnsi="Times New Roman" w:cs="Times New Roman"/>
          <w:sz w:val="24"/>
          <w:szCs w:val="24"/>
          <w:lang w:val="en-GB"/>
        </w:rPr>
        <w:t xml:space="preserve">clearly not </w:t>
      </w:r>
      <w:r w:rsidRPr="00EE18E0">
        <w:rPr>
          <w:rFonts w:ascii="Times New Roman" w:hAnsi="Times New Roman" w:cs="Times New Roman"/>
          <w:sz w:val="24"/>
          <w:szCs w:val="24"/>
          <w:lang w:val="en-GB"/>
        </w:rPr>
        <w:t>a prudent expenditure of don</w:t>
      </w:r>
      <w:r>
        <w:rPr>
          <w:rFonts w:ascii="Times New Roman" w:hAnsi="Times New Roman" w:cs="Times New Roman"/>
          <w:sz w:val="24"/>
          <w:szCs w:val="24"/>
          <w:lang w:val="en-GB"/>
        </w:rPr>
        <w:t>or funds.  UNDP should carefully consider the type of expertise required but also the type of candidates needed for future consultancies.  UNDP may wish to consider how and when local and regional experts to the IEC may be used and when international experts are best-suited</w:t>
      </w:r>
      <w:r w:rsidRPr="00EE18E0">
        <w:rPr>
          <w:rFonts w:ascii="Times New Roman" w:hAnsi="Times New Roman" w:cs="Times New Roman"/>
          <w:sz w:val="24"/>
          <w:szCs w:val="24"/>
          <w:lang w:val="en-GB"/>
        </w:rPr>
        <w:t>.</w:t>
      </w:r>
      <w:r>
        <w:rPr>
          <w:rFonts w:ascii="Times New Roman" w:hAnsi="Times New Roman" w:cs="Times New Roman"/>
          <w:sz w:val="24"/>
          <w:szCs w:val="24"/>
          <w:lang w:val="en-GB"/>
        </w:rPr>
        <w:t xml:space="preserve">  The IEC is open to international technical advisors but a needs assessment and selection of candidates should be done jointly in order to maximise the utilisation of these expenses.</w:t>
      </w:r>
    </w:p>
    <w:p w:rsidR="002B4768" w:rsidRPr="00B204D9" w:rsidRDefault="002B4768" w:rsidP="0003120D">
      <w:pPr>
        <w:spacing w:after="0" w:line="360" w:lineRule="auto"/>
        <w:jc w:val="both"/>
        <w:rPr>
          <w:rFonts w:ascii="Times New Roman" w:hAnsi="Times New Roman" w:cs="Times New Roman"/>
          <w:i/>
          <w:iCs/>
          <w:sz w:val="24"/>
          <w:szCs w:val="24"/>
          <w:lang w:val="en-GB"/>
        </w:rPr>
      </w:pPr>
      <w:r w:rsidRPr="00B204D9">
        <w:rPr>
          <w:rFonts w:ascii="Times New Roman" w:hAnsi="Times New Roman" w:cs="Times New Roman"/>
          <w:i/>
          <w:iCs/>
          <w:sz w:val="24"/>
          <w:szCs w:val="24"/>
          <w:lang w:val="en-GB"/>
        </w:rPr>
        <w:t xml:space="preserve">Recommendation:  A list of UNDP electoral experts in each </w:t>
      </w:r>
      <w:r>
        <w:rPr>
          <w:rFonts w:ascii="Times New Roman" w:hAnsi="Times New Roman" w:cs="Times New Roman"/>
          <w:i/>
          <w:iCs/>
          <w:sz w:val="24"/>
          <w:szCs w:val="24"/>
          <w:lang w:val="en-GB"/>
        </w:rPr>
        <w:t xml:space="preserve">functional </w:t>
      </w:r>
      <w:r w:rsidRPr="00B204D9">
        <w:rPr>
          <w:rFonts w:ascii="Times New Roman" w:hAnsi="Times New Roman" w:cs="Times New Roman"/>
          <w:i/>
          <w:iCs/>
          <w:sz w:val="24"/>
          <w:szCs w:val="24"/>
          <w:lang w:val="en-GB"/>
        </w:rPr>
        <w:t xml:space="preserve">area – logistics, project management, </w:t>
      </w:r>
      <w:r>
        <w:rPr>
          <w:rFonts w:ascii="Times New Roman" w:hAnsi="Times New Roman" w:cs="Times New Roman"/>
          <w:i/>
          <w:iCs/>
          <w:sz w:val="24"/>
          <w:szCs w:val="24"/>
          <w:lang w:val="en-GB"/>
        </w:rPr>
        <w:t>IT, communications, etc – may</w:t>
      </w:r>
      <w:r w:rsidRPr="00B204D9">
        <w:rPr>
          <w:rFonts w:ascii="Times New Roman" w:hAnsi="Times New Roman" w:cs="Times New Roman"/>
          <w:i/>
          <w:iCs/>
          <w:sz w:val="24"/>
          <w:szCs w:val="24"/>
          <w:lang w:val="en-GB"/>
        </w:rPr>
        <w:t xml:space="preserve"> be </w:t>
      </w:r>
      <w:r>
        <w:rPr>
          <w:rFonts w:ascii="Times New Roman" w:hAnsi="Times New Roman" w:cs="Times New Roman"/>
          <w:i/>
          <w:iCs/>
          <w:sz w:val="24"/>
          <w:szCs w:val="24"/>
          <w:lang w:val="en-GB"/>
        </w:rPr>
        <w:t>developed</w:t>
      </w:r>
      <w:r w:rsidRPr="00B204D9">
        <w:rPr>
          <w:rFonts w:ascii="Times New Roman" w:hAnsi="Times New Roman" w:cs="Times New Roman"/>
          <w:i/>
          <w:iCs/>
          <w:sz w:val="24"/>
          <w:szCs w:val="24"/>
          <w:lang w:val="en-GB"/>
        </w:rPr>
        <w:t xml:space="preserve"> in </w:t>
      </w:r>
      <w:r>
        <w:rPr>
          <w:rFonts w:ascii="Times New Roman" w:hAnsi="Times New Roman" w:cs="Times New Roman"/>
          <w:i/>
          <w:iCs/>
          <w:sz w:val="24"/>
          <w:szCs w:val="24"/>
          <w:lang w:val="en-GB"/>
        </w:rPr>
        <w:t xml:space="preserve">the second half of </w:t>
      </w:r>
      <w:r w:rsidRPr="00B204D9">
        <w:rPr>
          <w:rFonts w:ascii="Times New Roman" w:hAnsi="Times New Roman" w:cs="Times New Roman"/>
          <w:i/>
          <w:iCs/>
          <w:sz w:val="24"/>
          <w:szCs w:val="24"/>
          <w:lang w:val="en-GB"/>
        </w:rPr>
        <w:t>2010 in preparations for the 2012 elections</w:t>
      </w:r>
      <w:r>
        <w:rPr>
          <w:rFonts w:ascii="Times New Roman" w:hAnsi="Times New Roman" w:cs="Times New Roman"/>
          <w:i/>
          <w:iCs/>
          <w:sz w:val="24"/>
          <w:szCs w:val="24"/>
          <w:lang w:val="en-GB"/>
        </w:rPr>
        <w:t>, provided that this arrangement follow the required competitive selection process.</w:t>
      </w:r>
    </w:p>
    <w:p w:rsidR="002B4768" w:rsidRDefault="002B4768" w:rsidP="0003120D">
      <w:pPr>
        <w:spacing w:after="0" w:line="360" w:lineRule="auto"/>
        <w:jc w:val="both"/>
        <w:rPr>
          <w:rFonts w:ascii="Times New Roman" w:hAnsi="Times New Roman" w:cs="Times New Roman"/>
          <w:sz w:val="24"/>
          <w:szCs w:val="24"/>
          <w:lang w:val="en-GB"/>
        </w:rPr>
      </w:pPr>
    </w:p>
    <w:p w:rsidR="002B4768" w:rsidRPr="00EE18E0" w:rsidRDefault="002B4768" w:rsidP="0003120D">
      <w:pPr>
        <w:spacing w:after="0"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international experts were expected to have important post-election activities in the area of capacity building, although this was not explicit in their TORs.  </w:t>
      </w:r>
      <w:r w:rsidRPr="00EE18E0">
        <w:rPr>
          <w:rFonts w:ascii="Times New Roman" w:hAnsi="Times New Roman" w:cs="Times New Roman"/>
          <w:sz w:val="24"/>
          <w:szCs w:val="24"/>
          <w:lang w:val="en-GB"/>
        </w:rPr>
        <w:t xml:space="preserve">Even if the two experts added little value in the short time available before the election in February 2007, it is not clear why </w:t>
      </w:r>
      <w:r w:rsidRPr="00EE18E0">
        <w:rPr>
          <w:rFonts w:ascii="Times New Roman" w:hAnsi="Times New Roman" w:cs="Times New Roman"/>
          <w:sz w:val="24"/>
          <w:szCs w:val="24"/>
          <w:lang w:val="en-GB"/>
        </w:rPr>
        <w:lastRenderedPageBreak/>
        <w:t xml:space="preserve">they </w:t>
      </w:r>
      <w:r>
        <w:rPr>
          <w:rFonts w:ascii="Times New Roman" w:hAnsi="Times New Roman" w:cs="Times New Roman"/>
          <w:sz w:val="24"/>
          <w:szCs w:val="24"/>
          <w:lang w:val="en-GB"/>
        </w:rPr>
        <w:t xml:space="preserve">did </w:t>
      </w:r>
      <w:r w:rsidRPr="00EE18E0">
        <w:rPr>
          <w:rFonts w:ascii="Times New Roman" w:hAnsi="Times New Roman" w:cs="Times New Roman"/>
          <w:sz w:val="24"/>
          <w:szCs w:val="24"/>
          <w:lang w:val="en-GB"/>
        </w:rPr>
        <w:t>conduct a thorough post-election evaluation of the operations, successes and challenges of the IEC and to conduct post-election capacity-building programmes.</w:t>
      </w:r>
    </w:p>
    <w:p w:rsidR="002B4768" w:rsidRDefault="002B4768" w:rsidP="0003120D">
      <w:pPr>
        <w:spacing w:after="0" w:line="360" w:lineRule="auto"/>
        <w:jc w:val="both"/>
        <w:rPr>
          <w:rFonts w:ascii="Times New Roman" w:hAnsi="Times New Roman" w:cs="Times New Roman"/>
          <w:sz w:val="24"/>
          <w:szCs w:val="24"/>
          <w:lang w:val="en-GB"/>
        </w:rPr>
      </w:pPr>
    </w:p>
    <w:p w:rsidR="002B4768" w:rsidRDefault="002B4768" w:rsidP="0003120D">
      <w:pPr>
        <w:spacing w:after="0"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no documentation available from either consultant for the evaluators to review to determine how </w:t>
      </w:r>
      <w:r w:rsidRPr="00EE18E0">
        <w:rPr>
          <w:rFonts w:ascii="Times New Roman" w:hAnsi="Times New Roman" w:cs="Times New Roman"/>
          <w:sz w:val="24"/>
          <w:szCs w:val="24"/>
          <w:lang w:val="en-GB"/>
        </w:rPr>
        <w:t xml:space="preserve">the international experts conveyed their </w:t>
      </w:r>
      <w:r>
        <w:rPr>
          <w:rFonts w:ascii="Times New Roman" w:hAnsi="Times New Roman" w:cs="Times New Roman"/>
          <w:sz w:val="24"/>
          <w:szCs w:val="24"/>
          <w:lang w:val="en-GB"/>
        </w:rPr>
        <w:t xml:space="preserve">work experiences (and </w:t>
      </w:r>
      <w:r w:rsidRPr="00EE18E0">
        <w:rPr>
          <w:rFonts w:ascii="Times New Roman" w:hAnsi="Times New Roman" w:cs="Times New Roman"/>
          <w:sz w:val="24"/>
          <w:szCs w:val="24"/>
          <w:lang w:val="en-GB"/>
        </w:rPr>
        <w:t>challenges and difficulties</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to the IEC (formally or informally) and likewise to </w:t>
      </w:r>
      <w:r>
        <w:rPr>
          <w:rFonts w:ascii="Times New Roman" w:hAnsi="Times New Roman" w:cs="Times New Roman"/>
          <w:sz w:val="24"/>
          <w:szCs w:val="24"/>
          <w:lang w:val="en-GB"/>
        </w:rPr>
        <w:t>the UNDP</w:t>
      </w:r>
      <w:r w:rsidRPr="00EE18E0">
        <w:rPr>
          <w:rFonts w:ascii="Times New Roman" w:hAnsi="Times New Roman" w:cs="Times New Roman"/>
          <w:sz w:val="24"/>
          <w:szCs w:val="24"/>
          <w:lang w:val="en-GB"/>
        </w:rPr>
        <w:t>.</w:t>
      </w:r>
    </w:p>
    <w:p w:rsidR="002B4768" w:rsidRPr="00EE18E0" w:rsidRDefault="002B4768" w:rsidP="0003120D">
      <w:pPr>
        <w:spacing w:after="0" w:line="360" w:lineRule="auto"/>
        <w:ind w:firstLine="360"/>
        <w:jc w:val="both"/>
        <w:rPr>
          <w:rFonts w:ascii="Times New Roman" w:hAnsi="Times New Roman" w:cs="Times New Roman"/>
          <w:sz w:val="24"/>
          <w:szCs w:val="24"/>
          <w:lang w:val="en-GB"/>
        </w:rPr>
      </w:pPr>
    </w:p>
    <w:p w:rsidR="002B4768" w:rsidRDefault="002B4768" w:rsidP="003B37EC">
      <w:pPr>
        <w:spacing w:after="0"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evaluation consultant was informed that the international experts are settling final </w:t>
      </w:r>
      <w:r w:rsidRPr="00EE18E0">
        <w:rPr>
          <w:rFonts w:ascii="Times New Roman" w:hAnsi="Times New Roman" w:cs="Times New Roman"/>
          <w:sz w:val="24"/>
          <w:szCs w:val="24"/>
          <w:lang w:val="en-GB"/>
        </w:rPr>
        <w:t>contract</w:t>
      </w:r>
      <w:r>
        <w:rPr>
          <w:rFonts w:ascii="Times New Roman" w:hAnsi="Times New Roman" w:cs="Times New Roman"/>
          <w:sz w:val="24"/>
          <w:szCs w:val="24"/>
          <w:lang w:val="en-GB"/>
        </w:rPr>
        <w:t>ual issues and therefore were reluctant to discuss their</w:t>
      </w:r>
      <w:r w:rsidRPr="00EE18E0">
        <w:rPr>
          <w:rFonts w:ascii="Times New Roman" w:hAnsi="Times New Roman" w:cs="Times New Roman"/>
          <w:sz w:val="24"/>
          <w:szCs w:val="24"/>
          <w:lang w:val="en-GB"/>
        </w:rPr>
        <w:t xml:space="preserve"> experiences with the 2007 election. Such a situation means that the UNDP, the IEC and the Lesotho electorate</w:t>
      </w:r>
      <w:r>
        <w:rPr>
          <w:rFonts w:ascii="Times New Roman" w:hAnsi="Times New Roman" w:cs="Times New Roman"/>
          <w:sz w:val="24"/>
          <w:szCs w:val="24"/>
          <w:lang w:val="en-GB"/>
        </w:rPr>
        <w:t>,</w:t>
      </w:r>
      <w:r w:rsidRPr="00EE18E0">
        <w:rPr>
          <w:rFonts w:ascii="Times New Roman" w:hAnsi="Times New Roman" w:cs="Times New Roman"/>
          <w:sz w:val="24"/>
          <w:szCs w:val="24"/>
          <w:lang w:val="en-GB"/>
        </w:rPr>
        <w:t xml:space="preserve"> more broadly, are losing or have lost the benefit of a potentially important debriefing in preparation for the </w:t>
      </w:r>
      <w:r>
        <w:rPr>
          <w:rFonts w:ascii="Times New Roman" w:hAnsi="Times New Roman" w:cs="Times New Roman"/>
          <w:sz w:val="24"/>
          <w:szCs w:val="24"/>
          <w:lang w:val="en-GB"/>
        </w:rPr>
        <w:t>planned</w:t>
      </w:r>
      <w:r w:rsidRPr="00EE18E0">
        <w:rPr>
          <w:rFonts w:ascii="Times New Roman" w:hAnsi="Times New Roman" w:cs="Times New Roman"/>
          <w:sz w:val="24"/>
          <w:szCs w:val="24"/>
          <w:lang w:val="en-GB"/>
        </w:rPr>
        <w:t xml:space="preserve"> local</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and general</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elections.</w:t>
      </w:r>
    </w:p>
    <w:p w:rsidR="002B4768" w:rsidRDefault="002B4768" w:rsidP="003B37EC">
      <w:pPr>
        <w:spacing w:after="0" w:line="360" w:lineRule="auto"/>
        <w:ind w:firstLine="360"/>
        <w:jc w:val="both"/>
        <w:rPr>
          <w:rFonts w:ascii="Times New Roman" w:hAnsi="Times New Roman" w:cs="Times New Roman"/>
          <w:sz w:val="24"/>
          <w:szCs w:val="24"/>
          <w:lang w:val="en-GB"/>
        </w:rPr>
      </w:pPr>
    </w:p>
    <w:p w:rsidR="002B4768" w:rsidRPr="00EE18E0" w:rsidRDefault="002B4768" w:rsidP="0003120D">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Finally, </w:t>
      </w:r>
      <w:r w:rsidRPr="00EE18E0">
        <w:rPr>
          <w:rFonts w:ascii="Times New Roman" w:hAnsi="Times New Roman" w:cs="Times New Roman"/>
          <w:sz w:val="24"/>
          <w:szCs w:val="24"/>
          <w:lang w:val="en-GB"/>
        </w:rPr>
        <w:t>IEC officials suggest that ill-feeling was created between the IEC, the international experts and the UNDP by virtue of the rate of payment to the internat</w:t>
      </w:r>
      <w:r>
        <w:rPr>
          <w:rFonts w:ascii="Times New Roman" w:hAnsi="Times New Roman" w:cs="Times New Roman"/>
          <w:sz w:val="24"/>
          <w:szCs w:val="24"/>
          <w:lang w:val="en-GB"/>
        </w:rPr>
        <w:t>ional experts, although this was never communicated to UNDP.  T</w:t>
      </w:r>
      <w:r w:rsidRPr="00EE18E0">
        <w:rPr>
          <w:rFonts w:ascii="Times New Roman" w:hAnsi="Times New Roman" w:cs="Times New Roman"/>
          <w:sz w:val="24"/>
          <w:szCs w:val="24"/>
          <w:lang w:val="en-GB"/>
        </w:rPr>
        <w:t>he rate at which the internatio</w:t>
      </w:r>
      <w:r>
        <w:rPr>
          <w:rFonts w:ascii="Times New Roman" w:hAnsi="Times New Roman" w:cs="Times New Roman"/>
          <w:sz w:val="24"/>
          <w:szCs w:val="24"/>
          <w:lang w:val="en-GB"/>
        </w:rPr>
        <w:t>nal experts are compensated (</w:t>
      </w:r>
      <w:r w:rsidRPr="00EE18E0">
        <w:rPr>
          <w:rFonts w:ascii="Times New Roman" w:hAnsi="Times New Roman" w:cs="Times New Roman"/>
          <w:sz w:val="24"/>
          <w:szCs w:val="24"/>
          <w:lang w:val="en-GB"/>
        </w:rPr>
        <w:t>irrespective of whether this is regarded as an acceptable</w:t>
      </w:r>
      <w:r>
        <w:rPr>
          <w:rFonts w:ascii="Times New Roman" w:hAnsi="Times New Roman" w:cs="Times New Roman"/>
          <w:sz w:val="24"/>
          <w:szCs w:val="24"/>
          <w:lang w:val="en-GB"/>
        </w:rPr>
        <w:t xml:space="preserve"> rate or value for money) led to resentment, which </w:t>
      </w:r>
      <w:r w:rsidRPr="00EE18E0">
        <w:rPr>
          <w:rFonts w:ascii="Times New Roman" w:hAnsi="Times New Roman" w:cs="Times New Roman"/>
          <w:sz w:val="24"/>
          <w:szCs w:val="24"/>
          <w:lang w:val="en-GB"/>
        </w:rPr>
        <w:t>should have been anticipated between local IEC staff and the international experts gi</w:t>
      </w:r>
      <w:r>
        <w:rPr>
          <w:rFonts w:ascii="Times New Roman" w:hAnsi="Times New Roman" w:cs="Times New Roman"/>
          <w:sz w:val="24"/>
          <w:szCs w:val="24"/>
          <w:lang w:val="en-GB"/>
        </w:rPr>
        <w:t xml:space="preserve">ven local and international </w:t>
      </w:r>
      <w:r w:rsidRPr="00EE18E0">
        <w:rPr>
          <w:rFonts w:ascii="Times New Roman" w:hAnsi="Times New Roman" w:cs="Times New Roman"/>
          <w:sz w:val="24"/>
          <w:szCs w:val="24"/>
          <w:lang w:val="en-GB"/>
        </w:rPr>
        <w:t>salary differentials. The procedural question is the wisdom and sensitivity of IEC offic</w:t>
      </w:r>
      <w:r>
        <w:rPr>
          <w:rFonts w:ascii="Times New Roman" w:hAnsi="Times New Roman" w:cs="Times New Roman"/>
          <w:sz w:val="24"/>
          <w:szCs w:val="24"/>
          <w:lang w:val="en-GB"/>
        </w:rPr>
        <w:t xml:space="preserve">ials signing off on the </w:t>
      </w:r>
      <w:r w:rsidRPr="00EE18E0">
        <w:rPr>
          <w:rFonts w:ascii="Times New Roman" w:hAnsi="Times New Roman" w:cs="Times New Roman"/>
          <w:sz w:val="24"/>
          <w:szCs w:val="24"/>
          <w:lang w:val="en-GB"/>
        </w:rPr>
        <w:t>pay to the international experts rather than simply certifying or approving the quality of work conducted.</w:t>
      </w:r>
    </w:p>
    <w:p w:rsidR="002B4768" w:rsidRDefault="002B4768" w:rsidP="0003120D">
      <w:pPr>
        <w:spacing w:line="360" w:lineRule="auto"/>
        <w:jc w:val="both"/>
        <w:rPr>
          <w:rFonts w:ascii="Times New Roman" w:hAnsi="Times New Roman" w:cs="Times New Roman"/>
          <w:i/>
          <w:iCs/>
          <w:sz w:val="24"/>
          <w:szCs w:val="24"/>
          <w:lang w:val="en-GB"/>
        </w:rPr>
      </w:pPr>
      <w:r w:rsidRPr="000C7CA2">
        <w:rPr>
          <w:rFonts w:ascii="Times New Roman" w:hAnsi="Times New Roman" w:cs="Times New Roman"/>
          <w:i/>
          <w:iCs/>
          <w:sz w:val="24"/>
          <w:szCs w:val="24"/>
          <w:lang w:val="en-GB"/>
        </w:rPr>
        <w:t>Recommendati</w:t>
      </w:r>
      <w:r>
        <w:rPr>
          <w:rFonts w:ascii="Times New Roman" w:hAnsi="Times New Roman" w:cs="Times New Roman"/>
          <w:i/>
          <w:iCs/>
          <w:sz w:val="24"/>
          <w:szCs w:val="24"/>
          <w:lang w:val="en-GB"/>
        </w:rPr>
        <w:t>on:  UNDP may wish to consider</w:t>
      </w:r>
      <w:r w:rsidRPr="000C7CA2">
        <w:rPr>
          <w:rFonts w:ascii="Times New Roman" w:hAnsi="Times New Roman" w:cs="Times New Roman"/>
          <w:i/>
          <w:iCs/>
          <w:sz w:val="24"/>
          <w:szCs w:val="24"/>
          <w:lang w:val="en-GB"/>
        </w:rPr>
        <w:t xml:space="preserve"> pay</w:t>
      </w:r>
      <w:r>
        <w:rPr>
          <w:rFonts w:ascii="Times New Roman" w:hAnsi="Times New Roman" w:cs="Times New Roman"/>
          <w:i/>
          <w:iCs/>
          <w:sz w:val="24"/>
          <w:szCs w:val="24"/>
          <w:lang w:val="en-GB"/>
        </w:rPr>
        <w:t>ing</w:t>
      </w:r>
      <w:r w:rsidRPr="000C7CA2">
        <w:rPr>
          <w:rFonts w:ascii="Times New Roman" w:hAnsi="Times New Roman" w:cs="Times New Roman"/>
          <w:i/>
          <w:iCs/>
          <w:sz w:val="24"/>
          <w:szCs w:val="24"/>
          <w:lang w:val="en-GB"/>
        </w:rPr>
        <w:t xml:space="preserve"> the UNDP consultants directly rather than through the IEC.</w:t>
      </w:r>
    </w:p>
    <w:p w:rsidR="002B4768" w:rsidRPr="000C7CA2" w:rsidRDefault="002B4768" w:rsidP="0003120D">
      <w:pPr>
        <w:spacing w:line="360" w:lineRule="auto"/>
        <w:jc w:val="both"/>
        <w:rPr>
          <w:rFonts w:ascii="Times New Roman" w:hAnsi="Times New Roman" w:cs="Times New Roman"/>
          <w:i/>
          <w:iCs/>
          <w:sz w:val="24"/>
          <w:szCs w:val="24"/>
          <w:lang w:val="en-GB"/>
        </w:rPr>
      </w:pPr>
    </w:p>
    <w:p w:rsidR="002B4768" w:rsidRPr="008A5402" w:rsidRDefault="002B4768" w:rsidP="0003120D">
      <w:pPr>
        <w:pStyle w:val="ListParagraph"/>
        <w:numPr>
          <w:ilvl w:val="1"/>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Communication</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Between the Financial Partners</w:t>
      </w:r>
    </w:p>
    <w:p w:rsidR="002B4768" w:rsidRPr="00EE18E0" w:rsidRDefault="002B4768" w:rsidP="0003120D">
      <w:pPr>
        <w:spacing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 xml:space="preserve">According to </w:t>
      </w:r>
      <w:r>
        <w:rPr>
          <w:rFonts w:ascii="Times New Roman" w:hAnsi="Times New Roman" w:cs="Times New Roman"/>
          <w:sz w:val="24"/>
          <w:szCs w:val="24"/>
          <w:lang w:val="en-GB"/>
        </w:rPr>
        <w:t>the representatives of financial partners</w:t>
      </w:r>
      <w:r w:rsidRPr="00EE18E0">
        <w:rPr>
          <w:rFonts w:ascii="Times New Roman" w:hAnsi="Times New Roman" w:cs="Times New Roman"/>
          <w:sz w:val="24"/>
          <w:szCs w:val="24"/>
          <w:lang w:val="en-GB"/>
        </w:rPr>
        <w:t>, there were no problems or issues reported regarding communication between development partners.</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lastRenderedPageBreak/>
        <w:t>Between UNDP and IEC</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UNDP and the IEC officials, positive relations existed throughout the 2007 elections and to the present period.  Regular meetings were held and communication flows were unimpeded.  Any small issue is “water under the bridge” and does not affect the positive relationship.  Since the successor programme, Consolidating Democracy, is built upon the Deepening Democracy, full consultations were not necessary since the UNDP has been working with the IEC for many years.  However, periodic reviews and overviews are helpful and help create a sense of ownership for the implementing organisation. </w:t>
      </w:r>
    </w:p>
    <w:p w:rsidR="002B4768" w:rsidRPr="00EE18E0" w:rsidRDefault="002B4768" w:rsidP="0003120D">
      <w:pPr>
        <w:spacing w:line="360" w:lineRule="auto"/>
        <w:jc w:val="both"/>
        <w:rPr>
          <w:rFonts w:ascii="Times New Roman" w:hAnsi="Times New Roman" w:cs="Times New Roman"/>
          <w:sz w:val="24"/>
          <w:szCs w:val="24"/>
          <w:lang w:val="en-GB"/>
        </w:rPr>
      </w:pPr>
      <w:r>
        <w:rPr>
          <w:rFonts w:ascii="Times New Roman" w:hAnsi="Times New Roman" w:cs="Times New Roman"/>
          <w:i/>
          <w:iCs/>
          <w:sz w:val="24"/>
          <w:szCs w:val="24"/>
          <w:lang w:val="en-GB"/>
        </w:rPr>
        <w:t>Recommendation: The UNDP may wish to</w:t>
      </w:r>
      <w:r w:rsidRPr="00C05EA9">
        <w:rPr>
          <w:rFonts w:ascii="Times New Roman" w:hAnsi="Times New Roman" w:cs="Times New Roman"/>
          <w:i/>
          <w:iCs/>
          <w:sz w:val="24"/>
          <w:szCs w:val="24"/>
          <w:lang w:val="en-GB"/>
        </w:rPr>
        <w:t xml:space="preserve"> conduct a series of workshops with all relevant stakeholders, but particularly with the IEC to </w:t>
      </w:r>
      <w:r>
        <w:rPr>
          <w:rFonts w:ascii="Times New Roman" w:hAnsi="Times New Roman" w:cs="Times New Roman"/>
          <w:i/>
          <w:iCs/>
          <w:sz w:val="24"/>
          <w:szCs w:val="24"/>
          <w:lang w:val="en-GB"/>
        </w:rPr>
        <w:t xml:space="preserve">explain more fully </w:t>
      </w:r>
      <w:r w:rsidRPr="00C05EA9">
        <w:rPr>
          <w:rFonts w:ascii="Times New Roman" w:hAnsi="Times New Roman" w:cs="Times New Roman"/>
          <w:i/>
          <w:iCs/>
          <w:sz w:val="24"/>
          <w:szCs w:val="24"/>
          <w:lang w:val="en-GB"/>
        </w:rPr>
        <w:t>the objectives of its governance programmes and in particular its mode of financial and managerial engagement. This will avoid misunderstanding and enhance the efficient and effective working and financial relationship between the UNDP and all stakeholders.</w:t>
      </w: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Within the IEC</w:t>
      </w:r>
    </w:p>
    <w:p w:rsidR="002B4768" w:rsidRDefault="002B4768" w:rsidP="0003120D">
      <w:pPr>
        <w:spacing w:line="360" w:lineRule="auto"/>
        <w:ind w:firstLine="720"/>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t>As previously reported,</w:t>
      </w:r>
      <w:r>
        <w:rPr>
          <w:rFonts w:ascii="Times New Roman" w:hAnsi="Times New Roman" w:cs="Times New Roman"/>
          <w:sz w:val="24"/>
          <w:szCs w:val="24"/>
          <w:lang w:val="en-GB"/>
        </w:rPr>
        <w:t xml:space="preserve"> the IEC at times struggles with internal organisational weaknesses and communication challenges which result from these weaknesses.  During the interviews, the evaluation consultant heard several examples from staff members of communication issues.  T</w:t>
      </w:r>
      <w:r w:rsidRPr="00EE18E0">
        <w:rPr>
          <w:rFonts w:ascii="Times New Roman" w:hAnsi="Times New Roman" w:cs="Times New Roman"/>
          <w:sz w:val="24"/>
          <w:szCs w:val="24"/>
          <w:lang w:val="en-GB"/>
        </w:rPr>
        <w:t xml:space="preserve">he most </w:t>
      </w:r>
      <w:r>
        <w:rPr>
          <w:rFonts w:ascii="Times New Roman" w:hAnsi="Times New Roman" w:cs="Times New Roman"/>
          <w:sz w:val="24"/>
          <w:szCs w:val="24"/>
          <w:lang w:val="en-GB"/>
        </w:rPr>
        <w:t>problematic and recent</w:t>
      </w:r>
      <w:r w:rsidRPr="00EE18E0">
        <w:rPr>
          <w:rFonts w:ascii="Times New Roman" w:hAnsi="Times New Roman" w:cs="Times New Roman"/>
          <w:sz w:val="24"/>
          <w:szCs w:val="24"/>
          <w:lang w:val="en-GB"/>
        </w:rPr>
        <w:t xml:space="preserve"> case in point relates to the tr</w:t>
      </w:r>
      <w:r>
        <w:rPr>
          <w:rFonts w:ascii="Times New Roman" w:hAnsi="Times New Roman" w:cs="Times New Roman"/>
          <w:sz w:val="24"/>
          <w:szCs w:val="24"/>
          <w:lang w:val="en-GB"/>
        </w:rPr>
        <w:t>eatment of the internal IEC 2005</w:t>
      </w:r>
      <w:r w:rsidRPr="00EE18E0">
        <w:rPr>
          <w:rFonts w:ascii="Times New Roman" w:hAnsi="Times New Roman" w:cs="Times New Roman"/>
          <w:sz w:val="24"/>
          <w:szCs w:val="24"/>
          <w:lang w:val="en-GB"/>
        </w:rPr>
        <w:t xml:space="preserve"> post-election evaluation report. The </w:t>
      </w:r>
      <w:r>
        <w:rPr>
          <w:rFonts w:ascii="Times New Roman" w:hAnsi="Times New Roman" w:cs="Times New Roman"/>
          <w:sz w:val="24"/>
          <w:szCs w:val="24"/>
          <w:lang w:val="en-GB"/>
        </w:rPr>
        <w:t>evaluation consultant</w:t>
      </w:r>
      <w:r w:rsidRPr="00EE18E0">
        <w:rPr>
          <w:rFonts w:ascii="Times New Roman" w:hAnsi="Times New Roman" w:cs="Times New Roman"/>
          <w:sz w:val="24"/>
          <w:szCs w:val="24"/>
          <w:lang w:val="en-GB"/>
        </w:rPr>
        <w:t xml:space="preserve"> was given varied </w:t>
      </w:r>
      <w:r>
        <w:rPr>
          <w:rFonts w:ascii="Times New Roman" w:hAnsi="Times New Roman" w:cs="Times New Roman"/>
          <w:sz w:val="24"/>
          <w:szCs w:val="24"/>
          <w:lang w:val="en-GB"/>
        </w:rPr>
        <w:t>accounts of this issue.  In essence, the IEC prepared its own 2005</w:t>
      </w:r>
      <w:r w:rsidRPr="00EE18E0">
        <w:rPr>
          <w:rFonts w:ascii="Times New Roman" w:hAnsi="Times New Roman" w:cs="Times New Roman"/>
          <w:sz w:val="24"/>
          <w:szCs w:val="24"/>
          <w:lang w:val="en-GB"/>
        </w:rPr>
        <w:t xml:space="preserve"> pos</w:t>
      </w:r>
      <w:r>
        <w:rPr>
          <w:rFonts w:ascii="Times New Roman" w:hAnsi="Times New Roman" w:cs="Times New Roman"/>
          <w:sz w:val="24"/>
          <w:szCs w:val="24"/>
          <w:lang w:val="en-GB"/>
        </w:rPr>
        <w:t xml:space="preserve">t-election report to be </w:t>
      </w:r>
      <w:r w:rsidRPr="00EE18E0">
        <w:rPr>
          <w:rFonts w:ascii="Times New Roman" w:hAnsi="Times New Roman" w:cs="Times New Roman"/>
          <w:sz w:val="24"/>
          <w:szCs w:val="24"/>
          <w:lang w:val="en-GB"/>
        </w:rPr>
        <w:t>discussed internally, but befor</w:t>
      </w:r>
      <w:r>
        <w:rPr>
          <w:rFonts w:ascii="Times New Roman" w:hAnsi="Times New Roman" w:cs="Times New Roman"/>
          <w:sz w:val="24"/>
          <w:szCs w:val="24"/>
          <w:lang w:val="en-GB"/>
        </w:rPr>
        <w:t xml:space="preserve">e doing so </w:t>
      </w:r>
      <w:r w:rsidRPr="00EE18E0">
        <w:rPr>
          <w:rFonts w:ascii="Times New Roman" w:hAnsi="Times New Roman" w:cs="Times New Roman"/>
          <w:sz w:val="24"/>
          <w:szCs w:val="24"/>
          <w:lang w:val="en-GB"/>
        </w:rPr>
        <w:t>the I</w:t>
      </w:r>
      <w:r>
        <w:rPr>
          <w:rFonts w:ascii="Times New Roman" w:hAnsi="Times New Roman" w:cs="Times New Roman"/>
          <w:sz w:val="24"/>
          <w:szCs w:val="24"/>
          <w:lang w:val="en-GB"/>
        </w:rPr>
        <w:t xml:space="preserve">EC had announced </w:t>
      </w:r>
      <w:r w:rsidRPr="00EE18E0">
        <w:rPr>
          <w:rFonts w:ascii="Times New Roman" w:hAnsi="Times New Roman" w:cs="Times New Roman"/>
          <w:sz w:val="24"/>
          <w:szCs w:val="24"/>
          <w:lang w:val="en-GB"/>
        </w:rPr>
        <w:t>it would release the report publicly. After discussing and debating the report internally</w:t>
      </w:r>
      <w:r>
        <w:rPr>
          <w:rFonts w:ascii="Times New Roman" w:hAnsi="Times New Roman" w:cs="Times New Roman"/>
          <w:sz w:val="24"/>
          <w:szCs w:val="24"/>
          <w:lang w:val="en-GB"/>
        </w:rPr>
        <w:t xml:space="preserve">, </w:t>
      </w:r>
      <w:r w:rsidRPr="00EE18E0">
        <w:rPr>
          <w:rFonts w:ascii="Times New Roman" w:hAnsi="Times New Roman" w:cs="Times New Roman"/>
          <w:sz w:val="24"/>
          <w:szCs w:val="24"/>
          <w:lang w:val="en-GB"/>
        </w:rPr>
        <w:t xml:space="preserve">the IEC </w:t>
      </w:r>
      <w:r>
        <w:rPr>
          <w:rFonts w:ascii="Times New Roman" w:hAnsi="Times New Roman" w:cs="Times New Roman"/>
          <w:sz w:val="24"/>
          <w:szCs w:val="24"/>
          <w:lang w:val="en-GB"/>
        </w:rPr>
        <w:t>later decided that the report sh</w:t>
      </w:r>
      <w:r w:rsidRPr="00EE18E0">
        <w:rPr>
          <w:rFonts w:ascii="Times New Roman" w:hAnsi="Times New Roman" w:cs="Times New Roman"/>
          <w:sz w:val="24"/>
          <w:szCs w:val="24"/>
          <w:lang w:val="en-GB"/>
        </w:rPr>
        <w:t>ould not be released publicly. This decision created an atmosphere of distrust and heightened the perception that the IEC was not confident of its</w:t>
      </w:r>
      <w:r>
        <w:rPr>
          <w:rFonts w:ascii="Times New Roman" w:hAnsi="Times New Roman" w:cs="Times New Roman"/>
          <w:sz w:val="24"/>
          <w:szCs w:val="24"/>
          <w:lang w:val="en-GB"/>
        </w:rPr>
        <w:t xml:space="preserve"> own performance during the 2005</w:t>
      </w:r>
      <w:r w:rsidRPr="00EE18E0">
        <w:rPr>
          <w:rFonts w:ascii="Times New Roman" w:hAnsi="Times New Roman" w:cs="Times New Roman"/>
          <w:sz w:val="24"/>
          <w:szCs w:val="24"/>
          <w:lang w:val="en-GB"/>
        </w:rPr>
        <w:t xml:space="preserve"> election, or worse that it had failed to carry out its duties independently, thereby opening itself to political and legal challenges. The internal report was subsequently leaked </w:t>
      </w:r>
      <w:r>
        <w:rPr>
          <w:rFonts w:ascii="Times New Roman" w:hAnsi="Times New Roman" w:cs="Times New Roman"/>
          <w:sz w:val="24"/>
          <w:szCs w:val="24"/>
          <w:lang w:val="en-GB"/>
        </w:rPr>
        <w:t xml:space="preserve">to the media, </w:t>
      </w:r>
      <w:r w:rsidRPr="00EE18E0">
        <w:rPr>
          <w:rFonts w:ascii="Times New Roman" w:hAnsi="Times New Roman" w:cs="Times New Roman"/>
          <w:sz w:val="24"/>
          <w:szCs w:val="24"/>
          <w:lang w:val="en-GB"/>
        </w:rPr>
        <w:t xml:space="preserve">and the credibility of the IEC was </w:t>
      </w:r>
      <w:r>
        <w:rPr>
          <w:rFonts w:ascii="Times New Roman" w:hAnsi="Times New Roman" w:cs="Times New Roman"/>
          <w:sz w:val="24"/>
          <w:szCs w:val="24"/>
          <w:lang w:val="en-GB"/>
        </w:rPr>
        <w:t>temporarily tarnished by this</w:t>
      </w:r>
      <w:r w:rsidRPr="00EE18E0">
        <w:rPr>
          <w:rFonts w:ascii="Times New Roman" w:hAnsi="Times New Roman" w:cs="Times New Roman"/>
          <w:sz w:val="24"/>
          <w:szCs w:val="24"/>
          <w:lang w:val="en-GB"/>
        </w:rPr>
        <w:t>.</w:t>
      </w:r>
    </w:p>
    <w:p w:rsidR="002B4768" w:rsidRPr="001A05D1" w:rsidRDefault="002B4768" w:rsidP="0003120D">
      <w:pPr>
        <w:spacing w:line="360" w:lineRule="auto"/>
        <w:jc w:val="both"/>
        <w:rPr>
          <w:rFonts w:ascii="Times New Roman" w:hAnsi="Times New Roman" w:cs="Times New Roman"/>
          <w:i/>
          <w:iCs/>
          <w:sz w:val="24"/>
          <w:szCs w:val="24"/>
          <w:lang w:val="en-GB"/>
        </w:rPr>
      </w:pPr>
      <w:r w:rsidRPr="001A05D1">
        <w:rPr>
          <w:rFonts w:ascii="Times New Roman" w:hAnsi="Times New Roman" w:cs="Times New Roman"/>
          <w:i/>
          <w:iCs/>
          <w:sz w:val="24"/>
          <w:szCs w:val="24"/>
          <w:lang w:val="en-GB"/>
        </w:rPr>
        <w:t>Recommendation:  Through the OD exercise recommended earlier, internal communications within the IEC should be included.</w:t>
      </w:r>
    </w:p>
    <w:p w:rsidR="002B4768"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sidRPr="00EE18E0">
        <w:rPr>
          <w:rFonts w:ascii="Times New Roman" w:hAnsi="Times New Roman" w:cs="Times New Roman"/>
          <w:sz w:val="24"/>
          <w:szCs w:val="24"/>
          <w:lang w:val="en-GB"/>
        </w:rPr>
        <w:lastRenderedPageBreak/>
        <w:t>With other Stakeholders</w:t>
      </w:r>
    </w:p>
    <w:p w:rsidR="002B4768"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Development partners, the IEC and civil society organisations agree that the IEC communicates better and more regularly with development partners from other countries than it does with its own Basotho stakeholders.  Political party officials, especially from the opposition, often relied on information from the IEC briefings with development partners which were held regularly when their own briefings were not.  Despite two senior officials with communications in their job titles, neither the Public Relations Officer nor the Publicity Officer seems to have the confidence of the Commission to speak on its behalf.   Having two competing offices with unclear lines of authority and unclear job descriptions produces tension and immobilizes the IEC from effective communication.</w:t>
      </w:r>
    </w:p>
    <w:p w:rsidR="002B4768" w:rsidRPr="00DD2DBF" w:rsidRDefault="002B4768" w:rsidP="0003120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request for additional funding from </w:t>
      </w:r>
      <w:r w:rsidRPr="00DD2DBF">
        <w:rPr>
          <w:rFonts w:ascii="Times New Roman" w:hAnsi="Times New Roman" w:cs="Times New Roman"/>
          <w:sz w:val="24"/>
          <w:szCs w:val="24"/>
          <w:lang w:val="en-GB"/>
        </w:rPr>
        <w:t>DfID</w:t>
      </w:r>
      <w:r>
        <w:rPr>
          <w:rFonts w:ascii="Times New Roman" w:hAnsi="Times New Roman" w:cs="Times New Roman"/>
          <w:sz w:val="24"/>
          <w:szCs w:val="24"/>
          <w:lang w:val="en-GB"/>
        </w:rPr>
        <w:t xml:space="preserve"> in 2008, Deepening Democracy was to support the development of the IEC’s Communications Strategy.  This was not done.  The contracting of an effective communications and media consultant (referred in the project documents as a “spin doctor”) is important and will assist the Commission to communicate more effectively but will not be worthwhile until the internal organisational issues are resolved first.  Only when the officers have job descriptions and the organisation an organogram with clear lines of authority will a Communications Strategy with stakeholders become relevant. </w:t>
      </w:r>
    </w:p>
    <w:p w:rsidR="002B4768" w:rsidRDefault="002B4768" w:rsidP="0003120D">
      <w:pPr>
        <w:spacing w:line="360" w:lineRule="auto"/>
        <w:jc w:val="both"/>
        <w:rPr>
          <w:rFonts w:ascii="Times New Roman" w:hAnsi="Times New Roman" w:cs="Times New Roman"/>
          <w:i/>
          <w:iCs/>
          <w:sz w:val="24"/>
          <w:szCs w:val="24"/>
          <w:lang w:val="en-GB"/>
        </w:rPr>
      </w:pPr>
      <w:r w:rsidRPr="00492FF7">
        <w:rPr>
          <w:rFonts w:ascii="Times New Roman" w:hAnsi="Times New Roman" w:cs="Times New Roman"/>
          <w:i/>
          <w:iCs/>
          <w:sz w:val="24"/>
          <w:szCs w:val="24"/>
          <w:lang w:val="en-GB"/>
        </w:rPr>
        <w:t>Recommendation:  After the IEC completes its organisational development assessment, UNDP may</w:t>
      </w:r>
      <w:r>
        <w:rPr>
          <w:rFonts w:ascii="Times New Roman" w:hAnsi="Times New Roman" w:cs="Times New Roman"/>
          <w:i/>
          <w:iCs/>
          <w:sz w:val="24"/>
          <w:szCs w:val="24"/>
          <w:lang w:val="en-GB"/>
        </w:rPr>
        <w:t xml:space="preserve"> wish to</w:t>
      </w:r>
      <w:r w:rsidRPr="00492FF7">
        <w:rPr>
          <w:rFonts w:ascii="Times New Roman" w:hAnsi="Times New Roman" w:cs="Times New Roman"/>
          <w:i/>
          <w:iCs/>
          <w:sz w:val="24"/>
          <w:szCs w:val="24"/>
          <w:lang w:val="en-GB"/>
        </w:rPr>
        <w:t xml:space="preserve"> support the IEC’s Communications Strategy.</w:t>
      </w:r>
    </w:p>
    <w:p w:rsidR="002B4768" w:rsidRPr="00492FF7" w:rsidRDefault="002B4768" w:rsidP="0003120D">
      <w:pPr>
        <w:spacing w:line="360" w:lineRule="auto"/>
        <w:jc w:val="both"/>
        <w:rPr>
          <w:rFonts w:ascii="Times New Roman" w:hAnsi="Times New Roman" w:cs="Times New Roman"/>
          <w:i/>
          <w:iCs/>
          <w:sz w:val="24"/>
          <w:szCs w:val="24"/>
          <w:lang w:val="en-GB"/>
        </w:rPr>
      </w:pPr>
    </w:p>
    <w:p w:rsidR="002B4768" w:rsidRPr="00EE18E0" w:rsidRDefault="002B4768" w:rsidP="0003120D">
      <w:pPr>
        <w:pStyle w:val="ListParagraph"/>
        <w:numPr>
          <w:ilvl w:val="2"/>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With Government</w:t>
      </w:r>
    </w:p>
    <w:p w:rsidR="002B4768" w:rsidRPr="0016234D" w:rsidRDefault="002B4768" w:rsidP="0003120D">
      <w:pPr>
        <w:spacing w:line="360" w:lineRule="auto"/>
        <w:ind w:firstLine="720"/>
        <w:jc w:val="both"/>
        <w:rPr>
          <w:rFonts w:ascii="Times New Roman" w:hAnsi="Times New Roman" w:cs="Times New Roman"/>
          <w:sz w:val="24"/>
          <w:szCs w:val="24"/>
          <w:lang w:val="en-GB"/>
        </w:rPr>
      </w:pPr>
      <w:r w:rsidRPr="0016234D">
        <w:rPr>
          <w:rFonts w:ascii="Times New Roman" w:hAnsi="Times New Roman" w:cs="Times New Roman"/>
          <w:sz w:val="24"/>
          <w:szCs w:val="24"/>
          <w:lang w:val="en-GB"/>
        </w:rPr>
        <w:t>IEC communications before, during and after the 2</w:t>
      </w:r>
      <w:r>
        <w:rPr>
          <w:rFonts w:ascii="Times New Roman" w:hAnsi="Times New Roman" w:cs="Times New Roman"/>
          <w:sz w:val="24"/>
          <w:szCs w:val="24"/>
          <w:lang w:val="en-GB"/>
        </w:rPr>
        <w:t>007 elections were problematic</w:t>
      </w:r>
      <w:r w:rsidRPr="0016234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16234D">
        <w:rPr>
          <w:rFonts w:ascii="Times New Roman" w:hAnsi="Times New Roman" w:cs="Times New Roman"/>
          <w:sz w:val="24"/>
          <w:szCs w:val="24"/>
          <w:lang w:val="en-GB"/>
        </w:rPr>
        <w:t>While the IEC itself ac</w:t>
      </w:r>
      <w:r>
        <w:rPr>
          <w:rFonts w:ascii="Times New Roman" w:hAnsi="Times New Roman" w:cs="Times New Roman"/>
          <w:sz w:val="24"/>
          <w:szCs w:val="24"/>
          <w:lang w:val="en-GB"/>
        </w:rPr>
        <w:t>knowledges that it has not yet “</w:t>
      </w:r>
      <w:r w:rsidRPr="0016234D">
        <w:rPr>
          <w:rFonts w:ascii="Times New Roman" w:hAnsi="Times New Roman" w:cs="Times New Roman"/>
          <w:sz w:val="24"/>
          <w:szCs w:val="24"/>
          <w:lang w:val="en-GB"/>
        </w:rPr>
        <w:t>we</w:t>
      </w:r>
      <w:r>
        <w:rPr>
          <w:rFonts w:ascii="Times New Roman" w:hAnsi="Times New Roman" w:cs="Times New Roman"/>
          <w:sz w:val="24"/>
          <w:szCs w:val="24"/>
          <w:lang w:val="en-GB"/>
        </w:rPr>
        <w:t>aned itself off”</w:t>
      </w:r>
      <w:r w:rsidRPr="0016234D">
        <w:rPr>
          <w:rFonts w:ascii="Times New Roman" w:hAnsi="Times New Roman" w:cs="Times New Roman"/>
          <w:sz w:val="24"/>
          <w:szCs w:val="24"/>
          <w:lang w:val="en-GB"/>
        </w:rPr>
        <w:t xml:space="preserve"> the government</w:t>
      </w:r>
      <w:r>
        <w:rPr>
          <w:rFonts w:ascii="Times New Roman" w:hAnsi="Times New Roman" w:cs="Times New Roman"/>
          <w:sz w:val="24"/>
          <w:szCs w:val="24"/>
          <w:lang w:val="en-GB"/>
        </w:rPr>
        <w:t>, the IEC</w:t>
      </w:r>
      <w:r w:rsidRPr="0016234D">
        <w:rPr>
          <w:rFonts w:ascii="Times New Roman" w:hAnsi="Times New Roman" w:cs="Times New Roman"/>
          <w:sz w:val="24"/>
          <w:szCs w:val="24"/>
          <w:lang w:val="en-GB"/>
        </w:rPr>
        <w:t xml:space="preserve"> would prefer to have more budget, personnel and mission independence from the government. Politically and institutionally</w:t>
      </w:r>
      <w:r>
        <w:rPr>
          <w:rFonts w:ascii="Times New Roman" w:hAnsi="Times New Roman" w:cs="Times New Roman"/>
          <w:sz w:val="24"/>
          <w:szCs w:val="24"/>
          <w:lang w:val="en-GB"/>
        </w:rPr>
        <w:t xml:space="preserve">, the IEC </w:t>
      </w:r>
      <w:r w:rsidRPr="0016234D">
        <w:rPr>
          <w:rFonts w:ascii="Times New Roman" w:hAnsi="Times New Roman" w:cs="Times New Roman"/>
          <w:sz w:val="24"/>
          <w:szCs w:val="24"/>
          <w:lang w:val="en-GB"/>
        </w:rPr>
        <w:t xml:space="preserve">would prefer to answer to Parliament rather than the Ministry of Justice. Public perceptions of this lack of political independence became significant during the time of the post-election disputes. Whereas there is little doubt that the IEC acted within the Electoral Act and its actions were constitutional, poor communications </w:t>
      </w:r>
      <w:r w:rsidRPr="0016234D">
        <w:rPr>
          <w:rFonts w:ascii="Times New Roman" w:hAnsi="Times New Roman" w:cs="Times New Roman"/>
          <w:sz w:val="24"/>
          <w:szCs w:val="24"/>
          <w:lang w:val="en-GB"/>
        </w:rPr>
        <w:lastRenderedPageBreak/>
        <w:t>particularly d</w:t>
      </w:r>
      <w:r>
        <w:rPr>
          <w:rFonts w:ascii="Times New Roman" w:hAnsi="Times New Roman" w:cs="Times New Roman"/>
          <w:sz w:val="24"/>
          <w:szCs w:val="24"/>
          <w:lang w:val="en-GB"/>
        </w:rPr>
        <w:t>uring the post-</w:t>
      </w:r>
      <w:r w:rsidRPr="0016234D">
        <w:rPr>
          <w:rFonts w:ascii="Times New Roman" w:hAnsi="Times New Roman" w:cs="Times New Roman"/>
          <w:sz w:val="24"/>
          <w:szCs w:val="24"/>
          <w:lang w:val="en-GB"/>
        </w:rPr>
        <w:t xml:space="preserve">election disputes meant that this message was not as crisp and clear as it could and should have been at this vital time. </w:t>
      </w:r>
    </w:p>
    <w:p w:rsidR="002B4768" w:rsidRDefault="002B4768" w:rsidP="0003120D">
      <w:pPr>
        <w:spacing w:line="360" w:lineRule="auto"/>
        <w:jc w:val="both"/>
        <w:rPr>
          <w:rFonts w:ascii="Times New Roman" w:hAnsi="Times New Roman" w:cs="Times New Roman"/>
          <w:sz w:val="24"/>
          <w:szCs w:val="24"/>
          <w:lang w:val="en-GB"/>
        </w:rPr>
      </w:pPr>
    </w:p>
    <w:p w:rsidR="002B4768" w:rsidRDefault="002B4768" w:rsidP="0003120D">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Conclusion</w:t>
      </w:r>
    </w:p>
    <w:p w:rsidR="002B4768" w:rsidRPr="008135B2" w:rsidRDefault="002B4768" w:rsidP="0003120D">
      <w:pPr>
        <w:spacing w:line="360" w:lineRule="auto"/>
        <w:rPr>
          <w:rFonts w:ascii="Times New Roman" w:hAnsi="Times New Roman" w:cs="Times New Roman"/>
          <w:sz w:val="24"/>
          <w:szCs w:val="24"/>
          <w:lang w:val="en-GB"/>
        </w:rPr>
      </w:pPr>
    </w:p>
    <w:p w:rsidR="002B4768" w:rsidRPr="008135B2" w:rsidRDefault="002B4768" w:rsidP="0003120D">
      <w:pPr>
        <w:spacing w:line="360" w:lineRule="auto"/>
        <w:ind w:firstLine="360"/>
        <w:rPr>
          <w:rFonts w:ascii="Times New Roman" w:hAnsi="Times New Roman" w:cs="Times New Roman"/>
          <w:sz w:val="24"/>
          <w:szCs w:val="24"/>
          <w:lang w:val="en-GB"/>
        </w:rPr>
      </w:pPr>
      <w:r w:rsidRPr="008135B2">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Independent Electoral Commission of Lesotho conducted free, fair and credible </w:t>
      </w:r>
      <w:r w:rsidRPr="008135B2">
        <w:rPr>
          <w:rFonts w:ascii="Times New Roman" w:hAnsi="Times New Roman" w:cs="Times New Roman"/>
          <w:sz w:val="24"/>
          <w:szCs w:val="24"/>
          <w:lang w:val="en-GB"/>
        </w:rPr>
        <w:t>elections</w:t>
      </w:r>
      <w:r>
        <w:rPr>
          <w:rFonts w:ascii="Times New Roman" w:hAnsi="Times New Roman" w:cs="Times New Roman"/>
          <w:sz w:val="24"/>
          <w:szCs w:val="24"/>
          <w:lang w:val="en-GB"/>
        </w:rPr>
        <w:t xml:space="preserve">   according to all international and domestic observers’ reports.  Voters in Lesotho went to the polls in February 2007 due to the “snap” elections called unexpectedly by the Government.  Despite this short notice as well as the capacity and technological challenges faced by the IEC, the elections were regarded as a success.  The contributions to the IEC from </w:t>
      </w:r>
      <w:r w:rsidR="00D744BB">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Deepening Democracy project </w:t>
      </w:r>
      <w:r w:rsidRPr="008135B2">
        <w:rPr>
          <w:rFonts w:ascii="Times New Roman" w:hAnsi="Times New Roman" w:cs="Times New Roman"/>
          <w:sz w:val="24"/>
          <w:szCs w:val="24"/>
          <w:lang w:val="en-GB"/>
        </w:rPr>
        <w:t xml:space="preserve">were </w:t>
      </w:r>
      <w:r>
        <w:rPr>
          <w:rFonts w:ascii="Times New Roman" w:hAnsi="Times New Roman" w:cs="Times New Roman"/>
          <w:sz w:val="24"/>
          <w:szCs w:val="24"/>
          <w:lang w:val="en-GB"/>
        </w:rPr>
        <w:t xml:space="preserve">fundamental to the success of the elections.  On the eve of the elections, the IEC faced a crisis with a voter’s roll with thousands of missing names.  Through technical assistance, hardware and software provided with funding from the </w:t>
      </w:r>
      <w:r w:rsidR="00D744BB">
        <w:rPr>
          <w:rFonts w:ascii="Times New Roman" w:hAnsi="Times New Roman" w:cs="Times New Roman"/>
          <w:sz w:val="24"/>
          <w:szCs w:val="24"/>
          <w:lang w:val="en-GB"/>
        </w:rPr>
        <w:t>DDP</w:t>
      </w:r>
      <w:r>
        <w:rPr>
          <w:rFonts w:ascii="Times New Roman" w:hAnsi="Times New Roman" w:cs="Times New Roman"/>
          <w:sz w:val="24"/>
          <w:szCs w:val="24"/>
          <w:lang w:val="en-GB"/>
        </w:rPr>
        <w:t xml:space="preserve">, the problems were solved and all stakeholders regained confidence in the IEC.  Although post-election political disagreements still remain, </w:t>
      </w:r>
      <w:r w:rsidR="00D744BB">
        <w:rPr>
          <w:rFonts w:ascii="Times New Roman" w:hAnsi="Times New Roman" w:cs="Times New Roman"/>
          <w:sz w:val="24"/>
          <w:szCs w:val="24"/>
          <w:lang w:val="en-GB"/>
        </w:rPr>
        <w:t xml:space="preserve">DDP’s </w:t>
      </w:r>
      <w:r>
        <w:rPr>
          <w:rFonts w:ascii="Times New Roman" w:hAnsi="Times New Roman" w:cs="Times New Roman"/>
          <w:sz w:val="24"/>
          <w:szCs w:val="24"/>
          <w:lang w:val="en-GB"/>
        </w:rPr>
        <w:t>support of the SADC mission to help resolve the crisis provided a platform for discussion and gave parties a non-violent solution to their conflict.  The UNDP’s forward planning well ahead of the elections made it possible for substantial levels of support despite the short timeline.  The 2007 elections have provided important lessons for the IEC to prepare for future elections.  With continued support from the UNDP</w:t>
      </w:r>
      <w:r w:rsidR="00D744BB">
        <w:rPr>
          <w:rFonts w:ascii="Times New Roman" w:hAnsi="Times New Roman" w:cs="Times New Roman"/>
          <w:sz w:val="24"/>
          <w:szCs w:val="24"/>
          <w:lang w:val="en-GB"/>
        </w:rPr>
        <w:t xml:space="preserve"> and other development partners</w:t>
      </w:r>
      <w:r>
        <w:rPr>
          <w:rFonts w:ascii="Times New Roman" w:hAnsi="Times New Roman" w:cs="Times New Roman"/>
          <w:sz w:val="24"/>
          <w:szCs w:val="24"/>
          <w:lang w:val="en-GB"/>
        </w:rPr>
        <w:t>, the IEC will continue to build its capacity to conduct elections in support of Lesotho’s fragile democracy.</w:t>
      </w:r>
    </w:p>
    <w:p w:rsidR="002B4768" w:rsidRPr="005D1C01" w:rsidRDefault="002B4768" w:rsidP="0003120D">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r w:rsidRPr="005D1C01">
        <w:rPr>
          <w:rFonts w:ascii="Times New Roman" w:hAnsi="Times New Roman" w:cs="Times New Roman"/>
          <w:b/>
          <w:bCs/>
          <w:sz w:val="24"/>
          <w:szCs w:val="24"/>
          <w:lang w:val="en-GB"/>
        </w:rPr>
        <w:lastRenderedPageBreak/>
        <w:t>Documents Consulted</w:t>
      </w:r>
    </w:p>
    <w:p w:rsidR="002B4768" w:rsidRDefault="002B4768" w:rsidP="0003120D">
      <w:pPr>
        <w:rPr>
          <w:rFonts w:ascii="Times New Roman" w:hAnsi="Times New Roman" w:cs="Times New Roman"/>
          <w:i/>
          <w:iCs/>
          <w:sz w:val="24"/>
          <w:szCs w:val="24"/>
          <w:lang w:val="en-GB"/>
        </w:rPr>
      </w:pPr>
    </w:p>
    <w:p w:rsidR="002B4768" w:rsidRDefault="002B4768" w:rsidP="0003120D">
      <w:pPr>
        <w:rPr>
          <w:rFonts w:ascii="Times New Roman" w:hAnsi="Times New Roman" w:cs="Times New Roman"/>
          <w:i/>
          <w:iCs/>
          <w:sz w:val="24"/>
          <w:szCs w:val="24"/>
          <w:lang w:val="en-GB"/>
        </w:rPr>
      </w:pPr>
      <w:r>
        <w:rPr>
          <w:rFonts w:ascii="Times New Roman" w:hAnsi="Times New Roman" w:cs="Times New Roman"/>
          <w:i/>
          <w:iCs/>
          <w:sz w:val="24"/>
          <w:szCs w:val="24"/>
          <w:lang w:val="en-GB"/>
        </w:rPr>
        <w:t>UNDP Documents</w:t>
      </w:r>
    </w:p>
    <w:p w:rsidR="002B4768" w:rsidRDefault="002B4768" w:rsidP="0003120D">
      <w:pPr>
        <w:rPr>
          <w:rFonts w:ascii="Times New Roman" w:hAnsi="Times New Roman" w:cs="Times New Roman"/>
          <w:sz w:val="24"/>
          <w:szCs w:val="24"/>
          <w:lang w:val="en-GB"/>
        </w:rPr>
      </w:pPr>
      <w:r w:rsidRPr="003F2AC0">
        <w:rPr>
          <w:rFonts w:ascii="Times New Roman" w:hAnsi="Times New Roman" w:cs="Times New Roman"/>
          <w:sz w:val="24"/>
          <w:szCs w:val="24"/>
          <w:lang w:val="en-GB"/>
        </w:rPr>
        <w:t xml:space="preserve">“Annex 6: Case Study Lesotho.”  </w:t>
      </w:r>
      <w:r>
        <w:rPr>
          <w:rFonts w:ascii="Times New Roman" w:hAnsi="Times New Roman" w:cs="Times New Roman"/>
          <w:sz w:val="24"/>
          <w:szCs w:val="24"/>
          <w:lang w:val="en-GB"/>
        </w:rPr>
        <w:t xml:space="preserve">Elections and Conflict Prevention:  </w:t>
      </w:r>
      <w:r w:rsidRPr="003F2AC0">
        <w:rPr>
          <w:rFonts w:ascii="Times New Roman" w:hAnsi="Times New Roman" w:cs="Times New Roman"/>
          <w:sz w:val="24"/>
          <w:szCs w:val="24"/>
          <w:lang w:val="en-GB"/>
        </w:rPr>
        <w:t>A Guide</w:t>
      </w:r>
      <w:r>
        <w:rPr>
          <w:rFonts w:ascii="Times New Roman" w:hAnsi="Times New Roman" w:cs="Times New Roman"/>
          <w:sz w:val="24"/>
          <w:szCs w:val="24"/>
          <w:lang w:val="en-GB"/>
        </w:rPr>
        <w:t xml:space="preserve"> to Analysis, Planning and Programming.  UNDP.</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“BCPR Funded Budget – 2006,” Deepening Democracy.</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“BCPR Funded Budget – 2007,” Deepening Democracy.</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“Brief for the Resident Representative.” Governance Unit. 19 January 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 xml:space="preserve">“Consolidating Democracy in Lesotho: A Joint Programme by Irish Aid and UNDP” </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in Lesotho,” Project Document, October 2006.</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Expenditure Report,” 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in Lesotho Project Workplan,” 2006-2007.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Management Structure”</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Project Annual Budget Sheet,” 2008.</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in Lesotho Revised Workplan,” September-December 2008.</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“Deepening Democracy in Lesotho Draft Annual Workplan,” 2009.</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“IEC/UNDP Project on Deepening Democracy in Lesotho: Facilitation Team Work Plan 2006-2007 Election Period.”</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“Management Workplan,” 2006-2008.</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“Overview of Achievements”</w:t>
      </w:r>
    </w:p>
    <w:p w:rsidR="002B4768" w:rsidRPr="003F2AC0"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“Project Quarterly Progress Report,” Deepening Democracy, 1 January 2008-31 March 2008.</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“Project Quarterly Progress Report,” Deepening Democracy, 1 October 2007-31 December 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“Terms of Reference for Programme Manager for Support to Elections of Lesotho.”</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“Terms of Reference for Chief Logistical Officer for Support to Elections in Lesotho.”</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“Terms of Reference for Consultant to Provide IT and IS Support to the IEC”</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lastRenderedPageBreak/>
        <w:t>“UNDP Proposal to DfID for Deepening Democracy 2008 Funding Extension,” 11 October 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“UNDP Quarterly Report on DfID-Funded Budget,” Second Quarter 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“UNDP Quarterly Report on Irish Aid-Funded Budget.” First Quarter 2007.</w:t>
      </w:r>
    </w:p>
    <w:p w:rsidR="002B4768" w:rsidRPr="006D61D1" w:rsidRDefault="002B4768" w:rsidP="0003120D">
      <w:pPr>
        <w:rPr>
          <w:rFonts w:ascii="Times New Roman" w:hAnsi="Times New Roman" w:cs="Times New Roman"/>
          <w:sz w:val="24"/>
          <w:szCs w:val="24"/>
          <w:lang w:val="en-GB"/>
        </w:rPr>
      </w:pPr>
    </w:p>
    <w:p w:rsidR="002B4768" w:rsidRDefault="002B4768" w:rsidP="0003120D">
      <w:pPr>
        <w:rPr>
          <w:rFonts w:ascii="Times New Roman" w:hAnsi="Times New Roman" w:cs="Times New Roman"/>
          <w:i/>
          <w:iCs/>
          <w:sz w:val="24"/>
          <w:szCs w:val="24"/>
          <w:lang w:val="en-GB"/>
        </w:rPr>
      </w:pPr>
      <w:r>
        <w:rPr>
          <w:rFonts w:ascii="Times New Roman" w:hAnsi="Times New Roman" w:cs="Times New Roman"/>
          <w:i/>
          <w:iCs/>
          <w:sz w:val="24"/>
          <w:szCs w:val="24"/>
          <w:lang w:val="en-GB"/>
        </w:rPr>
        <w:t>Conference and Training Reports</w:t>
      </w:r>
    </w:p>
    <w:p w:rsidR="002B4768" w:rsidRPr="00014569"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“Lesotho’s 2007 General Election: Toward a Constructive Management of Post-Election Disputes,” Conference Report.  Jointly hosted by EISA and LCN. 25-27 September 2007.</w:t>
      </w:r>
    </w:p>
    <w:p w:rsidR="002B4768" w:rsidRDefault="002B4768" w:rsidP="0003120D">
      <w:pPr>
        <w:rPr>
          <w:rFonts w:ascii="Times New Roman" w:hAnsi="Times New Roman" w:cs="Times New Roman"/>
          <w:sz w:val="24"/>
          <w:szCs w:val="24"/>
          <w:lang w:val="en-GB"/>
        </w:rPr>
      </w:pPr>
      <w:r w:rsidRPr="00863DA1">
        <w:rPr>
          <w:rFonts w:ascii="Times New Roman" w:hAnsi="Times New Roman" w:cs="Times New Roman"/>
          <w:sz w:val="24"/>
          <w:szCs w:val="24"/>
          <w:lang w:val="en-GB"/>
        </w:rPr>
        <w:t>“National Symposium on Political Tolerance and Conflict Transformation,”</w:t>
      </w:r>
      <w:r>
        <w:rPr>
          <w:rFonts w:ascii="Times New Roman" w:hAnsi="Times New Roman" w:cs="Times New Roman"/>
          <w:sz w:val="24"/>
          <w:szCs w:val="24"/>
          <w:lang w:val="en-GB"/>
        </w:rPr>
        <w:t xml:space="preserve"> Hosted by the IEC/UNDP Project on Deepening Democracy in Lesotho,” Draft Conference Report by the Facilitation Team, 4-5 December 2006.</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“National Symposium on Political Tolerance and Conflict Transformation:  A Political Risk Assessment and Action Plan for Sustainable Democratic Governance in Lesotho,” Revised Concept Note by the Facilitation Team.</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“Post-Elections Conflict Management and Mediation Workshop Programme,” 23-24 February 2007.</w:t>
      </w: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“Report on the Election Mediators Evaluation Workshop,” by the Facilitation Team, 23-24 February 2007.</w:t>
      </w:r>
    </w:p>
    <w:p w:rsidR="002B4768" w:rsidRPr="00863DA1" w:rsidRDefault="002B4768" w:rsidP="0003120D">
      <w:pPr>
        <w:rPr>
          <w:rFonts w:ascii="Times New Roman" w:hAnsi="Times New Roman" w:cs="Times New Roman"/>
          <w:i/>
          <w:iCs/>
          <w:sz w:val="24"/>
          <w:szCs w:val="24"/>
          <w:lang w:val="en-GB"/>
        </w:rPr>
      </w:pPr>
      <w:r>
        <w:rPr>
          <w:rFonts w:ascii="Times New Roman" w:hAnsi="Times New Roman" w:cs="Times New Roman"/>
          <w:sz w:val="24"/>
          <w:szCs w:val="24"/>
          <w:lang w:val="en-GB"/>
        </w:rPr>
        <w:t>“Report on the Role of the Media in the Lesotho National Elections:  Elections 2007,” Media and Elections Training Programme Report.  Training by IEC-UNDP Facilitation Team and Media Monitoring Panel. 23-24 January 2007.</w:t>
      </w:r>
      <w:r w:rsidRPr="00863DA1">
        <w:rPr>
          <w:rFonts w:ascii="Times New Roman" w:hAnsi="Times New Roman" w:cs="Times New Roman"/>
          <w:i/>
          <w:iCs/>
          <w:sz w:val="24"/>
          <w:szCs w:val="24"/>
          <w:lang w:val="en-GB"/>
        </w:rPr>
        <w:t xml:space="preserve"> </w:t>
      </w:r>
    </w:p>
    <w:p w:rsidR="002B4768" w:rsidRDefault="002B4768" w:rsidP="0003120D">
      <w:pPr>
        <w:rPr>
          <w:rFonts w:ascii="Times New Roman" w:hAnsi="Times New Roman" w:cs="Times New Roman"/>
          <w:i/>
          <w:iCs/>
          <w:sz w:val="24"/>
          <w:szCs w:val="24"/>
          <w:lang w:val="en-GB"/>
        </w:rPr>
      </w:pPr>
      <w:r>
        <w:rPr>
          <w:rFonts w:ascii="Times New Roman" w:hAnsi="Times New Roman" w:cs="Times New Roman"/>
          <w:i/>
          <w:iCs/>
          <w:sz w:val="24"/>
          <w:szCs w:val="24"/>
          <w:lang w:val="en-GB"/>
        </w:rPr>
        <w:t>“2007 Elections Facilitation Programme for Sustainable Democratic Governance in Lesotho:  Reflections and Lessons,” by S. Santo, Facilitation Team Leader and Moruo Consulting.</w:t>
      </w:r>
    </w:p>
    <w:p w:rsidR="002B4768" w:rsidRDefault="002B4768" w:rsidP="0003120D">
      <w:pPr>
        <w:rPr>
          <w:rFonts w:ascii="Times New Roman" w:hAnsi="Times New Roman" w:cs="Times New Roman"/>
          <w:i/>
          <w:iCs/>
          <w:sz w:val="24"/>
          <w:szCs w:val="24"/>
          <w:lang w:val="en-GB"/>
        </w:rPr>
      </w:pPr>
    </w:p>
    <w:p w:rsidR="002B4768" w:rsidRPr="00014569" w:rsidRDefault="002B4768" w:rsidP="0003120D">
      <w:pPr>
        <w:rPr>
          <w:rFonts w:ascii="Times New Roman" w:hAnsi="Times New Roman" w:cs="Times New Roman"/>
          <w:i/>
          <w:iCs/>
          <w:sz w:val="24"/>
          <w:szCs w:val="24"/>
          <w:lang w:val="en-GB"/>
        </w:rPr>
      </w:pPr>
      <w:r>
        <w:rPr>
          <w:rFonts w:ascii="Times New Roman" w:hAnsi="Times New Roman" w:cs="Times New Roman"/>
          <w:i/>
          <w:iCs/>
          <w:sz w:val="24"/>
          <w:szCs w:val="24"/>
          <w:lang w:val="en-GB"/>
        </w:rPr>
        <w:t>IEC/</w:t>
      </w:r>
      <w:r w:rsidRPr="00014569">
        <w:rPr>
          <w:rFonts w:ascii="Times New Roman" w:hAnsi="Times New Roman" w:cs="Times New Roman"/>
          <w:i/>
          <w:iCs/>
          <w:sz w:val="24"/>
          <w:szCs w:val="24"/>
          <w:lang w:val="en-GB"/>
        </w:rPr>
        <w:t>IT</w:t>
      </w:r>
      <w:r>
        <w:rPr>
          <w:rFonts w:ascii="Times New Roman" w:hAnsi="Times New Roman" w:cs="Times New Roman"/>
          <w:i/>
          <w:iCs/>
          <w:sz w:val="24"/>
          <w:szCs w:val="24"/>
          <w:lang w:val="en-GB"/>
        </w:rPr>
        <w:t>-</w:t>
      </w:r>
      <w:r w:rsidRPr="00014569">
        <w:rPr>
          <w:rFonts w:ascii="Times New Roman" w:hAnsi="Times New Roman" w:cs="Times New Roman"/>
          <w:i/>
          <w:iCs/>
          <w:sz w:val="24"/>
          <w:szCs w:val="24"/>
          <w:lang w:val="en-GB"/>
        </w:rPr>
        <w:t xml:space="preserve"> related documents</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“Aide Memoire of a Meeting Held at IEC between IEC and Quadrant Consulting,” 31 January 2007.</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“IEC/ERIC Capacity Building Project:  Final Project Report,”  February 2003.</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“IEC Requirements”</w:t>
      </w:r>
    </w:p>
    <w:p w:rsidR="002B476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“IEC Wish List”</w:t>
      </w:r>
    </w:p>
    <w:p w:rsidR="002B4768" w:rsidRPr="003F6FF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“Information Technology Group Post-Election Review,” 1 June 2002.</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“Layout and Information Required on the Web Site,” Note Number 8, 31 January 2007.</w:t>
      </w:r>
    </w:p>
    <w:p w:rsidR="002B4768" w:rsidRPr="003F6FF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“Meeting with ComNet,” </w:t>
      </w:r>
      <w:r w:rsidRPr="003F6FF8">
        <w:rPr>
          <w:rFonts w:ascii="Times New Roman" w:hAnsi="Times New Roman" w:cs="Times New Roman"/>
          <w:sz w:val="24"/>
          <w:szCs w:val="24"/>
          <w:lang w:val="en-GB"/>
        </w:rPr>
        <w:t>Meeting Note 4, by David Mathieson, 25 January 2007.</w:t>
      </w:r>
    </w:p>
    <w:p w:rsidR="002B4768" w:rsidRPr="003F6FF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“Meeting </w:t>
      </w:r>
      <w:r w:rsidRPr="003F6FF8">
        <w:rPr>
          <w:rFonts w:ascii="Times New Roman" w:hAnsi="Times New Roman" w:cs="Times New Roman"/>
          <w:sz w:val="24"/>
          <w:szCs w:val="24"/>
          <w:lang w:val="en-GB"/>
        </w:rPr>
        <w:t>with GIMS Ltd.  Re</w:t>
      </w:r>
      <w:r>
        <w:rPr>
          <w:rFonts w:ascii="Times New Roman" w:hAnsi="Times New Roman" w:cs="Times New Roman"/>
          <w:sz w:val="24"/>
          <w:szCs w:val="24"/>
          <w:lang w:val="en-GB"/>
        </w:rPr>
        <w:t xml:space="preserve">: GIS for the Results Centre,” </w:t>
      </w:r>
      <w:r w:rsidRPr="003F6FF8">
        <w:rPr>
          <w:rFonts w:ascii="Times New Roman" w:hAnsi="Times New Roman" w:cs="Times New Roman"/>
          <w:sz w:val="24"/>
          <w:szCs w:val="24"/>
          <w:lang w:val="en-GB"/>
        </w:rPr>
        <w:t>Meeting Note 5, by David Mathieson, 26 January 2007.</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“Meeting with Quadrant and the Finance Department, re: Requirements of AccP</w:t>
      </w:r>
      <w:r>
        <w:rPr>
          <w:rFonts w:ascii="Times New Roman" w:hAnsi="Times New Roman" w:cs="Times New Roman"/>
          <w:sz w:val="24"/>
          <w:szCs w:val="24"/>
          <w:lang w:val="en-GB"/>
        </w:rPr>
        <w:t xml:space="preserve">acc and the Accounting Codes,” </w:t>
      </w:r>
      <w:r w:rsidRPr="003F6FF8">
        <w:rPr>
          <w:rFonts w:ascii="Times New Roman" w:hAnsi="Times New Roman" w:cs="Times New Roman"/>
          <w:sz w:val="24"/>
          <w:szCs w:val="24"/>
          <w:lang w:val="en-GB"/>
        </w:rPr>
        <w:t>Meeting Note Number 10, by David Mathieson, 12 February 2007.</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“Meeting with ComNet,” Meeting Note 6, by David Mathieson, 29 January 2007.</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“Meeting with Technical Contractors (ComNet, CBS, GIMS), re: Preparations for the Results Centre,” Meeting Note Number 9, by David Mathieson, 6 February 2007. </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“Memo to the Chairman:  Status Report on IT,” 15 January 2007.</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“Outline Project Requirements: Problems and Issues to be Addressed during 2007,” by David Mathieson, 24 February 2007.</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“Outstanding IT Tasks before Polling Day,” Note Number 7, by David Mathieson, 30 January 2007.</w:t>
      </w:r>
    </w:p>
    <w:p w:rsidR="002B476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“Review of Information Technology and Systems,” by David Mathieson, March 2007.</w:t>
      </w:r>
    </w:p>
    <w:p w:rsidR="002B4768" w:rsidRPr="003F6FF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of Information Technology and Systems,” by David Mathieson, 13 May 2004.</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of IT and Election Preparations,” Meeting Note 1, by David Mathieson, 8 January 2007.</w:t>
      </w:r>
    </w:p>
    <w:p w:rsidR="002B4768" w:rsidRPr="003F6FF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“Review of IT and Election Preparations,” Meeting Note 2, by David Mathieson, 12 January 2007.</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of IT and Election Preparations,” Status Report, by David Mathieson, 11 February 2007.</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of IT and Election Preparations,” Status Report, by David Mathieson, 29 January 2007.</w:t>
      </w:r>
    </w:p>
    <w:p w:rsidR="002B4768" w:rsidRDefault="002B4768" w:rsidP="0003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of IT and Election Preparations,” Status Report, by David Mathieson, 16 January 2007.</w:t>
      </w:r>
    </w:p>
    <w:p w:rsidR="002B4768" w:rsidRDefault="002B4768" w:rsidP="0003120D">
      <w:pPr>
        <w:spacing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“Site Visit to National Conference Centre,” Meeting Note Number 3, by David Mathieson, 24 January 2007.</w:t>
      </w:r>
    </w:p>
    <w:p w:rsidR="002B4768" w:rsidRDefault="002B4768" w:rsidP="0003120D">
      <w:pPr>
        <w:spacing w:line="240" w:lineRule="auto"/>
        <w:rPr>
          <w:rFonts w:ascii="Times New Roman" w:hAnsi="Times New Roman" w:cs="Times New Roman"/>
          <w:sz w:val="24"/>
          <w:szCs w:val="24"/>
          <w:lang w:val="en-GB"/>
        </w:rPr>
      </w:pPr>
    </w:p>
    <w:p w:rsidR="002B4768" w:rsidRPr="000B30F1" w:rsidRDefault="002B4768" w:rsidP="0003120D">
      <w:pPr>
        <w:spacing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br w:type="page"/>
      </w:r>
      <w:r>
        <w:rPr>
          <w:rFonts w:ascii="Times New Roman" w:hAnsi="Times New Roman" w:cs="Times New Roman"/>
          <w:i/>
          <w:iCs/>
          <w:sz w:val="24"/>
          <w:szCs w:val="24"/>
          <w:lang w:val="en-GB"/>
        </w:rPr>
        <w:lastRenderedPageBreak/>
        <w:t xml:space="preserve">Supplemental </w:t>
      </w:r>
      <w:r w:rsidRPr="000B30F1">
        <w:rPr>
          <w:rFonts w:ascii="Times New Roman" w:hAnsi="Times New Roman" w:cs="Times New Roman"/>
          <w:i/>
          <w:iCs/>
          <w:sz w:val="24"/>
          <w:szCs w:val="24"/>
          <w:lang w:val="en-GB"/>
        </w:rPr>
        <w:t>Document</w:t>
      </w:r>
      <w:r>
        <w:rPr>
          <w:rFonts w:ascii="Times New Roman" w:hAnsi="Times New Roman" w:cs="Times New Roman"/>
          <w:i/>
          <w:iCs/>
          <w:sz w:val="24"/>
          <w:szCs w:val="24"/>
          <w:lang w:val="en-GB"/>
        </w:rPr>
        <w:t>s Provided to the Consultant</w:t>
      </w:r>
    </w:p>
    <w:p w:rsidR="002B4768" w:rsidRDefault="002B4768" w:rsidP="000B30F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Letter from IEC Chair to UNDP Resident Representative.  24 August 2005.</w:t>
      </w:r>
    </w:p>
    <w:p w:rsidR="002B4768" w:rsidRDefault="002B4768" w:rsidP="000B30F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Letter from the UNDP Resident Representative to the IEC Chair.  18 October 2005.</w:t>
      </w:r>
    </w:p>
    <w:p w:rsidR="002B4768" w:rsidRDefault="002B4768" w:rsidP="000B30F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“Report of the Auditor General on the Financial Statements of Deepening Democracy in Lesotho...For the Year Ended 31 December 2008.”</w:t>
      </w:r>
    </w:p>
    <w:p w:rsidR="002B4768" w:rsidRPr="003F6FF8" w:rsidRDefault="002B4768" w:rsidP="000B30F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“Report of the Electoral Needs Assessment Mission: Lesotho.”  5-15 December 2005.</w:t>
      </w:r>
    </w:p>
    <w:p w:rsidR="002B4768" w:rsidRDefault="002B4768" w:rsidP="0003120D">
      <w:pPr>
        <w:rPr>
          <w:rFonts w:ascii="Times New Roman" w:hAnsi="Times New Roman" w:cs="Times New Roman"/>
          <w:sz w:val="24"/>
          <w:szCs w:val="24"/>
          <w:lang w:val="en-GB"/>
        </w:rPr>
      </w:pPr>
    </w:p>
    <w:p w:rsidR="002B4768" w:rsidRPr="00320376" w:rsidRDefault="002B4768" w:rsidP="0003120D">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r w:rsidRPr="00320376">
        <w:rPr>
          <w:rFonts w:ascii="Times New Roman" w:hAnsi="Times New Roman" w:cs="Times New Roman"/>
          <w:b/>
          <w:bCs/>
          <w:sz w:val="24"/>
          <w:szCs w:val="24"/>
          <w:lang w:val="en-GB"/>
        </w:rPr>
        <w:lastRenderedPageBreak/>
        <w:t>List of People Interviewed (in alphabetical order)</w:t>
      </w:r>
    </w:p>
    <w:p w:rsidR="002B4768" w:rsidRPr="003F6FF8" w:rsidRDefault="002B4768" w:rsidP="0003120D">
      <w:pPr>
        <w:jc w:val="both"/>
        <w:rPr>
          <w:rFonts w:ascii="Times New Roman" w:hAnsi="Times New Roman" w:cs="Times New Roman"/>
          <w:b/>
          <w:bCs/>
          <w:sz w:val="24"/>
          <w:szCs w:val="24"/>
          <w:lang w:val="en-GB"/>
        </w:rPr>
      </w:pPr>
    </w:p>
    <w:p w:rsidR="002B4768" w:rsidRPr="005D1C01" w:rsidRDefault="002B4768" w:rsidP="0003120D">
      <w:pPr>
        <w:jc w:val="both"/>
        <w:rPr>
          <w:rFonts w:ascii="Times New Roman" w:hAnsi="Times New Roman" w:cs="Times New Roman"/>
          <w:i/>
          <w:iCs/>
          <w:sz w:val="24"/>
          <w:szCs w:val="24"/>
          <w:lang w:val="en-GB"/>
        </w:rPr>
      </w:pPr>
      <w:r w:rsidRPr="005D1C01">
        <w:rPr>
          <w:rFonts w:ascii="Times New Roman" w:hAnsi="Times New Roman" w:cs="Times New Roman"/>
          <w:i/>
          <w:iCs/>
          <w:sz w:val="24"/>
          <w:szCs w:val="24"/>
          <w:lang w:val="en-GB"/>
        </w:rPr>
        <w:t>Development Partners</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Sekhonyana Bereng, UNDP/Lesotho Head of Governance Unit and Governance Specialist</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Pat Curran, Country Director of Irish Aid/Lesotho</w:t>
      </w:r>
    </w:p>
    <w:p w:rsidR="002B476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His Excellency Paddy Fay, Ambassador of Ireland to Lesotho</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Manthatisi Matamane, former Project Assistant</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Georges Van Montfort, UNDP/Lesotho Deputy Country Representative</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John Viner, former UNDP/Lesotho Governance Specialist (other places he is called Programme Specialist)</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Toby Weaver, former DfID/Lesotho </w:t>
      </w:r>
    </w:p>
    <w:p w:rsidR="002B4768" w:rsidRPr="003F6FF8" w:rsidRDefault="002B4768" w:rsidP="0003120D">
      <w:pPr>
        <w:jc w:val="both"/>
        <w:rPr>
          <w:rFonts w:ascii="Times New Roman" w:hAnsi="Times New Roman" w:cs="Times New Roman"/>
          <w:sz w:val="24"/>
          <w:szCs w:val="24"/>
          <w:lang w:val="en-GB"/>
        </w:rPr>
      </w:pPr>
    </w:p>
    <w:p w:rsidR="002B4768" w:rsidRPr="005D1C01" w:rsidRDefault="002B4768" w:rsidP="0003120D">
      <w:pPr>
        <w:jc w:val="both"/>
        <w:rPr>
          <w:rFonts w:ascii="Times New Roman" w:hAnsi="Times New Roman" w:cs="Times New Roman"/>
          <w:i/>
          <w:iCs/>
          <w:sz w:val="24"/>
          <w:szCs w:val="24"/>
          <w:lang w:val="en-GB"/>
        </w:rPr>
      </w:pPr>
      <w:r w:rsidRPr="005D1C01">
        <w:rPr>
          <w:rFonts w:ascii="Times New Roman" w:hAnsi="Times New Roman" w:cs="Times New Roman"/>
          <w:i/>
          <w:iCs/>
          <w:sz w:val="24"/>
          <w:szCs w:val="24"/>
          <w:lang w:val="en-GB"/>
        </w:rPr>
        <w:t>IEC Management and Staff</w:t>
      </w:r>
      <w:r>
        <w:rPr>
          <w:rStyle w:val="FootnoteReference"/>
          <w:rFonts w:ascii="Times New Roman" w:hAnsi="Times New Roman" w:cs="Times New Roman"/>
          <w:i/>
          <w:iCs/>
          <w:sz w:val="24"/>
          <w:szCs w:val="24"/>
          <w:lang w:val="en-GB"/>
        </w:rPr>
        <w:footnoteReference w:id="4"/>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Hantsi, Public Relations Officer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Nthakoana Hlahle, </w:t>
      </w:r>
      <w:r w:rsidRPr="003F6FF8">
        <w:rPr>
          <w:rFonts w:ascii="Times New Roman" w:hAnsi="Times New Roman" w:cs="Times New Roman"/>
          <w:sz w:val="24"/>
          <w:szCs w:val="24"/>
          <w:lang w:val="en-GB"/>
        </w:rPr>
        <w:t>Research and Evaluation Officer</w:t>
      </w:r>
    </w:p>
    <w:p w:rsidR="002B476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Malefetsane Nkhahle, </w:t>
      </w:r>
      <w:r w:rsidRPr="003F6FF8">
        <w:rPr>
          <w:rFonts w:ascii="Times New Roman" w:hAnsi="Times New Roman" w:cs="Times New Roman"/>
          <w:sz w:val="24"/>
          <w:szCs w:val="24"/>
          <w:lang w:val="en-GB"/>
        </w:rPr>
        <w:t>Commissioner</w:t>
      </w:r>
    </w:p>
    <w:p w:rsidR="002B476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Nthakoana Hlalele, Research and Evaluation Officer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Lydia Macheli, Civic Education Manager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Mphasa Mokhochane, </w:t>
      </w:r>
      <w:r w:rsidRPr="003F6FF8">
        <w:rPr>
          <w:rFonts w:ascii="Times New Roman" w:hAnsi="Times New Roman" w:cs="Times New Roman"/>
          <w:sz w:val="24"/>
          <w:szCs w:val="24"/>
          <w:lang w:val="en-GB"/>
        </w:rPr>
        <w:t>Acting Director of Elections</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Pontso Mamatlele Matete, </w:t>
      </w:r>
      <w:r w:rsidRPr="003F6FF8">
        <w:rPr>
          <w:rFonts w:ascii="Times New Roman" w:hAnsi="Times New Roman" w:cs="Times New Roman"/>
          <w:sz w:val="24"/>
          <w:szCs w:val="24"/>
          <w:lang w:val="en-GB"/>
        </w:rPr>
        <w:t>Training and Publicity Officer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Majoro Mohapi, </w:t>
      </w:r>
      <w:r w:rsidRPr="003F6FF8">
        <w:rPr>
          <w:rFonts w:ascii="Times New Roman" w:hAnsi="Times New Roman" w:cs="Times New Roman"/>
          <w:sz w:val="24"/>
          <w:szCs w:val="24"/>
          <w:lang w:val="en-GB"/>
        </w:rPr>
        <w:t>Voter Education Officer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Kotsi Christopher Mohaoi, </w:t>
      </w:r>
      <w:r w:rsidRPr="003F6FF8">
        <w:rPr>
          <w:rFonts w:ascii="Times New Roman" w:hAnsi="Times New Roman" w:cs="Times New Roman"/>
          <w:sz w:val="24"/>
          <w:szCs w:val="24"/>
          <w:lang w:val="en-GB"/>
        </w:rPr>
        <w:t>Logistics Officer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Itumeleng Malefa Mosala, </w:t>
      </w:r>
      <w:r w:rsidRPr="003F6FF8">
        <w:rPr>
          <w:rFonts w:ascii="Times New Roman" w:hAnsi="Times New Roman" w:cs="Times New Roman"/>
          <w:sz w:val="24"/>
          <w:szCs w:val="24"/>
          <w:lang w:val="en-GB"/>
        </w:rPr>
        <w:t>Human Resources Manager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Lehlomela Makume, </w:t>
      </w:r>
      <w:r w:rsidRPr="003F6FF8">
        <w:rPr>
          <w:rFonts w:ascii="Times New Roman" w:hAnsi="Times New Roman" w:cs="Times New Roman"/>
          <w:sz w:val="24"/>
          <w:szCs w:val="24"/>
          <w:lang w:val="en-GB"/>
        </w:rPr>
        <w:t>Information Technology Manager</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Mohale, </w:t>
      </w:r>
      <w:r w:rsidRPr="003F6FF8">
        <w:rPr>
          <w:rFonts w:ascii="Times New Roman" w:hAnsi="Times New Roman" w:cs="Times New Roman"/>
          <w:sz w:val="24"/>
          <w:szCs w:val="24"/>
          <w:lang w:val="en-GB"/>
        </w:rPr>
        <w:t>Chief Legal Officer</w:t>
      </w:r>
    </w:p>
    <w:p w:rsidR="002B476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Peniel Hloele Phafuli, </w:t>
      </w:r>
      <w:r w:rsidRPr="003F6FF8">
        <w:rPr>
          <w:rFonts w:ascii="Times New Roman" w:hAnsi="Times New Roman" w:cs="Times New Roman"/>
          <w:sz w:val="24"/>
          <w:szCs w:val="24"/>
          <w:lang w:val="en-GB"/>
        </w:rPr>
        <w:t>Documentalist</w:t>
      </w:r>
    </w:p>
    <w:p w:rsidR="002B4768" w:rsidRPr="003F6FF8" w:rsidRDefault="002B4768" w:rsidP="0003120D">
      <w:pPr>
        <w:jc w:val="both"/>
        <w:rPr>
          <w:rFonts w:ascii="Times New Roman" w:hAnsi="Times New Roman" w:cs="Times New Roman"/>
          <w:sz w:val="24"/>
          <w:szCs w:val="24"/>
          <w:lang w:val="en-GB"/>
        </w:rPr>
      </w:pPr>
    </w:p>
    <w:p w:rsidR="002B4768" w:rsidRPr="003F6FF8" w:rsidRDefault="002B4768" w:rsidP="0003120D">
      <w:pPr>
        <w:jc w:val="both"/>
        <w:rPr>
          <w:rFonts w:ascii="Times New Roman" w:hAnsi="Times New Roman" w:cs="Times New Roman"/>
          <w:i/>
          <w:iCs/>
          <w:sz w:val="24"/>
          <w:szCs w:val="24"/>
          <w:lang w:val="en-GB"/>
        </w:rPr>
      </w:pPr>
      <w:r w:rsidRPr="003F6FF8">
        <w:rPr>
          <w:rFonts w:ascii="Times New Roman" w:hAnsi="Times New Roman" w:cs="Times New Roman"/>
          <w:i/>
          <w:iCs/>
          <w:sz w:val="24"/>
          <w:szCs w:val="24"/>
          <w:lang w:val="en-GB"/>
        </w:rPr>
        <w:t>Deepening Democracy Consultants</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David Mathieson, Director, Electoral Reform International Services</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Sehoai Santho, Facilitation Team Leader</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Nchafatso Sello, Facilitation Team Governance Consultant</w:t>
      </w:r>
    </w:p>
    <w:p w:rsidR="002B4768" w:rsidRPr="003F6FF8" w:rsidRDefault="002B4768" w:rsidP="0003120D">
      <w:pPr>
        <w:jc w:val="both"/>
        <w:rPr>
          <w:rFonts w:ascii="Times New Roman" w:hAnsi="Times New Roman" w:cs="Times New Roman"/>
          <w:sz w:val="24"/>
          <w:szCs w:val="24"/>
          <w:lang w:val="en-GB"/>
        </w:rPr>
      </w:pPr>
    </w:p>
    <w:p w:rsidR="002B4768" w:rsidRPr="003F6FF8" w:rsidRDefault="002B4768" w:rsidP="0003120D">
      <w:pPr>
        <w:jc w:val="both"/>
        <w:rPr>
          <w:rFonts w:ascii="Times New Roman" w:hAnsi="Times New Roman" w:cs="Times New Roman"/>
          <w:i/>
          <w:iCs/>
          <w:sz w:val="24"/>
          <w:szCs w:val="24"/>
          <w:lang w:val="en-GB"/>
        </w:rPr>
      </w:pPr>
      <w:r w:rsidRPr="003F6FF8">
        <w:rPr>
          <w:rFonts w:ascii="Times New Roman" w:hAnsi="Times New Roman" w:cs="Times New Roman"/>
          <w:i/>
          <w:iCs/>
          <w:sz w:val="24"/>
          <w:szCs w:val="24"/>
          <w:lang w:val="en-GB"/>
        </w:rPr>
        <w:t>Civil Society Representatives</w:t>
      </w:r>
    </w:p>
    <w:p w:rsidR="002B4768" w:rsidRPr="003F6FF8" w:rsidRDefault="002B4768" w:rsidP="0003120D">
      <w:pPr>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Booi Mohapi, Catholic Commission for Justice and Peace</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Mabulara Tsuene</w:t>
      </w:r>
      <w:r w:rsidRPr="003F6FF8">
        <w:rPr>
          <w:rFonts w:ascii="Times New Roman" w:hAnsi="Times New Roman" w:cs="Times New Roman"/>
          <w:sz w:val="24"/>
          <w:szCs w:val="24"/>
          <w:lang w:val="en-GB"/>
        </w:rPr>
        <w:t>, LCN</w:t>
      </w:r>
    </w:p>
    <w:p w:rsidR="002B4768" w:rsidRDefault="002B4768" w:rsidP="0003120D">
      <w:pPr>
        <w:jc w:val="both"/>
        <w:rPr>
          <w:rFonts w:ascii="Times New Roman" w:hAnsi="Times New Roman" w:cs="Times New Roman"/>
          <w:i/>
          <w:iCs/>
          <w:sz w:val="24"/>
          <w:szCs w:val="24"/>
          <w:lang w:val="en-GB"/>
        </w:rPr>
      </w:pPr>
    </w:p>
    <w:p w:rsidR="002B4768" w:rsidRPr="003F6FF8" w:rsidRDefault="002B4768" w:rsidP="0003120D">
      <w:pPr>
        <w:jc w:val="both"/>
        <w:rPr>
          <w:rFonts w:ascii="Times New Roman" w:hAnsi="Times New Roman" w:cs="Times New Roman"/>
          <w:i/>
          <w:iCs/>
          <w:sz w:val="24"/>
          <w:szCs w:val="24"/>
          <w:lang w:val="en-GB"/>
        </w:rPr>
      </w:pPr>
      <w:r w:rsidRPr="003F6FF8">
        <w:rPr>
          <w:rFonts w:ascii="Times New Roman" w:hAnsi="Times New Roman" w:cs="Times New Roman"/>
          <w:i/>
          <w:iCs/>
          <w:sz w:val="24"/>
          <w:szCs w:val="24"/>
          <w:lang w:val="en-GB"/>
        </w:rPr>
        <w:t>Lesotho Government Officials</w:t>
      </w:r>
    </w:p>
    <w:p w:rsidR="002B4768" w:rsidRPr="003F6FF8" w:rsidRDefault="002B4768" w:rsidP="0003120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Thabang Lekhela, </w:t>
      </w:r>
      <w:r w:rsidRPr="003F6FF8">
        <w:rPr>
          <w:rFonts w:ascii="Times New Roman" w:hAnsi="Times New Roman" w:cs="Times New Roman"/>
          <w:sz w:val="24"/>
          <w:szCs w:val="24"/>
          <w:lang w:val="en-GB"/>
        </w:rPr>
        <w:t>Deputy Principal Secretary, Ministry of Foreign Affairs</w:t>
      </w:r>
    </w:p>
    <w:p w:rsidR="002B4768" w:rsidRPr="003F6FF8" w:rsidRDefault="002B4768" w:rsidP="0003120D">
      <w:pPr>
        <w:rPr>
          <w:rFonts w:ascii="Times New Roman" w:hAnsi="Times New Roman" w:cs="Times New Roman"/>
          <w:sz w:val="24"/>
          <w:szCs w:val="24"/>
          <w:lang w:val="en-GB"/>
        </w:rPr>
      </w:pPr>
    </w:p>
    <w:p w:rsidR="002B4768" w:rsidRPr="003F6FF8" w:rsidRDefault="002B4768" w:rsidP="0003120D">
      <w:pPr>
        <w:rPr>
          <w:rFonts w:ascii="Times New Roman" w:hAnsi="Times New Roman" w:cs="Times New Roman"/>
          <w:i/>
          <w:iCs/>
          <w:sz w:val="24"/>
          <w:szCs w:val="24"/>
          <w:lang w:val="en-GB"/>
        </w:rPr>
      </w:pPr>
      <w:r w:rsidRPr="003F6FF8">
        <w:rPr>
          <w:rFonts w:ascii="Times New Roman" w:hAnsi="Times New Roman" w:cs="Times New Roman"/>
          <w:i/>
          <w:iCs/>
          <w:sz w:val="24"/>
          <w:szCs w:val="24"/>
          <w:lang w:val="en-GB"/>
        </w:rPr>
        <w:t>Political Party Representatives</w:t>
      </w:r>
    </w:p>
    <w:p w:rsidR="002B4768" w:rsidRPr="003F6FF8" w:rsidRDefault="002B4768" w:rsidP="0003120D">
      <w:pPr>
        <w:spacing w:line="36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The </w:t>
      </w:r>
      <w:r>
        <w:rPr>
          <w:rFonts w:ascii="Times New Roman" w:hAnsi="Times New Roman" w:cs="Times New Roman"/>
          <w:sz w:val="24"/>
          <w:szCs w:val="24"/>
          <w:lang w:val="en-GB"/>
        </w:rPr>
        <w:t>evaluation consultant</w:t>
      </w:r>
      <w:r w:rsidRPr="003F6FF8">
        <w:rPr>
          <w:rFonts w:ascii="Times New Roman" w:hAnsi="Times New Roman" w:cs="Times New Roman"/>
          <w:sz w:val="24"/>
          <w:szCs w:val="24"/>
          <w:lang w:val="en-GB"/>
        </w:rPr>
        <w:t xml:space="preserve"> was advised not</w:t>
      </w:r>
      <w:r>
        <w:rPr>
          <w:rFonts w:ascii="Times New Roman" w:hAnsi="Times New Roman" w:cs="Times New Roman"/>
          <w:sz w:val="24"/>
          <w:szCs w:val="24"/>
          <w:lang w:val="en-GB"/>
        </w:rPr>
        <w:t xml:space="preserve"> to interview political party representatives </w:t>
      </w:r>
      <w:r w:rsidRPr="003F6FF8">
        <w:rPr>
          <w:rFonts w:ascii="Times New Roman" w:hAnsi="Times New Roman" w:cs="Times New Roman"/>
          <w:sz w:val="24"/>
          <w:szCs w:val="24"/>
          <w:lang w:val="en-GB"/>
        </w:rPr>
        <w:t>due to th</w:t>
      </w:r>
      <w:r>
        <w:rPr>
          <w:rFonts w:ascii="Times New Roman" w:hAnsi="Times New Roman" w:cs="Times New Roman"/>
          <w:sz w:val="24"/>
          <w:szCs w:val="24"/>
          <w:lang w:val="en-GB"/>
        </w:rPr>
        <w:t xml:space="preserve">e ongoing sensitive </w:t>
      </w:r>
      <w:r w:rsidRPr="003F6FF8">
        <w:rPr>
          <w:rFonts w:ascii="Times New Roman" w:hAnsi="Times New Roman" w:cs="Times New Roman"/>
          <w:sz w:val="24"/>
          <w:szCs w:val="24"/>
          <w:lang w:val="en-GB"/>
        </w:rPr>
        <w:t xml:space="preserve">nature </w:t>
      </w:r>
      <w:r>
        <w:rPr>
          <w:rFonts w:ascii="Times New Roman" w:hAnsi="Times New Roman" w:cs="Times New Roman"/>
          <w:sz w:val="24"/>
          <w:szCs w:val="24"/>
          <w:lang w:val="en-GB"/>
        </w:rPr>
        <w:t xml:space="preserve">of the post-election political </w:t>
      </w:r>
      <w:r w:rsidRPr="003F6FF8">
        <w:rPr>
          <w:rFonts w:ascii="Times New Roman" w:hAnsi="Times New Roman" w:cs="Times New Roman"/>
          <w:sz w:val="24"/>
          <w:szCs w:val="24"/>
          <w:lang w:val="en-GB"/>
        </w:rPr>
        <w:t>and legal disputes. Thus</w:t>
      </w:r>
      <w:r>
        <w:rPr>
          <w:rFonts w:ascii="Times New Roman" w:hAnsi="Times New Roman" w:cs="Times New Roman"/>
          <w:sz w:val="24"/>
          <w:szCs w:val="24"/>
          <w:lang w:val="en-GB"/>
        </w:rPr>
        <w:t>,</w:t>
      </w:r>
      <w:r w:rsidRPr="003F6FF8">
        <w:rPr>
          <w:rFonts w:ascii="Times New Roman" w:hAnsi="Times New Roman" w:cs="Times New Roman"/>
          <w:sz w:val="24"/>
          <w:szCs w:val="24"/>
          <w:lang w:val="en-GB"/>
        </w:rPr>
        <w:t xml:space="preserve"> the </w:t>
      </w:r>
      <w:r>
        <w:rPr>
          <w:rFonts w:ascii="Times New Roman" w:hAnsi="Times New Roman" w:cs="Times New Roman"/>
          <w:sz w:val="24"/>
          <w:szCs w:val="24"/>
          <w:lang w:val="en-GB"/>
        </w:rPr>
        <w:t>evaluation consultant</w:t>
      </w:r>
      <w:r w:rsidRPr="003F6FF8">
        <w:rPr>
          <w:rFonts w:ascii="Times New Roman" w:hAnsi="Times New Roman" w:cs="Times New Roman"/>
          <w:sz w:val="24"/>
          <w:szCs w:val="24"/>
          <w:lang w:val="en-GB"/>
        </w:rPr>
        <w:t xml:space="preserve"> was unable to meet with and asses</w:t>
      </w:r>
      <w:r>
        <w:rPr>
          <w:rFonts w:ascii="Times New Roman" w:hAnsi="Times New Roman" w:cs="Times New Roman"/>
          <w:sz w:val="24"/>
          <w:szCs w:val="24"/>
          <w:lang w:val="en-GB"/>
        </w:rPr>
        <w:t>s the activities with one of Deepening Democracy’s</w:t>
      </w:r>
      <w:r w:rsidRPr="003F6FF8">
        <w:rPr>
          <w:rFonts w:ascii="Times New Roman" w:hAnsi="Times New Roman" w:cs="Times New Roman"/>
          <w:sz w:val="24"/>
          <w:szCs w:val="24"/>
          <w:lang w:val="en-GB"/>
        </w:rPr>
        <w:t xml:space="preserve"> major intended benefici</w:t>
      </w:r>
      <w:r>
        <w:rPr>
          <w:rFonts w:ascii="Times New Roman" w:hAnsi="Times New Roman" w:cs="Times New Roman"/>
          <w:sz w:val="24"/>
          <w:szCs w:val="24"/>
          <w:lang w:val="en-GB"/>
        </w:rPr>
        <w:t>aries.</w:t>
      </w:r>
    </w:p>
    <w:p w:rsidR="002B4768" w:rsidRDefault="002B4768" w:rsidP="0003120D">
      <w:pPr>
        <w:rPr>
          <w:rFonts w:ascii="Times New Roman" w:hAnsi="Times New Roman" w:cs="Times New Roman"/>
          <w:i/>
          <w:iCs/>
          <w:sz w:val="24"/>
          <w:szCs w:val="24"/>
          <w:lang w:val="en-GB"/>
        </w:rPr>
      </w:pPr>
    </w:p>
    <w:p w:rsidR="002B4768" w:rsidRPr="003F6FF8" w:rsidRDefault="002B4768" w:rsidP="0003120D">
      <w:pPr>
        <w:rPr>
          <w:rFonts w:ascii="Times New Roman" w:hAnsi="Times New Roman" w:cs="Times New Roman"/>
          <w:i/>
          <w:iCs/>
          <w:sz w:val="24"/>
          <w:szCs w:val="24"/>
          <w:lang w:val="en-GB"/>
        </w:rPr>
      </w:pPr>
      <w:r w:rsidRPr="003F6FF8">
        <w:rPr>
          <w:rFonts w:ascii="Times New Roman" w:hAnsi="Times New Roman" w:cs="Times New Roman"/>
          <w:i/>
          <w:iCs/>
          <w:sz w:val="24"/>
          <w:szCs w:val="24"/>
          <w:lang w:val="en-GB"/>
        </w:rPr>
        <w:t>Media</w:t>
      </w:r>
    </w:p>
    <w:p w:rsidR="002B4768" w:rsidRPr="003F6FF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t>Since the media was trained through Deepening Democracy, meetings with media representatives were requested but n</w:t>
      </w:r>
      <w:r w:rsidRPr="003F6FF8">
        <w:rPr>
          <w:rFonts w:ascii="Times New Roman" w:hAnsi="Times New Roman" w:cs="Times New Roman"/>
          <w:sz w:val="24"/>
          <w:szCs w:val="24"/>
          <w:lang w:val="en-GB"/>
        </w:rPr>
        <w:t>o meetings were arranged.</w:t>
      </w:r>
    </w:p>
    <w:p w:rsidR="002B4768" w:rsidRDefault="002B4768" w:rsidP="0003120D">
      <w:pPr>
        <w:rPr>
          <w:rFonts w:ascii="Times New Roman" w:hAnsi="Times New Roman" w:cs="Times New Roman"/>
          <w:i/>
          <w:iCs/>
          <w:sz w:val="24"/>
          <w:szCs w:val="24"/>
          <w:lang w:val="en-GB"/>
        </w:rPr>
      </w:pPr>
    </w:p>
    <w:p w:rsidR="002B4768" w:rsidRPr="003F6FF8" w:rsidRDefault="002B4768" w:rsidP="0003120D">
      <w:pPr>
        <w:rPr>
          <w:rFonts w:ascii="Times New Roman" w:hAnsi="Times New Roman" w:cs="Times New Roman"/>
          <w:i/>
          <w:iCs/>
          <w:sz w:val="24"/>
          <w:szCs w:val="24"/>
          <w:lang w:val="en-GB"/>
        </w:rPr>
      </w:pPr>
      <w:r w:rsidRPr="003F6FF8">
        <w:rPr>
          <w:rFonts w:ascii="Times New Roman" w:hAnsi="Times New Roman" w:cs="Times New Roman"/>
          <w:i/>
          <w:iCs/>
          <w:sz w:val="24"/>
          <w:szCs w:val="24"/>
          <w:lang w:val="en-GB"/>
        </w:rPr>
        <w:t>Security Sector Representatives</w:t>
      </w:r>
    </w:p>
    <w:p w:rsidR="002B4768" w:rsidRPr="003F6FF8" w:rsidRDefault="002B4768" w:rsidP="0003120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Since training was conducted through Deepening Democracy for the security sector, meetings with the LMPS and the LDF were requested but no meetings were able to be arranged.</w:t>
      </w:r>
    </w:p>
    <w:p w:rsidR="002B4768" w:rsidRPr="003F6FF8" w:rsidRDefault="002B4768" w:rsidP="0003120D">
      <w:pPr>
        <w:pStyle w:val="ListParagraph"/>
        <w:ind w:left="360"/>
        <w:rPr>
          <w:rFonts w:ascii="Times New Roman" w:hAnsi="Times New Roman" w:cs="Times New Roman"/>
          <w:sz w:val="24"/>
          <w:szCs w:val="24"/>
          <w:lang w:val="en-GB"/>
        </w:rPr>
      </w:pPr>
    </w:p>
    <w:p w:rsidR="002B4768" w:rsidRPr="003F6FF8" w:rsidRDefault="002B4768" w:rsidP="0003120D">
      <w:pPr>
        <w:pStyle w:val="ListParagraph"/>
        <w:ind w:left="360"/>
        <w:rPr>
          <w:rFonts w:ascii="Times New Roman" w:hAnsi="Times New Roman" w:cs="Times New Roman"/>
          <w:sz w:val="24"/>
          <w:szCs w:val="24"/>
          <w:lang w:val="en-GB"/>
        </w:rPr>
      </w:pPr>
    </w:p>
    <w:p w:rsidR="002B4768" w:rsidRPr="003F6FF8" w:rsidRDefault="002B4768" w:rsidP="0003120D">
      <w:pPr>
        <w:pStyle w:val="ListParagraph"/>
        <w:ind w:left="360"/>
        <w:rPr>
          <w:rFonts w:ascii="Times New Roman" w:hAnsi="Times New Roman" w:cs="Times New Roman"/>
          <w:sz w:val="24"/>
          <w:szCs w:val="24"/>
          <w:lang w:val="en-GB"/>
        </w:rPr>
      </w:pPr>
    </w:p>
    <w:p w:rsidR="002B4768" w:rsidRDefault="002B4768" w:rsidP="0003120D">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2B4768" w:rsidRPr="00320376" w:rsidRDefault="002B4768" w:rsidP="0003120D">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TORs of the Evaluation</w:t>
      </w:r>
    </w:p>
    <w:tbl>
      <w:tblPr>
        <w:tblW w:w="5000" w:type="pct"/>
        <w:tblInd w:w="2"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0A0"/>
      </w:tblPr>
      <w:tblGrid>
        <w:gridCol w:w="9376"/>
      </w:tblGrid>
      <w:tr w:rsidR="002B4768" w:rsidRPr="003166C3">
        <w:trPr>
          <w:trHeight w:val="285"/>
        </w:trPr>
        <w:tc>
          <w:tcPr>
            <w:tcW w:w="5000" w:type="pct"/>
            <w:tcBorders>
              <w:top w:val="outset" w:sz="6" w:space="0" w:color="E8E8E8"/>
              <w:left w:val="outset" w:sz="6" w:space="0" w:color="E8E8E8"/>
              <w:bottom w:val="outset" w:sz="6" w:space="0" w:color="E8E8E8"/>
              <w:right w:val="outset" w:sz="6" w:space="0" w:color="E8E8E8"/>
            </w:tcBorders>
            <w:vAlign w:val="center"/>
          </w:tcPr>
          <w:p w:rsidR="002B4768" w:rsidRPr="003F6FF8" w:rsidRDefault="002B4768" w:rsidP="00A33FBF">
            <w:pPr>
              <w:spacing w:after="0" w:line="240" w:lineRule="auto"/>
              <w:rPr>
                <w:rFonts w:ascii="Times New Roman" w:hAnsi="Times New Roman" w:cs="Times New Roman"/>
                <w:sz w:val="24"/>
                <w:szCs w:val="24"/>
                <w:lang w:val="en-GB"/>
              </w:rPr>
            </w:pPr>
            <w:r w:rsidRPr="003F6FF8">
              <w:rPr>
                <w:rFonts w:ascii="Times New Roman" w:hAnsi="Times New Roman" w:cs="Times New Roman"/>
                <w:b/>
                <w:bCs/>
                <w:sz w:val="24"/>
                <w:szCs w:val="24"/>
                <w:lang w:val="en-GB"/>
              </w:rPr>
              <w:t>AIM:</w:t>
            </w:r>
            <w:r w:rsidRPr="003F6FF8">
              <w:rPr>
                <w:rFonts w:ascii="Times New Roman" w:hAnsi="Times New Roman" w:cs="Times New Roman"/>
                <w:sz w:val="24"/>
                <w:szCs w:val="24"/>
                <w:lang w:val="en-GB"/>
              </w:rPr>
              <w:br/>
              <w:t xml:space="preserve">The main aim of this assignment will be to conduct an evaluation which examines the efficiency, effectiveness, relevance, sustainability and impact of the project against targets as set in the project document and annual work plans formulated since the initiation of the project, “Deepening Democracy in Lesotho” for the period 2006 to 2009 . It is intended that this evaluation will, moreover, provide stakeholders with lessons learned as well as concrete findings and recommendations that will inform future UNDP programming.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br/>
            </w:r>
            <w:r w:rsidRPr="003F6FF8">
              <w:rPr>
                <w:rFonts w:ascii="Times New Roman" w:hAnsi="Times New Roman" w:cs="Times New Roman"/>
                <w:b/>
                <w:bCs/>
                <w:sz w:val="24"/>
                <w:szCs w:val="24"/>
                <w:lang w:val="en-GB"/>
              </w:rPr>
              <w:t>BACKGROUND:</w:t>
            </w:r>
            <w:r w:rsidRPr="003F6FF8">
              <w:rPr>
                <w:rFonts w:ascii="Times New Roman" w:hAnsi="Times New Roman" w:cs="Times New Roman"/>
                <w:sz w:val="24"/>
                <w:szCs w:val="24"/>
                <w:lang w:val="en-GB"/>
              </w:rPr>
              <w:br/>
              <w:t xml:space="preserve">The United Nations Development Programme (UNDP) in Lesotho collaborated with the Government of Lesotho, Irish Aid, the United Kingdom’s Department for International Development (DfID), and UNDP’s Bureau for Crisis Prevention and Recovery (BCPR) as part of the country’s efforts to vigorously respond to the challenges of electoral administration in the country and, thereby, to strengthening democratic governance in Lesotho. The purpose of this programme, which has spanned the period 2006 to 2009, following approval by the Government and signature by UNDP (on behalf of all participating partners) in December 2006, was to support peace and democratic institution building in the Kingdom of Lesotho, through assistance to the IEC in nurturing a conducive environment to peaceful, free and fair general elections in 2007. Such elections would lead to a broad-based, gender-balanced, inclusive and, therefore, fully representative National Assembly.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Through a comprehensive approach to deepen democracy in Lesotho, the project sought to provide technical support in four main areas:</w:t>
            </w:r>
          </w:p>
          <w:p w:rsidR="002B4768" w:rsidRPr="003F6FF8" w:rsidRDefault="002B4768" w:rsidP="00A33FBF">
            <w:pPr>
              <w:spacing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i) strengthening the Independent Electoral Commission through technical advice, training, and increased regional cooperation</w:t>
            </w:r>
            <w:r w:rsidRPr="003F6FF8">
              <w:rPr>
                <w:rFonts w:ascii="Times New Roman" w:hAnsi="Times New Roman" w:cs="Times New Roman"/>
                <w:sz w:val="24"/>
                <w:szCs w:val="24"/>
                <w:lang w:val="en-GB"/>
              </w:rPr>
              <w:br/>
              <w:t>ii) helping to develop conflict transformation capacities within the IEC and among stakeholders, in particular political parties.</w:t>
            </w:r>
            <w:r w:rsidRPr="003F6FF8">
              <w:rPr>
                <w:rFonts w:ascii="Times New Roman" w:hAnsi="Times New Roman" w:cs="Times New Roman"/>
                <w:sz w:val="24"/>
                <w:szCs w:val="24"/>
                <w:lang w:val="en-GB"/>
              </w:rPr>
              <w:br/>
              <w:t xml:space="preserve">iii) enhancing civic responsibility by developing a countrywide voter and civic education programme. </w:t>
            </w:r>
            <w:r w:rsidRPr="003F6FF8">
              <w:rPr>
                <w:rFonts w:ascii="Times New Roman" w:hAnsi="Times New Roman" w:cs="Times New Roman"/>
                <w:sz w:val="24"/>
                <w:szCs w:val="24"/>
                <w:lang w:val="en-GB"/>
              </w:rPr>
              <w:br/>
              <w:t xml:space="preserve">iv) supporting donor coordination, including facilitation of international observation to ensure fairness and transparency in the electoral process.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Lesotho has a history of contested elections. The first post-independence general election of 1970 led to the suspension of the Constitution by the BNP government after preliminary results had suggested certain victory by the main opposition Basotholand Congress Party (BCP). Lesotho would be ruled by authoritarian and military regimes for the next 23 years until restoration of democracy in 1993. The BCP won the democratic election of 1993 and, five years later, the Lesotho Congress for Democracy, a splinter party of the BCP, won 79 seats in the expanded 80-seat National Assembly. But the election results sparked violent protests and riots. Following armed intervention by the SADC combined forces of South Africa and Botswana, an Interim Political Authority (IPA), consisting of two members from each of the twelve parties that </w:t>
            </w:r>
            <w:r w:rsidRPr="003F6FF8">
              <w:rPr>
                <w:rFonts w:ascii="Times New Roman" w:hAnsi="Times New Roman" w:cs="Times New Roman"/>
                <w:sz w:val="24"/>
                <w:szCs w:val="24"/>
                <w:lang w:val="en-GB"/>
              </w:rPr>
              <w:lastRenderedPageBreak/>
              <w:t xml:space="preserve">had contested the election, was established. The IPA initiated a number of key electoral reforms including the restructuring of the Independent Electoral Commission, adoption of a new electoral model, the Mixed-Member-Proportional (MMP) model, and increase of parliamentary seats from 80 to 120.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The international community, including UNDP, played a supportive role to the IPA process and, along with Basotho political leaders, helped ensure that the ensuing 2002 general election would result in the country’s most inclusive parliament as well as unprecedented post- electoral stability.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The first local elections since independence were held in April 2005 under the FPTP system. An important feature of the election was the mandatory allocation of one third of all Local Council seats to women candidates in fulfilment of Lesotho’s commitment to a SADC protocol in that regard.</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“Deepening Democracy” sought to build on these developments to further strengthen the IEC’s capacity to plan and conduct elections in Lesotho. In addition, the project sought to build the capacity of key governance institutions, including the IEC and political parties, to manage election related conflict through inclusive and widely participative conflict management fora that would facilitate open dialogue on sensitive national issues. Finally, and in keeping with its established role as coordinator of donor support to electoral processes, UNDP—Lesotho would continue to coordinate pre-election consultations between the IEC and members of the resident donor community to facilitate joint exploration of opportunities for collaboration.</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The project focused on providing the IEC with adequate technical capacity to further conduct free and fair elections. Support was, therefore, predominantly directed not to the 2007 general election per se but to long-term capacity development of the IEC, while taking advantage of skills and resources in the region and ensuring that assistance given was politically neutral while enhancing the quality of elections. The project aimed to provide support in four areas: strengthening of the IEC; support to conflict transformation; enhancing civic education and coordinating international support.</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To mobilize resources necessary to conduct the activities of this project, UNDP would work with a number of bilateral and other donor agencies. The project would also serve as a platform to better coordinate direct donor support to the electoral process, including support to public awareness programmes and electoral observation.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Capacity development within the IEC would be further improved through provision of up-dated training packages, including Bridge modules for IEC staff and generic electoral training for party agents and official witnesses. Further, technical advice would be provided as required by the IEC in particular in the areas of permanent voter registration, election procedures, logistical planning, system processes, development software, and disaster recovery.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With regard to Conflict Transformation, drawing on the past efforts and knowledge, the project would support the capacity of the IEC in conflict prevention through national mechanisms for constructive problem-solving, collaborative negotiation, dialogue and dispute resolution over a </w:t>
            </w:r>
            <w:r w:rsidRPr="003F6FF8">
              <w:rPr>
                <w:rFonts w:ascii="Times New Roman" w:hAnsi="Times New Roman" w:cs="Times New Roman"/>
                <w:sz w:val="24"/>
                <w:szCs w:val="24"/>
                <w:lang w:val="en-GB"/>
              </w:rPr>
              <w:lastRenderedPageBreak/>
              <w:t xml:space="preserve">range of issues, particularly those related to the electoral process. </w:t>
            </w:r>
            <w:r w:rsidRPr="003F6FF8">
              <w:rPr>
                <w:rFonts w:ascii="Times New Roman" w:hAnsi="Times New Roman" w:cs="Times New Roman"/>
                <w:sz w:val="24"/>
                <w:szCs w:val="24"/>
                <w:lang w:val="en-GB"/>
              </w:rPr>
              <w:br/>
              <w:t xml:space="preserve">Prior to the 2007 general election, an initial programme would be rolled out to promote dialogue and consensus formation, constructive negotiation, mediation and implementation of conflict prevention initiatives. The programme would specifically target IEC staff, political party leadership, civil society organizations, Members of Parliament, the media, women and youth groups as well as selected government officials and would seek to establish a professional, nation-wide cadre of mediators and dialogue facilitators.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With regard to Enhancing Civic Responsibility, it was envisaged that a programme aimed at developing a National Framework for Civic Education would be designed in close collaboration with the Independent Electoral Commission, the Government of Lesotho, civil society organizations and others international and national partners already active in voter and civic education. Activities carried out in this area would seek to contribute to long-term and sustained national consolidation of democracy in Lesotho by transmitting important democratic concepts concerning: the right to choose representatives through free and fair elections pluralism, dispute resolution and peaceful participation in public life. </w:t>
            </w:r>
          </w:p>
          <w:p w:rsidR="002B4768" w:rsidRPr="003F6FF8" w:rsidRDefault="002B4768" w:rsidP="00A33FBF">
            <w:pPr>
              <w:spacing w:before="100" w:beforeAutospacing="1" w:after="100" w:afterAutospacing="1" w:line="240" w:lineRule="auto"/>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The Independent Electoral Commission was responsible for executing most of project activities, following UNDP’s guidelines. However, taking into account agreed opportunities for further improvement within the Secretariat of the IEC, and in view of facilitating timely project delivery, several components of the project, such as recruitment of technical advice and regional cooperation, were implemented directly by the UNDP </w:t>
            </w:r>
            <w:r w:rsidRPr="003F6FF8">
              <w:rPr>
                <w:rFonts w:ascii="Times New Roman" w:hAnsi="Times New Roman" w:cs="Times New Roman"/>
                <w:sz w:val="24"/>
                <w:szCs w:val="24"/>
                <w:lang w:val="en-GB"/>
              </w:rPr>
              <w:br/>
              <w:t> </w:t>
            </w:r>
          </w:p>
        </w:tc>
      </w:tr>
      <w:tr w:rsidR="002B4768" w:rsidRPr="003166C3">
        <w:trPr>
          <w:trHeight w:val="285"/>
        </w:trPr>
        <w:tc>
          <w:tcPr>
            <w:tcW w:w="5000" w:type="pct"/>
            <w:tcBorders>
              <w:top w:val="outset" w:sz="6" w:space="0" w:color="E8E8E8"/>
              <w:left w:val="outset" w:sz="6" w:space="0" w:color="E8E8E8"/>
              <w:bottom w:val="outset" w:sz="6" w:space="0" w:color="E8E8E8"/>
              <w:right w:val="outset" w:sz="6" w:space="0" w:color="E8E8E8"/>
            </w:tcBorders>
            <w:vAlign w:val="center"/>
          </w:tcPr>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lang w:val="en-GB"/>
              </w:rPr>
              <w:lastRenderedPageBreak/>
              <w:t>SCOPE &amp; OBJECTIVES: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The Evaluation will cover the period from project initiation to operational closure, namely from December </w:t>
            </w:r>
            <w:r w:rsidRPr="003F6FF8">
              <w:rPr>
                <w:rFonts w:ascii="Times New Roman" w:hAnsi="Times New Roman" w:cs="Times New Roman"/>
                <w:b/>
                <w:bCs/>
                <w:sz w:val="24"/>
                <w:szCs w:val="24"/>
                <w:lang w:val="en-GB"/>
              </w:rPr>
              <w:t>2006 to December 2009.</w:t>
            </w:r>
            <w:r w:rsidRPr="003F6FF8">
              <w:rPr>
                <w:rFonts w:ascii="Times New Roman" w:hAnsi="Times New Roman" w:cs="Times New Roman"/>
                <w:sz w:val="24"/>
                <w:szCs w:val="24"/>
                <w:lang w:val="en-GB"/>
              </w:rPr>
              <w:t xml:space="preserve"> The evaluation will assess project performance in keeping with the broad categories of relevance, efficiency, effectiveness, sustainability and impact. More specifically, the evaluation will seek to provide concrete findings, conclusions and recommendations that address the following areas: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u w:val="single"/>
                <w:lang w:val="en-GB"/>
              </w:rPr>
              <w:t>RELEVANCE:</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 Evaluate project alignment with national priorities and needs;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Assess the extent to which project activities and outputs have responded to the development challenges.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Assess level of ownership in project design and implementation including involvement/ participation of target beneficiaries and stake holders in project design.</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u w:val="single"/>
                <w:lang w:val="en-GB"/>
              </w:rPr>
              <w:t>EFFICIENCY:</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 Evaluate the appropriateness of management structures, including financial management procedures and assess their consistency with UNDP requirements and guidelines </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lastRenderedPageBreak/>
              <w:t xml:space="preserve"> - Evaluate the efficiency of project activities and actions to determine whether outputs were achieved in a cost effective and timely manner </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Evaluate the monitoring &amp; accountability structures and procedures used during the implementation of the project and assess their consistency with UNDP requirements and guidelines.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Assess the capacities of Executing/Implementing Agencies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u w:val="single"/>
                <w:lang w:val="en-GB"/>
              </w:rPr>
              <w:t>EFFECTIVENESS: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Evaluate the extent to which project outputs, as stipulated in the project document, have been/or have not been met and why</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u w:val="single"/>
                <w:lang w:val="en-GB"/>
              </w:rPr>
              <w:t>SUSTAINABILITY:</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Evaluate the extent to which capacity gaps have been addressed</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Examine whether project outputs and deliverables led to benefits beyond the project life cycle.</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Highlight key capacity gaps remaining as they apply to the objectives of the project</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 Assess the extent to which project design took into consideration the sustainability of results </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u w:val="single"/>
                <w:lang w:val="en-GB"/>
              </w:rPr>
              <w:t>IMPACT:</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xml:space="preserve">-  Assess project impact against the project logical framework focusing on outputs and outcomes (both intended and unintended) </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Achievement of the immediate objectives: summarize the major positive and negative outcomes.</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b/>
                <w:bCs/>
                <w:sz w:val="24"/>
                <w:szCs w:val="24"/>
                <w:u w:val="single"/>
                <w:lang w:val="en-GB"/>
              </w:rPr>
              <w:t>LESSONS LEARNED:</w:t>
            </w:r>
          </w:p>
          <w:p w:rsidR="002B4768" w:rsidRPr="003F6FF8" w:rsidRDefault="002B4768" w:rsidP="00A33FBF">
            <w:pPr>
              <w:spacing w:before="100" w:beforeAutospacing="1" w:after="100" w:afterAutospacing="1" w:line="240" w:lineRule="auto"/>
              <w:jc w:val="both"/>
              <w:rPr>
                <w:rFonts w:ascii="Times New Roman" w:hAnsi="Times New Roman" w:cs="Times New Roman"/>
                <w:sz w:val="24"/>
                <w:szCs w:val="24"/>
                <w:lang w:val="en-GB"/>
              </w:rPr>
            </w:pPr>
            <w:r w:rsidRPr="003F6FF8">
              <w:rPr>
                <w:rFonts w:ascii="Times New Roman" w:hAnsi="Times New Roman" w:cs="Times New Roman"/>
                <w:sz w:val="24"/>
                <w:szCs w:val="24"/>
                <w:lang w:val="en-GB"/>
              </w:rPr>
              <w:t>-  Where needs are identified, provide concrete recommendations for the provision of future support to capacity building in electoral administration, conflict management, enhanced civic responsibility and observer coordination.</w:t>
            </w:r>
          </w:p>
        </w:tc>
      </w:tr>
    </w:tbl>
    <w:p w:rsidR="002B4768" w:rsidRPr="003F6FF8" w:rsidRDefault="002B4768" w:rsidP="0003120D">
      <w:pPr>
        <w:rPr>
          <w:rFonts w:ascii="Times New Roman" w:hAnsi="Times New Roman" w:cs="Times New Roman"/>
          <w:sz w:val="24"/>
          <w:szCs w:val="24"/>
          <w:lang w:val="en-GB"/>
        </w:rPr>
      </w:pPr>
    </w:p>
    <w:p w:rsidR="002B4768" w:rsidRPr="003F6FF8" w:rsidRDefault="002B4768" w:rsidP="0003120D">
      <w:pPr>
        <w:rPr>
          <w:lang w:val="en-GB"/>
        </w:rPr>
      </w:pPr>
    </w:p>
    <w:p w:rsidR="002B4768" w:rsidRDefault="002B4768"/>
    <w:sectPr w:rsidR="002B4768" w:rsidSect="00A33FBF">
      <w:headerReference w:type="default" r:id="rId9"/>
      <w:footerReference w:type="default" r:id="rId10"/>
      <w:pgSz w:w="12240" w:h="15840"/>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6B" w:rsidRDefault="004B3E6B" w:rsidP="0003120D">
      <w:pPr>
        <w:spacing w:after="0" w:line="240" w:lineRule="auto"/>
      </w:pPr>
      <w:r>
        <w:separator/>
      </w:r>
    </w:p>
  </w:endnote>
  <w:endnote w:type="continuationSeparator" w:id="1">
    <w:p w:rsidR="004B3E6B" w:rsidRDefault="004B3E6B" w:rsidP="0003120D">
      <w:pPr>
        <w:spacing w:after="0" w:line="240" w:lineRule="auto"/>
      </w:pPr>
      <w:r>
        <w:continuationSeparator/>
      </w:r>
    </w:p>
  </w:endnote>
  <w:endnote w:id="2">
    <w:p w:rsidR="002B4768" w:rsidRDefault="002B4768" w:rsidP="0003120D">
      <w:pPr>
        <w:pStyle w:val="EndnoteText"/>
        <w:rPr>
          <w:rFonts w:cs="Arial"/>
        </w:rPr>
      </w:pPr>
      <w:r>
        <w:rPr>
          <w:rStyle w:val="EndnoteReference"/>
          <w:rFonts w:cs="Arial"/>
        </w:rPr>
        <w:endnoteRef/>
      </w:r>
      <w:r>
        <w:t xml:space="preserve"> </w:t>
      </w:r>
      <w:r>
        <w:rPr>
          <w:lang w:val="en-ZA"/>
        </w:rPr>
        <w:t>See http://bridge-project.org</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68" w:rsidRDefault="001B75BF">
    <w:pPr>
      <w:pStyle w:val="Footer"/>
      <w:jc w:val="center"/>
    </w:pPr>
    <w:fldSimple w:instr=" PAGE   \* MERGEFORMAT ">
      <w:r w:rsidR="009064E2">
        <w:rPr>
          <w:noProof/>
        </w:rPr>
        <w:t>46</w:t>
      </w:r>
    </w:fldSimple>
  </w:p>
  <w:p w:rsidR="002B4768" w:rsidRDefault="002B4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6B" w:rsidRDefault="004B3E6B" w:rsidP="0003120D">
      <w:pPr>
        <w:spacing w:after="0" w:line="240" w:lineRule="auto"/>
      </w:pPr>
      <w:r>
        <w:separator/>
      </w:r>
    </w:p>
  </w:footnote>
  <w:footnote w:type="continuationSeparator" w:id="1">
    <w:p w:rsidR="004B3E6B" w:rsidRDefault="004B3E6B" w:rsidP="0003120D">
      <w:pPr>
        <w:spacing w:after="0" w:line="240" w:lineRule="auto"/>
      </w:pPr>
      <w:r>
        <w:continuationSeparator/>
      </w:r>
    </w:p>
  </w:footnote>
  <w:footnote w:id="2">
    <w:p w:rsidR="002B4768" w:rsidRDefault="002B4768" w:rsidP="0003120D">
      <w:pPr>
        <w:pStyle w:val="FootnoteText"/>
      </w:pPr>
      <w:r>
        <w:rPr>
          <w:rStyle w:val="FootnoteReference"/>
        </w:rPr>
        <w:footnoteRef/>
      </w:r>
      <w:r>
        <w:t xml:space="preserve"> </w:t>
      </w:r>
      <w:r w:rsidRPr="006B7DE9">
        <w:rPr>
          <w:rFonts w:ascii="Times New Roman" w:hAnsi="Times New Roman" w:cs="Times New Roman"/>
        </w:rPr>
        <w:t>The 33-member Senate is comprised of 22 Chiefs and 11 nominated Senators.</w:t>
      </w:r>
    </w:p>
  </w:footnote>
  <w:footnote w:id="3">
    <w:p w:rsidR="002B4768" w:rsidRDefault="002B4768">
      <w:pPr>
        <w:pStyle w:val="FootnoteText"/>
      </w:pPr>
      <w:r>
        <w:rPr>
          <w:rStyle w:val="FootnoteReference"/>
        </w:rPr>
        <w:footnoteRef/>
      </w:r>
      <w:r>
        <w:t xml:space="preserve"> </w:t>
      </w:r>
      <w:r w:rsidRPr="00AA1085">
        <w:rPr>
          <w:rFonts w:ascii="Times New Roman" w:hAnsi="Times New Roman" w:cs="Times New Roman"/>
        </w:rPr>
        <w:t>Even the UNDP Needs Assessment report does not mention early elections as a possibility.  Only June and September 2007 are mentioned as possible dates.  (Point 18, Page 8)</w:t>
      </w:r>
    </w:p>
  </w:footnote>
  <w:footnote w:id="4">
    <w:p w:rsidR="002B4768" w:rsidRPr="00896C90" w:rsidRDefault="002B4768" w:rsidP="0003120D">
      <w:pPr>
        <w:jc w:val="both"/>
        <w:rPr>
          <w:rFonts w:ascii="Times New Roman" w:hAnsi="Times New Roman" w:cs="Times New Roman"/>
          <w:sz w:val="24"/>
          <w:szCs w:val="24"/>
          <w:lang w:val="en-GB"/>
        </w:rPr>
      </w:pPr>
      <w:r>
        <w:rPr>
          <w:rStyle w:val="FootnoteReference"/>
        </w:rPr>
        <w:footnoteRef/>
      </w:r>
      <w:r>
        <w:t xml:space="preserve"> </w:t>
      </w:r>
      <w:r w:rsidRPr="005E1A1D">
        <w:rPr>
          <w:rFonts w:ascii="Times New Roman" w:hAnsi="Times New Roman" w:cs="Times New Roman"/>
          <w:sz w:val="20"/>
          <w:szCs w:val="20"/>
          <w:lang w:val="en-GB"/>
        </w:rPr>
        <w:t xml:space="preserve">A number of key individuals who were working for the IEC during the </w:t>
      </w:r>
      <w:r>
        <w:rPr>
          <w:rFonts w:ascii="Times New Roman" w:hAnsi="Times New Roman" w:cs="Times New Roman"/>
          <w:sz w:val="20"/>
          <w:szCs w:val="20"/>
          <w:lang w:val="en-GB"/>
        </w:rPr>
        <w:t>Deepening Democracy Project</w:t>
      </w:r>
      <w:r w:rsidRPr="005E1A1D">
        <w:rPr>
          <w:rFonts w:ascii="Times New Roman" w:hAnsi="Times New Roman" w:cs="Times New Roman"/>
          <w:sz w:val="20"/>
          <w:szCs w:val="20"/>
          <w:lang w:val="en-GB"/>
        </w:rPr>
        <w:t xml:space="preserve"> and in particular during the 2007 elections have since departed.  Conversely, some key individuals within the IEC were not employed by the IEC at the launch of the </w:t>
      </w:r>
      <w:r>
        <w:rPr>
          <w:rFonts w:ascii="Times New Roman" w:hAnsi="Times New Roman" w:cs="Times New Roman"/>
          <w:sz w:val="20"/>
          <w:szCs w:val="20"/>
          <w:lang w:val="en-GB"/>
        </w:rPr>
        <w:t>Deepening Democracy Project</w:t>
      </w:r>
      <w:r w:rsidRPr="005E1A1D">
        <w:rPr>
          <w:rFonts w:ascii="Times New Roman" w:hAnsi="Times New Roman" w:cs="Times New Roman"/>
          <w:sz w:val="20"/>
          <w:szCs w:val="20"/>
          <w:lang w:val="en-GB"/>
        </w:rPr>
        <w:t xml:space="preserve"> or indeed the during the 2007 election.</w:t>
      </w:r>
    </w:p>
    <w:p w:rsidR="002B4768" w:rsidRDefault="002B4768" w:rsidP="0003120D">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68" w:rsidRPr="008901C1" w:rsidRDefault="002B4768" w:rsidP="00A33FBF">
    <w:pPr>
      <w:pStyle w:val="Header"/>
      <w:jc w:val="right"/>
      <w:rPr>
        <w:rFonts w:ascii="Times New Roman" w:hAnsi="Times New Roman" w:cs="Times New Roman"/>
      </w:rPr>
    </w:pPr>
    <w:r w:rsidRPr="008901C1">
      <w:rPr>
        <w:rFonts w:ascii="Times New Roman" w:hAnsi="Times New Roman" w:cs="Times New Roman"/>
      </w:rPr>
      <w:t>Evaluation of UNDP/Lesotho</w:t>
    </w:r>
    <w:r>
      <w:rPr>
        <w:rFonts w:ascii="Times New Roman" w:hAnsi="Times New Roman" w:cs="Times New Roman"/>
      </w:rPr>
      <w:t>’s Deepening Democracy Project</w:t>
    </w:r>
  </w:p>
  <w:p w:rsidR="002B4768" w:rsidRDefault="002B47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8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86D82"/>
    <w:multiLevelType w:val="hybridMultilevel"/>
    <w:tmpl w:val="DBA848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5E109DA"/>
    <w:multiLevelType w:val="hybridMultilevel"/>
    <w:tmpl w:val="6CB00E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9B147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733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A9E5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120D"/>
    <w:rsid w:val="00014569"/>
    <w:rsid w:val="0003011B"/>
    <w:rsid w:val="0003120D"/>
    <w:rsid w:val="000705B1"/>
    <w:rsid w:val="000854C3"/>
    <w:rsid w:val="000973E7"/>
    <w:rsid w:val="000A5BA4"/>
    <w:rsid w:val="000A5E8C"/>
    <w:rsid w:val="000B2D78"/>
    <w:rsid w:val="000B30F1"/>
    <w:rsid w:val="000C2D30"/>
    <w:rsid w:val="000C7CA2"/>
    <w:rsid w:val="000D2DC5"/>
    <w:rsid w:val="000E349E"/>
    <w:rsid w:val="000E3734"/>
    <w:rsid w:val="000E63D0"/>
    <w:rsid w:val="00115C67"/>
    <w:rsid w:val="0013079F"/>
    <w:rsid w:val="00140140"/>
    <w:rsid w:val="00140719"/>
    <w:rsid w:val="00144785"/>
    <w:rsid w:val="00154138"/>
    <w:rsid w:val="0016234D"/>
    <w:rsid w:val="00173DEF"/>
    <w:rsid w:val="00184D10"/>
    <w:rsid w:val="001A05D1"/>
    <w:rsid w:val="001B75BF"/>
    <w:rsid w:val="001E11D4"/>
    <w:rsid w:val="001F3573"/>
    <w:rsid w:val="00214F97"/>
    <w:rsid w:val="00216CB0"/>
    <w:rsid w:val="002251EE"/>
    <w:rsid w:val="002662EA"/>
    <w:rsid w:val="00272349"/>
    <w:rsid w:val="00296C6C"/>
    <w:rsid w:val="002A5F83"/>
    <w:rsid w:val="002A69D7"/>
    <w:rsid w:val="002B3142"/>
    <w:rsid w:val="002B4768"/>
    <w:rsid w:val="002C4696"/>
    <w:rsid w:val="002C66D3"/>
    <w:rsid w:val="00312B8B"/>
    <w:rsid w:val="003166C3"/>
    <w:rsid w:val="00320376"/>
    <w:rsid w:val="00325E23"/>
    <w:rsid w:val="00362E51"/>
    <w:rsid w:val="00373223"/>
    <w:rsid w:val="003732C6"/>
    <w:rsid w:val="00382166"/>
    <w:rsid w:val="00386E73"/>
    <w:rsid w:val="00397E6A"/>
    <w:rsid w:val="003B37EC"/>
    <w:rsid w:val="003B6BA2"/>
    <w:rsid w:val="003F2AC0"/>
    <w:rsid w:val="003F6FF8"/>
    <w:rsid w:val="00400FE1"/>
    <w:rsid w:val="0040511A"/>
    <w:rsid w:val="00422B1F"/>
    <w:rsid w:val="00474A6D"/>
    <w:rsid w:val="00490B98"/>
    <w:rsid w:val="0049202C"/>
    <w:rsid w:val="00492673"/>
    <w:rsid w:val="00492FF7"/>
    <w:rsid w:val="004A2E4E"/>
    <w:rsid w:val="004B3E6B"/>
    <w:rsid w:val="004C5BE8"/>
    <w:rsid w:val="004D718F"/>
    <w:rsid w:val="004E40E9"/>
    <w:rsid w:val="004F7E08"/>
    <w:rsid w:val="00505D7D"/>
    <w:rsid w:val="00531925"/>
    <w:rsid w:val="00537E35"/>
    <w:rsid w:val="005A69C6"/>
    <w:rsid w:val="005C42B5"/>
    <w:rsid w:val="005D1C01"/>
    <w:rsid w:val="005E0C87"/>
    <w:rsid w:val="005E1A1D"/>
    <w:rsid w:val="005F3527"/>
    <w:rsid w:val="00613D07"/>
    <w:rsid w:val="006170B8"/>
    <w:rsid w:val="00625A69"/>
    <w:rsid w:val="00626B56"/>
    <w:rsid w:val="00630FBD"/>
    <w:rsid w:val="006578ED"/>
    <w:rsid w:val="00674603"/>
    <w:rsid w:val="00674AC6"/>
    <w:rsid w:val="00694BCA"/>
    <w:rsid w:val="006A56DF"/>
    <w:rsid w:val="006A63AE"/>
    <w:rsid w:val="006B7DE9"/>
    <w:rsid w:val="006C1680"/>
    <w:rsid w:val="006D4B38"/>
    <w:rsid w:val="006D61D1"/>
    <w:rsid w:val="006F6437"/>
    <w:rsid w:val="00720984"/>
    <w:rsid w:val="00731266"/>
    <w:rsid w:val="00767CEF"/>
    <w:rsid w:val="00770B07"/>
    <w:rsid w:val="00777BD3"/>
    <w:rsid w:val="007A63E0"/>
    <w:rsid w:val="007C551C"/>
    <w:rsid w:val="007E6283"/>
    <w:rsid w:val="007F3A34"/>
    <w:rsid w:val="008135B2"/>
    <w:rsid w:val="008220B6"/>
    <w:rsid w:val="0083057C"/>
    <w:rsid w:val="00834AB1"/>
    <w:rsid w:val="0085154A"/>
    <w:rsid w:val="00853187"/>
    <w:rsid w:val="00863DA1"/>
    <w:rsid w:val="00870D03"/>
    <w:rsid w:val="00886FA0"/>
    <w:rsid w:val="008901C1"/>
    <w:rsid w:val="008951E3"/>
    <w:rsid w:val="00896C90"/>
    <w:rsid w:val="008A357B"/>
    <w:rsid w:val="008A5402"/>
    <w:rsid w:val="008B5A6C"/>
    <w:rsid w:val="008B6036"/>
    <w:rsid w:val="008F399D"/>
    <w:rsid w:val="009064E2"/>
    <w:rsid w:val="00912AB2"/>
    <w:rsid w:val="009143EC"/>
    <w:rsid w:val="00921C03"/>
    <w:rsid w:val="009259E8"/>
    <w:rsid w:val="0093253C"/>
    <w:rsid w:val="009419C6"/>
    <w:rsid w:val="00963023"/>
    <w:rsid w:val="00996EB0"/>
    <w:rsid w:val="009A1D2F"/>
    <w:rsid w:val="009C12F8"/>
    <w:rsid w:val="009E631C"/>
    <w:rsid w:val="009F5D03"/>
    <w:rsid w:val="00A3059D"/>
    <w:rsid w:val="00A33FBF"/>
    <w:rsid w:val="00A8597E"/>
    <w:rsid w:val="00AA1085"/>
    <w:rsid w:val="00AA3BCC"/>
    <w:rsid w:val="00AA5D7D"/>
    <w:rsid w:val="00AA7CFE"/>
    <w:rsid w:val="00AB682A"/>
    <w:rsid w:val="00AC3569"/>
    <w:rsid w:val="00AC5552"/>
    <w:rsid w:val="00AD4D60"/>
    <w:rsid w:val="00AE5D10"/>
    <w:rsid w:val="00AF2EE9"/>
    <w:rsid w:val="00B03559"/>
    <w:rsid w:val="00B1537D"/>
    <w:rsid w:val="00B204D9"/>
    <w:rsid w:val="00B37BAC"/>
    <w:rsid w:val="00B539B0"/>
    <w:rsid w:val="00B6015D"/>
    <w:rsid w:val="00B7057E"/>
    <w:rsid w:val="00B76E12"/>
    <w:rsid w:val="00B9060F"/>
    <w:rsid w:val="00B95955"/>
    <w:rsid w:val="00BA4B44"/>
    <w:rsid w:val="00BB1D34"/>
    <w:rsid w:val="00BC26B8"/>
    <w:rsid w:val="00BD4C69"/>
    <w:rsid w:val="00BF51F7"/>
    <w:rsid w:val="00BF6C8C"/>
    <w:rsid w:val="00C00DF0"/>
    <w:rsid w:val="00C05EA9"/>
    <w:rsid w:val="00C245F6"/>
    <w:rsid w:val="00C357BA"/>
    <w:rsid w:val="00C71502"/>
    <w:rsid w:val="00C82ED6"/>
    <w:rsid w:val="00C87924"/>
    <w:rsid w:val="00CD10A1"/>
    <w:rsid w:val="00CE6D5C"/>
    <w:rsid w:val="00CE6ED6"/>
    <w:rsid w:val="00CF7BA0"/>
    <w:rsid w:val="00D05692"/>
    <w:rsid w:val="00D07E3A"/>
    <w:rsid w:val="00D16D86"/>
    <w:rsid w:val="00D2303F"/>
    <w:rsid w:val="00D41F9E"/>
    <w:rsid w:val="00D52EA2"/>
    <w:rsid w:val="00D56C49"/>
    <w:rsid w:val="00D57A73"/>
    <w:rsid w:val="00D73B21"/>
    <w:rsid w:val="00D744BB"/>
    <w:rsid w:val="00D74C1B"/>
    <w:rsid w:val="00D85769"/>
    <w:rsid w:val="00D9467E"/>
    <w:rsid w:val="00D954C0"/>
    <w:rsid w:val="00DC3BA3"/>
    <w:rsid w:val="00DD2DBF"/>
    <w:rsid w:val="00DE0919"/>
    <w:rsid w:val="00DE3A9B"/>
    <w:rsid w:val="00DE489F"/>
    <w:rsid w:val="00DF14F3"/>
    <w:rsid w:val="00DF3001"/>
    <w:rsid w:val="00E03B0B"/>
    <w:rsid w:val="00E048E6"/>
    <w:rsid w:val="00E21F2D"/>
    <w:rsid w:val="00E31F8A"/>
    <w:rsid w:val="00E34B9D"/>
    <w:rsid w:val="00E47D1E"/>
    <w:rsid w:val="00E50C7A"/>
    <w:rsid w:val="00E619D2"/>
    <w:rsid w:val="00E82115"/>
    <w:rsid w:val="00E92A4B"/>
    <w:rsid w:val="00E94622"/>
    <w:rsid w:val="00E963BF"/>
    <w:rsid w:val="00E9667C"/>
    <w:rsid w:val="00EC7C55"/>
    <w:rsid w:val="00EE18E0"/>
    <w:rsid w:val="00EE43E4"/>
    <w:rsid w:val="00EE74FA"/>
    <w:rsid w:val="00EF1BE5"/>
    <w:rsid w:val="00F05F74"/>
    <w:rsid w:val="00F20A17"/>
    <w:rsid w:val="00F300D3"/>
    <w:rsid w:val="00F477B9"/>
    <w:rsid w:val="00F64FD5"/>
    <w:rsid w:val="00F70A65"/>
    <w:rsid w:val="00F77236"/>
    <w:rsid w:val="00F90708"/>
    <w:rsid w:val="00F91A7D"/>
    <w:rsid w:val="00F97CBB"/>
    <w:rsid w:val="00FA4BD2"/>
    <w:rsid w:val="00FB661B"/>
    <w:rsid w:val="00FC37D2"/>
    <w:rsid w:val="00FD662C"/>
    <w:rsid w:val="00FE0CD6"/>
    <w:rsid w:val="00FF1F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Calibri" w:hAnsi="Rockwel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3120D"/>
    <w:pPr>
      <w:spacing w:after="200" w:line="276" w:lineRule="auto"/>
    </w:pPr>
    <w:rPr>
      <w:rFonts w:ascii="Calibri" w:hAnsi="Calibri" w:cs="Calibri"/>
      <w:sz w:val="22"/>
      <w:szCs w:val="22"/>
    </w:rPr>
  </w:style>
  <w:style w:type="paragraph" w:styleId="Heading1">
    <w:name w:val="heading 1"/>
    <w:basedOn w:val="Normal"/>
    <w:next w:val="Normal"/>
    <w:link w:val="Heading1Char"/>
    <w:uiPriority w:val="99"/>
    <w:qFormat/>
    <w:rsid w:val="00474A6D"/>
    <w:pPr>
      <w:keepNext/>
      <w:outlineLvl w:val="0"/>
    </w:pPr>
    <w:rPr>
      <w:rFonts w:ascii="Arial" w:eastAsia="Times New Roman" w:hAnsi="Arial" w:cs="Arial"/>
      <w:b/>
      <w:bCs/>
      <w:sz w:val="20"/>
      <w:szCs w:val="20"/>
      <w:lang w:val="en-GB"/>
    </w:rPr>
  </w:style>
  <w:style w:type="paragraph" w:styleId="Heading2">
    <w:name w:val="heading 2"/>
    <w:basedOn w:val="Normal"/>
    <w:next w:val="Normal"/>
    <w:link w:val="Heading2Char"/>
    <w:uiPriority w:val="99"/>
    <w:qFormat/>
    <w:rsid w:val="0003120D"/>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03120D"/>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4A6D"/>
    <w:rPr>
      <w:rFonts w:ascii="Arial" w:hAnsi="Arial" w:cs="Arial"/>
      <w:b/>
      <w:bCs/>
      <w:sz w:val="24"/>
      <w:szCs w:val="24"/>
      <w:lang w:val="en-GB"/>
    </w:rPr>
  </w:style>
  <w:style w:type="character" w:customStyle="1" w:styleId="Heading2Char">
    <w:name w:val="Heading 2 Char"/>
    <w:basedOn w:val="DefaultParagraphFont"/>
    <w:link w:val="Heading2"/>
    <w:uiPriority w:val="99"/>
    <w:rsid w:val="0003120D"/>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03120D"/>
    <w:rPr>
      <w:rFonts w:ascii="Cambria" w:hAnsi="Cambria" w:cs="Cambria"/>
      <w:b/>
      <w:bCs/>
      <w:color w:val="4F81BD"/>
    </w:rPr>
  </w:style>
  <w:style w:type="character" w:styleId="Strong">
    <w:name w:val="Strong"/>
    <w:basedOn w:val="DefaultParagraphFont"/>
    <w:uiPriority w:val="99"/>
    <w:qFormat/>
    <w:rsid w:val="00474A6D"/>
    <w:rPr>
      <w:b/>
      <w:bCs/>
    </w:rPr>
  </w:style>
  <w:style w:type="paragraph" w:styleId="Header">
    <w:name w:val="header"/>
    <w:basedOn w:val="Normal"/>
    <w:link w:val="HeaderChar"/>
    <w:uiPriority w:val="99"/>
    <w:rsid w:val="0003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0D"/>
    <w:rPr>
      <w:rFonts w:ascii="Calibri" w:hAnsi="Calibri" w:cs="Calibri"/>
    </w:rPr>
  </w:style>
  <w:style w:type="paragraph" w:styleId="Footer">
    <w:name w:val="footer"/>
    <w:basedOn w:val="Normal"/>
    <w:link w:val="FooterChar"/>
    <w:uiPriority w:val="99"/>
    <w:rsid w:val="0003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0D"/>
    <w:rPr>
      <w:rFonts w:ascii="Calibri" w:hAnsi="Calibri" w:cs="Calibri"/>
    </w:rPr>
  </w:style>
  <w:style w:type="paragraph" w:styleId="ListParagraph">
    <w:name w:val="List Paragraph"/>
    <w:basedOn w:val="Normal"/>
    <w:uiPriority w:val="99"/>
    <w:qFormat/>
    <w:rsid w:val="0003120D"/>
    <w:pPr>
      <w:ind w:left="720"/>
    </w:pPr>
  </w:style>
  <w:style w:type="paragraph" w:styleId="TOCHeading">
    <w:name w:val="TOC Heading"/>
    <w:basedOn w:val="Heading1"/>
    <w:next w:val="Normal"/>
    <w:uiPriority w:val="99"/>
    <w:qFormat/>
    <w:rsid w:val="0003120D"/>
    <w:pPr>
      <w:keepLines/>
      <w:spacing w:before="480"/>
      <w:outlineLvl w:val="9"/>
    </w:pPr>
    <w:rPr>
      <w:rFonts w:ascii="Cambria" w:hAnsi="Cambria" w:cs="Cambria"/>
      <w:color w:val="365F91"/>
      <w:sz w:val="28"/>
      <w:szCs w:val="28"/>
      <w:lang w:val="en-US"/>
    </w:rPr>
  </w:style>
  <w:style w:type="character" w:customStyle="1" w:styleId="BalloonTextChar">
    <w:name w:val="Balloon Text Char"/>
    <w:basedOn w:val="DefaultParagraphFont"/>
    <w:link w:val="BalloonText"/>
    <w:uiPriority w:val="99"/>
    <w:semiHidden/>
    <w:rsid w:val="0003120D"/>
    <w:rPr>
      <w:rFonts w:ascii="Tahoma" w:hAnsi="Tahoma" w:cs="Tahoma"/>
      <w:sz w:val="16"/>
      <w:szCs w:val="16"/>
    </w:rPr>
  </w:style>
  <w:style w:type="paragraph" w:styleId="BalloonText">
    <w:name w:val="Balloon Text"/>
    <w:basedOn w:val="Normal"/>
    <w:link w:val="BalloonTextChar"/>
    <w:uiPriority w:val="99"/>
    <w:semiHidden/>
    <w:rsid w:val="0003120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B5462"/>
    <w:rPr>
      <w:rFonts w:ascii="Times New Roman" w:hAnsi="Times New Roman" w:cs="Times New Roman"/>
      <w:sz w:val="0"/>
      <w:szCs w:val="0"/>
    </w:rPr>
  </w:style>
  <w:style w:type="paragraph" w:styleId="NormalWeb">
    <w:name w:val="Normal (Web)"/>
    <w:basedOn w:val="Normal"/>
    <w:uiPriority w:val="99"/>
    <w:rsid w:val="0003120D"/>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03120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3120D"/>
    <w:rPr>
      <w:rFonts w:ascii="Times New Roman" w:hAnsi="Times New Roman" w:cs="Times New Roman"/>
      <w:sz w:val="20"/>
      <w:szCs w:val="20"/>
    </w:rPr>
  </w:style>
  <w:style w:type="character" w:styleId="EndnoteReference">
    <w:name w:val="endnote reference"/>
    <w:basedOn w:val="DefaultParagraphFont"/>
    <w:uiPriority w:val="99"/>
    <w:semiHidden/>
    <w:rsid w:val="0003120D"/>
    <w:rPr>
      <w:vertAlign w:val="superscript"/>
    </w:rPr>
  </w:style>
  <w:style w:type="character" w:styleId="Hyperlink">
    <w:name w:val="Hyperlink"/>
    <w:basedOn w:val="DefaultParagraphFont"/>
    <w:uiPriority w:val="99"/>
    <w:rsid w:val="0003120D"/>
    <w:rPr>
      <w:color w:val="0000FF"/>
      <w:u w:val="single"/>
    </w:rPr>
  </w:style>
  <w:style w:type="paragraph" w:styleId="FootnoteText">
    <w:name w:val="footnote text"/>
    <w:basedOn w:val="Normal"/>
    <w:link w:val="FootnoteTextChar"/>
    <w:uiPriority w:val="99"/>
    <w:semiHidden/>
    <w:rsid w:val="000312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20D"/>
    <w:rPr>
      <w:rFonts w:ascii="Calibri" w:hAnsi="Calibri" w:cs="Calibri"/>
      <w:sz w:val="20"/>
      <w:szCs w:val="20"/>
    </w:rPr>
  </w:style>
  <w:style w:type="character" w:styleId="FootnoteReference">
    <w:name w:val="footnote reference"/>
    <w:basedOn w:val="DefaultParagraphFont"/>
    <w:uiPriority w:val="99"/>
    <w:semiHidden/>
    <w:rsid w:val="0003120D"/>
    <w:rPr>
      <w:vertAlign w:val="superscript"/>
    </w:rPr>
  </w:style>
  <w:style w:type="character" w:customStyle="1" w:styleId="CommentTextChar">
    <w:name w:val="Comment Text Char"/>
    <w:basedOn w:val="DefaultParagraphFont"/>
    <w:link w:val="CommentText"/>
    <w:uiPriority w:val="99"/>
    <w:semiHidden/>
    <w:rsid w:val="0003120D"/>
    <w:rPr>
      <w:rFonts w:ascii="Calibri" w:hAnsi="Calibri" w:cs="Calibri"/>
      <w:sz w:val="20"/>
      <w:szCs w:val="20"/>
    </w:rPr>
  </w:style>
  <w:style w:type="paragraph" w:styleId="CommentText">
    <w:name w:val="annotation text"/>
    <w:basedOn w:val="Normal"/>
    <w:link w:val="CommentTextChar"/>
    <w:uiPriority w:val="99"/>
    <w:semiHidden/>
    <w:rsid w:val="0003120D"/>
    <w:rPr>
      <w:sz w:val="20"/>
      <w:szCs w:val="20"/>
    </w:rPr>
  </w:style>
  <w:style w:type="character" w:customStyle="1" w:styleId="CommentTextChar1">
    <w:name w:val="Comment Text Char1"/>
    <w:basedOn w:val="DefaultParagraphFont"/>
    <w:link w:val="CommentText"/>
    <w:uiPriority w:val="99"/>
    <w:semiHidden/>
    <w:rsid w:val="005B5462"/>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03120D"/>
    <w:rPr>
      <w:b/>
      <w:bCs/>
    </w:rPr>
  </w:style>
  <w:style w:type="paragraph" w:styleId="CommentSubject">
    <w:name w:val="annotation subject"/>
    <w:basedOn w:val="CommentText"/>
    <w:next w:val="CommentText"/>
    <w:link w:val="CommentSubjectChar"/>
    <w:uiPriority w:val="99"/>
    <w:semiHidden/>
    <w:rsid w:val="0003120D"/>
    <w:rPr>
      <w:b/>
      <w:bCs/>
    </w:rPr>
  </w:style>
  <w:style w:type="character" w:customStyle="1" w:styleId="CommentSubjectChar1">
    <w:name w:val="Comment Subject Char1"/>
    <w:basedOn w:val="CommentTextChar"/>
    <w:link w:val="CommentSubject"/>
    <w:uiPriority w:val="99"/>
    <w:semiHidden/>
    <w:rsid w:val="005B5462"/>
    <w:rPr>
      <w:b/>
      <w:bCs/>
    </w:rPr>
  </w:style>
  <w:style w:type="character" w:styleId="CommentReference">
    <w:name w:val="annotation reference"/>
    <w:basedOn w:val="DefaultParagraphFont"/>
    <w:uiPriority w:val="99"/>
    <w:semiHidden/>
    <w:rsid w:val="005C42B5"/>
    <w:rPr>
      <w:sz w:val="16"/>
      <w:szCs w:val="16"/>
    </w:rPr>
  </w:style>
  <w:style w:type="paragraph" w:styleId="Revision">
    <w:name w:val="Revision"/>
    <w:hidden/>
    <w:uiPriority w:val="99"/>
    <w:semiHidden/>
    <w:rsid w:val="005C42B5"/>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02064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org.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3688-2A62-4160-BA2E-17688DC7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14035</Words>
  <Characters>80002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lpstr>
    </vt:vector>
  </TitlesOfParts>
  <Company>Lenovo</Company>
  <LinksUpToDate>false</LinksUpToDate>
  <CharactersWithSpaces>93850</CharactersWithSpaces>
  <SharedDoc>false</SharedDoc>
  <HLinks>
    <vt:vector size="6" baseType="variant">
      <vt:variant>
        <vt:i4>6946868</vt:i4>
      </vt:variant>
      <vt:variant>
        <vt:i4>0</vt:i4>
      </vt:variant>
      <vt:variant>
        <vt:i4>0</vt:i4>
      </vt:variant>
      <vt:variant>
        <vt:i4>5</vt:i4>
      </vt:variant>
      <vt:variant>
        <vt:lpwstr>http://www.iec.org.ls/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NSB</dc:creator>
  <cp:keywords/>
  <cp:lastModifiedBy>Kimberly Smiddy</cp:lastModifiedBy>
  <cp:revision>3</cp:revision>
  <cp:lastPrinted>2010-04-07T06:06:00Z</cp:lastPrinted>
  <dcterms:created xsi:type="dcterms:W3CDTF">2010-04-09T00:34:00Z</dcterms:created>
  <dcterms:modified xsi:type="dcterms:W3CDTF">2010-04-09T00:42:00Z</dcterms:modified>
</cp:coreProperties>
</file>