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394" w:rsidRDefault="00E40394" w:rsidP="004C7FB9">
      <w:pPr>
        <w:spacing w:line="240" w:lineRule="auto"/>
      </w:pPr>
      <w:bookmarkStart w:id="0" w:name="_Toc266066484"/>
      <w:bookmarkStart w:id="1" w:name="_Toc266155651"/>
      <w:r>
        <w:t>References</w:t>
      </w:r>
    </w:p>
    <w:p w:rsidR="004C7FB9" w:rsidRPr="004C7FB9" w:rsidRDefault="004C7FB9" w:rsidP="004C7FB9">
      <w:pPr>
        <w:spacing w:line="240" w:lineRule="auto"/>
        <w:rPr>
          <w:i/>
        </w:rPr>
      </w:pPr>
      <w:proofErr w:type="gramStart"/>
      <w:r w:rsidRPr="004C7FB9">
        <w:t>Eagles, Paul F J, 2008, Governance models for parks, recreation, and tourism.</w:t>
      </w:r>
      <w:proofErr w:type="gramEnd"/>
      <w:r w:rsidRPr="004C7FB9">
        <w:t xml:space="preserve"> </w:t>
      </w:r>
      <w:r w:rsidRPr="004C7FB9">
        <w:rPr>
          <w:i/>
        </w:rPr>
        <w:t xml:space="preserve">In: Transforming Parks and Protected area: policy and governance in a changing world. </w:t>
      </w:r>
      <w:proofErr w:type="gramStart"/>
      <w:r w:rsidRPr="004C7FB9">
        <w:rPr>
          <w:i/>
        </w:rPr>
        <w:t xml:space="preserve">Eds. Kevin S. Hanna, Douglas A. Clark, and D. Scott </w:t>
      </w:r>
      <w:proofErr w:type="spellStart"/>
      <w:r w:rsidRPr="004C7FB9">
        <w:rPr>
          <w:i/>
        </w:rPr>
        <w:t>Slocombe</w:t>
      </w:r>
      <w:proofErr w:type="spellEnd"/>
      <w:r w:rsidRPr="004C7FB9">
        <w:rPr>
          <w:i/>
        </w:rPr>
        <w:t>.</w:t>
      </w:r>
      <w:proofErr w:type="gramEnd"/>
    </w:p>
    <w:p w:rsidR="004C7FB9" w:rsidRPr="004C7FB9" w:rsidRDefault="004C7FB9" w:rsidP="004C7FB9">
      <w:pPr>
        <w:spacing w:line="240" w:lineRule="auto"/>
      </w:pPr>
      <w:r w:rsidRPr="004C7FB9">
        <w:t xml:space="preserve">Gunderson, L.H. (2000). </w:t>
      </w:r>
      <w:proofErr w:type="gramStart"/>
      <w:r w:rsidRPr="004C7FB9">
        <w:t>Ecological resilience – in theory and application.</w:t>
      </w:r>
      <w:proofErr w:type="gramEnd"/>
      <w:r w:rsidRPr="004C7FB9">
        <w:t xml:space="preserve"> Annual Review of Ecology and </w:t>
      </w:r>
      <w:proofErr w:type="spellStart"/>
      <w:r w:rsidRPr="004C7FB9">
        <w:t>Systematics</w:t>
      </w:r>
      <w:proofErr w:type="spellEnd"/>
      <w:r w:rsidRPr="004C7FB9">
        <w:t xml:space="preserve"> 31, 425-439.</w:t>
      </w:r>
    </w:p>
    <w:p w:rsidR="004C7FB9" w:rsidRPr="004C7FB9" w:rsidRDefault="004C7FB9" w:rsidP="004C7FB9">
      <w:pPr>
        <w:spacing w:line="240" w:lineRule="auto"/>
      </w:pPr>
      <w:proofErr w:type="gramStart"/>
      <w:r w:rsidRPr="004C7FB9">
        <w:t xml:space="preserve">Gunderson, L.H. and </w:t>
      </w:r>
      <w:proofErr w:type="spellStart"/>
      <w:r w:rsidRPr="004C7FB9">
        <w:t>Holling</w:t>
      </w:r>
      <w:proofErr w:type="spellEnd"/>
      <w:r w:rsidRPr="004C7FB9">
        <w:t xml:space="preserve">, C.S. </w:t>
      </w:r>
      <w:r w:rsidRPr="004C7FB9">
        <w:rPr>
          <w:i/>
        </w:rPr>
        <w:t xml:space="preserve">Eds. </w:t>
      </w:r>
      <w:r w:rsidRPr="004C7FB9">
        <w:t>(2002).</w:t>
      </w:r>
      <w:proofErr w:type="gramEnd"/>
      <w:r w:rsidRPr="004C7FB9">
        <w:t xml:space="preserve"> </w:t>
      </w:r>
      <w:proofErr w:type="spellStart"/>
      <w:r w:rsidRPr="004C7FB9">
        <w:t>Panarchy</w:t>
      </w:r>
      <w:proofErr w:type="spellEnd"/>
      <w:r w:rsidRPr="004C7FB9">
        <w:t xml:space="preserve">: Understanding transformations in human and natural systems. Washington, DC. </w:t>
      </w:r>
      <w:proofErr w:type="gramStart"/>
      <w:r w:rsidRPr="004C7FB9">
        <w:t>Island Press.</w:t>
      </w:r>
      <w:proofErr w:type="gramEnd"/>
    </w:p>
    <w:bookmarkEnd w:id="0"/>
    <w:bookmarkEnd w:id="1"/>
    <w:p w:rsidR="004C7FB9" w:rsidRDefault="004C7FB9" w:rsidP="004C7FB9">
      <w:pPr>
        <w:spacing w:line="240" w:lineRule="auto"/>
      </w:pPr>
      <w:proofErr w:type="spellStart"/>
      <w:r w:rsidRPr="004C7FB9">
        <w:t>Muphree</w:t>
      </w:r>
      <w:proofErr w:type="spellEnd"/>
      <w:r w:rsidRPr="004C7FB9">
        <w:t xml:space="preserve">, M. J. (2005) Principles for developing a sustainable use system (adapted from Murphree, M. J., Wildlife Division Support Project, CREMA Review Report No. 56. </w:t>
      </w:r>
      <w:proofErr w:type="gramStart"/>
      <w:r w:rsidRPr="004C7FB9">
        <w:t>Wildlife Division of the Forestry Commission, Ghana and IUCN.</w:t>
      </w:r>
      <w:proofErr w:type="gramEnd"/>
      <w:r w:rsidRPr="004C7FB9">
        <w:t xml:space="preserve"> October 2005)</w:t>
      </w:r>
    </w:p>
    <w:p w:rsidR="007E57CE" w:rsidRPr="00B610A0" w:rsidRDefault="007E57CE" w:rsidP="007E57CE">
      <w:pPr>
        <w:spacing w:line="240" w:lineRule="auto"/>
        <w:jc w:val="both"/>
      </w:pPr>
      <w:proofErr w:type="gramStart"/>
      <w:r w:rsidRPr="007E57CE">
        <w:rPr>
          <w:rFonts w:cstheme="minorHAnsi"/>
        </w:rPr>
        <w:t xml:space="preserve">Marshall W Murphree, </w:t>
      </w:r>
      <w:proofErr w:type="spellStart"/>
      <w:r w:rsidRPr="007E57CE">
        <w:rPr>
          <w:rFonts w:cstheme="minorHAnsi"/>
        </w:rPr>
        <w:t>Phanuel</w:t>
      </w:r>
      <w:proofErr w:type="spellEnd"/>
      <w:r w:rsidRPr="007E57CE">
        <w:rPr>
          <w:rFonts w:cstheme="minorHAnsi"/>
        </w:rPr>
        <w:t xml:space="preserve"> Mugabe and Michael J Murphree</w:t>
      </w:r>
      <w:r>
        <w:rPr>
          <w:rFonts w:cstheme="minorHAnsi"/>
        </w:rPr>
        <w:t>, 1998.</w:t>
      </w:r>
      <w:proofErr w:type="gramEnd"/>
      <w:r w:rsidRPr="007E57CE">
        <w:rPr>
          <w:rFonts w:cstheme="minorHAnsi"/>
        </w:rPr>
        <w:t xml:space="preserve"> Socio-economic Considerations in the Community Initiation and Implementation of the M2C2 Programme.; </w:t>
      </w:r>
      <w:r w:rsidRPr="00B610A0">
        <w:rPr>
          <w:rFonts w:cstheme="minorHAnsi"/>
        </w:rPr>
        <w:t xml:space="preserve">Background Paper </w:t>
      </w:r>
      <w:proofErr w:type="gramStart"/>
      <w:r w:rsidRPr="00B610A0">
        <w:rPr>
          <w:rFonts w:cstheme="minorHAnsi"/>
        </w:rPr>
        <w:t>For The</w:t>
      </w:r>
      <w:proofErr w:type="gramEnd"/>
      <w:r w:rsidRPr="00B610A0">
        <w:rPr>
          <w:rFonts w:cstheme="minorHAnsi"/>
        </w:rPr>
        <w:t xml:space="preserve"> </w:t>
      </w:r>
      <w:proofErr w:type="spellStart"/>
      <w:r w:rsidRPr="00B610A0">
        <w:rPr>
          <w:rFonts w:cstheme="minorHAnsi"/>
        </w:rPr>
        <w:t>Gwaai</w:t>
      </w:r>
      <w:proofErr w:type="spellEnd"/>
      <w:r w:rsidRPr="00B610A0">
        <w:rPr>
          <w:rFonts w:cstheme="minorHAnsi"/>
        </w:rPr>
        <w:t xml:space="preserve"> River Workshop, August 4-7 1998.</w:t>
      </w:r>
    </w:p>
    <w:p w:rsidR="00B610A0" w:rsidRPr="00B610A0" w:rsidRDefault="00B610A0" w:rsidP="00D52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proofErr w:type="gramStart"/>
      <w:r w:rsidRPr="00B610A0">
        <w:rPr>
          <w:rFonts w:cstheme="minorHAnsi"/>
        </w:rPr>
        <w:t>Pimbert</w:t>
      </w:r>
      <w:proofErr w:type="spellEnd"/>
      <w:r w:rsidRPr="00B610A0">
        <w:rPr>
          <w:rFonts w:cstheme="minorHAnsi"/>
        </w:rPr>
        <w:t xml:space="preserve"> M and J N Pr</w:t>
      </w:r>
      <w:r>
        <w:rPr>
          <w:rFonts w:cstheme="minorHAnsi"/>
        </w:rPr>
        <w:t>e</w:t>
      </w:r>
      <w:r w:rsidRPr="00B610A0">
        <w:rPr>
          <w:rFonts w:cstheme="minorHAnsi"/>
        </w:rPr>
        <w:t>tty, 1997.</w:t>
      </w:r>
      <w:proofErr w:type="gramEnd"/>
      <w:r w:rsidRPr="00B610A0">
        <w:rPr>
          <w:rFonts w:cstheme="minorHAnsi"/>
        </w:rPr>
        <w:t xml:space="preserve"> Parks, People and Professionals: Putting ‘Participation’ into Protected Areas Management, Michel </w:t>
      </w:r>
      <w:proofErr w:type="spellStart"/>
      <w:r w:rsidRPr="00B610A0">
        <w:rPr>
          <w:rFonts w:cstheme="minorHAnsi"/>
        </w:rPr>
        <w:t>Pimbert</w:t>
      </w:r>
      <w:proofErr w:type="spellEnd"/>
      <w:r w:rsidRPr="00B610A0">
        <w:rPr>
          <w:rFonts w:cstheme="minorHAnsi"/>
        </w:rPr>
        <w:t xml:space="preserve"> and Jules N. Pretty. </w:t>
      </w:r>
      <w:r w:rsidRPr="00B610A0">
        <w:rPr>
          <w:rFonts w:cstheme="minorHAnsi"/>
          <w:i/>
          <w:iCs/>
        </w:rPr>
        <w:t>In</w:t>
      </w:r>
      <w:r w:rsidRPr="00B610A0">
        <w:rPr>
          <w:rFonts w:cstheme="minorHAnsi"/>
        </w:rPr>
        <w:t xml:space="preserve">: Social Change and Conservation, </w:t>
      </w:r>
      <w:r w:rsidRPr="00B610A0">
        <w:rPr>
          <w:rFonts w:cstheme="minorHAnsi"/>
          <w:i/>
          <w:iCs/>
        </w:rPr>
        <w:t xml:space="preserve">Eds. </w:t>
      </w:r>
      <w:proofErr w:type="spellStart"/>
      <w:r w:rsidRPr="00B610A0">
        <w:rPr>
          <w:rFonts w:cstheme="minorHAnsi"/>
          <w:i/>
          <w:iCs/>
        </w:rPr>
        <w:t>Khrishna</w:t>
      </w:r>
      <w:proofErr w:type="spellEnd"/>
      <w:r w:rsidRPr="00B610A0">
        <w:rPr>
          <w:rFonts w:cstheme="minorHAnsi"/>
          <w:i/>
          <w:iCs/>
        </w:rPr>
        <w:t xml:space="preserve"> B </w:t>
      </w:r>
      <w:proofErr w:type="spellStart"/>
      <w:r w:rsidRPr="00B610A0">
        <w:rPr>
          <w:rFonts w:cstheme="minorHAnsi"/>
          <w:i/>
          <w:iCs/>
        </w:rPr>
        <w:t>Ghimire</w:t>
      </w:r>
      <w:proofErr w:type="spellEnd"/>
      <w:r w:rsidRPr="00B610A0">
        <w:rPr>
          <w:rFonts w:cstheme="minorHAnsi"/>
          <w:i/>
          <w:iCs/>
        </w:rPr>
        <w:t xml:space="preserve"> and Michel P </w:t>
      </w:r>
      <w:proofErr w:type="spellStart"/>
      <w:r w:rsidRPr="00B610A0">
        <w:rPr>
          <w:rFonts w:cstheme="minorHAnsi"/>
          <w:i/>
          <w:iCs/>
        </w:rPr>
        <w:t>Pimbert</w:t>
      </w:r>
      <w:proofErr w:type="spellEnd"/>
      <w:r w:rsidRPr="00B610A0">
        <w:rPr>
          <w:rFonts w:cstheme="minorHAnsi"/>
          <w:i/>
          <w:iCs/>
        </w:rPr>
        <w:t xml:space="preserve">, </w:t>
      </w:r>
      <w:proofErr w:type="spellStart"/>
      <w:r w:rsidRPr="00B610A0">
        <w:rPr>
          <w:rFonts w:cstheme="minorHAnsi"/>
          <w:i/>
          <w:iCs/>
        </w:rPr>
        <w:t>Earthscan</w:t>
      </w:r>
      <w:proofErr w:type="spellEnd"/>
      <w:r w:rsidRPr="00B610A0">
        <w:rPr>
          <w:rFonts w:cstheme="minorHAnsi"/>
          <w:i/>
          <w:iCs/>
        </w:rPr>
        <w:t xml:space="preserve"> Publications Ltd. UK, 1997</w:t>
      </w:r>
    </w:p>
    <w:p w:rsidR="00B610A0" w:rsidRPr="00B610A0" w:rsidRDefault="00B610A0" w:rsidP="00D52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52711" w:rsidRPr="00B610A0" w:rsidRDefault="00D52711" w:rsidP="00D5271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proofErr w:type="spellStart"/>
      <w:r w:rsidRPr="00B610A0">
        <w:rPr>
          <w:rFonts w:cstheme="minorHAnsi"/>
        </w:rPr>
        <w:t>Redclift</w:t>
      </w:r>
      <w:proofErr w:type="spellEnd"/>
      <w:r w:rsidRPr="00B610A0">
        <w:rPr>
          <w:rFonts w:cstheme="minorHAnsi"/>
        </w:rPr>
        <w:t>, Michael (1984) Development and the Environmental Crisis: Red or Green Alternatives?</w:t>
      </w:r>
    </w:p>
    <w:p w:rsidR="00D52711" w:rsidRPr="00DB4F2D" w:rsidRDefault="00D52711" w:rsidP="00D52711">
      <w:pPr>
        <w:jc w:val="both"/>
        <w:rPr>
          <w:rFonts w:cstheme="minorHAnsi"/>
        </w:rPr>
      </w:pPr>
      <w:r w:rsidRPr="00DB4F2D">
        <w:rPr>
          <w:rFonts w:cstheme="minorHAnsi"/>
        </w:rPr>
        <w:t>London: Methuen.</w:t>
      </w:r>
    </w:p>
    <w:p w:rsidR="00CF53AD" w:rsidRPr="00D1003C" w:rsidRDefault="00CF53AD" w:rsidP="00CF53A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1003C">
        <w:rPr>
          <w:rFonts w:cstheme="minorHAnsi"/>
          <w:bCs/>
        </w:rPr>
        <w:t>Thomas, L. 2009. Report on the Sustainable Financing of Protected Areas in the Caucasus Region prepared for WWF Turkey, WWF.</w:t>
      </w:r>
    </w:p>
    <w:p w:rsidR="00143351" w:rsidRDefault="00143351" w:rsidP="004C7FB9">
      <w:pPr>
        <w:spacing w:line="240" w:lineRule="auto"/>
      </w:pPr>
    </w:p>
    <w:p w:rsidR="004C7FB9" w:rsidRDefault="004C7FB9" w:rsidP="004C7FB9">
      <w:pPr>
        <w:spacing w:line="240" w:lineRule="auto"/>
      </w:pPr>
      <w:r w:rsidRPr="004C7FB9">
        <w:t>UNDP-GEF, 2005, Biodiversity Conservation and Protected Areas Management Project Document</w:t>
      </w:r>
    </w:p>
    <w:p w:rsidR="00EC56F7" w:rsidRPr="00EC56F7" w:rsidRDefault="00EC56F7" w:rsidP="00EC56F7">
      <w:pPr>
        <w:spacing w:line="240" w:lineRule="auto"/>
        <w:rPr>
          <w:rFonts w:cstheme="minorHAnsi"/>
          <w:bCs/>
        </w:rPr>
      </w:pPr>
      <w:r>
        <w:t>UNDP/</w:t>
      </w:r>
      <w:proofErr w:type="spellStart"/>
      <w:r>
        <w:t>GoT</w:t>
      </w:r>
      <w:proofErr w:type="spellEnd"/>
      <w:r>
        <w:t xml:space="preserve"> 2010, </w:t>
      </w:r>
      <w:r w:rsidRPr="00EC56F7">
        <w:rPr>
          <w:rFonts w:cstheme="minorHAnsi"/>
          <w:color w:val="000000"/>
        </w:rPr>
        <w:t>Country programme document (CPD) for Turkey (2011-2015), 30</w:t>
      </w:r>
      <w:r w:rsidRPr="00EC56F7">
        <w:rPr>
          <w:rFonts w:cstheme="minorHAnsi"/>
          <w:color w:val="000000"/>
          <w:vertAlign w:val="superscript"/>
        </w:rPr>
        <w:t>th</w:t>
      </w:r>
      <w:r w:rsidRPr="00EC56F7">
        <w:rPr>
          <w:rFonts w:cstheme="minorHAnsi"/>
          <w:color w:val="000000"/>
        </w:rPr>
        <w:t xml:space="preserve"> August 2010 </w:t>
      </w:r>
    </w:p>
    <w:p w:rsidR="00AD6EAA" w:rsidRDefault="00EC56F7" w:rsidP="004C7FB9">
      <w:pPr>
        <w:spacing w:line="240" w:lineRule="auto"/>
        <w:rPr>
          <w:rFonts w:cstheme="minorHAnsi"/>
        </w:rPr>
      </w:pPr>
      <w:proofErr w:type="gramStart"/>
      <w:r w:rsidRPr="00EC56F7">
        <w:rPr>
          <w:rFonts w:cstheme="minorHAnsi"/>
          <w:iCs/>
        </w:rPr>
        <w:t>WWF.</w:t>
      </w:r>
      <w:proofErr w:type="gramEnd"/>
      <w:r w:rsidRPr="00EC56F7">
        <w:rPr>
          <w:rFonts w:cstheme="minorHAnsi"/>
          <w:iCs/>
        </w:rPr>
        <w:t xml:space="preserve"> 2001</w:t>
      </w:r>
      <w:r w:rsidR="00AD6EAA" w:rsidRPr="00AD6EAA">
        <w:rPr>
          <w:rFonts w:cstheme="minorHAnsi"/>
          <w:iCs/>
        </w:rPr>
        <w:t>Mediterranean Forests: A New Conservation Strategy</w:t>
      </w:r>
      <w:proofErr w:type="gramStart"/>
      <w:r w:rsidR="00AD6EAA" w:rsidRPr="00AD6EAA">
        <w:rPr>
          <w:rFonts w:cstheme="minorHAnsi"/>
        </w:rPr>
        <w:t>..</w:t>
      </w:r>
      <w:proofErr w:type="gramEnd"/>
    </w:p>
    <w:sectPr w:rsidR="00AD6EAA" w:rsidSect="00F90BC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0EF" w:rsidRDefault="00F370EF" w:rsidP="0011612C">
      <w:pPr>
        <w:spacing w:after="0" w:line="240" w:lineRule="auto"/>
      </w:pPr>
      <w:r>
        <w:separator/>
      </w:r>
    </w:p>
  </w:endnote>
  <w:endnote w:type="continuationSeparator" w:id="0">
    <w:p w:rsidR="00F370EF" w:rsidRDefault="00F370EF" w:rsidP="00116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0EF" w:rsidRDefault="00F370EF" w:rsidP="0011612C">
      <w:pPr>
        <w:spacing w:after="0" w:line="240" w:lineRule="auto"/>
      </w:pPr>
      <w:r>
        <w:separator/>
      </w:r>
    </w:p>
  </w:footnote>
  <w:footnote w:type="continuationSeparator" w:id="0">
    <w:p w:rsidR="00F370EF" w:rsidRDefault="00F370EF" w:rsidP="00116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12C" w:rsidRDefault="0011612C" w:rsidP="0011612C">
    <w:pPr>
      <w:pStyle w:val="Header"/>
      <w:jc w:val="right"/>
    </w:pPr>
    <w:r>
      <w:t>Annex 15 PIMS 1988 MTE References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55BE"/>
    <w:rsid w:val="0011612C"/>
    <w:rsid w:val="001337E6"/>
    <w:rsid w:val="00143351"/>
    <w:rsid w:val="001C55BE"/>
    <w:rsid w:val="002334A5"/>
    <w:rsid w:val="002A7D12"/>
    <w:rsid w:val="00354A0B"/>
    <w:rsid w:val="00452917"/>
    <w:rsid w:val="004C7FB9"/>
    <w:rsid w:val="005C11EF"/>
    <w:rsid w:val="005D2951"/>
    <w:rsid w:val="005D5C0D"/>
    <w:rsid w:val="0075345B"/>
    <w:rsid w:val="007845E3"/>
    <w:rsid w:val="00785109"/>
    <w:rsid w:val="007E4190"/>
    <w:rsid w:val="007E57CE"/>
    <w:rsid w:val="007F518C"/>
    <w:rsid w:val="00850E7F"/>
    <w:rsid w:val="008846F4"/>
    <w:rsid w:val="009D65BB"/>
    <w:rsid w:val="00AD6EAA"/>
    <w:rsid w:val="00B610A0"/>
    <w:rsid w:val="00C228FA"/>
    <w:rsid w:val="00CF53AD"/>
    <w:rsid w:val="00D12D0F"/>
    <w:rsid w:val="00D476DD"/>
    <w:rsid w:val="00D52711"/>
    <w:rsid w:val="00E40394"/>
    <w:rsid w:val="00EA03D1"/>
    <w:rsid w:val="00EC56F7"/>
    <w:rsid w:val="00F370EF"/>
    <w:rsid w:val="00F9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BC2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37E6"/>
    <w:pPr>
      <w:keepNext/>
      <w:widowControl w:val="0"/>
      <w:suppressAutoHyphens/>
      <w:spacing w:before="240" w:after="60" w:line="360" w:lineRule="auto"/>
      <w:outlineLvl w:val="1"/>
    </w:pPr>
    <w:rPr>
      <w:rFonts w:ascii="Arial" w:eastAsia="Times New Roman" w:hAnsi="Arial" w:cs="Times New Roman"/>
      <w:b/>
      <w:bCs/>
      <w:i/>
      <w:iCs/>
      <w:kern w:val="1"/>
      <w:sz w:val="28"/>
      <w:szCs w:val="28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337E6"/>
    <w:rPr>
      <w:rFonts w:ascii="Arial" w:eastAsia="Times New Roman" w:hAnsi="Arial" w:cs="Times New Roman"/>
      <w:b/>
      <w:bCs/>
      <w:i/>
      <w:iCs/>
      <w:kern w:val="1"/>
      <w:sz w:val="28"/>
      <w:szCs w:val="28"/>
      <w:lang w:eastAsia="en-ZA"/>
    </w:rPr>
  </w:style>
  <w:style w:type="character" w:styleId="Hyperlink">
    <w:name w:val="Hyperlink"/>
    <w:basedOn w:val="DefaultParagraphFont"/>
    <w:uiPriority w:val="99"/>
    <w:unhideWhenUsed/>
    <w:rsid w:val="007E419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16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612C"/>
  </w:style>
  <w:style w:type="paragraph" w:styleId="Footer">
    <w:name w:val="footer"/>
    <w:basedOn w:val="Normal"/>
    <w:link w:val="FooterChar"/>
    <w:uiPriority w:val="99"/>
    <w:semiHidden/>
    <w:unhideWhenUsed/>
    <w:rsid w:val="001161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61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 Hurst</dc:creator>
  <cp:lastModifiedBy>Hurst</cp:lastModifiedBy>
  <cp:revision>23</cp:revision>
  <dcterms:created xsi:type="dcterms:W3CDTF">2010-07-27T09:48:00Z</dcterms:created>
  <dcterms:modified xsi:type="dcterms:W3CDTF">2011-01-27T23:53:00Z</dcterms:modified>
</cp:coreProperties>
</file>