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C" w:rsidRPr="00BE02EC" w:rsidRDefault="00BE02EC" w:rsidP="00BE02EC">
      <w:pPr>
        <w:pStyle w:val="Default"/>
        <w:rPr>
          <w:rFonts w:ascii="Myriad Pro" w:hAnsi="Myriad Pro"/>
        </w:rPr>
      </w:pPr>
    </w:p>
    <w:p w:rsidR="00BE02EC" w:rsidRPr="00BE02EC" w:rsidRDefault="00BE02EC" w:rsidP="00BE02EC">
      <w:pPr>
        <w:pStyle w:val="Default"/>
        <w:jc w:val="center"/>
        <w:rPr>
          <w:rFonts w:ascii="Myriad Pro" w:hAnsi="Myriad Pro"/>
          <w:b/>
        </w:rPr>
      </w:pPr>
      <w:r w:rsidRPr="00BE02EC">
        <w:rPr>
          <w:rFonts w:ascii="Myriad Pro" w:hAnsi="Myriad Pro"/>
          <w:b/>
        </w:rPr>
        <w:t>PROYECTO 00048857 – ERGAL</w:t>
      </w:r>
    </w:p>
    <w:p w:rsidR="008B773B" w:rsidRPr="00BE02EC" w:rsidRDefault="00BE02EC" w:rsidP="00BE02EC">
      <w:pPr>
        <w:pStyle w:val="Default"/>
        <w:jc w:val="center"/>
        <w:rPr>
          <w:rFonts w:ascii="Myriad Pro" w:hAnsi="Myriad Pro"/>
          <w:b/>
        </w:rPr>
      </w:pPr>
      <w:r w:rsidRPr="00BE02EC">
        <w:rPr>
          <w:rFonts w:ascii="Myriad Pro" w:hAnsi="Myriad Pro"/>
          <w:b/>
        </w:rPr>
        <w:t>EVALUACIÓN DE MEDIO TÉRMINO</w:t>
      </w:r>
    </w:p>
    <w:p w:rsidR="00BE02EC" w:rsidRPr="00BE02EC" w:rsidRDefault="00BE02EC" w:rsidP="00BE02EC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rPr>
          <w:rFonts w:ascii="Myriad Pro" w:hAnsi="Myriad Pro"/>
        </w:rPr>
      </w:pPr>
      <w:r w:rsidRPr="00BE02EC">
        <w:rPr>
          <w:rFonts w:ascii="Myriad Pro" w:hAnsi="Myriad Pro"/>
        </w:rPr>
        <w:t>Lecciones aprendidas:</w:t>
      </w:r>
    </w:p>
    <w:p w:rsidR="008B773B" w:rsidRPr="00BE02EC" w:rsidRDefault="008B773B" w:rsidP="008B773B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numPr>
          <w:ilvl w:val="0"/>
          <w:numId w:val="1"/>
        </w:numPr>
        <w:rPr>
          <w:rFonts w:ascii="Myriad Pro" w:hAnsi="Myriad Pro"/>
        </w:rPr>
      </w:pPr>
      <w:r w:rsidRPr="00BE02EC">
        <w:rPr>
          <w:rFonts w:ascii="Myriad Pro" w:hAnsi="Myriad Pro"/>
        </w:rPr>
        <w:t xml:space="preserve">La comunicación adecuada y sistemática con la comunidad local es clave para asegurar una percepción positiva de la misma sobre los proyectos de energía renovable. </w:t>
      </w:r>
    </w:p>
    <w:p w:rsidR="008B773B" w:rsidRPr="00BE02EC" w:rsidRDefault="008B773B" w:rsidP="008B773B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numPr>
          <w:ilvl w:val="0"/>
          <w:numId w:val="1"/>
        </w:numPr>
        <w:rPr>
          <w:rFonts w:ascii="Myriad Pro" w:hAnsi="Myriad Pro"/>
        </w:rPr>
      </w:pPr>
      <w:r w:rsidRPr="00BE02EC">
        <w:rPr>
          <w:rFonts w:ascii="Myriad Pro" w:hAnsi="Myriad Pro"/>
        </w:rPr>
        <w:t xml:space="preserve">El uso de Fondos Fiduciarios para administrar el financiamiento de proyectos de energías renovables es una alternativa efectiva. </w:t>
      </w:r>
    </w:p>
    <w:p w:rsidR="008B773B" w:rsidRPr="00BE02EC" w:rsidRDefault="008B773B" w:rsidP="008B773B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numPr>
          <w:ilvl w:val="0"/>
          <w:numId w:val="1"/>
        </w:numPr>
        <w:rPr>
          <w:rFonts w:ascii="Myriad Pro" w:hAnsi="Myriad Pro"/>
        </w:rPr>
      </w:pPr>
      <w:r w:rsidRPr="00BE02EC">
        <w:rPr>
          <w:rFonts w:ascii="Myriad Pro" w:hAnsi="Myriad Pro"/>
        </w:rPr>
        <w:t xml:space="preserve">El diseño de las intervenciones debe basarse en un análisis integral que garantice satisfacer las expectativas creadas en la población para evitar reacciones negativas. </w:t>
      </w:r>
    </w:p>
    <w:p w:rsidR="008B773B" w:rsidRPr="00BE02EC" w:rsidRDefault="008B773B" w:rsidP="008B773B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numPr>
          <w:ilvl w:val="0"/>
          <w:numId w:val="1"/>
        </w:numPr>
        <w:rPr>
          <w:rFonts w:ascii="Myriad Pro" w:hAnsi="Myriad Pro"/>
        </w:rPr>
      </w:pPr>
      <w:r w:rsidRPr="00BE02EC">
        <w:rPr>
          <w:rFonts w:ascii="Myriad Pro" w:hAnsi="Myriad Pro"/>
        </w:rPr>
        <w:t xml:space="preserve">Los proyectos de energía renovable dirigidos a satisfacer en un alto grado la demanda de energía, deben ser acompañados de acciones de eficiencia energética y manejo de la demanda. </w:t>
      </w:r>
    </w:p>
    <w:p w:rsidR="008B773B" w:rsidRPr="00BE02EC" w:rsidRDefault="008B773B" w:rsidP="008B773B">
      <w:pPr>
        <w:pStyle w:val="Default"/>
        <w:rPr>
          <w:rFonts w:ascii="Myriad Pro" w:hAnsi="Myriad Pro"/>
        </w:rPr>
      </w:pPr>
    </w:p>
    <w:p w:rsidR="008B773B" w:rsidRPr="00BE02EC" w:rsidRDefault="008B773B" w:rsidP="008B773B">
      <w:pPr>
        <w:pStyle w:val="Default"/>
        <w:numPr>
          <w:ilvl w:val="0"/>
          <w:numId w:val="1"/>
        </w:numPr>
        <w:rPr>
          <w:rFonts w:ascii="Myriad Pro" w:hAnsi="Myriad Pro"/>
        </w:rPr>
      </w:pPr>
      <w:r w:rsidRPr="00BE02EC">
        <w:rPr>
          <w:rFonts w:ascii="Myriad Pro" w:hAnsi="Myriad Pro"/>
        </w:rPr>
        <w:t xml:space="preserve">La instalación y operación exitosa de parques eólicos </w:t>
      </w:r>
      <w:proofErr w:type="spellStart"/>
      <w:r w:rsidRPr="00BE02EC">
        <w:rPr>
          <w:rFonts w:ascii="Myriad Pro" w:hAnsi="Myriad Pro"/>
        </w:rPr>
        <w:t>gerenciados</w:t>
      </w:r>
      <w:proofErr w:type="spellEnd"/>
      <w:r w:rsidRPr="00BE02EC">
        <w:rPr>
          <w:rFonts w:ascii="Myriad Pro" w:hAnsi="Myriad Pro"/>
        </w:rPr>
        <w:t xml:space="preserve"> por instituciones nacionales en zonas frágiles desde el punto de vista medio ambiental es factible. </w:t>
      </w:r>
    </w:p>
    <w:p w:rsidR="006B7917" w:rsidRPr="00BE02EC" w:rsidRDefault="00BE02EC">
      <w:pPr>
        <w:rPr>
          <w:rFonts w:ascii="Myriad Pro" w:hAnsi="Myriad Pro"/>
          <w:sz w:val="24"/>
          <w:szCs w:val="24"/>
        </w:rPr>
      </w:pPr>
    </w:p>
    <w:sectPr w:rsidR="006B7917" w:rsidRPr="00BE02EC" w:rsidSect="008A7C53">
      <w:pgSz w:w="11908" w:h="17340"/>
      <w:pgMar w:top="1179" w:right="1352" w:bottom="643" w:left="15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B1D"/>
    <w:multiLevelType w:val="hybridMultilevel"/>
    <w:tmpl w:val="0E20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3B"/>
    <w:rsid w:val="00417DFC"/>
    <w:rsid w:val="008B773B"/>
    <w:rsid w:val="00BE02EC"/>
    <w:rsid w:val="00D3316C"/>
    <w:rsid w:val="00F6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7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>NACIONES UNIDAS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veronica.alvarado</dc:creator>
  <cp:keywords/>
  <dc:description/>
  <cp:lastModifiedBy>veronica.alvarado</cp:lastModifiedBy>
  <cp:revision>2</cp:revision>
  <dcterms:created xsi:type="dcterms:W3CDTF">2011-02-08T20:02:00Z</dcterms:created>
  <dcterms:modified xsi:type="dcterms:W3CDTF">2011-02-08T20:05:00Z</dcterms:modified>
</cp:coreProperties>
</file>