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09" w:rsidRPr="00885241" w:rsidRDefault="0055606C" w:rsidP="00E36B46">
      <w:pPr>
        <w:pStyle w:val="Heading1"/>
      </w:pPr>
      <w:r w:rsidRPr="00885241">
        <w:t xml:space="preserve">Análisis </w:t>
      </w:r>
      <w:r w:rsidR="003D4F09" w:rsidRPr="00885241">
        <w:t xml:space="preserve">institucional </w:t>
      </w:r>
      <w:r w:rsidRPr="00885241">
        <w:t>CONADES</w:t>
      </w:r>
    </w:p>
    <w:p w:rsidR="00885241" w:rsidRDefault="00C07F80" w:rsidP="00E36B46">
      <w:pPr>
        <w:pStyle w:val="Heading1"/>
      </w:pPr>
      <w:r>
        <w:t>Propuesta preliminar</w:t>
      </w:r>
    </w:p>
    <w:p w:rsidR="00077751" w:rsidRPr="00C07F80" w:rsidRDefault="00C07F80" w:rsidP="00E36B46">
      <w:pPr>
        <w:pStyle w:val="Heading1"/>
      </w:pPr>
      <w:r>
        <w:t xml:space="preserve">I. </w:t>
      </w:r>
      <w:r w:rsidR="00077751" w:rsidRPr="00981DC4">
        <w:t>Introducción</w:t>
      </w:r>
    </w:p>
    <w:p w:rsidR="00077751" w:rsidRPr="00885241" w:rsidRDefault="00077751" w:rsidP="00981DC4">
      <w:pPr>
        <w:pStyle w:val="NormalPNUD"/>
      </w:pPr>
      <w:r w:rsidRPr="00885241">
        <w:t>A partir del enfoque de Desarrollo Humano se ha avanzado hacia una mirada más integral del pro</w:t>
      </w:r>
      <w:r w:rsidR="00A7699D" w:rsidRPr="00885241">
        <w:t>gre</w:t>
      </w:r>
      <w:r w:rsidRPr="00885241">
        <w:t xml:space="preserve">so de los países, </w:t>
      </w:r>
      <w:r w:rsidR="00A7699D" w:rsidRPr="00885241">
        <w:t xml:space="preserve">ya que </w:t>
      </w:r>
      <w:r w:rsidRPr="00885241">
        <w:t xml:space="preserve">esfuerzos centrados en </w:t>
      </w:r>
      <w:r w:rsidR="00190A6F">
        <w:t>la</w:t>
      </w:r>
      <w:r w:rsidRPr="00885241">
        <w:t xml:space="preserve"> generación de riqueza por </w:t>
      </w:r>
      <w:r w:rsidR="00190A6F" w:rsidRPr="00885241">
        <w:t>sí</w:t>
      </w:r>
      <w:r w:rsidRPr="00885241">
        <w:t xml:space="preserve"> sola no asegura</w:t>
      </w:r>
      <w:r w:rsidR="00A7699D" w:rsidRPr="00885241">
        <w:t>n</w:t>
      </w:r>
      <w:r w:rsidRPr="00885241">
        <w:t xml:space="preserve"> </w:t>
      </w:r>
      <w:r w:rsidR="00A7699D" w:rsidRPr="00885241">
        <w:t xml:space="preserve">la </w:t>
      </w:r>
      <w:r w:rsidRPr="00885241">
        <w:t xml:space="preserve">calidad en el desarrollo, </w:t>
      </w:r>
      <w:r w:rsidR="00A7699D" w:rsidRPr="00885241">
        <w:t xml:space="preserve">la </w:t>
      </w:r>
      <w:r w:rsidRPr="00885241">
        <w:t xml:space="preserve">equidad en las oportunidades para las personas o </w:t>
      </w:r>
      <w:r w:rsidR="00A7699D" w:rsidRPr="00885241">
        <w:t xml:space="preserve">la </w:t>
      </w:r>
      <w:r w:rsidRPr="00885241">
        <w:t xml:space="preserve">sostenibilidad social y ambiental en el tiempo. </w:t>
      </w:r>
    </w:p>
    <w:p w:rsidR="00981DC4" w:rsidRDefault="00981DC4" w:rsidP="00981DC4">
      <w:pPr>
        <w:pStyle w:val="NormalPNUD"/>
      </w:pPr>
    </w:p>
    <w:p w:rsidR="00D728C0" w:rsidRDefault="00981DC4" w:rsidP="00981DC4">
      <w:pPr>
        <w:pStyle w:val="NormalPNUD"/>
      </w:pPr>
      <w:r w:rsidRPr="00981DC4">
        <w:t>Las políticas públicas representan las estrategias que cada estado considera apropiadas para avanzar en los logros que son relevantes para el país</w:t>
      </w:r>
      <w:r w:rsidR="00077751" w:rsidRPr="00885241">
        <w:t>.</w:t>
      </w:r>
      <w:r w:rsidR="00D728C0" w:rsidRPr="00885241">
        <w:t xml:space="preserve"> El espacio</w:t>
      </w:r>
      <w:r w:rsidR="00AC6E76" w:rsidRPr="00885241">
        <w:t xml:space="preserve"> institucion</w:t>
      </w:r>
      <w:r w:rsidR="00A7699D" w:rsidRPr="00885241">
        <w:t>a</w:t>
      </w:r>
      <w:r w:rsidR="00D728C0" w:rsidRPr="00885241">
        <w:t xml:space="preserve">l </w:t>
      </w:r>
      <w:r w:rsidR="00A7699D" w:rsidRPr="00885241">
        <w:t xml:space="preserve">en que operan esas políticas </w:t>
      </w:r>
      <w:r w:rsidR="00AC6E76" w:rsidRPr="00885241">
        <w:t xml:space="preserve">representa </w:t>
      </w:r>
      <w:r w:rsidR="00A7699D" w:rsidRPr="00885241">
        <w:t xml:space="preserve">la </w:t>
      </w:r>
      <w:r w:rsidR="00AC6E76" w:rsidRPr="00885241">
        <w:t xml:space="preserve">forma de organizar los esfuerzos, recursos y estrategias para alcanzar metas relevantes o darle mayor integralidad a las </w:t>
      </w:r>
      <w:r w:rsidR="00D728C0" w:rsidRPr="00885241">
        <w:t xml:space="preserve">ya </w:t>
      </w:r>
      <w:r w:rsidR="00AC6E76" w:rsidRPr="00885241">
        <w:t>existentes.</w:t>
      </w:r>
      <w:r w:rsidR="00A7699D" w:rsidRPr="00885241">
        <w:t xml:space="preserve"> </w:t>
      </w:r>
    </w:p>
    <w:p w:rsidR="00981DC4" w:rsidRPr="00885241" w:rsidRDefault="00981DC4" w:rsidP="00981DC4">
      <w:pPr>
        <w:pStyle w:val="NormalPNUD"/>
      </w:pPr>
    </w:p>
    <w:p w:rsidR="00AC6E76" w:rsidRDefault="00D728C0" w:rsidP="00981DC4">
      <w:pPr>
        <w:pStyle w:val="NormalPNUD"/>
      </w:pPr>
      <w:r w:rsidRPr="00885241">
        <w:t xml:space="preserve">Muchas veces estas </w:t>
      </w:r>
      <w:r w:rsidR="00AC6E76" w:rsidRPr="00885241">
        <w:t xml:space="preserve">instituciones </w:t>
      </w:r>
      <w:r w:rsidRPr="00885241">
        <w:t>presentan</w:t>
      </w:r>
      <w:r w:rsidR="00AC6E76" w:rsidRPr="00885241">
        <w:t xml:space="preserve"> problemas </w:t>
      </w:r>
      <w:r w:rsidR="00981DC4">
        <w:t>de</w:t>
      </w:r>
      <w:r w:rsidR="00A7699D" w:rsidRPr="00885241">
        <w:t xml:space="preserve"> debilitamiento de </w:t>
      </w:r>
      <w:r w:rsidR="00AC6E76" w:rsidRPr="00885241">
        <w:t>sus capacidades</w:t>
      </w:r>
      <w:r w:rsidR="00190A6F">
        <w:t xml:space="preserve">, regularmente </w:t>
      </w:r>
      <w:r w:rsidR="00981DC4">
        <w:t xml:space="preserve"> vinculad</w:t>
      </w:r>
      <w:r w:rsidR="00190A6F">
        <w:t>a</w:t>
      </w:r>
      <w:r w:rsidR="00981DC4">
        <w:t>s con</w:t>
      </w:r>
      <w:r w:rsidR="00AC6E76" w:rsidRPr="00885241">
        <w:t xml:space="preserve"> la</w:t>
      </w:r>
      <w:r w:rsidR="00A7699D" w:rsidRPr="00885241">
        <w:t xml:space="preserve"> </w:t>
      </w:r>
      <w:r w:rsidR="00AC6E76" w:rsidRPr="00885241">
        <w:t>complejidad</w:t>
      </w:r>
      <w:r w:rsidR="00A7699D" w:rsidRPr="00885241">
        <w:t xml:space="preserve"> creciente</w:t>
      </w:r>
      <w:r w:rsidR="00AC6E76" w:rsidRPr="00885241">
        <w:t xml:space="preserve"> del entorno que se desea intervenir.</w:t>
      </w:r>
      <w:r w:rsidRPr="00885241">
        <w:t xml:space="preserve"> </w:t>
      </w:r>
      <w:r w:rsidR="00AC6E76" w:rsidRPr="00885241">
        <w:t>Por lo tanto</w:t>
      </w:r>
      <w:r w:rsidR="00981DC4">
        <w:t>,</w:t>
      </w:r>
      <w:r w:rsidR="00AC6E76" w:rsidRPr="00885241">
        <w:t xml:space="preserve"> se requiere estar en con</w:t>
      </w:r>
      <w:r w:rsidR="00B15FFA">
        <w:t>s</w:t>
      </w:r>
      <w:r w:rsidR="00AC6E76" w:rsidRPr="00885241">
        <w:t xml:space="preserve">tante adaptación de las estructuras </w:t>
      </w:r>
      <w:r w:rsidR="00A7699D" w:rsidRPr="00885241">
        <w:t>que ejecutan las políticas sociales a través de programas y proyectos</w:t>
      </w:r>
      <w:r w:rsidR="00AC6E76" w:rsidRPr="00885241">
        <w:t xml:space="preserve">, </w:t>
      </w:r>
      <w:r w:rsidR="00A7699D" w:rsidRPr="00885241">
        <w:t xml:space="preserve">para atender nuevas demandas </w:t>
      </w:r>
      <w:r w:rsidR="006E672D" w:rsidRPr="00885241">
        <w:t xml:space="preserve">(dimensiones no cubiertas) </w:t>
      </w:r>
      <w:r w:rsidR="00A7699D" w:rsidRPr="00885241">
        <w:t>y mejorar la efectividad en las intervenciones</w:t>
      </w:r>
      <w:r w:rsidR="006E672D" w:rsidRPr="00885241">
        <w:t xml:space="preserve"> (innovación).</w:t>
      </w:r>
    </w:p>
    <w:p w:rsidR="00981DC4" w:rsidRPr="00885241" w:rsidRDefault="00981DC4" w:rsidP="00981DC4">
      <w:pPr>
        <w:pStyle w:val="NormalPNUD"/>
      </w:pPr>
    </w:p>
    <w:p w:rsidR="00AC6E76" w:rsidRDefault="00AC6E76" w:rsidP="00981DC4">
      <w:pPr>
        <w:pStyle w:val="NormalPNUD"/>
      </w:pPr>
      <w:r w:rsidRPr="00885241">
        <w:t xml:space="preserve">Resulta relevante </w:t>
      </w:r>
      <w:r w:rsidR="006E672D" w:rsidRPr="00885241">
        <w:t xml:space="preserve">estudiar el caso de </w:t>
      </w:r>
      <w:r w:rsidRPr="00885241">
        <w:t xml:space="preserve">CONADES </w:t>
      </w:r>
      <w:r w:rsidR="006E672D" w:rsidRPr="00885241">
        <w:t>como una</w:t>
      </w:r>
      <w:r w:rsidRPr="00885241">
        <w:t xml:space="preserve"> iniciativa</w:t>
      </w:r>
      <w:r w:rsidR="006E672D" w:rsidRPr="00885241">
        <w:t xml:space="preserve"> que se enmarca en la búsqueda de mejorar la integralidad y la efectividad de las políticas de desarrollo</w:t>
      </w:r>
      <w:r w:rsidR="00D728C0" w:rsidRPr="00885241">
        <w:t xml:space="preserve"> en el país</w:t>
      </w:r>
      <w:r w:rsidR="007D1621">
        <w:t>.</w:t>
      </w:r>
    </w:p>
    <w:p w:rsidR="007D1621" w:rsidRDefault="007D1621" w:rsidP="00981DC4">
      <w:pPr>
        <w:pStyle w:val="NormalPNUD"/>
      </w:pPr>
    </w:p>
    <w:p w:rsidR="00CC40D0" w:rsidRDefault="00C93CFC" w:rsidP="00981DC4">
      <w:pPr>
        <w:pStyle w:val="NormalPNUD"/>
      </w:pPr>
      <w:r>
        <w:t xml:space="preserve">Esta propuesta busca contribuir a la consolidación de CONADES en el marco del proceso de transición de gobierno. Para este fin, se plantea el desarrollo de una serie de acciones dirigidas </w:t>
      </w:r>
      <w:r w:rsidR="008E075A">
        <w:t>a presentar</w:t>
      </w:r>
      <w:r>
        <w:t xml:space="preserve"> </w:t>
      </w:r>
      <w:r w:rsidR="008E075A">
        <w:t>ante distintos actores, en esp</w:t>
      </w:r>
      <w:r w:rsidR="00CC40D0">
        <w:t xml:space="preserve">ecial tomadores </w:t>
      </w:r>
      <w:r w:rsidR="008E075A">
        <w:t xml:space="preserve">de decisión, </w:t>
      </w:r>
      <w:r>
        <w:t xml:space="preserve"> la contribución de CONADES como entidad que </w:t>
      </w:r>
      <w:r w:rsidR="008E075A">
        <w:t xml:space="preserve">responde </w:t>
      </w:r>
      <w:r w:rsidR="00CC40D0">
        <w:t xml:space="preserve">a algunas de las </w:t>
      </w:r>
      <w:r>
        <w:t>demandas institucionales identificadas en el país.</w:t>
      </w:r>
    </w:p>
    <w:p w:rsidR="00CC40D0" w:rsidRDefault="00CC40D0" w:rsidP="00981DC4">
      <w:pPr>
        <w:pStyle w:val="NormalPNUD"/>
      </w:pPr>
    </w:p>
    <w:p w:rsidR="008E075A" w:rsidRDefault="00CC40D0" w:rsidP="00CC40D0">
      <w:pPr>
        <w:pStyle w:val="NormalPNUD"/>
      </w:pPr>
      <w:r>
        <w:t xml:space="preserve">La propuesta </w:t>
      </w:r>
      <w:r w:rsidR="007D1621">
        <w:t>pre</w:t>
      </w:r>
      <w:r>
        <w:t>tende</w:t>
      </w:r>
      <w:r w:rsidR="007D1621">
        <w:t xml:space="preserve"> cubrir el siguiente objetivo:</w:t>
      </w:r>
    </w:p>
    <w:p w:rsidR="00826FD0" w:rsidRDefault="00826FD0" w:rsidP="00422045">
      <w:pPr>
        <w:pStyle w:val="NormalPNUD"/>
        <w:numPr>
          <w:ilvl w:val="0"/>
          <w:numId w:val="15"/>
        </w:numPr>
      </w:pPr>
      <w:r>
        <w:t xml:space="preserve">Realizar un </w:t>
      </w:r>
      <w:r w:rsidR="008E075A">
        <w:t>análisis del balance existente</w:t>
      </w:r>
      <w:r>
        <w:t xml:space="preserve"> entre </w:t>
      </w:r>
      <w:r w:rsidR="008E075A">
        <w:t xml:space="preserve">la estrategia actual de CONADES </w:t>
      </w:r>
      <w:r>
        <w:t xml:space="preserve">y </w:t>
      </w:r>
      <w:r w:rsidR="008E075A">
        <w:t xml:space="preserve">su </w:t>
      </w:r>
      <w:r>
        <w:t>misión fundacional.</w:t>
      </w:r>
      <w:r w:rsidR="008E075A">
        <w:t xml:space="preserve"> Dicho enfoque incorporará el análisis de capacidades </w:t>
      </w:r>
      <w:r w:rsidR="00CC40D0">
        <w:t xml:space="preserve">funcionales </w:t>
      </w:r>
      <w:r w:rsidR="008E075A">
        <w:t>para desarrollar su rol y la definición de una hoja de ruta</w:t>
      </w:r>
      <w:r w:rsidR="00CC40D0">
        <w:t xml:space="preserve"> de acción para su fortalecimiento.</w:t>
      </w:r>
    </w:p>
    <w:p w:rsidR="007D1621" w:rsidRDefault="007D1621" w:rsidP="00E36B46">
      <w:pPr>
        <w:pStyle w:val="Heading1"/>
      </w:pPr>
      <w:r w:rsidRPr="00C07F80">
        <w:t xml:space="preserve">II. </w:t>
      </w:r>
      <w:r>
        <w:t>Metodología propuesta</w:t>
      </w:r>
    </w:p>
    <w:p w:rsidR="007D1621" w:rsidRDefault="00842623" w:rsidP="007D1621">
      <w:pPr>
        <w:pStyle w:val="NormalPNUD"/>
      </w:pPr>
      <w:r>
        <w:t>Para alcanzar e</w:t>
      </w:r>
      <w:r w:rsidR="007D1621">
        <w:t xml:space="preserve">l objetivo </w:t>
      </w:r>
      <w:r>
        <w:t>se propone seguir el proceso</w:t>
      </w:r>
      <w:r w:rsidR="00D60E4F">
        <w:t xml:space="preserve"> que se describe en esta sección</w:t>
      </w:r>
      <w:r w:rsidR="00E36B46">
        <w:t>. Por una parte</w:t>
      </w:r>
      <w:r>
        <w:t xml:space="preserve"> </w:t>
      </w:r>
      <w:r w:rsidR="00E36B46">
        <w:t xml:space="preserve">se detectarán cuáles son los temas más relevantes </w:t>
      </w:r>
      <w:r>
        <w:t xml:space="preserve">del presente </w:t>
      </w:r>
      <w:r w:rsidR="00D60E4F">
        <w:t>del país</w:t>
      </w:r>
      <w:r>
        <w:t xml:space="preserve"> </w:t>
      </w:r>
      <w:r w:rsidR="00E36B46">
        <w:t xml:space="preserve">ante los que CONADES pudiera tener una respuesta adecuada. Esta detección exige revisión documental y entrevistas para conocer el espacio institucional que ocupa la institución </w:t>
      </w:r>
      <w:r w:rsidR="00D60E4F">
        <w:t>descrita</w:t>
      </w:r>
      <w:r>
        <w:t xml:space="preserve"> en</w:t>
      </w:r>
      <w:r w:rsidR="00E36B46">
        <w:t xml:space="preserve"> su misión constitutiva </w:t>
      </w:r>
      <w:r>
        <w:t xml:space="preserve">y expresada desde la necesidad de </w:t>
      </w:r>
      <w:r w:rsidR="00E36B46">
        <w:t xml:space="preserve">la coordinación institucional, desarrollo sostenible y equilibrio regional, etc. que </w:t>
      </w:r>
      <w:r>
        <w:t xml:space="preserve">se </w:t>
      </w:r>
      <w:r>
        <w:lastRenderedPageBreak/>
        <w:t>considera</w:t>
      </w:r>
      <w:r w:rsidR="00E36B46">
        <w:t xml:space="preserve"> insatisfecha.</w:t>
      </w:r>
      <w:r>
        <w:t xml:space="preserve"> En segundo lugar, se pretende sistematizar la experiencia de estos últimos años de CONADES a través de la mira</w:t>
      </w:r>
      <w:r w:rsidR="00D60E4F">
        <w:t>da</w:t>
      </w:r>
      <w:r>
        <w:t xml:space="preserve"> a la institución </w:t>
      </w:r>
      <w:r w:rsidR="000957F7">
        <w:t>en un proceso de creación y su camino de consolidación. Un eje que pudiera definirse como: “</w:t>
      </w:r>
      <w:r w:rsidR="000957F7" w:rsidRPr="000957F7">
        <w:rPr>
          <w:i/>
        </w:rPr>
        <w:t>Experiencia de CONADES en el camino para alcanzar la misión constitutiva</w:t>
      </w:r>
      <w:r w:rsidR="000957F7">
        <w:t>” nos permitirá conocer de lleno su experiencia, el rol ocupado, las lecciones aprendidas y el valor agregado mediante su estrategia de coordinación de proyectos y a su vez, reflexionar sobre las capaci</w:t>
      </w:r>
      <w:r w:rsidR="00D60E4F">
        <w:t xml:space="preserve">dades funcionales actuales y las necesidades de fortalecimiento de </w:t>
      </w:r>
      <w:r w:rsidR="000957F7">
        <w:t xml:space="preserve">capacidades para enfrentarse a los retos futuros. Esto permitirá esbozar una hoja de ruta de acciones de fortalecimiento no sólo orgánicas sino </w:t>
      </w:r>
      <w:r w:rsidR="00D60E4F">
        <w:t>de relaciones</w:t>
      </w:r>
      <w:r w:rsidR="000957F7">
        <w:t xml:space="preserve"> </w:t>
      </w:r>
      <w:r w:rsidR="00D60E4F">
        <w:t xml:space="preserve">con los distintos actores </w:t>
      </w:r>
      <w:r w:rsidR="000957F7">
        <w:t>y comunicación.</w:t>
      </w:r>
    </w:p>
    <w:p w:rsidR="000957F7" w:rsidRDefault="000957F7" w:rsidP="007D1621">
      <w:pPr>
        <w:pStyle w:val="NormalPNUD"/>
      </w:pPr>
    </w:p>
    <w:p w:rsidR="000957F7" w:rsidRDefault="000957F7" w:rsidP="007D1621">
      <w:pPr>
        <w:pStyle w:val="NormalPNUD"/>
      </w:pPr>
      <w:r>
        <w:t>Por último, se plantea reducir a un documento ejecutivo el balance de esta estrategia  de forma que resulte un instrumento útil para presentar a tomadores de decisión actual y futuros.</w:t>
      </w:r>
    </w:p>
    <w:p w:rsidR="00D60E4F" w:rsidRDefault="00D60E4F" w:rsidP="007D1621">
      <w:pPr>
        <w:pStyle w:val="NormalPNUD"/>
      </w:pPr>
    </w:p>
    <w:p w:rsidR="00E36B46" w:rsidRDefault="00D60E4F" w:rsidP="007D1621">
      <w:pPr>
        <w:pStyle w:val="NormalPNUD"/>
      </w:pPr>
      <w:r>
        <w:t>Se describen a continuación con más detalle las partes indicadas y algunos detalles concretos de la metodología:</w:t>
      </w:r>
    </w:p>
    <w:p w:rsidR="00315BEA" w:rsidRPr="00315BEA" w:rsidRDefault="00315BEA" w:rsidP="00315BEA">
      <w:pPr>
        <w:pStyle w:val="Heading2"/>
        <w:rPr>
          <w:lang w:val="es-PA"/>
        </w:rPr>
      </w:pPr>
      <w:r w:rsidRPr="00102039">
        <w:rPr>
          <w:lang w:val="es-PA"/>
        </w:rPr>
        <w:t xml:space="preserve">1- </w:t>
      </w:r>
      <w:r w:rsidR="007D1621" w:rsidRPr="00102039">
        <w:rPr>
          <w:lang w:val="es-PA"/>
        </w:rPr>
        <w:t xml:space="preserve">Análisis de Demanda </w:t>
      </w:r>
    </w:p>
    <w:p w:rsidR="007D1621" w:rsidRDefault="00315BEA" w:rsidP="00315BEA">
      <w:pPr>
        <w:pStyle w:val="NormalPNUD"/>
      </w:pPr>
      <w:r>
        <w:t>A</w:t>
      </w:r>
      <w:r w:rsidR="007D1621">
        <w:t xml:space="preserve"> través de las siguientes fuen</w:t>
      </w:r>
      <w:r>
        <w:t>tes tendremos un esquema general de cuáles son las demandas más relevantes y que pudieran coincidir con la figura que representa CONADES.</w:t>
      </w:r>
    </w:p>
    <w:p w:rsidR="007D1621" w:rsidRDefault="007D1621" w:rsidP="00B57515">
      <w:pPr>
        <w:pStyle w:val="NormalPNUD"/>
        <w:numPr>
          <w:ilvl w:val="0"/>
          <w:numId w:val="26"/>
        </w:numPr>
      </w:pPr>
      <w:r>
        <w:t>Información proveniente de Concertación</w:t>
      </w:r>
    </w:p>
    <w:p w:rsidR="007D1621" w:rsidRDefault="007D1621" w:rsidP="00B57515">
      <w:pPr>
        <w:pStyle w:val="NormalPNUD"/>
        <w:numPr>
          <w:ilvl w:val="0"/>
          <w:numId w:val="26"/>
        </w:numPr>
      </w:pPr>
      <w:r>
        <w:t xml:space="preserve">Informe de Desarrollo Humano </w:t>
      </w:r>
      <w:r w:rsidR="00FC6911">
        <w:t xml:space="preserve">2007 </w:t>
      </w:r>
      <w:r>
        <w:t>con eje de la Institucionalidad (Ineficiencia,</w:t>
      </w:r>
      <w:r w:rsidR="00FC6911">
        <w:t xml:space="preserve"> Coordinación Interinstitucional)</w:t>
      </w:r>
    </w:p>
    <w:p w:rsidR="007D1621" w:rsidRDefault="007D1621" w:rsidP="00B57515">
      <w:pPr>
        <w:pStyle w:val="NormalPNUD"/>
        <w:numPr>
          <w:ilvl w:val="0"/>
          <w:numId w:val="26"/>
        </w:numPr>
      </w:pPr>
      <w:r>
        <w:t xml:space="preserve">Áreas de Interés prioritario de los planes de gobierno en materia de </w:t>
      </w:r>
    </w:p>
    <w:p w:rsidR="007D1621" w:rsidRDefault="007D1621" w:rsidP="00B57515">
      <w:pPr>
        <w:pStyle w:val="NormalPNUD"/>
        <w:numPr>
          <w:ilvl w:val="2"/>
          <w:numId w:val="14"/>
        </w:numPr>
        <w:ind w:left="1596"/>
      </w:pPr>
      <w:r>
        <w:t>Descentralización</w:t>
      </w:r>
    </w:p>
    <w:p w:rsidR="007D1621" w:rsidRDefault="00FC6911" w:rsidP="00B57515">
      <w:pPr>
        <w:pStyle w:val="NormalPNUD"/>
        <w:numPr>
          <w:ilvl w:val="2"/>
          <w:numId w:val="14"/>
        </w:numPr>
        <w:ind w:left="1596"/>
      </w:pPr>
      <w:r>
        <w:t>Equilibrio regional</w:t>
      </w:r>
    </w:p>
    <w:p w:rsidR="00FC6911" w:rsidRDefault="00FC6911" w:rsidP="00B57515">
      <w:pPr>
        <w:pStyle w:val="NormalPNUD"/>
        <w:numPr>
          <w:ilvl w:val="2"/>
          <w:numId w:val="14"/>
        </w:numPr>
        <w:ind w:left="1596"/>
      </w:pPr>
      <w:r>
        <w:t>Medio Ambiente y Desarrollo Sostenible</w:t>
      </w:r>
    </w:p>
    <w:p w:rsidR="00315BEA" w:rsidRDefault="00315BEA" w:rsidP="00315BEA">
      <w:pPr>
        <w:pStyle w:val="NormalPNUD"/>
      </w:pPr>
    </w:p>
    <w:p w:rsidR="00315BEA" w:rsidRDefault="00315BEA" w:rsidP="00315BEA">
      <w:pPr>
        <w:pStyle w:val="NormalPNUD"/>
      </w:pPr>
      <w:r>
        <w:t>Se señalan algunas preguntas que podrían responderse a través de este análisis:</w:t>
      </w:r>
    </w:p>
    <w:p w:rsidR="00315BEA" w:rsidRPr="00885241" w:rsidRDefault="00315BEA" w:rsidP="00B57515">
      <w:pPr>
        <w:pStyle w:val="NormalPNUD"/>
        <w:ind w:left="714" w:hanging="357"/>
      </w:pPr>
    </w:p>
    <w:p w:rsidR="00D86335" w:rsidRPr="00885241" w:rsidRDefault="00D86335" w:rsidP="00B57515">
      <w:pPr>
        <w:pStyle w:val="NormalPNUD"/>
        <w:numPr>
          <w:ilvl w:val="0"/>
          <w:numId w:val="18"/>
        </w:numPr>
        <w:ind w:left="714" w:hanging="357"/>
      </w:pPr>
      <w:r>
        <w:t>¿</w:t>
      </w:r>
      <w:r w:rsidRPr="00885241">
        <w:t>Existe</w:t>
      </w:r>
      <w:r w:rsidR="00315BEA">
        <w:t>n</w:t>
      </w:r>
      <w:r w:rsidRPr="00885241">
        <w:t xml:space="preserve"> vacíos </w:t>
      </w:r>
      <w:r w:rsidR="00315BEA">
        <w:t xml:space="preserve">institucionales </w:t>
      </w:r>
      <w:r w:rsidRPr="00885241">
        <w:t xml:space="preserve">que </w:t>
      </w:r>
      <w:r w:rsidR="00315BEA">
        <w:t>pueden ser llenados por CONADES</w:t>
      </w:r>
      <w:r>
        <w:t>?</w:t>
      </w:r>
    </w:p>
    <w:p w:rsidR="00D86335" w:rsidRPr="00885241" w:rsidRDefault="00D86335" w:rsidP="00B57515">
      <w:pPr>
        <w:pStyle w:val="NormalPNUD"/>
        <w:numPr>
          <w:ilvl w:val="0"/>
          <w:numId w:val="18"/>
        </w:numPr>
        <w:ind w:left="714" w:hanging="357"/>
      </w:pPr>
      <w:r>
        <w:t>¿</w:t>
      </w:r>
      <w:r w:rsidRPr="00885241">
        <w:t>Qu</w:t>
      </w:r>
      <w:r>
        <w:t>é</w:t>
      </w:r>
      <w:r w:rsidRPr="00885241">
        <w:t xml:space="preserve"> aspectos siguen siendo relevantes </w:t>
      </w:r>
      <w:r w:rsidR="00315BEA">
        <w:t xml:space="preserve">de la función de CONADES </w:t>
      </w:r>
      <w:r w:rsidRPr="00885241">
        <w:t xml:space="preserve">y </w:t>
      </w:r>
      <w:r w:rsidR="00315BEA" w:rsidRPr="00885241">
        <w:t>cuáles</w:t>
      </w:r>
      <w:r w:rsidRPr="00885241">
        <w:t xml:space="preserve"> no</w:t>
      </w:r>
      <w:r>
        <w:t>?</w:t>
      </w:r>
    </w:p>
    <w:p w:rsidR="00D86335" w:rsidRPr="00885241" w:rsidRDefault="00D86335" w:rsidP="00B57515">
      <w:pPr>
        <w:pStyle w:val="NormalPNUD"/>
        <w:numPr>
          <w:ilvl w:val="0"/>
          <w:numId w:val="18"/>
        </w:numPr>
        <w:ind w:left="714" w:hanging="357"/>
      </w:pPr>
      <w:r>
        <w:t>¿</w:t>
      </w:r>
      <w:r w:rsidRPr="00885241">
        <w:t>Cu</w:t>
      </w:r>
      <w:r>
        <w:t>ál</w:t>
      </w:r>
      <w:r w:rsidRPr="00885241">
        <w:t>es son las dimensiones y estrategias relevantes de continuar</w:t>
      </w:r>
      <w:r>
        <w:t>?</w:t>
      </w:r>
    </w:p>
    <w:p w:rsidR="00315BEA" w:rsidRPr="00315BEA" w:rsidRDefault="00315BEA" w:rsidP="00315BEA">
      <w:pPr>
        <w:pStyle w:val="Heading2"/>
        <w:rPr>
          <w:sz w:val="24"/>
          <w:lang w:val="es-PA"/>
        </w:rPr>
      </w:pPr>
      <w:r w:rsidRPr="00102039">
        <w:rPr>
          <w:lang w:val="es-PA"/>
        </w:rPr>
        <w:t xml:space="preserve">2- </w:t>
      </w:r>
      <w:r w:rsidR="005E7234" w:rsidRPr="00315BEA">
        <w:rPr>
          <w:lang w:val="es-PA"/>
        </w:rPr>
        <w:t>Análisis</w:t>
      </w:r>
      <w:r w:rsidR="00FC6911" w:rsidRPr="00102039">
        <w:rPr>
          <w:lang w:val="es-PA"/>
        </w:rPr>
        <w:t xml:space="preserve"> de CONADES </w:t>
      </w:r>
    </w:p>
    <w:p w:rsidR="005E7234" w:rsidRDefault="00315BEA" w:rsidP="00315BEA">
      <w:pPr>
        <w:pStyle w:val="NormalPNUD"/>
      </w:pPr>
      <w:r>
        <w:rPr>
          <w:sz w:val="30"/>
        </w:rPr>
        <w:t>E</w:t>
      </w:r>
      <w:r w:rsidR="00FC6911">
        <w:t>n relaci</w:t>
      </w:r>
      <w:r>
        <w:t>ón a la demanda,</w:t>
      </w:r>
      <w:r w:rsidR="00FC6911">
        <w:t xml:space="preserve"> de acuerdo a </w:t>
      </w:r>
      <w:r>
        <w:t>la</w:t>
      </w:r>
      <w:r w:rsidR="00FC6911">
        <w:t xml:space="preserve"> misión constitutiva </w:t>
      </w:r>
      <w:r>
        <w:t xml:space="preserve">de la entidad y </w:t>
      </w:r>
      <w:r w:rsidR="00422045">
        <w:t xml:space="preserve">mediante </w:t>
      </w:r>
      <w:r w:rsidR="00FC6911">
        <w:t>la revisión documental</w:t>
      </w:r>
      <w:r>
        <w:t xml:space="preserve"> se definirá los siguientes cuestiones:</w:t>
      </w:r>
    </w:p>
    <w:p w:rsidR="005E7234" w:rsidRPr="00885241" w:rsidRDefault="005E7234" w:rsidP="00B57515">
      <w:pPr>
        <w:pStyle w:val="BodyTextIndent"/>
        <w:numPr>
          <w:ilvl w:val="0"/>
          <w:numId w:val="9"/>
        </w:numPr>
        <w:spacing w:after="0"/>
        <w:ind w:left="714" w:hanging="357"/>
        <w:jc w:val="both"/>
        <w:rPr>
          <w:rFonts w:ascii="Myriad Pro" w:hAnsi="Myriad Pro"/>
          <w:color w:val="003366"/>
          <w:lang w:val="es-MX"/>
        </w:rPr>
      </w:pPr>
      <w:r w:rsidRPr="00885241">
        <w:rPr>
          <w:rFonts w:ascii="Myriad Pro" w:hAnsi="Myriad Pro"/>
          <w:color w:val="003366"/>
          <w:lang w:val="es-MX"/>
        </w:rPr>
        <w:t>Describir el marco de acción previo</w:t>
      </w:r>
      <w:r w:rsidR="00315BEA">
        <w:rPr>
          <w:rFonts w:ascii="Myriad Pro" w:hAnsi="Myriad Pro"/>
          <w:color w:val="003366"/>
          <w:lang w:val="es-MX"/>
        </w:rPr>
        <w:t xml:space="preserve"> de CONADES</w:t>
      </w:r>
    </w:p>
    <w:p w:rsidR="005E7234" w:rsidRPr="00885241" w:rsidRDefault="005E7234" w:rsidP="00B57515">
      <w:pPr>
        <w:pStyle w:val="BodyTextIndent"/>
        <w:numPr>
          <w:ilvl w:val="0"/>
          <w:numId w:val="9"/>
        </w:numPr>
        <w:spacing w:after="0"/>
        <w:ind w:left="714" w:hanging="357"/>
        <w:jc w:val="both"/>
        <w:rPr>
          <w:rFonts w:ascii="Myriad Pro" w:hAnsi="Myriad Pro"/>
          <w:color w:val="003366"/>
          <w:lang w:val="es-MX"/>
        </w:rPr>
      </w:pPr>
      <w:r w:rsidRPr="00885241">
        <w:rPr>
          <w:rFonts w:ascii="Myriad Pro" w:hAnsi="Myriad Pro"/>
          <w:color w:val="003366"/>
          <w:lang w:val="es-MX"/>
        </w:rPr>
        <w:t>Particularidad de la visión y misión de CONADES</w:t>
      </w:r>
    </w:p>
    <w:p w:rsidR="005E7234" w:rsidRPr="00885241" w:rsidRDefault="005E7234" w:rsidP="00B57515">
      <w:pPr>
        <w:pStyle w:val="BodyTextIndent"/>
        <w:numPr>
          <w:ilvl w:val="0"/>
          <w:numId w:val="9"/>
        </w:numPr>
        <w:spacing w:after="0"/>
        <w:jc w:val="both"/>
        <w:rPr>
          <w:rFonts w:ascii="Myriad Pro" w:hAnsi="Myriad Pro"/>
          <w:color w:val="003366"/>
          <w:lang w:val="es-MX"/>
        </w:rPr>
      </w:pPr>
      <w:r w:rsidRPr="00885241">
        <w:rPr>
          <w:rFonts w:ascii="Myriad Pro" w:hAnsi="Myriad Pro"/>
          <w:color w:val="003366"/>
          <w:lang w:val="es-MX"/>
        </w:rPr>
        <w:t>Planificación del desarrollo</w:t>
      </w:r>
    </w:p>
    <w:p w:rsidR="005E7234" w:rsidRPr="00885241" w:rsidRDefault="005E7234" w:rsidP="00B57515">
      <w:pPr>
        <w:pStyle w:val="BodyTextIndent"/>
        <w:numPr>
          <w:ilvl w:val="0"/>
          <w:numId w:val="9"/>
        </w:numPr>
        <w:spacing w:after="0"/>
        <w:jc w:val="both"/>
        <w:rPr>
          <w:rFonts w:ascii="Myriad Pro" w:hAnsi="Myriad Pro"/>
          <w:color w:val="003366"/>
          <w:lang w:val="es-MX"/>
        </w:rPr>
      </w:pPr>
      <w:r w:rsidRPr="00885241">
        <w:rPr>
          <w:rFonts w:ascii="Myriad Pro" w:hAnsi="Myriad Pro"/>
          <w:color w:val="003366"/>
          <w:lang w:val="es-MX"/>
        </w:rPr>
        <w:t>Sostenibilidad social y ambiental de las acciones</w:t>
      </w:r>
    </w:p>
    <w:p w:rsidR="005E7234" w:rsidRPr="00885241" w:rsidRDefault="005E7234" w:rsidP="00B57515">
      <w:pPr>
        <w:pStyle w:val="BodyTextIndent"/>
        <w:numPr>
          <w:ilvl w:val="0"/>
          <w:numId w:val="9"/>
        </w:numPr>
        <w:spacing w:after="0"/>
        <w:jc w:val="both"/>
        <w:rPr>
          <w:rFonts w:ascii="Myriad Pro" w:hAnsi="Myriad Pro"/>
          <w:color w:val="003366"/>
          <w:lang w:val="es-MX"/>
        </w:rPr>
      </w:pPr>
      <w:r w:rsidRPr="00885241">
        <w:rPr>
          <w:rFonts w:ascii="Myriad Pro" w:hAnsi="Myriad Pro"/>
          <w:color w:val="003366"/>
          <w:lang w:val="es-MX"/>
        </w:rPr>
        <w:t>Integralidad y coordinación de las intervenciones</w:t>
      </w:r>
    </w:p>
    <w:p w:rsidR="005E7234" w:rsidRDefault="005E7234" w:rsidP="00B57515">
      <w:pPr>
        <w:pStyle w:val="BodyTextIndent"/>
        <w:numPr>
          <w:ilvl w:val="0"/>
          <w:numId w:val="9"/>
        </w:numPr>
        <w:spacing w:after="0"/>
        <w:jc w:val="both"/>
        <w:rPr>
          <w:rFonts w:ascii="Myriad Pro" w:hAnsi="Myriad Pro"/>
          <w:color w:val="003366"/>
          <w:lang w:val="es-MX"/>
        </w:rPr>
      </w:pPr>
      <w:r w:rsidRPr="00885241">
        <w:rPr>
          <w:rFonts w:ascii="Myriad Pro" w:hAnsi="Myriad Pro"/>
          <w:color w:val="003366"/>
          <w:lang w:val="es-MX"/>
        </w:rPr>
        <w:t>Posicionamiento del país en el tema del Desarrollo Sostenible a nivel regional (compromiso)</w:t>
      </w:r>
    </w:p>
    <w:p w:rsidR="005E7234" w:rsidRPr="00885241" w:rsidRDefault="005E7234" w:rsidP="005E7234">
      <w:pPr>
        <w:pStyle w:val="BodyTextIndent"/>
        <w:numPr>
          <w:ilvl w:val="0"/>
          <w:numId w:val="9"/>
        </w:numPr>
        <w:spacing w:after="0"/>
        <w:jc w:val="both"/>
        <w:rPr>
          <w:rFonts w:ascii="Myriad Pro" w:hAnsi="Myriad Pro"/>
          <w:color w:val="003366"/>
          <w:lang w:val="es-MX"/>
        </w:rPr>
      </w:pPr>
      <w:r>
        <w:rPr>
          <w:rFonts w:ascii="Myriad Pro" w:hAnsi="Myriad Pro"/>
          <w:color w:val="003366"/>
          <w:lang w:val="es-MX"/>
        </w:rPr>
        <w:lastRenderedPageBreak/>
        <w:t>Cruce entre la demanda y el enfoque CONADES.</w:t>
      </w:r>
    </w:p>
    <w:p w:rsidR="005E7234" w:rsidRDefault="005E7234" w:rsidP="005E7234">
      <w:pPr>
        <w:pStyle w:val="NormalPNUD"/>
      </w:pPr>
    </w:p>
    <w:p w:rsidR="005E7234" w:rsidRPr="00885241" w:rsidRDefault="005E7234" w:rsidP="005E7234">
      <w:pPr>
        <w:pStyle w:val="NormalPNUD"/>
      </w:pPr>
      <w:r>
        <w:t>Se señalan algunas preguntas que pueden responderse a través de este análisis:</w:t>
      </w:r>
    </w:p>
    <w:p w:rsidR="005E7234" w:rsidRPr="00885241" w:rsidRDefault="005E7234" w:rsidP="005E7234">
      <w:pPr>
        <w:pStyle w:val="NormalPNUD"/>
        <w:numPr>
          <w:ilvl w:val="0"/>
          <w:numId w:val="18"/>
        </w:numPr>
      </w:pPr>
      <w:r>
        <w:t>¿</w:t>
      </w:r>
      <w:r w:rsidRPr="00885241">
        <w:t>C</w:t>
      </w:r>
      <w:r>
        <w:t>uá</w:t>
      </w:r>
      <w:r w:rsidRPr="00885241">
        <w:t xml:space="preserve">les son las particularidades de la Misión y Visión de CONADES respecto al enfoque </w:t>
      </w:r>
      <w:r>
        <w:t>“</w:t>
      </w:r>
      <w:r w:rsidRPr="00885241">
        <w:t>anterior</w:t>
      </w:r>
      <w:r>
        <w:t>”</w:t>
      </w:r>
      <w:r w:rsidRPr="00885241">
        <w:t xml:space="preserve"> de las políticas</w:t>
      </w:r>
      <w:r>
        <w:t>?</w:t>
      </w:r>
    </w:p>
    <w:p w:rsidR="005E7234" w:rsidRDefault="005E7234" w:rsidP="005E7234">
      <w:pPr>
        <w:pStyle w:val="NormalPNUD"/>
        <w:numPr>
          <w:ilvl w:val="0"/>
          <w:numId w:val="18"/>
        </w:numPr>
      </w:pPr>
      <w:r>
        <w:t>¿</w:t>
      </w:r>
      <w:r w:rsidRPr="00885241">
        <w:t>Cu</w:t>
      </w:r>
      <w:r>
        <w:t>á</w:t>
      </w:r>
      <w:r w:rsidRPr="00885241">
        <w:t>l es el espacio institucional al que intenta responder: Objetivos no atendidos y/o acciones innovadoras y efectivas</w:t>
      </w:r>
      <w:r>
        <w:t xml:space="preserve">? </w:t>
      </w:r>
    </w:p>
    <w:p w:rsidR="005E7234" w:rsidRPr="00885241" w:rsidRDefault="005E7234" w:rsidP="005E7234">
      <w:pPr>
        <w:pStyle w:val="NormalPNUD"/>
        <w:numPr>
          <w:ilvl w:val="0"/>
          <w:numId w:val="18"/>
        </w:numPr>
      </w:pPr>
      <w:r>
        <w:t>¿Cuál es el espacio de contacto entre la demanda constada y el enfoque CONADES?</w:t>
      </w:r>
    </w:p>
    <w:p w:rsidR="00315BEA" w:rsidRPr="00315BEA" w:rsidRDefault="00315BEA" w:rsidP="00315BEA">
      <w:pPr>
        <w:pStyle w:val="Heading2"/>
        <w:rPr>
          <w:sz w:val="24"/>
          <w:lang w:val="es-PA"/>
        </w:rPr>
      </w:pPr>
      <w:r w:rsidRPr="00315BEA">
        <w:rPr>
          <w:lang w:val="es-PA"/>
        </w:rPr>
        <w:t xml:space="preserve">3- </w:t>
      </w:r>
      <w:r w:rsidR="00FC6911" w:rsidRPr="00315BEA">
        <w:rPr>
          <w:lang w:val="es-PA"/>
        </w:rPr>
        <w:t>Sistematización de la Estrategia Actual de CONADES (99</w:t>
      </w:r>
      <w:r w:rsidRPr="00315BEA">
        <w:rPr>
          <w:lang w:val="es-PA"/>
        </w:rPr>
        <w:t>-09)</w:t>
      </w:r>
    </w:p>
    <w:p w:rsidR="00FC6911" w:rsidRDefault="00315BEA" w:rsidP="00315BEA">
      <w:pPr>
        <w:pStyle w:val="NormalPNUD"/>
      </w:pPr>
      <w:r>
        <w:t>S</w:t>
      </w:r>
      <w:r w:rsidR="00FC6911">
        <w:t xml:space="preserve">iguiendo </w:t>
      </w:r>
      <w:r>
        <w:t>las metodologías publicadas</w:t>
      </w:r>
      <w:r w:rsidR="00BA0B2F">
        <w:t xml:space="preserve"> por </w:t>
      </w:r>
      <w:r w:rsidR="00B51C40">
        <w:t>PNUD (</w:t>
      </w:r>
      <w:r w:rsidR="00B51C40" w:rsidRPr="005E7234">
        <w:rPr>
          <w:lang w:val="es-PA"/>
        </w:rPr>
        <w:t>Capacity</w:t>
      </w:r>
      <w:r w:rsidR="00B51C40">
        <w:t xml:space="preserve"> 2015) </w:t>
      </w:r>
      <w:r w:rsidR="00422045">
        <w:t>y que plantea</w:t>
      </w:r>
      <w:r w:rsidR="00BA0B2F">
        <w:t xml:space="preserve"> el siguiente proceso</w:t>
      </w:r>
      <w:r>
        <w:t xml:space="preserve"> se desarrollará la sistematización que incluirá las siguientes etapas</w:t>
      </w:r>
      <w:r w:rsidR="00BA0B2F">
        <w:t>:</w:t>
      </w:r>
    </w:p>
    <w:p w:rsidR="00B51C40" w:rsidRDefault="00BA0B2F" w:rsidP="00B57515">
      <w:pPr>
        <w:pStyle w:val="NormalPNUD"/>
        <w:numPr>
          <w:ilvl w:val="0"/>
          <w:numId w:val="23"/>
        </w:numPr>
      </w:pPr>
      <w:r w:rsidRPr="00BA0B2F">
        <w:t>Establec</w:t>
      </w:r>
      <w:r w:rsidR="00422045">
        <w:t>imiento de</w:t>
      </w:r>
      <w:r w:rsidRPr="00BA0B2F">
        <w:t xml:space="preserve">l </w:t>
      </w:r>
      <w:r w:rsidRPr="00BA0B2F">
        <w:rPr>
          <w:u w:val="single"/>
        </w:rPr>
        <w:t>eje de la sistematización</w:t>
      </w:r>
      <w:r w:rsidRPr="00BA0B2F">
        <w:t xml:space="preserve"> que </w:t>
      </w:r>
      <w:r w:rsidR="00422045">
        <w:t>pudiera plantearse preliminarmente como</w:t>
      </w:r>
      <w:r w:rsidRPr="00BA0B2F">
        <w:t xml:space="preserve">: </w:t>
      </w:r>
      <w:r>
        <w:t>“</w:t>
      </w:r>
      <w:r w:rsidR="00422045" w:rsidRPr="002F6B31">
        <w:rPr>
          <w:i/>
        </w:rPr>
        <w:t xml:space="preserve">Análisis de la </w:t>
      </w:r>
      <w:r w:rsidRPr="002F6B31">
        <w:rPr>
          <w:i/>
        </w:rPr>
        <w:t xml:space="preserve">estrategia </w:t>
      </w:r>
      <w:r w:rsidR="00422045" w:rsidRPr="002F6B31">
        <w:rPr>
          <w:i/>
        </w:rPr>
        <w:t xml:space="preserve">actual </w:t>
      </w:r>
      <w:r w:rsidRPr="002F6B31">
        <w:rPr>
          <w:i/>
        </w:rPr>
        <w:t>de CONADES a través de la experiencia en la ejecución de proyectos de desarrollo sostenible en las regiones</w:t>
      </w:r>
      <w:r w:rsidR="00422045" w:rsidRPr="002F6B31">
        <w:rPr>
          <w:i/>
        </w:rPr>
        <w:t xml:space="preserve"> y del análisis de sus capacidades</w:t>
      </w:r>
      <w:r>
        <w:t>”</w:t>
      </w:r>
    </w:p>
    <w:p w:rsidR="00BA0B2F" w:rsidRPr="00BA0B2F" w:rsidRDefault="00BA0B2F" w:rsidP="00B57515">
      <w:pPr>
        <w:pStyle w:val="NormalPNUD"/>
        <w:numPr>
          <w:ilvl w:val="0"/>
          <w:numId w:val="23"/>
        </w:numPr>
        <w:rPr>
          <w:u w:val="single"/>
        </w:rPr>
      </w:pPr>
      <w:r w:rsidRPr="00BA0B2F">
        <w:rPr>
          <w:u w:val="single"/>
        </w:rPr>
        <w:t>Selección de actores</w:t>
      </w:r>
      <w:r w:rsidR="00180A8D" w:rsidRPr="00180A8D">
        <w:t xml:space="preserve"> (directos e indirectos)</w:t>
      </w:r>
    </w:p>
    <w:p w:rsidR="00BA0B2F" w:rsidRDefault="00BA0B2F" w:rsidP="00B57515">
      <w:pPr>
        <w:pStyle w:val="NormalPNUD"/>
        <w:numPr>
          <w:ilvl w:val="0"/>
          <w:numId w:val="23"/>
        </w:numPr>
      </w:pPr>
      <w:r w:rsidRPr="00422045">
        <w:rPr>
          <w:u w:val="single"/>
        </w:rPr>
        <w:t>Entrevista en profundidad</w:t>
      </w:r>
      <w:r>
        <w:t xml:space="preserve"> a 1 ó 2 actores principales de acuerdo a las siguientes dimensiones:</w:t>
      </w:r>
    </w:p>
    <w:p w:rsidR="00BA0B2F" w:rsidRDefault="00BA0B2F" w:rsidP="00B57515">
      <w:pPr>
        <w:pStyle w:val="NormalPNUD"/>
        <w:numPr>
          <w:ilvl w:val="0"/>
          <w:numId w:val="21"/>
        </w:numPr>
      </w:pPr>
      <w:r>
        <w:t>Actores</w:t>
      </w:r>
    </w:p>
    <w:p w:rsidR="00BA0B2F" w:rsidRDefault="00BA0B2F" w:rsidP="00B57515">
      <w:pPr>
        <w:pStyle w:val="NormalPNUD"/>
        <w:numPr>
          <w:ilvl w:val="0"/>
          <w:numId w:val="21"/>
        </w:numPr>
      </w:pPr>
      <w:r>
        <w:t>Roles y Funciones</w:t>
      </w:r>
    </w:p>
    <w:p w:rsidR="00BA0B2F" w:rsidRDefault="00BA0B2F" w:rsidP="00B57515">
      <w:pPr>
        <w:pStyle w:val="NormalPNUD"/>
        <w:numPr>
          <w:ilvl w:val="0"/>
          <w:numId w:val="21"/>
        </w:numPr>
      </w:pPr>
      <w:r>
        <w:t>Estrategia actual</w:t>
      </w:r>
    </w:p>
    <w:p w:rsidR="00D86335" w:rsidRDefault="00D86335" w:rsidP="00B57515">
      <w:pPr>
        <w:pStyle w:val="NormalPNUD"/>
        <w:numPr>
          <w:ilvl w:val="0"/>
          <w:numId w:val="21"/>
        </w:numPr>
      </w:pPr>
      <w:r>
        <w:t>Estructura Organizacional</w:t>
      </w:r>
    </w:p>
    <w:p w:rsidR="00BA0B2F" w:rsidRDefault="00BA0B2F" w:rsidP="00B57515">
      <w:pPr>
        <w:pStyle w:val="NormalPNUD"/>
        <w:numPr>
          <w:ilvl w:val="0"/>
          <w:numId w:val="23"/>
        </w:numPr>
      </w:pPr>
      <w:r w:rsidRPr="002F6B31">
        <w:t>Diseño</w:t>
      </w:r>
      <w:r>
        <w:t>, a trav</w:t>
      </w:r>
      <w:r w:rsidR="00180A8D">
        <w:t xml:space="preserve">és de los resultados de </w:t>
      </w:r>
      <w:r w:rsidR="002F6B31">
        <w:t>la anterior</w:t>
      </w:r>
      <w:r>
        <w:t xml:space="preserve">, de una </w:t>
      </w:r>
      <w:r w:rsidR="00180A8D">
        <w:rPr>
          <w:u w:val="single"/>
        </w:rPr>
        <w:t>E</w:t>
      </w:r>
      <w:r w:rsidR="00180A8D" w:rsidRPr="00422045">
        <w:rPr>
          <w:u w:val="single"/>
        </w:rPr>
        <w:t>ntrevista</w:t>
      </w:r>
      <w:r w:rsidR="00180A8D">
        <w:rPr>
          <w:u w:val="single"/>
        </w:rPr>
        <w:t xml:space="preserve"> Marco</w:t>
      </w:r>
      <w:r w:rsidR="00180A8D">
        <w:t xml:space="preserve"> que se pasará selectivamente </w:t>
      </w:r>
      <w:r>
        <w:t>a los actores</w:t>
      </w:r>
      <w:r w:rsidR="00180A8D">
        <w:t xml:space="preserve"> y cuyas preguntas se ordenarán de acuerdo a los</w:t>
      </w:r>
      <w:r w:rsidR="00422045">
        <w:t xml:space="preserve"> </w:t>
      </w:r>
      <w:r>
        <w:t xml:space="preserve">“key drivers” </w:t>
      </w:r>
      <w:r w:rsidR="00180A8D">
        <w:t>de la</w:t>
      </w:r>
      <w:r>
        <w:t xml:space="preserve"> herramienta de An</w:t>
      </w:r>
      <w:r w:rsidR="00422045">
        <w:t>álisis de Capacidades</w:t>
      </w:r>
      <w:r w:rsidR="00180A8D">
        <w:t xml:space="preserve"> provista por la Unidad Regional lo que permitirá el diseño de la herramienta adaptada al caso.</w:t>
      </w:r>
    </w:p>
    <w:p w:rsidR="00BA0B2F" w:rsidRDefault="00BA0B2F" w:rsidP="00B57515">
      <w:pPr>
        <w:pStyle w:val="NormalPNUD"/>
        <w:numPr>
          <w:ilvl w:val="0"/>
          <w:numId w:val="23"/>
        </w:numPr>
      </w:pPr>
      <w:r>
        <w:t>Proceso de entrevista</w:t>
      </w:r>
      <w:r w:rsidR="00422045">
        <w:t xml:space="preserve"> a los actores seleccionados</w:t>
      </w:r>
      <w:r w:rsidR="002F6B31">
        <w:t>.</w:t>
      </w:r>
    </w:p>
    <w:p w:rsidR="002153A9" w:rsidRDefault="002153A9" w:rsidP="00B57515">
      <w:pPr>
        <w:pStyle w:val="NormalPNUD"/>
        <w:numPr>
          <w:ilvl w:val="0"/>
          <w:numId w:val="23"/>
        </w:numPr>
      </w:pPr>
      <w:r>
        <w:t>Redacción del Informe incluyendo conclusiones, recomendaciones y lecciones aprendidas</w:t>
      </w:r>
    </w:p>
    <w:p w:rsidR="00315BEA" w:rsidRPr="00315BEA" w:rsidRDefault="00315BEA" w:rsidP="00315BEA">
      <w:pPr>
        <w:pStyle w:val="Heading2"/>
        <w:rPr>
          <w:lang w:val="es-PA"/>
        </w:rPr>
      </w:pPr>
      <w:r w:rsidRPr="00315BEA">
        <w:rPr>
          <w:lang w:val="es-PA"/>
        </w:rPr>
        <w:t xml:space="preserve">4- </w:t>
      </w:r>
      <w:r w:rsidR="00422045" w:rsidRPr="00315BEA">
        <w:rPr>
          <w:lang w:val="es-PA"/>
        </w:rPr>
        <w:t>Balance del Rol de CONADES</w:t>
      </w:r>
    </w:p>
    <w:p w:rsidR="00B46B82" w:rsidRDefault="00422045" w:rsidP="00315BEA">
      <w:pPr>
        <w:pStyle w:val="NormalPNUD"/>
      </w:pPr>
      <w:r>
        <w:t>De acuerdo con la información obtenida en el proceso 1, 2 y 3 se evaluará</w:t>
      </w:r>
      <w:r w:rsidR="00B46B82">
        <w:t>n los siguientes aspectos:</w:t>
      </w:r>
    </w:p>
    <w:p w:rsidR="00B46B82" w:rsidRDefault="00B46B82" w:rsidP="00B57515">
      <w:pPr>
        <w:pStyle w:val="NormalPNUD"/>
        <w:numPr>
          <w:ilvl w:val="0"/>
          <w:numId w:val="24"/>
        </w:numPr>
      </w:pPr>
      <w:r>
        <w:t>Definición del espacio institucional ocupado por CONADES a través de la a</w:t>
      </w:r>
      <w:r w:rsidR="00422045" w:rsidRPr="00885241">
        <w:t>cciones</w:t>
      </w:r>
      <w:r>
        <w:t xml:space="preserve"> más relevantes </w:t>
      </w:r>
      <w:r w:rsidR="00422045">
        <w:t>e</w:t>
      </w:r>
      <w:r>
        <w:t xml:space="preserve"> identificación de las</w:t>
      </w:r>
      <w:r w:rsidR="00422045" w:rsidRPr="00885241">
        <w:t xml:space="preserve"> más </w:t>
      </w:r>
      <w:r w:rsidR="00422045">
        <w:t>efectivas</w:t>
      </w:r>
      <w:r>
        <w:t>.</w:t>
      </w:r>
    </w:p>
    <w:p w:rsidR="00D86335" w:rsidRDefault="00D86335" w:rsidP="00B57515">
      <w:pPr>
        <w:pStyle w:val="NormalPNUD"/>
        <w:numPr>
          <w:ilvl w:val="0"/>
          <w:numId w:val="24"/>
        </w:numPr>
      </w:pPr>
      <w:r>
        <w:t>Definición del valor agregado de CONADES en la estrategia actual y ante el espacio institucional ocupado.</w:t>
      </w:r>
    </w:p>
    <w:p w:rsidR="00422045" w:rsidRDefault="00B46B82" w:rsidP="00B57515">
      <w:pPr>
        <w:pStyle w:val="NormalPNUD"/>
        <w:numPr>
          <w:ilvl w:val="0"/>
          <w:numId w:val="24"/>
        </w:numPr>
      </w:pPr>
      <w:r>
        <w:t>Detección de o</w:t>
      </w:r>
      <w:r w:rsidR="00422045" w:rsidRPr="00885241">
        <w:t>bjetivos e intervenciones necesari</w:t>
      </w:r>
      <w:r>
        <w:t>os</w:t>
      </w:r>
      <w:r w:rsidR="00422045" w:rsidRPr="00885241">
        <w:t xml:space="preserve"> para facilitar el desencadenamiento de algunas dinámicas</w:t>
      </w:r>
      <w:r>
        <w:t xml:space="preserve"> relacionadas con la demanda del Apartado 1.</w:t>
      </w:r>
    </w:p>
    <w:p w:rsidR="00B46B82" w:rsidRDefault="005E7234" w:rsidP="00B57515">
      <w:pPr>
        <w:pStyle w:val="NormalPNUD"/>
        <w:numPr>
          <w:ilvl w:val="0"/>
          <w:numId w:val="24"/>
        </w:numPr>
      </w:pPr>
      <w:r>
        <w:t>Diagnóstico de Capacidades para cumplir con las funciones esperadas de acuerdo al cruce entre demanda y misión constitutiva.</w:t>
      </w:r>
    </w:p>
    <w:p w:rsidR="00315BEA" w:rsidRDefault="00315BEA" w:rsidP="00315BEA">
      <w:pPr>
        <w:pStyle w:val="NormalPNUD"/>
      </w:pPr>
    </w:p>
    <w:p w:rsidR="00315BEA" w:rsidRPr="00885241" w:rsidRDefault="00315BEA" w:rsidP="00315BEA">
      <w:pPr>
        <w:pStyle w:val="NormalPNUD"/>
      </w:pPr>
      <w:r>
        <w:t>Se señalan algunas preguntas que podrían responderse a través de este análisis:</w:t>
      </w:r>
    </w:p>
    <w:p w:rsidR="00315BEA" w:rsidRDefault="00315BEA" w:rsidP="00315BEA">
      <w:pPr>
        <w:pStyle w:val="NormalPNUD"/>
        <w:numPr>
          <w:ilvl w:val="0"/>
          <w:numId w:val="18"/>
        </w:numPr>
      </w:pPr>
      <w:r>
        <w:t>¿</w:t>
      </w:r>
      <w:r w:rsidRPr="00885241">
        <w:t>Cu</w:t>
      </w:r>
      <w:r>
        <w:t>á</w:t>
      </w:r>
      <w:r w:rsidRPr="00885241">
        <w:t>les de l</w:t>
      </w:r>
      <w:r>
        <w:t>o</w:t>
      </w:r>
      <w:r w:rsidRPr="00885241">
        <w:t>s</w:t>
      </w:r>
      <w:r>
        <w:t xml:space="preserve"> objetivos</w:t>
      </w:r>
      <w:r w:rsidRPr="00885241">
        <w:t xml:space="preserve"> centrales han sido avanzad</w:t>
      </w:r>
      <w:r>
        <w:t>o</w:t>
      </w:r>
      <w:r w:rsidRPr="00885241">
        <w:t>s o cumplid</w:t>
      </w:r>
      <w:r>
        <w:t>o</w:t>
      </w:r>
      <w:r w:rsidRPr="00885241">
        <w:t>s</w:t>
      </w:r>
      <w:r>
        <w:t xml:space="preserve">? </w:t>
      </w:r>
    </w:p>
    <w:p w:rsidR="00315BEA" w:rsidRDefault="00315BEA" w:rsidP="00315BEA">
      <w:pPr>
        <w:pStyle w:val="NormalPNUD"/>
        <w:numPr>
          <w:ilvl w:val="0"/>
          <w:numId w:val="18"/>
        </w:numPr>
      </w:pPr>
      <w:r>
        <w:lastRenderedPageBreak/>
        <w:t>¿</w:t>
      </w:r>
      <w:r w:rsidRPr="00885241">
        <w:t>Cu</w:t>
      </w:r>
      <w:r>
        <w:t>á</w:t>
      </w:r>
      <w:r w:rsidRPr="00885241">
        <w:t>les han sido las intervenciones/acciones más efectivas para lograr ese avance</w:t>
      </w:r>
      <w:r>
        <w:t xml:space="preserve">? (experiencias exitosas) </w:t>
      </w:r>
    </w:p>
    <w:p w:rsidR="00315BEA" w:rsidRDefault="00315BEA" w:rsidP="00315BEA">
      <w:pPr>
        <w:pStyle w:val="NormalPNUD"/>
        <w:numPr>
          <w:ilvl w:val="0"/>
          <w:numId w:val="18"/>
        </w:numPr>
      </w:pPr>
      <w:r>
        <w:t>¿</w:t>
      </w:r>
      <w:r w:rsidRPr="00885241">
        <w:t>Qu</w:t>
      </w:r>
      <w:r>
        <w:t>é</w:t>
      </w:r>
      <w:r w:rsidRPr="00885241">
        <w:t xml:space="preserve"> otras funciones/acciones han surgido como necesarias para el éxito del proyecto, como se justifican respecto a las funciones  y objetivos centrales</w:t>
      </w:r>
      <w:r>
        <w:t xml:space="preserve">? </w:t>
      </w:r>
    </w:p>
    <w:p w:rsidR="00315BEA" w:rsidRPr="00885241" w:rsidRDefault="00315BEA" w:rsidP="00315BEA">
      <w:pPr>
        <w:pStyle w:val="NormalPNUD"/>
        <w:numPr>
          <w:ilvl w:val="0"/>
          <w:numId w:val="18"/>
        </w:numPr>
      </w:pPr>
      <w:r>
        <w:t>¿</w:t>
      </w:r>
      <w:r w:rsidRPr="00885241">
        <w:t>Qu</w:t>
      </w:r>
      <w:r>
        <w:t>é</w:t>
      </w:r>
      <w:r w:rsidRPr="00885241">
        <w:t xml:space="preserve"> objetivos no han sido abordados o no se han completado totalmente, cu</w:t>
      </w:r>
      <w:r>
        <w:t>á</w:t>
      </w:r>
      <w:r w:rsidRPr="00885241">
        <w:t>les son las razones</w:t>
      </w:r>
      <w:r>
        <w:t>?</w:t>
      </w:r>
    </w:p>
    <w:p w:rsidR="00E53E43" w:rsidRPr="00E965B8" w:rsidRDefault="00955B75" w:rsidP="00E36B46">
      <w:pPr>
        <w:pStyle w:val="Heading1"/>
      </w:pPr>
      <w:r>
        <w:t xml:space="preserve">IV. </w:t>
      </w:r>
      <w:r w:rsidR="00E53E43" w:rsidRPr="00E965B8">
        <w:t>Actividades y productos</w:t>
      </w:r>
    </w:p>
    <w:p w:rsidR="005E46D4" w:rsidRDefault="005E46D4" w:rsidP="005E46D4">
      <w:pPr>
        <w:pStyle w:val="Heading2"/>
        <w:numPr>
          <w:ilvl w:val="0"/>
          <w:numId w:val="27"/>
        </w:numPr>
        <w:rPr>
          <w:lang w:val="es-PA"/>
        </w:rPr>
      </w:pPr>
      <w:r w:rsidRPr="00102039">
        <w:rPr>
          <w:lang w:val="es-PA"/>
        </w:rPr>
        <w:t>Análisis de Demanda</w:t>
      </w:r>
      <w:r w:rsidR="002153A9">
        <w:rPr>
          <w:lang w:val="es-PA"/>
        </w:rPr>
        <w:t>.</w:t>
      </w:r>
      <w:r w:rsidR="002153A9">
        <w:rPr>
          <w:lang w:val="es-PA"/>
        </w:rPr>
        <w:tab/>
      </w:r>
    </w:p>
    <w:p w:rsidR="002153A9" w:rsidRPr="002153A9" w:rsidRDefault="002153A9" w:rsidP="002153A9">
      <w:pPr>
        <w:pStyle w:val="BodyTextIndent"/>
        <w:spacing w:after="0"/>
        <w:ind w:left="0"/>
        <w:jc w:val="both"/>
        <w:rPr>
          <w:rFonts w:ascii="Myriad Pro" w:hAnsi="Myriad Pro"/>
          <w:lang w:val="es-MX"/>
        </w:rPr>
      </w:pPr>
      <w:r w:rsidRPr="002153A9">
        <w:rPr>
          <w:rFonts w:ascii="Myriad Pro" w:hAnsi="Myriad Pro"/>
          <w:lang w:val="es-MX"/>
        </w:rPr>
        <w:t>Revisión documental</w:t>
      </w:r>
    </w:p>
    <w:p w:rsidR="002153A9" w:rsidRPr="002153A9" w:rsidRDefault="002153A9" w:rsidP="002153A9">
      <w:pPr>
        <w:pStyle w:val="BodyTextIndent"/>
        <w:spacing w:after="0"/>
        <w:ind w:left="0"/>
        <w:jc w:val="both"/>
        <w:rPr>
          <w:rFonts w:ascii="Myriad Pro" w:hAnsi="Myriad Pro"/>
          <w:lang w:val="es-MX"/>
        </w:rPr>
      </w:pPr>
      <w:r w:rsidRPr="002153A9">
        <w:rPr>
          <w:rFonts w:ascii="Myriad Pro" w:hAnsi="Myriad Pro"/>
          <w:lang w:val="es-MX"/>
        </w:rPr>
        <w:t>Informe (</w:t>
      </w:r>
      <w:r w:rsidR="00DE6BB3">
        <w:rPr>
          <w:rFonts w:ascii="Myriad Pro" w:hAnsi="Myriad Pro"/>
          <w:lang w:val="es-MX"/>
        </w:rPr>
        <w:t>P</w:t>
      </w:r>
      <w:r>
        <w:rPr>
          <w:rFonts w:ascii="Myriad Pro" w:hAnsi="Myriad Pro"/>
          <w:lang w:val="es-MX"/>
        </w:rPr>
        <w:t>ower</w:t>
      </w:r>
      <w:r w:rsidR="00DE6BB3">
        <w:rPr>
          <w:rFonts w:ascii="Myriad Pro" w:hAnsi="Myriad Pro"/>
          <w:lang w:val="es-MX"/>
        </w:rPr>
        <w:t>P</w:t>
      </w:r>
      <w:r w:rsidRPr="002153A9">
        <w:rPr>
          <w:rFonts w:ascii="Myriad Pro" w:hAnsi="Myriad Pro"/>
          <w:lang w:val="es-MX"/>
        </w:rPr>
        <w:t>oint) de los aspectos más destacables</w:t>
      </w:r>
    </w:p>
    <w:p w:rsidR="00AE0151" w:rsidRDefault="00AE0151" w:rsidP="002153A9">
      <w:pPr>
        <w:pStyle w:val="Heading2"/>
        <w:numPr>
          <w:ilvl w:val="0"/>
          <w:numId w:val="27"/>
        </w:numPr>
        <w:rPr>
          <w:lang w:val="es-PA"/>
        </w:rPr>
      </w:pPr>
      <w:r w:rsidRPr="00315BEA">
        <w:rPr>
          <w:lang w:val="es-PA"/>
        </w:rPr>
        <w:t>Análisis</w:t>
      </w:r>
      <w:r w:rsidRPr="00102039">
        <w:rPr>
          <w:lang w:val="es-PA"/>
        </w:rPr>
        <w:t xml:space="preserve"> de CONADES </w:t>
      </w:r>
    </w:p>
    <w:p w:rsidR="002153A9" w:rsidRPr="002153A9" w:rsidRDefault="002153A9" w:rsidP="00DE6BB3">
      <w:pPr>
        <w:pStyle w:val="BodyTextIndent"/>
        <w:spacing w:after="0"/>
        <w:ind w:left="0"/>
        <w:jc w:val="both"/>
        <w:rPr>
          <w:rFonts w:ascii="Myriad Pro" w:hAnsi="Myriad Pro"/>
          <w:lang w:val="es-MX"/>
        </w:rPr>
      </w:pPr>
      <w:r w:rsidRPr="002153A9">
        <w:rPr>
          <w:rFonts w:ascii="Myriad Pro" w:hAnsi="Myriad Pro"/>
          <w:lang w:val="es-MX"/>
        </w:rPr>
        <w:t>Revisión Documental</w:t>
      </w:r>
      <w:r w:rsidR="00DE6BB3">
        <w:rPr>
          <w:rFonts w:ascii="Myriad Pro" w:hAnsi="Myriad Pro"/>
          <w:lang w:val="es-MX"/>
        </w:rPr>
        <w:t xml:space="preserve"> </w:t>
      </w:r>
      <w:r>
        <w:rPr>
          <w:rFonts w:ascii="Myriad Pro" w:hAnsi="Myriad Pro"/>
          <w:lang w:val="es-MX"/>
        </w:rPr>
        <w:t xml:space="preserve">Legislación / </w:t>
      </w:r>
      <w:r w:rsidRPr="002153A9">
        <w:rPr>
          <w:rFonts w:ascii="Myriad Pro" w:hAnsi="Myriad Pro"/>
          <w:lang w:val="es-MX"/>
        </w:rPr>
        <w:t xml:space="preserve">Informes de </w:t>
      </w:r>
      <w:r>
        <w:rPr>
          <w:rFonts w:ascii="Myriad Pro" w:hAnsi="Myriad Pro"/>
          <w:lang w:val="es-MX"/>
        </w:rPr>
        <w:t>G</w:t>
      </w:r>
      <w:r w:rsidRPr="002153A9">
        <w:rPr>
          <w:rFonts w:ascii="Myriad Pro" w:hAnsi="Myriad Pro"/>
          <w:lang w:val="es-MX"/>
        </w:rPr>
        <w:t>estión anual</w:t>
      </w:r>
      <w:r>
        <w:rPr>
          <w:rFonts w:ascii="Myriad Pro" w:hAnsi="Myriad Pro"/>
          <w:lang w:val="es-MX"/>
        </w:rPr>
        <w:t xml:space="preserve"> / </w:t>
      </w:r>
      <w:r w:rsidRPr="002153A9">
        <w:rPr>
          <w:rFonts w:ascii="Myriad Pro" w:hAnsi="Myriad Pro"/>
          <w:lang w:val="es-MX"/>
        </w:rPr>
        <w:t>Otras evaluaciones</w:t>
      </w:r>
    </w:p>
    <w:p w:rsidR="002153A9" w:rsidRDefault="002153A9" w:rsidP="002153A9">
      <w:pPr>
        <w:pStyle w:val="BodyTextIndent"/>
        <w:spacing w:after="0"/>
        <w:ind w:left="0"/>
        <w:jc w:val="both"/>
        <w:rPr>
          <w:rFonts w:ascii="Myriad Pro" w:hAnsi="Myriad Pro"/>
          <w:lang w:val="es-MX"/>
        </w:rPr>
      </w:pPr>
      <w:r>
        <w:rPr>
          <w:rFonts w:ascii="Myriad Pro" w:hAnsi="Myriad Pro"/>
          <w:lang w:val="es-MX"/>
        </w:rPr>
        <w:t>Entrevistas</w:t>
      </w:r>
    </w:p>
    <w:p w:rsidR="002153A9" w:rsidRPr="002153A9" w:rsidRDefault="002153A9" w:rsidP="002153A9">
      <w:pPr>
        <w:pStyle w:val="BodyTextIndent"/>
        <w:spacing w:after="0"/>
        <w:ind w:left="0"/>
        <w:jc w:val="both"/>
        <w:rPr>
          <w:rFonts w:ascii="Myriad Pro" w:hAnsi="Myriad Pro"/>
          <w:lang w:val="es-MX"/>
        </w:rPr>
      </w:pPr>
      <w:r>
        <w:rPr>
          <w:rFonts w:ascii="Myriad Pro" w:hAnsi="Myriad Pro"/>
          <w:lang w:val="es-MX"/>
        </w:rPr>
        <w:t>Informe (</w:t>
      </w:r>
      <w:r w:rsidR="00DE6BB3">
        <w:rPr>
          <w:rFonts w:ascii="Myriad Pro" w:hAnsi="Myriad Pro"/>
          <w:lang w:val="es-MX"/>
        </w:rPr>
        <w:t>PowerPoint</w:t>
      </w:r>
      <w:r>
        <w:rPr>
          <w:rFonts w:ascii="Myriad Pro" w:hAnsi="Myriad Pro"/>
          <w:lang w:val="es-MX"/>
        </w:rPr>
        <w:t>)</w:t>
      </w:r>
    </w:p>
    <w:p w:rsidR="00AE0151" w:rsidRDefault="00AE0151" w:rsidP="002153A9">
      <w:pPr>
        <w:pStyle w:val="Heading2"/>
        <w:numPr>
          <w:ilvl w:val="0"/>
          <w:numId w:val="27"/>
        </w:numPr>
        <w:rPr>
          <w:lang w:val="es-PA"/>
        </w:rPr>
      </w:pPr>
      <w:r>
        <w:rPr>
          <w:lang w:val="es-PA"/>
        </w:rPr>
        <w:t>Sistematización de CONADES</w:t>
      </w:r>
    </w:p>
    <w:p w:rsidR="002153A9" w:rsidRPr="00DE6BB3" w:rsidRDefault="002153A9" w:rsidP="00DE6BB3">
      <w:pPr>
        <w:pStyle w:val="BodyTextIndent"/>
        <w:spacing w:after="0"/>
        <w:ind w:left="0"/>
        <w:jc w:val="both"/>
        <w:rPr>
          <w:rFonts w:ascii="Myriad Pro" w:hAnsi="Myriad Pro"/>
          <w:lang w:val="es-MX"/>
        </w:rPr>
      </w:pPr>
      <w:r w:rsidRPr="00DE6BB3">
        <w:rPr>
          <w:rFonts w:ascii="Myriad Pro" w:hAnsi="Myriad Pro"/>
          <w:lang w:val="es-MX"/>
        </w:rPr>
        <w:t>Informe de Sistematización</w:t>
      </w:r>
    </w:p>
    <w:p w:rsidR="00AE0151" w:rsidRPr="002153A9" w:rsidRDefault="00AE0151" w:rsidP="002153A9">
      <w:pPr>
        <w:pStyle w:val="Heading2"/>
        <w:numPr>
          <w:ilvl w:val="0"/>
          <w:numId w:val="27"/>
        </w:numPr>
        <w:rPr>
          <w:lang w:val="es-PA"/>
        </w:rPr>
      </w:pPr>
      <w:r w:rsidRPr="00315BEA">
        <w:rPr>
          <w:lang w:val="es-PA"/>
        </w:rPr>
        <w:t>Balance del Rol de CONADES</w:t>
      </w:r>
    </w:p>
    <w:p w:rsidR="002153A9" w:rsidRPr="006A6EA7" w:rsidRDefault="002153A9" w:rsidP="002153A9">
      <w:pPr>
        <w:pStyle w:val="NormalPNUD"/>
        <w:numPr>
          <w:ilvl w:val="0"/>
          <w:numId w:val="29"/>
        </w:numPr>
        <w:rPr>
          <w:color w:val="auto"/>
          <w:lang w:val="es-PA"/>
        </w:rPr>
      </w:pPr>
      <w:r w:rsidRPr="006A6EA7">
        <w:rPr>
          <w:color w:val="auto"/>
        </w:rPr>
        <w:t xml:space="preserve">Valor agregado de CONADES. Esquematización del modelo de intervención. Fortalezas y debilidades. </w:t>
      </w:r>
      <w:r w:rsidRPr="006A6EA7">
        <w:rPr>
          <w:color w:val="auto"/>
          <w:lang w:val="es-PA"/>
        </w:rPr>
        <w:t>Capacidades funcionales</w:t>
      </w:r>
      <w:r w:rsidRPr="006A6EA7">
        <w:rPr>
          <w:color w:val="auto"/>
        </w:rPr>
        <w:t xml:space="preserve"> actuales sobre la base de las 4 dimensiones.</w:t>
      </w:r>
    </w:p>
    <w:p w:rsidR="002153A9" w:rsidRPr="006A6EA7" w:rsidRDefault="002153A9" w:rsidP="002153A9">
      <w:pPr>
        <w:pStyle w:val="NormalPNUD"/>
        <w:numPr>
          <w:ilvl w:val="0"/>
          <w:numId w:val="29"/>
        </w:numPr>
        <w:rPr>
          <w:color w:val="auto"/>
          <w:lang w:val="es-PA"/>
        </w:rPr>
      </w:pPr>
      <w:r w:rsidRPr="006A6EA7">
        <w:rPr>
          <w:color w:val="auto"/>
        </w:rPr>
        <w:t>Capacidades a desarrollar (Organigrama, roles a cumplir y flujos esenciales)</w:t>
      </w:r>
    </w:p>
    <w:p w:rsidR="005E46D4" w:rsidRDefault="002153A9" w:rsidP="00B15FFA">
      <w:pPr>
        <w:pStyle w:val="NormalPNUD"/>
        <w:numPr>
          <w:ilvl w:val="0"/>
          <w:numId w:val="29"/>
        </w:numPr>
        <w:rPr>
          <w:color w:val="auto"/>
          <w:lang w:val="es-PA"/>
        </w:rPr>
      </w:pPr>
      <w:r w:rsidRPr="006A6EA7">
        <w:rPr>
          <w:color w:val="auto"/>
          <w:lang w:val="es-PA"/>
        </w:rPr>
        <w:t>Líneas generales de un plan de acción</w:t>
      </w:r>
    </w:p>
    <w:p w:rsidR="00DE6BB3" w:rsidRDefault="00DE6BB3" w:rsidP="00DE6BB3">
      <w:pPr>
        <w:pStyle w:val="Heading1"/>
      </w:pPr>
      <w:r>
        <w:t>IV. Cronograma y monto de la consultoría</w:t>
      </w:r>
    </w:p>
    <w:p w:rsidR="00DE6BB3" w:rsidRPr="00DE6BB3" w:rsidRDefault="00DE6BB3" w:rsidP="00DE6BB3">
      <w:pPr>
        <w:pStyle w:val="BodyTextIndent"/>
        <w:spacing w:after="0"/>
        <w:ind w:left="0"/>
        <w:jc w:val="both"/>
        <w:rPr>
          <w:rFonts w:ascii="Myriad Pro" w:hAnsi="Myriad Pro"/>
          <w:lang w:val="es-MX"/>
        </w:rPr>
      </w:pPr>
      <w:r w:rsidRPr="00DE6BB3">
        <w:rPr>
          <w:rFonts w:ascii="Myriad Pro" w:hAnsi="Myriad Pro"/>
          <w:lang w:val="es-MX"/>
        </w:rPr>
        <w:t>La consultor</w:t>
      </w:r>
      <w:r>
        <w:rPr>
          <w:rFonts w:ascii="Myriad Pro" w:hAnsi="Myriad Pro"/>
          <w:lang w:val="es-MX"/>
        </w:rPr>
        <w:t>ía se llevará a cabo desde el 1° de Abril y su duración se estima en 5 semanas. El monto total de la misma asciende a USD 5,000 que se abonarán, íntegramente al final de la misma.</w:t>
      </w:r>
    </w:p>
    <w:sectPr w:rsidR="00DE6BB3" w:rsidRPr="00DE6BB3" w:rsidSect="00BC1E32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EE7" w:rsidRDefault="008D3EE7">
      <w:r>
        <w:separator/>
      </w:r>
    </w:p>
  </w:endnote>
  <w:endnote w:type="continuationSeparator" w:id="1">
    <w:p w:rsidR="008D3EE7" w:rsidRDefault="008D3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D3" w:rsidRDefault="005F0439" w:rsidP="00A83F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4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4BD3" w:rsidRDefault="00904BD3" w:rsidP="00955B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D3" w:rsidRDefault="005F0439" w:rsidP="00A83F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4BD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BB3">
      <w:rPr>
        <w:rStyle w:val="PageNumber"/>
        <w:noProof/>
      </w:rPr>
      <w:t>4</w:t>
    </w:r>
    <w:r>
      <w:rPr>
        <w:rStyle w:val="PageNumber"/>
      </w:rPr>
      <w:fldChar w:fldCharType="end"/>
    </w:r>
  </w:p>
  <w:p w:rsidR="00904BD3" w:rsidRDefault="00904BD3" w:rsidP="00955B7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EE7" w:rsidRDefault="008D3EE7">
      <w:r>
        <w:separator/>
      </w:r>
    </w:p>
  </w:footnote>
  <w:footnote w:type="continuationSeparator" w:id="1">
    <w:p w:rsidR="008D3EE7" w:rsidRDefault="008D3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CAE"/>
    <w:multiLevelType w:val="hybridMultilevel"/>
    <w:tmpl w:val="8320E9A4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5B1E"/>
    <w:multiLevelType w:val="hybridMultilevel"/>
    <w:tmpl w:val="8748472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4714C"/>
    <w:multiLevelType w:val="hybridMultilevel"/>
    <w:tmpl w:val="9B28D7C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516CD"/>
    <w:multiLevelType w:val="hybridMultilevel"/>
    <w:tmpl w:val="E820A7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9D7544"/>
    <w:multiLevelType w:val="hybridMultilevel"/>
    <w:tmpl w:val="3E7455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2B3B58"/>
    <w:multiLevelType w:val="hybridMultilevel"/>
    <w:tmpl w:val="A624493C"/>
    <w:lvl w:ilvl="0" w:tplc="1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0A2B76"/>
    <w:multiLevelType w:val="hybridMultilevel"/>
    <w:tmpl w:val="F65CB8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A5141"/>
    <w:multiLevelType w:val="hybridMultilevel"/>
    <w:tmpl w:val="88A48018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201630DC"/>
    <w:multiLevelType w:val="hybridMultilevel"/>
    <w:tmpl w:val="40D22894"/>
    <w:lvl w:ilvl="0" w:tplc="19F665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1532C9A"/>
    <w:multiLevelType w:val="hybridMultilevel"/>
    <w:tmpl w:val="F2E83420"/>
    <w:lvl w:ilvl="0" w:tplc="0C0A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250A3AFB"/>
    <w:multiLevelType w:val="hybridMultilevel"/>
    <w:tmpl w:val="BAACFA24"/>
    <w:lvl w:ilvl="0" w:tplc="180A0019">
      <w:start w:val="1"/>
      <w:numFmt w:val="lowerLetter"/>
      <w:lvlText w:val="%1."/>
      <w:lvlJc w:val="left"/>
      <w:pPr>
        <w:ind w:left="1800" w:hanging="360"/>
      </w:pPr>
    </w:lvl>
    <w:lvl w:ilvl="1" w:tplc="180A0019" w:tentative="1">
      <w:start w:val="1"/>
      <w:numFmt w:val="lowerLetter"/>
      <w:lvlText w:val="%2."/>
      <w:lvlJc w:val="left"/>
      <w:pPr>
        <w:ind w:left="2520" w:hanging="360"/>
      </w:pPr>
    </w:lvl>
    <w:lvl w:ilvl="2" w:tplc="180A001B" w:tentative="1">
      <w:start w:val="1"/>
      <w:numFmt w:val="lowerRoman"/>
      <w:lvlText w:val="%3."/>
      <w:lvlJc w:val="right"/>
      <w:pPr>
        <w:ind w:left="3240" w:hanging="180"/>
      </w:pPr>
    </w:lvl>
    <w:lvl w:ilvl="3" w:tplc="180A000F" w:tentative="1">
      <w:start w:val="1"/>
      <w:numFmt w:val="decimal"/>
      <w:lvlText w:val="%4."/>
      <w:lvlJc w:val="left"/>
      <w:pPr>
        <w:ind w:left="3960" w:hanging="360"/>
      </w:pPr>
    </w:lvl>
    <w:lvl w:ilvl="4" w:tplc="180A0019" w:tentative="1">
      <w:start w:val="1"/>
      <w:numFmt w:val="lowerLetter"/>
      <w:lvlText w:val="%5."/>
      <w:lvlJc w:val="left"/>
      <w:pPr>
        <w:ind w:left="4680" w:hanging="360"/>
      </w:pPr>
    </w:lvl>
    <w:lvl w:ilvl="5" w:tplc="180A001B" w:tentative="1">
      <w:start w:val="1"/>
      <w:numFmt w:val="lowerRoman"/>
      <w:lvlText w:val="%6."/>
      <w:lvlJc w:val="right"/>
      <w:pPr>
        <w:ind w:left="5400" w:hanging="180"/>
      </w:pPr>
    </w:lvl>
    <w:lvl w:ilvl="6" w:tplc="180A000F" w:tentative="1">
      <w:start w:val="1"/>
      <w:numFmt w:val="decimal"/>
      <w:lvlText w:val="%7."/>
      <w:lvlJc w:val="left"/>
      <w:pPr>
        <w:ind w:left="6120" w:hanging="360"/>
      </w:pPr>
    </w:lvl>
    <w:lvl w:ilvl="7" w:tplc="180A0019" w:tentative="1">
      <w:start w:val="1"/>
      <w:numFmt w:val="lowerLetter"/>
      <w:lvlText w:val="%8."/>
      <w:lvlJc w:val="left"/>
      <w:pPr>
        <w:ind w:left="6840" w:hanging="360"/>
      </w:pPr>
    </w:lvl>
    <w:lvl w:ilvl="8" w:tplc="1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8A4675D"/>
    <w:multiLevelType w:val="hybridMultilevel"/>
    <w:tmpl w:val="4A18D4F6"/>
    <w:lvl w:ilvl="0" w:tplc="180A000F">
      <w:start w:val="1"/>
      <w:numFmt w:val="decimal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DD315F"/>
    <w:multiLevelType w:val="hybridMultilevel"/>
    <w:tmpl w:val="955C4FB6"/>
    <w:lvl w:ilvl="0" w:tplc="180A001B">
      <w:start w:val="1"/>
      <w:numFmt w:val="lowerRoman"/>
      <w:lvlText w:val="%1."/>
      <w:lvlJc w:val="right"/>
      <w:pPr>
        <w:ind w:left="1077" w:hanging="360"/>
      </w:pPr>
    </w:lvl>
    <w:lvl w:ilvl="1" w:tplc="180A0019" w:tentative="1">
      <w:start w:val="1"/>
      <w:numFmt w:val="lowerLetter"/>
      <w:lvlText w:val="%2."/>
      <w:lvlJc w:val="left"/>
      <w:pPr>
        <w:ind w:left="1797" w:hanging="360"/>
      </w:pPr>
    </w:lvl>
    <w:lvl w:ilvl="2" w:tplc="180A001B" w:tentative="1">
      <w:start w:val="1"/>
      <w:numFmt w:val="lowerRoman"/>
      <w:lvlText w:val="%3."/>
      <w:lvlJc w:val="right"/>
      <w:pPr>
        <w:ind w:left="2517" w:hanging="180"/>
      </w:pPr>
    </w:lvl>
    <w:lvl w:ilvl="3" w:tplc="180A000F" w:tentative="1">
      <w:start w:val="1"/>
      <w:numFmt w:val="decimal"/>
      <w:lvlText w:val="%4."/>
      <w:lvlJc w:val="left"/>
      <w:pPr>
        <w:ind w:left="3237" w:hanging="360"/>
      </w:pPr>
    </w:lvl>
    <w:lvl w:ilvl="4" w:tplc="180A0019" w:tentative="1">
      <w:start w:val="1"/>
      <w:numFmt w:val="lowerLetter"/>
      <w:lvlText w:val="%5."/>
      <w:lvlJc w:val="left"/>
      <w:pPr>
        <w:ind w:left="3957" w:hanging="360"/>
      </w:pPr>
    </w:lvl>
    <w:lvl w:ilvl="5" w:tplc="180A001B" w:tentative="1">
      <w:start w:val="1"/>
      <w:numFmt w:val="lowerRoman"/>
      <w:lvlText w:val="%6."/>
      <w:lvlJc w:val="right"/>
      <w:pPr>
        <w:ind w:left="4677" w:hanging="180"/>
      </w:pPr>
    </w:lvl>
    <w:lvl w:ilvl="6" w:tplc="180A000F" w:tentative="1">
      <w:start w:val="1"/>
      <w:numFmt w:val="decimal"/>
      <w:lvlText w:val="%7."/>
      <w:lvlJc w:val="left"/>
      <w:pPr>
        <w:ind w:left="5397" w:hanging="360"/>
      </w:pPr>
    </w:lvl>
    <w:lvl w:ilvl="7" w:tplc="180A0019" w:tentative="1">
      <w:start w:val="1"/>
      <w:numFmt w:val="lowerLetter"/>
      <w:lvlText w:val="%8."/>
      <w:lvlJc w:val="left"/>
      <w:pPr>
        <w:ind w:left="6117" w:hanging="360"/>
      </w:pPr>
    </w:lvl>
    <w:lvl w:ilvl="8" w:tplc="1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340D1B78"/>
    <w:multiLevelType w:val="hybridMultilevel"/>
    <w:tmpl w:val="DFA8ECC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B3737"/>
    <w:multiLevelType w:val="hybridMultilevel"/>
    <w:tmpl w:val="097E875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24A1B"/>
    <w:multiLevelType w:val="hybridMultilevel"/>
    <w:tmpl w:val="6E5671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C86928"/>
    <w:multiLevelType w:val="hybridMultilevel"/>
    <w:tmpl w:val="63BA6AF4"/>
    <w:lvl w:ilvl="0" w:tplc="EA569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07428"/>
    <w:multiLevelType w:val="hybridMultilevel"/>
    <w:tmpl w:val="0C6AA8E8"/>
    <w:lvl w:ilvl="0" w:tplc="180A0019">
      <w:start w:val="1"/>
      <w:numFmt w:val="lowerLetter"/>
      <w:lvlText w:val="%1."/>
      <w:lvlJc w:val="left"/>
      <w:pPr>
        <w:ind w:left="1440" w:hanging="360"/>
      </w:p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B876A5"/>
    <w:multiLevelType w:val="hybridMultilevel"/>
    <w:tmpl w:val="C0122BB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C6F8D"/>
    <w:multiLevelType w:val="hybridMultilevel"/>
    <w:tmpl w:val="31FE3F4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F5730B"/>
    <w:multiLevelType w:val="hybridMultilevel"/>
    <w:tmpl w:val="68A28F02"/>
    <w:lvl w:ilvl="0" w:tplc="0C0A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5C364902"/>
    <w:multiLevelType w:val="hybridMultilevel"/>
    <w:tmpl w:val="0B32B7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2E6466"/>
    <w:multiLevelType w:val="hybridMultilevel"/>
    <w:tmpl w:val="8748472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1869EB"/>
    <w:multiLevelType w:val="hybridMultilevel"/>
    <w:tmpl w:val="31FE3F4A"/>
    <w:lvl w:ilvl="0" w:tplc="180A000F">
      <w:start w:val="1"/>
      <w:numFmt w:val="decimal"/>
      <w:lvlText w:val="%1."/>
      <w:lvlJc w:val="left"/>
      <w:pPr>
        <w:ind w:left="108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8811C4"/>
    <w:multiLevelType w:val="hybridMultilevel"/>
    <w:tmpl w:val="74A68F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9F1DB1"/>
    <w:multiLevelType w:val="hybridMultilevel"/>
    <w:tmpl w:val="6B20247E"/>
    <w:lvl w:ilvl="0" w:tplc="180A000F">
      <w:start w:val="1"/>
      <w:numFmt w:val="decimal"/>
      <w:lvlText w:val="%1."/>
      <w:lvlJc w:val="left"/>
      <w:pPr>
        <w:ind w:left="1077" w:hanging="360"/>
      </w:pPr>
    </w:lvl>
    <w:lvl w:ilvl="1" w:tplc="180A0019" w:tentative="1">
      <w:start w:val="1"/>
      <w:numFmt w:val="lowerLetter"/>
      <w:lvlText w:val="%2."/>
      <w:lvlJc w:val="left"/>
      <w:pPr>
        <w:ind w:left="1797" w:hanging="360"/>
      </w:pPr>
    </w:lvl>
    <w:lvl w:ilvl="2" w:tplc="180A001B" w:tentative="1">
      <w:start w:val="1"/>
      <w:numFmt w:val="lowerRoman"/>
      <w:lvlText w:val="%3."/>
      <w:lvlJc w:val="right"/>
      <w:pPr>
        <w:ind w:left="2517" w:hanging="180"/>
      </w:pPr>
    </w:lvl>
    <w:lvl w:ilvl="3" w:tplc="180A000F" w:tentative="1">
      <w:start w:val="1"/>
      <w:numFmt w:val="decimal"/>
      <w:lvlText w:val="%4."/>
      <w:lvlJc w:val="left"/>
      <w:pPr>
        <w:ind w:left="3237" w:hanging="360"/>
      </w:pPr>
    </w:lvl>
    <w:lvl w:ilvl="4" w:tplc="180A0019" w:tentative="1">
      <w:start w:val="1"/>
      <w:numFmt w:val="lowerLetter"/>
      <w:lvlText w:val="%5."/>
      <w:lvlJc w:val="left"/>
      <w:pPr>
        <w:ind w:left="3957" w:hanging="360"/>
      </w:pPr>
    </w:lvl>
    <w:lvl w:ilvl="5" w:tplc="180A001B" w:tentative="1">
      <w:start w:val="1"/>
      <w:numFmt w:val="lowerRoman"/>
      <w:lvlText w:val="%6."/>
      <w:lvlJc w:val="right"/>
      <w:pPr>
        <w:ind w:left="4677" w:hanging="180"/>
      </w:pPr>
    </w:lvl>
    <w:lvl w:ilvl="6" w:tplc="180A000F" w:tentative="1">
      <w:start w:val="1"/>
      <w:numFmt w:val="decimal"/>
      <w:lvlText w:val="%7."/>
      <w:lvlJc w:val="left"/>
      <w:pPr>
        <w:ind w:left="5397" w:hanging="360"/>
      </w:pPr>
    </w:lvl>
    <w:lvl w:ilvl="7" w:tplc="180A0019" w:tentative="1">
      <w:start w:val="1"/>
      <w:numFmt w:val="lowerLetter"/>
      <w:lvlText w:val="%8."/>
      <w:lvlJc w:val="left"/>
      <w:pPr>
        <w:ind w:left="6117" w:hanging="360"/>
      </w:pPr>
    </w:lvl>
    <w:lvl w:ilvl="8" w:tplc="1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76E61EEB"/>
    <w:multiLevelType w:val="hybridMultilevel"/>
    <w:tmpl w:val="B20C15A6"/>
    <w:lvl w:ilvl="0" w:tplc="19F665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CCD0875"/>
    <w:multiLevelType w:val="hybridMultilevel"/>
    <w:tmpl w:val="2042EF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27"/>
  </w:num>
  <w:num w:numId="5">
    <w:abstractNumId w:val="3"/>
  </w:num>
  <w:num w:numId="6">
    <w:abstractNumId w:val="2"/>
  </w:num>
  <w:num w:numId="7">
    <w:abstractNumId w:val="21"/>
  </w:num>
  <w:num w:numId="8">
    <w:abstractNumId w:val="6"/>
  </w:num>
  <w:num w:numId="9">
    <w:abstractNumId w:val="7"/>
  </w:num>
  <w:num w:numId="10">
    <w:abstractNumId w:val="20"/>
  </w:num>
  <w:num w:numId="11">
    <w:abstractNumId w:val="9"/>
  </w:num>
  <w:num w:numId="12">
    <w:abstractNumId w:val="4"/>
  </w:num>
  <w:num w:numId="13">
    <w:abstractNumId w:val="18"/>
  </w:num>
  <w:num w:numId="14">
    <w:abstractNumId w:val="16"/>
  </w:num>
  <w:num w:numId="15">
    <w:abstractNumId w:val="13"/>
  </w:num>
  <w:num w:numId="16">
    <w:abstractNumId w:val="26"/>
  </w:num>
  <w:num w:numId="17">
    <w:abstractNumId w:val="8"/>
  </w:num>
  <w:num w:numId="18">
    <w:abstractNumId w:val="5"/>
  </w:num>
  <w:num w:numId="19">
    <w:abstractNumId w:val="14"/>
  </w:num>
  <w:num w:numId="20">
    <w:abstractNumId w:val="17"/>
  </w:num>
  <w:num w:numId="21">
    <w:abstractNumId w:val="10"/>
  </w:num>
  <w:num w:numId="22">
    <w:abstractNumId w:val="0"/>
  </w:num>
  <w:num w:numId="23">
    <w:abstractNumId w:val="25"/>
  </w:num>
  <w:num w:numId="24">
    <w:abstractNumId w:val="23"/>
  </w:num>
  <w:num w:numId="25">
    <w:abstractNumId w:val="12"/>
  </w:num>
  <w:num w:numId="26">
    <w:abstractNumId w:val="11"/>
  </w:num>
  <w:num w:numId="27">
    <w:abstractNumId w:val="1"/>
  </w:num>
  <w:num w:numId="28">
    <w:abstractNumId w:val="19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stylePaneFormatFilter w:val="3F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17F"/>
    <w:rsid w:val="000076B4"/>
    <w:rsid w:val="00077751"/>
    <w:rsid w:val="000957F7"/>
    <w:rsid w:val="00102039"/>
    <w:rsid w:val="001224B5"/>
    <w:rsid w:val="001718C8"/>
    <w:rsid w:val="00180A8D"/>
    <w:rsid w:val="00190A6F"/>
    <w:rsid w:val="002153A9"/>
    <w:rsid w:val="00220EB2"/>
    <w:rsid w:val="002C786A"/>
    <w:rsid w:val="002D55FF"/>
    <w:rsid w:val="002E1A18"/>
    <w:rsid w:val="002F6B31"/>
    <w:rsid w:val="00315BEA"/>
    <w:rsid w:val="003D4F09"/>
    <w:rsid w:val="00422045"/>
    <w:rsid w:val="004A0926"/>
    <w:rsid w:val="004E55C6"/>
    <w:rsid w:val="00500B58"/>
    <w:rsid w:val="005140D5"/>
    <w:rsid w:val="00523477"/>
    <w:rsid w:val="00531987"/>
    <w:rsid w:val="0055606C"/>
    <w:rsid w:val="005D293A"/>
    <w:rsid w:val="005E46D4"/>
    <w:rsid w:val="005E7234"/>
    <w:rsid w:val="005F0439"/>
    <w:rsid w:val="0060617F"/>
    <w:rsid w:val="00611EDE"/>
    <w:rsid w:val="0062751E"/>
    <w:rsid w:val="006509A6"/>
    <w:rsid w:val="00690D59"/>
    <w:rsid w:val="006A6EA7"/>
    <w:rsid w:val="006E672D"/>
    <w:rsid w:val="00712E5C"/>
    <w:rsid w:val="007703C0"/>
    <w:rsid w:val="007A142C"/>
    <w:rsid w:val="007D1621"/>
    <w:rsid w:val="00826FD0"/>
    <w:rsid w:val="00842623"/>
    <w:rsid w:val="0086271E"/>
    <w:rsid w:val="00885241"/>
    <w:rsid w:val="008B2C67"/>
    <w:rsid w:val="008C7DDC"/>
    <w:rsid w:val="008D3EE7"/>
    <w:rsid w:val="008E075A"/>
    <w:rsid w:val="00903554"/>
    <w:rsid w:val="00904BD3"/>
    <w:rsid w:val="00955B75"/>
    <w:rsid w:val="00976AB0"/>
    <w:rsid w:val="00981DC4"/>
    <w:rsid w:val="009E1307"/>
    <w:rsid w:val="009F07CF"/>
    <w:rsid w:val="009F3582"/>
    <w:rsid w:val="009F730F"/>
    <w:rsid w:val="00A266CF"/>
    <w:rsid w:val="00A26BC6"/>
    <w:rsid w:val="00A7699D"/>
    <w:rsid w:val="00A83FB1"/>
    <w:rsid w:val="00A9024B"/>
    <w:rsid w:val="00AC6E76"/>
    <w:rsid w:val="00AE0151"/>
    <w:rsid w:val="00AE6B8B"/>
    <w:rsid w:val="00B15FFA"/>
    <w:rsid w:val="00B449A1"/>
    <w:rsid w:val="00B46B82"/>
    <w:rsid w:val="00B51C40"/>
    <w:rsid w:val="00B53642"/>
    <w:rsid w:val="00B57515"/>
    <w:rsid w:val="00B61483"/>
    <w:rsid w:val="00B806B5"/>
    <w:rsid w:val="00BA0B2F"/>
    <w:rsid w:val="00BC1E32"/>
    <w:rsid w:val="00C07F80"/>
    <w:rsid w:val="00C81844"/>
    <w:rsid w:val="00C93CFC"/>
    <w:rsid w:val="00CC2B17"/>
    <w:rsid w:val="00CC40D0"/>
    <w:rsid w:val="00D60E4F"/>
    <w:rsid w:val="00D728C0"/>
    <w:rsid w:val="00D86335"/>
    <w:rsid w:val="00DA2E70"/>
    <w:rsid w:val="00DC523D"/>
    <w:rsid w:val="00DE6BB3"/>
    <w:rsid w:val="00E04B32"/>
    <w:rsid w:val="00E04B90"/>
    <w:rsid w:val="00E16D95"/>
    <w:rsid w:val="00E24E30"/>
    <w:rsid w:val="00E30B21"/>
    <w:rsid w:val="00E36B46"/>
    <w:rsid w:val="00E53E43"/>
    <w:rsid w:val="00E92767"/>
    <w:rsid w:val="00E965B8"/>
    <w:rsid w:val="00EA5A8B"/>
    <w:rsid w:val="00FC26DB"/>
    <w:rsid w:val="00FC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17F"/>
    <w:rPr>
      <w:sz w:val="24"/>
      <w:szCs w:val="24"/>
      <w:lang w:val="en-US" w:eastAsia="en-US"/>
    </w:rPr>
  </w:style>
  <w:style w:type="paragraph" w:styleId="Heading1">
    <w:name w:val="heading 1"/>
    <w:basedOn w:val="NormalPNUD"/>
    <w:next w:val="Normal"/>
    <w:link w:val="Heading1Char"/>
    <w:autoRedefine/>
    <w:qFormat/>
    <w:rsid w:val="00E36B4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15F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15F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60617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0617F"/>
    <w:pPr>
      <w:spacing w:after="120"/>
      <w:ind w:left="283"/>
    </w:pPr>
  </w:style>
  <w:style w:type="paragraph" w:styleId="BodyText2">
    <w:name w:val="Body Text 2"/>
    <w:basedOn w:val="Normal"/>
    <w:rsid w:val="0060617F"/>
    <w:pPr>
      <w:spacing w:after="120" w:line="480" w:lineRule="auto"/>
    </w:pPr>
  </w:style>
  <w:style w:type="paragraph" w:styleId="Footer">
    <w:name w:val="footer"/>
    <w:basedOn w:val="Normal"/>
    <w:rsid w:val="00955B75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955B75"/>
  </w:style>
  <w:style w:type="character" w:customStyle="1" w:styleId="Heading1Char">
    <w:name w:val="Heading 1 Char"/>
    <w:basedOn w:val="DefaultParagraphFont"/>
    <w:link w:val="Heading1"/>
    <w:rsid w:val="00E36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Heading2Char">
    <w:name w:val="Heading 2 Char"/>
    <w:basedOn w:val="DefaultParagraphFont"/>
    <w:link w:val="Heading2"/>
    <w:rsid w:val="00B15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15F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B15FFA"/>
    <w:rPr>
      <w:sz w:val="24"/>
      <w:szCs w:val="24"/>
      <w:lang w:val="en-US" w:eastAsia="en-US"/>
    </w:rPr>
  </w:style>
  <w:style w:type="paragraph" w:customStyle="1" w:styleId="NormalPNUD">
    <w:name w:val="Normal PNUD"/>
    <w:basedOn w:val="BodyTextIndent"/>
    <w:link w:val="NormalPNUDChar"/>
    <w:qFormat/>
    <w:rsid w:val="00981DC4"/>
    <w:pPr>
      <w:spacing w:after="0"/>
      <w:ind w:left="0"/>
      <w:jc w:val="both"/>
    </w:pPr>
    <w:rPr>
      <w:rFonts w:ascii="Myriad Pro" w:hAnsi="Myriad Pro"/>
      <w:color w:val="003366"/>
      <w:lang w:val="es-MX"/>
    </w:rPr>
  </w:style>
  <w:style w:type="character" w:customStyle="1" w:styleId="NormalPNUDChar">
    <w:name w:val="Normal PNUD Char"/>
    <w:basedOn w:val="BodyTextIndentChar"/>
    <w:link w:val="NormalPNUD"/>
    <w:rsid w:val="00981DC4"/>
    <w:rPr>
      <w:rFonts w:ascii="Myriad Pro" w:hAnsi="Myriad Pro"/>
      <w:color w:val="003366"/>
      <w:lang w:val="es-MX"/>
    </w:rPr>
  </w:style>
  <w:style w:type="paragraph" w:styleId="ListParagraph">
    <w:name w:val="List Paragraph"/>
    <w:basedOn w:val="Normal"/>
    <w:uiPriority w:val="34"/>
    <w:qFormat/>
    <w:rsid w:val="00AE0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1322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 el surgimiento de las instituciones influyen cuatro componentes centrales, a saber:</vt:lpstr>
    </vt:vector>
  </TitlesOfParts>
  <Company>pnud-pananma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surgimiento de las instituciones influyen cuatro componentes centrales, a saber:</dc:title>
  <dc:creator>Martín Fuentes</dc:creator>
  <cp:lastModifiedBy>pnudors</cp:lastModifiedBy>
  <cp:revision>3</cp:revision>
  <dcterms:created xsi:type="dcterms:W3CDTF">2009-04-01T14:15:00Z</dcterms:created>
  <dcterms:modified xsi:type="dcterms:W3CDTF">2009-04-01T14:19:00Z</dcterms:modified>
</cp:coreProperties>
</file>