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F00" w:rsidRPr="00825508" w:rsidRDefault="00441F00" w:rsidP="00DA7AF1">
      <w:pPr>
        <w:rPr>
          <w:rFonts w:ascii="Times New Roman" w:hAnsi="Times New Roman"/>
          <w:sz w:val="24"/>
          <w:lang w:val="en-GB"/>
        </w:rPr>
      </w:pPr>
    </w:p>
    <w:p w:rsidR="00441F00" w:rsidRPr="00825508" w:rsidRDefault="00441F00" w:rsidP="00DA7AF1">
      <w:pPr>
        <w:rPr>
          <w:rFonts w:ascii="Times New Roman" w:hAnsi="Times New Roman"/>
          <w:sz w:val="24"/>
          <w:lang w:val="en-GB"/>
        </w:rPr>
        <w:sectPr w:rsidR="00441F00" w:rsidRPr="00825508">
          <w:headerReference w:type="even" r:id="rId8"/>
          <w:headerReference w:type="default" r:id="rId9"/>
          <w:headerReference w:type="first" r:id="rId10"/>
          <w:footerReference w:type="first" r:id="rId11"/>
          <w:pgSz w:w="11907" w:h="16840" w:code="9"/>
          <w:pgMar w:top="648" w:right="706" w:bottom="634" w:left="1440" w:header="648" w:footer="634" w:gutter="0"/>
          <w:cols w:space="720"/>
          <w:titlePg/>
        </w:sectPr>
      </w:pPr>
    </w:p>
    <w:p w:rsidR="00A86FE6" w:rsidRPr="00825508" w:rsidRDefault="008665DD" w:rsidP="00DA7AF1">
      <w:pPr>
        <w:pStyle w:val="Heading1"/>
        <w:rPr>
          <w:lang w:val="en-GB"/>
        </w:rPr>
      </w:pPr>
      <w:r w:rsidRPr="00825508">
        <w:rPr>
          <w:lang w:val="en-GB"/>
        </w:rPr>
        <w:lastRenderedPageBreak/>
        <w:t>Terms of Referenc</w:t>
      </w:r>
      <w:r w:rsidR="00A86FE6" w:rsidRPr="00825508">
        <w:rPr>
          <w:lang w:val="en-GB"/>
        </w:rPr>
        <w:t>E</w:t>
      </w:r>
    </w:p>
    <w:p w:rsidR="008665DD" w:rsidRPr="00825508" w:rsidRDefault="008665DD" w:rsidP="00DA7AF1">
      <w:pPr>
        <w:jc w:val="center"/>
        <w:rPr>
          <w:rFonts w:eastAsia="MS Mincho"/>
          <w:b/>
          <w:caps/>
          <w:smallCaps/>
          <w:sz w:val="24"/>
          <w:szCs w:val="24"/>
          <w:u w:val="single"/>
          <w:lang w:val="en-GB"/>
        </w:rPr>
      </w:pPr>
    </w:p>
    <w:p w:rsidR="00E111AC" w:rsidRPr="00825508" w:rsidRDefault="00E111AC" w:rsidP="00DA7AF1">
      <w:pPr>
        <w:jc w:val="both"/>
        <w:rPr>
          <w:rFonts w:eastAsia="MS Mincho"/>
          <w:sz w:val="24"/>
          <w:szCs w:val="24"/>
          <w:lang w:val="en-GB"/>
        </w:rPr>
      </w:pPr>
    </w:p>
    <w:p w:rsidR="008665DD" w:rsidRPr="00825508" w:rsidRDefault="008665DD" w:rsidP="00092EA2">
      <w:pPr>
        <w:ind w:left="1985" w:hanging="1985"/>
        <w:rPr>
          <w:rFonts w:ascii="Times New Roman" w:hAnsi="Times New Roman"/>
          <w:bCs/>
          <w:color w:val="FF0000"/>
          <w:spacing w:val="-2"/>
          <w:sz w:val="22"/>
          <w:szCs w:val="22"/>
          <w:lang w:val="en-GB"/>
        </w:rPr>
      </w:pPr>
      <w:r w:rsidRPr="00825508">
        <w:rPr>
          <w:rFonts w:ascii="Times New Roman" w:eastAsia="MS Mincho" w:hAnsi="Times New Roman"/>
          <w:b/>
          <w:sz w:val="24"/>
          <w:szCs w:val="24"/>
          <w:lang w:val="en-GB"/>
        </w:rPr>
        <w:t>Title:</w:t>
      </w:r>
      <w:r w:rsidR="00D537B9" w:rsidRPr="00825508">
        <w:rPr>
          <w:rFonts w:eastAsia="MS Mincho"/>
          <w:lang w:val="en-GB"/>
        </w:rPr>
        <w:t xml:space="preserve"> </w:t>
      </w:r>
      <w:r w:rsidR="007D035B" w:rsidRPr="00825508">
        <w:rPr>
          <w:rFonts w:eastAsia="MS Mincho"/>
          <w:lang w:val="en-GB"/>
        </w:rPr>
        <w:t xml:space="preserve"> </w:t>
      </w:r>
      <w:r w:rsidR="00092EA2">
        <w:rPr>
          <w:rFonts w:eastAsia="MS Mincho"/>
          <w:lang w:val="en-GB"/>
        </w:rPr>
        <w:tab/>
      </w:r>
      <w:r w:rsidR="002D1310" w:rsidRPr="002D1310">
        <w:rPr>
          <w:rFonts w:ascii="Times New Roman" w:eastAsia="MS Mincho" w:hAnsi="Times New Roman"/>
          <w:b/>
          <w:sz w:val="22"/>
          <w:szCs w:val="22"/>
          <w:lang w:val="en-GB"/>
        </w:rPr>
        <w:t>Mid term</w:t>
      </w:r>
      <w:r w:rsidR="002D1310" w:rsidRPr="002D1310">
        <w:rPr>
          <w:rFonts w:ascii="Times New Roman" w:eastAsia="MS Mincho" w:hAnsi="Times New Roman"/>
          <w:sz w:val="22"/>
          <w:szCs w:val="22"/>
          <w:lang w:val="en-GB"/>
        </w:rPr>
        <w:t xml:space="preserve"> </w:t>
      </w:r>
      <w:r w:rsidR="002D1310" w:rsidRPr="002D1310">
        <w:rPr>
          <w:rFonts w:ascii="Times New Roman" w:eastAsia="MS Mincho" w:hAnsi="Times New Roman"/>
          <w:b/>
          <w:sz w:val="22"/>
          <w:szCs w:val="22"/>
        </w:rPr>
        <w:t>Evaluation Consultant</w:t>
      </w:r>
      <w:r w:rsidRPr="002D1310">
        <w:rPr>
          <w:rFonts w:eastAsia="MS Mincho"/>
          <w:sz w:val="22"/>
          <w:szCs w:val="22"/>
          <w:lang w:val="en-GB"/>
        </w:rPr>
        <w:tab/>
      </w:r>
    </w:p>
    <w:p w:rsidR="007D035B" w:rsidRPr="00825508" w:rsidRDefault="008665DD" w:rsidP="007D035B">
      <w:pPr>
        <w:rPr>
          <w:rFonts w:ascii="Arial" w:hAnsi="Arial" w:cs="Arial"/>
          <w:bCs/>
          <w:noProof/>
          <w:sz w:val="18"/>
          <w:szCs w:val="18"/>
          <w:lang w:val="en-GB"/>
        </w:rPr>
      </w:pPr>
      <w:r w:rsidRPr="00825508">
        <w:rPr>
          <w:rFonts w:ascii="Times New Roman" w:eastAsia="MS Mincho" w:hAnsi="Times New Roman"/>
          <w:b/>
          <w:sz w:val="24"/>
          <w:szCs w:val="24"/>
          <w:lang w:val="en-GB"/>
        </w:rPr>
        <w:t>Project:</w:t>
      </w:r>
      <w:r w:rsidR="00D537B9" w:rsidRPr="00825508">
        <w:rPr>
          <w:rFonts w:cs="Arial"/>
          <w:bCs/>
          <w:sz w:val="24"/>
          <w:szCs w:val="26"/>
          <w:lang w:val="en-GB"/>
        </w:rPr>
        <w:t xml:space="preserve"> </w:t>
      </w:r>
      <w:r w:rsidR="007D035B" w:rsidRPr="00825508">
        <w:rPr>
          <w:rFonts w:cs="Arial"/>
          <w:bCs/>
          <w:sz w:val="24"/>
          <w:szCs w:val="26"/>
          <w:lang w:val="en-GB"/>
        </w:rPr>
        <w:tab/>
        <w:t xml:space="preserve">           </w:t>
      </w:r>
      <w:r w:rsidR="009759F5">
        <w:rPr>
          <w:rFonts w:ascii="Times New Roman" w:eastAsia="MS Mincho" w:hAnsi="Times New Roman" w:cs="Arial"/>
          <w:sz w:val="22"/>
          <w:szCs w:val="26"/>
          <w:lang w:val="en-GB"/>
        </w:rPr>
        <w:t xml:space="preserve">Strengthening   Accountability </w:t>
      </w:r>
      <w:r w:rsidR="007D035B" w:rsidRPr="00825508">
        <w:rPr>
          <w:rFonts w:ascii="Times New Roman" w:eastAsia="MS Mincho" w:hAnsi="Times New Roman" w:cs="Arial"/>
          <w:sz w:val="22"/>
          <w:szCs w:val="26"/>
          <w:lang w:val="en-GB"/>
        </w:rPr>
        <w:t>Mechanisms in Public Finance</w:t>
      </w:r>
    </w:p>
    <w:p w:rsidR="008665DD" w:rsidRPr="00825508" w:rsidRDefault="008665DD" w:rsidP="007D035B">
      <w:pPr>
        <w:pStyle w:val="BodyTextIndent2"/>
        <w:tabs>
          <w:tab w:val="clear" w:pos="2520"/>
          <w:tab w:val="left" w:pos="1980"/>
        </w:tabs>
        <w:spacing w:before="0" w:after="0"/>
        <w:ind w:left="1980" w:hanging="1980"/>
        <w:rPr>
          <w:rFonts w:cs="Arial"/>
          <w:b w:val="0"/>
          <w:szCs w:val="22"/>
          <w:lang w:val="en-GB"/>
        </w:rPr>
      </w:pPr>
      <w:r w:rsidRPr="00825508">
        <w:rPr>
          <w:rFonts w:cs="Arial"/>
          <w:szCs w:val="26"/>
          <w:lang w:val="en-GB"/>
        </w:rPr>
        <w:t>Reporting to:</w:t>
      </w:r>
      <w:r w:rsidR="00D537B9" w:rsidRPr="00825508">
        <w:rPr>
          <w:rFonts w:cs="Arial"/>
          <w:szCs w:val="26"/>
          <w:lang w:val="en-GB"/>
        </w:rPr>
        <w:t xml:space="preserve"> </w:t>
      </w:r>
      <w:r w:rsidR="001A1686" w:rsidRPr="00825508">
        <w:rPr>
          <w:rFonts w:cs="Arial"/>
          <w:szCs w:val="26"/>
          <w:lang w:val="en-GB"/>
        </w:rPr>
        <w:tab/>
      </w:r>
      <w:r w:rsidR="00355C2D" w:rsidRPr="00825508">
        <w:rPr>
          <w:rFonts w:cs="Arial"/>
          <w:b w:val="0"/>
          <w:szCs w:val="26"/>
          <w:lang w:val="en-GB"/>
        </w:rPr>
        <w:t xml:space="preserve">Programme </w:t>
      </w:r>
      <w:r w:rsidR="007C4A66" w:rsidRPr="00825508">
        <w:rPr>
          <w:rFonts w:cs="Arial"/>
          <w:b w:val="0"/>
          <w:szCs w:val="26"/>
          <w:lang w:val="en-GB"/>
        </w:rPr>
        <w:t>M</w:t>
      </w:r>
      <w:r w:rsidR="00355C2D" w:rsidRPr="00825508">
        <w:rPr>
          <w:rFonts w:cs="Arial"/>
          <w:b w:val="0"/>
          <w:szCs w:val="26"/>
          <w:lang w:val="en-GB"/>
        </w:rPr>
        <w:t>anager</w:t>
      </w:r>
      <w:r w:rsidRPr="00825508">
        <w:rPr>
          <w:rFonts w:cs="Arial"/>
          <w:b w:val="0"/>
          <w:szCs w:val="22"/>
          <w:lang w:val="en-GB"/>
        </w:rPr>
        <w:tab/>
      </w:r>
    </w:p>
    <w:p w:rsidR="001A3FB3" w:rsidRPr="00825508" w:rsidRDefault="008665DD" w:rsidP="00DA7AF1">
      <w:pPr>
        <w:tabs>
          <w:tab w:val="left" w:pos="1980"/>
        </w:tabs>
        <w:ind w:left="1980" w:hanging="1980"/>
        <w:rPr>
          <w:rFonts w:ascii="Times New Roman" w:eastAsia="MS Mincho" w:hAnsi="Times New Roman"/>
          <w:b/>
          <w:caps/>
          <w:smallCaps/>
          <w:sz w:val="22"/>
          <w:szCs w:val="22"/>
          <w:u w:val="single"/>
          <w:lang w:val="en-GB"/>
        </w:rPr>
      </w:pPr>
      <w:r w:rsidRPr="00825508">
        <w:rPr>
          <w:rFonts w:ascii="Times New Roman" w:eastAsia="MS Mincho" w:hAnsi="Times New Roman" w:cs="Arial"/>
          <w:b/>
          <w:bCs/>
          <w:sz w:val="24"/>
          <w:szCs w:val="26"/>
          <w:lang w:val="en-GB"/>
        </w:rPr>
        <w:t>Duty Station:</w:t>
      </w:r>
      <w:r w:rsidR="00D537B9" w:rsidRPr="00825508">
        <w:rPr>
          <w:rFonts w:ascii="Times New Roman" w:eastAsia="MS Mincho" w:hAnsi="Times New Roman" w:cs="Arial"/>
          <w:b/>
          <w:bCs/>
          <w:sz w:val="24"/>
          <w:szCs w:val="26"/>
          <w:lang w:val="en-GB"/>
        </w:rPr>
        <w:t xml:space="preserve"> </w:t>
      </w:r>
      <w:r w:rsidR="001A1686" w:rsidRPr="00825508">
        <w:rPr>
          <w:rFonts w:ascii="Times New Roman" w:eastAsia="MS Mincho" w:hAnsi="Times New Roman" w:cs="Arial"/>
          <w:b/>
          <w:bCs/>
          <w:sz w:val="24"/>
          <w:szCs w:val="26"/>
          <w:lang w:val="en-GB"/>
        </w:rPr>
        <w:tab/>
      </w:r>
      <w:smartTag w:uri="urn:schemas-microsoft-com:office:smarttags" w:element="place">
        <w:smartTag w:uri="urn:schemas-microsoft-com:office:smarttags" w:element="City">
          <w:r w:rsidR="001A3FB3" w:rsidRPr="00825508">
            <w:rPr>
              <w:rFonts w:ascii="Times New Roman" w:eastAsia="MS Mincho" w:hAnsi="Times New Roman" w:cs="Arial"/>
              <w:bCs/>
              <w:sz w:val="22"/>
              <w:szCs w:val="22"/>
              <w:lang w:val="en-GB"/>
            </w:rPr>
            <w:t>Belgrade</w:t>
          </w:r>
        </w:smartTag>
      </w:smartTag>
      <w:r w:rsidR="001A3FB3" w:rsidRPr="00825508">
        <w:rPr>
          <w:rFonts w:ascii="Times New Roman" w:eastAsia="MS Mincho" w:hAnsi="Times New Roman" w:cs="Arial"/>
          <w:bCs/>
          <w:sz w:val="22"/>
          <w:szCs w:val="22"/>
          <w:lang w:val="en-GB"/>
        </w:rPr>
        <w:t xml:space="preserve"> </w:t>
      </w:r>
    </w:p>
    <w:p w:rsidR="004D3D8C" w:rsidRPr="002D1310" w:rsidRDefault="004D3D8C" w:rsidP="00F7308C">
      <w:pPr>
        <w:tabs>
          <w:tab w:val="left" w:pos="1980"/>
        </w:tabs>
        <w:ind w:left="1980" w:hanging="1980"/>
        <w:rPr>
          <w:rFonts w:ascii="Times New Roman" w:eastAsia="MS Mincho" w:hAnsi="Times New Roman"/>
          <w:bCs/>
          <w:sz w:val="22"/>
          <w:szCs w:val="22"/>
          <w:lang w:val="en-GB"/>
        </w:rPr>
      </w:pPr>
      <w:r w:rsidRPr="00825508">
        <w:rPr>
          <w:rFonts w:ascii="Times New Roman" w:eastAsia="MS Mincho" w:hAnsi="Times New Roman" w:cs="Arial"/>
          <w:b/>
          <w:bCs/>
          <w:sz w:val="24"/>
          <w:szCs w:val="26"/>
          <w:lang w:val="en-GB"/>
        </w:rPr>
        <w:t xml:space="preserve">Contract Type: </w:t>
      </w:r>
      <w:r w:rsidRPr="00825508">
        <w:rPr>
          <w:rFonts w:ascii="Times New Roman" w:eastAsia="MS Mincho" w:hAnsi="Times New Roman" w:cs="Arial"/>
          <w:b/>
          <w:bCs/>
          <w:sz w:val="24"/>
          <w:szCs w:val="26"/>
          <w:lang w:val="en-GB"/>
        </w:rPr>
        <w:tab/>
      </w:r>
      <w:r w:rsidR="002D1310" w:rsidRPr="002D1310">
        <w:rPr>
          <w:rFonts w:ascii="Times New Roman" w:eastAsia="MS Mincho" w:hAnsi="Times New Roman"/>
          <w:bCs/>
          <w:sz w:val="22"/>
          <w:szCs w:val="22"/>
        </w:rPr>
        <w:t>Individual Contract (IC)</w:t>
      </w:r>
    </w:p>
    <w:p w:rsidR="008665DD" w:rsidRPr="00825508" w:rsidRDefault="008665DD" w:rsidP="00DA7AF1">
      <w:pPr>
        <w:tabs>
          <w:tab w:val="left" w:pos="1980"/>
        </w:tabs>
        <w:ind w:left="1980" w:hanging="1980"/>
        <w:rPr>
          <w:rFonts w:ascii="Times New Roman" w:eastAsia="MS Mincho" w:hAnsi="Times New Roman" w:cs="Arial"/>
          <w:bCs/>
          <w:sz w:val="22"/>
          <w:szCs w:val="22"/>
          <w:lang w:val="en-GB"/>
        </w:rPr>
      </w:pPr>
      <w:r w:rsidRPr="00825508">
        <w:rPr>
          <w:rFonts w:ascii="Times New Roman" w:eastAsia="MS Mincho" w:hAnsi="Times New Roman" w:cs="Arial"/>
          <w:b/>
          <w:bCs/>
          <w:sz w:val="24"/>
          <w:szCs w:val="26"/>
          <w:lang w:val="en-GB"/>
        </w:rPr>
        <w:t>Duration:</w:t>
      </w:r>
      <w:r w:rsidR="00D537B9" w:rsidRPr="00825508">
        <w:rPr>
          <w:rFonts w:ascii="Times New Roman" w:eastAsia="MS Mincho" w:hAnsi="Times New Roman" w:cs="Arial"/>
          <w:b/>
          <w:bCs/>
          <w:sz w:val="24"/>
          <w:szCs w:val="26"/>
          <w:lang w:val="en-GB"/>
        </w:rPr>
        <w:t xml:space="preserve"> </w:t>
      </w:r>
      <w:r w:rsidR="001A1686" w:rsidRPr="00825508">
        <w:rPr>
          <w:rFonts w:ascii="Times New Roman" w:eastAsia="MS Mincho" w:hAnsi="Times New Roman" w:cs="Arial"/>
          <w:b/>
          <w:bCs/>
          <w:sz w:val="24"/>
          <w:szCs w:val="26"/>
          <w:lang w:val="en-GB"/>
        </w:rPr>
        <w:tab/>
      </w:r>
      <w:r w:rsidR="00D50812">
        <w:rPr>
          <w:rFonts w:ascii="Times New Roman" w:eastAsia="MS Mincho" w:hAnsi="Times New Roman" w:cs="Arial"/>
          <w:bCs/>
          <w:sz w:val="22"/>
          <w:szCs w:val="22"/>
          <w:lang w:val="en-GB"/>
        </w:rPr>
        <w:t xml:space="preserve">June </w:t>
      </w:r>
      <w:r w:rsidR="002D1310">
        <w:rPr>
          <w:rFonts w:ascii="Times New Roman" w:eastAsia="MS Mincho" w:hAnsi="Times New Roman" w:cs="Arial"/>
          <w:bCs/>
          <w:sz w:val="22"/>
          <w:szCs w:val="22"/>
          <w:lang w:val="en-GB"/>
        </w:rPr>
        <w:t xml:space="preserve"> 2011</w:t>
      </w:r>
      <w:r w:rsidR="001213A5">
        <w:rPr>
          <w:rFonts w:ascii="Times New Roman" w:eastAsia="MS Mincho" w:hAnsi="Times New Roman" w:cs="Arial"/>
          <w:bCs/>
          <w:sz w:val="22"/>
          <w:szCs w:val="22"/>
          <w:lang w:val="en-GB"/>
        </w:rPr>
        <w:t>-July 2011</w:t>
      </w:r>
    </w:p>
    <w:p w:rsidR="008665DD" w:rsidRPr="00825508" w:rsidRDefault="008665DD" w:rsidP="00DA7AF1">
      <w:pPr>
        <w:jc w:val="both"/>
        <w:rPr>
          <w:rFonts w:eastAsia="MS Mincho"/>
          <w:b/>
          <w:sz w:val="24"/>
          <w:szCs w:val="24"/>
          <w:u w:val="single"/>
          <w:lang w:val="en-GB"/>
        </w:rPr>
      </w:pPr>
    </w:p>
    <w:p w:rsidR="00E111AC" w:rsidRPr="00825508" w:rsidRDefault="00E111AC" w:rsidP="00DA7AF1">
      <w:pPr>
        <w:jc w:val="both"/>
        <w:rPr>
          <w:rFonts w:eastAsia="MS Mincho"/>
          <w:b/>
          <w:sz w:val="24"/>
          <w:szCs w:val="24"/>
          <w:u w:val="single"/>
          <w:lang w:val="en-GB"/>
        </w:rPr>
      </w:pPr>
    </w:p>
    <w:p w:rsidR="00E111AC" w:rsidRPr="0013429C" w:rsidRDefault="00E111AC" w:rsidP="00DA7AF1">
      <w:pPr>
        <w:jc w:val="both"/>
        <w:rPr>
          <w:rFonts w:ascii="Times New Roman" w:eastAsia="MS Mincho" w:hAnsi="Times New Roman"/>
          <w:b/>
          <w:sz w:val="24"/>
          <w:u w:val="single"/>
          <w:lang w:val="en-GB"/>
        </w:rPr>
      </w:pPr>
      <w:r w:rsidRPr="00C275D3">
        <w:rPr>
          <w:rFonts w:ascii="Times New Roman" w:eastAsia="MS Mincho" w:hAnsi="Times New Roman"/>
          <w:b/>
          <w:sz w:val="24"/>
          <w:u w:val="single"/>
          <w:lang w:val="en-GB"/>
        </w:rPr>
        <w:t>Background</w:t>
      </w:r>
    </w:p>
    <w:p w:rsidR="00E111AC" w:rsidRPr="0013429C" w:rsidRDefault="00E111AC" w:rsidP="00DA7AF1">
      <w:pPr>
        <w:jc w:val="both"/>
        <w:rPr>
          <w:rFonts w:ascii="Times New Roman" w:eastAsia="MS Mincho" w:hAnsi="Times New Roman"/>
          <w:b/>
          <w:sz w:val="24"/>
          <w:u w:val="single"/>
          <w:lang w:val="en-GB"/>
        </w:rPr>
      </w:pPr>
    </w:p>
    <w:p w:rsidR="00B223EE" w:rsidRPr="00825508" w:rsidRDefault="00F17FF3" w:rsidP="00DA7AF1">
      <w:pPr>
        <w:jc w:val="both"/>
        <w:rPr>
          <w:rFonts w:ascii="Times New Roman" w:eastAsia="MS Mincho" w:hAnsi="Times New Roman"/>
          <w:b/>
          <w:sz w:val="24"/>
          <w:lang w:val="en-GB"/>
        </w:rPr>
      </w:pPr>
      <w:r w:rsidRPr="0013429C">
        <w:rPr>
          <w:rFonts w:ascii="Times New Roman" w:eastAsia="MS Mincho" w:hAnsi="Times New Roman"/>
          <w:b/>
          <w:sz w:val="24"/>
          <w:lang w:val="en-GB"/>
        </w:rPr>
        <w:t>a.</w:t>
      </w:r>
      <w:r w:rsidRPr="0013429C">
        <w:rPr>
          <w:rFonts w:ascii="Times New Roman" w:eastAsia="MS Mincho" w:hAnsi="Times New Roman"/>
          <w:b/>
          <w:sz w:val="24"/>
          <w:lang w:val="en-GB"/>
        </w:rPr>
        <w:tab/>
      </w:r>
      <w:r w:rsidR="00B223EE" w:rsidRPr="006558A0">
        <w:rPr>
          <w:rFonts w:ascii="Times New Roman" w:eastAsia="MS Mincho" w:hAnsi="Times New Roman"/>
          <w:b/>
          <w:sz w:val="24"/>
          <w:lang w:val="en-GB"/>
        </w:rPr>
        <w:t>Purpose</w:t>
      </w:r>
    </w:p>
    <w:p w:rsidR="00B223EE" w:rsidRPr="00825508" w:rsidRDefault="00B223EE" w:rsidP="009B4CA1">
      <w:pPr>
        <w:pStyle w:val="StyleAaaBefore0pt"/>
        <w:rPr>
          <w:lang w:val="en-GB"/>
        </w:rPr>
      </w:pPr>
    </w:p>
    <w:p w:rsidR="002D1310" w:rsidRPr="00560797" w:rsidRDefault="00B223EE" w:rsidP="002D1310">
      <w:pPr>
        <w:jc w:val="both"/>
        <w:rPr>
          <w:rFonts w:ascii="Times New Roman" w:hAnsi="Times New Roman"/>
          <w:sz w:val="22"/>
          <w:szCs w:val="22"/>
        </w:rPr>
      </w:pPr>
      <w:r w:rsidRPr="00560797">
        <w:rPr>
          <w:rFonts w:ascii="Times New Roman" w:hAnsi="Times New Roman"/>
          <w:sz w:val="22"/>
          <w:szCs w:val="22"/>
          <w:lang w:val="en-GB"/>
        </w:rPr>
        <w:t xml:space="preserve">The </w:t>
      </w:r>
      <w:r w:rsidR="00E34C60" w:rsidRPr="00560797">
        <w:rPr>
          <w:rFonts w:ascii="Times New Roman" w:hAnsi="Times New Roman"/>
          <w:sz w:val="22"/>
          <w:szCs w:val="22"/>
          <w:lang w:val="en-GB"/>
        </w:rPr>
        <w:t>purpose of the consultancy</w:t>
      </w:r>
      <w:r w:rsidRPr="00560797">
        <w:rPr>
          <w:rFonts w:ascii="Times New Roman" w:hAnsi="Times New Roman"/>
          <w:sz w:val="22"/>
          <w:szCs w:val="22"/>
          <w:lang w:val="en-GB"/>
        </w:rPr>
        <w:t xml:space="preserve"> is to </w:t>
      </w:r>
      <w:r w:rsidR="002D1310" w:rsidRPr="00560797">
        <w:rPr>
          <w:rFonts w:ascii="Times New Roman" w:hAnsi="Times New Roman"/>
          <w:sz w:val="22"/>
          <w:szCs w:val="22"/>
          <w:lang w:val="en-GB"/>
        </w:rPr>
        <w:t xml:space="preserve">hire </w:t>
      </w:r>
      <w:r w:rsidR="002D1310" w:rsidRPr="00560797">
        <w:rPr>
          <w:rFonts w:ascii="Times New Roman" w:hAnsi="Times New Roman"/>
          <w:sz w:val="22"/>
          <w:szCs w:val="22"/>
        </w:rPr>
        <w:t xml:space="preserve">a qualified candidate to </w:t>
      </w:r>
      <w:r w:rsidR="002D1310" w:rsidRPr="00560797">
        <w:rPr>
          <w:rFonts w:ascii="Times New Roman" w:eastAsia="MS Mincho" w:hAnsi="Times New Roman"/>
          <w:bCs/>
          <w:noProof/>
          <w:sz w:val="22"/>
          <w:szCs w:val="22"/>
        </w:rPr>
        <w:t xml:space="preserve">conduct </w:t>
      </w:r>
      <w:r w:rsidR="002D1310" w:rsidRPr="00560797">
        <w:rPr>
          <w:rFonts w:ascii="Times New Roman" w:eastAsia="MS Mincho" w:hAnsi="Times New Roman"/>
          <w:bCs/>
          <w:sz w:val="22"/>
          <w:szCs w:val="22"/>
        </w:rPr>
        <w:t xml:space="preserve">midterm evaluation of the </w:t>
      </w:r>
      <w:r w:rsidR="000363D0" w:rsidRPr="00560797">
        <w:rPr>
          <w:rFonts w:ascii="Times New Roman" w:eastAsia="MS Mincho" w:hAnsi="Times New Roman"/>
          <w:bCs/>
          <w:sz w:val="22"/>
          <w:szCs w:val="22"/>
        </w:rPr>
        <w:t>program “</w:t>
      </w:r>
      <w:r w:rsidR="002D1310" w:rsidRPr="00560797">
        <w:rPr>
          <w:rFonts w:ascii="Times New Roman" w:eastAsia="MS Mincho" w:hAnsi="Times New Roman"/>
          <w:bCs/>
          <w:sz w:val="22"/>
          <w:szCs w:val="22"/>
        </w:rPr>
        <w:t xml:space="preserve">Strengthening Accountability Mechanisms in Public Finance” </w:t>
      </w:r>
      <w:r w:rsidR="002D1310" w:rsidRPr="00560797">
        <w:rPr>
          <w:rFonts w:ascii="Times New Roman" w:hAnsi="Times New Roman"/>
          <w:sz w:val="22"/>
          <w:szCs w:val="22"/>
        </w:rPr>
        <w:t>.</w:t>
      </w:r>
    </w:p>
    <w:p w:rsidR="00B223EE" w:rsidRDefault="00F17FF3" w:rsidP="002D1310">
      <w:pPr>
        <w:pStyle w:val="StyleAaaBefore0pt"/>
        <w:rPr>
          <w:rFonts w:eastAsia="MS Mincho"/>
          <w:b/>
          <w:sz w:val="24"/>
          <w:lang w:val="en-GB"/>
        </w:rPr>
      </w:pPr>
      <w:r w:rsidRPr="00825508">
        <w:rPr>
          <w:rFonts w:eastAsia="MS Mincho"/>
          <w:b/>
          <w:sz w:val="24"/>
          <w:lang w:val="en-GB"/>
        </w:rPr>
        <w:t>b.</w:t>
      </w:r>
      <w:r w:rsidRPr="00825508">
        <w:rPr>
          <w:rFonts w:eastAsia="MS Mincho"/>
          <w:b/>
          <w:sz w:val="24"/>
          <w:lang w:val="en-GB"/>
        </w:rPr>
        <w:tab/>
      </w:r>
      <w:r w:rsidR="00B223EE" w:rsidRPr="0079793F">
        <w:rPr>
          <w:rFonts w:eastAsia="MS Mincho"/>
          <w:b/>
          <w:sz w:val="24"/>
          <w:lang w:val="en-GB"/>
        </w:rPr>
        <w:t>Objective</w:t>
      </w:r>
    </w:p>
    <w:p w:rsidR="00825508" w:rsidRPr="00825508" w:rsidRDefault="00825508" w:rsidP="00DA7AF1">
      <w:pPr>
        <w:jc w:val="both"/>
        <w:rPr>
          <w:rFonts w:ascii="Times New Roman" w:eastAsia="MS Mincho" w:hAnsi="Times New Roman"/>
          <w:b/>
          <w:sz w:val="24"/>
          <w:lang w:val="en-GB"/>
        </w:rPr>
      </w:pPr>
    </w:p>
    <w:p w:rsidR="00825508" w:rsidRDefault="00B66087" w:rsidP="00825508">
      <w:pPr>
        <w:pStyle w:val="StyleAaaBefore0pt"/>
      </w:pPr>
      <w:r w:rsidRPr="00825508">
        <w:rPr>
          <w:lang w:val="en-GB"/>
        </w:rPr>
        <w:t>The objective</w:t>
      </w:r>
      <w:r w:rsidR="004852CD">
        <w:rPr>
          <w:lang w:val="en-GB"/>
        </w:rPr>
        <w:t xml:space="preserve"> </w:t>
      </w:r>
      <w:r w:rsidRPr="00825508">
        <w:rPr>
          <w:lang w:val="en-GB"/>
        </w:rPr>
        <w:t xml:space="preserve">is </w:t>
      </w:r>
      <w:r w:rsidR="00560797">
        <w:rPr>
          <w:lang w:val="en-GB"/>
        </w:rPr>
        <w:t>to</w:t>
      </w:r>
      <w:r w:rsidR="004852CD">
        <w:rPr>
          <w:rFonts w:cs="Arial"/>
          <w:bCs/>
          <w:szCs w:val="20"/>
        </w:rPr>
        <w:t xml:space="preserve"> assess</w:t>
      </w:r>
      <w:r w:rsidR="00560797">
        <w:rPr>
          <w:rFonts w:cs="Arial"/>
          <w:bCs/>
          <w:szCs w:val="20"/>
        </w:rPr>
        <w:t xml:space="preserve"> </w:t>
      </w:r>
      <w:r w:rsidR="004852CD">
        <w:rPr>
          <w:rFonts w:cs="Arial"/>
          <w:bCs/>
          <w:szCs w:val="20"/>
        </w:rPr>
        <w:t xml:space="preserve">programme </w:t>
      </w:r>
      <w:r w:rsidR="00AC303F">
        <w:rPr>
          <w:lang w:val="en-US"/>
        </w:rPr>
        <w:t>relevance</w:t>
      </w:r>
      <w:r w:rsidR="004852CD">
        <w:rPr>
          <w:lang w:val="en-US"/>
        </w:rPr>
        <w:t>,</w:t>
      </w:r>
      <w:r w:rsidR="00AC303F">
        <w:rPr>
          <w:lang w:val="en-US"/>
        </w:rPr>
        <w:t xml:space="preserve"> effectiveness and</w:t>
      </w:r>
      <w:r w:rsidR="00AC303F" w:rsidRPr="00AC303F">
        <w:rPr>
          <w:lang w:val="en-US"/>
        </w:rPr>
        <w:t xml:space="preserve"> efficiency</w:t>
      </w:r>
      <w:r w:rsidR="004852CD">
        <w:rPr>
          <w:lang w:val="en-US"/>
        </w:rPr>
        <w:t>,</w:t>
      </w:r>
      <w:r w:rsidR="00AC303F" w:rsidDel="00AC303F">
        <w:rPr>
          <w:rFonts w:cs="Arial"/>
          <w:bCs/>
          <w:szCs w:val="20"/>
        </w:rPr>
        <w:t xml:space="preserve"> </w:t>
      </w:r>
      <w:r w:rsidR="004852CD">
        <w:rPr>
          <w:rFonts w:cs="Arial"/>
          <w:bCs/>
          <w:szCs w:val="20"/>
        </w:rPr>
        <w:t>at the mid point</w:t>
      </w:r>
      <w:r w:rsidR="000363D0">
        <w:rPr>
          <w:rFonts w:cs="Arial"/>
          <w:bCs/>
          <w:szCs w:val="20"/>
        </w:rPr>
        <w:t xml:space="preserve"> </w:t>
      </w:r>
      <w:r w:rsidR="004852CD">
        <w:rPr>
          <w:rFonts w:cs="Arial"/>
          <w:bCs/>
          <w:szCs w:val="20"/>
        </w:rPr>
        <w:t xml:space="preserve">of its implementation, </w:t>
      </w:r>
      <w:r w:rsidR="00560797">
        <w:rPr>
          <w:rFonts w:cs="Arial"/>
          <w:bCs/>
          <w:szCs w:val="20"/>
        </w:rPr>
        <w:t>and provide</w:t>
      </w:r>
      <w:r w:rsidR="004852CD">
        <w:rPr>
          <w:rFonts w:cs="Arial"/>
          <w:bCs/>
          <w:szCs w:val="20"/>
        </w:rPr>
        <w:t xml:space="preserve"> </w:t>
      </w:r>
      <w:r w:rsidR="00560797">
        <w:rPr>
          <w:rFonts w:cs="Arial"/>
          <w:bCs/>
          <w:szCs w:val="20"/>
        </w:rPr>
        <w:t>reccomendations for improvement</w:t>
      </w:r>
      <w:r w:rsidR="00935E67">
        <w:rPr>
          <w:rFonts w:cs="Arial"/>
          <w:bCs/>
          <w:szCs w:val="20"/>
        </w:rPr>
        <w:t>s</w:t>
      </w:r>
      <w:r w:rsidR="00560797">
        <w:rPr>
          <w:rFonts w:cs="Arial"/>
          <w:bCs/>
          <w:szCs w:val="20"/>
        </w:rPr>
        <w:t xml:space="preserve"> </w:t>
      </w:r>
      <w:r w:rsidR="00935E67">
        <w:rPr>
          <w:rFonts w:cs="Arial"/>
          <w:bCs/>
          <w:szCs w:val="20"/>
        </w:rPr>
        <w:t xml:space="preserve">for </w:t>
      </w:r>
      <w:r w:rsidR="00935E67" w:rsidRPr="00F057E0">
        <w:t>the remaining phase of implementation</w:t>
      </w:r>
      <w:r w:rsidR="00935E67">
        <w:t>.</w:t>
      </w:r>
      <w:r w:rsidR="00AC303F">
        <w:t xml:space="preserve">If data allows, the evaluation </w:t>
      </w:r>
      <w:r w:rsidR="004852CD">
        <w:t>should</w:t>
      </w:r>
      <w:r w:rsidR="00AC303F">
        <w:t xml:space="preserve"> </w:t>
      </w:r>
      <w:r w:rsidR="004852CD">
        <w:t xml:space="preserve">also estimate possible impact(s) and sustainability of the programme. </w:t>
      </w:r>
      <w:r w:rsidR="00AC303F">
        <w:t xml:space="preserve"> </w:t>
      </w:r>
    </w:p>
    <w:p w:rsidR="00FB534B" w:rsidRPr="00825508" w:rsidRDefault="00FB534B" w:rsidP="00DA7AF1">
      <w:pPr>
        <w:jc w:val="both"/>
        <w:rPr>
          <w:rFonts w:ascii="Times New Roman" w:eastAsia="MS Mincho" w:hAnsi="Times New Roman"/>
          <w:sz w:val="24"/>
          <w:lang w:val="en-GB"/>
        </w:rPr>
      </w:pPr>
    </w:p>
    <w:p w:rsidR="008665DD" w:rsidRPr="00825508" w:rsidRDefault="00F17FF3" w:rsidP="00DA7AF1">
      <w:pPr>
        <w:jc w:val="both"/>
        <w:rPr>
          <w:rFonts w:ascii="Times New Roman" w:eastAsia="MS Mincho" w:hAnsi="Times New Roman"/>
          <w:b/>
          <w:sz w:val="24"/>
          <w:lang w:val="en-GB"/>
        </w:rPr>
      </w:pPr>
      <w:r w:rsidRPr="00825508">
        <w:rPr>
          <w:rFonts w:ascii="Times New Roman" w:eastAsia="MS Mincho" w:hAnsi="Times New Roman"/>
          <w:b/>
          <w:sz w:val="24"/>
          <w:lang w:val="en-GB"/>
        </w:rPr>
        <w:t>c.</w:t>
      </w:r>
      <w:r w:rsidRPr="00825508">
        <w:rPr>
          <w:rFonts w:ascii="Times New Roman" w:eastAsia="MS Mincho" w:hAnsi="Times New Roman"/>
          <w:b/>
          <w:sz w:val="24"/>
          <w:lang w:val="en-GB"/>
        </w:rPr>
        <w:tab/>
      </w:r>
      <w:r w:rsidR="00B223EE" w:rsidRPr="0079793F">
        <w:rPr>
          <w:rFonts w:ascii="Times New Roman" w:eastAsia="MS Mincho" w:hAnsi="Times New Roman"/>
          <w:b/>
          <w:sz w:val="24"/>
          <w:lang w:val="en-GB"/>
        </w:rPr>
        <w:t>B</w:t>
      </w:r>
      <w:r w:rsidR="008665DD" w:rsidRPr="0079793F">
        <w:rPr>
          <w:rFonts w:ascii="Times New Roman" w:eastAsia="MS Mincho" w:hAnsi="Times New Roman"/>
          <w:b/>
          <w:sz w:val="24"/>
          <w:lang w:val="en-GB"/>
        </w:rPr>
        <w:t>ackground</w:t>
      </w:r>
      <w:r w:rsidR="00B223EE" w:rsidRPr="0079793F">
        <w:rPr>
          <w:rFonts w:ascii="Times New Roman" w:eastAsia="MS Mincho" w:hAnsi="Times New Roman"/>
          <w:b/>
          <w:sz w:val="24"/>
          <w:lang w:val="en-GB"/>
        </w:rPr>
        <w:t xml:space="preserve"> Information</w:t>
      </w:r>
    </w:p>
    <w:p w:rsidR="000B1320" w:rsidRPr="00825508" w:rsidRDefault="000B1320" w:rsidP="00DA7AF1">
      <w:pPr>
        <w:jc w:val="both"/>
        <w:rPr>
          <w:rFonts w:ascii="Times New Roman" w:eastAsia="MS Mincho" w:hAnsi="Times New Roman"/>
          <w:b/>
          <w:sz w:val="24"/>
          <w:u w:val="single"/>
          <w:lang w:val="en-GB"/>
        </w:rPr>
      </w:pPr>
    </w:p>
    <w:p w:rsidR="001144F7" w:rsidRDefault="009759F5" w:rsidP="00467DAE">
      <w:pPr>
        <w:pStyle w:val="StyleAaaBefore0pt"/>
        <w:jc w:val="left"/>
        <w:rPr>
          <w:lang w:val="en-GB"/>
        </w:rPr>
      </w:pPr>
      <w:r w:rsidRPr="009759F5">
        <w:rPr>
          <w:lang w:val="en-GB"/>
        </w:rPr>
        <w:t xml:space="preserve">The Strengthening Accountability Mechanisms in Public Finance project is funded by the Government of the Kingdom of Norway and implemented by the UNDP Serbia. </w:t>
      </w:r>
      <w:r w:rsidRPr="009759F5">
        <w:rPr>
          <w:lang w:val="en-GB"/>
        </w:rPr>
        <w:br/>
        <w:t> </w:t>
      </w:r>
      <w:r w:rsidRPr="009759F5">
        <w:rPr>
          <w:lang w:val="en-GB"/>
        </w:rPr>
        <w:br/>
        <w:t xml:space="preserve">The project will last 24 months with four main outputs: </w:t>
      </w:r>
      <w:r w:rsidRPr="009759F5">
        <w:rPr>
          <w:lang w:val="en-GB"/>
        </w:rPr>
        <w:br/>
        <w:t> </w:t>
      </w:r>
      <w:r w:rsidRPr="009759F5">
        <w:rPr>
          <w:lang w:val="en-GB"/>
        </w:rPr>
        <w:br/>
      </w:r>
      <w:r w:rsidRPr="009759F5">
        <w:rPr>
          <w:b/>
          <w:lang w:val="en-GB"/>
        </w:rPr>
        <w:t>Output 1</w:t>
      </w:r>
      <w:r w:rsidRPr="009759F5">
        <w:rPr>
          <w:lang w:val="en-GB"/>
        </w:rPr>
        <w:t xml:space="preserve"> – Upgrading and enhancing transparency the Public Procurement System</w:t>
      </w:r>
      <w:r>
        <w:rPr>
          <w:lang w:val="en-GB"/>
        </w:rPr>
        <w:t>.</w:t>
      </w:r>
      <w:r w:rsidRPr="009759F5">
        <w:rPr>
          <w:lang w:val="en-GB"/>
        </w:rPr>
        <w:t> </w:t>
      </w:r>
      <w:r w:rsidRPr="009759F5">
        <w:rPr>
          <w:lang w:val="en-GB"/>
        </w:rPr>
        <w:br/>
      </w:r>
      <w:r w:rsidRPr="009759F5">
        <w:rPr>
          <w:b/>
          <w:lang w:val="en-GB"/>
        </w:rPr>
        <w:t>Output 2</w:t>
      </w:r>
      <w:r w:rsidRPr="009759F5">
        <w:rPr>
          <w:lang w:val="en-GB"/>
        </w:rPr>
        <w:t xml:space="preserve"> – Efficient Implementation of laws within </w:t>
      </w:r>
      <w:r>
        <w:rPr>
          <w:lang w:val="en-GB"/>
        </w:rPr>
        <w:t xml:space="preserve">the </w:t>
      </w:r>
      <w:r w:rsidRPr="009759F5">
        <w:rPr>
          <w:lang w:val="en-GB"/>
        </w:rPr>
        <w:t xml:space="preserve">competency of </w:t>
      </w:r>
      <w:r>
        <w:rPr>
          <w:lang w:val="en-GB"/>
        </w:rPr>
        <w:t xml:space="preserve">the </w:t>
      </w:r>
      <w:r w:rsidRPr="009759F5">
        <w:rPr>
          <w:lang w:val="en-GB"/>
        </w:rPr>
        <w:t xml:space="preserve">office of </w:t>
      </w:r>
      <w:r>
        <w:rPr>
          <w:lang w:val="en-GB"/>
        </w:rPr>
        <w:t>the</w:t>
      </w:r>
      <w:r w:rsidRPr="009759F5">
        <w:rPr>
          <w:lang w:val="en-GB"/>
        </w:rPr>
        <w:t xml:space="preserve"> Commissioner for Information of Public Importance and Per</w:t>
      </w:r>
      <w:r>
        <w:rPr>
          <w:lang w:val="en-GB"/>
        </w:rPr>
        <w:t xml:space="preserve">sonal Data protection enabled; </w:t>
      </w:r>
      <w:r>
        <w:rPr>
          <w:lang w:val="en-GB"/>
        </w:rPr>
        <w:br/>
      </w:r>
      <w:r w:rsidRPr="00895F90">
        <w:rPr>
          <w:b/>
          <w:lang w:val="en-GB"/>
        </w:rPr>
        <w:t>Output 3 –</w:t>
      </w:r>
      <w:r w:rsidRPr="00895F90">
        <w:rPr>
          <w:lang w:val="en-GB"/>
        </w:rPr>
        <w:t xml:space="preserve">State Audit Institution capacity to produce audit reports enhanced; </w:t>
      </w:r>
      <w:r w:rsidRPr="00895F90">
        <w:rPr>
          <w:lang w:val="en-GB"/>
        </w:rPr>
        <w:br/>
      </w:r>
      <w:r w:rsidRPr="00895F90">
        <w:rPr>
          <w:b/>
          <w:lang w:val="en-GB"/>
        </w:rPr>
        <w:t>Output 4</w:t>
      </w:r>
      <w:r w:rsidRPr="00895F90">
        <w:rPr>
          <w:lang w:val="en-GB"/>
        </w:rPr>
        <w:t xml:space="preserve"> – CSO and media capacity developed to actively participate in control and mon</w:t>
      </w:r>
      <w:r w:rsidR="00895F90">
        <w:rPr>
          <w:lang w:val="en-GB"/>
        </w:rPr>
        <w:t>itoring of use of public funds.</w:t>
      </w:r>
    </w:p>
    <w:p w:rsidR="00895F90" w:rsidRDefault="00895F90" w:rsidP="00895F90">
      <w:pPr>
        <w:pStyle w:val="StyleAaaBefore0pt"/>
        <w:jc w:val="left"/>
        <w:rPr>
          <w:rFonts w:ascii="Tahoma" w:hAnsi="Tahoma" w:cs="Tahoma"/>
          <w:lang w:val="en-GB"/>
        </w:rPr>
      </w:pPr>
    </w:p>
    <w:p w:rsidR="004F22AF" w:rsidRDefault="004F22AF" w:rsidP="00C275D3">
      <w:pPr>
        <w:rPr>
          <w:rFonts w:ascii="Times New Roman" w:hAnsi="Times New Roman"/>
          <w:sz w:val="22"/>
          <w:szCs w:val="22"/>
          <w:lang w:val="en-GB"/>
        </w:rPr>
      </w:pPr>
    </w:p>
    <w:p w:rsidR="007A1AF6" w:rsidRPr="00825508" w:rsidRDefault="007A1AF6" w:rsidP="007A1AF6">
      <w:pPr>
        <w:jc w:val="both"/>
        <w:rPr>
          <w:rFonts w:ascii="Times New Roman" w:eastAsia="MS Mincho" w:hAnsi="Times New Roman"/>
          <w:b/>
          <w:sz w:val="24"/>
          <w:u w:val="single"/>
          <w:lang w:val="en-GB"/>
        </w:rPr>
      </w:pPr>
      <w:r w:rsidRPr="0079793F">
        <w:rPr>
          <w:rFonts w:ascii="Times New Roman" w:eastAsia="MS Mincho" w:hAnsi="Times New Roman"/>
          <w:b/>
          <w:sz w:val="24"/>
          <w:u w:val="single"/>
          <w:lang w:val="en-GB"/>
        </w:rPr>
        <w:t>Duties and Responsibilities</w:t>
      </w:r>
    </w:p>
    <w:p w:rsidR="007A1AF6" w:rsidRPr="00825508" w:rsidRDefault="007A1AF6" w:rsidP="007A1AF6">
      <w:pPr>
        <w:jc w:val="both"/>
        <w:rPr>
          <w:rFonts w:ascii="Times New Roman" w:hAnsi="Times New Roman"/>
          <w:b/>
          <w:sz w:val="24"/>
          <w:u w:val="single"/>
          <w:lang w:val="en-GB"/>
        </w:rPr>
      </w:pPr>
    </w:p>
    <w:p w:rsidR="007A1AF6" w:rsidRPr="00825508" w:rsidRDefault="007A1AF6" w:rsidP="007A1AF6">
      <w:pPr>
        <w:jc w:val="both"/>
        <w:rPr>
          <w:rFonts w:ascii="Times New Roman" w:eastAsia="MS Mincho" w:hAnsi="Times New Roman"/>
          <w:b/>
          <w:sz w:val="24"/>
          <w:lang w:val="en-GB"/>
        </w:rPr>
      </w:pPr>
      <w:r w:rsidRPr="00825508">
        <w:rPr>
          <w:rFonts w:ascii="Times New Roman" w:eastAsia="MS Mincho" w:hAnsi="Times New Roman"/>
          <w:b/>
          <w:sz w:val="24"/>
          <w:lang w:val="en-GB"/>
        </w:rPr>
        <w:t xml:space="preserve">a. </w:t>
      </w:r>
      <w:r w:rsidRPr="00825508">
        <w:rPr>
          <w:rFonts w:ascii="Times New Roman" w:eastAsia="MS Mincho" w:hAnsi="Times New Roman"/>
          <w:b/>
          <w:sz w:val="24"/>
          <w:lang w:val="en-GB"/>
        </w:rPr>
        <w:tab/>
      </w:r>
      <w:r w:rsidRPr="0079793F">
        <w:rPr>
          <w:rFonts w:ascii="Times New Roman" w:eastAsia="MS Mincho" w:hAnsi="Times New Roman"/>
          <w:b/>
          <w:sz w:val="24"/>
          <w:lang w:val="en-GB"/>
        </w:rPr>
        <w:t>Scope of Work</w:t>
      </w:r>
    </w:p>
    <w:p w:rsidR="007A1AF6" w:rsidRDefault="007A1AF6" w:rsidP="00F057E0">
      <w:pPr>
        <w:jc w:val="both"/>
        <w:rPr>
          <w:rFonts w:ascii="Times New Roman" w:hAnsi="Times New Roman"/>
          <w:sz w:val="22"/>
          <w:szCs w:val="22"/>
        </w:rPr>
      </w:pPr>
    </w:p>
    <w:p w:rsidR="007A1AF6" w:rsidRDefault="007A1AF6" w:rsidP="00F057E0">
      <w:pPr>
        <w:jc w:val="both"/>
        <w:rPr>
          <w:rFonts w:ascii="Times New Roman" w:hAnsi="Times New Roman"/>
          <w:sz w:val="22"/>
          <w:szCs w:val="22"/>
        </w:rPr>
      </w:pPr>
      <w:r>
        <w:rPr>
          <w:rFonts w:ascii="Times New Roman" w:hAnsi="Times New Roman"/>
          <w:bCs/>
          <w:spacing w:val="-2"/>
          <w:sz w:val="22"/>
          <w:szCs w:val="22"/>
          <w:lang w:val="en-GB"/>
        </w:rPr>
        <w:lastRenderedPageBreak/>
        <w:t>Under the project “</w:t>
      </w:r>
      <w:r w:rsidRPr="00467DAE">
        <w:rPr>
          <w:rFonts w:ascii="Times New Roman" w:hAnsi="Times New Roman"/>
          <w:bCs/>
          <w:i/>
          <w:spacing w:val="-2"/>
          <w:sz w:val="22"/>
          <w:szCs w:val="22"/>
          <w:lang w:val="en-GB"/>
        </w:rPr>
        <w:t>Strengthening Accountability Mechanisms in Public Finance</w:t>
      </w:r>
      <w:r>
        <w:rPr>
          <w:rFonts w:ascii="Times New Roman" w:hAnsi="Times New Roman"/>
          <w:bCs/>
          <w:spacing w:val="-2"/>
          <w:sz w:val="22"/>
          <w:szCs w:val="22"/>
          <w:lang w:val="en-GB"/>
        </w:rPr>
        <w:t xml:space="preserve">” the UNDP will contract a </w:t>
      </w:r>
      <w:r w:rsidRPr="00467DAE">
        <w:rPr>
          <w:rFonts w:ascii="Times New Roman" w:hAnsi="Times New Roman"/>
          <w:bCs/>
          <w:spacing w:val="-2"/>
          <w:sz w:val="22"/>
          <w:szCs w:val="22"/>
          <w:lang w:val="en-GB"/>
        </w:rPr>
        <w:t>c</w:t>
      </w:r>
      <w:r>
        <w:rPr>
          <w:rFonts w:ascii="Times New Roman" w:hAnsi="Times New Roman"/>
          <w:bCs/>
          <w:spacing w:val="-2"/>
          <w:sz w:val="22"/>
          <w:szCs w:val="22"/>
          <w:lang w:val="en-GB"/>
        </w:rPr>
        <w:t xml:space="preserve">onsultant to conduct midterm evaluation of the programme. </w:t>
      </w:r>
    </w:p>
    <w:p w:rsidR="004F22AF" w:rsidRDefault="00F057E0" w:rsidP="00F057E0">
      <w:pPr>
        <w:jc w:val="both"/>
        <w:rPr>
          <w:rFonts w:ascii="Times New Roman" w:hAnsi="Times New Roman"/>
          <w:sz w:val="22"/>
          <w:szCs w:val="22"/>
        </w:rPr>
      </w:pPr>
      <w:r w:rsidRPr="00F057E0">
        <w:rPr>
          <w:rFonts w:ascii="Times New Roman" w:hAnsi="Times New Roman"/>
          <w:sz w:val="22"/>
          <w:szCs w:val="22"/>
        </w:rPr>
        <w:t>Mid-term evaluations should be informative in nature seeking to improve implementation of the  programme during the remaining   phase of implementation. It should also provide the stakeholders with  knowledge, identification of best practices and lessons learned that could be transferred to other programmes. As a result, the conclusions and recommendations generated by this evaluation will be addressed to its main users: the Programme Board, partner institutions and the donor.</w:t>
      </w:r>
    </w:p>
    <w:p w:rsidR="00F057E0" w:rsidRDefault="00F057E0" w:rsidP="00F057E0">
      <w:pPr>
        <w:jc w:val="both"/>
        <w:rPr>
          <w:rFonts w:ascii="Times New Roman" w:hAnsi="Times New Roman"/>
          <w:sz w:val="22"/>
          <w:szCs w:val="22"/>
        </w:rPr>
      </w:pPr>
    </w:p>
    <w:p w:rsidR="007A1AF6" w:rsidRPr="007A1AF6" w:rsidRDefault="007A1AF6" w:rsidP="007A1AF6">
      <w:pPr>
        <w:rPr>
          <w:rFonts w:ascii="Times New Roman" w:hAnsi="Times New Roman"/>
          <w:sz w:val="22"/>
          <w:szCs w:val="22"/>
        </w:rPr>
      </w:pPr>
      <w:r w:rsidRPr="007A1AF6">
        <w:rPr>
          <w:rFonts w:ascii="Times New Roman" w:hAnsi="Times New Roman"/>
          <w:sz w:val="22"/>
          <w:szCs w:val="22"/>
        </w:rPr>
        <w:t xml:space="preserve">The evaluation </w:t>
      </w:r>
      <w:r>
        <w:rPr>
          <w:rFonts w:ascii="Times New Roman" w:hAnsi="Times New Roman"/>
          <w:sz w:val="22"/>
          <w:szCs w:val="22"/>
        </w:rPr>
        <w:t>expert</w:t>
      </w:r>
      <w:r w:rsidRPr="007A1AF6">
        <w:rPr>
          <w:rFonts w:ascii="Times New Roman" w:hAnsi="Times New Roman"/>
          <w:sz w:val="22"/>
          <w:szCs w:val="22"/>
        </w:rPr>
        <w:t xml:space="preserve"> will review, analyze and provide conclusions/recommendations on the following:</w:t>
      </w:r>
    </w:p>
    <w:p w:rsidR="007A1AF6" w:rsidRPr="007A1AF6" w:rsidRDefault="007A1AF6" w:rsidP="007A1AF6">
      <w:pPr>
        <w:rPr>
          <w:rFonts w:ascii="Times New Roman" w:hAnsi="Times New Roman"/>
          <w:sz w:val="22"/>
          <w:szCs w:val="22"/>
        </w:rPr>
      </w:pPr>
    </w:p>
    <w:p w:rsidR="007A1AF6" w:rsidRPr="007A1AF6" w:rsidRDefault="007A1AF6" w:rsidP="007A1AF6">
      <w:pPr>
        <w:numPr>
          <w:ilvl w:val="0"/>
          <w:numId w:val="24"/>
        </w:numPr>
        <w:rPr>
          <w:rFonts w:ascii="Times New Roman" w:hAnsi="Times New Roman"/>
          <w:sz w:val="22"/>
          <w:szCs w:val="22"/>
        </w:rPr>
      </w:pPr>
      <w:r w:rsidRPr="007A1AF6">
        <w:rPr>
          <w:rFonts w:ascii="Times New Roman" w:hAnsi="Times New Roman"/>
          <w:sz w:val="22"/>
          <w:szCs w:val="22"/>
        </w:rPr>
        <w:t>The extent to which the project design and the activities implemented to date are contributing to the stated objectives;</w:t>
      </w:r>
    </w:p>
    <w:p w:rsidR="007A1AF6" w:rsidRPr="007A1AF6" w:rsidRDefault="007A1AF6" w:rsidP="007A1AF6">
      <w:pPr>
        <w:numPr>
          <w:ilvl w:val="0"/>
          <w:numId w:val="24"/>
        </w:numPr>
        <w:rPr>
          <w:rFonts w:ascii="Times New Roman" w:hAnsi="Times New Roman"/>
          <w:sz w:val="22"/>
          <w:szCs w:val="22"/>
        </w:rPr>
      </w:pPr>
      <w:r w:rsidRPr="007A1AF6">
        <w:rPr>
          <w:rFonts w:ascii="Times New Roman" w:hAnsi="Times New Roman"/>
          <w:sz w:val="22"/>
          <w:szCs w:val="22"/>
        </w:rPr>
        <w:t>The likely effectiveness of the project approach in achieving stated objectives;</w:t>
      </w:r>
    </w:p>
    <w:p w:rsidR="007A1AF6" w:rsidRDefault="007A1AF6" w:rsidP="007A1AF6">
      <w:pPr>
        <w:numPr>
          <w:ilvl w:val="0"/>
          <w:numId w:val="24"/>
        </w:numPr>
        <w:rPr>
          <w:rFonts w:ascii="Times New Roman" w:hAnsi="Times New Roman"/>
          <w:sz w:val="22"/>
          <w:szCs w:val="22"/>
        </w:rPr>
      </w:pPr>
      <w:r w:rsidRPr="007A1AF6">
        <w:rPr>
          <w:rFonts w:ascii="Times New Roman" w:hAnsi="Times New Roman"/>
          <w:sz w:val="22"/>
          <w:szCs w:val="22"/>
        </w:rPr>
        <w:t>Assessment of external factors affecting the project, and the extent to which the project has been able to adapt and/or mitigate the effects of such factors;</w:t>
      </w:r>
    </w:p>
    <w:p w:rsidR="007A1AF6" w:rsidRDefault="007A1AF6" w:rsidP="007A1AF6">
      <w:pPr>
        <w:numPr>
          <w:ilvl w:val="0"/>
          <w:numId w:val="24"/>
        </w:numPr>
        <w:rPr>
          <w:rFonts w:ascii="Times New Roman" w:hAnsi="Times New Roman"/>
          <w:sz w:val="22"/>
          <w:szCs w:val="22"/>
        </w:rPr>
      </w:pPr>
      <w:r w:rsidRPr="007A1AF6">
        <w:rPr>
          <w:rFonts w:ascii="Times New Roman" w:hAnsi="Times New Roman"/>
          <w:sz w:val="22"/>
          <w:szCs w:val="22"/>
        </w:rPr>
        <w:t xml:space="preserve">The approach to project management, including the role of stakeholders and coordination with other development projects in the same </w:t>
      </w:r>
      <w:r>
        <w:rPr>
          <w:rFonts w:ascii="Times New Roman" w:hAnsi="Times New Roman"/>
          <w:sz w:val="22"/>
          <w:szCs w:val="22"/>
        </w:rPr>
        <w:t>area</w:t>
      </w:r>
    </w:p>
    <w:p w:rsidR="00AA4F69" w:rsidRPr="00AA4F69" w:rsidRDefault="00AA4F69" w:rsidP="00AA4F69">
      <w:pPr>
        <w:widowControl w:val="0"/>
        <w:numPr>
          <w:ilvl w:val="0"/>
          <w:numId w:val="24"/>
        </w:numPr>
        <w:autoSpaceDE w:val="0"/>
        <w:autoSpaceDN w:val="0"/>
        <w:adjustRightInd w:val="0"/>
        <w:jc w:val="both"/>
        <w:rPr>
          <w:rFonts w:ascii="Times New Roman" w:hAnsi="Times New Roman"/>
          <w:sz w:val="22"/>
          <w:szCs w:val="22"/>
        </w:rPr>
      </w:pPr>
      <w:r>
        <w:rPr>
          <w:rFonts w:ascii="Times New Roman" w:hAnsi="Times New Roman"/>
          <w:sz w:val="22"/>
          <w:szCs w:val="22"/>
        </w:rPr>
        <w:t xml:space="preserve">The </w:t>
      </w:r>
      <w:r w:rsidR="001335E2">
        <w:rPr>
          <w:rFonts w:ascii="Times New Roman" w:hAnsi="Times New Roman"/>
          <w:sz w:val="22"/>
          <w:szCs w:val="22"/>
        </w:rPr>
        <w:t>extent to which the target</w:t>
      </w:r>
      <w:r w:rsidRPr="00AA4F69">
        <w:rPr>
          <w:rFonts w:ascii="Times New Roman" w:hAnsi="Times New Roman"/>
          <w:sz w:val="22"/>
          <w:szCs w:val="22"/>
        </w:rPr>
        <w:t xml:space="preserve"> beneficiaries </w:t>
      </w:r>
      <w:r w:rsidR="001335E2">
        <w:rPr>
          <w:rFonts w:ascii="Times New Roman" w:hAnsi="Times New Roman"/>
          <w:sz w:val="22"/>
          <w:szCs w:val="22"/>
        </w:rPr>
        <w:t xml:space="preserve">(Implementing Partner) </w:t>
      </w:r>
      <w:r w:rsidRPr="00AA4F69">
        <w:rPr>
          <w:rFonts w:ascii="Times New Roman" w:hAnsi="Times New Roman"/>
          <w:sz w:val="22"/>
          <w:szCs w:val="22"/>
        </w:rPr>
        <w:t>have benefited from the project activities.</w:t>
      </w:r>
    </w:p>
    <w:p w:rsidR="007A1AF6" w:rsidRDefault="007A1AF6" w:rsidP="007A1AF6">
      <w:pPr>
        <w:numPr>
          <w:ilvl w:val="0"/>
          <w:numId w:val="24"/>
        </w:numPr>
        <w:rPr>
          <w:rFonts w:ascii="Times New Roman" w:hAnsi="Times New Roman"/>
          <w:sz w:val="22"/>
          <w:szCs w:val="22"/>
        </w:rPr>
      </w:pPr>
      <w:r>
        <w:rPr>
          <w:rFonts w:ascii="Times New Roman" w:hAnsi="Times New Roman"/>
          <w:sz w:val="22"/>
          <w:szCs w:val="22"/>
        </w:rPr>
        <w:t xml:space="preserve">The level of </w:t>
      </w:r>
      <w:r w:rsidR="00AA4F69">
        <w:rPr>
          <w:rFonts w:ascii="Times New Roman" w:hAnsi="Times New Roman"/>
          <w:sz w:val="22"/>
          <w:szCs w:val="22"/>
        </w:rPr>
        <w:t xml:space="preserve">beneficiaries’ </w:t>
      </w:r>
      <w:r w:rsidR="001335E2">
        <w:rPr>
          <w:rFonts w:ascii="Times New Roman" w:hAnsi="Times New Roman"/>
          <w:sz w:val="22"/>
          <w:szCs w:val="22"/>
        </w:rPr>
        <w:t xml:space="preserve">(Implementing Partner) </w:t>
      </w:r>
      <w:r w:rsidR="00AA4F69">
        <w:rPr>
          <w:rFonts w:ascii="Times New Roman" w:hAnsi="Times New Roman"/>
          <w:sz w:val="22"/>
          <w:szCs w:val="22"/>
        </w:rPr>
        <w:t>s</w:t>
      </w:r>
      <w:r>
        <w:rPr>
          <w:rFonts w:ascii="Times New Roman" w:hAnsi="Times New Roman"/>
          <w:sz w:val="22"/>
          <w:szCs w:val="22"/>
        </w:rPr>
        <w:t xml:space="preserve">atisfaction with programme implementation </w:t>
      </w:r>
    </w:p>
    <w:p w:rsidR="00AA4F69" w:rsidRPr="007A1AF6" w:rsidRDefault="00AA4F69" w:rsidP="00AA4F69">
      <w:pPr>
        <w:numPr>
          <w:ilvl w:val="0"/>
          <w:numId w:val="24"/>
        </w:numPr>
        <w:rPr>
          <w:rFonts w:ascii="Times New Roman" w:hAnsi="Times New Roman"/>
          <w:sz w:val="22"/>
          <w:szCs w:val="22"/>
        </w:rPr>
      </w:pPr>
      <w:r>
        <w:rPr>
          <w:rFonts w:ascii="Times New Roman" w:hAnsi="Times New Roman"/>
          <w:sz w:val="22"/>
          <w:szCs w:val="22"/>
        </w:rPr>
        <w:t>Capture</w:t>
      </w:r>
      <w:r w:rsidRPr="00AA4F69">
        <w:rPr>
          <w:rFonts w:ascii="Times New Roman" w:hAnsi="Times New Roman"/>
          <w:sz w:val="22"/>
          <w:szCs w:val="22"/>
        </w:rPr>
        <w:t xml:space="preserve"> lessons learnt</w:t>
      </w:r>
    </w:p>
    <w:p w:rsidR="00AA4F69" w:rsidRPr="007A1AF6" w:rsidRDefault="00AA4F69" w:rsidP="00AA4F69">
      <w:pPr>
        <w:ind w:left="720"/>
        <w:rPr>
          <w:rFonts w:ascii="Times New Roman" w:hAnsi="Times New Roman"/>
          <w:sz w:val="22"/>
          <w:szCs w:val="22"/>
        </w:rPr>
      </w:pPr>
    </w:p>
    <w:p w:rsidR="007A1AF6" w:rsidRPr="00266ECE" w:rsidRDefault="00266ECE" w:rsidP="007A1AF6">
      <w:pPr>
        <w:jc w:val="both"/>
        <w:rPr>
          <w:rFonts w:ascii="Times New Roman" w:hAnsi="Times New Roman"/>
          <w:b/>
          <w:bCs/>
          <w:sz w:val="22"/>
          <w:szCs w:val="22"/>
        </w:rPr>
      </w:pPr>
      <w:r>
        <w:rPr>
          <w:rFonts w:ascii="Times New Roman" w:hAnsi="Times New Roman"/>
          <w:b/>
          <w:bCs/>
          <w:sz w:val="22"/>
          <w:szCs w:val="22"/>
        </w:rPr>
        <w:t>b.</w:t>
      </w:r>
      <w:r>
        <w:rPr>
          <w:rFonts w:ascii="Times New Roman" w:hAnsi="Times New Roman"/>
          <w:b/>
          <w:bCs/>
          <w:sz w:val="22"/>
          <w:szCs w:val="22"/>
        </w:rPr>
        <w:tab/>
      </w:r>
      <w:r w:rsidRPr="00266ECE">
        <w:rPr>
          <w:rFonts w:ascii="Times New Roman" w:hAnsi="Times New Roman"/>
          <w:b/>
          <w:bCs/>
          <w:sz w:val="22"/>
          <w:szCs w:val="22"/>
        </w:rPr>
        <w:t>Evaluation Methodology</w:t>
      </w:r>
    </w:p>
    <w:p w:rsidR="00266ECE" w:rsidRDefault="00266ECE" w:rsidP="007A1AF6">
      <w:pPr>
        <w:jc w:val="both"/>
        <w:rPr>
          <w:rFonts w:ascii="Times New Roman" w:hAnsi="Times New Roman"/>
          <w:bCs/>
          <w:sz w:val="22"/>
          <w:szCs w:val="22"/>
        </w:rPr>
      </w:pPr>
    </w:p>
    <w:p w:rsidR="007A1AF6" w:rsidRPr="007A1AF6" w:rsidRDefault="007A1AF6" w:rsidP="007A1AF6">
      <w:pPr>
        <w:jc w:val="both"/>
        <w:rPr>
          <w:rFonts w:ascii="Times New Roman" w:hAnsi="Times New Roman"/>
          <w:bCs/>
          <w:sz w:val="22"/>
          <w:szCs w:val="22"/>
        </w:rPr>
      </w:pPr>
      <w:r w:rsidRPr="007A1AF6">
        <w:rPr>
          <w:rFonts w:ascii="Times New Roman" w:hAnsi="Times New Roman"/>
          <w:bCs/>
          <w:sz w:val="22"/>
          <w:szCs w:val="22"/>
        </w:rPr>
        <w:t xml:space="preserve">The evaluation </w:t>
      </w:r>
      <w:r w:rsidR="00266ECE">
        <w:rPr>
          <w:rFonts w:ascii="Times New Roman" w:hAnsi="Times New Roman"/>
          <w:bCs/>
          <w:sz w:val="22"/>
          <w:szCs w:val="22"/>
        </w:rPr>
        <w:t xml:space="preserve">methodology </w:t>
      </w:r>
      <w:r w:rsidRPr="007A1AF6">
        <w:rPr>
          <w:rFonts w:ascii="Times New Roman" w:hAnsi="Times New Roman"/>
          <w:bCs/>
          <w:sz w:val="22"/>
          <w:szCs w:val="22"/>
        </w:rPr>
        <w:t xml:space="preserve">will be based </w:t>
      </w:r>
      <w:r w:rsidR="00266ECE">
        <w:rPr>
          <w:rFonts w:ascii="Times New Roman" w:hAnsi="Times New Roman"/>
          <w:bCs/>
          <w:sz w:val="22"/>
          <w:szCs w:val="22"/>
        </w:rPr>
        <w:t>on</w:t>
      </w:r>
      <w:r w:rsidR="00266ECE" w:rsidRPr="007A1AF6">
        <w:rPr>
          <w:rFonts w:ascii="Times New Roman" w:hAnsi="Times New Roman"/>
          <w:bCs/>
          <w:sz w:val="22"/>
          <w:szCs w:val="22"/>
        </w:rPr>
        <w:t xml:space="preserve"> documentation </w:t>
      </w:r>
      <w:r w:rsidRPr="007A1AF6">
        <w:rPr>
          <w:rFonts w:ascii="Times New Roman" w:hAnsi="Times New Roman"/>
          <w:bCs/>
          <w:sz w:val="22"/>
          <w:szCs w:val="22"/>
        </w:rPr>
        <w:t xml:space="preserve">review and </w:t>
      </w:r>
      <w:r w:rsidR="00266ECE">
        <w:rPr>
          <w:rFonts w:ascii="Times New Roman" w:hAnsi="Times New Roman"/>
          <w:bCs/>
          <w:sz w:val="22"/>
          <w:szCs w:val="22"/>
        </w:rPr>
        <w:t>interviews</w:t>
      </w:r>
      <w:r w:rsidR="00266ECE" w:rsidRPr="007A1AF6">
        <w:rPr>
          <w:rFonts w:ascii="Times New Roman" w:hAnsi="Times New Roman"/>
          <w:bCs/>
          <w:sz w:val="22"/>
          <w:szCs w:val="22"/>
        </w:rPr>
        <w:t xml:space="preserve"> </w:t>
      </w:r>
      <w:r w:rsidRPr="007A1AF6">
        <w:rPr>
          <w:rFonts w:ascii="Times New Roman" w:hAnsi="Times New Roman"/>
          <w:bCs/>
          <w:sz w:val="22"/>
          <w:szCs w:val="22"/>
        </w:rPr>
        <w:t xml:space="preserve">with </w:t>
      </w:r>
      <w:r>
        <w:rPr>
          <w:rFonts w:ascii="Times New Roman" w:hAnsi="Times New Roman"/>
          <w:bCs/>
          <w:sz w:val="22"/>
          <w:szCs w:val="22"/>
        </w:rPr>
        <w:t xml:space="preserve">partner institution </w:t>
      </w:r>
      <w:r w:rsidRPr="007A1AF6">
        <w:rPr>
          <w:rFonts w:ascii="Times New Roman" w:hAnsi="Times New Roman"/>
          <w:bCs/>
          <w:sz w:val="22"/>
          <w:szCs w:val="22"/>
        </w:rPr>
        <w:t>staff and other key stakeholders</w:t>
      </w:r>
      <w:r w:rsidR="00266ECE">
        <w:rPr>
          <w:rFonts w:ascii="Times New Roman" w:hAnsi="Times New Roman"/>
          <w:bCs/>
          <w:sz w:val="22"/>
          <w:szCs w:val="22"/>
        </w:rPr>
        <w:t>. The tasks will be performed in the following order:</w:t>
      </w:r>
    </w:p>
    <w:p w:rsidR="007A1AF6" w:rsidRPr="007A1AF6" w:rsidRDefault="007A1AF6" w:rsidP="007A1AF6">
      <w:pPr>
        <w:jc w:val="both"/>
        <w:rPr>
          <w:rFonts w:ascii="Times New Roman" w:hAnsi="Times New Roman"/>
          <w:bCs/>
          <w:sz w:val="22"/>
          <w:szCs w:val="22"/>
        </w:rPr>
      </w:pPr>
    </w:p>
    <w:p w:rsidR="007A1AF6" w:rsidRPr="007A1AF6" w:rsidRDefault="007A1AF6" w:rsidP="007A1AF6">
      <w:pPr>
        <w:numPr>
          <w:ilvl w:val="1"/>
          <w:numId w:val="24"/>
        </w:numPr>
        <w:tabs>
          <w:tab w:val="clear" w:pos="1440"/>
        </w:tabs>
        <w:ind w:left="720"/>
        <w:jc w:val="both"/>
        <w:rPr>
          <w:rFonts w:ascii="Times New Roman" w:hAnsi="Times New Roman"/>
          <w:bCs/>
          <w:sz w:val="22"/>
          <w:szCs w:val="22"/>
        </w:rPr>
      </w:pPr>
      <w:r w:rsidRPr="007A1AF6">
        <w:rPr>
          <w:rFonts w:ascii="Times New Roman" w:hAnsi="Times New Roman"/>
          <w:bCs/>
          <w:sz w:val="22"/>
          <w:szCs w:val="22"/>
        </w:rPr>
        <w:t xml:space="preserve">Initial meeting with </w:t>
      </w:r>
      <w:r w:rsidR="001335E2">
        <w:rPr>
          <w:rFonts w:ascii="Times New Roman" w:hAnsi="Times New Roman"/>
          <w:bCs/>
          <w:sz w:val="22"/>
          <w:szCs w:val="22"/>
        </w:rPr>
        <w:t>P</w:t>
      </w:r>
      <w:r>
        <w:rPr>
          <w:rFonts w:ascii="Times New Roman" w:hAnsi="Times New Roman"/>
          <w:bCs/>
          <w:sz w:val="22"/>
          <w:szCs w:val="22"/>
        </w:rPr>
        <w:t xml:space="preserve">rogramme </w:t>
      </w:r>
      <w:r w:rsidR="001335E2">
        <w:rPr>
          <w:rFonts w:ascii="Times New Roman" w:hAnsi="Times New Roman"/>
          <w:bCs/>
          <w:sz w:val="22"/>
          <w:szCs w:val="22"/>
        </w:rPr>
        <w:t>Team</w:t>
      </w:r>
      <w:r w:rsidR="001335E2" w:rsidRPr="007A1AF6">
        <w:rPr>
          <w:rFonts w:ascii="Times New Roman" w:hAnsi="Times New Roman"/>
          <w:bCs/>
          <w:sz w:val="22"/>
          <w:szCs w:val="22"/>
        </w:rPr>
        <w:t xml:space="preserve"> </w:t>
      </w:r>
      <w:r w:rsidRPr="007A1AF6">
        <w:rPr>
          <w:rFonts w:ascii="Times New Roman" w:hAnsi="Times New Roman"/>
          <w:bCs/>
          <w:sz w:val="22"/>
          <w:szCs w:val="22"/>
        </w:rPr>
        <w:t>to agree</w:t>
      </w:r>
      <w:r w:rsidR="001335E2">
        <w:rPr>
          <w:rFonts w:ascii="Times New Roman" w:hAnsi="Times New Roman"/>
          <w:bCs/>
          <w:sz w:val="22"/>
          <w:szCs w:val="22"/>
        </w:rPr>
        <w:t>/confirm</w:t>
      </w:r>
      <w:r w:rsidRPr="007A1AF6">
        <w:rPr>
          <w:rFonts w:ascii="Times New Roman" w:hAnsi="Times New Roman"/>
          <w:bCs/>
          <w:sz w:val="22"/>
          <w:szCs w:val="22"/>
        </w:rPr>
        <w:t xml:space="preserve"> the </w:t>
      </w:r>
      <w:r w:rsidR="001335E2">
        <w:rPr>
          <w:rFonts w:ascii="Times New Roman" w:hAnsi="Times New Roman"/>
          <w:bCs/>
          <w:sz w:val="22"/>
          <w:szCs w:val="22"/>
        </w:rPr>
        <w:t>approach and methodology</w:t>
      </w:r>
      <w:r w:rsidR="001335E2" w:rsidRPr="007A1AF6">
        <w:rPr>
          <w:rFonts w:ascii="Times New Roman" w:hAnsi="Times New Roman"/>
          <w:bCs/>
          <w:sz w:val="22"/>
          <w:szCs w:val="22"/>
        </w:rPr>
        <w:t xml:space="preserve"> </w:t>
      </w:r>
    </w:p>
    <w:p w:rsidR="007A1AF6" w:rsidRPr="007A1AF6" w:rsidRDefault="007A1AF6" w:rsidP="007A1AF6">
      <w:pPr>
        <w:numPr>
          <w:ilvl w:val="0"/>
          <w:numId w:val="25"/>
        </w:numPr>
        <w:jc w:val="both"/>
        <w:rPr>
          <w:rFonts w:ascii="Times New Roman" w:hAnsi="Times New Roman"/>
          <w:bCs/>
          <w:sz w:val="22"/>
          <w:szCs w:val="22"/>
        </w:rPr>
      </w:pPr>
      <w:r w:rsidRPr="007A1AF6">
        <w:rPr>
          <w:rFonts w:ascii="Times New Roman" w:hAnsi="Times New Roman"/>
          <w:bCs/>
          <w:sz w:val="22"/>
          <w:szCs w:val="22"/>
        </w:rPr>
        <w:t xml:space="preserve">Review of project documentation and </w:t>
      </w:r>
      <w:r>
        <w:rPr>
          <w:rFonts w:ascii="Times New Roman" w:hAnsi="Times New Roman"/>
          <w:bCs/>
          <w:sz w:val="22"/>
          <w:szCs w:val="22"/>
        </w:rPr>
        <w:t>progress reports</w:t>
      </w:r>
      <w:r w:rsidRPr="007A1AF6">
        <w:rPr>
          <w:rFonts w:ascii="Times New Roman" w:hAnsi="Times New Roman"/>
          <w:bCs/>
          <w:sz w:val="22"/>
          <w:szCs w:val="22"/>
        </w:rPr>
        <w:t>. All programme documentation will be made available</w:t>
      </w:r>
      <w:r w:rsidR="00266ECE">
        <w:rPr>
          <w:rFonts w:ascii="Times New Roman" w:hAnsi="Times New Roman"/>
          <w:bCs/>
          <w:sz w:val="22"/>
          <w:szCs w:val="22"/>
        </w:rPr>
        <w:t xml:space="preserve"> by the Programme Team</w:t>
      </w:r>
      <w:r w:rsidRPr="007A1AF6">
        <w:rPr>
          <w:rFonts w:ascii="Times New Roman" w:hAnsi="Times New Roman"/>
          <w:bCs/>
          <w:sz w:val="22"/>
          <w:szCs w:val="22"/>
        </w:rPr>
        <w:t>.</w:t>
      </w:r>
    </w:p>
    <w:p w:rsidR="00266ECE" w:rsidRDefault="00266ECE" w:rsidP="007A1AF6">
      <w:pPr>
        <w:numPr>
          <w:ilvl w:val="0"/>
          <w:numId w:val="25"/>
        </w:numPr>
        <w:jc w:val="both"/>
        <w:rPr>
          <w:rFonts w:ascii="Times New Roman" w:hAnsi="Times New Roman"/>
          <w:bCs/>
          <w:sz w:val="22"/>
          <w:szCs w:val="22"/>
        </w:rPr>
      </w:pPr>
      <w:r w:rsidRPr="00266ECE">
        <w:rPr>
          <w:rFonts w:ascii="Times New Roman" w:hAnsi="Times New Roman"/>
          <w:bCs/>
          <w:sz w:val="22"/>
          <w:szCs w:val="22"/>
        </w:rPr>
        <w:t xml:space="preserve">Hold discussions with members of the </w:t>
      </w:r>
      <w:r>
        <w:rPr>
          <w:rFonts w:ascii="Times New Roman" w:hAnsi="Times New Roman"/>
          <w:bCs/>
          <w:sz w:val="22"/>
          <w:szCs w:val="22"/>
        </w:rPr>
        <w:t>Programme</w:t>
      </w:r>
      <w:r w:rsidRPr="00266ECE">
        <w:rPr>
          <w:rFonts w:ascii="Times New Roman" w:hAnsi="Times New Roman"/>
          <w:bCs/>
          <w:sz w:val="22"/>
          <w:szCs w:val="22"/>
        </w:rPr>
        <w:t xml:space="preserve"> </w:t>
      </w:r>
      <w:r>
        <w:rPr>
          <w:rFonts w:ascii="Times New Roman" w:hAnsi="Times New Roman"/>
          <w:bCs/>
          <w:sz w:val="22"/>
          <w:szCs w:val="22"/>
        </w:rPr>
        <w:t>T</w:t>
      </w:r>
      <w:r w:rsidRPr="00266ECE">
        <w:rPr>
          <w:rFonts w:ascii="Times New Roman" w:hAnsi="Times New Roman"/>
          <w:bCs/>
          <w:sz w:val="22"/>
          <w:szCs w:val="22"/>
        </w:rPr>
        <w:t>eam</w:t>
      </w:r>
      <w:r w:rsidR="001335E2">
        <w:rPr>
          <w:rFonts w:ascii="Times New Roman" w:hAnsi="Times New Roman"/>
          <w:bCs/>
          <w:sz w:val="22"/>
          <w:szCs w:val="22"/>
        </w:rPr>
        <w:t>,</w:t>
      </w:r>
      <w:r w:rsidRPr="00266ECE">
        <w:rPr>
          <w:rFonts w:ascii="Times New Roman" w:hAnsi="Times New Roman"/>
          <w:bCs/>
          <w:sz w:val="22"/>
          <w:szCs w:val="22"/>
        </w:rPr>
        <w:t xml:space="preserve"> beneficiaries </w:t>
      </w:r>
      <w:r w:rsidR="001335E2">
        <w:rPr>
          <w:rFonts w:ascii="Times New Roman" w:hAnsi="Times New Roman"/>
          <w:sz w:val="22"/>
          <w:szCs w:val="22"/>
        </w:rPr>
        <w:t xml:space="preserve">(Implementing Partner) </w:t>
      </w:r>
      <w:r w:rsidR="001335E2">
        <w:rPr>
          <w:rFonts w:ascii="Times New Roman" w:hAnsi="Times New Roman"/>
          <w:bCs/>
          <w:sz w:val="22"/>
          <w:szCs w:val="22"/>
        </w:rPr>
        <w:t xml:space="preserve">and other relevant stakeholders </w:t>
      </w:r>
      <w:r w:rsidRPr="00266ECE">
        <w:rPr>
          <w:rFonts w:ascii="Times New Roman" w:hAnsi="Times New Roman"/>
          <w:bCs/>
          <w:sz w:val="22"/>
          <w:szCs w:val="22"/>
        </w:rPr>
        <w:t xml:space="preserve">to assess </w:t>
      </w:r>
      <w:r>
        <w:rPr>
          <w:rFonts w:ascii="Times New Roman" w:hAnsi="Times New Roman"/>
          <w:bCs/>
          <w:sz w:val="22"/>
          <w:szCs w:val="22"/>
        </w:rPr>
        <w:t>programme</w:t>
      </w:r>
      <w:r w:rsidRPr="00266ECE">
        <w:rPr>
          <w:rFonts w:ascii="Times New Roman" w:hAnsi="Times New Roman"/>
          <w:bCs/>
          <w:sz w:val="22"/>
          <w:szCs w:val="22"/>
        </w:rPr>
        <w:t xml:space="preserve"> relevance</w:t>
      </w:r>
      <w:r>
        <w:rPr>
          <w:rFonts w:ascii="Times New Roman" w:hAnsi="Times New Roman"/>
          <w:bCs/>
          <w:sz w:val="22"/>
          <w:szCs w:val="22"/>
        </w:rPr>
        <w:t>, efficiency</w:t>
      </w:r>
      <w:r w:rsidRPr="00266ECE">
        <w:rPr>
          <w:rFonts w:ascii="Times New Roman" w:hAnsi="Times New Roman"/>
          <w:bCs/>
          <w:sz w:val="22"/>
          <w:szCs w:val="22"/>
        </w:rPr>
        <w:t xml:space="preserve"> and effectiveness, take note of perceptions of accomplishments and potentials for further development and provide early suggestions for management response to evaluation findings. </w:t>
      </w:r>
    </w:p>
    <w:p w:rsidR="007A1AF6" w:rsidRPr="007A1AF6" w:rsidRDefault="007A1AF6" w:rsidP="007A1AF6">
      <w:pPr>
        <w:numPr>
          <w:ilvl w:val="0"/>
          <w:numId w:val="25"/>
        </w:numPr>
        <w:rPr>
          <w:rFonts w:ascii="Times New Roman" w:hAnsi="Times New Roman"/>
          <w:sz w:val="22"/>
          <w:szCs w:val="22"/>
        </w:rPr>
      </w:pPr>
      <w:r w:rsidRPr="007A1AF6">
        <w:rPr>
          <w:rFonts w:ascii="Times New Roman" w:hAnsi="Times New Roman"/>
          <w:sz w:val="22"/>
          <w:szCs w:val="22"/>
        </w:rPr>
        <w:t xml:space="preserve">Presentation of </w:t>
      </w:r>
      <w:r w:rsidR="001335E2">
        <w:rPr>
          <w:rFonts w:ascii="Times New Roman" w:hAnsi="Times New Roman"/>
          <w:sz w:val="22"/>
          <w:szCs w:val="22"/>
        </w:rPr>
        <w:t xml:space="preserve">the </w:t>
      </w:r>
      <w:r w:rsidRPr="007A1AF6">
        <w:rPr>
          <w:rFonts w:ascii="Times New Roman" w:hAnsi="Times New Roman"/>
          <w:sz w:val="22"/>
          <w:szCs w:val="22"/>
        </w:rPr>
        <w:t xml:space="preserve">draft report and recommendations </w:t>
      </w:r>
      <w:r w:rsidR="001335E2">
        <w:rPr>
          <w:rFonts w:ascii="Times New Roman" w:hAnsi="Times New Roman"/>
          <w:sz w:val="22"/>
          <w:szCs w:val="22"/>
        </w:rPr>
        <w:t>to</w:t>
      </w:r>
      <w:r w:rsidR="001335E2" w:rsidRPr="007A1AF6">
        <w:rPr>
          <w:rFonts w:ascii="Times New Roman" w:hAnsi="Times New Roman"/>
          <w:sz w:val="22"/>
          <w:szCs w:val="22"/>
        </w:rPr>
        <w:t xml:space="preserve"> </w:t>
      </w:r>
      <w:r w:rsidR="001335E2">
        <w:rPr>
          <w:rFonts w:ascii="Times New Roman" w:hAnsi="Times New Roman"/>
          <w:bCs/>
          <w:sz w:val="22"/>
          <w:szCs w:val="22"/>
        </w:rPr>
        <w:t>Programme</w:t>
      </w:r>
      <w:r w:rsidR="001335E2" w:rsidRPr="00266ECE">
        <w:rPr>
          <w:rFonts w:ascii="Times New Roman" w:hAnsi="Times New Roman"/>
          <w:bCs/>
          <w:sz w:val="22"/>
          <w:szCs w:val="22"/>
        </w:rPr>
        <w:t xml:space="preserve"> </w:t>
      </w:r>
      <w:r w:rsidR="001335E2">
        <w:rPr>
          <w:rFonts w:ascii="Times New Roman" w:hAnsi="Times New Roman"/>
          <w:bCs/>
          <w:sz w:val="22"/>
          <w:szCs w:val="22"/>
        </w:rPr>
        <w:t>T</w:t>
      </w:r>
      <w:r w:rsidR="001335E2" w:rsidRPr="00266ECE">
        <w:rPr>
          <w:rFonts w:ascii="Times New Roman" w:hAnsi="Times New Roman"/>
          <w:bCs/>
          <w:sz w:val="22"/>
          <w:szCs w:val="22"/>
        </w:rPr>
        <w:t>eam</w:t>
      </w:r>
      <w:r w:rsidR="001335E2">
        <w:rPr>
          <w:rFonts w:ascii="Times New Roman" w:hAnsi="Times New Roman"/>
          <w:bCs/>
          <w:sz w:val="22"/>
          <w:szCs w:val="22"/>
        </w:rPr>
        <w:t xml:space="preserve"> and</w:t>
      </w:r>
      <w:r w:rsidR="001335E2" w:rsidRPr="00266ECE">
        <w:rPr>
          <w:rFonts w:ascii="Times New Roman" w:hAnsi="Times New Roman"/>
          <w:bCs/>
          <w:sz w:val="22"/>
          <w:szCs w:val="22"/>
        </w:rPr>
        <w:t xml:space="preserve"> beneficiaries </w:t>
      </w:r>
      <w:r w:rsidR="001335E2">
        <w:rPr>
          <w:rFonts w:ascii="Times New Roman" w:hAnsi="Times New Roman"/>
          <w:sz w:val="22"/>
          <w:szCs w:val="22"/>
        </w:rPr>
        <w:t xml:space="preserve">(Implementing Partner) </w:t>
      </w:r>
    </w:p>
    <w:p w:rsidR="007A1AF6" w:rsidRPr="007A1AF6" w:rsidRDefault="001335E2" w:rsidP="007A1AF6">
      <w:pPr>
        <w:numPr>
          <w:ilvl w:val="0"/>
          <w:numId w:val="25"/>
        </w:numPr>
        <w:rPr>
          <w:rFonts w:ascii="Times New Roman" w:hAnsi="Times New Roman"/>
          <w:sz w:val="22"/>
          <w:szCs w:val="22"/>
        </w:rPr>
      </w:pPr>
      <w:r>
        <w:rPr>
          <w:rFonts w:ascii="Times New Roman" w:hAnsi="Times New Roman"/>
          <w:sz w:val="22"/>
          <w:szCs w:val="22"/>
        </w:rPr>
        <w:t>Incorporate</w:t>
      </w:r>
      <w:r w:rsidRPr="007A1AF6">
        <w:rPr>
          <w:rFonts w:ascii="Times New Roman" w:hAnsi="Times New Roman"/>
          <w:sz w:val="22"/>
          <w:szCs w:val="22"/>
        </w:rPr>
        <w:t xml:space="preserve"> received </w:t>
      </w:r>
      <w:r w:rsidR="007A1AF6" w:rsidRPr="007A1AF6">
        <w:rPr>
          <w:rFonts w:ascii="Times New Roman" w:hAnsi="Times New Roman"/>
          <w:sz w:val="22"/>
          <w:szCs w:val="22"/>
        </w:rPr>
        <w:t>feedback</w:t>
      </w:r>
      <w:r>
        <w:rPr>
          <w:rFonts w:ascii="Times New Roman" w:hAnsi="Times New Roman"/>
          <w:sz w:val="22"/>
          <w:szCs w:val="22"/>
        </w:rPr>
        <w:t xml:space="preserve"> into </w:t>
      </w:r>
      <w:r w:rsidR="007A1AF6" w:rsidRPr="007A1AF6">
        <w:rPr>
          <w:rFonts w:ascii="Times New Roman" w:hAnsi="Times New Roman"/>
          <w:sz w:val="22"/>
          <w:szCs w:val="22"/>
        </w:rPr>
        <w:t>the Final Report</w:t>
      </w:r>
    </w:p>
    <w:p w:rsidR="00AA4F69" w:rsidRPr="00AA4F69" w:rsidRDefault="00AA4F69" w:rsidP="00AA4F69">
      <w:pPr>
        <w:jc w:val="both"/>
        <w:rPr>
          <w:rFonts w:ascii="Times New Roman" w:eastAsia="MS Mincho" w:hAnsi="Times New Roman"/>
          <w:b/>
          <w:sz w:val="24"/>
          <w:u w:val="single"/>
          <w:lang w:val="en-GB"/>
        </w:rPr>
      </w:pPr>
    </w:p>
    <w:p w:rsidR="002B6350" w:rsidRDefault="00AA4F69" w:rsidP="00F90C85">
      <w:pPr>
        <w:jc w:val="both"/>
        <w:rPr>
          <w:rFonts w:ascii="Times New Roman" w:hAnsi="Times New Roman"/>
          <w:bCs/>
          <w:spacing w:val="-2"/>
          <w:sz w:val="22"/>
          <w:szCs w:val="22"/>
          <w:lang w:val="en-GB"/>
        </w:rPr>
      </w:pPr>
      <w:r w:rsidRPr="001335E2">
        <w:rPr>
          <w:rFonts w:ascii="Times New Roman" w:eastAsia="MS Mincho" w:hAnsi="Times New Roman"/>
          <w:sz w:val="24"/>
          <w:u w:val="single"/>
          <w:lang w:val="en-GB"/>
        </w:rPr>
        <w:t xml:space="preserve">Objectively verifiable data should be </w:t>
      </w:r>
      <w:r w:rsidR="001335E2">
        <w:rPr>
          <w:rFonts w:ascii="Times New Roman" w:eastAsia="MS Mincho" w:hAnsi="Times New Roman"/>
          <w:sz w:val="24"/>
          <w:u w:val="single"/>
          <w:lang w:val="en-GB"/>
        </w:rPr>
        <w:t>collected when</w:t>
      </w:r>
      <w:r w:rsidR="00184D16">
        <w:rPr>
          <w:rFonts w:ascii="Times New Roman" w:eastAsia="MS Mincho" w:hAnsi="Times New Roman"/>
          <w:sz w:val="24"/>
          <w:u w:val="single"/>
          <w:lang w:val="en-GB"/>
        </w:rPr>
        <w:t>ever</w:t>
      </w:r>
      <w:r w:rsidRPr="001335E2">
        <w:rPr>
          <w:rFonts w:ascii="Times New Roman" w:eastAsia="MS Mincho" w:hAnsi="Times New Roman"/>
          <w:sz w:val="24"/>
          <w:u w:val="single"/>
          <w:lang w:val="en-GB"/>
        </w:rPr>
        <w:t xml:space="preserve"> available, to supplement </w:t>
      </w:r>
      <w:r w:rsidR="006B6B8D">
        <w:rPr>
          <w:rFonts w:ascii="Times New Roman" w:eastAsia="MS Mincho" w:hAnsi="Times New Roman"/>
          <w:sz w:val="24"/>
          <w:u w:val="single"/>
          <w:lang w:val="en-GB"/>
        </w:rPr>
        <w:t xml:space="preserve">(anecdotal) </w:t>
      </w:r>
      <w:r w:rsidRPr="001335E2">
        <w:rPr>
          <w:rFonts w:ascii="Times New Roman" w:eastAsia="MS Mincho" w:hAnsi="Times New Roman"/>
          <w:sz w:val="24"/>
          <w:u w:val="single"/>
          <w:lang w:val="en-GB"/>
        </w:rPr>
        <w:t>evidences obtained through interviews and focus group discussions</w:t>
      </w:r>
      <w:r w:rsidR="001335E2">
        <w:rPr>
          <w:rFonts w:ascii="Times New Roman" w:eastAsia="MS Mincho" w:hAnsi="Times New Roman"/>
          <w:sz w:val="24"/>
          <w:u w:val="single"/>
          <w:lang w:val="en-GB"/>
        </w:rPr>
        <w:t>.</w:t>
      </w:r>
    </w:p>
    <w:p w:rsidR="00692782" w:rsidRDefault="00692782" w:rsidP="00F90C85">
      <w:pPr>
        <w:jc w:val="both"/>
        <w:rPr>
          <w:rFonts w:ascii="Times New Roman" w:hAnsi="Times New Roman"/>
          <w:bCs/>
          <w:spacing w:val="-2"/>
          <w:sz w:val="22"/>
          <w:szCs w:val="22"/>
          <w:lang w:val="en-GB"/>
        </w:rPr>
      </w:pPr>
    </w:p>
    <w:p w:rsidR="00D33CD3" w:rsidRDefault="00266ECE" w:rsidP="00DA7AF1">
      <w:pPr>
        <w:jc w:val="both"/>
        <w:rPr>
          <w:rFonts w:ascii="Times New Roman" w:eastAsia="MS Mincho" w:hAnsi="Times New Roman"/>
          <w:b/>
          <w:sz w:val="24"/>
          <w:lang w:val="en-GB"/>
        </w:rPr>
      </w:pPr>
      <w:r>
        <w:rPr>
          <w:rFonts w:ascii="Times New Roman" w:eastAsia="MS Mincho" w:hAnsi="Times New Roman"/>
          <w:b/>
          <w:sz w:val="24"/>
          <w:lang w:val="en-GB"/>
        </w:rPr>
        <w:t>c</w:t>
      </w:r>
      <w:r w:rsidR="00D33CD3" w:rsidRPr="0079793F">
        <w:rPr>
          <w:rFonts w:ascii="Times New Roman" w:eastAsia="MS Mincho" w:hAnsi="Times New Roman"/>
          <w:b/>
          <w:sz w:val="24"/>
          <w:lang w:val="en-GB"/>
        </w:rPr>
        <w:t>.</w:t>
      </w:r>
      <w:r w:rsidR="00D33CD3" w:rsidRPr="0079793F">
        <w:rPr>
          <w:rFonts w:ascii="Times New Roman" w:eastAsia="MS Mincho" w:hAnsi="Times New Roman"/>
          <w:b/>
          <w:sz w:val="24"/>
          <w:lang w:val="en-GB"/>
        </w:rPr>
        <w:tab/>
        <w:t>Deliverables and Timeline</w:t>
      </w:r>
    </w:p>
    <w:p w:rsidR="00184D16" w:rsidRPr="00825508" w:rsidRDefault="00184D16" w:rsidP="00DA7AF1">
      <w:pPr>
        <w:jc w:val="both"/>
        <w:rPr>
          <w:rFonts w:ascii="Times New Roman" w:eastAsia="MS Mincho" w:hAnsi="Times New Roman"/>
          <w:b/>
          <w:sz w:val="24"/>
          <w:lang w:val="en-GB"/>
        </w:rPr>
      </w:pPr>
    </w:p>
    <w:p w:rsidR="00184D16" w:rsidRDefault="00184D16" w:rsidP="00184D16">
      <w:pPr>
        <w:jc w:val="both"/>
        <w:rPr>
          <w:rFonts w:ascii="Times New Roman" w:hAnsi="Times New Roman"/>
          <w:bCs/>
          <w:spacing w:val="-2"/>
          <w:sz w:val="22"/>
          <w:szCs w:val="22"/>
          <w:lang w:val="en-GB"/>
        </w:rPr>
      </w:pPr>
      <w:r>
        <w:rPr>
          <w:rFonts w:ascii="Times New Roman" w:hAnsi="Times New Roman"/>
          <w:bCs/>
          <w:spacing w:val="-2"/>
          <w:sz w:val="22"/>
          <w:szCs w:val="22"/>
          <w:lang w:val="en-GB"/>
        </w:rPr>
        <w:t xml:space="preserve">The consultant will be engaged in the period from </w:t>
      </w:r>
      <w:r w:rsidR="005368FC">
        <w:rPr>
          <w:rFonts w:ascii="Times New Roman" w:hAnsi="Times New Roman"/>
          <w:bCs/>
          <w:spacing w:val="-2"/>
          <w:sz w:val="22"/>
          <w:szCs w:val="22"/>
          <w:lang w:val="en-GB"/>
        </w:rPr>
        <w:t xml:space="preserve">June </w:t>
      </w:r>
      <w:r w:rsidR="00A145B9">
        <w:rPr>
          <w:rFonts w:ascii="Times New Roman" w:hAnsi="Times New Roman"/>
          <w:bCs/>
          <w:spacing w:val="-2"/>
          <w:sz w:val="22"/>
          <w:szCs w:val="22"/>
          <w:lang w:val="en-GB"/>
        </w:rPr>
        <w:t>3rd June</w:t>
      </w:r>
      <w:r w:rsidR="00D50812" w:rsidRPr="00FF220F">
        <w:rPr>
          <w:rFonts w:ascii="Times New Roman" w:hAnsi="Times New Roman"/>
          <w:bCs/>
          <w:spacing w:val="-2"/>
          <w:sz w:val="22"/>
          <w:szCs w:val="22"/>
          <w:lang w:val="en-GB"/>
        </w:rPr>
        <w:t xml:space="preserve"> </w:t>
      </w:r>
      <w:r>
        <w:rPr>
          <w:rFonts w:ascii="Times New Roman" w:hAnsi="Times New Roman"/>
          <w:bCs/>
          <w:spacing w:val="-2"/>
          <w:sz w:val="22"/>
          <w:szCs w:val="22"/>
          <w:lang w:val="en-GB"/>
        </w:rPr>
        <w:t xml:space="preserve"> </w:t>
      </w:r>
      <w:r w:rsidRPr="00FF220F">
        <w:rPr>
          <w:rFonts w:ascii="Times New Roman" w:hAnsi="Times New Roman"/>
          <w:bCs/>
          <w:spacing w:val="-2"/>
          <w:sz w:val="22"/>
          <w:szCs w:val="22"/>
          <w:lang w:val="en-GB"/>
        </w:rPr>
        <w:t xml:space="preserve">to </w:t>
      </w:r>
      <w:r w:rsidR="005368FC">
        <w:rPr>
          <w:rFonts w:ascii="Times New Roman" w:hAnsi="Times New Roman"/>
          <w:bCs/>
          <w:spacing w:val="-2"/>
          <w:sz w:val="22"/>
          <w:szCs w:val="22"/>
          <w:lang w:val="en-GB"/>
        </w:rPr>
        <w:t>July 1</w:t>
      </w:r>
      <w:r w:rsidR="00A145B9">
        <w:rPr>
          <w:rFonts w:ascii="Times New Roman" w:hAnsi="Times New Roman"/>
          <w:bCs/>
          <w:spacing w:val="-2"/>
          <w:sz w:val="22"/>
          <w:szCs w:val="22"/>
          <w:lang w:val="en-GB"/>
        </w:rPr>
        <w:t>3</w:t>
      </w:r>
      <w:r w:rsidR="005368FC" w:rsidRPr="00D50812">
        <w:rPr>
          <w:rFonts w:ascii="Times New Roman" w:hAnsi="Times New Roman"/>
          <w:bCs/>
          <w:spacing w:val="-2"/>
          <w:sz w:val="22"/>
          <w:szCs w:val="22"/>
          <w:vertAlign w:val="superscript"/>
          <w:lang w:val="en-GB"/>
        </w:rPr>
        <w:t>th</w:t>
      </w:r>
      <w:r w:rsidR="005368FC">
        <w:rPr>
          <w:rFonts w:ascii="Times New Roman" w:hAnsi="Times New Roman"/>
          <w:bCs/>
          <w:spacing w:val="-2"/>
          <w:sz w:val="22"/>
          <w:szCs w:val="22"/>
          <w:lang w:val="en-GB"/>
        </w:rPr>
        <w:t xml:space="preserve">  </w:t>
      </w:r>
      <w:r w:rsidR="00D50812">
        <w:rPr>
          <w:rFonts w:ascii="Times New Roman" w:hAnsi="Times New Roman"/>
          <w:bCs/>
          <w:spacing w:val="-2"/>
          <w:sz w:val="22"/>
          <w:szCs w:val="22"/>
          <w:lang w:val="en-GB"/>
        </w:rPr>
        <w:t>2011.</w:t>
      </w:r>
    </w:p>
    <w:p w:rsidR="00D33CD3" w:rsidRPr="00825508" w:rsidRDefault="00D33CD3" w:rsidP="00DA7AF1">
      <w:pPr>
        <w:jc w:val="both"/>
        <w:rPr>
          <w:rFonts w:ascii="Times New Roman" w:hAnsi="Times New Roman"/>
          <w:b/>
          <w:sz w:val="24"/>
          <w:u w:val="single"/>
          <w:lang w:val="en-GB"/>
        </w:rPr>
      </w:pPr>
    </w:p>
    <w:p w:rsidR="00B46BF5" w:rsidRPr="00825508" w:rsidRDefault="00B46BF5" w:rsidP="00DA7AF1">
      <w:pPr>
        <w:jc w:val="both"/>
        <w:rPr>
          <w:rFonts w:ascii="Times New Roman" w:hAnsi="Times New Roman"/>
          <w:sz w:val="22"/>
          <w:szCs w:val="22"/>
          <w:lang w:val="en-GB"/>
        </w:rPr>
      </w:pPr>
      <w:r w:rsidRPr="00825508">
        <w:rPr>
          <w:rFonts w:ascii="Times New Roman" w:hAnsi="Times New Roman"/>
          <w:sz w:val="22"/>
          <w:szCs w:val="22"/>
          <w:lang w:val="en-GB"/>
        </w:rPr>
        <w:t>The national consultant is responsible for the following deliverables:</w:t>
      </w:r>
    </w:p>
    <w:p w:rsidR="007A53EF" w:rsidRPr="00825508" w:rsidRDefault="007A53EF" w:rsidP="00DA7AF1">
      <w:pPr>
        <w:jc w:val="both"/>
        <w:rPr>
          <w:rFonts w:ascii="Times New Roman" w:hAnsi="Times New Roman"/>
          <w:sz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88"/>
        <w:gridCol w:w="2125"/>
      </w:tblGrid>
      <w:tr w:rsidR="00D852B5" w:rsidRPr="00825508">
        <w:tc>
          <w:tcPr>
            <w:tcW w:w="7488" w:type="dxa"/>
          </w:tcPr>
          <w:p w:rsidR="00D852B5" w:rsidRPr="00825508" w:rsidRDefault="00D852B5" w:rsidP="00DA7AF1">
            <w:pPr>
              <w:jc w:val="both"/>
              <w:rPr>
                <w:rFonts w:ascii="Times New Roman" w:hAnsi="Times New Roman"/>
                <w:b/>
                <w:sz w:val="24"/>
                <w:szCs w:val="24"/>
                <w:lang w:val="en-GB"/>
              </w:rPr>
            </w:pPr>
            <w:r w:rsidRPr="00825508">
              <w:rPr>
                <w:rFonts w:ascii="Times New Roman" w:hAnsi="Times New Roman"/>
                <w:b/>
                <w:sz w:val="24"/>
                <w:szCs w:val="24"/>
                <w:lang w:val="en-GB"/>
              </w:rPr>
              <w:t>Outputs</w:t>
            </w:r>
          </w:p>
        </w:tc>
        <w:tc>
          <w:tcPr>
            <w:tcW w:w="2125" w:type="dxa"/>
          </w:tcPr>
          <w:p w:rsidR="00D852B5" w:rsidRPr="00825508" w:rsidRDefault="00D852B5" w:rsidP="00DA7AF1">
            <w:pPr>
              <w:jc w:val="both"/>
              <w:rPr>
                <w:rFonts w:ascii="Times New Roman" w:hAnsi="Times New Roman"/>
                <w:b/>
                <w:sz w:val="24"/>
                <w:szCs w:val="24"/>
                <w:lang w:val="en-GB"/>
              </w:rPr>
            </w:pPr>
            <w:r w:rsidRPr="00825508">
              <w:rPr>
                <w:rFonts w:ascii="Times New Roman" w:hAnsi="Times New Roman"/>
                <w:b/>
                <w:sz w:val="24"/>
                <w:szCs w:val="24"/>
                <w:lang w:val="en-GB"/>
              </w:rPr>
              <w:t>Deadline</w:t>
            </w:r>
          </w:p>
          <w:p w:rsidR="00D45DA4" w:rsidRPr="00825508" w:rsidRDefault="00D45DA4" w:rsidP="00DA7AF1">
            <w:pPr>
              <w:jc w:val="both"/>
              <w:rPr>
                <w:rFonts w:ascii="Times New Roman" w:hAnsi="Times New Roman"/>
                <w:b/>
                <w:sz w:val="24"/>
                <w:szCs w:val="24"/>
                <w:lang w:val="en-GB"/>
              </w:rPr>
            </w:pPr>
          </w:p>
          <w:p w:rsidR="00D45DA4" w:rsidRPr="00825508" w:rsidRDefault="00D45DA4" w:rsidP="00DA7AF1">
            <w:pPr>
              <w:jc w:val="both"/>
              <w:rPr>
                <w:rFonts w:ascii="Times New Roman" w:hAnsi="Times New Roman"/>
                <w:i/>
                <w:lang w:val="en-GB"/>
              </w:rPr>
            </w:pPr>
          </w:p>
        </w:tc>
      </w:tr>
      <w:tr w:rsidR="007A1AF6" w:rsidRPr="00825508">
        <w:tc>
          <w:tcPr>
            <w:tcW w:w="7488" w:type="dxa"/>
          </w:tcPr>
          <w:p w:rsidR="007A1AF6" w:rsidRDefault="007A1AF6" w:rsidP="00536769">
            <w:pPr>
              <w:rPr>
                <w:rFonts w:ascii="Times New Roman" w:hAnsi="Times New Roman"/>
                <w:sz w:val="22"/>
                <w:szCs w:val="22"/>
                <w:lang w:val="en-GB"/>
              </w:rPr>
            </w:pPr>
            <w:r>
              <w:rPr>
                <w:rFonts w:ascii="Times New Roman" w:hAnsi="Times New Roman"/>
                <w:sz w:val="22"/>
                <w:szCs w:val="22"/>
                <w:lang w:val="en-GB"/>
              </w:rPr>
              <w:t xml:space="preserve">Outline of the report submitted </w:t>
            </w:r>
            <w:r w:rsidR="00184D16">
              <w:rPr>
                <w:rFonts w:ascii="Times New Roman" w:hAnsi="Times New Roman"/>
                <w:sz w:val="22"/>
                <w:szCs w:val="22"/>
                <w:lang w:val="en-GB"/>
              </w:rPr>
              <w:t>and accepted</w:t>
            </w:r>
          </w:p>
        </w:tc>
        <w:tc>
          <w:tcPr>
            <w:tcW w:w="2125" w:type="dxa"/>
            <w:vAlign w:val="center"/>
          </w:tcPr>
          <w:p w:rsidR="007A1AF6" w:rsidRDefault="001213A5" w:rsidP="00A145B9">
            <w:pPr>
              <w:rPr>
                <w:rFonts w:ascii="Times New Roman" w:hAnsi="Times New Roman"/>
                <w:sz w:val="24"/>
                <w:szCs w:val="24"/>
                <w:lang w:val="en-GB"/>
              </w:rPr>
            </w:pPr>
            <w:r>
              <w:rPr>
                <w:rFonts w:ascii="Times New Roman" w:hAnsi="Times New Roman"/>
                <w:sz w:val="24"/>
                <w:szCs w:val="24"/>
                <w:lang w:val="en-GB"/>
              </w:rPr>
              <w:t>June 1</w:t>
            </w:r>
            <w:r w:rsidR="00A145B9">
              <w:rPr>
                <w:rFonts w:ascii="Times New Roman" w:hAnsi="Times New Roman"/>
                <w:sz w:val="24"/>
                <w:szCs w:val="24"/>
                <w:lang w:val="en-GB"/>
              </w:rPr>
              <w:t>3</w:t>
            </w:r>
            <w:r>
              <w:rPr>
                <w:rFonts w:ascii="Times New Roman" w:hAnsi="Times New Roman"/>
                <w:sz w:val="24"/>
                <w:szCs w:val="24"/>
                <w:lang w:val="en-GB"/>
              </w:rPr>
              <w:t xml:space="preserve">th  </w:t>
            </w:r>
            <w:r w:rsidR="007A1AF6">
              <w:rPr>
                <w:rFonts w:ascii="Times New Roman" w:hAnsi="Times New Roman"/>
                <w:sz w:val="24"/>
                <w:szCs w:val="24"/>
                <w:lang w:val="en-GB"/>
              </w:rPr>
              <w:t>2011</w:t>
            </w:r>
          </w:p>
        </w:tc>
      </w:tr>
      <w:tr w:rsidR="00092EA2" w:rsidRPr="00825508">
        <w:tc>
          <w:tcPr>
            <w:tcW w:w="7488" w:type="dxa"/>
          </w:tcPr>
          <w:p w:rsidR="00692782" w:rsidRDefault="00692782" w:rsidP="00536769">
            <w:pPr>
              <w:rPr>
                <w:rFonts w:ascii="Times New Roman" w:hAnsi="Times New Roman"/>
                <w:sz w:val="22"/>
                <w:szCs w:val="22"/>
                <w:lang w:val="en-GB"/>
              </w:rPr>
            </w:pPr>
          </w:p>
          <w:p w:rsidR="00092EA2" w:rsidRPr="00825508" w:rsidRDefault="007A1AF6" w:rsidP="00184D16">
            <w:pPr>
              <w:rPr>
                <w:rFonts w:ascii="Times New Roman" w:hAnsi="Times New Roman"/>
                <w:bCs/>
                <w:sz w:val="22"/>
                <w:szCs w:val="22"/>
                <w:lang w:val="en-GB"/>
              </w:rPr>
            </w:pPr>
            <w:r>
              <w:rPr>
                <w:rFonts w:ascii="Times New Roman" w:hAnsi="Times New Roman"/>
                <w:sz w:val="22"/>
                <w:szCs w:val="22"/>
                <w:lang w:val="en-GB"/>
              </w:rPr>
              <w:t xml:space="preserve">Draft report </w:t>
            </w:r>
            <w:r w:rsidR="00184D16">
              <w:rPr>
                <w:rFonts w:ascii="Times New Roman" w:hAnsi="Times New Roman"/>
                <w:sz w:val="22"/>
                <w:szCs w:val="22"/>
                <w:lang w:val="en-GB"/>
              </w:rPr>
              <w:t>prepared and presented</w:t>
            </w:r>
          </w:p>
        </w:tc>
        <w:tc>
          <w:tcPr>
            <w:tcW w:w="2125" w:type="dxa"/>
            <w:vAlign w:val="center"/>
          </w:tcPr>
          <w:p w:rsidR="00092EA2" w:rsidRDefault="001213A5" w:rsidP="001213A5">
            <w:pPr>
              <w:rPr>
                <w:rFonts w:ascii="Times New Roman" w:hAnsi="Times New Roman"/>
                <w:sz w:val="24"/>
                <w:szCs w:val="24"/>
                <w:lang w:val="en-GB"/>
              </w:rPr>
            </w:pPr>
            <w:r>
              <w:rPr>
                <w:rFonts w:ascii="Times New Roman" w:hAnsi="Times New Roman"/>
                <w:sz w:val="24"/>
                <w:szCs w:val="24"/>
                <w:lang w:val="en-GB"/>
              </w:rPr>
              <w:t>June 25</w:t>
            </w:r>
            <w:r w:rsidR="00D50812">
              <w:rPr>
                <w:rFonts w:ascii="Times New Roman" w:hAnsi="Times New Roman"/>
                <w:sz w:val="24"/>
                <w:szCs w:val="24"/>
                <w:lang w:val="en-GB"/>
              </w:rPr>
              <w:t xml:space="preserve">th </w:t>
            </w:r>
            <w:r w:rsidR="007A1AF6">
              <w:rPr>
                <w:rFonts w:ascii="Times New Roman" w:hAnsi="Times New Roman"/>
                <w:sz w:val="24"/>
                <w:szCs w:val="24"/>
                <w:lang w:val="en-GB"/>
              </w:rPr>
              <w:t>2011</w:t>
            </w:r>
            <w:r w:rsidR="00092EA2">
              <w:rPr>
                <w:rFonts w:ascii="Times New Roman" w:hAnsi="Times New Roman"/>
                <w:sz w:val="24"/>
                <w:szCs w:val="24"/>
                <w:lang w:val="en-GB"/>
              </w:rPr>
              <w:t xml:space="preserve"> </w:t>
            </w:r>
          </w:p>
        </w:tc>
      </w:tr>
      <w:tr w:rsidR="007A1AF6" w:rsidRPr="00825508">
        <w:tc>
          <w:tcPr>
            <w:tcW w:w="7488" w:type="dxa"/>
          </w:tcPr>
          <w:p w:rsidR="007A1AF6" w:rsidRDefault="007A1AF6" w:rsidP="00184D16">
            <w:pPr>
              <w:rPr>
                <w:rFonts w:ascii="Times New Roman" w:hAnsi="Times New Roman"/>
                <w:sz w:val="22"/>
                <w:szCs w:val="22"/>
                <w:lang w:val="en-GB"/>
              </w:rPr>
            </w:pPr>
            <w:r>
              <w:rPr>
                <w:rFonts w:ascii="Times New Roman" w:hAnsi="Times New Roman"/>
                <w:sz w:val="22"/>
                <w:szCs w:val="22"/>
                <w:lang w:val="en-GB"/>
              </w:rPr>
              <w:t xml:space="preserve">Final report </w:t>
            </w:r>
            <w:r w:rsidR="00184D16">
              <w:rPr>
                <w:rFonts w:ascii="Times New Roman" w:hAnsi="Times New Roman"/>
                <w:sz w:val="22"/>
                <w:szCs w:val="22"/>
                <w:lang w:val="en-GB"/>
              </w:rPr>
              <w:t xml:space="preserve">prepared and accepted </w:t>
            </w:r>
          </w:p>
        </w:tc>
        <w:tc>
          <w:tcPr>
            <w:tcW w:w="2125" w:type="dxa"/>
            <w:vAlign w:val="center"/>
          </w:tcPr>
          <w:p w:rsidR="007A1AF6" w:rsidDel="007A1AF6" w:rsidRDefault="00184D16" w:rsidP="007A287D">
            <w:pPr>
              <w:rPr>
                <w:rFonts w:ascii="Times New Roman" w:hAnsi="Times New Roman"/>
                <w:sz w:val="24"/>
                <w:szCs w:val="24"/>
                <w:lang w:val="en-GB"/>
              </w:rPr>
            </w:pPr>
            <w:r>
              <w:rPr>
                <w:rFonts w:ascii="Times New Roman" w:hAnsi="Times New Roman"/>
                <w:sz w:val="24"/>
                <w:szCs w:val="24"/>
                <w:lang w:val="en-GB"/>
              </w:rPr>
              <w:t xml:space="preserve">Maximum </w:t>
            </w:r>
            <w:r w:rsidR="00D50812">
              <w:rPr>
                <w:rFonts w:ascii="Times New Roman" w:hAnsi="Times New Roman"/>
                <w:sz w:val="24"/>
                <w:szCs w:val="24"/>
                <w:lang w:val="en-GB"/>
              </w:rPr>
              <w:t xml:space="preserve">7 </w:t>
            </w:r>
            <w:r w:rsidR="006B6B8D">
              <w:rPr>
                <w:rFonts w:ascii="Times New Roman" w:hAnsi="Times New Roman"/>
                <w:sz w:val="24"/>
                <w:szCs w:val="24"/>
                <w:lang w:val="en-GB"/>
              </w:rPr>
              <w:t>days upon receiving</w:t>
            </w:r>
            <w:r w:rsidRPr="00184D16">
              <w:rPr>
                <w:rFonts w:ascii="Times New Roman" w:hAnsi="Times New Roman"/>
                <w:sz w:val="24"/>
                <w:szCs w:val="24"/>
                <w:lang w:val="en-GB"/>
              </w:rPr>
              <w:t xml:space="preserve"> comments from UNDP on the draft</w:t>
            </w:r>
            <w:r>
              <w:rPr>
                <w:rFonts w:ascii="Times New Roman" w:hAnsi="Times New Roman"/>
                <w:sz w:val="24"/>
                <w:szCs w:val="24"/>
                <w:lang w:val="en-GB"/>
              </w:rPr>
              <w:t xml:space="preserve"> report and no later than </w:t>
            </w:r>
            <w:r w:rsidR="00D50812">
              <w:rPr>
                <w:rFonts w:ascii="Times New Roman" w:hAnsi="Times New Roman"/>
                <w:sz w:val="24"/>
                <w:szCs w:val="24"/>
                <w:lang w:val="en-GB"/>
              </w:rPr>
              <w:t>Ju</w:t>
            </w:r>
            <w:r w:rsidR="001213A5">
              <w:rPr>
                <w:rFonts w:ascii="Times New Roman" w:hAnsi="Times New Roman"/>
                <w:sz w:val="24"/>
                <w:szCs w:val="24"/>
                <w:lang w:val="en-GB"/>
              </w:rPr>
              <w:t>ly</w:t>
            </w:r>
            <w:r w:rsidR="00D50812">
              <w:rPr>
                <w:rFonts w:ascii="Times New Roman" w:hAnsi="Times New Roman"/>
                <w:sz w:val="24"/>
                <w:szCs w:val="24"/>
                <w:lang w:val="en-GB"/>
              </w:rPr>
              <w:t xml:space="preserve"> </w:t>
            </w:r>
            <w:r w:rsidR="001213A5">
              <w:rPr>
                <w:rFonts w:ascii="Times New Roman" w:hAnsi="Times New Roman"/>
                <w:sz w:val="24"/>
                <w:szCs w:val="24"/>
                <w:lang w:val="en-GB"/>
              </w:rPr>
              <w:t>1</w:t>
            </w:r>
            <w:r w:rsidR="007A287D">
              <w:rPr>
                <w:rFonts w:ascii="Times New Roman" w:hAnsi="Times New Roman"/>
                <w:sz w:val="24"/>
                <w:szCs w:val="24"/>
                <w:lang w:val="en-GB"/>
              </w:rPr>
              <w:t>3</w:t>
            </w:r>
            <w:r w:rsidR="001213A5" w:rsidRPr="00D50812">
              <w:rPr>
                <w:rFonts w:ascii="Times New Roman" w:hAnsi="Times New Roman"/>
                <w:sz w:val="24"/>
                <w:szCs w:val="24"/>
                <w:vertAlign w:val="superscript"/>
                <w:lang w:val="en-GB"/>
              </w:rPr>
              <w:t>th</w:t>
            </w:r>
            <w:r w:rsidR="001213A5">
              <w:rPr>
                <w:rFonts w:ascii="Times New Roman" w:hAnsi="Times New Roman"/>
                <w:sz w:val="24"/>
                <w:szCs w:val="24"/>
                <w:lang w:val="en-GB"/>
              </w:rPr>
              <w:t xml:space="preserve">   </w:t>
            </w:r>
            <w:r w:rsidR="007A1AF6">
              <w:rPr>
                <w:rFonts w:ascii="Times New Roman" w:hAnsi="Times New Roman"/>
                <w:sz w:val="24"/>
                <w:szCs w:val="24"/>
                <w:lang w:val="en-GB"/>
              </w:rPr>
              <w:t xml:space="preserve">2011 </w:t>
            </w:r>
          </w:p>
        </w:tc>
      </w:tr>
    </w:tbl>
    <w:p w:rsidR="00D40C25" w:rsidRPr="00825508" w:rsidRDefault="00D40C25" w:rsidP="00DA7AF1">
      <w:pPr>
        <w:pStyle w:val="BodyText"/>
        <w:spacing w:after="0"/>
        <w:rPr>
          <w:rStyle w:val="Strong"/>
          <w:rFonts w:ascii="Times New Roman" w:hAnsi="Times New Roman"/>
          <w:bCs w:val="0"/>
          <w:color w:val="FF0000"/>
          <w:sz w:val="22"/>
          <w:szCs w:val="22"/>
          <w:highlight w:val="yellow"/>
          <w:lang w:val="en-GB"/>
        </w:rPr>
      </w:pPr>
    </w:p>
    <w:p w:rsidR="00B66087" w:rsidRDefault="00AB0B2E" w:rsidP="00B66087">
      <w:pPr>
        <w:rPr>
          <w:rFonts w:ascii="Times New Roman" w:hAnsi="Times New Roman"/>
          <w:sz w:val="22"/>
          <w:szCs w:val="22"/>
          <w:lang w:val="en-GB"/>
        </w:rPr>
      </w:pPr>
      <w:r w:rsidRPr="00825508">
        <w:rPr>
          <w:rFonts w:ascii="Times New Roman" w:hAnsi="Times New Roman"/>
          <w:sz w:val="22"/>
          <w:szCs w:val="22"/>
          <w:lang w:val="en-GB"/>
        </w:rPr>
        <w:t>All outputs</w:t>
      </w:r>
      <w:r w:rsidR="00E031CC" w:rsidRPr="00825508">
        <w:rPr>
          <w:rFonts w:ascii="Times New Roman" w:hAnsi="Times New Roman"/>
          <w:sz w:val="22"/>
          <w:szCs w:val="22"/>
          <w:lang w:val="en-GB"/>
        </w:rPr>
        <w:t xml:space="preserve"> provided by the </w:t>
      </w:r>
      <w:r w:rsidR="00D40C25" w:rsidRPr="00825508">
        <w:rPr>
          <w:rFonts w:ascii="Times New Roman" w:hAnsi="Times New Roman"/>
          <w:sz w:val="22"/>
          <w:szCs w:val="22"/>
          <w:lang w:val="en-GB"/>
        </w:rPr>
        <w:t xml:space="preserve">consultant will </w:t>
      </w:r>
      <w:r w:rsidR="00E031CC" w:rsidRPr="00825508">
        <w:rPr>
          <w:rFonts w:ascii="Times New Roman" w:hAnsi="Times New Roman"/>
          <w:sz w:val="22"/>
          <w:szCs w:val="22"/>
          <w:lang w:val="en-GB"/>
        </w:rPr>
        <w:t xml:space="preserve">be </w:t>
      </w:r>
      <w:r w:rsidR="00184D16" w:rsidRPr="00825508">
        <w:rPr>
          <w:rFonts w:ascii="Times New Roman" w:hAnsi="Times New Roman"/>
          <w:sz w:val="22"/>
          <w:szCs w:val="22"/>
          <w:lang w:val="en-GB"/>
        </w:rPr>
        <w:t xml:space="preserve">quality </w:t>
      </w:r>
      <w:r w:rsidR="00E031CC" w:rsidRPr="00825508">
        <w:rPr>
          <w:rFonts w:ascii="Times New Roman" w:hAnsi="Times New Roman"/>
          <w:sz w:val="22"/>
          <w:szCs w:val="22"/>
          <w:lang w:val="en-GB"/>
        </w:rPr>
        <w:t xml:space="preserve">reviewed and </w:t>
      </w:r>
      <w:r w:rsidR="00B223EE" w:rsidRPr="00825508">
        <w:rPr>
          <w:rFonts w:ascii="Times New Roman" w:hAnsi="Times New Roman"/>
          <w:sz w:val="22"/>
          <w:szCs w:val="22"/>
          <w:lang w:val="en-GB"/>
        </w:rPr>
        <w:t>approved</w:t>
      </w:r>
      <w:r w:rsidR="00184D16">
        <w:rPr>
          <w:rFonts w:ascii="Times New Roman" w:hAnsi="Times New Roman"/>
          <w:sz w:val="22"/>
          <w:szCs w:val="22"/>
          <w:lang w:val="en-GB"/>
        </w:rPr>
        <w:t>/accepted</w:t>
      </w:r>
      <w:r w:rsidR="00E031CC" w:rsidRPr="00825508">
        <w:rPr>
          <w:rFonts w:ascii="Times New Roman" w:hAnsi="Times New Roman"/>
          <w:sz w:val="22"/>
          <w:szCs w:val="22"/>
          <w:lang w:val="en-GB"/>
        </w:rPr>
        <w:t xml:space="preserve"> by </w:t>
      </w:r>
      <w:r w:rsidR="00184D16">
        <w:rPr>
          <w:rFonts w:ascii="Times New Roman" w:hAnsi="Times New Roman"/>
          <w:sz w:val="22"/>
          <w:szCs w:val="22"/>
          <w:lang w:val="en-GB"/>
        </w:rPr>
        <w:t xml:space="preserve">the </w:t>
      </w:r>
      <w:r w:rsidR="00AC732D">
        <w:rPr>
          <w:rFonts w:ascii="Times New Roman" w:hAnsi="Times New Roman"/>
          <w:sz w:val="22"/>
          <w:szCs w:val="22"/>
          <w:lang w:val="en-GB"/>
        </w:rPr>
        <w:t>UNDP</w:t>
      </w:r>
      <w:r w:rsidR="00E5371A">
        <w:rPr>
          <w:rFonts w:ascii="Times New Roman" w:hAnsi="Times New Roman"/>
          <w:sz w:val="22"/>
          <w:szCs w:val="22"/>
          <w:lang w:val="en-GB"/>
        </w:rPr>
        <w:t xml:space="preserve"> </w:t>
      </w:r>
      <w:r w:rsidR="00184D16">
        <w:rPr>
          <w:rFonts w:ascii="Times New Roman" w:hAnsi="Times New Roman"/>
          <w:sz w:val="22"/>
          <w:szCs w:val="22"/>
          <w:lang w:val="en-GB"/>
        </w:rPr>
        <w:t xml:space="preserve">and/or </w:t>
      </w:r>
      <w:r w:rsidR="00E5371A">
        <w:rPr>
          <w:rFonts w:ascii="Times New Roman" w:hAnsi="Times New Roman"/>
          <w:sz w:val="22"/>
          <w:szCs w:val="22"/>
          <w:lang w:val="en-GB"/>
        </w:rPr>
        <w:t xml:space="preserve">Programme </w:t>
      </w:r>
      <w:r w:rsidR="00184D16">
        <w:rPr>
          <w:rFonts w:ascii="Times New Roman" w:hAnsi="Times New Roman"/>
          <w:sz w:val="22"/>
          <w:szCs w:val="22"/>
          <w:lang w:val="en-GB"/>
        </w:rPr>
        <w:t>M</w:t>
      </w:r>
      <w:r w:rsidR="00E5371A">
        <w:rPr>
          <w:rFonts w:ascii="Times New Roman" w:hAnsi="Times New Roman"/>
          <w:sz w:val="22"/>
          <w:szCs w:val="22"/>
          <w:lang w:val="en-GB"/>
        </w:rPr>
        <w:t>anager</w:t>
      </w:r>
      <w:r w:rsidR="00B66087" w:rsidRPr="00825508">
        <w:rPr>
          <w:rFonts w:ascii="Times New Roman" w:hAnsi="Times New Roman"/>
          <w:sz w:val="22"/>
          <w:szCs w:val="22"/>
          <w:lang w:val="en-GB"/>
        </w:rPr>
        <w:t>.</w:t>
      </w:r>
    </w:p>
    <w:p w:rsidR="00184D16" w:rsidRDefault="00184D16" w:rsidP="00B66087">
      <w:pPr>
        <w:rPr>
          <w:rFonts w:ascii="Times New Roman" w:hAnsi="Times New Roman"/>
          <w:sz w:val="22"/>
          <w:szCs w:val="22"/>
          <w:lang w:val="en-GB"/>
        </w:rPr>
      </w:pPr>
    </w:p>
    <w:p w:rsidR="00184D16" w:rsidRPr="003C517D" w:rsidRDefault="00184D16" w:rsidP="003C517D">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r w:rsidRPr="003C517D">
        <w:rPr>
          <w:rFonts w:ascii="Times New Roman" w:hAnsi="Times New Roman"/>
          <w:sz w:val="22"/>
          <w:szCs w:val="22"/>
        </w:rPr>
        <w:t>The enclosed UN(DP) evaluation report format and quality criteria constitute the integral part of this ToR.</w:t>
      </w:r>
    </w:p>
    <w:p w:rsidR="00184D16" w:rsidRPr="00184D16" w:rsidRDefault="00184D16" w:rsidP="00B66087">
      <w:pPr>
        <w:rPr>
          <w:rFonts w:ascii="Times New Roman" w:hAnsi="Times New Roman"/>
          <w:sz w:val="22"/>
          <w:szCs w:val="22"/>
        </w:rPr>
      </w:pPr>
    </w:p>
    <w:p w:rsidR="003C517D" w:rsidRPr="003C517D" w:rsidRDefault="003C517D" w:rsidP="003C517D">
      <w:pPr>
        <w:rPr>
          <w:rFonts w:ascii="Times New Roman" w:hAnsi="Times New Roman"/>
          <w:b/>
          <w:sz w:val="22"/>
          <w:szCs w:val="22"/>
          <w:lang w:val="en-GB"/>
        </w:rPr>
      </w:pPr>
      <w:r w:rsidRPr="003C517D">
        <w:rPr>
          <w:rFonts w:ascii="Times New Roman" w:hAnsi="Times New Roman"/>
          <w:b/>
          <w:sz w:val="22"/>
          <w:szCs w:val="22"/>
          <w:lang w:val="en-GB"/>
        </w:rPr>
        <w:t xml:space="preserve">Evaluation Ethics </w:t>
      </w:r>
    </w:p>
    <w:p w:rsidR="003C517D" w:rsidRPr="003C517D" w:rsidRDefault="003C517D" w:rsidP="003C517D">
      <w:pPr>
        <w:rPr>
          <w:rFonts w:ascii="Times New Roman" w:hAnsi="Times New Roman"/>
          <w:sz w:val="22"/>
          <w:szCs w:val="22"/>
          <w:lang w:val="en-GB"/>
        </w:rPr>
      </w:pPr>
    </w:p>
    <w:p w:rsidR="00E031CC" w:rsidRPr="00825508" w:rsidRDefault="003C517D" w:rsidP="003C517D">
      <w:pPr>
        <w:jc w:val="both"/>
        <w:rPr>
          <w:rFonts w:ascii="Times New Roman" w:hAnsi="Times New Roman"/>
          <w:sz w:val="22"/>
          <w:szCs w:val="22"/>
          <w:lang w:val="en-GB"/>
        </w:rPr>
      </w:pPr>
      <w:r w:rsidRPr="003C517D">
        <w:rPr>
          <w:rFonts w:ascii="Times New Roman" w:hAnsi="Times New Roman"/>
          <w:sz w:val="22"/>
          <w:szCs w:val="22"/>
          <w:lang w:val="en-GB"/>
        </w:rPr>
        <w:t>The evaluations in UNDP will be conducted in accordance with the principles outlined in the Ethical Guidelines for Evaluation (UNEG 2007). Code of conduct for Evaluators will be provided at the mission's outset.</w:t>
      </w:r>
      <w:r w:rsidR="00E031CC" w:rsidRPr="00825508">
        <w:rPr>
          <w:rFonts w:ascii="Times New Roman" w:hAnsi="Times New Roman"/>
          <w:sz w:val="22"/>
          <w:szCs w:val="22"/>
          <w:lang w:val="en-GB"/>
        </w:rPr>
        <w:t xml:space="preserve"> </w:t>
      </w:r>
    </w:p>
    <w:p w:rsidR="008665DD" w:rsidRPr="00825508" w:rsidRDefault="00E111AC" w:rsidP="00DA7AF1">
      <w:pPr>
        <w:jc w:val="both"/>
        <w:rPr>
          <w:rFonts w:ascii="Times New Roman" w:hAnsi="Times New Roman"/>
          <w:b/>
          <w:sz w:val="24"/>
          <w:u w:val="single"/>
          <w:lang w:val="en-GB"/>
        </w:rPr>
      </w:pPr>
      <w:r w:rsidRPr="0079793F">
        <w:rPr>
          <w:rFonts w:ascii="Times New Roman" w:hAnsi="Times New Roman"/>
          <w:b/>
          <w:sz w:val="24"/>
          <w:u w:val="single"/>
          <w:lang w:val="en-GB"/>
        </w:rPr>
        <w:t>Competencies</w:t>
      </w:r>
    </w:p>
    <w:p w:rsidR="008665DD" w:rsidRPr="00825508" w:rsidRDefault="008665DD" w:rsidP="00DA7AF1">
      <w:pPr>
        <w:jc w:val="both"/>
        <w:rPr>
          <w:rFonts w:ascii="Times New Roman" w:hAnsi="Times New Roman"/>
          <w:b/>
          <w:sz w:val="24"/>
          <w:u w:val="single"/>
          <w:lang w:val="en-GB"/>
        </w:rPr>
      </w:pPr>
    </w:p>
    <w:p w:rsidR="009E2DF6" w:rsidRDefault="009E2DF6" w:rsidP="008E1D71">
      <w:pPr>
        <w:numPr>
          <w:ilvl w:val="0"/>
          <w:numId w:val="19"/>
        </w:numPr>
        <w:ind w:left="714" w:hanging="357"/>
        <w:rPr>
          <w:rFonts w:ascii="Times New Roman" w:hAnsi="Times New Roman"/>
          <w:color w:val="333333"/>
          <w:sz w:val="22"/>
          <w:szCs w:val="22"/>
        </w:rPr>
      </w:pPr>
      <w:r>
        <w:rPr>
          <w:rFonts w:ascii="Times New Roman" w:hAnsi="Times New Roman"/>
          <w:color w:val="333333"/>
          <w:sz w:val="22"/>
          <w:szCs w:val="22"/>
        </w:rPr>
        <w:t>Demonstrates excellent organizational skills</w:t>
      </w:r>
    </w:p>
    <w:p w:rsidR="008E1D71" w:rsidRPr="008E1D71" w:rsidRDefault="008E1D71" w:rsidP="008E1D71">
      <w:pPr>
        <w:numPr>
          <w:ilvl w:val="0"/>
          <w:numId w:val="19"/>
        </w:numPr>
        <w:ind w:left="714" w:hanging="357"/>
        <w:rPr>
          <w:rFonts w:ascii="Times New Roman" w:hAnsi="Times New Roman"/>
          <w:color w:val="333333"/>
          <w:sz w:val="22"/>
          <w:szCs w:val="22"/>
        </w:rPr>
      </w:pPr>
      <w:r w:rsidRPr="008E1D71">
        <w:rPr>
          <w:rFonts w:ascii="Times New Roman" w:hAnsi="Times New Roman"/>
          <w:color w:val="333333"/>
          <w:sz w:val="22"/>
          <w:szCs w:val="22"/>
        </w:rPr>
        <w:t xml:space="preserve">Consistently ensures timeliness and quality of work. </w:t>
      </w:r>
    </w:p>
    <w:p w:rsidR="008E1D71" w:rsidRPr="008E1D71" w:rsidRDefault="008E1D71" w:rsidP="008E1D71">
      <w:pPr>
        <w:numPr>
          <w:ilvl w:val="0"/>
          <w:numId w:val="19"/>
        </w:numPr>
        <w:ind w:left="714" w:hanging="357"/>
        <w:rPr>
          <w:rFonts w:ascii="Times New Roman" w:hAnsi="Times New Roman"/>
          <w:color w:val="333333"/>
          <w:sz w:val="22"/>
          <w:szCs w:val="22"/>
        </w:rPr>
      </w:pPr>
      <w:r w:rsidRPr="008E1D71">
        <w:rPr>
          <w:rFonts w:ascii="Times New Roman" w:hAnsi="Times New Roman"/>
          <w:color w:val="333333"/>
          <w:sz w:val="22"/>
          <w:szCs w:val="22"/>
        </w:rPr>
        <w:t xml:space="preserve">Demonstrates strong oral and written communication skills. </w:t>
      </w:r>
    </w:p>
    <w:p w:rsidR="008E1D71" w:rsidRPr="008E1D71" w:rsidRDefault="008E1D71" w:rsidP="008E1D71">
      <w:pPr>
        <w:numPr>
          <w:ilvl w:val="0"/>
          <w:numId w:val="19"/>
        </w:numPr>
        <w:ind w:left="714" w:hanging="357"/>
        <w:rPr>
          <w:rFonts w:ascii="Times New Roman" w:hAnsi="Times New Roman"/>
          <w:color w:val="333333"/>
          <w:sz w:val="22"/>
          <w:szCs w:val="22"/>
        </w:rPr>
      </w:pPr>
      <w:r w:rsidRPr="008E1D71">
        <w:rPr>
          <w:rFonts w:ascii="Times New Roman" w:hAnsi="Times New Roman"/>
          <w:color w:val="333333"/>
          <w:sz w:val="22"/>
          <w:szCs w:val="22"/>
        </w:rPr>
        <w:t xml:space="preserve">Displays cultural, gender, religion, race, nationality and age sensitivity and adaptability. </w:t>
      </w:r>
    </w:p>
    <w:p w:rsidR="008E1D71" w:rsidRPr="008E1D71" w:rsidRDefault="008E1D71" w:rsidP="008E1D71">
      <w:pPr>
        <w:numPr>
          <w:ilvl w:val="0"/>
          <w:numId w:val="19"/>
        </w:numPr>
        <w:ind w:left="714" w:hanging="357"/>
        <w:rPr>
          <w:rFonts w:ascii="Times New Roman" w:hAnsi="Times New Roman"/>
          <w:color w:val="333333"/>
          <w:sz w:val="22"/>
          <w:szCs w:val="22"/>
        </w:rPr>
      </w:pPr>
      <w:r w:rsidRPr="008E1D71">
        <w:rPr>
          <w:rFonts w:ascii="Times New Roman" w:hAnsi="Times New Roman"/>
          <w:color w:val="333333"/>
          <w:sz w:val="22"/>
          <w:szCs w:val="22"/>
        </w:rPr>
        <w:t xml:space="preserve">Demonstrates integrity by modeling ethical standards. </w:t>
      </w:r>
    </w:p>
    <w:p w:rsidR="008E1D71" w:rsidRPr="008E1D71" w:rsidRDefault="008E1D71" w:rsidP="008E1D71">
      <w:pPr>
        <w:numPr>
          <w:ilvl w:val="0"/>
          <w:numId w:val="19"/>
        </w:numPr>
        <w:ind w:left="714" w:hanging="357"/>
        <w:rPr>
          <w:rFonts w:ascii="Times New Roman" w:hAnsi="Times New Roman"/>
          <w:color w:val="333333"/>
          <w:sz w:val="22"/>
          <w:szCs w:val="22"/>
        </w:rPr>
      </w:pPr>
      <w:r w:rsidRPr="008E1D71">
        <w:rPr>
          <w:rFonts w:ascii="Times New Roman" w:hAnsi="Times New Roman"/>
          <w:color w:val="333333"/>
          <w:sz w:val="22"/>
          <w:szCs w:val="22"/>
        </w:rPr>
        <w:t xml:space="preserve">Ability to work with limited supervision. </w:t>
      </w:r>
    </w:p>
    <w:p w:rsidR="008E1D71" w:rsidRPr="008E1D71" w:rsidRDefault="008E1D71" w:rsidP="00560797">
      <w:pPr>
        <w:ind w:left="714"/>
        <w:rPr>
          <w:rFonts w:ascii="Times New Roman" w:hAnsi="Times New Roman"/>
          <w:color w:val="333333"/>
          <w:sz w:val="22"/>
          <w:szCs w:val="22"/>
        </w:rPr>
      </w:pPr>
    </w:p>
    <w:p w:rsidR="009E75D6" w:rsidRPr="00825508" w:rsidRDefault="009E75D6" w:rsidP="009E75D6">
      <w:pPr>
        <w:pStyle w:val="ListBullet"/>
        <w:numPr>
          <w:ilvl w:val="0"/>
          <w:numId w:val="0"/>
        </w:numPr>
        <w:spacing w:after="0"/>
        <w:ind w:left="720"/>
        <w:jc w:val="both"/>
        <w:rPr>
          <w:sz w:val="22"/>
          <w:szCs w:val="22"/>
          <w:lang w:val="en-GB"/>
        </w:rPr>
      </w:pPr>
    </w:p>
    <w:p w:rsidR="009F1D69" w:rsidRPr="00825508" w:rsidRDefault="009F1D69" w:rsidP="00DA7AF1">
      <w:pPr>
        <w:jc w:val="both"/>
        <w:rPr>
          <w:rFonts w:ascii="Times New Roman" w:hAnsi="Times New Roman"/>
          <w:b/>
          <w:sz w:val="24"/>
          <w:u w:val="single"/>
          <w:lang w:val="en-GB"/>
        </w:rPr>
      </w:pPr>
      <w:r w:rsidRPr="0079793F">
        <w:rPr>
          <w:rFonts w:ascii="Times New Roman" w:hAnsi="Times New Roman"/>
          <w:b/>
          <w:sz w:val="24"/>
          <w:u w:val="single"/>
          <w:lang w:val="en-GB"/>
        </w:rPr>
        <w:t>Qualifications</w:t>
      </w:r>
    </w:p>
    <w:p w:rsidR="009F1D69" w:rsidRPr="009E2DF6" w:rsidRDefault="009F1D69" w:rsidP="009E2DF6">
      <w:pPr>
        <w:jc w:val="both"/>
        <w:rPr>
          <w:rFonts w:ascii="Times New Roman" w:hAnsi="Times New Roman"/>
          <w:b/>
          <w:sz w:val="22"/>
          <w:szCs w:val="22"/>
          <w:u w:val="single"/>
          <w:lang w:val="en-GB"/>
        </w:rPr>
      </w:pPr>
    </w:p>
    <w:p w:rsidR="00850080" w:rsidRPr="00850080" w:rsidRDefault="00850080" w:rsidP="00850080">
      <w:pPr>
        <w:numPr>
          <w:ilvl w:val="0"/>
          <w:numId w:val="23"/>
        </w:numPr>
        <w:spacing w:after="120"/>
        <w:jc w:val="both"/>
        <w:rPr>
          <w:rFonts w:ascii="Times New Roman" w:hAnsi="Times New Roman"/>
          <w:sz w:val="22"/>
          <w:szCs w:val="22"/>
        </w:rPr>
      </w:pPr>
      <w:r w:rsidRPr="00850080">
        <w:rPr>
          <w:rFonts w:ascii="Times New Roman" w:hAnsi="Times New Roman"/>
          <w:sz w:val="22"/>
          <w:szCs w:val="22"/>
        </w:rPr>
        <w:t>University degree (preferably Masters or higher) in social science, public administration, economics, finance or other relevant subject</w:t>
      </w:r>
    </w:p>
    <w:p w:rsidR="00560797" w:rsidRDefault="00D50812" w:rsidP="00560797">
      <w:pPr>
        <w:numPr>
          <w:ilvl w:val="0"/>
          <w:numId w:val="23"/>
        </w:numPr>
        <w:tabs>
          <w:tab w:val="left" w:pos="282"/>
        </w:tabs>
        <w:spacing w:before="120" w:after="120"/>
        <w:rPr>
          <w:rFonts w:ascii="Times New Roman" w:hAnsi="Times New Roman"/>
          <w:sz w:val="22"/>
          <w:szCs w:val="22"/>
        </w:rPr>
      </w:pPr>
      <w:r>
        <w:rPr>
          <w:rFonts w:ascii="Times New Roman" w:hAnsi="Times New Roman"/>
          <w:sz w:val="22"/>
          <w:szCs w:val="22"/>
        </w:rPr>
        <w:lastRenderedPageBreak/>
        <w:t>At least five years of e</w:t>
      </w:r>
      <w:r w:rsidRPr="00850080">
        <w:rPr>
          <w:rFonts w:ascii="Times New Roman" w:hAnsi="Times New Roman"/>
          <w:sz w:val="22"/>
          <w:szCs w:val="22"/>
        </w:rPr>
        <w:t xml:space="preserve">xperience </w:t>
      </w:r>
      <w:r w:rsidR="00850080">
        <w:rPr>
          <w:rFonts w:ascii="Times New Roman" w:hAnsi="Times New Roman"/>
          <w:sz w:val="22"/>
          <w:szCs w:val="22"/>
        </w:rPr>
        <w:t xml:space="preserve">in </w:t>
      </w:r>
      <w:r w:rsidR="00850080" w:rsidRPr="00850080">
        <w:rPr>
          <w:rFonts w:ascii="Times New Roman" w:hAnsi="Times New Roman"/>
          <w:sz w:val="22"/>
          <w:szCs w:val="22"/>
        </w:rPr>
        <w:t>evaluat</w:t>
      </w:r>
      <w:r w:rsidR="00850080">
        <w:rPr>
          <w:rFonts w:ascii="Times New Roman" w:hAnsi="Times New Roman"/>
          <w:sz w:val="22"/>
          <w:szCs w:val="22"/>
        </w:rPr>
        <w:t xml:space="preserve">ion of development projects </w:t>
      </w:r>
      <w:r w:rsidR="00850080" w:rsidRPr="00850080">
        <w:rPr>
          <w:rFonts w:ascii="Times New Roman" w:hAnsi="Times New Roman"/>
          <w:sz w:val="22"/>
          <w:szCs w:val="22"/>
        </w:rPr>
        <w:t xml:space="preserve"> with knowledge of organizational processes and management techniques;</w:t>
      </w:r>
    </w:p>
    <w:p w:rsidR="00560797" w:rsidRDefault="00850080" w:rsidP="00560797">
      <w:pPr>
        <w:numPr>
          <w:ilvl w:val="0"/>
          <w:numId w:val="23"/>
        </w:numPr>
        <w:tabs>
          <w:tab w:val="left" w:pos="282"/>
        </w:tabs>
        <w:spacing w:before="120" w:after="120"/>
        <w:rPr>
          <w:rFonts w:ascii="Times New Roman" w:hAnsi="Times New Roman"/>
          <w:sz w:val="22"/>
          <w:szCs w:val="22"/>
        </w:rPr>
      </w:pPr>
      <w:r w:rsidRPr="00560797">
        <w:rPr>
          <w:rFonts w:ascii="Times New Roman" w:hAnsi="Times New Roman"/>
          <w:sz w:val="22"/>
          <w:szCs w:val="22"/>
        </w:rPr>
        <w:t>Knowledge of public administration,</w:t>
      </w:r>
      <w:r w:rsidR="00560797">
        <w:rPr>
          <w:rFonts w:ascii="Times New Roman" w:hAnsi="Times New Roman"/>
          <w:sz w:val="22"/>
          <w:szCs w:val="22"/>
        </w:rPr>
        <w:t xml:space="preserve"> transparency and accountability, </w:t>
      </w:r>
      <w:r w:rsidRPr="00560797">
        <w:rPr>
          <w:rFonts w:ascii="Times New Roman" w:hAnsi="Times New Roman"/>
          <w:sz w:val="22"/>
          <w:szCs w:val="22"/>
        </w:rPr>
        <w:t xml:space="preserve"> institutional development concepts, reform at the</w:t>
      </w:r>
      <w:r w:rsidR="00215D14" w:rsidRPr="00560797">
        <w:rPr>
          <w:rFonts w:ascii="Times New Roman" w:hAnsi="Times New Roman"/>
          <w:sz w:val="22"/>
          <w:szCs w:val="22"/>
        </w:rPr>
        <w:t xml:space="preserve"> central and </w:t>
      </w:r>
      <w:r w:rsidRPr="00560797">
        <w:rPr>
          <w:rFonts w:ascii="Times New Roman" w:hAnsi="Times New Roman"/>
          <w:sz w:val="22"/>
          <w:szCs w:val="22"/>
        </w:rPr>
        <w:t xml:space="preserve"> </w:t>
      </w:r>
      <w:r w:rsidR="00215D14" w:rsidRPr="00560797">
        <w:rPr>
          <w:rFonts w:ascii="Times New Roman" w:hAnsi="Times New Roman"/>
          <w:sz w:val="22"/>
          <w:szCs w:val="22"/>
        </w:rPr>
        <w:t xml:space="preserve">     </w:t>
      </w:r>
      <w:r w:rsidRPr="00560797">
        <w:rPr>
          <w:rFonts w:ascii="Times New Roman" w:hAnsi="Times New Roman"/>
          <w:sz w:val="22"/>
          <w:szCs w:val="22"/>
        </w:rPr>
        <w:t>local government level</w:t>
      </w:r>
      <w:r w:rsidR="00215D14" w:rsidRPr="00560797">
        <w:rPr>
          <w:rFonts w:ascii="Times New Roman" w:hAnsi="Times New Roman"/>
          <w:sz w:val="22"/>
          <w:szCs w:val="22"/>
        </w:rPr>
        <w:t>s</w:t>
      </w:r>
      <w:r w:rsidRPr="00560797">
        <w:rPr>
          <w:rFonts w:ascii="Times New Roman" w:hAnsi="Times New Roman"/>
          <w:sz w:val="22"/>
          <w:szCs w:val="22"/>
        </w:rPr>
        <w:t xml:space="preserve"> </w:t>
      </w:r>
    </w:p>
    <w:p w:rsidR="00560797" w:rsidRPr="00560797" w:rsidRDefault="00850080" w:rsidP="00560797">
      <w:pPr>
        <w:numPr>
          <w:ilvl w:val="0"/>
          <w:numId w:val="23"/>
        </w:numPr>
        <w:tabs>
          <w:tab w:val="left" w:pos="282"/>
        </w:tabs>
        <w:spacing w:before="120" w:after="120"/>
        <w:rPr>
          <w:rFonts w:ascii="Times New Roman" w:hAnsi="Times New Roman"/>
          <w:sz w:val="22"/>
          <w:szCs w:val="22"/>
        </w:rPr>
      </w:pPr>
      <w:r w:rsidRPr="00560797">
        <w:rPr>
          <w:rFonts w:ascii="Times New Roman" w:hAnsi="Times New Roman"/>
          <w:sz w:val="22"/>
          <w:szCs w:val="22"/>
        </w:rPr>
        <w:t>Knowledge of current public administration, political, economic and social issues in the western Balkans region</w:t>
      </w:r>
      <w:r w:rsidR="00560797" w:rsidRPr="00560797">
        <w:rPr>
          <w:rFonts w:ascii="Times New Roman" w:hAnsi="Times New Roman"/>
          <w:sz w:val="22"/>
          <w:szCs w:val="22"/>
        </w:rPr>
        <w:t xml:space="preserve"> in the EU context</w:t>
      </w:r>
      <w:r w:rsidRPr="00560797">
        <w:rPr>
          <w:rFonts w:ascii="Times New Roman" w:hAnsi="Times New Roman"/>
          <w:sz w:val="22"/>
          <w:szCs w:val="22"/>
        </w:rPr>
        <w:t>;</w:t>
      </w:r>
    </w:p>
    <w:p w:rsidR="00560797" w:rsidRPr="00560797" w:rsidRDefault="00850080" w:rsidP="00560797">
      <w:pPr>
        <w:numPr>
          <w:ilvl w:val="0"/>
          <w:numId w:val="23"/>
        </w:numPr>
        <w:tabs>
          <w:tab w:val="left" w:pos="282"/>
        </w:tabs>
        <w:spacing w:before="120" w:after="120"/>
        <w:rPr>
          <w:rFonts w:ascii="Times New Roman" w:hAnsi="Times New Roman"/>
          <w:sz w:val="22"/>
          <w:szCs w:val="22"/>
        </w:rPr>
      </w:pPr>
      <w:r w:rsidRPr="00560797">
        <w:rPr>
          <w:rFonts w:ascii="Times New Roman" w:hAnsi="Times New Roman"/>
          <w:sz w:val="22"/>
          <w:szCs w:val="22"/>
        </w:rPr>
        <w:t xml:space="preserve">Excellent </w:t>
      </w:r>
      <w:r w:rsidR="00560797" w:rsidRPr="00560797">
        <w:rPr>
          <w:rFonts w:ascii="Times New Roman" w:hAnsi="Times New Roman"/>
          <w:sz w:val="22"/>
          <w:szCs w:val="22"/>
        </w:rPr>
        <w:t>knowledge of English. Knowledge of Serbian is an asset</w:t>
      </w:r>
    </w:p>
    <w:p w:rsidR="006F5C95" w:rsidRPr="00560797" w:rsidRDefault="00560797" w:rsidP="00560797">
      <w:pPr>
        <w:numPr>
          <w:ilvl w:val="0"/>
          <w:numId w:val="23"/>
        </w:numPr>
        <w:tabs>
          <w:tab w:val="left" w:pos="282"/>
        </w:tabs>
        <w:spacing w:before="120" w:after="120"/>
        <w:rPr>
          <w:rFonts w:ascii="Times New Roman" w:hAnsi="Times New Roman"/>
          <w:sz w:val="22"/>
          <w:szCs w:val="22"/>
        </w:rPr>
      </w:pPr>
      <w:r w:rsidRPr="00560797">
        <w:rPr>
          <w:rFonts w:ascii="Times New Roman" w:hAnsi="Times New Roman"/>
          <w:sz w:val="22"/>
          <w:szCs w:val="22"/>
        </w:rPr>
        <w:t xml:space="preserve">Excellent </w:t>
      </w:r>
      <w:r w:rsidR="00850080" w:rsidRPr="00560797">
        <w:rPr>
          <w:rFonts w:ascii="Times New Roman" w:hAnsi="Times New Roman"/>
          <w:sz w:val="22"/>
          <w:szCs w:val="22"/>
        </w:rPr>
        <w:t xml:space="preserve">report writing skills </w:t>
      </w:r>
    </w:p>
    <w:p w:rsidR="006F5C95" w:rsidRPr="00560797" w:rsidRDefault="006F5C95" w:rsidP="006F5C95">
      <w:pPr>
        <w:pStyle w:val="ListBullet"/>
        <w:numPr>
          <w:ilvl w:val="0"/>
          <w:numId w:val="0"/>
        </w:numPr>
        <w:ind w:left="720"/>
        <w:rPr>
          <w:rFonts w:eastAsia="MS Mincho"/>
          <w:sz w:val="22"/>
          <w:szCs w:val="22"/>
          <w:lang w:val="en-GB"/>
        </w:rPr>
      </w:pPr>
    </w:p>
    <w:p w:rsidR="006F5C95" w:rsidRPr="00560797" w:rsidRDefault="006F5C95" w:rsidP="006F5C95">
      <w:pPr>
        <w:ind w:left="2880" w:hanging="2880"/>
        <w:jc w:val="both"/>
        <w:rPr>
          <w:rStyle w:val="Strong"/>
          <w:rFonts w:ascii="Times New Roman" w:hAnsi="Times New Roman"/>
          <w:b w:val="0"/>
          <w:sz w:val="22"/>
          <w:szCs w:val="22"/>
          <w:lang w:val="en-GB"/>
        </w:rPr>
      </w:pPr>
      <w:r w:rsidRPr="00560797">
        <w:rPr>
          <w:rStyle w:val="Strong"/>
          <w:rFonts w:ascii="Times New Roman" w:hAnsi="Times New Roman"/>
          <w:sz w:val="22"/>
          <w:szCs w:val="22"/>
          <w:lang w:val="en-GB"/>
        </w:rPr>
        <w:t>Prepared by:</w:t>
      </w:r>
      <w:r w:rsidRPr="00560797">
        <w:rPr>
          <w:rStyle w:val="Strong"/>
          <w:rFonts w:ascii="Times New Roman" w:hAnsi="Times New Roman"/>
          <w:b w:val="0"/>
          <w:sz w:val="22"/>
          <w:szCs w:val="22"/>
          <w:lang w:val="en-GB"/>
        </w:rPr>
        <w:tab/>
        <w:t>Velibor Popovic, Programme Manager</w:t>
      </w:r>
      <w:r w:rsidRPr="00560797">
        <w:rPr>
          <w:rStyle w:val="Strong"/>
          <w:rFonts w:ascii="Times New Roman" w:hAnsi="Times New Roman"/>
          <w:b w:val="0"/>
          <w:sz w:val="22"/>
          <w:szCs w:val="22"/>
          <w:lang w:val="en-GB"/>
        </w:rPr>
        <w:tab/>
        <w:t xml:space="preserve"> </w:t>
      </w:r>
    </w:p>
    <w:p w:rsidR="006F5C95" w:rsidRPr="00560797" w:rsidRDefault="006F5C95" w:rsidP="006F5C95">
      <w:pPr>
        <w:jc w:val="both"/>
        <w:rPr>
          <w:rStyle w:val="Strong"/>
          <w:rFonts w:ascii="Times New Roman" w:hAnsi="Times New Roman"/>
          <w:b w:val="0"/>
          <w:sz w:val="22"/>
          <w:szCs w:val="22"/>
          <w:lang w:val="en-GB"/>
        </w:rPr>
      </w:pPr>
      <w:r w:rsidRPr="00560797">
        <w:rPr>
          <w:rStyle w:val="Strong"/>
          <w:rFonts w:ascii="Times New Roman" w:hAnsi="Times New Roman"/>
          <w:b w:val="0"/>
          <w:sz w:val="22"/>
          <w:szCs w:val="22"/>
          <w:lang w:val="en-GB"/>
        </w:rPr>
        <w:tab/>
      </w:r>
      <w:r w:rsidRPr="00560797">
        <w:rPr>
          <w:rStyle w:val="Strong"/>
          <w:rFonts w:ascii="Times New Roman" w:hAnsi="Times New Roman"/>
          <w:b w:val="0"/>
          <w:sz w:val="22"/>
          <w:szCs w:val="22"/>
          <w:lang w:val="en-GB"/>
        </w:rPr>
        <w:tab/>
      </w:r>
      <w:r w:rsidRPr="00560797">
        <w:rPr>
          <w:rStyle w:val="Strong"/>
          <w:rFonts w:ascii="Times New Roman" w:hAnsi="Times New Roman"/>
          <w:b w:val="0"/>
          <w:sz w:val="22"/>
          <w:szCs w:val="22"/>
          <w:lang w:val="en-GB"/>
        </w:rPr>
        <w:tab/>
      </w:r>
      <w:r w:rsidRPr="00560797">
        <w:rPr>
          <w:rStyle w:val="Strong"/>
          <w:rFonts w:ascii="Times New Roman" w:hAnsi="Times New Roman"/>
          <w:b w:val="0"/>
          <w:sz w:val="22"/>
          <w:szCs w:val="22"/>
          <w:lang w:val="en-GB"/>
        </w:rPr>
        <w:tab/>
      </w:r>
    </w:p>
    <w:p w:rsidR="006F5C95" w:rsidRPr="00560797" w:rsidRDefault="006F5C95" w:rsidP="006F5C95">
      <w:pPr>
        <w:jc w:val="both"/>
        <w:rPr>
          <w:rStyle w:val="Strong"/>
          <w:rFonts w:ascii="Times New Roman" w:hAnsi="Times New Roman"/>
          <w:b w:val="0"/>
          <w:sz w:val="22"/>
          <w:szCs w:val="22"/>
          <w:lang w:val="en-GB"/>
        </w:rPr>
      </w:pPr>
    </w:p>
    <w:p w:rsidR="006F5C95" w:rsidRPr="0075534B" w:rsidRDefault="006F5C95" w:rsidP="006F5C95">
      <w:pPr>
        <w:jc w:val="both"/>
        <w:rPr>
          <w:rStyle w:val="Strong"/>
          <w:b w:val="0"/>
          <w:sz w:val="22"/>
          <w:szCs w:val="22"/>
          <w:lang w:val="en-GB"/>
        </w:rPr>
      </w:pPr>
      <w:r w:rsidRPr="00560797">
        <w:rPr>
          <w:rStyle w:val="Strong"/>
          <w:rFonts w:ascii="Times New Roman" w:hAnsi="Times New Roman"/>
          <w:sz w:val="22"/>
          <w:szCs w:val="22"/>
          <w:lang w:val="en-GB"/>
        </w:rPr>
        <w:t>Reviewe</w:t>
      </w:r>
      <w:r w:rsidRPr="0075534B">
        <w:rPr>
          <w:rStyle w:val="Strong"/>
          <w:sz w:val="22"/>
          <w:szCs w:val="22"/>
          <w:lang w:val="en-GB"/>
        </w:rPr>
        <w:t>d by:</w:t>
      </w:r>
      <w:r w:rsidRPr="0075534B">
        <w:rPr>
          <w:rStyle w:val="Strong"/>
          <w:b w:val="0"/>
          <w:sz w:val="22"/>
          <w:szCs w:val="22"/>
          <w:lang w:val="en-GB"/>
        </w:rPr>
        <w:tab/>
      </w:r>
      <w:r w:rsidRPr="0075534B">
        <w:rPr>
          <w:rStyle w:val="Strong"/>
          <w:b w:val="0"/>
          <w:sz w:val="22"/>
          <w:szCs w:val="22"/>
          <w:lang w:val="en-GB"/>
        </w:rPr>
        <w:tab/>
      </w:r>
      <w:r w:rsidRPr="0075534B">
        <w:rPr>
          <w:rStyle w:val="Strong"/>
          <w:b w:val="0"/>
          <w:sz w:val="22"/>
          <w:szCs w:val="22"/>
          <w:lang w:val="en-GB"/>
        </w:rPr>
        <w:tab/>
      </w:r>
      <w:r>
        <w:rPr>
          <w:rStyle w:val="Strong"/>
          <w:b w:val="0"/>
          <w:sz w:val="22"/>
          <w:szCs w:val="22"/>
          <w:lang w:val="en-GB"/>
        </w:rPr>
        <w:t>Jelena Manic, Programme Officer</w:t>
      </w:r>
      <w:r w:rsidRPr="0075534B">
        <w:rPr>
          <w:rStyle w:val="Strong"/>
          <w:b w:val="0"/>
          <w:sz w:val="22"/>
          <w:szCs w:val="22"/>
          <w:lang w:val="en-GB"/>
        </w:rPr>
        <w:tab/>
      </w:r>
      <w:r w:rsidRPr="0075534B">
        <w:rPr>
          <w:rStyle w:val="Strong"/>
          <w:b w:val="0"/>
          <w:sz w:val="22"/>
          <w:szCs w:val="22"/>
          <w:lang w:val="en-GB"/>
        </w:rPr>
        <w:tab/>
      </w:r>
      <w:r w:rsidRPr="0075534B">
        <w:rPr>
          <w:rStyle w:val="Strong"/>
          <w:b w:val="0"/>
          <w:sz w:val="22"/>
          <w:szCs w:val="22"/>
          <w:lang w:val="en-GB"/>
        </w:rPr>
        <w:tab/>
      </w:r>
    </w:p>
    <w:p w:rsidR="006F5C95" w:rsidRPr="0075534B" w:rsidRDefault="006F5C95" w:rsidP="006F5C95">
      <w:pPr>
        <w:jc w:val="both"/>
        <w:rPr>
          <w:rStyle w:val="Strong"/>
          <w:b w:val="0"/>
          <w:sz w:val="22"/>
          <w:szCs w:val="22"/>
          <w:lang w:val="en-GB"/>
        </w:rPr>
      </w:pPr>
    </w:p>
    <w:p w:rsidR="006F5C95" w:rsidRPr="0075534B" w:rsidRDefault="006F5C95" w:rsidP="006F5C95">
      <w:pPr>
        <w:jc w:val="both"/>
        <w:rPr>
          <w:rStyle w:val="Strong"/>
          <w:sz w:val="22"/>
          <w:szCs w:val="22"/>
          <w:lang w:val="en-GB"/>
        </w:rPr>
      </w:pPr>
    </w:p>
    <w:p w:rsidR="006F5C95" w:rsidRPr="0075534B" w:rsidRDefault="006F5C95" w:rsidP="006F5C95">
      <w:pPr>
        <w:jc w:val="both"/>
        <w:rPr>
          <w:rStyle w:val="Strong"/>
          <w:b w:val="0"/>
          <w:sz w:val="22"/>
          <w:szCs w:val="22"/>
          <w:lang w:val="en-GB"/>
        </w:rPr>
      </w:pPr>
      <w:r w:rsidRPr="0075534B">
        <w:rPr>
          <w:rStyle w:val="Strong"/>
          <w:sz w:val="22"/>
          <w:szCs w:val="22"/>
          <w:lang w:val="en-GB"/>
        </w:rPr>
        <w:t>Cleared by:</w:t>
      </w:r>
      <w:r w:rsidRPr="0075534B">
        <w:rPr>
          <w:rStyle w:val="Strong"/>
          <w:sz w:val="22"/>
          <w:szCs w:val="22"/>
          <w:lang w:val="en-GB"/>
        </w:rPr>
        <w:tab/>
      </w:r>
      <w:r w:rsidRPr="0075534B">
        <w:rPr>
          <w:rStyle w:val="Strong"/>
          <w:b w:val="0"/>
          <w:sz w:val="22"/>
          <w:szCs w:val="22"/>
          <w:lang w:val="en-GB"/>
        </w:rPr>
        <w:tab/>
      </w:r>
      <w:r w:rsidRPr="0075534B">
        <w:rPr>
          <w:rStyle w:val="Strong"/>
          <w:b w:val="0"/>
          <w:sz w:val="22"/>
          <w:szCs w:val="22"/>
          <w:lang w:val="en-GB"/>
        </w:rPr>
        <w:tab/>
      </w:r>
      <w:r w:rsidR="00DB7FCC">
        <w:rPr>
          <w:rStyle w:val="Strong"/>
          <w:b w:val="0"/>
          <w:sz w:val="22"/>
          <w:szCs w:val="22"/>
          <w:lang w:val="en-GB"/>
        </w:rPr>
        <w:t>Jelena Colovic</w:t>
      </w:r>
      <w:r w:rsidR="0000067A">
        <w:rPr>
          <w:rStyle w:val="Strong"/>
          <w:b w:val="0"/>
          <w:sz w:val="22"/>
          <w:szCs w:val="22"/>
          <w:lang w:val="en-GB"/>
        </w:rPr>
        <w:t xml:space="preserve">, </w:t>
      </w:r>
      <w:r w:rsidR="00DB7FCC">
        <w:rPr>
          <w:rStyle w:val="Strong"/>
          <w:b w:val="0"/>
          <w:sz w:val="22"/>
          <w:szCs w:val="22"/>
          <w:lang w:val="en-GB"/>
        </w:rPr>
        <w:t>Procurement</w:t>
      </w:r>
      <w:r w:rsidR="0000067A">
        <w:rPr>
          <w:rStyle w:val="Strong"/>
          <w:b w:val="0"/>
          <w:sz w:val="22"/>
          <w:szCs w:val="22"/>
          <w:lang w:val="en-GB"/>
        </w:rPr>
        <w:t xml:space="preserve"> Associate</w:t>
      </w:r>
      <w:r w:rsidRPr="0075534B">
        <w:rPr>
          <w:rStyle w:val="Strong"/>
          <w:b w:val="0"/>
          <w:sz w:val="22"/>
          <w:szCs w:val="22"/>
          <w:lang w:val="en-GB"/>
        </w:rPr>
        <w:t xml:space="preserve"> </w:t>
      </w:r>
    </w:p>
    <w:p w:rsidR="006F5C95" w:rsidRPr="0075534B" w:rsidRDefault="006F5C95" w:rsidP="006F5C95">
      <w:pPr>
        <w:jc w:val="both"/>
        <w:rPr>
          <w:rStyle w:val="Strong"/>
          <w:b w:val="0"/>
          <w:sz w:val="22"/>
          <w:szCs w:val="22"/>
          <w:lang w:val="en-GB"/>
        </w:rPr>
      </w:pPr>
      <w:r w:rsidRPr="0075534B">
        <w:rPr>
          <w:rStyle w:val="Strong"/>
          <w:b w:val="0"/>
          <w:sz w:val="22"/>
          <w:szCs w:val="22"/>
          <w:lang w:val="en-GB"/>
        </w:rPr>
        <w:tab/>
      </w:r>
      <w:r w:rsidRPr="0075534B">
        <w:rPr>
          <w:rStyle w:val="Strong"/>
          <w:b w:val="0"/>
          <w:sz w:val="22"/>
          <w:szCs w:val="22"/>
          <w:lang w:val="en-GB"/>
        </w:rPr>
        <w:tab/>
      </w:r>
    </w:p>
    <w:p w:rsidR="006F5C95" w:rsidRPr="0075534B" w:rsidRDefault="006F5C95" w:rsidP="006F5C95">
      <w:pPr>
        <w:jc w:val="both"/>
        <w:rPr>
          <w:rStyle w:val="Strong"/>
          <w:b w:val="0"/>
          <w:sz w:val="22"/>
          <w:szCs w:val="22"/>
          <w:lang w:val="en-GB"/>
        </w:rPr>
      </w:pPr>
    </w:p>
    <w:p w:rsidR="006F5C95" w:rsidRPr="0075534B" w:rsidRDefault="006F5C95" w:rsidP="006F5C95">
      <w:pPr>
        <w:jc w:val="both"/>
        <w:rPr>
          <w:rStyle w:val="Strong"/>
          <w:b w:val="0"/>
          <w:sz w:val="22"/>
          <w:szCs w:val="22"/>
          <w:lang w:val="en-GB"/>
        </w:rPr>
      </w:pPr>
    </w:p>
    <w:p w:rsidR="006F5C95" w:rsidRPr="00BD1A24" w:rsidRDefault="006F5C95" w:rsidP="006F5C95">
      <w:pPr>
        <w:jc w:val="both"/>
        <w:rPr>
          <w:rStyle w:val="Strong"/>
          <w:rFonts w:ascii="Times New Roman" w:hAnsi="Times New Roman"/>
          <w:b w:val="0"/>
          <w:sz w:val="22"/>
          <w:szCs w:val="22"/>
        </w:rPr>
      </w:pPr>
      <w:r w:rsidRPr="0075534B">
        <w:rPr>
          <w:rStyle w:val="Strong"/>
          <w:sz w:val="22"/>
          <w:szCs w:val="22"/>
          <w:lang w:val="en-GB"/>
        </w:rPr>
        <w:t>Approved by:</w:t>
      </w:r>
      <w:r w:rsidRPr="0075534B">
        <w:rPr>
          <w:rStyle w:val="Strong"/>
          <w:b w:val="0"/>
          <w:sz w:val="22"/>
          <w:szCs w:val="22"/>
          <w:lang w:val="en-GB"/>
        </w:rPr>
        <w:tab/>
      </w:r>
      <w:r w:rsidRPr="0075534B">
        <w:rPr>
          <w:rStyle w:val="Strong"/>
          <w:b w:val="0"/>
          <w:sz w:val="22"/>
          <w:szCs w:val="22"/>
          <w:lang w:val="en-GB"/>
        </w:rPr>
        <w:tab/>
      </w:r>
      <w:r w:rsidRPr="0075534B">
        <w:rPr>
          <w:rStyle w:val="Strong"/>
          <w:b w:val="0"/>
          <w:sz w:val="22"/>
          <w:szCs w:val="22"/>
          <w:lang w:val="en-GB"/>
        </w:rPr>
        <w:tab/>
        <w:t>(DRR or OiC)</w:t>
      </w:r>
      <w:r w:rsidRPr="0075534B">
        <w:rPr>
          <w:rStyle w:val="Strong"/>
          <w:b w:val="0"/>
          <w:sz w:val="22"/>
          <w:szCs w:val="22"/>
          <w:lang w:val="en-GB"/>
        </w:rPr>
        <w:tab/>
      </w:r>
    </w:p>
    <w:p w:rsidR="006F5C95" w:rsidRDefault="006F5C95" w:rsidP="006F5C95">
      <w:pPr>
        <w:pStyle w:val="ListBullet"/>
        <w:numPr>
          <w:ilvl w:val="0"/>
          <w:numId w:val="0"/>
        </w:numPr>
        <w:rPr>
          <w:b/>
          <w:sz w:val="22"/>
          <w:szCs w:val="22"/>
          <w:u w:val="single"/>
          <w:lang w:val="en-GB"/>
        </w:rPr>
      </w:pPr>
    </w:p>
    <w:p w:rsidR="003C517D" w:rsidRDefault="003C517D" w:rsidP="006F5C95">
      <w:pPr>
        <w:pStyle w:val="ListBullet"/>
        <w:numPr>
          <w:ilvl w:val="0"/>
          <w:numId w:val="0"/>
        </w:numPr>
        <w:rPr>
          <w:b/>
          <w:sz w:val="22"/>
          <w:szCs w:val="22"/>
          <w:u w:val="single"/>
          <w:lang w:val="en-GB"/>
        </w:rPr>
      </w:pPr>
    </w:p>
    <w:p w:rsidR="003C517D" w:rsidRDefault="003C517D" w:rsidP="006F5C95">
      <w:pPr>
        <w:pStyle w:val="ListBullet"/>
        <w:numPr>
          <w:ilvl w:val="0"/>
          <w:numId w:val="0"/>
        </w:numPr>
        <w:rPr>
          <w:b/>
          <w:sz w:val="22"/>
          <w:szCs w:val="22"/>
          <w:u w:val="single"/>
          <w:lang w:val="en-GB"/>
        </w:rPr>
      </w:pPr>
    </w:p>
    <w:p w:rsidR="003C517D" w:rsidRDefault="003C517D" w:rsidP="006F5C95">
      <w:pPr>
        <w:pStyle w:val="ListBullet"/>
        <w:numPr>
          <w:ilvl w:val="0"/>
          <w:numId w:val="0"/>
        </w:numPr>
        <w:rPr>
          <w:b/>
          <w:sz w:val="22"/>
          <w:szCs w:val="22"/>
          <w:u w:val="single"/>
          <w:lang w:val="en-GB"/>
        </w:rPr>
      </w:pPr>
    </w:p>
    <w:p w:rsidR="003C517D" w:rsidRDefault="003C517D" w:rsidP="006F5C95">
      <w:pPr>
        <w:pStyle w:val="ListBullet"/>
        <w:numPr>
          <w:ilvl w:val="0"/>
          <w:numId w:val="0"/>
        </w:numPr>
        <w:rPr>
          <w:b/>
          <w:sz w:val="22"/>
          <w:szCs w:val="22"/>
          <w:u w:val="single"/>
          <w:lang w:val="en-GB"/>
        </w:rPr>
      </w:pPr>
    </w:p>
    <w:p w:rsidR="003C517D" w:rsidRDefault="003C517D" w:rsidP="006F5C95">
      <w:pPr>
        <w:pStyle w:val="ListBullet"/>
        <w:numPr>
          <w:ilvl w:val="0"/>
          <w:numId w:val="0"/>
        </w:numPr>
        <w:rPr>
          <w:b/>
          <w:sz w:val="22"/>
          <w:szCs w:val="22"/>
          <w:u w:val="single"/>
          <w:lang w:val="en-GB"/>
        </w:rPr>
      </w:pPr>
    </w:p>
    <w:p w:rsidR="003C517D" w:rsidRDefault="003C517D" w:rsidP="006F5C95">
      <w:pPr>
        <w:pStyle w:val="ListBullet"/>
        <w:numPr>
          <w:ilvl w:val="0"/>
          <w:numId w:val="0"/>
        </w:numPr>
        <w:rPr>
          <w:b/>
          <w:sz w:val="22"/>
          <w:szCs w:val="22"/>
          <w:u w:val="single"/>
          <w:lang w:val="en-GB"/>
        </w:rPr>
      </w:pPr>
    </w:p>
    <w:p w:rsidR="001B367B" w:rsidRDefault="001B367B" w:rsidP="006F5C95">
      <w:pPr>
        <w:pStyle w:val="ListBullet"/>
        <w:numPr>
          <w:ilvl w:val="0"/>
          <w:numId w:val="0"/>
        </w:numPr>
        <w:rPr>
          <w:b/>
          <w:sz w:val="22"/>
          <w:szCs w:val="22"/>
          <w:u w:val="single"/>
          <w:lang w:val="en-GB"/>
        </w:rPr>
      </w:pPr>
    </w:p>
    <w:p w:rsidR="001B367B" w:rsidRDefault="001B367B" w:rsidP="006F5C95">
      <w:pPr>
        <w:pStyle w:val="ListBullet"/>
        <w:numPr>
          <w:ilvl w:val="0"/>
          <w:numId w:val="0"/>
        </w:numPr>
        <w:rPr>
          <w:b/>
          <w:sz w:val="22"/>
          <w:szCs w:val="22"/>
          <w:u w:val="single"/>
          <w:lang w:val="en-GB"/>
        </w:rPr>
      </w:pPr>
    </w:p>
    <w:p w:rsidR="003C517D" w:rsidRDefault="003C517D" w:rsidP="006F5C95">
      <w:pPr>
        <w:pStyle w:val="ListBullet"/>
        <w:numPr>
          <w:ilvl w:val="0"/>
          <w:numId w:val="0"/>
        </w:numPr>
        <w:rPr>
          <w:b/>
          <w:sz w:val="22"/>
          <w:szCs w:val="22"/>
          <w:u w:val="single"/>
          <w:lang w:val="en-GB"/>
        </w:rPr>
      </w:pPr>
    </w:p>
    <w:p w:rsidR="003C517D" w:rsidRDefault="003C517D" w:rsidP="006F5C95">
      <w:pPr>
        <w:pStyle w:val="ListBullet"/>
        <w:numPr>
          <w:ilvl w:val="0"/>
          <w:numId w:val="0"/>
        </w:numPr>
        <w:rPr>
          <w:b/>
          <w:sz w:val="22"/>
          <w:szCs w:val="22"/>
          <w:u w:val="single"/>
          <w:lang w:val="en-GB"/>
        </w:rPr>
      </w:pPr>
    </w:p>
    <w:p w:rsidR="003C517D" w:rsidRDefault="003C517D" w:rsidP="006F5C95">
      <w:pPr>
        <w:pStyle w:val="ListBullet"/>
        <w:numPr>
          <w:ilvl w:val="0"/>
          <w:numId w:val="0"/>
        </w:numPr>
        <w:rPr>
          <w:b/>
          <w:sz w:val="22"/>
          <w:szCs w:val="22"/>
          <w:u w:val="single"/>
          <w:lang w:val="en-GB"/>
        </w:rPr>
      </w:pPr>
    </w:p>
    <w:p w:rsidR="003C517D" w:rsidRDefault="003C517D" w:rsidP="006F5C95">
      <w:pPr>
        <w:pStyle w:val="ListBullet"/>
        <w:numPr>
          <w:ilvl w:val="0"/>
          <w:numId w:val="0"/>
        </w:numPr>
        <w:rPr>
          <w:b/>
          <w:sz w:val="22"/>
          <w:szCs w:val="22"/>
          <w:u w:val="single"/>
          <w:lang w:val="en-GB"/>
        </w:rPr>
      </w:pPr>
    </w:p>
    <w:p w:rsidR="003C517D" w:rsidRDefault="003C517D" w:rsidP="006F5C95">
      <w:pPr>
        <w:pStyle w:val="ListBullet"/>
        <w:numPr>
          <w:ilvl w:val="0"/>
          <w:numId w:val="0"/>
        </w:numPr>
        <w:rPr>
          <w:b/>
          <w:sz w:val="22"/>
          <w:szCs w:val="22"/>
          <w:u w:val="single"/>
          <w:lang w:val="en-GB"/>
        </w:rPr>
      </w:pPr>
    </w:p>
    <w:p w:rsidR="003C517D" w:rsidRPr="003C517D" w:rsidRDefault="003C517D" w:rsidP="003C517D">
      <w:pPr>
        <w:pStyle w:val="BodyText3"/>
        <w:spacing w:before="120"/>
        <w:jc w:val="center"/>
        <w:rPr>
          <w:rFonts w:cs="Times New Roman"/>
          <w:b/>
          <w:bCs/>
          <w:sz w:val="22"/>
          <w:szCs w:val="22"/>
        </w:rPr>
      </w:pPr>
      <w:r w:rsidRPr="003C517D">
        <w:rPr>
          <w:rFonts w:cs="Times New Roman"/>
          <w:b/>
          <w:bCs/>
          <w:sz w:val="22"/>
          <w:szCs w:val="22"/>
        </w:rPr>
        <w:t>Evaluation Report</w:t>
      </w:r>
    </w:p>
    <w:p w:rsidR="003C517D" w:rsidRPr="003C517D" w:rsidRDefault="003C517D" w:rsidP="003C517D">
      <w:pPr>
        <w:pStyle w:val="BodyText3"/>
        <w:spacing w:before="120"/>
        <w:rPr>
          <w:rFonts w:cs="Times New Roman"/>
          <w:b/>
          <w:bCs/>
          <w:sz w:val="22"/>
          <w:szCs w:val="22"/>
        </w:rPr>
      </w:pPr>
      <w:r w:rsidRPr="003C517D">
        <w:rPr>
          <w:rFonts w:cs="Times New Roman"/>
          <w:b/>
          <w:bCs/>
          <w:sz w:val="22"/>
          <w:szCs w:val="22"/>
        </w:rPr>
        <w:t xml:space="preserve">Purpose/Description of the Evaluation Report:    </w:t>
      </w:r>
    </w:p>
    <w:p w:rsidR="003C517D" w:rsidRPr="003C517D" w:rsidRDefault="003C517D" w:rsidP="003C517D">
      <w:pPr>
        <w:jc w:val="both"/>
        <w:rPr>
          <w:rFonts w:ascii="Times New Roman" w:hAnsi="Times New Roman"/>
          <w:sz w:val="22"/>
          <w:szCs w:val="22"/>
        </w:rPr>
      </w:pPr>
      <w:r w:rsidRPr="003C517D">
        <w:rPr>
          <w:rFonts w:ascii="Times New Roman" w:hAnsi="Times New Roman"/>
          <w:sz w:val="22"/>
          <w:szCs w:val="22"/>
        </w:rPr>
        <w:t xml:space="preserve">The evaluation report is the key product of the evaluation process.  Its purpose is to provide a transparent basis for accountability for results, for decision-making on policies and programmes,   for learning, for drawing lessons and for improvement. </w:t>
      </w:r>
    </w:p>
    <w:p w:rsidR="003C517D" w:rsidRPr="003C517D" w:rsidRDefault="003C517D" w:rsidP="003C517D">
      <w:pPr>
        <w:jc w:val="both"/>
        <w:rPr>
          <w:rFonts w:ascii="Times New Roman" w:hAnsi="Times New Roman"/>
          <w:sz w:val="22"/>
          <w:szCs w:val="22"/>
        </w:rPr>
      </w:pPr>
    </w:p>
    <w:p w:rsidR="003C517D" w:rsidRPr="003C517D" w:rsidRDefault="003C517D" w:rsidP="003C517D">
      <w:pPr>
        <w:jc w:val="both"/>
        <w:rPr>
          <w:rFonts w:ascii="Times New Roman" w:hAnsi="Times New Roman"/>
          <w:sz w:val="22"/>
          <w:szCs w:val="22"/>
        </w:rPr>
      </w:pPr>
      <w:r w:rsidRPr="003C517D">
        <w:rPr>
          <w:rFonts w:ascii="Times New Roman" w:hAnsi="Times New Roman"/>
          <w:sz w:val="22"/>
          <w:szCs w:val="22"/>
        </w:rPr>
        <w:t xml:space="preserve">This note draws extensively from the </w:t>
      </w:r>
      <w:hyperlink r:id="rId12" w:history="1">
        <w:r w:rsidRPr="003C517D">
          <w:rPr>
            <w:rStyle w:val="Hyperlink"/>
            <w:rFonts w:ascii="Times New Roman" w:hAnsi="Times New Roman"/>
            <w:b/>
            <w:sz w:val="22"/>
            <w:szCs w:val="22"/>
          </w:rPr>
          <w:t xml:space="preserve"> Standards for Evaluation for the UN</w:t>
        </w:r>
      </w:hyperlink>
      <w:r w:rsidRPr="003C517D">
        <w:rPr>
          <w:rFonts w:ascii="Times New Roman" w:hAnsi="Times New Roman"/>
          <w:b/>
          <w:color w:val="0000FF"/>
          <w:sz w:val="22"/>
          <w:szCs w:val="22"/>
          <w:u w:val="single"/>
        </w:rPr>
        <w:t xml:space="preserve"> system.</w:t>
      </w:r>
      <w:r w:rsidRPr="003C517D">
        <w:rPr>
          <w:rFonts w:ascii="Times New Roman" w:hAnsi="Times New Roman"/>
          <w:sz w:val="22"/>
          <w:szCs w:val="22"/>
        </w:rPr>
        <w:t xml:space="preserve">  </w:t>
      </w:r>
    </w:p>
    <w:p w:rsidR="003C517D" w:rsidRPr="003C517D" w:rsidRDefault="003C517D" w:rsidP="003C517D">
      <w:pPr>
        <w:pStyle w:val="Header"/>
        <w:pBdr>
          <w:bottom w:val="single" w:sz="4" w:space="1" w:color="auto"/>
        </w:pBdr>
        <w:rPr>
          <w:rFonts w:ascii="Times New Roman" w:hAnsi="Times New Roman"/>
          <w:b/>
          <w:bCs/>
          <w:sz w:val="22"/>
          <w:szCs w:val="22"/>
        </w:rPr>
      </w:pPr>
    </w:p>
    <w:p w:rsidR="003C517D" w:rsidRPr="003C517D" w:rsidRDefault="003C517D" w:rsidP="003C517D">
      <w:pPr>
        <w:pStyle w:val="Header"/>
        <w:rPr>
          <w:rFonts w:ascii="Times New Roman" w:hAnsi="Times New Roman"/>
          <w:b/>
          <w:bCs/>
          <w:sz w:val="22"/>
          <w:szCs w:val="22"/>
        </w:rPr>
      </w:pPr>
      <w:r w:rsidRPr="003C517D">
        <w:rPr>
          <w:rFonts w:ascii="Times New Roman" w:hAnsi="Times New Roman"/>
          <w:b/>
          <w:bCs/>
          <w:sz w:val="22"/>
          <w:szCs w:val="22"/>
        </w:rPr>
        <w:t xml:space="preserve">Format: </w:t>
      </w:r>
    </w:p>
    <w:p w:rsidR="003C517D" w:rsidRPr="003C517D" w:rsidRDefault="003C517D" w:rsidP="003C517D">
      <w:pPr>
        <w:pStyle w:val="Header"/>
        <w:rPr>
          <w:rFonts w:ascii="Times New Roman" w:hAnsi="Times New Roman"/>
          <w:b/>
          <w:bCs/>
          <w:sz w:val="22"/>
          <w:szCs w:val="22"/>
        </w:rPr>
      </w:pPr>
    </w:p>
    <w:p w:rsidR="003C517D" w:rsidRPr="003C517D" w:rsidRDefault="003C517D" w:rsidP="003C517D">
      <w:pPr>
        <w:pStyle w:val="Header"/>
        <w:rPr>
          <w:rFonts w:ascii="Times New Roman" w:hAnsi="Times New Roman"/>
          <w:b/>
          <w:bCs/>
          <w:sz w:val="22"/>
          <w:szCs w:val="22"/>
        </w:rPr>
      </w:pPr>
      <w:r w:rsidRPr="003C517D">
        <w:rPr>
          <w:rFonts w:ascii="Times New Roman" w:hAnsi="Times New Roman"/>
          <w:b/>
          <w:bCs/>
          <w:sz w:val="22"/>
          <w:szCs w:val="22"/>
        </w:rPr>
        <w:t>The Evaluation Report should contain the following:</w:t>
      </w:r>
    </w:p>
    <w:p w:rsidR="003C517D" w:rsidRPr="003C517D" w:rsidRDefault="003C517D" w:rsidP="003C517D">
      <w:pPr>
        <w:pStyle w:val="Header"/>
        <w:rPr>
          <w:rFonts w:ascii="Times New Roman" w:hAnsi="Times New Roman"/>
          <w:b/>
          <w:bCs/>
          <w:sz w:val="22"/>
          <w:szCs w:val="22"/>
        </w:rPr>
      </w:pPr>
    </w:p>
    <w:p w:rsidR="003C517D" w:rsidRPr="003C517D" w:rsidRDefault="003C517D" w:rsidP="003C517D">
      <w:pPr>
        <w:numPr>
          <w:ilvl w:val="0"/>
          <w:numId w:val="35"/>
        </w:numPr>
        <w:tabs>
          <w:tab w:val="clear" w:pos="360"/>
          <w:tab w:val="num" w:pos="720"/>
        </w:tabs>
        <w:ind w:left="720"/>
        <w:jc w:val="both"/>
        <w:rPr>
          <w:rFonts w:ascii="Times New Roman" w:hAnsi="Times New Roman"/>
          <w:bCs/>
          <w:sz w:val="22"/>
          <w:szCs w:val="22"/>
        </w:rPr>
      </w:pPr>
      <w:r w:rsidRPr="003C517D">
        <w:rPr>
          <w:rFonts w:ascii="Times New Roman" w:hAnsi="Times New Roman"/>
          <w:bCs/>
          <w:sz w:val="22"/>
          <w:szCs w:val="22"/>
        </w:rPr>
        <w:t xml:space="preserve">Title Page </w:t>
      </w:r>
    </w:p>
    <w:p w:rsidR="003C517D" w:rsidRPr="003C517D" w:rsidRDefault="003C517D" w:rsidP="003C517D">
      <w:pPr>
        <w:numPr>
          <w:ilvl w:val="0"/>
          <w:numId w:val="35"/>
        </w:numPr>
        <w:tabs>
          <w:tab w:val="clear" w:pos="360"/>
          <w:tab w:val="num" w:pos="720"/>
        </w:tabs>
        <w:ind w:left="720"/>
        <w:jc w:val="both"/>
        <w:rPr>
          <w:rFonts w:ascii="Times New Roman" w:hAnsi="Times New Roman"/>
          <w:bCs/>
          <w:sz w:val="22"/>
          <w:szCs w:val="22"/>
        </w:rPr>
      </w:pPr>
      <w:r w:rsidRPr="003C517D">
        <w:rPr>
          <w:rFonts w:ascii="Times New Roman" w:hAnsi="Times New Roman"/>
          <w:bCs/>
          <w:sz w:val="22"/>
          <w:szCs w:val="22"/>
        </w:rPr>
        <w:t>List of acronyms and abbreviations</w:t>
      </w:r>
    </w:p>
    <w:p w:rsidR="003C517D" w:rsidRPr="003C517D" w:rsidRDefault="003C517D" w:rsidP="003C517D">
      <w:pPr>
        <w:numPr>
          <w:ilvl w:val="0"/>
          <w:numId w:val="35"/>
        </w:numPr>
        <w:tabs>
          <w:tab w:val="clear" w:pos="360"/>
          <w:tab w:val="num" w:pos="720"/>
        </w:tabs>
        <w:ind w:left="720"/>
        <w:jc w:val="both"/>
        <w:rPr>
          <w:rFonts w:ascii="Times New Roman" w:hAnsi="Times New Roman"/>
          <w:bCs/>
          <w:sz w:val="22"/>
          <w:szCs w:val="22"/>
        </w:rPr>
      </w:pPr>
      <w:r w:rsidRPr="003C517D">
        <w:rPr>
          <w:rFonts w:ascii="Times New Roman" w:hAnsi="Times New Roman"/>
          <w:sz w:val="22"/>
          <w:szCs w:val="22"/>
        </w:rPr>
        <w:t>Table of contents, including list of annexes</w:t>
      </w:r>
    </w:p>
    <w:p w:rsidR="003C517D" w:rsidRPr="003C517D" w:rsidRDefault="003C517D" w:rsidP="003C517D">
      <w:pPr>
        <w:numPr>
          <w:ilvl w:val="0"/>
          <w:numId w:val="35"/>
        </w:numPr>
        <w:tabs>
          <w:tab w:val="clear" w:pos="360"/>
          <w:tab w:val="num" w:pos="720"/>
        </w:tabs>
        <w:ind w:left="720"/>
        <w:jc w:val="both"/>
        <w:rPr>
          <w:rFonts w:ascii="Times New Roman" w:hAnsi="Times New Roman"/>
          <w:bCs/>
          <w:sz w:val="22"/>
          <w:szCs w:val="22"/>
        </w:rPr>
      </w:pPr>
      <w:r w:rsidRPr="003C517D">
        <w:rPr>
          <w:rFonts w:ascii="Times New Roman" w:hAnsi="Times New Roman"/>
          <w:bCs/>
          <w:sz w:val="22"/>
          <w:szCs w:val="22"/>
        </w:rPr>
        <w:t>Executive Summary</w:t>
      </w:r>
    </w:p>
    <w:p w:rsidR="003C517D" w:rsidRPr="003C517D" w:rsidRDefault="003C517D" w:rsidP="003C517D">
      <w:pPr>
        <w:numPr>
          <w:ilvl w:val="0"/>
          <w:numId w:val="35"/>
        </w:numPr>
        <w:tabs>
          <w:tab w:val="clear" w:pos="360"/>
          <w:tab w:val="num" w:pos="720"/>
        </w:tabs>
        <w:ind w:left="720"/>
        <w:jc w:val="both"/>
        <w:rPr>
          <w:rFonts w:ascii="Times New Roman" w:hAnsi="Times New Roman"/>
          <w:bCs/>
          <w:sz w:val="22"/>
          <w:szCs w:val="22"/>
        </w:rPr>
      </w:pPr>
      <w:r w:rsidRPr="003C517D">
        <w:rPr>
          <w:rFonts w:ascii="Times New Roman" w:hAnsi="Times New Roman"/>
          <w:bCs/>
          <w:sz w:val="22"/>
          <w:szCs w:val="22"/>
        </w:rPr>
        <w:t>Introduction: background and context of the programme</w:t>
      </w:r>
    </w:p>
    <w:p w:rsidR="003C517D" w:rsidRPr="003C517D" w:rsidRDefault="003C517D" w:rsidP="003C517D">
      <w:pPr>
        <w:numPr>
          <w:ilvl w:val="0"/>
          <w:numId w:val="35"/>
        </w:numPr>
        <w:tabs>
          <w:tab w:val="clear" w:pos="360"/>
          <w:tab w:val="num" w:pos="720"/>
        </w:tabs>
        <w:ind w:left="720"/>
        <w:jc w:val="both"/>
        <w:rPr>
          <w:rFonts w:ascii="Times New Roman" w:hAnsi="Times New Roman"/>
          <w:bCs/>
          <w:sz w:val="22"/>
          <w:szCs w:val="22"/>
        </w:rPr>
      </w:pPr>
      <w:r w:rsidRPr="003C517D">
        <w:rPr>
          <w:rFonts w:ascii="Times New Roman" w:hAnsi="Times New Roman"/>
          <w:bCs/>
          <w:sz w:val="22"/>
          <w:szCs w:val="22"/>
        </w:rPr>
        <w:t>Description of the program – its logic theory, results framework and external factors likely to affect success</w:t>
      </w:r>
    </w:p>
    <w:p w:rsidR="003C517D" w:rsidRPr="003C517D" w:rsidRDefault="003C517D" w:rsidP="003C517D">
      <w:pPr>
        <w:numPr>
          <w:ilvl w:val="0"/>
          <w:numId w:val="35"/>
        </w:numPr>
        <w:tabs>
          <w:tab w:val="clear" w:pos="360"/>
          <w:tab w:val="num" w:pos="720"/>
        </w:tabs>
        <w:ind w:left="720"/>
        <w:jc w:val="both"/>
        <w:rPr>
          <w:rFonts w:ascii="Times New Roman" w:hAnsi="Times New Roman"/>
          <w:bCs/>
          <w:sz w:val="22"/>
          <w:szCs w:val="22"/>
        </w:rPr>
      </w:pPr>
      <w:r w:rsidRPr="003C517D">
        <w:rPr>
          <w:rFonts w:ascii="Times New Roman" w:hAnsi="Times New Roman"/>
          <w:bCs/>
          <w:sz w:val="22"/>
          <w:szCs w:val="22"/>
        </w:rPr>
        <w:t>Purpose of the evaluation</w:t>
      </w:r>
    </w:p>
    <w:p w:rsidR="003C517D" w:rsidRPr="003C517D" w:rsidRDefault="003C517D" w:rsidP="003C517D">
      <w:pPr>
        <w:numPr>
          <w:ilvl w:val="0"/>
          <w:numId w:val="35"/>
        </w:numPr>
        <w:tabs>
          <w:tab w:val="clear" w:pos="360"/>
          <w:tab w:val="num" w:pos="720"/>
        </w:tabs>
        <w:ind w:left="720"/>
        <w:jc w:val="both"/>
        <w:rPr>
          <w:rFonts w:ascii="Times New Roman" w:hAnsi="Times New Roman"/>
          <w:bCs/>
          <w:sz w:val="22"/>
          <w:szCs w:val="22"/>
        </w:rPr>
      </w:pPr>
      <w:r w:rsidRPr="003C517D">
        <w:rPr>
          <w:rFonts w:ascii="Times New Roman" w:hAnsi="Times New Roman"/>
          <w:bCs/>
          <w:sz w:val="22"/>
          <w:szCs w:val="22"/>
        </w:rPr>
        <w:t>Key questions and scope of the evaluation with information on limitations and de-limitations</w:t>
      </w:r>
    </w:p>
    <w:p w:rsidR="003C517D" w:rsidRPr="003C517D" w:rsidRDefault="003C517D" w:rsidP="003C517D">
      <w:pPr>
        <w:numPr>
          <w:ilvl w:val="0"/>
          <w:numId w:val="35"/>
        </w:numPr>
        <w:tabs>
          <w:tab w:val="clear" w:pos="360"/>
          <w:tab w:val="num" w:pos="720"/>
        </w:tabs>
        <w:ind w:left="720"/>
        <w:jc w:val="both"/>
        <w:rPr>
          <w:rFonts w:ascii="Times New Roman" w:hAnsi="Times New Roman"/>
          <w:bCs/>
          <w:sz w:val="22"/>
          <w:szCs w:val="22"/>
        </w:rPr>
      </w:pPr>
      <w:r w:rsidRPr="003C517D">
        <w:rPr>
          <w:rFonts w:ascii="Times New Roman" w:hAnsi="Times New Roman"/>
          <w:bCs/>
          <w:sz w:val="22"/>
          <w:szCs w:val="22"/>
        </w:rPr>
        <w:t>Approach and methodology</w:t>
      </w:r>
    </w:p>
    <w:p w:rsidR="003C517D" w:rsidRPr="003C517D" w:rsidRDefault="003C517D" w:rsidP="003C517D">
      <w:pPr>
        <w:numPr>
          <w:ilvl w:val="0"/>
          <w:numId w:val="35"/>
        </w:numPr>
        <w:tabs>
          <w:tab w:val="clear" w:pos="360"/>
          <w:tab w:val="num" w:pos="720"/>
        </w:tabs>
        <w:ind w:left="720"/>
        <w:jc w:val="both"/>
        <w:rPr>
          <w:rFonts w:ascii="Times New Roman" w:hAnsi="Times New Roman"/>
          <w:bCs/>
          <w:sz w:val="22"/>
          <w:szCs w:val="22"/>
        </w:rPr>
      </w:pPr>
      <w:r w:rsidRPr="003C517D">
        <w:rPr>
          <w:rFonts w:ascii="Times New Roman" w:hAnsi="Times New Roman"/>
          <w:bCs/>
          <w:sz w:val="22"/>
          <w:szCs w:val="22"/>
        </w:rPr>
        <w:t>Findings</w:t>
      </w:r>
    </w:p>
    <w:p w:rsidR="003C517D" w:rsidRPr="003C517D" w:rsidRDefault="003C517D" w:rsidP="003C517D">
      <w:pPr>
        <w:numPr>
          <w:ilvl w:val="0"/>
          <w:numId w:val="35"/>
        </w:numPr>
        <w:tabs>
          <w:tab w:val="clear" w:pos="360"/>
          <w:tab w:val="num" w:pos="720"/>
        </w:tabs>
        <w:ind w:left="720"/>
        <w:jc w:val="both"/>
        <w:rPr>
          <w:rFonts w:ascii="Times New Roman" w:hAnsi="Times New Roman"/>
          <w:bCs/>
          <w:sz w:val="22"/>
          <w:szCs w:val="22"/>
        </w:rPr>
      </w:pPr>
      <w:r w:rsidRPr="003C517D">
        <w:rPr>
          <w:rFonts w:ascii="Times New Roman" w:hAnsi="Times New Roman"/>
          <w:bCs/>
          <w:sz w:val="22"/>
          <w:szCs w:val="22"/>
        </w:rPr>
        <w:t>Summary and explanation of findings and interpretations</w:t>
      </w:r>
    </w:p>
    <w:p w:rsidR="003C517D" w:rsidRPr="003C517D" w:rsidRDefault="003C517D" w:rsidP="003C517D">
      <w:pPr>
        <w:numPr>
          <w:ilvl w:val="0"/>
          <w:numId w:val="35"/>
        </w:numPr>
        <w:tabs>
          <w:tab w:val="clear" w:pos="360"/>
          <w:tab w:val="num" w:pos="720"/>
        </w:tabs>
        <w:ind w:left="720"/>
        <w:jc w:val="both"/>
        <w:rPr>
          <w:rFonts w:ascii="Times New Roman" w:hAnsi="Times New Roman"/>
          <w:bCs/>
          <w:sz w:val="22"/>
          <w:szCs w:val="22"/>
        </w:rPr>
      </w:pPr>
      <w:r w:rsidRPr="003C517D">
        <w:rPr>
          <w:rFonts w:ascii="Times New Roman" w:hAnsi="Times New Roman"/>
          <w:bCs/>
          <w:sz w:val="22"/>
          <w:szCs w:val="22"/>
          <w:lang w:eastAsia="ja-JP"/>
        </w:rPr>
        <w:t xml:space="preserve">Conclusions </w:t>
      </w:r>
    </w:p>
    <w:p w:rsidR="003C517D" w:rsidRPr="003C517D" w:rsidRDefault="003C517D" w:rsidP="003C517D">
      <w:pPr>
        <w:numPr>
          <w:ilvl w:val="0"/>
          <w:numId w:val="35"/>
        </w:numPr>
        <w:tabs>
          <w:tab w:val="clear" w:pos="360"/>
          <w:tab w:val="num" w:pos="720"/>
        </w:tabs>
        <w:ind w:left="720"/>
        <w:jc w:val="both"/>
        <w:rPr>
          <w:rFonts w:ascii="Times New Roman" w:hAnsi="Times New Roman"/>
          <w:bCs/>
          <w:sz w:val="22"/>
          <w:szCs w:val="22"/>
        </w:rPr>
      </w:pPr>
      <w:r w:rsidRPr="003C517D">
        <w:rPr>
          <w:rFonts w:ascii="Times New Roman" w:hAnsi="Times New Roman"/>
          <w:bCs/>
          <w:sz w:val="22"/>
          <w:szCs w:val="22"/>
        </w:rPr>
        <w:t>Recommendations</w:t>
      </w:r>
      <w:r w:rsidRPr="003C517D">
        <w:rPr>
          <w:rFonts w:ascii="Times New Roman" w:hAnsi="Times New Roman"/>
          <w:bCs/>
          <w:sz w:val="22"/>
          <w:szCs w:val="22"/>
          <w:lang w:eastAsia="ja-JP"/>
        </w:rPr>
        <w:t xml:space="preserve"> </w:t>
      </w:r>
    </w:p>
    <w:p w:rsidR="003C517D" w:rsidRPr="003C517D" w:rsidRDefault="003C517D" w:rsidP="003C517D">
      <w:pPr>
        <w:numPr>
          <w:ilvl w:val="0"/>
          <w:numId w:val="35"/>
        </w:numPr>
        <w:tabs>
          <w:tab w:val="clear" w:pos="360"/>
          <w:tab w:val="num" w:pos="720"/>
        </w:tabs>
        <w:ind w:left="720"/>
        <w:jc w:val="both"/>
        <w:rPr>
          <w:rFonts w:ascii="Times New Roman" w:hAnsi="Times New Roman"/>
          <w:bCs/>
          <w:sz w:val="22"/>
          <w:szCs w:val="22"/>
        </w:rPr>
      </w:pPr>
      <w:r w:rsidRPr="003C517D">
        <w:rPr>
          <w:rFonts w:ascii="Times New Roman" w:hAnsi="Times New Roman"/>
          <w:bCs/>
          <w:sz w:val="22"/>
          <w:szCs w:val="22"/>
        </w:rPr>
        <w:t>Lessons, generalizations, alternatives</w:t>
      </w:r>
    </w:p>
    <w:p w:rsidR="003C517D" w:rsidRPr="003C517D" w:rsidRDefault="003C517D" w:rsidP="003C517D">
      <w:pPr>
        <w:numPr>
          <w:ilvl w:val="0"/>
          <w:numId w:val="35"/>
        </w:numPr>
        <w:tabs>
          <w:tab w:val="clear" w:pos="360"/>
          <w:tab w:val="num" w:pos="720"/>
        </w:tabs>
        <w:ind w:left="720"/>
        <w:jc w:val="both"/>
        <w:rPr>
          <w:rFonts w:ascii="Times New Roman" w:hAnsi="Times New Roman"/>
          <w:bCs/>
          <w:sz w:val="22"/>
          <w:szCs w:val="22"/>
        </w:rPr>
      </w:pPr>
      <w:r w:rsidRPr="003C517D">
        <w:rPr>
          <w:rFonts w:ascii="Times New Roman" w:hAnsi="Times New Roman"/>
          <w:bCs/>
          <w:sz w:val="22"/>
          <w:szCs w:val="22"/>
        </w:rPr>
        <w:t>Annexes</w:t>
      </w:r>
    </w:p>
    <w:p w:rsidR="003C517D" w:rsidRPr="003C517D" w:rsidRDefault="003C517D" w:rsidP="003C517D">
      <w:pPr>
        <w:tabs>
          <w:tab w:val="left" w:pos="485"/>
          <w:tab w:val="left" w:pos="7779"/>
          <w:tab w:val="left" w:pos="8356"/>
        </w:tabs>
        <w:jc w:val="both"/>
        <w:rPr>
          <w:rFonts w:ascii="Times New Roman" w:hAnsi="Times New Roman"/>
          <w:sz w:val="22"/>
          <w:szCs w:val="22"/>
        </w:rPr>
      </w:pPr>
    </w:p>
    <w:p w:rsidR="003C517D" w:rsidRPr="003C517D" w:rsidRDefault="003C517D" w:rsidP="003C517D">
      <w:pPr>
        <w:pBdr>
          <w:bottom w:val="single" w:sz="4" w:space="1" w:color="auto"/>
        </w:pBdr>
        <w:rPr>
          <w:rFonts w:ascii="Times New Roman" w:hAnsi="Times New Roman"/>
          <w:sz w:val="22"/>
          <w:szCs w:val="22"/>
        </w:rPr>
      </w:pPr>
    </w:p>
    <w:p w:rsidR="003C517D" w:rsidRPr="003C517D" w:rsidRDefault="003C517D" w:rsidP="003C517D">
      <w:pPr>
        <w:pStyle w:val="Header"/>
        <w:rPr>
          <w:rFonts w:ascii="Times New Roman" w:hAnsi="Times New Roman"/>
          <w:b/>
          <w:bCs/>
          <w:sz w:val="22"/>
          <w:szCs w:val="22"/>
        </w:rPr>
      </w:pPr>
      <w:r w:rsidRPr="003C517D">
        <w:rPr>
          <w:rFonts w:ascii="Times New Roman" w:hAnsi="Times New Roman"/>
          <w:b/>
          <w:bCs/>
          <w:sz w:val="22"/>
          <w:szCs w:val="22"/>
        </w:rPr>
        <w:t xml:space="preserve">Quality Criteria:  </w:t>
      </w:r>
    </w:p>
    <w:p w:rsidR="003C517D" w:rsidRPr="003C517D" w:rsidRDefault="003C517D" w:rsidP="003C517D">
      <w:pPr>
        <w:jc w:val="both"/>
        <w:rPr>
          <w:rFonts w:ascii="Times New Roman" w:hAnsi="Times New Roman"/>
          <w:sz w:val="22"/>
          <w:szCs w:val="22"/>
        </w:rPr>
      </w:pPr>
    </w:p>
    <w:p w:rsidR="003C517D" w:rsidRPr="003C517D" w:rsidRDefault="003C517D" w:rsidP="003C517D">
      <w:pPr>
        <w:jc w:val="both"/>
        <w:rPr>
          <w:rFonts w:ascii="Times New Roman" w:hAnsi="Times New Roman"/>
          <w:sz w:val="22"/>
          <w:szCs w:val="22"/>
        </w:rPr>
      </w:pPr>
      <w:r w:rsidRPr="003C517D">
        <w:rPr>
          <w:rFonts w:ascii="Times New Roman" w:hAnsi="Times New Roman"/>
          <w:sz w:val="22"/>
          <w:szCs w:val="22"/>
        </w:rPr>
        <w:t>A good evaluation report must be guided by the criteria of utility, credibility, and relevance/appropriateness as defined below.</w:t>
      </w:r>
    </w:p>
    <w:p w:rsidR="003C517D" w:rsidRPr="003C517D" w:rsidRDefault="003C517D" w:rsidP="003C517D">
      <w:pPr>
        <w:jc w:val="both"/>
        <w:rPr>
          <w:rFonts w:ascii="Times New Roman" w:hAnsi="Times New Roman"/>
          <w:sz w:val="22"/>
          <w:szCs w:val="22"/>
        </w:rPr>
      </w:pPr>
    </w:p>
    <w:p w:rsidR="003C517D" w:rsidRPr="003C517D" w:rsidRDefault="003C517D" w:rsidP="003C517D">
      <w:pPr>
        <w:jc w:val="both"/>
        <w:rPr>
          <w:rFonts w:ascii="Times New Roman" w:hAnsi="Times New Roman"/>
          <w:sz w:val="22"/>
          <w:szCs w:val="22"/>
        </w:rPr>
      </w:pPr>
      <w:r w:rsidRPr="003C517D">
        <w:rPr>
          <w:rFonts w:ascii="Times New Roman" w:hAnsi="Times New Roman"/>
          <w:b/>
          <w:sz w:val="22"/>
          <w:szCs w:val="22"/>
        </w:rPr>
        <w:lastRenderedPageBreak/>
        <w:t xml:space="preserve"> Utility: </w:t>
      </w:r>
      <w:r w:rsidRPr="003C517D">
        <w:rPr>
          <w:rFonts w:ascii="Times New Roman" w:hAnsi="Times New Roman"/>
          <w:sz w:val="22"/>
          <w:szCs w:val="22"/>
        </w:rPr>
        <w:t xml:space="preserve"> An evaluation report is useful when the report is:</w:t>
      </w:r>
    </w:p>
    <w:p w:rsidR="003C517D" w:rsidRPr="003C517D" w:rsidRDefault="003C517D" w:rsidP="003C517D">
      <w:pPr>
        <w:jc w:val="both"/>
        <w:rPr>
          <w:rFonts w:ascii="Times New Roman" w:hAnsi="Times New Roman"/>
          <w:sz w:val="22"/>
          <w:szCs w:val="22"/>
        </w:rPr>
      </w:pPr>
    </w:p>
    <w:p w:rsidR="003C517D" w:rsidRPr="003C517D" w:rsidRDefault="003C517D" w:rsidP="003C517D">
      <w:pPr>
        <w:numPr>
          <w:ilvl w:val="2"/>
          <w:numId w:val="47"/>
        </w:numPr>
        <w:tabs>
          <w:tab w:val="clear" w:pos="2880"/>
          <w:tab w:val="num" w:pos="720"/>
        </w:tabs>
        <w:ind w:left="720"/>
        <w:jc w:val="both"/>
        <w:rPr>
          <w:rFonts w:ascii="Times New Roman" w:hAnsi="Times New Roman"/>
          <w:sz w:val="22"/>
          <w:szCs w:val="22"/>
        </w:rPr>
      </w:pPr>
      <w:r w:rsidRPr="003C517D">
        <w:rPr>
          <w:rFonts w:ascii="Times New Roman" w:hAnsi="Times New Roman"/>
          <w:sz w:val="22"/>
          <w:szCs w:val="22"/>
        </w:rPr>
        <w:t xml:space="preserve">Complete in providing information on the context for the evaluation to allow reader to decide on the value it will derive from the evaluation (i.e evaluability assessment, stakeholder involvement, evaluator or institutional credibility, alignment of evaluators with national institutions, bases for interpretation, budget, timing, national involvement and alignment). </w:t>
      </w:r>
    </w:p>
    <w:p w:rsidR="003C517D" w:rsidRPr="003C517D" w:rsidRDefault="003C517D" w:rsidP="003C517D">
      <w:pPr>
        <w:numPr>
          <w:ilvl w:val="2"/>
          <w:numId w:val="47"/>
        </w:numPr>
        <w:tabs>
          <w:tab w:val="clear" w:pos="2880"/>
          <w:tab w:val="num" w:pos="720"/>
        </w:tabs>
        <w:ind w:left="720"/>
        <w:jc w:val="both"/>
        <w:rPr>
          <w:rFonts w:ascii="Times New Roman" w:hAnsi="Times New Roman"/>
          <w:sz w:val="22"/>
          <w:szCs w:val="22"/>
        </w:rPr>
      </w:pPr>
      <w:r w:rsidRPr="003C517D">
        <w:rPr>
          <w:rFonts w:ascii="Times New Roman" w:hAnsi="Times New Roman"/>
          <w:sz w:val="22"/>
          <w:szCs w:val="22"/>
        </w:rPr>
        <w:t>The presentation of the evaluation process and findings are complete and well structured to provide ease in accessing information needed for decision-making and for assessing how justified conclusions are based on the linkages among the parts of the report.</w:t>
      </w:r>
    </w:p>
    <w:p w:rsidR="003C517D" w:rsidRPr="003C517D" w:rsidRDefault="003C517D" w:rsidP="003C517D">
      <w:pPr>
        <w:numPr>
          <w:ilvl w:val="2"/>
          <w:numId w:val="47"/>
        </w:numPr>
        <w:tabs>
          <w:tab w:val="clear" w:pos="2880"/>
          <w:tab w:val="num" w:pos="720"/>
        </w:tabs>
        <w:ind w:left="720"/>
        <w:jc w:val="both"/>
        <w:rPr>
          <w:rFonts w:ascii="Times New Roman" w:hAnsi="Times New Roman"/>
          <w:sz w:val="22"/>
          <w:szCs w:val="22"/>
        </w:rPr>
      </w:pPr>
      <w:r w:rsidRPr="003C517D">
        <w:rPr>
          <w:rFonts w:ascii="Times New Roman" w:hAnsi="Times New Roman"/>
          <w:sz w:val="22"/>
          <w:szCs w:val="22"/>
        </w:rPr>
        <w:t>The recommendations are clear and actionable.</w:t>
      </w:r>
    </w:p>
    <w:p w:rsidR="003C517D" w:rsidRPr="003C517D" w:rsidRDefault="003C517D" w:rsidP="003C517D">
      <w:pPr>
        <w:numPr>
          <w:ilvl w:val="2"/>
          <w:numId w:val="47"/>
        </w:numPr>
        <w:tabs>
          <w:tab w:val="clear" w:pos="2880"/>
          <w:tab w:val="num" w:pos="720"/>
        </w:tabs>
        <w:ind w:left="720"/>
        <w:jc w:val="both"/>
        <w:rPr>
          <w:rFonts w:ascii="Times New Roman" w:hAnsi="Times New Roman"/>
          <w:sz w:val="22"/>
          <w:szCs w:val="22"/>
        </w:rPr>
      </w:pPr>
      <w:r w:rsidRPr="003C517D">
        <w:rPr>
          <w:rFonts w:ascii="Times New Roman" w:hAnsi="Times New Roman"/>
          <w:sz w:val="22"/>
          <w:szCs w:val="22"/>
        </w:rPr>
        <w:t>Information on expected plans for follow-through with the evaluation by key stakeholders is provided.</w:t>
      </w:r>
    </w:p>
    <w:p w:rsidR="003C517D" w:rsidRPr="003C517D" w:rsidRDefault="003C517D" w:rsidP="003C517D">
      <w:pPr>
        <w:jc w:val="both"/>
        <w:rPr>
          <w:rFonts w:ascii="Times New Roman" w:hAnsi="Times New Roman"/>
          <w:b/>
          <w:sz w:val="22"/>
          <w:szCs w:val="22"/>
        </w:rPr>
      </w:pPr>
      <w:r w:rsidRPr="003C517D">
        <w:rPr>
          <w:rFonts w:ascii="Times New Roman" w:hAnsi="Times New Roman"/>
          <w:b/>
          <w:sz w:val="22"/>
          <w:szCs w:val="22"/>
        </w:rPr>
        <w:t xml:space="preserve"> </w:t>
      </w:r>
    </w:p>
    <w:p w:rsidR="003C517D" w:rsidRPr="003C517D" w:rsidRDefault="003C517D" w:rsidP="003C517D">
      <w:pPr>
        <w:jc w:val="both"/>
        <w:rPr>
          <w:rFonts w:ascii="Times New Roman" w:hAnsi="Times New Roman"/>
          <w:b/>
          <w:sz w:val="22"/>
          <w:szCs w:val="22"/>
        </w:rPr>
      </w:pPr>
      <w:r w:rsidRPr="003C517D">
        <w:rPr>
          <w:rFonts w:ascii="Times New Roman" w:hAnsi="Times New Roman"/>
          <w:b/>
          <w:sz w:val="22"/>
          <w:szCs w:val="22"/>
        </w:rPr>
        <w:t xml:space="preserve">Credibility:  </w:t>
      </w:r>
      <w:r w:rsidRPr="003C517D">
        <w:rPr>
          <w:rFonts w:ascii="Times New Roman" w:hAnsi="Times New Roman"/>
          <w:sz w:val="22"/>
          <w:szCs w:val="22"/>
        </w:rPr>
        <w:t xml:space="preserve">An evaluation report is credible when there is professional rigor for objectivity, validity and reliability of the procedures and instruments used. </w:t>
      </w:r>
      <w:r w:rsidRPr="003C517D">
        <w:rPr>
          <w:rFonts w:ascii="Times New Roman" w:hAnsi="Times New Roman"/>
          <w:b/>
          <w:sz w:val="22"/>
          <w:szCs w:val="22"/>
        </w:rPr>
        <w:t xml:space="preserve"> </w:t>
      </w:r>
    </w:p>
    <w:p w:rsidR="003C517D" w:rsidRPr="003C517D" w:rsidRDefault="003C517D" w:rsidP="003C517D">
      <w:pPr>
        <w:numPr>
          <w:ilvl w:val="0"/>
          <w:numId w:val="48"/>
        </w:numPr>
        <w:tabs>
          <w:tab w:val="clear" w:pos="360"/>
          <w:tab w:val="num" w:pos="720"/>
        </w:tabs>
        <w:ind w:left="720"/>
        <w:jc w:val="both"/>
        <w:rPr>
          <w:rFonts w:ascii="Times New Roman" w:hAnsi="Times New Roman"/>
          <w:sz w:val="22"/>
          <w:szCs w:val="22"/>
        </w:rPr>
      </w:pPr>
      <w:r w:rsidRPr="003C517D">
        <w:rPr>
          <w:rFonts w:ascii="Times New Roman" w:hAnsi="Times New Roman"/>
          <w:sz w:val="22"/>
          <w:szCs w:val="22"/>
        </w:rPr>
        <w:t>Evaluators are competent professionals and valid in the eyes of the users/stakeholders.</w:t>
      </w:r>
    </w:p>
    <w:p w:rsidR="003C517D" w:rsidRPr="003C517D" w:rsidRDefault="003C517D" w:rsidP="003C517D">
      <w:pPr>
        <w:numPr>
          <w:ilvl w:val="0"/>
          <w:numId w:val="48"/>
        </w:numPr>
        <w:tabs>
          <w:tab w:val="clear" w:pos="360"/>
          <w:tab w:val="num" w:pos="720"/>
        </w:tabs>
        <w:ind w:left="720"/>
        <w:jc w:val="both"/>
        <w:rPr>
          <w:rFonts w:ascii="Times New Roman" w:hAnsi="Times New Roman"/>
          <w:sz w:val="22"/>
          <w:szCs w:val="22"/>
        </w:rPr>
      </w:pPr>
      <w:r w:rsidRPr="003C517D">
        <w:rPr>
          <w:rFonts w:ascii="Times New Roman" w:hAnsi="Times New Roman"/>
          <w:sz w:val="22"/>
          <w:szCs w:val="22"/>
        </w:rPr>
        <w:t>There is accuracy and validity (programme content and contextual factors, instruments, information coverage/sampling, external validity or linkage with other development findings).</w:t>
      </w:r>
    </w:p>
    <w:p w:rsidR="003C517D" w:rsidRPr="003C517D" w:rsidRDefault="003C517D" w:rsidP="003C517D">
      <w:pPr>
        <w:numPr>
          <w:ilvl w:val="0"/>
          <w:numId w:val="48"/>
        </w:numPr>
        <w:tabs>
          <w:tab w:val="clear" w:pos="360"/>
          <w:tab w:val="num" w:pos="720"/>
        </w:tabs>
        <w:ind w:left="720"/>
        <w:jc w:val="both"/>
        <w:rPr>
          <w:rFonts w:ascii="Times New Roman" w:hAnsi="Times New Roman"/>
          <w:sz w:val="22"/>
          <w:szCs w:val="22"/>
        </w:rPr>
      </w:pPr>
      <w:r w:rsidRPr="003C517D">
        <w:rPr>
          <w:rFonts w:ascii="Times New Roman" w:hAnsi="Times New Roman"/>
          <w:sz w:val="22"/>
          <w:szCs w:val="22"/>
        </w:rPr>
        <w:t>There is reliability or consistency in the information provided.</w:t>
      </w:r>
    </w:p>
    <w:p w:rsidR="003C517D" w:rsidRPr="003C517D" w:rsidRDefault="003C517D" w:rsidP="003C517D">
      <w:pPr>
        <w:numPr>
          <w:ilvl w:val="0"/>
          <w:numId w:val="48"/>
        </w:numPr>
        <w:tabs>
          <w:tab w:val="clear" w:pos="360"/>
          <w:tab w:val="num" w:pos="720"/>
        </w:tabs>
        <w:ind w:left="720"/>
        <w:jc w:val="both"/>
        <w:rPr>
          <w:rFonts w:ascii="Times New Roman" w:hAnsi="Times New Roman"/>
          <w:sz w:val="22"/>
          <w:szCs w:val="22"/>
        </w:rPr>
      </w:pPr>
      <w:r w:rsidRPr="003C517D">
        <w:rPr>
          <w:rFonts w:ascii="Times New Roman" w:hAnsi="Times New Roman"/>
          <w:sz w:val="22"/>
          <w:szCs w:val="22"/>
        </w:rPr>
        <w:t xml:space="preserve">The bases for making judgements are transparent and based on negotiated agreements. </w:t>
      </w:r>
    </w:p>
    <w:p w:rsidR="003C517D" w:rsidRPr="003C517D" w:rsidRDefault="003C517D" w:rsidP="003C517D">
      <w:pPr>
        <w:jc w:val="both"/>
        <w:rPr>
          <w:rFonts w:ascii="Times New Roman" w:hAnsi="Times New Roman"/>
          <w:sz w:val="22"/>
          <w:szCs w:val="22"/>
        </w:rPr>
      </w:pPr>
    </w:p>
    <w:p w:rsidR="003C517D" w:rsidRPr="003C517D" w:rsidRDefault="003C517D" w:rsidP="003C517D">
      <w:pPr>
        <w:pStyle w:val="Header"/>
        <w:jc w:val="both"/>
        <w:rPr>
          <w:rFonts w:ascii="Times New Roman" w:hAnsi="Times New Roman"/>
          <w:sz w:val="22"/>
          <w:szCs w:val="22"/>
        </w:rPr>
      </w:pPr>
      <w:r w:rsidRPr="003C517D">
        <w:rPr>
          <w:rFonts w:ascii="Times New Roman" w:hAnsi="Times New Roman"/>
          <w:b/>
          <w:sz w:val="22"/>
          <w:szCs w:val="22"/>
        </w:rPr>
        <w:t xml:space="preserve">Relevance, appropriateness and added-value:  </w:t>
      </w:r>
      <w:r w:rsidRPr="003C517D">
        <w:rPr>
          <w:rFonts w:ascii="Times New Roman" w:hAnsi="Times New Roman"/>
          <w:sz w:val="22"/>
          <w:szCs w:val="22"/>
        </w:rPr>
        <w:t>A report is relevant, appropriate and adds value when information provided addresses priority or strategic information needs, is not duplicative, and is appropriate given institutional goals. The conduct of evaluation is aligned with national systems.</w:t>
      </w:r>
    </w:p>
    <w:p w:rsidR="003C517D" w:rsidRPr="003C517D" w:rsidRDefault="003C517D" w:rsidP="003C517D">
      <w:pPr>
        <w:pStyle w:val="Header"/>
        <w:jc w:val="both"/>
        <w:rPr>
          <w:rFonts w:ascii="Times New Roman" w:hAnsi="Times New Roman"/>
          <w:sz w:val="22"/>
          <w:szCs w:val="22"/>
        </w:rPr>
      </w:pPr>
    </w:p>
    <w:p w:rsidR="003C517D" w:rsidRPr="003C517D" w:rsidRDefault="003C517D" w:rsidP="003C517D">
      <w:pPr>
        <w:numPr>
          <w:ilvl w:val="0"/>
          <w:numId w:val="49"/>
        </w:numPr>
        <w:tabs>
          <w:tab w:val="clear" w:pos="360"/>
          <w:tab w:val="num" w:pos="720"/>
          <w:tab w:val="num" w:pos="2520"/>
        </w:tabs>
        <w:ind w:left="720"/>
        <w:rPr>
          <w:rFonts w:ascii="Times New Roman" w:hAnsi="Times New Roman"/>
          <w:sz w:val="22"/>
          <w:szCs w:val="22"/>
        </w:rPr>
      </w:pPr>
      <w:r w:rsidRPr="003C517D">
        <w:rPr>
          <w:rFonts w:ascii="Times New Roman" w:hAnsi="Times New Roman"/>
          <w:sz w:val="22"/>
          <w:szCs w:val="22"/>
        </w:rPr>
        <w:t>The purpose and incentives for use are clear.</w:t>
      </w:r>
    </w:p>
    <w:p w:rsidR="003C517D" w:rsidRPr="003C517D" w:rsidRDefault="003C517D" w:rsidP="003C517D">
      <w:pPr>
        <w:numPr>
          <w:ilvl w:val="0"/>
          <w:numId w:val="49"/>
        </w:numPr>
        <w:tabs>
          <w:tab w:val="clear" w:pos="360"/>
          <w:tab w:val="num" w:pos="720"/>
          <w:tab w:val="num" w:pos="2520"/>
        </w:tabs>
        <w:ind w:left="720"/>
        <w:rPr>
          <w:rFonts w:ascii="Times New Roman" w:hAnsi="Times New Roman"/>
          <w:sz w:val="22"/>
          <w:szCs w:val="22"/>
        </w:rPr>
      </w:pPr>
      <w:r w:rsidRPr="003C517D">
        <w:rPr>
          <w:rFonts w:ascii="Times New Roman" w:hAnsi="Times New Roman"/>
          <w:sz w:val="22"/>
          <w:szCs w:val="22"/>
        </w:rPr>
        <w:t>There is alignment with national and government demands, harmonization and coherence within UN and organizational lens:  human development and human rights.</w:t>
      </w:r>
    </w:p>
    <w:p w:rsidR="003C517D" w:rsidRPr="003C517D" w:rsidRDefault="003C517D" w:rsidP="003C517D">
      <w:pPr>
        <w:numPr>
          <w:ilvl w:val="0"/>
          <w:numId w:val="49"/>
        </w:numPr>
        <w:tabs>
          <w:tab w:val="clear" w:pos="360"/>
          <w:tab w:val="num" w:pos="720"/>
          <w:tab w:val="num" w:pos="2520"/>
        </w:tabs>
        <w:ind w:left="720"/>
        <w:rPr>
          <w:rFonts w:ascii="Times New Roman" w:hAnsi="Times New Roman"/>
          <w:sz w:val="22"/>
          <w:szCs w:val="22"/>
        </w:rPr>
      </w:pPr>
      <w:r w:rsidRPr="003C517D">
        <w:rPr>
          <w:rFonts w:ascii="Times New Roman" w:hAnsi="Times New Roman"/>
          <w:sz w:val="22"/>
          <w:szCs w:val="22"/>
        </w:rPr>
        <w:t xml:space="preserve">Addresses organizational mandate and the Strategic Plan priorities. </w:t>
      </w:r>
    </w:p>
    <w:p w:rsidR="003C517D" w:rsidRPr="003C517D" w:rsidRDefault="003C517D" w:rsidP="003C517D">
      <w:pPr>
        <w:numPr>
          <w:ilvl w:val="0"/>
          <w:numId w:val="49"/>
        </w:numPr>
        <w:tabs>
          <w:tab w:val="clear" w:pos="360"/>
          <w:tab w:val="num" w:pos="720"/>
          <w:tab w:val="num" w:pos="2520"/>
        </w:tabs>
        <w:ind w:left="720"/>
        <w:rPr>
          <w:rFonts w:ascii="Times New Roman" w:hAnsi="Times New Roman"/>
          <w:sz w:val="22"/>
          <w:szCs w:val="22"/>
        </w:rPr>
      </w:pPr>
      <w:r w:rsidRPr="003C517D">
        <w:rPr>
          <w:rFonts w:ascii="Times New Roman" w:hAnsi="Times New Roman"/>
          <w:sz w:val="22"/>
          <w:szCs w:val="22"/>
        </w:rPr>
        <w:t>Advances knowledge or priorities for development (equity, capacity, cooperation and others).</w:t>
      </w:r>
    </w:p>
    <w:p w:rsidR="003C517D" w:rsidRPr="003C517D" w:rsidRDefault="003C517D" w:rsidP="003C517D">
      <w:pPr>
        <w:pStyle w:val="Header"/>
        <w:jc w:val="both"/>
        <w:rPr>
          <w:rFonts w:ascii="Times New Roman" w:hAnsi="Times New Roman"/>
          <w:sz w:val="22"/>
          <w:szCs w:val="22"/>
        </w:rPr>
      </w:pPr>
    </w:p>
    <w:p w:rsidR="003C517D" w:rsidRPr="003C517D" w:rsidRDefault="003C517D" w:rsidP="003C517D">
      <w:pPr>
        <w:rPr>
          <w:rFonts w:ascii="Times New Roman" w:hAnsi="Times New Roman"/>
          <w:b/>
          <w:i/>
          <w:sz w:val="22"/>
          <w:szCs w:val="22"/>
        </w:rPr>
      </w:pPr>
      <w:r w:rsidRPr="003C517D">
        <w:rPr>
          <w:rFonts w:ascii="Times New Roman" w:hAnsi="Times New Roman"/>
          <w:b/>
          <w:i/>
          <w:sz w:val="22"/>
          <w:szCs w:val="22"/>
        </w:rPr>
        <w:t>The following provides for each criterion, performance indicators which would provide the basis for assessing report quality in an objective and reliable manner.</w:t>
      </w:r>
    </w:p>
    <w:p w:rsidR="003C517D" w:rsidRPr="003C517D" w:rsidRDefault="003C517D" w:rsidP="003C517D">
      <w:pPr>
        <w:rPr>
          <w:rFonts w:ascii="Times New Roman" w:hAnsi="Times New Roman"/>
          <w:b/>
          <w:i/>
          <w:sz w:val="22"/>
          <w:szCs w:val="22"/>
        </w:rPr>
      </w:pPr>
    </w:p>
    <w:p w:rsidR="003C517D" w:rsidRPr="003C517D" w:rsidRDefault="003C517D" w:rsidP="003C517D">
      <w:pPr>
        <w:rPr>
          <w:rFonts w:ascii="Times New Roman" w:hAnsi="Times New Roman"/>
          <w:b/>
          <w:sz w:val="22"/>
          <w:szCs w:val="22"/>
        </w:rPr>
      </w:pPr>
      <w:r w:rsidRPr="003C517D">
        <w:rPr>
          <w:rFonts w:ascii="Times New Roman" w:hAnsi="Times New Roman"/>
          <w:b/>
          <w:sz w:val="22"/>
          <w:szCs w:val="22"/>
        </w:rPr>
        <w:t xml:space="preserve">1. Utility – Enhancing use and impact of information provided </w:t>
      </w:r>
    </w:p>
    <w:p w:rsidR="003C517D" w:rsidRPr="003C517D" w:rsidRDefault="003C517D" w:rsidP="003C517D">
      <w:pPr>
        <w:pStyle w:val="BodyText"/>
        <w:ind w:left="360"/>
        <w:rPr>
          <w:rFonts w:ascii="Times New Roman" w:hAnsi="Times New Roman"/>
          <w:b/>
          <w:sz w:val="22"/>
          <w:szCs w:val="22"/>
          <w:u w:val="single"/>
        </w:rPr>
      </w:pPr>
    </w:p>
    <w:p w:rsidR="003C517D" w:rsidRPr="003C517D" w:rsidRDefault="003C517D" w:rsidP="003C517D">
      <w:pPr>
        <w:pStyle w:val="BodyText"/>
        <w:numPr>
          <w:ilvl w:val="1"/>
          <w:numId w:val="50"/>
        </w:numPr>
        <w:spacing w:after="0"/>
        <w:jc w:val="both"/>
        <w:rPr>
          <w:rFonts w:ascii="Times New Roman" w:hAnsi="Times New Roman"/>
          <w:b/>
          <w:i/>
          <w:sz w:val="22"/>
          <w:szCs w:val="22"/>
        </w:rPr>
      </w:pPr>
      <w:r w:rsidRPr="003C517D">
        <w:rPr>
          <w:rFonts w:ascii="Times New Roman" w:hAnsi="Times New Roman"/>
          <w:b/>
          <w:i/>
          <w:sz w:val="22"/>
          <w:szCs w:val="22"/>
        </w:rPr>
        <w:t>The title page and opening pages provide key basic contextual information</w:t>
      </w:r>
    </w:p>
    <w:p w:rsidR="003C517D" w:rsidRPr="003C517D" w:rsidRDefault="003C517D" w:rsidP="003C517D">
      <w:pPr>
        <w:pStyle w:val="BodyText"/>
        <w:rPr>
          <w:rFonts w:ascii="Times New Roman" w:hAnsi="Times New Roman"/>
          <w:b/>
          <w:i/>
          <w:sz w:val="22"/>
          <w:szCs w:val="22"/>
        </w:rPr>
      </w:pPr>
    </w:p>
    <w:p w:rsidR="003C517D" w:rsidRPr="003C517D" w:rsidRDefault="003C517D" w:rsidP="003C517D">
      <w:pPr>
        <w:numPr>
          <w:ilvl w:val="0"/>
          <w:numId w:val="33"/>
        </w:numPr>
        <w:tabs>
          <w:tab w:val="clear" w:pos="360"/>
          <w:tab w:val="num" w:pos="720"/>
        </w:tabs>
        <w:ind w:left="720"/>
        <w:jc w:val="both"/>
        <w:rPr>
          <w:rFonts w:ascii="Times New Roman" w:hAnsi="Times New Roman"/>
          <w:bCs/>
          <w:sz w:val="22"/>
          <w:szCs w:val="22"/>
        </w:rPr>
      </w:pPr>
      <w:r w:rsidRPr="003C517D">
        <w:rPr>
          <w:rFonts w:ascii="Times New Roman" w:hAnsi="Times New Roman"/>
          <w:bCs/>
          <w:sz w:val="22"/>
          <w:szCs w:val="22"/>
        </w:rPr>
        <w:t>Title of the evaluation that includes a clear reference to the</w:t>
      </w:r>
      <w:r w:rsidRPr="003C517D">
        <w:rPr>
          <w:rFonts w:ascii="Times New Roman" w:hAnsi="Times New Roman"/>
          <w:bCs/>
          <w:sz w:val="22"/>
          <w:szCs w:val="22"/>
          <w:lang w:eastAsia="ja-JP"/>
        </w:rPr>
        <w:t xml:space="preserve"> </w:t>
      </w:r>
      <w:r w:rsidRPr="003C517D">
        <w:rPr>
          <w:rFonts w:ascii="Times New Roman" w:hAnsi="Times New Roman"/>
          <w:bCs/>
          <w:sz w:val="22"/>
          <w:szCs w:val="22"/>
        </w:rPr>
        <w:t>project</w:t>
      </w:r>
      <w:r w:rsidRPr="003C517D">
        <w:rPr>
          <w:rFonts w:ascii="Times New Roman" w:hAnsi="Times New Roman"/>
          <w:bCs/>
          <w:sz w:val="22"/>
          <w:szCs w:val="22"/>
          <w:lang w:eastAsia="ja-JP"/>
        </w:rPr>
        <w:t xml:space="preserve"> / programme </w:t>
      </w:r>
      <w:r w:rsidRPr="003C517D">
        <w:rPr>
          <w:rFonts w:ascii="Times New Roman" w:hAnsi="Times New Roman"/>
          <w:bCs/>
          <w:sz w:val="22"/>
          <w:szCs w:val="22"/>
        </w:rPr>
        <w:t xml:space="preserve">being evaluated. </w:t>
      </w:r>
    </w:p>
    <w:p w:rsidR="003C517D" w:rsidRPr="003C517D" w:rsidRDefault="003C517D" w:rsidP="003C517D">
      <w:pPr>
        <w:numPr>
          <w:ilvl w:val="0"/>
          <w:numId w:val="33"/>
        </w:numPr>
        <w:tabs>
          <w:tab w:val="clear" w:pos="360"/>
          <w:tab w:val="num" w:pos="720"/>
        </w:tabs>
        <w:ind w:left="720"/>
        <w:jc w:val="both"/>
        <w:rPr>
          <w:rFonts w:ascii="Times New Roman" w:hAnsi="Times New Roman"/>
          <w:bCs/>
          <w:sz w:val="22"/>
          <w:szCs w:val="22"/>
        </w:rPr>
      </w:pPr>
      <w:r w:rsidRPr="003C517D">
        <w:rPr>
          <w:rFonts w:ascii="Times New Roman" w:hAnsi="Times New Roman"/>
          <w:bCs/>
          <w:sz w:val="22"/>
          <w:szCs w:val="22"/>
        </w:rPr>
        <w:t xml:space="preserve">Links to the </w:t>
      </w:r>
      <w:r w:rsidRPr="003C517D">
        <w:rPr>
          <w:rFonts w:ascii="Times New Roman" w:hAnsi="Times New Roman"/>
          <w:b/>
          <w:bCs/>
          <w:color w:val="0000FF"/>
          <w:sz w:val="22"/>
          <w:szCs w:val="22"/>
          <w:u w:val="single"/>
        </w:rPr>
        <w:t>evaluation plan</w:t>
      </w:r>
      <w:r w:rsidRPr="003C517D">
        <w:rPr>
          <w:rFonts w:ascii="Times New Roman" w:hAnsi="Times New Roman"/>
          <w:bCs/>
          <w:sz w:val="22"/>
          <w:szCs w:val="22"/>
        </w:rPr>
        <w:t xml:space="preserve"> (with information on strategic value, national involvement and alignment, timing, resources and financing).</w:t>
      </w:r>
    </w:p>
    <w:p w:rsidR="003C517D" w:rsidRPr="003C517D" w:rsidRDefault="003C517D" w:rsidP="003C517D">
      <w:pPr>
        <w:numPr>
          <w:ilvl w:val="0"/>
          <w:numId w:val="33"/>
        </w:numPr>
        <w:tabs>
          <w:tab w:val="clear" w:pos="360"/>
          <w:tab w:val="num" w:pos="720"/>
        </w:tabs>
        <w:ind w:left="720"/>
        <w:jc w:val="both"/>
        <w:rPr>
          <w:rFonts w:ascii="Times New Roman" w:hAnsi="Times New Roman"/>
          <w:bCs/>
          <w:sz w:val="22"/>
          <w:szCs w:val="22"/>
        </w:rPr>
      </w:pPr>
      <w:r w:rsidRPr="003C517D">
        <w:rPr>
          <w:rFonts w:ascii="Times New Roman" w:hAnsi="Times New Roman"/>
          <w:bCs/>
          <w:sz w:val="22"/>
          <w:szCs w:val="22"/>
        </w:rPr>
        <w:t>Links to UNDAF outcomes and the Strategic Plan priorities.</w:t>
      </w:r>
    </w:p>
    <w:p w:rsidR="003C517D" w:rsidRPr="003C517D" w:rsidRDefault="003C517D" w:rsidP="003C517D">
      <w:pPr>
        <w:numPr>
          <w:ilvl w:val="0"/>
          <w:numId w:val="33"/>
        </w:numPr>
        <w:tabs>
          <w:tab w:val="clear" w:pos="360"/>
          <w:tab w:val="num" w:pos="720"/>
        </w:tabs>
        <w:ind w:left="720"/>
        <w:jc w:val="both"/>
        <w:rPr>
          <w:rFonts w:ascii="Times New Roman" w:hAnsi="Times New Roman"/>
          <w:bCs/>
          <w:sz w:val="22"/>
          <w:szCs w:val="22"/>
        </w:rPr>
      </w:pPr>
      <w:r w:rsidRPr="003C517D">
        <w:rPr>
          <w:rFonts w:ascii="Times New Roman" w:hAnsi="Times New Roman"/>
          <w:bCs/>
          <w:sz w:val="22"/>
          <w:szCs w:val="22"/>
        </w:rPr>
        <w:t>Geographical coverage of the evaluation.</w:t>
      </w:r>
    </w:p>
    <w:p w:rsidR="003C517D" w:rsidRPr="003C517D" w:rsidRDefault="003C517D" w:rsidP="003C517D">
      <w:pPr>
        <w:numPr>
          <w:ilvl w:val="0"/>
          <w:numId w:val="33"/>
        </w:numPr>
        <w:tabs>
          <w:tab w:val="clear" w:pos="360"/>
          <w:tab w:val="num" w:pos="720"/>
        </w:tabs>
        <w:ind w:left="720"/>
        <w:jc w:val="both"/>
        <w:rPr>
          <w:rFonts w:ascii="Times New Roman" w:hAnsi="Times New Roman"/>
          <w:bCs/>
          <w:sz w:val="22"/>
          <w:szCs w:val="22"/>
        </w:rPr>
      </w:pPr>
      <w:r w:rsidRPr="003C517D">
        <w:rPr>
          <w:rFonts w:ascii="Times New Roman" w:hAnsi="Times New Roman"/>
          <w:bCs/>
          <w:sz w:val="22"/>
          <w:szCs w:val="22"/>
        </w:rPr>
        <w:t>Name and organization of the evaluators and information in annex for assessment of competence and trustworthiness.</w:t>
      </w:r>
    </w:p>
    <w:p w:rsidR="003C517D" w:rsidRPr="003C517D" w:rsidRDefault="003C517D" w:rsidP="003C517D">
      <w:pPr>
        <w:numPr>
          <w:ilvl w:val="0"/>
          <w:numId w:val="33"/>
        </w:numPr>
        <w:tabs>
          <w:tab w:val="clear" w:pos="360"/>
          <w:tab w:val="num" w:pos="720"/>
        </w:tabs>
        <w:ind w:left="720"/>
        <w:jc w:val="both"/>
        <w:rPr>
          <w:rFonts w:ascii="Times New Roman" w:hAnsi="Times New Roman"/>
          <w:bCs/>
          <w:sz w:val="22"/>
          <w:szCs w:val="22"/>
        </w:rPr>
      </w:pPr>
      <w:r w:rsidRPr="003C517D">
        <w:rPr>
          <w:rFonts w:ascii="Times New Roman" w:hAnsi="Times New Roman"/>
          <w:bCs/>
          <w:sz w:val="22"/>
          <w:szCs w:val="22"/>
          <w:lang w:eastAsia="ja-JP"/>
        </w:rPr>
        <w:lastRenderedPageBreak/>
        <w:t>Name of the commissioning organization (e.g. UNDP country office X).</w:t>
      </w:r>
    </w:p>
    <w:p w:rsidR="003C517D" w:rsidRPr="003C517D" w:rsidRDefault="003C517D" w:rsidP="003C517D">
      <w:pPr>
        <w:numPr>
          <w:ilvl w:val="0"/>
          <w:numId w:val="33"/>
        </w:numPr>
        <w:tabs>
          <w:tab w:val="clear" w:pos="360"/>
          <w:tab w:val="num" w:pos="720"/>
        </w:tabs>
        <w:ind w:left="720"/>
        <w:jc w:val="both"/>
        <w:rPr>
          <w:rFonts w:ascii="Times New Roman" w:hAnsi="Times New Roman"/>
          <w:bCs/>
          <w:sz w:val="22"/>
          <w:szCs w:val="22"/>
        </w:rPr>
      </w:pPr>
      <w:r w:rsidRPr="003C517D">
        <w:rPr>
          <w:rFonts w:ascii="Times New Roman" w:hAnsi="Times New Roman"/>
          <w:bCs/>
          <w:sz w:val="22"/>
          <w:szCs w:val="22"/>
        </w:rPr>
        <w:t>Date when the evaluation report is completed.</w:t>
      </w:r>
    </w:p>
    <w:p w:rsidR="003C517D" w:rsidRPr="003C517D" w:rsidRDefault="003C517D" w:rsidP="003C517D">
      <w:pPr>
        <w:numPr>
          <w:ilvl w:val="0"/>
          <w:numId w:val="33"/>
        </w:numPr>
        <w:tabs>
          <w:tab w:val="clear" w:pos="360"/>
          <w:tab w:val="num" w:pos="720"/>
        </w:tabs>
        <w:ind w:left="720"/>
        <w:jc w:val="both"/>
        <w:rPr>
          <w:rFonts w:ascii="Times New Roman" w:hAnsi="Times New Roman"/>
          <w:bCs/>
          <w:sz w:val="22"/>
          <w:szCs w:val="22"/>
        </w:rPr>
      </w:pPr>
      <w:r w:rsidRPr="003C517D">
        <w:rPr>
          <w:rFonts w:ascii="Times New Roman" w:hAnsi="Times New Roman"/>
          <w:bCs/>
          <w:sz w:val="22"/>
          <w:szCs w:val="22"/>
        </w:rPr>
        <w:t>Expected actions from the evaluation and dates for action.</w:t>
      </w:r>
    </w:p>
    <w:p w:rsidR="003C517D" w:rsidRPr="003C517D" w:rsidRDefault="003C517D" w:rsidP="003C517D">
      <w:pPr>
        <w:numPr>
          <w:ilvl w:val="0"/>
          <w:numId w:val="33"/>
        </w:numPr>
        <w:tabs>
          <w:tab w:val="clear" w:pos="360"/>
          <w:tab w:val="num" w:pos="720"/>
        </w:tabs>
        <w:ind w:left="720"/>
        <w:jc w:val="both"/>
        <w:rPr>
          <w:rFonts w:ascii="Times New Roman" w:hAnsi="Times New Roman"/>
          <w:bCs/>
          <w:sz w:val="22"/>
          <w:szCs w:val="22"/>
        </w:rPr>
      </w:pPr>
      <w:r w:rsidRPr="003C517D">
        <w:rPr>
          <w:rFonts w:ascii="Times New Roman" w:hAnsi="Times New Roman"/>
          <w:bCs/>
          <w:sz w:val="22"/>
          <w:szCs w:val="22"/>
        </w:rPr>
        <w:t>Dates for stakeholder meetings and status of meetings.</w:t>
      </w:r>
    </w:p>
    <w:p w:rsidR="003C517D" w:rsidRPr="003C517D" w:rsidRDefault="003C517D" w:rsidP="003C517D">
      <w:pPr>
        <w:numPr>
          <w:ilvl w:val="0"/>
          <w:numId w:val="33"/>
        </w:numPr>
        <w:tabs>
          <w:tab w:val="clear" w:pos="360"/>
          <w:tab w:val="num" w:pos="720"/>
        </w:tabs>
        <w:ind w:left="720"/>
        <w:jc w:val="both"/>
        <w:rPr>
          <w:rFonts w:ascii="Times New Roman" w:hAnsi="Times New Roman"/>
          <w:sz w:val="22"/>
          <w:szCs w:val="22"/>
        </w:rPr>
      </w:pPr>
      <w:r w:rsidRPr="003C517D">
        <w:rPr>
          <w:rFonts w:ascii="Times New Roman" w:hAnsi="Times New Roman"/>
          <w:bCs/>
          <w:sz w:val="22"/>
          <w:szCs w:val="22"/>
        </w:rPr>
        <w:t>Name of UNDP contact point for the evaluation (</w:t>
      </w:r>
      <w:r w:rsidRPr="003C517D">
        <w:rPr>
          <w:rFonts w:ascii="Times New Roman" w:hAnsi="Times New Roman"/>
          <w:bCs/>
          <w:sz w:val="22"/>
          <w:szCs w:val="22"/>
          <w:lang w:eastAsia="ja-JP"/>
        </w:rPr>
        <w:t xml:space="preserve">e.g. </w:t>
      </w:r>
      <w:r w:rsidRPr="003C517D">
        <w:rPr>
          <w:rFonts w:ascii="Times New Roman" w:hAnsi="Times New Roman"/>
          <w:bCs/>
          <w:sz w:val="22"/>
          <w:szCs w:val="22"/>
        </w:rPr>
        <w:t>evaluation task manager).</w:t>
      </w:r>
    </w:p>
    <w:p w:rsidR="003C517D" w:rsidRPr="003C517D" w:rsidRDefault="003C517D" w:rsidP="003C517D">
      <w:pPr>
        <w:pStyle w:val="BodyText"/>
        <w:tabs>
          <w:tab w:val="num" w:pos="720"/>
        </w:tabs>
        <w:ind w:left="720" w:hanging="360"/>
        <w:rPr>
          <w:rFonts w:ascii="Times New Roman" w:hAnsi="Times New Roman"/>
          <w:b/>
          <w:sz w:val="22"/>
          <w:szCs w:val="22"/>
          <w:u w:val="single"/>
        </w:rPr>
      </w:pPr>
    </w:p>
    <w:p w:rsidR="003C517D" w:rsidRPr="003C517D" w:rsidRDefault="003C517D" w:rsidP="003C517D">
      <w:pPr>
        <w:pStyle w:val="BodyText"/>
        <w:rPr>
          <w:rFonts w:ascii="Times New Roman" w:hAnsi="Times New Roman"/>
          <w:b/>
          <w:bCs/>
          <w:i/>
          <w:sz w:val="22"/>
          <w:szCs w:val="22"/>
        </w:rPr>
      </w:pPr>
      <w:r w:rsidRPr="003C517D">
        <w:rPr>
          <w:rFonts w:ascii="Times New Roman" w:hAnsi="Times New Roman"/>
          <w:b/>
          <w:bCs/>
          <w:i/>
          <w:sz w:val="22"/>
          <w:szCs w:val="22"/>
        </w:rPr>
        <w:t xml:space="preserve">1.2 For a joint evaluation or for the evaluation of a joint programme, the roles and contributions of the different UN organizations or other partners, are clearly described. The report should describe who is involved, their roles and their contributions to the subject being evaluated, including: </w:t>
      </w:r>
    </w:p>
    <w:p w:rsidR="003C517D" w:rsidRPr="003C517D" w:rsidRDefault="003C517D" w:rsidP="003C517D">
      <w:pPr>
        <w:pStyle w:val="BodyText"/>
        <w:rPr>
          <w:rFonts w:ascii="Times New Roman" w:hAnsi="Times New Roman"/>
          <w:b/>
          <w:bCs/>
          <w:i/>
          <w:sz w:val="22"/>
          <w:szCs w:val="22"/>
        </w:rPr>
      </w:pPr>
    </w:p>
    <w:p w:rsidR="003C517D" w:rsidRPr="003C517D" w:rsidRDefault="003C517D" w:rsidP="003C517D">
      <w:pPr>
        <w:numPr>
          <w:ilvl w:val="0"/>
          <w:numId w:val="34"/>
        </w:numPr>
        <w:tabs>
          <w:tab w:val="clear" w:pos="360"/>
          <w:tab w:val="num" w:pos="720"/>
        </w:tabs>
        <w:ind w:left="720"/>
        <w:jc w:val="both"/>
        <w:rPr>
          <w:rFonts w:ascii="Times New Roman" w:hAnsi="Times New Roman"/>
          <w:sz w:val="22"/>
          <w:szCs w:val="22"/>
        </w:rPr>
      </w:pPr>
      <w:r w:rsidRPr="003C517D">
        <w:rPr>
          <w:rFonts w:ascii="Times New Roman" w:hAnsi="Times New Roman"/>
          <w:sz w:val="22"/>
          <w:szCs w:val="22"/>
        </w:rPr>
        <w:t>Financial and in-kind contributions such as technical assistance, training and logistic support.</w:t>
      </w:r>
    </w:p>
    <w:p w:rsidR="003C517D" w:rsidRPr="003C517D" w:rsidRDefault="003C517D" w:rsidP="003C517D">
      <w:pPr>
        <w:numPr>
          <w:ilvl w:val="0"/>
          <w:numId w:val="34"/>
        </w:numPr>
        <w:tabs>
          <w:tab w:val="clear" w:pos="360"/>
          <w:tab w:val="num" w:pos="720"/>
        </w:tabs>
        <w:ind w:left="720"/>
        <w:jc w:val="both"/>
        <w:rPr>
          <w:rFonts w:ascii="Times New Roman" w:hAnsi="Times New Roman"/>
          <w:sz w:val="22"/>
          <w:szCs w:val="22"/>
        </w:rPr>
      </w:pPr>
      <w:r w:rsidRPr="003C517D">
        <w:rPr>
          <w:rFonts w:ascii="Times New Roman" w:hAnsi="Times New Roman"/>
          <w:sz w:val="22"/>
          <w:szCs w:val="22"/>
        </w:rPr>
        <w:t xml:space="preserve">Participation and staff time. </w:t>
      </w:r>
    </w:p>
    <w:p w:rsidR="003C517D" w:rsidRPr="003C517D" w:rsidRDefault="003C517D" w:rsidP="003C517D">
      <w:pPr>
        <w:numPr>
          <w:ilvl w:val="0"/>
          <w:numId w:val="34"/>
        </w:numPr>
        <w:tabs>
          <w:tab w:val="clear" w:pos="360"/>
          <w:tab w:val="num" w:pos="720"/>
        </w:tabs>
        <w:ind w:left="720"/>
        <w:jc w:val="both"/>
        <w:rPr>
          <w:rFonts w:ascii="Times New Roman" w:hAnsi="Times New Roman"/>
          <w:sz w:val="22"/>
          <w:szCs w:val="22"/>
        </w:rPr>
      </w:pPr>
      <w:r w:rsidRPr="003C517D">
        <w:rPr>
          <w:rFonts w:ascii="Times New Roman" w:hAnsi="Times New Roman"/>
          <w:sz w:val="22"/>
          <w:szCs w:val="22"/>
        </w:rPr>
        <w:t xml:space="preserve">Leadership, advocacy and lobbying. </w:t>
      </w:r>
    </w:p>
    <w:p w:rsidR="003C517D" w:rsidRPr="003C517D" w:rsidRDefault="003C517D" w:rsidP="003C517D">
      <w:pPr>
        <w:pStyle w:val="BodyText"/>
        <w:tabs>
          <w:tab w:val="num" w:pos="720"/>
        </w:tabs>
        <w:ind w:left="720" w:hanging="360"/>
        <w:rPr>
          <w:rFonts w:ascii="Times New Roman" w:hAnsi="Times New Roman"/>
          <w:b/>
          <w:sz w:val="22"/>
          <w:szCs w:val="22"/>
        </w:rPr>
      </w:pPr>
    </w:p>
    <w:p w:rsidR="003C517D" w:rsidRPr="003C517D" w:rsidRDefault="003C517D" w:rsidP="003C517D">
      <w:pPr>
        <w:pStyle w:val="BodyText"/>
        <w:rPr>
          <w:rFonts w:ascii="Times New Roman" w:hAnsi="Times New Roman"/>
          <w:b/>
          <w:i/>
          <w:sz w:val="22"/>
          <w:szCs w:val="22"/>
        </w:rPr>
      </w:pPr>
      <w:r w:rsidRPr="003C517D">
        <w:rPr>
          <w:rFonts w:ascii="Times New Roman" w:hAnsi="Times New Roman"/>
          <w:b/>
          <w:i/>
          <w:sz w:val="22"/>
          <w:szCs w:val="22"/>
        </w:rPr>
        <w:t>1.3 For a country-led joint evaluation, the framework for the leadership, governance, conduct, use and capacity development are clearly described, and norms and standards for the evaluation are delineated if necessary.</w:t>
      </w:r>
    </w:p>
    <w:p w:rsidR="003C517D" w:rsidRPr="003C517D" w:rsidRDefault="003C517D" w:rsidP="003C517D">
      <w:pPr>
        <w:pStyle w:val="BodyText"/>
        <w:rPr>
          <w:rFonts w:ascii="Times New Roman" w:hAnsi="Times New Roman"/>
          <w:b/>
          <w:sz w:val="22"/>
          <w:szCs w:val="22"/>
        </w:rPr>
      </w:pPr>
      <w:r w:rsidRPr="003C517D">
        <w:rPr>
          <w:rFonts w:ascii="Times New Roman" w:hAnsi="Times New Roman"/>
          <w:b/>
          <w:sz w:val="22"/>
          <w:szCs w:val="22"/>
        </w:rPr>
        <w:t xml:space="preserve"> </w:t>
      </w:r>
    </w:p>
    <w:p w:rsidR="003C517D" w:rsidRPr="003C517D" w:rsidRDefault="003C517D" w:rsidP="003C517D">
      <w:pPr>
        <w:pStyle w:val="Header"/>
        <w:tabs>
          <w:tab w:val="clear" w:pos="4320"/>
          <w:tab w:val="clear" w:pos="8640"/>
        </w:tabs>
        <w:jc w:val="both"/>
        <w:rPr>
          <w:rFonts w:ascii="Times New Roman" w:hAnsi="Times New Roman"/>
          <w:bCs/>
          <w:i/>
          <w:sz w:val="22"/>
          <w:szCs w:val="22"/>
        </w:rPr>
      </w:pPr>
      <w:r w:rsidRPr="003C517D">
        <w:rPr>
          <w:rFonts w:ascii="Times New Roman" w:hAnsi="Times New Roman"/>
          <w:bCs/>
          <w:i/>
          <w:sz w:val="22"/>
          <w:szCs w:val="22"/>
        </w:rPr>
        <w:t>1.4 The information in the report is complete, well structured and well presented. The report should provide information on:</w:t>
      </w:r>
    </w:p>
    <w:p w:rsidR="003C517D" w:rsidRPr="003C517D" w:rsidRDefault="003C517D" w:rsidP="003C517D">
      <w:pPr>
        <w:pStyle w:val="Header"/>
        <w:tabs>
          <w:tab w:val="clear" w:pos="4320"/>
          <w:tab w:val="clear" w:pos="8640"/>
        </w:tabs>
        <w:jc w:val="both"/>
        <w:rPr>
          <w:rFonts w:ascii="Times New Roman" w:hAnsi="Times New Roman"/>
          <w:bCs/>
          <w:i/>
          <w:sz w:val="22"/>
          <w:szCs w:val="22"/>
        </w:rPr>
      </w:pPr>
    </w:p>
    <w:p w:rsidR="003C517D" w:rsidRPr="003C517D" w:rsidRDefault="003C517D" w:rsidP="003C517D">
      <w:pPr>
        <w:numPr>
          <w:ilvl w:val="0"/>
          <w:numId w:val="29"/>
        </w:numPr>
        <w:tabs>
          <w:tab w:val="clear" w:pos="360"/>
          <w:tab w:val="num" w:pos="720"/>
          <w:tab w:val="num" w:pos="900"/>
        </w:tabs>
        <w:ind w:left="900" w:hanging="540"/>
        <w:jc w:val="both"/>
        <w:rPr>
          <w:rFonts w:ascii="Times New Roman" w:hAnsi="Times New Roman"/>
          <w:sz w:val="22"/>
          <w:szCs w:val="22"/>
        </w:rPr>
      </w:pPr>
      <w:r w:rsidRPr="003C517D">
        <w:rPr>
          <w:rFonts w:ascii="Times New Roman" w:hAnsi="Times New Roman"/>
          <w:sz w:val="22"/>
          <w:szCs w:val="22"/>
        </w:rPr>
        <w:t>The purpose of the evaluation.</w:t>
      </w:r>
    </w:p>
    <w:p w:rsidR="003C517D" w:rsidRPr="003C517D" w:rsidRDefault="003C517D" w:rsidP="003C517D">
      <w:pPr>
        <w:numPr>
          <w:ilvl w:val="0"/>
          <w:numId w:val="29"/>
        </w:numPr>
        <w:tabs>
          <w:tab w:val="clear" w:pos="360"/>
          <w:tab w:val="num" w:pos="720"/>
          <w:tab w:val="num" w:pos="900"/>
        </w:tabs>
        <w:ind w:left="900" w:hanging="540"/>
        <w:jc w:val="both"/>
        <w:rPr>
          <w:rFonts w:ascii="Times New Roman" w:hAnsi="Times New Roman"/>
          <w:sz w:val="22"/>
          <w:szCs w:val="22"/>
        </w:rPr>
      </w:pPr>
      <w:r w:rsidRPr="003C517D">
        <w:rPr>
          <w:rFonts w:ascii="Times New Roman" w:hAnsi="Times New Roman"/>
          <w:sz w:val="22"/>
          <w:szCs w:val="22"/>
        </w:rPr>
        <w:t>Exactly what was evaluated.</w:t>
      </w:r>
    </w:p>
    <w:p w:rsidR="003C517D" w:rsidRPr="003C517D" w:rsidRDefault="003C517D" w:rsidP="003C517D">
      <w:pPr>
        <w:numPr>
          <w:ilvl w:val="0"/>
          <w:numId w:val="29"/>
        </w:numPr>
        <w:tabs>
          <w:tab w:val="clear" w:pos="360"/>
          <w:tab w:val="num" w:pos="720"/>
          <w:tab w:val="num" w:pos="900"/>
        </w:tabs>
        <w:ind w:left="900" w:hanging="540"/>
        <w:jc w:val="both"/>
        <w:rPr>
          <w:rFonts w:ascii="Times New Roman" w:hAnsi="Times New Roman"/>
          <w:sz w:val="22"/>
          <w:szCs w:val="22"/>
        </w:rPr>
      </w:pPr>
      <w:r w:rsidRPr="003C517D">
        <w:rPr>
          <w:rFonts w:ascii="Times New Roman" w:hAnsi="Times New Roman"/>
          <w:sz w:val="22"/>
          <w:szCs w:val="22"/>
        </w:rPr>
        <w:t>How the evaluation was designed and conducted.</w:t>
      </w:r>
    </w:p>
    <w:p w:rsidR="003C517D" w:rsidRPr="003C517D" w:rsidRDefault="003C517D" w:rsidP="003C517D">
      <w:pPr>
        <w:numPr>
          <w:ilvl w:val="0"/>
          <w:numId w:val="29"/>
        </w:numPr>
        <w:tabs>
          <w:tab w:val="clear" w:pos="360"/>
          <w:tab w:val="num" w:pos="720"/>
          <w:tab w:val="num" w:pos="900"/>
        </w:tabs>
        <w:ind w:left="900" w:hanging="540"/>
        <w:jc w:val="both"/>
        <w:rPr>
          <w:rFonts w:ascii="Times New Roman" w:hAnsi="Times New Roman"/>
          <w:sz w:val="22"/>
          <w:szCs w:val="22"/>
        </w:rPr>
      </w:pPr>
      <w:r w:rsidRPr="003C517D">
        <w:rPr>
          <w:rFonts w:ascii="Times New Roman" w:hAnsi="Times New Roman"/>
          <w:sz w:val="22"/>
          <w:szCs w:val="22"/>
        </w:rPr>
        <w:t>What evidence was used in the evaluation.</w:t>
      </w:r>
    </w:p>
    <w:p w:rsidR="003C517D" w:rsidRPr="003C517D" w:rsidRDefault="003C517D" w:rsidP="003C517D">
      <w:pPr>
        <w:numPr>
          <w:ilvl w:val="0"/>
          <w:numId w:val="29"/>
        </w:numPr>
        <w:tabs>
          <w:tab w:val="clear" w:pos="360"/>
          <w:tab w:val="num" w:pos="720"/>
          <w:tab w:val="num" w:pos="900"/>
        </w:tabs>
        <w:ind w:left="900" w:hanging="540"/>
        <w:jc w:val="both"/>
        <w:rPr>
          <w:rFonts w:ascii="Times New Roman" w:hAnsi="Times New Roman"/>
          <w:sz w:val="22"/>
          <w:szCs w:val="22"/>
        </w:rPr>
      </w:pPr>
      <w:r w:rsidRPr="003C517D">
        <w:rPr>
          <w:rFonts w:ascii="Times New Roman" w:hAnsi="Times New Roman"/>
          <w:sz w:val="22"/>
          <w:szCs w:val="22"/>
        </w:rPr>
        <w:t xml:space="preserve">What conclusions were drawn. </w:t>
      </w:r>
    </w:p>
    <w:p w:rsidR="003C517D" w:rsidRPr="003C517D" w:rsidRDefault="003C517D" w:rsidP="003C517D">
      <w:pPr>
        <w:numPr>
          <w:ilvl w:val="0"/>
          <w:numId w:val="29"/>
        </w:numPr>
        <w:tabs>
          <w:tab w:val="clear" w:pos="360"/>
          <w:tab w:val="num" w:pos="720"/>
          <w:tab w:val="num" w:pos="900"/>
        </w:tabs>
        <w:ind w:left="900" w:hanging="540"/>
        <w:jc w:val="both"/>
        <w:rPr>
          <w:rFonts w:ascii="Times New Roman" w:hAnsi="Times New Roman"/>
          <w:sz w:val="22"/>
          <w:szCs w:val="22"/>
        </w:rPr>
      </w:pPr>
      <w:r w:rsidRPr="003C517D">
        <w:rPr>
          <w:rFonts w:ascii="Times New Roman" w:hAnsi="Times New Roman"/>
          <w:sz w:val="22"/>
          <w:szCs w:val="22"/>
        </w:rPr>
        <w:t>What recommendations were made.</w:t>
      </w:r>
    </w:p>
    <w:p w:rsidR="003C517D" w:rsidRPr="003C517D" w:rsidRDefault="003C517D" w:rsidP="003C517D">
      <w:pPr>
        <w:numPr>
          <w:ilvl w:val="0"/>
          <w:numId w:val="29"/>
        </w:numPr>
        <w:tabs>
          <w:tab w:val="clear" w:pos="360"/>
          <w:tab w:val="num" w:pos="720"/>
          <w:tab w:val="num" w:pos="900"/>
        </w:tabs>
        <w:ind w:left="900" w:hanging="540"/>
        <w:jc w:val="both"/>
        <w:rPr>
          <w:rFonts w:ascii="Times New Roman" w:hAnsi="Times New Roman"/>
          <w:sz w:val="22"/>
          <w:szCs w:val="22"/>
        </w:rPr>
      </w:pPr>
      <w:r w:rsidRPr="003C517D">
        <w:rPr>
          <w:rFonts w:ascii="Times New Roman" w:hAnsi="Times New Roman"/>
          <w:sz w:val="22"/>
          <w:szCs w:val="22"/>
        </w:rPr>
        <w:t>What lessons were distilled.</w:t>
      </w:r>
    </w:p>
    <w:p w:rsidR="003C517D" w:rsidRPr="003C517D" w:rsidRDefault="003C517D" w:rsidP="003C517D">
      <w:pPr>
        <w:jc w:val="both"/>
        <w:rPr>
          <w:rFonts w:ascii="Times New Roman" w:hAnsi="Times New Roman"/>
          <w:bCs/>
          <w:sz w:val="22"/>
          <w:szCs w:val="22"/>
          <w:lang w:eastAsia="ja-JP"/>
        </w:rPr>
      </w:pPr>
    </w:p>
    <w:p w:rsidR="003C517D" w:rsidRPr="003C517D" w:rsidRDefault="003C517D" w:rsidP="003C517D">
      <w:pPr>
        <w:jc w:val="both"/>
        <w:rPr>
          <w:rFonts w:ascii="Times New Roman" w:hAnsi="Times New Roman"/>
          <w:bCs/>
          <w:i/>
          <w:sz w:val="22"/>
          <w:szCs w:val="22"/>
          <w:lang w:eastAsia="ja-JP"/>
        </w:rPr>
      </w:pPr>
      <w:r w:rsidRPr="003C517D">
        <w:rPr>
          <w:rFonts w:ascii="Times New Roman" w:hAnsi="Times New Roman"/>
          <w:bCs/>
          <w:i/>
          <w:sz w:val="22"/>
          <w:szCs w:val="22"/>
          <w:lang w:eastAsia="ja-JP" w:bidi="th-TH"/>
        </w:rPr>
        <w:t xml:space="preserve">1.5 </w:t>
      </w:r>
      <w:r w:rsidRPr="003C517D">
        <w:rPr>
          <w:rFonts w:ascii="Times New Roman" w:hAnsi="Times New Roman"/>
          <w:bCs/>
          <w:i/>
          <w:sz w:val="22"/>
          <w:szCs w:val="22"/>
          <w:lang w:eastAsia="ja-JP"/>
        </w:rPr>
        <w:t>The report should be clear and easy to read with complementary graphics to enhance understanding:</w:t>
      </w:r>
    </w:p>
    <w:p w:rsidR="003C517D" w:rsidRPr="003C517D" w:rsidRDefault="003C517D" w:rsidP="003C517D">
      <w:pPr>
        <w:jc w:val="both"/>
        <w:rPr>
          <w:rFonts w:ascii="Times New Roman" w:hAnsi="Times New Roman"/>
          <w:bCs/>
          <w:i/>
          <w:sz w:val="22"/>
          <w:szCs w:val="22"/>
          <w:lang w:eastAsia="ja-JP"/>
        </w:rPr>
      </w:pPr>
    </w:p>
    <w:p w:rsidR="003C517D" w:rsidRPr="003C517D" w:rsidRDefault="003C517D" w:rsidP="003C517D">
      <w:pPr>
        <w:numPr>
          <w:ilvl w:val="0"/>
          <w:numId w:val="36"/>
        </w:numPr>
        <w:tabs>
          <w:tab w:val="clear" w:pos="360"/>
          <w:tab w:val="num" w:pos="720"/>
        </w:tabs>
        <w:ind w:left="720"/>
        <w:jc w:val="both"/>
        <w:rPr>
          <w:rFonts w:ascii="Times New Roman" w:hAnsi="Times New Roman"/>
          <w:bCs/>
          <w:sz w:val="22"/>
          <w:szCs w:val="22"/>
          <w:lang w:eastAsia="ja-JP"/>
        </w:rPr>
      </w:pPr>
      <w:r w:rsidRPr="003C517D">
        <w:rPr>
          <w:rFonts w:ascii="Times New Roman" w:hAnsi="Times New Roman"/>
          <w:bCs/>
          <w:sz w:val="22"/>
          <w:szCs w:val="22"/>
        </w:rPr>
        <w:t>The report should apply a plain, non-specialist language.</w:t>
      </w:r>
      <w:r w:rsidRPr="003C517D">
        <w:rPr>
          <w:rFonts w:ascii="Times New Roman" w:hAnsi="Times New Roman"/>
          <w:bCs/>
          <w:sz w:val="22"/>
          <w:szCs w:val="22"/>
          <w:lang w:eastAsia="ja-JP"/>
        </w:rPr>
        <w:t xml:space="preserve"> </w:t>
      </w:r>
    </w:p>
    <w:p w:rsidR="003C517D" w:rsidRPr="003C517D" w:rsidRDefault="003C517D" w:rsidP="003C517D">
      <w:pPr>
        <w:numPr>
          <w:ilvl w:val="0"/>
          <w:numId w:val="36"/>
        </w:numPr>
        <w:tabs>
          <w:tab w:val="clear" w:pos="360"/>
          <w:tab w:val="num" w:pos="720"/>
        </w:tabs>
        <w:ind w:left="720"/>
        <w:jc w:val="both"/>
        <w:rPr>
          <w:rFonts w:ascii="Times New Roman" w:hAnsi="Times New Roman"/>
          <w:bCs/>
          <w:sz w:val="22"/>
          <w:szCs w:val="22"/>
          <w:lang w:eastAsia="ja-JP"/>
        </w:rPr>
      </w:pPr>
      <w:r w:rsidRPr="003C517D">
        <w:rPr>
          <w:rFonts w:ascii="Times New Roman" w:hAnsi="Times New Roman"/>
          <w:bCs/>
          <w:sz w:val="22"/>
          <w:szCs w:val="22"/>
        </w:rPr>
        <w:t>Graphics, tables and illustrations should be used, when applicable, to enhance the presentation of information.</w:t>
      </w:r>
    </w:p>
    <w:p w:rsidR="003C517D" w:rsidRPr="003C517D" w:rsidRDefault="003C517D" w:rsidP="003C517D">
      <w:pPr>
        <w:numPr>
          <w:ilvl w:val="0"/>
          <w:numId w:val="36"/>
        </w:numPr>
        <w:tabs>
          <w:tab w:val="clear" w:pos="360"/>
          <w:tab w:val="num" w:pos="720"/>
        </w:tabs>
        <w:ind w:left="720"/>
        <w:jc w:val="both"/>
        <w:rPr>
          <w:rFonts w:ascii="Times New Roman" w:hAnsi="Times New Roman"/>
          <w:bCs/>
          <w:sz w:val="22"/>
          <w:szCs w:val="22"/>
          <w:lang w:eastAsia="ja-JP"/>
        </w:rPr>
      </w:pPr>
      <w:r w:rsidRPr="003C517D">
        <w:rPr>
          <w:rFonts w:ascii="Times New Roman" w:hAnsi="Times New Roman"/>
          <w:bCs/>
          <w:sz w:val="22"/>
          <w:szCs w:val="22"/>
          <w:lang w:eastAsia="ja-JP"/>
        </w:rPr>
        <w:t>T</w:t>
      </w:r>
      <w:r w:rsidRPr="003C517D">
        <w:rPr>
          <w:rFonts w:ascii="Times New Roman" w:hAnsi="Times New Roman"/>
          <w:bCs/>
          <w:sz w:val="22"/>
          <w:szCs w:val="22"/>
        </w:rPr>
        <w:t>h</w:t>
      </w:r>
      <w:r w:rsidRPr="003C517D">
        <w:rPr>
          <w:rFonts w:ascii="Times New Roman" w:hAnsi="Times New Roman"/>
          <w:bCs/>
          <w:sz w:val="22"/>
          <w:szCs w:val="22"/>
          <w:lang w:eastAsia="ja-JP"/>
        </w:rPr>
        <w:t xml:space="preserve">e </w:t>
      </w:r>
      <w:r w:rsidRPr="003C517D">
        <w:rPr>
          <w:rFonts w:ascii="Times New Roman" w:hAnsi="Times New Roman"/>
          <w:bCs/>
          <w:sz w:val="22"/>
          <w:szCs w:val="22"/>
        </w:rPr>
        <w:t xml:space="preserve">report should not exceed </w:t>
      </w:r>
      <w:r w:rsidRPr="003C517D">
        <w:rPr>
          <w:rFonts w:ascii="Times New Roman" w:hAnsi="Times New Roman"/>
          <w:bCs/>
          <w:sz w:val="22"/>
          <w:szCs w:val="22"/>
          <w:lang w:eastAsia="ja-JP"/>
        </w:rPr>
        <w:t>50</w:t>
      </w:r>
      <w:r w:rsidRPr="003C517D">
        <w:rPr>
          <w:rFonts w:ascii="Times New Roman" w:hAnsi="Times New Roman"/>
          <w:bCs/>
          <w:sz w:val="22"/>
          <w:szCs w:val="22"/>
        </w:rPr>
        <w:t xml:space="preserve"> pages, excluding annexes. </w:t>
      </w:r>
    </w:p>
    <w:p w:rsidR="003C517D" w:rsidRPr="003C517D" w:rsidRDefault="003C517D" w:rsidP="003C517D">
      <w:pPr>
        <w:numPr>
          <w:ilvl w:val="0"/>
          <w:numId w:val="36"/>
        </w:numPr>
        <w:tabs>
          <w:tab w:val="clear" w:pos="360"/>
          <w:tab w:val="num" w:pos="720"/>
        </w:tabs>
        <w:ind w:left="720"/>
        <w:jc w:val="both"/>
        <w:rPr>
          <w:rFonts w:ascii="Times New Roman" w:hAnsi="Times New Roman"/>
          <w:bCs/>
          <w:sz w:val="22"/>
          <w:szCs w:val="22"/>
          <w:lang w:eastAsia="ja-JP"/>
        </w:rPr>
      </w:pPr>
      <w:r w:rsidRPr="003C517D">
        <w:rPr>
          <w:rFonts w:ascii="Times New Roman" w:hAnsi="Times New Roman"/>
          <w:sz w:val="22"/>
          <w:szCs w:val="22"/>
        </w:rPr>
        <w:t>In the case of an outcome evaluation, the related projects should</w:t>
      </w:r>
      <w:r w:rsidRPr="003C517D">
        <w:rPr>
          <w:rFonts w:ascii="Times New Roman" w:hAnsi="Times New Roman"/>
          <w:sz w:val="22"/>
          <w:szCs w:val="22"/>
          <w:lang w:eastAsia="ja-JP"/>
        </w:rPr>
        <w:t xml:space="preserve"> be</w:t>
      </w:r>
      <w:r w:rsidRPr="003C517D">
        <w:rPr>
          <w:rFonts w:ascii="Times New Roman" w:hAnsi="Times New Roman"/>
          <w:sz w:val="22"/>
          <w:szCs w:val="22"/>
        </w:rPr>
        <w:t xml:space="preserve"> listed in the annex, including timelines, </w:t>
      </w:r>
      <w:r w:rsidRPr="003C517D">
        <w:rPr>
          <w:rFonts w:ascii="Times New Roman" w:hAnsi="Times New Roman"/>
          <w:sz w:val="22"/>
          <w:szCs w:val="22"/>
          <w:lang w:eastAsia="ja-JP"/>
        </w:rPr>
        <w:t>implementation arrangements</w:t>
      </w:r>
      <w:r w:rsidRPr="003C517D">
        <w:rPr>
          <w:rFonts w:ascii="Times New Roman" w:hAnsi="Times New Roman"/>
          <w:sz w:val="22"/>
          <w:szCs w:val="22"/>
        </w:rPr>
        <w:t xml:space="preserve"> and budgets.</w:t>
      </w:r>
    </w:p>
    <w:p w:rsidR="003C517D" w:rsidRPr="003C517D" w:rsidRDefault="003C517D" w:rsidP="003C517D">
      <w:pPr>
        <w:pStyle w:val="BodyText"/>
        <w:ind w:left="360"/>
        <w:rPr>
          <w:rFonts w:ascii="Times New Roman" w:hAnsi="Times New Roman"/>
          <w:b/>
          <w:sz w:val="22"/>
          <w:szCs w:val="22"/>
        </w:rPr>
      </w:pPr>
    </w:p>
    <w:p w:rsidR="003C517D" w:rsidRPr="003C517D" w:rsidRDefault="003C517D" w:rsidP="003C517D">
      <w:pPr>
        <w:pStyle w:val="BodyText"/>
        <w:rPr>
          <w:rFonts w:ascii="Times New Roman" w:hAnsi="Times New Roman"/>
          <w:b/>
          <w:i/>
          <w:sz w:val="22"/>
          <w:szCs w:val="22"/>
        </w:rPr>
      </w:pPr>
      <w:r w:rsidRPr="003C517D">
        <w:rPr>
          <w:rFonts w:ascii="Times New Roman" w:hAnsi="Times New Roman"/>
          <w:b/>
          <w:i/>
          <w:sz w:val="22"/>
          <w:szCs w:val="22"/>
        </w:rPr>
        <w:t>1.6 The executive summary of the report should be brief (maximum 2-3 pages) and contains key information needed by decision-makers.  It should contain:</w:t>
      </w:r>
    </w:p>
    <w:p w:rsidR="003C517D" w:rsidRPr="003C517D" w:rsidRDefault="003C517D" w:rsidP="003C517D">
      <w:pPr>
        <w:pStyle w:val="BodyText"/>
        <w:rPr>
          <w:rFonts w:ascii="Times New Roman" w:hAnsi="Times New Roman"/>
          <w:i/>
          <w:sz w:val="22"/>
          <w:szCs w:val="22"/>
        </w:rPr>
      </w:pPr>
    </w:p>
    <w:p w:rsidR="003C517D" w:rsidRPr="003C517D" w:rsidRDefault="003C517D" w:rsidP="003C517D">
      <w:pPr>
        <w:numPr>
          <w:ilvl w:val="0"/>
          <w:numId w:val="37"/>
        </w:numPr>
        <w:tabs>
          <w:tab w:val="clear" w:pos="360"/>
          <w:tab w:val="num" w:pos="720"/>
        </w:tabs>
        <w:ind w:left="720"/>
        <w:jc w:val="both"/>
        <w:rPr>
          <w:rFonts w:ascii="Times New Roman" w:hAnsi="Times New Roman"/>
          <w:bCs/>
          <w:sz w:val="22"/>
          <w:szCs w:val="22"/>
        </w:rPr>
      </w:pPr>
      <w:r w:rsidRPr="003C517D">
        <w:rPr>
          <w:rFonts w:ascii="Times New Roman" w:hAnsi="Times New Roman"/>
          <w:bCs/>
          <w:sz w:val="22"/>
          <w:szCs w:val="22"/>
        </w:rPr>
        <w:lastRenderedPageBreak/>
        <w:t xml:space="preserve">Brief description of the programme. </w:t>
      </w:r>
    </w:p>
    <w:p w:rsidR="003C517D" w:rsidRPr="003C517D" w:rsidRDefault="003C517D" w:rsidP="003C517D">
      <w:pPr>
        <w:numPr>
          <w:ilvl w:val="0"/>
          <w:numId w:val="37"/>
        </w:numPr>
        <w:tabs>
          <w:tab w:val="clear" w:pos="360"/>
          <w:tab w:val="num" w:pos="720"/>
        </w:tabs>
        <w:ind w:left="720"/>
        <w:jc w:val="both"/>
        <w:rPr>
          <w:rFonts w:ascii="Times New Roman" w:hAnsi="Times New Roman"/>
          <w:bCs/>
          <w:sz w:val="22"/>
          <w:szCs w:val="22"/>
        </w:rPr>
      </w:pPr>
      <w:r w:rsidRPr="003C517D">
        <w:rPr>
          <w:rFonts w:ascii="Times New Roman" w:hAnsi="Times New Roman"/>
          <w:bCs/>
          <w:sz w:val="22"/>
          <w:szCs w:val="22"/>
        </w:rPr>
        <w:t>Evaluation purpose, questions and scope of evaluation.</w:t>
      </w:r>
    </w:p>
    <w:p w:rsidR="003C517D" w:rsidRPr="003C517D" w:rsidRDefault="003C517D" w:rsidP="003C517D">
      <w:pPr>
        <w:numPr>
          <w:ilvl w:val="0"/>
          <w:numId w:val="37"/>
        </w:numPr>
        <w:tabs>
          <w:tab w:val="clear" w:pos="360"/>
          <w:tab w:val="num" w:pos="720"/>
        </w:tabs>
        <w:ind w:left="720"/>
        <w:jc w:val="both"/>
        <w:rPr>
          <w:rFonts w:ascii="Times New Roman" w:hAnsi="Times New Roman"/>
          <w:bCs/>
          <w:sz w:val="22"/>
          <w:szCs w:val="22"/>
        </w:rPr>
      </w:pPr>
      <w:r w:rsidRPr="003C517D">
        <w:rPr>
          <w:rFonts w:ascii="Times New Roman" w:hAnsi="Times New Roman"/>
          <w:bCs/>
          <w:sz w:val="22"/>
          <w:szCs w:val="22"/>
        </w:rPr>
        <w:t xml:space="preserve">Key findings. </w:t>
      </w:r>
    </w:p>
    <w:p w:rsidR="003C517D" w:rsidRPr="003C517D" w:rsidRDefault="003C517D" w:rsidP="003C517D">
      <w:pPr>
        <w:numPr>
          <w:ilvl w:val="0"/>
          <w:numId w:val="37"/>
        </w:numPr>
        <w:tabs>
          <w:tab w:val="clear" w:pos="360"/>
          <w:tab w:val="num" w:pos="720"/>
        </w:tabs>
        <w:ind w:left="720"/>
        <w:jc w:val="both"/>
        <w:rPr>
          <w:rFonts w:ascii="Times New Roman" w:hAnsi="Times New Roman"/>
          <w:bCs/>
          <w:sz w:val="22"/>
          <w:szCs w:val="22"/>
        </w:rPr>
      </w:pPr>
      <w:r w:rsidRPr="003C517D">
        <w:rPr>
          <w:rFonts w:ascii="Times New Roman" w:hAnsi="Times New Roman"/>
          <w:bCs/>
          <w:sz w:val="22"/>
          <w:szCs w:val="22"/>
        </w:rPr>
        <w:t>Conclusions.</w:t>
      </w:r>
    </w:p>
    <w:p w:rsidR="003C517D" w:rsidRPr="003C517D" w:rsidRDefault="003C517D" w:rsidP="003C517D">
      <w:pPr>
        <w:numPr>
          <w:ilvl w:val="0"/>
          <w:numId w:val="37"/>
        </w:numPr>
        <w:tabs>
          <w:tab w:val="clear" w:pos="360"/>
          <w:tab w:val="num" w:pos="720"/>
        </w:tabs>
        <w:ind w:left="720"/>
        <w:jc w:val="both"/>
        <w:rPr>
          <w:rFonts w:ascii="Times New Roman" w:hAnsi="Times New Roman"/>
          <w:bCs/>
          <w:sz w:val="22"/>
          <w:szCs w:val="22"/>
        </w:rPr>
      </w:pPr>
      <w:r w:rsidRPr="003C517D">
        <w:rPr>
          <w:rFonts w:ascii="Times New Roman" w:hAnsi="Times New Roman"/>
          <w:bCs/>
          <w:sz w:val="22"/>
          <w:szCs w:val="22"/>
        </w:rPr>
        <w:t>Key recommendations.</w:t>
      </w:r>
    </w:p>
    <w:p w:rsidR="003C517D" w:rsidRPr="003C517D" w:rsidRDefault="003C517D" w:rsidP="003C517D">
      <w:pPr>
        <w:ind w:left="360"/>
        <w:jc w:val="both"/>
        <w:rPr>
          <w:rFonts w:ascii="Times New Roman" w:hAnsi="Times New Roman"/>
          <w:bCs/>
          <w:sz w:val="22"/>
          <w:szCs w:val="22"/>
        </w:rPr>
      </w:pPr>
    </w:p>
    <w:p w:rsidR="003C517D" w:rsidRPr="003C517D" w:rsidRDefault="003C517D" w:rsidP="003C517D">
      <w:pPr>
        <w:ind w:left="360"/>
        <w:jc w:val="both"/>
        <w:rPr>
          <w:rFonts w:ascii="Times New Roman" w:hAnsi="Times New Roman"/>
          <w:bCs/>
          <w:sz w:val="22"/>
          <w:szCs w:val="22"/>
        </w:rPr>
      </w:pPr>
      <w:r w:rsidRPr="003C517D">
        <w:rPr>
          <w:rFonts w:ascii="Times New Roman" w:hAnsi="Times New Roman"/>
          <w:sz w:val="22"/>
          <w:szCs w:val="22"/>
        </w:rPr>
        <w:t>The executive summary should not include information that is not mentioned and substantiated in the main report.</w:t>
      </w:r>
    </w:p>
    <w:p w:rsidR="003C517D" w:rsidRPr="003C517D" w:rsidRDefault="003C517D" w:rsidP="003C517D">
      <w:pPr>
        <w:pStyle w:val="BodyText"/>
        <w:ind w:left="360"/>
        <w:rPr>
          <w:rFonts w:ascii="Times New Roman" w:hAnsi="Times New Roman"/>
          <w:b/>
          <w:sz w:val="22"/>
          <w:szCs w:val="22"/>
        </w:rPr>
      </w:pPr>
    </w:p>
    <w:p w:rsidR="003C517D" w:rsidRPr="003C517D" w:rsidRDefault="003C517D" w:rsidP="003C517D">
      <w:pPr>
        <w:pStyle w:val="BodyText"/>
        <w:rPr>
          <w:rFonts w:ascii="Times New Roman" w:hAnsi="Times New Roman"/>
          <w:b/>
          <w:i/>
          <w:sz w:val="22"/>
          <w:szCs w:val="22"/>
        </w:rPr>
      </w:pPr>
      <w:r w:rsidRPr="003C517D">
        <w:rPr>
          <w:rFonts w:ascii="Times New Roman" w:hAnsi="Times New Roman"/>
          <w:b/>
          <w:i/>
          <w:sz w:val="22"/>
          <w:szCs w:val="22"/>
        </w:rPr>
        <w:t xml:space="preserve">1.7 The recommendations are relevant and realistic, with clear priorities for action. </w:t>
      </w:r>
    </w:p>
    <w:p w:rsidR="003C517D" w:rsidRPr="003C517D" w:rsidRDefault="003C517D" w:rsidP="003C517D">
      <w:pPr>
        <w:pStyle w:val="BodyText"/>
        <w:rPr>
          <w:rFonts w:ascii="Times New Roman" w:hAnsi="Times New Roman"/>
          <w:b/>
          <w:i/>
          <w:sz w:val="22"/>
          <w:szCs w:val="22"/>
        </w:rPr>
      </w:pPr>
    </w:p>
    <w:p w:rsidR="003C517D" w:rsidRPr="003C517D" w:rsidRDefault="003C517D" w:rsidP="003C517D">
      <w:pPr>
        <w:numPr>
          <w:ilvl w:val="0"/>
          <w:numId w:val="38"/>
        </w:numPr>
        <w:tabs>
          <w:tab w:val="clear" w:pos="360"/>
          <w:tab w:val="num" w:pos="720"/>
        </w:tabs>
        <w:ind w:left="720"/>
        <w:jc w:val="both"/>
        <w:rPr>
          <w:rFonts w:ascii="Times New Roman" w:hAnsi="Times New Roman"/>
          <w:sz w:val="22"/>
          <w:szCs w:val="22"/>
        </w:rPr>
      </w:pPr>
      <w:r w:rsidRPr="003C517D">
        <w:rPr>
          <w:rFonts w:ascii="Times New Roman" w:hAnsi="Times New Roman"/>
          <w:sz w:val="22"/>
          <w:szCs w:val="22"/>
        </w:rPr>
        <w:t xml:space="preserve">Recommendations should emerge logically from the evaluation’s findings and conclusions.  </w:t>
      </w:r>
    </w:p>
    <w:p w:rsidR="003C517D" w:rsidRPr="003C517D" w:rsidRDefault="003C517D" w:rsidP="003C517D">
      <w:pPr>
        <w:numPr>
          <w:ilvl w:val="0"/>
          <w:numId w:val="38"/>
        </w:numPr>
        <w:tabs>
          <w:tab w:val="clear" w:pos="360"/>
          <w:tab w:val="num" w:pos="720"/>
        </w:tabs>
        <w:ind w:left="720"/>
        <w:jc w:val="both"/>
        <w:rPr>
          <w:rFonts w:ascii="Times New Roman" w:hAnsi="Times New Roman"/>
          <w:sz w:val="22"/>
          <w:szCs w:val="22"/>
        </w:rPr>
      </w:pPr>
      <w:r w:rsidRPr="003C517D">
        <w:rPr>
          <w:rFonts w:ascii="Times New Roman" w:hAnsi="Times New Roman"/>
          <w:sz w:val="22"/>
          <w:szCs w:val="22"/>
        </w:rPr>
        <w:t>Recommendations should be relevant to the purpose of the evaluation and decisions to be made based on the evaluation.</w:t>
      </w:r>
    </w:p>
    <w:p w:rsidR="003C517D" w:rsidRPr="003C517D" w:rsidRDefault="003C517D" w:rsidP="003C517D">
      <w:pPr>
        <w:numPr>
          <w:ilvl w:val="0"/>
          <w:numId w:val="38"/>
        </w:numPr>
        <w:tabs>
          <w:tab w:val="clear" w:pos="360"/>
          <w:tab w:val="num" w:pos="720"/>
        </w:tabs>
        <w:ind w:left="720"/>
        <w:jc w:val="both"/>
        <w:rPr>
          <w:rFonts w:ascii="Times New Roman" w:hAnsi="Times New Roman"/>
          <w:sz w:val="22"/>
          <w:szCs w:val="22"/>
        </w:rPr>
      </w:pPr>
      <w:r w:rsidRPr="003C517D">
        <w:rPr>
          <w:rFonts w:ascii="Times New Roman" w:hAnsi="Times New Roman"/>
          <w:sz w:val="22"/>
          <w:szCs w:val="22"/>
        </w:rPr>
        <w:t>Recommendation should be formulated in a clear and concise manner and be prioritized to the extent possible.</w:t>
      </w:r>
    </w:p>
    <w:p w:rsidR="003C517D" w:rsidRPr="003C517D" w:rsidRDefault="003C517D" w:rsidP="003C517D">
      <w:pPr>
        <w:pStyle w:val="BodyText"/>
        <w:tabs>
          <w:tab w:val="num" w:pos="720"/>
        </w:tabs>
        <w:ind w:left="720" w:hanging="360"/>
        <w:rPr>
          <w:rFonts w:ascii="Times New Roman" w:hAnsi="Times New Roman"/>
          <w:b/>
          <w:sz w:val="22"/>
          <w:szCs w:val="22"/>
        </w:rPr>
      </w:pPr>
    </w:p>
    <w:p w:rsidR="003C517D" w:rsidRPr="003C517D" w:rsidRDefault="003C517D" w:rsidP="003C517D">
      <w:pPr>
        <w:pStyle w:val="BodyText"/>
        <w:numPr>
          <w:ilvl w:val="0"/>
          <w:numId w:val="30"/>
        </w:numPr>
        <w:spacing w:after="0"/>
        <w:jc w:val="both"/>
        <w:rPr>
          <w:rFonts w:ascii="Times New Roman" w:hAnsi="Times New Roman"/>
          <w:sz w:val="22"/>
          <w:szCs w:val="22"/>
        </w:rPr>
      </w:pPr>
      <w:r w:rsidRPr="003C517D">
        <w:rPr>
          <w:rFonts w:ascii="Times New Roman" w:hAnsi="Times New Roman"/>
          <w:sz w:val="22"/>
          <w:szCs w:val="22"/>
        </w:rPr>
        <w:t>Credibility -  accuracy, reliability, and objectivity</w:t>
      </w:r>
    </w:p>
    <w:p w:rsidR="003C517D" w:rsidRPr="003C517D" w:rsidRDefault="003C517D" w:rsidP="003C517D">
      <w:pPr>
        <w:pStyle w:val="BodyText"/>
        <w:rPr>
          <w:rFonts w:ascii="Times New Roman" w:hAnsi="Times New Roman"/>
          <w:sz w:val="22"/>
          <w:szCs w:val="22"/>
        </w:rPr>
      </w:pPr>
    </w:p>
    <w:p w:rsidR="003C517D" w:rsidRPr="003C517D" w:rsidRDefault="003C517D" w:rsidP="003C517D">
      <w:pPr>
        <w:pStyle w:val="BodyText"/>
        <w:numPr>
          <w:ilvl w:val="1"/>
          <w:numId w:val="30"/>
        </w:numPr>
        <w:spacing w:after="0"/>
        <w:jc w:val="both"/>
        <w:rPr>
          <w:rFonts w:ascii="Times New Roman" w:hAnsi="Times New Roman"/>
          <w:b/>
          <w:i/>
          <w:sz w:val="22"/>
          <w:szCs w:val="22"/>
        </w:rPr>
      </w:pPr>
      <w:r w:rsidRPr="003C517D">
        <w:rPr>
          <w:rFonts w:ascii="Times New Roman" w:hAnsi="Times New Roman"/>
          <w:b/>
          <w:i/>
          <w:sz w:val="22"/>
          <w:szCs w:val="22"/>
        </w:rPr>
        <w:t>The subject or programme being evaluated is clearly and accurately described.</w:t>
      </w:r>
    </w:p>
    <w:p w:rsidR="003C517D" w:rsidRPr="003C517D" w:rsidRDefault="003C517D" w:rsidP="003C517D">
      <w:pPr>
        <w:pStyle w:val="BodyText"/>
        <w:rPr>
          <w:rFonts w:ascii="Times New Roman" w:hAnsi="Times New Roman"/>
          <w:b/>
          <w:i/>
          <w:sz w:val="22"/>
          <w:szCs w:val="22"/>
        </w:rPr>
      </w:pPr>
    </w:p>
    <w:p w:rsidR="003C517D" w:rsidRPr="003C517D" w:rsidRDefault="003C517D" w:rsidP="003C517D">
      <w:pPr>
        <w:pStyle w:val="BodyText"/>
        <w:numPr>
          <w:ilvl w:val="0"/>
          <w:numId w:val="39"/>
        </w:numPr>
        <w:spacing w:after="0"/>
        <w:jc w:val="both"/>
        <w:rPr>
          <w:rFonts w:ascii="Times New Roman" w:hAnsi="Times New Roman"/>
          <w:b/>
          <w:sz w:val="22"/>
          <w:szCs w:val="22"/>
        </w:rPr>
      </w:pPr>
      <w:r w:rsidRPr="003C517D">
        <w:rPr>
          <w:rFonts w:ascii="Times New Roman" w:hAnsi="Times New Roman"/>
          <w:b/>
          <w:sz w:val="22"/>
          <w:szCs w:val="22"/>
        </w:rPr>
        <w:t>The goals and objectives of the programme/project/subject are clearly described and the performance indicators presented.</w:t>
      </w:r>
    </w:p>
    <w:p w:rsidR="003C517D" w:rsidRPr="003C517D" w:rsidRDefault="003C517D" w:rsidP="003C517D">
      <w:pPr>
        <w:pStyle w:val="BodyText"/>
        <w:numPr>
          <w:ilvl w:val="0"/>
          <w:numId w:val="39"/>
        </w:numPr>
        <w:spacing w:after="0"/>
        <w:jc w:val="both"/>
        <w:rPr>
          <w:rFonts w:ascii="Times New Roman" w:hAnsi="Times New Roman"/>
          <w:b/>
          <w:sz w:val="22"/>
          <w:szCs w:val="22"/>
        </w:rPr>
      </w:pPr>
      <w:r w:rsidRPr="003C517D">
        <w:rPr>
          <w:rFonts w:ascii="Times New Roman" w:hAnsi="Times New Roman"/>
          <w:b/>
          <w:sz w:val="22"/>
          <w:szCs w:val="22"/>
        </w:rPr>
        <w:t>The conceptual linkages or logic theory among programme/project strategy, the outputs and the outcomes should be described, explaining their relation to national priorities and goals.</w:t>
      </w:r>
    </w:p>
    <w:p w:rsidR="003C517D" w:rsidRPr="003C517D" w:rsidRDefault="003C517D" w:rsidP="003C517D">
      <w:pPr>
        <w:pStyle w:val="BodyText"/>
        <w:numPr>
          <w:ilvl w:val="0"/>
          <w:numId w:val="39"/>
        </w:numPr>
        <w:spacing w:after="0"/>
        <w:jc w:val="both"/>
        <w:rPr>
          <w:rFonts w:ascii="Times New Roman" w:hAnsi="Times New Roman"/>
          <w:b/>
          <w:sz w:val="22"/>
          <w:szCs w:val="22"/>
        </w:rPr>
      </w:pPr>
      <w:r w:rsidRPr="003C517D">
        <w:rPr>
          <w:rFonts w:ascii="Times New Roman" w:hAnsi="Times New Roman"/>
          <w:b/>
          <w:sz w:val="22"/>
          <w:szCs w:val="22"/>
        </w:rPr>
        <w:t xml:space="preserve">The context in which the programme/project existed is described so its likely influences in the program can be identified. </w:t>
      </w:r>
    </w:p>
    <w:p w:rsidR="003C517D" w:rsidRPr="003C517D" w:rsidRDefault="003C517D" w:rsidP="003C517D">
      <w:pPr>
        <w:pStyle w:val="BodyText"/>
        <w:numPr>
          <w:ilvl w:val="0"/>
          <w:numId w:val="39"/>
        </w:numPr>
        <w:spacing w:after="0"/>
        <w:jc w:val="both"/>
        <w:rPr>
          <w:rFonts w:ascii="Times New Roman" w:hAnsi="Times New Roman"/>
          <w:b/>
          <w:sz w:val="22"/>
          <w:szCs w:val="22"/>
        </w:rPr>
      </w:pPr>
      <w:r w:rsidRPr="003C517D">
        <w:rPr>
          <w:rFonts w:ascii="Times New Roman" w:hAnsi="Times New Roman"/>
          <w:b/>
          <w:sz w:val="22"/>
          <w:szCs w:val="22"/>
        </w:rPr>
        <w:t>The level of implementation of the programme/project and major divergences between the original implementation plan or approach should be described and explained.</w:t>
      </w:r>
    </w:p>
    <w:p w:rsidR="003C517D" w:rsidRPr="003C517D" w:rsidRDefault="003C517D" w:rsidP="003C517D">
      <w:pPr>
        <w:pStyle w:val="BodyText"/>
        <w:numPr>
          <w:ilvl w:val="0"/>
          <w:numId w:val="39"/>
        </w:numPr>
        <w:spacing w:after="0"/>
        <w:jc w:val="both"/>
        <w:rPr>
          <w:rFonts w:ascii="Times New Roman" w:hAnsi="Times New Roman"/>
          <w:b/>
          <w:sz w:val="22"/>
          <w:szCs w:val="22"/>
        </w:rPr>
      </w:pPr>
      <w:r w:rsidRPr="003C517D">
        <w:rPr>
          <w:rFonts w:ascii="Times New Roman" w:hAnsi="Times New Roman"/>
          <w:b/>
          <w:sz w:val="22"/>
          <w:szCs w:val="22"/>
        </w:rPr>
        <w:t>The recipient /intended beneficiaries, the stake holders, the cost and the financing of the programmes/projects should be described.</w:t>
      </w:r>
    </w:p>
    <w:p w:rsidR="003C517D" w:rsidRPr="003C517D" w:rsidRDefault="003C517D" w:rsidP="003C517D">
      <w:pPr>
        <w:jc w:val="both"/>
        <w:rPr>
          <w:rFonts w:ascii="Times New Roman" w:hAnsi="Times New Roman"/>
          <w:sz w:val="22"/>
          <w:szCs w:val="22"/>
        </w:rPr>
      </w:pPr>
    </w:p>
    <w:p w:rsidR="003C517D" w:rsidRPr="003C517D" w:rsidRDefault="003C517D" w:rsidP="003C517D">
      <w:pPr>
        <w:pStyle w:val="BodyText"/>
        <w:numPr>
          <w:ilvl w:val="1"/>
          <w:numId w:val="30"/>
        </w:numPr>
        <w:spacing w:after="0"/>
        <w:jc w:val="both"/>
        <w:rPr>
          <w:rFonts w:ascii="Times New Roman" w:hAnsi="Times New Roman"/>
          <w:b/>
          <w:i/>
          <w:sz w:val="22"/>
          <w:szCs w:val="22"/>
        </w:rPr>
      </w:pPr>
      <w:r w:rsidRPr="003C517D">
        <w:rPr>
          <w:rFonts w:ascii="Times New Roman" w:hAnsi="Times New Roman"/>
          <w:b/>
          <w:i/>
          <w:sz w:val="22"/>
          <w:szCs w:val="22"/>
        </w:rPr>
        <w:t>The report provides a clear explanation of the scope of the evaluation.</w:t>
      </w:r>
    </w:p>
    <w:p w:rsidR="003C517D" w:rsidRPr="003C517D" w:rsidRDefault="003C517D" w:rsidP="003C517D">
      <w:pPr>
        <w:pStyle w:val="BodyText"/>
        <w:rPr>
          <w:rFonts w:ascii="Times New Roman" w:hAnsi="Times New Roman"/>
          <w:b/>
          <w:i/>
          <w:sz w:val="22"/>
          <w:szCs w:val="22"/>
        </w:rPr>
      </w:pPr>
    </w:p>
    <w:p w:rsidR="003C517D" w:rsidRPr="003C517D" w:rsidRDefault="003C517D" w:rsidP="003C517D">
      <w:pPr>
        <w:numPr>
          <w:ilvl w:val="0"/>
          <w:numId w:val="40"/>
        </w:numPr>
        <w:jc w:val="both"/>
        <w:rPr>
          <w:rFonts w:ascii="Times New Roman" w:hAnsi="Times New Roman"/>
          <w:sz w:val="22"/>
          <w:szCs w:val="22"/>
        </w:rPr>
      </w:pPr>
      <w:r w:rsidRPr="003C517D">
        <w:rPr>
          <w:rFonts w:ascii="Times New Roman" w:hAnsi="Times New Roman"/>
          <w:sz w:val="22"/>
          <w:szCs w:val="22"/>
        </w:rPr>
        <w:t xml:space="preserve">The objectives, scope and coverage of the evaluation should be explicit and its limitations should also be acknowledged. </w:t>
      </w:r>
    </w:p>
    <w:p w:rsidR="003C517D" w:rsidRPr="003C517D" w:rsidRDefault="003C517D" w:rsidP="003C517D">
      <w:pPr>
        <w:numPr>
          <w:ilvl w:val="0"/>
          <w:numId w:val="40"/>
        </w:numPr>
        <w:jc w:val="both"/>
        <w:rPr>
          <w:rFonts w:ascii="Times New Roman" w:hAnsi="Times New Roman"/>
          <w:sz w:val="22"/>
          <w:szCs w:val="22"/>
        </w:rPr>
      </w:pPr>
      <w:r w:rsidRPr="003C517D">
        <w:rPr>
          <w:rFonts w:ascii="Times New Roman" w:hAnsi="Times New Roman"/>
          <w:sz w:val="22"/>
          <w:szCs w:val="22"/>
        </w:rPr>
        <w:t>The original evaluation questions from the TORs should be made explicit as well as those that were added subsequently or during the evaluation and their rationale provided.</w:t>
      </w:r>
    </w:p>
    <w:p w:rsidR="003C517D" w:rsidRPr="003C517D" w:rsidRDefault="003C517D" w:rsidP="003C517D">
      <w:pPr>
        <w:numPr>
          <w:ilvl w:val="0"/>
          <w:numId w:val="40"/>
        </w:numPr>
        <w:jc w:val="both"/>
        <w:rPr>
          <w:rFonts w:ascii="Times New Roman" w:hAnsi="Times New Roman"/>
          <w:sz w:val="22"/>
          <w:szCs w:val="22"/>
        </w:rPr>
      </w:pPr>
      <w:r w:rsidRPr="003C517D">
        <w:rPr>
          <w:rFonts w:ascii="Times New Roman" w:hAnsi="Times New Roman"/>
          <w:sz w:val="22"/>
          <w:szCs w:val="22"/>
        </w:rPr>
        <w:t xml:space="preserve">The results of an evaluability assessment are noted for its effects on defining the scope of the evaluation. Evaluability is the extent to which </w:t>
      </w:r>
      <w:r w:rsidRPr="003C517D">
        <w:rPr>
          <w:rFonts w:ascii="Times New Roman" w:hAnsi="Times New Roman"/>
          <w:i/>
          <w:sz w:val="22"/>
          <w:szCs w:val="22"/>
        </w:rPr>
        <w:t xml:space="preserve">there is clarity in the intent of the subject to be </w:t>
      </w:r>
      <w:r w:rsidRPr="003C517D">
        <w:rPr>
          <w:rFonts w:ascii="Times New Roman" w:hAnsi="Times New Roman"/>
          <w:i/>
          <w:sz w:val="22"/>
          <w:szCs w:val="22"/>
        </w:rPr>
        <w:lastRenderedPageBreak/>
        <w:t>evaluated, sufficient measurable indicators, assessable reliable information sources and no major factor hindering an impartial evaluation process</w:t>
      </w:r>
      <w:r w:rsidRPr="003C517D">
        <w:rPr>
          <w:rStyle w:val="FootnoteReference"/>
          <w:rFonts w:ascii="Times New Roman" w:hAnsi="Times New Roman"/>
          <w:i/>
          <w:sz w:val="22"/>
          <w:szCs w:val="22"/>
        </w:rPr>
        <w:footnoteReference w:id="1"/>
      </w:r>
      <w:r w:rsidRPr="003C517D">
        <w:rPr>
          <w:rFonts w:ascii="Times New Roman" w:hAnsi="Times New Roman"/>
          <w:i/>
          <w:sz w:val="22"/>
          <w:szCs w:val="22"/>
        </w:rPr>
        <w:t>.</w:t>
      </w:r>
    </w:p>
    <w:p w:rsidR="003C517D" w:rsidRPr="003C517D" w:rsidRDefault="003C517D" w:rsidP="003C517D">
      <w:pPr>
        <w:pStyle w:val="BodyText"/>
        <w:rPr>
          <w:rFonts w:ascii="Times New Roman" w:hAnsi="Times New Roman"/>
          <w:b/>
          <w:sz w:val="22"/>
          <w:szCs w:val="22"/>
          <w:u w:val="single"/>
        </w:rPr>
      </w:pPr>
    </w:p>
    <w:p w:rsidR="003C517D" w:rsidRPr="003C517D" w:rsidRDefault="003C517D" w:rsidP="003C517D">
      <w:pPr>
        <w:pStyle w:val="BodyText"/>
        <w:numPr>
          <w:ilvl w:val="1"/>
          <w:numId w:val="30"/>
        </w:numPr>
        <w:spacing w:after="0"/>
        <w:jc w:val="both"/>
        <w:rPr>
          <w:rFonts w:ascii="Times New Roman" w:hAnsi="Times New Roman"/>
          <w:b/>
          <w:i/>
          <w:sz w:val="22"/>
          <w:szCs w:val="22"/>
        </w:rPr>
      </w:pPr>
      <w:r w:rsidRPr="003C517D">
        <w:rPr>
          <w:rFonts w:ascii="Times New Roman" w:hAnsi="Times New Roman"/>
          <w:b/>
          <w:i/>
          <w:sz w:val="22"/>
          <w:szCs w:val="22"/>
        </w:rPr>
        <w:t>The methodology is fully described for its role in ensuring the validity and reliability of the evaluation.</w:t>
      </w:r>
    </w:p>
    <w:p w:rsidR="003C517D" w:rsidRPr="003C517D" w:rsidRDefault="003C517D" w:rsidP="003C517D">
      <w:pPr>
        <w:pStyle w:val="BodyText"/>
        <w:rPr>
          <w:rFonts w:ascii="Times New Roman" w:hAnsi="Times New Roman"/>
          <w:b/>
          <w:sz w:val="22"/>
          <w:szCs w:val="22"/>
        </w:rPr>
      </w:pPr>
    </w:p>
    <w:p w:rsidR="003C517D" w:rsidRPr="003C517D" w:rsidRDefault="003C517D" w:rsidP="003C517D">
      <w:pPr>
        <w:tabs>
          <w:tab w:val="left" w:pos="-1440"/>
          <w:tab w:val="num" w:pos="720"/>
        </w:tabs>
        <w:jc w:val="both"/>
        <w:rPr>
          <w:rFonts w:ascii="Times New Roman" w:hAnsi="Times New Roman"/>
          <w:sz w:val="22"/>
          <w:szCs w:val="22"/>
        </w:rPr>
      </w:pPr>
      <w:r w:rsidRPr="003C517D">
        <w:rPr>
          <w:rFonts w:ascii="Times New Roman" w:hAnsi="Times New Roman"/>
          <w:sz w:val="22"/>
          <w:szCs w:val="22"/>
        </w:rPr>
        <w:t xml:space="preserve">Any description of the methodology should include the following in addressing the questions of the evaluation: </w:t>
      </w:r>
    </w:p>
    <w:p w:rsidR="003C517D" w:rsidRPr="003C517D" w:rsidRDefault="003C517D" w:rsidP="003C517D">
      <w:pPr>
        <w:tabs>
          <w:tab w:val="left" w:pos="-1440"/>
          <w:tab w:val="num" w:pos="720"/>
        </w:tabs>
        <w:jc w:val="both"/>
        <w:rPr>
          <w:rFonts w:ascii="Times New Roman" w:hAnsi="Times New Roman"/>
          <w:sz w:val="22"/>
          <w:szCs w:val="22"/>
        </w:rPr>
      </w:pPr>
    </w:p>
    <w:p w:rsidR="003C517D" w:rsidRPr="003C517D" w:rsidRDefault="003C517D" w:rsidP="003C517D">
      <w:pPr>
        <w:pStyle w:val="Header"/>
        <w:numPr>
          <w:ilvl w:val="0"/>
          <w:numId w:val="41"/>
        </w:numPr>
        <w:tabs>
          <w:tab w:val="clear" w:pos="4320"/>
          <w:tab w:val="clear" w:pos="8640"/>
          <w:tab w:val="left" w:pos="-1440"/>
        </w:tabs>
        <w:jc w:val="both"/>
        <w:rPr>
          <w:rFonts w:ascii="Times New Roman" w:hAnsi="Times New Roman"/>
          <w:sz w:val="22"/>
          <w:szCs w:val="22"/>
        </w:rPr>
      </w:pPr>
      <w:r w:rsidRPr="003C517D">
        <w:rPr>
          <w:rFonts w:ascii="Times New Roman" w:hAnsi="Times New Roman"/>
          <w:sz w:val="22"/>
          <w:szCs w:val="22"/>
        </w:rPr>
        <w:t>The universe of data needed to answer the questions and the sources of this data.</w:t>
      </w:r>
    </w:p>
    <w:p w:rsidR="003C517D" w:rsidRPr="003C517D" w:rsidRDefault="003C517D" w:rsidP="003C517D">
      <w:pPr>
        <w:pStyle w:val="Header"/>
        <w:numPr>
          <w:ilvl w:val="0"/>
          <w:numId w:val="41"/>
        </w:numPr>
        <w:tabs>
          <w:tab w:val="clear" w:pos="4320"/>
          <w:tab w:val="clear" w:pos="8640"/>
          <w:tab w:val="left" w:pos="-1440"/>
        </w:tabs>
        <w:jc w:val="both"/>
        <w:rPr>
          <w:rFonts w:ascii="Times New Roman" w:hAnsi="Times New Roman"/>
          <w:sz w:val="22"/>
          <w:szCs w:val="22"/>
        </w:rPr>
      </w:pPr>
      <w:r w:rsidRPr="003C517D">
        <w:rPr>
          <w:rFonts w:ascii="Times New Roman" w:hAnsi="Times New Roman"/>
          <w:sz w:val="22"/>
          <w:szCs w:val="22"/>
        </w:rPr>
        <w:t>The sampling procedure applied to ensure representativeness in collecting information from these sources (area and population to be represented, rationale for selection, mechanics of selection, numbers selected out of potential subjects, limitations to sampling).</w:t>
      </w:r>
    </w:p>
    <w:p w:rsidR="003C517D" w:rsidRPr="003C517D" w:rsidRDefault="003C517D" w:rsidP="003C517D">
      <w:pPr>
        <w:pStyle w:val="Header"/>
        <w:numPr>
          <w:ilvl w:val="0"/>
          <w:numId w:val="41"/>
        </w:numPr>
        <w:tabs>
          <w:tab w:val="clear" w:pos="4320"/>
          <w:tab w:val="clear" w:pos="8640"/>
          <w:tab w:val="left" w:pos="-1440"/>
        </w:tabs>
        <w:jc w:val="both"/>
        <w:rPr>
          <w:rFonts w:ascii="Times New Roman" w:hAnsi="Times New Roman"/>
          <w:sz w:val="22"/>
          <w:szCs w:val="22"/>
        </w:rPr>
      </w:pPr>
      <w:r w:rsidRPr="003C517D">
        <w:rPr>
          <w:rFonts w:ascii="Times New Roman" w:hAnsi="Times New Roman"/>
          <w:sz w:val="22"/>
          <w:szCs w:val="22"/>
        </w:rPr>
        <w:t>Procedures applied (including triangulation) to ensure the accuracy and reliability of the information collected.</w:t>
      </w:r>
    </w:p>
    <w:p w:rsidR="003C517D" w:rsidRPr="003C517D" w:rsidRDefault="003C517D" w:rsidP="003C517D">
      <w:pPr>
        <w:pStyle w:val="Header"/>
        <w:numPr>
          <w:ilvl w:val="0"/>
          <w:numId w:val="41"/>
        </w:numPr>
        <w:tabs>
          <w:tab w:val="clear" w:pos="4320"/>
          <w:tab w:val="clear" w:pos="8640"/>
          <w:tab w:val="left" w:pos="-1440"/>
        </w:tabs>
        <w:jc w:val="both"/>
        <w:rPr>
          <w:rFonts w:ascii="Times New Roman" w:hAnsi="Times New Roman"/>
          <w:sz w:val="22"/>
          <w:szCs w:val="22"/>
        </w:rPr>
      </w:pPr>
      <w:r w:rsidRPr="003C517D">
        <w:rPr>
          <w:rFonts w:ascii="Times New Roman" w:hAnsi="Times New Roman"/>
          <w:sz w:val="22"/>
          <w:szCs w:val="22"/>
        </w:rPr>
        <w:t>Bases for making judgements and interpretation of the findings including performance indicators or levels of statistical significance as warranted by available data.</w:t>
      </w:r>
    </w:p>
    <w:p w:rsidR="003C517D" w:rsidRPr="003C517D" w:rsidRDefault="003C517D" w:rsidP="003C517D">
      <w:pPr>
        <w:numPr>
          <w:ilvl w:val="0"/>
          <w:numId w:val="41"/>
        </w:numPr>
        <w:tabs>
          <w:tab w:val="left" w:pos="-1440"/>
        </w:tabs>
        <w:jc w:val="both"/>
        <w:rPr>
          <w:rFonts w:ascii="Times New Roman" w:hAnsi="Times New Roman"/>
          <w:sz w:val="22"/>
          <w:szCs w:val="22"/>
        </w:rPr>
      </w:pPr>
      <w:r w:rsidRPr="003C517D">
        <w:rPr>
          <w:rFonts w:ascii="Times New Roman" w:hAnsi="Times New Roman"/>
          <w:sz w:val="22"/>
          <w:szCs w:val="22"/>
        </w:rPr>
        <w:t xml:space="preserve">Description of procedures for quantitative and qualitative analyses. </w:t>
      </w:r>
    </w:p>
    <w:p w:rsidR="003C517D" w:rsidRPr="003C517D" w:rsidRDefault="003C517D" w:rsidP="003C517D">
      <w:pPr>
        <w:numPr>
          <w:ilvl w:val="0"/>
          <w:numId w:val="41"/>
        </w:numPr>
        <w:tabs>
          <w:tab w:val="left" w:pos="-1440"/>
        </w:tabs>
        <w:jc w:val="both"/>
        <w:rPr>
          <w:rFonts w:ascii="Times New Roman" w:hAnsi="Times New Roman"/>
          <w:sz w:val="22"/>
          <w:szCs w:val="22"/>
        </w:rPr>
      </w:pPr>
      <w:r w:rsidRPr="003C517D">
        <w:rPr>
          <w:rFonts w:ascii="Times New Roman" w:hAnsi="Times New Roman"/>
          <w:sz w:val="22"/>
          <w:szCs w:val="22"/>
        </w:rPr>
        <w:t>Innovations in methodological approach and added value to development evaluation.</w:t>
      </w:r>
    </w:p>
    <w:p w:rsidR="003C517D" w:rsidRPr="003C517D" w:rsidRDefault="003C517D" w:rsidP="003C517D">
      <w:pPr>
        <w:numPr>
          <w:ilvl w:val="0"/>
          <w:numId w:val="41"/>
        </w:numPr>
        <w:tabs>
          <w:tab w:val="left" w:pos="-1440"/>
        </w:tabs>
        <w:jc w:val="both"/>
        <w:rPr>
          <w:rFonts w:ascii="Times New Roman" w:hAnsi="Times New Roman"/>
          <w:sz w:val="22"/>
          <w:szCs w:val="22"/>
        </w:rPr>
      </w:pPr>
      <w:r w:rsidRPr="003C517D">
        <w:rPr>
          <w:rFonts w:ascii="Times New Roman" w:hAnsi="Times New Roman"/>
          <w:sz w:val="22"/>
          <w:szCs w:val="22"/>
        </w:rPr>
        <w:t>How the evaluation addressed equity in its design and in the provision of differentiated information to guide policies and programmes.</w:t>
      </w:r>
    </w:p>
    <w:p w:rsidR="003C517D" w:rsidRPr="003C517D" w:rsidRDefault="003C517D" w:rsidP="003C517D">
      <w:pPr>
        <w:numPr>
          <w:ilvl w:val="0"/>
          <w:numId w:val="41"/>
        </w:numPr>
        <w:tabs>
          <w:tab w:val="left" w:pos="-1440"/>
        </w:tabs>
        <w:jc w:val="both"/>
        <w:rPr>
          <w:rFonts w:ascii="Times New Roman" w:hAnsi="Times New Roman"/>
          <w:sz w:val="22"/>
          <w:szCs w:val="22"/>
        </w:rPr>
      </w:pPr>
      <w:r w:rsidRPr="003C517D">
        <w:rPr>
          <w:rFonts w:ascii="Times New Roman" w:hAnsi="Times New Roman"/>
          <w:sz w:val="22"/>
          <w:szCs w:val="22"/>
        </w:rPr>
        <w:t>How a human development and human rights perspective provided a lens for the evaluation and influenced the scope of the evaluation.</w:t>
      </w:r>
    </w:p>
    <w:p w:rsidR="003C517D" w:rsidRPr="003C517D" w:rsidRDefault="003C517D" w:rsidP="003C517D">
      <w:pPr>
        <w:tabs>
          <w:tab w:val="left" w:pos="-1440"/>
        </w:tabs>
        <w:ind w:left="360"/>
        <w:jc w:val="both"/>
        <w:rPr>
          <w:rFonts w:ascii="Times New Roman" w:hAnsi="Times New Roman"/>
          <w:sz w:val="22"/>
          <w:szCs w:val="22"/>
        </w:rPr>
      </w:pPr>
    </w:p>
    <w:p w:rsidR="003C517D" w:rsidRPr="003C517D" w:rsidRDefault="003C517D" w:rsidP="003C517D">
      <w:pPr>
        <w:numPr>
          <w:ilvl w:val="1"/>
          <w:numId w:val="30"/>
        </w:numPr>
        <w:jc w:val="both"/>
        <w:rPr>
          <w:rFonts w:ascii="Times New Roman" w:hAnsi="Times New Roman"/>
          <w:i/>
          <w:sz w:val="22"/>
          <w:szCs w:val="22"/>
        </w:rPr>
      </w:pPr>
      <w:r w:rsidRPr="003C517D">
        <w:rPr>
          <w:rFonts w:ascii="Times New Roman" w:hAnsi="Times New Roman"/>
          <w:i/>
          <w:sz w:val="22"/>
          <w:szCs w:val="22"/>
        </w:rPr>
        <w:t>The findings of the evaluation address the following in response to the key questions of the evaluation.</w:t>
      </w:r>
    </w:p>
    <w:p w:rsidR="003C517D" w:rsidRPr="003C517D" w:rsidRDefault="003C517D" w:rsidP="003C517D">
      <w:pPr>
        <w:jc w:val="both"/>
        <w:rPr>
          <w:rFonts w:ascii="Times New Roman" w:hAnsi="Times New Roman"/>
          <w:i/>
          <w:sz w:val="22"/>
          <w:szCs w:val="22"/>
        </w:rPr>
      </w:pPr>
    </w:p>
    <w:p w:rsidR="003C517D" w:rsidRPr="003C517D" w:rsidRDefault="003C517D" w:rsidP="003C517D">
      <w:pPr>
        <w:numPr>
          <w:ilvl w:val="0"/>
          <w:numId w:val="42"/>
        </w:numPr>
        <w:jc w:val="both"/>
        <w:rPr>
          <w:rFonts w:ascii="Times New Roman" w:hAnsi="Times New Roman"/>
          <w:sz w:val="22"/>
          <w:szCs w:val="22"/>
        </w:rPr>
      </w:pPr>
      <w:r w:rsidRPr="003C517D">
        <w:rPr>
          <w:rFonts w:ascii="Times New Roman" w:hAnsi="Times New Roman"/>
          <w:sz w:val="22"/>
          <w:szCs w:val="22"/>
        </w:rPr>
        <w:t xml:space="preserve">Cost efficiency and relevance. </w:t>
      </w:r>
    </w:p>
    <w:p w:rsidR="003C517D" w:rsidRPr="003C517D" w:rsidRDefault="003C517D" w:rsidP="003C517D">
      <w:pPr>
        <w:numPr>
          <w:ilvl w:val="0"/>
          <w:numId w:val="42"/>
        </w:numPr>
        <w:jc w:val="both"/>
        <w:rPr>
          <w:rFonts w:ascii="Times New Roman" w:hAnsi="Times New Roman"/>
          <w:sz w:val="22"/>
          <w:szCs w:val="22"/>
        </w:rPr>
      </w:pPr>
      <w:r w:rsidRPr="003C517D">
        <w:rPr>
          <w:rFonts w:ascii="Times New Roman" w:hAnsi="Times New Roman"/>
          <w:sz w:val="22"/>
          <w:szCs w:val="22"/>
        </w:rPr>
        <w:t xml:space="preserve">UNDP partnership strategy and the extent to which it contributed to greater effectiveness.   </w:t>
      </w:r>
    </w:p>
    <w:p w:rsidR="003C517D" w:rsidRPr="003C517D" w:rsidRDefault="003C517D" w:rsidP="003C517D">
      <w:pPr>
        <w:numPr>
          <w:ilvl w:val="0"/>
          <w:numId w:val="42"/>
        </w:numPr>
        <w:jc w:val="both"/>
        <w:rPr>
          <w:rFonts w:ascii="Times New Roman" w:hAnsi="Times New Roman"/>
          <w:sz w:val="22"/>
          <w:szCs w:val="22"/>
        </w:rPr>
      </w:pPr>
      <w:r w:rsidRPr="003C517D">
        <w:rPr>
          <w:rFonts w:ascii="Times New Roman" w:hAnsi="Times New Roman"/>
          <w:sz w:val="22"/>
          <w:szCs w:val="22"/>
        </w:rPr>
        <w:t xml:space="preserve">External factors influencing progress towards the outcome. </w:t>
      </w:r>
    </w:p>
    <w:p w:rsidR="003C517D" w:rsidRPr="003C517D" w:rsidRDefault="003C517D" w:rsidP="003C517D">
      <w:pPr>
        <w:numPr>
          <w:ilvl w:val="0"/>
          <w:numId w:val="42"/>
        </w:numPr>
        <w:jc w:val="both"/>
        <w:rPr>
          <w:rFonts w:ascii="Times New Roman" w:hAnsi="Times New Roman"/>
          <w:sz w:val="22"/>
          <w:szCs w:val="22"/>
          <w:u w:val="single"/>
        </w:rPr>
      </w:pPr>
      <w:r w:rsidRPr="003C517D">
        <w:rPr>
          <w:rFonts w:ascii="Times New Roman" w:hAnsi="Times New Roman"/>
          <w:sz w:val="22"/>
          <w:szCs w:val="22"/>
        </w:rPr>
        <w:t>UNDP contribution to capacity development and institutional strengthening.</w:t>
      </w:r>
    </w:p>
    <w:p w:rsidR="003C517D" w:rsidRPr="003C517D" w:rsidRDefault="003C517D" w:rsidP="003C517D">
      <w:pPr>
        <w:jc w:val="both"/>
        <w:rPr>
          <w:rFonts w:ascii="Times New Roman" w:hAnsi="Times New Roman"/>
          <w:sz w:val="22"/>
          <w:szCs w:val="22"/>
          <w:u w:val="single"/>
        </w:rPr>
      </w:pPr>
    </w:p>
    <w:p w:rsidR="003C517D" w:rsidRPr="003C517D" w:rsidRDefault="003C517D" w:rsidP="003C517D">
      <w:pPr>
        <w:jc w:val="both"/>
        <w:rPr>
          <w:rFonts w:ascii="Times New Roman" w:hAnsi="Times New Roman"/>
          <w:i/>
          <w:sz w:val="22"/>
          <w:szCs w:val="22"/>
        </w:rPr>
      </w:pPr>
      <w:r w:rsidRPr="003C517D">
        <w:rPr>
          <w:rFonts w:ascii="Times New Roman" w:hAnsi="Times New Roman"/>
          <w:i/>
          <w:sz w:val="22"/>
          <w:szCs w:val="22"/>
        </w:rPr>
        <w:t>2.5 Conclusions are firmly based on evidence and analysis.</w:t>
      </w:r>
    </w:p>
    <w:p w:rsidR="003C517D" w:rsidRPr="003C517D" w:rsidRDefault="003C517D" w:rsidP="003C517D">
      <w:pPr>
        <w:jc w:val="both"/>
        <w:rPr>
          <w:rFonts w:ascii="Times New Roman" w:hAnsi="Times New Roman"/>
          <w:i/>
          <w:sz w:val="22"/>
          <w:szCs w:val="22"/>
        </w:rPr>
      </w:pPr>
    </w:p>
    <w:p w:rsidR="003C517D" w:rsidRPr="003C517D" w:rsidRDefault="003C517D" w:rsidP="003C517D">
      <w:pPr>
        <w:pStyle w:val="BodyText"/>
        <w:numPr>
          <w:ilvl w:val="0"/>
          <w:numId w:val="43"/>
        </w:numPr>
        <w:spacing w:after="0"/>
        <w:jc w:val="both"/>
        <w:rPr>
          <w:rFonts w:ascii="Times New Roman" w:hAnsi="Times New Roman"/>
          <w:b/>
          <w:sz w:val="22"/>
          <w:szCs w:val="22"/>
        </w:rPr>
      </w:pPr>
      <w:r w:rsidRPr="003C517D">
        <w:rPr>
          <w:rFonts w:ascii="Times New Roman" w:hAnsi="Times New Roman"/>
          <w:b/>
          <w:sz w:val="22"/>
          <w:szCs w:val="22"/>
        </w:rPr>
        <w:t>Conclusions are the judgement made by the evaluators.  They should not repeat the findings but address the key issues that can be abstracted from them.</w:t>
      </w:r>
    </w:p>
    <w:p w:rsidR="003C517D" w:rsidRPr="003C517D" w:rsidRDefault="003C517D" w:rsidP="003C517D">
      <w:pPr>
        <w:numPr>
          <w:ilvl w:val="0"/>
          <w:numId w:val="43"/>
        </w:numPr>
        <w:jc w:val="both"/>
        <w:rPr>
          <w:rFonts w:ascii="Times New Roman" w:hAnsi="Times New Roman"/>
          <w:sz w:val="22"/>
          <w:szCs w:val="22"/>
        </w:rPr>
      </w:pPr>
      <w:r w:rsidRPr="003C517D">
        <w:rPr>
          <w:rFonts w:ascii="Times New Roman" w:hAnsi="Times New Roman"/>
          <w:sz w:val="22"/>
          <w:szCs w:val="22"/>
        </w:rPr>
        <w:t>Conclusions are made based on an agreed basis for making judgments of value or worth relative to relevance, effectiveness, efficiency, sustainability.</w:t>
      </w:r>
    </w:p>
    <w:p w:rsidR="003C517D" w:rsidRPr="003C517D" w:rsidRDefault="003C517D" w:rsidP="003C517D">
      <w:pPr>
        <w:numPr>
          <w:ilvl w:val="0"/>
          <w:numId w:val="43"/>
        </w:numPr>
        <w:jc w:val="both"/>
        <w:rPr>
          <w:rFonts w:ascii="Times New Roman" w:hAnsi="Times New Roman"/>
          <w:sz w:val="22"/>
          <w:szCs w:val="22"/>
        </w:rPr>
      </w:pPr>
      <w:r w:rsidRPr="003C517D">
        <w:rPr>
          <w:rFonts w:ascii="Times New Roman" w:hAnsi="Times New Roman"/>
          <w:sz w:val="22"/>
          <w:szCs w:val="22"/>
        </w:rPr>
        <w:t>Conclusions must focus on issues of significance to the subject being evaluated, determined by the evaluation objectives and the key evaluation questions.</w:t>
      </w:r>
    </w:p>
    <w:p w:rsidR="003C517D" w:rsidRPr="003C517D" w:rsidRDefault="003C517D" w:rsidP="003C517D">
      <w:pPr>
        <w:jc w:val="both"/>
        <w:rPr>
          <w:rFonts w:ascii="Times New Roman" w:hAnsi="Times New Roman"/>
          <w:sz w:val="22"/>
          <w:szCs w:val="22"/>
          <w:u w:val="single"/>
        </w:rPr>
      </w:pPr>
    </w:p>
    <w:p w:rsidR="003C517D" w:rsidRPr="003C517D" w:rsidRDefault="003C517D" w:rsidP="003C517D">
      <w:pPr>
        <w:pStyle w:val="BodyText"/>
        <w:numPr>
          <w:ilvl w:val="1"/>
          <w:numId w:val="30"/>
        </w:numPr>
        <w:spacing w:after="0"/>
        <w:jc w:val="both"/>
        <w:rPr>
          <w:rFonts w:ascii="Times New Roman" w:hAnsi="Times New Roman"/>
          <w:b/>
          <w:i/>
          <w:sz w:val="22"/>
          <w:szCs w:val="22"/>
        </w:rPr>
      </w:pPr>
      <w:r w:rsidRPr="003C517D">
        <w:rPr>
          <w:rFonts w:ascii="Times New Roman" w:hAnsi="Times New Roman"/>
          <w:b/>
          <w:i/>
          <w:sz w:val="22"/>
          <w:szCs w:val="22"/>
        </w:rPr>
        <w:t>Annexes are complete and relevant.</w:t>
      </w:r>
    </w:p>
    <w:p w:rsidR="003C517D" w:rsidRPr="003C517D" w:rsidRDefault="003C517D" w:rsidP="003C517D">
      <w:pPr>
        <w:pStyle w:val="BodyText"/>
        <w:rPr>
          <w:rFonts w:ascii="Times New Roman" w:hAnsi="Times New Roman"/>
          <w:b/>
          <w:i/>
          <w:sz w:val="22"/>
          <w:szCs w:val="22"/>
        </w:rPr>
      </w:pPr>
    </w:p>
    <w:p w:rsidR="003C517D" w:rsidRPr="003C517D" w:rsidRDefault="003C517D" w:rsidP="003C517D">
      <w:pPr>
        <w:numPr>
          <w:ilvl w:val="0"/>
          <w:numId w:val="44"/>
        </w:numPr>
        <w:jc w:val="both"/>
        <w:rPr>
          <w:rFonts w:ascii="Times New Roman" w:hAnsi="Times New Roman"/>
          <w:sz w:val="22"/>
          <w:szCs w:val="22"/>
        </w:rPr>
      </w:pPr>
      <w:r w:rsidRPr="003C517D">
        <w:rPr>
          <w:rFonts w:ascii="Times New Roman" w:hAnsi="Times New Roman"/>
          <w:sz w:val="22"/>
          <w:szCs w:val="22"/>
        </w:rPr>
        <w:t>The original Terms of Reference for the evaluation.</w:t>
      </w:r>
    </w:p>
    <w:p w:rsidR="003C517D" w:rsidRPr="003C517D" w:rsidRDefault="003C517D" w:rsidP="003C517D">
      <w:pPr>
        <w:numPr>
          <w:ilvl w:val="0"/>
          <w:numId w:val="44"/>
        </w:numPr>
        <w:jc w:val="both"/>
        <w:rPr>
          <w:rFonts w:ascii="Times New Roman" w:hAnsi="Times New Roman"/>
          <w:sz w:val="22"/>
          <w:szCs w:val="22"/>
        </w:rPr>
      </w:pPr>
      <w:r w:rsidRPr="003C517D">
        <w:rPr>
          <w:rFonts w:ascii="Times New Roman" w:hAnsi="Times New Roman"/>
          <w:sz w:val="22"/>
          <w:szCs w:val="22"/>
        </w:rPr>
        <w:lastRenderedPageBreak/>
        <w:t>Details on the programme and its context in development.</w:t>
      </w:r>
    </w:p>
    <w:p w:rsidR="003C517D" w:rsidRPr="003C517D" w:rsidRDefault="003C517D" w:rsidP="003C517D">
      <w:pPr>
        <w:numPr>
          <w:ilvl w:val="0"/>
          <w:numId w:val="44"/>
        </w:numPr>
        <w:jc w:val="both"/>
        <w:rPr>
          <w:rFonts w:ascii="Times New Roman" w:hAnsi="Times New Roman"/>
          <w:sz w:val="22"/>
          <w:szCs w:val="22"/>
        </w:rPr>
      </w:pPr>
      <w:r w:rsidRPr="003C517D">
        <w:rPr>
          <w:rFonts w:ascii="Times New Roman" w:hAnsi="Times New Roman"/>
          <w:sz w:val="22"/>
          <w:szCs w:val="22"/>
        </w:rPr>
        <w:t>Details of data and analyses.</w:t>
      </w:r>
    </w:p>
    <w:p w:rsidR="003C517D" w:rsidRPr="003C517D" w:rsidRDefault="003C517D" w:rsidP="003C517D">
      <w:pPr>
        <w:numPr>
          <w:ilvl w:val="0"/>
          <w:numId w:val="44"/>
        </w:numPr>
        <w:jc w:val="both"/>
        <w:rPr>
          <w:rFonts w:ascii="Times New Roman" w:hAnsi="Times New Roman"/>
          <w:sz w:val="22"/>
          <w:szCs w:val="22"/>
        </w:rPr>
      </w:pPr>
      <w:r w:rsidRPr="003C517D">
        <w:rPr>
          <w:rFonts w:ascii="Times New Roman" w:hAnsi="Times New Roman"/>
          <w:sz w:val="22"/>
          <w:szCs w:val="22"/>
        </w:rPr>
        <w:t>Data collection instruments (e.g. copies of questionnaires, and surveys).</w:t>
      </w:r>
    </w:p>
    <w:p w:rsidR="003C517D" w:rsidRPr="003C517D" w:rsidRDefault="003C517D" w:rsidP="003C517D">
      <w:pPr>
        <w:numPr>
          <w:ilvl w:val="0"/>
          <w:numId w:val="44"/>
        </w:numPr>
        <w:jc w:val="both"/>
        <w:rPr>
          <w:rFonts w:ascii="Times New Roman" w:hAnsi="Times New Roman"/>
          <w:sz w:val="22"/>
          <w:szCs w:val="22"/>
        </w:rPr>
      </w:pPr>
      <w:r w:rsidRPr="003C517D">
        <w:rPr>
          <w:rFonts w:ascii="Times New Roman" w:hAnsi="Times New Roman"/>
          <w:sz w:val="22"/>
          <w:szCs w:val="22"/>
        </w:rPr>
        <w:t>Evaluation plan.</w:t>
      </w:r>
    </w:p>
    <w:p w:rsidR="003C517D" w:rsidRPr="003C517D" w:rsidRDefault="003C517D" w:rsidP="003C517D">
      <w:pPr>
        <w:jc w:val="both"/>
        <w:rPr>
          <w:rFonts w:ascii="Times New Roman" w:hAnsi="Times New Roman"/>
          <w:sz w:val="22"/>
          <w:szCs w:val="22"/>
          <w:u w:val="single"/>
        </w:rPr>
      </w:pPr>
    </w:p>
    <w:p w:rsidR="003C517D" w:rsidRPr="003C517D" w:rsidRDefault="003C517D" w:rsidP="003C517D">
      <w:pPr>
        <w:jc w:val="both"/>
        <w:rPr>
          <w:rFonts w:ascii="Times New Roman" w:hAnsi="Times New Roman"/>
          <w:b/>
          <w:sz w:val="22"/>
          <w:szCs w:val="22"/>
        </w:rPr>
      </w:pPr>
      <w:r w:rsidRPr="003C517D">
        <w:rPr>
          <w:rFonts w:ascii="Times New Roman" w:hAnsi="Times New Roman"/>
          <w:b/>
          <w:sz w:val="22"/>
          <w:szCs w:val="22"/>
        </w:rPr>
        <w:t>Relevance and Added Value</w:t>
      </w:r>
    </w:p>
    <w:p w:rsidR="003C517D" w:rsidRPr="003C517D" w:rsidRDefault="003C517D" w:rsidP="003C517D">
      <w:pPr>
        <w:jc w:val="both"/>
        <w:rPr>
          <w:rFonts w:ascii="Times New Roman" w:hAnsi="Times New Roman"/>
          <w:sz w:val="22"/>
          <w:szCs w:val="22"/>
        </w:rPr>
      </w:pPr>
    </w:p>
    <w:p w:rsidR="003C517D" w:rsidRPr="003C517D" w:rsidRDefault="003C517D" w:rsidP="003C517D">
      <w:pPr>
        <w:jc w:val="both"/>
        <w:rPr>
          <w:rFonts w:ascii="Times New Roman" w:hAnsi="Times New Roman"/>
          <w:i/>
          <w:sz w:val="22"/>
          <w:szCs w:val="22"/>
        </w:rPr>
      </w:pPr>
      <w:r w:rsidRPr="003C517D">
        <w:rPr>
          <w:rFonts w:ascii="Times New Roman" w:hAnsi="Times New Roman"/>
          <w:i/>
          <w:sz w:val="22"/>
          <w:szCs w:val="22"/>
        </w:rPr>
        <w:t>3.1. The purpose and context of the evaluation are described.</w:t>
      </w:r>
    </w:p>
    <w:p w:rsidR="003C517D" w:rsidRPr="003C517D" w:rsidRDefault="003C517D" w:rsidP="003C517D">
      <w:pPr>
        <w:jc w:val="both"/>
        <w:rPr>
          <w:rFonts w:ascii="Times New Roman" w:hAnsi="Times New Roman"/>
          <w:i/>
          <w:sz w:val="22"/>
          <w:szCs w:val="22"/>
        </w:rPr>
      </w:pPr>
      <w:r w:rsidRPr="003C517D">
        <w:rPr>
          <w:rFonts w:ascii="Times New Roman" w:hAnsi="Times New Roman"/>
          <w:i/>
          <w:sz w:val="22"/>
          <w:szCs w:val="22"/>
        </w:rPr>
        <w:t xml:space="preserve"> </w:t>
      </w:r>
    </w:p>
    <w:p w:rsidR="003C517D" w:rsidRPr="003C517D" w:rsidRDefault="003C517D" w:rsidP="003C517D">
      <w:pPr>
        <w:numPr>
          <w:ilvl w:val="0"/>
          <w:numId w:val="45"/>
        </w:numPr>
        <w:jc w:val="both"/>
        <w:rPr>
          <w:rFonts w:ascii="Times New Roman" w:hAnsi="Times New Roman"/>
          <w:sz w:val="22"/>
          <w:szCs w:val="22"/>
        </w:rPr>
      </w:pPr>
      <w:r w:rsidRPr="003C517D">
        <w:rPr>
          <w:rFonts w:ascii="Times New Roman" w:hAnsi="Times New Roman"/>
          <w:sz w:val="22"/>
          <w:szCs w:val="22"/>
        </w:rPr>
        <w:t xml:space="preserve">The reason(s) why the evaluation is being conducted </w:t>
      </w:r>
      <w:r w:rsidRPr="003C517D">
        <w:rPr>
          <w:rFonts w:ascii="Times New Roman" w:hAnsi="Times New Roman"/>
          <w:sz w:val="22"/>
          <w:szCs w:val="22"/>
          <w:lang w:eastAsia="ja-JP"/>
        </w:rPr>
        <w:t>should be</w:t>
      </w:r>
      <w:r w:rsidRPr="003C517D">
        <w:rPr>
          <w:rFonts w:ascii="Times New Roman" w:hAnsi="Times New Roman"/>
          <w:sz w:val="22"/>
          <w:szCs w:val="22"/>
        </w:rPr>
        <w:t xml:space="preserve"> explicitly stated.</w:t>
      </w:r>
    </w:p>
    <w:p w:rsidR="003C517D" w:rsidRPr="003C517D" w:rsidRDefault="003C517D" w:rsidP="003C517D">
      <w:pPr>
        <w:numPr>
          <w:ilvl w:val="0"/>
          <w:numId w:val="45"/>
        </w:numPr>
        <w:jc w:val="both"/>
        <w:rPr>
          <w:rFonts w:ascii="Times New Roman" w:hAnsi="Times New Roman"/>
          <w:sz w:val="22"/>
          <w:szCs w:val="22"/>
        </w:rPr>
      </w:pPr>
      <w:r w:rsidRPr="003C517D">
        <w:rPr>
          <w:rFonts w:ascii="Times New Roman" w:hAnsi="Times New Roman"/>
          <w:sz w:val="22"/>
          <w:szCs w:val="22"/>
        </w:rPr>
        <w:t xml:space="preserve">The justification for conducting the evaluation at this point in time </w:t>
      </w:r>
      <w:r w:rsidRPr="003C517D">
        <w:rPr>
          <w:rFonts w:ascii="Times New Roman" w:hAnsi="Times New Roman"/>
          <w:sz w:val="22"/>
          <w:szCs w:val="22"/>
          <w:lang w:eastAsia="ja-JP"/>
        </w:rPr>
        <w:t>should be</w:t>
      </w:r>
      <w:r w:rsidRPr="003C517D">
        <w:rPr>
          <w:rFonts w:ascii="Times New Roman" w:hAnsi="Times New Roman"/>
          <w:sz w:val="22"/>
          <w:szCs w:val="22"/>
        </w:rPr>
        <w:t xml:space="preserve"> summarised.</w:t>
      </w:r>
    </w:p>
    <w:p w:rsidR="003C517D" w:rsidRPr="003C517D" w:rsidRDefault="003C517D" w:rsidP="003C517D">
      <w:pPr>
        <w:numPr>
          <w:ilvl w:val="0"/>
          <w:numId w:val="45"/>
        </w:numPr>
        <w:jc w:val="both"/>
        <w:rPr>
          <w:rFonts w:ascii="Times New Roman" w:hAnsi="Times New Roman"/>
          <w:sz w:val="22"/>
          <w:szCs w:val="22"/>
        </w:rPr>
      </w:pPr>
      <w:r w:rsidRPr="003C517D">
        <w:rPr>
          <w:rFonts w:ascii="Times New Roman" w:hAnsi="Times New Roman"/>
          <w:sz w:val="22"/>
          <w:szCs w:val="22"/>
          <w:lang w:eastAsia="ja-JP"/>
        </w:rPr>
        <w:t>W</w:t>
      </w:r>
      <w:r w:rsidRPr="003C517D">
        <w:rPr>
          <w:rFonts w:ascii="Times New Roman" w:hAnsi="Times New Roman"/>
          <w:sz w:val="22"/>
          <w:szCs w:val="22"/>
        </w:rPr>
        <w:t>ho requires the evaluative information</w:t>
      </w:r>
      <w:r w:rsidRPr="003C517D">
        <w:rPr>
          <w:rFonts w:ascii="Times New Roman" w:hAnsi="Times New Roman"/>
          <w:sz w:val="22"/>
          <w:szCs w:val="22"/>
          <w:lang w:eastAsia="ja-JP"/>
        </w:rPr>
        <w:t xml:space="preserve"> should be made clear.</w:t>
      </w:r>
    </w:p>
    <w:p w:rsidR="003C517D" w:rsidRPr="003C517D" w:rsidRDefault="003C517D" w:rsidP="003C517D">
      <w:pPr>
        <w:numPr>
          <w:ilvl w:val="0"/>
          <w:numId w:val="45"/>
        </w:numPr>
        <w:jc w:val="both"/>
        <w:rPr>
          <w:rFonts w:ascii="Times New Roman" w:hAnsi="Times New Roman"/>
          <w:sz w:val="22"/>
          <w:szCs w:val="22"/>
        </w:rPr>
      </w:pPr>
      <w:r w:rsidRPr="003C517D">
        <w:rPr>
          <w:rFonts w:ascii="Times New Roman" w:hAnsi="Times New Roman"/>
          <w:sz w:val="22"/>
          <w:szCs w:val="22"/>
        </w:rPr>
        <w:t>The description of context should provide an understanding of the geographic, socioeconomic, political and cultural settings in which the evaluation took place.</w:t>
      </w:r>
    </w:p>
    <w:p w:rsidR="003C517D" w:rsidRPr="003C517D" w:rsidRDefault="003C517D" w:rsidP="003C517D">
      <w:pPr>
        <w:pStyle w:val="BodyText"/>
        <w:rPr>
          <w:rFonts w:ascii="Times New Roman" w:hAnsi="Times New Roman"/>
          <w:sz w:val="22"/>
          <w:szCs w:val="22"/>
        </w:rPr>
      </w:pPr>
    </w:p>
    <w:p w:rsidR="003C517D" w:rsidRPr="003C517D" w:rsidRDefault="003C517D" w:rsidP="003C517D">
      <w:pPr>
        <w:pStyle w:val="BodyText"/>
        <w:numPr>
          <w:ilvl w:val="1"/>
          <w:numId w:val="31"/>
        </w:numPr>
        <w:spacing w:after="0"/>
        <w:jc w:val="both"/>
        <w:rPr>
          <w:rFonts w:ascii="Times New Roman" w:hAnsi="Times New Roman"/>
          <w:b/>
          <w:i/>
          <w:sz w:val="22"/>
          <w:szCs w:val="22"/>
        </w:rPr>
      </w:pPr>
      <w:r w:rsidRPr="003C517D">
        <w:rPr>
          <w:rFonts w:ascii="Times New Roman" w:hAnsi="Times New Roman"/>
          <w:b/>
          <w:i/>
          <w:sz w:val="22"/>
          <w:szCs w:val="22"/>
        </w:rPr>
        <w:t>The report includes an assessment of the extent to which issues of equity and gender, in particular, and human rights considerations are incorporated in the project or programme.</w:t>
      </w:r>
    </w:p>
    <w:p w:rsidR="003C517D" w:rsidRPr="003C517D" w:rsidRDefault="003C517D" w:rsidP="003C517D">
      <w:pPr>
        <w:jc w:val="both"/>
        <w:rPr>
          <w:rFonts w:ascii="Times New Roman" w:hAnsi="Times New Roman"/>
          <w:sz w:val="22"/>
          <w:szCs w:val="22"/>
        </w:rPr>
      </w:pPr>
    </w:p>
    <w:p w:rsidR="003C517D" w:rsidRPr="003C517D" w:rsidRDefault="003C517D" w:rsidP="003C517D">
      <w:pPr>
        <w:jc w:val="both"/>
        <w:rPr>
          <w:rFonts w:ascii="Times New Roman" w:hAnsi="Times New Roman"/>
          <w:sz w:val="22"/>
          <w:szCs w:val="22"/>
        </w:rPr>
      </w:pPr>
      <w:r w:rsidRPr="003C517D">
        <w:rPr>
          <w:rFonts w:ascii="Times New Roman" w:hAnsi="Times New Roman"/>
          <w:sz w:val="22"/>
          <w:szCs w:val="22"/>
        </w:rPr>
        <w:t xml:space="preserve">The evaluation report should include a description of, </w:t>
      </w:r>
      <w:r w:rsidRPr="003C517D">
        <w:rPr>
          <w:rFonts w:ascii="Times New Roman" w:hAnsi="Times New Roman"/>
          <w:i/>
          <w:sz w:val="22"/>
          <w:szCs w:val="22"/>
        </w:rPr>
        <w:t>inter alia</w:t>
      </w:r>
      <w:r w:rsidRPr="003C517D">
        <w:rPr>
          <w:rFonts w:ascii="Times New Roman" w:hAnsi="Times New Roman"/>
          <w:sz w:val="22"/>
          <w:szCs w:val="22"/>
        </w:rPr>
        <w:t xml:space="preserve">: </w:t>
      </w:r>
    </w:p>
    <w:p w:rsidR="003C517D" w:rsidRPr="003C517D" w:rsidRDefault="003C517D" w:rsidP="003C517D">
      <w:pPr>
        <w:jc w:val="both"/>
        <w:rPr>
          <w:rFonts w:ascii="Times New Roman" w:hAnsi="Times New Roman"/>
          <w:sz w:val="22"/>
          <w:szCs w:val="22"/>
        </w:rPr>
      </w:pPr>
    </w:p>
    <w:p w:rsidR="003C517D" w:rsidRPr="003C517D" w:rsidRDefault="003C517D" w:rsidP="003C517D">
      <w:pPr>
        <w:numPr>
          <w:ilvl w:val="0"/>
          <w:numId w:val="46"/>
        </w:numPr>
        <w:jc w:val="both"/>
        <w:rPr>
          <w:rFonts w:ascii="Times New Roman" w:hAnsi="Times New Roman"/>
          <w:sz w:val="22"/>
          <w:szCs w:val="22"/>
        </w:rPr>
      </w:pPr>
      <w:r w:rsidRPr="003C517D">
        <w:rPr>
          <w:rFonts w:ascii="Times New Roman" w:hAnsi="Times New Roman"/>
          <w:sz w:val="22"/>
          <w:szCs w:val="22"/>
        </w:rPr>
        <w:t>How a human development and human rights perspective was adopted in design, implementation and monitoring of the projects or programme being evaluated.</w:t>
      </w:r>
      <w:r w:rsidRPr="003C517D" w:rsidDel="00112BB9">
        <w:rPr>
          <w:rFonts w:ascii="Times New Roman" w:hAnsi="Times New Roman"/>
          <w:sz w:val="22"/>
          <w:szCs w:val="22"/>
        </w:rPr>
        <w:t xml:space="preserve"> </w:t>
      </w:r>
    </w:p>
    <w:p w:rsidR="003C517D" w:rsidRPr="003C517D" w:rsidRDefault="003C517D" w:rsidP="003C517D">
      <w:pPr>
        <w:numPr>
          <w:ilvl w:val="0"/>
          <w:numId w:val="46"/>
        </w:numPr>
        <w:jc w:val="both"/>
        <w:rPr>
          <w:rFonts w:ascii="Times New Roman" w:hAnsi="Times New Roman"/>
          <w:sz w:val="22"/>
          <w:szCs w:val="22"/>
        </w:rPr>
      </w:pPr>
      <w:r w:rsidRPr="003C517D">
        <w:rPr>
          <w:rFonts w:ascii="Times New Roman" w:hAnsi="Times New Roman"/>
          <w:sz w:val="22"/>
          <w:szCs w:val="22"/>
        </w:rPr>
        <w:t xml:space="preserve">How issues of equity, marginalized, vulnerable and hard-to-reach groups were addressed in design, implementation and monitoring of the projects or programme being evaluated. </w:t>
      </w:r>
    </w:p>
    <w:p w:rsidR="003C517D" w:rsidRPr="003C517D" w:rsidRDefault="003C517D" w:rsidP="003C517D">
      <w:pPr>
        <w:numPr>
          <w:ilvl w:val="0"/>
          <w:numId w:val="46"/>
        </w:numPr>
        <w:jc w:val="both"/>
        <w:rPr>
          <w:rFonts w:ascii="Times New Roman" w:hAnsi="Times New Roman"/>
          <w:sz w:val="22"/>
          <w:szCs w:val="22"/>
        </w:rPr>
      </w:pPr>
      <w:r w:rsidRPr="003C517D">
        <w:rPr>
          <w:rFonts w:ascii="Times New Roman" w:hAnsi="Times New Roman"/>
          <w:sz w:val="22"/>
          <w:szCs w:val="22"/>
        </w:rPr>
        <w:t>How the evaluation addressed equity in its design and in the provision of differentiated information to guide policies and programmes.</w:t>
      </w:r>
    </w:p>
    <w:p w:rsidR="003C517D" w:rsidRPr="003C517D" w:rsidRDefault="003C517D" w:rsidP="003C517D">
      <w:pPr>
        <w:numPr>
          <w:ilvl w:val="0"/>
          <w:numId w:val="46"/>
        </w:numPr>
        <w:jc w:val="both"/>
        <w:rPr>
          <w:rFonts w:ascii="Times New Roman" w:hAnsi="Times New Roman"/>
          <w:sz w:val="22"/>
          <w:szCs w:val="22"/>
        </w:rPr>
      </w:pPr>
      <w:r w:rsidRPr="003C517D">
        <w:rPr>
          <w:rFonts w:ascii="Times New Roman" w:hAnsi="Times New Roman"/>
          <w:sz w:val="22"/>
          <w:szCs w:val="22"/>
        </w:rPr>
        <w:t xml:space="preserve">How the evaluation used the human development and human rights lens in its defining the scope of the evaluation and in the methodology used. </w:t>
      </w:r>
    </w:p>
    <w:p w:rsidR="003C517D" w:rsidRPr="003C517D" w:rsidRDefault="003C517D" w:rsidP="003C517D">
      <w:pPr>
        <w:pStyle w:val="BodyText"/>
        <w:rPr>
          <w:rFonts w:ascii="Times New Roman" w:hAnsi="Times New Roman"/>
          <w:b/>
          <w:sz w:val="22"/>
          <w:szCs w:val="22"/>
        </w:rPr>
      </w:pPr>
    </w:p>
    <w:p w:rsidR="003C517D" w:rsidRPr="003C517D" w:rsidRDefault="003C517D" w:rsidP="003C517D">
      <w:pPr>
        <w:pStyle w:val="BodyText"/>
        <w:numPr>
          <w:ilvl w:val="1"/>
          <w:numId w:val="32"/>
        </w:numPr>
        <w:spacing w:after="0"/>
        <w:jc w:val="both"/>
        <w:rPr>
          <w:rFonts w:ascii="Times New Roman" w:hAnsi="Times New Roman"/>
          <w:b/>
          <w:i/>
          <w:sz w:val="22"/>
          <w:szCs w:val="22"/>
        </w:rPr>
      </w:pPr>
      <w:r w:rsidRPr="003C517D">
        <w:rPr>
          <w:rFonts w:ascii="Times New Roman" w:hAnsi="Times New Roman"/>
          <w:b/>
          <w:i/>
          <w:sz w:val="22"/>
          <w:szCs w:val="22"/>
        </w:rPr>
        <w:t>The report presents information on its relationship with other associated evaluations and indicates its added value to already existing information.</w:t>
      </w:r>
    </w:p>
    <w:p w:rsidR="003C517D" w:rsidRPr="003C517D" w:rsidRDefault="003C517D" w:rsidP="003C517D">
      <w:pPr>
        <w:pBdr>
          <w:bottom w:val="single" w:sz="4" w:space="0" w:color="auto"/>
        </w:pBdr>
        <w:rPr>
          <w:rFonts w:ascii="Times New Roman" w:hAnsi="Times New Roman"/>
          <w:sz w:val="22"/>
          <w:szCs w:val="22"/>
        </w:rPr>
      </w:pPr>
    </w:p>
    <w:p w:rsidR="003C517D" w:rsidRPr="003C517D" w:rsidRDefault="003C517D" w:rsidP="003C517D">
      <w:pPr>
        <w:pBdr>
          <w:bottom w:val="single" w:sz="4" w:space="0" w:color="auto"/>
        </w:pBdr>
        <w:rPr>
          <w:rFonts w:ascii="Times New Roman" w:hAnsi="Times New Roman"/>
          <w:sz w:val="22"/>
          <w:szCs w:val="22"/>
        </w:rPr>
      </w:pPr>
    </w:p>
    <w:p w:rsidR="003C517D" w:rsidRPr="003C517D" w:rsidRDefault="003C517D" w:rsidP="003C517D">
      <w:pPr>
        <w:pStyle w:val="Header"/>
        <w:rPr>
          <w:rFonts w:ascii="Times New Roman" w:hAnsi="Times New Roman"/>
          <w:b/>
          <w:bCs/>
          <w:sz w:val="22"/>
          <w:szCs w:val="22"/>
        </w:rPr>
      </w:pPr>
      <w:r w:rsidRPr="003C517D">
        <w:rPr>
          <w:rFonts w:ascii="Times New Roman" w:hAnsi="Times New Roman"/>
          <w:b/>
          <w:bCs/>
          <w:sz w:val="22"/>
          <w:szCs w:val="22"/>
        </w:rPr>
        <w:t xml:space="preserve">Procedures and Accountabilities:  </w:t>
      </w:r>
    </w:p>
    <w:p w:rsidR="003C517D" w:rsidRPr="003C517D" w:rsidRDefault="003C517D" w:rsidP="003C517D">
      <w:pPr>
        <w:rPr>
          <w:rFonts w:ascii="Times New Roman" w:hAnsi="Times New Roman"/>
          <w:sz w:val="22"/>
          <w:szCs w:val="22"/>
        </w:rPr>
      </w:pPr>
    </w:p>
    <w:p w:rsidR="003C517D" w:rsidRPr="003C517D" w:rsidRDefault="003C517D" w:rsidP="003C517D">
      <w:pPr>
        <w:pStyle w:val="Header"/>
        <w:jc w:val="both"/>
        <w:rPr>
          <w:rFonts w:ascii="Times New Roman" w:hAnsi="Times New Roman"/>
          <w:sz w:val="22"/>
          <w:szCs w:val="22"/>
        </w:rPr>
      </w:pPr>
      <w:r w:rsidRPr="003C517D">
        <w:rPr>
          <w:rFonts w:ascii="Times New Roman" w:hAnsi="Times New Roman"/>
          <w:sz w:val="22"/>
          <w:szCs w:val="22"/>
        </w:rPr>
        <w:t>The primary responsibility for preparing the evaluation report rests with the evaluation consultant or the leader of the evaluation team (if a team is established). Those who commission the evaluation and those who are actually evaluated can also contribute with their inputs. Particularly, key stakeholders should be involved in reviewing the draft report to check if there are any relevant factual errors or omissions, and to highlight any interpretation of the findings that they consider as incorrect. The evaluators should accept changes related to factual errors, but in safeguarding the principle of independence, they should be free to draw their own conclusions from the findings.</w:t>
      </w:r>
    </w:p>
    <w:p w:rsidR="003C517D" w:rsidRPr="003C517D" w:rsidRDefault="003C517D" w:rsidP="003C517D">
      <w:pPr>
        <w:pStyle w:val="Header"/>
        <w:jc w:val="both"/>
        <w:rPr>
          <w:rFonts w:ascii="Times New Roman" w:hAnsi="Times New Roman"/>
          <w:sz w:val="22"/>
          <w:szCs w:val="22"/>
        </w:rPr>
      </w:pPr>
    </w:p>
    <w:p w:rsidR="003C517D" w:rsidRPr="003C517D" w:rsidRDefault="003C517D" w:rsidP="003C517D">
      <w:pPr>
        <w:pStyle w:val="Header"/>
        <w:jc w:val="both"/>
        <w:rPr>
          <w:rFonts w:ascii="Times New Roman" w:hAnsi="Times New Roman"/>
          <w:sz w:val="22"/>
          <w:szCs w:val="22"/>
        </w:rPr>
      </w:pPr>
      <w:r w:rsidRPr="003C517D">
        <w:rPr>
          <w:rFonts w:ascii="Times New Roman" w:hAnsi="Times New Roman"/>
          <w:sz w:val="22"/>
          <w:szCs w:val="22"/>
        </w:rPr>
        <w:lastRenderedPageBreak/>
        <w:t xml:space="preserve">To ensure compliance with the criteria noted, a quality assurance and enhancement system at country level (e.g. a panel comprised of members of the outcome/project board and Programme Manager or designate) should be established and made operational. Where appropriate, a panel of evaluation experts can be established to play an advisory role with a view to enhancing the overall quality of the report. </w:t>
      </w:r>
    </w:p>
    <w:p w:rsidR="003C517D" w:rsidRPr="004C482C" w:rsidRDefault="003C517D" w:rsidP="003C517D">
      <w:pPr>
        <w:pStyle w:val="Header"/>
        <w:rPr>
          <w:rFonts w:ascii="Arial" w:hAnsi="Arial" w:cs="Arial"/>
          <w:sz w:val="20"/>
        </w:rPr>
      </w:pPr>
    </w:p>
    <w:p w:rsidR="003C517D" w:rsidRPr="004C482C" w:rsidRDefault="003C517D" w:rsidP="003C517D">
      <w:pPr>
        <w:rPr>
          <w:rFonts w:ascii="Arial" w:hAnsi="Arial" w:cs="Arial"/>
        </w:rPr>
      </w:pPr>
    </w:p>
    <w:p w:rsidR="003C517D" w:rsidRPr="004C482C" w:rsidRDefault="003C517D" w:rsidP="003C517D">
      <w:pPr>
        <w:rPr>
          <w:rFonts w:ascii="Arial" w:hAnsi="Arial" w:cs="Arial"/>
        </w:rPr>
      </w:pPr>
    </w:p>
    <w:p w:rsidR="003C517D" w:rsidRPr="003C517D" w:rsidRDefault="003C517D" w:rsidP="006F5C95">
      <w:pPr>
        <w:pStyle w:val="ListBullet"/>
        <w:numPr>
          <w:ilvl w:val="0"/>
          <w:numId w:val="0"/>
        </w:numPr>
        <w:rPr>
          <w:b/>
          <w:sz w:val="22"/>
          <w:szCs w:val="22"/>
          <w:u w:val="single"/>
        </w:rPr>
      </w:pPr>
    </w:p>
    <w:sectPr w:rsidR="003C517D" w:rsidRPr="003C517D">
      <w:headerReference w:type="default" r:id="rId13"/>
      <w:footerReference w:type="default" r:id="rId14"/>
      <w:type w:val="continuous"/>
      <w:pgSz w:w="11907" w:h="16840" w:code="9"/>
      <w:pgMar w:top="652" w:right="709" w:bottom="635" w:left="1446" w:header="652" w:footer="635"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E9C" w:rsidRDefault="003D2E9C">
      <w:r>
        <w:separator/>
      </w:r>
    </w:p>
  </w:endnote>
  <w:endnote w:type="continuationSeparator" w:id="0">
    <w:p w:rsidR="003D2E9C" w:rsidRDefault="003D2E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DA4" w:rsidRDefault="00D45DA4">
    <w:pPr>
      <w:pStyle w:val="Footer"/>
      <w:tabs>
        <w:tab w:val="clear" w:pos="4320"/>
        <w:tab w:val="clear" w:pos="8640"/>
      </w:tabs>
      <w:jc w:val="center"/>
      <w:rPr>
        <w:spacing w:val="-4"/>
        <w:sz w:val="18"/>
        <w:lang w:val="en-GB"/>
      </w:rPr>
    </w:pPr>
    <w:r>
      <w:rPr>
        <w:spacing w:val="-4"/>
        <w:sz w:val="18"/>
        <w:lang w:val="en-GB"/>
      </w:rPr>
      <w:t xml:space="preserve">P.O.Box no.3, Internacionalnih brigada 69, 11000 </w:t>
    </w:r>
    <w:smartTag w:uri="urn:schemas-microsoft-com:office:smarttags" w:element="place">
      <w:smartTag w:uri="urn:schemas-microsoft-com:office:smarttags" w:element="City">
        <w:r>
          <w:rPr>
            <w:spacing w:val="-4"/>
            <w:sz w:val="18"/>
            <w:lang w:val="en-GB"/>
          </w:rPr>
          <w:t>Belgrade</w:t>
        </w:r>
      </w:smartTag>
      <w:r>
        <w:rPr>
          <w:spacing w:val="-4"/>
          <w:sz w:val="18"/>
          <w:lang w:val="en-GB"/>
        </w:rPr>
        <w:t xml:space="preserve">, </w:t>
      </w:r>
      <w:smartTag w:uri="urn:schemas-microsoft-com:office:smarttags" w:element="country-region">
        <w:r>
          <w:rPr>
            <w:spacing w:val="-4"/>
            <w:sz w:val="18"/>
            <w:lang w:val="en-GB"/>
          </w:rPr>
          <w:t>Serbia</w:t>
        </w:r>
      </w:smartTag>
    </w:smartTag>
  </w:p>
  <w:p w:rsidR="00D45DA4" w:rsidRDefault="00D45DA4">
    <w:pPr>
      <w:pStyle w:val="Footer"/>
      <w:tabs>
        <w:tab w:val="clear" w:pos="4320"/>
        <w:tab w:val="clear" w:pos="8640"/>
      </w:tabs>
      <w:jc w:val="center"/>
    </w:pPr>
    <w:r>
      <w:rPr>
        <w:spacing w:val="-4"/>
        <w:sz w:val="18"/>
        <w:lang w:val="en-GB"/>
      </w:rPr>
      <w:t>Tel: (381 11)  2040 400  Fax: (381 11) 344 4300  www.undp.org.rs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DA4" w:rsidRDefault="00D45DA4">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DB071C">
      <w:rPr>
        <w:b/>
        <w:noProof/>
      </w:rPr>
      <w:t>11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DB071C">
      <w:rPr>
        <w:b/>
        <w:noProof/>
      </w:rPr>
      <w:t>11</w:t>
    </w:r>
    <w:r>
      <w:rPr>
        <w:b/>
        <w:sz w:val="24"/>
        <w:szCs w:val="24"/>
      </w:rPr>
      <w:fldChar w:fldCharType="end"/>
    </w:r>
  </w:p>
  <w:p w:rsidR="00D45DA4" w:rsidRDefault="00D45DA4">
    <w:pPr>
      <w:pStyle w:val="Footer"/>
      <w:tabs>
        <w:tab w:val="clear" w:pos="4320"/>
        <w:tab w:val="clear" w:pos="864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E9C" w:rsidRDefault="003D2E9C">
      <w:r>
        <w:separator/>
      </w:r>
    </w:p>
  </w:footnote>
  <w:footnote w:type="continuationSeparator" w:id="0">
    <w:p w:rsidR="003D2E9C" w:rsidRDefault="003D2E9C">
      <w:r>
        <w:continuationSeparator/>
      </w:r>
    </w:p>
  </w:footnote>
  <w:footnote w:id="1">
    <w:p w:rsidR="003C517D" w:rsidRPr="00DE51E1" w:rsidRDefault="003C517D" w:rsidP="003C517D">
      <w:pPr>
        <w:pStyle w:val="FootnoteText"/>
        <w:rPr>
          <w:rFonts w:ascii="Arial" w:hAnsi="Arial" w:cs="Arial"/>
          <w:sz w:val="16"/>
          <w:szCs w:val="16"/>
        </w:rPr>
      </w:pPr>
      <w:r w:rsidRPr="00DE51E1">
        <w:rPr>
          <w:rStyle w:val="FootnoteReference"/>
          <w:rFonts w:ascii="Arial" w:hAnsi="Arial" w:cs="Arial"/>
          <w:sz w:val="16"/>
          <w:szCs w:val="16"/>
        </w:rPr>
        <w:footnoteRef/>
      </w:r>
      <w:r w:rsidRPr="00DE51E1">
        <w:rPr>
          <w:rFonts w:ascii="Arial" w:hAnsi="Arial" w:cs="Arial"/>
          <w:sz w:val="16"/>
          <w:szCs w:val="16"/>
        </w:rPr>
        <w:t xml:space="preserve"> Norms for Evaluation </w:t>
      </w:r>
      <w:r>
        <w:rPr>
          <w:rFonts w:ascii="Arial" w:hAnsi="Arial" w:cs="Arial"/>
          <w:sz w:val="16"/>
          <w:szCs w:val="16"/>
        </w:rPr>
        <w:t>for</w:t>
      </w:r>
      <w:r w:rsidRPr="00DE51E1">
        <w:rPr>
          <w:rFonts w:ascii="Arial" w:hAnsi="Arial" w:cs="Arial"/>
          <w:sz w:val="16"/>
          <w:szCs w:val="16"/>
        </w:rPr>
        <w:t xml:space="preserve"> the United Nations System, para 7.2.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DA4" w:rsidRDefault="00D45DA4">
    <w:pPr>
      <w:pStyle w:val="Header"/>
      <w:framePr w:wrap="around" w:vAnchor="text" w:hAnchor="margin" w:xAlign="right" w:y="1"/>
      <w:rPr>
        <w:rStyle w:val="InterofficeMemorandumheading"/>
      </w:rPr>
    </w:pPr>
    <w:r>
      <w:rPr>
        <w:rStyle w:val="InterofficeMemorandumheading"/>
      </w:rPr>
      <w:fldChar w:fldCharType="begin"/>
    </w:r>
    <w:r>
      <w:rPr>
        <w:rStyle w:val="InterofficeMemorandumheading"/>
      </w:rPr>
      <w:instrText xml:space="preserve">PAGE  </w:instrText>
    </w:r>
    <w:r>
      <w:rPr>
        <w:rStyle w:val="InterofficeMemorandumheading"/>
      </w:rPr>
      <w:fldChar w:fldCharType="separate"/>
    </w:r>
    <w:r>
      <w:rPr>
        <w:rStyle w:val="InterofficeMemorandumheading"/>
      </w:rPr>
      <w:t>1</w:t>
    </w:r>
    <w:r>
      <w:rPr>
        <w:rStyle w:val="InterofficeMemorandumheading"/>
      </w:rPr>
      <w:fldChar w:fldCharType="end"/>
    </w:r>
  </w:p>
  <w:p w:rsidR="00D45DA4" w:rsidRDefault="00D45DA4">
    <w:pPr>
      <w:pStyle w:val="Header"/>
      <w:ind w:right="360"/>
    </w:pPr>
  </w:p>
  <w:p w:rsidR="00D45DA4" w:rsidRDefault="00D45DA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DA4" w:rsidRDefault="00D45DA4">
    <w:pPr>
      <w:pStyle w:val="Header"/>
      <w:tabs>
        <w:tab w:val="clear" w:pos="4320"/>
        <w:tab w:val="clear" w:pos="8640"/>
      </w:tabs>
      <w:ind w:right="28"/>
      <w:rPr>
        <w:b/>
        <w:bCs/>
        <w:spacing w:val="-4"/>
        <w:sz w:val="22"/>
        <w:lang w:val="en-GB"/>
      </w:rPr>
    </w:pPr>
  </w:p>
  <w:p w:rsidR="00D45DA4" w:rsidRDefault="00DB071C">
    <w:pPr>
      <w:pStyle w:val="Header"/>
      <w:tabs>
        <w:tab w:val="clear" w:pos="4320"/>
        <w:tab w:val="clear" w:pos="8640"/>
      </w:tabs>
      <w:ind w:right="28"/>
      <w:jc w:val="right"/>
      <w:rPr>
        <w:lang w:val="en-GB"/>
      </w:rPr>
    </w:pPr>
    <w:r>
      <w:rPr>
        <w:noProof/>
      </w:rPr>
      <w:drawing>
        <wp:inline distT="0" distB="0" distL="0" distR="0">
          <wp:extent cx="647700" cy="1295400"/>
          <wp:effectExtent l="19050" t="0" r="0" b="0"/>
          <wp:docPr id="1" name="Picture 1" descr="kpcundp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cundp20mm"/>
                  <pic:cNvPicPr>
                    <a:picLocks noChangeAspect="1" noChangeArrowheads="1"/>
                  </pic:cNvPicPr>
                </pic:nvPicPr>
                <pic:blipFill>
                  <a:blip r:embed="rId1"/>
                  <a:srcRect/>
                  <a:stretch>
                    <a:fillRect/>
                  </a:stretch>
                </pic:blipFill>
                <pic:spPr bwMode="auto">
                  <a:xfrm>
                    <a:off x="0" y="0"/>
                    <a:ext cx="647700" cy="1295400"/>
                  </a:xfrm>
                  <a:prstGeom prst="rect">
                    <a:avLst/>
                  </a:prstGeom>
                  <a:noFill/>
                  <a:ln w="9525">
                    <a:noFill/>
                    <a:miter lim="800000"/>
                    <a:headEnd/>
                    <a:tailEnd/>
                  </a:ln>
                </pic:spPr>
              </pic:pic>
            </a:graphicData>
          </a:graphic>
        </wp:inline>
      </w:drawing>
    </w:r>
  </w:p>
  <w:p w:rsidR="00D45DA4" w:rsidRDefault="00D45DA4">
    <w:pPr>
      <w:pStyle w:val="InterofficeMemorandumheading"/>
      <w:framePr w:w="1888" w:hSpace="187" w:wrap="around" w:vAnchor="page" w:hAnchor="page" w:x="9714" w:y="2983" w:anchorLock="1"/>
      <w:tabs>
        <w:tab w:val="clear" w:pos="6840"/>
        <w:tab w:val="clear" w:pos="8368"/>
      </w:tabs>
      <w:jc w:val="center"/>
      <w:rPr>
        <w:rFonts w:ascii="Myriad Pro" w:hAnsi="Myriad Pro"/>
        <w:b w:val="0"/>
        <w:bCs/>
        <w:i/>
        <w:iCs/>
        <w:spacing w:val="-4"/>
        <w:sz w:val="24"/>
        <w:lang w:val="en-GB"/>
      </w:rPr>
    </w:pPr>
  </w:p>
  <w:p w:rsidR="00D45DA4" w:rsidRDefault="00D45DA4">
    <w:pPr>
      <w:pStyle w:val="InterofficeMemorandumheading"/>
      <w:framePr w:w="1888" w:hSpace="187" w:wrap="around" w:vAnchor="page" w:hAnchor="page" w:x="9714" w:y="2983" w:anchorLock="1"/>
      <w:tabs>
        <w:tab w:val="clear" w:pos="6840"/>
        <w:tab w:val="clear" w:pos="8368"/>
      </w:tabs>
      <w:jc w:val="center"/>
      <w:rPr>
        <w:rFonts w:ascii="Myriad Pro" w:hAnsi="Myriad Pro"/>
        <w:b w:val="0"/>
        <w:bCs/>
        <w:i/>
        <w:iCs/>
        <w:spacing w:val="-4"/>
        <w:sz w:val="24"/>
        <w:lang w:val="en-GB"/>
      </w:rPr>
    </w:pPr>
  </w:p>
  <w:p w:rsidR="00D45DA4" w:rsidRDefault="00D45DA4">
    <w:pPr>
      <w:pStyle w:val="InterofficeMemorandumheading"/>
      <w:framePr w:w="1888" w:hSpace="187" w:wrap="around" w:vAnchor="page" w:hAnchor="page" w:x="9714" w:y="2983" w:anchorLock="1"/>
      <w:tabs>
        <w:tab w:val="clear" w:pos="6840"/>
        <w:tab w:val="clear" w:pos="8368"/>
      </w:tabs>
      <w:jc w:val="center"/>
      <w:rPr>
        <w:rFonts w:ascii="Myriad Pro" w:hAnsi="Myriad Pro"/>
        <w:b w:val="0"/>
        <w:bCs/>
        <w:i/>
        <w:iCs/>
        <w:spacing w:val="4"/>
        <w:sz w:val="24"/>
        <w:lang w:val="en-GB"/>
      </w:rPr>
    </w:pPr>
  </w:p>
  <w:p w:rsidR="00D45DA4" w:rsidRDefault="00D45DA4">
    <w:pPr>
      <w:pStyle w:val="Header"/>
      <w:tabs>
        <w:tab w:val="clear" w:pos="4320"/>
        <w:tab w:val="clear" w:pos="8640"/>
      </w:tabs>
      <w:ind w:right="28"/>
      <w:jc w:val="right"/>
      <w:rPr>
        <w:lang w:val="en-GB"/>
      </w:rPr>
    </w:pPr>
  </w:p>
  <w:p w:rsidR="00D45DA4" w:rsidRDefault="00D45DA4">
    <w:pPr>
      <w:pStyle w:val="Header"/>
      <w:tabs>
        <w:tab w:val="clear" w:pos="4320"/>
        <w:tab w:val="clear" w:pos="8640"/>
      </w:tabs>
      <w:ind w:right="28"/>
      <w:jc w:val="right"/>
      <w:rPr>
        <w:lang w:val="en-GB"/>
      </w:rPr>
    </w:pPr>
  </w:p>
  <w:p w:rsidR="00D45DA4" w:rsidRDefault="00D45DA4">
    <w:pPr>
      <w:pStyle w:val="Header"/>
      <w:tabs>
        <w:tab w:val="clear" w:pos="4320"/>
        <w:tab w:val="clear" w:pos="8640"/>
      </w:tabs>
      <w:ind w:right="28"/>
      <w:jc w:val="right"/>
      <w:rPr>
        <w:lang w:val="en-GB"/>
      </w:rPr>
    </w:pPr>
  </w:p>
  <w:p w:rsidR="00D45DA4" w:rsidRDefault="00D45DA4">
    <w:pPr>
      <w:pStyle w:val="Header"/>
      <w:tabs>
        <w:tab w:val="clear" w:pos="4320"/>
        <w:tab w:val="clear" w:pos="864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DA4" w:rsidRDefault="00D45DA4">
    <w:pPr>
      <w:pStyle w:val="Header"/>
      <w:tabs>
        <w:tab w:val="clear" w:pos="4320"/>
        <w:tab w:val="clear" w:pos="8640"/>
      </w:tabs>
      <w:ind w:right="28"/>
      <w:rPr>
        <w:b/>
        <w:bCs/>
        <w:spacing w:val="-4"/>
        <w:sz w:val="22"/>
        <w:lang w:val="en-GB"/>
      </w:rPr>
    </w:pPr>
    <w:r>
      <w:rPr>
        <w:b/>
        <w:bCs/>
        <w:spacing w:val="-4"/>
        <w:sz w:val="22"/>
        <w:lang w:val="en-GB"/>
      </w:rPr>
      <w:t>United Nations Development Programme</w:t>
    </w:r>
  </w:p>
  <w:p w:rsidR="00D45DA4" w:rsidRDefault="00D45DA4">
    <w:pPr>
      <w:pStyle w:val="InterofficeMemorandumheading"/>
      <w:framePr w:w="1888" w:hSpace="187" w:wrap="around" w:vAnchor="page" w:hAnchor="page" w:x="9714" w:y="2983" w:anchorLock="1"/>
      <w:tabs>
        <w:tab w:val="clear" w:pos="6840"/>
        <w:tab w:val="clear" w:pos="8368"/>
      </w:tabs>
      <w:jc w:val="center"/>
      <w:rPr>
        <w:rFonts w:ascii="Myriad Pro" w:hAnsi="Myriad Pro"/>
        <w:b w:val="0"/>
        <w:bCs/>
        <w:i/>
        <w:iCs/>
        <w:spacing w:val="-4"/>
        <w:sz w:val="24"/>
        <w:lang w:val="en-GB"/>
      </w:rPr>
    </w:pPr>
    <w:smartTag w:uri="urn:schemas-microsoft-com:office:smarttags" w:element="place">
      <w:smartTag w:uri="urn:schemas-microsoft-com:office:smarttags" w:element="country-region">
        <w:r>
          <w:rPr>
            <w:rFonts w:ascii="Myriad Pro" w:hAnsi="Myriad Pro"/>
            <w:b w:val="0"/>
            <w:bCs/>
            <w:i/>
            <w:iCs/>
            <w:spacing w:val="-4"/>
            <w:sz w:val="24"/>
            <w:lang w:val="en-GB"/>
          </w:rPr>
          <w:t>Serbia</w:t>
        </w:r>
      </w:smartTag>
    </w:smartTag>
  </w:p>
  <w:p w:rsidR="00D45DA4" w:rsidRDefault="00D45DA4">
    <w:pPr>
      <w:pStyle w:val="InterofficeMemorandumheading"/>
      <w:framePr w:w="1888" w:hSpace="187" w:wrap="around" w:vAnchor="page" w:hAnchor="page" w:x="9714" w:y="2983" w:anchorLock="1"/>
      <w:tabs>
        <w:tab w:val="clear" w:pos="6840"/>
        <w:tab w:val="clear" w:pos="8368"/>
      </w:tabs>
      <w:jc w:val="center"/>
      <w:rPr>
        <w:rFonts w:ascii="Myriad Pro" w:hAnsi="Myriad Pro"/>
        <w:b w:val="0"/>
        <w:bCs/>
        <w:i/>
        <w:iCs/>
        <w:spacing w:val="4"/>
        <w:sz w:val="24"/>
        <w:lang w:val="en-GB"/>
      </w:rPr>
    </w:pPr>
  </w:p>
  <w:p w:rsidR="00D45DA4" w:rsidRDefault="00D45DA4">
    <w:pPr>
      <w:pStyle w:val="Header"/>
      <w:tabs>
        <w:tab w:val="clear" w:pos="4320"/>
        <w:tab w:val="clear" w:pos="8640"/>
      </w:tabs>
      <w:ind w:right="28"/>
      <w:jc w:val="right"/>
    </w:pPr>
    <w:r>
      <w:rPr>
        <w:b/>
        <w:bCs/>
        <w:noProof/>
        <w:spacing w:val="-4"/>
        <w:sz w:val="20"/>
      </w:rPr>
      <w:pict>
        <v:shapetype id="_x0000_t202" coordsize="21600,21600" o:spt="202" path="m,l,21600r21600,l21600,xe">
          <v:stroke joinstyle="miter"/>
          <v:path gradientshapeok="t" o:connecttype="rect"/>
        </v:shapetype>
        <v:shape id="_x0000_s2050" type="#_x0000_t202" style="position:absolute;left:0;text-align:left;margin-left:.3pt;margin-top:53.6pt;width:207.75pt;height:10.1pt;z-index:251658240;mso-position-vertical-relative:page" filled="f" stroked="f">
          <v:textbox style="mso-next-textbox:#_x0000_s2050" inset="0,0,0,0">
            <w:txbxContent>
              <w:p w:rsidR="00D45DA4" w:rsidRDefault="00D45DA4">
                <w:pPr>
                  <w:rPr>
                    <w:spacing w:val="-4"/>
                    <w:sz w:val="22"/>
                    <w:szCs w:val="22"/>
                  </w:rPr>
                </w:pPr>
              </w:p>
            </w:txbxContent>
          </v:textbox>
          <w10:wrap anchory="page"/>
        </v:shape>
      </w:pict>
    </w:r>
    <w:r>
      <w:rPr>
        <w:b/>
        <w:bCs/>
        <w:noProof/>
        <w:spacing w:val="-4"/>
        <w:sz w:val="20"/>
      </w:rPr>
      <w:pict>
        <v:line id="_x0000_s2049" style="position:absolute;left:0;text-align:left;z-index:251657216;mso-position-vertical-relative:page" from=".9pt,49.6pt" to="195.3pt,49.6pt" strokecolor="white" strokeweight=".5pt">
          <w10:wrap anchory="page"/>
        </v:line>
      </w:pict>
    </w:r>
    <w:r w:rsidR="00DB071C">
      <w:rPr>
        <w:noProof/>
      </w:rPr>
      <w:drawing>
        <wp:inline distT="0" distB="0" distL="0" distR="0">
          <wp:extent cx="657225" cy="1295400"/>
          <wp:effectExtent l="19050" t="0" r="9525" b="0"/>
          <wp:docPr id="2" name="Picture 2" descr="bpcundp20mm - for 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pcundp20mm - for printing"/>
                  <pic:cNvPicPr>
                    <a:picLocks noChangeAspect="1" noChangeArrowheads="1"/>
                  </pic:cNvPicPr>
                </pic:nvPicPr>
                <pic:blipFill>
                  <a:blip r:embed="rId1"/>
                  <a:srcRect/>
                  <a:stretch>
                    <a:fillRect/>
                  </a:stretch>
                </pic:blipFill>
                <pic:spPr bwMode="auto">
                  <a:xfrm>
                    <a:off x="0" y="0"/>
                    <a:ext cx="657225" cy="1295400"/>
                  </a:xfrm>
                  <a:prstGeom prst="rect">
                    <a:avLst/>
                  </a:prstGeom>
                  <a:noFill/>
                  <a:ln w="9525">
                    <a:noFill/>
                    <a:miter lim="800000"/>
                    <a:headEnd/>
                    <a:tailEnd/>
                  </a:ln>
                </pic:spPr>
              </pic:pic>
            </a:graphicData>
          </a:graphic>
        </wp:inline>
      </w:drawing>
    </w:r>
  </w:p>
  <w:p w:rsidR="00D45DA4" w:rsidRDefault="00D45DA4">
    <w:pPr>
      <w:pStyle w:val="Header"/>
      <w:tabs>
        <w:tab w:val="clear" w:pos="4320"/>
        <w:tab w:val="clear" w:pos="8640"/>
      </w:tabs>
    </w:pPr>
  </w:p>
  <w:p w:rsidR="00D45DA4" w:rsidRDefault="00D45DA4">
    <w:pPr>
      <w:pStyle w:val="Header"/>
      <w:tabs>
        <w:tab w:val="clear" w:pos="4320"/>
        <w:tab w:val="clear" w:pos="8640"/>
      </w:tabs>
    </w:pPr>
  </w:p>
  <w:p w:rsidR="00D45DA4" w:rsidRDefault="00D45DA4">
    <w:pPr>
      <w:pStyle w:val="Header"/>
      <w:tabs>
        <w:tab w:val="clear" w:pos="4320"/>
        <w:tab w:val="clear" w:pos="8640"/>
      </w:tabs>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DA4" w:rsidRDefault="00D45DA4">
    <w:pPr>
      <w:pStyle w:val="Header"/>
      <w:tabs>
        <w:tab w:val="clear" w:pos="4320"/>
        <w:tab w:val="clear" w:pos="8640"/>
      </w:tabs>
      <w:ind w:right="28"/>
      <w:rPr>
        <w:b/>
        <w:bCs/>
        <w:spacing w:val="-4"/>
        <w:sz w:val="22"/>
        <w:lang w:val="en-GB"/>
      </w:rPr>
    </w:pPr>
  </w:p>
  <w:p w:rsidR="00D45DA4" w:rsidRDefault="00DB071C">
    <w:pPr>
      <w:pStyle w:val="Header"/>
      <w:tabs>
        <w:tab w:val="clear" w:pos="4320"/>
        <w:tab w:val="clear" w:pos="8640"/>
      </w:tabs>
      <w:ind w:right="28"/>
      <w:jc w:val="right"/>
      <w:rPr>
        <w:lang w:val="en-GB"/>
      </w:rPr>
    </w:pPr>
    <w:r>
      <w:rPr>
        <w:noProof/>
      </w:rPr>
      <w:drawing>
        <wp:inline distT="0" distB="0" distL="0" distR="0">
          <wp:extent cx="657225" cy="1295400"/>
          <wp:effectExtent l="19050" t="0" r="9525" b="0"/>
          <wp:docPr id="3" name="Picture 3" descr="bpcundp20mm - for 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pcundp20mm - for printing"/>
                  <pic:cNvPicPr>
                    <a:picLocks noChangeAspect="1" noChangeArrowheads="1"/>
                  </pic:cNvPicPr>
                </pic:nvPicPr>
                <pic:blipFill>
                  <a:blip r:embed="rId1"/>
                  <a:srcRect/>
                  <a:stretch>
                    <a:fillRect/>
                  </a:stretch>
                </pic:blipFill>
                <pic:spPr bwMode="auto">
                  <a:xfrm>
                    <a:off x="0" y="0"/>
                    <a:ext cx="657225" cy="1295400"/>
                  </a:xfrm>
                  <a:prstGeom prst="rect">
                    <a:avLst/>
                  </a:prstGeom>
                  <a:noFill/>
                  <a:ln w="9525">
                    <a:noFill/>
                    <a:miter lim="800000"/>
                    <a:headEnd/>
                    <a:tailEnd/>
                  </a:ln>
                </pic:spPr>
              </pic:pic>
            </a:graphicData>
          </a:graphic>
        </wp:inline>
      </w:drawing>
    </w:r>
  </w:p>
  <w:p w:rsidR="00D45DA4" w:rsidRDefault="00D45DA4">
    <w:pPr>
      <w:pStyle w:val="InterofficeMemorandumheading"/>
      <w:framePr w:w="1888" w:hSpace="187" w:wrap="around" w:vAnchor="page" w:hAnchor="page" w:x="9714" w:y="2983" w:anchorLock="1"/>
      <w:tabs>
        <w:tab w:val="clear" w:pos="6840"/>
        <w:tab w:val="clear" w:pos="8368"/>
      </w:tabs>
      <w:jc w:val="center"/>
      <w:rPr>
        <w:rFonts w:ascii="Myriad Pro" w:hAnsi="Myriad Pro"/>
        <w:b w:val="0"/>
        <w:bCs/>
        <w:i/>
        <w:iCs/>
        <w:spacing w:val="-4"/>
        <w:sz w:val="24"/>
        <w:lang w:val="en-GB"/>
      </w:rPr>
    </w:pPr>
    <w:smartTag w:uri="urn:schemas-microsoft-com:office:smarttags" w:element="place">
      <w:smartTag w:uri="urn:schemas-microsoft-com:office:smarttags" w:element="country-region">
        <w:r>
          <w:rPr>
            <w:rFonts w:ascii="Myriad Pro" w:hAnsi="Myriad Pro"/>
            <w:b w:val="0"/>
            <w:bCs/>
            <w:i/>
            <w:iCs/>
            <w:spacing w:val="-4"/>
            <w:sz w:val="24"/>
            <w:lang w:val="en-GB"/>
          </w:rPr>
          <w:t>Serbia</w:t>
        </w:r>
      </w:smartTag>
    </w:smartTag>
  </w:p>
  <w:p w:rsidR="00D45DA4" w:rsidRDefault="00D45DA4">
    <w:pPr>
      <w:pStyle w:val="InterofficeMemorandumheading"/>
      <w:framePr w:w="1888" w:hSpace="187" w:wrap="around" w:vAnchor="page" w:hAnchor="page" w:x="9714" w:y="2983" w:anchorLock="1"/>
      <w:tabs>
        <w:tab w:val="clear" w:pos="6840"/>
        <w:tab w:val="clear" w:pos="8368"/>
      </w:tabs>
      <w:jc w:val="center"/>
      <w:rPr>
        <w:rFonts w:ascii="Myriad Pro" w:hAnsi="Myriad Pro"/>
        <w:b w:val="0"/>
        <w:bCs/>
        <w:i/>
        <w:iCs/>
        <w:spacing w:val="4"/>
        <w:sz w:val="24"/>
        <w:lang w:val="en-GB"/>
      </w:rPr>
    </w:pPr>
  </w:p>
  <w:p w:rsidR="00D45DA4" w:rsidRDefault="00D45DA4">
    <w:pPr>
      <w:pStyle w:val="Header"/>
      <w:tabs>
        <w:tab w:val="clear" w:pos="4320"/>
        <w:tab w:val="clear" w:pos="8640"/>
      </w:tabs>
      <w:ind w:right="28"/>
      <w:jc w:val="right"/>
      <w:rPr>
        <w:lang w:val="en-GB"/>
      </w:rPr>
    </w:pPr>
  </w:p>
  <w:p w:rsidR="00D45DA4" w:rsidRDefault="00D45DA4">
    <w:pPr>
      <w:pStyle w:val="Header"/>
      <w:tabs>
        <w:tab w:val="clear" w:pos="4320"/>
        <w:tab w:val="clear" w:pos="8640"/>
      </w:tabs>
      <w:ind w:right="28"/>
      <w:jc w:val="right"/>
      <w:rPr>
        <w:lang w:val="en-GB"/>
      </w:rPr>
    </w:pPr>
  </w:p>
  <w:p w:rsidR="00D45DA4" w:rsidRDefault="00D45DA4">
    <w:pPr>
      <w:pStyle w:val="Header"/>
      <w:tabs>
        <w:tab w:val="clear" w:pos="4320"/>
        <w:tab w:val="clear" w:pos="8640"/>
      </w:tabs>
      <w:ind w:right="28"/>
      <w:jc w:val="right"/>
      <w:rPr>
        <w:lang w:val="en-GB"/>
      </w:rPr>
    </w:pPr>
  </w:p>
  <w:p w:rsidR="00D45DA4" w:rsidRDefault="00D45DA4">
    <w:pPr>
      <w:pStyle w:val="Header"/>
      <w:tabs>
        <w:tab w:val="clear" w:pos="4320"/>
        <w:tab w:val="clear" w:pos="86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04" type="#_x0000_t75" style="width:3in;height:3in" o:bullet="t"/>
    </w:pict>
  </w:numPicBullet>
  <w:numPicBullet w:numPicBulletId="1">
    <w:pict>
      <v:shape id="_x0000_i1705" type="#_x0000_t75" style="width:3in;height:3in" o:bullet="t"/>
    </w:pict>
  </w:numPicBullet>
  <w:numPicBullet w:numPicBulletId="2">
    <w:pict>
      <v:shape id="_x0000_i1706" type="#_x0000_t75" style="width:3in;height:3in" o:bullet="t"/>
    </w:pict>
  </w:numPicBullet>
  <w:numPicBullet w:numPicBulletId="3">
    <w:pict>
      <v:shape id="_x0000_i1707" type="#_x0000_t75" style="width:3in;height:3in" o:bullet="t"/>
    </w:pict>
  </w:numPicBullet>
  <w:numPicBullet w:numPicBulletId="4">
    <w:pict>
      <v:shape id="_x0000_i1708" type="#_x0000_t75" style="width:3in;height:3in" o:bullet="t"/>
    </w:pict>
  </w:numPicBullet>
  <w:numPicBullet w:numPicBulletId="5">
    <w:pict>
      <v:shape id="_x0000_i1709" type="#_x0000_t75" style="width:3in;height:3in" o:bullet="t"/>
    </w:pict>
  </w:numPicBullet>
  <w:numPicBullet w:numPicBulletId="6">
    <w:pict>
      <v:shape id="_x0000_i1710" type="#_x0000_t75" style="width:3in;height:3in" o:bullet="t"/>
    </w:pict>
  </w:numPicBullet>
  <w:numPicBullet w:numPicBulletId="7">
    <w:pict>
      <v:shape id="_x0000_i1711" type="#_x0000_t75" style="width:3in;height:3in" o:bullet="t"/>
    </w:pict>
  </w:numPicBullet>
  <w:abstractNum w:abstractNumId="0">
    <w:nsid w:val="FFFFFF89"/>
    <w:multiLevelType w:val="singleLevel"/>
    <w:tmpl w:val="A6127668"/>
    <w:lvl w:ilvl="0">
      <w:start w:val="1"/>
      <w:numFmt w:val="bullet"/>
      <w:pStyle w:val="ListBullet"/>
      <w:lvlText w:val=""/>
      <w:lvlJc w:val="left"/>
      <w:pPr>
        <w:tabs>
          <w:tab w:val="num" w:pos="720"/>
        </w:tabs>
        <w:ind w:left="720" w:hanging="720"/>
      </w:pPr>
      <w:rPr>
        <w:rFonts w:ascii="Symbol" w:hAnsi="Symbol" w:hint="default"/>
      </w:rPr>
    </w:lvl>
  </w:abstractNum>
  <w:abstractNum w:abstractNumId="1">
    <w:nsid w:val="030B5F35"/>
    <w:multiLevelType w:val="hybridMultilevel"/>
    <w:tmpl w:val="5ABAF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563335"/>
    <w:multiLevelType w:val="hybridMultilevel"/>
    <w:tmpl w:val="49D26EB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94556DA"/>
    <w:multiLevelType w:val="hybridMultilevel"/>
    <w:tmpl w:val="828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1461A1"/>
    <w:multiLevelType w:val="hybridMultilevel"/>
    <w:tmpl w:val="40C06D9E"/>
    <w:lvl w:ilvl="0" w:tplc="04090005">
      <w:start w:val="1"/>
      <w:numFmt w:val="bullet"/>
      <w:lvlText w:val=""/>
      <w:lvlJc w:val="left"/>
      <w:pPr>
        <w:tabs>
          <w:tab w:val="num" w:pos="360"/>
        </w:tabs>
        <w:ind w:left="360" w:hanging="360"/>
      </w:pPr>
      <w:rPr>
        <w:rFonts w:ascii="Wingdings" w:hAnsi="Wingdings" w:hint="default"/>
      </w:rPr>
    </w:lvl>
    <w:lvl w:ilvl="1" w:tplc="50DC79F6">
      <w:start w:val="5"/>
      <w:numFmt w:val="decimal"/>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151E54C4"/>
    <w:multiLevelType w:val="hybridMultilevel"/>
    <w:tmpl w:val="6E506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FE5417"/>
    <w:multiLevelType w:val="multilevel"/>
    <w:tmpl w:val="80E69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DB2713"/>
    <w:multiLevelType w:val="multilevel"/>
    <w:tmpl w:val="6CA0B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6"/>
      <w:lvlJc w:val="left"/>
      <w:pPr>
        <w:tabs>
          <w:tab w:val="num" w:pos="1440"/>
        </w:tabs>
        <w:ind w:left="1440" w:hanging="360"/>
      </w:pPr>
      <w:rPr>
        <w:rFonts w:ascii="Symbol" w:hAnsi="Symbol" w:hint="default"/>
        <w:sz w:val="20"/>
      </w:rPr>
    </w:lvl>
    <w:lvl w:ilvl="2" w:tentative="1">
      <w:start w:val="1"/>
      <w:numFmt w:val="bullet"/>
      <w:lvlText w:val=""/>
      <w:lvlPicBulletId w:val="7"/>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A32394C"/>
    <w:multiLevelType w:val="hybridMultilevel"/>
    <w:tmpl w:val="104805B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DB4FB7"/>
    <w:multiLevelType w:val="hybridMultilevel"/>
    <w:tmpl w:val="AB9060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FE66DCF"/>
    <w:multiLevelType w:val="hybridMultilevel"/>
    <w:tmpl w:val="CFD813F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20F91BFB"/>
    <w:multiLevelType w:val="hybridMultilevel"/>
    <w:tmpl w:val="5DC24F7A"/>
    <w:lvl w:ilvl="0" w:tplc="5B621CE0">
      <w:start w:val="1"/>
      <w:numFmt w:val="bullet"/>
      <w:lvlText w:val=""/>
      <w:lvlJc w:val="left"/>
      <w:pPr>
        <w:tabs>
          <w:tab w:val="num" w:pos="795"/>
        </w:tabs>
        <w:ind w:left="795" w:hanging="360"/>
      </w:pPr>
      <w:rPr>
        <w:rFonts w:ascii="Wingdings" w:hAnsi="Wingdings"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2">
    <w:nsid w:val="224C709C"/>
    <w:multiLevelType w:val="hybridMultilevel"/>
    <w:tmpl w:val="DA4AF2F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3094A86"/>
    <w:multiLevelType w:val="hybridMultilevel"/>
    <w:tmpl w:val="76A2C3C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48008E6"/>
    <w:multiLevelType w:val="hybridMultilevel"/>
    <w:tmpl w:val="17B62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5D4600"/>
    <w:multiLevelType w:val="multilevel"/>
    <w:tmpl w:val="728286C4"/>
    <w:lvl w:ilvl="0">
      <w:start w:val="2"/>
      <w:numFmt w:val="decimal"/>
      <w:lvlText w:val="%1."/>
      <w:lvlJc w:val="left"/>
      <w:pPr>
        <w:tabs>
          <w:tab w:val="num" w:pos="360"/>
        </w:tabs>
        <w:ind w:left="360" w:hanging="360"/>
      </w:pPr>
      <w:rPr>
        <w:rFonts w:cs="Times New Roman" w:hint="default"/>
        <w:b w:val="0"/>
        <w:sz w:val="20"/>
      </w:rPr>
    </w:lvl>
    <w:lvl w:ilvl="1">
      <w:start w:val="1"/>
      <w:numFmt w:val="decimal"/>
      <w:lvlText w:val="%1.%2."/>
      <w:lvlJc w:val="left"/>
      <w:pPr>
        <w:tabs>
          <w:tab w:val="num" w:pos="360"/>
        </w:tabs>
        <w:ind w:left="360" w:hanging="360"/>
      </w:pPr>
      <w:rPr>
        <w:rFonts w:cs="Times New Roman" w:hint="default"/>
        <w:b w:val="0"/>
        <w:sz w:val="20"/>
      </w:rPr>
    </w:lvl>
    <w:lvl w:ilvl="2">
      <w:start w:val="1"/>
      <w:numFmt w:val="decimal"/>
      <w:lvlText w:val="%1.%2.%3."/>
      <w:lvlJc w:val="left"/>
      <w:pPr>
        <w:tabs>
          <w:tab w:val="num" w:pos="720"/>
        </w:tabs>
        <w:ind w:left="720" w:hanging="720"/>
      </w:pPr>
      <w:rPr>
        <w:rFonts w:cs="Times New Roman" w:hint="default"/>
        <w:b w:val="0"/>
        <w:sz w:val="20"/>
      </w:rPr>
    </w:lvl>
    <w:lvl w:ilvl="3">
      <w:start w:val="1"/>
      <w:numFmt w:val="decimal"/>
      <w:lvlText w:val="%1.%2.%3.%4."/>
      <w:lvlJc w:val="left"/>
      <w:pPr>
        <w:tabs>
          <w:tab w:val="num" w:pos="720"/>
        </w:tabs>
        <w:ind w:left="720" w:hanging="720"/>
      </w:pPr>
      <w:rPr>
        <w:rFonts w:cs="Times New Roman" w:hint="default"/>
        <w:b w:val="0"/>
        <w:sz w:val="20"/>
      </w:rPr>
    </w:lvl>
    <w:lvl w:ilvl="4">
      <w:start w:val="1"/>
      <w:numFmt w:val="decimal"/>
      <w:lvlText w:val="%1.%2.%3.%4.%5."/>
      <w:lvlJc w:val="left"/>
      <w:pPr>
        <w:tabs>
          <w:tab w:val="num" w:pos="1080"/>
        </w:tabs>
        <w:ind w:left="1080" w:hanging="1080"/>
      </w:pPr>
      <w:rPr>
        <w:rFonts w:cs="Times New Roman" w:hint="default"/>
        <w:b w:val="0"/>
        <w:sz w:val="20"/>
      </w:rPr>
    </w:lvl>
    <w:lvl w:ilvl="5">
      <w:start w:val="1"/>
      <w:numFmt w:val="decimal"/>
      <w:lvlText w:val="%1.%2.%3.%4.%5.%6."/>
      <w:lvlJc w:val="left"/>
      <w:pPr>
        <w:tabs>
          <w:tab w:val="num" w:pos="1080"/>
        </w:tabs>
        <w:ind w:left="1080" w:hanging="1080"/>
      </w:pPr>
      <w:rPr>
        <w:rFonts w:cs="Times New Roman" w:hint="default"/>
        <w:b w:val="0"/>
        <w:sz w:val="20"/>
      </w:rPr>
    </w:lvl>
    <w:lvl w:ilvl="6">
      <w:start w:val="1"/>
      <w:numFmt w:val="decimal"/>
      <w:lvlText w:val="%1.%2.%3.%4.%5.%6.%7."/>
      <w:lvlJc w:val="left"/>
      <w:pPr>
        <w:tabs>
          <w:tab w:val="num" w:pos="1440"/>
        </w:tabs>
        <w:ind w:left="1440" w:hanging="1440"/>
      </w:pPr>
      <w:rPr>
        <w:rFonts w:cs="Times New Roman" w:hint="default"/>
        <w:b w:val="0"/>
        <w:sz w:val="20"/>
      </w:rPr>
    </w:lvl>
    <w:lvl w:ilvl="7">
      <w:start w:val="1"/>
      <w:numFmt w:val="decimal"/>
      <w:lvlText w:val="%1.%2.%3.%4.%5.%6.%7.%8."/>
      <w:lvlJc w:val="left"/>
      <w:pPr>
        <w:tabs>
          <w:tab w:val="num" w:pos="1440"/>
        </w:tabs>
        <w:ind w:left="1440" w:hanging="1440"/>
      </w:pPr>
      <w:rPr>
        <w:rFonts w:cs="Times New Roman" w:hint="default"/>
        <w:b w:val="0"/>
        <w:sz w:val="20"/>
      </w:rPr>
    </w:lvl>
    <w:lvl w:ilvl="8">
      <w:start w:val="1"/>
      <w:numFmt w:val="decimal"/>
      <w:lvlText w:val="%1.%2.%3.%4.%5.%6.%7.%8.%9."/>
      <w:lvlJc w:val="left"/>
      <w:pPr>
        <w:tabs>
          <w:tab w:val="num" w:pos="1800"/>
        </w:tabs>
        <w:ind w:left="1800" w:hanging="1800"/>
      </w:pPr>
      <w:rPr>
        <w:rFonts w:cs="Times New Roman" w:hint="default"/>
        <w:b w:val="0"/>
        <w:sz w:val="20"/>
      </w:rPr>
    </w:lvl>
  </w:abstractNum>
  <w:abstractNum w:abstractNumId="16">
    <w:nsid w:val="2B924175"/>
    <w:multiLevelType w:val="hybridMultilevel"/>
    <w:tmpl w:val="C16AB746"/>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7">
    <w:nsid w:val="2EEF3435"/>
    <w:multiLevelType w:val="multilevel"/>
    <w:tmpl w:val="211C73EA"/>
    <w:lvl w:ilvl="0">
      <w:start w:val="3"/>
      <w:numFmt w:val="decimal"/>
      <w:lvlText w:val="%1"/>
      <w:lvlJc w:val="left"/>
      <w:pPr>
        <w:tabs>
          <w:tab w:val="num" w:pos="405"/>
        </w:tabs>
        <w:ind w:left="405" w:hanging="405"/>
      </w:pPr>
      <w:rPr>
        <w:rFonts w:hint="default"/>
      </w:rPr>
    </w:lvl>
    <w:lvl w:ilvl="1">
      <w:start w:val="3"/>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31293300"/>
    <w:multiLevelType w:val="hybridMultilevel"/>
    <w:tmpl w:val="78F6E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F643D8"/>
    <w:multiLevelType w:val="hybridMultilevel"/>
    <w:tmpl w:val="CEA08288"/>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
    <w:nsid w:val="36174127"/>
    <w:multiLevelType w:val="hybridMultilevel"/>
    <w:tmpl w:val="6BCA7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4D5B2B"/>
    <w:multiLevelType w:val="hybridMultilevel"/>
    <w:tmpl w:val="82346BA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3A9C2CD0"/>
    <w:multiLevelType w:val="hybridMultilevel"/>
    <w:tmpl w:val="876E0222"/>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DD25376"/>
    <w:multiLevelType w:val="hybridMultilevel"/>
    <w:tmpl w:val="5C5CAA1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nsid w:val="3FAC719F"/>
    <w:multiLevelType w:val="multilevel"/>
    <w:tmpl w:val="3F10D0D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1A941F4"/>
    <w:multiLevelType w:val="hybridMultilevel"/>
    <w:tmpl w:val="DD9680E4"/>
    <w:lvl w:ilvl="0" w:tplc="28DCC436">
      <w:start w:val="3"/>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0031E1"/>
    <w:multiLevelType w:val="hybridMultilevel"/>
    <w:tmpl w:val="95A693F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25D2284"/>
    <w:multiLevelType w:val="hybridMultilevel"/>
    <w:tmpl w:val="E16683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7901D13"/>
    <w:multiLevelType w:val="hybridMultilevel"/>
    <w:tmpl w:val="2BBC21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8104F40"/>
    <w:multiLevelType w:val="hybridMultilevel"/>
    <w:tmpl w:val="5A027C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229"/>
        </w:tabs>
        <w:ind w:left="229" w:hanging="360"/>
      </w:pPr>
      <w:rPr>
        <w:rFonts w:ascii="Courier New" w:hAnsi="Courier New" w:hint="default"/>
      </w:rPr>
    </w:lvl>
    <w:lvl w:ilvl="2" w:tplc="04090005" w:tentative="1">
      <w:start w:val="1"/>
      <w:numFmt w:val="bullet"/>
      <w:lvlText w:val=""/>
      <w:lvlJc w:val="left"/>
      <w:pPr>
        <w:tabs>
          <w:tab w:val="num" w:pos="949"/>
        </w:tabs>
        <w:ind w:left="949" w:hanging="360"/>
      </w:pPr>
      <w:rPr>
        <w:rFonts w:ascii="Wingdings" w:hAnsi="Wingdings" w:hint="default"/>
      </w:rPr>
    </w:lvl>
    <w:lvl w:ilvl="3" w:tplc="04090001" w:tentative="1">
      <w:start w:val="1"/>
      <w:numFmt w:val="bullet"/>
      <w:lvlText w:val=""/>
      <w:lvlJc w:val="left"/>
      <w:pPr>
        <w:tabs>
          <w:tab w:val="num" w:pos="1669"/>
        </w:tabs>
        <w:ind w:left="1669" w:hanging="360"/>
      </w:pPr>
      <w:rPr>
        <w:rFonts w:ascii="Symbol" w:hAnsi="Symbol" w:hint="default"/>
      </w:rPr>
    </w:lvl>
    <w:lvl w:ilvl="4" w:tplc="04090003" w:tentative="1">
      <w:start w:val="1"/>
      <w:numFmt w:val="bullet"/>
      <w:lvlText w:val="o"/>
      <w:lvlJc w:val="left"/>
      <w:pPr>
        <w:tabs>
          <w:tab w:val="num" w:pos="2389"/>
        </w:tabs>
        <w:ind w:left="2389" w:hanging="360"/>
      </w:pPr>
      <w:rPr>
        <w:rFonts w:ascii="Courier New" w:hAnsi="Courier New" w:hint="default"/>
      </w:rPr>
    </w:lvl>
    <w:lvl w:ilvl="5" w:tplc="04090005" w:tentative="1">
      <w:start w:val="1"/>
      <w:numFmt w:val="bullet"/>
      <w:lvlText w:val=""/>
      <w:lvlJc w:val="left"/>
      <w:pPr>
        <w:tabs>
          <w:tab w:val="num" w:pos="3109"/>
        </w:tabs>
        <w:ind w:left="3109" w:hanging="360"/>
      </w:pPr>
      <w:rPr>
        <w:rFonts w:ascii="Wingdings" w:hAnsi="Wingdings" w:hint="default"/>
      </w:rPr>
    </w:lvl>
    <w:lvl w:ilvl="6" w:tplc="04090001" w:tentative="1">
      <w:start w:val="1"/>
      <w:numFmt w:val="bullet"/>
      <w:lvlText w:val=""/>
      <w:lvlJc w:val="left"/>
      <w:pPr>
        <w:tabs>
          <w:tab w:val="num" w:pos="3829"/>
        </w:tabs>
        <w:ind w:left="3829" w:hanging="360"/>
      </w:pPr>
      <w:rPr>
        <w:rFonts w:ascii="Symbol" w:hAnsi="Symbol" w:hint="default"/>
      </w:rPr>
    </w:lvl>
    <w:lvl w:ilvl="7" w:tplc="04090003" w:tentative="1">
      <w:start w:val="1"/>
      <w:numFmt w:val="bullet"/>
      <w:lvlText w:val="o"/>
      <w:lvlJc w:val="left"/>
      <w:pPr>
        <w:tabs>
          <w:tab w:val="num" w:pos="4549"/>
        </w:tabs>
        <w:ind w:left="4549" w:hanging="360"/>
      </w:pPr>
      <w:rPr>
        <w:rFonts w:ascii="Courier New" w:hAnsi="Courier New" w:hint="default"/>
      </w:rPr>
    </w:lvl>
    <w:lvl w:ilvl="8" w:tplc="04090005" w:tentative="1">
      <w:start w:val="1"/>
      <w:numFmt w:val="bullet"/>
      <w:lvlText w:val=""/>
      <w:lvlJc w:val="left"/>
      <w:pPr>
        <w:tabs>
          <w:tab w:val="num" w:pos="5269"/>
        </w:tabs>
        <w:ind w:left="5269" w:hanging="360"/>
      </w:pPr>
      <w:rPr>
        <w:rFonts w:ascii="Wingdings" w:hAnsi="Wingdings" w:hint="default"/>
      </w:rPr>
    </w:lvl>
  </w:abstractNum>
  <w:abstractNum w:abstractNumId="30">
    <w:nsid w:val="4B414D95"/>
    <w:multiLevelType w:val="hybridMultilevel"/>
    <w:tmpl w:val="42C6F7C4"/>
    <w:lvl w:ilvl="0" w:tplc="8E2CB698">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B583DE8"/>
    <w:multiLevelType w:val="hybridMultilevel"/>
    <w:tmpl w:val="4C50EBF2"/>
    <w:lvl w:ilvl="0" w:tplc="5B621CE0">
      <w:start w:val="1"/>
      <w:numFmt w:val="bullet"/>
      <w:lvlText w:val=""/>
      <w:lvlJc w:val="left"/>
      <w:pPr>
        <w:tabs>
          <w:tab w:val="num" w:pos="795"/>
        </w:tabs>
        <w:ind w:left="795" w:hanging="360"/>
      </w:pPr>
      <w:rPr>
        <w:rFonts w:ascii="Wingdings" w:hAnsi="Wingdings"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32">
    <w:nsid w:val="4E334528"/>
    <w:multiLevelType w:val="hybridMultilevel"/>
    <w:tmpl w:val="A692C79A"/>
    <w:lvl w:ilvl="0" w:tplc="1D5824FC">
      <w:start w:val="1"/>
      <w:numFmt w:val="bullet"/>
      <w:lvlText w:val=""/>
      <w:lvlJc w:val="left"/>
      <w:pPr>
        <w:tabs>
          <w:tab w:val="num" w:pos="720"/>
        </w:tabs>
        <w:ind w:left="720" w:hanging="360"/>
      </w:pPr>
      <w:rPr>
        <w:rFonts w:ascii="Symbol" w:hAnsi="Symbol" w:hint="default"/>
        <w:sz w:val="20"/>
      </w:rPr>
    </w:lvl>
    <w:lvl w:ilvl="1" w:tplc="42401110" w:tentative="1">
      <w:start w:val="1"/>
      <w:numFmt w:val="bullet"/>
      <w:lvlText w:val="o"/>
      <w:lvlJc w:val="left"/>
      <w:pPr>
        <w:tabs>
          <w:tab w:val="num" w:pos="1440"/>
        </w:tabs>
        <w:ind w:left="1440" w:hanging="360"/>
      </w:pPr>
      <w:rPr>
        <w:rFonts w:ascii="Courier New" w:hAnsi="Courier New" w:hint="default"/>
        <w:sz w:val="20"/>
      </w:rPr>
    </w:lvl>
    <w:lvl w:ilvl="2" w:tplc="F544C5B8" w:tentative="1">
      <w:start w:val="1"/>
      <w:numFmt w:val="bullet"/>
      <w:lvlText w:val=""/>
      <w:lvlJc w:val="left"/>
      <w:pPr>
        <w:tabs>
          <w:tab w:val="num" w:pos="2160"/>
        </w:tabs>
        <w:ind w:left="2160" w:hanging="360"/>
      </w:pPr>
      <w:rPr>
        <w:rFonts w:ascii="Wingdings" w:hAnsi="Wingdings" w:hint="default"/>
        <w:sz w:val="20"/>
      </w:rPr>
    </w:lvl>
    <w:lvl w:ilvl="3" w:tplc="CEEA637E" w:tentative="1">
      <w:start w:val="1"/>
      <w:numFmt w:val="bullet"/>
      <w:lvlText w:val=""/>
      <w:lvlJc w:val="left"/>
      <w:pPr>
        <w:tabs>
          <w:tab w:val="num" w:pos="2880"/>
        </w:tabs>
        <w:ind w:left="2880" w:hanging="360"/>
      </w:pPr>
      <w:rPr>
        <w:rFonts w:ascii="Wingdings" w:hAnsi="Wingdings" w:hint="default"/>
        <w:sz w:val="20"/>
      </w:rPr>
    </w:lvl>
    <w:lvl w:ilvl="4" w:tplc="2FAEA9A4" w:tentative="1">
      <w:start w:val="1"/>
      <w:numFmt w:val="bullet"/>
      <w:lvlText w:val=""/>
      <w:lvlJc w:val="left"/>
      <w:pPr>
        <w:tabs>
          <w:tab w:val="num" w:pos="3600"/>
        </w:tabs>
        <w:ind w:left="3600" w:hanging="360"/>
      </w:pPr>
      <w:rPr>
        <w:rFonts w:ascii="Wingdings" w:hAnsi="Wingdings" w:hint="default"/>
        <w:sz w:val="20"/>
      </w:rPr>
    </w:lvl>
    <w:lvl w:ilvl="5" w:tplc="885A6CCC" w:tentative="1">
      <w:start w:val="1"/>
      <w:numFmt w:val="bullet"/>
      <w:lvlText w:val=""/>
      <w:lvlJc w:val="left"/>
      <w:pPr>
        <w:tabs>
          <w:tab w:val="num" w:pos="4320"/>
        </w:tabs>
        <w:ind w:left="4320" w:hanging="360"/>
      </w:pPr>
      <w:rPr>
        <w:rFonts w:ascii="Wingdings" w:hAnsi="Wingdings" w:hint="default"/>
        <w:sz w:val="20"/>
      </w:rPr>
    </w:lvl>
    <w:lvl w:ilvl="6" w:tplc="677A0C8E" w:tentative="1">
      <w:start w:val="1"/>
      <w:numFmt w:val="bullet"/>
      <w:lvlText w:val=""/>
      <w:lvlJc w:val="left"/>
      <w:pPr>
        <w:tabs>
          <w:tab w:val="num" w:pos="5040"/>
        </w:tabs>
        <w:ind w:left="5040" w:hanging="360"/>
      </w:pPr>
      <w:rPr>
        <w:rFonts w:ascii="Wingdings" w:hAnsi="Wingdings" w:hint="default"/>
        <w:sz w:val="20"/>
      </w:rPr>
    </w:lvl>
    <w:lvl w:ilvl="7" w:tplc="05E0CDA0" w:tentative="1">
      <w:start w:val="1"/>
      <w:numFmt w:val="bullet"/>
      <w:lvlText w:val=""/>
      <w:lvlJc w:val="left"/>
      <w:pPr>
        <w:tabs>
          <w:tab w:val="num" w:pos="5760"/>
        </w:tabs>
        <w:ind w:left="5760" w:hanging="360"/>
      </w:pPr>
      <w:rPr>
        <w:rFonts w:ascii="Wingdings" w:hAnsi="Wingdings" w:hint="default"/>
        <w:sz w:val="20"/>
      </w:rPr>
    </w:lvl>
    <w:lvl w:ilvl="8" w:tplc="0458ECA0" w:tentative="1">
      <w:start w:val="1"/>
      <w:numFmt w:val="bullet"/>
      <w:lvlText w:val=""/>
      <w:lvlJc w:val="left"/>
      <w:pPr>
        <w:tabs>
          <w:tab w:val="num" w:pos="6480"/>
        </w:tabs>
        <w:ind w:left="6480" w:hanging="360"/>
      </w:pPr>
      <w:rPr>
        <w:rFonts w:ascii="Wingdings" w:hAnsi="Wingdings" w:hint="default"/>
        <w:sz w:val="20"/>
      </w:rPr>
    </w:lvl>
  </w:abstractNum>
  <w:abstractNum w:abstractNumId="33">
    <w:nsid w:val="4E461D4C"/>
    <w:multiLevelType w:val="hybridMultilevel"/>
    <w:tmpl w:val="5EE4C1E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EC93EA4"/>
    <w:multiLevelType w:val="multilevel"/>
    <w:tmpl w:val="728286C4"/>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52776EA5"/>
    <w:multiLevelType w:val="hybridMultilevel"/>
    <w:tmpl w:val="09F204F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52956588"/>
    <w:multiLevelType w:val="hybridMultilevel"/>
    <w:tmpl w:val="A33A5A6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54A74E91"/>
    <w:multiLevelType w:val="hybridMultilevel"/>
    <w:tmpl w:val="7D9C5808"/>
    <w:lvl w:ilvl="0" w:tplc="E326CA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4BD0EB0"/>
    <w:multiLevelType w:val="multilevel"/>
    <w:tmpl w:val="51464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PicBulletId w:val="3"/>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55321855"/>
    <w:multiLevelType w:val="hybridMultilevel"/>
    <w:tmpl w:val="36A6DEB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55737485"/>
    <w:multiLevelType w:val="hybridMultilevel"/>
    <w:tmpl w:val="E4F2D18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5CAB583C"/>
    <w:multiLevelType w:val="hybridMultilevel"/>
    <w:tmpl w:val="615C8D6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nsid w:val="603D5099"/>
    <w:multiLevelType w:val="hybridMultilevel"/>
    <w:tmpl w:val="72C0C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68F5AED"/>
    <w:multiLevelType w:val="hybridMultilevel"/>
    <w:tmpl w:val="E8A0F0E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682D40A7"/>
    <w:multiLevelType w:val="hybridMultilevel"/>
    <w:tmpl w:val="F636FAE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nsid w:val="6B2065F5"/>
    <w:multiLevelType w:val="hybridMultilevel"/>
    <w:tmpl w:val="B9F8E6B2"/>
    <w:lvl w:ilvl="0" w:tplc="EB302868">
      <w:start w:val="1"/>
      <w:numFmt w:val="decimal"/>
      <w:pStyle w:val="A"/>
      <w:lvlText w:val="%1."/>
      <w:lvlJc w:val="left"/>
      <w:pPr>
        <w:tabs>
          <w:tab w:val="num" w:pos="720"/>
        </w:tabs>
        <w:ind w:left="720" w:hanging="360"/>
      </w:pPr>
      <w:rPr>
        <w:rFonts w:hint="default"/>
      </w:rPr>
    </w:lvl>
    <w:lvl w:ilvl="1" w:tplc="0FC8B178">
      <w:start w:val="1"/>
      <w:numFmt w:val="lowerRoman"/>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6C01437E"/>
    <w:multiLevelType w:val="hybridMultilevel"/>
    <w:tmpl w:val="0A76D650"/>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7">
    <w:nsid w:val="6F28242B"/>
    <w:multiLevelType w:val="hybridMultilevel"/>
    <w:tmpl w:val="7A545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1761A0E"/>
    <w:multiLevelType w:val="hybridMultilevel"/>
    <w:tmpl w:val="6346F0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D660E81"/>
    <w:multiLevelType w:val="multilevel"/>
    <w:tmpl w:val="21947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PicBulletId w:val="1"/>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2"/>
  </w:num>
  <w:num w:numId="2">
    <w:abstractNumId w:val="6"/>
  </w:num>
  <w:num w:numId="3">
    <w:abstractNumId w:val="45"/>
  </w:num>
  <w:num w:numId="4">
    <w:abstractNumId w:val="1"/>
  </w:num>
  <w:num w:numId="5">
    <w:abstractNumId w:val="18"/>
  </w:num>
  <w:num w:numId="6">
    <w:abstractNumId w:val="48"/>
  </w:num>
  <w:num w:numId="7">
    <w:abstractNumId w:val="5"/>
  </w:num>
  <w:num w:numId="8">
    <w:abstractNumId w:val="37"/>
  </w:num>
  <w:num w:numId="9">
    <w:abstractNumId w:val="20"/>
  </w:num>
  <w:num w:numId="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42"/>
  </w:num>
  <w:num w:numId="14">
    <w:abstractNumId w:val="11"/>
  </w:num>
  <w:num w:numId="15">
    <w:abstractNumId w:val="31"/>
  </w:num>
  <w:num w:numId="16">
    <w:abstractNumId w:val="0"/>
  </w:num>
  <w:num w:numId="17">
    <w:abstractNumId w:val="3"/>
  </w:num>
  <w:num w:numId="18">
    <w:abstractNumId w:val="14"/>
  </w:num>
  <w:num w:numId="19">
    <w:abstractNumId w:val="47"/>
  </w:num>
  <w:num w:numId="20">
    <w:abstractNumId w:val="25"/>
  </w:num>
  <w:num w:numId="21">
    <w:abstractNumId w:val="49"/>
  </w:num>
  <w:num w:numId="22">
    <w:abstractNumId w:val="38"/>
  </w:num>
  <w:num w:numId="23">
    <w:abstractNumId w:val="7"/>
  </w:num>
  <w:num w:numId="24">
    <w:abstractNumId w:val="22"/>
  </w:num>
  <w:num w:numId="25">
    <w:abstractNumId w:val="28"/>
  </w:num>
  <w:num w:numId="26">
    <w:abstractNumId w:val="19"/>
  </w:num>
  <w:num w:numId="27">
    <w:abstractNumId w:val="16"/>
  </w:num>
  <w:num w:numId="28">
    <w:abstractNumId w:val="8"/>
  </w:num>
  <w:num w:numId="29">
    <w:abstractNumId w:val="46"/>
  </w:num>
  <w:num w:numId="30">
    <w:abstractNumId w:val="15"/>
  </w:num>
  <w:num w:numId="31">
    <w:abstractNumId w:val="34"/>
  </w:num>
  <w:num w:numId="32">
    <w:abstractNumId w:val="17"/>
  </w:num>
  <w:num w:numId="33">
    <w:abstractNumId w:val="4"/>
  </w:num>
  <w:num w:numId="34">
    <w:abstractNumId w:val="41"/>
  </w:num>
  <w:num w:numId="35">
    <w:abstractNumId w:val="39"/>
  </w:num>
  <w:num w:numId="36">
    <w:abstractNumId w:val="44"/>
  </w:num>
  <w:num w:numId="37">
    <w:abstractNumId w:val="35"/>
  </w:num>
  <w:num w:numId="38">
    <w:abstractNumId w:val="21"/>
  </w:num>
  <w:num w:numId="39">
    <w:abstractNumId w:val="27"/>
  </w:num>
  <w:num w:numId="40">
    <w:abstractNumId w:val="9"/>
  </w:num>
  <w:num w:numId="41">
    <w:abstractNumId w:val="29"/>
  </w:num>
  <w:num w:numId="42">
    <w:abstractNumId w:val="12"/>
  </w:num>
  <w:num w:numId="43">
    <w:abstractNumId w:val="13"/>
  </w:num>
  <w:num w:numId="44">
    <w:abstractNumId w:val="26"/>
  </w:num>
  <w:num w:numId="45">
    <w:abstractNumId w:val="43"/>
  </w:num>
  <w:num w:numId="46">
    <w:abstractNumId w:val="33"/>
  </w:num>
  <w:num w:numId="47">
    <w:abstractNumId w:val="36"/>
  </w:num>
  <w:num w:numId="48">
    <w:abstractNumId w:val="40"/>
  </w:num>
  <w:num w:numId="49">
    <w:abstractNumId w:val="2"/>
  </w:num>
  <w:num w:numId="5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trackRevisions/>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B62611"/>
    <w:rsid w:val="0000067A"/>
    <w:rsid w:val="0001463E"/>
    <w:rsid w:val="00016B5F"/>
    <w:rsid w:val="000363D0"/>
    <w:rsid w:val="0004087B"/>
    <w:rsid w:val="0005550E"/>
    <w:rsid w:val="000747AB"/>
    <w:rsid w:val="00077F5B"/>
    <w:rsid w:val="00092EA2"/>
    <w:rsid w:val="00093008"/>
    <w:rsid w:val="00094621"/>
    <w:rsid w:val="000B1320"/>
    <w:rsid w:val="000B1743"/>
    <w:rsid w:val="000B510F"/>
    <w:rsid w:val="000D6311"/>
    <w:rsid w:val="001047C9"/>
    <w:rsid w:val="001109DC"/>
    <w:rsid w:val="001144F7"/>
    <w:rsid w:val="00115644"/>
    <w:rsid w:val="001213A5"/>
    <w:rsid w:val="001308E2"/>
    <w:rsid w:val="001335E2"/>
    <w:rsid w:val="0013429C"/>
    <w:rsid w:val="00137DBF"/>
    <w:rsid w:val="00157516"/>
    <w:rsid w:val="001822D0"/>
    <w:rsid w:val="00184D16"/>
    <w:rsid w:val="00186DF2"/>
    <w:rsid w:val="00191BD6"/>
    <w:rsid w:val="001A1686"/>
    <w:rsid w:val="001A16E0"/>
    <w:rsid w:val="001A3FB3"/>
    <w:rsid w:val="001B0BBE"/>
    <w:rsid w:val="001B367B"/>
    <w:rsid w:val="0020249E"/>
    <w:rsid w:val="00213BBE"/>
    <w:rsid w:val="00215D14"/>
    <w:rsid w:val="00230294"/>
    <w:rsid w:val="00266ECE"/>
    <w:rsid w:val="00270FC6"/>
    <w:rsid w:val="002A6F1D"/>
    <w:rsid w:val="002B6350"/>
    <w:rsid w:val="002C36F8"/>
    <w:rsid w:val="002D1310"/>
    <w:rsid w:val="00304E7F"/>
    <w:rsid w:val="00311A60"/>
    <w:rsid w:val="0031701E"/>
    <w:rsid w:val="003248DB"/>
    <w:rsid w:val="0033415E"/>
    <w:rsid w:val="00335B4B"/>
    <w:rsid w:val="003434FA"/>
    <w:rsid w:val="00351A02"/>
    <w:rsid w:val="00355C2D"/>
    <w:rsid w:val="00362A65"/>
    <w:rsid w:val="003846F6"/>
    <w:rsid w:val="00384A3B"/>
    <w:rsid w:val="003A1AE4"/>
    <w:rsid w:val="003C517D"/>
    <w:rsid w:val="003C7A06"/>
    <w:rsid w:val="003D2E9C"/>
    <w:rsid w:val="00412098"/>
    <w:rsid w:val="0043566C"/>
    <w:rsid w:val="00437979"/>
    <w:rsid w:val="00441F00"/>
    <w:rsid w:val="00456021"/>
    <w:rsid w:val="00462BCF"/>
    <w:rsid w:val="00467067"/>
    <w:rsid w:val="00467DAE"/>
    <w:rsid w:val="00470506"/>
    <w:rsid w:val="00484CA5"/>
    <w:rsid w:val="004852CD"/>
    <w:rsid w:val="0049090E"/>
    <w:rsid w:val="004B0D4E"/>
    <w:rsid w:val="004D3D8C"/>
    <w:rsid w:val="004D4520"/>
    <w:rsid w:val="004F22AF"/>
    <w:rsid w:val="00502860"/>
    <w:rsid w:val="00526429"/>
    <w:rsid w:val="00536769"/>
    <w:rsid w:val="005368FC"/>
    <w:rsid w:val="00560797"/>
    <w:rsid w:val="00580638"/>
    <w:rsid w:val="00586C5D"/>
    <w:rsid w:val="00597AFB"/>
    <w:rsid w:val="005A64F6"/>
    <w:rsid w:val="005B4693"/>
    <w:rsid w:val="005C21F0"/>
    <w:rsid w:val="005E02C0"/>
    <w:rsid w:val="005E5217"/>
    <w:rsid w:val="005F68FF"/>
    <w:rsid w:val="005F6FF3"/>
    <w:rsid w:val="00603DD1"/>
    <w:rsid w:val="0061336E"/>
    <w:rsid w:val="00615797"/>
    <w:rsid w:val="00653462"/>
    <w:rsid w:val="006558A0"/>
    <w:rsid w:val="00661C5A"/>
    <w:rsid w:val="00663978"/>
    <w:rsid w:val="00671086"/>
    <w:rsid w:val="00677527"/>
    <w:rsid w:val="00692782"/>
    <w:rsid w:val="006B6B8D"/>
    <w:rsid w:val="006D379E"/>
    <w:rsid w:val="006E34D1"/>
    <w:rsid w:val="006F5C95"/>
    <w:rsid w:val="006F7362"/>
    <w:rsid w:val="007065CF"/>
    <w:rsid w:val="007321FF"/>
    <w:rsid w:val="00735B33"/>
    <w:rsid w:val="00765DB9"/>
    <w:rsid w:val="00792DA2"/>
    <w:rsid w:val="0079793F"/>
    <w:rsid w:val="007A1AF6"/>
    <w:rsid w:val="007A287D"/>
    <w:rsid w:val="007A53EF"/>
    <w:rsid w:val="007C4A66"/>
    <w:rsid w:val="007C6E01"/>
    <w:rsid w:val="007D035B"/>
    <w:rsid w:val="007D6050"/>
    <w:rsid w:val="007D6A1C"/>
    <w:rsid w:val="007E241E"/>
    <w:rsid w:val="007E5191"/>
    <w:rsid w:val="007E6982"/>
    <w:rsid w:val="007E6A16"/>
    <w:rsid w:val="007E7616"/>
    <w:rsid w:val="007F50FE"/>
    <w:rsid w:val="00825508"/>
    <w:rsid w:val="00827CC6"/>
    <w:rsid w:val="00841A12"/>
    <w:rsid w:val="00843715"/>
    <w:rsid w:val="00850080"/>
    <w:rsid w:val="00851A82"/>
    <w:rsid w:val="008665DD"/>
    <w:rsid w:val="00892C89"/>
    <w:rsid w:val="00895F90"/>
    <w:rsid w:val="008E1D71"/>
    <w:rsid w:val="00906DA5"/>
    <w:rsid w:val="00910F71"/>
    <w:rsid w:val="009224F2"/>
    <w:rsid w:val="009308EB"/>
    <w:rsid w:val="00931192"/>
    <w:rsid w:val="00935E67"/>
    <w:rsid w:val="00954FC3"/>
    <w:rsid w:val="009607DE"/>
    <w:rsid w:val="009759F5"/>
    <w:rsid w:val="00976753"/>
    <w:rsid w:val="00996F2F"/>
    <w:rsid w:val="009A6A81"/>
    <w:rsid w:val="009B0B73"/>
    <w:rsid w:val="009B1D1C"/>
    <w:rsid w:val="009B4CA1"/>
    <w:rsid w:val="009C1643"/>
    <w:rsid w:val="009D12ED"/>
    <w:rsid w:val="009E2DF6"/>
    <w:rsid w:val="009E600D"/>
    <w:rsid w:val="009E75D6"/>
    <w:rsid w:val="009F1D69"/>
    <w:rsid w:val="00A1280D"/>
    <w:rsid w:val="00A14445"/>
    <w:rsid w:val="00A145B9"/>
    <w:rsid w:val="00A4350B"/>
    <w:rsid w:val="00A44C7D"/>
    <w:rsid w:val="00A74219"/>
    <w:rsid w:val="00A76DC4"/>
    <w:rsid w:val="00A8679D"/>
    <w:rsid w:val="00A86FE6"/>
    <w:rsid w:val="00A93BD8"/>
    <w:rsid w:val="00AA4F69"/>
    <w:rsid w:val="00AB0B05"/>
    <w:rsid w:val="00AB0B2E"/>
    <w:rsid w:val="00AC303F"/>
    <w:rsid w:val="00AC732D"/>
    <w:rsid w:val="00AE4C0D"/>
    <w:rsid w:val="00AF7C9D"/>
    <w:rsid w:val="00B01F8D"/>
    <w:rsid w:val="00B02F30"/>
    <w:rsid w:val="00B223EE"/>
    <w:rsid w:val="00B27510"/>
    <w:rsid w:val="00B35EB3"/>
    <w:rsid w:val="00B46BF5"/>
    <w:rsid w:val="00B62611"/>
    <w:rsid w:val="00B66087"/>
    <w:rsid w:val="00B70EF7"/>
    <w:rsid w:val="00B73C1B"/>
    <w:rsid w:val="00B74239"/>
    <w:rsid w:val="00B97820"/>
    <w:rsid w:val="00BA5ACB"/>
    <w:rsid w:val="00BB5B04"/>
    <w:rsid w:val="00BC3D30"/>
    <w:rsid w:val="00BD1639"/>
    <w:rsid w:val="00BD4A9D"/>
    <w:rsid w:val="00C02647"/>
    <w:rsid w:val="00C275D3"/>
    <w:rsid w:val="00C320C6"/>
    <w:rsid w:val="00C43217"/>
    <w:rsid w:val="00C464AB"/>
    <w:rsid w:val="00C85315"/>
    <w:rsid w:val="00C9080F"/>
    <w:rsid w:val="00CF5A70"/>
    <w:rsid w:val="00D12BC8"/>
    <w:rsid w:val="00D300CA"/>
    <w:rsid w:val="00D33CD3"/>
    <w:rsid w:val="00D40C25"/>
    <w:rsid w:val="00D45DA4"/>
    <w:rsid w:val="00D50812"/>
    <w:rsid w:val="00D537B9"/>
    <w:rsid w:val="00D72CF5"/>
    <w:rsid w:val="00D852B5"/>
    <w:rsid w:val="00DA0737"/>
    <w:rsid w:val="00DA7AF1"/>
    <w:rsid w:val="00DB071C"/>
    <w:rsid w:val="00DB7C2C"/>
    <w:rsid w:val="00DB7FCC"/>
    <w:rsid w:val="00DC0B73"/>
    <w:rsid w:val="00E031CC"/>
    <w:rsid w:val="00E111AC"/>
    <w:rsid w:val="00E116EA"/>
    <w:rsid w:val="00E34C60"/>
    <w:rsid w:val="00E5371A"/>
    <w:rsid w:val="00E56AB3"/>
    <w:rsid w:val="00E6534B"/>
    <w:rsid w:val="00E72079"/>
    <w:rsid w:val="00E75219"/>
    <w:rsid w:val="00EC0227"/>
    <w:rsid w:val="00EC3BC5"/>
    <w:rsid w:val="00EE005C"/>
    <w:rsid w:val="00EE1627"/>
    <w:rsid w:val="00F057E0"/>
    <w:rsid w:val="00F17FF3"/>
    <w:rsid w:val="00F3600A"/>
    <w:rsid w:val="00F447F7"/>
    <w:rsid w:val="00F63D50"/>
    <w:rsid w:val="00F7308C"/>
    <w:rsid w:val="00F73B4D"/>
    <w:rsid w:val="00F773D7"/>
    <w:rsid w:val="00F90C85"/>
    <w:rsid w:val="00FA5E6D"/>
    <w:rsid w:val="00FB32F8"/>
    <w:rsid w:val="00FB534B"/>
    <w:rsid w:val="00FC0A8C"/>
    <w:rsid w:val="00FC352D"/>
    <w:rsid w:val="00FD407E"/>
    <w:rsid w:val="00FF22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5DD"/>
    <w:rPr>
      <w:rFonts w:ascii="Myriad Pro" w:hAnsi="Myriad Pro"/>
    </w:rPr>
  </w:style>
  <w:style w:type="paragraph" w:styleId="Heading1">
    <w:name w:val="heading 1"/>
    <w:basedOn w:val="Normal"/>
    <w:next w:val="Normal"/>
    <w:link w:val="Heading1Char"/>
    <w:qFormat/>
    <w:rsid w:val="008665DD"/>
    <w:pPr>
      <w:keepNext/>
      <w:jc w:val="center"/>
      <w:outlineLvl w:val="0"/>
    </w:pPr>
    <w:rPr>
      <w:rFonts w:ascii="Times New Roman" w:eastAsia="MS Mincho" w:hAnsi="Times New Roman"/>
      <w:b/>
      <w:caps/>
      <w:smallCaps/>
      <w:sz w:val="24"/>
      <w:u w:val="single"/>
    </w:rPr>
  </w:style>
  <w:style w:type="paragraph" w:styleId="Heading3">
    <w:name w:val="heading 3"/>
    <w:basedOn w:val="Normal"/>
    <w:next w:val="Normal"/>
    <w:link w:val="Heading3Char"/>
    <w:qFormat/>
    <w:rsid w:val="008665DD"/>
    <w:pPr>
      <w:keepNext/>
      <w:spacing w:after="240"/>
      <w:outlineLvl w:val="2"/>
    </w:pPr>
    <w:rPr>
      <w:rFonts w:ascii="Times New Roman" w:hAnsi="Times New Roman" w:cs="Arial"/>
      <w:b/>
      <w:bCs/>
      <w:sz w:val="24"/>
      <w:szCs w:val="2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sz w:val="24"/>
    </w:rPr>
  </w:style>
  <w:style w:type="character" w:styleId="PageNumber">
    <w:name w:val="page number"/>
    <w:basedOn w:val="DefaultParagraphFont"/>
    <w:semiHidden/>
  </w:style>
  <w:style w:type="paragraph" w:customStyle="1" w:styleId="Memoheading">
    <w:name w:val="Memo heading"/>
    <w:rPr>
      <w:noProof/>
    </w:rPr>
  </w:style>
  <w:style w:type="paragraph" w:customStyle="1" w:styleId="InterofficeMemorandumheading">
    <w:name w:val="Interoffice Memorandum heading"/>
    <w:basedOn w:val="Memoheading"/>
    <w:pPr>
      <w:tabs>
        <w:tab w:val="left" w:pos="6840"/>
        <w:tab w:val="left" w:pos="8368"/>
      </w:tabs>
    </w:pPr>
    <w:rPr>
      <w:b/>
      <w:sz w:val="22"/>
    </w:rPr>
  </w:style>
  <w:style w:type="paragraph" w:customStyle="1" w:styleId="Memofooter">
    <w:name w:val="Memo footer"/>
    <w:basedOn w:val="Normal"/>
    <w:pPr>
      <w:framePr w:w="10637" w:h="433" w:hSpace="180" w:wrap="around" w:vAnchor="text" w:hAnchor="page" w:x="933" w:y="148"/>
      <w:pBdr>
        <w:top w:val="single" w:sz="6" w:space="1" w:color="auto"/>
        <w:left w:val="single" w:sz="6" w:space="1" w:color="auto"/>
        <w:bottom w:val="single" w:sz="6" w:space="1" w:color="auto"/>
        <w:right w:val="single" w:sz="6" w:space="1" w:color="auto"/>
      </w:pBdr>
    </w:pPr>
    <w:rPr>
      <w:sz w:val="18"/>
    </w:rPr>
  </w:style>
  <w:style w:type="paragraph" w:styleId="Footer">
    <w:name w:val="footer"/>
    <w:basedOn w:val="Normal"/>
    <w:link w:val="FooterChar"/>
    <w:uiPriority w:val="99"/>
    <w:pPr>
      <w:tabs>
        <w:tab w:val="center" w:pos="4320"/>
        <w:tab w:val="right" w:pos="8640"/>
      </w:tabs>
    </w:pPr>
  </w:style>
  <w:style w:type="character" w:customStyle="1" w:styleId="Heading1Char">
    <w:name w:val="Heading 1 Char"/>
    <w:basedOn w:val="DefaultParagraphFont"/>
    <w:link w:val="Heading1"/>
    <w:rsid w:val="008665DD"/>
    <w:rPr>
      <w:rFonts w:eastAsia="MS Mincho"/>
      <w:b/>
      <w:caps/>
      <w:smallCaps/>
      <w:sz w:val="24"/>
      <w:u w:val="single"/>
    </w:rPr>
  </w:style>
  <w:style w:type="character" w:customStyle="1" w:styleId="Heading3Char">
    <w:name w:val="Heading 3 Char"/>
    <w:basedOn w:val="DefaultParagraphFont"/>
    <w:link w:val="Heading3"/>
    <w:rsid w:val="008665DD"/>
    <w:rPr>
      <w:rFonts w:cs="Arial"/>
      <w:b/>
      <w:bCs/>
      <w:sz w:val="24"/>
      <w:szCs w:val="26"/>
    </w:rPr>
  </w:style>
  <w:style w:type="paragraph" w:styleId="BodyTextIndent2">
    <w:name w:val="Body Text Indent 2"/>
    <w:basedOn w:val="Normal"/>
    <w:link w:val="BodyTextIndent2Char"/>
    <w:rsid w:val="008665DD"/>
    <w:pPr>
      <w:tabs>
        <w:tab w:val="left" w:pos="2520"/>
      </w:tabs>
      <w:spacing w:before="40" w:after="40"/>
      <w:ind w:left="2520" w:hanging="2520"/>
      <w:jc w:val="both"/>
    </w:pPr>
    <w:rPr>
      <w:rFonts w:ascii="Times New Roman" w:eastAsia="MS Mincho" w:hAnsi="Times New Roman"/>
      <w:b/>
      <w:sz w:val="22"/>
      <w:szCs w:val="24"/>
    </w:rPr>
  </w:style>
  <w:style w:type="character" w:customStyle="1" w:styleId="BodyTextIndent2Char">
    <w:name w:val="Body Text Indent 2 Char"/>
    <w:basedOn w:val="DefaultParagraphFont"/>
    <w:link w:val="BodyTextIndent2"/>
    <w:rsid w:val="008665DD"/>
    <w:rPr>
      <w:rFonts w:eastAsia="MS Mincho"/>
      <w:b/>
      <w:sz w:val="22"/>
      <w:szCs w:val="24"/>
    </w:rPr>
  </w:style>
  <w:style w:type="paragraph" w:styleId="BodyTextIndent">
    <w:name w:val="Body Text Indent"/>
    <w:basedOn w:val="Normal"/>
    <w:link w:val="BodyTextIndentChar"/>
    <w:semiHidden/>
    <w:rsid w:val="008665DD"/>
    <w:pPr>
      <w:tabs>
        <w:tab w:val="left" w:pos="1980"/>
      </w:tabs>
      <w:ind w:left="1980" w:hanging="1980"/>
    </w:pPr>
    <w:rPr>
      <w:rFonts w:ascii="Times New Roman" w:hAnsi="Times New Roman"/>
      <w:b/>
      <w:bCs/>
      <w:sz w:val="24"/>
      <w:szCs w:val="24"/>
    </w:rPr>
  </w:style>
  <w:style w:type="character" w:customStyle="1" w:styleId="BodyTextIndentChar">
    <w:name w:val="Body Text Indent Char"/>
    <w:basedOn w:val="DefaultParagraphFont"/>
    <w:link w:val="BodyTextIndent"/>
    <w:semiHidden/>
    <w:rsid w:val="008665DD"/>
    <w:rPr>
      <w:b/>
      <w:bCs/>
      <w:sz w:val="24"/>
      <w:szCs w:val="24"/>
    </w:rPr>
  </w:style>
  <w:style w:type="character" w:styleId="Hyperlink">
    <w:name w:val="Hyperlink"/>
    <w:basedOn w:val="DefaultParagraphFont"/>
    <w:uiPriority w:val="99"/>
    <w:unhideWhenUsed/>
    <w:rsid w:val="008665DD"/>
    <w:rPr>
      <w:color w:val="0000FF"/>
      <w:u w:val="single"/>
    </w:rPr>
  </w:style>
  <w:style w:type="character" w:styleId="Strong">
    <w:name w:val="Strong"/>
    <w:basedOn w:val="DefaultParagraphFont"/>
    <w:qFormat/>
    <w:rsid w:val="00B73C1B"/>
    <w:rPr>
      <w:b/>
      <w:bCs/>
    </w:rPr>
  </w:style>
  <w:style w:type="paragraph" w:styleId="FootnoteText">
    <w:name w:val="footnote text"/>
    <w:aliases w:val="single space,footnote text"/>
    <w:basedOn w:val="Normal"/>
    <w:link w:val="FootnoteTextChar"/>
    <w:unhideWhenUsed/>
    <w:rsid w:val="007A53EF"/>
  </w:style>
  <w:style w:type="character" w:customStyle="1" w:styleId="FootnoteTextChar">
    <w:name w:val="Footnote Text Char"/>
    <w:aliases w:val="single space Char,footnote text Char"/>
    <w:basedOn w:val="DefaultParagraphFont"/>
    <w:link w:val="FootnoteText"/>
    <w:rsid w:val="007A53EF"/>
    <w:rPr>
      <w:rFonts w:ascii="Myriad Pro" w:hAnsi="Myriad Pro"/>
    </w:rPr>
  </w:style>
  <w:style w:type="character" w:styleId="FootnoteReference">
    <w:name w:val="footnote reference"/>
    <w:basedOn w:val="DefaultParagraphFont"/>
    <w:unhideWhenUsed/>
    <w:rsid w:val="007A53EF"/>
    <w:rPr>
      <w:vertAlign w:val="superscript"/>
    </w:rPr>
  </w:style>
  <w:style w:type="character" w:customStyle="1" w:styleId="FooterChar">
    <w:name w:val="Footer Char"/>
    <w:basedOn w:val="DefaultParagraphFont"/>
    <w:link w:val="Footer"/>
    <w:uiPriority w:val="99"/>
    <w:rsid w:val="00663978"/>
    <w:rPr>
      <w:rFonts w:ascii="Myriad Pro" w:hAnsi="Myriad Pro"/>
    </w:rPr>
  </w:style>
  <w:style w:type="paragraph" w:customStyle="1" w:styleId="StyleAaaBefore0pt">
    <w:name w:val="Style Aaa + Before:  0 pt"/>
    <w:basedOn w:val="Normal"/>
    <w:autoRedefine/>
    <w:rsid w:val="009B4CA1"/>
    <w:pPr>
      <w:jc w:val="both"/>
    </w:pPr>
    <w:rPr>
      <w:rFonts w:ascii="Times New Roman" w:hAnsi="Times New Roman"/>
      <w:sz w:val="22"/>
      <w:szCs w:val="22"/>
      <w:lang w:val="sl-SI"/>
    </w:rPr>
  </w:style>
  <w:style w:type="paragraph" w:styleId="BodyText">
    <w:name w:val="Body Text"/>
    <w:basedOn w:val="Normal"/>
    <w:link w:val="BodyTextChar"/>
    <w:uiPriority w:val="99"/>
    <w:semiHidden/>
    <w:unhideWhenUsed/>
    <w:rsid w:val="00B46BF5"/>
    <w:pPr>
      <w:spacing w:after="120"/>
    </w:pPr>
  </w:style>
  <w:style w:type="character" w:customStyle="1" w:styleId="BodyTextChar">
    <w:name w:val="Body Text Char"/>
    <w:basedOn w:val="DefaultParagraphFont"/>
    <w:link w:val="BodyText"/>
    <w:uiPriority w:val="99"/>
    <w:semiHidden/>
    <w:rsid w:val="00B46BF5"/>
    <w:rPr>
      <w:rFonts w:ascii="Myriad Pro" w:hAnsi="Myriad Pro"/>
    </w:rPr>
  </w:style>
  <w:style w:type="paragraph" w:customStyle="1" w:styleId="A">
    <w:name w:val="A"/>
    <w:basedOn w:val="Normal"/>
    <w:rsid w:val="00B46BF5"/>
    <w:pPr>
      <w:numPr>
        <w:numId w:val="3"/>
      </w:numPr>
      <w:tabs>
        <w:tab w:val="clear" w:pos="720"/>
        <w:tab w:val="num" w:pos="540"/>
      </w:tabs>
      <w:spacing w:line="280" w:lineRule="exact"/>
      <w:ind w:left="0" w:firstLine="0"/>
      <w:jc w:val="both"/>
    </w:pPr>
    <w:rPr>
      <w:rFonts w:ascii="Times New Roman" w:hAnsi="Times New Roman"/>
      <w:sz w:val="22"/>
      <w:szCs w:val="22"/>
    </w:rPr>
  </w:style>
  <w:style w:type="paragraph" w:customStyle="1" w:styleId="StyleparagraphCenturyGothic10ptJustifiedLinespacing">
    <w:name w:val="Style paragraph + Century Gothic 10 pt Justified Line spacing:  ..."/>
    <w:basedOn w:val="Normal"/>
    <w:rsid w:val="007E7616"/>
    <w:pPr>
      <w:tabs>
        <w:tab w:val="left" w:pos="851"/>
        <w:tab w:val="left" w:pos="1701"/>
        <w:tab w:val="left" w:pos="2552"/>
        <w:tab w:val="left" w:pos="3402"/>
      </w:tabs>
      <w:spacing w:before="120" w:after="120" w:line="280" w:lineRule="exact"/>
      <w:ind w:left="850"/>
      <w:jc w:val="both"/>
    </w:pPr>
    <w:rPr>
      <w:rFonts w:ascii="Century Gothic" w:hAnsi="Century Gothic"/>
      <w:lang w:val="en-GB"/>
    </w:rPr>
  </w:style>
  <w:style w:type="paragraph" w:customStyle="1" w:styleId="WW-BodyText2">
    <w:name w:val="WW-Body Text 2"/>
    <w:basedOn w:val="Normal"/>
    <w:rsid w:val="001144F7"/>
    <w:pPr>
      <w:suppressAutoHyphens/>
      <w:jc w:val="both"/>
    </w:pPr>
    <w:rPr>
      <w:rFonts w:ascii="Arial" w:hAnsi="Arial"/>
      <w:sz w:val="22"/>
    </w:rPr>
  </w:style>
  <w:style w:type="paragraph" w:styleId="ListBullet">
    <w:name w:val="List Bullet"/>
    <w:basedOn w:val="Normal"/>
    <w:rsid w:val="009E75D6"/>
    <w:pPr>
      <w:numPr>
        <w:numId w:val="16"/>
      </w:numPr>
      <w:spacing w:after="240"/>
    </w:pPr>
    <w:rPr>
      <w:rFonts w:ascii="Times New Roman" w:hAnsi="Times New Roman"/>
      <w:sz w:val="24"/>
      <w:szCs w:val="24"/>
    </w:rPr>
  </w:style>
  <w:style w:type="paragraph" w:styleId="BalloonText">
    <w:name w:val="Balloon Text"/>
    <w:basedOn w:val="Normal"/>
    <w:link w:val="BalloonTextChar"/>
    <w:uiPriority w:val="99"/>
    <w:semiHidden/>
    <w:unhideWhenUsed/>
    <w:rsid w:val="00671086"/>
    <w:rPr>
      <w:rFonts w:ascii="Tahoma" w:hAnsi="Tahoma" w:cs="Tahoma"/>
      <w:sz w:val="16"/>
      <w:szCs w:val="16"/>
    </w:rPr>
  </w:style>
  <w:style w:type="character" w:customStyle="1" w:styleId="BalloonTextChar">
    <w:name w:val="Balloon Text Char"/>
    <w:basedOn w:val="DefaultParagraphFont"/>
    <w:link w:val="BalloonText"/>
    <w:uiPriority w:val="99"/>
    <w:semiHidden/>
    <w:rsid w:val="00671086"/>
    <w:rPr>
      <w:rFonts w:ascii="Tahoma" w:hAnsi="Tahoma" w:cs="Tahoma"/>
      <w:sz w:val="16"/>
      <w:szCs w:val="16"/>
    </w:rPr>
  </w:style>
  <w:style w:type="character" w:styleId="CommentReference">
    <w:name w:val="annotation reference"/>
    <w:basedOn w:val="DefaultParagraphFont"/>
    <w:uiPriority w:val="99"/>
    <w:semiHidden/>
    <w:unhideWhenUsed/>
    <w:rsid w:val="00692782"/>
    <w:rPr>
      <w:sz w:val="16"/>
      <w:szCs w:val="16"/>
    </w:rPr>
  </w:style>
  <w:style w:type="paragraph" w:styleId="CommentText">
    <w:name w:val="annotation text"/>
    <w:basedOn w:val="Normal"/>
    <w:link w:val="CommentTextChar"/>
    <w:uiPriority w:val="99"/>
    <w:semiHidden/>
    <w:unhideWhenUsed/>
    <w:rsid w:val="00692782"/>
  </w:style>
  <w:style w:type="character" w:customStyle="1" w:styleId="CommentTextChar">
    <w:name w:val="Comment Text Char"/>
    <w:basedOn w:val="DefaultParagraphFont"/>
    <w:link w:val="CommentText"/>
    <w:uiPriority w:val="99"/>
    <w:semiHidden/>
    <w:rsid w:val="00692782"/>
    <w:rPr>
      <w:rFonts w:ascii="Myriad Pro" w:hAnsi="Myriad Pro"/>
    </w:rPr>
  </w:style>
  <w:style w:type="paragraph" w:styleId="CommentSubject">
    <w:name w:val="annotation subject"/>
    <w:basedOn w:val="CommentText"/>
    <w:next w:val="CommentText"/>
    <w:link w:val="CommentSubjectChar"/>
    <w:uiPriority w:val="99"/>
    <w:semiHidden/>
    <w:unhideWhenUsed/>
    <w:rsid w:val="00692782"/>
    <w:rPr>
      <w:b/>
      <w:bCs/>
    </w:rPr>
  </w:style>
  <w:style w:type="character" w:customStyle="1" w:styleId="CommentSubjectChar">
    <w:name w:val="Comment Subject Char"/>
    <w:basedOn w:val="CommentTextChar"/>
    <w:link w:val="CommentSubject"/>
    <w:uiPriority w:val="99"/>
    <w:semiHidden/>
    <w:rsid w:val="00692782"/>
    <w:rPr>
      <w:b/>
      <w:bCs/>
    </w:rPr>
  </w:style>
  <w:style w:type="paragraph" w:styleId="BodyText3">
    <w:name w:val="Body Text 3"/>
    <w:basedOn w:val="Normal"/>
    <w:link w:val="BodyText3Char"/>
    <w:rsid w:val="003C517D"/>
    <w:pPr>
      <w:spacing w:after="120"/>
    </w:pPr>
    <w:rPr>
      <w:rFonts w:ascii="Times New Roman" w:hAnsi="Times New Roman" w:cs="Angsana New"/>
      <w:sz w:val="16"/>
      <w:szCs w:val="16"/>
      <w:lang w:val="en-GB"/>
    </w:rPr>
  </w:style>
  <w:style w:type="character" w:customStyle="1" w:styleId="BodyText3Char">
    <w:name w:val="Body Text 3 Char"/>
    <w:basedOn w:val="DefaultParagraphFont"/>
    <w:link w:val="BodyText3"/>
    <w:rsid w:val="003C517D"/>
    <w:rPr>
      <w:rFonts w:cs="Angsana New"/>
      <w:sz w:val="16"/>
      <w:szCs w:val="16"/>
      <w:lang w:val="en-GB"/>
    </w:rPr>
  </w:style>
  <w:style w:type="character" w:customStyle="1" w:styleId="HeaderChar">
    <w:name w:val="Header Char"/>
    <w:basedOn w:val="DefaultParagraphFont"/>
    <w:link w:val="Header"/>
    <w:uiPriority w:val="99"/>
    <w:rsid w:val="003C517D"/>
    <w:rPr>
      <w:rFonts w:ascii="Myriad Pro" w:hAnsi="Myriad Pro"/>
      <w:sz w:val="24"/>
    </w:rPr>
  </w:style>
</w:styles>
</file>

<file path=word/webSettings.xml><?xml version="1.0" encoding="utf-8"?>
<w:webSettings xmlns:r="http://schemas.openxmlformats.org/officeDocument/2006/relationships" xmlns:w="http://schemas.openxmlformats.org/wordprocessingml/2006/main">
  <w:divs>
    <w:div w:id="267542299">
      <w:bodyDiv w:val="1"/>
      <w:marLeft w:val="0"/>
      <w:marRight w:val="0"/>
      <w:marTop w:val="0"/>
      <w:marBottom w:val="0"/>
      <w:divBdr>
        <w:top w:val="none" w:sz="0" w:space="0" w:color="auto"/>
        <w:left w:val="none" w:sz="0" w:space="0" w:color="auto"/>
        <w:bottom w:val="none" w:sz="0" w:space="0" w:color="auto"/>
        <w:right w:val="none" w:sz="0" w:space="0" w:color="auto"/>
      </w:divBdr>
    </w:div>
    <w:div w:id="981930312">
      <w:bodyDiv w:val="1"/>
      <w:marLeft w:val="0"/>
      <w:marRight w:val="0"/>
      <w:marTop w:val="0"/>
      <w:marBottom w:val="0"/>
      <w:divBdr>
        <w:top w:val="none" w:sz="0" w:space="0" w:color="auto"/>
        <w:left w:val="none" w:sz="0" w:space="0" w:color="auto"/>
        <w:bottom w:val="none" w:sz="0" w:space="0" w:color="auto"/>
        <w:right w:val="none" w:sz="0" w:space="0" w:color="auto"/>
      </w:divBdr>
    </w:div>
    <w:div w:id="1728870371">
      <w:bodyDiv w:val="1"/>
      <w:marLeft w:val="0"/>
      <w:marRight w:val="0"/>
      <w:marTop w:val="0"/>
      <w:marBottom w:val="0"/>
      <w:divBdr>
        <w:top w:val="none" w:sz="0" w:space="0" w:color="auto"/>
        <w:left w:val="none" w:sz="0" w:space="0" w:color="auto"/>
        <w:bottom w:val="none" w:sz="0" w:space="0" w:color="auto"/>
        <w:right w:val="none" w:sz="0" w:space="0" w:color="auto"/>
      </w:divBdr>
    </w:div>
    <w:div w:id="211898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eval.org/index.cfm?module=Library&amp;page=Document&amp;DocumentID=567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tasa.milosavljevic\Application%20Data\Microsoft\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ED900-B1B9-49C4-9592-12BAC6F96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0</TotalTime>
  <Pages>11</Pages>
  <Words>2946</Words>
  <Characters>16793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Letterhead</vt:lpstr>
    </vt:vector>
  </TitlesOfParts>
  <Company>UNDP</Company>
  <LinksUpToDate>false</LinksUpToDate>
  <CharactersWithSpaces>19700</CharactersWithSpaces>
  <SharedDoc>false</SharedDoc>
  <HLinks>
    <vt:vector size="6" baseType="variant">
      <vt:variant>
        <vt:i4>5177355</vt:i4>
      </vt:variant>
      <vt:variant>
        <vt:i4>0</vt:i4>
      </vt:variant>
      <vt:variant>
        <vt:i4>0</vt:i4>
      </vt:variant>
      <vt:variant>
        <vt:i4>5</vt:i4>
      </vt:variant>
      <vt:variant>
        <vt:lpwstr>http://www.uneval.org/index.cfm?module=Library&amp;page=Document&amp;DocumentID=5674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creator>William Infante</dc:creator>
  <cp:lastModifiedBy>Daniel Varga</cp:lastModifiedBy>
  <cp:revision>2</cp:revision>
  <cp:lastPrinted>2011-06-02T10:42:00Z</cp:lastPrinted>
  <dcterms:created xsi:type="dcterms:W3CDTF">2011-10-18T13:41:00Z</dcterms:created>
  <dcterms:modified xsi:type="dcterms:W3CDTF">2011-10-18T13:41:00Z</dcterms:modified>
</cp:coreProperties>
</file>