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EF" w:rsidRPr="0055356B" w:rsidRDefault="000033EF" w:rsidP="000033EF">
      <w:pPr>
        <w:jc w:val="center"/>
        <w:rPr>
          <w:b/>
          <w:color w:val="000000"/>
          <w:sz w:val="24"/>
          <w:szCs w:val="24"/>
        </w:rPr>
      </w:pPr>
      <w:r w:rsidRPr="0055356B">
        <w:rPr>
          <w:b/>
          <w:color w:val="000000"/>
          <w:sz w:val="24"/>
          <w:szCs w:val="24"/>
        </w:rPr>
        <w:t>TERMES DE REFERENCE</w:t>
      </w:r>
    </w:p>
    <w:p w:rsidR="002023DD" w:rsidRPr="0055356B" w:rsidRDefault="00436F58" w:rsidP="00091680">
      <w:pPr>
        <w:spacing w:after="0"/>
        <w:jc w:val="center"/>
        <w:rPr>
          <w:b/>
          <w:color w:val="000000"/>
          <w:sz w:val="24"/>
          <w:szCs w:val="24"/>
        </w:rPr>
      </w:pPr>
      <w:r w:rsidRPr="0055356B">
        <w:rPr>
          <w:b/>
          <w:color w:val="000000"/>
          <w:sz w:val="24"/>
          <w:szCs w:val="24"/>
        </w:rPr>
        <w:t>L’é</w:t>
      </w:r>
      <w:r w:rsidR="000033EF" w:rsidRPr="0055356B">
        <w:rPr>
          <w:b/>
          <w:color w:val="000000"/>
          <w:sz w:val="24"/>
          <w:szCs w:val="24"/>
        </w:rPr>
        <w:t xml:space="preserve">valuation </w:t>
      </w:r>
      <w:r w:rsidR="00F213AC" w:rsidRPr="0055356B">
        <w:rPr>
          <w:b/>
          <w:color w:val="000000"/>
          <w:sz w:val="24"/>
          <w:szCs w:val="24"/>
        </w:rPr>
        <w:t>des effets</w:t>
      </w:r>
    </w:p>
    <w:p w:rsidR="002023DD" w:rsidRPr="0055356B" w:rsidRDefault="002023DD" w:rsidP="006C62F2">
      <w:pPr>
        <w:spacing w:after="0"/>
        <w:jc w:val="center"/>
        <w:rPr>
          <w:rFonts w:cs="Tahoma"/>
          <w:b/>
          <w:color w:val="000000"/>
          <w:sz w:val="24"/>
          <w:szCs w:val="24"/>
        </w:rPr>
      </w:pPr>
      <w:proofErr w:type="gramStart"/>
      <w:r w:rsidRPr="0055356B">
        <w:rPr>
          <w:b/>
          <w:color w:val="000000"/>
          <w:sz w:val="24"/>
          <w:szCs w:val="24"/>
        </w:rPr>
        <w:t>du</w:t>
      </w:r>
      <w:proofErr w:type="gramEnd"/>
      <w:r w:rsidRPr="0055356B">
        <w:rPr>
          <w:b/>
          <w:color w:val="000000"/>
          <w:sz w:val="24"/>
          <w:szCs w:val="24"/>
        </w:rPr>
        <w:t xml:space="preserve"> </w:t>
      </w:r>
      <w:r w:rsidRPr="0055356B">
        <w:rPr>
          <w:rFonts w:cs="Tahoma"/>
          <w:b/>
          <w:color w:val="000000"/>
          <w:sz w:val="24"/>
          <w:szCs w:val="24"/>
        </w:rPr>
        <w:t>Programme du Pays</w:t>
      </w:r>
      <w:r w:rsidRPr="0055356B" w:rsidDel="00B34BA5">
        <w:rPr>
          <w:rFonts w:cs="Tahoma"/>
          <w:b/>
          <w:color w:val="000000"/>
          <w:sz w:val="24"/>
          <w:szCs w:val="24"/>
        </w:rPr>
        <w:t xml:space="preserve"> </w:t>
      </w:r>
      <w:r w:rsidR="00671FAB">
        <w:rPr>
          <w:rFonts w:cs="Tahoma"/>
          <w:b/>
          <w:color w:val="000000"/>
          <w:sz w:val="24"/>
          <w:szCs w:val="24"/>
        </w:rPr>
        <w:t xml:space="preserve">du PNUD </w:t>
      </w:r>
      <w:r w:rsidRPr="0055356B">
        <w:rPr>
          <w:rFonts w:cs="Tahoma"/>
          <w:b/>
          <w:color w:val="000000"/>
          <w:sz w:val="24"/>
          <w:szCs w:val="24"/>
        </w:rPr>
        <w:t xml:space="preserve">en </w:t>
      </w:r>
      <w:r w:rsidR="00510718" w:rsidRPr="0055356B">
        <w:rPr>
          <w:rFonts w:cs="Tahoma"/>
          <w:b/>
          <w:color w:val="000000"/>
          <w:sz w:val="24"/>
          <w:szCs w:val="24"/>
        </w:rPr>
        <w:t>République Démocratique du Congo</w:t>
      </w:r>
    </w:p>
    <w:p w:rsidR="006C62F2" w:rsidRPr="0055356B" w:rsidRDefault="002023DD" w:rsidP="006C62F2">
      <w:pPr>
        <w:spacing w:after="0"/>
        <w:jc w:val="center"/>
        <w:rPr>
          <w:b/>
          <w:color w:val="000000"/>
          <w:sz w:val="24"/>
          <w:szCs w:val="24"/>
          <w:lang w:val="en-US"/>
        </w:rPr>
      </w:pPr>
      <w:r w:rsidRPr="0055356B">
        <w:rPr>
          <w:rFonts w:cs="Tahoma"/>
          <w:b/>
          <w:color w:val="000000"/>
          <w:sz w:val="24"/>
          <w:szCs w:val="24"/>
          <w:lang w:val="en-US"/>
        </w:rPr>
        <w:t>2008 - 2012</w:t>
      </w:r>
    </w:p>
    <w:p w:rsidR="003610D6" w:rsidRPr="002023DD" w:rsidRDefault="003610D6">
      <w:pPr>
        <w:pStyle w:val="ListParagraph"/>
        <w:spacing w:after="120" w:line="240" w:lineRule="auto"/>
        <w:ind w:left="425"/>
        <w:jc w:val="both"/>
        <w:rPr>
          <w:rFonts w:cs="Tahoma"/>
          <w:b/>
          <w:color w:val="000000"/>
          <w:lang w:val="en-US"/>
        </w:rPr>
      </w:pPr>
    </w:p>
    <w:p w:rsidR="00441CE6" w:rsidRPr="003B2AE3" w:rsidRDefault="000033EF" w:rsidP="00BF765A">
      <w:pPr>
        <w:pStyle w:val="ListParagraph"/>
        <w:numPr>
          <w:ilvl w:val="0"/>
          <w:numId w:val="3"/>
        </w:numPr>
        <w:spacing w:after="120" w:line="240" w:lineRule="auto"/>
        <w:ind w:left="425" w:hanging="425"/>
        <w:rPr>
          <w:b/>
          <w:color w:val="000000"/>
        </w:rPr>
      </w:pPr>
      <w:r w:rsidRPr="003B2AE3">
        <w:rPr>
          <w:b/>
          <w:color w:val="000000"/>
        </w:rPr>
        <w:t>C</w:t>
      </w:r>
      <w:r w:rsidR="003E66FD" w:rsidRPr="003B2AE3">
        <w:rPr>
          <w:b/>
          <w:color w:val="000000"/>
        </w:rPr>
        <w:t>ontexte</w:t>
      </w:r>
      <w:r w:rsidR="00A41ECE">
        <w:rPr>
          <w:b/>
          <w:color w:val="000000"/>
        </w:rPr>
        <w:t xml:space="preserve"> et Description du Programme </w:t>
      </w:r>
    </w:p>
    <w:p w:rsidR="003610D6" w:rsidRPr="003B2AE3" w:rsidRDefault="00FA4B9A" w:rsidP="00CF6BC1">
      <w:pPr>
        <w:spacing w:after="0" w:line="240" w:lineRule="auto"/>
        <w:jc w:val="both"/>
        <w:rPr>
          <w:b/>
          <w:color w:val="000000"/>
        </w:rPr>
      </w:pPr>
      <w:r w:rsidRPr="003B2AE3">
        <w:rPr>
          <w:rFonts w:cs="Tahoma"/>
          <w:color w:val="000000"/>
        </w:rPr>
        <w:t xml:space="preserve">Les interventions du Programme des Nations Unies </w:t>
      </w:r>
      <w:r w:rsidR="003E66FD" w:rsidRPr="003B2AE3">
        <w:rPr>
          <w:rFonts w:cs="Tahoma"/>
          <w:color w:val="000000"/>
        </w:rPr>
        <w:t>p</w:t>
      </w:r>
      <w:r w:rsidR="00FB74B0" w:rsidRPr="003B2AE3">
        <w:rPr>
          <w:rFonts w:cs="Tahoma"/>
          <w:color w:val="000000"/>
        </w:rPr>
        <w:t xml:space="preserve">our le </w:t>
      </w:r>
      <w:r w:rsidR="00BC202A" w:rsidRPr="003B2AE3">
        <w:rPr>
          <w:rFonts w:cs="Tahoma"/>
          <w:color w:val="000000"/>
        </w:rPr>
        <w:t>D</w:t>
      </w:r>
      <w:r w:rsidR="00FB74B0" w:rsidRPr="003B2AE3">
        <w:rPr>
          <w:rFonts w:cs="Tahoma"/>
          <w:color w:val="000000"/>
        </w:rPr>
        <w:t xml:space="preserve">éveloppement (PNUD) </w:t>
      </w:r>
      <w:r w:rsidRPr="003B2AE3">
        <w:rPr>
          <w:rFonts w:cs="Tahoma"/>
          <w:color w:val="000000"/>
        </w:rPr>
        <w:t xml:space="preserve">en </w:t>
      </w:r>
      <w:r w:rsidR="00B74B49" w:rsidRPr="003B2AE3">
        <w:rPr>
          <w:rFonts w:cs="Tahoma"/>
          <w:color w:val="000000"/>
        </w:rPr>
        <w:t>République Démocratique du Congo (</w:t>
      </w:r>
      <w:r w:rsidRPr="003B2AE3">
        <w:rPr>
          <w:rFonts w:cs="Tahoma"/>
          <w:color w:val="000000"/>
        </w:rPr>
        <w:t>RDC</w:t>
      </w:r>
      <w:r w:rsidR="00B74B49" w:rsidRPr="003B2AE3">
        <w:rPr>
          <w:rFonts w:cs="Tahoma"/>
          <w:color w:val="000000"/>
        </w:rPr>
        <w:t>)</w:t>
      </w:r>
      <w:r w:rsidRPr="003B2AE3">
        <w:rPr>
          <w:rFonts w:cs="Tahoma"/>
          <w:color w:val="000000"/>
        </w:rPr>
        <w:t xml:space="preserve"> s’inscrivent dans</w:t>
      </w:r>
      <w:r w:rsidRPr="003B2AE3">
        <w:rPr>
          <w:b/>
          <w:color w:val="000000"/>
        </w:rPr>
        <w:t xml:space="preserve"> </w:t>
      </w:r>
      <w:r w:rsidRPr="003B2AE3">
        <w:rPr>
          <w:rFonts w:cs="Tahoma"/>
          <w:color w:val="000000"/>
        </w:rPr>
        <w:t>la réforme des Nations Unies, le plan stratégique du PNUD  2008-</w:t>
      </w:r>
      <w:r w:rsidRPr="005D3C82">
        <w:rPr>
          <w:rFonts w:cs="Tahoma"/>
          <w:color w:val="000000"/>
        </w:rPr>
        <w:t>201</w:t>
      </w:r>
      <w:r w:rsidR="00E10F77" w:rsidRPr="005D3C82">
        <w:rPr>
          <w:rFonts w:cs="Tahoma"/>
          <w:color w:val="000000"/>
        </w:rPr>
        <w:t>3</w:t>
      </w:r>
      <w:r w:rsidR="005D3C82">
        <w:rPr>
          <w:rFonts w:cs="Tahoma"/>
          <w:color w:val="000000"/>
        </w:rPr>
        <w:t xml:space="preserve"> </w:t>
      </w:r>
      <w:r w:rsidRPr="003B2AE3">
        <w:rPr>
          <w:rFonts w:cs="Tahoma"/>
          <w:color w:val="000000"/>
        </w:rPr>
        <w:t>et la stratégie de la région Afrique du PNUD pour favoriser le développement des capacités locales en vue de stimuler une  croissance Pro-pauvres  et l’obligation de rendre compte (CD-PGA)</w:t>
      </w:r>
      <w:r w:rsidR="00CF6BC1" w:rsidRPr="003B2AE3">
        <w:rPr>
          <w:rFonts w:cs="Tahoma"/>
          <w:color w:val="000000"/>
        </w:rPr>
        <w:t>.</w:t>
      </w:r>
      <w:r w:rsidRPr="003B2AE3">
        <w:rPr>
          <w:b/>
          <w:color w:val="000000"/>
        </w:rPr>
        <w:t xml:space="preserve"> </w:t>
      </w:r>
    </w:p>
    <w:p w:rsidR="00074F81" w:rsidRPr="003B2AE3" w:rsidRDefault="00074F81" w:rsidP="00D15646">
      <w:pPr>
        <w:shd w:val="clear" w:color="auto" w:fill="FFFFFF"/>
        <w:spacing w:after="0" w:line="240" w:lineRule="auto"/>
        <w:jc w:val="both"/>
        <w:rPr>
          <w:color w:val="000000"/>
        </w:rPr>
      </w:pPr>
    </w:p>
    <w:p w:rsidR="00074F81" w:rsidRPr="003B2AE3" w:rsidRDefault="00226E25" w:rsidP="00D15646">
      <w:pPr>
        <w:shd w:val="clear" w:color="auto" w:fill="FFFFFF"/>
        <w:spacing w:after="0" w:line="240" w:lineRule="auto"/>
        <w:jc w:val="both"/>
        <w:rPr>
          <w:color w:val="000000"/>
        </w:rPr>
      </w:pPr>
      <w:r w:rsidRPr="003B2AE3">
        <w:rPr>
          <w:rFonts w:cs="Tahoma"/>
          <w:color w:val="000000"/>
        </w:rPr>
        <w:t xml:space="preserve">En </w:t>
      </w:r>
      <w:r w:rsidR="00687B19">
        <w:rPr>
          <w:rFonts w:cs="Tahoma"/>
          <w:color w:val="000000"/>
        </w:rPr>
        <w:t>R</w:t>
      </w:r>
      <w:r w:rsidRPr="003B2AE3">
        <w:rPr>
          <w:rFonts w:cs="Tahoma"/>
          <w:color w:val="000000"/>
        </w:rPr>
        <w:t xml:space="preserve">épublique </w:t>
      </w:r>
      <w:r w:rsidR="00687B19">
        <w:rPr>
          <w:rFonts w:cs="Tahoma"/>
          <w:color w:val="000000"/>
        </w:rPr>
        <w:t>D</w:t>
      </w:r>
      <w:r w:rsidRPr="003B2AE3">
        <w:rPr>
          <w:rFonts w:cs="Tahoma"/>
          <w:color w:val="000000"/>
        </w:rPr>
        <w:t xml:space="preserve">émocratique du Congo, la vision du PNUD est </w:t>
      </w:r>
      <w:r w:rsidR="00586C5E" w:rsidRPr="003B2AE3">
        <w:rPr>
          <w:rFonts w:cs="Tahoma"/>
          <w:color w:val="000000"/>
        </w:rPr>
        <w:t>d’accompagner le gouvernement et l</w:t>
      </w:r>
      <w:r w:rsidRPr="003B2AE3">
        <w:rPr>
          <w:rFonts w:cs="Tahoma"/>
          <w:color w:val="000000"/>
        </w:rPr>
        <w:t xml:space="preserve">es autres </w:t>
      </w:r>
      <w:r w:rsidR="008A0932" w:rsidRPr="003B2AE3">
        <w:rPr>
          <w:rFonts w:cs="Tahoma"/>
          <w:color w:val="000000"/>
        </w:rPr>
        <w:t>parties</w:t>
      </w:r>
      <w:r w:rsidRPr="003B2AE3">
        <w:rPr>
          <w:rFonts w:cs="Tahoma"/>
          <w:color w:val="000000"/>
        </w:rPr>
        <w:t xml:space="preserve"> </w:t>
      </w:r>
      <w:r w:rsidR="007C69FA" w:rsidRPr="003B2AE3">
        <w:rPr>
          <w:rFonts w:cs="Tahoma"/>
          <w:color w:val="000000"/>
        </w:rPr>
        <w:t>prenantes</w:t>
      </w:r>
      <w:r w:rsidRPr="003B2AE3">
        <w:rPr>
          <w:rFonts w:cs="Tahoma"/>
          <w:color w:val="000000"/>
        </w:rPr>
        <w:t>, tout en restant un partenaire au développement viable et fiable qui œuvre pour la promotion</w:t>
      </w:r>
      <w:r w:rsidR="00BC202A" w:rsidRPr="003B2AE3">
        <w:rPr>
          <w:rFonts w:cs="Tahoma"/>
          <w:color w:val="000000"/>
        </w:rPr>
        <w:t xml:space="preserve">, </w:t>
      </w:r>
      <w:r w:rsidR="000A085B" w:rsidRPr="003B2AE3">
        <w:rPr>
          <w:rFonts w:cs="Tahoma"/>
          <w:color w:val="000000"/>
        </w:rPr>
        <w:t xml:space="preserve">la restauration, le </w:t>
      </w:r>
      <w:r w:rsidR="007C69FA" w:rsidRPr="003B2AE3">
        <w:rPr>
          <w:rFonts w:cs="Tahoma"/>
          <w:color w:val="000000"/>
        </w:rPr>
        <w:t>maintien</w:t>
      </w:r>
      <w:r w:rsidRPr="003B2AE3">
        <w:rPr>
          <w:rFonts w:cs="Tahoma"/>
          <w:color w:val="000000"/>
        </w:rPr>
        <w:t xml:space="preserve"> et la consolidation de la paix et de la sécurité à travers le renforcement de la bonne gouvernance et </w:t>
      </w:r>
      <w:r w:rsidR="00586C5E" w:rsidRPr="003B2AE3">
        <w:rPr>
          <w:rFonts w:cs="Tahoma"/>
          <w:color w:val="000000"/>
        </w:rPr>
        <w:t xml:space="preserve">la réduction de la </w:t>
      </w:r>
      <w:r w:rsidR="00E64C8C" w:rsidRPr="003B2AE3">
        <w:rPr>
          <w:rFonts w:cs="Tahoma"/>
          <w:color w:val="000000"/>
        </w:rPr>
        <w:t>pauvreté</w:t>
      </w:r>
      <w:r w:rsidR="005069CC" w:rsidRPr="003B2AE3">
        <w:rPr>
          <w:rFonts w:cs="Tahoma"/>
          <w:color w:val="000000"/>
        </w:rPr>
        <w:t>. Ceci,</w:t>
      </w:r>
      <w:r w:rsidR="00E64C8C" w:rsidRPr="003B2AE3">
        <w:rPr>
          <w:rFonts w:cs="Tahoma"/>
          <w:color w:val="000000"/>
        </w:rPr>
        <w:t xml:space="preserve"> </w:t>
      </w:r>
      <w:r w:rsidR="00687B19">
        <w:rPr>
          <w:rFonts w:cs="Tahoma"/>
          <w:color w:val="000000"/>
        </w:rPr>
        <w:t xml:space="preserve">sera élaboré </w:t>
      </w:r>
      <w:r w:rsidR="00E64C8C" w:rsidRPr="003B2AE3">
        <w:rPr>
          <w:rFonts w:cs="Tahoma"/>
          <w:color w:val="000000"/>
        </w:rPr>
        <w:t>en étroite collaboration avec le Gouvernement</w:t>
      </w:r>
      <w:r w:rsidR="00BC202A" w:rsidRPr="003B2AE3">
        <w:rPr>
          <w:rFonts w:cs="Tahoma"/>
          <w:color w:val="000000"/>
        </w:rPr>
        <w:t xml:space="preserve">, </w:t>
      </w:r>
      <w:r w:rsidR="000A085B" w:rsidRPr="003B2AE3">
        <w:rPr>
          <w:rFonts w:cs="Tahoma"/>
          <w:color w:val="000000"/>
        </w:rPr>
        <w:t>les partenaires au développement</w:t>
      </w:r>
      <w:r w:rsidR="00E64C8C" w:rsidRPr="003B2AE3">
        <w:rPr>
          <w:rFonts w:cs="Tahoma"/>
          <w:color w:val="000000"/>
        </w:rPr>
        <w:t xml:space="preserve"> et </w:t>
      </w:r>
      <w:r w:rsidR="00950C20" w:rsidRPr="003B2AE3">
        <w:rPr>
          <w:rFonts w:cs="Tahoma"/>
          <w:color w:val="000000"/>
        </w:rPr>
        <w:t xml:space="preserve"> les autres parties </w:t>
      </w:r>
      <w:r w:rsidR="00480F35" w:rsidRPr="003B2AE3">
        <w:rPr>
          <w:rFonts w:cs="Tahoma"/>
          <w:color w:val="000000"/>
        </w:rPr>
        <w:t>prenantes</w:t>
      </w:r>
      <w:r w:rsidR="00BC202A" w:rsidRPr="003B2AE3">
        <w:rPr>
          <w:rFonts w:cs="Tahoma"/>
          <w:color w:val="000000"/>
        </w:rPr>
        <w:t xml:space="preserve"> </w:t>
      </w:r>
      <w:r w:rsidR="000A085B" w:rsidRPr="003B2AE3">
        <w:rPr>
          <w:rFonts w:cs="Tahoma"/>
          <w:color w:val="000000"/>
        </w:rPr>
        <w:t>nationales et internationales</w:t>
      </w:r>
      <w:r w:rsidR="00586C5E" w:rsidRPr="003B2AE3">
        <w:rPr>
          <w:color w:val="000000"/>
        </w:rPr>
        <w:t xml:space="preserve">. </w:t>
      </w:r>
    </w:p>
    <w:p w:rsidR="00995B2A" w:rsidRDefault="00995B2A" w:rsidP="00074F81">
      <w:pPr>
        <w:shd w:val="clear" w:color="auto" w:fill="FFFFFF"/>
        <w:spacing w:after="0" w:line="240" w:lineRule="auto"/>
        <w:jc w:val="both"/>
        <w:rPr>
          <w:color w:val="000000"/>
        </w:rPr>
      </w:pPr>
    </w:p>
    <w:p w:rsidR="00950C20" w:rsidRPr="003B2AE3" w:rsidRDefault="00E64C8C" w:rsidP="00074F81">
      <w:pPr>
        <w:shd w:val="clear" w:color="auto" w:fill="FFFFFF"/>
        <w:spacing w:after="0" w:line="240" w:lineRule="auto"/>
        <w:jc w:val="both"/>
        <w:rPr>
          <w:color w:val="000000"/>
        </w:rPr>
      </w:pPr>
      <w:r w:rsidRPr="003B2AE3">
        <w:rPr>
          <w:color w:val="000000"/>
        </w:rPr>
        <w:t xml:space="preserve">L’approche </w:t>
      </w:r>
      <w:r w:rsidR="00950C20" w:rsidRPr="003B2AE3">
        <w:rPr>
          <w:color w:val="000000"/>
        </w:rPr>
        <w:t xml:space="preserve">repose principalement </w:t>
      </w:r>
      <w:r w:rsidRPr="003B2AE3">
        <w:rPr>
          <w:color w:val="000000"/>
        </w:rPr>
        <w:t>sur</w:t>
      </w:r>
      <w:r w:rsidR="00950C20" w:rsidRPr="003B2AE3">
        <w:rPr>
          <w:color w:val="000000"/>
        </w:rPr>
        <w:t xml:space="preserve"> </w:t>
      </w:r>
      <w:r w:rsidR="00687B19">
        <w:rPr>
          <w:color w:val="000000"/>
        </w:rPr>
        <w:t>au moins</w:t>
      </w:r>
      <w:r w:rsidR="00687B19" w:rsidRPr="003B2AE3">
        <w:rPr>
          <w:color w:val="000000"/>
        </w:rPr>
        <w:t xml:space="preserve"> </w:t>
      </w:r>
      <w:r w:rsidRPr="003B2AE3">
        <w:rPr>
          <w:color w:val="000000"/>
        </w:rPr>
        <w:t>deux volets:</w:t>
      </w:r>
      <w:r w:rsidR="003E66FD" w:rsidRPr="003B2AE3">
        <w:rPr>
          <w:color w:val="000000"/>
        </w:rPr>
        <w:t xml:space="preserve"> </w:t>
      </w:r>
    </w:p>
    <w:p w:rsidR="00E64C8C" w:rsidRPr="003B2AE3" w:rsidRDefault="003E66FD" w:rsidP="00074F81">
      <w:pPr>
        <w:shd w:val="clear" w:color="auto" w:fill="FFFFFF"/>
        <w:spacing w:after="0" w:line="240" w:lineRule="auto"/>
        <w:ind w:left="851" w:hanging="143"/>
        <w:jc w:val="both"/>
        <w:rPr>
          <w:color w:val="000000"/>
        </w:rPr>
      </w:pPr>
      <w:r w:rsidRPr="003B2AE3">
        <w:rPr>
          <w:color w:val="000000"/>
        </w:rPr>
        <w:t>• Le positionnement stratégique dans les zo</w:t>
      </w:r>
      <w:r w:rsidR="00FB74B0" w:rsidRPr="003B2AE3">
        <w:rPr>
          <w:color w:val="000000"/>
        </w:rPr>
        <w:t xml:space="preserve">nes clés </w:t>
      </w:r>
      <w:r w:rsidRPr="003B2AE3">
        <w:rPr>
          <w:color w:val="000000"/>
        </w:rPr>
        <w:t xml:space="preserve">combinant </w:t>
      </w:r>
      <w:r w:rsidR="00950C20" w:rsidRPr="003B2AE3">
        <w:rPr>
          <w:color w:val="000000"/>
        </w:rPr>
        <w:t>l’appui</w:t>
      </w:r>
      <w:r w:rsidR="00687B19">
        <w:rPr>
          <w:color w:val="000000"/>
        </w:rPr>
        <w:t xml:space="preserve">, le </w:t>
      </w:r>
      <w:r w:rsidR="00950C20" w:rsidRPr="003B2AE3">
        <w:rPr>
          <w:color w:val="000000"/>
        </w:rPr>
        <w:t xml:space="preserve">conseil en </w:t>
      </w:r>
      <w:r w:rsidRPr="003B2AE3">
        <w:rPr>
          <w:color w:val="000000"/>
        </w:rPr>
        <w:t>politique</w:t>
      </w:r>
      <w:r w:rsidR="001C2285" w:rsidRPr="003B2AE3">
        <w:rPr>
          <w:rFonts w:cs="Tahoma"/>
          <w:color w:val="000000"/>
        </w:rPr>
        <w:t>,</w:t>
      </w:r>
      <w:r w:rsidR="00687B19">
        <w:rPr>
          <w:color w:val="000000"/>
        </w:rPr>
        <w:t xml:space="preserve"> et </w:t>
      </w:r>
      <w:r w:rsidRPr="003B2AE3">
        <w:rPr>
          <w:color w:val="000000"/>
        </w:rPr>
        <w:t xml:space="preserve">l'exécution des projets </w:t>
      </w:r>
      <w:r w:rsidR="00687B19">
        <w:rPr>
          <w:color w:val="000000"/>
        </w:rPr>
        <w:t>afin de</w:t>
      </w:r>
      <w:r w:rsidR="00687B19" w:rsidRPr="003B2AE3">
        <w:rPr>
          <w:color w:val="000000"/>
        </w:rPr>
        <w:t xml:space="preserve"> </w:t>
      </w:r>
      <w:r w:rsidRPr="003B2AE3">
        <w:rPr>
          <w:color w:val="000000"/>
        </w:rPr>
        <w:t xml:space="preserve">produire des </w:t>
      </w:r>
      <w:r w:rsidR="00E64C8C" w:rsidRPr="003B2AE3">
        <w:rPr>
          <w:color w:val="000000"/>
        </w:rPr>
        <w:t xml:space="preserve">résultats rapides </w:t>
      </w:r>
      <w:r w:rsidR="000A085B" w:rsidRPr="003B2AE3">
        <w:rPr>
          <w:rFonts w:cs="Tahoma"/>
          <w:color w:val="000000"/>
        </w:rPr>
        <w:t>à impact visible  permettant</w:t>
      </w:r>
      <w:r w:rsidR="00BC202A" w:rsidRPr="003B2AE3">
        <w:rPr>
          <w:rFonts w:cs="Tahoma"/>
          <w:color w:val="000000"/>
        </w:rPr>
        <w:t xml:space="preserve"> </w:t>
      </w:r>
      <w:r w:rsidR="000A085B" w:rsidRPr="003B2AE3">
        <w:rPr>
          <w:rFonts w:cs="Tahoma"/>
          <w:color w:val="000000"/>
        </w:rPr>
        <w:t xml:space="preserve">d’amorcer le </w:t>
      </w:r>
      <w:r w:rsidR="005D3C82">
        <w:rPr>
          <w:rFonts w:cs="Tahoma"/>
          <w:color w:val="000000"/>
        </w:rPr>
        <w:t xml:space="preserve"> passage </w:t>
      </w:r>
      <w:r w:rsidR="000A085B" w:rsidRPr="003B2AE3">
        <w:rPr>
          <w:rFonts w:cs="Tahoma"/>
          <w:color w:val="000000"/>
        </w:rPr>
        <w:t>vers les actions</w:t>
      </w:r>
      <w:r w:rsidR="00BC202A" w:rsidRPr="003B2AE3">
        <w:rPr>
          <w:rFonts w:cs="Tahoma"/>
          <w:color w:val="000000"/>
        </w:rPr>
        <w:t xml:space="preserve"> </w:t>
      </w:r>
      <w:r w:rsidR="00E64C8C" w:rsidRPr="003B2AE3">
        <w:rPr>
          <w:color w:val="000000"/>
        </w:rPr>
        <w:t xml:space="preserve"> de développement à moyen</w:t>
      </w:r>
      <w:r w:rsidR="00E64C8C" w:rsidRPr="003B2AE3">
        <w:rPr>
          <w:rFonts w:cs="Tahoma"/>
          <w:color w:val="000000"/>
        </w:rPr>
        <w:t xml:space="preserve"> </w:t>
      </w:r>
      <w:r w:rsidR="000A085B" w:rsidRPr="003B2AE3">
        <w:rPr>
          <w:rFonts w:cs="Tahoma"/>
          <w:color w:val="000000"/>
        </w:rPr>
        <w:t>et long</w:t>
      </w:r>
      <w:r w:rsidR="00E64C8C" w:rsidRPr="003B2AE3">
        <w:rPr>
          <w:color w:val="000000"/>
        </w:rPr>
        <w:t xml:space="preserve"> terme</w:t>
      </w:r>
      <w:r w:rsidR="00950C20" w:rsidRPr="003B2AE3">
        <w:rPr>
          <w:color w:val="000000"/>
        </w:rPr>
        <w:t xml:space="preserve"> ; </w:t>
      </w:r>
      <w:r w:rsidR="00E64C8C" w:rsidRPr="003B2AE3">
        <w:rPr>
          <w:color w:val="000000"/>
        </w:rPr>
        <w:t xml:space="preserve">et </w:t>
      </w:r>
    </w:p>
    <w:p w:rsidR="003E66FD" w:rsidRPr="003B2AE3" w:rsidRDefault="003E66FD" w:rsidP="00074F81">
      <w:pPr>
        <w:shd w:val="clear" w:color="auto" w:fill="FFFFFF"/>
        <w:spacing w:after="0" w:line="240" w:lineRule="auto"/>
        <w:ind w:left="851" w:hanging="143"/>
        <w:jc w:val="both"/>
        <w:rPr>
          <w:color w:val="00B0F0"/>
        </w:rPr>
      </w:pPr>
      <w:r w:rsidRPr="003B2AE3">
        <w:rPr>
          <w:color w:val="000000"/>
        </w:rPr>
        <w:t>• L'inte</w:t>
      </w:r>
      <w:r w:rsidR="00E64C8C" w:rsidRPr="003B2AE3">
        <w:rPr>
          <w:color w:val="000000"/>
        </w:rPr>
        <w:t xml:space="preserve">rprétation des stratégies </w:t>
      </w:r>
      <w:r w:rsidRPr="003B2AE3">
        <w:rPr>
          <w:color w:val="000000"/>
        </w:rPr>
        <w:t>développée</w:t>
      </w:r>
      <w:r w:rsidR="00950C20" w:rsidRPr="003B2AE3">
        <w:rPr>
          <w:color w:val="000000"/>
        </w:rPr>
        <w:t>s</w:t>
      </w:r>
      <w:r w:rsidRPr="003B2AE3">
        <w:rPr>
          <w:color w:val="000000"/>
        </w:rPr>
        <w:t xml:space="preserve"> pour chaque composant</w:t>
      </w:r>
      <w:r w:rsidR="00E64C8C" w:rsidRPr="003B2AE3">
        <w:rPr>
          <w:color w:val="000000"/>
        </w:rPr>
        <w:t>e</w:t>
      </w:r>
      <w:r w:rsidRPr="003B2AE3">
        <w:rPr>
          <w:color w:val="000000"/>
        </w:rPr>
        <w:t xml:space="preserve"> </w:t>
      </w:r>
      <w:r w:rsidR="001C2285" w:rsidRPr="003B2AE3">
        <w:rPr>
          <w:rFonts w:cs="Tahoma"/>
          <w:color w:val="000000"/>
        </w:rPr>
        <w:t>(gouvernance et pauvreté)</w:t>
      </w:r>
      <w:r w:rsidR="007C69FA" w:rsidRPr="003B2AE3">
        <w:rPr>
          <w:rFonts w:cs="Tahoma"/>
          <w:color w:val="000000"/>
        </w:rPr>
        <w:t xml:space="preserve"> </w:t>
      </w:r>
      <w:r w:rsidRPr="003B2AE3">
        <w:rPr>
          <w:color w:val="000000"/>
        </w:rPr>
        <w:t xml:space="preserve">et </w:t>
      </w:r>
      <w:r w:rsidR="00950C20" w:rsidRPr="003B2AE3">
        <w:rPr>
          <w:color w:val="000000"/>
        </w:rPr>
        <w:t>les questions transversales</w:t>
      </w:r>
      <w:r w:rsidR="00510718" w:rsidRPr="003B2AE3">
        <w:rPr>
          <w:rFonts w:cs="Tahoma"/>
          <w:color w:val="000000"/>
        </w:rPr>
        <w:t> </w:t>
      </w:r>
      <w:r w:rsidR="001C2285" w:rsidRPr="003B2AE3">
        <w:rPr>
          <w:rFonts w:cs="Tahoma"/>
          <w:color w:val="000000"/>
        </w:rPr>
        <w:t xml:space="preserve">(genre, renforcement </w:t>
      </w:r>
      <w:r w:rsidR="00044482" w:rsidRPr="003B2AE3">
        <w:rPr>
          <w:rFonts w:cs="Tahoma"/>
          <w:color w:val="000000"/>
        </w:rPr>
        <w:t xml:space="preserve">de capacités, droits de l’homme, </w:t>
      </w:r>
      <w:r w:rsidR="001C2285" w:rsidRPr="003B2AE3">
        <w:rPr>
          <w:rFonts w:cs="Tahoma"/>
          <w:color w:val="000000"/>
        </w:rPr>
        <w:t xml:space="preserve">etc.) </w:t>
      </w:r>
      <w:r w:rsidR="00950C20" w:rsidRPr="003B2AE3">
        <w:rPr>
          <w:color w:val="000000"/>
        </w:rPr>
        <w:t xml:space="preserve">en utilisant une </w:t>
      </w:r>
      <w:r w:rsidRPr="003B2AE3">
        <w:rPr>
          <w:color w:val="000000"/>
        </w:rPr>
        <w:t xml:space="preserve">approche </w:t>
      </w:r>
      <w:r w:rsidR="00E64C8C" w:rsidRPr="003B2AE3">
        <w:rPr>
          <w:color w:val="000000"/>
        </w:rPr>
        <w:t>programmatique</w:t>
      </w:r>
      <w:r w:rsidRPr="003B2AE3">
        <w:rPr>
          <w:color w:val="000000"/>
        </w:rPr>
        <w:t xml:space="preserve"> qui assure </w:t>
      </w:r>
      <w:r w:rsidR="006A5B6D" w:rsidRPr="003B2AE3">
        <w:rPr>
          <w:color w:val="000000"/>
        </w:rPr>
        <w:t>l’existence de</w:t>
      </w:r>
      <w:r w:rsidRPr="003B2AE3">
        <w:rPr>
          <w:color w:val="000000"/>
        </w:rPr>
        <w:t xml:space="preserve"> synergies </w:t>
      </w:r>
      <w:r w:rsidR="006A5B6D" w:rsidRPr="003B2AE3">
        <w:rPr>
          <w:color w:val="000000"/>
        </w:rPr>
        <w:t xml:space="preserve">au sein de </w:t>
      </w:r>
      <w:r w:rsidRPr="003B2AE3">
        <w:rPr>
          <w:color w:val="000000"/>
        </w:rPr>
        <w:t>chaque pilier</w:t>
      </w:r>
      <w:r w:rsidR="00687B19">
        <w:rPr>
          <w:color w:val="000000"/>
        </w:rPr>
        <w:t>s</w:t>
      </w:r>
      <w:r w:rsidRPr="003B2AE3">
        <w:rPr>
          <w:color w:val="000000"/>
        </w:rPr>
        <w:t xml:space="preserve"> d</w:t>
      </w:r>
      <w:r w:rsidR="00950C20" w:rsidRPr="003B2AE3">
        <w:rPr>
          <w:color w:val="000000"/>
        </w:rPr>
        <w:t>u</w:t>
      </w:r>
      <w:r w:rsidRPr="003B2AE3">
        <w:rPr>
          <w:color w:val="000000"/>
        </w:rPr>
        <w:t xml:space="preserve"> programme</w:t>
      </w:r>
      <w:r w:rsidR="00950C20" w:rsidRPr="003B2AE3">
        <w:rPr>
          <w:color w:val="000000"/>
        </w:rPr>
        <w:t>/</w:t>
      </w:r>
      <w:r w:rsidRPr="003B2AE3">
        <w:rPr>
          <w:color w:val="000000"/>
        </w:rPr>
        <w:t xml:space="preserve">pays </w:t>
      </w:r>
      <w:r w:rsidR="006A5B6D" w:rsidRPr="003B2AE3">
        <w:rPr>
          <w:color w:val="000000"/>
        </w:rPr>
        <w:t xml:space="preserve">ainsi que </w:t>
      </w:r>
      <w:r w:rsidRPr="003B2AE3">
        <w:rPr>
          <w:color w:val="000000"/>
        </w:rPr>
        <w:t xml:space="preserve">la </w:t>
      </w:r>
      <w:r w:rsidR="006A5B6D" w:rsidRPr="003B2AE3">
        <w:rPr>
          <w:color w:val="000000"/>
        </w:rPr>
        <w:t xml:space="preserve">cohérence </w:t>
      </w:r>
      <w:r w:rsidRPr="003B2AE3">
        <w:rPr>
          <w:color w:val="000000"/>
        </w:rPr>
        <w:t>entre elles (mise en commun des ressources,</w:t>
      </w:r>
      <w:r w:rsidR="006A5B6D" w:rsidRPr="003B2AE3">
        <w:rPr>
          <w:color w:val="000000"/>
        </w:rPr>
        <w:t xml:space="preserve"> focalisation sur les résultats à atteindre, </w:t>
      </w:r>
      <w:r w:rsidRPr="003B2AE3">
        <w:rPr>
          <w:color w:val="000000"/>
        </w:rPr>
        <w:t xml:space="preserve"> etc.).</w:t>
      </w:r>
      <w:r w:rsidRPr="003B2AE3">
        <w:rPr>
          <w:rFonts w:cs="Tahoma"/>
          <w:color w:val="000000"/>
        </w:rPr>
        <w:t xml:space="preserve"> </w:t>
      </w:r>
    </w:p>
    <w:p w:rsidR="00A41ECE" w:rsidRDefault="00A41ECE" w:rsidP="00074F81">
      <w:pPr>
        <w:shd w:val="clear" w:color="auto" w:fill="FFFFFF"/>
        <w:spacing w:after="0" w:line="240" w:lineRule="auto"/>
        <w:jc w:val="both"/>
        <w:rPr>
          <w:rFonts w:cs="Tahoma"/>
          <w:b/>
          <w:color w:val="000000"/>
        </w:rPr>
      </w:pPr>
    </w:p>
    <w:p w:rsidR="003E66FD" w:rsidRPr="003B2AE3" w:rsidRDefault="00441CE6" w:rsidP="00074F81">
      <w:pPr>
        <w:shd w:val="clear" w:color="auto" w:fill="FFFFFF"/>
        <w:spacing w:after="0" w:line="240" w:lineRule="auto"/>
        <w:jc w:val="both"/>
        <w:rPr>
          <w:color w:val="000000"/>
        </w:rPr>
      </w:pPr>
      <w:r w:rsidRPr="003B2AE3">
        <w:rPr>
          <w:color w:val="000000"/>
        </w:rPr>
        <w:t>Le</w:t>
      </w:r>
      <w:r w:rsidR="00FB74B0" w:rsidRPr="003B2AE3">
        <w:rPr>
          <w:color w:val="000000"/>
        </w:rPr>
        <w:t xml:space="preserve"> programme de soutien </w:t>
      </w:r>
      <w:r w:rsidR="003E66FD" w:rsidRPr="003B2AE3">
        <w:rPr>
          <w:color w:val="000000"/>
        </w:rPr>
        <w:t xml:space="preserve">du PNUD </w:t>
      </w:r>
      <w:r w:rsidR="005069CC" w:rsidRPr="003B2AE3">
        <w:rPr>
          <w:color w:val="000000"/>
        </w:rPr>
        <w:t>est</w:t>
      </w:r>
      <w:r w:rsidR="003E66FD" w:rsidRPr="003B2AE3">
        <w:rPr>
          <w:color w:val="000000"/>
        </w:rPr>
        <w:t xml:space="preserve"> aligné </w:t>
      </w:r>
      <w:r w:rsidR="000A085B" w:rsidRPr="003B2AE3">
        <w:rPr>
          <w:rFonts w:cs="Tahoma"/>
          <w:color w:val="000000"/>
        </w:rPr>
        <w:t>sur</w:t>
      </w:r>
      <w:r w:rsidR="00BC202A" w:rsidRPr="003B2AE3">
        <w:rPr>
          <w:rFonts w:cs="Tahoma"/>
          <w:color w:val="000000"/>
        </w:rPr>
        <w:t xml:space="preserve"> </w:t>
      </w:r>
      <w:r w:rsidR="003E66FD" w:rsidRPr="003B2AE3">
        <w:rPr>
          <w:color w:val="000000"/>
        </w:rPr>
        <w:t xml:space="preserve"> les prio</w:t>
      </w:r>
      <w:r w:rsidR="0048654E" w:rsidRPr="003B2AE3">
        <w:rPr>
          <w:color w:val="000000"/>
        </w:rPr>
        <w:t>rités nationales</w:t>
      </w:r>
      <w:r w:rsidR="003E66FD" w:rsidRPr="003B2AE3">
        <w:rPr>
          <w:color w:val="000000"/>
        </w:rPr>
        <w:t xml:space="preserve"> qui visent </w:t>
      </w:r>
      <w:r w:rsidR="000A085B" w:rsidRPr="003B2AE3">
        <w:rPr>
          <w:rFonts w:cs="Tahoma"/>
          <w:color w:val="000000"/>
        </w:rPr>
        <w:t>l’atteinte d</w:t>
      </w:r>
      <w:r w:rsidR="003E66FD" w:rsidRPr="003B2AE3">
        <w:rPr>
          <w:rFonts w:cs="Tahoma"/>
          <w:color w:val="000000"/>
        </w:rPr>
        <w:t>es</w:t>
      </w:r>
      <w:r w:rsidR="003E66FD" w:rsidRPr="003B2AE3">
        <w:rPr>
          <w:color w:val="000000"/>
        </w:rPr>
        <w:t xml:space="preserve"> </w:t>
      </w:r>
      <w:r w:rsidR="0048654E" w:rsidRPr="003B2AE3">
        <w:rPr>
          <w:color w:val="000000"/>
        </w:rPr>
        <w:t xml:space="preserve">objectifs du Millénaire pour le Développement (OMD) et la mobilisation des engagements politiques et financiers pour des actions visant à éliminer les barrières au développement </w:t>
      </w:r>
      <w:r w:rsidR="0048654E" w:rsidRPr="003B2AE3">
        <w:rPr>
          <w:rFonts w:cs="Tahoma"/>
          <w:color w:val="000000"/>
        </w:rPr>
        <w:t>d</w:t>
      </w:r>
      <w:r w:rsidR="00BC202A" w:rsidRPr="003B2AE3">
        <w:rPr>
          <w:rFonts w:cs="Tahoma"/>
          <w:color w:val="000000"/>
        </w:rPr>
        <w:t xml:space="preserve">u </w:t>
      </w:r>
      <w:r w:rsidR="0048654E" w:rsidRPr="003B2AE3">
        <w:rPr>
          <w:rFonts w:cs="Tahoma"/>
          <w:color w:val="000000"/>
        </w:rPr>
        <w:t xml:space="preserve"> </w:t>
      </w:r>
      <w:r w:rsidR="0048654E" w:rsidRPr="003B2AE3">
        <w:rPr>
          <w:color w:val="000000"/>
        </w:rPr>
        <w:t>pays.</w:t>
      </w:r>
      <w:r w:rsidR="003E66FD" w:rsidRPr="003B2AE3">
        <w:rPr>
          <w:color w:val="000000"/>
        </w:rPr>
        <w:t xml:space="preserve"> </w:t>
      </w:r>
      <w:r w:rsidR="006A5B6D" w:rsidRPr="003B2AE3">
        <w:rPr>
          <w:color w:val="000000"/>
        </w:rPr>
        <w:t xml:space="preserve">Le </w:t>
      </w:r>
      <w:r w:rsidR="003E66FD" w:rsidRPr="003B2AE3">
        <w:rPr>
          <w:color w:val="000000"/>
        </w:rPr>
        <w:t xml:space="preserve">PNUD </w:t>
      </w:r>
      <w:r w:rsidR="00687B19">
        <w:rPr>
          <w:rFonts w:cs="Tahoma"/>
          <w:color w:val="000000"/>
        </w:rPr>
        <w:t>lance</w:t>
      </w:r>
      <w:r w:rsidR="00687B19" w:rsidRPr="003B2AE3">
        <w:rPr>
          <w:color w:val="000000"/>
        </w:rPr>
        <w:t xml:space="preserve"> </w:t>
      </w:r>
      <w:r w:rsidR="006A5B6D" w:rsidRPr="003B2AE3">
        <w:rPr>
          <w:color w:val="000000"/>
        </w:rPr>
        <w:t xml:space="preserve">un plaidoyer </w:t>
      </w:r>
      <w:r w:rsidR="003E66FD" w:rsidRPr="003B2AE3">
        <w:rPr>
          <w:color w:val="000000"/>
        </w:rPr>
        <w:t xml:space="preserve">pour l'appui </w:t>
      </w:r>
      <w:r w:rsidR="00DF7824" w:rsidRPr="003B2AE3">
        <w:rPr>
          <w:color w:val="000000"/>
        </w:rPr>
        <w:t xml:space="preserve">aux donateurs tout </w:t>
      </w:r>
      <w:r w:rsidR="00F43D9A" w:rsidRPr="003B2AE3">
        <w:rPr>
          <w:color w:val="000000"/>
        </w:rPr>
        <w:t xml:space="preserve">en s’assurant </w:t>
      </w:r>
      <w:r w:rsidR="005069CC" w:rsidRPr="003B2AE3">
        <w:rPr>
          <w:color w:val="000000"/>
        </w:rPr>
        <w:t xml:space="preserve">de </w:t>
      </w:r>
      <w:r w:rsidR="000A085B" w:rsidRPr="003B2AE3">
        <w:rPr>
          <w:rFonts w:cs="Tahoma"/>
          <w:color w:val="000000"/>
        </w:rPr>
        <w:t>l’</w:t>
      </w:r>
      <w:r w:rsidR="009D1C8F" w:rsidRPr="003B2AE3">
        <w:rPr>
          <w:rFonts w:cs="Tahoma"/>
          <w:color w:val="000000"/>
        </w:rPr>
        <w:t>appropriation</w:t>
      </w:r>
      <w:r w:rsidR="000A085B" w:rsidRPr="003B2AE3">
        <w:rPr>
          <w:rFonts w:cs="Tahoma"/>
          <w:color w:val="000000"/>
        </w:rPr>
        <w:t xml:space="preserve"> par</w:t>
      </w:r>
      <w:r w:rsidR="00BC202A" w:rsidRPr="003B2AE3">
        <w:rPr>
          <w:rFonts w:cs="Tahoma"/>
          <w:color w:val="000000"/>
        </w:rPr>
        <w:t xml:space="preserve"> </w:t>
      </w:r>
      <w:r w:rsidR="00F43D9A" w:rsidRPr="003B2AE3">
        <w:rPr>
          <w:color w:val="000000"/>
        </w:rPr>
        <w:t xml:space="preserve"> </w:t>
      </w:r>
      <w:r w:rsidR="005069CC" w:rsidRPr="003B2AE3">
        <w:rPr>
          <w:rFonts w:cs="Tahoma"/>
          <w:color w:val="000000"/>
        </w:rPr>
        <w:t>l</w:t>
      </w:r>
      <w:r w:rsidR="00F43D9A" w:rsidRPr="003B2AE3">
        <w:rPr>
          <w:rFonts w:cs="Tahoma"/>
          <w:color w:val="000000"/>
        </w:rPr>
        <w:t>es</w:t>
      </w:r>
      <w:r w:rsidR="00F43D9A" w:rsidRPr="003B2AE3">
        <w:rPr>
          <w:color w:val="000000"/>
        </w:rPr>
        <w:t xml:space="preserve"> congolais </w:t>
      </w:r>
      <w:r w:rsidR="000A085B" w:rsidRPr="003B2AE3">
        <w:rPr>
          <w:rFonts w:cs="Tahoma"/>
          <w:color w:val="000000"/>
        </w:rPr>
        <w:t>des efforts</w:t>
      </w:r>
      <w:r w:rsidR="00BC202A" w:rsidRPr="003B2AE3">
        <w:rPr>
          <w:rFonts w:cs="Tahoma"/>
          <w:color w:val="000000"/>
        </w:rPr>
        <w:t xml:space="preserve"> </w:t>
      </w:r>
      <w:r w:rsidR="006A5B6D" w:rsidRPr="003B2AE3">
        <w:rPr>
          <w:color w:val="000000"/>
        </w:rPr>
        <w:t xml:space="preserve"> </w:t>
      </w:r>
      <w:r w:rsidR="00F43D9A" w:rsidRPr="003B2AE3">
        <w:rPr>
          <w:color w:val="000000"/>
        </w:rPr>
        <w:t xml:space="preserve">de leur propre développement. Le PNUD </w:t>
      </w:r>
      <w:r w:rsidR="006A5B6D" w:rsidRPr="003B2AE3">
        <w:rPr>
          <w:color w:val="000000"/>
        </w:rPr>
        <w:t>a joué</w:t>
      </w:r>
      <w:r w:rsidR="000A085B" w:rsidRPr="003B2AE3">
        <w:rPr>
          <w:rFonts w:cs="Tahoma"/>
          <w:color w:val="000000"/>
        </w:rPr>
        <w:t xml:space="preserve"> et continuera </w:t>
      </w:r>
      <w:r w:rsidR="005069CC" w:rsidRPr="003B2AE3">
        <w:rPr>
          <w:rFonts w:cs="Tahoma"/>
          <w:color w:val="000000"/>
        </w:rPr>
        <w:t>de</w:t>
      </w:r>
      <w:r w:rsidR="000A085B" w:rsidRPr="003B2AE3">
        <w:rPr>
          <w:rFonts w:cs="Tahoma"/>
          <w:color w:val="000000"/>
        </w:rPr>
        <w:t xml:space="preserve"> jouer</w:t>
      </w:r>
      <w:r w:rsidR="006A5B6D" w:rsidRPr="003B2AE3">
        <w:rPr>
          <w:color w:val="000000"/>
        </w:rPr>
        <w:t xml:space="preserve"> </w:t>
      </w:r>
      <w:r w:rsidR="00F43D9A" w:rsidRPr="003B2AE3">
        <w:rPr>
          <w:color w:val="000000"/>
        </w:rPr>
        <w:t xml:space="preserve">un rôle critique dans la phase de </w:t>
      </w:r>
      <w:r w:rsidR="006A5B6D" w:rsidRPr="003B2AE3">
        <w:rPr>
          <w:color w:val="000000"/>
        </w:rPr>
        <w:t xml:space="preserve">transition, </w:t>
      </w:r>
      <w:r w:rsidR="00FE4BD5">
        <w:rPr>
          <w:color w:val="000000"/>
        </w:rPr>
        <w:t>de</w:t>
      </w:r>
      <w:r w:rsidR="006A5B6D" w:rsidRPr="003B2AE3">
        <w:rPr>
          <w:color w:val="000000"/>
        </w:rPr>
        <w:t xml:space="preserve"> stabilisation </w:t>
      </w:r>
      <w:proofErr w:type="spellStart"/>
      <w:r w:rsidR="006A5B6D" w:rsidRPr="003B2AE3">
        <w:rPr>
          <w:color w:val="000000"/>
        </w:rPr>
        <w:t>post-électorale</w:t>
      </w:r>
      <w:proofErr w:type="spellEnd"/>
      <w:r w:rsidR="006A5B6D" w:rsidRPr="003B2AE3">
        <w:rPr>
          <w:color w:val="000000"/>
        </w:rPr>
        <w:t xml:space="preserve"> et post-conflit ainsi que </w:t>
      </w:r>
      <w:r w:rsidR="00FE4BD5">
        <w:rPr>
          <w:color w:val="000000"/>
        </w:rPr>
        <w:t xml:space="preserve">dans </w:t>
      </w:r>
      <w:r w:rsidR="006A5B6D" w:rsidRPr="003B2AE3">
        <w:rPr>
          <w:color w:val="000000"/>
        </w:rPr>
        <w:t xml:space="preserve">la phase de </w:t>
      </w:r>
      <w:r w:rsidR="00F43D9A" w:rsidRPr="003B2AE3">
        <w:rPr>
          <w:color w:val="000000"/>
        </w:rPr>
        <w:t>développement.</w:t>
      </w:r>
      <w:r w:rsidR="003E66FD" w:rsidRPr="003B2AE3">
        <w:rPr>
          <w:color w:val="000000"/>
        </w:rPr>
        <w:t xml:space="preserve"> </w:t>
      </w:r>
    </w:p>
    <w:p w:rsidR="00074F81" w:rsidRPr="003B2AE3" w:rsidRDefault="00074F81" w:rsidP="00074F81">
      <w:pPr>
        <w:shd w:val="clear" w:color="auto" w:fill="FFFFFF"/>
        <w:spacing w:after="0" w:line="240" w:lineRule="auto"/>
        <w:jc w:val="both"/>
        <w:rPr>
          <w:color w:val="000000"/>
        </w:rPr>
      </w:pPr>
    </w:p>
    <w:p w:rsidR="00074F81" w:rsidRPr="003B2AE3" w:rsidRDefault="005069CC">
      <w:pPr>
        <w:shd w:val="clear" w:color="auto" w:fill="FFFFFF"/>
        <w:spacing w:after="0" w:line="240" w:lineRule="auto"/>
        <w:jc w:val="both"/>
        <w:rPr>
          <w:color w:val="000000"/>
        </w:rPr>
      </w:pPr>
      <w:r w:rsidRPr="003B2AE3">
        <w:rPr>
          <w:color w:val="000000"/>
        </w:rPr>
        <w:t xml:space="preserve">Les interventions du </w:t>
      </w:r>
      <w:r w:rsidR="0069616D" w:rsidRPr="003B2AE3">
        <w:rPr>
          <w:color w:val="000000"/>
        </w:rPr>
        <w:t xml:space="preserve">Programme Pays 2008-2012 pour la RDC </w:t>
      </w:r>
      <w:r w:rsidRPr="003B2AE3">
        <w:rPr>
          <w:color w:val="000000"/>
        </w:rPr>
        <w:t xml:space="preserve">consistent </w:t>
      </w:r>
      <w:r w:rsidR="009C49F9" w:rsidRPr="003B2AE3">
        <w:rPr>
          <w:color w:val="000000"/>
        </w:rPr>
        <w:t>à</w:t>
      </w:r>
      <w:r w:rsidRPr="003B2AE3">
        <w:rPr>
          <w:color w:val="000000"/>
        </w:rPr>
        <w:t xml:space="preserve"> soutenir </w:t>
      </w:r>
      <w:r w:rsidR="0069616D" w:rsidRPr="003B2AE3">
        <w:rPr>
          <w:color w:val="000000"/>
        </w:rPr>
        <w:t xml:space="preserve">les cinq (5) </w:t>
      </w:r>
      <w:r w:rsidR="00EE7686" w:rsidRPr="003B2AE3">
        <w:rPr>
          <w:rFonts w:cs="Tahoma"/>
          <w:color w:val="000000"/>
        </w:rPr>
        <w:t>piliers</w:t>
      </w:r>
      <w:r w:rsidR="0069616D" w:rsidRPr="003B2AE3">
        <w:rPr>
          <w:color w:val="000000"/>
        </w:rPr>
        <w:t xml:space="preserve"> du </w:t>
      </w:r>
      <w:r w:rsidR="00BC202A" w:rsidRPr="003B2AE3">
        <w:rPr>
          <w:rFonts w:cs="Tahoma"/>
          <w:color w:val="000000"/>
        </w:rPr>
        <w:t>D</w:t>
      </w:r>
      <w:r w:rsidR="0069616D" w:rsidRPr="003B2AE3">
        <w:rPr>
          <w:rFonts w:cs="Tahoma"/>
          <w:color w:val="000000"/>
        </w:rPr>
        <w:t>ocument</w:t>
      </w:r>
      <w:r w:rsidR="0069616D" w:rsidRPr="003B2AE3">
        <w:rPr>
          <w:color w:val="000000"/>
        </w:rPr>
        <w:t xml:space="preserve"> de </w:t>
      </w:r>
      <w:r w:rsidR="00BC202A" w:rsidRPr="003B2AE3">
        <w:rPr>
          <w:rFonts w:cs="Tahoma"/>
          <w:color w:val="000000"/>
        </w:rPr>
        <w:t>S</w:t>
      </w:r>
      <w:r w:rsidR="0069616D" w:rsidRPr="003B2AE3">
        <w:rPr>
          <w:rFonts w:cs="Tahoma"/>
          <w:color w:val="000000"/>
        </w:rPr>
        <w:t>tratégie</w:t>
      </w:r>
      <w:r w:rsidR="00D825BE" w:rsidRPr="003B2AE3">
        <w:rPr>
          <w:rFonts w:cs="Tahoma"/>
          <w:color w:val="000000"/>
        </w:rPr>
        <w:t>s</w:t>
      </w:r>
      <w:r w:rsidR="0069616D" w:rsidRPr="003B2AE3">
        <w:rPr>
          <w:color w:val="000000"/>
        </w:rPr>
        <w:t xml:space="preserve"> de</w:t>
      </w:r>
      <w:r w:rsidR="00D825BE" w:rsidRPr="003B2AE3">
        <w:rPr>
          <w:color w:val="000000"/>
        </w:rPr>
        <w:t xml:space="preserve"> </w:t>
      </w:r>
      <w:r w:rsidR="00BC202A" w:rsidRPr="003B2AE3">
        <w:rPr>
          <w:rFonts w:cs="Tahoma"/>
          <w:color w:val="000000"/>
        </w:rPr>
        <w:t>R</w:t>
      </w:r>
      <w:r w:rsidR="0069616D" w:rsidRPr="003B2AE3">
        <w:rPr>
          <w:rFonts w:cs="Tahoma"/>
          <w:color w:val="000000"/>
        </w:rPr>
        <w:t>éduction</w:t>
      </w:r>
      <w:r w:rsidR="0069616D" w:rsidRPr="003B2AE3">
        <w:rPr>
          <w:color w:val="000000"/>
        </w:rPr>
        <w:t xml:space="preserve"> de la </w:t>
      </w:r>
      <w:r w:rsidR="00BC202A" w:rsidRPr="003B2AE3">
        <w:rPr>
          <w:rFonts w:cs="Tahoma"/>
          <w:color w:val="000000"/>
        </w:rPr>
        <w:t>P</w:t>
      </w:r>
      <w:r w:rsidR="0069616D" w:rsidRPr="003B2AE3">
        <w:rPr>
          <w:rFonts w:cs="Tahoma"/>
          <w:color w:val="000000"/>
        </w:rPr>
        <w:t>auvreté</w:t>
      </w:r>
      <w:r w:rsidR="0069616D" w:rsidRPr="003B2AE3">
        <w:rPr>
          <w:color w:val="000000"/>
        </w:rPr>
        <w:t xml:space="preserve"> (</w:t>
      </w:r>
      <w:r w:rsidR="00A00E13" w:rsidRPr="003B2AE3">
        <w:rPr>
          <w:color w:val="000000"/>
        </w:rPr>
        <w:t>DS</w:t>
      </w:r>
      <w:r w:rsidR="0069616D" w:rsidRPr="003B2AE3">
        <w:rPr>
          <w:color w:val="000000"/>
        </w:rPr>
        <w:t>RP)</w:t>
      </w:r>
      <w:r w:rsidR="00A00E13" w:rsidRPr="003B2AE3">
        <w:rPr>
          <w:color w:val="000000"/>
        </w:rPr>
        <w:t xml:space="preserve">, </w:t>
      </w:r>
      <w:r w:rsidR="00EE7686" w:rsidRPr="003B2AE3">
        <w:rPr>
          <w:color w:val="000000"/>
        </w:rPr>
        <w:t>à savoir:</w:t>
      </w:r>
      <w:r w:rsidR="006A5B6D" w:rsidRPr="003B2AE3">
        <w:rPr>
          <w:color w:val="000000"/>
        </w:rPr>
        <w:t xml:space="preserve"> </w:t>
      </w:r>
      <w:r w:rsidR="00EE7686" w:rsidRPr="003B2AE3">
        <w:rPr>
          <w:color w:val="000000"/>
        </w:rPr>
        <w:t>i)</w:t>
      </w:r>
      <w:r w:rsidR="000D3A06">
        <w:rPr>
          <w:color w:val="000000"/>
        </w:rPr>
        <w:t xml:space="preserve"> </w:t>
      </w:r>
      <w:r w:rsidR="00A00E13" w:rsidRPr="003B2AE3">
        <w:rPr>
          <w:color w:val="000000"/>
        </w:rPr>
        <w:t xml:space="preserve">la gouvernance </w:t>
      </w:r>
      <w:r w:rsidR="00EE7686" w:rsidRPr="003B2AE3">
        <w:rPr>
          <w:color w:val="000000"/>
        </w:rPr>
        <w:t xml:space="preserve">et la consolidation de la paix; </w:t>
      </w:r>
      <w:r w:rsidR="009C49F9" w:rsidRPr="003B2AE3">
        <w:rPr>
          <w:color w:val="000000"/>
        </w:rPr>
        <w:t xml:space="preserve">ii) </w:t>
      </w:r>
      <w:r w:rsidR="00EE7686" w:rsidRPr="003B2AE3">
        <w:rPr>
          <w:color w:val="000000"/>
        </w:rPr>
        <w:t xml:space="preserve">la croissance; </w:t>
      </w:r>
      <w:r w:rsidR="009C49F9" w:rsidRPr="003B2AE3">
        <w:rPr>
          <w:color w:val="000000"/>
        </w:rPr>
        <w:t>iii</w:t>
      </w:r>
      <w:r w:rsidR="00BE6A31" w:rsidRPr="003B2AE3">
        <w:rPr>
          <w:color w:val="000000"/>
        </w:rPr>
        <w:t>)</w:t>
      </w:r>
      <w:r w:rsidR="00BE6A31" w:rsidRPr="003B2AE3">
        <w:rPr>
          <w:rFonts w:cs="Tahoma"/>
          <w:color w:val="000000"/>
        </w:rPr>
        <w:t xml:space="preserve"> l’accès</w:t>
      </w:r>
      <w:r w:rsidR="000A085B" w:rsidRPr="003B2AE3">
        <w:rPr>
          <w:rFonts w:cs="Tahoma"/>
          <w:color w:val="000000"/>
        </w:rPr>
        <w:t xml:space="preserve"> aux</w:t>
      </w:r>
      <w:r w:rsidR="00A00E13" w:rsidRPr="003B2AE3">
        <w:rPr>
          <w:color w:val="000000"/>
        </w:rPr>
        <w:t xml:space="preserve"> services sociaux de base</w:t>
      </w:r>
      <w:r w:rsidR="00BC202A" w:rsidRPr="003B2AE3">
        <w:rPr>
          <w:rFonts w:cs="Tahoma"/>
          <w:color w:val="000000"/>
        </w:rPr>
        <w:t xml:space="preserve"> et la </w:t>
      </w:r>
      <w:r w:rsidR="000A085B" w:rsidRPr="003B2AE3">
        <w:rPr>
          <w:rFonts w:cs="Tahoma"/>
          <w:color w:val="000000"/>
        </w:rPr>
        <w:t xml:space="preserve">réduction </w:t>
      </w:r>
      <w:r w:rsidR="00123759" w:rsidRPr="003B2AE3">
        <w:rPr>
          <w:rFonts w:cs="Tahoma"/>
          <w:color w:val="000000"/>
        </w:rPr>
        <w:t>d</w:t>
      </w:r>
      <w:r w:rsidR="000A085B" w:rsidRPr="003B2AE3">
        <w:rPr>
          <w:rFonts w:cs="Tahoma"/>
          <w:color w:val="000000"/>
        </w:rPr>
        <w:t>e la vulnérabilité</w:t>
      </w:r>
      <w:r w:rsidR="00EE7686" w:rsidRPr="003B2AE3">
        <w:rPr>
          <w:color w:val="000000"/>
        </w:rPr>
        <w:t xml:space="preserve">; </w:t>
      </w:r>
      <w:r w:rsidR="009C49F9" w:rsidRPr="003B2AE3">
        <w:rPr>
          <w:color w:val="000000"/>
        </w:rPr>
        <w:t>iv</w:t>
      </w:r>
      <w:r w:rsidR="00BE6A31" w:rsidRPr="003B2AE3">
        <w:rPr>
          <w:color w:val="000000"/>
        </w:rPr>
        <w:t>) le</w:t>
      </w:r>
      <w:r w:rsidR="00A00E13" w:rsidRPr="003B2AE3">
        <w:rPr>
          <w:color w:val="000000"/>
        </w:rPr>
        <w:t xml:space="preserve"> V</w:t>
      </w:r>
      <w:r w:rsidR="009C49F9" w:rsidRPr="003B2AE3">
        <w:rPr>
          <w:color w:val="000000"/>
        </w:rPr>
        <w:t>IH</w:t>
      </w:r>
      <w:r w:rsidR="00A00E13" w:rsidRPr="003B2AE3">
        <w:rPr>
          <w:color w:val="000000"/>
        </w:rPr>
        <w:t>/SIDA</w:t>
      </w:r>
      <w:r w:rsidR="00EE7686" w:rsidRPr="003B2AE3">
        <w:rPr>
          <w:color w:val="000000"/>
        </w:rPr>
        <w:t>;</w:t>
      </w:r>
      <w:r w:rsidR="00A00E13" w:rsidRPr="003B2AE3">
        <w:rPr>
          <w:color w:val="000000"/>
        </w:rPr>
        <w:t xml:space="preserve"> et</w:t>
      </w:r>
      <w:r w:rsidR="00A00E13" w:rsidRPr="003B2AE3">
        <w:rPr>
          <w:rFonts w:cs="Tahoma"/>
          <w:color w:val="000000"/>
        </w:rPr>
        <w:t xml:space="preserve"> </w:t>
      </w:r>
      <w:r w:rsidR="009C49F9" w:rsidRPr="003B2AE3">
        <w:rPr>
          <w:rFonts w:cs="Tahoma"/>
          <w:color w:val="000000"/>
        </w:rPr>
        <w:t xml:space="preserve">v) </w:t>
      </w:r>
      <w:r w:rsidR="00123759" w:rsidRPr="003B2AE3">
        <w:rPr>
          <w:rFonts w:cs="Tahoma"/>
          <w:color w:val="000000"/>
        </w:rPr>
        <w:t>l’appui à la dynamique</w:t>
      </w:r>
      <w:r w:rsidR="00A00E13" w:rsidRPr="003B2AE3">
        <w:rPr>
          <w:color w:val="000000"/>
        </w:rPr>
        <w:t xml:space="preserve">  communautaire. Le </w:t>
      </w:r>
      <w:r w:rsidR="00FE4BD5">
        <w:rPr>
          <w:color w:val="000000"/>
        </w:rPr>
        <w:t>D</w:t>
      </w:r>
      <w:r w:rsidR="00905581">
        <w:rPr>
          <w:color w:val="000000"/>
        </w:rPr>
        <w:t>ocument du Programme-Pays (</w:t>
      </w:r>
      <w:r w:rsidR="00A00E13" w:rsidRPr="003B2AE3">
        <w:rPr>
          <w:color w:val="000000"/>
        </w:rPr>
        <w:t>CPD</w:t>
      </w:r>
      <w:r w:rsidR="00905581">
        <w:rPr>
          <w:color w:val="000000"/>
        </w:rPr>
        <w:t>)</w:t>
      </w:r>
      <w:r w:rsidR="00A00E13" w:rsidRPr="003B2AE3">
        <w:rPr>
          <w:color w:val="000000"/>
        </w:rPr>
        <w:t xml:space="preserve"> a été également développé sur la base du </w:t>
      </w:r>
      <w:r w:rsidR="00FE4BD5">
        <w:rPr>
          <w:color w:val="000000"/>
        </w:rPr>
        <w:t>C</w:t>
      </w:r>
      <w:r w:rsidR="00A00E13" w:rsidRPr="003B2AE3">
        <w:rPr>
          <w:color w:val="000000"/>
        </w:rPr>
        <w:t>adre d’</w:t>
      </w:r>
      <w:r w:rsidR="00FE4BD5">
        <w:rPr>
          <w:color w:val="000000"/>
        </w:rPr>
        <w:t>A</w:t>
      </w:r>
      <w:r w:rsidR="00A00E13" w:rsidRPr="003B2AE3">
        <w:rPr>
          <w:color w:val="000000"/>
        </w:rPr>
        <w:t xml:space="preserve">ssistance </w:t>
      </w:r>
      <w:r w:rsidR="00FE4BD5">
        <w:rPr>
          <w:color w:val="000000"/>
        </w:rPr>
        <w:t>P</w:t>
      </w:r>
      <w:r w:rsidR="00A00E13" w:rsidRPr="003B2AE3">
        <w:rPr>
          <w:color w:val="000000"/>
        </w:rPr>
        <w:t xml:space="preserve">ays (CAF), un cadre stratégique complet formulé sur la base du </w:t>
      </w:r>
      <w:r w:rsidR="005749E0" w:rsidRPr="003B2AE3">
        <w:rPr>
          <w:rFonts w:cs="Tahoma"/>
          <w:color w:val="000000"/>
        </w:rPr>
        <w:t>DS</w:t>
      </w:r>
      <w:r w:rsidR="00A04A96" w:rsidRPr="003B2AE3">
        <w:rPr>
          <w:rFonts w:cs="Tahoma"/>
          <w:color w:val="000000"/>
        </w:rPr>
        <w:t>R</w:t>
      </w:r>
      <w:r w:rsidR="005749E0" w:rsidRPr="003B2AE3">
        <w:rPr>
          <w:rFonts w:cs="Tahoma"/>
          <w:color w:val="000000"/>
        </w:rPr>
        <w:t>P</w:t>
      </w:r>
      <w:r w:rsidR="00510718" w:rsidRPr="003B2AE3">
        <w:rPr>
          <w:rFonts w:cs="Tahoma"/>
          <w:color w:val="000000"/>
        </w:rPr>
        <w:t xml:space="preserve"> </w:t>
      </w:r>
      <w:r w:rsidR="00895744" w:rsidRPr="003B2AE3">
        <w:rPr>
          <w:color w:val="000000"/>
        </w:rPr>
        <w:t xml:space="preserve"> qui rassemble l</w:t>
      </w:r>
      <w:r w:rsidR="00FE4BD5">
        <w:rPr>
          <w:color w:val="000000"/>
        </w:rPr>
        <w:t xml:space="preserve">’ensemble </w:t>
      </w:r>
      <w:r w:rsidR="00895744" w:rsidRPr="003B2AE3">
        <w:rPr>
          <w:color w:val="000000"/>
        </w:rPr>
        <w:t>des Nations Unies et 19 donateurs. Le CPD</w:t>
      </w:r>
      <w:r w:rsidR="00510718" w:rsidRPr="003B2AE3">
        <w:rPr>
          <w:rFonts w:cs="Tahoma"/>
          <w:color w:val="000000"/>
        </w:rPr>
        <w:t> </w:t>
      </w:r>
      <w:r w:rsidR="00E8328A" w:rsidRPr="003B2AE3">
        <w:rPr>
          <w:rFonts w:cs="Tahoma"/>
          <w:color w:val="000000"/>
        </w:rPr>
        <w:t xml:space="preserve">est construit autour de </w:t>
      </w:r>
      <w:r w:rsidR="00E8328A" w:rsidRPr="003B2AE3">
        <w:rPr>
          <w:color w:val="000000"/>
        </w:rPr>
        <w:t xml:space="preserve">deux domaines prioritaires : </w:t>
      </w:r>
      <w:r w:rsidR="00FE4BD5">
        <w:rPr>
          <w:color w:val="000000"/>
        </w:rPr>
        <w:t>l</w:t>
      </w:r>
      <w:r w:rsidR="00E8328A" w:rsidRPr="003B2AE3">
        <w:rPr>
          <w:color w:val="000000"/>
        </w:rPr>
        <w:t xml:space="preserve">a </w:t>
      </w:r>
      <w:r w:rsidR="000D33FC">
        <w:rPr>
          <w:color w:val="000000"/>
        </w:rPr>
        <w:t>promotion de la bonne gouvernance et la réduction de la pauvreté</w:t>
      </w:r>
      <w:r w:rsidR="000D33FC">
        <w:rPr>
          <w:rFonts w:cs="Tahoma"/>
          <w:color w:val="000000"/>
        </w:rPr>
        <w:t xml:space="preserve"> qui visent  </w:t>
      </w:r>
      <w:r w:rsidR="00895744" w:rsidRPr="003B2AE3">
        <w:rPr>
          <w:color w:val="000000"/>
        </w:rPr>
        <w:t xml:space="preserve">8 </w:t>
      </w:r>
      <w:r w:rsidR="00D77D23">
        <w:rPr>
          <w:rFonts w:cs="Tahoma"/>
          <w:color w:val="000000"/>
        </w:rPr>
        <w:t>résultats</w:t>
      </w:r>
      <w:r w:rsidR="00895744" w:rsidRPr="003B2AE3">
        <w:rPr>
          <w:color w:val="000000"/>
        </w:rPr>
        <w:t xml:space="preserve"> </w:t>
      </w:r>
      <w:r w:rsidR="00E8328A" w:rsidRPr="003B2AE3">
        <w:rPr>
          <w:color w:val="000000"/>
        </w:rPr>
        <w:t>majeurs à savoir</w:t>
      </w:r>
      <w:r w:rsidR="00037DA5">
        <w:rPr>
          <w:rStyle w:val="FootnoteReference"/>
          <w:color w:val="000000"/>
        </w:rPr>
        <w:footnoteReference w:id="1"/>
      </w:r>
      <w:r w:rsidR="00E8328A" w:rsidRPr="003B2AE3">
        <w:rPr>
          <w:color w:val="000000"/>
        </w:rPr>
        <w:t>:</w:t>
      </w:r>
      <w:r w:rsidR="000D33FC">
        <w:rPr>
          <w:rFonts w:cs="Tahoma"/>
          <w:color w:val="000000"/>
        </w:rPr>
        <w:t xml:space="preserve"> </w:t>
      </w:r>
    </w:p>
    <w:p w:rsidR="00B424A4" w:rsidRDefault="00B424A4" w:rsidP="00F0720C">
      <w:pPr>
        <w:spacing w:after="0" w:line="240" w:lineRule="auto"/>
      </w:pPr>
    </w:p>
    <w:p w:rsidR="0045696F" w:rsidRPr="003B2AE3" w:rsidRDefault="00B67B9A" w:rsidP="00BF765A">
      <w:pPr>
        <w:numPr>
          <w:ilvl w:val="0"/>
          <w:numId w:val="14"/>
        </w:numPr>
        <w:spacing w:after="0" w:line="240" w:lineRule="auto"/>
        <w:ind w:left="748" w:hanging="357"/>
      </w:pPr>
      <w:r w:rsidRPr="00B67B9A">
        <w:t>Réduire sensiblement la violence armée et assurer efficacement par les services de l’Etat</w:t>
      </w:r>
      <w:r w:rsidR="00905581">
        <w:t xml:space="preserve">, </w:t>
      </w:r>
      <w:r w:rsidRPr="00B67B9A">
        <w:t xml:space="preserve">la protection des citoyens et </w:t>
      </w:r>
      <w:r w:rsidR="00905581">
        <w:t xml:space="preserve">de </w:t>
      </w:r>
      <w:r w:rsidRPr="00B67B9A">
        <w:t>leurs biens</w:t>
      </w:r>
      <w:r w:rsidR="00905581">
        <w:t> ;</w:t>
      </w:r>
    </w:p>
    <w:p w:rsidR="00E8328A" w:rsidRPr="003B2AE3" w:rsidRDefault="00B67B9A" w:rsidP="00BF765A">
      <w:pPr>
        <w:numPr>
          <w:ilvl w:val="0"/>
          <w:numId w:val="14"/>
        </w:numPr>
        <w:spacing w:after="0" w:line="240" w:lineRule="auto"/>
        <w:ind w:left="748" w:hanging="357"/>
      </w:pPr>
      <w:r w:rsidRPr="00B67B9A">
        <w:t>Accroitre la participation des citoyens au processus politique et  à l’exercice du pouvoir</w:t>
      </w:r>
      <w:r w:rsidR="00905581">
        <w:t> ;</w:t>
      </w:r>
    </w:p>
    <w:p w:rsidR="00E8328A" w:rsidRPr="003B2AE3" w:rsidRDefault="00B67B9A" w:rsidP="00BF765A">
      <w:pPr>
        <w:numPr>
          <w:ilvl w:val="0"/>
          <w:numId w:val="14"/>
        </w:numPr>
        <w:spacing w:after="0" w:line="240" w:lineRule="auto"/>
        <w:ind w:left="748" w:hanging="357"/>
      </w:pPr>
      <w:r w:rsidRPr="00B67B9A">
        <w:lastRenderedPageBreak/>
        <w:t>Orienter les actions des institutions publiques locales  vers la satisfaction des besoins de la population</w:t>
      </w:r>
      <w:r w:rsidR="00905581">
        <w:t> ;</w:t>
      </w:r>
    </w:p>
    <w:p w:rsidR="00E8328A" w:rsidRPr="003B2AE3" w:rsidRDefault="00B67B9A" w:rsidP="00BF765A">
      <w:pPr>
        <w:numPr>
          <w:ilvl w:val="0"/>
          <w:numId w:val="14"/>
        </w:numPr>
        <w:spacing w:after="0" w:line="240" w:lineRule="auto"/>
        <w:ind w:left="748" w:hanging="357"/>
      </w:pPr>
      <w:r w:rsidRPr="00B67B9A">
        <w:t>Rendre l’administration publique plus performan</w:t>
      </w:r>
      <w:r w:rsidR="00FE4BD5">
        <w:t>t</w:t>
      </w:r>
      <w:r w:rsidRPr="00B67B9A">
        <w:t>e</w:t>
      </w:r>
      <w:r w:rsidR="00FE4BD5">
        <w:t xml:space="preserve"> et </w:t>
      </w:r>
      <w:r w:rsidRPr="00B67B9A">
        <w:t xml:space="preserve"> </w:t>
      </w:r>
      <w:r w:rsidRPr="00B67B9A">
        <w:rPr>
          <w:rFonts w:cs="Arial"/>
        </w:rPr>
        <w:t>fiable pour rendre  efficacement, équitablement et dans la transparence des services publi</w:t>
      </w:r>
      <w:r w:rsidR="00FE4BD5">
        <w:rPr>
          <w:rFonts w:cs="Arial"/>
        </w:rPr>
        <w:t>ques</w:t>
      </w:r>
      <w:r w:rsidRPr="00B67B9A">
        <w:rPr>
          <w:rFonts w:cs="Arial"/>
        </w:rPr>
        <w:t xml:space="preserve"> aux citoyens</w:t>
      </w:r>
      <w:r w:rsidR="00905581">
        <w:rPr>
          <w:rFonts w:cs="Arial"/>
        </w:rPr>
        <w:t> </w:t>
      </w:r>
      <w:r w:rsidR="00905581">
        <w:t>;</w:t>
      </w:r>
    </w:p>
    <w:p w:rsidR="00E8328A" w:rsidRPr="003B2AE3" w:rsidRDefault="00B67B9A" w:rsidP="00BF765A">
      <w:pPr>
        <w:numPr>
          <w:ilvl w:val="0"/>
          <w:numId w:val="14"/>
        </w:numPr>
        <w:spacing w:after="0" w:line="240" w:lineRule="auto"/>
        <w:ind w:left="748" w:hanging="357"/>
      </w:pPr>
      <w:r w:rsidRPr="00B67B9A">
        <w:t xml:space="preserve">Renforcer les capacités de  formulation des politiques </w:t>
      </w:r>
      <w:r w:rsidR="0079044C">
        <w:t>en faveur de l’atteinte des OMD</w:t>
      </w:r>
      <w:r w:rsidRPr="00B67B9A">
        <w:t>;</w:t>
      </w:r>
    </w:p>
    <w:p w:rsidR="00E8328A" w:rsidRPr="003B2AE3" w:rsidRDefault="00B67B9A" w:rsidP="00BF765A">
      <w:pPr>
        <w:numPr>
          <w:ilvl w:val="0"/>
          <w:numId w:val="14"/>
        </w:numPr>
        <w:spacing w:after="0" w:line="240" w:lineRule="auto"/>
        <w:ind w:left="748" w:hanging="357"/>
        <w:rPr>
          <w:rFonts w:cs="Arial"/>
        </w:rPr>
      </w:pPr>
      <w:r w:rsidRPr="00B67B9A">
        <w:rPr>
          <w:rFonts w:cs="Arial"/>
          <w:bCs/>
        </w:rPr>
        <w:t>Harmoniser la réponse au VIH/SIDA et renforcer les capacités nationales de gestion  des programmes</w:t>
      </w:r>
      <w:r w:rsidR="003B2AE3">
        <w:rPr>
          <w:rFonts w:cs="Arial"/>
          <w:bCs/>
        </w:rPr>
        <w:t>;</w:t>
      </w:r>
    </w:p>
    <w:p w:rsidR="00E8328A" w:rsidRDefault="00B67B9A" w:rsidP="00BF765A">
      <w:pPr>
        <w:numPr>
          <w:ilvl w:val="0"/>
          <w:numId w:val="14"/>
        </w:numPr>
        <w:spacing w:after="0" w:line="240" w:lineRule="auto"/>
        <w:ind w:left="748" w:hanging="357"/>
      </w:pPr>
      <w:r w:rsidRPr="00B67B9A">
        <w:t xml:space="preserve">Pacifier les communautés et relancer les </w:t>
      </w:r>
      <w:r w:rsidR="0079044C">
        <w:t>économies locales</w:t>
      </w:r>
      <w:r w:rsidR="003B2AE3">
        <w:t>;</w:t>
      </w:r>
    </w:p>
    <w:p w:rsidR="00A30439" w:rsidRPr="003B2AE3" w:rsidRDefault="00905581" w:rsidP="00BF765A">
      <w:pPr>
        <w:pStyle w:val="ListParagraph"/>
        <w:numPr>
          <w:ilvl w:val="0"/>
          <w:numId w:val="14"/>
        </w:numPr>
        <w:shd w:val="clear" w:color="auto" w:fill="FFFFFF"/>
        <w:spacing w:after="0" w:line="240" w:lineRule="auto"/>
        <w:ind w:left="748" w:hanging="357"/>
        <w:rPr>
          <w:color w:val="000000"/>
        </w:rPr>
      </w:pPr>
      <w:r>
        <w:rPr>
          <w:color w:val="000000"/>
        </w:rPr>
        <w:t>R</w:t>
      </w:r>
      <w:r w:rsidR="00A30439" w:rsidRPr="003B2AE3">
        <w:rPr>
          <w:color w:val="000000"/>
        </w:rPr>
        <w:t>enforce</w:t>
      </w:r>
      <w:r>
        <w:rPr>
          <w:color w:val="000000"/>
        </w:rPr>
        <w:t>r</w:t>
      </w:r>
      <w:r w:rsidR="00A30439" w:rsidRPr="003B2AE3">
        <w:rPr>
          <w:color w:val="000000"/>
        </w:rPr>
        <w:t xml:space="preserve"> </w:t>
      </w:r>
      <w:r>
        <w:rPr>
          <w:color w:val="000000"/>
        </w:rPr>
        <w:t>l</w:t>
      </w:r>
      <w:r w:rsidR="00A30439" w:rsidRPr="003B2AE3">
        <w:rPr>
          <w:color w:val="000000"/>
        </w:rPr>
        <w:t>es capacités des institutions nationales pour la gestion de l’environnement et l’accès à l’énergie, notamment pour les plus pauvres.</w:t>
      </w:r>
    </w:p>
    <w:p w:rsidR="009D1C8F" w:rsidRPr="003B2AE3" w:rsidRDefault="009D1C8F" w:rsidP="00074F81">
      <w:pPr>
        <w:shd w:val="clear" w:color="auto" w:fill="FFFFFF"/>
        <w:spacing w:after="0" w:line="240" w:lineRule="auto"/>
        <w:rPr>
          <w:color w:val="000000"/>
        </w:rPr>
      </w:pPr>
    </w:p>
    <w:p w:rsidR="008259F1" w:rsidRPr="003B2AE3" w:rsidRDefault="000D33FC" w:rsidP="00074F81">
      <w:pPr>
        <w:shd w:val="clear" w:color="auto" w:fill="FFFFFF"/>
        <w:spacing w:after="0" w:line="240" w:lineRule="auto"/>
        <w:rPr>
          <w:color w:val="000000"/>
        </w:rPr>
      </w:pPr>
      <w:r>
        <w:rPr>
          <w:color w:val="000000"/>
        </w:rPr>
        <w:t xml:space="preserve">Ces </w:t>
      </w:r>
      <w:r w:rsidR="00D77D23">
        <w:rPr>
          <w:color w:val="000000"/>
        </w:rPr>
        <w:t>résultats du PNUD</w:t>
      </w:r>
      <w:r w:rsidR="003B2AE3" w:rsidRPr="003B2AE3">
        <w:rPr>
          <w:color w:val="000000"/>
        </w:rPr>
        <w:t xml:space="preserve">  </w:t>
      </w:r>
      <w:r w:rsidR="00895744" w:rsidRPr="003B2AE3">
        <w:rPr>
          <w:color w:val="000000"/>
        </w:rPr>
        <w:t xml:space="preserve">soutiennent </w:t>
      </w:r>
      <w:r w:rsidR="003B2AE3">
        <w:rPr>
          <w:color w:val="000000"/>
        </w:rPr>
        <w:t>ceux</w:t>
      </w:r>
      <w:r w:rsidR="00895744" w:rsidRPr="003B2AE3">
        <w:rPr>
          <w:color w:val="000000"/>
        </w:rPr>
        <w:t xml:space="preserve"> </w:t>
      </w:r>
      <w:r w:rsidR="00D57952">
        <w:rPr>
          <w:color w:val="000000"/>
        </w:rPr>
        <w:t>de l’</w:t>
      </w:r>
      <w:r w:rsidR="00700308">
        <w:rPr>
          <w:color w:val="000000"/>
        </w:rPr>
        <w:t>UNDAF</w:t>
      </w:r>
      <w:r w:rsidR="003B5FA1">
        <w:rPr>
          <w:color w:val="000000"/>
        </w:rPr>
        <w:t xml:space="preserve"> (United Nations </w:t>
      </w:r>
      <w:proofErr w:type="spellStart"/>
      <w:r w:rsidR="003B5FA1">
        <w:rPr>
          <w:color w:val="000000"/>
        </w:rPr>
        <w:t>Development</w:t>
      </w:r>
      <w:proofErr w:type="spellEnd"/>
      <w:r w:rsidR="003B5FA1">
        <w:rPr>
          <w:color w:val="000000"/>
        </w:rPr>
        <w:t xml:space="preserve"> Assistance Framework)</w:t>
      </w:r>
      <w:r w:rsidR="00895744" w:rsidRPr="003B2AE3">
        <w:rPr>
          <w:color w:val="000000"/>
        </w:rPr>
        <w:t>, à savoir</w:t>
      </w:r>
      <w:r w:rsidR="00D96842" w:rsidRPr="003B2AE3">
        <w:rPr>
          <w:color w:val="000000"/>
        </w:rPr>
        <w:t xml:space="preserve">: </w:t>
      </w:r>
      <w:r w:rsidR="00D77D23">
        <w:rPr>
          <w:color w:val="000000"/>
        </w:rPr>
        <w:t xml:space="preserve">1) </w:t>
      </w:r>
      <w:r w:rsidR="00D57952">
        <w:rPr>
          <w:color w:val="000000"/>
        </w:rPr>
        <w:t>la g</w:t>
      </w:r>
      <w:r w:rsidR="00AE314A">
        <w:rPr>
          <w:color w:val="000000"/>
        </w:rPr>
        <w:t>o</w:t>
      </w:r>
      <w:r w:rsidR="00D57952">
        <w:rPr>
          <w:color w:val="000000"/>
        </w:rPr>
        <w:t>u</w:t>
      </w:r>
      <w:r w:rsidR="00AE314A">
        <w:rPr>
          <w:color w:val="000000"/>
        </w:rPr>
        <w:t>vernance ; 2) le développement du capital humain – la promotion des OMD et la fourniture des services sociaux de base ; 3) le développement durable et la croissance pro-pauvre</w:t>
      </w:r>
      <w:r w:rsidR="00A644E3">
        <w:rPr>
          <w:color w:val="000000"/>
        </w:rPr>
        <w:t xml:space="preserve"> ; et 4) </w:t>
      </w:r>
      <w:r w:rsidR="00063030">
        <w:rPr>
          <w:color w:val="000000"/>
        </w:rPr>
        <w:t xml:space="preserve">la </w:t>
      </w:r>
      <w:r w:rsidR="00A644E3">
        <w:rPr>
          <w:color w:val="000000"/>
        </w:rPr>
        <w:t xml:space="preserve">stabilisation, </w:t>
      </w:r>
      <w:r w:rsidR="00063030">
        <w:rPr>
          <w:color w:val="000000"/>
        </w:rPr>
        <w:t xml:space="preserve">la </w:t>
      </w:r>
      <w:r w:rsidR="00A644E3">
        <w:rPr>
          <w:color w:val="000000"/>
        </w:rPr>
        <w:t xml:space="preserve">consolidation de la paix et </w:t>
      </w:r>
      <w:r w:rsidR="00063030">
        <w:rPr>
          <w:color w:val="000000"/>
        </w:rPr>
        <w:t xml:space="preserve">la </w:t>
      </w:r>
      <w:r w:rsidR="00A644E3">
        <w:rPr>
          <w:color w:val="000000"/>
        </w:rPr>
        <w:t>prévention des conflits.</w:t>
      </w:r>
      <w:r w:rsidR="00463F14">
        <w:rPr>
          <w:rStyle w:val="FootnoteReference"/>
          <w:color w:val="000000"/>
        </w:rPr>
        <w:footnoteReference w:id="2"/>
      </w:r>
    </w:p>
    <w:p w:rsidR="00EE7686" w:rsidRDefault="00EE7686" w:rsidP="00074F81">
      <w:pPr>
        <w:shd w:val="clear" w:color="auto" w:fill="FFFFFF"/>
        <w:spacing w:after="0" w:line="240" w:lineRule="auto"/>
        <w:rPr>
          <w:color w:val="000000"/>
        </w:rPr>
      </w:pPr>
    </w:p>
    <w:p w:rsidR="00E27156" w:rsidRPr="003B2AE3" w:rsidRDefault="00E27156" w:rsidP="00074F81">
      <w:pPr>
        <w:shd w:val="clear" w:color="auto" w:fill="FFFFFF"/>
        <w:spacing w:after="0" w:line="240" w:lineRule="auto"/>
        <w:rPr>
          <w:color w:val="000000"/>
        </w:rPr>
      </w:pPr>
    </w:p>
    <w:p w:rsidR="00F83267" w:rsidRPr="00890E67" w:rsidRDefault="000D33FC" w:rsidP="00BF765A">
      <w:pPr>
        <w:pStyle w:val="ListParagraph"/>
        <w:numPr>
          <w:ilvl w:val="0"/>
          <w:numId w:val="3"/>
        </w:numPr>
        <w:shd w:val="clear" w:color="auto" w:fill="FFFFFF"/>
        <w:spacing w:after="120" w:line="240" w:lineRule="auto"/>
        <w:ind w:left="567" w:hanging="567"/>
        <w:jc w:val="both"/>
        <w:rPr>
          <w:b/>
          <w:color w:val="000000"/>
        </w:rPr>
      </w:pPr>
      <w:r>
        <w:rPr>
          <w:b/>
          <w:color w:val="000000"/>
        </w:rPr>
        <w:t>Justification de l’évaluation</w:t>
      </w:r>
    </w:p>
    <w:p w:rsidR="00267A2B" w:rsidRPr="003B2AE3" w:rsidRDefault="000D33FC" w:rsidP="007C69FA">
      <w:pPr>
        <w:shd w:val="clear" w:color="auto" w:fill="FFFFFF"/>
        <w:spacing w:after="0" w:line="240" w:lineRule="auto"/>
        <w:jc w:val="both"/>
        <w:rPr>
          <w:color w:val="000000"/>
        </w:rPr>
      </w:pPr>
      <w:r>
        <w:rPr>
          <w:color w:val="000000"/>
        </w:rPr>
        <w:t>En</w:t>
      </w:r>
      <w:r>
        <w:rPr>
          <w:rFonts w:cs="Tahoma"/>
          <w:color w:val="000000"/>
        </w:rPr>
        <w:t xml:space="preserve"> conformité</w:t>
      </w:r>
      <w:r>
        <w:rPr>
          <w:color w:val="000000"/>
        </w:rPr>
        <w:t xml:space="preserve">  avec la politique d’évaluation du PNUD  et </w:t>
      </w:r>
      <w:r w:rsidR="00063030">
        <w:rPr>
          <w:color w:val="000000"/>
        </w:rPr>
        <w:t>du</w:t>
      </w:r>
      <w:r>
        <w:rPr>
          <w:color w:val="000000"/>
        </w:rPr>
        <w:t xml:space="preserve"> CPD, la </w:t>
      </w:r>
      <w:r>
        <w:rPr>
          <w:rFonts w:cs="Tahoma"/>
          <w:color w:val="000000"/>
        </w:rPr>
        <w:t>réalisation d’une</w:t>
      </w:r>
      <w:r>
        <w:rPr>
          <w:color w:val="000000"/>
        </w:rPr>
        <w:t xml:space="preserve"> évaluation</w:t>
      </w:r>
      <w:r w:rsidR="00F213AC">
        <w:rPr>
          <w:color w:val="000000"/>
        </w:rPr>
        <w:t xml:space="preserve"> des effets</w:t>
      </w:r>
      <w:r>
        <w:rPr>
          <w:color w:val="000000"/>
        </w:rPr>
        <w:t xml:space="preserve"> </w:t>
      </w:r>
      <w:r w:rsidR="00F213AC">
        <w:rPr>
          <w:color w:val="000000"/>
        </w:rPr>
        <w:t>est</w:t>
      </w:r>
      <w:r>
        <w:rPr>
          <w:color w:val="000000"/>
        </w:rPr>
        <w:t xml:space="preserve">  </w:t>
      </w:r>
      <w:r>
        <w:rPr>
          <w:rFonts w:cs="Tahoma"/>
          <w:color w:val="000000"/>
        </w:rPr>
        <w:t xml:space="preserve">mandataire et donc </w:t>
      </w:r>
      <w:r>
        <w:rPr>
          <w:color w:val="000000"/>
        </w:rPr>
        <w:t>obligatoire pour mesurer le</w:t>
      </w:r>
      <w:r w:rsidR="00063030">
        <w:rPr>
          <w:color w:val="000000"/>
        </w:rPr>
        <w:t>s</w:t>
      </w:r>
      <w:r>
        <w:rPr>
          <w:color w:val="000000"/>
        </w:rPr>
        <w:t xml:space="preserve"> progrès vers les résultats. </w:t>
      </w:r>
    </w:p>
    <w:p w:rsidR="00917B45" w:rsidRPr="003B2AE3" w:rsidRDefault="00917B45" w:rsidP="007C69FA">
      <w:pPr>
        <w:shd w:val="clear" w:color="auto" w:fill="FFFFFF"/>
        <w:spacing w:after="0" w:line="240" w:lineRule="auto"/>
        <w:jc w:val="both"/>
        <w:rPr>
          <w:color w:val="000000"/>
        </w:rPr>
      </w:pPr>
    </w:p>
    <w:p w:rsidR="00EE7686" w:rsidRPr="003B2AE3" w:rsidRDefault="00EE7686" w:rsidP="007C69FA">
      <w:pPr>
        <w:shd w:val="clear" w:color="auto" w:fill="FFFFFF"/>
        <w:spacing w:after="0" w:line="240" w:lineRule="auto"/>
        <w:jc w:val="both"/>
        <w:rPr>
          <w:color w:val="000000"/>
        </w:rPr>
      </w:pPr>
    </w:p>
    <w:p w:rsidR="00CF6BC1" w:rsidRPr="00671FAB" w:rsidRDefault="000D33FC" w:rsidP="00671FAB">
      <w:pPr>
        <w:pStyle w:val="ListParagraph"/>
        <w:numPr>
          <w:ilvl w:val="0"/>
          <w:numId w:val="3"/>
        </w:numPr>
        <w:shd w:val="clear" w:color="auto" w:fill="FFFFFF"/>
        <w:spacing w:after="120" w:line="240" w:lineRule="auto"/>
        <w:ind w:left="567" w:hanging="567"/>
        <w:rPr>
          <w:b/>
          <w:color w:val="000000"/>
        </w:rPr>
      </w:pPr>
      <w:r>
        <w:rPr>
          <w:b/>
          <w:color w:val="000000"/>
        </w:rPr>
        <w:t>Portée de l’évaluation et ses principaux objectifs</w:t>
      </w:r>
    </w:p>
    <w:p w:rsidR="00671FAB" w:rsidRDefault="00671FAB" w:rsidP="00671FAB">
      <w:pPr>
        <w:shd w:val="clear" w:color="auto" w:fill="FFFFFF"/>
        <w:spacing w:after="0" w:line="240" w:lineRule="auto"/>
        <w:jc w:val="both"/>
        <w:rPr>
          <w:rFonts w:cs="Tahoma"/>
          <w:color w:val="000000"/>
        </w:rPr>
      </w:pPr>
      <w:r>
        <w:rPr>
          <w:color w:val="000000"/>
        </w:rPr>
        <w:t xml:space="preserve">L’objectif principal de l'évaluation d'effets  est d’évaluer les progrès réalisés sous chacun des huit </w:t>
      </w:r>
      <w:r>
        <w:rPr>
          <w:rFonts w:cs="Tahoma"/>
          <w:color w:val="000000"/>
        </w:rPr>
        <w:t xml:space="preserve"> résultats (ou effets) identifiés dans le </w:t>
      </w:r>
      <w:r>
        <w:rPr>
          <w:color w:val="000000"/>
        </w:rPr>
        <w:t>CPD.</w:t>
      </w:r>
      <w:r>
        <w:rPr>
          <w:rFonts w:cs="Tahoma"/>
          <w:color w:val="000000"/>
        </w:rPr>
        <w:t xml:space="preserve"> L'évaluation permettra de </w:t>
      </w:r>
      <w:r>
        <w:rPr>
          <w:color w:val="000000"/>
        </w:rPr>
        <w:t xml:space="preserve">fournir </w:t>
      </w:r>
      <w:r>
        <w:rPr>
          <w:rFonts w:cs="Tahoma"/>
          <w:color w:val="000000"/>
        </w:rPr>
        <w:t xml:space="preserve">en retour, </w:t>
      </w:r>
      <w:r>
        <w:rPr>
          <w:color w:val="000000"/>
        </w:rPr>
        <w:t xml:space="preserve">les éléments nécessaires au PNUD pour </w:t>
      </w:r>
      <w:r>
        <w:rPr>
          <w:rFonts w:cs="Tahoma"/>
          <w:color w:val="000000"/>
        </w:rPr>
        <w:t xml:space="preserve"> répondre à </w:t>
      </w:r>
      <w:r>
        <w:rPr>
          <w:color w:val="000000"/>
        </w:rPr>
        <w:t xml:space="preserve"> ses obligations et pour </w:t>
      </w:r>
      <w:r>
        <w:rPr>
          <w:rFonts w:cs="Tahoma"/>
          <w:color w:val="000000"/>
        </w:rPr>
        <w:t>renforcer</w:t>
      </w:r>
      <w:r>
        <w:rPr>
          <w:color w:val="000000"/>
        </w:rPr>
        <w:t xml:space="preserve"> l’exécution du programme pays sur la </w:t>
      </w:r>
      <w:r>
        <w:rPr>
          <w:rFonts w:cs="Tahoma"/>
          <w:color w:val="000000"/>
        </w:rPr>
        <w:t xml:space="preserve"> période </w:t>
      </w:r>
      <w:r>
        <w:rPr>
          <w:color w:val="000000"/>
        </w:rPr>
        <w:t>2011-2012</w:t>
      </w:r>
      <w:r>
        <w:rPr>
          <w:rFonts w:cs="Tahoma"/>
          <w:color w:val="000000"/>
        </w:rPr>
        <w:t xml:space="preserve">. Ceci permettra aux </w:t>
      </w:r>
      <w:r>
        <w:rPr>
          <w:color w:val="000000"/>
        </w:rPr>
        <w:t xml:space="preserve">gestionnaires de programmes et projets </w:t>
      </w:r>
      <w:r>
        <w:rPr>
          <w:rFonts w:cs="Tahoma"/>
          <w:color w:val="000000"/>
        </w:rPr>
        <w:t>de disposer de</w:t>
      </w:r>
      <w:r>
        <w:rPr>
          <w:color w:val="000000"/>
        </w:rPr>
        <w:t xml:space="preserve"> recommandations stratégiques </w:t>
      </w:r>
      <w:r>
        <w:rPr>
          <w:rFonts w:cs="Tahoma"/>
          <w:color w:val="000000"/>
        </w:rPr>
        <w:t xml:space="preserve">et pratiques issues des leçons apprises </w:t>
      </w:r>
      <w:r>
        <w:rPr>
          <w:color w:val="000000"/>
        </w:rPr>
        <w:t xml:space="preserve">ainsi que des expériences, </w:t>
      </w:r>
      <w:r>
        <w:rPr>
          <w:rFonts w:cs="Tahoma"/>
          <w:color w:val="000000"/>
        </w:rPr>
        <w:t xml:space="preserve">utiles à partager </w:t>
      </w:r>
      <w:r>
        <w:rPr>
          <w:color w:val="000000"/>
        </w:rPr>
        <w:t>avec toutes les parties prenantes</w:t>
      </w:r>
      <w:r>
        <w:rPr>
          <w:rFonts w:cs="Tahoma"/>
          <w:color w:val="000000"/>
        </w:rPr>
        <w:t xml:space="preserve"> incluant les bailleurs et les bénéficiaires cibles tels que le gouvernement, la société civile, les institutions nationales et autres acteurs.</w:t>
      </w:r>
    </w:p>
    <w:p w:rsidR="00671FAB" w:rsidRDefault="00671FAB" w:rsidP="00671FAB">
      <w:pPr>
        <w:shd w:val="clear" w:color="auto" w:fill="FFFFFF"/>
        <w:spacing w:after="0" w:line="240" w:lineRule="auto"/>
        <w:jc w:val="both"/>
        <w:rPr>
          <w:rFonts w:cs="Tahoma"/>
          <w:color w:val="000000"/>
        </w:rPr>
      </w:pPr>
    </w:p>
    <w:p w:rsidR="00671FAB" w:rsidRPr="003B2AE3" w:rsidRDefault="00671FAB" w:rsidP="00671FAB">
      <w:pPr>
        <w:shd w:val="clear" w:color="auto" w:fill="FFFFFF"/>
        <w:spacing w:after="0" w:line="240" w:lineRule="auto"/>
        <w:jc w:val="both"/>
        <w:rPr>
          <w:rFonts w:cs="Tahoma"/>
          <w:color w:val="000000"/>
        </w:rPr>
      </w:pPr>
      <w:r>
        <w:rPr>
          <w:rFonts w:cs="Tahoma"/>
          <w:color w:val="000000"/>
        </w:rPr>
        <w:t>L'évaluation d'effets couvrira les programmes mis en œuvre depuis 2008 sous le programme 2008-2012, en tenant compte des activités des années précédentes lorsqu'elles sont liées étroitement à celles en cours. L'évaluation doit avoir une large portée, en s’étendant non seulement sur les effets de manière générale, mais aussi sur la manière dont les projets et programmes du PNUD ont contribué ou contribuent à l’atteinte des effets de l’UNDAF.</w:t>
      </w:r>
      <w:r w:rsidRPr="00493420">
        <w:rPr>
          <w:color w:val="000000"/>
        </w:rPr>
        <w:t xml:space="preserve"> La couverture géographique est</w:t>
      </w:r>
      <w:r>
        <w:rPr>
          <w:color w:val="000000"/>
        </w:rPr>
        <w:t xml:space="preserve"> à </w:t>
      </w:r>
      <w:r w:rsidRPr="00493420">
        <w:rPr>
          <w:color w:val="000000"/>
        </w:rPr>
        <w:t>l'échelle nationale</w:t>
      </w:r>
      <w:r>
        <w:rPr>
          <w:color w:val="000000"/>
        </w:rPr>
        <w:t>.</w:t>
      </w:r>
    </w:p>
    <w:p w:rsidR="00671FAB" w:rsidRPr="003B2AE3" w:rsidRDefault="00671FAB" w:rsidP="00671FAB">
      <w:pPr>
        <w:shd w:val="clear" w:color="auto" w:fill="FFFFFF"/>
        <w:spacing w:after="0" w:line="240" w:lineRule="auto"/>
        <w:jc w:val="both"/>
        <w:rPr>
          <w:rFonts w:cs="Tahoma"/>
          <w:color w:val="000000"/>
        </w:rPr>
      </w:pPr>
    </w:p>
    <w:p w:rsidR="00671FAB" w:rsidRDefault="00671FAB" w:rsidP="00671FAB">
      <w:pPr>
        <w:shd w:val="clear" w:color="auto" w:fill="FFFFFF"/>
        <w:spacing w:after="0" w:line="240" w:lineRule="auto"/>
        <w:jc w:val="both"/>
        <w:rPr>
          <w:rFonts w:cs="Tahoma"/>
          <w:color w:val="000000"/>
        </w:rPr>
      </w:pPr>
      <w:r>
        <w:rPr>
          <w:color w:val="000000"/>
        </w:rPr>
        <w:t>L'évaluation d'effets sera conduite parallèlement à une évaluation de la contribution du PNUD aux résultats de développement (ERAD)</w:t>
      </w:r>
      <w:r w:rsidR="000A7444">
        <w:rPr>
          <w:rStyle w:val="FootnoteReference"/>
          <w:color w:val="000000"/>
        </w:rPr>
        <w:footnoteReference w:id="3"/>
      </w:r>
      <w:r>
        <w:rPr>
          <w:color w:val="000000"/>
        </w:rPr>
        <w:t xml:space="preserve"> sous la responsabilité du Bureau de l'évaluation du PNUD. Deux équipes différentes seront en charge de ces évaluations mais les deux exercices coïncideront dans le temps, seront coordonnés et se renforceront mutuellement. </w:t>
      </w:r>
      <w:r>
        <w:rPr>
          <w:rFonts w:cs="Tahoma"/>
          <w:color w:val="000000"/>
        </w:rPr>
        <w:t>L'ERAD se basera largement sur les observations et conclusions de l'évaluation d'effets pour en tirer des conclusions d'ordre plus stratégique, tout en concentrant aussi son attention sur les questions relatives au positionnement du PNUD en RDC et sur les aspects non-programmatiques des activités du PNUD tels le plaidoyer, l'appui-conseil, la communication avec les partenaires et la coordination</w:t>
      </w:r>
      <w:r>
        <w:rPr>
          <w:rStyle w:val="FootnoteReference"/>
          <w:rFonts w:cs="Tahoma"/>
          <w:color w:val="000000"/>
        </w:rPr>
        <w:footnoteReference w:id="4"/>
      </w:r>
      <w:r>
        <w:rPr>
          <w:rFonts w:cs="Tahoma"/>
          <w:color w:val="000000"/>
        </w:rPr>
        <w:t>. L'articulation entre les deux exercices d'évaluation est décrite plus amplement dans la section 11 de ce document.</w:t>
      </w:r>
    </w:p>
    <w:p w:rsidR="00671FAB" w:rsidRDefault="00671FAB" w:rsidP="00671FAB">
      <w:pPr>
        <w:shd w:val="clear" w:color="auto" w:fill="FFFFFF"/>
        <w:spacing w:after="0" w:line="240" w:lineRule="auto"/>
        <w:jc w:val="both"/>
        <w:rPr>
          <w:color w:val="000000"/>
        </w:rPr>
      </w:pPr>
    </w:p>
    <w:p w:rsidR="00671FAB" w:rsidRDefault="00671FAB" w:rsidP="00671FAB">
      <w:pPr>
        <w:shd w:val="clear" w:color="auto" w:fill="FFFFFF"/>
        <w:spacing w:after="0" w:line="240" w:lineRule="auto"/>
        <w:jc w:val="both"/>
        <w:rPr>
          <w:rFonts w:cs="Tahoma"/>
          <w:color w:val="000000"/>
        </w:rPr>
      </w:pPr>
      <w:r>
        <w:rPr>
          <w:rFonts w:cs="Tahoma"/>
          <w:color w:val="000000"/>
        </w:rPr>
        <w:lastRenderedPageBreak/>
        <w:t>Les résultats des deux évaluations doivent fournir des orientations pour la préparation de nouveaux documents UNDAF, CPD et CPAP, l’évaluation d’effet focalisant ses recommandations sur le niveau programmatique et l’ERAD proposant des recommandations plus stratégiques.</w:t>
      </w:r>
    </w:p>
    <w:p w:rsidR="00671FAB" w:rsidRPr="003B2AE3" w:rsidRDefault="00671FAB" w:rsidP="009F1579">
      <w:pPr>
        <w:shd w:val="clear" w:color="auto" w:fill="FFFFFF"/>
        <w:spacing w:after="0" w:line="240" w:lineRule="auto"/>
        <w:jc w:val="both"/>
        <w:rPr>
          <w:rFonts w:cs="Tahoma"/>
          <w:color w:val="000000"/>
        </w:rPr>
      </w:pPr>
    </w:p>
    <w:p w:rsidR="00CF6BC1" w:rsidRPr="003B2AE3" w:rsidRDefault="00CF6BC1" w:rsidP="009F1579">
      <w:pPr>
        <w:shd w:val="clear" w:color="auto" w:fill="FFFFFF"/>
        <w:spacing w:after="0" w:line="240" w:lineRule="auto"/>
        <w:jc w:val="both"/>
        <w:rPr>
          <w:color w:val="000000"/>
        </w:rPr>
      </w:pPr>
    </w:p>
    <w:p w:rsidR="00F83267" w:rsidRPr="00122A04" w:rsidRDefault="000D33FC" w:rsidP="00BF765A">
      <w:pPr>
        <w:pStyle w:val="ListParagraph"/>
        <w:numPr>
          <w:ilvl w:val="0"/>
          <w:numId w:val="3"/>
        </w:numPr>
        <w:shd w:val="clear" w:color="auto" w:fill="FFFFFF"/>
        <w:spacing w:after="0" w:line="240" w:lineRule="auto"/>
        <w:ind w:left="425" w:hanging="425"/>
        <w:rPr>
          <w:b/>
          <w:color w:val="000000"/>
        </w:rPr>
      </w:pPr>
      <w:r>
        <w:rPr>
          <w:b/>
          <w:color w:val="000000"/>
        </w:rPr>
        <w:t>Questions de l'évaluation</w:t>
      </w:r>
    </w:p>
    <w:p w:rsidR="003A68E0" w:rsidRPr="003B2AE3" w:rsidRDefault="003A68E0" w:rsidP="003A68E0">
      <w:pPr>
        <w:shd w:val="clear" w:color="auto" w:fill="FFFFFF"/>
        <w:spacing w:after="0" w:line="240" w:lineRule="auto"/>
        <w:jc w:val="both"/>
        <w:rPr>
          <w:rFonts w:cs="Tahoma"/>
          <w:color w:val="000000"/>
        </w:rPr>
      </w:pPr>
      <w:r>
        <w:rPr>
          <w:rFonts w:cs="Tahoma"/>
          <w:color w:val="000000"/>
        </w:rPr>
        <w:t xml:space="preserve">Pour chacun des huit effets attendus du CPD, l'évaluation devra répondre aux questions fondamentales suivantes réparties en cinq catégories ou analyses. </w:t>
      </w:r>
      <w:r w:rsidRPr="008A0932">
        <w:rPr>
          <w:color w:val="000000"/>
        </w:rPr>
        <w:t>Les cinq critères d'évaluation - la pertinence, l'efficacité, l'efficience, l</w:t>
      </w:r>
      <w:r>
        <w:rPr>
          <w:color w:val="000000"/>
        </w:rPr>
        <w:t xml:space="preserve">a durabilité et l'impact – seront donc </w:t>
      </w:r>
      <w:r w:rsidRPr="008A0932">
        <w:rPr>
          <w:color w:val="000000"/>
        </w:rPr>
        <w:t>appliqués.</w:t>
      </w:r>
    </w:p>
    <w:p w:rsidR="003A68E0" w:rsidRPr="003B2AE3" w:rsidRDefault="003A68E0" w:rsidP="003A68E0">
      <w:pPr>
        <w:shd w:val="clear" w:color="auto" w:fill="FFFFFF"/>
        <w:spacing w:after="0" w:line="240" w:lineRule="auto"/>
        <w:jc w:val="both"/>
        <w:rPr>
          <w:rFonts w:cs="Tahoma"/>
          <w:color w:val="000000"/>
        </w:rPr>
      </w:pPr>
    </w:p>
    <w:p w:rsidR="003A68E0" w:rsidRPr="003B2AE3" w:rsidRDefault="003A68E0" w:rsidP="003A68E0">
      <w:pPr>
        <w:pStyle w:val="ListParagraph"/>
        <w:numPr>
          <w:ilvl w:val="0"/>
          <w:numId w:val="8"/>
        </w:numPr>
        <w:shd w:val="clear" w:color="auto" w:fill="FFFFFF"/>
        <w:spacing w:after="0" w:line="240" w:lineRule="auto"/>
        <w:jc w:val="both"/>
        <w:rPr>
          <w:b/>
          <w:color w:val="000000"/>
        </w:rPr>
      </w:pPr>
      <w:r>
        <w:rPr>
          <w:rFonts w:cs="Tahoma"/>
          <w:b/>
          <w:color w:val="000000"/>
        </w:rPr>
        <w:t xml:space="preserve">Pertinence des </w:t>
      </w:r>
      <w:r>
        <w:rPr>
          <w:b/>
          <w:color w:val="000000"/>
        </w:rPr>
        <w:t>résultats</w:t>
      </w:r>
      <w:r>
        <w:rPr>
          <w:rFonts w:cs="Tahoma"/>
          <w:b/>
          <w:color w:val="000000"/>
        </w:rPr>
        <w:t xml:space="preserve"> </w:t>
      </w:r>
    </w:p>
    <w:p w:rsidR="003A68E0" w:rsidRDefault="003A68E0" w:rsidP="003A68E0">
      <w:pPr>
        <w:pStyle w:val="ListParagraph"/>
        <w:numPr>
          <w:ilvl w:val="0"/>
          <w:numId w:val="11"/>
        </w:numPr>
        <w:shd w:val="clear" w:color="auto" w:fill="FFFFFF"/>
        <w:spacing w:after="0" w:line="240" w:lineRule="auto"/>
        <w:jc w:val="both"/>
        <w:rPr>
          <w:color w:val="000000"/>
        </w:rPr>
      </w:pPr>
      <w:r>
        <w:rPr>
          <w:color w:val="000000"/>
        </w:rPr>
        <w:t>Les effets et résultats attendus sont-ils clairs et réalistes au vu d</w:t>
      </w:r>
      <w:r w:rsidRPr="009E6DD5">
        <w:rPr>
          <w:color w:val="000000"/>
        </w:rPr>
        <w:t xml:space="preserve">es </w:t>
      </w:r>
      <w:r>
        <w:rPr>
          <w:color w:val="000000"/>
        </w:rPr>
        <w:t xml:space="preserve">ressources disponibles ? </w:t>
      </w:r>
    </w:p>
    <w:p w:rsidR="003A68E0" w:rsidRPr="009E6DD5" w:rsidRDefault="003A68E0" w:rsidP="003A68E0">
      <w:pPr>
        <w:pStyle w:val="ListParagraph"/>
        <w:numPr>
          <w:ilvl w:val="0"/>
          <w:numId w:val="11"/>
        </w:numPr>
        <w:shd w:val="clear" w:color="auto" w:fill="FFFFFF"/>
        <w:spacing w:after="0" w:line="240" w:lineRule="auto"/>
        <w:jc w:val="both"/>
        <w:rPr>
          <w:color w:val="000000"/>
        </w:rPr>
      </w:pPr>
      <w:r w:rsidRPr="00D32802">
        <w:rPr>
          <w:color w:val="000000"/>
        </w:rPr>
        <w:t>Les interventions du PNUD à travers les programmes et projets sont-elles pertinentes par rapport aux priorités nationales actuelles ?</w:t>
      </w:r>
      <w:r>
        <w:rPr>
          <w:color w:val="000000"/>
        </w:rPr>
        <w:t xml:space="preserve"> </w:t>
      </w:r>
      <w:r w:rsidRPr="00D32802">
        <w:rPr>
          <w:color w:val="000000"/>
        </w:rPr>
        <w:t xml:space="preserve">En particulier, dans quelles mesures les effets attendus sont-ils toujours pertinents par rapport aux priorités nationales actuelles ? </w:t>
      </w:r>
      <w:r>
        <w:rPr>
          <w:color w:val="000000"/>
        </w:rPr>
        <w:t>Les arrangements institutionnel</w:t>
      </w:r>
      <w:r w:rsidRPr="009E6DD5">
        <w:rPr>
          <w:color w:val="000000"/>
        </w:rPr>
        <w:t xml:space="preserve">s </w:t>
      </w:r>
      <w:r>
        <w:rPr>
          <w:color w:val="000000"/>
        </w:rPr>
        <w:t xml:space="preserve">prévus sont-ils adéquats par rapport aux enjeux ? </w:t>
      </w:r>
    </w:p>
    <w:p w:rsidR="003A68E0" w:rsidRPr="003B2AE3" w:rsidRDefault="003A68E0" w:rsidP="003A68E0">
      <w:pPr>
        <w:pStyle w:val="ListParagraph"/>
        <w:numPr>
          <w:ilvl w:val="0"/>
          <w:numId w:val="8"/>
        </w:numPr>
        <w:shd w:val="clear" w:color="auto" w:fill="FFFFFF"/>
        <w:spacing w:after="0" w:line="240" w:lineRule="auto"/>
        <w:jc w:val="both"/>
        <w:rPr>
          <w:b/>
          <w:color w:val="000000"/>
        </w:rPr>
      </w:pPr>
      <w:r>
        <w:rPr>
          <w:b/>
          <w:color w:val="000000"/>
        </w:rPr>
        <w:t>Efficacité et contribution du PNUD</w:t>
      </w:r>
      <w:r>
        <w:rPr>
          <w:rFonts w:cs="Tahoma"/>
          <w:b/>
          <w:color w:val="000000"/>
        </w:rPr>
        <w:t xml:space="preserve"> </w:t>
      </w:r>
    </w:p>
    <w:p w:rsidR="003A68E0" w:rsidRPr="006D6FD3" w:rsidRDefault="003A68E0" w:rsidP="003A68E0">
      <w:pPr>
        <w:pStyle w:val="ListParagraph"/>
        <w:numPr>
          <w:ilvl w:val="0"/>
          <w:numId w:val="9"/>
        </w:numPr>
        <w:shd w:val="clear" w:color="auto" w:fill="FFFFFF"/>
        <w:spacing w:after="0" w:line="240" w:lineRule="auto"/>
        <w:jc w:val="both"/>
        <w:rPr>
          <w:color w:val="000000"/>
        </w:rPr>
      </w:pPr>
      <w:r>
        <w:rPr>
          <w:color w:val="000000"/>
        </w:rPr>
        <w:t>Quels progrès vers les effets ont été réalisés ? Quels sont les réalisations et des défis majeurs pour chaque effet?</w:t>
      </w:r>
    </w:p>
    <w:p w:rsidR="003A68E0" w:rsidRPr="003B2AE3" w:rsidRDefault="003A68E0" w:rsidP="003A68E0">
      <w:pPr>
        <w:pStyle w:val="ListParagraph"/>
        <w:numPr>
          <w:ilvl w:val="0"/>
          <w:numId w:val="9"/>
        </w:numPr>
        <w:shd w:val="clear" w:color="auto" w:fill="FFFFFF"/>
        <w:spacing w:after="0" w:line="240" w:lineRule="auto"/>
        <w:jc w:val="both"/>
        <w:rPr>
          <w:color w:val="000000"/>
        </w:rPr>
      </w:pPr>
      <w:r>
        <w:rPr>
          <w:color w:val="000000"/>
        </w:rPr>
        <w:t xml:space="preserve">Dans quelles mesures les produits </w:t>
      </w:r>
      <w:r>
        <w:rPr>
          <w:rFonts w:cs="Tahoma"/>
          <w:color w:val="000000"/>
        </w:rPr>
        <w:t xml:space="preserve">des projets </w:t>
      </w:r>
      <w:r>
        <w:rPr>
          <w:color w:val="000000"/>
        </w:rPr>
        <w:t>ont-ils contribué aux Effets</w:t>
      </w:r>
      <w:r>
        <w:rPr>
          <w:rFonts w:cs="Tahoma"/>
          <w:color w:val="000000"/>
        </w:rPr>
        <w:t xml:space="preserve"> du CPD ?</w:t>
      </w:r>
    </w:p>
    <w:p w:rsidR="003A68E0" w:rsidRPr="003B2AE3" w:rsidRDefault="003A68E0" w:rsidP="003A68E0">
      <w:pPr>
        <w:pStyle w:val="ListParagraph"/>
        <w:numPr>
          <w:ilvl w:val="0"/>
          <w:numId w:val="9"/>
        </w:numPr>
        <w:shd w:val="clear" w:color="auto" w:fill="FFFFFF"/>
        <w:spacing w:after="0" w:line="240" w:lineRule="auto"/>
        <w:jc w:val="both"/>
        <w:rPr>
          <w:color w:val="000000"/>
        </w:rPr>
      </w:pPr>
      <w:r>
        <w:rPr>
          <w:color w:val="000000"/>
        </w:rPr>
        <w:t xml:space="preserve">Quels sont les facteurs externes qui ont contribué à la réalisation, ou non,  des effets escomptés ? </w:t>
      </w:r>
    </w:p>
    <w:p w:rsidR="003A68E0" w:rsidRPr="003B2AE3" w:rsidRDefault="003A68E0" w:rsidP="003A68E0">
      <w:pPr>
        <w:pStyle w:val="ListParagraph"/>
        <w:numPr>
          <w:ilvl w:val="0"/>
          <w:numId w:val="9"/>
        </w:numPr>
        <w:shd w:val="clear" w:color="auto" w:fill="FFFFFF"/>
        <w:spacing w:after="0" w:line="240" w:lineRule="auto"/>
        <w:jc w:val="both"/>
        <w:rPr>
          <w:color w:val="000000"/>
        </w:rPr>
      </w:pPr>
      <w:r>
        <w:rPr>
          <w:color w:val="000000"/>
        </w:rPr>
        <w:t xml:space="preserve">Dans quelles mesures la stratégie du Bureau Pays du  PNUD (y compris la stratégie de mobilisation des ressources,  du Suivi et de l’Evaluation, de partenariat et de communication) et la gestion générale des opérations sont-elles focalisées de  façon cohérente sur  les progrès vers les résultats ? Que devons nous faire mieux </w:t>
      </w:r>
      <w:r>
        <w:rPr>
          <w:rFonts w:cs="Tahoma"/>
          <w:color w:val="000000"/>
        </w:rPr>
        <w:t>sur la période</w:t>
      </w:r>
      <w:r>
        <w:rPr>
          <w:color w:val="000000"/>
        </w:rPr>
        <w:t xml:space="preserve"> 2011-2012?</w:t>
      </w:r>
    </w:p>
    <w:p w:rsidR="003A68E0" w:rsidRPr="003B2AE3" w:rsidRDefault="003A68E0" w:rsidP="003A68E0">
      <w:pPr>
        <w:pStyle w:val="ListParagraph"/>
        <w:numPr>
          <w:ilvl w:val="0"/>
          <w:numId w:val="9"/>
        </w:numPr>
        <w:shd w:val="clear" w:color="auto" w:fill="FFFFFF"/>
        <w:spacing w:after="0" w:line="240" w:lineRule="auto"/>
        <w:jc w:val="both"/>
        <w:rPr>
          <w:color w:val="000000"/>
        </w:rPr>
      </w:pPr>
      <w:r>
        <w:rPr>
          <w:color w:val="000000"/>
        </w:rPr>
        <w:t xml:space="preserve">Dans quelles mesures le </w:t>
      </w:r>
      <w:r>
        <w:rPr>
          <w:rFonts w:cs="Tahoma"/>
          <w:color w:val="000000"/>
        </w:rPr>
        <w:t xml:space="preserve">Programme </w:t>
      </w:r>
      <w:r>
        <w:rPr>
          <w:color w:val="000000"/>
        </w:rPr>
        <w:t>PNUD a-t-il contribué à la promotion de l'égalité des genres, à</w:t>
      </w:r>
      <w:r>
        <w:rPr>
          <w:rFonts w:cs="Tahoma"/>
          <w:color w:val="000000"/>
        </w:rPr>
        <w:t xml:space="preserve"> l’autonomisation de la femme (</w:t>
      </w:r>
      <w:proofErr w:type="spellStart"/>
      <w:r>
        <w:rPr>
          <w:rFonts w:cs="Tahoma"/>
          <w:color w:val="000000"/>
        </w:rPr>
        <w:t>women’s</w:t>
      </w:r>
      <w:proofErr w:type="spellEnd"/>
      <w:r>
        <w:rPr>
          <w:rFonts w:cs="Tahoma"/>
          <w:color w:val="000000"/>
        </w:rPr>
        <w:t xml:space="preserve"> </w:t>
      </w:r>
      <w:proofErr w:type="spellStart"/>
      <w:r>
        <w:rPr>
          <w:rFonts w:cs="Tahoma"/>
          <w:color w:val="000000"/>
        </w:rPr>
        <w:t>empowerment</w:t>
      </w:r>
      <w:proofErr w:type="spellEnd"/>
      <w:r>
        <w:rPr>
          <w:rFonts w:cs="Tahoma"/>
          <w:color w:val="000000"/>
        </w:rPr>
        <w:t>) et à l’émergence des mécanismes d’inclusion</w:t>
      </w:r>
      <w:r>
        <w:rPr>
          <w:color w:val="000000"/>
        </w:rPr>
        <w:t xml:space="preserve">? Que devons nous faire mieux </w:t>
      </w:r>
      <w:r>
        <w:rPr>
          <w:rFonts w:cs="Tahoma"/>
          <w:color w:val="000000"/>
        </w:rPr>
        <w:t>sur la période</w:t>
      </w:r>
      <w:r>
        <w:rPr>
          <w:color w:val="000000"/>
        </w:rPr>
        <w:t xml:space="preserve"> 2011-2012?</w:t>
      </w:r>
    </w:p>
    <w:p w:rsidR="003A68E0" w:rsidRPr="003B2AE3" w:rsidRDefault="003A68E0" w:rsidP="003A68E0">
      <w:pPr>
        <w:pStyle w:val="ListParagraph"/>
        <w:numPr>
          <w:ilvl w:val="0"/>
          <w:numId w:val="8"/>
        </w:numPr>
        <w:shd w:val="clear" w:color="auto" w:fill="FFFFFF"/>
        <w:spacing w:after="0" w:line="240" w:lineRule="auto"/>
        <w:jc w:val="both"/>
        <w:rPr>
          <w:b/>
          <w:color w:val="000000"/>
        </w:rPr>
      </w:pPr>
      <w:r>
        <w:rPr>
          <w:b/>
          <w:color w:val="000000"/>
        </w:rPr>
        <w:t>Efficience et gestion des programmes</w:t>
      </w:r>
    </w:p>
    <w:p w:rsidR="003A68E0" w:rsidRDefault="003A68E0" w:rsidP="003A68E0">
      <w:pPr>
        <w:pStyle w:val="ListParagraph"/>
        <w:numPr>
          <w:ilvl w:val="0"/>
          <w:numId w:val="9"/>
        </w:numPr>
        <w:shd w:val="clear" w:color="auto" w:fill="FFFFFF"/>
        <w:spacing w:after="0" w:line="240" w:lineRule="auto"/>
        <w:jc w:val="both"/>
        <w:rPr>
          <w:color w:val="000000"/>
        </w:rPr>
      </w:pPr>
      <w:r>
        <w:rPr>
          <w:color w:val="000000"/>
        </w:rPr>
        <w:t xml:space="preserve">Les projets du PNUD actuellement mis en œuvre sont-ils gérés de manière efficiente ?  Y a-t-il des approches ou des processus qui doivent être modifiés ou qui ont besoin d’améliorations significatives sur la période  2011-2012 ? </w:t>
      </w:r>
    </w:p>
    <w:p w:rsidR="003A68E0" w:rsidRPr="003B2AE3" w:rsidRDefault="003A68E0" w:rsidP="003A68E0">
      <w:pPr>
        <w:pStyle w:val="ListParagraph"/>
        <w:numPr>
          <w:ilvl w:val="0"/>
          <w:numId w:val="8"/>
        </w:numPr>
        <w:shd w:val="clear" w:color="auto" w:fill="FFFFFF"/>
        <w:spacing w:after="0" w:line="240" w:lineRule="auto"/>
        <w:ind w:left="714" w:hanging="357"/>
        <w:jc w:val="both"/>
        <w:rPr>
          <w:b/>
          <w:color w:val="000000"/>
        </w:rPr>
      </w:pPr>
      <w:r w:rsidRPr="003B2AE3">
        <w:rPr>
          <w:rFonts w:cs="Tahoma"/>
          <w:b/>
          <w:color w:val="000000"/>
        </w:rPr>
        <w:t>Evaluer l’</w:t>
      </w:r>
      <w:r>
        <w:rPr>
          <w:rFonts w:cs="Tahoma"/>
          <w:b/>
          <w:color w:val="000000"/>
        </w:rPr>
        <w:t>Égalité</w:t>
      </w:r>
      <w:r>
        <w:rPr>
          <w:b/>
          <w:color w:val="000000"/>
        </w:rPr>
        <w:t xml:space="preserve"> entre les sexes, </w:t>
      </w:r>
      <w:r>
        <w:rPr>
          <w:rFonts w:cs="Tahoma"/>
          <w:b/>
          <w:color w:val="000000"/>
        </w:rPr>
        <w:t>la promotion féminine ainsi que l’inclusion</w:t>
      </w:r>
    </w:p>
    <w:p w:rsidR="003A68E0" w:rsidRPr="003B2AE3" w:rsidRDefault="003A68E0" w:rsidP="003A68E0">
      <w:pPr>
        <w:pStyle w:val="ListParagraph"/>
        <w:numPr>
          <w:ilvl w:val="0"/>
          <w:numId w:val="24"/>
        </w:numPr>
        <w:shd w:val="clear" w:color="auto" w:fill="FFFFFF"/>
        <w:spacing w:after="0" w:line="240" w:lineRule="auto"/>
        <w:jc w:val="both"/>
        <w:rPr>
          <w:color w:val="000000"/>
        </w:rPr>
      </w:pPr>
      <w:r>
        <w:rPr>
          <w:color w:val="000000"/>
        </w:rPr>
        <w:t xml:space="preserve">Dans quelles mesures le </w:t>
      </w:r>
      <w:r>
        <w:rPr>
          <w:rFonts w:cs="Tahoma"/>
          <w:color w:val="000000"/>
        </w:rPr>
        <w:t xml:space="preserve">Programme </w:t>
      </w:r>
      <w:r>
        <w:rPr>
          <w:color w:val="000000"/>
        </w:rPr>
        <w:t>PNUD a-t-il contribué à la promotion de l'égalité des genres, à</w:t>
      </w:r>
      <w:r>
        <w:rPr>
          <w:rFonts w:cs="Tahoma"/>
          <w:color w:val="000000"/>
        </w:rPr>
        <w:t xml:space="preserve"> l’autonomisation de la femme (</w:t>
      </w:r>
      <w:proofErr w:type="spellStart"/>
      <w:r>
        <w:rPr>
          <w:rFonts w:cs="Tahoma"/>
          <w:color w:val="000000"/>
        </w:rPr>
        <w:t>women’s</w:t>
      </w:r>
      <w:proofErr w:type="spellEnd"/>
      <w:r>
        <w:rPr>
          <w:rFonts w:cs="Tahoma"/>
          <w:color w:val="000000"/>
        </w:rPr>
        <w:t xml:space="preserve"> </w:t>
      </w:r>
      <w:proofErr w:type="spellStart"/>
      <w:r>
        <w:rPr>
          <w:rFonts w:cs="Tahoma"/>
          <w:color w:val="000000"/>
        </w:rPr>
        <w:t>empowerment</w:t>
      </w:r>
      <w:proofErr w:type="spellEnd"/>
      <w:r>
        <w:rPr>
          <w:rFonts w:cs="Tahoma"/>
          <w:color w:val="000000"/>
        </w:rPr>
        <w:t>) et à l’émergence des mécanismes d’inclusion</w:t>
      </w:r>
      <w:r>
        <w:rPr>
          <w:color w:val="000000"/>
        </w:rPr>
        <w:t xml:space="preserve">? Que devons nous faire mieux </w:t>
      </w:r>
      <w:r>
        <w:rPr>
          <w:rFonts w:cs="Tahoma"/>
          <w:color w:val="000000"/>
        </w:rPr>
        <w:t>sur la période</w:t>
      </w:r>
      <w:r>
        <w:rPr>
          <w:color w:val="000000"/>
        </w:rPr>
        <w:t xml:space="preserve"> 2011-2012?</w:t>
      </w:r>
    </w:p>
    <w:p w:rsidR="003A68E0" w:rsidRPr="003B2AE3" w:rsidRDefault="003A68E0" w:rsidP="003A68E0">
      <w:pPr>
        <w:pStyle w:val="ListParagraph"/>
        <w:numPr>
          <w:ilvl w:val="0"/>
          <w:numId w:val="8"/>
        </w:numPr>
        <w:shd w:val="clear" w:color="auto" w:fill="FFFFFF"/>
        <w:spacing w:after="0" w:line="240" w:lineRule="auto"/>
        <w:jc w:val="both"/>
        <w:rPr>
          <w:b/>
          <w:color w:val="000000"/>
        </w:rPr>
      </w:pPr>
      <w:r>
        <w:rPr>
          <w:b/>
          <w:color w:val="000000"/>
        </w:rPr>
        <w:t xml:space="preserve">Durabilité, Appropriation Nationale et Renforcement des Capacités </w:t>
      </w:r>
    </w:p>
    <w:p w:rsidR="003A68E0" w:rsidRPr="003B2AE3" w:rsidRDefault="003A68E0" w:rsidP="003A68E0">
      <w:pPr>
        <w:pStyle w:val="ListParagraph"/>
        <w:numPr>
          <w:ilvl w:val="0"/>
          <w:numId w:val="12"/>
        </w:numPr>
        <w:shd w:val="clear" w:color="auto" w:fill="FFFFFF"/>
        <w:spacing w:after="0" w:line="240" w:lineRule="auto"/>
        <w:jc w:val="both"/>
        <w:rPr>
          <w:color w:val="000000"/>
        </w:rPr>
      </w:pPr>
      <w:r>
        <w:rPr>
          <w:color w:val="000000"/>
        </w:rPr>
        <w:t xml:space="preserve">Comment l’appropriation Nationale du Programme Pays a-t-elle été </w:t>
      </w:r>
      <w:r>
        <w:rPr>
          <w:rFonts w:cs="Tahoma"/>
          <w:color w:val="000000"/>
        </w:rPr>
        <w:t>prônée</w:t>
      </w:r>
      <w:r>
        <w:rPr>
          <w:color w:val="000000"/>
        </w:rPr>
        <w:t xml:space="preserve"> ? </w:t>
      </w:r>
    </w:p>
    <w:p w:rsidR="003A68E0" w:rsidRDefault="003A68E0" w:rsidP="003A68E0">
      <w:pPr>
        <w:pStyle w:val="ListParagraph"/>
        <w:numPr>
          <w:ilvl w:val="0"/>
          <w:numId w:val="12"/>
        </w:numPr>
        <w:shd w:val="clear" w:color="auto" w:fill="FFFFFF"/>
        <w:spacing w:after="0" w:line="240" w:lineRule="auto"/>
        <w:jc w:val="both"/>
        <w:rPr>
          <w:color w:val="000000"/>
        </w:rPr>
      </w:pPr>
      <w:r>
        <w:rPr>
          <w:color w:val="000000"/>
        </w:rPr>
        <w:t>Les capacités nationales et locales développées et renforcées par le programme pays ont-t-</w:t>
      </w:r>
      <w:proofErr w:type="gramStart"/>
      <w:r>
        <w:rPr>
          <w:color w:val="000000"/>
        </w:rPr>
        <w:t>elles produit</w:t>
      </w:r>
      <w:proofErr w:type="gramEnd"/>
      <w:r>
        <w:rPr>
          <w:color w:val="000000"/>
        </w:rPr>
        <w:t xml:space="preserve"> des effets durables? </w:t>
      </w:r>
    </w:p>
    <w:p w:rsidR="003A68E0" w:rsidRDefault="003A68E0" w:rsidP="003A68E0">
      <w:pPr>
        <w:pStyle w:val="ListParagraph"/>
        <w:numPr>
          <w:ilvl w:val="0"/>
          <w:numId w:val="8"/>
        </w:numPr>
        <w:shd w:val="clear" w:color="auto" w:fill="FFFFFF"/>
        <w:spacing w:after="0" w:line="240" w:lineRule="auto"/>
        <w:jc w:val="both"/>
        <w:rPr>
          <w:b/>
          <w:color w:val="000000"/>
        </w:rPr>
      </w:pPr>
      <w:r>
        <w:rPr>
          <w:b/>
          <w:color w:val="000000"/>
        </w:rPr>
        <w:t>Pistes de réflexion et a</w:t>
      </w:r>
      <w:r w:rsidRPr="006C62F2">
        <w:rPr>
          <w:b/>
          <w:color w:val="000000"/>
        </w:rPr>
        <w:t>xes stratégiques pour la période 2011-2012</w:t>
      </w:r>
    </w:p>
    <w:p w:rsidR="003A68E0" w:rsidRDefault="003A68E0" w:rsidP="003A68E0">
      <w:pPr>
        <w:pStyle w:val="ListParagraph"/>
        <w:numPr>
          <w:ilvl w:val="0"/>
          <w:numId w:val="12"/>
        </w:numPr>
        <w:shd w:val="clear" w:color="auto" w:fill="FFFFFF"/>
        <w:spacing w:after="0" w:line="240" w:lineRule="auto"/>
        <w:jc w:val="both"/>
        <w:rPr>
          <w:color w:val="000000"/>
        </w:rPr>
      </w:pPr>
      <w:r>
        <w:rPr>
          <w:color w:val="000000"/>
        </w:rPr>
        <w:t xml:space="preserve">Quels sont les secteurs porteurs dans lesquels il conviendrait de se concentrer pour la période 2011-2012 afin d’atteindre les résultats escomptés ? </w:t>
      </w:r>
    </w:p>
    <w:p w:rsidR="003A68E0" w:rsidRDefault="003A68E0" w:rsidP="003A68E0">
      <w:pPr>
        <w:pStyle w:val="ListParagraph"/>
        <w:numPr>
          <w:ilvl w:val="0"/>
          <w:numId w:val="12"/>
        </w:numPr>
        <w:shd w:val="clear" w:color="auto" w:fill="FFFFFF"/>
        <w:spacing w:after="0" w:line="240" w:lineRule="auto"/>
        <w:jc w:val="both"/>
        <w:rPr>
          <w:color w:val="000000"/>
        </w:rPr>
      </w:pPr>
      <w:r>
        <w:rPr>
          <w:color w:val="000000"/>
        </w:rPr>
        <w:t>L’agriculture,  et en particulier les éco-fermes, la promotion d’une gestion écologique rationnelle des ressources naturelles et la création de compétences et capacités pourraient-elles être des secteurs et sous secteurs porteurs ? Comment en faire un moteur de croissance (un véritable levier pour la création d’emplois) afin d’accélérer la réduction de la pauvreté ?</w:t>
      </w:r>
    </w:p>
    <w:p w:rsidR="003A68E0" w:rsidRDefault="003A68E0" w:rsidP="003A68E0">
      <w:pPr>
        <w:pStyle w:val="ListParagraph"/>
        <w:numPr>
          <w:ilvl w:val="0"/>
          <w:numId w:val="12"/>
        </w:numPr>
        <w:shd w:val="clear" w:color="auto" w:fill="FFFFFF"/>
        <w:spacing w:after="0" w:line="240" w:lineRule="auto"/>
        <w:jc w:val="both"/>
        <w:rPr>
          <w:color w:val="000000"/>
        </w:rPr>
      </w:pPr>
      <w:r>
        <w:rPr>
          <w:color w:val="000000"/>
        </w:rPr>
        <w:t>Comment intégrer la question de la protection sociale afin de consolider les progrès accomplis en termes de relèvement communautaire?</w:t>
      </w:r>
    </w:p>
    <w:p w:rsidR="006C62F2" w:rsidRPr="003A68E0" w:rsidRDefault="006C62F2" w:rsidP="003A68E0">
      <w:pPr>
        <w:shd w:val="clear" w:color="auto" w:fill="FFFFFF"/>
        <w:spacing w:after="0" w:line="240" w:lineRule="auto"/>
        <w:rPr>
          <w:rFonts w:cs="Tahoma"/>
          <w:b/>
          <w:color w:val="000000"/>
        </w:rPr>
      </w:pPr>
    </w:p>
    <w:p w:rsidR="003A68E0" w:rsidRDefault="003A68E0" w:rsidP="006C62F2">
      <w:pPr>
        <w:pStyle w:val="ListParagraph"/>
        <w:shd w:val="clear" w:color="auto" w:fill="FFFFFF"/>
        <w:spacing w:after="0" w:line="240" w:lineRule="auto"/>
        <w:ind w:left="425"/>
        <w:rPr>
          <w:rFonts w:cs="Tahoma"/>
          <w:b/>
          <w:color w:val="000000"/>
        </w:rPr>
      </w:pPr>
    </w:p>
    <w:p w:rsidR="000A7444" w:rsidRDefault="000A7444" w:rsidP="006C62F2">
      <w:pPr>
        <w:pStyle w:val="ListParagraph"/>
        <w:shd w:val="clear" w:color="auto" w:fill="FFFFFF"/>
        <w:spacing w:after="0" w:line="240" w:lineRule="auto"/>
        <w:ind w:left="425"/>
        <w:rPr>
          <w:rFonts w:cs="Tahoma"/>
          <w:b/>
          <w:color w:val="000000"/>
        </w:rPr>
      </w:pPr>
    </w:p>
    <w:p w:rsidR="00F83267" w:rsidRPr="002974F8" w:rsidRDefault="000D33FC" w:rsidP="00BF765A">
      <w:pPr>
        <w:pStyle w:val="ListParagraph"/>
        <w:numPr>
          <w:ilvl w:val="0"/>
          <w:numId w:val="3"/>
        </w:numPr>
        <w:shd w:val="clear" w:color="auto" w:fill="FFFFFF"/>
        <w:spacing w:after="0" w:line="240" w:lineRule="auto"/>
        <w:ind w:left="425" w:hanging="425"/>
        <w:rPr>
          <w:rFonts w:cs="Tahoma"/>
          <w:b/>
          <w:color w:val="000000"/>
        </w:rPr>
      </w:pPr>
      <w:r>
        <w:rPr>
          <w:rFonts w:cs="Tahoma"/>
          <w:b/>
          <w:color w:val="000000"/>
        </w:rPr>
        <w:lastRenderedPageBreak/>
        <w:t>Méthodologie</w:t>
      </w:r>
    </w:p>
    <w:p w:rsidR="00F83267" w:rsidRPr="003B2AE3" w:rsidRDefault="000D33FC" w:rsidP="00122A04">
      <w:pPr>
        <w:shd w:val="clear" w:color="auto" w:fill="FFFFFF"/>
        <w:spacing w:after="0" w:line="240" w:lineRule="auto"/>
        <w:jc w:val="both"/>
        <w:rPr>
          <w:rFonts w:cs="Tahoma"/>
          <w:color w:val="000000"/>
        </w:rPr>
      </w:pPr>
      <w:r>
        <w:rPr>
          <w:color w:val="000000"/>
        </w:rPr>
        <w:t xml:space="preserve"> </w:t>
      </w:r>
      <w:r>
        <w:rPr>
          <w:rFonts w:cs="Tahoma"/>
          <w:color w:val="000000"/>
        </w:rPr>
        <w:t>Les méthodes générales pour conduire cette évaluation d’</w:t>
      </w:r>
      <w:r w:rsidR="00B73F72">
        <w:rPr>
          <w:rFonts w:cs="Tahoma"/>
          <w:color w:val="000000"/>
        </w:rPr>
        <w:t>e</w:t>
      </w:r>
      <w:r w:rsidR="002974F8">
        <w:rPr>
          <w:rFonts w:cs="Tahoma"/>
          <w:color w:val="000000"/>
        </w:rPr>
        <w:t>ffets portent sur</w:t>
      </w:r>
      <w:r>
        <w:rPr>
          <w:rFonts w:cs="Tahoma"/>
          <w:color w:val="000000"/>
        </w:rPr>
        <w:t>:</w:t>
      </w:r>
    </w:p>
    <w:p w:rsidR="004045A0" w:rsidRPr="003B2AE3" w:rsidRDefault="00B73F72" w:rsidP="00BF765A">
      <w:pPr>
        <w:pStyle w:val="ListParagraph"/>
        <w:numPr>
          <w:ilvl w:val="0"/>
          <w:numId w:val="10"/>
        </w:numPr>
        <w:shd w:val="clear" w:color="auto" w:fill="FFFFFF"/>
        <w:spacing w:after="0" w:line="240" w:lineRule="auto"/>
        <w:jc w:val="both"/>
        <w:rPr>
          <w:rFonts w:cs="Tahoma"/>
          <w:color w:val="000000"/>
        </w:rPr>
      </w:pPr>
      <w:r>
        <w:rPr>
          <w:rFonts w:cs="Tahoma"/>
          <w:color w:val="000000"/>
        </w:rPr>
        <w:t xml:space="preserve">La </w:t>
      </w:r>
      <w:r w:rsidR="000D33FC">
        <w:rPr>
          <w:rFonts w:cs="Tahoma"/>
          <w:color w:val="000000"/>
        </w:rPr>
        <w:t>revue documentaire des données disponibles dans l'</w:t>
      </w:r>
      <w:r>
        <w:rPr>
          <w:rFonts w:cs="Tahoma"/>
          <w:color w:val="000000"/>
        </w:rPr>
        <w:t>A</w:t>
      </w:r>
      <w:r w:rsidR="000D33FC">
        <w:rPr>
          <w:rFonts w:cs="Tahoma"/>
          <w:color w:val="000000"/>
        </w:rPr>
        <w:t xml:space="preserve">tlas, </w:t>
      </w:r>
      <w:r>
        <w:rPr>
          <w:rFonts w:cs="Tahoma"/>
          <w:color w:val="000000"/>
        </w:rPr>
        <w:t>l’</w:t>
      </w:r>
      <w:r w:rsidR="000D33FC">
        <w:rPr>
          <w:rFonts w:cs="Tahoma"/>
          <w:color w:val="000000"/>
        </w:rPr>
        <w:t xml:space="preserve">ERBM et </w:t>
      </w:r>
      <w:r>
        <w:rPr>
          <w:rFonts w:cs="Tahoma"/>
          <w:color w:val="000000"/>
        </w:rPr>
        <w:t xml:space="preserve">les </w:t>
      </w:r>
      <w:r w:rsidR="000D33FC">
        <w:rPr>
          <w:rFonts w:cs="Tahoma"/>
          <w:color w:val="000000"/>
        </w:rPr>
        <w:t>autres sources internes et externes ;</w:t>
      </w:r>
    </w:p>
    <w:p w:rsidR="00913C03" w:rsidRDefault="000D33FC" w:rsidP="00BF765A">
      <w:pPr>
        <w:pStyle w:val="ListParagraph"/>
        <w:numPr>
          <w:ilvl w:val="0"/>
          <w:numId w:val="10"/>
        </w:numPr>
        <w:shd w:val="clear" w:color="auto" w:fill="FFFFFF"/>
        <w:spacing w:after="0" w:line="240" w:lineRule="auto"/>
        <w:jc w:val="both"/>
        <w:rPr>
          <w:rFonts w:cs="Tahoma"/>
          <w:color w:val="000000"/>
        </w:rPr>
      </w:pPr>
      <w:r>
        <w:rPr>
          <w:rFonts w:cs="Tahoma"/>
          <w:color w:val="000000"/>
        </w:rPr>
        <w:t>Les Interviews semi-structurées et les focus groups avec les parties prenantes et les bénéficiaires ;</w:t>
      </w:r>
    </w:p>
    <w:p w:rsidR="000D3A06" w:rsidRDefault="00913C03" w:rsidP="00BF765A">
      <w:pPr>
        <w:pStyle w:val="ListParagraph"/>
        <w:numPr>
          <w:ilvl w:val="0"/>
          <w:numId w:val="10"/>
        </w:numPr>
        <w:shd w:val="clear" w:color="auto" w:fill="FFFFFF"/>
        <w:spacing w:after="0" w:line="240" w:lineRule="auto"/>
        <w:jc w:val="both"/>
        <w:rPr>
          <w:rFonts w:cs="Tahoma"/>
          <w:color w:val="000000"/>
        </w:rPr>
      </w:pPr>
      <w:r>
        <w:rPr>
          <w:rFonts w:cs="Tahoma"/>
          <w:color w:val="000000"/>
        </w:rPr>
        <w:t>Les interviews avec les principaux informateurs;</w:t>
      </w:r>
    </w:p>
    <w:p w:rsidR="004045A0" w:rsidRPr="003B2AE3" w:rsidRDefault="00B73F72" w:rsidP="00BF765A">
      <w:pPr>
        <w:pStyle w:val="ListParagraph"/>
        <w:numPr>
          <w:ilvl w:val="0"/>
          <w:numId w:val="10"/>
        </w:numPr>
        <w:shd w:val="clear" w:color="auto" w:fill="FFFFFF"/>
        <w:spacing w:after="0" w:line="240" w:lineRule="auto"/>
        <w:jc w:val="both"/>
        <w:rPr>
          <w:rFonts w:cs="Tahoma"/>
          <w:color w:val="000000"/>
        </w:rPr>
      </w:pPr>
      <w:r>
        <w:rPr>
          <w:rFonts w:cs="Tahoma"/>
          <w:color w:val="000000"/>
        </w:rPr>
        <w:t>L</w:t>
      </w:r>
      <w:r w:rsidR="00952028">
        <w:rPr>
          <w:rFonts w:cs="Tahoma"/>
          <w:color w:val="000000"/>
        </w:rPr>
        <w:t xml:space="preserve">es </w:t>
      </w:r>
      <w:r w:rsidR="000D33FC">
        <w:rPr>
          <w:rFonts w:cs="Tahoma"/>
          <w:color w:val="000000"/>
        </w:rPr>
        <w:t>visites de terrain (au moins deux bureaux de terrain représentatifs) ;</w:t>
      </w:r>
    </w:p>
    <w:p w:rsidR="00A30439" w:rsidRDefault="000D33FC" w:rsidP="00BF765A">
      <w:pPr>
        <w:pStyle w:val="ListParagraph"/>
        <w:numPr>
          <w:ilvl w:val="0"/>
          <w:numId w:val="10"/>
        </w:numPr>
        <w:shd w:val="clear" w:color="auto" w:fill="FFFFFF"/>
        <w:spacing w:after="0" w:line="240" w:lineRule="auto"/>
        <w:jc w:val="both"/>
        <w:rPr>
          <w:rFonts w:cs="Tahoma"/>
          <w:color w:val="000000"/>
        </w:rPr>
      </w:pPr>
      <w:r>
        <w:rPr>
          <w:rFonts w:cs="Tahoma"/>
          <w:color w:val="000000"/>
        </w:rPr>
        <w:t xml:space="preserve">La </w:t>
      </w:r>
      <w:r w:rsidR="00B73F72">
        <w:rPr>
          <w:rFonts w:cs="Tahoma"/>
          <w:color w:val="000000"/>
        </w:rPr>
        <w:t>c</w:t>
      </w:r>
      <w:r>
        <w:rPr>
          <w:rFonts w:cs="Tahoma"/>
          <w:color w:val="000000"/>
        </w:rPr>
        <w:t>ompilation, le traitement et l’analyse de données.</w:t>
      </w:r>
    </w:p>
    <w:p w:rsidR="000501CA" w:rsidRDefault="000501CA" w:rsidP="000501CA">
      <w:pPr>
        <w:shd w:val="clear" w:color="auto" w:fill="FFFFFF"/>
        <w:spacing w:after="0" w:line="240" w:lineRule="auto"/>
        <w:rPr>
          <w:rFonts w:cs="Tahoma"/>
          <w:color w:val="000000"/>
        </w:rPr>
      </w:pPr>
    </w:p>
    <w:p w:rsidR="00473E5E" w:rsidRDefault="00A30439" w:rsidP="00122A04">
      <w:pPr>
        <w:shd w:val="clear" w:color="auto" w:fill="FFFFFF"/>
        <w:spacing w:after="0" w:line="240" w:lineRule="auto"/>
        <w:jc w:val="both"/>
        <w:rPr>
          <w:rFonts w:asciiTheme="minorHAnsi" w:hAnsiTheme="minorHAnsi" w:cs="Arial"/>
          <w:color w:val="000000"/>
        </w:rPr>
      </w:pPr>
      <w:r w:rsidRPr="000501CA">
        <w:rPr>
          <w:rFonts w:cs="Tahoma"/>
          <w:color w:val="000000"/>
        </w:rPr>
        <w:t xml:space="preserve">Certaines méthodologies de collecte de données doivent être participatives en vue de </w:t>
      </w:r>
      <w:r w:rsidR="002974F8" w:rsidRPr="000501CA">
        <w:rPr>
          <w:rFonts w:cs="Tahoma"/>
          <w:color w:val="000000"/>
        </w:rPr>
        <w:t>maxim</w:t>
      </w:r>
      <w:r w:rsidR="00C44B58">
        <w:rPr>
          <w:rFonts w:cs="Tahoma"/>
          <w:color w:val="000000"/>
        </w:rPr>
        <w:t xml:space="preserve">iser </w:t>
      </w:r>
      <w:r w:rsidRPr="000501CA">
        <w:rPr>
          <w:rFonts w:cs="Tahoma"/>
          <w:color w:val="000000"/>
        </w:rPr>
        <w:t xml:space="preserve"> l’implication des bénéficiaires</w:t>
      </w:r>
      <w:r w:rsidR="009B08BF">
        <w:rPr>
          <w:rFonts w:cs="Tahoma"/>
          <w:color w:val="000000"/>
        </w:rPr>
        <w:t xml:space="preserve"> et </w:t>
      </w:r>
      <w:r w:rsidR="00952028">
        <w:rPr>
          <w:rFonts w:cs="Tahoma"/>
          <w:color w:val="000000"/>
        </w:rPr>
        <w:t>d</w:t>
      </w:r>
      <w:r w:rsidR="009B08BF">
        <w:rPr>
          <w:rFonts w:cs="Tahoma"/>
          <w:color w:val="000000"/>
        </w:rPr>
        <w:t>es parties prenantes</w:t>
      </w:r>
      <w:r w:rsidRPr="000501CA">
        <w:rPr>
          <w:rFonts w:cs="Tahoma"/>
          <w:color w:val="000000"/>
        </w:rPr>
        <w:t xml:space="preserve">. </w:t>
      </w:r>
      <w:r w:rsidR="004045A0" w:rsidRPr="000501CA">
        <w:rPr>
          <w:rFonts w:cs="Tahoma"/>
          <w:color w:val="000000"/>
        </w:rPr>
        <w:t xml:space="preserve"> </w:t>
      </w:r>
      <w:r w:rsidR="00493420" w:rsidRPr="00493420">
        <w:rPr>
          <w:rFonts w:asciiTheme="minorHAnsi" w:hAnsiTheme="minorHAnsi" w:cs="Arial"/>
          <w:color w:val="000000"/>
        </w:rPr>
        <w:t xml:space="preserve">La triangulation des données et des méthodologies doit être </w:t>
      </w:r>
      <w:r w:rsidR="000D3A06">
        <w:rPr>
          <w:rFonts w:asciiTheme="minorHAnsi" w:hAnsiTheme="minorHAnsi" w:cs="Arial"/>
          <w:color w:val="000000"/>
        </w:rPr>
        <w:t>effectuée</w:t>
      </w:r>
      <w:r w:rsidR="00493420" w:rsidRPr="00493420">
        <w:rPr>
          <w:rFonts w:asciiTheme="minorHAnsi" w:hAnsiTheme="minorHAnsi" w:cs="Arial"/>
          <w:color w:val="000000"/>
        </w:rPr>
        <w:t xml:space="preserve"> pour contrôler les validités internes et externes.</w:t>
      </w:r>
      <w:r w:rsidR="00A73D11">
        <w:rPr>
          <w:rFonts w:asciiTheme="minorHAnsi" w:hAnsiTheme="minorHAnsi" w:cs="Arial"/>
          <w:color w:val="000000"/>
        </w:rPr>
        <w:t xml:space="preserve"> </w:t>
      </w:r>
    </w:p>
    <w:p w:rsidR="00473E5E" w:rsidRDefault="00473E5E" w:rsidP="00122A04">
      <w:pPr>
        <w:shd w:val="clear" w:color="auto" w:fill="FFFFFF"/>
        <w:spacing w:after="0" w:line="240" w:lineRule="auto"/>
        <w:jc w:val="both"/>
        <w:rPr>
          <w:rFonts w:asciiTheme="minorHAnsi" w:hAnsiTheme="minorHAnsi" w:cs="Arial"/>
          <w:color w:val="000000"/>
        </w:rPr>
      </w:pPr>
    </w:p>
    <w:p w:rsidR="00CF6BC1" w:rsidRPr="000501CA" w:rsidRDefault="000A3249" w:rsidP="00122A04">
      <w:pPr>
        <w:shd w:val="clear" w:color="auto" w:fill="FFFFFF"/>
        <w:spacing w:after="0" w:line="240" w:lineRule="auto"/>
        <w:jc w:val="both"/>
        <w:rPr>
          <w:rFonts w:cs="Tahoma"/>
          <w:color w:val="000000"/>
        </w:rPr>
      </w:pPr>
      <w:r w:rsidRPr="003B2AE3">
        <w:rPr>
          <w:color w:val="000000"/>
        </w:rPr>
        <w:t xml:space="preserve">Une  </w:t>
      </w:r>
      <w:r w:rsidR="000D33FC">
        <w:rPr>
          <w:color w:val="000000"/>
        </w:rPr>
        <w:t>méthodologie plus</w:t>
      </w:r>
      <w:r w:rsidR="000D33FC">
        <w:rPr>
          <w:rFonts w:cs="Tahoma"/>
          <w:color w:val="000000"/>
        </w:rPr>
        <w:t xml:space="preserve"> </w:t>
      </w:r>
      <w:r w:rsidR="000D33FC">
        <w:rPr>
          <w:color w:val="000000"/>
        </w:rPr>
        <w:t>détaillée ainsi qu’un plan de travail spécifique</w:t>
      </w:r>
      <w:r w:rsidR="00687D8E">
        <w:rPr>
          <w:color w:val="000000"/>
        </w:rPr>
        <w:t xml:space="preserve">, </w:t>
      </w:r>
      <w:r w:rsidR="00473E5E">
        <w:rPr>
          <w:color w:val="000000"/>
        </w:rPr>
        <w:t>y compris une matrice de conception par question principale d’évaluation</w:t>
      </w:r>
      <w:r w:rsidR="00687D8E">
        <w:rPr>
          <w:color w:val="000000"/>
        </w:rPr>
        <w:t>,</w:t>
      </w:r>
      <w:r w:rsidR="000D33FC">
        <w:rPr>
          <w:color w:val="000000"/>
        </w:rPr>
        <w:t xml:space="preserve"> seront </w:t>
      </w:r>
      <w:r w:rsidR="000D33FC">
        <w:rPr>
          <w:rFonts w:cs="Tahoma"/>
          <w:color w:val="000000"/>
        </w:rPr>
        <w:t xml:space="preserve">présentés </w:t>
      </w:r>
      <w:r w:rsidR="000D33FC">
        <w:rPr>
          <w:color w:val="000000"/>
        </w:rPr>
        <w:t>par l'équipe d'évaluation.</w:t>
      </w:r>
    </w:p>
    <w:p w:rsidR="00CF6BC1" w:rsidRDefault="00CF6BC1" w:rsidP="00D15646">
      <w:pPr>
        <w:spacing w:after="0" w:line="240" w:lineRule="auto"/>
        <w:jc w:val="both"/>
        <w:rPr>
          <w:color w:val="000000"/>
        </w:rPr>
      </w:pPr>
    </w:p>
    <w:p w:rsidR="00D8210C" w:rsidRPr="00BE7F2A" w:rsidRDefault="00D8210C" w:rsidP="00D8210C">
      <w:pPr>
        <w:spacing w:after="0" w:line="240" w:lineRule="auto"/>
      </w:pPr>
      <w:r>
        <w:t xml:space="preserve">Les informations des autres évaluations et revues qui ont été </w:t>
      </w:r>
      <w:r w:rsidRPr="00BE7F2A">
        <w:t>conduit</w:t>
      </w:r>
      <w:r>
        <w:t>e</w:t>
      </w:r>
      <w:r w:rsidRPr="00BE7F2A">
        <w:t xml:space="preserve">s </w:t>
      </w:r>
      <w:r>
        <w:t>en RDC seront utilises pour cette évaluation.  Ce sont notamment les suivantes</w:t>
      </w:r>
      <w:r w:rsidRPr="00BE7F2A">
        <w:t>:</w:t>
      </w:r>
    </w:p>
    <w:p w:rsidR="00D8210C" w:rsidRPr="00BE7F2A" w:rsidRDefault="00D8210C" w:rsidP="00D8210C">
      <w:pPr>
        <w:pStyle w:val="ListParagraph"/>
        <w:numPr>
          <w:ilvl w:val="0"/>
          <w:numId w:val="26"/>
        </w:numPr>
        <w:spacing w:after="0" w:line="240" w:lineRule="auto"/>
      </w:pPr>
      <w:r w:rsidRPr="00BE7F2A">
        <w:t xml:space="preserve">les deux « missions </w:t>
      </w:r>
      <w:proofErr w:type="spellStart"/>
      <w:r w:rsidRPr="00BE7F2A">
        <w:t>Kinlock</w:t>
      </w:r>
      <w:proofErr w:type="spellEnd"/>
      <w:r w:rsidRPr="00BE7F2A">
        <w:t> » de 2009 et de 2010 analysant la façon dont le BP du PNUD est structuré pour relever des défis actuels</w:t>
      </w:r>
      <w:r>
        <w:rPr>
          <w:rStyle w:val="FootnoteReference"/>
        </w:rPr>
        <w:footnoteReference w:id="5"/>
      </w:r>
      <w:r w:rsidRPr="00BE7F2A">
        <w:t> ;</w:t>
      </w:r>
    </w:p>
    <w:p w:rsidR="00D8210C" w:rsidRPr="00BE7F2A" w:rsidRDefault="00D8210C" w:rsidP="00D8210C">
      <w:pPr>
        <w:pStyle w:val="ListParagraph"/>
        <w:numPr>
          <w:ilvl w:val="0"/>
          <w:numId w:val="26"/>
        </w:numPr>
        <w:spacing w:after="0" w:line="240" w:lineRule="auto"/>
      </w:pPr>
      <w:r w:rsidRPr="00BE7F2A">
        <w:t xml:space="preserve">les deux rapports de </w:t>
      </w:r>
      <w:proofErr w:type="spellStart"/>
      <w:r w:rsidRPr="00BE7F2A">
        <w:t>Pricewaterhous</w:t>
      </w:r>
      <w:r>
        <w:t>eCoopers</w:t>
      </w:r>
      <w:proofErr w:type="spellEnd"/>
      <w:r>
        <w:t xml:space="preserve"> (</w:t>
      </w:r>
      <w:proofErr w:type="spellStart"/>
      <w:r>
        <w:t>PwC</w:t>
      </w:r>
      <w:proofErr w:type="spellEnd"/>
      <w:r>
        <w:t>) pour le programme de gouvernance (2009)</w:t>
      </w:r>
      <w:r w:rsidRPr="00173F3B">
        <w:rPr>
          <w:rFonts w:ascii="CG Times" w:hAnsi="CG Times"/>
          <w:vertAlign w:val="superscript"/>
        </w:rPr>
        <w:footnoteReference w:id="6"/>
      </w:r>
      <w:r w:rsidRPr="00BE7F2A">
        <w:t> ;</w:t>
      </w:r>
    </w:p>
    <w:p w:rsidR="00D8210C" w:rsidRPr="00BE7F2A" w:rsidRDefault="00D8210C" w:rsidP="00D8210C">
      <w:pPr>
        <w:pStyle w:val="ListParagraph"/>
        <w:numPr>
          <w:ilvl w:val="0"/>
          <w:numId w:val="26"/>
        </w:numPr>
        <w:spacing w:after="0" w:line="240" w:lineRule="auto"/>
      </w:pPr>
      <w:r w:rsidRPr="00BE7F2A">
        <w:t>la revue des processus de gestion du changement</w:t>
      </w:r>
      <w:r w:rsidRPr="006143DE">
        <w:rPr>
          <w:rFonts w:ascii="CG Times" w:hAnsi="CG Times"/>
          <w:vertAlign w:val="superscript"/>
        </w:rPr>
        <w:footnoteReference w:id="7"/>
      </w:r>
      <w:r w:rsidRPr="00BE7F2A">
        <w:t xml:space="preserve"> qui a suivi les études de </w:t>
      </w:r>
      <w:proofErr w:type="spellStart"/>
      <w:r w:rsidRPr="00BE7F2A">
        <w:t>PwC</w:t>
      </w:r>
      <w:proofErr w:type="spellEnd"/>
      <w:r>
        <w:t xml:space="preserve"> (2010)</w:t>
      </w:r>
      <w:r w:rsidRPr="00BE7F2A">
        <w:t> ;</w:t>
      </w:r>
    </w:p>
    <w:p w:rsidR="00D8210C" w:rsidRPr="00BE7F2A" w:rsidRDefault="00D8210C" w:rsidP="00D8210C">
      <w:pPr>
        <w:pStyle w:val="ListParagraph"/>
        <w:numPr>
          <w:ilvl w:val="0"/>
          <w:numId w:val="26"/>
        </w:numPr>
        <w:spacing w:after="0" w:line="240" w:lineRule="auto"/>
      </w:pPr>
      <w:r w:rsidRPr="00BE7F2A">
        <w:t>l'évaluation à mi-parcours du programme de gouvernance</w:t>
      </w:r>
      <w:r>
        <w:t xml:space="preserve"> (2010)</w:t>
      </w:r>
      <w:r w:rsidRPr="006143DE">
        <w:rPr>
          <w:rFonts w:ascii="CG Times" w:hAnsi="CG Times"/>
          <w:vertAlign w:val="superscript"/>
        </w:rPr>
        <w:footnoteReference w:id="8"/>
      </w:r>
      <w:r w:rsidRPr="00BE7F2A">
        <w:t> ; et</w:t>
      </w:r>
    </w:p>
    <w:p w:rsidR="00D8210C" w:rsidRPr="00BE7F2A" w:rsidRDefault="00D8210C" w:rsidP="00D8210C">
      <w:pPr>
        <w:pStyle w:val="ListParagraph"/>
        <w:numPr>
          <w:ilvl w:val="0"/>
          <w:numId w:val="26"/>
        </w:numPr>
        <w:spacing w:after="0" w:line="240" w:lineRule="auto"/>
      </w:pPr>
      <w:r w:rsidRPr="00BE7F2A">
        <w:t>la revue à mi-parcours de l’UNDAF</w:t>
      </w:r>
      <w:r>
        <w:t xml:space="preserve"> (2010)</w:t>
      </w:r>
      <w:r w:rsidRPr="006143DE">
        <w:rPr>
          <w:rFonts w:ascii="CG Times" w:hAnsi="CG Times"/>
          <w:vertAlign w:val="superscript"/>
        </w:rPr>
        <w:footnoteReference w:id="9"/>
      </w:r>
      <w:r w:rsidRPr="00BE7F2A">
        <w:t>.</w:t>
      </w:r>
    </w:p>
    <w:p w:rsidR="00D8210C" w:rsidRPr="003B2AE3" w:rsidRDefault="00D8210C" w:rsidP="00D15646">
      <w:pPr>
        <w:spacing w:after="0" w:line="240" w:lineRule="auto"/>
        <w:jc w:val="both"/>
        <w:rPr>
          <w:color w:val="000000"/>
        </w:rPr>
      </w:pPr>
    </w:p>
    <w:p w:rsidR="00EE7686" w:rsidRPr="003B2AE3" w:rsidRDefault="00EE7686" w:rsidP="00D15646">
      <w:pPr>
        <w:spacing w:after="0" w:line="240" w:lineRule="auto"/>
        <w:jc w:val="both"/>
        <w:rPr>
          <w:color w:val="000000"/>
        </w:rPr>
      </w:pPr>
    </w:p>
    <w:p w:rsidR="000E7E69" w:rsidRPr="00E27156" w:rsidRDefault="000D33FC" w:rsidP="00BF765A">
      <w:pPr>
        <w:pStyle w:val="ListParagraph"/>
        <w:numPr>
          <w:ilvl w:val="0"/>
          <w:numId w:val="3"/>
        </w:numPr>
        <w:shd w:val="clear" w:color="auto" w:fill="FFFFFF"/>
        <w:spacing w:after="0" w:line="240" w:lineRule="auto"/>
        <w:ind w:left="425" w:hanging="425"/>
        <w:rPr>
          <w:b/>
        </w:rPr>
      </w:pPr>
      <w:r>
        <w:rPr>
          <w:rFonts w:cs="Tahoma"/>
          <w:b/>
          <w:color w:val="000000"/>
        </w:rPr>
        <w:t xml:space="preserve">Principaux </w:t>
      </w:r>
      <w:r>
        <w:rPr>
          <w:b/>
        </w:rPr>
        <w:t>Produits attendus de l’équipe d’évaluation</w:t>
      </w:r>
    </w:p>
    <w:p w:rsidR="00E03EEA" w:rsidRPr="003B2AE3" w:rsidRDefault="000D33FC" w:rsidP="00982F11">
      <w:pPr>
        <w:shd w:val="clear" w:color="auto" w:fill="FFFFFF"/>
        <w:spacing w:after="0" w:line="240" w:lineRule="auto"/>
        <w:jc w:val="both"/>
        <w:rPr>
          <w:rFonts w:cs="Tahoma"/>
          <w:color w:val="000000"/>
        </w:rPr>
      </w:pPr>
      <w:r>
        <w:rPr>
          <w:color w:val="000000"/>
        </w:rPr>
        <w:t xml:space="preserve"> </w:t>
      </w:r>
      <w:r>
        <w:rPr>
          <w:rFonts w:cs="Tahoma"/>
          <w:color w:val="000000"/>
        </w:rPr>
        <w:t>Les  produits</w:t>
      </w:r>
      <w:r>
        <w:rPr>
          <w:color w:val="000000"/>
        </w:rPr>
        <w:t xml:space="preserve"> </w:t>
      </w:r>
      <w:r>
        <w:rPr>
          <w:rFonts w:cs="Tahoma"/>
          <w:color w:val="000000"/>
        </w:rPr>
        <w:t>spécifiques attendus de l’équipe d’évaluation sont :</w:t>
      </w:r>
    </w:p>
    <w:p w:rsidR="000E7E69" w:rsidRPr="003B2AE3" w:rsidRDefault="000E7E69" w:rsidP="00982F11">
      <w:pPr>
        <w:shd w:val="clear" w:color="auto" w:fill="FFFFFF"/>
        <w:spacing w:after="0" w:line="240" w:lineRule="auto"/>
        <w:jc w:val="both"/>
        <w:rPr>
          <w:color w:val="000000"/>
        </w:rPr>
      </w:pPr>
    </w:p>
    <w:p w:rsidR="00E27156" w:rsidRPr="00786694" w:rsidRDefault="00987F75" w:rsidP="00BF765A">
      <w:pPr>
        <w:pStyle w:val="ListParagraph"/>
        <w:numPr>
          <w:ilvl w:val="0"/>
          <w:numId w:val="16"/>
        </w:numPr>
        <w:spacing w:after="240" w:line="240" w:lineRule="auto"/>
        <w:ind w:left="714" w:hanging="357"/>
      </w:pPr>
      <w:r>
        <w:t>La c</w:t>
      </w:r>
      <w:r w:rsidR="000D33FC">
        <w:t xml:space="preserve">onceptualisation méthodologique  pour l’évaluation : </w:t>
      </w:r>
      <w:r w:rsidR="00687D8E">
        <w:t>c’est un d</w:t>
      </w:r>
      <w:r w:rsidR="000D33FC">
        <w:t>ocument décrivant l'approche de l’équipe ainsi que la méthodologie spécifique d’approche à l’évaluation compr</w:t>
      </w:r>
      <w:r w:rsidR="00687D8E">
        <w:t>enant</w:t>
      </w:r>
      <w:r w:rsidR="000D33FC">
        <w:t xml:space="preserve"> le cadre analytique qui sera utilisé pour collecter des données comparatives significatives.</w:t>
      </w:r>
      <w:r w:rsidR="00DD0C2F">
        <w:t xml:space="preserve"> Ce document </w:t>
      </w:r>
      <w:r w:rsidR="00165DEA">
        <w:t>devra aussi indiquer la façon de mesurer le suivi des progrès de la mission d’évaluation notamment à travers  le briefing avec le senior management et les autres parties impliquées.</w:t>
      </w:r>
      <w:r w:rsidR="00DD0C2F">
        <w:t xml:space="preserve"> </w:t>
      </w:r>
      <w:r w:rsidR="004045A0" w:rsidRPr="003B2AE3">
        <w:t xml:space="preserve"> Des questionnaires semi-structurés pour </w:t>
      </w:r>
      <w:r w:rsidR="0060263C" w:rsidRPr="003B2AE3">
        <w:t xml:space="preserve">les interviews  </w:t>
      </w:r>
      <w:r w:rsidR="004045A0" w:rsidRPr="003B2AE3">
        <w:t xml:space="preserve">et </w:t>
      </w:r>
      <w:r w:rsidR="0060263C" w:rsidRPr="003B2AE3">
        <w:t>focus groups</w:t>
      </w:r>
      <w:r w:rsidR="004045A0" w:rsidRPr="003B2AE3">
        <w:t xml:space="preserve"> devraient</w:t>
      </w:r>
      <w:r w:rsidR="00687D8E">
        <w:t xml:space="preserve"> </w:t>
      </w:r>
      <w:r w:rsidR="004045A0" w:rsidRPr="003B2AE3">
        <w:t>être inclus comme annexe d</w:t>
      </w:r>
      <w:r w:rsidR="0060263C" w:rsidRPr="003B2AE3">
        <w:t>e ce document</w:t>
      </w:r>
      <w:r w:rsidR="00687D8E">
        <w:t>, ainsi qu’une matrice de conception d’évaluation,</w:t>
      </w:r>
      <w:r w:rsidR="00687D8E" w:rsidRPr="005319A6">
        <w:rPr>
          <w:b/>
        </w:rPr>
        <w:t xml:space="preserve"> </w:t>
      </w:r>
      <w:r w:rsidR="00493420" w:rsidRPr="005319A6">
        <w:rPr>
          <w:b/>
        </w:rPr>
        <w:t>(</w:t>
      </w:r>
      <w:r w:rsidR="008574D1" w:rsidRPr="005319A6">
        <w:rPr>
          <w:b/>
        </w:rPr>
        <w:t xml:space="preserve">Produits </w:t>
      </w:r>
      <w:r w:rsidR="0060263C" w:rsidRPr="005319A6">
        <w:rPr>
          <w:b/>
        </w:rPr>
        <w:t xml:space="preserve"> N° 1)</w:t>
      </w:r>
      <w:r w:rsidR="00DC1CE2" w:rsidRPr="005319A6">
        <w:rPr>
          <w:b/>
        </w:rPr>
        <w:t> </w:t>
      </w:r>
      <w:r w:rsidR="00DC1CE2">
        <w:t>;</w:t>
      </w:r>
    </w:p>
    <w:p w:rsidR="00786694" w:rsidRPr="00786694" w:rsidRDefault="00786694" w:rsidP="00BF765A">
      <w:pPr>
        <w:pStyle w:val="ListParagraph"/>
        <w:numPr>
          <w:ilvl w:val="0"/>
          <w:numId w:val="16"/>
        </w:numPr>
        <w:spacing w:after="240" w:line="240" w:lineRule="auto"/>
        <w:ind w:left="714" w:hanging="357"/>
      </w:pPr>
      <w:r>
        <w:t xml:space="preserve">La version finale du </w:t>
      </w:r>
      <w:r w:rsidR="00D80AEE">
        <w:t xml:space="preserve">plan d’évaluation </w:t>
      </w:r>
      <w:r w:rsidR="002F60FA">
        <w:t xml:space="preserve">en français et en anglais </w:t>
      </w:r>
      <w:r w:rsidR="00D80AEE">
        <w:t xml:space="preserve">intégrant les feedbacks et suggestions des commissaires, l’évaluation des </w:t>
      </w:r>
      <w:proofErr w:type="spellStart"/>
      <w:r w:rsidR="00D80AEE">
        <w:t>co</w:t>
      </w:r>
      <w:proofErr w:type="spellEnd"/>
      <w:r w:rsidR="00D80AEE">
        <w:t xml:space="preserve">-managers et </w:t>
      </w:r>
      <w:r w:rsidR="00687D8E">
        <w:t>du</w:t>
      </w:r>
      <w:r w:rsidR="00D80AEE">
        <w:t xml:space="preserve"> Groupe consultatif (</w:t>
      </w:r>
      <w:r w:rsidR="00D80AEE" w:rsidRPr="005319A6">
        <w:rPr>
          <w:b/>
        </w:rPr>
        <w:t>produit N° 2)</w:t>
      </w:r>
      <w:r w:rsidR="00DC1CE2" w:rsidRPr="008A5241">
        <w:t>;</w:t>
      </w:r>
    </w:p>
    <w:p w:rsidR="00CF318B" w:rsidRPr="00CF318B" w:rsidRDefault="00987F75" w:rsidP="00BF765A">
      <w:pPr>
        <w:pStyle w:val="ListParagraph"/>
        <w:numPr>
          <w:ilvl w:val="0"/>
          <w:numId w:val="16"/>
        </w:numPr>
        <w:spacing w:after="240" w:line="240" w:lineRule="auto"/>
        <w:ind w:left="714" w:hanging="357"/>
      </w:pPr>
      <w:r>
        <w:t xml:space="preserve">Le </w:t>
      </w:r>
      <w:proofErr w:type="spellStart"/>
      <w:r>
        <w:t>d</w:t>
      </w:r>
      <w:r w:rsidR="008574D1" w:rsidRPr="003B2AE3">
        <w:t>raft</w:t>
      </w:r>
      <w:proofErr w:type="spellEnd"/>
      <w:r w:rsidR="008574D1" w:rsidRPr="003B2AE3">
        <w:t xml:space="preserve"> </w:t>
      </w:r>
      <w:r w:rsidR="0060263C" w:rsidRPr="003B2AE3">
        <w:t>du rapport d</w:t>
      </w:r>
      <w:r w:rsidR="004045A0" w:rsidRPr="003B2AE3">
        <w:t xml:space="preserve">'évaluation </w:t>
      </w:r>
      <w:r w:rsidR="00C3169D" w:rsidRPr="003B2AE3">
        <w:t>ne comptant pas p</w:t>
      </w:r>
      <w:r w:rsidR="004045A0" w:rsidRPr="003B2AE3">
        <w:t xml:space="preserve">lus de </w:t>
      </w:r>
      <w:r w:rsidR="00891DAD">
        <w:t>3</w:t>
      </w:r>
      <w:r w:rsidR="004045A0" w:rsidRPr="003B2AE3">
        <w:t xml:space="preserve">0.000 mots en français et </w:t>
      </w:r>
      <w:r w:rsidR="00C3169D" w:rsidRPr="003B2AE3">
        <w:t xml:space="preserve">en </w:t>
      </w:r>
      <w:r w:rsidR="004045A0" w:rsidRPr="003B2AE3">
        <w:t>anglais</w:t>
      </w:r>
      <w:r w:rsidR="00687D8E">
        <w:t xml:space="preserve"> </w:t>
      </w:r>
      <w:r w:rsidR="00687D8E" w:rsidRPr="003B2AE3">
        <w:t xml:space="preserve">(à l'exception du résumé exécutif  et des annexes) </w:t>
      </w:r>
      <w:r w:rsidR="004045A0" w:rsidRPr="003B2AE3">
        <w:t xml:space="preserve"> </w:t>
      </w:r>
      <w:r w:rsidR="00C3169D" w:rsidRPr="003B2AE3">
        <w:t xml:space="preserve">et </w:t>
      </w:r>
      <w:r w:rsidR="00687D8E">
        <w:t xml:space="preserve">élaboré </w:t>
      </w:r>
      <w:r w:rsidR="00C3169D" w:rsidRPr="003B2AE3">
        <w:t xml:space="preserve">selon le format </w:t>
      </w:r>
      <w:r w:rsidR="004045A0" w:rsidRPr="003B2AE3">
        <w:t xml:space="preserve">fourni </w:t>
      </w:r>
      <w:r w:rsidR="00C3169D" w:rsidRPr="003B2AE3">
        <w:t>en A</w:t>
      </w:r>
      <w:r w:rsidR="004045A0" w:rsidRPr="003B2AE3">
        <w:t>nnexe 1</w:t>
      </w:r>
      <w:r w:rsidR="00CF318B">
        <w:t xml:space="preserve">. </w:t>
      </w:r>
      <w:r w:rsidR="004045A0" w:rsidRPr="003B2AE3">
        <w:t xml:space="preserve"> </w:t>
      </w:r>
      <w:r w:rsidR="006C62F2" w:rsidRPr="005319A6">
        <w:rPr>
          <w:rFonts w:asciiTheme="minorHAnsi" w:hAnsiTheme="minorHAnsi"/>
        </w:rPr>
        <w:t>Ceci inclu</w:t>
      </w:r>
      <w:r w:rsidR="00687D8E">
        <w:rPr>
          <w:rFonts w:asciiTheme="minorHAnsi" w:hAnsiTheme="minorHAnsi"/>
        </w:rPr>
        <w:t>s</w:t>
      </w:r>
      <w:r w:rsidR="006C62F2" w:rsidRPr="005319A6">
        <w:rPr>
          <w:rFonts w:asciiTheme="minorHAnsi" w:hAnsiTheme="minorHAnsi"/>
        </w:rPr>
        <w:t xml:space="preserve"> une section </w:t>
      </w:r>
      <w:r w:rsidR="00CF318B" w:rsidRPr="005319A6">
        <w:rPr>
          <w:rFonts w:asciiTheme="minorHAnsi" w:hAnsiTheme="minorHAnsi"/>
        </w:rPr>
        <w:t xml:space="preserve">spécifique </w:t>
      </w:r>
      <w:r w:rsidR="006C62F2" w:rsidRPr="005319A6">
        <w:rPr>
          <w:rFonts w:asciiTheme="minorHAnsi" w:hAnsiTheme="minorHAnsi"/>
        </w:rPr>
        <w:t xml:space="preserve">sur les axes stratégiques d’orientation pour la période 2011-2012 notamment </w:t>
      </w:r>
      <w:r w:rsidR="00687D8E">
        <w:rPr>
          <w:rFonts w:asciiTheme="minorHAnsi" w:hAnsiTheme="minorHAnsi"/>
        </w:rPr>
        <w:t xml:space="preserve">sur </w:t>
      </w:r>
      <w:r w:rsidR="006C62F2" w:rsidRPr="005319A6">
        <w:rPr>
          <w:rFonts w:asciiTheme="minorHAnsi" w:hAnsiTheme="minorHAnsi"/>
        </w:rPr>
        <w:t xml:space="preserve">le secteur agro-pastoral, </w:t>
      </w:r>
      <w:r w:rsidR="00687D8E">
        <w:rPr>
          <w:rFonts w:asciiTheme="minorHAnsi" w:hAnsiTheme="minorHAnsi"/>
        </w:rPr>
        <w:t xml:space="preserve">sur </w:t>
      </w:r>
      <w:r w:rsidR="006C62F2" w:rsidRPr="005319A6">
        <w:rPr>
          <w:rFonts w:asciiTheme="minorHAnsi" w:hAnsiTheme="minorHAnsi"/>
        </w:rPr>
        <w:t xml:space="preserve">l’emploi et </w:t>
      </w:r>
      <w:r w:rsidR="00687D8E">
        <w:rPr>
          <w:rFonts w:asciiTheme="minorHAnsi" w:hAnsiTheme="minorHAnsi"/>
        </w:rPr>
        <w:t xml:space="preserve">sur </w:t>
      </w:r>
      <w:r w:rsidR="006C62F2" w:rsidRPr="005319A6">
        <w:rPr>
          <w:rFonts w:asciiTheme="minorHAnsi" w:hAnsiTheme="minorHAnsi"/>
        </w:rPr>
        <w:t xml:space="preserve">la  protection sociale. </w:t>
      </w:r>
      <w:r w:rsidR="00C3169D" w:rsidRPr="005319A6">
        <w:rPr>
          <w:b/>
        </w:rPr>
        <w:t>(</w:t>
      </w:r>
      <w:r w:rsidR="008574D1" w:rsidRPr="005319A6">
        <w:rPr>
          <w:b/>
        </w:rPr>
        <w:t>produit</w:t>
      </w:r>
      <w:r w:rsidR="00C3169D" w:rsidRPr="005319A6">
        <w:rPr>
          <w:b/>
        </w:rPr>
        <w:t xml:space="preserve"> N° </w:t>
      </w:r>
      <w:r w:rsidR="00D80AEE" w:rsidRPr="005319A6">
        <w:rPr>
          <w:b/>
        </w:rPr>
        <w:t>3</w:t>
      </w:r>
      <w:r w:rsidR="00C3169D" w:rsidRPr="005319A6">
        <w:rPr>
          <w:b/>
        </w:rPr>
        <w:t>)</w:t>
      </w:r>
      <w:r w:rsidR="00DC1CE2">
        <w:t>;</w:t>
      </w:r>
    </w:p>
    <w:p w:rsidR="002960C6" w:rsidRPr="00E27156" w:rsidRDefault="002960C6" w:rsidP="00087DCD">
      <w:pPr>
        <w:pStyle w:val="ListParagraph"/>
        <w:numPr>
          <w:ilvl w:val="0"/>
          <w:numId w:val="16"/>
        </w:numPr>
        <w:spacing w:after="240" w:line="240" w:lineRule="auto"/>
        <w:ind w:left="714" w:hanging="357"/>
      </w:pPr>
      <w:r w:rsidRPr="00F0720C">
        <w:t xml:space="preserve">Un second </w:t>
      </w:r>
      <w:proofErr w:type="spellStart"/>
      <w:r w:rsidRPr="00F0720C">
        <w:t>draft</w:t>
      </w:r>
      <w:proofErr w:type="spellEnd"/>
      <w:r w:rsidRPr="00F0720C">
        <w:t xml:space="preserve"> du rapport d’évaluation comportant </w:t>
      </w:r>
      <w:r w:rsidR="00087DCD">
        <w:t>sur la base de</w:t>
      </w:r>
      <w:r w:rsidRPr="00F0720C">
        <w:t xml:space="preserve"> recommandations</w:t>
      </w:r>
      <w:r w:rsidR="00087DCD">
        <w:t xml:space="preserve"> et commentaires</w:t>
      </w:r>
      <w:r w:rsidR="00066D00">
        <w:t xml:space="preserve"> du</w:t>
      </w:r>
      <w:r w:rsidR="00087DCD">
        <w:t xml:space="preserve"> périmer </w:t>
      </w:r>
      <w:proofErr w:type="spellStart"/>
      <w:r w:rsidR="00087DCD">
        <w:t>draft</w:t>
      </w:r>
      <w:proofErr w:type="spellEnd"/>
      <w:r w:rsidRPr="00F0720C">
        <w:t xml:space="preserve"> </w:t>
      </w:r>
      <w:r w:rsidRPr="005319A6">
        <w:rPr>
          <w:b/>
        </w:rPr>
        <w:t>(Produit N°</w:t>
      </w:r>
      <w:r>
        <w:rPr>
          <w:b/>
        </w:rPr>
        <w:t>4</w:t>
      </w:r>
      <w:r w:rsidRPr="005319A6">
        <w:rPr>
          <w:b/>
        </w:rPr>
        <w:t>);</w:t>
      </w:r>
    </w:p>
    <w:p w:rsidR="00E27156" w:rsidRPr="00D777C6" w:rsidRDefault="00EF7268" w:rsidP="002960C6">
      <w:pPr>
        <w:pStyle w:val="ListParagraph"/>
        <w:numPr>
          <w:ilvl w:val="0"/>
          <w:numId w:val="16"/>
        </w:numPr>
        <w:spacing w:after="240" w:line="240" w:lineRule="auto"/>
        <w:ind w:left="714" w:hanging="357"/>
      </w:pPr>
      <w:r>
        <w:lastRenderedPageBreak/>
        <w:t xml:space="preserve">Une </w:t>
      </w:r>
      <w:r w:rsidR="004045A0" w:rsidRPr="003B2AE3">
        <w:t>Présentation</w:t>
      </w:r>
      <w:r w:rsidR="00C3169D" w:rsidRPr="003B2AE3">
        <w:t xml:space="preserve"> PowerPoint </w:t>
      </w:r>
      <w:r w:rsidR="002F60FA">
        <w:t xml:space="preserve">en français </w:t>
      </w:r>
      <w:r w:rsidR="00C3169D" w:rsidRPr="003B2AE3">
        <w:t>résumant les principaux constats  et</w:t>
      </w:r>
      <w:r w:rsidR="004045A0" w:rsidRPr="003B2AE3">
        <w:t xml:space="preserve"> recommandations basés sur le rapport</w:t>
      </w:r>
      <w:r w:rsidR="00066D00">
        <w:t xml:space="preserve"> pour la réunion avec le senior management du PNUD et le gouvernement</w:t>
      </w:r>
      <w:r w:rsidR="004045A0" w:rsidRPr="003B2AE3">
        <w:t xml:space="preserve"> </w:t>
      </w:r>
      <w:r w:rsidR="00C3169D" w:rsidRPr="005319A6">
        <w:rPr>
          <w:b/>
        </w:rPr>
        <w:t>(</w:t>
      </w:r>
      <w:r w:rsidR="008574D1" w:rsidRPr="005319A6">
        <w:rPr>
          <w:b/>
        </w:rPr>
        <w:t>produit</w:t>
      </w:r>
      <w:r w:rsidR="00C3169D" w:rsidRPr="005319A6">
        <w:rPr>
          <w:b/>
        </w:rPr>
        <w:t xml:space="preserve"> N° </w:t>
      </w:r>
      <w:r w:rsidR="002960C6">
        <w:rPr>
          <w:b/>
        </w:rPr>
        <w:t>5</w:t>
      </w:r>
      <w:r w:rsidR="00C3169D" w:rsidRPr="005319A6">
        <w:rPr>
          <w:b/>
        </w:rPr>
        <w:t>)</w:t>
      </w:r>
      <w:r w:rsidR="000501CA" w:rsidRPr="005319A6">
        <w:rPr>
          <w:b/>
        </w:rPr>
        <w:t>;</w:t>
      </w:r>
      <w:r w:rsidRPr="005319A6">
        <w:rPr>
          <w:b/>
        </w:rPr>
        <w:t xml:space="preserve"> </w:t>
      </w:r>
    </w:p>
    <w:p w:rsidR="00D11AC7" w:rsidRPr="00CF318B" w:rsidRDefault="00987F75" w:rsidP="002960C6">
      <w:pPr>
        <w:pStyle w:val="ListParagraph"/>
        <w:numPr>
          <w:ilvl w:val="0"/>
          <w:numId w:val="16"/>
        </w:numPr>
        <w:spacing w:after="240" w:line="240" w:lineRule="auto"/>
        <w:ind w:left="714" w:hanging="357"/>
      </w:pPr>
      <w:r>
        <w:rPr>
          <w:rStyle w:val="longtext1"/>
          <w:rFonts w:cs="Tahoma"/>
          <w:color w:val="000000"/>
          <w:sz w:val="22"/>
          <w:szCs w:val="22"/>
        </w:rPr>
        <w:t>La p</w:t>
      </w:r>
      <w:r w:rsidR="00D777C6" w:rsidRPr="005319A6">
        <w:rPr>
          <w:rStyle w:val="longtext1"/>
          <w:rFonts w:cs="Tahoma"/>
          <w:color w:val="000000"/>
          <w:sz w:val="22"/>
          <w:szCs w:val="22"/>
        </w:rPr>
        <w:t xml:space="preserve">résentation des principales conclusions et recommandations </w:t>
      </w:r>
      <w:r>
        <w:rPr>
          <w:rStyle w:val="longtext1"/>
          <w:rFonts w:cs="Tahoma"/>
          <w:color w:val="000000"/>
          <w:sz w:val="22"/>
          <w:szCs w:val="22"/>
        </w:rPr>
        <w:t>à</w:t>
      </w:r>
      <w:r w:rsidR="00D777C6" w:rsidRPr="005319A6">
        <w:rPr>
          <w:rStyle w:val="longtext1"/>
          <w:rFonts w:cs="Tahoma"/>
          <w:color w:val="000000"/>
          <w:sz w:val="22"/>
          <w:szCs w:val="22"/>
        </w:rPr>
        <w:t xml:space="preserve"> la réunion </w:t>
      </w:r>
      <w:r w:rsidR="002960C6">
        <w:rPr>
          <w:rStyle w:val="longtext1"/>
          <w:rFonts w:cs="Tahoma"/>
          <w:color w:val="000000"/>
          <w:sz w:val="22"/>
          <w:szCs w:val="22"/>
        </w:rPr>
        <w:t xml:space="preserve"> </w:t>
      </w:r>
      <w:r w:rsidR="002960C6" w:rsidRPr="005319A6">
        <w:rPr>
          <w:rStyle w:val="longtext1"/>
          <w:rFonts w:cs="Tahoma"/>
          <w:color w:val="000000"/>
          <w:sz w:val="22"/>
          <w:szCs w:val="22"/>
        </w:rPr>
        <w:t xml:space="preserve">à Kinshasa </w:t>
      </w:r>
      <w:r w:rsidR="002960C6">
        <w:rPr>
          <w:rStyle w:val="longtext1"/>
          <w:rFonts w:cs="Tahoma"/>
          <w:color w:val="000000"/>
          <w:sz w:val="22"/>
          <w:szCs w:val="22"/>
        </w:rPr>
        <w:t xml:space="preserve">avec le senior management du PNUD, le gouvernement et l’équipe d’ERD </w:t>
      </w:r>
      <w:r w:rsidR="00D777C6" w:rsidRPr="005319A6">
        <w:rPr>
          <w:rStyle w:val="longtext1"/>
          <w:rFonts w:cs="Tahoma"/>
          <w:color w:val="000000"/>
          <w:sz w:val="22"/>
          <w:szCs w:val="22"/>
        </w:rPr>
        <w:t xml:space="preserve"> </w:t>
      </w:r>
      <w:r w:rsidR="002960C6">
        <w:rPr>
          <w:b/>
        </w:rPr>
        <w:t>(Produit N°6</w:t>
      </w:r>
      <w:r w:rsidR="00D777C6" w:rsidRPr="005319A6">
        <w:rPr>
          <w:b/>
        </w:rPr>
        <w:t>)</w:t>
      </w:r>
      <w:r w:rsidR="00DC1CE2" w:rsidRPr="005319A6">
        <w:rPr>
          <w:b/>
        </w:rPr>
        <w:t>;</w:t>
      </w:r>
    </w:p>
    <w:p w:rsidR="00477EB2" w:rsidRPr="005319A6" w:rsidRDefault="000E1E03" w:rsidP="00BF765A">
      <w:pPr>
        <w:pStyle w:val="ListParagraph"/>
        <w:numPr>
          <w:ilvl w:val="0"/>
          <w:numId w:val="16"/>
        </w:numPr>
        <w:spacing w:after="240" w:line="240" w:lineRule="auto"/>
        <w:ind w:left="714" w:hanging="357"/>
        <w:rPr>
          <w:b/>
        </w:rPr>
      </w:pPr>
      <w:r>
        <w:t>Le r</w:t>
      </w:r>
      <w:r w:rsidR="000D33FC">
        <w:t>apport final d’évaluation comptant au</w:t>
      </w:r>
      <w:r w:rsidR="000D33FC" w:rsidRPr="005319A6">
        <w:rPr>
          <w:b/>
        </w:rPr>
        <w:t xml:space="preserve"> </w:t>
      </w:r>
      <w:r w:rsidR="000D33FC" w:rsidRPr="002F60FA">
        <w:t>maximum</w:t>
      </w:r>
      <w:r w:rsidR="000D33FC" w:rsidRPr="005319A6">
        <w:rPr>
          <w:b/>
        </w:rPr>
        <w:t xml:space="preserve"> </w:t>
      </w:r>
      <w:r w:rsidR="000D33FC">
        <w:t xml:space="preserve"> </w:t>
      </w:r>
      <w:r w:rsidR="00891DAD">
        <w:t>3</w:t>
      </w:r>
      <w:r w:rsidR="000D33FC">
        <w:t xml:space="preserve">0.000 mots  en français et </w:t>
      </w:r>
      <w:r w:rsidR="00952028">
        <w:t xml:space="preserve">en </w:t>
      </w:r>
      <w:r w:rsidR="000D33FC">
        <w:t xml:space="preserve">anglais </w:t>
      </w:r>
      <w:r>
        <w:t xml:space="preserve">(à l'exception du résumé exécutif  et des annexes) et élaboré </w:t>
      </w:r>
      <w:r w:rsidR="000D33FC">
        <w:t xml:space="preserve">selon le format fourni en  Annexe 1 </w:t>
      </w:r>
      <w:r w:rsidR="000D33FC" w:rsidRPr="005319A6">
        <w:rPr>
          <w:b/>
        </w:rPr>
        <w:t xml:space="preserve">(Produit N° </w:t>
      </w:r>
      <w:r w:rsidR="00D777C6" w:rsidRPr="005319A6">
        <w:rPr>
          <w:b/>
        </w:rPr>
        <w:t>7</w:t>
      </w:r>
      <w:r w:rsidR="00C3169D" w:rsidRPr="005319A6">
        <w:rPr>
          <w:b/>
        </w:rPr>
        <w:t>)</w:t>
      </w:r>
      <w:r w:rsidR="00F0720C" w:rsidRPr="005319A6">
        <w:rPr>
          <w:b/>
        </w:rPr>
        <w:t>.</w:t>
      </w:r>
      <w:r w:rsidR="00477EB2" w:rsidRPr="005319A6">
        <w:rPr>
          <w:b/>
        </w:rPr>
        <w:t xml:space="preserve"> </w:t>
      </w:r>
      <w:r w:rsidR="00493420" w:rsidRPr="00493420">
        <w:t>L</w:t>
      </w:r>
      <w:r>
        <w:t>e</w:t>
      </w:r>
      <w:r w:rsidR="00493420" w:rsidRPr="00493420">
        <w:t xml:space="preserve"> </w:t>
      </w:r>
      <w:r w:rsidR="00013DE3">
        <w:t>Team Leader</w:t>
      </w:r>
      <w:r w:rsidR="00493420" w:rsidRPr="00493420">
        <w:t xml:space="preserve"> est responsable de la traduction du document final en anglais et en français.</w:t>
      </w:r>
    </w:p>
    <w:p w:rsidR="002960C6" w:rsidRPr="00D777C6" w:rsidRDefault="002960C6" w:rsidP="00F364E2">
      <w:pPr>
        <w:pStyle w:val="ListParagraph"/>
        <w:numPr>
          <w:ilvl w:val="0"/>
          <w:numId w:val="16"/>
        </w:numPr>
        <w:spacing w:after="240" w:line="240" w:lineRule="auto"/>
        <w:ind w:left="714" w:hanging="357"/>
      </w:pPr>
      <w:r>
        <w:t xml:space="preserve">Une </w:t>
      </w:r>
      <w:r w:rsidRPr="003B2AE3">
        <w:t xml:space="preserve">Présentation PowerPoint </w:t>
      </w:r>
      <w:r>
        <w:t xml:space="preserve">en français </w:t>
      </w:r>
      <w:r w:rsidRPr="003B2AE3">
        <w:t>résumant les principaux constats  et</w:t>
      </w:r>
      <w:r w:rsidR="00087DCD">
        <w:t xml:space="preserve"> recommandations basés sur le</w:t>
      </w:r>
      <w:r w:rsidRPr="003B2AE3">
        <w:t xml:space="preserve"> rapport </w:t>
      </w:r>
      <w:r w:rsidR="00087DCD">
        <w:t>final pour la réunion avec</w:t>
      </w:r>
      <w:r w:rsidRPr="000501CA">
        <w:t xml:space="preserve"> les parties prenantes</w:t>
      </w:r>
      <w:r w:rsidR="00087DCD">
        <w:t xml:space="preserve"> et l’ERD</w:t>
      </w:r>
      <w:r w:rsidRPr="000501CA">
        <w:t xml:space="preserve"> </w:t>
      </w:r>
      <w:r w:rsidRPr="005319A6">
        <w:rPr>
          <w:b/>
        </w:rPr>
        <w:t xml:space="preserve">(produit N° </w:t>
      </w:r>
      <w:r>
        <w:rPr>
          <w:b/>
        </w:rPr>
        <w:t>8</w:t>
      </w:r>
      <w:r w:rsidRPr="005319A6">
        <w:rPr>
          <w:b/>
        </w:rPr>
        <w:t>)</w:t>
      </w:r>
      <w:r w:rsidR="00F364E2">
        <w:rPr>
          <w:b/>
        </w:rPr>
        <w:t xml:space="preserve"> </w:t>
      </w:r>
      <w:r w:rsidR="00F364E2" w:rsidRPr="00F364E2">
        <w:rPr>
          <w:rStyle w:val="longtext1"/>
          <w:rFonts w:cs="Tahoma"/>
          <w:i/>
          <w:iCs/>
          <w:color w:val="000000"/>
          <w:sz w:val="22"/>
          <w:szCs w:val="22"/>
        </w:rPr>
        <w:t>- par le chef d’équipe</w:t>
      </w:r>
      <w:r w:rsidR="005839E0">
        <w:rPr>
          <w:b/>
        </w:rPr>
        <w:t>.</w:t>
      </w:r>
    </w:p>
    <w:p w:rsidR="002960C6" w:rsidRPr="00CF318B" w:rsidRDefault="002960C6" w:rsidP="00F364E2">
      <w:pPr>
        <w:pStyle w:val="ListParagraph"/>
        <w:numPr>
          <w:ilvl w:val="0"/>
          <w:numId w:val="16"/>
        </w:numPr>
        <w:spacing w:after="240" w:line="240" w:lineRule="auto"/>
        <w:ind w:left="714" w:hanging="357"/>
      </w:pPr>
      <w:r>
        <w:rPr>
          <w:rStyle w:val="longtext1"/>
          <w:rFonts w:cs="Tahoma"/>
          <w:color w:val="000000"/>
          <w:sz w:val="22"/>
          <w:szCs w:val="22"/>
        </w:rPr>
        <w:t>La p</w:t>
      </w:r>
      <w:r w:rsidRPr="005319A6">
        <w:rPr>
          <w:rStyle w:val="longtext1"/>
          <w:rFonts w:cs="Tahoma"/>
          <w:color w:val="000000"/>
          <w:sz w:val="22"/>
          <w:szCs w:val="22"/>
        </w:rPr>
        <w:t xml:space="preserve">résentation des principales conclusions et recommandations </w:t>
      </w:r>
      <w:r>
        <w:rPr>
          <w:rStyle w:val="longtext1"/>
          <w:rFonts w:cs="Tahoma"/>
          <w:color w:val="000000"/>
          <w:sz w:val="22"/>
          <w:szCs w:val="22"/>
        </w:rPr>
        <w:t>à</w:t>
      </w:r>
      <w:r w:rsidRPr="005319A6">
        <w:rPr>
          <w:rStyle w:val="longtext1"/>
          <w:rFonts w:cs="Tahoma"/>
          <w:color w:val="000000"/>
          <w:sz w:val="22"/>
          <w:szCs w:val="22"/>
        </w:rPr>
        <w:t xml:space="preserve"> la réunion des parties prenantes à Kinshasa </w:t>
      </w:r>
      <w:r w:rsidR="00F364E2">
        <w:rPr>
          <w:rStyle w:val="longtext1"/>
          <w:rFonts w:cs="Tahoma"/>
          <w:color w:val="000000"/>
          <w:sz w:val="22"/>
          <w:szCs w:val="22"/>
        </w:rPr>
        <w:t xml:space="preserve">avec l’ERD </w:t>
      </w:r>
      <w:r w:rsidRPr="005319A6">
        <w:rPr>
          <w:rStyle w:val="longtext1"/>
          <w:rFonts w:cs="Tahoma"/>
          <w:color w:val="000000"/>
          <w:sz w:val="22"/>
          <w:szCs w:val="22"/>
        </w:rPr>
        <w:t xml:space="preserve">et la facilitation de l’atelier en utilisant des méthodes participatives </w:t>
      </w:r>
      <w:r>
        <w:rPr>
          <w:b/>
        </w:rPr>
        <w:t>(Produit N°9</w:t>
      </w:r>
      <w:r w:rsidRPr="005319A6">
        <w:rPr>
          <w:b/>
        </w:rPr>
        <w:t>)</w:t>
      </w:r>
      <w:r w:rsidR="00F364E2" w:rsidRPr="00F364E2">
        <w:rPr>
          <w:rStyle w:val="longtext1"/>
          <w:rFonts w:cs="Tahoma"/>
          <w:color w:val="000000"/>
          <w:sz w:val="22"/>
          <w:szCs w:val="22"/>
        </w:rPr>
        <w:t xml:space="preserve"> </w:t>
      </w:r>
      <w:r w:rsidR="00F364E2" w:rsidRPr="00F364E2">
        <w:rPr>
          <w:rStyle w:val="longtext1"/>
          <w:rFonts w:cs="Tahoma"/>
          <w:i/>
          <w:iCs/>
          <w:color w:val="000000"/>
          <w:sz w:val="22"/>
          <w:szCs w:val="22"/>
        </w:rPr>
        <w:t>- par le chef d’équipe</w:t>
      </w:r>
      <w:r w:rsidR="005839E0">
        <w:rPr>
          <w:b/>
        </w:rPr>
        <w:t>.</w:t>
      </w:r>
    </w:p>
    <w:p w:rsidR="00B67B9A" w:rsidRDefault="00B67B9A" w:rsidP="005319A6">
      <w:pPr>
        <w:pStyle w:val="ListParagraph"/>
        <w:spacing w:after="0"/>
        <w:rPr>
          <w:rFonts w:cs="Tahoma"/>
          <w:b/>
          <w:color w:val="000000"/>
        </w:rPr>
      </w:pPr>
    </w:p>
    <w:p w:rsidR="00E27156" w:rsidRDefault="00E27156" w:rsidP="00B67B9A">
      <w:pPr>
        <w:pStyle w:val="ListParagraph"/>
        <w:rPr>
          <w:rFonts w:cs="Tahoma"/>
          <w:b/>
          <w:color w:val="000000"/>
        </w:rPr>
      </w:pPr>
    </w:p>
    <w:p w:rsidR="00AA2BDE" w:rsidRPr="003B2AE3" w:rsidRDefault="000D33FC" w:rsidP="00BF765A">
      <w:pPr>
        <w:pStyle w:val="ListParagraph"/>
        <w:numPr>
          <w:ilvl w:val="0"/>
          <w:numId w:val="3"/>
        </w:numPr>
        <w:shd w:val="clear" w:color="auto" w:fill="FFFFFF"/>
        <w:spacing w:after="0" w:line="240" w:lineRule="auto"/>
        <w:ind w:left="425" w:hanging="425"/>
        <w:rPr>
          <w:rFonts w:cs="Tahoma"/>
          <w:b/>
          <w:color w:val="000000"/>
        </w:rPr>
      </w:pPr>
      <w:r>
        <w:rPr>
          <w:rFonts w:cs="Tahoma"/>
          <w:b/>
          <w:color w:val="000000"/>
        </w:rPr>
        <w:t>Composition de l’équipe d'évaluation et compétences requises</w:t>
      </w:r>
    </w:p>
    <w:p w:rsidR="000E7E69" w:rsidRPr="003B2AE3" w:rsidRDefault="000E7E69" w:rsidP="000E7E69">
      <w:pPr>
        <w:pStyle w:val="ListParagraph"/>
        <w:shd w:val="clear" w:color="auto" w:fill="FFFFFF"/>
        <w:spacing w:after="0" w:line="240" w:lineRule="auto"/>
        <w:rPr>
          <w:rFonts w:cs="Tahoma"/>
          <w:b/>
          <w:color w:val="000000"/>
        </w:rPr>
      </w:pPr>
    </w:p>
    <w:p w:rsidR="00EF45E7" w:rsidRDefault="00B80513" w:rsidP="00F11EB8">
      <w:pPr>
        <w:shd w:val="clear" w:color="auto" w:fill="FFFFFF"/>
        <w:spacing w:after="0" w:line="240" w:lineRule="auto"/>
        <w:jc w:val="both"/>
        <w:rPr>
          <w:rFonts w:asciiTheme="minorHAnsi" w:hAnsiTheme="minorHAnsi" w:cs="Arial"/>
          <w:color w:val="000000"/>
        </w:rPr>
      </w:pPr>
      <w:r>
        <w:rPr>
          <w:rFonts w:asciiTheme="minorHAnsi" w:hAnsiTheme="minorHAnsi" w:cs="Arial"/>
          <w:color w:val="000000"/>
        </w:rPr>
        <w:t>L’</w:t>
      </w:r>
      <w:r w:rsidR="00493420" w:rsidRPr="00493420">
        <w:rPr>
          <w:rFonts w:asciiTheme="minorHAnsi" w:hAnsiTheme="minorHAnsi" w:cs="Arial"/>
          <w:color w:val="000000"/>
        </w:rPr>
        <w:t xml:space="preserve">équipe d'évaluation </w:t>
      </w:r>
      <w:r>
        <w:rPr>
          <w:rFonts w:asciiTheme="minorHAnsi" w:hAnsiTheme="minorHAnsi" w:cs="Arial"/>
          <w:color w:val="000000"/>
        </w:rPr>
        <w:t xml:space="preserve">sera </w:t>
      </w:r>
      <w:r w:rsidR="00493420" w:rsidRPr="00493420">
        <w:rPr>
          <w:rFonts w:asciiTheme="minorHAnsi" w:hAnsiTheme="minorHAnsi" w:cs="Arial"/>
          <w:color w:val="000000"/>
        </w:rPr>
        <w:t xml:space="preserve">composée de </w:t>
      </w:r>
      <w:r>
        <w:rPr>
          <w:rFonts w:asciiTheme="minorHAnsi" w:hAnsiTheme="minorHAnsi" w:cs="Arial"/>
          <w:color w:val="000000"/>
        </w:rPr>
        <w:t>trois</w:t>
      </w:r>
      <w:r w:rsidR="00493420" w:rsidRPr="00493420">
        <w:rPr>
          <w:rFonts w:asciiTheme="minorHAnsi" w:hAnsiTheme="minorHAnsi" w:cs="Arial"/>
          <w:color w:val="000000"/>
        </w:rPr>
        <w:t xml:space="preserve"> (</w:t>
      </w:r>
      <w:r>
        <w:rPr>
          <w:rFonts w:asciiTheme="minorHAnsi" w:hAnsiTheme="minorHAnsi" w:cs="Arial"/>
          <w:color w:val="000000"/>
        </w:rPr>
        <w:t>3</w:t>
      </w:r>
      <w:r w:rsidR="00493420" w:rsidRPr="00493420">
        <w:rPr>
          <w:rFonts w:asciiTheme="minorHAnsi" w:hAnsiTheme="minorHAnsi" w:cs="Arial"/>
          <w:color w:val="000000"/>
        </w:rPr>
        <w:t xml:space="preserve">) évaluateurs internationaux et trois (3) </w:t>
      </w:r>
      <w:r w:rsidR="00453350">
        <w:rPr>
          <w:rFonts w:asciiTheme="minorHAnsi" w:hAnsiTheme="minorHAnsi" w:cs="Arial"/>
          <w:color w:val="000000"/>
        </w:rPr>
        <w:t>évaluateurs</w:t>
      </w:r>
      <w:r w:rsidR="00493420" w:rsidRPr="00493420">
        <w:rPr>
          <w:rFonts w:asciiTheme="minorHAnsi" w:hAnsiTheme="minorHAnsi" w:cs="Arial"/>
          <w:color w:val="000000"/>
        </w:rPr>
        <w:t xml:space="preserve"> nationaux.</w:t>
      </w:r>
    </w:p>
    <w:p w:rsidR="00122A04" w:rsidRDefault="00122A04" w:rsidP="00F11EB8">
      <w:pPr>
        <w:shd w:val="clear" w:color="auto" w:fill="FFFFFF"/>
        <w:spacing w:after="0" w:line="240" w:lineRule="auto"/>
        <w:jc w:val="both"/>
        <w:rPr>
          <w:color w:val="000000"/>
        </w:rPr>
      </w:pPr>
    </w:p>
    <w:p w:rsidR="00091089" w:rsidRPr="00EF45E7" w:rsidRDefault="000D33FC" w:rsidP="00F11EB8">
      <w:pPr>
        <w:shd w:val="clear" w:color="auto" w:fill="FFFFFF"/>
        <w:spacing w:after="0" w:line="240" w:lineRule="auto"/>
        <w:jc w:val="both"/>
        <w:rPr>
          <w:rFonts w:asciiTheme="minorHAnsi" w:hAnsiTheme="minorHAnsi"/>
          <w:color w:val="000000"/>
        </w:rPr>
      </w:pPr>
      <w:r>
        <w:rPr>
          <w:color w:val="000000"/>
        </w:rPr>
        <w:t>L'équipe devra être coordonnée par un Team leader international senior</w:t>
      </w:r>
      <w:bookmarkStart w:id="0" w:name="_GoBack"/>
      <w:bookmarkEnd w:id="0"/>
      <w:r w:rsidR="0062756D">
        <w:rPr>
          <w:color w:val="000000"/>
        </w:rPr>
        <w:t xml:space="preserve">, </w:t>
      </w:r>
      <w:r w:rsidR="00B80513">
        <w:rPr>
          <w:color w:val="000000"/>
        </w:rPr>
        <w:t>également consult</w:t>
      </w:r>
      <w:r w:rsidR="0062756D">
        <w:rPr>
          <w:color w:val="000000"/>
        </w:rPr>
        <w:t>ant international sur la section</w:t>
      </w:r>
      <w:r w:rsidR="00B80513">
        <w:rPr>
          <w:color w:val="000000"/>
        </w:rPr>
        <w:t xml:space="preserve"> pauvreté</w:t>
      </w:r>
      <w:r w:rsidR="0062756D">
        <w:rPr>
          <w:color w:val="000000"/>
        </w:rPr>
        <w:t>. Son</w:t>
      </w:r>
      <w:r>
        <w:rPr>
          <w:color w:val="000000"/>
        </w:rPr>
        <w:t xml:space="preserve"> rôle principal sera de </w:t>
      </w:r>
      <w:r>
        <w:rPr>
          <w:rFonts w:cs="Tahoma"/>
          <w:color w:val="000000"/>
        </w:rPr>
        <w:t xml:space="preserve">superviser l'équipe, d’assurer la qualité des résultats de l’évaluation </w:t>
      </w:r>
      <w:r>
        <w:rPr>
          <w:color w:val="000000"/>
        </w:rPr>
        <w:t xml:space="preserve"> afin de délivrer </w:t>
      </w:r>
      <w:r w:rsidR="000E1E03">
        <w:rPr>
          <w:color w:val="000000"/>
        </w:rPr>
        <w:t>dans le temps imparti</w:t>
      </w:r>
      <w:r w:rsidR="0062756D">
        <w:rPr>
          <w:color w:val="000000"/>
        </w:rPr>
        <w:t xml:space="preserve"> </w:t>
      </w:r>
      <w:r>
        <w:rPr>
          <w:color w:val="000000"/>
        </w:rPr>
        <w:t xml:space="preserve">tous les produits attendus. </w:t>
      </w:r>
    </w:p>
    <w:p w:rsidR="002D3CFD" w:rsidRDefault="002D3CFD" w:rsidP="00F11EB8">
      <w:pPr>
        <w:shd w:val="clear" w:color="auto" w:fill="FFFFFF"/>
        <w:spacing w:after="0" w:line="240" w:lineRule="auto"/>
        <w:jc w:val="both"/>
        <w:rPr>
          <w:color w:val="000000"/>
        </w:rPr>
      </w:pPr>
    </w:p>
    <w:p w:rsidR="000E4491" w:rsidRDefault="00453350" w:rsidP="00822AE8">
      <w:pPr>
        <w:shd w:val="clear" w:color="auto" w:fill="FFFFFF"/>
        <w:spacing w:after="0" w:line="240" w:lineRule="auto"/>
        <w:jc w:val="both"/>
        <w:rPr>
          <w:rFonts w:cs="Tahoma"/>
          <w:color w:val="000000" w:themeColor="text1"/>
        </w:rPr>
      </w:pPr>
      <w:r>
        <w:rPr>
          <w:color w:val="000000" w:themeColor="text1"/>
        </w:rPr>
        <w:t>L’u</w:t>
      </w:r>
      <w:r w:rsidR="00822AE8" w:rsidRPr="00D15646">
        <w:rPr>
          <w:color w:val="000000" w:themeColor="text1"/>
        </w:rPr>
        <w:t xml:space="preserve">n des experts internationaux devra avoir une solide expertise en gouvernance, </w:t>
      </w:r>
      <w:r w:rsidR="00822AE8" w:rsidRPr="00D15646">
        <w:rPr>
          <w:rFonts w:cs="Tahoma"/>
          <w:color w:val="000000" w:themeColor="text1"/>
        </w:rPr>
        <w:t xml:space="preserve">tandis que </w:t>
      </w:r>
      <w:r w:rsidR="00822AE8" w:rsidRPr="00D15646">
        <w:rPr>
          <w:color w:val="000000" w:themeColor="text1"/>
        </w:rPr>
        <w:t xml:space="preserve"> l'autre</w:t>
      </w:r>
      <w:r w:rsidR="00E775FA">
        <w:rPr>
          <w:color w:val="000000" w:themeColor="text1"/>
        </w:rPr>
        <w:t xml:space="preserve"> (Chef d’équipe)</w:t>
      </w:r>
      <w:r w:rsidR="00822AE8" w:rsidRPr="00D15646">
        <w:rPr>
          <w:color w:val="000000" w:themeColor="text1"/>
        </w:rPr>
        <w:t xml:space="preserve"> devra avoir une connaissance substantive sur les questions de pauvreté et </w:t>
      </w:r>
      <w:r w:rsidR="000E1E03">
        <w:rPr>
          <w:color w:val="000000" w:themeColor="text1"/>
        </w:rPr>
        <w:t xml:space="preserve">le </w:t>
      </w:r>
      <w:r w:rsidR="00C87505" w:rsidRPr="00D15646">
        <w:rPr>
          <w:color w:val="000000" w:themeColor="text1"/>
        </w:rPr>
        <w:t>re</w:t>
      </w:r>
      <w:r w:rsidR="00C87505">
        <w:rPr>
          <w:color w:val="000000" w:themeColor="text1"/>
        </w:rPr>
        <w:t>lèvement</w:t>
      </w:r>
      <w:r w:rsidR="00822AE8" w:rsidRPr="00D15646">
        <w:rPr>
          <w:color w:val="000000" w:themeColor="text1"/>
        </w:rPr>
        <w:t xml:space="preserve"> économique en plus d’une expertise en évaluation.</w:t>
      </w:r>
      <w:r w:rsidR="00822AE8" w:rsidRPr="00D15646">
        <w:rPr>
          <w:rFonts w:cs="Tahoma"/>
          <w:color w:val="000000" w:themeColor="text1"/>
        </w:rPr>
        <w:t xml:space="preserve"> </w:t>
      </w:r>
      <w:r w:rsidR="00822AE8" w:rsidRPr="00D15646">
        <w:rPr>
          <w:color w:val="000000" w:themeColor="text1"/>
        </w:rPr>
        <w:t xml:space="preserve">Les experts internationaux seront appuyés par les </w:t>
      </w:r>
      <w:r>
        <w:rPr>
          <w:color w:val="000000" w:themeColor="text1"/>
        </w:rPr>
        <w:t>trois</w:t>
      </w:r>
      <w:r w:rsidR="00822AE8" w:rsidRPr="00D15646">
        <w:rPr>
          <w:color w:val="000000" w:themeColor="text1"/>
        </w:rPr>
        <w:t xml:space="preserve"> évaluateurs nationaux. </w:t>
      </w:r>
      <w:r w:rsidR="00822AE8" w:rsidRPr="00D15646">
        <w:rPr>
          <w:rFonts w:cs="Tahoma"/>
          <w:color w:val="000000" w:themeColor="text1"/>
        </w:rPr>
        <w:t>En plus, un consultant national et un consultant international seront dédiés à l’évaluation de la contribution des effets de CPD à la prise en compte du genre et l</w:t>
      </w:r>
      <w:r w:rsidR="0062756D">
        <w:rPr>
          <w:rFonts w:cs="Tahoma"/>
          <w:color w:val="000000" w:themeColor="text1"/>
        </w:rPr>
        <w:t>’autonomie des femmes (</w:t>
      </w:r>
      <w:proofErr w:type="spellStart"/>
      <w:r w:rsidR="0062756D">
        <w:rPr>
          <w:rFonts w:cs="Tahoma"/>
          <w:color w:val="000000" w:themeColor="text1"/>
        </w:rPr>
        <w:t>women’s</w:t>
      </w:r>
      <w:proofErr w:type="spellEnd"/>
      <w:r w:rsidR="0062756D">
        <w:rPr>
          <w:rFonts w:cs="Tahoma"/>
          <w:color w:val="000000" w:themeColor="text1"/>
        </w:rPr>
        <w:t xml:space="preserve"> </w:t>
      </w:r>
      <w:proofErr w:type="spellStart"/>
      <w:r w:rsidR="0062756D">
        <w:rPr>
          <w:rFonts w:cs="Tahoma"/>
          <w:color w:val="000000" w:themeColor="text1"/>
        </w:rPr>
        <w:t>empowerment</w:t>
      </w:r>
      <w:proofErr w:type="spellEnd"/>
      <w:r w:rsidR="0062756D">
        <w:rPr>
          <w:rFonts w:cs="Tahoma"/>
          <w:color w:val="000000" w:themeColor="text1"/>
        </w:rPr>
        <w:t>)</w:t>
      </w:r>
      <w:r w:rsidR="00822AE8" w:rsidRPr="00D15646">
        <w:rPr>
          <w:rFonts w:cs="Tahoma"/>
          <w:color w:val="000000" w:themeColor="text1"/>
        </w:rPr>
        <w:t xml:space="preserve">. </w:t>
      </w:r>
    </w:p>
    <w:p w:rsidR="008A0932" w:rsidRDefault="008A0932" w:rsidP="00822AE8">
      <w:pPr>
        <w:shd w:val="clear" w:color="auto" w:fill="FFFFFF"/>
        <w:spacing w:after="0" w:line="240" w:lineRule="auto"/>
        <w:jc w:val="both"/>
        <w:rPr>
          <w:rFonts w:cs="Tahoma"/>
          <w:color w:val="000000" w:themeColor="text1"/>
        </w:rPr>
      </w:pPr>
    </w:p>
    <w:p w:rsidR="00822AE8" w:rsidRPr="008A0932" w:rsidRDefault="008A0932" w:rsidP="00822AE8">
      <w:pPr>
        <w:shd w:val="clear" w:color="auto" w:fill="FFFFFF"/>
        <w:spacing w:after="0" w:line="240" w:lineRule="auto"/>
        <w:jc w:val="both"/>
        <w:rPr>
          <w:b/>
          <w:color w:val="000000" w:themeColor="text1"/>
          <w:sz w:val="20"/>
          <w:szCs w:val="20"/>
        </w:rPr>
      </w:pPr>
      <w:r w:rsidRPr="008A0932">
        <w:rPr>
          <w:b/>
          <w:color w:val="000000" w:themeColor="text1"/>
          <w:sz w:val="20"/>
          <w:szCs w:val="20"/>
        </w:rPr>
        <w:t>Diagramme 1: composition de l’équipe d’évaluation</w:t>
      </w:r>
    </w:p>
    <w:p w:rsidR="00822AE8" w:rsidRPr="000033EF" w:rsidRDefault="00A96402" w:rsidP="00822AE8">
      <w:pPr>
        <w:shd w:val="clear" w:color="auto" w:fill="FFFFFF"/>
        <w:spacing w:line="288" w:lineRule="atLeast"/>
        <w:jc w:val="both"/>
        <w:rPr>
          <w:rFonts w:ascii="Tahoma" w:hAnsi="Tahoma" w:cs="Tahoma"/>
          <w:sz w:val="24"/>
          <w:szCs w:val="24"/>
          <w:lang w:val="en-US"/>
        </w:rPr>
      </w:pPr>
      <w:r w:rsidRPr="00A96402">
        <w:rPr>
          <w:rFonts w:ascii="Tahoma" w:hAnsi="Tahoma" w:cs="Tahoma"/>
          <w:noProof/>
          <w:sz w:val="24"/>
          <w:szCs w:val="24"/>
        </w:rPr>
      </w:r>
      <w:r w:rsidRPr="00A96402">
        <w:rPr>
          <w:rFonts w:ascii="Tahoma" w:hAnsi="Tahoma" w:cs="Tahoma"/>
          <w:noProof/>
          <w:sz w:val="24"/>
          <w:szCs w:val="24"/>
        </w:rPr>
        <w:pict>
          <v:group id="Zone de dessin 2" o:spid="_x0000_s1038" editas="canvas" style="width:456.3pt;height:137.05pt;mso-position-horizontal-relative:char;mso-position-vertical-relative:line" coordorigin=",-3734" coordsize="57950,1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cnQgQAAFkVAAAOAAAAZHJzL2Uyb0RvYy54bWzsWF1v2zYUfR+w/0Do3bG+JQtRikSytwJd&#10;OyDdy95oibKISqRK0pHdYf99l5RlO63dFVnTYoX9YEsifXlJ3nN0Dq9fbNoGPRAhKWep5VzZFiKs&#10;4CVlq9T64+1iEltIKsxK3HBGUmtLpPXi5uefrvsuIS6veVMSgSAIk0nfpVatVJdMp7KoSYvlFe8I&#10;g8aKixYruBWraSlwD9HbZuradjjtuSg7wQsiJTzNh0brxsSvKlKoN1UliUJNakFuynwL873U39Ob&#10;a5ysBO5qWuzSwE/IosWUwaD7UDlWGK0F/SRUSwvBJa/UVcHbKa8qWhAzB5iNY380mwyzByzNZApY&#10;nTFBuPqKcZcrnTfjC9o0sBpTiJ7oZ/q3h/0h8LDvYHdkt98n+d/Gv69xR8y0ZFK8fvhdIFpC8XgW&#10;YriFIvkTSgWVBCmyUQT5epN0BtD1voPOanPHN9DfLLjsXvHinUSMZzVmK3IrBO9rgkvI0dH/hAnt&#10;/zrEkTrIsv+NlzAWXituAm0q0eqVgD1BOnrkh2EIKW33ZQLZoMI0uV7k+BYqoM33IviYgXAyxuiE&#10;VL8Q3iJ9kVoCytCMgR9eSaVzwsnYRQ8peUNLvf7mRqyWWSPQA4aSzW/n8wUkMQCk/XTfTwCkxeLd&#10;uptAfXVY0SVtqNoarFioLZKXK8YFXjYw9TEsdvwv288d9IZSNSU/zOVR/g1DfWrNAjcY9ufs3Gzz&#10;GZP4X8ytpQrYqqFtasVD9rAAONHlNmeluVaYNsM1bHLDdvWnS24oPrVZbqCjLsolL7dQiYIPrAQs&#10;Chc1Fx8s1AMjpZZ8v8aCWKh5yaCaZ47vawozN34QuXAjjluWxy2YFRAqtZSFhstMDbS37gRd1TDS&#10;gB/GbwEBFTVlechqlzeAfsj1+dEPeDqF/uC7oH8WhK7tGvAHvut5ns4CJwcGCNzQgXbNAEHsx174&#10;XAywuMv9O1ibCwMMr//vzG5fiQGGF95Y2hciOJYBwWkiMAg7epd/GxngzqIgsp3PMIHv+lq5PD8T&#10;ZG4ezu4uTDAagR+ICdwLE5wyBOHIBAvwfwRpqQ42kL5fE2QU944NMqbFFU6KDbv/yA0Yp/F224Ha&#10;NWYAtLbKNmzvN2gJet6sPrzcWblvgheuaTIGcXQQwzh60PMOAlUN7X4dxdXoJWLPDWxwwo/8wkFO&#10;RFFoO8AxmkMc2w+Cf1ETUgmsNVzGGQNrwcUg5c64i72103r0x9Xmgq93EvyzctysOriwUc4Zk/7X&#10;zJ7N43nsT3w3nE98O88nt4vMn4QLJwpyL8+y3Plb+xnHT2paloRpuzYeGDzdP+ks9vszfRzd2ERQ&#10;nOOvSdrU4sFNDMoBtKl5/g3VenQemvFIZuDXnwGaIA+eBk291jtAuqEdB87sLCAd14u9GAB7QeTV&#10;yROrLzoJuCBSH5oZbJrjOwPk3VmjPiA8vje9DieiN/8AAAD//wMAUEsDBBQABgAIAAAAIQCw+Smi&#10;3AAAAAUBAAAPAAAAZHJzL2Rvd25yZXYueG1sTI/NasMwEITvhbyD2EBvjRRDXce1HEKhUEqg5Ad6&#10;VayN7dZaGUtJnLfPtpf2MrDMMPNtsRxdJ844hNaThvlMgUCqvG2p1rDfvT5kIEI0ZE3nCTVcMcCy&#10;nNwVJrf+Qhs8b2MtuIRCbjQ0Mfa5lKFq0Jkw8z0Se0c/OBP5HGppB3PhctfJRKlUOtMSLzSmx5cG&#10;q+/tyWlI3552+7XaZO49u36ulPuIX8lR6/vpuHoGEXGMf2H4wWd0KJnp4E9kg+g08CPxV9lbzJMU&#10;xIFDi+QRZFnI//TlDQAA//8DAFBLAQItABQABgAIAAAAIQC2gziS/gAAAOEBAAATAAAAAAAAAAAA&#10;AAAAAAAAAABbQ29udGVudF9UeXBlc10ueG1sUEsBAi0AFAAGAAgAAAAhADj9If/WAAAAlAEAAAsA&#10;AAAAAAAAAAAAAAAALwEAAF9yZWxzLy5yZWxzUEsBAi0AFAAGAAgAAAAhAKy5ZydCBAAAWRUAAA4A&#10;AAAAAAAAAAAAAAAALgIAAGRycy9lMm9Eb2MueG1sUEsBAi0AFAAGAAgAAAAhALD5KaLcAAAABQEA&#10;AA8AAAAAAAAAAAAAAAAAnAYAAGRycy9kb3ducmV2LnhtbFBLBQYAAAAABAAEAPMAAAClBwAAAAA=&#10;">
            <v:rect id="_x0000_s1039" style="position:absolute;top:-3734;width:57950;height:17405;visibility:visible" filled="f" strokecolor="#1f497d [3215]">
              <v:stroke dashstyle="1 1" endcap="round"/>
            </v:rect>
            <v:shapetype id="_x0000_t202" coordsize="21600,21600" o:spt="202" path="m,l,21600r21600,l21600,xe">
              <v:stroke joinstyle="miter"/>
              <v:path gradientshapeok="t" o:connecttype="rect"/>
            </v:shapetype>
            <v:shape id="Zone de texte 4" o:spid="_x0000_s1040" type="#_x0000_t202" style="position:absolute;left:19374;top:-2782;width:19812;height:5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j3sAA&#10;AADbAAAADwAAAGRycy9kb3ducmV2LnhtbERPS4vCMBC+L/gfwgje1tQHi1uNIorgwYsPlj3ONmNb&#10;2kxKEmv990YQ9jYf33MWq87UoiXnS8sKRsMEBHFmdcm5gst59zkD4QOyxtoyKXiQh9Wy97HAVNs7&#10;H6k9hVzEEPYpKihCaFIpfVaQQT+0DXHkrtYZDBG6XGqH9xhuajlOki9psOTYUGBDm4Ky6nQzCrbn&#10;qf6e/PyOK6q4bdzfIXlUmVKDfreegwjUhX/x273Xcf4EXr/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fj3sAAAADbAAAADwAAAAAAAAAAAAAAAACYAgAAZHJzL2Rvd25y&#10;ZXYueG1sUEsFBgAAAAAEAAQA9QAAAIUDAAAAAA==&#10;" fillcolor="#92cddc [1944]" strokecolor="#92cddc [1944]" strokeweight="1pt">
              <v:fill color2="#daeef3 [664]" angle="-45" focus="-50%" type="gradient"/>
              <v:shadow on="t" type="perspective" color="#205867 [1608]" opacity=".5" offset="1pt" offset2="-3pt"/>
              <v:textbox style="mso-next-textbox:#Zone de texte 4">
                <w:txbxContent>
                  <w:p w:rsidR="00940F79" w:rsidRPr="008D1CE8" w:rsidRDefault="00940F79" w:rsidP="004D05AF">
                    <w:pPr>
                      <w:spacing w:after="0" w:line="240" w:lineRule="auto"/>
                      <w:jc w:val="center"/>
                      <w:rPr>
                        <w:b/>
                        <w:sz w:val="20"/>
                        <w:szCs w:val="20"/>
                      </w:rPr>
                    </w:pPr>
                    <w:r w:rsidRPr="008D1CE8">
                      <w:rPr>
                        <w:b/>
                        <w:sz w:val="20"/>
                        <w:szCs w:val="20"/>
                      </w:rPr>
                      <w:t>Chef d’équipe</w:t>
                    </w:r>
                  </w:p>
                  <w:p w:rsidR="00940F79" w:rsidRDefault="00940F79" w:rsidP="004D05AF">
                    <w:pPr>
                      <w:spacing w:after="0" w:line="240" w:lineRule="auto"/>
                      <w:jc w:val="center"/>
                      <w:rPr>
                        <w:sz w:val="20"/>
                        <w:szCs w:val="20"/>
                      </w:rPr>
                    </w:pPr>
                    <w:r>
                      <w:rPr>
                        <w:sz w:val="20"/>
                        <w:szCs w:val="20"/>
                      </w:rPr>
                      <w:t>1 Consultant international senior</w:t>
                    </w:r>
                  </w:p>
                  <w:p w:rsidR="00940F79" w:rsidRPr="008D1CE8" w:rsidRDefault="00940F79" w:rsidP="004D05AF">
                    <w:pPr>
                      <w:spacing w:after="0" w:line="240" w:lineRule="auto"/>
                      <w:jc w:val="center"/>
                      <w:rPr>
                        <w:sz w:val="20"/>
                        <w:szCs w:val="20"/>
                      </w:rPr>
                    </w:pPr>
                    <w:r>
                      <w:rPr>
                        <w:sz w:val="20"/>
                        <w:szCs w:val="20"/>
                      </w:rPr>
                      <w:t>(</w:t>
                    </w:r>
                    <w:proofErr w:type="gramStart"/>
                    <w:r>
                      <w:rPr>
                        <w:sz w:val="20"/>
                        <w:szCs w:val="20"/>
                      </w:rPr>
                      <w:t>couvrant</w:t>
                    </w:r>
                    <w:proofErr w:type="gramEnd"/>
                    <w:r>
                      <w:rPr>
                        <w:sz w:val="20"/>
                        <w:szCs w:val="20"/>
                      </w:rPr>
                      <w:t xml:space="preserve"> également la  pauvreté)</w:t>
                    </w:r>
                  </w:p>
                </w:txbxContent>
              </v:textbox>
            </v:shape>
            <v:shape id="Zone de texte 5" o:spid="_x0000_s1041" type="#_x0000_t202" style="position:absolute;top:5423;width:18326;height:58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3KsMA&#10;AADbAAAADwAAAGRycy9kb3ducmV2LnhtbERPTWvCQBC9F/wPywhepNnUBlvSrCKFgLfaWAq9Ddlp&#10;EszOhuyaRH+9Wyh4m8f7nGw7mVYM1LvGsoKnKAZBXFrdcKXg65g/voJwHllja5kUXMjBdjN7yDDV&#10;duRPGgpfiRDCLkUFtfddKqUrazLoItsRB+7X9gZ9gH0ldY9jCDetXMXxWhpsODTU2NF7TeWpOBsF&#10;3fiTULk8LJPV85XHj5ci/74WSi3m0+4NhKfJ38X/7r0O8xP4+yUc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3KsMAAADbAAAADwAAAAAAAAAAAAAAAACYAgAAZHJzL2Rv&#10;d25yZXYueG1sUEsFBgAAAAAEAAQA9QAAAIgDAAAAAA==&#10;" fillcolor="#fabf8f [1945]" strokecolor="#fabf8f [1945]" strokeweight="1pt">
              <v:fill color2="#fde9d9 [665]" angle="-45" focus="-50%" type="gradient"/>
              <v:shadow on="t" type="perspective" color="#974706 [1609]" opacity=".5" offset="1pt" offset2="-3pt"/>
              <v:textbox style="mso-next-textbox:#Zone de texte 5">
                <w:txbxContent>
                  <w:p w:rsidR="00940F79" w:rsidRPr="00825E56" w:rsidRDefault="00940F79" w:rsidP="004D05AF">
                    <w:pPr>
                      <w:spacing w:after="0" w:line="240" w:lineRule="auto"/>
                      <w:rPr>
                        <w:b/>
                        <w:sz w:val="20"/>
                        <w:szCs w:val="20"/>
                      </w:rPr>
                    </w:pPr>
                    <w:r w:rsidRPr="00825E56">
                      <w:rPr>
                        <w:b/>
                        <w:sz w:val="20"/>
                        <w:szCs w:val="20"/>
                      </w:rPr>
                      <w:t>Gouvernance</w:t>
                    </w:r>
                  </w:p>
                  <w:p w:rsidR="00940F79" w:rsidRPr="00A611AF" w:rsidRDefault="00940F79" w:rsidP="00BF765A">
                    <w:pPr>
                      <w:pStyle w:val="ListParagraph"/>
                      <w:numPr>
                        <w:ilvl w:val="0"/>
                        <w:numId w:val="1"/>
                      </w:numPr>
                      <w:spacing w:after="0" w:line="240" w:lineRule="auto"/>
                      <w:rPr>
                        <w:sz w:val="20"/>
                        <w:szCs w:val="20"/>
                      </w:rPr>
                    </w:pPr>
                    <w:r>
                      <w:rPr>
                        <w:sz w:val="20"/>
                        <w:szCs w:val="20"/>
                      </w:rPr>
                      <w:t>1 Consultant international</w:t>
                    </w:r>
                  </w:p>
                  <w:p w:rsidR="00940F79" w:rsidRPr="00A611AF" w:rsidRDefault="00940F79" w:rsidP="00BF765A">
                    <w:pPr>
                      <w:pStyle w:val="ListParagraph"/>
                      <w:numPr>
                        <w:ilvl w:val="0"/>
                        <w:numId w:val="1"/>
                      </w:numPr>
                      <w:spacing w:after="0" w:line="240" w:lineRule="auto"/>
                      <w:rPr>
                        <w:sz w:val="20"/>
                        <w:szCs w:val="20"/>
                      </w:rPr>
                    </w:pPr>
                    <w:r>
                      <w:rPr>
                        <w:sz w:val="20"/>
                        <w:szCs w:val="20"/>
                      </w:rPr>
                      <w:t xml:space="preserve">1 </w:t>
                    </w:r>
                    <w:r w:rsidRPr="00A611AF">
                      <w:rPr>
                        <w:sz w:val="20"/>
                        <w:szCs w:val="20"/>
                      </w:rPr>
                      <w:t xml:space="preserve">Consultant </w:t>
                    </w:r>
                    <w:r>
                      <w:rPr>
                        <w:sz w:val="20"/>
                        <w:szCs w:val="20"/>
                      </w:rPr>
                      <w:t xml:space="preserve"> national</w:t>
                    </w:r>
                  </w:p>
                </w:txbxContent>
              </v:textbox>
            </v:shape>
            <v:shape id="Zone de texte 6" o:spid="_x0000_s1042" type="#_x0000_t202" style="position:absolute;left:39186;top:5423;width:16859;height:58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qLncIA&#10;AADbAAAADwAAAGRycy9kb3ducmV2LnhtbERPzWrCQBC+F3yHZYTe6kapEqKbILGtQr2Y9gGG7Jik&#10;zc6G3a3Gt+8WCt7m4/udTTGaXlzI+c6ygvksAUFcW91xo+Dz4/UpBeEDssbeMim4kYcinzxsMNP2&#10;yie6VKERMYR9hgraEIZMSl+3ZNDP7EAcubN1BkOErpHa4TWGm14ukmQlDXYcG1ocqGyp/q5+jIL0&#10;+PxelgOt3l5Sl+zxuJOH5ZdSj9NxuwYRaAx38b/7oOP8J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oudwgAAANsAAAAPAAAAAAAAAAAAAAAAAJgCAABkcnMvZG93&#10;bnJldi54bWxQSwUGAAAAAAQABAD1AAAAhwMAAAAA&#10;" fillcolor="#c2d69b [1942]" strokecolor="#c2d69b [1942]" strokeweight="1pt">
              <v:fill color2="#eaf1dd [662]" angle="-45" focus="-50%" type="gradient"/>
              <v:shadow on="t" type="perspective" color="#4e6128 [1606]" opacity=".5" offset="1pt" offset2="-3pt"/>
              <v:textbox style="mso-next-textbox:#Zone de texte 6">
                <w:txbxContent>
                  <w:p w:rsidR="00940F79" w:rsidRPr="00825E56" w:rsidRDefault="00940F79" w:rsidP="004D05AF">
                    <w:pPr>
                      <w:spacing w:after="0" w:line="240" w:lineRule="auto"/>
                      <w:rPr>
                        <w:b/>
                        <w:sz w:val="20"/>
                        <w:szCs w:val="20"/>
                      </w:rPr>
                    </w:pPr>
                    <w:r w:rsidRPr="00825E56">
                      <w:rPr>
                        <w:b/>
                        <w:sz w:val="20"/>
                        <w:szCs w:val="20"/>
                      </w:rPr>
                      <w:t>Pauvreté</w:t>
                    </w:r>
                  </w:p>
                  <w:p w:rsidR="00940F79" w:rsidRPr="00A611AF" w:rsidRDefault="00940F79" w:rsidP="00BF765A">
                    <w:pPr>
                      <w:pStyle w:val="ListParagraph"/>
                      <w:numPr>
                        <w:ilvl w:val="0"/>
                        <w:numId w:val="2"/>
                      </w:numPr>
                      <w:spacing w:after="0" w:line="240" w:lineRule="auto"/>
                      <w:rPr>
                        <w:sz w:val="20"/>
                        <w:szCs w:val="20"/>
                      </w:rPr>
                    </w:pPr>
                    <w:r>
                      <w:rPr>
                        <w:sz w:val="20"/>
                        <w:szCs w:val="20"/>
                      </w:rPr>
                      <w:t>Chef d’équipe</w:t>
                    </w:r>
                  </w:p>
                  <w:p w:rsidR="00940F79" w:rsidRPr="00A611AF" w:rsidRDefault="00940F79" w:rsidP="00BF765A">
                    <w:pPr>
                      <w:pStyle w:val="ListParagraph"/>
                      <w:numPr>
                        <w:ilvl w:val="0"/>
                        <w:numId w:val="2"/>
                      </w:numPr>
                      <w:spacing w:after="0" w:line="240" w:lineRule="auto"/>
                      <w:rPr>
                        <w:sz w:val="20"/>
                        <w:szCs w:val="20"/>
                      </w:rPr>
                    </w:pPr>
                    <w:r>
                      <w:rPr>
                        <w:sz w:val="20"/>
                        <w:szCs w:val="20"/>
                      </w:rPr>
                      <w:t xml:space="preserve">1 </w:t>
                    </w:r>
                    <w:r w:rsidRPr="00A611AF">
                      <w:rPr>
                        <w:sz w:val="20"/>
                        <w:szCs w:val="20"/>
                      </w:rPr>
                      <w:t>Consultant</w:t>
                    </w:r>
                    <w:r>
                      <w:rPr>
                        <w:sz w:val="20"/>
                        <w:szCs w:val="20"/>
                      </w:rPr>
                      <w:t xml:space="preserve"> </w:t>
                    </w:r>
                    <w:r w:rsidRPr="00A611AF">
                      <w:rPr>
                        <w:sz w:val="20"/>
                        <w:szCs w:val="20"/>
                      </w:rPr>
                      <w:t>National</w:t>
                    </w:r>
                  </w:p>
                </w:txbxContent>
              </v:textbox>
            </v:shape>
            <v:shapetype id="_x0000_t32" coordsize="21600,21600" o:spt="32" o:oned="t" path="m,l21600,21600e" filled="f">
              <v:path arrowok="t" fillok="f" o:connecttype="none"/>
              <o:lock v:ext="edit" shapetype="t"/>
            </v:shapetype>
            <v:shape id="Forme automatique 7" o:spid="_x0000_s1043" type="#_x0000_t32" style="position:absolute;left:6674;top:2946;width:22606;height:247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Zone de texte 6" o:spid="_x0000_s1044" type="#_x0000_t202" style="position:absolute;left:19374;top:5423;width:18618;height:58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qLncIA&#10;AADbAAAADwAAAGRycy9kb3ducmV2LnhtbERPzWrCQBC+F3yHZYTe6kapEqKbILGtQr2Y9gGG7Jik&#10;zc6G3a3Gt+8WCt7m4/udTTGaXlzI+c6ygvksAUFcW91xo+Dz4/UpBeEDssbeMim4kYcinzxsMNP2&#10;yie6VKERMYR9hgraEIZMSl+3ZNDP7EAcubN1BkOErpHa4TWGm14ukmQlDXYcG1ocqGyp/q5+jIL0&#10;+PxelgOt3l5Sl+zxuJOH5ZdSj9NxuwYRaAx38b/7oOP8J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oudwgAAANsAAAAPAAAAAAAAAAAAAAAAAJgCAABkcnMvZG93&#10;bnJldi54bWxQSwUGAAAAAAQABAD1AAAAhwMAAAAA&#10;" fillcolor="#d99594 [1941]" strokecolor="#d99594 [1941]" strokeweight="1pt">
              <v:fill color2="#f2dbdb [661]" angle="-45" focus="-50%" type="gradient"/>
              <v:shadow on="t" type="perspective" color="#622423 [1605]" opacity=".5" offset="1pt" offset2="-3pt"/>
              <v:textbox>
                <w:txbxContent>
                  <w:p w:rsidR="00940F79" w:rsidRPr="00825E56" w:rsidRDefault="00940F79" w:rsidP="004D05AF">
                    <w:pPr>
                      <w:spacing w:after="0" w:line="240" w:lineRule="auto"/>
                      <w:rPr>
                        <w:b/>
                        <w:sz w:val="20"/>
                        <w:szCs w:val="20"/>
                      </w:rPr>
                    </w:pPr>
                    <w:r w:rsidRPr="00825E56">
                      <w:rPr>
                        <w:b/>
                        <w:sz w:val="20"/>
                        <w:szCs w:val="20"/>
                      </w:rPr>
                      <w:t>Genre</w:t>
                    </w:r>
                  </w:p>
                  <w:p w:rsidR="00940F79" w:rsidRPr="00A611AF" w:rsidRDefault="00940F79" w:rsidP="00BF765A">
                    <w:pPr>
                      <w:pStyle w:val="ListParagraph"/>
                      <w:numPr>
                        <w:ilvl w:val="0"/>
                        <w:numId w:val="2"/>
                      </w:numPr>
                      <w:spacing w:after="0" w:line="240" w:lineRule="auto"/>
                      <w:rPr>
                        <w:sz w:val="20"/>
                        <w:szCs w:val="20"/>
                      </w:rPr>
                    </w:pPr>
                    <w:r>
                      <w:rPr>
                        <w:sz w:val="20"/>
                        <w:szCs w:val="20"/>
                      </w:rPr>
                      <w:t xml:space="preserve">1 Consultant International </w:t>
                    </w:r>
                  </w:p>
                  <w:p w:rsidR="00940F79" w:rsidRPr="00A611AF" w:rsidRDefault="00940F79" w:rsidP="00BF765A">
                    <w:pPr>
                      <w:pStyle w:val="ListParagraph"/>
                      <w:numPr>
                        <w:ilvl w:val="0"/>
                        <w:numId w:val="2"/>
                      </w:numPr>
                      <w:spacing w:after="0" w:line="240" w:lineRule="auto"/>
                      <w:rPr>
                        <w:sz w:val="20"/>
                        <w:szCs w:val="20"/>
                      </w:rPr>
                    </w:pPr>
                    <w:r>
                      <w:rPr>
                        <w:sz w:val="20"/>
                        <w:szCs w:val="20"/>
                      </w:rPr>
                      <w:t xml:space="preserve">1 </w:t>
                    </w:r>
                    <w:r w:rsidRPr="00A611AF">
                      <w:rPr>
                        <w:sz w:val="20"/>
                        <w:szCs w:val="20"/>
                      </w:rPr>
                      <w:t>Consultant</w:t>
                    </w:r>
                    <w:r>
                      <w:rPr>
                        <w:sz w:val="20"/>
                        <w:szCs w:val="20"/>
                      </w:rPr>
                      <w:t xml:space="preserve"> </w:t>
                    </w:r>
                    <w:r w:rsidRPr="00A611AF">
                      <w:rPr>
                        <w:sz w:val="20"/>
                        <w:szCs w:val="20"/>
                      </w:rPr>
                      <w:t>National</w:t>
                    </w:r>
                  </w:p>
                </w:txbxContent>
              </v:textbox>
            </v:shape>
            <v:shape id="_x0000_s1045" type="#_x0000_t32" style="position:absolute;left:29280;top:2946;width:18339;height:2477;flip:x y" o:connectortype="straight"/>
            <v:shape id="_x0000_s1047" type="#_x0000_t32" style="position:absolute;left:29280;top:2946;width:18339;height:2477" o:connectortype="straight"/>
            <v:shape id="_x0000_s1048" type="#_x0000_t32" style="position:absolute;left:29280;top:2946;width:18339;height:2477" o:connectortype="straight"/>
            <v:shape id="_x0000_s1051" type="#_x0000_t32" style="position:absolute;left:29280;top:2946;width:18339;height:2477;flip:x y" o:connectortype="straight"/>
            <w10:wrap type="none"/>
            <w10:anchorlock/>
          </v:group>
        </w:pict>
      </w:r>
    </w:p>
    <w:p w:rsidR="00332F73" w:rsidRDefault="00332F73" w:rsidP="00F11EB8">
      <w:pPr>
        <w:shd w:val="clear" w:color="auto" w:fill="FFFFFF"/>
        <w:spacing w:after="0" w:line="240" w:lineRule="auto"/>
        <w:jc w:val="both"/>
        <w:rPr>
          <w:color w:val="000000"/>
        </w:rPr>
      </w:pPr>
    </w:p>
    <w:p w:rsidR="00332F73" w:rsidRDefault="00332F73" w:rsidP="00F11EB8">
      <w:pPr>
        <w:shd w:val="clear" w:color="auto" w:fill="FFFFFF"/>
        <w:spacing w:after="0" w:line="240" w:lineRule="auto"/>
        <w:jc w:val="both"/>
        <w:rPr>
          <w:color w:val="000000"/>
        </w:rPr>
      </w:pPr>
    </w:p>
    <w:p w:rsidR="00091089" w:rsidRPr="003B2AE3" w:rsidRDefault="00BE3EE8" w:rsidP="00F11EB8">
      <w:pPr>
        <w:shd w:val="clear" w:color="auto" w:fill="FFFFFF"/>
        <w:spacing w:after="0" w:line="240" w:lineRule="auto"/>
        <w:jc w:val="both"/>
        <w:rPr>
          <w:color w:val="000000"/>
        </w:rPr>
      </w:pPr>
      <w:r>
        <w:rPr>
          <w:color w:val="000000"/>
        </w:rPr>
        <w:t xml:space="preserve">En plus de l’expertise en évaluation, les domaines </w:t>
      </w:r>
      <w:r w:rsidR="00C767F9">
        <w:rPr>
          <w:color w:val="000000"/>
        </w:rPr>
        <w:t>thématiques</w:t>
      </w:r>
      <w:r>
        <w:rPr>
          <w:color w:val="000000"/>
        </w:rPr>
        <w:t xml:space="preserve"> </w:t>
      </w:r>
      <w:r w:rsidR="00373788">
        <w:rPr>
          <w:color w:val="000000"/>
        </w:rPr>
        <w:t xml:space="preserve">suivants sont </w:t>
      </w:r>
      <w:r>
        <w:rPr>
          <w:color w:val="000000"/>
        </w:rPr>
        <w:t>requis</w:t>
      </w:r>
      <w:r w:rsidR="00091089" w:rsidRPr="003B2AE3">
        <w:rPr>
          <w:color w:val="000000"/>
        </w:rPr>
        <w:t>:</w:t>
      </w:r>
    </w:p>
    <w:p w:rsidR="00B67B9A" w:rsidRPr="00373788" w:rsidRDefault="00373788" w:rsidP="00BF765A">
      <w:pPr>
        <w:pStyle w:val="ListParagraph"/>
        <w:numPr>
          <w:ilvl w:val="0"/>
          <w:numId w:val="15"/>
        </w:numPr>
        <w:shd w:val="clear" w:color="auto" w:fill="FFFFFF"/>
        <w:spacing w:after="0" w:line="240" w:lineRule="auto"/>
        <w:jc w:val="both"/>
        <w:rPr>
          <w:rFonts w:cs="Tahoma"/>
          <w:color w:val="000000"/>
        </w:rPr>
      </w:pPr>
      <w:r>
        <w:rPr>
          <w:color w:val="000000"/>
        </w:rPr>
        <w:t>La Bonne Gouvernance, l</w:t>
      </w:r>
      <w:r w:rsidR="002C480B" w:rsidRPr="002C480B">
        <w:rPr>
          <w:color w:val="000000"/>
        </w:rPr>
        <w:t>a reforme du secteur</w:t>
      </w:r>
      <w:r>
        <w:rPr>
          <w:color w:val="000000"/>
        </w:rPr>
        <w:t xml:space="preserve"> </w:t>
      </w:r>
      <w:r w:rsidR="002C480B" w:rsidRPr="002C480B">
        <w:rPr>
          <w:color w:val="000000"/>
        </w:rPr>
        <w:t>de la sécurité, l’accès à la justice,   les OSC, médias, Parlement et partis politiques ;</w:t>
      </w:r>
    </w:p>
    <w:p w:rsidR="00B67B9A" w:rsidRPr="00BE3EE8" w:rsidRDefault="000D33FC" w:rsidP="00BF765A">
      <w:pPr>
        <w:pStyle w:val="ListParagraph"/>
        <w:numPr>
          <w:ilvl w:val="0"/>
          <w:numId w:val="15"/>
        </w:numPr>
        <w:shd w:val="clear" w:color="auto" w:fill="FFFFFF"/>
        <w:spacing w:after="0" w:line="240" w:lineRule="auto"/>
        <w:jc w:val="both"/>
        <w:rPr>
          <w:rFonts w:cs="Tahoma"/>
          <w:color w:val="000000"/>
        </w:rPr>
      </w:pPr>
      <w:r w:rsidRPr="00BE3EE8">
        <w:rPr>
          <w:color w:val="000000"/>
        </w:rPr>
        <w:t>La reforme de l’administration publique</w:t>
      </w:r>
      <w:r w:rsidR="00B5422C" w:rsidRPr="00BE3EE8">
        <w:rPr>
          <w:color w:val="000000"/>
        </w:rPr>
        <w:t>, la communication gouvernementale, la transparence et</w:t>
      </w:r>
      <w:r w:rsidR="00F0720C" w:rsidRPr="00BE3EE8">
        <w:rPr>
          <w:color w:val="000000"/>
        </w:rPr>
        <w:t xml:space="preserve"> </w:t>
      </w:r>
      <w:r w:rsidR="00091089" w:rsidRPr="00BE3EE8">
        <w:rPr>
          <w:color w:val="000000"/>
        </w:rPr>
        <w:t>la lutte</w:t>
      </w:r>
      <w:r w:rsidRPr="00BE3EE8">
        <w:rPr>
          <w:rFonts w:cs="Tahoma"/>
          <w:color w:val="000000"/>
        </w:rPr>
        <w:t xml:space="preserve"> </w:t>
      </w:r>
      <w:r w:rsidRPr="00BE3EE8">
        <w:rPr>
          <w:color w:val="000000"/>
        </w:rPr>
        <w:t>contre la corruption ;</w:t>
      </w:r>
    </w:p>
    <w:p w:rsidR="00B67B9A" w:rsidRPr="00BE3EE8" w:rsidRDefault="000D33FC" w:rsidP="00BF765A">
      <w:pPr>
        <w:pStyle w:val="ListParagraph"/>
        <w:numPr>
          <w:ilvl w:val="0"/>
          <w:numId w:val="15"/>
        </w:numPr>
        <w:shd w:val="clear" w:color="auto" w:fill="FFFFFF"/>
        <w:spacing w:after="0" w:line="240" w:lineRule="auto"/>
        <w:jc w:val="both"/>
        <w:rPr>
          <w:rFonts w:cs="Tahoma"/>
          <w:color w:val="000000"/>
        </w:rPr>
      </w:pPr>
      <w:r w:rsidRPr="00BE3EE8">
        <w:rPr>
          <w:color w:val="000000"/>
        </w:rPr>
        <w:t>La décentralisation et le développement local ;</w:t>
      </w:r>
    </w:p>
    <w:p w:rsidR="00B67B9A" w:rsidRPr="00BE3EE8" w:rsidRDefault="000D33FC" w:rsidP="00BF765A">
      <w:pPr>
        <w:pStyle w:val="ListParagraph"/>
        <w:numPr>
          <w:ilvl w:val="0"/>
          <w:numId w:val="15"/>
        </w:numPr>
        <w:shd w:val="clear" w:color="auto" w:fill="FFFFFF"/>
        <w:spacing w:after="0" w:line="240" w:lineRule="auto"/>
        <w:jc w:val="both"/>
        <w:rPr>
          <w:rFonts w:cs="Tahoma"/>
          <w:color w:val="000000"/>
        </w:rPr>
      </w:pPr>
      <w:r w:rsidRPr="00BE3EE8">
        <w:rPr>
          <w:color w:val="000000"/>
        </w:rPr>
        <w:lastRenderedPageBreak/>
        <w:t>La planification</w:t>
      </w:r>
      <w:r w:rsidR="00AA4D2E" w:rsidRPr="00BE3EE8">
        <w:rPr>
          <w:color w:val="000000"/>
        </w:rPr>
        <w:t>, programmation et budgétisation et le suivi des politiques économiques</w:t>
      </w:r>
      <w:r w:rsidR="00F0720C" w:rsidRPr="00BE3EE8">
        <w:rPr>
          <w:color w:val="000000"/>
        </w:rPr>
        <w:t> ;</w:t>
      </w:r>
      <w:r w:rsidR="00AA4D2E" w:rsidRPr="00BE3EE8">
        <w:rPr>
          <w:color w:val="000000"/>
        </w:rPr>
        <w:t xml:space="preserve"> </w:t>
      </w:r>
      <w:r w:rsidR="00956486" w:rsidRPr="00BE3EE8">
        <w:rPr>
          <w:color w:val="000000"/>
        </w:rPr>
        <w:t xml:space="preserve"> </w:t>
      </w:r>
    </w:p>
    <w:p w:rsidR="00B67B9A" w:rsidRPr="00BE3EE8" w:rsidRDefault="000D33FC" w:rsidP="00BF765A">
      <w:pPr>
        <w:pStyle w:val="ListParagraph"/>
        <w:numPr>
          <w:ilvl w:val="0"/>
          <w:numId w:val="15"/>
        </w:numPr>
        <w:shd w:val="clear" w:color="auto" w:fill="FFFFFF"/>
        <w:spacing w:after="0" w:line="240" w:lineRule="auto"/>
        <w:jc w:val="both"/>
        <w:rPr>
          <w:rFonts w:cs="Tahoma"/>
          <w:color w:val="000000"/>
        </w:rPr>
      </w:pPr>
      <w:r w:rsidRPr="00BE3EE8">
        <w:rPr>
          <w:color w:val="000000"/>
        </w:rPr>
        <w:t xml:space="preserve">La redynamisation des économies locales et le </w:t>
      </w:r>
      <w:r w:rsidR="00F0720C" w:rsidRPr="00BE3EE8">
        <w:rPr>
          <w:color w:val="000000"/>
        </w:rPr>
        <w:t>relèvement</w:t>
      </w:r>
      <w:r w:rsidRPr="00BE3EE8">
        <w:rPr>
          <w:color w:val="000000"/>
        </w:rPr>
        <w:t xml:space="preserve"> communautaire;</w:t>
      </w:r>
    </w:p>
    <w:p w:rsidR="00B67B9A" w:rsidRPr="00BE3EE8" w:rsidRDefault="000D33FC" w:rsidP="00BF765A">
      <w:pPr>
        <w:pStyle w:val="ListParagraph"/>
        <w:numPr>
          <w:ilvl w:val="0"/>
          <w:numId w:val="15"/>
        </w:numPr>
        <w:shd w:val="clear" w:color="auto" w:fill="FFFFFF"/>
        <w:spacing w:after="0" w:line="240" w:lineRule="auto"/>
        <w:jc w:val="both"/>
        <w:rPr>
          <w:rFonts w:cs="Tahoma"/>
          <w:color w:val="000000"/>
        </w:rPr>
      </w:pPr>
      <w:r w:rsidRPr="00BE3EE8">
        <w:rPr>
          <w:color w:val="000000"/>
        </w:rPr>
        <w:t>L’atteinte des OMD ;</w:t>
      </w:r>
    </w:p>
    <w:p w:rsidR="00B67B9A" w:rsidRPr="00BE3EE8" w:rsidRDefault="000D33FC" w:rsidP="00BF765A">
      <w:pPr>
        <w:pStyle w:val="ListParagraph"/>
        <w:numPr>
          <w:ilvl w:val="0"/>
          <w:numId w:val="15"/>
        </w:numPr>
        <w:shd w:val="clear" w:color="auto" w:fill="FFFFFF"/>
        <w:spacing w:after="0" w:line="240" w:lineRule="auto"/>
        <w:jc w:val="both"/>
        <w:rPr>
          <w:rFonts w:cs="Tahoma"/>
          <w:color w:val="000000"/>
        </w:rPr>
      </w:pPr>
      <w:r w:rsidRPr="00BE3EE8">
        <w:rPr>
          <w:rFonts w:cs="Tahoma"/>
          <w:color w:val="000000"/>
        </w:rPr>
        <w:t>La gestion des ressources naturelles et environnementales;</w:t>
      </w:r>
    </w:p>
    <w:p w:rsidR="00B67B9A" w:rsidRPr="00BE3EE8" w:rsidRDefault="000D33FC" w:rsidP="00BF765A">
      <w:pPr>
        <w:pStyle w:val="ListParagraph"/>
        <w:numPr>
          <w:ilvl w:val="0"/>
          <w:numId w:val="15"/>
        </w:numPr>
        <w:shd w:val="clear" w:color="auto" w:fill="FFFFFF"/>
        <w:spacing w:after="0" w:line="240" w:lineRule="auto"/>
        <w:jc w:val="both"/>
        <w:rPr>
          <w:rFonts w:cs="Tahoma"/>
          <w:color w:val="000000"/>
        </w:rPr>
      </w:pPr>
      <w:r w:rsidRPr="00BE3EE8">
        <w:rPr>
          <w:rFonts w:cs="Tahoma"/>
          <w:color w:val="000000"/>
        </w:rPr>
        <w:t>la formulation des politiques et réponses aux VIH/SIDA</w:t>
      </w:r>
      <w:r w:rsidR="00F0720C" w:rsidRPr="00BE3EE8">
        <w:rPr>
          <w:rFonts w:cs="Tahoma"/>
          <w:color w:val="000000"/>
        </w:rPr>
        <w:t>; et</w:t>
      </w:r>
      <w:r w:rsidRPr="00BE3EE8">
        <w:rPr>
          <w:rFonts w:cs="Tahoma"/>
          <w:color w:val="000000"/>
        </w:rPr>
        <w:t xml:space="preserve"> </w:t>
      </w:r>
    </w:p>
    <w:p w:rsidR="00B67B9A" w:rsidRPr="00BE3EE8" w:rsidRDefault="000D33FC" w:rsidP="00BF765A">
      <w:pPr>
        <w:pStyle w:val="ListParagraph"/>
        <w:numPr>
          <w:ilvl w:val="0"/>
          <w:numId w:val="15"/>
        </w:numPr>
        <w:shd w:val="clear" w:color="auto" w:fill="FFFFFF"/>
        <w:spacing w:after="0" w:line="240" w:lineRule="auto"/>
        <w:jc w:val="both"/>
        <w:rPr>
          <w:rFonts w:cs="Tahoma"/>
          <w:color w:val="000000"/>
        </w:rPr>
      </w:pPr>
      <w:r w:rsidRPr="00BE3EE8">
        <w:rPr>
          <w:rFonts w:cs="Tahoma"/>
          <w:color w:val="000000"/>
        </w:rPr>
        <w:t>La prise en compte du genre</w:t>
      </w:r>
      <w:r w:rsidR="00F0720C" w:rsidRPr="00BE3EE8">
        <w:rPr>
          <w:rFonts w:cs="Tahoma"/>
          <w:color w:val="000000"/>
        </w:rPr>
        <w:t>.</w:t>
      </w:r>
    </w:p>
    <w:p w:rsidR="00BF6CDC" w:rsidRDefault="00BF6CDC" w:rsidP="00BF6CDC">
      <w:pPr>
        <w:shd w:val="clear" w:color="auto" w:fill="FFFFFF"/>
        <w:spacing w:after="0" w:line="240" w:lineRule="auto"/>
        <w:jc w:val="both"/>
        <w:rPr>
          <w:rFonts w:cs="Tahoma"/>
          <w:color w:val="000000"/>
        </w:rPr>
      </w:pPr>
    </w:p>
    <w:p w:rsidR="00122A04" w:rsidRDefault="006D27C1" w:rsidP="00BF6CDC">
      <w:pPr>
        <w:shd w:val="clear" w:color="auto" w:fill="FFFFFF"/>
        <w:spacing w:after="0" w:line="240" w:lineRule="auto"/>
        <w:jc w:val="both"/>
        <w:rPr>
          <w:rStyle w:val="longtext1"/>
          <w:rFonts w:asciiTheme="minorHAnsi" w:hAnsiTheme="minorHAnsi" w:cs="Arial"/>
          <w:color w:val="000000"/>
          <w:sz w:val="22"/>
          <w:szCs w:val="22"/>
        </w:rPr>
      </w:pPr>
      <w:r>
        <w:rPr>
          <w:rFonts w:cs="Tahoma"/>
          <w:color w:val="000000"/>
        </w:rPr>
        <w:t xml:space="preserve">Le détail sur les exigences de qualification </w:t>
      </w:r>
      <w:r w:rsidR="002332F4">
        <w:rPr>
          <w:rFonts w:cs="Tahoma"/>
          <w:color w:val="000000"/>
        </w:rPr>
        <w:t>des consultant</w:t>
      </w:r>
      <w:r w:rsidR="0028127F">
        <w:rPr>
          <w:rFonts w:cs="Tahoma"/>
          <w:color w:val="000000"/>
        </w:rPr>
        <w:t>s</w:t>
      </w:r>
      <w:r w:rsidR="002332F4">
        <w:rPr>
          <w:rFonts w:cs="Tahoma"/>
          <w:color w:val="000000"/>
        </w:rPr>
        <w:t xml:space="preserve"> internationaux </w:t>
      </w:r>
      <w:r>
        <w:rPr>
          <w:rFonts w:cs="Tahoma"/>
          <w:color w:val="000000"/>
        </w:rPr>
        <w:t>est indiqué dans l’annexe 2</w:t>
      </w:r>
      <w:r w:rsidR="0028127F">
        <w:rPr>
          <w:rFonts w:cs="Tahoma"/>
          <w:color w:val="000000"/>
        </w:rPr>
        <w:t xml:space="preserve">. </w:t>
      </w:r>
    </w:p>
    <w:p w:rsidR="00122A04" w:rsidRDefault="00122A04" w:rsidP="00BF6CDC">
      <w:pPr>
        <w:shd w:val="clear" w:color="auto" w:fill="FFFFFF"/>
        <w:spacing w:after="0" w:line="240" w:lineRule="auto"/>
        <w:jc w:val="both"/>
        <w:rPr>
          <w:rStyle w:val="longtext1"/>
          <w:rFonts w:asciiTheme="minorHAnsi" w:hAnsiTheme="minorHAnsi" w:cs="Arial"/>
          <w:color w:val="000000"/>
          <w:sz w:val="22"/>
          <w:szCs w:val="22"/>
        </w:rPr>
      </w:pPr>
    </w:p>
    <w:p w:rsidR="002332F4" w:rsidRPr="00122A04" w:rsidRDefault="00453350" w:rsidP="00BF6CDC">
      <w:pPr>
        <w:shd w:val="clear" w:color="auto" w:fill="FFFFFF"/>
        <w:spacing w:after="0" w:line="240" w:lineRule="auto"/>
        <w:jc w:val="both"/>
        <w:rPr>
          <w:rFonts w:asciiTheme="minorHAnsi" w:hAnsiTheme="minorHAnsi" w:cs="Arial"/>
          <w:color w:val="000000"/>
        </w:rPr>
      </w:pPr>
      <w:r>
        <w:rPr>
          <w:rStyle w:val="longtext1"/>
          <w:rFonts w:asciiTheme="minorHAnsi" w:hAnsiTheme="minorHAnsi" w:cs="Arial"/>
          <w:color w:val="000000"/>
          <w:sz w:val="22"/>
          <w:szCs w:val="22"/>
        </w:rPr>
        <w:t xml:space="preserve">Les trois consultants nationaux qui travailleront avec </w:t>
      </w:r>
      <w:r w:rsidR="00681CBA">
        <w:rPr>
          <w:rStyle w:val="longtext1"/>
          <w:rFonts w:asciiTheme="minorHAnsi" w:hAnsiTheme="minorHAnsi" w:cs="Arial"/>
          <w:color w:val="000000"/>
          <w:sz w:val="22"/>
          <w:szCs w:val="22"/>
        </w:rPr>
        <w:t>les consultants internationaux</w:t>
      </w:r>
      <w:r>
        <w:rPr>
          <w:rStyle w:val="longtext1"/>
          <w:rFonts w:asciiTheme="minorHAnsi" w:hAnsiTheme="minorHAnsi" w:cs="Arial"/>
          <w:color w:val="000000"/>
          <w:sz w:val="22"/>
          <w:szCs w:val="22"/>
        </w:rPr>
        <w:t xml:space="preserve"> seront recrut</w:t>
      </w:r>
      <w:r w:rsidR="00952028">
        <w:rPr>
          <w:rStyle w:val="longtext1"/>
          <w:rFonts w:asciiTheme="minorHAnsi" w:hAnsiTheme="minorHAnsi" w:cs="Arial"/>
          <w:color w:val="000000"/>
          <w:sz w:val="22"/>
          <w:szCs w:val="22"/>
        </w:rPr>
        <w:t>és</w:t>
      </w:r>
      <w:r>
        <w:rPr>
          <w:rStyle w:val="longtext1"/>
          <w:rFonts w:asciiTheme="minorHAnsi" w:hAnsiTheme="minorHAnsi" w:cs="Arial"/>
          <w:color w:val="000000"/>
          <w:sz w:val="22"/>
          <w:szCs w:val="22"/>
        </w:rPr>
        <w:t xml:space="preserve"> </w:t>
      </w:r>
      <w:r w:rsidR="00C767F9">
        <w:rPr>
          <w:rStyle w:val="longtext1"/>
          <w:rFonts w:asciiTheme="minorHAnsi" w:hAnsiTheme="minorHAnsi" w:cs="Arial"/>
          <w:color w:val="000000"/>
          <w:sz w:val="22"/>
          <w:szCs w:val="22"/>
        </w:rPr>
        <w:t>séparément</w:t>
      </w:r>
      <w:r w:rsidR="00CE6D92">
        <w:rPr>
          <w:rStyle w:val="longtext1"/>
          <w:rFonts w:asciiTheme="minorHAnsi" w:hAnsiTheme="minorHAnsi" w:cs="Arial"/>
          <w:color w:val="000000"/>
          <w:sz w:val="22"/>
          <w:szCs w:val="22"/>
        </w:rPr>
        <w:t xml:space="preserve"> </w:t>
      </w:r>
      <w:r w:rsidR="007E3468">
        <w:rPr>
          <w:rStyle w:val="longtext1"/>
          <w:rFonts w:asciiTheme="minorHAnsi" w:hAnsiTheme="minorHAnsi" w:cs="Arial"/>
          <w:color w:val="000000"/>
          <w:sz w:val="22"/>
          <w:szCs w:val="22"/>
        </w:rPr>
        <w:t>par le Bureau P</w:t>
      </w:r>
      <w:r>
        <w:rPr>
          <w:rStyle w:val="longtext1"/>
          <w:rFonts w:asciiTheme="minorHAnsi" w:hAnsiTheme="minorHAnsi" w:cs="Arial"/>
          <w:color w:val="000000"/>
          <w:sz w:val="22"/>
          <w:szCs w:val="22"/>
        </w:rPr>
        <w:t>ays du PNUD.</w:t>
      </w:r>
      <w:r w:rsidR="00122A04">
        <w:rPr>
          <w:rStyle w:val="longtext1"/>
          <w:rFonts w:asciiTheme="minorHAnsi" w:hAnsiTheme="minorHAnsi" w:cs="Arial"/>
          <w:color w:val="000000"/>
          <w:sz w:val="22"/>
          <w:szCs w:val="22"/>
        </w:rPr>
        <w:t xml:space="preserve"> </w:t>
      </w:r>
      <w:r w:rsidR="00493420" w:rsidRPr="00493420">
        <w:rPr>
          <w:rStyle w:val="longtext1"/>
          <w:rFonts w:asciiTheme="minorHAnsi" w:hAnsiTheme="minorHAnsi" w:cs="Arial"/>
          <w:color w:val="000000"/>
          <w:sz w:val="22"/>
          <w:szCs w:val="22"/>
          <w:shd w:val="clear" w:color="auto" w:fill="FFFFFF"/>
        </w:rPr>
        <w:t xml:space="preserve">La sélection de consultants nationaux </w:t>
      </w:r>
      <w:r>
        <w:rPr>
          <w:rStyle w:val="longtext1"/>
          <w:rFonts w:asciiTheme="minorHAnsi" w:hAnsiTheme="minorHAnsi" w:cs="Arial"/>
          <w:color w:val="000000"/>
          <w:sz w:val="22"/>
          <w:szCs w:val="22"/>
          <w:shd w:val="clear" w:color="auto" w:fill="FFFFFF"/>
        </w:rPr>
        <w:t xml:space="preserve">devra permettre de </w:t>
      </w:r>
      <w:r w:rsidR="00122A04">
        <w:rPr>
          <w:rStyle w:val="longtext1"/>
          <w:rFonts w:asciiTheme="minorHAnsi" w:hAnsiTheme="minorHAnsi" w:cs="Arial"/>
          <w:color w:val="000000"/>
          <w:sz w:val="22"/>
          <w:szCs w:val="22"/>
          <w:shd w:val="clear" w:color="auto" w:fill="FFFFFF"/>
        </w:rPr>
        <w:t>compléter</w:t>
      </w:r>
      <w:r w:rsidR="00493420" w:rsidRPr="00493420">
        <w:rPr>
          <w:rStyle w:val="longtext1"/>
          <w:rFonts w:asciiTheme="minorHAnsi" w:hAnsiTheme="minorHAnsi" w:cs="Arial"/>
          <w:color w:val="000000"/>
          <w:sz w:val="22"/>
          <w:szCs w:val="22"/>
          <w:shd w:val="clear" w:color="auto" w:fill="FFFFFF"/>
        </w:rPr>
        <w:t xml:space="preserve"> l'expertise et les capacités des consultants internationaux.</w:t>
      </w:r>
    </w:p>
    <w:p w:rsidR="002332F4" w:rsidRPr="003B2AE3" w:rsidRDefault="002332F4" w:rsidP="00BF6CDC">
      <w:pPr>
        <w:shd w:val="clear" w:color="auto" w:fill="FFFFFF"/>
        <w:spacing w:after="0" w:line="240" w:lineRule="auto"/>
        <w:jc w:val="both"/>
        <w:rPr>
          <w:rFonts w:cs="Tahoma"/>
          <w:color w:val="000000"/>
        </w:rPr>
      </w:pPr>
    </w:p>
    <w:p w:rsidR="00386987" w:rsidRPr="003B2AE3" w:rsidRDefault="00386987" w:rsidP="00982F11">
      <w:pPr>
        <w:shd w:val="clear" w:color="auto" w:fill="FFFFFF"/>
        <w:spacing w:after="0" w:line="240" w:lineRule="auto"/>
        <w:jc w:val="both"/>
        <w:rPr>
          <w:rFonts w:cs="Tahoma"/>
          <w:color w:val="000000"/>
        </w:rPr>
      </w:pPr>
    </w:p>
    <w:p w:rsidR="00CA3C19" w:rsidRPr="00CF2008" w:rsidRDefault="0067609D" w:rsidP="00BF765A">
      <w:pPr>
        <w:pStyle w:val="ListParagraph"/>
        <w:numPr>
          <w:ilvl w:val="0"/>
          <w:numId w:val="3"/>
        </w:numPr>
        <w:shd w:val="clear" w:color="auto" w:fill="FFFFFF"/>
        <w:spacing w:after="0" w:line="240" w:lineRule="auto"/>
        <w:ind w:left="425" w:hanging="425"/>
        <w:rPr>
          <w:rFonts w:cs="Tahoma"/>
          <w:b/>
          <w:color w:val="000000"/>
        </w:rPr>
      </w:pPr>
      <w:r w:rsidRPr="003B2AE3">
        <w:rPr>
          <w:rFonts w:cs="Tahoma"/>
          <w:b/>
          <w:color w:val="000000"/>
        </w:rPr>
        <w:t xml:space="preserve">Éthique d'évaluation </w:t>
      </w:r>
    </w:p>
    <w:p w:rsidR="005321AC" w:rsidRPr="005321AC" w:rsidRDefault="0067609D" w:rsidP="005321AC">
      <w:pPr>
        <w:shd w:val="clear" w:color="auto" w:fill="FFFFFF"/>
        <w:spacing w:after="0" w:line="240" w:lineRule="auto"/>
        <w:rPr>
          <w:rFonts w:ascii="Arial" w:hAnsi="Arial"/>
          <w:color w:val="000000"/>
          <w:sz w:val="26"/>
        </w:rPr>
      </w:pPr>
      <w:r w:rsidRPr="003B2AE3">
        <w:rPr>
          <w:rFonts w:cs="Tahoma"/>
          <w:color w:val="000000"/>
        </w:rPr>
        <w:t xml:space="preserve">Cette évaluation sera </w:t>
      </w:r>
      <w:r w:rsidR="002A6D7E" w:rsidRPr="003B2AE3">
        <w:rPr>
          <w:rFonts w:cs="Tahoma"/>
          <w:color w:val="000000"/>
        </w:rPr>
        <w:t xml:space="preserve">conduite en conformité avec les </w:t>
      </w:r>
      <w:r w:rsidRPr="003B2AE3">
        <w:rPr>
          <w:rFonts w:cs="Tahoma"/>
          <w:color w:val="000000"/>
        </w:rPr>
        <w:t xml:space="preserve">principes </w:t>
      </w:r>
      <w:r w:rsidR="002A6D7E" w:rsidRPr="003B2AE3">
        <w:rPr>
          <w:rFonts w:cs="Tahoma"/>
          <w:color w:val="000000"/>
        </w:rPr>
        <w:t xml:space="preserve">énoncés  </w:t>
      </w:r>
      <w:r w:rsidRPr="003B2AE3">
        <w:rPr>
          <w:rFonts w:cs="Tahoma"/>
          <w:color w:val="000000"/>
        </w:rPr>
        <w:t xml:space="preserve">dans </w:t>
      </w:r>
      <w:hyperlink r:id="rId13" w:history="1">
        <w:r w:rsidR="00DB10F7" w:rsidRPr="00D64857">
          <w:rPr>
            <w:rStyle w:val="Hyperlink"/>
            <w:rFonts w:cs="Tahoma"/>
          </w:rPr>
          <w:t>le Guide pour l’éthique de l’évaluation du Groupe des Nations Unies pour l’évaluation</w:t>
        </w:r>
      </w:hyperlink>
      <w:r w:rsidR="004E48D3">
        <w:rPr>
          <w:rStyle w:val="FootnoteReference"/>
          <w:rFonts w:cs="Tahoma"/>
          <w:color w:val="000000"/>
        </w:rPr>
        <w:footnoteReference w:id="10"/>
      </w:r>
      <w:r w:rsidR="005321AC">
        <w:rPr>
          <w:rFonts w:cs="Tahoma"/>
          <w:color w:val="000000"/>
        </w:rPr>
        <w:t xml:space="preserve"> et </w:t>
      </w:r>
      <w:hyperlink r:id="rId14" w:history="1">
        <w:r w:rsidR="005321AC" w:rsidRPr="005321AC">
          <w:rPr>
            <w:rStyle w:val="Hyperlink"/>
            <w:rFonts w:asciiTheme="minorHAnsi" w:hAnsiTheme="minorHAnsi" w:cs="Arial"/>
            <w:lang w:eastAsia="en-US"/>
          </w:rPr>
          <w:t>le code de conduite d'UNEG pour l'évaluation dans le système de</w:t>
        </w:r>
        <w:r w:rsidR="00373788">
          <w:rPr>
            <w:rStyle w:val="Hyperlink"/>
            <w:rFonts w:asciiTheme="minorHAnsi" w:hAnsiTheme="minorHAnsi" w:cs="Arial"/>
            <w:lang w:eastAsia="en-US"/>
          </w:rPr>
          <w:t>s</w:t>
        </w:r>
        <w:r w:rsidR="005321AC" w:rsidRPr="005321AC">
          <w:rPr>
            <w:rStyle w:val="Hyperlink"/>
            <w:rFonts w:asciiTheme="minorHAnsi" w:hAnsiTheme="minorHAnsi" w:cs="Arial"/>
            <w:lang w:eastAsia="en-US"/>
          </w:rPr>
          <w:t xml:space="preserve"> Nations Unies</w:t>
        </w:r>
      </w:hyperlink>
      <w:r w:rsidR="005321AC">
        <w:rPr>
          <w:rStyle w:val="FootnoteReference"/>
          <w:rFonts w:asciiTheme="minorHAnsi" w:hAnsiTheme="minorHAnsi" w:cs="Arial"/>
          <w:color w:val="000000"/>
          <w:lang w:eastAsia="en-US"/>
        </w:rPr>
        <w:footnoteReference w:id="11"/>
      </w:r>
      <w:r w:rsidR="005321AC" w:rsidRPr="005321AC">
        <w:rPr>
          <w:rFonts w:asciiTheme="minorHAnsi" w:hAnsiTheme="minorHAnsi" w:cs="Arial"/>
          <w:color w:val="000000"/>
          <w:lang w:eastAsia="en-US"/>
        </w:rPr>
        <w:t>.</w:t>
      </w:r>
    </w:p>
    <w:p w:rsidR="00007419" w:rsidRPr="005321AC" w:rsidRDefault="00007419" w:rsidP="00982F11">
      <w:pPr>
        <w:shd w:val="clear" w:color="auto" w:fill="FFFFFF"/>
        <w:spacing w:after="0" w:line="240" w:lineRule="auto"/>
        <w:jc w:val="both"/>
        <w:rPr>
          <w:i/>
          <w:color w:val="000000"/>
        </w:rPr>
      </w:pPr>
    </w:p>
    <w:p w:rsidR="00CF6BC1" w:rsidRPr="003B2AE3" w:rsidRDefault="00CF6BC1" w:rsidP="00982F11">
      <w:pPr>
        <w:shd w:val="clear" w:color="auto" w:fill="FFFFFF"/>
        <w:spacing w:after="0" w:line="240" w:lineRule="auto"/>
        <w:jc w:val="both"/>
        <w:rPr>
          <w:rFonts w:cs="Tahoma"/>
          <w:color w:val="000000"/>
        </w:rPr>
      </w:pPr>
    </w:p>
    <w:p w:rsidR="00CA3C19" w:rsidRPr="00CF2008" w:rsidRDefault="0067609D" w:rsidP="00BF765A">
      <w:pPr>
        <w:pStyle w:val="ListParagraph"/>
        <w:numPr>
          <w:ilvl w:val="0"/>
          <w:numId w:val="3"/>
        </w:numPr>
        <w:shd w:val="clear" w:color="auto" w:fill="FFFFFF"/>
        <w:spacing w:after="0" w:line="240" w:lineRule="auto"/>
        <w:ind w:left="425" w:hanging="425"/>
        <w:rPr>
          <w:rFonts w:cs="Tahoma"/>
          <w:color w:val="000000"/>
        </w:rPr>
      </w:pPr>
      <w:r w:rsidRPr="003B2AE3">
        <w:rPr>
          <w:rFonts w:cs="Tahoma"/>
          <w:b/>
          <w:color w:val="000000"/>
        </w:rPr>
        <w:t>Arrangements de gestion</w:t>
      </w:r>
      <w:r w:rsidRPr="003B2AE3">
        <w:rPr>
          <w:rFonts w:cs="Tahoma"/>
          <w:color w:val="000000"/>
        </w:rPr>
        <w:t xml:space="preserve"> </w:t>
      </w:r>
    </w:p>
    <w:p w:rsidR="0067609D" w:rsidRPr="003B2AE3" w:rsidRDefault="002A6D7E" w:rsidP="00982F11">
      <w:pPr>
        <w:shd w:val="clear" w:color="auto" w:fill="FFFFFF"/>
        <w:spacing w:after="0" w:line="240" w:lineRule="auto"/>
        <w:jc w:val="both"/>
        <w:rPr>
          <w:color w:val="000000"/>
        </w:rPr>
      </w:pPr>
      <w:r w:rsidRPr="003B2AE3">
        <w:rPr>
          <w:rFonts w:cs="Tahoma"/>
          <w:color w:val="000000"/>
        </w:rPr>
        <w:t xml:space="preserve"> </w:t>
      </w:r>
      <w:r w:rsidR="00652B26" w:rsidRPr="003B2AE3">
        <w:rPr>
          <w:rFonts w:cs="Tahoma"/>
          <w:color w:val="000000"/>
        </w:rPr>
        <w:t>L</w:t>
      </w:r>
      <w:r w:rsidRPr="003B2AE3">
        <w:rPr>
          <w:rFonts w:cs="Tahoma"/>
          <w:color w:val="000000"/>
        </w:rPr>
        <w:t xml:space="preserve">es </w:t>
      </w:r>
      <w:r w:rsidR="0067609D" w:rsidRPr="003B2AE3">
        <w:rPr>
          <w:rFonts w:cs="Tahoma"/>
          <w:color w:val="000000"/>
        </w:rPr>
        <w:t xml:space="preserve">rôles </w:t>
      </w:r>
      <w:r w:rsidRPr="003B2AE3">
        <w:rPr>
          <w:rFonts w:cs="Tahoma"/>
          <w:color w:val="000000"/>
        </w:rPr>
        <w:t>et responsabilités clés dans les processus d’éval</w:t>
      </w:r>
      <w:r w:rsidR="0067609D" w:rsidRPr="003B2AE3">
        <w:rPr>
          <w:rFonts w:cs="Tahoma"/>
          <w:color w:val="000000"/>
        </w:rPr>
        <w:t xml:space="preserve">uation </w:t>
      </w:r>
      <w:r w:rsidR="000A085B" w:rsidRPr="003B2AE3">
        <w:rPr>
          <w:rFonts w:cs="Tahoma"/>
          <w:color w:val="000000"/>
        </w:rPr>
        <w:t xml:space="preserve">sont répartis comme suit : </w:t>
      </w:r>
    </w:p>
    <w:p w:rsidR="00007419" w:rsidRPr="003B2AE3" w:rsidRDefault="00007419" w:rsidP="00982F11">
      <w:pPr>
        <w:shd w:val="clear" w:color="auto" w:fill="FFFFFF"/>
        <w:spacing w:after="0" w:line="240" w:lineRule="auto"/>
        <w:jc w:val="both"/>
        <w:rPr>
          <w:rFonts w:cs="Tahoma"/>
          <w:color w:val="000000"/>
        </w:rPr>
      </w:pPr>
    </w:p>
    <w:p w:rsidR="003A68E0" w:rsidRPr="003B2AE3" w:rsidRDefault="003A68E0" w:rsidP="003A68E0">
      <w:pPr>
        <w:shd w:val="clear" w:color="auto" w:fill="FFFFFF"/>
        <w:spacing w:after="120" w:line="240" w:lineRule="auto"/>
        <w:jc w:val="both"/>
        <w:rPr>
          <w:rFonts w:cs="Tahoma"/>
          <w:color w:val="000000"/>
        </w:rPr>
      </w:pPr>
      <w:r w:rsidRPr="003B2AE3">
        <w:rPr>
          <w:rFonts w:cs="Tahoma"/>
          <w:color w:val="000000"/>
        </w:rPr>
        <w:t xml:space="preserve">a) </w:t>
      </w:r>
      <w:r w:rsidRPr="003B2AE3">
        <w:rPr>
          <w:rFonts w:cs="Tahoma"/>
          <w:b/>
          <w:color w:val="000000"/>
          <w:u w:val="single"/>
        </w:rPr>
        <w:t>Comm</w:t>
      </w:r>
      <w:r>
        <w:rPr>
          <w:rFonts w:cs="Tahoma"/>
          <w:b/>
          <w:color w:val="000000"/>
          <w:u w:val="single"/>
        </w:rPr>
        <w:t>anditaires</w:t>
      </w:r>
      <w:r w:rsidRPr="003B2AE3">
        <w:rPr>
          <w:rFonts w:cs="Tahoma"/>
          <w:b/>
          <w:color w:val="000000"/>
          <w:u w:val="single"/>
        </w:rPr>
        <w:t xml:space="preserve"> de l'évaluation</w:t>
      </w:r>
      <w:r w:rsidRPr="003B2AE3">
        <w:rPr>
          <w:rFonts w:cs="Tahoma"/>
          <w:color w:val="000000"/>
        </w:rPr>
        <w:t xml:space="preserve">: le Senior Management du bureau pays du PNUD </w:t>
      </w:r>
      <w:r>
        <w:rPr>
          <w:rFonts w:cs="Tahoma"/>
          <w:color w:val="000000"/>
        </w:rPr>
        <w:t xml:space="preserve">et le Ministère de la Coopération Internationale </w:t>
      </w:r>
      <w:r w:rsidRPr="003B2AE3">
        <w:rPr>
          <w:rFonts w:cs="Tahoma"/>
          <w:color w:val="000000"/>
        </w:rPr>
        <w:t xml:space="preserve">pour: 1) fournir des conseils aux Evaluateurs; 2) </w:t>
      </w:r>
      <w:r>
        <w:rPr>
          <w:rFonts w:cs="Tahoma"/>
          <w:color w:val="000000"/>
        </w:rPr>
        <w:t>r</w:t>
      </w:r>
      <w:r w:rsidRPr="003B2AE3">
        <w:rPr>
          <w:rFonts w:cs="Tahoma"/>
          <w:color w:val="000000"/>
        </w:rPr>
        <w:t xml:space="preserve">épondre à l'évaluation en préparant une réponse du Management et en utilisant les constats de manière appropriée; 3) allouer les fonds et les ressources humaines nécessaires; 4) </w:t>
      </w:r>
      <w:r>
        <w:rPr>
          <w:rFonts w:cs="Tahoma"/>
          <w:color w:val="000000"/>
        </w:rPr>
        <w:t>ê</w:t>
      </w:r>
      <w:r w:rsidRPr="003B2AE3">
        <w:rPr>
          <w:rFonts w:cs="Tahoma"/>
          <w:color w:val="000000"/>
        </w:rPr>
        <w:t>tre responsable et rendre compte de la qualité du processus et des produits de l’évaluation</w:t>
      </w:r>
      <w:r>
        <w:rPr>
          <w:rFonts w:cs="Tahoma"/>
          <w:color w:val="000000"/>
        </w:rPr>
        <w:t xml:space="preserve">; 5) </w:t>
      </w:r>
      <w:r w:rsidRPr="00493420">
        <w:rPr>
          <w:color w:val="000000"/>
        </w:rPr>
        <w:t>recommander l'acceptation du rapport final du Groupe de référence</w:t>
      </w:r>
    </w:p>
    <w:p w:rsidR="003A68E0" w:rsidRDefault="003A68E0" w:rsidP="003A68E0">
      <w:pPr>
        <w:shd w:val="clear" w:color="auto" w:fill="FFFFFF"/>
        <w:spacing w:after="120" w:line="240" w:lineRule="auto"/>
        <w:jc w:val="both"/>
        <w:rPr>
          <w:rFonts w:cs="Tahoma"/>
          <w:color w:val="000000"/>
        </w:rPr>
      </w:pPr>
      <w:r w:rsidRPr="003B2AE3">
        <w:rPr>
          <w:rFonts w:cs="Tahoma"/>
          <w:color w:val="000000"/>
        </w:rPr>
        <w:t xml:space="preserve">b) </w:t>
      </w:r>
      <w:r w:rsidRPr="003B2AE3">
        <w:rPr>
          <w:rFonts w:cs="Tahoma"/>
          <w:b/>
          <w:color w:val="000000"/>
          <w:u w:val="single"/>
        </w:rPr>
        <w:t>Équipe d'évaluation</w:t>
      </w:r>
      <w:r w:rsidRPr="003B2AE3">
        <w:rPr>
          <w:rFonts w:cs="Tahoma"/>
          <w:color w:val="000000"/>
        </w:rPr>
        <w:t>: Les consultants internationaux et nationaux pour effectuer l'évaluation réelle</w:t>
      </w:r>
      <w:r>
        <w:rPr>
          <w:rFonts w:cs="Tahoma"/>
          <w:color w:val="000000"/>
        </w:rPr>
        <w:t>,</w:t>
      </w:r>
      <w:r w:rsidRPr="003B2AE3">
        <w:rPr>
          <w:rFonts w:cs="Tahoma"/>
          <w:color w:val="000000"/>
        </w:rPr>
        <w:t xml:space="preserve"> soumettre l’approche méthodologique, </w:t>
      </w:r>
      <w:r>
        <w:rPr>
          <w:rFonts w:cs="Tahoma"/>
          <w:color w:val="000000"/>
        </w:rPr>
        <w:t xml:space="preserve">collecter et analyser les données, développer </w:t>
      </w:r>
      <w:r w:rsidRPr="003B2AE3">
        <w:rPr>
          <w:rFonts w:cs="Tahoma"/>
          <w:color w:val="000000"/>
        </w:rPr>
        <w:t xml:space="preserve">le projet de rapport, la présentation Power Point  et le rapport final conformément aux termes de référence. </w:t>
      </w:r>
    </w:p>
    <w:p w:rsidR="0067609D" w:rsidRPr="003B2AE3" w:rsidRDefault="0067609D" w:rsidP="00982F11">
      <w:pPr>
        <w:shd w:val="clear" w:color="auto" w:fill="FFFFFF"/>
        <w:spacing w:after="120" w:line="240" w:lineRule="auto"/>
        <w:jc w:val="both"/>
        <w:rPr>
          <w:rFonts w:cs="Tahoma"/>
          <w:color w:val="000000"/>
        </w:rPr>
      </w:pPr>
      <w:r w:rsidRPr="003B2AE3">
        <w:rPr>
          <w:rFonts w:cs="Tahoma"/>
          <w:color w:val="000000"/>
        </w:rPr>
        <w:t xml:space="preserve">c) </w:t>
      </w:r>
      <w:r w:rsidR="00F675EA" w:rsidRPr="003B2AE3">
        <w:rPr>
          <w:rFonts w:cs="Tahoma"/>
          <w:b/>
          <w:color w:val="000000"/>
          <w:u w:val="single"/>
        </w:rPr>
        <w:t>Co-gestionnaires de l</w:t>
      </w:r>
      <w:r w:rsidRPr="003B2AE3">
        <w:rPr>
          <w:rFonts w:cs="Tahoma"/>
          <w:b/>
          <w:color w:val="000000"/>
          <w:u w:val="single"/>
        </w:rPr>
        <w:t>'évaluation</w:t>
      </w:r>
      <w:r w:rsidRPr="003B2AE3">
        <w:rPr>
          <w:rFonts w:cs="Tahoma"/>
          <w:color w:val="000000"/>
        </w:rPr>
        <w:t xml:space="preserve">: </w:t>
      </w:r>
      <w:r w:rsidR="00E268E2" w:rsidRPr="003B2AE3">
        <w:rPr>
          <w:rFonts w:cs="Tahoma"/>
          <w:color w:val="000000"/>
        </w:rPr>
        <w:t>les spécialistes en S&amp;E</w:t>
      </w:r>
      <w:r w:rsidR="00F675EA" w:rsidRPr="003B2AE3">
        <w:rPr>
          <w:rFonts w:cs="Tahoma"/>
          <w:color w:val="000000"/>
        </w:rPr>
        <w:t xml:space="preserve"> de l’</w:t>
      </w:r>
      <w:r w:rsidRPr="003B2AE3">
        <w:rPr>
          <w:rFonts w:cs="Tahoma"/>
          <w:color w:val="000000"/>
        </w:rPr>
        <w:t>Unité d</w:t>
      </w:r>
      <w:r w:rsidR="00791611">
        <w:rPr>
          <w:rFonts w:cs="Tahoma"/>
          <w:color w:val="000000"/>
        </w:rPr>
        <w:t xml:space="preserve">u </w:t>
      </w:r>
      <w:r w:rsidR="00F675EA" w:rsidRPr="003B2AE3">
        <w:rPr>
          <w:rFonts w:cs="Tahoma"/>
          <w:color w:val="000000"/>
        </w:rPr>
        <w:t>S&amp;</w:t>
      </w:r>
      <w:r w:rsidRPr="003B2AE3">
        <w:rPr>
          <w:rFonts w:cs="Tahoma"/>
          <w:color w:val="000000"/>
        </w:rPr>
        <w:t xml:space="preserve">E, </w:t>
      </w:r>
      <w:r w:rsidR="00F675EA" w:rsidRPr="003B2AE3">
        <w:rPr>
          <w:rFonts w:cs="Tahoma"/>
          <w:color w:val="000000"/>
        </w:rPr>
        <w:t xml:space="preserve">Unité </w:t>
      </w:r>
      <w:r w:rsidR="00791611">
        <w:rPr>
          <w:rFonts w:cs="Tahoma"/>
          <w:color w:val="000000"/>
        </w:rPr>
        <w:t>P</w:t>
      </w:r>
      <w:r w:rsidR="00F675EA" w:rsidRPr="003B2AE3">
        <w:rPr>
          <w:rFonts w:cs="Tahoma"/>
          <w:color w:val="000000"/>
        </w:rPr>
        <w:t>auvreté</w:t>
      </w:r>
      <w:r w:rsidRPr="003B2AE3">
        <w:rPr>
          <w:rFonts w:cs="Tahoma"/>
          <w:color w:val="000000"/>
        </w:rPr>
        <w:t xml:space="preserve">, </w:t>
      </w:r>
      <w:r w:rsidR="00F675EA" w:rsidRPr="003B2AE3">
        <w:rPr>
          <w:rFonts w:cs="Tahoma"/>
          <w:color w:val="000000"/>
        </w:rPr>
        <w:t xml:space="preserve">Unité Gouvernance,  </w:t>
      </w:r>
      <w:r w:rsidR="00D15646" w:rsidRPr="003B2AE3">
        <w:rPr>
          <w:rFonts w:cs="Tahoma"/>
          <w:color w:val="000000"/>
        </w:rPr>
        <w:t>Unité Pool</w:t>
      </w:r>
      <w:r w:rsidR="00791611">
        <w:rPr>
          <w:rFonts w:cs="Tahoma"/>
          <w:color w:val="000000"/>
        </w:rPr>
        <w:t xml:space="preserve"> </w:t>
      </w:r>
      <w:r w:rsidR="00F675EA" w:rsidRPr="003B2AE3">
        <w:rPr>
          <w:rFonts w:cs="Tahoma"/>
          <w:color w:val="000000"/>
        </w:rPr>
        <w:t xml:space="preserve"> </w:t>
      </w:r>
      <w:proofErr w:type="spellStart"/>
      <w:r w:rsidR="00F675EA" w:rsidRPr="003B2AE3">
        <w:rPr>
          <w:rFonts w:cs="Tahoma"/>
          <w:color w:val="000000"/>
        </w:rPr>
        <w:t>F</w:t>
      </w:r>
      <w:r w:rsidR="00952028">
        <w:rPr>
          <w:rFonts w:cs="Tahoma"/>
          <w:color w:val="000000"/>
        </w:rPr>
        <w:t>u</w:t>
      </w:r>
      <w:r w:rsidR="00F675EA" w:rsidRPr="003B2AE3">
        <w:rPr>
          <w:rFonts w:cs="Tahoma"/>
          <w:color w:val="000000"/>
        </w:rPr>
        <w:t>nd</w:t>
      </w:r>
      <w:proofErr w:type="spellEnd"/>
      <w:r w:rsidR="00F675EA" w:rsidRPr="003B2AE3">
        <w:rPr>
          <w:rFonts w:cs="Tahoma"/>
          <w:color w:val="000000"/>
        </w:rPr>
        <w:t xml:space="preserve"> et Fond Mondial </w:t>
      </w:r>
      <w:r w:rsidR="003E4102" w:rsidRPr="003B2AE3">
        <w:rPr>
          <w:rFonts w:cs="Tahoma"/>
          <w:color w:val="000000"/>
        </w:rPr>
        <w:t xml:space="preserve"> pour</w:t>
      </w:r>
      <w:r w:rsidRPr="003B2AE3">
        <w:rPr>
          <w:rFonts w:cs="Tahoma"/>
          <w:color w:val="000000"/>
        </w:rPr>
        <w:t xml:space="preserve">: 1) </w:t>
      </w:r>
      <w:r w:rsidR="003E4102" w:rsidRPr="003B2AE3">
        <w:rPr>
          <w:rFonts w:cs="Tahoma"/>
          <w:color w:val="000000"/>
        </w:rPr>
        <w:t xml:space="preserve">gérer </w:t>
      </w:r>
      <w:r w:rsidRPr="003B2AE3">
        <w:rPr>
          <w:rFonts w:cs="Tahoma"/>
          <w:color w:val="000000"/>
        </w:rPr>
        <w:t xml:space="preserve"> les arrangements contractuels, le budget et le personnel impliqué dans l'évaluation ; 2) fourni</w:t>
      </w:r>
      <w:r w:rsidR="003E4102" w:rsidRPr="003B2AE3">
        <w:rPr>
          <w:rFonts w:cs="Tahoma"/>
          <w:color w:val="000000"/>
        </w:rPr>
        <w:t xml:space="preserve">r un </w:t>
      </w:r>
      <w:r w:rsidRPr="003B2AE3">
        <w:rPr>
          <w:rFonts w:cs="Tahoma"/>
          <w:color w:val="000000"/>
        </w:rPr>
        <w:t xml:space="preserve">appui </w:t>
      </w:r>
      <w:r w:rsidR="003E4102" w:rsidRPr="003B2AE3">
        <w:rPr>
          <w:rFonts w:cs="Tahoma"/>
          <w:color w:val="000000"/>
        </w:rPr>
        <w:t xml:space="preserve">en </w:t>
      </w:r>
      <w:r w:rsidRPr="003B2AE3">
        <w:rPr>
          <w:rFonts w:cs="Tahoma"/>
          <w:color w:val="000000"/>
        </w:rPr>
        <w:t xml:space="preserve">coordination au groupe de référence, </w:t>
      </w:r>
      <w:r w:rsidR="00791611">
        <w:rPr>
          <w:rFonts w:cs="Tahoma"/>
          <w:color w:val="000000"/>
        </w:rPr>
        <w:t>au</w:t>
      </w:r>
      <w:r w:rsidR="003E4102" w:rsidRPr="003B2AE3">
        <w:rPr>
          <w:rFonts w:cs="Tahoma"/>
          <w:color w:val="000000"/>
        </w:rPr>
        <w:t xml:space="preserve"> </w:t>
      </w:r>
      <w:r w:rsidRPr="003B2AE3">
        <w:rPr>
          <w:rFonts w:cs="Tahoma"/>
          <w:color w:val="000000"/>
        </w:rPr>
        <w:t xml:space="preserve">commissaire </w:t>
      </w:r>
      <w:r w:rsidR="003E4102" w:rsidRPr="003B2AE3">
        <w:rPr>
          <w:rFonts w:cs="Tahoma"/>
          <w:color w:val="000000"/>
        </w:rPr>
        <w:t xml:space="preserve">de l’évaluation et </w:t>
      </w:r>
      <w:r w:rsidR="00791611">
        <w:rPr>
          <w:rFonts w:cs="Tahoma"/>
          <w:color w:val="000000"/>
        </w:rPr>
        <w:t xml:space="preserve">à </w:t>
      </w:r>
      <w:r w:rsidRPr="003B2AE3">
        <w:rPr>
          <w:rFonts w:cs="Tahoma"/>
          <w:color w:val="000000"/>
        </w:rPr>
        <w:t>l'équipe d'évaluation; 3) fourni</w:t>
      </w:r>
      <w:r w:rsidR="003E4102" w:rsidRPr="003B2AE3">
        <w:rPr>
          <w:rFonts w:cs="Tahoma"/>
          <w:color w:val="000000"/>
        </w:rPr>
        <w:t>r</w:t>
      </w:r>
      <w:r w:rsidRPr="003B2AE3">
        <w:rPr>
          <w:rFonts w:cs="Tahoma"/>
          <w:color w:val="000000"/>
        </w:rPr>
        <w:t xml:space="preserve"> à l'équipe d'évaluation l'assistance administrative et </w:t>
      </w:r>
      <w:r w:rsidR="003E4102" w:rsidRPr="003B2AE3">
        <w:rPr>
          <w:rFonts w:cs="Tahoma"/>
          <w:color w:val="000000"/>
        </w:rPr>
        <w:t>les informations et données requises</w:t>
      </w:r>
      <w:r w:rsidRPr="003B2AE3">
        <w:rPr>
          <w:rFonts w:cs="Tahoma"/>
          <w:color w:val="000000"/>
        </w:rPr>
        <w:t xml:space="preserve">; 4) </w:t>
      </w:r>
      <w:r w:rsidR="003E4102" w:rsidRPr="003B2AE3">
        <w:rPr>
          <w:rFonts w:cs="Tahoma"/>
          <w:color w:val="000000"/>
        </w:rPr>
        <w:t xml:space="preserve">Analyser le document </w:t>
      </w:r>
      <w:r w:rsidR="000A085B" w:rsidRPr="003B2AE3">
        <w:rPr>
          <w:rFonts w:cs="Tahoma"/>
          <w:color w:val="000000"/>
        </w:rPr>
        <w:t xml:space="preserve">d’approche </w:t>
      </w:r>
      <w:r w:rsidR="00D15646" w:rsidRPr="003B2AE3">
        <w:rPr>
          <w:rFonts w:cs="Tahoma"/>
          <w:color w:val="000000"/>
        </w:rPr>
        <w:t>méthodologique</w:t>
      </w:r>
      <w:r w:rsidR="00152C10" w:rsidRPr="003B2AE3">
        <w:rPr>
          <w:rFonts w:cs="Tahoma"/>
          <w:color w:val="000000"/>
        </w:rPr>
        <w:t xml:space="preserve"> </w:t>
      </w:r>
      <w:r w:rsidRPr="003B2AE3">
        <w:rPr>
          <w:rFonts w:cs="Tahoma"/>
          <w:color w:val="000000"/>
        </w:rPr>
        <w:t xml:space="preserve"> </w:t>
      </w:r>
      <w:r w:rsidR="003E4102" w:rsidRPr="003B2AE3">
        <w:rPr>
          <w:rFonts w:cs="Tahoma"/>
          <w:color w:val="000000"/>
        </w:rPr>
        <w:t xml:space="preserve"> et </w:t>
      </w:r>
      <w:r w:rsidRPr="003B2AE3">
        <w:rPr>
          <w:rFonts w:cs="Tahoma"/>
          <w:color w:val="000000"/>
        </w:rPr>
        <w:t xml:space="preserve">les rapports d'évaluation pour </w:t>
      </w:r>
      <w:r w:rsidR="003E4102" w:rsidRPr="003B2AE3">
        <w:rPr>
          <w:rFonts w:cs="Tahoma"/>
          <w:color w:val="000000"/>
        </w:rPr>
        <w:t>s’</w:t>
      </w:r>
      <w:r w:rsidRPr="003B2AE3">
        <w:rPr>
          <w:rFonts w:cs="Tahoma"/>
          <w:color w:val="000000"/>
        </w:rPr>
        <w:t xml:space="preserve">assurer </w:t>
      </w:r>
      <w:r w:rsidR="003E4102" w:rsidRPr="003B2AE3">
        <w:rPr>
          <w:rFonts w:cs="Tahoma"/>
          <w:color w:val="000000"/>
        </w:rPr>
        <w:t xml:space="preserve">que </w:t>
      </w:r>
      <w:r w:rsidRPr="003B2AE3">
        <w:rPr>
          <w:rFonts w:cs="Tahoma"/>
          <w:color w:val="000000"/>
        </w:rPr>
        <w:t>la version finale répond au</w:t>
      </w:r>
      <w:r w:rsidR="003E4102" w:rsidRPr="003B2AE3">
        <w:rPr>
          <w:rFonts w:cs="Tahoma"/>
          <w:color w:val="000000"/>
        </w:rPr>
        <w:t>x</w:t>
      </w:r>
      <w:r w:rsidRPr="003B2AE3">
        <w:rPr>
          <w:rFonts w:cs="Tahoma"/>
          <w:color w:val="000000"/>
        </w:rPr>
        <w:t xml:space="preserve"> standard</w:t>
      </w:r>
      <w:r w:rsidR="003E4102" w:rsidRPr="003B2AE3">
        <w:rPr>
          <w:rFonts w:cs="Tahoma"/>
          <w:color w:val="000000"/>
        </w:rPr>
        <w:t>s</w:t>
      </w:r>
      <w:r w:rsidRPr="003B2AE3">
        <w:rPr>
          <w:rFonts w:cs="Tahoma"/>
          <w:color w:val="000000"/>
        </w:rPr>
        <w:t xml:space="preserve"> de qualité.</w:t>
      </w:r>
    </w:p>
    <w:p w:rsidR="003E4102" w:rsidRPr="003B2AE3" w:rsidRDefault="0067609D" w:rsidP="00982F11">
      <w:pPr>
        <w:shd w:val="clear" w:color="auto" w:fill="FFFFFF"/>
        <w:spacing w:after="120" w:line="240" w:lineRule="auto"/>
        <w:jc w:val="both"/>
        <w:rPr>
          <w:rFonts w:cs="Tahoma"/>
          <w:color w:val="000000"/>
        </w:rPr>
      </w:pPr>
      <w:r w:rsidRPr="003B2AE3">
        <w:rPr>
          <w:rFonts w:cs="Tahoma"/>
          <w:color w:val="000000"/>
        </w:rPr>
        <w:t xml:space="preserve">d) </w:t>
      </w:r>
      <w:r w:rsidRPr="003B2AE3">
        <w:rPr>
          <w:rFonts w:cs="Tahoma"/>
          <w:b/>
          <w:color w:val="000000"/>
          <w:u w:val="single"/>
        </w:rPr>
        <w:t>Groupe de référence</w:t>
      </w:r>
      <w:r w:rsidRPr="003B2AE3">
        <w:rPr>
          <w:rFonts w:cs="Tahoma"/>
          <w:color w:val="000000"/>
        </w:rPr>
        <w:t xml:space="preserve"> : les représentants des </w:t>
      </w:r>
      <w:r w:rsidR="003E4102" w:rsidRPr="003B2AE3">
        <w:rPr>
          <w:rFonts w:cs="Tahoma"/>
          <w:color w:val="000000"/>
        </w:rPr>
        <w:t xml:space="preserve">parties prenantes </w:t>
      </w:r>
      <w:r w:rsidRPr="003B2AE3">
        <w:rPr>
          <w:rFonts w:cs="Tahoma"/>
          <w:color w:val="000000"/>
        </w:rPr>
        <w:t>(</w:t>
      </w:r>
      <w:r w:rsidR="003E4102" w:rsidRPr="003B2AE3">
        <w:rPr>
          <w:rFonts w:cs="Tahoma"/>
          <w:color w:val="000000"/>
        </w:rPr>
        <w:t xml:space="preserve">partenaires </w:t>
      </w:r>
      <w:r w:rsidRPr="003B2AE3">
        <w:rPr>
          <w:rFonts w:cs="Tahoma"/>
          <w:color w:val="000000"/>
        </w:rPr>
        <w:t xml:space="preserve">nationaux, </w:t>
      </w:r>
      <w:r w:rsidR="003E4102" w:rsidRPr="003B2AE3">
        <w:rPr>
          <w:rFonts w:cs="Tahoma"/>
          <w:color w:val="000000"/>
        </w:rPr>
        <w:t>partenaires de mise en œuvre</w:t>
      </w:r>
      <w:r w:rsidRPr="003B2AE3">
        <w:rPr>
          <w:rFonts w:cs="Tahoma"/>
          <w:color w:val="000000"/>
        </w:rPr>
        <w:t xml:space="preserve">, donateurs, bénéficiaires locaux) </w:t>
      </w:r>
      <w:r w:rsidR="003E4102" w:rsidRPr="003B2AE3">
        <w:rPr>
          <w:rFonts w:cs="Tahoma"/>
          <w:color w:val="000000"/>
        </w:rPr>
        <w:t>pour appuyer la collecte des données requises</w:t>
      </w:r>
      <w:r w:rsidR="00791611">
        <w:rPr>
          <w:rFonts w:cs="Tahoma"/>
          <w:color w:val="000000"/>
        </w:rPr>
        <w:t>,</w:t>
      </w:r>
      <w:r w:rsidR="003E4102" w:rsidRPr="003B2AE3">
        <w:rPr>
          <w:rFonts w:cs="Tahoma"/>
          <w:color w:val="000000"/>
        </w:rPr>
        <w:t xml:space="preserve"> surveiller </w:t>
      </w:r>
      <w:r w:rsidRPr="003B2AE3">
        <w:rPr>
          <w:rFonts w:cs="Tahoma"/>
          <w:color w:val="000000"/>
        </w:rPr>
        <w:t xml:space="preserve">le progrès de l'évaluation et </w:t>
      </w:r>
      <w:r w:rsidR="003E4102" w:rsidRPr="003B2AE3">
        <w:rPr>
          <w:rFonts w:cs="Tahoma"/>
          <w:color w:val="000000"/>
        </w:rPr>
        <w:t xml:space="preserve">passer </w:t>
      </w:r>
      <w:r w:rsidRPr="003B2AE3">
        <w:rPr>
          <w:rFonts w:cs="Tahoma"/>
          <w:color w:val="000000"/>
        </w:rPr>
        <w:t xml:space="preserve">en revue le </w:t>
      </w:r>
      <w:proofErr w:type="spellStart"/>
      <w:r w:rsidR="003E4102" w:rsidRPr="003B2AE3">
        <w:rPr>
          <w:rFonts w:cs="Tahoma"/>
          <w:color w:val="000000"/>
        </w:rPr>
        <w:t>draft</w:t>
      </w:r>
      <w:proofErr w:type="spellEnd"/>
      <w:r w:rsidR="003E4102" w:rsidRPr="003B2AE3">
        <w:rPr>
          <w:rFonts w:cs="Tahoma"/>
          <w:color w:val="000000"/>
        </w:rPr>
        <w:t xml:space="preserve"> du </w:t>
      </w:r>
      <w:r w:rsidRPr="003B2AE3">
        <w:rPr>
          <w:rFonts w:cs="Tahoma"/>
          <w:color w:val="000000"/>
        </w:rPr>
        <w:t xml:space="preserve">rapport d'évaluation </w:t>
      </w:r>
      <w:r w:rsidR="003E4102" w:rsidRPr="003B2AE3">
        <w:rPr>
          <w:rFonts w:cs="Tahoma"/>
          <w:color w:val="000000"/>
        </w:rPr>
        <w:t xml:space="preserve">pour </w:t>
      </w:r>
      <w:r w:rsidRPr="003B2AE3">
        <w:rPr>
          <w:rFonts w:cs="Tahoma"/>
          <w:color w:val="000000"/>
        </w:rPr>
        <w:t xml:space="preserve">la garantie </w:t>
      </w:r>
      <w:r w:rsidR="00791611">
        <w:rPr>
          <w:rFonts w:cs="Tahoma"/>
          <w:color w:val="000000"/>
        </w:rPr>
        <w:t xml:space="preserve">de la </w:t>
      </w:r>
      <w:r w:rsidRPr="003B2AE3">
        <w:rPr>
          <w:rFonts w:cs="Tahoma"/>
          <w:color w:val="000000"/>
        </w:rPr>
        <w:t xml:space="preserve">qualité. Un atelier sera organisé avec le groupe de référence pour passer en revue </w:t>
      </w:r>
      <w:r w:rsidR="003E4102" w:rsidRPr="003B2AE3">
        <w:rPr>
          <w:rFonts w:cs="Tahoma"/>
          <w:color w:val="000000"/>
        </w:rPr>
        <w:t xml:space="preserve">le </w:t>
      </w:r>
      <w:proofErr w:type="spellStart"/>
      <w:r w:rsidR="003E4102" w:rsidRPr="003B2AE3">
        <w:rPr>
          <w:rFonts w:cs="Tahoma"/>
          <w:color w:val="000000"/>
        </w:rPr>
        <w:t>draft</w:t>
      </w:r>
      <w:proofErr w:type="spellEnd"/>
      <w:r w:rsidR="003E4102" w:rsidRPr="003B2AE3">
        <w:rPr>
          <w:rFonts w:cs="Tahoma"/>
          <w:color w:val="000000"/>
        </w:rPr>
        <w:t xml:space="preserve"> du rapport. </w:t>
      </w:r>
    </w:p>
    <w:p w:rsidR="00E323BA" w:rsidRDefault="0067609D" w:rsidP="00982F11">
      <w:pPr>
        <w:shd w:val="clear" w:color="auto" w:fill="FFFFFF"/>
        <w:spacing w:after="120" w:line="240" w:lineRule="auto"/>
        <w:jc w:val="both"/>
        <w:rPr>
          <w:rStyle w:val="longtext1"/>
          <w:rFonts w:asciiTheme="minorHAnsi" w:hAnsiTheme="minorHAnsi" w:cs="Arial"/>
          <w:color w:val="000000"/>
          <w:sz w:val="22"/>
          <w:szCs w:val="22"/>
          <w:shd w:val="clear" w:color="auto" w:fill="FFFFFF"/>
        </w:rPr>
      </w:pPr>
      <w:r w:rsidRPr="003B2AE3">
        <w:rPr>
          <w:rFonts w:cs="Tahoma"/>
          <w:color w:val="000000"/>
        </w:rPr>
        <w:t xml:space="preserve">e) </w:t>
      </w:r>
      <w:r w:rsidR="00830127" w:rsidRPr="003B2AE3">
        <w:rPr>
          <w:rFonts w:cs="Tahoma"/>
          <w:b/>
          <w:color w:val="000000"/>
          <w:u w:val="single"/>
        </w:rPr>
        <w:t xml:space="preserve">Groupe </w:t>
      </w:r>
      <w:r w:rsidR="003267F0" w:rsidRPr="003B2AE3">
        <w:rPr>
          <w:rFonts w:cs="Tahoma"/>
          <w:b/>
          <w:color w:val="000000"/>
          <w:u w:val="single"/>
        </w:rPr>
        <w:t xml:space="preserve">Consultatif </w:t>
      </w:r>
      <w:r w:rsidR="003267F0" w:rsidRPr="003B2AE3">
        <w:rPr>
          <w:rFonts w:cs="Tahoma"/>
          <w:color w:val="000000"/>
        </w:rPr>
        <w:t>:</w:t>
      </w:r>
      <w:r w:rsidRPr="003B2AE3">
        <w:rPr>
          <w:rFonts w:cs="Tahoma"/>
          <w:color w:val="000000"/>
        </w:rPr>
        <w:t xml:space="preserve"> </w:t>
      </w:r>
      <w:r w:rsidR="004A5E79">
        <w:rPr>
          <w:rFonts w:cs="Tahoma"/>
          <w:color w:val="000000"/>
        </w:rPr>
        <w:t xml:space="preserve">ce sont </w:t>
      </w:r>
      <w:r w:rsidR="00830127" w:rsidRPr="003B2AE3">
        <w:rPr>
          <w:rFonts w:cs="Tahoma"/>
          <w:color w:val="000000"/>
        </w:rPr>
        <w:t xml:space="preserve">quelques membres représentants </w:t>
      </w:r>
      <w:r w:rsidR="004A5E79">
        <w:rPr>
          <w:rFonts w:cs="Tahoma"/>
          <w:color w:val="000000"/>
        </w:rPr>
        <w:t>le</w:t>
      </w:r>
      <w:r w:rsidR="004A5E79" w:rsidRPr="003B2AE3">
        <w:rPr>
          <w:rFonts w:cs="Tahoma"/>
          <w:color w:val="000000"/>
        </w:rPr>
        <w:t xml:space="preserve"> </w:t>
      </w:r>
      <w:r w:rsidRPr="003B2AE3">
        <w:rPr>
          <w:rFonts w:cs="Tahoma"/>
          <w:color w:val="000000"/>
        </w:rPr>
        <w:t xml:space="preserve">bureau régional du PNUD à </w:t>
      </w:r>
      <w:r w:rsidR="00EA2A2E">
        <w:rPr>
          <w:rFonts w:cs="Tahoma"/>
          <w:color w:val="000000"/>
        </w:rPr>
        <w:t>Johannesburg</w:t>
      </w:r>
      <w:r w:rsidR="00EA2A2E" w:rsidRPr="003B2AE3">
        <w:rPr>
          <w:rFonts w:cs="Tahoma"/>
          <w:color w:val="000000"/>
        </w:rPr>
        <w:t xml:space="preserve"> </w:t>
      </w:r>
      <w:r w:rsidRPr="003B2AE3">
        <w:rPr>
          <w:rFonts w:cs="Tahoma"/>
          <w:color w:val="000000"/>
        </w:rPr>
        <w:t>et à New York</w:t>
      </w:r>
      <w:r w:rsidR="004A5E79">
        <w:rPr>
          <w:rFonts w:cs="Tahoma"/>
          <w:color w:val="000000"/>
        </w:rPr>
        <w:t xml:space="preserve"> et</w:t>
      </w:r>
      <w:r w:rsidR="00342847" w:rsidRPr="003B2AE3">
        <w:rPr>
          <w:rFonts w:cs="Tahoma"/>
          <w:color w:val="000000"/>
        </w:rPr>
        <w:t xml:space="preserve"> le</w:t>
      </w:r>
      <w:r w:rsidRPr="003B2AE3">
        <w:rPr>
          <w:rFonts w:cs="Tahoma"/>
          <w:color w:val="000000"/>
        </w:rPr>
        <w:t xml:space="preserve"> BCPR</w:t>
      </w:r>
      <w:r w:rsidR="00681CBA">
        <w:rPr>
          <w:rFonts w:cs="Tahoma"/>
          <w:color w:val="000000"/>
        </w:rPr>
        <w:t xml:space="preserve"> </w:t>
      </w:r>
      <w:r w:rsidR="004A5E79">
        <w:rPr>
          <w:rFonts w:cs="Tahoma"/>
          <w:color w:val="000000"/>
        </w:rPr>
        <w:t>ainsi qu’</w:t>
      </w:r>
      <w:r w:rsidR="00681CBA">
        <w:rPr>
          <w:rFonts w:cs="Tahoma"/>
          <w:color w:val="000000"/>
        </w:rPr>
        <w:t>un conseiller</w:t>
      </w:r>
      <w:r w:rsidR="004A5E79">
        <w:rPr>
          <w:rFonts w:cs="Tahoma"/>
          <w:color w:val="000000"/>
        </w:rPr>
        <w:t xml:space="preserve"> </w:t>
      </w:r>
      <w:r w:rsidR="00681CBA">
        <w:rPr>
          <w:rFonts w:cs="Tahoma"/>
          <w:color w:val="000000"/>
        </w:rPr>
        <w:t xml:space="preserve">senior externe </w:t>
      </w:r>
      <w:r w:rsidR="004A5E79">
        <w:rPr>
          <w:rFonts w:cs="Tahoma"/>
          <w:color w:val="000000"/>
        </w:rPr>
        <w:t>qui se réunissent</w:t>
      </w:r>
      <w:r w:rsidR="00D671AF">
        <w:rPr>
          <w:rFonts w:cs="Tahoma"/>
          <w:color w:val="000000"/>
        </w:rPr>
        <w:t>,</w:t>
      </w:r>
      <w:r w:rsidR="004A5E79">
        <w:rPr>
          <w:rFonts w:cs="Tahoma"/>
          <w:color w:val="000000"/>
        </w:rPr>
        <w:t xml:space="preserve"> </w:t>
      </w:r>
      <w:r w:rsidR="00D671AF">
        <w:rPr>
          <w:rFonts w:cs="Tahoma"/>
          <w:color w:val="000000"/>
        </w:rPr>
        <w:t xml:space="preserve">selon les besoins, </w:t>
      </w:r>
      <w:r w:rsidR="004A5E79">
        <w:rPr>
          <w:rFonts w:cs="Tahoma"/>
          <w:color w:val="000000"/>
        </w:rPr>
        <w:t>afin d’</w:t>
      </w:r>
      <w:r w:rsidR="000D33FC">
        <w:rPr>
          <w:rFonts w:cs="Tahoma"/>
          <w:color w:val="000000"/>
        </w:rPr>
        <w:t>examiner</w:t>
      </w:r>
      <w:r w:rsidR="00D671AF">
        <w:rPr>
          <w:rFonts w:cs="Tahoma"/>
          <w:color w:val="000000"/>
        </w:rPr>
        <w:t xml:space="preserve"> </w:t>
      </w:r>
      <w:r w:rsidR="004A5E79">
        <w:rPr>
          <w:rFonts w:cs="Tahoma"/>
          <w:color w:val="000000"/>
        </w:rPr>
        <w:t>tous</w:t>
      </w:r>
      <w:r w:rsidR="000D33FC">
        <w:rPr>
          <w:rFonts w:cs="Tahoma"/>
          <w:color w:val="000000"/>
        </w:rPr>
        <w:t xml:space="preserve"> documents </w:t>
      </w:r>
      <w:r w:rsidR="00D671AF">
        <w:rPr>
          <w:rFonts w:cs="Tahoma"/>
          <w:color w:val="000000"/>
        </w:rPr>
        <w:t>et</w:t>
      </w:r>
      <w:r w:rsidR="000D33FC">
        <w:rPr>
          <w:rFonts w:cs="Tahoma"/>
          <w:color w:val="000000"/>
        </w:rPr>
        <w:t xml:space="preserve"> fournir des conseils sur la qualité de l'évaluation ainsi que </w:t>
      </w:r>
      <w:r w:rsidR="004A5E79">
        <w:rPr>
          <w:rFonts w:cs="Tahoma"/>
          <w:color w:val="000000"/>
        </w:rPr>
        <w:t>fournir d</w:t>
      </w:r>
      <w:r w:rsidR="000D33FC">
        <w:rPr>
          <w:rFonts w:cs="Tahoma"/>
          <w:color w:val="000000"/>
        </w:rPr>
        <w:t>es propositions pour l'amélioration</w:t>
      </w:r>
      <w:r w:rsidR="004A5E79">
        <w:rPr>
          <w:rFonts w:cs="Tahoma"/>
          <w:color w:val="000000"/>
        </w:rPr>
        <w:t xml:space="preserve"> du travail dans son ensemble</w:t>
      </w:r>
      <w:r w:rsidR="000D33FC">
        <w:rPr>
          <w:rFonts w:cs="Tahoma"/>
          <w:color w:val="000000"/>
        </w:rPr>
        <w:t xml:space="preserve">. </w:t>
      </w:r>
    </w:p>
    <w:p w:rsidR="00724AC7" w:rsidRPr="00CE6D92" w:rsidRDefault="00724AC7" w:rsidP="00982F11">
      <w:pPr>
        <w:shd w:val="clear" w:color="auto" w:fill="FFFFFF"/>
        <w:spacing w:after="120" w:line="240" w:lineRule="auto"/>
        <w:jc w:val="both"/>
        <w:rPr>
          <w:rFonts w:asciiTheme="minorHAnsi" w:hAnsiTheme="minorHAnsi"/>
          <w:color w:val="000000"/>
          <w:szCs w:val="20"/>
          <w:shd w:val="clear" w:color="auto" w:fill="FFFFFF"/>
        </w:rPr>
      </w:pPr>
    </w:p>
    <w:p w:rsidR="0067609D" w:rsidRPr="003B2AE3" w:rsidRDefault="008A0932" w:rsidP="00F11EB8">
      <w:pPr>
        <w:shd w:val="clear" w:color="auto" w:fill="FFFFFF"/>
        <w:spacing w:after="0" w:line="240" w:lineRule="auto"/>
        <w:rPr>
          <w:rFonts w:cs="Tahoma"/>
          <w:b/>
          <w:color w:val="000000"/>
          <w:sz w:val="20"/>
          <w:szCs w:val="20"/>
        </w:rPr>
      </w:pPr>
      <w:r>
        <w:rPr>
          <w:rFonts w:cs="Tahoma"/>
          <w:b/>
          <w:color w:val="000000"/>
          <w:sz w:val="20"/>
          <w:szCs w:val="20"/>
        </w:rPr>
        <w:lastRenderedPageBreak/>
        <w:t>Diagramme</w:t>
      </w:r>
      <w:r w:rsidR="000D33FC">
        <w:rPr>
          <w:rFonts w:cs="Tahoma"/>
          <w:b/>
          <w:color w:val="000000"/>
          <w:sz w:val="20"/>
          <w:szCs w:val="20"/>
        </w:rPr>
        <w:t xml:space="preserve"> </w:t>
      </w:r>
      <w:r>
        <w:rPr>
          <w:rFonts w:cs="Tahoma"/>
          <w:b/>
          <w:color w:val="000000"/>
          <w:sz w:val="20"/>
          <w:szCs w:val="20"/>
        </w:rPr>
        <w:t>2</w:t>
      </w:r>
      <w:r w:rsidR="000D33FC">
        <w:rPr>
          <w:rFonts w:cs="Tahoma"/>
          <w:b/>
          <w:color w:val="000000"/>
          <w:sz w:val="20"/>
          <w:szCs w:val="20"/>
        </w:rPr>
        <w:t>: Arrangements de gestion</w:t>
      </w:r>
    </w:p>
    <w:p w:rsidR="00C47E12" w:rsidRPr="003B2AE3" w:rsidRDefault="00A96402" w:rsidP="00C47E12">
      <w:pPr>
        <w:shd w:val="clear" w:color="auto" w:fill="FFFFFF"/>
        <w:spacing w:line="288" w:lineRule="atLeast"/>
        <w:jc w:val="both"/>
        <w:rPr>
          <w:rFonts w:cs="Tahoma"/>
          <w:sz w:val="24"/>
          <w:szCs w:val="24"/>
          <w:lang w:val="en-US"/>
        </w:rPr>
      </w:pPr>
      <w:r w:rsidRPr="00A96402">
        <w:rPr>
          <w:rFonts w:cs="Tahoma"/>
          <w:noProof/>
          <w:sz w:val="24"/>
          <w:szCs w:val="24"/>
        </w:rPr>
      </w:r>
      <w:r w:rsidRPr="00A96402">
        <w:rPr>
          <w:rFonts w:cs="Tahoma"/>
          <w:noProof/>
          <w:sz w:val="24"/>
          <w:szCs w:val="24"/>
        </w:rPr>
        <w:pict>
          <v:group id="Zone de dessin 9" o:spid="_x0000_s1026" editas="canvas" style="width:476.55pt;height:210.1pt;mso-position-horizontal-relative:char;mso-position-vertical-relative:line" coordorigin=",597" coordsize="60521,2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3IFwYAALwrAAAOAAAAZHJzL2Uyb0RvYy54bWzsWk1z2zYQvXem/4HDuyOCBL80kTM2abWZ&#10;SdtMnfbQG0RSEickwICUJafT/97FgqQ+LLuOHauTDH2QSYECFsS+t7sPeP1mUxbGTSbrXPCJSV5Z&#10;ppHxRKQ5X0zMPz5MzwLTqBvGU1YInk3M26w235z/+MPrdTXObLEURZpJAzrh9XhdTcxl01Tj0ahO&#10;llnJ6leiyjg0zoUsWQO3cjFKJVtD72Uxsi3LG62FTCspkqyu4dtYN5rn2P98niXNb/N5nTVGMTHB&#10;tgY/JX7O1Ofo/DUbLySrlnnSmsGeYEXJcg6D9l3FrGHGSuZ3uirzRIpazJtXiShHYj7PkwznALMh&#10;1sFsIsZvWI2TSeDtdAbC1Vfsd7ZQdnMxzYsC3sYIeh+r79T/NaxPBl+uK1iduurXqX7e+NdLVmU4&#10;rXqc/HrzXhp5Cs5jGpyV4CO/w6oxvigygxC1QGp0eOy6ei+VqXX1TiQfa4OLaAmPZRdSivUyYylY&#10;hc/DFHZ+oG5q+KkxW/8iUuierRqBa7WZy1J1CKtgbOC3nmtTxzWN294xsk1jJNBk205gheDKCbS5&#10;XuCGVBk2YuOuj0rWzU+ZKA11MTElTAHHYDfv6kY/2j2CcxBFnqo3jjdyMYsKadwwcNL44upq6pjt&#10;qy7vrvQRSJRMflxVZ+BRFWvyWV7kzS2iwzTKZPx2wYVkswKm3nXLCH3cCrZg086JTq7nUu/aX3Bj&#10;PTFD13Zxyntt9e7cLPzrjPgm5lbmDfBTkZcTM9DWwwtgY+VuVzzF64blhb4Gfyg4Qki7nHbdZjPb&#10;oIM7nTPPRHoLDimFpiOgT7hYCvnZNNZARROz/rRiMjON4i0Hpw4JpYq78Ia6vg03crdlttvCeAJd&#10;TczGNPRl1Gi+W1UyXyxhJILLxMUFAGGeo3cqkGirWvMB7SeCvd3B/i8IEEaaGQ2gDqBvd2+rhb7R&#10;bC6Fgql2shciAWBhxwsBfwD0IHBCgovGxj0TWL6n0K+ZgNo29V+KCaIosuLwm0LLwASPYwKMHlvM&#10;DUzQ8mObABwwQc+bp2UCQn1CPWQC4vnUgdQA+b6jAuKElucAF2NSEFgUaENHx6+eFEzt+DK+HKig&#10;qwH+54TnayYF6FQDFXRJflsLQIDVtcABFfTEeVIqIL5LLDBJ5wQA+gMioL7vOFC+IBFQxwq9lyKC&#10;0I4tFyhHF8zfRAY95ASPywnQZwYiOCACKMePEkFPmyclAupQLwyhYgEmoLYbWMEhE3h+GLRM4NlB&#10;6OADL6ETTC8up8F0YILvMCXAinJgggMmgExcM8EUxODMUCoeaML5pxVoBT13AhtEXMuEyYZfH4gE&#10;qDt+uK1ACUOhELTEJtrwTn3MUyX1tYjmadcCcMcWFIs7bVGPohbpUdqi7fsktKCY39MPd2QFP/Rc&#10;mKHKIBziOiR8OIOoG8mUmBMJzkFqFFKrIveojb24q/Sp71erk2LVSnIPynP41kGVVTqequVQpv8b&#10;VucquAroGbW9qzNqxfHZxTSiZ94Usr/YiaMoJv8o6YnQ8TJP04wr+bbbMni6nqqs6NdntN87Ksxg&#10;YvcfjUYPVE6n9Tmt2qm6Uznj6WQ7/wE49gT2dDh2oGtxmm3hCHk4wlEX22rS/SgPw9GYF3n1cycg&#10;HhH9CXFdy0Eu2SLT8QgEeo3MAFLvByv8AZb69extAQywPCEswVPvjZKYi+4Bho2/MEp2sMQo+cRY&#10;6FgucT29z0aAbYmLwW4LOQUzjIQ2DS3YVBogt7NX/KgduQFyJ4QcZHX3Qg49+3mQ6+Ld3cQUdqkw&#10;Eu5ten9hYgobXL6n89KjWCS248ATrbblBMF/7XcNIfBICFRb/zGrl3qLP4WrWDS60BigekKoEggs&#10;92EVdtVh5Z6H1S48dgLxNmuFcPc0rGLW+udB1kotCIwBpOBQLvrUgupSO1O3NWW7nm/BkKqcpLCP&#10;pSPs/TLUANojoB2QeUpk9qe/7so7Nga45yFzD3+Qam6RCQM/t548ilEnCC3X0SdJbAibdhfA2zNl&#10;1PWo1ya61FV/Q6K7eyhySHSVOvVIyQdKMTwhikpRe5xVnUHdvUeJaHvo9vxfAAAA//8DAFBLAwQU&#10;AAYACAAAACEAzBl3/NsAAAAFAQAADwAAAGRycy9kb3ducmV2LnhtbEyPwU7DMBBE70j8g7VI3KjT&#10;BKI2xKkqEGolTg18gBtvkwh7HcVuE/6ehQu9rLSa0cybcjM7Ky44ht6TguUiAYHUeNNTq+Dz4+1h&#10;BSJETUZbT6jgGwNsqtubUhfGT3TASx1bwSEUCq2gi3EopAxNh06HhR+QWDv50enI79hKM+qJw52V&#10;aZLk0umeuKHTA7502HzVZ8clu8fXOu6G3B7e90/bNLrltE+Vur+bt88gIs7x3wy/+IwOFTMd/ZlM&#10;EFYBD4l/l7V1nvGMo4JsleUgq1Je01c/AAAA//8DAFBLAQItABQABgAIAAAAIQC2gziS/gAAAOEB&#10;AAATAAAAAAAAAAAAAAAAAAAAAABbQ29udGVudF9UeXBlc10ueG1sUEsBAi0AFAAGAAgAAAAhADj9&#10;If/WAAAAlAEAAAsAAAAAAAAAAAAAAAAALwEAAF9yZWxzLy5yZWxzUEsBAi0AFAAGAAgAAAAhANXE&#10;PcgXBgAAvCsAAA4AAAAAAAAAAAAAAAAALgIAAGRycy9lMm9Eb2MueG1sUEsBAi0AFAAGAAgAAAAh&#10;AMwZd/zbAAAABQEAAA8AAAAAAAAAAAAAAAAAcQgAAGRycy9kb3ducmV2LnhtbFBLBQYAAAAABAAE&#10;APMAAAB5CQAAAAA=&#10;">
            <v:rect id="_x0000_s1027" style="position:absolute;top:597;width:60521;height:26681;visibility:visible" filled="f" strokecolor="#1f497d" strokeweight=".25pt">
              <v:stroke dashstyle="1 1" endcap="round"/>
            </v:rect>
            <v:rect id="Rectangle 11" o:spid="_x0000_s1028" style="position:absolute;left:43072;top:8528;width:17449;height:7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oL8A&#10;AADaAAAADwAAAGRycy9kb3ducmV2LnhtbERPTYvCMBC9C/sfwix401QPi3QbRQRhFy/bKsLexmZs&#10;i82kJLHWf28EwdPweJ+TrQbTip6cbywrmE0TEMSl1Q1XCg777WQBwgdkja1lUnAnD6vlxyjDVNsb&#10;59QXoRIxhH2KCuoQulRKX9Zk0E9tRxy5s3UGQ4SuktrhLYabVs6T5EsabDg21NjRpqbyUlyNgrxd&#10;570zBf7tTuF//3s4zvA8V2r8Oay/QQQawlv8cv/oOB+erzyv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9dmgvwAAANoAAAAPAAAAAAAAAAAAAAAAAJgCAABkcnMvZG93bnJl&#10;di54bWxQSwUGAAAAAAQABAD1AAAAhAMAAAAA&#10;" fillcolor="#95b3d7" strokecolor="#95b3d7" strokeweight="1pt">
              <v:fill color2="#dbe5f1" angle="-45" focus="-50%" type="gradient"/>
              <v:shadow on="t" type="perspective" color="#243f60" opacity=".5" offset="1pt" offset2="-3pt"/>
              <v:textbox style="mso-next-textbox:#Rectangle 11">
                <w:txbxContent>
                  <w:p w:rsidR="00940F79" w:rsidRPr="00386987" w:rsidRDefault="003A68E0" w:rsidP="005A14EC">
                    <w:pPr>
                      <w:spacing w:line="240" w:lineRule="auto"/>
                      <w:rPr>
                        <w:sz w:val="20"/>
                        <w:szCs w:val="20"/>
                      </w:rPr>
                    </w:pPr>
                    <w:r w:rsidRPr="003A68E0">
                      <w:rPr>
                        <w:rFonts w:cs="Tahoma"/>
                        <w:b/>
                        <w:color w:val="000000"/>
                        <w:sz w:val="20"/>
                        <w:szCs w:val="20"/>
                      </w:rPr>
                      <w:t>Commanditaires</w:t>
                    </w:r>
                    <w:r w:rsidR="00940F79" w:rsidRPr="003A68E0">
                      <w:rPr>
                        <w:b/>
                        <w:sz w:val="20"/>
                        <w:szCs w:val="20"/>
                      </w:rPr>
                      <w:t xml:space="preserve"> </w:t>
                    </w:r>
                    <w:r w:rsidR="00940F79" w:rsidRPr="00386987">
                      <w:rPr>
                        <w:sz w:val="20"/>
                        <w:szCs w:val="20"/>
                      </w:rPr>
                      <w:t xml:space="preserve">– UNDP </w:t>
                    </w:r>
                    <w:r w:rsidR="00940F79">
                      <w:rPr>
                        <w:sz w:val="20"/>
                        <w:szCs w:val="20"/>
                      </w:rPr>
                      <w:t xml:space="preserve">RDC </w:t>
                    </w:r>
                    <w:r w:rsidR="00940F79" w:rsidRPr="00386987">
                      <w:rPr>
                        <w:sz w:val="20"/>
                        <w:szCs w:val="20"/>
                      </w:rPr>
                      <w:t>Senior Management</w:t>
                    </w:r>
                    <w:r w:rsidR="00940F79">
                      <w:rPr>
                        <w:sz w:val="20"/>
                        <w:szCs w:val="20"/>
                      </w:rPr>
                      <w:t xml:space="preserve"> du Bureau Pays et Ministère de la Coopération Internationale</w:t>
                    </w:r>
                  </w:p>
                </w:txbxContent>
              </v:textbox>
            </v:rect>
            <v:shape id="Zone de texte 12" o:spid="_x0000_s1029" type="#_x0000_t202" style="position:absolute;left:18383;top:8356;width:20764;height:8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NWsAA&#10;AADaAAAADwAAAGRycy9kb3ducmV2LnhtbESPwWrDMBBE74X8g9hALqWWG2gJrhVjAg25Js0hx8Va&#10;WybWSliq4/59FAj0OMzMG6asZjuIicbQO1bwnuUgiBune+4UnH++3zYgQkTWODgmBX8UoNouXkos&#10;tLvxkaZT7ESCcChQgYnRF1KGxpDFkDlPnLzWjRZjkmMn9Yi3BLeDXOf5p7TYc1ow6GlnqLmefq2C&#10;6/7yUbN/nVjvwtnsWy/Ze6VWy7n+AhFpjv/hZ/ugFazhcSXdAL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kNWsAAAADaAAAADwAAAAAAAAAAAAAAAACYAgAAZHJzL2Rvd25y&#10;ZXYueG1sUEsFBgAAAAAEAAQA9QAAAIUDAAAAAA==&#10;" fillcolor="#fabf8f" strokecolor="#fabf8f" strokeweight="1pt">
              <v:fill color2="#fde9d9" angle="-45" focus="-50%" type="gradient"/>
              <v:shadow on="t" type="perspective" color="#974706" opacity=".5" offset="1pt" offset2="-3pt"/>
              <v:textbox style="mso-next-textbox:#Zone de texte 12">
                <w:txbxContent>
                  <w:p w:rsidR="00940F79" w:rsidRPr="00386987" w:rsidRDefault="00940F79" w:rsidP="005A14EC">
                    <w:pPr>
                      <w:spacing w:line="240" w:lineRule="auto"/>
                      <w:rPr>
                        <w:sz w:val="20"/>
                        <w:szCs w:val="20"/>
                      </w:rPr>
                    </w:pPr>
                    <w:r w:rsidRPr="00386987">
                      <w:rPr>
                        <w:b/>
                        <w:sz w:val="20"/>
                        <w:szCs w:val="20"/>
                      </w:rPr>
                      <w:t>Evaluation Co-managers</w:t>
                    </w:r>
                    <w:r>
                      <w:rPr>
                        <w:sz w:val="20"/>
                        <w:szCs w:val="20"/>
                      </w:rPr>
                      <w:t xml:space="preserve"> – M&amp;E Spé</w:t>
                    </w:r>
                    <w:r w:rsidRPr="00386987">
                      <w:rPr>
                        <w:sz w:val="20"/>
                        <w:szCs w:val="20"/>
                      </w:rPr>
                      <w:t xml:space="preserve">cialistes des </w:t>
                    </w:r>
                    <w:r>
                      <w:rPr>
                        <w:sz w:val="20"/>
                        <w:szCs w:val="20"/>
                      </w:rPr>
                      <w:t>unité</w:t>
                    </w:r>
                    <w:r w:rsidRPr="00386987">
                      <w:rPr>
                        <w:sz w:val="20"/>
                        <w:szCs w:val="20"/>
                      </w:rPr>
                      <w:t xml:space="preserve">s de S&amp;E, Pauvreté, </w:t>
                    </w:r>
                    <w:r>
                      <w:rPr>
                        <w:sz w:val="20"/>
                        <w:szCs w:val="20"/>
                      </w:rPr>
                      <w:t xml:space="preserve">Gouvernance, </w:t>
                    </w:r>
                    <w:r w:rsidRPr="00386987">
                      <w:rPr>
                        <w:sz w:val="20"/>
                        <w:szCs w:val="20"/>
                      </w:rPr>
                      <w:t xml:space="preserve">Fonds Mondial et  Pool </w:t>
                    </w:r>
                    <w:r>
                      <w:rPr>
                        <w:sz w:val="20"/>
                        <w:szCs w:val="20"/>
                      </w:rPr>
                      <w:t xml:space="preserve"> Fond</w:t>
                    </w:r>
                  </w:p>
                </w:txbxContent>
              </v:textbox>
            </v:shape>
            <v:shape id="Zone de texte 13" o:spid="_x0000_s1030" type="#_x0000_t202" style="position:absolute;left:14770;top:18554;width:29445;height:7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uNiMIA&#10;AADaAAAADwAAAGRycy9kb3ducmV2LnhtbESP0YrCMBRE34X9h3AXfJE1XUVXqmlZFMEHwVr9gEtz&#10;bYvNTWmi1r83wsI+DjNzhlmlvWnEnTpXW1bwPY5AEBdW11wqOJ+2XwsQziNrbCyTgic5SJOPwQpj&#10;bR98pHvuSxEg7GJUUHnfxlK6oiKDbmxb4uBdbGfQB9mVUnf4CHDTyEkUzaXBmsNChS2tKyqu+c0o&#10;yK8ZPQ+jrZvPaLfe/FhHNtsrNfzsf5cgPPX+P/zX3mkFU3hfCTdAJ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42IwgAAANoAAAAPAAAAAAAAAAAAAAAAAJgCAABkcnMvZG93&#10;bnJldi54bWxQSwUGAAAAAAQABAD1AAAAhwMAAAAA&#10;" fillcolor="#b2a1c7" strokecolor="#b2a1c7" strokeweight="1pt">
              <v:fill color2="#e5dfec" angle="-45" focus="-50%" type="gradient"/>
              <v:shadow on="t" type="perspective" color="#3f3151" opacity=".5" offset="1pt" offset2="-3pt"/>
              <v:textbox style="mso-next-textbox:#Zone de texte 13">
                <w:txbxContent>
                  <w:p w:rsidR="00940F79" w:rsidRPr="00774C95" w:rsidRDefault="00940F79" w:rsidP="005A14EC">
                    <w:pPr>
                      <w:spacing w:line="240" w:lineRule="auto"/>
                      <w:rPr>
                        <w:sz w:val="20"/>
                        <w:szCs w:val="20"/>
                      </w:rPr>
                    </w:pPr>
                    <w:r>
                      <w:rPr>
                        <w:b/>
                        <w:sz w:val="20"/>
                        <w:szCs w:val="20"/>
                      </w:rPr>
                      <w:t>Groupe de référence</w:t>
                    </w:r>
                    <w:r w:rsidRPr="00774C95">
                      <w:rPr>
                        <w:sz w:val="20"/>
                        <w:szCs w:val="20"/>
                      </w:rPr>
                      <w:t xml:space="preserve"> – </w:t>
                    </w:r>
                    <w:r>
                      <w:rPr>
                        <w:sz w:val="20"/>
                        <w:szCs w:val="20"/>
                      </w:rPr>
                      <w:t>Représentants des bénéficiaires,</w:t>
                    </w:r>
                    <w:r w:rsidRPr="001F3EBA">
                      <w:rPr>
                        <w:sz w:val="20"/>
                        <w:szCs w:val="20"/>
                      </w:rPr>
                      <w:t xml:space="preserve"> </w:t>
                    </w:r>
                    <w:r>
                      <w:rPr>
                        <w:sz w:val="20"/>
                        <w:szCs w:val="20"/>
                      </w:rPr>
                      <w:t xml:space="preserve"> Ministère du Plan et autres Ministères  et institutions bénéficiaires des appuis, Agences du SNU, Banque Mondiale, MONUSCO, OSC</w:t>
                    </w:r>
                  </w:p>
                </w:txbxContent>
              </v:textbox>
            </v:shape>
            <v:shape id="Zone de texte 15" o:spid="_x0000_s1031" type="#_x0000_t202" style="position:absolute;left:16878;top:1873;width:28505;height:4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cTcMA&#10;AADaAAAADwAAAGRycy9kb3ducmV2LnhtbESPQWsCMRSE7wX/Q3hCbzVrqUVWo4jSYk+lVli8PTbP&#10;TXDzsm5SN/33TaHQ4zAz3zDLdXKtuFEfrGcF00kBgrj22nKj4Pj58jAHESKyxtYzKfimAOvV6G6J&#10;pfYDf9DtEBuRIRxKVGBi7EopQ23IYZj4jjh7Z987jFn2jdQ9DhnuWvlYFM/SoeW8YLCjraH6cvhy&#10;Cuzwfh1OVSrsNr3uKjN7eqtwr9T9OG0WICKl+B/+a++1ghn8Xs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NcTcMAAADaAAAADwAAAAAAAAAAAAAAAACYAgAAZHJzL2Rv&#10;d25yZXYueG1sUEsFBgAAAAAEAAQA9QAAAIgDAAAAAA==&#10;" fillcolor="#d99594" strokecolor="#d99594" strokeweight="1pt">
              <v:fill color2="#f2dbdb" angle="-45" focus="-50%" type="gradient"/>
              <v:shadow on="t" type="perspective" color="#622423" opacity=".5" offset="1pt" offset2="-3pt"/>
              <v:textbox style="mso-next-textbox:#Zone de texte 15">
                <w:txbxContent>
                  <w:p w:rsidR="00940F79" w:rsidRPr="00386987" w:rsidRDefault="00940F79" w:rsidP="005A14EC">
                    <w:pPr>
                      <w:spacing w:after="0" w:line="240" w:lineRule="auto"/>
                      <w:rPr>
                        <w:sz w:val="20"/>
                        <w:szCs w:val="20"/>
                      </w:rPr>
                    </w:pPr>
                    <w:r>
                      <w:rPr>
                        <w:b/>
                        <w:sz w:val="20"/>
                        <w:szCs w:val="20"/>
                      </w:rPr>
                      <w:t>Groupe Consultatif</w:t>
                    </w:r>
                    <w:r>
                      <w:rPr>
                        <w:sz w:val="20"/>
                        <w:szCs w:val="20"/>
                      </w:rPr>
                      <w:t xml:space="preserve"> – RBA,</w:t>
                    </w:r>
                    <w:r w:rsidRPr="00386987">
                      <w:rPr>
                        <w:sz w:val="20"/>
                        <w:szCs w:val="20"/>
                      </w:rPr>
                      <w:t xml:space="preserve"> BCPR, </w:t>
                    </w:r>
                    <w:r>
                      <w:rPr>
                        <w:sz w:val="20"/>
                        <w:szCs w:val="20"/>
                      </w:rPr>
                      <w:t xml:space="preserve"> un conseiller senior externe</w:t>
                    </w:r>
                  </w:p>
                </w:txbxContent>
              </v:textbox>
            </v:shape>
            <v:shape id="Forme automatique 17" o:spid="_x0000_s1032" type="#_x0000_t32" style="position:absolute;left:14770;top:11544;width:3613;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_x0000_s1033" type="#_x0000_t32" style="position:absolute;left:28765;top:16382;width:730;height:2172;flip:x y" o:connectortype="straight"/>
            <v:shape id="_x0000_s1034" type="#_x0000_t32" style="position:absolute;left:28765;top:6413;width:2369;height:1943;flip:x" o:connectortype="straight"/>
            <v:shape id="_x0000_s1036" type="#_x0000_t32" style="position:absolute;top:13938;width:14770;height:8330" o:connectortype="straight"/>
            <v:shape id="_x0000_s1037" type="#_x0000_t32" style="position:absolute;left:39147;top:12236;width:3925;height:133;flip:x" o:connectortype="straight"/>
            <v:shape id="Zone de texte 14" o:spid="_x0000_s1049" type="#_x0000_t202" style="position:absolute;top:10388;width:14770;height:6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UNi8AA&#10;AADaAAAADwAAAGRycy9kb3ducmV2LnhtbESPUWvCMBSF34X9h3AHe9NUURmdUdxgo29i9Qdckmtb&#10;bW5KEtvu3y8DwcfDOec7nM1utK3oyYfGsYL5LANBrJ1puFJwPn1P30GEiGywdUwKfinAbvsy2WBu&#10;3MBH6stYiQThkKOCOsYulzLomiyGmeuIk3dx3mJM0lfSeBwS3LZykWVrabHhtFBjR1816Vt5twr8&#10;ao/L4rMqfPajBx2vfOhLVurtddx/gIg0xmf40S6MgiX8X0k3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tUNi8AAAADaAAAADwAAAAAAAAAAAAAAAACYAgAAZHJzL2Rvd25y&#10;ZXYueG1sUEsFBgAAAAAEAAQA9QAAAIUDAAAAAA==&#10;" fillcolor="#c2d69b" strokecolor="#c2d69b" strokeweight="1pt">
              <v:fill color2="#eaf1dd" angle="-45" focus="-50%" type="gradient"/>
              <v:shadow on="t" type="perspective" color="#4e6128" opacity=".5" offset="1pt" offset2="-3pt"/>
              <v:textbox style="mso-next-textbox:#Zone de texte 14">
                <w:txbxContent>
                  <w:p w:rsidR="00940F79" w:rsidRPr="00774C95" w:rsidRDefault="00940F79" w:rsidP="00825579">
                    <w:pPr>
                      <w:spacing w:line="240" w:lineRule="auto"/>
                      <w:rPr>
                        <w:sz w:val="20"/>
                        <w:szCs w:val="20"/>
                        <w:lang w:val="en-US"/>
                      </w:rPr>
                    </w:pPr>
                    <w:r w:rsidRPr="00E71A51">
                      <w:rPr>
                        <w:b/>
                        <w:sz w:val="20"/>
                        <w:szCs w:val="20"/>
                      </w:rPr>
                      <w:t>Equipe</w:t>
                    </w:r>
                    <w:r>
                      <w:rPr>
                        <w:b/>
                        <w:sz w:val="20"/>
                        <w:szCs w:val="20"/>
                        <w:lang w:val="en-US"/>
                      </w:rPr>
                      <w:t xml:space="preserve"> </w:t>
                    </w:r>
                    <w:proofErr w:type="spellStart"/>
                    <w:r>
                      <w:rPr>
                        <w:b/>
                        <w:sz w:val="20"/>
                        <w:szCs w:val="20"/>
                        <w:lang w:val="en-US"/>
                      </w:rPr>
                      <w:t>d’évaluation</w:t>
                    </w:r>
                    <w:proofErr w:type="spellEnd"/>
                    <w:r w:rsidRPr="00774C95">
                      <w:rPr>
                        <w:sz w:val="20"/>
                        <w:szCs w:val="20"/>
                        <w:lang w:val="en-US"/>
                      </w:rPr>
                      <w:t xml:space="preserve"> – </w:t>
                    </w:r>
                    <w:r>
                      <w:rPr>
                        <w:sz w:val="20"/>
                        <w:szCs w:val="20"/>
                        <w:lang w:val="en-US"/>
                      </w:rPr>
                      <w:t xml:space="preserve">  3 </w:t>
                    </w:r>
                    <w:r w:rsidRPr="00774C95">
                      <w:rPr>
                        <w:sz w:val="20"/>
                        <w:szCs w:val="20"/>
                        <w:lang w:val="en-US"/>
                      </w:rPr>
                      <w:t xml:space="preserve">international and </w:t>
                    </w:r>
                    <w:r>
                      <w:rPr>
                        <w:sz w:val="20"/>
                        <w:szCs w:val="20"/>
                        <w:lang w:val="en-US"/>
                      </w:rPr>
                      <w:t xml:space="preserve">3 </w:t>
                    </w:r>
                    <w:r w:rsidRPr="00774C95">
                      <w:rPr>
                        <w:sz w:val="20"/>
                        <w:szCs w:val="20"/>
                        <w:lang w:val="en-US"/>
                      </w:rPr>
                      <w:t xml:space="preserve">national consultants </w:t>
                    </w:r>
                  </w:p>
                </w:txbxContent>
              </v:textbox>
            </v:shape>
            <v:shape id="_x0000_s1142" type="#_x0000_t32" style="position:absolute;left:7385;top:4146;width:9493;height:6242;flip:x" o:connectortype="straight"/>
            <w10:wrap type="none"/>
            <w10:anchorlock/>
          </v:group>
        </w:pict>
      </w:r>
    </w:p>
    <w:p w:rsidR="005321AC" w:rsidRDefault="005321AC" w:rsidP="00367F97">
      <w:pPr>
        <w:shd w:val="clear" w:color="auto" w:fill="FFFFFF"/>
        <w:spacing w:after="0" w:line="240" w:lineRule="auto"/>
        <w:rPr>
          <w:b/>
          <w:color w:val="000000"/>
        </w:rPr>
      </w:pPr>
    </w:p>
    <w:p w:rsidR="00D049B4" w:rsidRDefault="00D049B4" w:rsidP="00367F97">
      <w:pPr>
        <w:shd w:val="clear" w:color="auto" w:fill="FFFFFF"/>
        <w:spacing w:after="0" w:line="240" w:lineRule="auto"/>
        <w:rPr>
          <w:b/>
          <w:color w:val="000000"/>
        </w:rPr>
      </w:pPr>
    </w:p>
    <w:p w:rsidR="00D049B4" w:rsidRPr="00367F97" w:rsidRDefault="00D049B4" w:rsidP="00BF765A">
      <w:pPr>
        <w:pStyle w:val="ListParagraph"/>
        <w:numPr>
          <w:ilvl w:val="0"/>
          <w:numId w:val="3"/>
        </w:numPr>
        <w:shd w:val="clear" w:color="auto" w:fill="FFFFFF"/>
        <w:spacing w:after="0" w:line="240" w:lineRule="auto"/>
        <w:ind w:left="425" w:hanging="425"/>
        <w:rPr>
          <w:b/>
          <w:color w:val="000000"/>
        </w:rPr>
      </w:pPr>
      <w:r w:rsidRPr="00367F97">
        <w:rPr>
          <w:b/>
          <w:color w:val="000000"/>
        </w:rPr>
        <w:t>Rôle</w:t>
      </w:r>
      <w:r>
        <w:rPr>
          <w:b/>
          <w:color w:val="000000"/>
        </w:rPr>
        <w:t xml:space="preserve"> du PNUD</w:t>
      </w:r>
    </w:p>
    <w:p w:rsidR="00D049B4" w:rsidRDefault="00D049B4" w:rsidP="00D049B4">
      <w:pPr>
        <w:shd w:val="clear" w:color="auto" w:fill="FFFFFF"/>
        <w:spacing w:after="0" w:line="240" w:lineRule="auto"/>
        <w:rPr>
          <w:color w:val="000000"/>
        </w:rPr>
      </w:pPr>
      <w:r>
        <w:rPr>
          <w:color w:val="000000"/>
        </w:rPr>
        <w:t xml:space="preserve">En tant que </w:t>
      </w:r>
      <w:proofErr w:type="spellStart"/>
      <w:r>
        <w:rPr>
          <w:color w:val="000000"/>
        </w:rPr>
        <w:t>commissionaire</w:t>
      </w:r>
      <w:proofErr w:type="spellEnd"/>
      <w:r>
        <w:rPr>
          <w:color w:val="000000"/>
        </w:rPr>
        <w:t xml:space="preserve"> de cette évaluation, l</w:t>
      </w:r>
      <w:r w:rsidRPr="00C66A8B">
        <w:rPr>
          <w:color w:val="000000"/>
        </w:rPr>
        <w:t xml:space="preserve">e </w:t>
      </w:r>
      <w:r>
        <w:rPr>
          <w:color w:val="000000"/>
        </w:rPr>
        <w:t xml:space="preserve">rôle principal du </w:t>
      </w:r>
      <w:r w:rsidRPr="00C66A8B">
        <w:rPr>
          <w:color w:val="000000"/>
        </w:rPr>
        <w:t>PNUD</w:t>
      </w:r>
      <w:r>
        <w:rPr>
          <w:color w:val="000000"/>
        </w:rPr>
        <w:t xml:space="preserve"> est de fournir un support </w:t>
      </w:r>
      <w:r w:rsidRPr="00C66A8B">
        <w:rPr>
          <w:color w:val="000000"/>
        </w:rPr>
        <w:t xml:space="preserve">  stratégique</w:t>
      </w:r>
      <w:r>
        <w:rPr>
          <w:color w:val="000000"/>
        </w:rPr>
        <w:t xml:space="preserve">, </w:t>
      </w:r>
      <w:r w:rsidRPr="00C66A8B">
        <w:rPr>
          <w:color w:val="000000"/>
        </w:rPr>
        <w:t>financier</w:t>
      </w:r>
      <w:r>
        <w:rPr>
          <w:color w:val="000000"/>
        </w:rPr>
        <w:t xml:space="preserve"> et administratif</w:t>
      </w:r>
      <w:r w:rsidRPr="00C66A8B">
        <w:rPr>
          <w:color w:val="000000"/>
        </w:rPr>
        <w:t xml:space="preserve">.  </w:t>
      </w:r>
      <w:r>
        <w:rPr>
          <w:color w:val="000000"/>
        </w:rPr>
        <w:t xml:space="preserve">Le PNUD doit aussi mener  l’ensemble de </w:t>
      </w:r>
      <w:r w:rsidRPr="00C66A8B">
        <w:rPr>
          <w:color w:val="000000"/>
        </w:rPr>
        <w:t xml:space="preserve">la coordination </w:t>
      </w:r>
      <w:r>
        <w:rPr>
          <w:color w:val="000000"/>
        </w:rPr>
        <w:t>afin de gérer tout le processus d’évaluation avec l’équipe d’évaluation.</w:t>
      </w:r>
      <w:r w:rsidRPr="00C66A8B">
        <w:rPr>
          <w:color w:val="000000"/>
        </w:rPr>
        <w:t xml:space="preserve"> Le PNUD devra aussi s’assurer </w:t>
      </w:r>
      <w:r>
        <w:rPr>
          <w:color w:val="000000"/>
        </w:rPr>
        <w:t xml:space="preserve">de la </w:t>
      </w:r>
      <w:proofErr w:type="spellStart"/>
      <w:r>
        <w:rPr>
          <w:color w:val="000000"/>
        </w:rPr>
        <w:t>dessiménation</w:t>
      </w:r>
      <w:proofErr w:type="spellEnd"/>
      <w:r>
        <w:rPr>
          <w:color w:val="000000"/>
        </w:rPr>
        <w:t xml:space="preserve"> et de</w:t>
      </w:r>
      <w:r w:rsidRPr="00C66A8B">
        <w:rPr>
          <w:color w:val="000000"/>
        </w:rPr>
        <w:t xml:space="preserve"> l’utilisation </w:t>
      </w:r>
      <w:r>
        <w:rPr>
          <w:color w:val="000000"/>
        </w:rPr>
        <w:t>des conclusions et des recommandations de l’évaluation afin de renforcer  l’apprentissage avec les parties prenantes et l’amélioration du Programme du Pays.</w:t>
      </w:r>
    </w:p>
    <w:p w:rsidR="00D049B4" w:rsidRDefault="00D049B4" w:rsidP="00367F97">
      <w:pPr>
        <w:shd w:val="clear" w:color="auto" w:fill="FFFFFF"/>
        <w:spacing w:after="0" w:line="240" w:lineRule="auto"/>
        <w:rPr>
          <w:b/>
          <w:color w:val="000000"/>
        </w:rPr>
      </w:pPr>
    </w:p>
    <w:p w:rsidR="00D049B4" w:rsidRDefault="00525493" w:rsidP="00525493">
      <w:pPr>
        <w:spacing w:after="0" w:line="240" w:lineRule="auto"/>
        <w:rPr>
          <w:b/>
          <w:color w:val="000000"/>
        </w:rPr>
      </w:pPr>
      <w:r>
        <w:rPr>
          <w:b/>
          <w:color w:val="000000"/>
        </w:rPr>
        <w:br w:type="page"/>
      </w:r>
    </w:p>
    <w:p w:rsidR="00940F79" w:rsidRPr="00283EF5" w:rsidRDefault="00420550" w:rsidP="00BF765A">
      <w:pPr>
        <w:pStyle w:val="ListParagraph"/>
        <w:numPr>
          <w:ilvl w:val="0"/>
          <w:numId w:val="3"/>
        </w:numPr>
        <w:shd w:val="clear" w:color="auto" w:fill="FFFFFF"/>
        <w:spacing w:after="0" w:line="240" w:lineRule="auto"/>
        <w:ind w:left="425" w:hanging="425"/>
        <w:rPr>
          <w:b/>
          <w:color w:val="000000" w:themeColor="text1"/>
        </w:rPr>
      </w:pPr>
      <w:r w:rsidRPr="00283EF5">
        <w:rPr>
          <w:b/>
          <w:color w:val="000000" w:themeColor="text1"/>
        </w:rPr>
        <w:lastRenderedPageBreak/>
        <w:t>C</w:t>
      </w:r>
      <w:r w:rsidRPr="00283EF5">
        <w:rPr>
          <w:b/>
          <w:bCs/>
          <w:color w:val="000000" w:themeColor="text1"/>
        </w:rPr>
        <w:t>oordination</w:t>
      </w:r>
      <w:r w:rsidR="002C480B" w:rsidRPr="00283EF5">
        <w:rPr>
          <w:b/>
          <w:bCs/>
          <w:color w:val="000000" w:themeColor="text1"/>
        </w:rPr>
        <w:t xml:space="preserve"> entre l’évaluation des effets et l’ERAD </w:t>
      </w:r>
    </w:p>
    <w:p w:rsidR="00940F79" w:rsidRPr="00283EF5" w:rsidRDefault="00D049B4">
      <w:pPr>
        <w:shd w:val="clear" w:color="auto" w:fill="FFFFFF"/>
        <w:spacing w:after="0" w:line="240" w:lineRule="auto"/>
        <w:rPr>
          <w:rFonts w:cs="Calibri"/>
          <w:color w:val="000000" w:themeColor="text1"/>
        </w:rPr>
      </w:pPr>
      <w:r w:rsidRPr="00283EF5">
        <w:rPr>
          <w:color w:val="000000" w:themeColor="text1"/>
        </w:rPr>
        <w:t>Le Bureau de Pays PNUD RDC recevra une autre mission d’évaluation pour l’ERAD (Evaluation des Résultats des Activités de Développement</w:t>
      </w:r>
      <w:r w:rsidR="007E3468">
        <w:rPr>
          <w:rStyle w:val="FootnoteReference"/>
          <w:color w:val="000000" w:themeColor="text1"/>
        </w:rPr>
        <w:footnoteReference w:id="12"/>
      </w:r>
      <w:r w:rsidRPr="00283EF5">
        <w:rPr>
          <w:color w:val="000000" w:themeColor="text1"/>
        </w:rPr>
        <w:t xml:space="preserve">, gérée par le Bureau de l’évaluation du PNUD) en même temps que la mission d’évaluation des effets (gérée par le BP PNUD RDC). </w:t>
      </w:r>
      <w:r w:rsidRPr="00283EF5">
        <w:rPr>
          <w:rFonts w:cs="Calibri"/>
          <w:color w:val="000000" w:themeColor="text1"/>
        </w:rPr>
        <w:t xml:space="preserve">Les deux équipes (l’ERAD et l’évaluation d’effet) resteront </w:t>
      </w:r>
      <w:r w:rsidRPr="00283EF5">
        <w:rPr>
          <w:rFonts w:cs="Calibri"/>
          <w:i/>
          <w:color w:val="000000" w:themeColor="text1"/>
        </w:rPr>
        <w:t>de jure</w:t>
      </w:r>
      <w:r w:rsidRPr="00283EF5">
        <w:rPr>
          <w:rFonts w:cs="Calibri"/>
          <w:color w:val="000000" w:themeColor="text1"/>
        </w:rPr>
        <w:t xml:space="preserve"> séparées, avec des </w:t>
      </w:r>
      <w:proofErr w:type="spellStart"/>
      <w:r w:rsidRPr="00283EF5">
        <w:rPr>
          <w:rFonts w:cs="Calibri"/>
          <w:color w:val="000000" w:themeColor="text1"/>
        </w:rPr>
        <w:t>TdR</w:t>
      </w:r>
      <w:proofErr w:type="spellEnd"/>
      <w:r w:rsidRPr="00283EF5">
        <w:rPr>
          <w:rFonts w:cs="Calibri"/>
          <w:color w:val="000000" w:themeColor="text1"/>
        </w:rPr>
        <w:t xml:space="preserve"> et des rapports distincts ainsi que des budgets et processus administratifs différents. </w:t>
      </w:r>
    </w:p>
    <w:p w:rsidR="00940F79" w:rsidRPr="00283EF5" w:rsidRDefault="00940F79">
      <w:pPr>
        <w:shd w:val="clear" w:color="auto" w:fill="FFFFFF"/>
        <w:spacing w:after="0" w:line="240" w:lineRule="auto"/>
        <w:rPr>
          <w:rFonts w:cs="Calibri"/>
          <w:color w:val="000000" w:themeColor="text1"/>
        </w:rPr>
      </w:pPr>
    </w:p>
    <w:p w:rsidR="00940F79" w:rsidRPr="00283EF5" w:rsidRDefault="00D049B4">
      <w:pPr>
        <w:shd w:val="clear" w:color="auto" w:fill="FFFFFF"/>
        <w:spacing w:after="0" w:line="240" w:lineRule="auto"/>
        <w:rPr>
          <w:b/>
          <w:color w:val="000000" w:themeColor="text1"/>
        </w:rPr>
      </w:pPr>
      <w:r w:rsidRPr="00283EF5">
        <w:rPr>
          <w:rFonts w:cs="Calibri"/>
          <w:color w:val="000000" w:themeColor="text1"/>
        </w:rPr>
        <w:t xml:space="preserve">Néanmoins, </w:t>
      </w:r>
      <w:r w:rsidR="002C480B" w:rsidRPr="00283EF5">
        <w:rPr>
          <w:color w:val="000000" w:themeColor="text1"/>
        </w:rPr>
        <w:t>a</w:t>
      </w:r>
      <w:r w:rsidRPr="00283EF5">
        <w:rPr>
          <w:color w:val="000000" w:themeColor="text1"/>
        </w:rPr>
        <w:t xml:space="preserve">fin de veiller à ce que ces deux évaluations soient complémentaires et d’éviter toute confusion envers les partenaires et la duplication des efforts, les deux équipes d’évaluation vont collaborer étroitement. Pour guider cette collaboration, les principes suivants ont été adoptés par le BP, le Bureau d’Evaluation (EO) et le Bureau Régional d’Afrique (RBA) </w:t>
      </w:r>
      <w:r w:rsidRPr="00283EF5">
        <w:rPr>
          <w:rFonts w:cs="Calibri"/>
          <w:color w:val="000000" w:themeColor="text1"/>
        </w:rPr>
        <w:t>(cf. Figure 1)</w:t>
      </w:r>
      <w:r w:rsidRPr="00283EF5">
        <w:rPr>
          <w:color w:val="000000" w:themeColor="text1"/>
        </w:rPr>
        <w:t>:  </w:t>
      </w:r>
    </w:p>
    <w:p w:rsidR="00D049B4" w:rsidRPr="00283EF5" w:rsidRDefault="00D049B4" w:rsidP="00BF765A">
      <w:pPr>
        <w:pStyle w:val="ListParagraph"/>
        <w:numPr>
          <w:ilvl w:val="0"/>
          <w:numId w:val="17"/>
        </w:numPr>
        <w:shd w:val="clear" w:color="auto" w:fill="FFFFFF"/>
        <w:spacing w:after="0" w:line="240" w:lineRule="auto"/>
        <w:contextualSpacing w:val="0"/>
        <w:rPr>
          <w:color w:val="000000" w:themeColor="text1"/>
        </w:rPr>
      </w:pPr>
      <w:r w:rsidRPr="00283EF5">
        <w:rPr>
          <w:color w:val="000000" w:themeColor="text1"/>
        </w:rPr>
        <w:t>Les 2 équipes auront, en même temps, des missions techniques en RDC afin d’avoir un processus conjoint, en particulier lors de rencontres de partie prenantes de haut niveau à Kinshasa et d’éviter la duplication des efforts.</w:t>
      </w:r>
    </w:p>
    <w:p w:rsidR="00D049B4" w:rsidRPr="00283EF5" w:rsidRDefault="00D049B4" w:rsidP="00BF765A">
      <w:pPr>
        <w:pStyle w:val="ListParagraph"/>
        <w:numPr>
          <w:ilvl w:val="0"/>
          <w:numId w:val="17"/>
        </w:numPr>
        <w:shd w:val="clear" w:color="auto" w:fill="FFFFFF"/>
        <w:spacing w:after="0" w:line="240" w:lineRule="auto"/>
        <w:contextualSpacing w:val="0"/>
        <w:rPr>
          <w:color w:val="000000" w:themeColor="text1"/>
        </w:rPr>
      </w:pPr>
      <w:r w:rsidRPr="00283EF5">
        <w:rPr>
          <w:color w:val="000000" w:themeColor="text1"/>
        </w:rPr>
        <w:t>La coordination du travail d’évaluation des deux équipes sera déterminée au cours de la phase de lancement. Les rapports initiaux énonceront les mécanismes de collaboration et de coordination.</w:t>
      </w:r>
    </w:p>
    <w:p w:rsidR="00D049B4" w:rsidRPr="00283EF5" w:rsidRDefault="00D049B4" w:rsidP="00BF765A">
      <w:pPr>
        <w:pStyle w:val="ListParagraph"/>
        <w:numPr>
          <w:ilvl w:val="0"/>
          <w:numId w:val="17"/>
        </w:numPr>
        <w:shd w:val="clear" w:color="auto" w:fill="FFFFFF"/>
        <w:spacing w:after="0" w:line="240" w:lineRule="auto"/>
        <w:contextualSpacing w:val="0"/>
        <w:rPr>
          <w:color w:val="000000" w:themeColor="text1"/>
        </w:rPr>
      </w:pPr>
      <w:r w:rsidRPr="00283EF5">
        <w:rPr>
          <w:color w:val="000000" w:themeColor="text1"/>
        </w:rPr>
        <w:t>Le chef d’équipe de chaque équipe d’évaluation sera responsable de la mise en œuvre de l’accord de coordination et de la collaboration entre les 2 équipes à travers le processus.</w:t>
      </w:r>
    </w:p>
    <w:p w:rsidR="00D049B4" w:rsidRPr="00283EF5" w:rsidRDefault="00D049B4" w:rsidP="00BF765A">
      <w:pPr>
        <w:pStyle w:val="ListParagraph"/>
        <w:numPr>
          <w:ilvl w:val="0"/>
          <w:numId w:val="17"/>
        </w:numPr>
        <w:shd w:val="clear" w:color="auto" w:fill="FFFFFF"/>
        <w:spacing w:after="0" w:line="240" w:lineRule="auto"/>
        <w:contextualSpacing w:val="0"/>
        <w:rPr>
          <w:color w:val="000000" w:themeColor="text1"/>
        </w:rPr>
      </w:pPr>
      <w:r w:rsidRPr="00283EF5">
        <w:rPr>
          <w:color w:val="000000" w:themeColor="text1"/>
        </w:rPr>
        <w:t xml:space="preserve">Les plans et les rapports finaux des deux évaluations seront partagés entre les équipes (même au stade d’ébauches) pour améliorer la cohérence et la qualité du travail des équipes. </w:t>
      </w:r>
    </w:p>
    <w:p w:rsidR="00D049B4" w:rsidRPr="00283EF5" w:rsidRDefault="00D049B4" w:rsidP="00BF765A">
      <w:pPr>
        <w:pStyle w:val="ListParagraph"/>
        <w:numPr>
          <w:ilvl w:val="0"/>
          <w:numId w:val="17"/>
        </w:numPr>
        <w:shd w:val="clear" w:color="auto" w:fill="FFFFFF"/>
        <w:spacing w:after="0" w:line="240" w:lineRule="auto"/>
        <w:contextualSpacing w:val="0"/>
        <w:rPr>
          <w:color w:val="000000" w:themeColor="text1"/>
        </w:rPr>
      </w:pPr>
      <w:r w:rsidRPr="00283EF5">
        <w:rPr>
          <w:color w:val="000000" w:themeColor="text1"/>
        </w:rPr>
        <w:t xml:space="preserve">L’équipe de l’ADR jouera également le rôle d’assurance qualité pour l’évaluation des effets. </w:t>
      </w:r>
    </w:p>
    <w:p w:rsidR="00D049B4" w:rsidRPr="00367F97" w:rsidRDefault="00D049B4" w:rsidP="00367F97">
      <w:pPr>
        <w:shd w:val="clear" w:color="auto" w:fill="FFFFFF"/>
        <w:spacing w:after="0" w:line="240" w:lineRule="auto"/>
        <w:rPr>
          <w:b/>
          <w:color w:val="000000"/>
        </w:rPr>
      </w:pPr>
    </w:p>
    <w:p w:rsidR="00686EB1" w:rsidRDefault="00A96402" w:rsidP="00956BAF">
      <w:pPr>
        <w:spacing w:after="0" w:line="240" w:lineRule="auto"/>
        <w:jc w:val="both"/>
        <w:rPr>
          <w:color w:val="000000"/>
        </w:rPr>
      </w:pPr>
      <w:r w:rsidRPr="00A96402">
        <w:rPr>
          <w:rFonts w:cs="Calibri"/>
          <w:color w:val="000000"/>
        </w:rPr>
      </w:r>
      <w:r w:rsidRPr="00A96402">
        <w:rPr>
          <w:rFonts w:cs="Calibri"/>
          <w:color w:val="000000"/>
        </w:rPr>
        <w:pict>
          <v:group id="_x0000_s1450" editas="canvas" style="width:475.05pt;height:301.7pt;mso-position-horizontal-relative:char;mso-position-vertical-relative:line" coordorigin="73" coordsize="7347,46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1" type="#_x0000_t75" style="position:absolute;left:73;width:7347;height:4666" o:preferrelative="f">
              <v:fill o:detectmouseclick="t"/>
              <v:path o:extrusionok="t" o:connecttype="none"/>
              <o:lock v:ext="edit" text="t"/>
            </v:shape>
            <v:group id="_x0000_s1452" style="position:absolute;left:898;top:2170;width:5511;height:2433" coordorigin="898,4219" coordsize="5511,384">
              <v:line id="_x0000_s1453" style="position:absolute" from="6404,4219" to="6409,4603" strokecolor="black [3213]" strokeweight=".25pt">
                <v:stroke dashstyle="1 1" endcap="round"/>
              </v:line>
              <v:line id="_x0000_s1454" style="position:absolute" from="898,4219" to="903,4603" strokecolor="black [3213]" strokeweight=".25pt">
                <v:stroke dashstyle="1 1" endcap="round"/>
              </v:line>
              <v:line id="_x0000_s1455" style="position:absolute" from="1996,4219" to="2000,4603" strokecolor="black [3213]" strokeweight=".25pt">
                <v:stroke dashstyle="1 1" endcap="round"/>
              </v:line>
              <v:line id="_x0000_s1456" style="position:absolute" from="3101,4219" to="3106,4603" strokecolor="black [3213]" strokeweight=".25pt">
                <v:stroke dashstyle="1 1" endcap="round"/>
              </v:line>
              <v:line id="_x0000_s1457" style="position:absolute" from="4204,4219" to="4209,4603" strokecolor="black [3213]" strokeweight=".25pt">
                <v:stroke dashstyle="1 1" endcap="round"/>
              </v:line>
              <v:line id="_x0000_s1458" style="position:absolute" from="5301,4219" to="5305,4603" strokecolor="black [3213]" strokeweight=".25pt">
                <v:stroke dashstyle="1 1" endcap="round"/>
              </v:line>
            </v:group>
            <v:shape id="_x0000_s1459" type="#_x0000_t75" style="position:absolute;left:1504;top:2796;width:1487;height:336">
              <v:imagedata r:id="rId15" o:title=""/>
            </v:shape>
            <v:group id="_x0000_s1460" style="position:absolute;left:1275;top:2760;width:721;height:430" coordorigin="1275,2760" coordsize="868,430">
              <v:shape id="_x0000_s1461" style="position:absolute;left:1281;top:2760;width:862;height:414" coordsize="4656,1200" path="m,200hdc,90,90,,200,v,,,,,hal200,,4456,r,hdc4567,,4656,90,4656,200v,,,,,hal4656,200r,800l4656,1000hdc4656,1111,4567,1200,4456,1200v,,,,,hal4456,1200r-4256,l200,1200hdc90,1200,,1111,,1000v,,,,,hal,200hdxe" fillcolor="#ffc000" strokeweight="0">
                <v:path arrowok="t"/>
              </v:shape>
              <v:rect id="_x0000_s1462" style="position:absolute;left:1275;top:2767;width:868;height:423" filled="f" stroked="f">
                <v:textbox style="mso-next-textbox:#_x0000_s1462" inset="0,0,0,0">
                  <w:txbxContent>
                    <w:p w:rsidR="00DB3467" w:rsidRPr="00525493" w:rsidRDefault="00DB3467" w:rsidP="00DB3467">
                      <w:pPr>
                        <w:jc w:val="center"/>
                        <w:rPr>
                          <w:sz w:val="29"/>
                          <w:szCs w:val="29"/>
                        </w:rPr>
                      </w:pPr>
                      <w:r w:rsidRPr="00525493">
                        <w:rPr>
                          <w:rFonts w:cs="Calibri"/>
                          <w:color w:val="000000"/>
                          <w:sz w:val="20"/>
                          <w:szCs w:val="20"/>
                        </w:rPr>
                        <w:t>Travail de terrain</w:t>
                      </w:r>
                    </w:p>
                  </w:txbxContent>
                </v:textbox>
              </v:rect>
            </v:group>
            <v:shape id="_x0000_s1463" type="#_x0000_t75" style="position:absolute;left:2803;top:3513;width:1481;height:502">
              <v:imagedata r:id="rId16" o:title=""/>
            </v:shape>
            <v:shape id="_x0000_s1464" type="#_x0000_t75" style="position:absolute;left:2792;top:3551;width:1486;height:331">
              <v:imagedata r:id="rId17" o:title=""/>
            </v:shape>
            <v:shape id="_x0000_s1465" style="position:absolute;left:2989;top:3531;width:783;height:415" coordsize="3792,1200" path="m,200hdc,90,90,,200,v,,,,,hal200,,3592,r,hdc3703,,3792,90,3792,200v,,,,,hal3792,200r,800l3792,1000hdc3792,1111,3703,1200,3592,1200v,,,,,hal3592,1200r-3392,l200,1200hdc90,1200,,1111,,1000v,,,,,hal,200hdxe" fillcolor="#7cbf33" strokeweight="0">
              <v:path arrowok="t"/>
            </v:shape>
            <v:rect id="_x0000_s1466" style="position:absolute;left:2923;top:3538;width:849;height:391" filled="f" stroked="f">
              <v:textbox style="mso-next-textbox:#_x0000_s1466" inset="0,0,0,0">
                <w:txbxContent>
                  <w:p w:rsidR="00DB3467" w:rsidRPr="00525493" w:rsidRDefault="00DB3467" w:rsidP="00DB3467">
                    <w:pPr>
                      <w:jc w:val="center"/>
                      <w:rPr>
                        <w:sz w:val="29"/>
                        <w:szCs w:val="29"/>
                      </w:rPr>
                    </w:pPr>
                    <w:r w:rsidRPr="00525493">
                      <w:rPr>
                        <w:rFonts w:cs="Calibri"/>
                        <w:color w:val="000000"/>
                        <w:sz w:val="20"/>
                        <w:szCs w:val="20"/>
                      </w:rPr>
                      <w:t>Travail de terrain</w:t>
                    </w:r>
                  </w:p>
                </w:txbxContent>
              </v:textbox>
            </v:rect>
            <v:group id="_x0000_s1467" style="position:absolute;left:2056;top:2767;width:1635;height:423" coordorigin="2182,2760" coordsize="1089,414">
              <v:shape id="_x0000_s1468" style="position:absolute;left:2182;top:2760;width:1089;height:414" coordsize="2976,1200" path="m,200hdc,90,90,,200,v,,,,,hal200,,2776,r,hdc2887,,2976,90,2976,200v,,,,,hal2976,200r,800l2976,1000hdc2976,1111,2887,1200,2776,1200v,,,,,hal2776,1200r-2576,l200,1200hdc90,1200,,1111,,1000v,,,,,hal,200hdxe" fillcolor="#ffc000" strokeweight="0">
                <v:path arrowok="t"/>
              </v:shape>
              <v:rect id="_x0000_s1469" style="position:absolute;left:2409;top:2867;width:641;height:195" filled="f" stroked="f">
                <v:textbox style="mso-next-textbox:#_x0000_s1469" inset="0,0,0,0">
                  <w:txbxContent>
                    <w:p w:rsidR="00DB3467" w:rsidRPr="00525493" w:rsidRDefault="00DB3467" w:rsidP="00DB3467">
                      <w:pPr>
                        <w:rPr>
                          <w:sz w:val="29"/>
                          <w:szCs w:val="29"/>
                          <w:lang w:val="en-AU"/>
                        </w:rPr>
                      </w:pPr>
                      <w:r w:rsidRPr="00525493">
                        <w:rPr>
                          <w:rFonts w:cs="Calibri"/>
                          <w:color w:val="000000"/>
                          <w:sz w:val="20"/>
                          <w:szCs w:val="20"/>
                          <w:lang w:val="en-AU"/>
                        </w:rPr>
                        <w:t>Reporting</w:t>
                      </w:r>
                    </w:p>
                  </w:txbxContent>
                </v:textbox>
              </v:rect>
            </v:group>
            <v:shape id="_x0000_s1470" type="#_x0000_t75" style="position:absolute;left:4705;top:3513;width:1177;height:502">
              <v:imagedata r:id="rId18" o:title=""/>
            </v:shape>
            <v:group id="_x0000_s1471" style="position:absolute;left:4396;top:3532;width:1082;height:414" coordorigin="4706,3532" coordsize="1082,414">
              <v:shape id="_x0000_s1472" type="#_x0000_t75" style="position:absolute;left:4787;top:3568;width:1001;height:336">
                <v:imagedata r:id="rId19" o:title=""/>
              </v:shape>
              <v:shape id="_x0000_s1473" type="#_x0000_t75" style="position:absolute;left:4787;top:3568;width:1001;height:336">
                <v:imagedata r:id="rId20" o:title=""/>
              </v:shape>
              <v:shape id="_x0000_s1474" style="position:absolute;left:4706;top:3532;width:1082;height:414" coordsize="2960,1200" path="m,200hdc,90,90,,200,v,,,,,hal200,,2760,r,hdc2871,,2960,90,2960,200v,,,,,hal2960,200r,800l2960,1000hdc2960,1111,2871,1200,2760,1200v,,,,,hal2760,1200r-2560,l200,1200hdc90,1200,,1111,,1000v,,,,,hal,200hdxe" fillcolor="#7cbf33" strokeweight="0">
                <v:path arrowok="t"/>
              </v:shape>
              <v:rect id="_x0000_s1475" style="position:absolute;left:4919;top:3637;width:641;height:195" filled="f" stroked="f">
                <v:textbox style="mso-next-textbox:#_x0000_s1475" inset="0,0,0,0">
                  <w:txbxContent>
                    <w:p w:rsidR="00DB3467" w:rsidRPr="00525493" w:rsidRDefault="00DB3467" w:rsidP="00DB3467">
                      <w:pPr>
                        <w:rPr>
                          <w:sz w:val="29"/>
                          <w:szCs w:val="29"/>
                        </w:rPr>
                      </w:pPr>
                      <w:proofErr w:type="spellStart"/>
                      <w:r w:rsidRPr="00525493">
                        <w:rPr>
                          <w:rFonts w:cs="Calibri"/>
                          <w:color w:val="000000"/>
                          <w:sz w:val="20"/>
                          <w:szCs w:val="20"/>
                        </w:rPr>
                        <w:t>Reporting</w:t>
                      </w:r>
                      <w:proofErr w:type="spellEnd"/>
                    </w:p>
                  </w:txbxContent>
                </v:textbox>
              </v:rect>
            </v:group>
            <v:shape id="_x0000_s1476" style="position:absolute;left:2989;top:3237;width:89;height:237" coordsize="241,689" path="m146,1r-2,640l96,641,98,r48,1xm234,494l119,689,6,493hdc,481,4,466,15,460v11,-7,26,-3,33,9hal140,629r-41,l193,469hdc200,458,214,454,226,461v11,6,15,21,8,33haxe" fillcolor="black" strokeweight="0">
              <v:path arrowok="t"/>
              <o:lock v:ext="edit" verticies="t"/>
            </v:shape>
            <v:shape id="_x0000_s1477" style="position:absolute;left:3160;top:3237;width:88;height:237" coordsize="241,689" path="m145,48r-3,641l94,688,97,48r48,xm7,195l121,,235,196hdc241,208,237,223,226,229v-12,7,-26,3,-33,-9hal100,60r42,l48,220hdc41,231,26,235,15,228,4,222,,207,7,195haxe" fillcolor="black" strokeweight="0">
              <v:path arrowok="t"/>
              <o:lock v:ext="edit" verticies="t"/>
            </v:shape>
            <v:group id="_x0000_s1478" style="position:absolute;left:3106;top:2256;width:1587;height:1756" coordorigin="3646,2264" coordsize="1587,1756">
              <v:shape id="_x0000_s1479" type="#_x0000_t75" style="position:absolute;left:4342;top:3518;width:352;height:502">
                <v:imagedata r:id="rId21" o:title=""/>
              </v:shape>
              <v:shape id="_x0000_s1480" style="position:absolute;left:4363;top:3538;width:257;height:413" coordsize="704,1200" path="m,118hdc,53,53,,118,v,,,,,hal118,,587,r,hdc652,,704,53,704,118v,,,,,hal704,118r,965l704,1083hdc704,1148,652,1200,587,1200v,,,,,hal587,1200r-469,l118,1200hdc53,1200,,1148,,1083v,,,,,hal,118hdxe" fillcolor="#7cbf33" strokeweight="0">
                <v:path arrowok="t"/>
              </v:shape>
              <v:shape id="_x0000_s1481" style="position:absolute;left:4354;top:2633;width:84;height:185" coordsize="84,185" path="m11,l84,181r-11,4l,4,11,xe" fillcolor="black" strokeweight="0">
                <v:path arrowok="t"/>
              </v:shape>
              <v:rect id="_x0000_s1482" style="position:absolute;left:3646;top:2264;width:1587;height:195" filled="f" stroked="f">
                <v:textbox style="mso-next-textbox:#_x0000_s1482" inset="0,0,0,0">
                  <w:txbxContent>
                    <w:p w:rsidR="00DB3467" w:rsidRPr="00525493" w:rsidRDefault="00DB3467" w:rsidP="00DB3467">
                      <w:pPr>
                        <w:rPr>
                          <w:sz w:val="29"/>
                          <w:szCs w:val="29"/>
                        </w:rPr>
                      </w:pPr>
                      <w:r w:rsidRPr="00525493">
                        <w:rPr>
                          <w:rFonts w:cs="Calibri"/>
                          <w:color w:val="000000"/>
                          <w:sz w:val="20"/>
                          <w:szCs w:val="20"/>
                        </w:rPr>
                        <w:t xml:space="preserve">Premier </w:t>
                      </w:r>
                      <w:proofErr w:type="spellStart"/>
                      <w:r w:rsidRPr="00525493">
                        <w:rPr>
                          <w:rFonts w:cs="Calibri"/>
                          <w:color w:val="000000"/>
                          <w:sz w:val="20"/>
                          <w:szCs w:val="20"/>
                        </w:rPr>
                        <w:t>debriefing</w:t>
                      </w:r>
                      <w:proofErr w:type="spellEnd"/>
                      <w:r w:rsidRPr="00525493">
                        <w:rPr>
                          <w:rFonts w:cs="Calibri"/>
                          <w:color w:val="000000"/>
                          <w:sz w:val="20"/>
                          <w:szCs w:val="20"/>
                        </w:rPr>
                        <w:t xml:space="preserve"> avec</w:t>
                      </w:r>
                    </w:p>
                  </w:txbxContent>
                </v:textbox>
              </v:rect>
              <v:rect id="_x0000_s1483" style="position:absolute;left:3823;top:2424;width:1148;height:195" filled="f" stroked="f">
                <v:textbox style="mso-next-textbox:#_x0000_s1483" inset="0,0,0,0">
                  <w:txbxContent>
                    <w:p w:rsidR="00DB3467" w:rsidRPr="00525493" w:rsidRDefault="00DB3467" w:rsidP="00DB3467">
                      <w:pPr>
                        <w:rPr>
                          <w:sz w:val="29"/>
                          <w:szCs w:val="29"/>
                        </w:rPr>
                      </w:pPr>
                      <w:proofErr w:type="gramStart"/>
                      <w:r w:rsidRPr="00525493">
                        <w:rPr>
                          <w:rFonts w:cs="Calibri"/>
                          <w:color w:val="000000"/>
                          <w:sz w:val="20"/>
                          <w:szCs w:val="20"/>
                        </w:rPr>
                        <w:t>le</w:t>
                      </w:r>
                      <w:proofErr w:type="gramEnd"/>
                      <w:r w:rsidRPr="00525493">
                        <w:rPr>
                          <w:rFonts w:cs="Calibri"/>
                          <w:color w:val="000000"/>
                          <w:sz w:val="20"/>
                          <w:szCs w:val="20"/>
                        </w:rPr>
                        <w:t xml:space="preserve"> BP et le </w:t>
                      </w:r>
                      <w:proofErr w:type="spellStart"/>
                      <w:r w:rsidRPr="00525493">
                        <w:rPr>
                          <w:rFonts w:cs="Calibri"/>
                          <w:color w:val="000000"/>
                          <w:sz w:val="20"/>
                          <w:szCs w:val="20"/>
                        </w:rPr>
                        <w:t>Gouvt</w:t>
                      </w:r>
                      <w:proofErr w:type="spellEnd"/>
                    </w:p>
                  </w:txbxContent>
                </v:textbox>
              </v:rect>
              <v:shape id="_x0000_s1484" style="position:absolute;left:4304;top:2694;width:353;height:1323" coordsize="1040,3840" path="m,3651l,3459r48,l48,3651r-48,xm,3315l,3123r48,l48,3315r-48,xm,2979l,2787r48,l48,2979r-48,xm,2643l,2451r48,l48,2643r-48,xm,2307l,2115r48,l48,2307r-48,xm,1971l,1779r48,l48,1971r-48,xm,1635l,1443r48,l48,1635r-48,xm,1299l,1107r48,l48,1299r-48,xm,963l,771r48,l48,963,,963xm,627l,435r48,l48,627,,627xm,291l,190,4,154hdc4,153,4,151,5,149hal15,118hdc15,116,16,114,18,112hal32,92r39,27l57,139r3,-6l50,164r1,-5l48,190r,101l,291xm164,3l188,1r5,47l168,51,164,3xm190,l358,r,48l190,48,190,xm502,l694,r,48l502,48,502,xm838,r13,l851,48r-13,l838,xm854,1r33,3hdc888,4,890,4,892,5hal923,15hdc925,15,927,16,929,18hal982,54hdc984,55,987,58,988,60hal1015,100r-39,27l949,87r6,6l902,57r6,3l877,50r5,1l849,48,854,1xm1040,253r,192l992,445r,-192l1040,253xm1040,589r,192l992,781r,-192l1040,589xm1040,925r,192l992,1117r,-192l1040,925xm1040,1261r,192l992,1453r,-192l1040,1261xm1040,1597r,192l992,1789r,-192l1040,1597xm1040,1933r,192l992,2125r,-192l1040,1933xm1040,2269r,192l992,2461r,-192l1040,2269xm1040,2605r,192l992,2797r,-192l1040,2605xm1040,2941r,192l992,3133r,-192l1040,2941xm1040,3277r,192l992,3469r,-192l1040,3277xm1040,3613r,38l992,3651r,-38l1040,3613xm1040,3654r-3,33hdc1037,3688,1037,3690,1036,3692hal1026,3723hdc1026,3725,1025,3727,1023,3729hal988,3782hdc987,3784,984,3787,982,3788hal961,3802r-26,-40l955,3748r-7,7l983,3702r-2,6l991,3677r-1,5l993,3649r47,5xm812,3840r-192,l620,3792r192,l812,3840xm476,3840r-192,l284,3792r192,l476,3840xm134,3831r-16,-5hdc116,3826,114,3825,112,3823hal60,3788hdc58,3787,55,3784,54,3782hal18,3729hdc16,3727,15,3725,15,3723hal5,3692hdc4,3690,4,3688,4,3687hal2,3670r48,-4l51,3682r-1,-5l60,3708r-3,-6l93,3755r-6,-6l139,3784r-6,-3l148,3786r-14,45xe" fillcolor="#385d8a" strokecolor="#385d8a" strokeweight="0">
                <v:path arrowok="t"/>
                <o:lock v:ext="edit" verticies="t"/>
              </v:shape>
              <v:shape id="_x0000_s1485" style="position:absolute;left:4363;top:2765;width:257;height:425" coordsize="704,1232" path="m,118hdc,53,53,,118,v,,,,,hal118,,587,r,hdc652,,704,53,704,118v,,,,,hal704,118r,997l704,1115hdc704,1180,652,1232,587,1232v,,,,,hal587,1232r-469,l118,1232hdc53,1232,,1180,,1115v,,,,,hal,118hdxe" fillcolor="#ffc000" strokeweight="0">
                <v:path arrowok="t"/>
              </v:shape>
              <v:shape id="_x0000_s1486" style="position:absolute;left:4393;top:3237;width:88;height:237" coordsize="241,689" path="m146,1r-2,640l96,641,98,r48,1xm234,494l119,689,6,493hdc,481,4,466,15,460v11,-7,26,-3,33,9hal140,629r-41,l193,469hdc200,458,214,454,226,461v11,6,15,21,8,33haxe" fillcolor="black" strokeweight="0">
                <v:path arrowok="t"/>
                <o:lock v:ext="edit" verticies="t"/>
              </v:shape>
              <v:shape id="_x0000_s1487" style="position:absolute;left:4498;top:3237;width:88;height:237" coordsize="241,689" path="m145,48r-3,641l94,688,97,48r48,xm7,195l121,,235,196hdc241,208,237,223,226,229v-12,7,-26,3,-33,-9hal100,60r42,l48,220hdc41,231,26,235,15,228,4,222,,207,7,195haxe" fillcolor="black" strokeweight="0">
                <v:path arrowok="t"/>
                <o:lock v:ext="edit" verticies="t"/>
              </v:shape>
            </v:group>
            <v:group id="_x0000_s1488" style="position:absolute;left:6113;top:2222;width:1146;height:1795" coordorigin="5303,2222" coordsize="1146,1795">
              <v:shape id="_x0000_s1489" type="#_x0000_t75" style="position:absolute;left:5981;top:3513;width:351;height:502">
                <v:imagedata r:id="rId22" o:title=""/>
              </v:shape>
              <v:shape id="_x0000_s1490" style="position:absolute;left:6002;top:3532;width:257;height:414" coordsize="704,1200" path="m,118hdc,53,53,,118,v,,,,,hal118,,587,r,hdc652,,704,53,704,118v,,,,,hal704,118r,965l704,1083hdc704,1148,652,1200,587,1200v,,,,,hal587,1200r-469,l118,1200hdc53,1200,,1148,,1083v,,,,,hal,118hdxe" fillcolor="#7cbf33" strokeweight="0">
                <v:path arrowok="t"/>
              </v:shape>
              <v:shape id="_x0000_s1491" style="position:absolute;left:6003;top:2567;width:110;height:224" coordsize="110,224" path="m11,r99,220l100,224,,5,11,xe" fillcolor="black" strokeweight="0">
                <v:path arrowok="t"/>
              </v:shape>
              <v:rect id="_x0000_s1492" style="position:absolute;left:5549;top:2222;width:698;height:195" filled="f" stroked="f">
                <v:textbox style="mso-next-textbox:#_x0000_s1492" inset="0,0,0,0">
                  <w:txbxContent>
                    <w:p w:rsidR="00DB3467" w:rsidRPr="00525493" w:rsidRDefault="00DB3467" w:rsidP="00DB3467">
                      <w:pPr>
                        <w:rPr>
                          <w:sz w:val="29"/>
                          <w:szCs w:val="29"/>
                        </w:rPr>
                      </w:pPr>
                      <w:r w:rsidRPr="00525493">
                        <w:rPr>
                          <w:rFonts w:cs="Calibri"/>
                          <w:color w:val="000000"/>
                          <w:sz w:val="20"/>
                          <w:szCs w:val="20"/>
                        </w:rPr>
                        <w:t xml:space="preserve">Atelier des </w:t>
                      </w:r>
                    </w:p>
                  </w:txbxContent>
                </v:textbox>
              </v:rect>
              <v:rect id="_x0000_s1493" style="position:absolute;left:5303;top:2382;width:1146;height:195" filled="f" stroked="f">
                <v:textbox style="mso-next-textbox:#_x0000_s1493" inset="0,0,0,0">
                  <w:txbxContent>
                    <w:p w:rsidR="00DB3467" w:rsidRPr="00525493" w:rsidRDefault="00DB3467" w:rsidP="00DB3467">
                      <w:pPr>
                        <w:rPr>
                          <w:sz w:val="29"/>
                          <w:szCs w:val="29"/>
                        </w:rPr>
                      </w:pPr>
                      <w:proofErr w:type="gramStart"/>
                      <w:r w:rsidRPr="00525493">
                        <w:rPr>
                          <w:rFonts w:cs="Calibri"/>
                          <w:color w:val="000000"/>
                          <w:sz w:val="20"/>
                          <w:szCs w:val="20"/>
                        </w:rPr>
                        <w:t>parties</w:t>
                      </w:r>
                      <w:proofErr w:type="gramEnd"/>
                      <w:r w:rsidRPr="00525493">
                        <w:rPr>
                          <w:rFonts w:cs="Calibri"/>
                          <w:color w:val="000000"/>
                          <w:sz w:val="20"/>
                          <w:szCs w:val="20"/>
                        </w:rPr>
                        <w:t xml:space="preserve"> prenantes </w:t>
                      </w:r>
                    </w:p>
                  </w:txbxContent>
                </v:textbox>
              </v:rect>
              <v:shape id="_x0000_s1494" style="position:absolute;left:5943;top:2694;width:380;height:1323" coordsize="1040,3840" path="m,3651l,3459r48,l48,3651r-48,xm,3315l,3123r48,l48,3315r-48,xm,2979l,2787r48,l48,2979r-48,xm,2643l,2451r48,l48,2643r-48,xm,2307l,2115r48,l48,2307r-48,xm,1971l,1779r48,l48,1971r-48,xm,1635l,1443r48,l48,1635r-48,xm,1299l,1107r48,l48,1299r-48,xm,963l,771r48,l48,963,,963xm,627l,435r48,l48,627,,627xm,291l,190,4,154hdc4,153,4,151,5,149hal15,118hdc15,116,16,114,18,112hal32,92r39,27l57,139r3,-6l50,164r1,-5l48,190r,101l,291xm164,3l188,1r5,47l168,51,164,3xm190,l358,r,48l190,48,190,xm502,l694,r,48l502,48,502,xm838,r13,l851,48r-13,l838,xm854,1r33,3hdc888,4,890,4,892,5hal923,15hdc925,15,927,16,929,18hal982,54hdc984,55,987,58,988,60hal1015,100r-39,27l949,87r6,6l902,57r6,3l877,50r5,1l849,48,854,1xm1040,253r,192l992,445r,-192l1040,253xm1040,589r,192l992,781r,-192l1040,589xm1040,925r,192l992,1117r,-192l1040,925xm1040,1261r,192l992,1453r,-192l1040,1261xm1040,1597r,192l992,1789r,-192l1040,1597xm1040,1933r,192l992,2125r,-192l1040,1933xm1040,2269r,192l992,2461r,-192l1040,2269xm1040,2605r,192l992,2797r,-192l1040,2605xm1040,2941r,192l992,3133r,-192l1040,2941xm1040,3277r,192l992,3469r,-192l1040,3277xm1040,3613r,38l992,3651r,-38l1040,3613xm1040,3654r-3,33hdc1037,3688,1037,3690,1036,3692hal1026,3723hdc1026,3725,1025,3727,1023,3729hal988,3782hdc987,3784,984,3787,982,3788hal961,3802r-26,-40l955,3748r-7,7l983,3702r-2,6l991,3677r-1,5l993,3649r47,5xm812,3840r-192,l620,3792r192,l812,3840xm476,3840r-192,l284,3792r192,l476,3840xm134,3831r-16,-5hdc116,3826,114,3825,112,3823hal60,3788hdc58,3787,55,3784,54,3782hal18,3729hdc16,3727,15,3725,15,3723hal5,3692hdc4,3690,4,3688,4,3687hal2,3670r48,-4l51,3682r-1,-5l60,3708r-3,-6l93,3755r-6,-6l139,3784r-6,-3l148,3786r-14,45xe" fillcolor="#385d8a" strokecolor="#385d8a" strokeweight="0">
                <v:path arrowok="t"/>
                <o:lock v:ext="edit" verticies="t"/>
              </v:shape>
              <v:shape id="_x0000_s1495" type="#_x0000_t75" style="position:absolute;left:5981;top:2741;width:351;height:518">
                <v:imagedata r:id="rId23" o:title=""/>
              </v:shape>
              <v:shape id="_x0000_s1496" style="position:absolute;left:6002;top:2760;width:257;height:430" coordsize="704,1248" path="m,118hdc,53,53,,118,v,,,,,hal118,,587,r,hdc652,,704,53,704,118v,,,,,hal704,118r,1013l704,1131hdc704,1196,652,1248,587,1248v,,,,,hal587,1248r-469,l118,1248hdc53,1248,,1196,,1131v,,,,,hal,118hdxe" fillcolor="#ffc000" strokeweight="0">
                <v:path arrowok="t"/>
              </v:shape>
              <v:shape id="_x0000_s1497" style="position:absolute;left:6060;top:3237;width:89;height:237" coordsize="241,689" path="m146,1r-2,640l96,641,98,r48,1xm234,494l119,689,6,493hdc,481,4,466,15,460v11,-7,26,-3,33,9hal140,629r-41,l193,469hdc200,458,214,454,226,461v11,6,15,21,8,33haxe" fillcolor="black" strokeweight="0">
                <v:path arrowok="t"/>
                <o:lock v:ext="edit" verticies="t"/>
              </v:shape>
              <v:shape id="_x0000_s1498" style="position:absolute;left:6160;top:3237;width:88;height:237" coordsize="241,689" path="m145,48r-3,641l94,688,97,48r48,xm7,195l121,,235,196hdc241,208,237,223,226,229v-12,7,-26,3,-33,-9hal100,60r42,l48,220hdc41,231,26,235,15,228,4,222,,207,7,195haxe" fillcolor="black" strokeweight="0">
                <v:path arrowok="t"/>
                <o:lock v:ext="edit" verticies="t"/>
              </v:shape>
            </v:group>
            <v:rect id="_x0000_s1499" style="position:absolute;left:966;top:784;width:1825;height:195" filled="f" stroked="f">
              <v:textbox style="mso-next-textbox:#_x0000_s1499" inset="0,0,0,0">
                <w:txbxContent>
                  <w:p w:rsidR="00DB3467" w:rsidRPr="00525493" w:rsidRDefault="00DB3467" w:rsidP="00DB3467">
                    <w:pPr>
                      <w:rPr>
                        <w:sz w:val="29"/>
                        <w:szCs w:val="29"/>
                      </w:rPr>
                    </w:pPr>
                    <w:r w:rsidRPr="00525493">
                      <w:rPr>
                        <w:rFonts w:cs="Calibri"/>
                        <w:color w:val="000000"/>
                        <w:sz w:val="20"/>
                        <w:szCs w:val="20"/>
                      </w:rPr>
                      <w:t>Equipe d’évaluation d’effets</w:t>
                    </w:r>
                  </w:p>
                </w:txbxContent>
              </v:textbox>
            </v:rect>
            <v:shape id="_x0000_s1500" type="#_x0000_t75" style="position:absolute;left:287;top:733;width:620;height:309">
              <v:imagedata r:id="rId24" o:title=""/>
            </v:shape>
            <v:shape id="_x0000_s1501" style="position:absolute;left:307;top:753;width:527;height:220" coordsize="1440,640" path="m,107hdc,48,48,,107,v,,,,,hal107,,1334,r,hdc1393,,1440,48,1440,107v,,,,,hal1440,107r,427l1440,534hdc1440,593,1393,640,1334,640v,,,,,hal1334,640r-1227,l107,640hdc48,640,,593,,534v,,,,,hal,107hdxe" fillcolor="#ffc000" strokeweight="0">
              <v:path arrowok="t"/>
            </v:shape>
            <v:rect id="_x0000_s1502" style="position:absolute;left:966;top:1067;width:747;height:195" filled="f" stroked="f">
              <v:textbox style="mso-next-textbox:#_x0000_s1502" inset="0,0,0,0">
                <w:txbxContent>
                  <w:p w:rsidR="00DB3467" w:rsidRPr="00525493" w:rsidRDefault="00DB3467" w:rsidP="00DB3467">
                    <w:pPr>
                      <w:rPr>
                        <w:sz w:val="29"/>
                        <w:szCs w:val="29"/>
                      </w:rPr>
                    </w:pPr>
                    <w:r w:rsidRPr="00525493">
                      <w:rPr>
                        <w:rFonts w:cs="Calibri"/>
                        <w:color w:val="000000"/>
                        <w:sz w:val="20"/>
                        <w:szCs w:val="20"/>
                      </w:rPr>
                      <w:t>Equipe ERD</w:t>
                    </w:r>
                  </w:p>
                </w:txbxContent>
              </v:textbox>
            </v:rect>
            <v:shape id="_x0000_s1503" type="#_x0000_t75" style="position:absolute;left:287;top:1020;width:620;height:309">
              <v:imagedata r:id="rId25" o:title=""/>
            </v:shape>
            <v:shape id="_x0000_s1504" style="position:absolute;left:307;top:1039;width:527;height:221" coordsize="1440,640" path="m,107hdc,48,48,,107,v,,,,,hal107,,1334,r,hdc1393,,1440,48,1440,107v,,,,,hal1440,107r,427l1440,534hdc1440,593,1393,640,1334,640v,,,,,hal1334,640r-1227,l107,640hdc48,640,,593,,534v,,,,,hal,107hdxe" fillcolor="#7cbf33" strokeweight="0">
              <v:path arrowok="t"/>
            </v:shape>
            <v:shape id="_x0000_s1505" style="position:absolute;left:3345;top:747;width:427;height:292" coordsize="1168,848" path="m,691l,499r48,l48,691,,691xm,355l,163r48,l48,355,,355xm79,25l93,15hdc96,14,99,13,101,12hal153,1r10,47l111,59r9,-3l105,65,79,25xm158,l281,r,48l158,48,158,xm425,l617,r,48l425,48,425,xm761,l953,r,48l761,48,761,xm1103,33r16,10hdc1121,45,1124,47,1125,50hal1154,93hdc1156,96,1157,99,1158,102hal1168,154r-47,9l1111,111r4,9l1086,77r6,6l1077,73r26,-40xm1168,158r,69l1120,227r,-69l1168,158xm1168,371r,192l1120,563r,-192l1168,371xm1165,711r-7,37hdc1157,751,1156,754,1154,757hal1125,799hdc1124,801,1121,804,1119,805hal1077,834hdc1074,836,1071,837,1068,838hal1016,848r-9,-47l1059,791r-9,4l1092,766r-6,6l1115,730r-4,9l1118,702r47,9xm868,848r-192,l676,800r192,l868,848xm532,848r-192,l340,800r192,l532,848xm196,848r-38,l158,800r38,l196,848xm154,848l102,838hdc99,837,96,836,93,834hal50,805hdc47,804,45,801,43,799hal16,757,56,731r27,41l77,766r43,29l111,791r52,10l154,848xe" fillcolor="#385d8a" strokecolor="#385d8a" strokeweight="0">
              <v:path arrowok="t"/>
              <o:lock v:ext="edit" verticies="t"/>
            </v:shape>
            <v:rect id="_x0000_s1506" style="position:absolute;left:3909;top:791;width:2172;height:195" filled="f" stroked="f">
              <v:textbox style="mso-next-textbox:#_x0000_s1506" inset="0,0,0,0">
                <w:txbxContent>
                  <w:p w:rsidR="00DB3467" w:rsidRPr="00525493" w:rsidRDefault="00DB3467" w:rsidP="00DB3467">
                    <w:pPr>
                      <w:rPr>
                        <w:sz w:val="29"/>
                        <w:szCs w:val="29"/>
                      </w:rPr>
                    </w:pPr>
                    <w:r w:rsidRPr="00525493">
                      <w:rPr>
                        <w:rFonts w:cs="Calibri"/>
                        <w:color w:val="000000"/>
                        <w:sz w:val="20"/>
                        <w:szCs w:val="20"/>
                      </w:rPr>
                      <w:t xml:space="preserve">Travail en commun des 2 équipes  </w:t>
                    </w:r>
                  </w:p>
                </w:txbxContent>
              </v:textbox>
            </v:rect>
            <v:shape id="_x0000_s1507" style="position:absolute;left:3485;top:1130;width:89;height:221" coordsize="242,641" path="m148,1r-4,592l96,593,100,r48,1xm235,446l119,641,7,444hdc,433,4,418,16,412v11,-7,26,-3,32,8hal141,581r-42,l194,421hdc200,410,215,406,226,413v12,7,16,21,9,33haxe" fillcolor="black" strokeweight="0">
              <v:path arrowok="t"/>
              <o:lock v:ext="edit" verticies="t"/>
            </v:shape>
            <v:rect id="_x0000_s1508" style="position:absolute;left:3910;top:1122;width:1542;height:195" filled="f" stroked="f">
              <v:textbox style="mso-next-textbox:#_x0000_s1508" inset="0,0,0,0">
                <w:txbxContent>
                  <w:p w:rsidR="00DB3467" w:rsidRPr="00525493" w:rsidRDefault="00DB3467" w:rsidP="00DB3467">
                    <w:pPr>
                      <w:rPr>
                        <w:sz w:val="29"/>
                        <w:szCs w:val="29"/>
                      </w:rPr>
                    </w:pPr>
                    <w:r w:rsidRPr="00525493">
                      <w:rPr>
                        <w:rFonts w:cs="Calibri"/>
                        <w:color w:val="000000"/>
                        <w:sz w:val="20"/>
                        <w:szCs w:val="20"/>
                      </w:rPr>
                      <w:t>Echanges d’information</w:t>
                    </w:r>
                  </w:p>
                </w:txbxContent>
              </v:textbox>
            </v:rect>
            <v:shape id="_x0000_s1509" style="position:absolute;left:3603;top:1119;width:88;height:221" coordsize="241,641" path="m145,48r-3,593l94,640,97,48r48,xm6,195l121,,235,196hdc241,208,237,223,226,229v-12,7,-26,3,-33,-9hal100,60r42,l48,220hdc41,231,26,235,15,228,4,221,,207,6,195haxe" fillcolor="black" strokeweight="0">
              <v:path arrowok="t"/>
              <o:lock v:ext="edit" verticies="t"/>
            </v:shape>
            <v:shape id="_x0000_s1510" style="position:absolute;left:1305;top:1845;width:1498;height:72" coordsize="4641,208" path="m16,94r4609,4l4625,114,16,110r,-16xm172,203l,102,173,2hdc176,,181,1,183,5v3,4,1,9,-2,11hal20,109r,-13l180,189hdc184,191,186,196,183,200v-2,4,-7,5,-11,3haxm4469,5r172,101l4468,206hdc4465,208,4460,207,4457,203v-2,-4,,-9,3,-11hal4621,99r,14l4460,19hdc4457,17,4455,12,4458,8v2,-4,7,-5,11,-3haxe" fillcolor="black" strokeweight="0">
              <v:path arrowok="t"/>
              <o:lock v:ext="edit" verticies="t"/>
            </v:shape>
            <v:group id="_x0000_s1511" style="position:absolute;left:1781;top:1715;width:684;height:354" coordorigin="1861,1787" coordsize="684,354">
              <v:rect id="_x0000_s1512" style="position:absolute;left:1861;top:1787;width:684;height:195" fillcolor="white [3212]" stroked="f">
                <v:textbox style="mso-next-textbox:#_x0000_s1512" inset="0,0,0,0">
                  <w:txbxContent>
                    <w:p w:rsidR="00DB3467" w:rsidRPr="00525493" w:rsidRDefault="00DB3467" w:rsidP="00DB3467">
                      <w:pPr>
                        <w:rPr>
                          <w:sz w:val="29"/>
                          <w:szCs w:val="29"/>
                        </w:rPr>
                      </w:pPr>
                      <w:r w:rsidRPr="00525493">
                        <w:rPr>
                          <w:rFonts w:cs="Calibri"/>
                          <w:color w:val="000000"/>
                          <w:sz w:val="20"/>
                          <w:szCs w:val="20"/>
                        </w:rPr>
                        <w:t>Evaluation</w:t>
                      </w:r>
                    </w:p>
                  </w:txbxContent>
                </v:textbox>
              </v:rect>
              <v:rect id="_x0000_s1513" style="position:absolute;left:1890;top:1946;width:498;height:195" fillcolor="white [3212]" stroked="f">
                <v:textbox style="mso-next-textbox:#_x0000_s1513" inset="0,0,0,0">
                  <w:txbxContent>
                    <w:p w:rsidR="00DB3467" w:rsidRPr="00525493" w:rsidRDefault="00DB3467" w:rsidP="00DB3467">
                      <w:pPr>
                        <w:rPr>
                          <w:sz w:val="29"/>
                          <w:szCs w:val="29"/>
                        </w:rPr>
                      </w:pPr>
                      <w:proofErr w:type="gramStart"/>
                      <w:r w:rsidRPr="00525493">
                        <w:rPr>
                          <w:rFonts w:cs="Calibri"/>
                          <w:color w:val="000000"/>
                          <w:sz w:val="20"/>
                          <w:szCs w:val="20"/>
                        </w:rPr>
                        <w:t>d’effets</w:t>
                      </w:r>
                      <w:proofErr w:type="gramEnd"/>
                    </w:p>
                  </w:txbxContent>
                </v:textbox>
              </v:rect>
            </v:group>
            <v:shape id="_x0000_s1514" style="position:absolute;left:264;top:1845;width:1017;height:72" coordsize="3135,208" path="m16,94r3103,4l3119,114,16,110r,-16xm172,203l,102,173,2hdc176,,181,1,184,5v2,4,,9,-3,11hal20,109r,-13l180,189hdc184,191,186,196,183,200v-2,4,-7,5,-11,3haxm2963,5r172,101l2963,206hdc2959,208,2954,207,2952,203v-2,-4,-1,-9,3,-11hal3115,99r,14l2955,19hdc2951,17,2950,12,2952,8v3,-4,7,-5,11,-3haxe" fillcolor="black" strokeweight="0">
              <v:path arrowok="t"/>
              <o:lock v:ext="edit" verticies="t"/>
            </v:shape>
            <v:rect id="_x0000_s1515" style="position:absolute;left:426;top:1690;width:701;height:546" stroked="f"/>
            <v:group id="_x0000_s1516" style="position:absolute;left:426;top:1722;width:721;height:355" coordorigin="380,1842" coordsize="721,355">
              <v:rect id="_x0000_s1517" style="position:absolute;left:380;top:1842;width:721;height:195" filled="f" stroked="f">
                <v:textbox style="mso-next-textbox:#_x0000_s1517" inset="0,0,0,0">
                  <w:txbxContent>
                    <w:p w:rsidR="00DB3467" w:rsidRPr="00525493" w:rsidRDefault="00DB3467" w:rsidP="00DB3467">
                      <w:pPr>
                        <w:rPr>
                          <w:sz w:val="29"/>
                          <w:szCs w:val="29"/>
                        </w:rPr>
                      </w:pPr>
                      <w:r w:rsidRPr="00525493">
                        <w:rPr>
                          <w:rFonts w:cs="Calibri"/>
                          <w:color w:val="000000"/>
                          <w:sz w:val="20"/>
                          <w:szCs w:val="20"/>
                        </w:rPr>
                        <w:t>Lancement</w:t>
                      </w:r>
                    </w:p>
                  </w:txbxContent>
                </v:textbox>
              </v:rect>
              <v:rect id="_x0000_s1518" style="position:absolute;left:421;top:2002;width:534;height:195" filled="f" stroked="f">
                <v:textbox style="mso-next-textbox:#_x0000_s1518" inset="0,0,0,0">
                  <w:txbxContent>
                    <w:p w:rsidR="00DB3467" w:rsidRPr="00525493" w:rsidRDefault="00DB3467" w:rsidP="00DB3467">
                      <w:pPr>
                        <w:rPr>
                          <w:sz w:val="29"/>
                          <w:szCs w:val="29"/>
                        </w:rPr>
                      </w:pPr>
                      <w:proofErr w:type="gramStart"/>
                      <w:r w:rsidRPr="00525493">
                        <w:rPr>
                          <w:rFonts w:cs="Calibri"/>
                          <w:color w:val="000000"/>
                          <w:sz w:val="20"/>
                          <w:szCs w:val="20"/>
                        </w:rPr>
                        <w:t>conjoint</w:t>
                      </w:r>
                      <w:proofErr w:type="gramEnd"/>
                    </w:p>
                  </w:txbxContent>
                </v:textbox>
              </v:rect>
            </v:group>
            <v:shape id="_x0000_s1519" style="position:absolute;left:2824;top:1845;width:1534;height:72" coordsize="4641,208" path="m16,94r4609,4l4625,114,16,110r,-16xm172,203l,102,173,2hdc176,,181,1,183,5v3,4,1,9,-2,11hal20,109r,-13l180,189hdc184,191,186,196,183,200v-2,4,-7,5,-11,3haxm4469,5r172,101l4468,206hdc4465,208,4460,207,4457,203v-2,-4,,-9,3,-11hal4621,99r,14l4460,19hdc4457,17,4455,12,4458,8v2,-4,7,-5,11,-3haxe" fillcolor="black" strokeweight="0">
              <v:path arrowok="t"/>
              <o:lock v:ext="edit" verticies="t"/>
            </v:shape>
            <v:rect id="_x0000_s1520" style="position:absolute;left:3078;top:1690;width:995;height:391" fillcolor="white [3212]" stroked="f">
              <v:textbox style="mso-next-textbox:#_x0000_s1520" inset="0,0,0,0">
                <w:txbxContent>
                  <w:p w:rsidR="00DB3467" w:rsidRPr="00525493" w:rsidRDefault="00DB3467" w:rsidP="00DB3467">
                    <w:pPr>
                      <w:jc w:val="center"/>
                      <w:rPr>
                        <w:rFonts w:cs="Calibri"/>
                        <w:color w:val="000000"/>
                        <w:sz w:val="20"/>
                        <w:szCs w:val="20"/>
                      </w:rPr>
                    </w:pPr>
                    <w:r w:rsidRPr="00525493">
                      <w:rPr>
                        <w:rFonts w:cs="Calibri"/>
                        <w:color w:val="000000"/>
                        <w:sz w:val="20"/>
                        <w:szCs w:val="20"/>
                      </w:rPr>
                      <w:t xml:space="preserve">Mission </w:t>
                    </w:r>
                  </w:p>
                  <w:p w:rsidR="00DB3467" w:rsidRPr="00525493" w:rsidRDefault="00DB3467" w:rsidP="00DB3467">
                    <w:pPr>
                      <w:jc w:val="center"/>
                      <w:rPr>
                        <w:sz w:val="29"/>
                        <w:szCs w:val="29"/>
                      </w:rPr>
                    </w:pPr>
                    <w:proofErr w:type="gramStart"/>
                    <w:r w:rsidRPr="00525493">
                      <w:rPr>
                        <w:rFonts w:cs="Calibri"/>
                        <w:color w:val="000000"/>
                        <w:sz w:val="20"/>
                        <w:szCs w:val="20"/>
                      </w:rPr>
                      <w:t>principale</w:t>
                    </w:r>
                    <w:proofErr w:type="gramEnd"/>
                    <w:r w:rsidRPr="00525493">
                      <w:rPr>
                        <w:rFonts w:cs="Calibri"/>
                        <w:color w:val="000000"/>
                        <w:sz w:val="20"/>
                        <w:szCs w:val="20"/>
                      </w:rPr>
                      <w:t xml:space="preserve"> ERD</w:t>
                    </w:r>
                  </w:p>
                </w:txbxContent>
              </v:textbox>
            </v:rect>
            <v:rect id="_x0000_s1521" style="position:absolute;left:264;top:458;width:627;height:220" filled="f" stroked="f">
              <v:textbox style="mso-next-textbox:#_x0000_s1521" inset="0,0,0,0">
                <w:txbxContent>
                  <w:p w:rsidR="00DB3467" w:rsidRPr="00525493" w:rsidRDefault="00DB3467" w:rsidP="00DB3467">
                    <w:pPr>
                      <w:rPr>
                        <w:sz w:val="29"/>
                        <w:szCs w:val="29"/>
                      </w:rPr>
                    </w:pPr>
                    <w:r w:rsidRPr="00525493">
                      <w:rPr>
                        <w:rFonts w:cs="Calibri"/>
                        <w:b/>
                        <w:bCs/>
                        <w:color w:val="000000"/>
                        <w:sz w:val="23"/>
                        <w:szCs w:val="23"/>
                      </w:rPr>
                      <w:t>Légende</w:t>
                    </w:r>
                  </w:p>
                </w:txbxContent>
              </v:textbox>
            </v:rect>
            <v:rect id="_x0000_s1522" style="position:absolute;left:949;top:458;width:50;height:220" filled="f" stroked="f">
              <v:textbox style="mso-next-textbox:#_x0000_s1522" inset="0,0,0,0">
                <w:txbxContent>
                  <w:p w:rsidR="00DB3467" w:rsidRPr="00525493" w:rsidRDefault="00DB3467" w:rsidP="00DB3467">
                    <w:pPr>
                      <w:rPr>
                        <w:sz w:val="29"/>
                        <w:szCs w:val="29"/>
                      </w:rPr>
                    </w:pPr>
                    <w:r w:rsidRPr="00525493">
                      <w:rPr>
                        <w:rFonts w:cs="Calibri"/>
                        <w:b/>
                        <w:bCs/>
                        <w:color w:val="000000"/>
                        <w:sz w:val="23"/>
                        <w:szCs w:val="23"/>
                      </w:rPr>
                      <w:t>:</w:t>
                    </w:r>
                  </w:p>
                </w:txbxContent>
              </v:textbox>
            </v:rect>
            <v:shape id="_x0000_s1523" style="position:absolute;left:4758;top:1845;width:2375;height:72" coordsize="4480,208" path="m16,94r4449,4l4465,114,16,110r,-16xm172,203l,102,173,2hdc176,,181,1,183,5v3,4,1,9,-2,11hal20,109r,-13l180,189hdc184,191,186,196,183,200v-2,4,-7,5,-11,3haxm4309,5r171,101l4308,206hdc4305,208,4300,207,4297,203v-2,-4,,-9,3,-11hal4461,99r,14l4300,19hdc4297,17,4295,12,4298,8v2,-4,7,-5,11,-3haxe" fillcolor="black" strokeweight="0">
              <v:path arrowok="t"/>
              <o:lock v:ext="edit" verticies="t"/>
            </v:shape>
            <v:rect id="_x0000_s1524" style="position:absolute;left:5633;top:1782;width:743;height:195" fillcolor="white [3212]" stroked="f">
              <v:textbox style="mso-next-textbox:#_x0000_s1524" inset="0,0,0,0">
                <w:txbxContent>
                  <w:p w:rsidR="00DB3467" w:rsidRPr="00525493" w:rsidRDefault="00DB3467" w:rsidP="00DB3467">
                    <w:pPr>
                      <w:rPr>
                        <w:sz w:val="29"/>
                        <w:szCs w:val="29"/>
                      </w:rPr>
                    </w:pPr>
                    <w:r w:rsidRPr="00525493">
                      <w:rPr>
                        <w:rFonts w:cs="Calibri"/>
                        <w:color w:val="000000"/>
                        <w:sz w:val="20"/>
                        <w:szCs w:val="20"/>
                      </w:rPr>
                      <w:t>Finalisation</w:t>
                    </w:r>
                  </w:p>
                </w:txbxContent>
              </v:textbox>
            </v:rect>
            <v:rect id="_x0000_s1525" style="position:absolute;left:73;top:30;width:6145;height:271" stroked="f"/>
            <v:rect id="_x0000_s1526" style="position:absolute;left:146;top:66;width:5276;height:269" filled="f" stroked="f">
              <v:textbox style="mso-next-textbox:#_x0000_s1526" inset="0,0,0,0">
                <w:txbxContent>
                  <w:p w:rsidR="00DB3467" w:rsidRPr="00525493" w:rsidRDefault="00DB3467" w:rsidP="00DB3467">
                    <w:r w:rsidRPr="00525493">
                      <w:rPr>
                        <w:rFonts w:cs="Calibri"/>
                        <w:b/>
                        <w:bCs/>
                        <w:color w:val="000000"/>
                      </w:rPr>
                      <w:t xml:space="preserve">Diagramme 3 : Coordination entre l’ERD et l’évaluation d’effets </w:t>
                    </w:r>
                  </w:p>
                </w:txbxContent>
              </v:textbox>
            </v:rect>
            <v:shape id="_x0000_s1527" type="#_x0000_t32" style="position:absolute;left:135;top:4546;width:7285;height:1" o:connectortype="straight"/>
            <v:group id="_x0000_s1528" style="position:absolute;left:171;top:4276;width:7000;height:208" coordorigin="171,4306" coordsize="7000,208">
              <v:rect id="_x0000_s1529" style="position:absolute;left:171;top:4306;width:421;height:208" filled="f" stroked="f">
                <v:textbox style="mso-next-textbox:#_x0000_s1529" inset="0,0,0,0">
                  <w:txbxContent>
                    <w:p w:rsidR="00DB3467" w:rsidRPr="00525493" w:rsidRDefault="00DB3467" w:rsidP="00DB3467">
                      <w:pPr>
                        <w:rPr>
                          <w:rFonts w:ascii="Arial" w:hAnsi="Arial" w:cs="Arial"/>
                          <w:b/>
                          <w:color w:val="000000"/>
                          <w:sz w:val="20"/>
                          <w:szCs w:val="20"/>
                        </w:rPr>
                      </w:pPr>
                      <w:proofErr w:type="spellStart"/>
                      <w:r w:rsidRPr="00525493">
                        <w:rPr>
                          <w:rFonts w:ascii="Arial" w:hAnsi="Arial" w:cs="Arial"/>
                          <w:b/>
                          <w:color w:val="000000"/>
                          <w:sz w:val="20"/>
                          <w:szCs w:val="20"/>
                        </w:rPr>
                        <w:t>Apr</w:t>
                      </w:r>
                      <w:proofErr w:type="spellEnd"/>
                    </w:p>
                  </w:txbxContent>
                </v:textbox>
              </v:rect>
              <v:rect id="_x0000_s1530" style="position:absolute;left:1273;top:4306;width:409;height:208" filled="f" stroked="f">
                <v:textbox style="mso-next-textbox:#_x0000_s1530" inset="0,0,0,0">
                  <w:txbxContent>
                    <w:p w:rsidR="00DB3467" w:rsidRPr="00525493" w:rsidRDefault="00DB3467" w:rsidP="00DB3467">
                      <w:pPr>
                        <w:rPr>
                          <w:rFonts w:ascii="Arial" w:hAnsi="Arial" w:cs="Arial"/>
                          <w:b/>
                          <w:color w:val="000000"/>
                          <w:sz w:val="20"/>
                          <w:szCs w:val="20"/>
                        </w:rPr>
                      </w:pPr>
                      <w:r w:rsidRPr="00525493">
                        <w:rPr>
                          <w:rFonts w:ascii="Arial" w:hAnsi="Arial" w:cs="Arial"/>
                          <w:b/>
                          <w:color w:val="000000"/>
                          <w:sz w:val="20"/>
                          <w:szCs w:val="20"/>
                        </w:rPr>
                        <w:t>May</w:t>
                      </w:r>
                    </w:p>
                  </w:txbxContent>
                </v:textbox>
              </v:rect>
              <v:rect id="_x0000_s1531" style="position:absolute;left:2378;top:4306;width:413;height:208" filled="f" stroked="f">
                <v:textbox style="mso-next-textbox:#_x0000_s1531" inset="0,0,0,0">
                  <w:txbxContent>
                    <w:p w:rsidR="00DB3467" w:rsidRPr="00525493" w:rsidRDefault="00DB3467" w:rsidP="00DB3467">
                      <w:pPr>
                        <w:rPr>
                          <w:rFonts w:ascii="Arial" w:hAnsi="Arial" w:cs="Arial"/>
                          <w:b/>
                          <w:color w:val="000000"/>
                          <w:sz w:val="20"/>
                          <w:szCs w:val="20"/>
                        </w:rPr>
                      </w:pPr>
                      <w:r w:rsidRPr="00525493">
                        <w:rPr>
                          <w:rFonts w:ascii="Arial" w:hAnsi="Arial" w:cs="Arial"/>
                          <w:b/>
                          <w:color w:val="000000"/>
                          <w:sz w:val="20"/>
                          <w:szCs w:val="20"/>
                        </w:rPr>
                        <w:t>Jun</w:t>
                      </w:r>
                    </w:p>
                  </w:txbxContent>
                </v:textbox>
              </v:rect>
              <v:rect id="_x0000_s1532" style="position:absolute;left:3474;top:4306;width:386;height:208" filled="f" stroked="f">
                <v:textbox style="mso-next-textbox:#_x0000_s1532" inset="0,0,0,0">
                  <w:txbxContent>
                    <w:p w:rsidR="00DB3467" w:rsidRPr="00525493" w:rsidRDefault="00DB3467" w:rsidP="00DB3467">
                      <w:pPr>
                        <w:rPr>
                          <w:rFonts w:ascii="Arial" w:hAnsi="Arial" w:cs="Arial"/>
                          <w:b/>
                          <w:color w:val="000000"/>
                          <w:sz w:val="20"/>
                          <w:szCs w:val="20"/>
                        </w:rPr>
                      </w:pPr>
                      <w:proofErr w:type="spellStart"/>
                      <w:r w:rsidRPr="00525493">
                        <w:rPr>
                          <w:rFonts w:ascii="Arial" w:hAnsi="Arial" w:cs="Arial"/>
                          <w:b/>
                          <w:color w:val="000000"/>
                          <w:sz w:val="20"/>
                          <w:szCs w:val="20"/>
                        </w:rPr>
                        <w:t>Jul</w:t>
                      </w:r>
                      <w:proofErr w:type="spellEnd"/>
                    </w:p>
                  </w:txbxContent>
                </v:textbox>
              </v:rect>
              <v:rect id="_x0000_s1533" style="position:absolute;left:4580;top:4306;width:391;height:208" filled="f" stroked="f">
                <v:textbox style="mso-next-textbox:#_x0000_s1533" inset="0,0,0,0">
                  <w:txbxContent>
                    <w:p w:rsidR="00DB3467" w:rsidRPr="00525493" w:rsidRDefault="00DB3467" w:rsidP="00DB3467">
                      <w:pPr>
                        <w:rPr>
                          <w:rFonts w:ascii="Arial" w:hAnsi="Arial" w:cs="Arial"/>
                          <w:b/>
                          <w:color w:val="000000"/>
                          <w:sz w:val="20"/>
                          <w:szCs w:val="20"/>
                        </w:rPr>
                      </w:pPr>
                      <w:proofErr w:type="spellStart"/>
                      <w:r w:rsidRPr="00525493">
                        <w:rPr>
                          <w:rFonts w:ascii="Arial" w:hAnsi="Arial" w:cs="Arial"/>
                          <w:b/>
                          <w:color w:val="000000"/>
                          <w:sz w:val="20"/>
                          <w:szCs w:val="20"/>
                        </w:rPr>
                        <w:t>Aug</w:t>
                      </w:r>
                      <w:proofErr w:type="spellEnd"/>
                    </w:p>
                  </w:txbxContent>
                </v:textbox>
              </v:rect>
              <v:rect id="_x0000_s1534" style="position:absolute;left:5678;top:4306;width:403;height:208" filled="f" stroked="f">
                <v:textbox style="mso-next-textbox:#_x0000_s1534" inset="0,0,0,0">
                  <w:txbxContent>
                    <w:p w:rsidR="00DB3467" w:rsidRPr="00525493" w:rsidRDefault="00DB3467" w:rsidP="00DB3467">
                      <w:pPr>
                        <w:rPr>
                          <w:rFonts w:ascii="Arial" w:hAnsi="Arial" w:cs="Arial"/>
                          <w:b/>
                          <w:color w:val="000000"/>
                          <w:sz w:val="20"/>
                          <w:szCs w:val="20"/>
                        </w:rPr>
                      </w:pPr>
                      <w:r w:rsidRPr="00525493">
                        <w:rPr>
                          <w:rFonts w:ascii="Arial" w:hAnsi="Arial" w:cs="Arial"/>
                          <w:b/>
                          <w:color w:val="000000"/>
                          <w:sz w:val="20"/>
                          <w:szCs w:val="20"/>
                        </w:rPr>
                        <w:t>Sep</w:t>
                      </w:r>
                    </w:p>
                  </w:txbxContent>
                </v:textbox>
              </v:rect>
              <v:rect id="_x0000_s1535" style="position:absolute;left:6780;top:4306;width:391;height:208" filled="f" stroked="f">
                <v:textbox style="mso-next-textbox:#_x0000_s1535" inset="0,0,0,0">
                  <w:txbxContent>
                    <w:p w:rsidR="00DB3467" w:rsidRPr="00525493" w:rsidRDefault="00DB3467" w:rsidP="00DB3467">
                      <w:pPr>
                        <w:rPr>
                          <w:rFonts w:ascii="Arial" w:hAnsi="Arial" w:cs="Arial"/>
                          <w:b/>
                          <w:color w:val="000000"/>
                          <w:sz w:val="20"/>
                          <w:szCs w:val="20"/>
                        </w:rPr>
                      </w:pPr>
                      <w:proofErr w:type="spellStart"/>
                      <w:r w:rsidRPr="00525493">
                        <w:rPr>
                          <w:rFonts w:ascii="Arial" w:hAnsi="Arial" w:cs="Arial"/>
                          <w:b/>
                          <w:color w:val="000000"/>
                          <w:sz w:val="20"/>
                          <w:szCs w:val="20"/>
                        </w:rPr>
                        <w:t>Oct</w:t>
                      </w:r>
                      <w:proofErr w:type="spellEnd"/>
                    </w:p>
                  </w:txbxContent>
                </v:textbox>
              </v:rect>
            </v:group>
            <v:shape id="_x0000_s1536" type="#_x0000_t75" style="position:absolute;left:501;top:2741;width:728;height:501">
              <v:imagedata r:id="rId26" o:title=""/>
            </v:shape>
            <v:shape id="_x0000_s1537" style="position:absolute;left:514;top:2760;width:667;height:414" coordsize="2816,1200" path="m,200hdc,90,90,,200,v,,,,,hal200,,2616,r,hdc2727,,2816,90,2816,200v,,,,,hal2816,200r,800l2816,1000hdc2816,1111,2727,1200,2616,1200v,,,,,hal2616,1200r-2416,l200,1200hdc90,1200,,1111,,1000v,,,,,hal,200hdxe" fillcolor="#ffc000" strokeweight="0">
              <v:path arrowok="t"/>
            </v:shape>
            <v:group id="_x0000_s1538" style="position:absolute;left:514;top:2767;width:667;height:411" coordorigin="534,2767" coordsize="667,411">
              <v:rect id="_x0000_s1539" style="position:absolute;left:534;top:2767;width:667;height:308" filled="f" stroked="f">
                <v:textbox style="mso-next-textbox:#_x0000_s1539" inset="0,0,0,0">
                  <w:txbxContent>
                    <w:p w:rsidR="00DB3467" w:rsidRPr="00525493" w:rsidRDefault="00DB3467" w:rsidP="00DB3467">
                      <w:pPr>
                        <w:spacing w:line="216" w:lineRule="auto"/>
                        <w:jc w:val="center"/>
                        <w:rPr>
                          <w:sz w:val="18"/>
                          <w:szCs w:val="18"/>
                        </w:rPr>
                      </w:pPr>
                      <w:r w:rsidRPr="00525493">
                        <w:rPr>
                          <w:rFonts w:cs="Calibri"/>
                          <w:color w:val="000000"/>
                          <w:sz w:val="18"/>
                          <w:szCs w:val="18"/>
                        </w:rPr>
                        <w:t>Entrevues à</w:t>
                      </w:r>
                    </w:p>
                  </w:txbxContent>
                </v:textbox>
              </v:rect>
              <v:rect id="_x0000_s1540" style="position:absolute;left:602;top:3007;width:525;height:171" filled="f" stroked="f">
                <v:textbox style="mso-next-textbox:#_x0000_s1540" inset="0,0,0,0">
                  <w:txbxContent>
                    <w:p w:rsidR="00DB3467" w:rsidRPr="00525493" w:rsidRDefault="00DB3467" w:rsidP="00DB3467">
                      <w:pPr>
                        <w:rPr>
                          <w:rFonts w:cs="Calibri"/>
                          <w:color w:val="000000"/>
                          <w:sz w:val="18"/>
                          <w:szCs w:val="18"/>
                        </w:rPr>
                      </w:pPr>
                      <w:r w:rsidRPr="00525493">
                        <w:rPr>
                          <w:rFonts w:cs="Calibri"/>
                          <w:color w:val="000000"/>
                          <w:sz w:val="18"/>
                          <w:szCs w:val="18"/>
                        </w:rPr>
                        <w:t>Kinshasa</w:t>
                      </w:r>
                    </w:p>
                  </w:txbxContent>
                </v:textbox>
              </v:rect>
            </v:group>
            <v:shape id="_x0000_s1541" type="#_x0000_t75" style="position:absolute;left:501;top:3513;width:728;height:502">
              <v:imagedata r:id="rId27" o:title=""/>
            </v:shape>
            <v:shape id="_x0000_s1542" style="position:absolute;left:514;top:3532;width:667;height:414" coordsize="2816,1200" path="m,200hdc,90,90,,200,v,,,,,hal200,,2616,r,hdc2727,,2816,90,2816,200v,,,,,hal2816,200r,800l2816,1000hdc2816,1111,2727,1200,2616,1200v,,,,,hal2616,1200r-2416,l200,1200hdc90,1200,,1111,,1000v,,,,,hal,200hdxe" fillcolor="#7cbf33" strokeweight="0">
              <v:path arrowok="t"/>
            </v:shape>
            <v:shape id="_x0000_s1543" style="position:absolute;left:476;top:2694;width:781;height:1323" coordsize="3296,3840" path="m,3275l,3083r48,l48,3275r-48,xm,2939l,2747r48,l48,2939r-48,xm,2603l,2411r48,l48,2603r-48,xm,2267l,2075r48,l48,2267r-48,xm,1931l,1739r48,l48,1931r-48,xm,1595l,1403r48,l48,1595r-48,xm,1259l,1067r48,l48,1259r-48,xm,923l,731r48,l48,923,,923xm,587l,566,12,455hdc12,453,12,452,13,450hal31,392r46,14l58,465r1,-5l48,566r,21l,587xm93,257r3,-5hdc97,251,98,249,99,248hal165,168hdc166,167,167,166,168,165hal232,113r30,37l199,202r3,-3l136,279r3,-4l136,280,93,257xm365,39l450,13hdc452,12,453,12,455,12hal557,1r5,48l460,59r5,-1l380,85,365,39xm704,l896,r,48l704,48,704,xm1040,r192,l1232,48r-192,l1040,xm1376,r192,l1568,48r-192,l1376,xm1712,r192,l1904,48r-192,l1712,xm2048,r192,l2240,48r-192,l2048,xm2384,r192,l2576,48r-192,l2384,xm2720,r11,l2731,48r-11,l2720,xm2734,1r109,11hdc2844,12,2846,12,2848,13hal2915,34r-14,46l2833,58r5,1l2729,48r5,-47xm3052,101r78,64hdc3131,166,3132,167,3133,168hal3191,239r-37,30l3096,199r3,3l3022,138r30,-37xm3261,374r23,76hdc3285,452,3285,454,3285,455hal3296,564r-47,5l3238,460r1,4l3215,388r46,-14xm3296,566r,3l3248,569r,-3l3296,566xm3296,713r,192l3248,905r,-192l3296,713xm3296,1049r,192l3248,1241r,-192l3296,1049xm3296,1385r,192l3248,1577r,-192l3296,1385xm3296,1721r,192l3248,1913r,-192l3296,1721xm3296,2057r,192l3248,2249r,-192l3296,2057xm3296,2393r,192l3248,2585r,-192l3296,2393xm3296,2729r,192l3248,2921r,-192l3296,2729xm3296,3065r,192l3248,3257r,-192l3296,3065xm3280,3407r-27,86hdc3253,3495,3252,3496,3252,3498hal3203,3587r-42,-23l3209,3475r-1,4l3234,3393r46,14xm3101,3701r-51,42hdc3049,3744,3047,3745,3046,3746hal2954,3796hdc2953,3796,2951,3797,2949,3797hal2930,3803r-14,-45l2935,3751r-4,2l3023,3703r-4,3l3070,3664r31,37xm2785,3835r-51,5l2729,3793r51,-6l2785,3835xm2731,3840r-140,l2591,3792r140,l2731,3840xm2447,3840r-192,l2255,3792r192,l2447,3840xm2111,3840r-192,l1919,3792r192,l2111,3840xm1775,3840r-192,l1583,3792r192,l1775,3840xm1439,3840r-192,l1247,3792r192,l1439,3840xm1103,3840r-192,l911,3792r192,l1103,3840xm767,3840r-192,l575,3792r192,l767,3840xm426,3821r-78,-24hdc347,3797,345,3796,344,3796hal252,3746hdc251,3745,249,3744,248,3743hal243,3739r31,-37l279,3706r-4,-3l367,3753r-5,-2l439,3775r-13,46xm135,3637l99,3594hdc98,3593,97,3591,96,3590hal46,3498hdc46,3497,45,3495,45,3494hal35,3464r46,-14l90,3479r-1,-4l139,3567r-3,-4l172,3607r-37,30xm5,3319l1,3278r47,-5l53,3315r-48,4xe" fillcolor="#385d8a" strokecolor="#385d8a" strokeweight="0">
              <v:path arrowok="t"/>
              <o:lock v:ext="edit" verticies="t"/>
            </v:shape>
            <v:shape id="_x0000_s1544" style="position:absolute;left:767;top:3237;width:93;height:237" coordsize="241,689" path="m146,1r-2,640l96,641,98,r48,1xm234,494l119,689,6,493hdc,481,4,466,15,460v11,-7,26,-3,33,9hal140,629r-41,l193,469hdc200,458,214,454,226,461v11,6,15,21,8,33haxe" fillcolor="black" strokeweight="0">
              <v:path arrowok="t"/>
              <o:lock v:ext="edit" verticies="t"/>
            </v:shape>
            <v:shape id="_x0000_s1545" style="position:absolute;left:876;top:3237;width:93;height:237" coordsize="241,689" path="m145,48r-3,641l94,688,97,48r48,xm7,195l121,,235,196hdc241,208,237,223,226,229v-12,7,-26,3,-33,-9hal100,60r42,l48,220hdc41,231,26,235,15,228,4,222,,207,7,195haxe" fillcolor="black" strokeweight="0">
              <v:path arrowok="t"/>
              <o:lock v:ext="edit" verticies="t"/>
            </v:shape>
            <v:group id="_x0000_s1546" style="position:absolute;left:524;top:3507;width:667;height:411" coordorigin="534,2767" coordsize="667,411">
              <v:rect id="_x0000_s1547" style="position:absolute;left:534;top:2767;width:667;height:308" filled="f" stroked="f">
                <v:textbox style="mso-next-textbox:#_x0000_s1547" inset="0,0,0,0">
                  <w:txbxContent>
                    <w:p w:rsidR="00DB3467" w:rsidRPr="00525493" w:rsidRDefault="00DB3467" w:rsidP="00DB3467">
                      <w:pPr>
                        <w:spacing w:line="216" w:lineRule="auto"/>
                        <w:jc w:val="center"/>
                        <w:rPr>
                          <w:sz w:val="18"/>
                          <w:szCs w:val="18"/>
                        </w:rPr>
                      </w:pPr>
                      <w:r w:rsidRPr="00525493">
                        <w:rPr>
                          <w:rFonts w:cs="Calibri"/>
                          <w:color w:val="000000"/>
                          <w:sz w:val="18"/>
                          <w:szCs w:val="18"/>
                        </w:rPr>
                        <w:t>Entrevues à</w:t>
                      </w:r>
                    </w:p>
                  </w:txbxContent>
                </v:textbox>
              </v:rect>
              <v:rect id="_x0000_s1548" style="position:absolute;left:602;top:3007;width:525;height:171" filled="f" stroked="f">
                <v:textbox style="mso-next-textbox:#_x0000_s1548" inset="0,0,0,0">
                  <w:txbxContent>
                    <w:p w:rsidR="00DB3467" w:rsidRPr="00525493" w:rsidRDefault="00DB3467" w:rsidP="00DB3467">
                      <w:pPr>
                        <w:rPr>
                          <w:rFonts w:cs="Calibri"/>
                          <w:color w:val="000000"/>
                          <w:sz w:val="18"/>
                          <w:szCs w:val="18"/>
                        </w:rPr>
                      </w:pPr>
                      <w:r w:rsidRPr="00525493">
                        <w:rPr>
                          <w:rFonts w:cs="Calibri"/>
                          <w:color w:val="000000"/>
                          <w:sz w:val="18"/>
                          <w:szCs w:val="18"/>
                        </w:rPr>
                        <w:t>Kinshasa</w:t>
                      </w:r>
                    </w:p>
                  </w:txbxContent>
                </v:textbox>
              </v:rect>
            </v:group>
            <v:group id="_x0000_s1549" style="position:absolute;left:5526;top:3531;width:1082;height:496" coordorigin="5546,3532" coordsize="1082,496">
              <v:shape id="_x0000_s1550" style="position:absolute;left:5546;top:3532;width:1082;height:414" coordsize="2960,1200" path="m,200hdc,90,90,,200,v,,,,,hal200,,2760,r,hdc2871,,2960,90,2960,200v,,,,,hal2960,200r,800l2960,1000hdc2960,1111,2871,1200,2760,1200v,,,,,hal2760,1200r-2560,l200,1200hdc90,1200,,1111,,1000v,,,,,hal,200hdxe" fillcolor="#7cbf33" strokeweight="0">
                <v:path arrowok="t"/>
              </v:shape>
              <v:rect id="_x0000_s1551" style="position:absolute;left:5679;top:3637;width:839;height:391" filled="f" stroked="f">
                <v:textbox style="mso-next-textbox:#_x0000_s1551" inset="0,0,0,0">
                  <w:txbxContent>
                    <w:p w:rsidR="00DB3467" w:rsidRPr="00525493" w:rsidRDefault="00DB3467" w:rsidP="00DB3467">
                      <w:pPr>
                        <w:rPr>
                          <w:sz w:val="29"/>
                          <w:szCs w:val="29"/>
                        </w:rPr>
                      </w:pPr>
                      <w:proofErr w:type="spellStart"/>
                      <w:r w:rsidRPr="00525493">
                        <w:rPr>
                          <w:rFonts w:cs="Calibri"/>
                          <w:color w:val="000000"/>
                          <w:sz w:val="20"/>
                          <w:szCs w:val="20"/>
                        </w:rPr>
                        <w:t>Commenting</w:t>
                      </w:r>
                      <w:proofErr w:type="spellEnd"/>
                    </w:p>
                  </w:txbxContent>
                </v:textbox>
              </v:rect>
            </v:group>
            <v:group id="_x0000_s1552" style="position:absolute;left:4154;top:2757;width:489;height:433" coordorigin="1275,2760" coordsize="868,430">
              <v:shape id="_x0000_s1553" style="position:absolute;left:1281;top:2760;width:862;height:414" coordsize="4656,1200" path="m,200hdc,90,90,,200,v,,,,,hal200,,4456,r,hdc4567,,4656,90,4656,200v,,,,,hal4656,200r,800l4656,1000hdc4656,1111,4567,1200,4456,1200v,,,,,hal4456,1200r-4256,l200,1200hdc90,1200,,1111,,1000v,,,,,hal,200hdxe" fillcolor="#ffc000" strokeweight="0">
                <v:path arrowok="t"/>
              </v:shape>
              <v:rect id="_x0000_s1554" style="position:absolute;left:1275;top:2767;width:868;height:423" filled="f" stroked="f">
                <v:textbox style="mso-next-textbox:#_x0000_s1554" inset="0,0,0,0">
                  <w:txbxContent>
                    <w:p w:rsidR="00DB3467" w:rsidRPr="00525493" w:rsidRDefault="00DB3467" w:rsidP="00DB3467">
                      <w:pPr>
                        <w:spacing w:after="0" w:line="240" w:lineRule="auto"/>
                        <w:jc w:val="center"/>
                        <w:rPr>
                          <w:rFonts w:cs="Calibri"/>
                          <w:color w:val="000000"/>
                          <w:sz w:val="16"/>
                          <w:szCs w:val="16"/>
                          <w:lang w:val="en-AU"/>
                        </w:rPr>
                      </w:pPr>
                      <w:r w:rsidRPr="00525493">
                        <w:rPr>
                          <w:rFonts w:cs="Calibri"/>
                          <w:color w:val="000000"/>
                          <w:sz w:val="16"/>
                          <w:szCs w:val="16"/>
                          <w:lang w:val="en-AU"/>
                        </w:rPr>
                        <w:t>Rapport</w:t>
                      </w:r>
                    </w:p>
                    <w:p w:rsidR="00DB3467" w:rsidRPr="00525493" w:rsidRDefault="00DB3467" w:rsidP="00DB3467">
                      <w:pPr>
                        <w:spacing w:after="0" w:line="240" w:lineRule="auto"/>
                        <w:jc w:val="center"/>
                        <w:rPr>
                          <w:sz w:val="16"/>
                          <w:szCs w:val="16"/>
                          <w:lang w:val="en-AU"/>
                        </w:rPr>
                      </w:pPr>
                      <w:r w:rsidRPr="00525493">
                        <w:rPr>
                          <w:rFonts w:cs="Calibri"/>
                          <w:color w:val="000000"/>
                          <w:sz w:val="16"/>
                          <w:szCs w:val="16"/>
                          <w:lang w:val="en-AU"/>
                        </w:rPr>
                        <w:t>Final</w:t>
                      </w:r>
                    </w:p>
                  </w:txbxContent>
                </v:textbox>
              </v:rect>
            </v:group>
            <w10:wrap type="none"/>
            <w10:anchorlock/>
          </v:group>
        </w:pict>
      </w:r>
    </w:p>
    <w:p w:rsidR="00D133C2" w:rsidRPr="00956BAF" w:rsidRDefault="00525493" w:rsidP="00525493">
      <w:pPr>
        <w:spacing w:after="0" w:line="240" w:lineRule="auto"/>
        <w:rPr>
          <w:color w:val="000000"/>
          <w:lang w:val="en-US"/>
        </w:rPr>
      </w:pPr>
      <w:r>
        <w:rPr>
          <w:color w:val="000000"/>
          <w:lang w:val="en-US"/>
        </w:rPr>
        <w:br w:type="page"/>
      </w:r>
    </w:p>
    <w:p w:rsidR="00CA3C19" w:rsidRPr="00C06A33" w:rsidRDefault="00825579" w:rsidP="00BF765A">
      <w:pPr>
        <w:pStyle w:val="ListParagraph"/>
        <w:numPr>
          <w:ilvl w:val="0"/>
          <w:numId w:val="3"/>
        </w:numPr>
        <w:shd w:val="clear" w:color="auto" w:fill="FFFFFF"/>
        <w:spacing w:after="0" w:line="240" w:lineRule="auto"/>
        <w:ind w:left="425" w:hanging="425"/>
        <w:rPr>
          <w:color w:val="000000"/>
        </w:rPr>
      </w:pPr>
      <w:r w:rsidRPr="003B2AE3">
        <w:rPr>
          <w:b/>
          <w:color w:val="000000"/>
        </w:rPr>
        <w:lastRenderedPageBreak/>
        <w:t>Calendrier pour l'évaluation</w:t>
      </w:r>
      <w:r w:rsidRPr="003B2AE3">
        <w:rPr>
          <w:color w:val="000000"/>
        </w:rPr>
        <w:t xml:space="preserve"> </w:t>
      </w:r>
    </w:p>
    <w:p w:rsidR="00CA3C19" w:rsidRPr="003B2AE3" w:rsidRDefault="00CA3C19" w:rsidP="000144AD">
      <w:pPr>
        <w:shd w:val="clear" w:color="auto" w:fill="FFFFFF"/>
        <w:spacing w:after="0" w:line="240" w:lineRule="auto"/>
        <w:rPr>
          <w:color w:val="000000"/>
        </w:rPr>
      </w:pPr>
    </w:p>
    <w:tbl>
      <w:tblPr>
        <w:tblW w:w="990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8059"/>
      </w:tblGrid>
      <w:tr w:rsidR="00D47793" w:rsidRPr="003B2AE3" w:rsidTr="0059721A">
        <w:tc>
          <w:tcPr>
            <w:tcW w:w="1843" w:type="dxa"/>
            <w:shd w:val="clear" w:color="auto" w:fill="DAEEF3"/>
          </w:tcPr>
          <w:p w:rsidR="00D47793" w:rsidRPr="003B2AE3" w:rsidRDefault="00D47793" w:rsidP="007954A6">
            <w:pPr>
              <w:spacing w:after="0" w:line="240" w:lineRule="auto"/>
              <w:jc w:val="both"/>
              <w:rPr>
                <w:b/>
                <w:color w:val="000000"/>
              </w:rPr>
            </w:pPr>
            <w:proofErr w:type="spellStart"/>
            <w:r w:rsidRPr="003B2AE3">
              <w:rPr>
                <w:b/>
                <w:color w:val="000000"/>
              </w:rPr>
              <w:t>Timeframe</w:t>
            </w:r>
            <w:proofErr w:type="spellEnd"/>
            <w:r w:rsidRPr="003B2AE3">
              <w:rPr>
                <w:b/>
                <w:color w:val="000000"/>
              </w:rPr>
              <w:t xml:space="preserve"> 201</w:t>
            </w:r>
            <w:r w:rsidR="0022655E">
              <w:rPr>
                <w:b/>
                <w:color w:val="000000"/>
              </w:rPr>
              <w:t>1</w:t>
            </w:r>
          </w:p>
        </w:tc>
        <w:tc>
          <w:tcPr>
            <w:tcW w:w="8059" w:type="dxa"/>
            <w:shd w:val="clear" w:color="auto" w:fill="DAEEF3"/>
          </w:tcPr>
          <w:p w:rsidR="00D47793" w:rsidRPr="003B2AE3" w:rsidRDefault="003A68E0" w:rsidP="007954A6">
            <w:pPr>
              <w:spacing w:after="0" w:line="240" w:lineRule="auto"/>
              <w:jc w:val="both"/>
              <w:rPr>
                <w:b/>
                <w:color w:val="000000"/>
              </w:rPr>
            </w:pPr>
            <w:r>
              <w:rPr>
                <w:b/>
                <w:color w:val="000000"/>
              </w:rPr>
              <w:t>A</w:t>
            </w:r>
            <w:r w:rsidRPr="003B2AE3">
              <w:rPr>
                <w:b/>
                <w:color w:val="000000"/>
              </w:rPr>
              <w:t xml:space="preserve">ctivités </w:t>
            </w:r>
            <w:r>
              <w:rPr>
                <w:b/>
                <w:color w:val="000000"/>
              </w:rPr>
              <w:t>et produits clés</w:t>
            </w:r>
          </w:p>
        </w:tc>
      </w:tr>
      <w:tr w:rsidR="00D47793" w:rsidRPr="003B2AE3" w:rsidTr="0059721A">
        <w:tc>
          <w:tcPr>
            <w:tcW w:w="1843" w:type="dxa"/>
          </w:tcPr>
          <w:p w:rsidR="00D47793" w:rsidRPr="003B2AE3" w:rsidRDefault="00F35886" w:rsidP="00C95590">
            <w:pPr>
              <w:spacing w:after="0" w:line="240" w:lineRule="auto"/>
              <w:rPr>
                <w:color w:val="000000"/>
              </w:rPr>
            </w:pPr>
            <w:r>
              <w:rPr>
                <w:rStyle w:val="shorttext1"/>
                <w:rFonts w:asciiTheme="minorHAnsi" w:hAnsiTheme="minorHAnsi" w:cs="Arial"/>
                <w:color w:val="000000"/>
                <w:sz w:val="22"/>
                <w:szCs w:val="22"/>
                <w:shd w:val="clear" w:color="auto" w:fill="FFFFFF" w:themeFill="background1"/>
              </w:rPr>
              <w:t>Février - Mars</w:t>
            </w:r>
            <w:r w:rsidR="00B641BE" w:rsidRPr="003B2AE3" w:rsidDel="004E3211">
              <w:rPr>
                <w:color w:val="000000"/>
              </w:rPr>
              <w:t xml:space="preserve"> </w:t>
            </w:r>
          </w:p>
        </w:tc>
        <w:tc>
          <w:tcPr>
            <w:tcW w:w="8059" w:type="dxa"/>
          </w:tcPr>
          <w:p w:rsidR="00D47793" w:rsidRPr="00C0734F" w:rsidRDefault="00D47793" w:rsidP="00C0734F">
            <w:pPr>
              <w:pStyle w:val="ListParagraph"/>
              <w:numPr>
                <w:ilvl w:val="0"/>
                <w:numId w:val="21"/>
              </w:numPr>
              <w:pBdr>
                <w:top w:val="single" w:sz="6" w:space="1" w:color="auto"/>
              </w:pBdr>
              <w:shd w:val="clear" w:color="auto" w:fill="FFFFFF"/>
              <w:spacing w:after="0" w:line="240" w:lineRule="auto"/>
              <w:jc w:val="both"/>
              <w:rPr>
                <w:color w:val="000000"/>
              </w:rPr>
            </w:pPr>
            <w:r w:rsidRPr="00C0734F">
              <w:rPr>
                <w:color w:val="000000"/>
              </w:rPr>
              <w:t>Processus de sélection et recrutement</w:t>
            </w:r>
          </w:p>
          <w:p w:rsidR="00D47793" w:rsidRPr="003B2AE3" w:rsidRDefault="00D47793" w:rsidP="00C47E12">
            <w:pPr>
              <w:pStyle w:val="ListParagraph"/>
              <w:spacing w:after="0" w:line="240" w:lineRule="auto"/>
              <w:ind w:left="360"/>
              <w:jc w:val="both"/>
              <w:rPr>
                <w:color w:val="000000"/>
              </w:rPr>
            </w:pPr>
          </w:p>
        </w:tc>
      </w:tr>
      <w:tr w:rsidR="00D47793" w:rsidRPr="003B2AE3" w:rsidTr="0059721A">
        <w:tc>
          <w:tcPr>
            <w:tcW w:w="1843" w:type="dxa"/>
          </w:tcPr>
          <w:p w:rsidR="00D47793" w:rsidRPr="003B2AE3" w:rsidRDefault="00F35886" w:rsidP="004E3211">
            <w:pPr>
              <w:spacing w:after="0" w:line="240" w:lineRule="auto"/>
              <w:rPr>
                <w:color w:val="000000"/>
              </w:rPr>
            </w:pPr>
            <w:r>
              <w:rPr>
                <w:rStyle w:val="shorttext1"/>
                <w:rFonts w:asciiTheme="minorHAnsi" w:hAnsiTheme="minorHAnsi" w:cs="Arial"/>
                <w:color w:val="000000"/>
                <w:sz w:val="22"/>
                <w:szCs w:val="22"/>
                <w:shd w:val="clear" w:color="auto" w:fill="FFFFFF" w:themeFill="background1"/>
              </w:rPr>
              <w:t>mi-avril</w:t>
            </w:r>
          </w:p>
        </w:tc>
        <w:tc>
          <w:tcPr>
            <w:tcW w:w="8059" w:type="dxa"/>
          </w:tcPr>
          <w:p w:rsidR="00B01EE4" w:rsidRPr="00C0734F" w:rsidRDefault="002D1A39" w:rsidP="00C0734F">
            <w:pPr>
              <w:pStyle w:val="ListParagraph"/>
              <w:numPr>
                <w:ilvl w:val="0"/>
                <w:numId w:val="21"/>
              </w:numPr>
              <w:shd w:val="clear" w:color="auto" w:fill="FFFFFF"/>
              <w:spacing w:after="0" w:line="240" w:lineRule="auto"/>
              <w:jc w:val="both"/>
              <w:rPr>
                <w:color w:val="000000"/>
              </w:rPr>
            </w:pPr>
            <w:r w:rsidRPr="00C0734F">
              <w:rPr>
                <w:color w:val="000000"/>
              </w:rPr>
              <w:t>Début</w:t>
            </w:r>
            <w:r w:rsidR="007B3813" w:rsidRPr="00C0734F">
              <w:rPr>
                <w:color w:val="000000"/>
              </w:rPr>
              <w:t xml:space="preserve"> </w:t>
            </w:r>
            <w:r w:rsidR="00564195" w:rsidRPr="00C0734F">
              <w:rPr>
                <w:color w:val="000000"/>
              </w:rPr>
              <w:t>des</w:t>
            </w:r>
            <w:r w:rsidR="007B3813" w:rsidRPr="00C0734F">
              <w:rPr>
                <w:color w:val="000000"/>
              </w:rPr>
              <w:t xml:space="preserve"> revues documentaires et recevoir le briefing </w:t>
            </w:r>
            <w:r w:rsidR="00D47793" w:rsidRPr="00C0734F">
              <w:rPr>
                <w:color w:val="000000"/>
              </w:rPr>
              <w:t xml:space="preserve">commissaire, des </w:t>
            </w:r>
            <w:proofErr w:type="spellStart"/>
            <w:r w:rsidR="000D33FC" w:rsidRPr="00C0734F">
              <w:rPr>
                <w:color w:val="000000"/>
              </w:rPr>
              <w:t>co</w:t>
            </w:r>
            <w:proofErr w:type="spellEnd"/>
            <w:r w:rsidR="000D33FC" w:rsidRPr="00C0734F">
              <w:rPr>
                <w:color w:val="000000"/>
              </w:rPr>
              <w:t xml:space="preserve">-gestionnaire de l'évaluation et du groupe de </w:t>
            </w:r>
            <w:r w:rsidR="00D47793" w:rsidRPr="00C0734F">
              <w:rPr>
                <w:color w:val="000000"/>
              </w:rPr>
              <w:t>référence</w:t>
            </w:r>
            <w:r w:rsidR="00B01EE4" w:rsidRPr="00C0734F">
              <w:rPr>
                <w:color w:val="000000"/>
              </w:rPr>
              <w:t xml:space="preserve">. </w:t>
            </w:r>
          </w:p>
          <w:p w:rsidR="00B01EE4" w:rsidRPr="00B01EE4" w:rsidRDefault="00B01EE4" w:rsidP="00564195">
            <w:pPr>
              <w:shd w:val="clear" w:color="auto" w:fill="FFFFFF"/>
              <w:spacing w:after="0" w:line="240" w:lineRule="auto"/>
              <w:jc w:val="both"/>
              <w:rPr>
                <w:i/>
                <w:color w:val="000000"/>
              </w:rPr>
            </w:pPr>
          </w:p>
        </w:tc>
      </w:tr>
      <w:tr w:rsidR="00D47793" w:rsidRPr="003B2AE3" w:rsidTr="0059721A">
        <w:tc>
          <w:tcPr>
            <w:tcW w:w="1843" w:type="dxa"/>
          </w:tcPr>
          <w:p w:rsidR="00D47793" w:rsidRPr="003B2AE3" w:rsidRDefault="00F35886" w:rsidP="00F35886">
            <w:pPr>
              <w:spacing w:after="0" w:line="240" w:lineRule="auto"/>
              <w:rPr>
                <w:color w:val="000000"/>
              </w:rPr>
            </w:pPr>
            <w:r>
              <w:rPr>
                <w:color w:val="000000"/>
              </w:rPr>
              <w:t>Fin avril</w:t>
            </w:r>
          </w:p>
        </w:tc>
        <w:tc>
          <w:tcPr>
            <w:tcW w:w="8059" w:type="dxa"/>
          </w:tcPr>
          <w:p w:rsidR="00D47793" w:rsidRPr="00C0734F" w:rsidRDefault="000D33FC" w:rsidP="00C0734F">
            <w:pPr>
              <w:pStyle w:val="ListParagraph"/>
              <w:numPr>
                <w:ilvl w:val="0"/>
                <w:numId w:val="20"/>
              </w:numPr>
              <w:shd w:val="clear" w:color="auto" w:fill="FFFFFF"/>
              <w:spacing w:after="0" w:line="240" w:lineRule="auto"/>
              <w:jc w:val="both"/>
              <w:rPr>
                <w:color w:val="000000"/>
              </w:rPr>
            </w:pPr>
            <w:r w:rsidRPr="00C0734F">
              <w:rPr>
                <w:color w:val="000000"/>
              </w:rPr>
              <w:t>Finalisation de la conception de la méthodologie d'évaluation</w:t>
            </w:r>
          </w:p>
          <w:p w:rsidR="00D47793" w:rsidRPr="00C0734F" w:rsidRDefault="000D33FC" w:rsidP="00C0734F">
            <w:pPr>
              <w:pStyle w:val="ListParagraph"/>
              <w:numPr>
                <w:ilvl w:val="0"/>
                <w:numId w:val="20"/>
              </w:numPr>
              <w:shd w:val="clear" w:color="auto" w:fill="FFFFFF"/>
              <w:spacing w:after="0" w:line="240" w:lineRule="auto"/>
              <w:jc w:val="both"/>
              <w:rPr>
                <w:color w:val="000000"/>
              </w:rPr>
            </w:pPr>
            <w:r w:rsidRPr="00C0734F">
              <w:rPr>
                <w:color w:val="000000"/>
              </w:rPr>
              <w:t>Préparation d’un rapport initial d’évaluation</w:t>
            </w:r>
            <w:r w:rsidR="00736562" w:rsidRPr="00C0734F">
              <w:rPr>
                <w:color w:val="000000"/>
              </w:rPr>
              <w:t xml:space="preserve"> (</w:t>
            </w:r>
            <w:proofErr w:type="spellStart"/>
            <w:r w:rsidR="00736562" w:rsidRPr="00C0734F">
              <w:rPr>
                <w:color w:val="000000"/>
              </w:rPr>
              <w:t>inception</w:t>
            </w:r>
            <w:proofErr w:type="spellEnd"/>
            <w:r w:rsidR="00736562" w:rsidRPr="00C0734F">
              <w:rPr>
                <w:color w:val="000000"/>
              </w:rPr>
              <w:t xml:space="preserve"> report)</w:t>
            </w:r>
            <w:r w:rsidRPr="00C0734F">
              <w:rPr>
                <w:color w:val="000000"/>
              </w:rPr>
              <w:t xml:space="preserve"> (</w:t>
            </w:r>
            <w:r w:rsidR="00B07A4A" w:rsidRPr="00C0734F">
              <w:rPr>
                <w:b/>
                <w:color w:val="000000"/>
              </w:rPr>
              <w:t>produit</w:t>
            </w:r>
            <w:r w:rsidRPr="00C0734F">
              <w:rPr>
                <w:b/>
                <w:color w:val="000000"/>
              </w:rPr>
              <w:t xml:space="preserve"> 1</w:t>
            </w:r>
            <w:r w:rsidRPr="00C0734F">
              <w:rPr>
                <w:color w:val="000000"/>
              </w:rPr>
              <w:t xml:space="preserve">) </w:t>
            </w:r>
          </w:p>
          <w:p w:rsidR="00D47793" w:rsidRPr="00CE799B" w:rsidRDefault="00493420" w:rsidP="00C0734F">
            <w:pPr>
              <w:pStyle w:val="ListParagraph"/>
              <w:numPr>
                <w:ilvl w:val="0"/>
                <w:numId w:val="20"/>
              </w:numPr>
              <w:shd w:val="clear" w:color="auto" w:fill="FFFFFF"/>
              <w:spacing w:after="0" w:line="240" w:lineRule="auto"/>
              <w:jc w:val="both"/>
              <w:rPr>
                <w:rStyle w:val="longtext1"/>
                <w:color w:val="000000"/>
                <w:sz w:val="22"/>
                <w:szCs w:val="22"/>
              </w:rPr>
            </w:pPr>
            <w:r w:rsidRPr="00C0734F">
              <w:rPr>
                <w:rStyle w:val="longtext1"/>
                <w:rFonts w:asciiTheme="minorHAnsi" w:hAnsiTheme="minorHAnsi" w:cs="Arial"/>
                <w:color w:val="000000"/>
                <w:sz w:val="22"/>
                <w:szCs w:val="22"/>
                <w:shd w:val="clear" w:color="auto" w:fill="FFFFFF" w:themeFill="background1"/>
              </w:rPr>
              <w:t>Le chef d'éq</w:t>
            </w:r>
            <w:r w:rsidR="00CE799B">
              <w:rPr>
                <w:rStyle w:val="longtext1"/>
                <w:rFonts w:asciiTheme="minorHAnsi" w:hAnsiTheme="minorHAnsi" w:cs="Arial"/>
                <w:color w:val="000000"/>
                <w:sz w:val="22"/>
                <w:szCs w:val="22"/>
                <w:shd w:val="clear" w:color="auto" w:fill="FFFFFF" w:themeFill="background1"/>
              </w:rPr>
              <w:t>uipe d'évaluation présente</w:t>
            </w:r>
            <w:r w:rsidRPr="00C0734F">
              <w:rPr>
                <w:rStyle w:val="longtext1"/>
                <w:rFonts w:asciiTheme="minorHAnsi" w:hAnsiTheme="minorHAnsi" w:cs="Arial"/>
                <w:color w:val="000000"/>
                <w:sz w:val="22"/>
                <w:szCs w:val="22"/>
                <w:shd w:val="clear" w:color="auto" w:fill="FFFFFF" w:themeFill="background1"/>
              </w:rPr>
              <w:t xml:space="preserve"> le rapport initial</w:t>
            </w:r>
            <w:r w:rsidR="009B4B9E" w:rsidRPr="00C0734F">
              <w:rPr>
                <w:rStyle w:val="longtext1"/>
                <w:rFonts w:asciiTheme="minorHAnsi" w:hAnsiTheme="minorHAnsi" w:cs="Arial"/>
                <w:color w:val="000000"/>
                <w:sz w:val="22"/>
                <w:szCs w:val="22"/>
                <w:shd w:val="clear" w:color="auto" w:fill="FFFFFF" w:themeFill="background1"/>
              </w:rPr>
              <w:t xml:space="preserve"> (</w:t>
            </w:r>
            <w:proofErr w:type="spellStart"/>
            <w:r w:rsidR="009B4B9E" w:rsidRPr="00C0734F">
              <w:rPr>
                <w:rStyle w:val="longtext1"/>
                <w:rFonts w:asciiTheme="minorHAnsi" w:hAnsiTheme="minorHAnsi" w:cs="Arial"/>
                <w:color w:val="000000"/>
                <w:sz w:val="22"/>
                <w:szCs w:val="22"/>
                <w:shd w:val="clear" w:color="auto" w:fill="FFFFFF" w:themeFill="background1"/>
              </w:rPr>
              <w:t>inception</w:t>
            </w:r>
            <w:proofErr w:type="spellEnd"/>
            <w:r w:rsidR="009B4B9E" w:rsidRPr="00C0734F">
              <w:rPr>
                <w:rStyle w:val="longtext1"/>
                <w:rFonts w:asciiTheme="minorHAnsi" w:hAnsiTheme="minorHAnsi" w:cs="Arial"/>
                <w:color w:val="000000"/>
                <w:sz w:val="22"/>
                <w:szCs w:val="22"/>
                <w:shd w:val="clear" w:color="auto" w:fill="FFFFFF" w:themeFill="background1"/>
              </w:rPr>
              <w:t xml:space="preserve"> report)</w:t>
            </w:r>
            <w:r w:rsidRPr="00C0734F">
              <w:rPr>
                <w:rStyle w:val="longtext1"/>
                <w:rFonts w:asciiTheme="minorHAnsi" w:hAnsiTheme="minorHAnsi" w:cs="Arial"/>
                <w:color w:val="000000"/>
                <w:sz w:val="22"/>
                <w:szCs w:val="22"/>
                <w:shd w:val="clear" w:color="auto" w:fill="FFFFFF" w:themeFill="background1"/>
              </w:rPr>
              <w:t xml:space="preserve"> </w:t>
            </w:r>
            <w:proofErr w:type="gramStart"/>
            <w:r w:rsidR="00F0680B" w:rsidRPr="00C0734F">
              <w:rPr>
                <w:rStyle w:val="longtext1"/>
                <w:rFonts w:asciiTheme="minorHAnsi" w:hAnsiTheme="minorHAnsi" w:cs="Arial"/>
                <w:color w:val="000000"/>
                <w:sz w:val="22"/>
                <w:szCs w:val="22"/>
                <w:shd w:val="clear" w:color="auto" w:fill="FFFFFF" w:themeFill="background1"/>
              </w:rPr>
              <w:t xml:space="preserve">au </w:t>
            </w:r>
            <w:r w:rsidRPr="00C0734F">
              <w:rPr>
                <w:rStyle w:val="longtext1"/>
                <w:rFonts w:asciiTheme="minorHAnsi" w:hAnsiTheme="minorHAnsi" w:cs="Arial"/>
                <w:color w:val="000000"/>
                <w:sz w:val="22"/>
                <w:szCs w:val="22"/>
                <w:shd w:val="clear" w:color="auto" w:fill="FFFFFF" w:themeFill="background1"/>
              </w:rPr>
              <w:t xml:space="preserve"> c</w:t>
            </w:r>
            <w:r w:rsidR="00CE799B">
              <w:rPr>
                <w:rStyle w:val="longtext1"/>
                <w:rFonts w:asciiTheme="minorHAnsi" w:hAnsiTheme="minorHAnsi" w:cs="Arial"/>
                <w:color w:val="000000"/>
                <w:sz w:val="22"/>
                <w:szCs w:val="22"/>
                <w:shd w:val="clear" w:color="auto" w:fill="FFFFFF" w:themeFill="background1"/>
              </w:rPr>
              <w:t>ommanditaires</w:t>
            </w:r>
            <w:proofErr w:type="gramEnd"/>
            <w:r w:rsidR="00B37230" w:rsidRPr="00C0734F">
              <w:rPr>
                <w:rStyle w:val="longtext1"/>
                <w:rFonts w:asciiTheme="minorHAnsi" w:hAnsiTheme="minorHAnsi" w:cs="Arial"/>
                <w:color w:val="000000"/>
                <w:sz w:val="22"/>
                <w:szCs w:val="22"/>
                <w:shd w:val="clear" w:color="auto" w:fill="FFFFFF" w:themeFill="background1"/>
              </w:rPr>
              <w:t xml:space="preserve">, </w:t>
            </w:r>
            <w:r w:rsidR="00F0680B" w:rsidRPr="00C0734F">
              <w:rPr>
                <w:rStyle w:val="longtext1"/>
                <w:rFonts w:asciiTheme="minorHAnsi" w:hAnsiTheme="minorHAnsi" w:cs="Arial"/>
                <w:color w:val="000000"/>
                <w:sz w:val="22"/>
                <w:szCs w:val="22"/>
                <w:shd w:val="clear" w:color="auto" w:fill="FFFFFF" w:themeFill="background1"/>
              </w:rPr>
              <w:t xml:space="preserve">aux </w:t>
            </w:r>
            <w:proofErr w:type="spellStart"/>
            <w:r w:rsidR="00B37230" w:rsidRPr="00C0734F">
              <w:rPr>
                <w:rStyle w:val="longtext1"/>
                <w:rFonts w:asciiTheme="minorHAnsi" w:hAnsiTheme="minorHAnsi" w:cs="Arial"/>
                <w:color w:val="000000"/>
                <w:sz w:val="22"/>
                <w:szCs w:val="22"/>
                <w:shd w:val="clear" w:color="auto" w:fill="FFFFFF" w:themeFill="background1"/>
              </w:rPr>
              <w:t>co</w:t>
            </w:r>
            <w:proofErr w:type="spellEnd"/>
            <w:r w:rsidR="00B37230" w:rsidRPr="00C0734F">
              <w:rPr>
                <w:rStyle w:val="longtext1"/>
                <w:rFonts w:asciiTheme="minorHAnsi" w:hAnsiTheme="minorHAnsi" w:cs="Arial"/>
                <w:color w:val="000000"/>
                <w:sz w:val="22"/>
                <w:szCs w:val="22"/>
                <w:shd w:val="clear" w:color="auto" w:fill="FFFFFF" w:themeFill="background1"/>
              </w:rPr>
              <w:t>-managers</w:t>
            </w:r>
            <w:r w:rsidRPr="00C0734F">
              <w:rPr>
                <w:rStyle w:val="longtext1"/>
                <w:rFonts w:asciiTheme="minorHAnsi" w:hAnsiTheme="minorHAnsi" w:cs="Arial"/>
                <w:color w:val="000000"/>
                <w:sz w:val="22"/>
                <w:szCs w:val="22"/>
                <w:shd w:val="clear" w:color="auto" w:fill="FFFFFF" w:themeFill="background1"/>
              </w:rPr>
              <w:t xml:space="preserve"> de l'évaluation</w:t>
            </w:r>
            <w:r w:rsidR="00F54DDE" w:rsidRPr="00C0734F">
              <w:rPr>
                <w:rStyle w:val="longtext1"/>
                <w:rFonts w:asciiTheme="minorHAnsi" w:hAnsiTheme="minorHAnsi" w:cs="Arial"/>
                <w:color w:val="000000"/>
                <w:sz w:val="22"/>
                <w:szCs w:val="22"/>
                <w:shd w:val="clear" w:color="auto" w:fill="FFFFFF" w:themeFill="background1"/>
              </w:rPr>
              <w:t xml:space="preserve">, </w:t>
            </w:r>
            <w:r w:rsidR="00F0680B" w:rsidRPr="00C0734F">
              <w:rPr>
                <w:rStyle w:val="longtext1"/>
                <w:rFonts w:asciiTheme="minorHAnsi" w:hAnsiTheme="minorHAnsi" w:cs="Arial"/>
                <w:color w:val="000000"/>
                <w:sz w:val="22"/>
                <w:szCs w:val="22"/>
                <w:shd w:val="clear" w:color="auto" w:fill="FFFFFF" w:themeFill="background1"/>
              </w:rPr>
              <w:t xml:space="preserve">et au </w:t>
            </w:r>
            <w:r w:rsidR="00F54DDE" w:rsidRPr="00C0734F">
              <w:rPr>
                <w:rStyle w:val="longtext1"/>
                <w:rFonts w:asciiTheme="minorHAnsi" w:hAnsiTheme="minorHAnsi" w:cs="Arial"/>
                <w:color w:val="000000"/>
                <w:sz w:val="22"/>
                <w:szCs w:val="22"/>
                <w:shd w:val="clear" w:color="auto" w:fill="FFFFFF" w:themeFill="background1"/>
              </w:rPr>
              <w:t>groupe de référence</w:t>
            </w:r>
            <w:r w:rsidRPr="00C0734F">
              <w:rPr>
                <w:rStyle w:val="longtext1"/>
                <w:rFonts w:asciiTheme="minorHAnsi" w:hAnsiTheme="minorHAnsi" w:cs="Arial"/>
                <w:color w:val="000000"/>
                <w:sz w:val="22"/>
                <w:szCs w:val="22"/>
                <w:shd w:val="clear" w:color="auto" w:fill="FFFFFF" w:themeFill="background1"/>
              </w:rPr>
              <w:t xml:space="preserve"> </w:t>
            </w:r>
            <w:r w:rsidR="00F0680B" w:rsidRPr="00C0734F">
              <w:rPr>
                <w:rStyle w:val="longtext1"/>
                <w:rFonts w:asciiTheme="minorHAnsi" w:hAnsiTheme="minorHAnsi" w:cs="Arial"/>
                <w:color w:val="000000"/>
                <w:sz w:val="22"/>
                <w:szCs w:val="22"/>
                <w:shd w:val="clear" w:color="auto" w:fill="FFFFFF" w:themeFill="background1"/>
              </w:rPr>
              <w:t>et</w:t>
            </w:r>
            <w:r w:rsidR="005F6B39" w:rsidRPr="00C0734F">
              <w:rPr>
                <w:rStyle w:val="longtext1"/>
                <w:rFonts w:asciiTheme="minorHAnsi" w:hAnsiTheme="minorHAnsi" w:cs="Arial"/>
                <w:color w:val="000000"/>
                <w:sz w:val="22"/>
                <w:szCs w:val="22"/>
                <w:shd w:val="clear" w:color="auto" w:fill="FFFFFF" w:themeFill="background1"/>
              </w:rPr>
              <w:t xml:space="preserve"> </w:t>
            </w:r>
            <w:r w:rsidRPr="00C0734F">
              <w:rPr>
                <w:rStyle w:val="longtext1"/>
                <w:rFonts w:asciiTheme="minorHAnsi" w:hAnsiTheme="minorHAnsi" w:cs="Arial"/>
                <w:color w:val="000000"/>
                <w:sz w:val="22"/>
                <w:szCs w:val="22"/>
                <w:shd w:val="clear" w:color="auto" w:fill="FFFFFF" w:themeFill="background1"/>
              </w:rPr>
              <w:t>consultatif pour leurs</w:t>
            </w:r>
            <w:r w:rsidR="00F0680B" w:rsidRPr="00C0734F">
              <w:rPr>
                <w:rStyle w:val="longtext1"/>
                <w:rFonts w:asciiTheme="minorHAnsi" w:hAnsiTheme="minorHAnsi" w:cs="Arial"/>
                <w:color w:val="000000"/>
                <w:sz w:val="22"/>
                <w:szCs w:val="22"/>
                <w:shd w:val="clear" w:color="auto" w:fill="FFFFFF" w:themeFill="background1"/>
              </w:rPr>
              <w:t xml:space="preserve"> observations</w:t>
            </w:r>
            <w:r w:rsidRPr="00C0734F">
              <w:rPr>
                <w:rStyle w:val="longtext1"/>
                <w:rFonts w:asciiTheme="minorHAnsi" w:hAnsiTheme="minorHAnsi" w:cs="Arial"/>
                <w:color w:val="000000"/>
                <w:sz w:val="22"/>
                <w:szCs w:val="22"/>
                <w:shd w:val="clear" w:color="auto" w:fill="FFFFFF" w:themeFill="background1"/>
              </w:rPr>
              <w:t xml:space="preserve">, </w:t>
            </w:r>
            <w:r w:rsidR="00F0680B" w:rsidRPr="00C0734F">
              <w:rPr>
                <w:rStyle w:val="longtext1"/>
                <w:rFonts w:asciiTheme="minorHAnsi" w:hAnsiTheme="minorHAnsi" w:cs="Arial"/>
                <w:color w:val="000000"/>
                <w:sz w:val="22"/>
                <w:szCs w:val="22"/>
                <w:shd w:val="clear" w:color="auto" w:fill="FFFFFF" w:themeFill="background1"/>
              </w:rPr>
              <w:t xml:space="preserve">ces observations doivent </w:t>
            </w:r>
            <w:r w:rsidR="005F6B39" w:rsidRPr="00C0734F">
              <w:rPr>
                <w:rStyle w:val="longtext1"/>
                <w:rFonts w:asciiTheme="minorHAnsi" w:hAnsiTheme="minorHAnsi" w:cs="Arial"/>
                <w:color w:val="000000"/>
                <w:sz w:val="22"/>
                <w:szCs w:val="22"/>
                <w:shd w:val="clear" w:color="auto" w:fill="FFFFFF" w:themeFill="background1"/>
              </w:rPr>
              <w:t xml:space="preserve">être </w:t>
            </w:r>
            <w:r w:rsidR="00F0680B" w:rsidRPr="00C0734F">
              <w:rPr>
                <w:rStyle w:val="longtext1"/>
                <w:rFonts w:asciiTheme="minorHAnsi" w:hAnsiTheme="minorHAnsi" w:cs="Arial"/>
                <w:color w:val="000000"/>
                <w:sz w:val="22"/>
                <w:szCs w:val="22"/>
                <w:shd w:val="clear" w:color="auto" w:fill="FFFFFF" w:themeFill="background1"/>
              </w:rPr>
              <w:t>int</w:t>
            </w:r>
            <w:r w:rsidR="005F6B39" w:rsidRPr="00C0734F">
              <w:rPr>
                <w:rStyle w:val="longtext1"/>
                <w:rFonts w:asciiTheme="minorHAnsi" w:hAnsiTheme="minorHAnsi" w:cs="Arial"/>
                <w:color w:val="000000"/>
                <w:sz w:val="22"/>
                <w:szCs w:val="22"/>
                <w:shd w:val="clear" w:color="auto" w:fill="FFFFFF" w:themeFill="background1"/>
              </w:rPr>
              <w:t>è</w:t>
            </w:r>
            <w:r w:rsidR="00F0680B" w:rsidRPr="00C0734F">
              <w:rPr>
                <w:rStyle w:val="longtext1"/>
                <w:rFonts w:asciiTheme="minorHAnsi" w:hAnsiTheme="minorHAnsi" w:cs="Arial"/>
                <w:color w:val="000000"/>
                <w:sz w:val="22"/>
                <w:szCs w:val="22"/>
                <w:shd w:val="clear" w:color="auto" w:fill="FFFFFF" w:themeFill="background1"/>
              </w:rPr>
              <w:t>gres dans le rapport final par le chef d’</w:t>
            </w:r>
            <w:r w:rsidR="00963D2C" w:rsidRPr="00C0734F">
              <w:rPr>
                <w:rStyle w:val="longtext1"/>
                <w:rFonts w:asciiTheme="minorHAnsi" w:hAnsiTheme="minorHAnsi" w:cs="Arial"/>
                <w:color w:val="000000"/>
                <w:sz w:val="22"/>
                <w:szCs w:val="22"/>
                <w:shd w:val="clear" w:color="auto" w:fill="FFFFFF" w:themeFill="background1"/>
              </w:rPr>
              <w:t>équipe</w:t>
            </w:r>
            <w:r w:rsidR="00F0680B" w:rsidRPr="00C0734F">
              <w:rPr>
                <w:rStyle w:val="longtext1"/>
                <w:rFonts w:asciiTheme="minorHAnsi" w:hAnsiTheme="minorHAnsi" w:cs="Arial"/>
                <w:color w:val="000000"/>
                <w:sz w:val="22"/>
                <w:szCs w:val="22"/>
                <w:shd w:val="clear" w:color="auto" w:fill="FFFFFF" w:themeFill="background1"/>
              </w:rPr>
              <w:t>. (</w:t>
            </w:r>
            <w:r w:rsidRPr="00C0734F">
              <w:rPr>
                <w:rStyle w:val="longtext1"/>
                <w:rFonts w:asciiTheme="minorHAnsi" w:hAnsiTheme="minorHAnsi" w:cs="Arial"/>
                <w:b/>
                <w:color w:val="000000"/>
                <w:sz w:val="22"/>
                <w:szCs w:val="22"/>
                <w:shd w:val="clear" w:color="auto" w:fill="FFFFFF" w:themeFill="background1"/>
              </w:rPr>
              <w:t>Produit2</w:t>
            </w:r>
            <w:r w:rsidR="00F0680B" w:rsidRPr="00C0734F">
              <w:rPr>
                <w:rStyle w:val="longtext1"/>
                <w:rFonts w:asciiTheme="minorHAnsi" w:hAnsiTheme="minorHAnsi" w:cs="Arial"/>
                <w:color w:val="000000"/>
                <w:sz w:val="22"/>
                <w:szCs w:val="22"/>
                <w:shd w:val="clear" w:color="auto" w:fill="FFFFFF" w:themeFill="background1"/>
              </w:rPr>
              <w:t>)</w:t>
            </w:r>
          </w:p>
          <w:p w:rsidR="00CE799B" w:rsidRPr="00C0734F" w:rsidRDefault="00CE799B" w:rsidP="00C0734F">
            <w:pPr>
              <w:pStyle w:val="ListParagraph"/>
              <w:numPr>
                <w:ilvl w:val="0"/>
                <w:numId w:val="20"/>
              </w:numPr>
              <w:shd w:val="clear" w:color="auto" w:fill="FFFFFF"/>
              <w:spacing w:after="0" w:line="240" w:lineRule="auto"/>
              <w:jc w:val="both"/>
              <w:rPr>
                <w:color w:val="000000"/>
              </w:rPr>
            </w:pPr>
            <w:r>
              <w:rPr>
                <w:rStyle w:val="longtext1"/>
                <w:rFonts w:cs="Arial"/>
                <w:color w:val="000000"/>
                <w:sz w:val="22"/>
                <w:szCs w:val="22"/>
                <w:shd w:val="clear" w:color="auto" w:fill="FFFFFF"/>
              </w:rPr>
              <w:t>Rencontres et échanges d'information entre l'équipe d’évaluation et des membres de l'équipe ERAD sur les méthodologies respectives.</w:t>
            </w:r>
          </w:p>
        </w:tc>
      </w:tr>
      <w:tr w:rsidR="00D47793" w:rsidRPr="003B2AE3" w:rsidTr="0059721A">
        <w:tc>
          <w:tcPr>
            <w:tcW w:w="1843" w:type="dxa"/>
          </w:tcPr>
          <w:p w:rsidR="00D47793" w:rsidRPr="003B2AE3" w:rsidRDefault="00F35886" w:rsidP="00B51D9D">
            <w:pPr>
              <w:spacing w:after="0" w:line="240" w:lineRule="auto"/>
              <w:rPr>
                <w:color w:val="000000"/>
              </w:rPr>
            </w:pPr>
            <w:r>
              <w:rPr>
                <w:rStyle w:val="shorttext1"/>
                <w:rFonts w:asciiTheme="minorHAnsi" w:hAnsiTheme="minorHAnsi" w:cs="Arial"/>
                <w:color w:val="000000"/>
                <w:sz w:val="22"/>
                <w:szCs w:val="22"/>
                <w:shd w:val="clear" w:color="auto" w:fill="FFFFFF" w:themeFill="background1"/>
              </w:rPr>
              <w:t>Mai</w:t>
            </w:r>
          </w:p>
        </w:tc>
        <w:tc>
          <w:tcPr>
            <w:tcW w:w="8059" w:type="dxa"/>
          </w:tcPr>
          <w:p w:rsidR="00D47793" w:rsidRDefault="00265786" w:rsidP="00C0734F">
            <w:pPr>
              <w:pStyle w:val="ListParagraph"/>
              <w:numPr>
                <w:ilvl w:val="0"/>
                <w:numId w:val="22"/>
              </w:numPr>
              <w:shd w:val="clear" w:color="auto" w:fill="FFFFFF"/>
              <w:spacing w:after="0" w:line="240" w:lineRule="auto"/>
              <w:jc w:val="both"/>
              <w:rPr>
                <w:color w:val="000000"/>
              </w:rPr>
            </w:pPr>
            <w:r w:rsidRPr="00C0734F">
              <w:rPr>
                <w:color w:val="000000"/>
              </w:rPr>
              <w:t>conduite de</w:t>
            </w:r>
            <w:r w:rsidR="007B3813" w:rsidRPr="00C0734F">
              <w:rPr>
                <w:color w:val="000000"/>
              </w:rPr>
              <w:t xml:space="preserve"> </w:t>
            </w:r>
            <w:r w:rsidR="00D47793" w:rsidRPr="00C0734F">
              <w:rPr>
                <w:color w:val="000000"/>
              </w:rPr>
              <w:t xml:space="preserve">l'évaluation, la collecte de données/analyse, les visites </w:t>
            </w:r>
            <w:r w:rsidR="007B3813" w:rsidRPr="00C0734F">
              <w:rPr>
                <w:color w:val="000000"/>
              </w:rPr>
              <w:t>de site</w:t>
            </w:r>
            <w:r w:rsidR="000D33FC" w:rsidRPr="00C0734F">
              <w:rPr>
                <w:color w:val="000000"/>
              </w:rPr>
              <w:t xml:space="preserve">, etc. </w:t>
            </w:r>
          </w:p>
          <w:p w:rsidR="000A7444" w:rsidRPr="00C0734F" w:rsidRDefault="000A7444" w:rsidP="000A7444">
            <w:pPr>
              <w:pStyle w:val="ListParagraph"/>
              <w:shd w:val="clear" w:color="auto" w:fill="FFFFFF"/>
              <w:spacing w:after="0" w:line="240" w:lineRule="auto"/>
              <w:ind w:left="360"/>
              <w:jc w:val="both"/>
              <w:rPr>
                <w:color w:val="000000"/>
              </w:rPr>
            </w:pPr>
          </w:p>
        </w:tc>
      </w:tr>
      <w:tr w:rsidR="00D47793" w:rsidRPr="003B2AE3" w:rsidTr="0059721A">
        <w:tc>
          <w:tcPr>
            <w:tcW w:w="1843" w:type="dxa"/>
          </w:tcPr>
          <w:p w:rsidR="00D47793" w:rsidRPr="003B2AE3" w:rsidRDefault="00BF765A" w:rsidP="00C95590">
            <w:pPr>
              <w:spacing w:after="0" w:line="240" w:lineRule="auto"/>
              <w:rPr>
                <w:color w:val="000000"/>
              </w:rPr>
            </w:pPr>
            <w:r>
              <w:rPr>
                <w:color w:val="000000"/>
              </w:rPr>
              <w:t>mi-juin</w:t>
            </w:r>
            <w:r w:rsidR="000D33FC">
              <w:rPr>
                <w:color w:val="000000"/>
              </w:rPr>
              <w:t xml:space="preserve"> </w:t>
            </w:r>
          </w:p>
        </w:tc>
        <w:tc>
          <w:tcPr>
            <w:tcW w:w="8059" w:type="dxa"/>
          </w:tcPr>
          <w:p w:rsidR="003C6A9B" w:rsidRPr="00BF765A" w:rsidRDefault="003C6A9B" w:rsidP="00BF765A">
            <w:pPr>
              <w:pStyle w:val="ListParagraph"/>
              <w:numPr>
                <w:ilvl w:val="0"/>
                <w:numId w:val="18"/>
              </w:numPr>
              <w:shd w:val="clear" w:color="auto" w:fill="FFFFFF"/>
              <w:spacing w:after="0" w:line="240" w:lineRule="auto"/>
              <w:jc w:val="both"/>
              <w:rPr>
                <w:color w:val="000000"/>
              </w:rPr>
            </w:pPr>
            <w:r w:rsidRPr="00BF765A">
              <w:rPr>
                <w:color w:val="000000"/>
              </w:rPr>
              <w:t xml:space="preserve">Préparation et soumission des rapports en français et en anglais </w:t>
            </w:r>
            <w:r w:rsidR="00EC624A" w:rsidRPr="00BF765A">
              <w:rPr>
                <w:color w:val="000000"/>
              </w:rPr>
              <w:t xml:space="preserve">– </w:t>
            </w:r>
            <w:proofErr w:type="spellStart"/>
            <w:r w:rsidR="00EC624A" w:rsidRPr="00BF765A">
              <w:rPr>
                <w:color w:val="000000"/>
              </w:rPr>
              <w:t>Draft</w:t>
            </w:r>
            <w:proofErr w:type="spellEnd"/>
            <w:r w:rsidR="00EC624A" w:rsidRPr="00BF765A">
              <w:rPr>
                <w:color w:val="000000"/>
              </w:rPr>
              <w:t xml:space="preserve"> 1 </w:t>
            </w:r>
            <w:r w:rsidRPr="00BF765A">
              <w:rPr>
                <w:color w:val="000000"/>
              </w:rPr>
              <w:t>(</w:t>
            </w:r>
            <w:r w:rsidR="00B07A4A" w:rsidRPr="00BF765A">
              <w:rPr>
                <w:b/>
                <w:color w:val="000000"/>
              </w:rPr>
              <w:t>produit</w:t>
            </w:r>
            <w:r w:rsidRPr="00BF765A">
              <w:rPr>
                <w:b/>
                <w:color w:val="000000"/>
              </w:rPr>
              <w:t xml:space="preserve"> </w:t>
            </w:r>
            <w:r w:rsidR="005A14EC" w:rsidRPr="00BF765A">
              <w:rPr>
                <w:b/>
                <w:color w:val="000000"/>
              </w:rPr>
              <w:t>3</w:t>
            </w:r>
            <w:r w:rsidRPr="00BF765A">
              <w:rPr>
                <w:color w:val="000000"/>
              </w:rPr>
              <w:t>)</w:t>
            </w:r>
          </w:p>
          <w:p w:rsidR="00D47793" w:rsidRDefault="00BF765A" w:rsidP="00BF765A">
            <w:pPr>
              <w:pStyle w:val="ListParagraph"/>
              <w:numPr>
                <w:ilvl w:val="0"/>
                <w:numId w:val="18"/>
              </w:numPr>
              <w:shd w:val="clear" w:color="auto" w:fill="FFFFFF"/>
              <w:spacing w:after="0" w:line="240" w:lineRule="auto"/>
              <w:jc w:val="both"/>
              <w:rPr>
                <w:color w:val="000000"/>
              </w:rPr>
            </w:pPr>
            <w:r w:rsidRPr="00BF765A">
              <w:rPr>
                <w:color w:val="000000"/>
              </w:rPr>
              <w:t>Partager avec le senior management et le groupe consultatif pour revue.</w:t>
            </w:r>
          </w:p>
          <w:p w:rsidR="000A7444" w:rsidRPr="000A7444" w:rsidRDefault="00CE799B" w:rsidP="000A7444">
            <w:pPr>
              <w:pStyle w:val="ListParagraph"/>
              <w:numPr>
                <w:ilvl w:val="0"/>
                <w:numId w:val="18"/>
              </w:numPr>
              <w:shd w:val="clear" w:color="auto" w:fill="FFFFFF"/>
              <w:spacing w:after="0" w:line="240" w:lineRule="auto"/>
              <w:jc w:val="both"/>
              <w:rPr>
                <w:color w:val="000000"/>
              </w:rPr>
            </w:pPr>
            <w:r>
              <w:rPr>
                <w:color w:val="000000"/>
              </w:rPr>
              <w:t>Discussion des principales observations et recommandations avec les membres de l'équipe ERAD qui commencent alors leur mission principale.</w:t>
            </w:r>
          </w:p>
        </w:tc>
      </w:tr>
      <w:tr w:rsidR="00D47793" w:rsidRPr="003B2AE3" w:rsidTr="0059721A">
        <w:tc>
          <w:tcPr>
            <w:tcW w:w="1843" w:type="dxa"/>
          </w:tcPr>
          <w:p w:rsidR="00EF1465" w:rsidRPr="00EF1465" w:rsidRDefault="00EF1465" w:rsidP="00EF1465">
            <w:pPr>
              <w:spacing w:after="0" w:line="240" w:lineRule="auto"/>
              <w:textAlignment w:val="top"/>
              <w:rPr>
                <w:rFonts w:asciiTheme="minorHAnsi" w:hAnsiTheme="minorHAnsi" w:cs="Arial"/>
                <w:color w:val="888888"/>
                <w:lang w:val="en-AU" w:eastAsia="en-AU"/>
              </w:rPr>
            </w:pPr>
            <w:r>
              <w:rPr>
                <w:rFonts w:asciiTheme="minorHAnsi" w:hAnsiTheme="minorHAnsi" w:cs="Arial"/>
                <w:color w:val="000000"/>
                <w:lang w:eastAsia="en-AU"/>
              </w:rPr>
              <w:t xml:space="preserve">début </w:t>
            </w:r>
            <w:r w:rsidRPr="00EF1465">
              <w:rPr>
                <w:rFonts w:asciiTheme="minorHAnsi" w:hAnsiTheme="minorHAnsi" w:cs="Arial"/>
                <w:color w:val="000000"/>
                <w:lang w:eastAsia="en-AU"/>
              </w:rPr>
              <w:t>Juillet</w:t>
            </w:r>
          </w:p>
          <w:p w:rsidR="00D47793" w:rsidRPr="003B2AE3" w:rsidRDefault="00D47793" w:rsidP="00E461FB">
            <w:pPr>
              <w:spacing w:after="0" w:line="240" w:lineRule="auto"/>
              <w:rPr>
                <w:color w:val="000000"/>
              </w:rPr>
            </w:pPr>
          </w:p>
        </w:tc>
        <w:tc>
          <w:tcPr>
            <w:tcW w:w="8059" w:type="dxa"/>
          </w:tcPr>
          <w:p w:rsidR="001A4021" w:rsidRPr="00BF765A" w:rsidRDefault="00F33673" w:rsidP="00F33673">
            <w:pPr>
              <w:pStyle w:val="ListParagraph"/>
              <w:numPr>
                <w:ilvl w:val="0"/>
                <w:numId w:val="19"/>
              </w:numPr>
              <w:shd w:val="clear" w:color="auto" w:fill="FFFFFF"/>
              <w:spacing w:after="0" w:line="240" w:lineRule="auto"/>
              <w:jc w:val="both"/>
              <w:rPr>
                <w:color w:val="000000"/>
              </w:rPr>
            </w:pPr>
            <w:r>
              <w:rPr>
                <w:color w:val="000000"/>
              </w:rPr>
              <w:t>P</w:t>
            </w:r>
            <w:r w:rsidR="001A4021" w:rsidRPr="00BF765A">
              <w:rPr>
                <w:color w:val="000000"/>
              </w:rPr>
              <w:t xml:space="preserve">roduire le </w:t>
            </w:r>
            <w:r w:rsidR="009B4B9E" w:rsidRPr="00BF765A">
              <w:rPr>
                <w:rStyle w:val="hps"/>
                <w:rFonts w:asciiTheme="minorHAnsi" w:hAnsiTheme="minorHAnsi" w:cs="Arial"/>
                <w:color w:val="000000"/>
              </w:rPr>
              <w:t>deuxième</w:t>
            </w:r>
            <w:r w:rsidR="006D6C1D" w:rsidRPr="00BF765A">
              <w:rPr>
                <w:rStyle w:val="hps"/>
                <w:rFonts w:asciiTheme="minorHAnsi" w:hAnsiTheme="minorHAnsi" w:cs="Arial"/>
                <w:color w:val="000000"/>
              </w:rPr>
              <w:t xml:space="preserve"> </w:t>
            </w:r>
            <w:proofErr w:type="spellStart"/>
            <w:r w:rsidR="001A4021" w:rsidRPr="00BF765A">
              <w:rPr>
                <w:color w:val="000000"/>
              </w:rPr>
              <w:t>draft</w:t>
            </w:r>
            <w:proofErr w:type="spellEnd"/>
            <w:r w:rsidR="001A4021" w:rsidRPr="00BF765A">
              <w:rPr>
                <w:color w:val="000000"/>
              </w:rPr>
              <w:t xml:space="preserve"> incluant tous les commentaires </w:t>
            </w:r>
            <w:r w:rsidR="006D6C1D" w:rsidRPr="00BF765A">
              <w:rPr>
                <w:color w:val="000000"/>
              </w:rPr>
              <w:t xml:space="preserve">– </w:t>
            </w:r>
            <w:proofErr w:type="spellStart"/>
            <w:r w:rsidR="006D6C1D" w:rsidRPr="00BF765A">
              <w:rPr>
                <w:color w:val="000000"/>
              </w:rPr>
              <w:t>Draft</w:t>
            </w:r>
            <w:proofErr w:type="spellEnd"/>
            <w:r w:rsidR="006D6C1D" w:rsidRPr="00BF765A">
              <w:rPr>
                <w:color w:val="000000"/>
              </w:rPr>
              <w:t xml:space="preserve"> 2</w:t>
            </w:r>
            <w:r w:rsidR="001A4021" w:rsidRPr="00BF765A">
              <w:rPr>
                <w:color w:val="000000"/>
              </w:rPr>
              <w:t xml:space="preserve"> </w:t>
            </w:r>
            <w:r w:rsidR="00B07A4A" w:rsidRPr="00BF765A">
              <w:rPr>
                <w:color w:val="000000"/>
              </w:rPr>
              <w:t>(</w:t>
            </w:r>
            <w:r w:rsidR="00B07A4A" w:rsidRPr="00BF765A">
              <w:rPr>
                <w:b/>
                <w:color w:val="000000"/>
              </w:rPr>
              <w:t>Produit</w:t>
            </w:r>
            <w:r w:rsidR="001A4021" w:rsidRPr="00BF765A">
              <w:rPr>
                <w:b/>
                <w:color w:val="000000"/>
              </w:rPr>
              <w:t xml:space="preserve"> </w:t>
            </w:r>
            <w:r w:rsidR="006D6C1D" w:rsidRPr="00BF765A">
              <w:rPr>
                <w:b/>
                <w:color w:val="000000"/>
              </w:rPr>
              <w:t>4</w:t>
            </w:r>
            <w:r w:rsidR="00B07A4A" w:rsidRPr="00BF765A">
              <w:rPr>
                <w:color w:val="000000"/>
              </w:rPr>
              <w:t>)</w:t>
            </w:r>
          </w:p>
          <w:p w:rsidR="00D47793" w:rsidRDefault="001A4021" w:rsidP="00BF765A">
            <w:pPr>
              <w:numPr>
                <w:ilvl w:val="0"/>
                <w:numId w:val="13"/>
              </w:numPr>
              <w:shd w:val="clear" w:color="auto" w:fill="FFFFFF"/>
              <w:spacing w:after="0" w:line="240" w:lineRule="auto"/>
              <w:jc w:val="both"/>
              <w:rPr>
                <w:color w:val="000000"/>
              </w:rPr>
            </w:pPr>
            <w:r>
              <w:rPr>
                <w:color w:val="000000"/>
              </w:rPr>
              <w:t xml:space="preserve">Partager avec le senior management et le groupe consultatif pour </w:t>
            </w:r>
            <w:r w:rsidR="000D3A06">
              <w:rPr>
                <w:color w:val="000000"/>
              </w:rPr>
              <w:t>revue</w:t>
            </w:r>
            <w:r>
              <w:rPr>
                <w:color w:val="000000"/>
              </w:rPr>
              <w:t xml:space="preserve">. </w:t>
            </w:r>
          </w:p>
          <w:p w:rsidR="000A7444" w:rsidRPr="00B07A4A" w:rsidRDefault="000A7444" w:rsidP="000A7444">
            <w:pPr>
              <w:shd w:val="clear" w:color="auto" w:fill="FFFFFF"/>
              <w:spacing w:after="0" w:line="240" w:lineRule="auto"/>
              <w:ind w:left="360"/>
              <w:jc w:val="both"/>
              <w:rPr>
                <w:color w:val="000000"/>
              </w:rPr>
            </w:pPr>
          </w:p>
        </w:tc>
      </w:tr>
      <w:tr w:rsidR="00D47793" w:rsidRPr="003B2AE3" w:rsidTr="0059721A">
        <w:tc>
          <w:tcPr>
            <w:tcW w:w="1843" w:type="dxa"/>
          </w:tcPr>
          <w:p w:rsidR="00D47793" w:rsidRPr="003B2AE3" w:rsidRDefault="00736562" w:rsidP="00C47E12">
            <w:pPr>
              <w:spacing w:after="0" w:line="240" w:lineRule="auto"/>
              <w:rPr>
                <w:color w:val="000000"/>
              </w:rPr>
            </w:pPr>
            <w:r>
              <w:rPr>
                <w:rStyle w:val="shorttext1"/>
                <w:rFonts w:asciiTheme="minorHAnsi" w:hAnsiTheme="minorHAnsi" w:cs="Arial"/>
                <w:color w:val="000000"/>
                <w:sz w:val="22"/>
                <w:szCs w:val="22"/>
                <w:shd w:val="clear" w:color="auto" w:fill="FFFFFF" w:themeFill="background1"/>
              </w:rPr>
              <w:t>mi-juillet</w:t>
            </w:r>
            <w:r w:rsidR="00FC03EA" w:rsidDel="00FC03EA">
              <w:rPr>
                <w:color w:val="000000"/>
              </w:rPr>
              <w:t xml:space="preserve"> </w:t>
            </w:r>
          </w:p>
        </w:tc>
        <w:tc>
          <w:tcPr>
            <w:tcW w:w="8059" w:type="dxa"/>
          </w:tcPr>
          <w:p w:rsidR="00C0734F" w:rsidRDefault="006D6C1D" w:rsidP="00C0734F">
            <w:pPr>
              <w:pStyle w:val="ListParagraph"/>
              <w:numPr>
                <w:ilvl w:val="0"/>
                <w:numId w:val="19"/>
              </w:numPr>
              <w:shd w:val="clear" w:color="auto" w:fill="FFFFFF"/>
              <w:spacing w:after="0" w:line="240" w:lineRule="auto"/>
              <w:jc w:val="both"/>
              <w:rPr>
                <w:color w:val="000000"/>
              </w:rPr>
            </w:pPr>
            <w:r w:rsidRPr="00C0734F">
              <w:rPr>
                <w:color w:val="000000"/>
              </w:rPr>
              <w:t>Prépare une p</w:t>
            </w:r>
            <w:r w:rsidR="00EC624A" w:rsidRPr="00C0734F">
              <w:rPr>
                <w:color w:val="000000"/>
              </w:rPr>
              <w:t>résentation Powerpoint récapitulant les principaux constats  et les recommandations basés sur le rapport (</w:t>
            </w:r>
            <w:r w:rsidR="00EC624A" w:rsidRPr="00C0734F">
              <w:rPr>
                <w:b/>
                <w:color w:val="000000"/>
              </w:rPr>
              <w:t xml:space="preserve">produit </w:t>
            </w:r>
            <w:r w:rsidRPr="00C0734F">
              <w:rPr>
                <w:b/>
                <w:color w:val="000000"/>
              </w:rPr>
              <w:t>5</w:t>
            </w:r>
            <w:r w:rsidR="00EC624A" w:rsidRPr="00C0734F">
              <w:rPr>
                <w:color w:val="000000"/>
              </w:rPr>
              <w:t xml:space="preserve">)  </w:t>
            </w:r>
          </w:p>
          <w:p w:rsidR="00EF1465" w:rsidRPr="000A7444" w:rsidRDefault="00CE799B" w:rsidP="000A7444">
            <w:pPr>
              <w:pStyle w:val="ListParagraph"/>
              <w:numPr>
                <w:ilvl w:val="0"/>
                <w:numId w:val="19"/>
              </w:numPr>
              <w:shd w:val="clear" w:color="auto" w:fill="FFFFFF"/>
              <w:spacing w:after="0" w:line="240" w:lineRule="auto"/>
              <w:jc w:val="both"/>
              <w:rPr>
                <w:color w:val="000000"/>
              </w:rPr>
            </w:pPr>
            <w:proofErr w:type="spellStart"/>
            <w:r>
              <w:rPr>
                <w:color w:val="000000"/>
              </w:rPr>
              <w:t>Debriefing</w:t>
            </w:r>
            <w:proofErr w:type="spellEnd"/>
            <w:r>
              <w:rPr>
                <w:color w:val="000000"/>
              </w:rPr>
              <w:t xml:space="preserve"> conjoint des deux équipes (Equipe d’Evaluation pour l’Evaluation des effets et ERAD) avec le Gouvernement et le bureau de pays du PNUD</w:t>
            </w:r>
            <w:r w:rsidRPr="00C0734F">
              <w:rPr>
                <w:color w:val="000000"/>
              </w:rPr>
              <w:t xml:space="preserve"> </w:t>
            </w:r>
            <w:r>
              <w:rPr>
                <w:color w:val="000000"/>
              </w:rPr>
              <w:t>à Kinshasa</w:t>
            </w:r>
            <w:r w:rsidR="006D6C1D" w:rsidRPr="00CE799B">
              <w:rPr>
                <w:color w:val="000000"/>
              </w:rPr>
              <w:t xml:space="preserve"> </w:t>
            </w:r>
            <w:r w:rsidR="00EC624A" w:rsidRPr="00CE799B">
              <w:rPr>
                <w:rStyle w:val="mediumtext1"/>
                <w:rFonts w:asciiTheme="minorHAnsi" w:hAnsiTheme="minorHAnsi" w:cs="Arial"/>
                <w:color w:val="000000"/>
                <w:sz w:val="22"/>
                <w:szCs w:val="22"/>
                <w:shd w:val="clear" w:color="auto" w:fill="FFFFFF" w:themeFill="background1"/>
              </w:rPr>
              <w:t>(</w:t>
            </w:r>
            <w:r w:rsidR="00EC624A" w:rsidRPr="00CE799B">
              <w:rPr>
                <w:rStyle w:val="mediumtext1"/>
                <w:rFonts w:asciiTheme="minorHAnsi" w:hAnsiTheme="minorHAnsi" w:cs="Arial"/>
                <w:b/>
                <w:color w:val="000000"/>
                <w:sz w:val="22"/>
                <w:szCs w:val="22"/>
                <w:shd w:val="clear" w:color="auto" w:fill="FFFFFF" w:themeFill="background1"/>
              </w:rPr>
              <w:t xml:space="preserve">produit </w:t>
            </w:r>
            <w:r w:rsidR="006D6C1D" w:rsidRPr="00CE799B">
              <w:rPr>
                <w:rStyle w:val="mediumtext1"/>
                <w:rFonts w:asciiTheme="minorHAnsi" w:hAnsiTheme="minorHAnsi" w:cs="Arial"/>
                <w:b/>
                <w:color w:val="000000"/>
                <w:sz w:val="22"/>
                <w:szCs w:val="22"/>
                <w:shd w:val="clear" w:color="auto" w:fill="FFFFFF" w:themeFill="background1"/>
              </w:rPr>
              <w:t>6</w:t>
            </w:r>
            <w:r w:rsidR="00EC624A" w:rsidRPr="00CE799B">
              <w:rPr>
                <w:rStyle w:val="mediumtext1"/>
                <w:rFonts w:asciiTheme="minorHAnsi" w:hAnsiTheme="minorHAnsi" w:cs="Arial"/>
                <w:color w:val="000000"/>
                <w:sz w:val="22"/>
                <w:szCs w:val="22"/>
                <w:shd w:val="clear" w:color="auto" w:fill="FFFFFF" w:themeFill="background1"/>
              </w:rPr>
              <w:t>).</w:t>
            </w:r>
          </w:p>
        </w:tc>
      </w:tr>
      <w:tr w:rsidR="00EF1465" w:rsidRPr="003B2AE3" w:rsidTr="0059721A">
        <w:tc>
          <w:tcPr>
            <w:tcW w:w="1843" w:type="dxa"/>
          </w:tcPr>
          <w:p w:rsidR="00EF1465" w:rsidRPr="00EF1465" w:rsidRDefault="00EF1465" w:rsidP="00EF1465">
            <w:pPr>
              <w:spacing w:after="0" w:line="240" w:lineRule="auto"/>
              <w:textAlignment w:val="top"/>
              <w:rPr>
                <w:rStyle w:val="shorttext1"/>
                <w:rFonts w:asciiTheme="minorHAnsi" w:hAnsiTheme="minorHAnsi" w:cs="Arial"/>
                <w:color w:val="888888"/>
                <w:sz w:val="22"/>
                <w:szCs w:val="22"/>
                <w:lang w:val="en-AU" w:eastAsia="en-AU"/>
              </w:rPr>
            </w:pPr>
            <w:r>
              <w:rPr>
                <w:rFonts w:asciiTheme="minorHAnsi" w:hAnsiTheme="minorHAnsi" w:cs="Arial"/>
                <w:color w:val="000000"/>
                <w:lang w:eastAsia="en-AU"/>
              </w:rPr>
              <w:t>début</w:t>
            </w:r>
            <w:r w:rsidRPr="00EF1465">
              <w:rPr>
                <w:rFonts w:asciiTheme="minorHAnsi" w:hAnsiTheme="minorHAnsi" w:cs="Arial"/>
                <w:color w:val="000000"/>
                <w:lang w:eastAsia="en-AU"/>
              </w:rPr>
              <w:t xml:space="preserve"> </w:t>
            </w:r>
            <w:r>
              <w:rPr>
                <w:color w:val="000000"/>
              </w:rPr>
              <w:t>Août</w:t>
            </w:r>
          </w:p>
        </w:tc>
        <w:tc>
          <w:tcPr>
            <w:tcW w:w="8059" w:type="dxa"/>
          </w:tcPr>
          <w:p w:rsidR="00EF1465" w:rsidRPr="00C0734F" w:rsidRDefault="00EF1465" w:rsidP="00C0734F">
            <w:pPr>
              <w:pStyle w:val="ListParagraph"/>
              <w:numPr>
                <w:ilvl w:val="0"/>
                <w:numId w:val="23"/>
              </w:numPr>
              <w:shd w:val="clear" w:color="auto" w:fill="FFFFFF"/>
              <w:spacing w:after="0" w:line="240" w:lineRule="auto"/>
              <w:jc w:val="both"/>
              <w:rPr>
                <w:color w:val="000000"/>
              </w:rPr>
            </w:pPr>
            <w:r w:rsidRPr="00C0734F">
              <w:rPr>
                <w:color w:val="000000"/>
              </w:rPr>
              <w:t>Consultants  pour soumettre les rapports finaux en français et anglais (</w:t>
            </w:r>
            <w:r w:rsidRPr="00C0734F">
              <w:rPr>
                <w:b/>
                <w:color w:val="000000"/>
              </w:rPr>
              <w:t>produit 7</w:t>
            </w:r>
            <w:r w:rsidRPr="00C0734F">
              <w:rPr>
                <w:color w:val="000000"/>
              </w:rPr>
              <w:t>)</w:t>
            </w:r>
          </w:p>
        </w:tc>
      </w:tr>
      <w:tr w:rsidR="001A4021" w:rsidRPr="003B2AE3" w:rsidTr="0059721A">
        <w:tc>
          <w:tcPr>
            <w:tcW w:w="1843" w:type="dxa"/>
          </w:tcPr>
          <w:p w:rsidR="001A4021" w:rsidRPr="003B2AE3" w:rsidRDefault="00F35886" w:rsidP="00C47E12">
            <w:pPr>
              <w:spacing w:after="0" w:line="240" w:lineRule="auto"/>
              <w:rPr>
                <w:color w:val="000000"/>
              </w:rPr>
            </w:pPr>
            <w:r>
              <w:rPr>
                <w:color w:val="000000"/>
              </w:rPr>
              <w:t xml:space="preserve">Août – Septembre </w:t>
            </w:r>
            <w:r w:rsidR="00FC03EA">
              <w:rPr>
                <w:color w:val="000000"/>
              </w:rPr>
              <w:t xml:space="preserve"> </w:t>
            </w:r>
          </w:p>
        </w:tc>
        <w:tc>
          <w:tcPr>
            <w:tcW w:w="8059" w:type="dxa"/>
          </w:tcPr>
          <w:p w:rsidR="0059721A" w:rsidRPr="0059721A" w:rsidRDefault="0059721A" w:rsidP="0059721A">
            <w:pPr>
              <w:pStyle w:val="ListParagraph"/>
              <w:numPr>
                <w:ilvl w:val="0"/>
                <w:numId w:val="23"/>
              </w:numPr>
              <w:shd w:val="clear" w:color="auto" w:fill="FFFFFF"/>
              <w:spacing w:after="0" w:line="240" w:lineRule="auto"/>
              <w:jc w:val="both"/>
              <w:rPr>
                <w:color w:val="000000"/>
              </w:rPr>
            </w:pPr>
            <w:r w:rsidRPr="0059721A">
              <w:rPr>
                <w:b/>
                <w:bCs/>
                <w:i/>
                <w:iCs/>
              </w:rPr>
              <w:t>Communication:</w:t>
            </w:r>
            <w:r w:rsidRPr="00C0734F">
              <w:rPr>
                <w:color w:val="000000"/>
              </w:rPr>
              <w:t xml:space="preserve"> Co-gestionnaires de l'évaluation du PNUD pour éditer et diffuser le rapport final</w:t>
            </w:r>
            <w:r>
              <w:rPr>
                <w:color w:val="000000"/>
              </w:rPr>
              <w:t xml:space="preserve">. </w:t>
            </w:r>
            <w:r>
              <w:t>L</w:t>
            </w:r>
            <w:r w:rsidRPr="00262AC2">
              <w:t xml:space="preserve">e rapport </w:t>
            </w:r>
            <w:r>
              <w:t xml:space="preserve">sera publié en </w:t>
            </w:r>
            <w:r w:rsidRPr="00262AC2">
              <w:t xml:space="preserve">versions </w:t>
            </w:r>
            <w:r>
              <w:t xml:space="preserve">imprimée et </w:t>
            </w:r>
            <w:r w:rsidRPr="00262AC2">
              <w:t>électronique</w:t>
            </w:r>
            <w:r>
              <w:t xml:space="preserve">, et </w:t>
            </w:r>
            <w:r w:rsidRPr="00262AC2">
              <w:t>largement diffusé</w:t>
            </w:r>
            <w:r>
              <w:t>s</w:t>
            </w:r>
            <w:r w:rsidRPr="00262AC2">
              <w:t xml:space="preserve"> </w:t>
            </w:r>
            <w:r>
              <w:t>en RDC</w:t>
            </w:r>
            <w:r w:rsidRPr="00262AC2">
              <w:t xml:space="preserve"> et au siège du PNUD</w:t>
            </w:r>
            <w:r>
              <w:t>.</w:t>
            </w:r>
            <w:r w:rsidRPr="00683E00">
              <w:t xml:space="preserve"> Le public pou</w:t>
            </w:r>
            <w:r>
              <w:t>rra consulter le rapport et la r</w:t>
            </w:r>
            <w:r w:rsidRPr="00683E00">
              <w:t xml:space="preserve">éponse de la direction sur le site </w:t>
            </w:r>
            <w:r>
              <w:t>de l’ERC</w:t>
            </w:r>
            <w:r>
              <w:rPr>
                <w:rStyle w:val="FootnoteReference"/>
              </w:rPr>
              <w:footnoteReference w:id="13"/>
            </w:r>
            <w:r w:rsidRPr="00683E00">
              <w:t>. La mise à disposition de ces documents sera annoncée par le PNUD sur ses propres réseaux et par d</w:t>
            </w:r>
            <w:r>
              <w:t>’</w:t>
            </w:r>
            <w:r w:rsidRPr="00683E00">
              <w:t>autres canaux d</w:t>
            </w:r>
            <w:r>
              <w:t>’</w:t>
            </w:r>
            <w:r w:rsidRPr="00683E00">
              <w:t>information</w:t>
            </w:r>
            <w:r>
              <w:t xml:space="preserve">. </w:t>
            </w:r>
          </w:p>
          <w:p w:rsidR="0059721A" w:rsidRPr="0059721A" w:rsidRDefault="0059721A" w:rsidP="0059721A">
            <w:pPr>
              <w:pStyle w:val="ListParagraph"/>
              <w:shd w:val="clear" w:color="auto" w:fill="FFFFFF"/>
              <w:spacing w:after="0" w:line="240" w:lineRule="auto"/>
              <w:ind w:left="360"/>
              <w:jc w:val="both"/>
              <w:rPr>
                <w:color w:val="000000"/>
                <w:sz w:val="16"/>
                <w:szCs w:val="16"/>
              </w:rPr>
            </w:pPr>
          </w:p>
          <w:p w:rsidR="004A03B9" w:rsidRPr="0059721A" w:rsidRDefault="0059721A" w:rsidP="0059721A">
            <w:pPr>
              <w:pStyle w:val="ListParagraph"/>
              <w:numPr>
                <w:ilvl w:val="0"/>
                <w:numId w:val="23"/>
              </w:numPr>
              <w:shd w:val="clear" w:color="auto" w:fill="FFFFFF"/>
              <w:spacing w:after="0" w:line="240" w:lineRule="auto"/>
              <w:jc w:val="both"/>
              <w:rPr>
                <w:color w:val="000000"/>
              </w:rPr>
            </w:pPr>
            <w:r w:rsidRPr="0059721A">
              <w:rPr>
                <w:rFonts w:cs="Calibri"/>
                <w:b/>
                <w:bCs/>
                <w:i/>
                <w:iCs/>
              </w:rPr>
              <w:t>Réponse de la Direction</w:t>
            </w:r>
            <w:r w:rsidRPr="0059721A">
              <w:rPr>
                <w:rFonts w:cs="Calibri"/>
              </w:rPr>
              <w:t xml:space="preserve">: </w:t>
            </w:r>
            <w:r>
              <w:rPr>
                <w:rFonts w:cs="Calibri"/>
              </w:rPr>
              <w:t>Le Senior Management du PNUD RDC</w:t>
            </w:r>
            <w:r w:rsidRPr="00E55D27">
              <w:rPr>
                <w:rFonts w:cs="Calibri"/>
              </w:rPr>
              <w:t xml:space="preserve"> préparer</w:t>
            </w:r>
            <w:r>
              <w:rPr>
                <w:rFonts w:cs="Calibri"/>
              </w:rPr>
              <w:t>a</w:t>
            </w:r>
            <w:r w:rsidRPr="00E55D27">
              <w:rPr>
                <w:rFonts w:cs="Calibri"/>
              </w:rPr>
              <w:t xml:space="preserve"> une </w:t>
            </w:r>
            <w:r>
              <w:rPr>
                <w:rFonts w:cs="Calibri"/>
              </w:rPr>
              <w:t>Réponse de la Direction au rapport final de cette évaluation</w:t>
            </w:r>
            <w:r w:rsidRPr="00E55D27">
              <w:rPr>
                <w:rFonts w:cs="Calibri"/>
              </w:rPr>
              <w:t xml:space="preserve">. </w:t>
            </w:r>
            <w:r>
              <w:rPr>
                <w:rFonts w:cs="Calibri"/>
              </w:rPr>
              <w:t>L</w:t>
            </w:r>
            <w:r>
              <w:t xml:space="preserve">e Unité de Suivi et Evaluation du PNUD RDC </w:t>
            </w:r>
            <w:r w:rsidRPr="00FE4589">
              <w:t>sera chargé d</w:t>
            </w:r>
            <w:r>
              <w:t xml:space="preserve">e suivi de </w:t>
            </w:r>
            <w:r w:rsidRPr="00FE4589">
              <w:t>la mise en œuv</w:t>
            </w:r>
            <w:r>
              <w:t xml:space="preserve">re des actions et des recommandations, par l’intermédiaire du </w:t>
            </w:r>
            <w:r w:rsidRPr="00FE4589">
              <w:t>Centre des évaluations en ligne</w:t>
            </w:r>
            <w:r>
              <w:t xml:space="preserve"> du PNUD (ERC)</w:t>
            </w:r>
            <w:r w:rsidRPr="00FE4589">
              <w:t>.</w:t>
            </w:r>
          </w:p>
        </w:tc>
      </w:tr>
      <w:tr w:rsidR="00EC624A" w:rsidRPr="003B2AE3" w:rsidTr="0059721A">
        <w:tc>
          <w:tcPr>
            <w:tcW w:w="1843" w:type="dxa"/>
          </w:tcPr>
          <w:p w:rsidR="00EC624A" w:rsidRDefault="00EC624A" w:rsidP="00C47E12">
            <w:pPr>
              <w:spacing w:after="0" w:line="240" w:lineRule="auto"/>
              <w:rPr>
                <w:color w:val="000000"/>
              </w:rPr>
            </w:pPr>
            <w:r>
              <w:rPr>
                <w:color w:val="000000"/>
              </w:rPr>
              <w:t xml:space="preserve">Octobre </w:t>
            </w:r>
          </w:p>
        </w:tc>
        <w:tc>
          <w:tcPr>
            <w:tcW w:w="8059" w:type="dxa"/>
          </w:tcPr>
          <w:p w:rsidR="00C0734F" w:rsidRPr="00C0734F" w:rsidRDefault="009B4B9E" w:rsidP="00C0734F">
            <w:pPr>
              <w:pStyle w:val="ListParagraph"/>
              <w:numPr>
                <w:ilvl w:val="0"/>
                <w:numId w:val="23"/>
              </w:numPr>
              <w:shd w:val="clear" w:color="auto" w:fill="FFFFFF"/>
              <w:spacing w:after="0" w:line="240" w:lineRule="auto"/>
              <w:jc w:val="both"/>
              <w:rPr>
                <w:rStyle w:val="longtext1"/>
                <w:color w:val="000000"/>
                <w:sz w:val="22"/>
                <w:szCs w:val="22"/>
              </w:rPr>
            </w:pPr>
            <w:r w:rsidRPr="00C0734F">
              <w:rPr>
                <w:color w:val="000000"/>
              </w:rPr>
              <w:t>Présentation Powerpoint récapitulant les principaux constats  et les recommandations basés sur le rapport</w:t>
            </w:r>
            <w:r w:rsidR="006D6C1D" w:rsidRPr="00C0734F">
              <w:rPr>
                <w:color w:val="000000"/>
              </w:rPr>
              <w:t xml:space="preserve"> final</w:t>
            </w:r>
            <w:r w:rsidRPr="00C0734F">
              <w:rPr>
                <w:color w:val="000000"/>
              </w:rPr>
              <w:t xml:space="preserve"> (</w:t>
            </w:r>
            <w:r w:rsidRPr="00C0734F">
              <w:rPr>
                <w:b/>
                <w:color w:val="000000"/>
              </w:rPr>
              <w:t xml:space="preserve">produit </w:t>
            </w:r>
            <w:r w:rsidR="0031101E" w:rsidRPr="00C0734F">
              <w:rPr>
                <w:b/>
                <w:color w:val="000000"/>
              </w:rPr>
              <w:t>8</w:t>
            </w:r>
            <w:r w:rsidRPr="00C0734F">
              <w:rPr>
                <w:color w:val="000000"/>
              </w:rPr>
              <w:t xml:space="preserve">)  </w:t>
            </w:r>
            <w:r w:rsidR="000B4691" w:rsidRPr="00C0734F">
              <w:rPr>
                <w:rStyle w:val="longtext1"/>
                <w:rFonts w:cs="Tahoma"/>
                <w:i/>
                <w:iCs/>
                <w:color w:val="000000"/>
                <w:sz w:val="22"/>
                <w:szCs w:val="22"/>
              </w:rPr>
              <w:t>- par le chef d’équipe</w:t>
            </w:r>
          </w:p>
          <w:p w:rsidR="00EC624A" w:rsidRPr="00C0734F" w:rsidRDefault="009B4B9E" w:rsidP="00C0734F">
            <w:pPr>
              <w:pStyle w:val="ListParagraph"/>
              <w:numPr>
                <w:ilvl w:val="0"/>
                <w:numId w:val="23"/>
              </w:numPr>
              <w:shd w:val="clear" w:color="auto" w:fill="FFFFFF"/>
              <w:spacing w:after="0" w:line="240" w:lineRule="auto"/>
              <w:jc w:val="both"/>
              <w:rPr>
                <w:color w:val="000000"/>
              </w:rPr>
            </w:pPr>
            <w:r w:rsidRPr="00C0734F">
              <w:rPr>
                <w:color w:val="000000"/>
              </w:rPr>
              <w:t>Réunion de restitution</w:t>
            </w:r>
            <w:r w:rsidR="00B45A34">
              <w:rPr>
                <w:color w:val="000000"/>
              </w:rPr>
              <w:t xml:space="preserve"> conjointe</w:t>
            </w:r>
            <w:r w:rsidRPr="00C0734F">
              <w:rPr>
                <w:color w:val="000000"/>
              </w:rPr>
              <w:t xml:space="preserve"> </w:t>
            </w:r>
            <w:r w:rsidRPr="00C0734F">
              <w:rPr>
                <w:color w:val="000000"/>
                <w:u w:val="single"/>
              </w:rPr>
              <w:t>avec l’ERD</w:t>
            </w:r>
            <w:r w:rsidRPr="00C0734F">
              <w:rPr>
                <w:color w:val="000000"/>
              </w:rPr>
              <w:t xml:space="preserve"> à Kinshasa: Présentation des résultats clés et recommandations, </w:t>
            </w:r>
            <w:r w:rsidRPr="00C0734F">
              <w:rPr>
                <w:rStyle w:val="mediumtext1"/>
                <w:rFonts w:asciiTheme="minorHAnsi" w:hAnsiTheme="minorHAnsi" w:cs="Arial"/>
                <w:color w:val="000000"/>
                <w:sz w:val="22"/>
                <w:szCs w:val="22"/>
                <w:shd w:val="clear" w:color="auto" w:fill="FFFFFF" w:themeFill="background1"/>
              </w:rPr>
              <w:t>et le chef de l'équipe d'évaluation principal de faciliter l'atelier en utilisant des méthodes participatives pour promouvoir la participation active des différents groupes (</w:t>
            </w:r>
            <w:r w:rsidRPr="00C0734F">
              <w:rPr>
                <w:rStyle w:val="mediumtext1"/>
                <w:rFonts w:asciiTheme="minorHAnsi" w:hAnsiTheme="minorHAnsi" w:cs="Arial"/>
                <w:b/>
                <w:color w:val="000000"/>
                <w:sz w:val="22"/>
                <w:szCs w:val="22"/>
                <w:shd w:val="clear" w:color="auto" w:fill="FFFFFF" w:themeFill="background1"/>
              </w:rPr>
              <w:t xml:space="preserve">produit </w:t>
            </w:r>
            <w:r w:rsidR="0031101E" w:rsidRPr="00C0734F">
              <w:rPr>
                <w:rStyle w:val="mediumtext1"/>
                <w:rFonts w:asciiTheme="minorHAnsi" w:hAnsiTheme="minorHAnsi" w:cs="Arial"/>
                <w:b/>
                <w:color w:val="000000"/>
                <w:sz w:val="22"/>
                <w:szCs w:val="22"/>
                <w:shd w:val="clear" w:color="auto" w:fill="FFFFFF" w:themeFill="background1"/>
              </w:rPr>
              <w:t>9</w:t>
            </w:r>
            <w:r w:rsidRPr="00C0734F">
              <w:rPr>
                <w:rStyle w:val="mediumtext1"/>
                <w:rFonts w:asciiTheme="minorHAnsi" w:hAnsiTheme="minorHAnsi" w:cs="Arial"/>
                <w:color w:val="000000"/>
                <w:sz w:val="22"/>
                <w:szCs w:val="22"/>
                <w:shd w:val="clear" w:color="auto" w:fill="FFFFFF" w:themeFill="background1"/>
              </w:rPr>
              <w:t>)</w:t>
            </w:r>
            <w:r w:rsidR="000B4691" w:rsidRPr="00C0734F">
              <w:rPr>
                <w:rStyle w:val="mediumtext1"/>
                <w:rFonts w:asciiTheme="minorHAnsi" w:hAnsiTheme="minorHAnsi" w:cs="Arial"/>
                <w:color w:val="000000"/>
                <w:sz w:val="22"/>
                <w:szCs w:val="22"/>
                <w:shd w:val="clear" w:color="auto" w:fill="FFFFFF" w:themeFill="background1"/>
              </w:rPr>
              <w:t xml:space="preserve"> </w:t>
            </w:r>
            <w:r w:rsidR="000B4691" w:rsidRPr="00C0734F">
              <w:rPr>
                <w:rStyle w:val="longtext1"/>
                <w:rFonts w:cs="Tahoma"/>
                <w:i/>
                <w:iCs/>
                <w:color w:val="000000"/>
                <w:sz w:val="22"/>
                <w:szCs w:val="22"/>
              </w:rPr>
              <w:t>- par le chef d’équipe</w:t>
            </w:r>
          </w:p>
        </w:tc>
      </w:tr>
    </w:tbl>
    <w:p w:rsidR="004A03B9" w:rsidRPr="003B2AE3" w:rsidRDefault="004A03B9" w:rsidP="000144AD">
      <w:pPr>
        <w:shd w:val="clear" w:color="auto" w:fill="FFFFFF"/>
        <w:spacing w:after="0" w:line="240" w:lineRule="auto"/>
        <w:rPr>
          <w:b/>
          <w:color w:val="000000"/>
        </w:rPr>
      </w:pPr>
    </w:p>
    <w:p w:rsidR="009A666F" w:rsidRPr="003B2AE3" w:rsidRDefault="000D33FC" w:rsidP="00BF765A">
      <w:pPr>
        <w:pStyle w:val="ListParagraph"/>
        <w:numPr>
          <w:ilvl w:val="0"/>
          <w:numId w:val="3"/>
        </w:numPr>
        <w:shd w:val="clear" w:color="auto" w:fill="FFFFFF"/>
        <w:spacing w:after="0" w:line="240" w:lineRule="auto"/>
        <w:ind w:left="425" w:hanging="425"/>
        <w:rPr>
          <w:color w:val="000000"/>
        </w:rPr>
      </w:pPr>
      <w:r>
        <w:rPr>
          <w:b/>
          <w:color w:val="000000"/>
        </w:rPr>
        <w:t>Coût estimatif</w:t>
      </w:r>
      <w:r>
        <w:rPr>
          <w:color w:val="000000"/>
        </w:rPr>
        <w:t xml:space="preserve"> </w:t>
      </w:r>
    </w:p>
    <w:p w:rsidR="00825579" w:rsidRPr="006A6A58" w:rsidRDefault="00BD1BDF" w:rsidP="003A09F5">
      <w:pPr>
        <w:pStyle w:val="ListParagraph"/>
        <w:shd w:val="clear" w:color="auto" w:fill="FFFFFF"/>
        <w:spacing w:after="0" w:line="240" w:lineRule="auto"/>
        <w:ind w:left="0"/>
        <w:rPr>
          <w:rFonts w:asciiTheme="minorHAnsi" w:hAnsiTheme="minorHAnsi" w:cs="Arial"/>
          <w:color w:val="000000"/>
        </w:rPr>
      </w:pPr>
      <w:r>
        <w:rPr>
          <w:rFonts w:asciiTheme="minorHAnsi" w:hAnsiTheme="minorHAnsi" w:cs="Arial"/>
          <w:color w:val="000000"/>
        </w:rPr>
        <w:t>L</w:t>
      </w:r>
      <w:r w:rsidR="00493420" w:rsidRPr="00493420">
        <w:rPr>
          <w:rFonts w:asciiTheme="minorHAnsi" w:hAnsiTheme="minorHAnsi" w:cs="Arial"/>
          <w:color w:val="000000"/>
        </w:rPr>
        <w:t>e montant d</w:t>
      </w:r>
      <w:r w:rsidR="006A6A58">
        <w:rPr>
          <w:rFonts w:asciiTheme="minorHAnsi" w:hAnsiTheme="minorHAnsi" w:cs="Arial"/>
          <w:color w:val="000000"/>
        </w:rPr>
        <w:t xml:space="preserve">oit </w:t>
      </w:r>
      <w:r w:rsidR="00493420" w:rsidRPr="00493420">
        <w:rPr>
          <w:rFonts w:asciiTheme="minorHAnsi" w:hAnsiTheme="minorHAnsi" w:cs="Arial"/>
          <w:color w:val="000000"/>
        </w:rPr>
        <w:t xml:space="preserve">être dans les </w:t>
      </w:r>
      <w:r w:rsidR="006A6A58">
        <w:rPr>
          <w:rFonts w:asciiTheme="minorHAnsi" w:hAnsiTheme="minorHAnsi" w:cs="Arial"/>
          <w:color w:val="000000"/>
        </w:rPr>
        <w:t>normes et</w:t>
      </w:r>
      <w:r w:rsidR="00493420" w:rsidRPr="00493420">
        <w:rPr>
          <w:rFonts w:asciiTheme="minorHAnsi" w:hAnsiTheme="minorHAnsi" w:cs="Arial"/>
          <w:color w:val="000000"/>
        </w:rPr>
        <w:t xml:space="preserve"> budgets</w:t>
      </w:r>
      <w:r w:rsidR="006A6A58">
        <w:rPr>
          <w:rFonts w:asciiTheme="minorHAnsi" w:hAnsiTheme="minorHAnsi" w:cs="Arial"/>
          <w:color w:val="000000"/>
        </w:rPr>
        <w:t xml:space="preserve"> du PNUD</w:t>
      </w:r>
      <w:r w:rsidR="00493420" w:rsidRPr="00493420">
        <w:rPr>
          <w:rFonts w:asciiTheme="minorHAnsi" w:hAnsiTheme="minorHAnsi" w:cs="Arial"/>
          <w:color w:val="000000"/>
        </w:rPr>
        <w:t xml:space="preserve"> pour une telle évaluation.</w:t>
      </w:r>
      <w:r w:rsidR="00F35886">
        <w:rPr>
          <w:rFonts w:asciiTheme="minorHAnsi" w:hAnsiTheme="minorHAnsi" w:cs="Arial"/>
          <w:color w:val="000000"/>
        </w:rPr>
        <w:t xml:space="preserve"> Le budget total du BP </w:t>
      </w:r>
      <w:r w:rsidR="00C46FF6">
        <w:rPr>
          <w:rFonts w:asciiTheme="minorHAnsi" w:hAnsiTheme="minorHAnsi" w:cs="Arial"/>
          <w:color w:val="000000"/>
        </w:rPr>
        <w:t>couvrant</w:t>
      </w:r>
      <w:r w:rsidR="00F35886">
        <w:rPr>
          <w:rFonts w:asciiTheme="minorHAnsi" w:hAnsiTheme="minorHAnsi" w:cs="Arial"/>
          <w:color w:val="000000"/>
        </w:rPr>
        <w:t xml:space="preserve"> tous les coûts associés à cette évaluation est USD 200,000.</w:t>
      </w:r>
    </w:p>
    <w:p w:rsidR="003A09F5" w:rsidRPr="003A09F5" w:rsidRDefault="003A09F5">
      <w:pPr>
        <w:spacing w:after="0" w:line="240" w:lineRule="auto"/>
        <w:rPr>
          <w:b/>
        </w:rPr>
      </w:pPr>
      <w:r w:rsidRPr="003A09F5">
        <w:rPr>
          <w:b/>
        </w:rPr>
        <w:br w:type="page"/>
      </w:r>
    </w:p>
    <w:p w:rsidR="0028127F" w:rsidRPr="00822AE8" w:rsidRDefault="00D8210C" w:rsidP="003A09F5">
      <w:pPr>
        <w:spacing w:after="0" w:line="240" w:lineRule="auto"/>
        <w:rPr>
          <w:b/>
        </w:rPr>
      </w:pPr>
      <w:r>
        <w:rPr>
          <w:b/>
        </w:rPr>
        <w:lastRenderedPageBreak/>
        <w:t>14</w:t>
      </w:r>
      <w:r w:rsidR="003A09F5" w:rsidRPr="00822AE8">
        <w:rPr>
          <w:b/>
        </w:rPr>
        <w:t xml:space="preserve">. </w:t>
      </w:r>
      <w:r w:rsidR="00D47793" w:rsidRPr="00822AE8">
        <w:rPr>
          <w:b/>
        </w:rPr>
        <w:t xml:space="preserve">Annexes  </w:t>
      </w:r>
    </w:p>
    <w:p w:rsidR="00D47793" w:rsidRPr="003B2AE3" w:rsidRDefault="00D47793" w:rsidP="00D47793">
      <w:pPr>
        <w:spacing w:after="0" w:line="240" w:lineRule="auto"/>
        <w:rPr>
          <w:b/>
        </w:rPr>
      </w:pPr>
      <w:r w:rsidRPr="003B2AE3">
        <w:rPr>
          <w:b/>
        </w:rPr>
        <w:t>Annex</w:t>
      </w:r>
      <w:r w:rsidR="0022655E">
        <w:rPr>
          <w:b/>
        </w:rPr>
        <w:t>e</w:t>
      </w:r>
      <w:r w:rsidRPr="003B2AE3">
        <w:rPr>
          <w:b/>
        </w:rPr>
        <w:t xml:space="preserve"> 1: Modèle de rapport d’évaluation </w:t>
      </w:r>
    </w:p>
    <w:p w:rsidR="00D47793" w:rsidRPr="003B2AE3" w:rsidRDefault="00D47793" w:rsidP="00BF765A">
      <w:pPr>
        <w:pStyle w:val="ListParagraph"/>
        <w:numPr>
          <w:ilvl w:val="0"/>
          <w:numId w:val="4"/>
        </w:numPr>
        <w:spacing w:after="0" w:line="240" w:lineRule="auto"/>
      </w:pPr>
      <w:r w:rsidRPr="003B2AE3">
        <w:t>Titre et pages de démarrage</w:t>
      </w:r>
    </w:p>
    <w:p w:rsidR="00D47793" w:rsidRPr="003B2AE3" w:rsidRDefault="000D33FC" w:rsidP="00BF765A">
      <w:pPr>
        <w:pStyle w:val="ListParagraph"/>
        <w:numPr>
          <w:ilvl w:val="1"/>
          <w:numId w:val="4"/>
        </w:numPr>
        <w:spacing w:after="0" w:line="240" w:lineRule="auto"/>
      </w:pPr>
      <w:r>
        <w:t>Nom de l’intervention d’évaluation</w:t>
      </w:r>
    </w:p>
    <w:p w:rsidR="00D47793" w:rsidRPr="003B2AE3" w:rsidRDefault="000D33FC" w:rsidP="00BF765A">
      <w:pPr>
        <w:pStyle w:val="ListParagraph"/>
        <w:numPr>
          <w:ilvl w:val="1"/>
          <w:numId w:val="4"/>
        </w:numPr>
        <w:spacing w:after="0" w:line="240" w:lineRule="auto"/>
      </w:pPr>
      <w:r>
        <w:t>Calendrier de l’évaluation et date du rapport</w:t>
      </w:r>
    </w:p>
    <w:p w:rsidR="00D47793" w:rsidRPr="003B2AE3" w:rsidRDefault="000D33FC" w:rsidP="00BF765A">
      <w:pPr>
        <w:pStyle w:val="ListParagraph"/>
        <w:numPr>
          <w:ilvl w:val="1"/>
          <w:numId w:val="4"/>
        </w:numPr>
        <w:spacing w:after="0" w:line="240" w:lineRule="auto"/>
      </w:pPr>
      <w:r>
        <w:t xml:space="preserve">Pays de l’intervention d’évaluation </w:t>
      </w:r>
    </w:p>
    <w:p w:rsidR="00D47793" w:rsidRPr="003B2AE3" w:rsidRDefault="000D33FC" w:rsidP="00BF765A">
      <w:pPr>
        <w:pStyle w:val="ListParagraph"/>
        <w:numPr>
          <w:ilvl w:val="1"/>
          <w:numId w:val="4"/>
        </w:numPr>
        <w:spacing w:after="0" w:line="240" w:lineRule="auto"/>
      </w:pPr>
      <w:r>
        <w:t>Noms et organisations des évaluateurs</w:t>
      </w:r>
    </w:p>
    <w:p w:rsidR="00D47793" w:rsidRPr="003B2AE3" w:rsidRDefault="000D33FC" w:rsidP="00BF765A">
      <w:pPr>
        <w:pStyle w:val="ListParagraph"/>
        <w:numPr>
          <w:ilvl w:val="1"/>
          <w:numId w:val="4"/>
        </w:numPr>
        <w:spacing w:after="0" w:line="240" w:lineRule="auto"/>
      </w:pPr>
      <w:r>
        <w:t>Nom de l’organisation initiant l’évaluation</w:t>
      </w:r>
    </w:p>
    <w:p w:rsidR="00D47793" w:rsidRPr="003B2AE3" w:rsidRDefault="000D33FC" w:rsidP="00BF765A">
      <w:pPr>
        <w:pStyle w:val="ListParagraph"/>
        <w:numPr>
          <w:ilvl w:val="1"/>
          <w:numId w:val="4"/>
        </w:numPr>
        <w:spacing w:after="0" w:line="240" w:lineRule="auto"/>
      </w:pPr>
      <w:r>
        <w:t xml:space="preserve">Remerciements </w:t>
      </w:r>
    </w:p>
    <w:p w:rsidR="00D47793" w:rsidRPr="003B2AE3" w:rsidRDefault="000D33FC" w:rsidP="00BF765A">
      <w:pPr>
        <w:pStyle w:val="ListParagraph"/>
        <w:numPr>
          <w:ilvl w:val="0"/>
          <w:numId w:val="4"/>
        </w:numPr>
        <w:spacing w:after="0" w:line="240" w:lineRule="auto"/>
      </w:pPr>
      <w:r>
        <w:t xml:space="preserve">Table des matières </w:t>
      </w:r>
    </w:p>
    <w:p w:rsidR="00D47793" w:rsidRPr="003B2AE3" w:rsidRDefault="000D33FC" w:rsidP="00BF765A">
      <w:pPr>
        <w:pStyle w:val="ListParagraph"/>
        <w:numPr>
          <w:ilvl w:val="1"/>
          <w:numId w:val="4"/>
        </w:numPr>
        <w:spacing w:after="0" w:line="240" w:lineRule="auto"/>
      </w:pPr>
      <w:r>
        <w:t xml:space="preserve">Inclure les encadrés, schémas, tableaux et annexes avec les références des pages. </w:t>
      </w:r>
    </w:p>
    <w:p w:rsidR="00D47793" w:rsidRPr="003B2AE3" w:rsidRDefault="000D33FC" w:rsidP="00BF765A">
      <w:pPr>
        <w:pStyle w:val="ListParagraph"/>
        <w:numPr>
          <w:ilvl w:val="0"/>
          <w:numId w:val="4"/>
        </w:numPr>
        <w:spacing w:after="0" w:line="240" w:lineRule="auto"/>
      </w:pPr>
      <w:r>
        <w:t>Liste des acronymes et abréviations</w:t>
      </w:r>
    </w:p>
    <w:p w:rsidR="00D47793" w:rsidRPr="003B2AE3" w:rsidRDefault="000D33FC" w:rsidP="00BF765A">
      <w:pPr>
        <w:pStyle w:val="ListParagraph"/>
        <w:numPr>
          <w:ilvl w:val="0"/>
          <w:numId w:val="4"/>
        </w:numPr>
        <w:spacing w:after="0" w:line="240" w:lineRule="auto"/>
      </w:pPr>
      <w:r>
        <w:t xml:space="preserve">Document de synthèse (une section indépendante de </w:t>
      </w:r>
      <w:r w:rsidR="00CE6D92">
        <w:t>3-4</w:t>
      </w:r>
      <w:r>
        <w:t xml:space="preserve"> </w:t>
      </w:r>
      <w:r w:rsidR="00493420" w:rsidRPr="00493420">
        <w:rPr>
          <w:rFonts w:asciiTheme="minorHAnsi" w:hAnsiTheme="minorHAnsi"/>
        </w:rPr>
        <w:t xml:space="preserve">pages </w:t>
      </w:r>
      <w:r w:rsidR="00493420" w:rsidRPr="00493420">
        <w:rPr>
          <w:rFonts w:asciiTheme="minorHAnsi" w:hAnsiTheme="minorHAnsi" w:cs="Arial"/>
          <w:color w:val="000000"/>
        </w:rPr>
        <w:t>y compris les principales conclusions et recommandations</w:t>
      </w:r>
      <w:r w:rsidR="00493420" w:rsidRPr="00493420">
        <w:rPr>
          <w:rFonts w:asciiTheme="minorHAnsi" w:hAnsiTheme="minorHAnsi"/>
        </w:rPr>
        <w:t>)</w:t>
      </w:r>
    </w:p>
    <w:p w:rsidR="00D47793" w:rsidRPr="003B2AE3" w:rsidRDefault="000D33FC" w:rsidP="00BF765A">
      <w:pPr>
        <w:pStyle w:val="ListParagraph"/>
        <w:numPr>
          <w:ilvl w:val="0"/>
          <w:numId w:val="4"/>
        </w:numPr>
        <w:spacing w:after="0" w:line="240" w:lineRule="auto"/>
      </w:pPr>
      <w:r>
        <w:t xml:space="preserve">Introduction </w:t>
      </w:r>
    </w:p>
    <w:p w:rsidR="00D47793" w:rsidRPr="003B2AE3" w:rsidRDefault="000D33FC" w:rsidP="00BF765A">
      <w:pPr>
        <w:pStyle w:val="ListParagraph"/>
        <w:numPr>
          <w:ilvl w:val="0"/>
          <w:numId w:val="4"/>
        </w:numPr>
        <w:spacing w:after="0" w:line="240" w:lineRule="auto"/>
      </w:pPr>
      <w:r>
        <w:t xml:space="preserve">Description de I’ intervention </w:t>
      </w:r>
    </w:p>
    <w:p w:rsidR="00D47793" w:rsidRPr="003B2AE3" w:rsidRDefault="000D33FC" w:rsidP="00BF765A">
      <w:pPr>
        <w:pStyle w:val="ListParagraph"/>
        <w:numPr>
          <w:ilvl w:val="0"/>
          <w:numId w:val="4"/>
        </w:numPr>
        <w:spacing w:after="0" w:line="240" w:lineRule="auto"/>
      </w:pPr>
      <w:r>
        <w:t>Etendue de l’évaluation et objectifs</w:t>
      </w:r>
    </w:p>
    <w:p w:rsidR="00D47793" w:rsidRPr="003B2AE3" w:rsidRDefault="000D33FC" w:rsidP="00BF765A">
      <w:pPr>
        <w:pStyle w:val="ListParagraph"/>
        <w:numPr>
          <w:ilvl w:val="0"/>
          <w:numId w:val="4"/>
        </w:numPr>
        <w:spacing w:after="0" w:line="240" w:lineRule="auto"/>
      </w:pPr>
      <w:r>
        <w:t xml:space="preserve">Approche et </w:t>
      </w:r>
      <w:r w:rsidR="000D3A06">
        <w:t>méthodes</w:t>
      </w:r>
      <w:r>
        <w:t xml:space="preserve"> d’évaluation </w:t>
      </w:r>
    </w:p>
    <w:p w:rsidR="00D47793" w:rsidRPr="003B2AE3" w:rsidRDefault="000D33FC" w:rsidP="00BF765A">
      <w:pPr>
        <w:pStyle w:val="ListParagraph"/>
        <w:numPr>
          <w:ilvl w:val="0"/>
          <w:numId w:val="4"/>
        </w:numPr>
        <w:spacing w:after="0" w:line="240" w:lineRule="auto"/>
      </w:pPr>
      <w:r>
        <w:t>Analyse des données</w:t>
      </w:r>
    </w:p>
    <w:p w:rsidR="00D47793" w:rsidRPr="003B2AE3" w:rsidRDefault="000D33FC" w:rsidP="00BF765A">
      <w:pPr>
        <w:pStyle w:val="ListParagraph"/>
        <w:numPr>
          <w:ilvl w:val="0"/>
          <w:numId w:val="4"/>
        </w:numPr>
        <w:spacing w:after="0" w:line="240" w:lineRule="auto"/>
      </w:pPr>
      <w:r>
        <w:t xml:space="preserve">Déductions et conclusions </w:t>
      </w:r>
    </w:p>
    <w:p w:rsidR="00D47793" w:rsidRPr="003B2AE3" w:rsidRDefault="000D33FC" w:rsidP="00BF765A">
      <w:pPr>
        <w:pStyle w:val="ListParagraph"/>
        <w:numPr>
          <w:ilvl w:val="1"/>
          <w:numId w:val="4"/>
        </w:numPr>
        <w:spacing w:after="0" w:line="240" w:lineRule="auto"/>
      </w:pPr>
      <w:r>
        <w:rPr>
          <w:rFonts w:cs="Tahoma"/>
          <w:color w:val="000000"/>
        </w:rPr>
        <w:t>Résultats et conclusions globaux</w:t>
      </w:r>
      <w:r>
        <w:t xml:space="preserve"> </w:t>
      </w:r>
      <w:r w:rsidR="009900DA">
        <w:t>(y compris des réponses aux questions principales d’évaluation)</w:t>
      </w:r>
    </w:p>
    <w:p w:rsidR="00D47793" w:rsidRPr="003B2AE3" w:rsidRDefault="000D33FC" w:rsidP="00BF765A">
      <w:pPr>
        <w:pStyle w:val="ListParagraph"/>
        <w:numPr>
          <w:ilvl w:val="1"/>
          <w:numId w:val="4"/>
        </w:numPr>
        <w:spacing w:after="0" w:line="240" w:lineRule="auto"/>
      </w:pPr>
      <w:r>
        <w:rPr>
          <w:rFonts w:cs="Tahoma"/>
          <w:color w:val="000000"/>
        </w:rPr>
        <w:t xml:space="preserve">Résultats et conclusions </w:t>
      </w:r>
      <w:r>
        <w:t>par effet</w:t>
      </w:r>
    </w:p>
    <w:p w:rsidR="00D47793" w:rsidRPr="003B2AE3" w:rsidRDefault="000D33FC" w:rsidP="00BF765A">
      <w:pPr>
        <w:pStyle w:val="ListParagraph"/>
        <w:numPr>
          <w:ilvl w:val="2"/>
          <w:numId w:val="5"/>
        </w:numPr>
        <w:spacing w:after="0" w:line="240" w:lineRule="auto"/>
      </w:pPr>
      <w:r>
        <w:t>Effet 1 (</w:t>
      </w:r>
      <w:r>
        <w:rPr>
          <w:rFonts w:cs="Tahoma"/>
          <w:color w:val="000000"/>
        </w:rPr>
        <w:t>sous-section spécifique y compris sur le genre</w:t>
      </w:r>
      <w:r>
        <w:t>)</w:t>
      </w:r>
    </w:p>
    <w:p w:rsidR="00D47793" w:rsidRPr="003B2AE3" w:rsidRDefault="000D33FC" w:rsidP="00BF765A">
      <w:pPr>
        <w:pStyle w:val="ListParagraph"/>
        <w:numPr>
          <w:ilvl w:val="2"/>
          <w:numId w:val="5"/>
        </w:numPr>
        <w:spacing w:after="0" w:line="240" w:lineRule="auto"/>
      </w:pPr>
      <w:r>
        <w:t>Effet 2 (</w:t>
      </w:r>
      <w:r>
        <w:rPr>
          <w:rFonts w:cs="Tahoma"/>
          <w:color w:val="000000"/>
        </w:rPr>
        <w:t>sous-section spécifique y compris sur le genre</w:t>
      </w:r>
      <w:r>
        <w:t>)</w:t>
      </w:r>
    </w:p>
    <w:p w:rsidR="00D47793" w:rsidRPr="003B2AE3" w:rsidRDefault="000D33FC" w:rsidP="00BF765A">
      <w:pPr>
        <w:pStyle w:val="ListParagraph"/>
        <w:numPr>
          <w:ilvl w:val="2"/>
          <w:numId w:val="5"/>
        </w:numPr>
        <w:spacing w:after="0" w:line="240" w:lineRule="auto"/>
      </w:pPr>
      <w:r>
        <w:t>Effet 3 (</w:t>
      </w:r>
      <w:r>
        <w:rPr>
          <w:rFonts w:cs="Tahoma"/>
          <w:color w:val="000000"/>
        </w:rPr>
        <w:t>sous-section spécifique y compris sur le genre</w:t>
      </w:r>
      <w:r>
        <w:t>)</w:t>
      </w:r>
    </w:p>
    <w:p w:rsidR="00D47793" w:rsidRPr="003B2AE3" w:rsidRDefault="000D33FC" w:rsidP="00BF765A">
      <w:pPr>
        <w:pStyle w:val="ListParagraph"/>
        <w:numPr>
          <w:ilvl w:val="2"/>
          <w:numId w:val="5"/>
        </w:numPr>
        <w:spacing w:after="0" w:line="240" w:lineRule="auto"/>
      </w:pPr>
      <w:r>
        <w:t>Effet 4 (</w:t>
      </w:r>
      <w:r>
        <w:rPr>
          <w:rFonts w:cs="Tahoma"/>
          <w:color w:val="000000"/>
        </w:rPr>
        <w:t>sous-section spécifique y compris sur le genre</w:t>
      </w:r>
      <w:r>
        <w:t>)</w:t>
      </w:r>
    </w:p>
    <w:p w:rsidR="00D47793" w:rsidRPr="003B2AE3" w:rsidRDefault="000D33FC" w:rsidP="00BF765A">
      <w:pPr>
        <w:pStyle w:val="ListParagraph"/>
        <w:numPr>
          <w:ilvl w:val="2"/>
          <w:numId w:val="5"/>
        </w:numPr>
        <w:spacing w:after="0" w:line="240" w:lineRule="auto"/>
      </w:pPr>
      <w:r>
        <w:t>Effet 5 (</w:t>
      </w:r>
      <w:r>
        <w:rPr>
          <w:rFonts w:cs="Tahoma"/>
          <w:color w:val="000000"/>
        </w:rPr>
        <w:t>sous-section spécifique y compris sur le genre</w:t>
      </w:r>
      <w:r>
        <w:t>)</w:t>
      </w:r>
    </w:p>
    <w:p w:rsidR="00D47793" w:rsidRPr="003B2AE3" w:rsidRDefault="000D33FC" w:rsidP="00BF765A">
      <w:pPr>
        <w:pStyle w:val="ListParagraph"/>
        <w:numPr>
          <w:ilvl w:val="2"/>
          <w:numId w:val="5"/>
        </w:numPr>
        <w:spacing w:after="0" w:line="240" w:lineRule="auto"/>
      </w:pPr>
      <w:r>
        <w:t>Effet 6 (</w:t>
      </w:r>
      <w:r>
        <w:rPr>
          <w:rFonts w:cs="Tahoma"/>
          <w:color w:val="000000"/>
        </w:rPr>
        <w:t>sous-section spécifique y compris sur le genre</w:t>
      </w:r>
      <w:r>
        <w:t>)</w:t>
      </w:r>
    </w:p>
    <w:p w:rsidR="00D47793" w:rsidRPr="003B2AE3" w:rsidRDefault="000D33FC" w:rsidP="00BF765A">
      <w:pPr>
        <w:pStyle w:val="ListParagraph"/>
        <w:numPr>
          <w:ilvl w:val="2"/>
          <w:numId w:val="5"/>
        </w:numPr>
        <w:spacing w:after="0" w:line="240" w:lineRule="auto"/>
      </w:pPr>
      <w:r>
        <w:t>Effet 7 (</w:t>
      </w:r>
      <w:r>
        <w:rPr>
          <w:rFonts w:cs="Tahoma"/>
          <w:color w:val="000000"/>
        </w:rPr>
        <w:t>sous-section spécifique y compris sur le genre</w:t>
      </w:r>
      <w:r>
        <w:t>)</w:t>
      </w:r>
    </w:p>
    <w:p w:rsidR="00D47793" w:rsidRPr="003B2AE3" w:rsidRDefault="000D33FC" w:rsidP="00BF765A">
      <w:pPr>
        <w:pStyle w:val="ListParagraph"/>
        <w:numPr>
          <w:ilvl w:val="2"/>
          <w:numId w:val="5"/>
        </w:numPr>
        <w:spacing w:after="0" w:line="240" w:lineRule="auto"/>
      </w:pPr>
      <w:r>
        <w:t>Effet 8 (</w:t>
      </w:r>
      <w:r>
        <w:rPr>
          <w:rFonts w:cs="Tahoma"/>
          <w:color w:val="000000"/>
        </w:rPr>
        <w:t>sous-section spécifique y compris sur le genre</w:t>
      </w:r>
      <w:r>
        <w:t>)</w:t>
      </w:r>
    </w:p>
    <w:p w:rsidR="00D47793" w:rsidRPr="003B2AE3" w:rsidRDefault="000D33FC" w:rsidP="00BF765A">
      <w:pPr>
        <w:pStyle w:val="ListParagraph"/>
        <w:numPr>
          <w:ilvl w:val="1"/>
          <w:numId w:val="4"/>
        </w:numPr>
        <w:spacing w:after="0" w:line="240" w:lineRule="auto"/>
      </w:pPr>
      <w:r>
        <w:t>Conclusions globales</w:t>
      </w:r>
    </w:p>
    <w:p w:rsidR="00D47793" w:rsidRPr="003B2AE3" w:rsidRDefault="000D33FC" w:rsidP="00BF765A">
      <w:pPr>
        <w:pStyle w:val="ListParagraph"/>
        <w:numPr>
          <w:ilvl w:val="0"/>
          <w:numId w:val="4"/>
        </w:numPr>
        <w:spacing w:after="0" w:line="240" w:lineRule="auto"/>
      </w:pPr>
      <w:r>
        <w:t xml:space="preserve">Recommandations </w:t>
      </w:r>
    </w:p>
    <w:p w:rsidR="00D47793" w:rsidRPr="003B2AE3" w:rsidRDefault="00F0720C" w:rsidP="00BF765A">
      <w:pPr>
        <w:pStyle w:val="ListParagraph"/>
        <w:numPr>
          <w:ilvl w:val="1"/>
          <w:numId w:val="4"/>
        </w:numPr>
        <w:spacing w:after="0" w:line="240" w:lineRule="auto"/>
      </w:pPr>
      <w:r>
        <w:t>Recommandations</w:t>
      </w:r>
      <w:r w:rsidR="000D33FC">
        <w:t xml:space="preserve"> globales </w:t>
      </w:r>
      <w:r w:rsidR="009900DA">
        <w:t>(y compris les recommandations produites de répondre aux questions principales d’évaluation)</w:t>
      </w:r>
    </w:p>
    <w:p w:rsidR="00D47793" w:rsidRPr="003B2AE3" w:rsidRDefault="00F0720C" w:rsidP="00BF765A">
      <w:pPr>
        <w:pStyle w:val="ListParagraph"/>
        <w:numPr>
          <w:ilvl w:val="1"/>
          <w:numId w:val="4"/>
        </w:numPr>
        <w:spacing w:after="0" w:line="240" w:lineRule="auto"/>
      </w:pPr>
      <w:r>
        <w:t>Recommandations</w:t>
      </w:r>
      <w:r w:rsidR="000D33FC">
        <w:t xml:space="preserve"> par effet </w:t>
      </w:r>
    </w:p>
    <w:p w:rsidR="00D47793" w:rsidRPr="003B2AE3" w:rsidRDefault="000D33FC" w:rsidP="00BF765A">
      <w:pPr>
        <w:pStyle w:val="ListParagraph"/>
        <w:numPr>
          <w:ilvl w:val="2"/>
          <w:numId w:val="5"/>
        </w:numPr>
        <w:spacing w:after="0" w:line="240" w:lineRule="auto"/>
      </w:pPr>
      <w:r>
        <w:t>Effet 1 (</w:t>
      </w:r>
      <w:r>
        <w:rPr>
          <w:rFonts w:cs="Tahoma"/>
          <w:color w:val="000000"/>
        </w:rPr>
        <w:t>sous-section spécifique y compris sur le genre</w:t>
      </w:r>
      <w:r>
        <w:t>)</w:t>
      </w:r>
    </w:p>
    <w:p w:rsidR="00D47793" w:rsidRPr="003B2AE3" w:rsidRDefault="000D33FC" w:rsidP="00BF765A">
      <w:pPr>
        <w:pStyle w:val="ListParagraph"/>
        <w:numPr>
          <w:ilvl w:val="2"/>
          <w:numId w:val="5"/>
        </w:numPr>
        <w:spacing w:after="0" w:line="240" w:lineRule="auto"/>
      </w:pPr>
      <w:r>
        <w:t>Effet 2 (</w:t>
      </w:r>
      <w:r>
        <w:rPr>
          <w:rFonts w:cs="Tahoma"/>
          <w:color w:val="000000"/>
        </w:rPr>
        <w:t>sous-section spécifique y compris sur le genre</w:t>
      </w:r>
      <w:r>
        <w:t>)</w:t>
      </w:r>
    </w:p>
    <w:p w:rsidR="00D47793" w:rsidRPr="003B2AE3" w:rsidRDefault="000D33FC" w:rsidP="00BF765A">
      <w:pPr>
        <w:pStyle w:val="ListParagraph"/>
        <w:numPr>
          <w:ilvl w:val="2"/>
          <w:numId w:val="5"/>
        </w:numPr>
        <w:spacing w:after="0" w:line="240" w:lineRule="auto"/>
      </w:pPr>
      <w:r>
        <w:t>Effet 3 (</w:t>
      </w:r>
      <w:r>
        <w:rPr>
          <w:rFonts w:cs="Tahoma"/>
          <w:color w:val="000000"/>
        </w:rPr>
        <w:t>sous-section spécifique y compris sur le genre</w:t>
      </w:r>
      <w:r>
        <w:t>)</w:t>
      </w:r>
    </w:p>
    <w:p w:rsidR="00D47793" w:rsidRPr="003B2AE3" w:rsidRDefault="000D33FC" w:rsidP="00BF765A">
      <w:pPr>
        <w:pStyle w:val="ListParagraph"/>
        <w:numPr>
          <w:ilvl w:val="2"/>
          <w:numId w:val="5"/>
        </w:numPr>
        <w:spacing w:after="0" w:line="240" w:lineRule="auto"/>
      </w:pPr>
      <w:r>
        <w:t>Effet 4 (</w:t>
      </w:r>
      <w:r>
        <w:rPr>
          <w:rFonts w:cs="Tahoma"/>
          <w:color w:val="000000"/>
        </w:rPr>
        <w:t>sous-section spécifique y compris sur le genre</w:t>
      </w:r>
      <w:r>
        <w:t>)</w:t>
      </w:r>
    </w:p>
    <w:p w:rsidR="00D47793" w:rsidRPr="003B2AE3" w:rsidRDefault="000D33FC" w:rsidP="00BF765A">
      <w:pPr>
        <w:pStyle w:val="ListParagraph"/>
        <w:numPr>
          <w:ilvl w:val="2"/>
          <w:numId w:val="5"/>
        </w:numPr>
        <w:spacing w:after="0" w:line="240" w:lineRule="auto"/>
      </w:pPr>
      <w:r>
        <w:t>Effet 5 (</w:t>
      </w:r>
      <w:r>
        <w:rPr>
          <w:rFonts w:cs="Tahoma"/>
          <w:color w:val="000000"/>
        </w:rPr>
        <w:t>sous-section spécifique y compris sur le genre</w:t>
      </w:r>
      <w:r>
        <w:t>)</w:t>
      </w:r>
    </w:p>
    <w:p w:rsidR="00D47793" w:rsidRPr="003B2AE3" w:rsidRDefault="000D33FC" w:rsidP="00BF765A">
      <w:pPr>
        <w:pStyle w:val="ListParagraph"/>
        <w:numPr>
          <w:ilvl w:val="2"/>
          <w:numId w:val="5"/>
        </w:numPr>
        <w:spacing w:after="0" w:line="240" w:lineRule="auto"/>
      </w:pPr>
      <w:r>
        <w:t>Effet 6 (</w:t>
      </w:r>
      <w:r>
        <w:rPr>
          <w:rFonts w:cs="Tahoma"/>
          <w:color w:val="000000"/>
        </w:rPr>
        <w:t>sous-section spécifique y compris sur le genre</w:t>
      </w:r>
      <w:r>
        <w:t>)</w:t>
      </w:r>
    </w:p>
    <w:p w:rsidR="00D47793" w:rsidRPr="003B2AE3" w:rsidRDefault="000D33FC" w:rsidP="00BF765A">
      <w:pPr>
        <w:pStyle w:val="ListParagraph"/>
        <w:numPr>
          <w:ilvl w:val="2"/>
          <w:numId w:val="5"/>
        </w:numPr>
        <w:spacing w:after="0" w:line="240" w:lineRule="auto"/>
      </w:pPr>
      <w:r>
        <w:t>Effet 7 (</w:t>
      </w:r>
      <w:r>
        <w:rPr>
          <w:rFonts w:cs="Tahoma"/>
          <w:color w:val="000000"/>
        </w:rPr>
        <w:t>sous-section spécifique y compris sur le genre</w:t>
      </w:r>
      <w:r>
        <w:t>)</w:t>
      </w:r>
    </w:p>
    <w:p w:rsidR="00D47793" w:rsidRDefault="000D33FC" w:rsidP="00BF765A">
      <w:pPr>
        <w:pStyle w:val="ListParagraph"/>
        <w:numPr>
          <w:ilvl w:val="2"/>
          <w:numId w:val="5"/>
        </w:numPr>
        <w:spacing w:after="0" w:line="240" w:lineRule="auto"/>
      </w:pPr>
      <w:r>
        <w:t>Effet 8 (</w:t>
      </w:r>
      <w:r>
        <w:rPr>
          <w:rFonts w:cs="Tahoma"/>
          <w:color w:val="000000"/>
        </w:rPr>
        <w:t>sous-section spécifique y compris sur le genre</w:t>
      </w:r>
      <w:r>
        <w:t>)</w:t>
      </w:r>
    </w:p>
    <w:p w:rsidR="00E4334B" w:rsidRDefault="006C62F2" w:rsidP="00BF765A">
      <w:pPr>
        <w:pStyle w:val="ListParagraph"/>
        <w:numPr>
          <w:ilvl w:val="1"/>
          <w:numId w:val="5"/>
        </w:numPr>
        <w:shd w:val="clear" w:color="auto" w:fill="FFFFFF"/>
        <w:spacing w:after="240" w:line="240" w:lineRule="auto"/>
        <w:jc w:val="both"/>
        <w:rPr>
          <w:rFonts w:cs="Tahoma"/>
          <w:color w:val="000000"/>
        </w:rPr>
      </w:pPr>
      <w:r w:rsidRPr="006C62F2">
        <w:rPr>
          <w:rFonts w:cs="Tahoma"/>
          <w:color w:val="000000"/>
        </w:rPr>
        <w:t>Les axes stratégiques d’orientation</w:t>
      </w:r>
      <w:r w:rsidR="00A61785">
        <w:rPr>
          <w:rFonts w:cs="Tahoma"/>
          <w:color w:val="000000"/>
        </w:rPr>
        <w:t xml:space="preserve"> </w:t>
      </w:r>
      <w:r w:rsidRPr="006C62F2">
        <w:rPr>
          <w:rFonts w:cs="Tahoma"/>
          <w:color w:val="000000"/>
        </w:rPr>
        <w:t xml:space="preserve">pour la période 2011-2012 notamment le secteur agro-pastoral, l’emploi et la  protection sociale. </w:t>
      </w:r>
    </w:p>
    <w:p w:rsidR="00D47793" w:rsidRPr="00E30C19" w:rsidRDefault="000D33FC" w:rsidP="00BF765A">
      <w:pPr>
        <w:pStyle w:val="ListParagraph"/>
        <w:numPr>
          <w:ilvl w:val="0"/>
          <w:numId w:val="4"/>
        </w:numPr>
        <w:spacing w:after="0" w:line="240" w:lineRule="auto"/>
      </w:pPr>
      <w:r w:rsidRPr="00E30C19">
        <w:t xml:space="preserve">Enseignement tirés </w:t>
      </w:r>
    </w:p>
    <w:p w:rsidR="00D47793" w:rsidRPr="00E30C19" w:rsidRDefault="000D33FC" w:rsidP="00BF765A">
      <w:pPr>
        <w:pStyle w:val="ListParagraph"/>
        <w:numPr>
          <w:ilvl w:val="1"/>
          <w:numId w:val="4"/>
        </w:numPr>
        <w:spacing w:after="0" w:line="240" w:lineRule="auto"/>
      </w:pPr>
      <w:r w:rsidRPr="00E30C19">
        <w:t xml:space="preserve"> </w:t>
      </w:r>
      <w:r w:rsidRPr="00E30C19">
        <w:rPr>
          <w:rFonts w:cs="Tahoma"/>
          <w:color w:val="000000"/>
        </w:rPr>
        <w:t>sous-section spécifique y compris sur le genre</w:t>
      </w:r>
    </w:p>
    <w:p w:rsidR="00D47793" w:rsidRPr="00E30C19" w:rsidRDefault="006C62F2" w:rsidP="00BF765A">
      <w:pPr>
        <w:pStyle w:val="ListParagraph"/>
        <w:numPr>
          <w:ilvl w:val="0"/>
          <w:numId w:val="4"/>
        </w:numPr>
        <w:spacing w:after="0" w:line="240" w:lineRule="auto"/>
      </w:pPr>
      <w:r>
        <w:t xml:space="preserve">Annexes du rapport </w:t>
      </w:r>
    </w:p>
    <w:p w:rsidR="00D47793" w:rsidRPr="00E30C19" w:rsidRDefault="006C62F2" w:rsidP="00BF765A">
      <w:pPr>
        <w:pStyle w:val="ListParagraph"/>
        <w:numPr>
          <w:ilvl w:val="1"/>
          <w:numId w:val="4"/>
        </w:numPr>
        <w:spacing w:after="0" w:line="240" w:lineRule="auto"/>
      </w:pPr>
      <w:r w:rsidRPr="006C62F2">
        <w:t>TDR pour l’évaluation</w:t>
      </w:r>
    </w:p>
    <w:p w:rsidR="00316E82" w:rsidRPr="00E30C19" w:rsidRDefault="006C62F2" w:rsidP="00BF765A">
      <w:pPr>
        <w:pStyle w:val="ListParagraph"/>
        <w:numPr>
          <w:ilvl w:val="1"/>
          <w:numId w:val="4"/>
        </w:numPr>
        <w:spacing w:after="0" w:line="240" w:lineRule="auto"/>
      </w:pPr>
      <w:r w:rsidRPr="006C62F2">
        <w:t>Matrice de conception d’évaluation</w:t>
      </w:r>
    </w:p>
    <w:p w:rsidR="00D47793" w:rsidRPr="00E30C19" w:rsidRDefault="006C62F2" w:rsidP="00BF765A">
      <w:pPr>
        <w:pStyle w:val="ListParagraph"/>
        <w:numPr>
          <w:ilvl w:val="1"/>
          <w:numId w:val="4"/>
        </w:numPr>
        <w:spacing w:after="0" w:line="240" w:lineRule="auto"/>
      </w:pPr>
      <w:r w:rsidRPr="006C62F2">
        <w:t>Liste des personnes ou groupes interviewés ou consultés et des sites visités</w:t>
      </w:r>
    </w:p>
    <w:p w:rsidR="00D47793" w:rsidRPr="00E30C19" w:rsidRDefault="006C62F2" w:rsidP="00BF765A">
      <w:pPr>
        <w:pStyle w:val="ListParagraph"/>
        <w:numPr>
          <w:ilvl w:val="1"/>
          <w:numId w:val="4"/>
        </w:numPr>
        <w:spacing w:after="0" w:line="240" w:lineRule="auto"/>
      </w:pPr>
      <w:r w:rsidRPr="006C62F2">
        <w:lastRenderedPageBreak/>
        <w:t>Liste des documents d’aide révises</w:t>
      </w:r>
    </w:p>
    <w:p w:rsidR="00D47793" w:rsidRPr="00E30C19" w:rsidRDefault="006C62F2" w:rsidP="00BF765A">
      <w:pPr>
        <w:pStyle w:val="ListParagraph"/>
        <w:numPr>
          <w:ilvl w:val="1"/>
          <w:numId w:val="4"/>
        </w:numPr>
        <w:spacing w:after="0" w:line="240" w:lineRule="auto"/>
      </w:pPr>
      <w:r w:rsidRPr="006C62F2">
        <w:t xml:space="preserve">Cadre des résultats du programme </w:t>
      </w:r>
    </w:p>
    <w:p w:rsidR="0028127F" w:rsidRPr="00E30C19" w:rsidRDefault="006C62F2" w:rsidP="00BF765A">
      <w:pPr>
        <w:pStyle w:val="ListParagraph"/>
        <w:numPr>
          <w:ilvl w:val="1"/>
          <w:numId w:val="4"/>
        </w:numPr>
        <w:spacing w:after="0" w:line="240" w:lineRule="auto"/>
        <w:jc w:val="both"/>
      </w:pPr>
      <w:r w:rsidRPr="006C62F2">
        <w:t>Tableaux de résumé des déductions</w:t>
      </w:r>
    </w:p>
    <w:p w:rsidR="00E30C19" w:rsidRDefault="00E30C19">
      <w:pPr>
        <w:spacing w:after="0" w:line="240" w:lineRule="auto"/>
        <w:rPr>
          <w:b/>
        </w:rPr>
      </w:pPr>
      <w:r>
        <w:rPr>
          <w:b/>
        </w:rPr>
        <w:br w:type="page"/>
      </w:r>
    </w:p>
    <w:p w:rsidR="0028127F" w:rsidRPr="0028127F" w:rsidRDefault="0028127F" w:rsidP="0028127F">
      <w:pPr>
        <w:spacing w:after="0" w:line="240" w:lineRule="auto"/>
        <w:jc w:val="both"/>
        <w:rPr>
          <w:b/>
        </w:rPr>
      </w:pPr>
      <w:r w:rsidRPr="0028127F">
        <w:rPr>
          <w:b/>
        </w:rPr>
        <w:lastRenderedPageBreak/>
        <w:t>An</w:t>
      </w:r>
      <w:r w:rsidR="00802DFB">
        <w:rPr>
          <w:b/>
        </w:rPr>
        <w:t>nex</w:t>
      </w:r>
      <w:r w:rsidR="0022655E">
        <w:rPr>
          <w:b/>
        </w:rPr>
        <w:t>e</w:t>
      </w:r>
      <w:r w:rsidR="00802DFB">
        <w:rPr>
          <w:b/>
        </w:rPr>
        <w:t xml:space="preserve"> 2 : Qualifications</w:t>
      </w:r>
      <w:r w:rsidRPr="0028127F">
        <w:rPr>
          <w:b/>
        </w:rPr>
        <w:t xml:space="preserve"> des consultants internationaux </w:t>
      </w:r>
    </w:p>
    <w:p w:rsidR="0028127F" w:rsidRDefault="0028127F" w:rsidP="0028127F">
      <w:pPr>
        <w:shd w:val="clear" w:color="auto" w:fill="FFFFFF"/>
        <w:spacing w:after="0" w:line="240" w:lineRule="auto"/>
        <w:jc w:val="both"/>
        <w:rPr>
          <w:color w:val="000000"/>
          <w:u w:val="single"/>
        </w:rPr>
      </w:pPr>
    </w:p>
    <w:p w:rsidR="0028127F" w:rsidRPr="0028127F" w:rsidRDefault="0028127F" w:rsidP="0028127F">
      <w:pPr>
        <w:shd w:val="clear" w:color="auto" w:fill="FFFFFF"/>
        <w:spacing w:after="0" w:line="240" w:lineRule="auto"/>
        <w:jc w:val="both"/>
        <w:rPr>
          <w:b/>
          <w:color w:val="000000"/>
          <w:u w:val="single"/>
        </w:rPr>
      </w:pPr>
      <w:r w:rsidRPr="0028127F">
        <w:rPr>
          <w:b/>
          <w:color w:val="000000"/>
          <w:u w:val="single"/>
        </w:rPr>
        <w:t>Qualifications du consultant  international senior (Chef d'équipe</w:t>
      </w:r>
      <w:r w:rsidR="00C34984">
        <w:rPr>
          <w:b/>
          <w:color w:val="000000"/>
          <w:u w:val="single"/>
        </w:rPr>
        <w:t xml:space="preserve"> et </w:t>
      </w:r>
      <w:r w:rsidR="00C34984" w:rsidRPr="00802DFB">
        <w:rPr>
          <w:b/>
          <w:color w:val="000000"/>
          <w:u w:val="single"/>
        </w:rPr>
        <w:t>pauvreté</w:t>
      </w:r>
      <w:r w:rsidRPr="0028127F">
        <w:rPr>
          <w:b/>
          <w:color w:val="000000"/>
          <w:u w:val="single"/>
        </w:rPr>
        <w:t>)</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Diplôme universitaire supérieur en Sciences politiques, Administration publique,  Gestion ou</w:t>
      </w:r>
      <w:r w:rsidR="00DD2928">
        <w:rPr>
          <w:color w:val="000000"/>
          <w:sz w:val="20"/>
        </w:rPr>
        <w:t xml:space="preserve"> tout autre domaine équivalent</w:t>
      </w:r>
      <w:r w:rsidR="00DD2928">
        <w:rPr>
          <w:color w:val="000000"/>
          <w:sz w:val="20"/>
          <w:szCs w:val="20"/>
        </w:rPr>
        <w:t>.</w:t>
      </w:r>
      <w:r w:rsidRPr="00802DFB">
        <w:rPr>
          <w:color w:val="000000"/>
          <w:sz w:val="20"/>
        </w:rPr>
        <w:t xml:space="preserve"> </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 xml:space="preserve">Au moins 15 ans d'expérience dans le domaine de la gestion et </w:t>
      </w:r>
      <w:r w:rsidR="00DD2928">
        <w:rPr>
          <w:color w:val="000000"/>
          <w:sz w:val="20"/>
        </w:rPr>
        <w:t>de la conduite des évaluations</w:t>
      </w:r>
      <w:r w:rsidR="00DD2928">
        <w:rPr>
          <w:color w:val="000000"/>
          <w:sz w:val="20"/>
          <w:szCs w:val="20"/>
        </w:rPr>
        <w:t>.</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Une vaste expérience dans l’utilisation de méthodologies innovatrices  et l’évaluation des résultats (Effets et Impacts) en l’absence d’évidences empiriques rigoureuses pour dém</w:t>
      </w:r>
      <w:r w:rsidR="00DD2928">
        <w:rPr>
          <w:color w:val="000000"/>
          <w:sz w:val="20"/>
        </w:rPr>
        <w:t>ontrer les liens de causalité</w:t>
      </w:r>
      <w:r w:rsidR="00DD2928">
        <w:rPr>
          <w:color w:val="000000"/>
          <w:sz w:val="20"/>
          <w:szCs w:val="20"/>
        </w:rPr>
        <w:t>.</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 xml:space="preserve">Démontrer de bonnes qualités en réflexion stratégique de haut niveau  et des compétences </w:t>
      </w:r>
      <w:r w:rsidR="00DD2928">
        <w:rPr>
          <w:color w:val="000000"/>
          <w:sz w:val="20"/>
        </w:rPr>
        <w:t>en  politiques de développement</w:t>
      </w:r>
      <w:r w:rsidR="00DD2928">
        <w:rPr>
          <w:color w:val="000000"/>
          <w:sz w:val="20"/>
          <w:szCs w:val="20"/>
        </w:rPr>
        <w:t>.</w:t>
      </w:r>
    </w:p>
    <w:p w:rsidR="0028127F" w:rsidRPr="0022655E"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 xml:space="preserve">très grande expérience en gestion de projets et de programmes dans un contexte de développement, </w:t>
      </w:r>
      <w:r w:rsidR="00C46FF6">
        <w:rPr>
          <w:color w:val="000000"/>
          <w:sz w:val="20"/>
        </w:rPr>
        <w:t>luttant</w:t>
      </w:r>
      <w:r w:rsidR="00C46FF6" w:rsidRPr="00802DFB">
        <w:rPr>
          <w:color w:val="000000"/>
          <w:sz w:val="20"/>
        </w:rPr>
        <w:t xml:space="preserve"> </w:t>
      </w:r>
      <w:r w:rsidR="0022655E" w:rsidRPr="00802DFB">
        <w:rPr>
          <w:color w:val="000000"/>
          <w:sz w:val="20"/>
        </w:rPr>
        <w:t>spé</w:t>
      </w:r>
      <w:r w:rsidR="0022655E">
        <w:rPr>
          <w:color w:val="000000"/>
          <w:sz w:val="20"/>
        </w:rPr>
        <w:t xml:space="preserve">cifiquement </w:t>
      </w:r>
      <w:r w:rsidR="0022655E" w:rsidRPr="00802DFB">
        <w:rPr>
          <w:color w:val="000000"/>
          <w:sz w:val="20"/>
        </w:rPr>
        <w:t>contre la pau</w:t>
      </w:r>
      <w:r w:rsidR="00C46FF6">
        <w:rPr>
          <w:color w:val="000000"/>
          <w:sz w:val="20"/>
        </w:rPr>
        <w:t xml:space="preserve">vreté et travaillant en faveur du </w:t>
      </w:r>
      <w:r w:rsidR="0022655E">
        <w:rPr>
          <w:color w:val="000000"/>
          <w:sz w:val="20"/>
        </w:rPr>
        <w:t>développement économique</w:t>
      </w:r>
      <w:r w:rsidR="0022655E">
        <w:rPr>
          <w:color w:val="000000"/>
          <w:sz w:val="20"/>
          <w:szCs w:val="20"/>
        </w:rPr>
        <w:t xml:space="preserve">, </w:t>
      </w:r>
      <w:r w:rsidRPr="00802DFB">
        <w:rPr>
          <w:color w:val="000000"/>
          <w:sz w:val="20"/>
        </w:rPr>
        <w:t>de  l'assistance humanitaire, et/ou de la préve</w:t>
      </w:r>
      <w:r w:rsidR="00DD2928">
        <w:rPr>
          <w:color w:val="000000"/>
          <w:sz w:val="20"/>
        </w:rPr>
        <w:t>ntion des crises et relèvement</w:t>
      </w:r>
      <w:r w:rsidR="00DD2928">
        <w:rPr>
          <w:color w:val="000000"/>
          <w:sz w:val="20"/>
          <w:szCs w:val="20"/>
        </w:rPr>
        <w:t>.</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 xml:space="preserve">Une bonne connaissance du système des Nations Unies, en particulier du PNUD serait un atout. </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 xml:space="preserve">connaissance de  l'Afrique en général et de la RDC en particulier. </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Ma</w:t>
      </w:r>
      <w:r w:rsidR="00672C4E" w:rsidRPr="00802DFB">
        <w:rPr>
          <w:color w:val="000000"/>
          <w:sz w:val="20"/>
        </w:rPr>
        <w:t xml:space="preserve">îtrise des thèmes transversaux </w:t>
      </w:r>
      <w:r w:rsidRPr="00802DFB">
        <w:rPr>
          <w:color w:val="000000"/>
          <w:sz w:val="20"/>
        </w:rPr>
        <w:t xml:space="preserve">tels la prise en compte du genre </w:t>
      </w:r>
      <w:r w:rsidR="00DD2928">
        <w:rPr>
          <w:color w:val="000000"/>
          <w:sz w:val="20"/>
        </w:rPr>
        <w:t>dans les programmes et projets</w:t>
      </w:r>
      <w:r w:rsidR="00DD2928">
        <w:rPr>
          <w:color w:val="000000"/>
          <w:sz w:val="20"/>
          <w:szCs w:val="20"/>
        </w:rPr>
        <w:t>.</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Excellente  communication orale et écrite en français et en anglais.</w:t>
      </w:r>
    </w:p>
    <w:p w:rsidR="00C87505" w:rsidRPr="00802DFB" w:rsidRDefault="00493420" w:rsidP="00BF765A">
      <w:pPr>
        <w:pStyle w:val="ListParagraph"/>
        <w:numPr>
          <w:ilvl w:val="0"/>
          <w:numId w:val="7"/>
        </w:numPr>
        <w:shd w:val="clear" w:color="auto" w:fill="FFFFFF"/>
        <w:spacing w:after="0" w:line="240" w:lineRule="auto"/>
        <w:rPr>
          <w:rFonts w:asciiTheme="minorHAnsi" w:hAnsiTheme="minorHAnsi"/>
          <w:color w:val="000000"/>
          <w:sz w:val="20"/>
        </w:rPr>
      </w:pPr>
      <w:r w:rsidRPr="00802DFB">
        <w:rPr>
          <w:rFonts w:asciiTheme="minorHAnsi" w:hAnsiTheme="minorHAnsi"/>
          <w:color w:val="000000"/>
          <w:sz w:val="20"/>
        </w:rPr>
        <w:t>Excellent leadership et  compétences managériales.</w:t>
      </w:r>
    </w:p>
    <w:p w:rsidR="0028127F" w:rsidRPr="00802DFB" w:rsidRDefault="00A75CCB" w:rsidP="00BF765A">
      <w:pPr>
        <w:pStyle w:val="ListParagraph"/>
        <w:numPr>
          <w:ilvl w:val="0"/>
          <w:numId w:val="7"/>
        </w:numPr>
        <w:shd w:val="clear" w:color="auto" w:fill="FFFFFF"/>
        <w:spacing w:after="0" w:line="240" w:lineRule="auto"/>
        <w:rPr>
          <w:rFonts w:asciiTheme="minorHAnsi" w:hAnsiTheme="minorHAnsi"/>
          <w:color w:val="000000"/>
          <w:sz w:val="20"/>
        </w:rPr>
      </w:pPr>
      <w:r w:rsidRPr="00802DFB">
        <w:rPr>
          <w:rFonts w:asciiTheme="minorHAnsi" w:hAnsiTheme="minorHAnsi"/>
          <w:color w:val="000000"/>
          <w:sz w:val="20"/>
        </w:rPr>
        <w:t>Excellent</w:t>
      </w:r>
      <w:r w:rsidR="006A6A58" w:rsidRPr="00802DFB">
        <w:rPr>
          <w:rFonts w:asciiTheme="minorHAnsi" w:hAnsiTheme="minorHAnsi"/>
          <w:color w:val="000000"/>
          <w:sz w:val="20"/>
        </w:rPr>
        <w:t>es capacit</w:t>
      </w:r>
      <w:r w:rsidR="00EA0868" w:rsidRPr="00802DFB">
        <w:rPr>
          <w:rFonts w:asciiTheme="minorHAnsi" w:hAnsiTheme="minorHAnsi"/>
          <w:color w:val="000000"/>
          <w:sz w:val="20"/>
        </w:rPr>
        <w:t>é</w:t>
      </w:r>
      <w:r w:rsidR="006A6A58" w:rsidRPr="00802DFB">
        <w:rPr>
          <w:rFonts w:asciiTheme="minorHAnsi" w:hAnsiTheme="minorHAnsi"/>
          <w:color w:val="000000"/>
          <w:sz w:val="20"/>
        </w:rPr>
        <w:t>s de</w:t>
      </w:r>
      <w:r w:rsidRPr="00802DFB">
        <w:rPr>
          <w:rFonts w:asciiTheme="minorHAnsi" w:hAnsiTheme="minorHAnsi"/>
          <w:color w:val="000000"/>
          <w:sz w:val="20"/>
        </w:rPr>
        <w:t xml:space="preserve">  facilitation avec l’utilisation de certaines méthodes participatives. </w:t>
      </w:r>
    </w:p>
    <w:p w:rsidR="00493420" w:rsidRDefault="00493420" w:rsidP="00493420">
      <w:pPr>
        <w:pStyle w:val="ListParagraph"/>
        <w:shd w:val="clear" w:color="auto" w:fill="FFFFFF"/>
        <w:spacing w:after="0" w:line="240" w:lineRule="auto"/>
        <w:jc w:val="both"/>
        <w:rPr>
          <w:color w:val="000000"/>
          <w:u w:val="single"/>
        </w:rPr>
      </w:pPr>
    </w:p>
    <w:p w:rsidR="00802DFB" w:rsidRPr="00493420" w:rsidRDefault="00802DFB" w:rsidP="00493420">
      <w:pPr>
        <w:pStyle w:val="ListParagraph"/>
        <w:shd w:val="clear" w:color="auto" w:fill="FFFFFF"/>
        <w:spacing w:after="0" w:line="240" w:lineRule="auto"/>
        <w:jc w:val="both"/>
        <w:rPr>
          <w:color w:val="000000"/>
          <w:u w:val="single"/>
        </w:rPr>
      </w:pPr>
    </w:p>
    <w:p w:rsidR="0028127F" w:rsidRPr="00802DFB" w:rsidRDefault="00940F79" w:rsidP="0028127F">
      <w:pPr>
        <w:shd w:val="clear" w:color="auto" w:fill="FFFFFF"/>
        <w:spacing w:after="0" w:line="240" w:lineRule="auto"/>
        <w:jc w:val="both"/>
        <w:rPr>
          <w:b/>
          <w:color w:val="000000"/>
          <w:u w:val="single"/>
        </w:rPr>
      </w:pPr>
      <w:r>
        <w:rPr>
          <w:b/>
          <w:color w:val="000000"/>
          <w:u w:val="single"/>
        </w:rPr>
        <w:t>Qualifications du</w:t>
      </w:r>
      <w:r w:rsidR="0028127F" w:rsidRPr="00802DFB">
        <w:rPr>
          <w:b/>
          <w:color w:val="000000"/>
          <w:u w:val="single"/>
        </w:rPr>
        <w:t xml:space="preserve"> con</w:t>
      </w:r>
      <w:r>
        <w:rPr>
          <w:b/>
          <w:color w:val="000000"/>
          <w:u w:val="single"/>
        </w:rPr>
        <w:t>sultant international (</w:t>
      </w:r>
      <w:r w:rsidR="0028127F" w:rsidRPr="00802DFB">
        <w:rPr>
          <w:b/>
          <w:color w:val="000000"/>
          <w:u w:val="single"/>
        </w:rPr>
        <w:t>gouvernance)</w:t>
      </w:r>
    </w:p>
    <w:p w:rsidR="0028127F" w:rsidRPr="00802DFB" w:rsidRDefault="0028127F" w:rsidP="00BF765A">
      <w:pPr>
        <w:pStyle w:val="ListParagraph"/>
        <w:numPr>
          <w:ilvl w:val="0"/>
          <w:numId w:val="6"/>
        </w:numPr>
        <w:shd w:val="clear" w:color="auto" w:fill="FFFFFF"/>
        <w:spacing w:after="0" w:line="240" w:lineRule="auto"/>
        <w:jc w:val="both"/>
        <w:rPr>
          <w:color w:val="000000"/>
          <w:sz w:val="20"/>
        </w:rPr>
      </w:pPr>
      <w:r w:rsidRPr="00802DFB">
        <w:rPr>
          <w:color w:val="000000"/>
          <w:sz w:val="20"/>
        </w:rPr>
        <w:t>Diplôme universitaire supérieur en Sciences politiques, Administration publique, Gestion ou</w:t>
      </w:r>
      <w:r w:rsidR="00DD2928">
        <w:rPr>
          <w:color w:val="000000"/>
          <w:sz w:val="20"/>
        </w:rPr>
        <w:t xml:space="preserve"> tout autre domaine équivalent</w:t>
      </w:r>
      <w:r w:rsidR="00DD2928">
        <w:rPr>
          <w:color w:val="000000"/>
          <w:sz w:val="20"/>
          <w:szCs w:val="20"/>
        </w:rPr>
        <w:t>.</w:t>
      </w:r>
    </w:p>
    <w:p w:rsidR="0028127F" w:rsidRPr="00802DFB" w:rsidRDefault="0028127F" w:rsidP="00BF765A">
      <w:pPr>
        <w:pStyle w:val="ListParagraph"/>
        <w:numPr>
          <w:ilvl w:val="0"/>
          <w:numId w:val="6"/>
        </w:numPr>
        <w:shd w:val="clear" w:color="auto" w:fill="FFFFFF"/>
        <w:spacing w:after="0" w:line="240" w:lineRule="auto"/>
        <w:jc w:val="both"/>
        <w:rPr>
          <w:color w:val="000000"/>
          <w:sz w:val="20"/>
        </w:rPr>
      </w:pPr>
      <w:r w:rsidRPr="00802DFB">
        <w:rPr>
          <w:color w:val="000000"/>
          <w:sz w:val="20"/>
        </w:rPr>
        <w:t xml:space="preserve">Au moins 7-10 ans </w:t>
      </w:r>
      <w:r w:rsidRPr="00802DFB">
        <w:rPr>
          <w:color w:val="000000"/>
          <w:sz w:val="20"/>
          <w:szCs w:val="20"/>
        </w:rPr>
        <w:t>d'expérience</w:t>
      </w:r>
      <w:r w:rsidRPr="00802DFB">
        <w:rPr>
          <w:color w:val="000000"/>
          <w:sz w:val="20"/>
        </w:rPr>
        <w:t xml:space="preserve"> dans le domaine de la gestion e</w:t>
      </w:r>
      <w:r w:rsidR="00DD2928">
        <w:rPr>
          <w:color w:val="000000"/>
          <w:sz w:val="20"/>
        </w:rPr>
        <w:t>t la conduite des évaluations</w:t>
      </w:r>
      <w:r w:rsidR="00DD2928">
        <w:rPr>
          <w:color w:val="000000"/>
          <w:sz w:val="20"/>
          <w:szCs w:val="20"/>
        </w:rPr>
        <w:t>.</w:t>
      </w:r>
    </w:p>
    <w:p w:rsidR="0028127F" w:rsidRPr="00802DFB" w:rsidRDefault="0028127F" w:rsidP="00BF765A">
      <w:pPr>
        <w:pStyle w:val="ListParagraph"/>
        <w:numPr>
          <w:ilvl w:val="0"/>
          <w:numId w:val="6"/>
        </w:numPr>
        <w:shd w:val="clear" w:color="auto" w:fill="FFFFFF"/>
        <w:spacing w:after="0" w:line="240" w:lineRule="auto"/>
        <w:jc w:val="both"/>
        <w:rPr>
          <w:color w:val="000000"/>
          <w:sz w:val="20"/>
        </w:rPr>
      </w:pPr>
      <w:r w:rsidRPr="00802DFB">
        <w:rPr>
          <w:color w:val="000000"/>
          <w:sz w:val="20"/>
        </w:rPr>
        <w:t>Une vaste expérience dans l’utilisation de méthodologies innovatrices  et l’évaluation des résultats (Effets et Impacts) en l’absence d’évidences empiriques rigoureuses pour dé</w:t>
      </w:r>
      <w:r w:rsidR="00DD2928">
        <w:rPr>
          <w:color w:val="000000"/>
          <w:sz w:val="20"/>
        </w:rPr>
        <w:t>montrer les liens de causalité</w:t>
      </w:r>
      <w:r w:rsidR="00DD2928">
        <w:rPr>
          <w:color w:val="000000"/>
          <w:sz w:val="20"/>
          <w:szCs w:val="20"/>
        </w:rPr>
        <w:t>.</w:t>
      </w:r>
      <w:r w:rsidRPr="00802DFB">
        <w:rPr>
          <w:color w:val="000000"/>
          <w:sz w:val="20"/>
        </w:rPr>
        <w:t xml:space="preserve"> </w:t>
      </w:r>
    </w:p>
    <w:p w:rsidR="0028127F" w:rsidRPr="00802DFB" w:rsidRDefault="0028127F" w:rsidP="00BF765A">
      <w:pPr>
        <w:pStyle w:val="ListParagraph"/>
        <w:numPr>
          <w:ilvl w:val="0"/>
          <w:numId w:val="6"/>
        </w:numPr>
        <w:shd w:val="clear" w:color="auto" w:fill="FFFFFF"/>
        <w:spacing w:after="0" w:line="240" w:lineRule="auto"/>
        <w:jc w:val="both"/>
        <w:rPr>
          <w:color w:val="000000"/>
          <w:sz w:val="20"/>
        </w:rPr>
      </w:pPr>
      <w:r w:rsidRPr="00802DFB">
        <w:rPr>
          <w:color w:val="000000"/>
          <w:sz w:val="20"/>
        </w:rPr>
        <w:t>Expérience en gestion de projets et de programmes dans un contexte de développement, spécifiquement en Gouvernance et/ou lutte contre la pau</w:t>
      </w:r>
      <w:r w:rsidR="00DD2928">
        <w:rPr>
          <w:color w:val="000000"/>
          <w:sz w:val="20"/>
        </w:rPr>
        <w:t>vreté/développement économique</w:t>
      </w:r>
      <w:r w:rsidR="00DD2928">
        <w:rPr>
          <w:color w:val="000000"/>
          <w:sz w:val="20"/>
          <w:szCs w:val="20"/>
        </w:rPr>
        <w:t>.</w:t>
      </w:r>
    </w:p>
    <w:p w:rsidR="0028127F" w:rsidRPr="00802DFB" w:rsidRDefault="0028127F" w:rsidP="00BF765A">
      <w:pPr>
        <w:pStyle w:val="ListParagraph"/>
        <w:numPr>
          <w:ilvl w:val="0"/>
          <w:numId w:val="6"/>
        </w:numPr>
        <w:shd w:val="clear" w:color="auto" w:fill="FFFFFF"/>
        <w:spacing w:after="0" w:line="240" w:lineRule="auto"/>
        <w:jc w:val="both"/>
        <w:rPr>
          <w:color w:val="000000"/>
          <w:sz w:val="20"/>
        </w:rPr>
      </w:pPr>
      <w:r w:rsidRPr="00802DFB">
        <w:rPr>
          <w:color w:val="000000"/>
          <w:sz w:val="20"/>
        </w:rPr>
        <w:t xml:space="preserve">Expérience démontrée dans l’utilisation de  Microsoft Excel et de tout autre logiciel statistique pour l'analyse de données. </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 xml:space="preserve">Une bonne connaissance du système des Nations Unies, en particulier la connaissance du PNUD serait un atout. </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 xml:space="preserve">connaissance de  l'Afrique en général et de la RDC en particulier. </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M</w:t>
      </w:r>
      <w:r w:rsidR="00672C4E" w:rsidRPr="00802DFB">
        <w:rPr>
          <w:color w:val="000000"/>
          <w:sz w:val="20"/>
        </w:rPr>
        <w:t>aîtrise des thèmes transversaux</w:t>
      </w:r>
      <w:r w:rsidRPr="00802DFB">
        <w:rPr>
          <w:color w:val="000000"/>
          <w:sz w:val="20"/>
        </w:rPr>
        <w:t xml:space="preserve"> tels la prise en compte du genre dans les programmes et</w:t>
      </w:r>
      <w:r w:rsidR="00DD2928">
        <w:rPr>
          <w:color w:val="000000"/>
          <w:sz w:val="20"/>
        </w:rPr>
        <w:t xml:space="preserve"> projets</w:t>
      </w:r>
      <w:r w:rsidR="00DD2928">
        <w:rPr>
          <w:color w:val="000000"/>
          <w:sz w:val="20"/>
          <w:szCs w:val="20"/>
        </w:rPr>
        <w:t>.</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Excellente  communication orale et écrite en français et en anglais.</w:t>
      </w:r>
    </w:p>
    <w:p w:rsidR="0028127F" w:rsidRDefault="0028127F" w:rsidP="0028127F">
      <w:pPr>
        <w:pStyle w:val="ListParagraph"/>
        <w:shd w:val="clear" w:color="auto" w:fill="FFFFFF"/>
        <w:spacing w:after="0" w:line="240" w:lineRule="auto"/>
        <w:jc w:val="both"/>
        <w:rPr>
          <w:color w:val="000000"/>
        </w:rPr>
      </w:pPr>
    </w:p>
    <w:p w:rsidR="009900DA" w:rsidRPr="003B2AE3" w:rsidRDefault="009900DA" w:rsidP="0028127F">
      <w:pPr>
        <w:pStyle w:val="ListParagraph"/>
        <w:shd w:val="clear" w:color="auto" w:fill="FFFFFF"/>
        <w:spacing w:after="0" w:line="240" w:lineRule="auto"/>
        <w:jc w:val="both"/>
        <w:rPr>
          <w:color w:val="000000"/>
        </w:rPr>
      </w:pPr>
    </w:p>
    <w:p w:rsidR="0028127F" w:rsidRPr="0028127F" w:rsidRDefault="0028127F" w:rsidP="0028127F">
      <w:pPr>
        <w:shd w:val="clear" w:color="auto" w:fill="FFFFFF"/>
        <w:spacing w:after="0" w:line="240" w:lineRule="auto"/>
        <w:jc w:val="both"/>
        <w:rPr>
          <w:b/>
          <w:color w:val="000000"/>
          <w:u w:val="single"/>
        </w:rPr>
      </w:pPr>
      <w:r w:rsidRPr="0028127F">
        <w:rPr>
          <w:b/>
          <w:color w:val="000000"/>
          <w:u w:val="single"/>
        </w:rPr>
        <w:t>Qualifications du consultant international (genre)</w:t>
      </w:r>
    </w:p>
    <w:p w:rsidR="0028127F" w:rsidRPr="00802DFB" w:rsidRDefault="0028127F" w:rsidP="00BF765A">
      <w:pPr>
        <w:pStyle w:val="ListParagraph"/>
        <w:numPr>
          <w:ilvl w:val="0"/>
          <w:numId w:val="6"/>
        </w:numPr>
        <w:shd w:val="clear" w:color="auto" w:fill="FFFFFF"/>
        <w:spacing w:after="0" w:line="240" w:lineRule="auto"/>
        <w:jc w:val="both"/>
        <w:rPr>
          <w:color w:val="000000"/>
          <w:sz w:val="20"/>
        </w:rPr>
      </w:pPr>
      <w:r w:rsidRPr="00802DFB">
        <w:rPr>
          <w:color w:val="000000"/>
          <w:sz w:val="20"/>
        </w:rPr>
        <w:t>Diplôme universitaire supérieur dans au moins l’un des domaines suivants : genre, développement, l’étude des femmes, sociologie, Sciences politiques ou tout autre domaine équivalent.</w:t>
      </w:r>
    </w:p>
    <w:p w:rsidR="0028127F" w:rsidRPr="00802DFB" w:rsidRDefault="0028127F" w:rsidP="00BF765A">
      <w:pPr>
        <w:pStyle w:val="ListParagraph"/>
        <w:numPr>
          <w:ilvl w:val="0"/>
          <w:numId w:val="6"/>
        </w:numPr>
        <w:shd w:val="clear" w:color="auto" w:fill="FFFFFF"/>
        <w:spacing w:after="0" w:line="240" w:lineRule="auto"/>
        <w:jc w:val="both"/>
        <w:rPr>
          <w:color w:val="000000"/>
          <w:sz w:val="20"/>
        </w:rPr>
      </w:pPr>
      <w:r w:rsidRPr="00802DFB">
        <w:rPr>
          <w:color w:val="000000"/>
          <w:sz w:val="20"/>
        </w:rPr>
        <w:t>Au moins 7-10 ans d'expérience dans le domaine de la gestion et la conduite des évaluations notamment dans le domaine du genre et du développement.</w:t>
      </w:r>
    </w:p>
    <w:p w:rsidR="0028127F" w:rsidRPr="00802DFB" w:rsidRDefault="0028127F" w:rsidP="00BF765A">
      <w:pPr>
        <w:pStyle w:val="ListParagraph"/>
        <w:numPr>
          <w:ilvl w:val="0"/>
          <w:numId w:val="6"/>
        </w:numPr>
        <w:shd w:val="clear" w:color="auto" w:fill="FFFFFF"/>
        <w:spacing w:after="0" w:line="240" w:lineRule="auto"/>
        <w:jc w:val="both"/>
        <w:rPr>
          <w:color w:val="000000"/>
          <w:sz w:val="20"/>
        </w:rPr>
      </w:pPr>
      <w:r w:rsidRPr="00802DFB">
        <w:rPr>
          <w:color w:val="000000"/>
          <w:sz w:val="20"/>
        </w:rPr>
        <w:t>Connaissance approfondie des questions de genre</w:t>
      </w:r>
      <w:r w:rsidR="00EB5C34" w:rsidRPr="00802DFB">
        <w:rPr>
          <w:color w:val="000000"/>
          <w:sz w:val="20"/>
        </w:rPr>
        <w:t xml:space="preserve"> et </w:t>
      </w:r>
      <w:r w:rsidRPr="00802DFB">
        <w:rPr>
          <w:color w:val="000000"/>
          <w:sz w:val="20"/>
        </w:rPr>
        <w:t>développement, d’égalité des sexes.</w:t>
      </w:r>
    </w:p>
    <w:p w:rsidR="0028127F" w:rsidRPr="00802DFB" w:rsidRDefault="0028127F" w:rsidP="00BF765A">
      <w:pPr>
        <w:pStyle w:val="ListParagraph"/>
        <w:numPr>
          <w:ilvl w:val="0"/>
          <w:numId w:val="6"/>
        </w:numPr>
        <w:shd w:val="clear" w:color="auto" w:fill="FFFFFF"/>
        <w:spacing w:after="0" w:line="240" w:lineRule="auto"/>
        <w:jc w:val="both"/>
        <w:rPr>
          <w:color w:val="000000"/>
          <w:sz w:val="20"/>
        </w:rPr>
      </w:pPr>
      <w:r w:rsidRPr="00802DFB">
        <w:rPr>
          <w:color w:val="000000"/>
          <w:sz w:val="20"/>
        </w:rPr>
        <w:t>Expérience en gestion de projets et de programmes dans un contexte du développement et de la prise en compte du genre  et le développement.</w:t>
      </w:r>
    </w:p>
    <w:p w:rsidR="0028127F" w:rsidRPr="00802DFB" w:rsidRDefault="0028127F" w:rsidP="00BF765A">
      <w:pPr>
        <w:pStyle w:val="ListParagraph"/>
        <w:numPr>
          <w:ilvl w:val="0"/>
          <w:numId w:val="6"/>
        </w:numPr>
        <w:shd w:val="clear" w:color="auto" w:fill="FFFFFF"/>
        <w:spacing w:after="0" w:line="240" w:lineRule="auto"/>
        <w:jc w:val="both"/>
        <w:rPr>
          <w:color w:val="000000"/>
          <w:sz w:val="20"/>
        </w:rPr>
      </w:pPr>
      <w:r w:rsidRPr="00802DFB">
        <w:rPr>
          <w:color w:val="000000"/>
          <w:sz w:val="20"/>
        </w:rPr>
        <w:t>Une vaste expérience dans l’utilisation de méthodologies innovatrices  et la traque des Effets et Impacts en l’absence d’évidences empiriques rigoureuses pour dé</w:t>
      </w:r>
      <w:r w:rsidR="00DD2928">
        <w:rPr>
          <w:color w:val="000000"/>
          <w:sz w:val="20"/>
        </w:rPr>
        <w:t>montrer les liens de causalité</w:t>
      </w:r>
      <w:r w:rsidR="00DD2928">
        <w:rPr>
          <w:color w:val="000000"/>
          <w:sz w:val="20"/>
          <w:szCs w:val="20"/>
        </w:rPr>
        <w:t>.</w:t>
      </w:r>
    </w:p>
    <w:p w:rsidR="0028127F" w:rsidRPr="00802DFB" w:rsidRDefault="0028127F" w:rsidP="00BF765A">
      <w:pPr>
        <w:pStyle w:val="ListParagraph"/>
        <w:numPr>
          <w:ilvl w:val="0"/>
          <w:numId w:val="6"/>
        </w:numPr>
        <w:shd w:val="clear" w:color="auto" w:fill="FFFFFF"/>
        <w:spacing w:after="0" w:line="240" w:lineRule="auto"/>
        <w:jc w:val="both"/>
        <w:rPr>
          <w:color w:val="000000"/>
          <w:sz w:val="20"/>
        </w:rPr>
      </w:pPr>
      <w:r w:rsidRPr="00802DFB">
        <w:rPr>
          <w:color w:val="000000"/>
          <w:sz w:val="20"/>
        </w:rPr>
        <w:t xml:space="preserve">Expérience démontrée dans l’utilisation de  Microsoft Excel et de tout autre logiciel statistique pour l'analyse de données. </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 xml:space="preserve">Une bonne connaissance du système des Nations Unies, en particulier la connaissance du PNUD serait un atout. </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connaissance de l’Afrique et de la RDC en particulier serait un atout.</w:t>
      </w:r>
    </w:p>
    <w:p w:rsidR="0028127F" w:rsidRPr="00802DFB" w:rsidRDefault="0028127F" w:rsidP="00BF765A">
      <w:pPr>
        <w:pStyle w:val="ListParagraph"/>
        <w:numPr>
          <w:ilvl w:val="0"/>
          <w:numId w:val="7"/>
        </w:numPr>
        <w:shd w:val="clear" w:color="auto" w:fill="FFFFFF"/>
        <w:spacing w:after="0" w:line="240" w:lineRule="auto"/>
        <w:jc w:val="both"/>
        <w:rPr>
          <w:color w:val="000000"/>
          <w:sz w:val="20"/>
        </w:rPr>
      </w:pPr>
      <w:r w:rsidRPr="00802DFB">
        <w:rPr>
          <w:color w:val="000000"/>
          <w:sz w:val="20"/>
        </w:rPr>
        <w:t>Excellente  communication orale et écrite en français et en anglais.</w:t>
      </w:r>
    </w:p>
    <w:p w:rsidR="0028127F" w:rsidRPr="003B2AE3" w:rsidRDefault="0028127F" w:rsidP="0028127F">
      <w:pPr>
        <w:spacing w:after="0" w:line="240" w:lineRule="auto"/>
        <w:jc w:val="both"/>
      </w:pPr>
    </w:p>
    <w:sectPr w:rsidR="0028127F" w:rsidRPr="003B2AE3" w:rsidSect="00E27156">
      <w:footerReference w:type="default" r:id="rId28"/>
      <w:pgSz w:w="11906" w:h="16838"/>
      <w:pgMar w:top="1191" w:right="1134" w:bottom="119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1C" w:rsidRDefault="00D45E1C" w:rsidP="00007419">
      <w:pPr>
        <w:spacing w:after="0" w:line="240" w:lineRule="auto"/>
      </w:pPr>
      <w:r>
        <w:separator/>
      </w:r>
    </w:p>
  </w:endnote>
  <w:endnote w:type="continuationSeparator" w:id="0">
    <w:p w:rsidR="00D45E1C" w:rsidRDefault="00D45E1C" w:rsidP="00007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79" w:rsidRDefault="00A96402">
    <w:pPr>
      <w:pStyle w:val="Footer"/>
      <w:jc w:val="center"/>
    </w:pPr>
    <w:fldSimple w:instr=" PAGE   \* MERGEFORMAT ">
      <w:r w:rsidR="006076AA">
        <w:rPr>
          <w:noProof/>
        </w:rPr>
        <w:t>8</w:t>
      </w:r>
    </w:fldSimple>
  </w:p>
  <w:p w:rsidR="00940F79" w:rsidRPr="00007419" w:rsidRDefault="00940F79">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1C" w:rsidRDefault="00D45E1C" w:rsidP="00007419">
      <w:pPr>
        <w:spacing w:after="0" w:line="240" w:lineRule="auto"/>
      </w:pPr>
      <w:r>
        <w:separator/>
      </w:r>
    </w:p>
  </w:footnote>
  <w:footnote w:type="continuationSeparator" w:id="0">
    <w:p w:rsidR="00D45E1C" w:rsidRDefault="00D45E1C" w:rsidP="00007419">
      <w:pPr>
        <w:spacing w:after="0" w:line="240" w:lineRule="auto"/>
      </w:pPr>
      <w:r>
        <w:continuationSeparator/>
      </w:r>
    </w:p>
  </w:footnote>
  <w:footnote w:id="1">
    <w:p w:rsidR="00940F79" w:rsidRPr="005930CA" w:rsidRDefault="00940F79">
      <w:pPr>
        <w:pStyle w:val="FootnoteText"/>
        <w:rPr>
          <w:rFonts w:asciiTheme="minorHAnsi" w:hAnsiTheme="minorHAnsi"/>
          <w:sz w:val="18"/>
          <w:szCs w:val="18"/>
        </w:rPr>
      </w:pPr>
      <w:r w:rsidRPr="005930CA">
        <w:rPr>
          <w:rStyle w:val="FootnoteReference"/>
          <w:rFonts w:asciiTheme="minorHAnsi" w:hAnsiTheme="minorHAnsi"/>
          <w:sz w:val="18"/>
        </w:rPr>
        <w:footnoteRef/>
      </w:r>
      <w:r w:rsidRPr="005930CA">
        <w:rPr>
          <w:rFonts w:asciiTheme="minorHAnsi" w:hAnsiTheme="minorHAnsi"/>
          <w:sz w:val="18"/>
        </w:rPr>
        <w:t xml:space="preserve"> </w:t>
      </w:r>
      <w:r w:rsidRPr="005930CA">
        <w:rPr>
          <w:rFonts w:asciiTheme="minorHAnsi" w:hAnsiTheme="minorHAnsi"/>
          <w:color w:val="000000"/>
          <w:sz w:val="18"/>
        </w:rPr>
        <w:t xml:space="preserve">Pour plus d'informations, se référer au document de programme pays(CPD) pour la République démocratique du Congo (2008-2012Titre  deuxième session ordinaire 2007, du 10 au 14 Septembre 2007, point 6, </w:t>
      </w:r>
      <w:hyperlink r:id="rId1" w:history="1">
        <w:r w:rsidRPr="005930CA">
          <w:rPr>
            <w:rStyle w:val="Hyperlink"/>
            <w:sz w:val="18"/>
          </w:rPr>
          <w:t>http://www.undp.org/execbrd/adv2007-second.shtml</w:t>
        </w:r>
      </w:hyperlink>
      <w:r w:rsidRPr="005930CA">
        <w:rPr>
          <w:sz w:val="18"/>
        </w:rPr>
        <w:t>.</w:t>
      </w:r>
    </w:p>
  </w:footnote>
  <w:footnote w:id="2">
    <w:p w:rsidR="00940F79" w:rsidRPr="003A68E0" w:rsidRDefault="00940F79" w:rsidP="003A68E0">
      <w:pPr>
        <w:pStyle w:val="FootnoteText"/>
        <w:rPr>
          <w:sz w:val="18"/>
          <w:szCs w:val="18"/>
        </w:rPr>
      </w:pPr>
      <w:r w:rsidRPr="003A68E0">
        <w:rPr>
          <w:rStyle w:val="FootnoteReference"/>
          <w:sz w:val="18"/>
          <w:szCs w:val="18"/>
          <w:shd w:val="clear" w:color="auto" w:fill="FFFFFF" w:themeFill="background1"/>
        </w:rPr>
        <w:footnoteRef/>
      </w:r>
      <w:r w:rsidRPr="003A68E0">
        <w:rPr>
          <w:sz w:val="18"/>
          <w:szCs w:val="18"/>
          <w:shd w:val="clear" w:color="auto" w:fill="FFFFFF" w:themeFill="background1"/>
        </w:rPr>
        <w:t xml:space="preserve"> </w:t>
      </w:r>
      <w:r w:rsidRPr="003A68E0">
        <w:rPr>
          <w:rStyle w:val="longtext1"/>
          <w:rFonts w:asciiTheme="minorHAnsi" w:hAnsiTheme="minorHAnsi"/>
          <w:color w:val="000000"/>
          <w:sz w:val="18"/>
          <w:szCs w:val="18"/>
          <w:shd w:val="clear" w:color="auto" w:fill="FFFFFF" w:themeFill="background1"/>
        </w:rPr>
        <w:t>Pour plus d'informations sur les activités du PNUD en RDC et le PNUD en général, visitez les sites à http://www.cd.undp.org/ et  http://www.undp.org/.</w:t>
      </w:r>
    </w:p>
  </w:footnote>
  <w:footnote w:id="3">
    <w:p w:rsidR="000A7444" w:rsidRPr="000A7444" w:rsidRDefault="000A7444">
      <w:pPr>
        <w:pStyle w:val="FootnoteText"/>
        <w:rPr>
          <w:sz w:val="18"/>
          <w:szCs w:val="18"/>
          <w:lang w:val="en-AU"/>
        </w:rPr>
      </w:pPr>
      <w:r w:rsidRPr="000A7444">
        <w:rPr>
          <w:rStyle w:val="FootnoteReference"/>
          <w:sz w:val="18"/>
          <w:szCs w:val="18"/>
        </w:rPr>
        <w:footnoteRef/>
      </w:r>
      <w:r w:rsidRPr="000A7444">
        <w:rPr>
          <w:sz w:val="18"/>
          <w:szCs w:val="18"/>
          <w:lang w:val="en-AU"/>
        </w:rPr>
        <w:t xml:space="preserve"> En </w:t>
      </w:r>
      <w:proofErr w:type="spellStart"/>
      <w:r w:rsidRPr="000A7444">
        <w:rPr>
          <w:sz w:val="18"/>
          <w:szCs w:val="18"/>
          <w:lang w:val="en-AU"/>
        </w:rPr>
        <w:t>Anglais</w:t>
      </w:r>
      <w:proofErr w:type="spellEnd"/>
      <w:r w:rsidRPr="000A7444">
        <w:rPr>
          <w:sz w:val="18"/>
          <w:szCs w:val="18"/>
          <w:lang w:val="en-AU"/>
        </w:rPr>
        <w:t>, Assessment of Development Results (ADR)</w:t>
      </w:r>
    </w:p>
  </w:footnote>
  <w:footnote w:id="4">
    <w:p w:rsidR="00671FAB" w:rsidRPr="001300A8" w:rsidRDefault="00671FAB" w:rsidP="003A68E0">
      <w:pPr>
        <w:pStyle w:val="FootnoteText"/>
        <w:rPr>
          <w:rFonts w:cs="Tahoma"/>
          <w:color w:val="000000"/>
        </w:rPr>
      </w:pPr>
      <w:r w:rsidRPr="003A68E0">
        <w:rPr>
          <w:rStyle w:val="FootnoteReference"/>
          <w:sz w:val="18"/>
          <w:szCs w:val="18"/>
        </w:rPr>
        <w:footnoteRef/>
      </w:r>
      <w:r w:rsidRPr="003A68E0">
        <w:rPr>
          <w:sz w:val="18"/>
          <w:szCs w:val="18"/>
        </w:rPr>
        <w:t xml:space="preserve"> </w:t>
      </w:r>
      <w:r w:rsidRPr="003A68E0">
        <w:rPr>
          <w:rFonts w:cs="Tahoma"/>
          <w:color w:val="000000"/>
          <w:sz w:val="18"/>
          <w:szCs w:val="18"/>
        </w:rPr>
        <w:t xml:space="preserve">L’ERAD étudiera également certains programmes non couverts par l’évaluation d’effet, </w:t>
      </w:r>
      <w:r w:rsidR="003A68E0" w:rsidRPr="003A68E0">
        <w:rPr>
          <w:rFonts w:cs="Tahoma"/>
          <w:color w:val="000000"/>
          <w:sz w:val="18"/>
          <w:szCs w:val="18"/>
        </w:rPr>
        <w:t>telles les gestions</w:t>
      </w:r>
      <w:r w:rsidRPr="003A68E0">
        <w:rPr>
          <w:rFonts w:cs="Tahoma"/>
          <w:color w:val="000000"/>
          <w:sz w:val="18"/>
          <w:szCs w:val="18"/>
        </w:rPr>
        <w:t xml:space="preserve"> du Fonds mondial de lutte contre le sida, la tuberculose et le paludisme (GFATM).</w:t>
      </w:r>
    </w:p>
  </w:footnote>
  <w:footnote w:id="5">
    <w:p w:rsidR="00D8210C" w:rsidRPr="00F2424A" w:rsidRDefault="00D8210C" w:rsidP="00D8210C">
      <w:pPr>
        <w:pStyle w:val="FootnoteText"/>
        <w:rPr>
          <w:rFonts w:cs="Calibri"/>
          <w:sz w:val="18"/>
          <w:szCs w:val="18"/>
        </w:rPr>
      </w:pPr>
      <w:r w:rsidRPr="00F2424A">
        <w:rPr>
          <w:rFonts w:cs="Calibri"/>
          <w:sz w:val="18"/>
          <w:szCs w:val="18"/>
          <w:vertAlign w:val="superscript"/>
        </w:rPr>
        <w:footnoteRef/>
      </w:r>
      <w:r w:rsidRPr="00F2424A">
        <w:rPr>
          <w:rFonts w:cs="Calibri"/>
          <w:sz w:val="18"/>
          <w:szCs w:val="18"/>
        </w:rPr>
        <w:t xml:space="preserve"> UNDP DRC Country Office Structure </w:t>
      </w:r>
      <w:proofErr w:type="spellStart"/>
      <w:r w:rsidRPr="00F2424A">
        <w:rPr>
          <w:rFonts w:cs="Calibri"/>
          <w:sz w:val="18"/>
          <w:szCs w:val="18"/>
        </w:rPr>
        <w:t>Review</w:t>
      </w:r>
      <w:proofErr w:type="spellEnd"/>
      <w:r w:rsidRPr="00F2424A">
        <w:rPr>
          <w:rFonts w:cs="Calibri"/>
          <w:sz w:val="18"/>
          <w:szCs w:val="18"/>
        </w:rPr>
        <w:t xml:space="preserve">,  R. </w:t>
      </w:r>
      <w:proofErr w:type="spellStart"/>
      <w:r w:rsidRPr="00F2424A">
        <w:rPr>
          <w:rFonts w:cs="Calibri"/>
          <w:sz w:val="18"/>
          <w:szCs w:val="18"/>
        </w:rPr>
        <w:t>Kinloch</w:t>
      </w:r>
      <w:proofErr w:type="spellEnd"/>
      <w:r w:rsidRPr="00F2424A">
        <w:rPr>
          <w:rFonts w:cs="Calibri"/>
          <w:sz w:val="18"/>
          <w:szCs w:val="18"/>
        </w:rPr>
        <w:t xml:space="preserve">, M. </w:t>
      </w:r>
      <w:proofErr w:type="spellStart"/>
      <w:r w:rsidRPr="00F2424A">
        <w:rPr>
          <w:rFonts w:cs="Calibri"/>
          <w:sz w:val="18"/>
          <w:szCs w:val="18"/>
        </w:rPr>
        <w:t>Seppo</w:t>
      </w:r>
      <w:proofErr w:type="spellEnd"/>
      <w:r w:rsidRPr="00F2424A">
        <w:rPr>
          <w:rFonts w:cs="Calibri"/>
          <w:sz w:val="18"/>
          <w:szCs w:val="18"/>
        </w:rPr>
        <w:t xml:space="preserve">, P. </w:t>
      </w:r>
      <w:proofErr w:type="spellStart"/>
      <w:r w:rsidRPr="00F2424A">
        <w:rPr>
          <w:rFonts w:cs="Calibri"/>
          <w:sz w:val="18"/>
          <w:szCs w:val="18"/>
        </w:rPr>
        <w:t>Keuleers</w:t>
      </w:r>
      <w:proofErr w:type="spellEnd"/>
      <w:r w:rsidRPr="00F2424A">
        <w:rPr>
          <w:rFonts w:cs="Calibri"/>
          <w:sz w:val="18"/>
          <w:szCs w:val="18"/>
        </w:rPr>
        <w:t xml:space="preserve">, S. Pant, L. </w:t>
      </w:r>
      <w:proofErr w:type="spellStart"/>
      <w:r w:rsidRPr="00F2424A">
        <w:rPr>
          <w:rFonts w:cs="Calibri"/>
          <w:sz w:val="18"/>
          <w:szCs w:val="18"/>
        </w:rPr>
        <w:t>Rudasingwa</w:t>
      </w:r>
      <w:proofErr w:type="spellEnd"/>
      <w:r w:rsidRPr="00F2424A">
        <w:rPr>
          <w:rFonts w:cs="Calibri"/>
          <w:sz w:val="18"/>
          <w:szCs w:val="18"/>
        </w:rPr>
        <w:t xml:space="preserve">, J. </w:t>
      </w:r>
      <w:proofErr w:type="spellStart"/>
      <w:r w:rsidRPr="00F2424A">
        <w:rPr>
          <w:rFonts w:cs="Calibri"/>
          <w:sz w:val="18"/>
          <w:szCs w:val="18"/>
        </w:rPr>
        <w:t>Wabo</w:t>
      </w:r>
      <w:proofErr w:type="spellEnd"/>
      <w:r w:rsidRPr="00F2424A">
        <w:rPr>
          <w:rFonts w:cs="Calibri"/>
          <w:sz w:val="18"/>
          <w:szCs w:val="18"/>
        </w:rPr>
        <w:t xml:space="preserve">, </w:t>
      </w:r>
      <w:proofErr w:type="spellStart"/>
      <w:r w:rsidRPr="00F2424A">
        <w:rPr>
          <w:rFonts w:cs="Calibri"/>
          <w:sz w:val="18"/>
          <w:szCs w:val="18"/>
        </w:rPr>
        <w:t>September</w:t>
      </w:r>
      <w:proofErr w:type="spellEnd"/>
      <w:r w:rsidRPr="00F2424A">
        <w:rPr>
          <w:rFonts w:cs="Calibri"/>
          <w:sz w:val="18"/>
          <w:szCs w:val="18"/>
        </w:rPr>
        <w:t xml:space="preserve"> 2009 – le rapport de 2010 n’est pas encore disponible.</w:t>
      </w:r>
    </w:p>
  </w:footnote>
  <w:footnote w:id="6">
    <w:p w:rsidR="00D8210C" w:rsidRPr="00F2424A" w:rsidRDefault="00D8210C" w:rsidP="00D8210C">
      <w:pPr>
        <w:pStyle w:val="FootnoteText"/>
        <w:rPr>
          <w:rFonts w:cs="Calibri"/>
          <w:sz w:val="18"/>
          <w:szCs w:val="18"/>
        </w:rPr>
      </w:pPr>
      <w:r w:rsidRPr="00F2424A">
        <w:rPr>
          <w:rFonts w:cs="Calibri"/>
          <w:sz w:val="18"/>
          <w:szCs w:val="18"/>
          <w:vertAlign w:val="superscript"/>
        </w:rPr>
        <w:footnoteRef/>
      </w:r>
      <w:r w:rsidRPr="00FC5D34">
        <w:rPr>
          <w:rFonts w:cs="Calibri"/>
          <w:sz w:val="18"/>
          <w:szCs w:val="18"/>
          <w:lang w:val="en-US"/>
        </w:rPr>
        <w:t xml:space="preserve"> Assessment of UNDP Capacity Development Needs for the Management and Implementation of the 2007-2011 Governance </w:t>
      </w:r>
      <w:proofErr w:type="spellStart"/>
      <w:r w:rsidRPr="00FC5D34">
        <w:rPr>
          <w:rFonts w:cs="Calibri"/>
          <w:sz w:val="18"/>
          <w:szCs w:val="18"/>
          <w:lang w:val="en-US"/>
        </w:rPr>
        <w:t>Programme</w:t>
      </w:r>
      <w:proofErr w:type="spellEnd"/>
      <w:r w:rsidRPr="00FC5D34">
        <w:rPr>
          <w:rFonts w:cs="Calibri"/>
          <w:sz w:val="18"/>
          <w:szCs w:val="18"/>
          <w:lang w:val="en-US"/>
        </w:rPr>
        <w:t xml:space="preserve"> in the DRC, </w:t>
      </w:r>
      <w:proofErr w:type="spellStart"/>
      <w:r w:rsidRPr="00FC5D34">
        <w:rPr>
          <w:rFonts w:cs="Calibri"/>
          <w:sz w:val="18"/>
          <w:szCs w:val="18"/>
          <w:lang w:val="en-US"/>
        </w:rPr>
        <w:t>DfID</w:t>
      </w:r>
      <w:proofErr w:type="spellEnd"/>
      <w:r w:rsidRPr="00FC5D34">
        <w:rPr>
          <w:rFonts w:cs="Calibri"/>
          <w:sz w:val="18"/>
          <w:szCs w:val="18"/>
          <w:lang w:val="en-US"/>
        </w:rPr>
        <w:t xml:space="preserve">-UNDP-PwC, April 2007. </w:t>
      </w:r>
      <w:r w:rsidRPr="00F2424A">
        <w:rPr>
          <w:rFonts w:cs="Calibri"/>
          <w:sz w:val="18"/>
          <w:szCs w:val="18"/>
        </w:rPr>
        <w:t xml:space="preserve">Un autre rapport de </w:t>
      </w:r>
      <w:proofErr w:type="spellStart"/>
      <w:r w:rsidRPr="00F2424A">
        <w:rPr>
          <w:rFonts w:cs="Calibri"/>
          <w:sz w:val="18"/>
          <w:szCs w:val="18"/>
        </w:rPr>
        <w:t>PwC</w:t>
      </w:r>
      <w:proofErr w:type="spellEnd"/>
      <w:r w:rsidRPr="00F2424A">
        <w:rPr>
          <w:rFonts w:cs="Calibri"/>
          <w:sz w:val="18"/>
          <w:szCs w:val="18"/>
        </w:rPr>
        <w:t xml:space="preserve"> report a été produit en 2009.</w:t>
      </w:r>
    </w:p>
  </w:footnote>
  <w:footnote w:id="7">
    <w:p w:rsidR="00D8210C" w:rsidRPr="00FC5D34" w:rsidRDefault="00D8210C" w:rsidP="00D8210C">
      <w:pPr>
        <w:pStyle w:val="FootnoteText"/>
        <w:rPr>
          <w:rFonts w:cs="Calibri"/>
          <w:sz w:val="18"/>
          <w:szCs w:val="18"/>
          <w:lang w:val="en-US"/>
        </w:rPr>
      </w:pPr>
      <w:r w:rsidRPr="00F2424A">
        <w:rPr>
          <w:rFonts w:cs="Calibri"/>
          <w:sz w:val="18"/>
          <w:szCs w:val="18"/>
          <w:vertAlign w:val="superscript"/>
        </w:rPr>
        <w:footnoteRef/>
      </w:r>
      <w:r w:rsidRPr="00FC5D34">
        <w:rPr>
          <w:rFonts w:cs="Calibri"/>
          <w:sz w:val="18"/>
          <w:szCs w:val="18"/>
          <w:lang w:val="en-US"/>
        </w:rPr>
        <w:t xml:space="preserve"> Change Management Process Review, Chris Johnson and Olivier </w:t>
      </w:r>
      <w:proofErr w:type="spellStart"/>
      <w:r w:rsidRPr="00FC5D34">
        <w:rPr>
          <w:rFonts w:cs="Calibri"/>
          <w:sz w:val="18"/>
          <w:szCs w:val="18"/>
          <w:lang w:val="en-US"/>
        </w:rPr>
        <w:t>Ranaivondrombola</w:t>
      </w:r>
      <w:proofErr w:type="spellEnd"/>
      <w:r w:rsidRPr="00FC5D34">
        <w:rPr>
          <w:rFonts w:cs="Calibri"/>
          <w:sz w:val="18"/>
          <w:szCs w:val="18"/>
          <w:lang w:val="en-US"/>
        </w:rPr>
        <w:t>, DFID/UNDP June 2010.</w:t>
      </w:r>
    </w:p>
  </w:footnote>
  <w:footnote w:id="8">
    <w:p w:rsidR="00D8210C" w:rsidRPr="00F2424A" w:rsidRDefault="00D8210C" w:rsidP="00D8210C">
      <w:pPr>
        <w:pStyle w:val="FootnoteText"/>
        <w:rPr>
          <w:rFonts w:cs="Calibri"/>
          <w:sz w:val="18"/>
          <w:szCs w:val="18"/>
        </w:rPr>
      </w:pPr>
      <w:r w:rsidRPr="00F2424A">
        <w:rPr>
          <w:rFonts w:cs="Calibri"/>
          <w:sz w:val="18"/>
          <w:szCs w:val="18"/>
          <w:vertAlign w:val="superscript"/>
        </w:rPr>
        <w:footnoteRef/>
      </w:r>
      <w:r w:rsidRPr="00F2424A">
        <w:rPr>
          <w:rFonts w:cs="Calibri"/>
          <w:sz w:val="18"/>
          <w:szCs w:val="18"/>
        </w:rPr>
        <w:t xml:space="preserve"> Rapport d’Evaluation à Mi-parcours du Programme de Gouvernance (2008-2012) de la République Démocratique du Congo, Paola </w:t>
      </w:r>
      <w:proofErr w:type="spellStart"/>
      <w:r w:rsidRPr="00F2424A">
        <w:rPr>
          <w:rFonts w:cs="Calibri"/>
          <w:sz w:val="18"/>
          <w:szCs w:val="18"/>
        </w:rPr>
        <w:t>Barragan</w:t>
      </w:r>
      <w:proofErr w:type="spellEnd"/>
      <w:r w:rsidRPr="00F2424A">
        <w:rPr>
          <w:rFonts w:cs="Calibri"/>
          <w:sz w:val="18"/>
          <w:szCs w:val="18"/>
        </w:rPr>
        <w:t xml:space="preserve"> et </w:t>
      </w:r>
      <w:proofErr w:type="gramStart"/>
      <w:r w:rsidRPr="00F2424A">
        <w:rPr>
          <w:rFonts w:cs="Calibri"/>
          <w:sz w:val="18"/>
          <w:szCs w:val="18"/>
        </w:rPr>
        <w:t>al.,</w:t>
      </w:r>
      <w:proofErr w:type="gramEnd"/>
      <w:r w:rsidRPr="00F2424A">
        <w:rPr>
          <w:rFonts w:cs="Calibri"/>
          <w:sz w:val="18"/>
          <w:szCs w:val="18"/>
        </w:rPr>
        <w:t xml:space="preserve"> 30 juin 2010.</w:t>
      </w:r>
    </w:p>
  </w:footnote>
  <w:footnote w:id="9">
    <w:p w:rsidR="00D8210C" w:rsidRPr="00F2424A" w:rsidRDefault="00D8210C" w:rsidP="00D8210C">
      <w:pPr>
        <w:pStyle w:val="FootnoteText"/>
        <w:rPr>
          <w:rFonts w:cs="Calibri"/>
          <w:sz w:val="18"/>
          <w:szCs w:val="18"/>
        </w:rPr>
      </w:pPr>
      <w:r w:rsidRPr="00F2424A">
        <w:rPr>
          <w:rFonts w:cs="Calibri"/>
          <w:sz w:val="18"/>
          <w:szCs w:val="18"/>
          <w:vertAlign w:val="superscript"/>
        </w:rPr>
        <w:footnoteRef/>
      </w:r>
      <w:r w:rsidRPr="00F2424A">
        <w:rPr>
          <w:rFonts w:cs="Calibri"/>
          <w:sz w:val="18"/>
          <w:szCs w:val="18"/>
          <w:vertAlign w:val="superscript"/>
        </w:rPr>
        <w:t xml:space="preserve"> </w:t>
      </w:r>
      <w:r w:rsidRPr="00F2424A">
        <w:rPr>
          <w:rFonts w:cs="Calibri"/>
          <w:sz w:val="18"/>
          <w:szCs w:val="18"/>
        </w:rPr>
        <w:t xml:space="preserve">Moncef </w:t>
      </w:r>
      <w:proofErr w:type="spellStart"/>
      <w:r w:rsidRPr="00F2424A">
        <w:rPr>
          <w:rFonts w:cs="Calibri"/>
          <w:sz w:val="18"/>
          <w:szCs w:val="18"/>
        </w:rPr>
        <w:t>Kouidhi</w:t>
      </w:r>
      <w:proofErr w:type="spellEnd"/>
      <w:r w:rsidRPr="00F2424A">
        <w:rPr>
          <w:rFonts w:cs="Calibri"/>
          <w:sz w:val="18"/>
          <w:szCs w:val="18"/>
        </w:rPr>
        <w:t xml:space="preserve"> 2010, rapport en cours de rédaction.</w:t>
      </w:r>
    </w:p>
  </w:footnote>
  <w:footnote w:id="10">
    <w:p w:rsidR="00940F79" w:rsidRPr="005321AC" w:rsidRDefault="00940F79">
      <w:pPr>
        <w:pStyle w:val="FootnoteText"/>
        <w:rPr>
          <w:sz w:val="18"/>
          <w:szCs w:val="18"/>
        </w:rPr>
      </w:pPr>
      <w:r w:rsidRPr="005321AC">
        <w:rPr>
          <w:rStyle w:val="FootnoteReference"/>
          <w:sz w:val="18"/>
          <w:szCs w:val="18"/>
        </w:rPr>
        <w:footnoteRef/>
      </w:r>
      <w:r w:rsidRPr="005321AC">
        <w:rPr>
          <w:sz w:val="18"/>
          <w:szCs w:val="18"/>
        </w:rPr>
        <w:t xml:space="preserve"> http://www.unevaluation.org/ethicalguidelines.</w:t>
      </w:r>
    </w:p>
  </w:footnote>
  <w:footnote w:id="11">
    <w:p w:rsidR="00940F79" w:rsidRPr="008655D6" w:rsidRDefault="00940F79">
      <w:pPr>
        <w:pStyle w:val="FootnoteText"/>
        <w:rPr>
          <w:lang w:val="en-AU"/>
        </w:rPr>
      </w:pPr>
      <w:r w:rsidRPr="005321AC">
        <w:rPr>
          <w:rStyle w:val="FootnoteReference"/>
          <w:sz w:val="18"/>
          <w:szCs w:val="18"/>
        </w:rPr>
        <w:footnoteRef/>
      </w:r>
      <w:r w:rsidRPr="008655D6">
        <w:rPr>
          <w:sz w:val="18"/>
          <w:szCs w:val="18"/>
          <w:lang w:val="en-AU"/>
        </w:rPr>
        <w:t xml:space="preserve"> http://www.unevaluation.org/unegcodeofconduct</w:t>
      </w:r>
    </w:p>
  </w:footnote>
  <w:footnote w:id="12">
    <w:p w:rsidR="007E3468" w:rsidRPr="00283EF5" w:rsidRDefault="007E3468" w:rsidP="007E3468">
      <w:pPr>
        <w:pStyle w:val="FootnoteText"/>
        <w:rPr>
          <w:sz w:val="18"/>
          <w:szCs w:val="18"/>
          <w:lang w:val="en-US"/>
        </w:rPr>
      </w:pPr>
      <w:r w:rsidRPr="00283EF5">
        <w:rPr>
          <w:rStyle w:val="FootnoteReference"/>
          <w:sz w:val="18"/>
          <w:szCs w:val="18"/>
        </w:rPr>
        <w:footnoteRef/>
      </w:r>
      <w:r w:rsidRPr="00283EF5">
        <w:rPr>
          <w:sz w:val="18"/>
          <w:szCs w:val="18"/>
          <w:lang w:val="en-US"/>
        </w:rPr>
        <w:t xml:space="preserve"> </w:t>
      </w:r>
      <w:proofErr w:type="gramStart"/>
      <w:r w:rsidRPr="00283EF5">
        <w:rPr>
          <w:sz w:val="18"/>
          <w:szCs w:val="18"/>
          <w:lang w:val="en-US"/>
        </w:rPr>
        <w:t xml:space="preserve">En </w:t>
      </w:r>
      <w:proofErr w:type="spellStart"/>
      <w:r w:rsidRPr="00283EF5">
        <w:rPr>
          <w:sz w:val="18"/>
          <w:szCs w:val="18"/>
          <w:lang w:val="en-US"/>
        </w:rPr>
        <w:t>anglais</w:t>
      </w:r>
      <w:proofErr w:type="spellEnd"/>
      <w:r w:rsidRPr="00283EF5">
        <w:rPr>
          <w:sz w:val="18"/>
          <w:szCs w:val="18"/>
          <w:lang w:val="en-US"/>
        </w:rPr>
        <w:t xml:space="preserve">, </w:t>
      </w:r>
      <w:r>
        <w:rPr>
          <w:sz w:val="18"/>
          <w:szCs w:val="18"/>
          <w:lang w:val="en-US"/>
        </w:rPr>
        <w:t>‘</w:t>
      </w:r>
      <w:r w:rsidRPr="00283EF5">
        <w:rPr>
          <w:sz w:val="18"/>
          <w:szCs w:val="18"/>
          <w:lang w:val="en-US"/>
        </w:rPr>
        <w:t>Assessment of Development Results</w:t>
      </w:r>
      <w:r>
        <w:rPr>
          <w:sz w:val="18"/>
          <w:szCs w:val="18"/>
          <w:lang w:val="en-US"/>
        </w:rPr>
        <w:t>’</w:t>
      </w:r>
      <w:r w:rsidRPr="00283EF5">
        <w:rPr>
          <w:sz w:val="18"/>
          <w:szCs w:val="18"/>
          <w:lang w:val="en-US"/>
        </w:rPr>
        <w:t xml:space="preserve"> (ADR).</w:t>
      </w:r>
      <w:proofErr w:type="gramEnd"/>
    </w:p>
  </w:footnote>
  <w:footnote w:id="13">
    <w:p w:rsidR="0059721A" w:rsidRPr="004A03B9" w:rsidRDefault="0059721A" w:rsidP="0059721A">
      <w:pPr>
        <w:pStyle w:val="FootnoteText"/>
        <w:rPr>
          <w:rFonts w:cs="Calibri"/>
          <w:sz w:val="18"/>
          <w:szCs w:val="18"/>
          <w:lang w:val="en-US"/>
        </w:rPr>
      </w:pPr>
      <w:r w:rsidRPr="00B52039">
        <w:rPr>
          <w:rFonts w:cs="Calibri"/>
          <w:sz w:val="18"/>
          <w:szCs w:val="18"/>
          <w:vertAlign w:val="superscript"/>
        </w:rPr>
        <w:footnoteRef/>
      </w:r>
      <w:r w:rsidRPr="004A03B9">
        <w:rPr>
          <w:rFonts w:cs="Calibri"/>
          <w:sz w:val="18"/>
          <w:szCs w:val="18"/>
          <w:lang w:val="en-US"/>
        </w:rPr>
        <w:t xml:space="preserve"> </w:t>
      </w:r>
      <w:r>
        <w:rPr>
          <w:rFonts w:cs="Calibri"/>
          <w:sz w:val="18"/>
          <w:szCs w:val="18"/>
          <w:lang w:val="en-US"/>
        </w:rPr>
        <w:t xml:space="preserve">UNDP Evaluation Resource Centre </w:t>
      </w:r>
      <w:hyperlink r:id="rId2" w:history="1">
        <w:r w:rsidRPr="004A03B9">
          <w:rPr>
            <w:rStyle w:val="Hyperlink"/>
            <w:rFonts w:cs="Calibri"/>
            <w:sz w:val="18"/>
            <w:szCs w:val="18"/>
            <w:lang w:val="en-US"/>
          </w:rPr>
          <w:t>http://www.erc.undp.org</w:t>
        </w:r>
      </w:hyperlink>
      <w:r w:rsidRPr="004A03B9">
        <w:rPr>
          <w:rFonts w:cs="Calibri"/>
          <w:sz w:val="18"/>
          <w:szCs w:val="18"/>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FA8"/>
    <w:multiLevelType w:val="hybridMultilevel"/>
    <w:tmpl w:val="1BF4DB58"/>
    <w:lvl w:ilvl="0" w:tplc="040C0001">
      <w:start w:val="1"/>
      <w:numFmt w:val="bullet"/>
      <w:lvlText w:val=""/>
      <w:lvlJc w:val="left"/>
      <w:pPr>
        <w:ind w:left="720" w:hanging="360"/>
      </w:pPr>
      <w:rPr>
        <w:rFonts w:ascii="Symbol" w:hAnsi="Symbol" w:hint="default"/>
        <w:b/>
      </w:rPr>
    </w:lvl>
    <w:lvl w:ilvl="1" w:tplc="FEF45F66">
      <w:numFmt w:val="bullet"/>
      <w:lvlText w:val="•"/>
      <w:lvlJc w:val="left"/>
      <w:pPr>
        <w:ind w:left="1440" w:hanging="360"/>
      </w:pPr>
      <w:rPr>
        <w:rFonts w:ascii="Calibri" w:eastAsia="Times New Roman" w:hAnsi="Calibri" w:cs="Tahoma"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2022FB"/>
    <w:multiLevelType w:val="hybridMultilevel"/>
    <w:tmpl w:val="495830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4067861"/>
    <w:multiLevelType w:val="hybridMultilevel"/>
    <w:tmpl w:val="0F66FC3E"/>
    <w:lvl w:ilvl="0" w:tplc="6DDE5996">
      <w:start w:val="1"/>
      <w:numFmt w:val="decimal"/>
      <w:lvlText w:val="%1)"/>
      <w:lvlJc w:val="left"/>
      <w:pPr>
        <w:ind w:left="720" w:hanging="360"/>
      </w:pPr>
      <w:rPr>
        <w:b/>
      </w:rPr>
    </w:lvl>
    <w:lvl w:ilvl="1" w:tplc="FEF45F66">
      <w:numFmt w:val="bullet"/>
      <w:lvlText w:val="•"/>
      <w:lvlJc w:val="left"/>
      <w:pPr>
        <w:ind w:left="1440" w:hanging="360"/>
      </w:pPr>
      <w:rPr>
        <w:rFonts w:ascii="Calibri" w:eastAsia="Times New Roman" w:hAnsi="Calibri" w:cs="Tahoma" w:hint="default"/>
      </w:rPr>
    </w:lvl>
    <w:lvl w:ilvl="2" w:tplc="6D0A9662">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A30244"/>
    <w:multiLevelType w:val="hybridMultilevel"/>
    <w:tmpl w:val="F1F631A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32C4515"/>
    <w:multiLevelType w:val="hybridMultilevel"/>
    <w:tmpl w:val="DCB466A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1A706371"/>
    <w:multiLevelType w:val="hybridMultilevel"/>
    <w:tmpl w:val="4E686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2876F8"/>
    <w:multiLevelType w:val="hybridMultilevel"/>
    <w:tmpl w:val="FDA07D14"/>
    <w:lvl w:ilvl="0" w:tplc="161A3602">
      <w:start w:val="1"/>
      <w:numFmt w:val="decimal"/>
      <w:lvlText w:val="%1."/>
      <w:lvlJc w:val="lef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EF551C"/>
    <w:multiLevelType w:val="hybridMultilevel"/>
    <w:tmpl w:val="70666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CA47D38"/>
    <w:multiLevelType w:val="hybridMultilevel"/>
    <w:tmpl w:val="4C105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E321078"/>
    <w:multiLevelType w:val="hybridMultilevel"/>
    <w:tmpl w:val="F36AD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0C56170"/>
    <w:multiLevelType w:val="hybridMultilevel"/>
    <w:tmpl w:val="7D884954"/>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180"/>
      </w:pPr>
      <w:rPr>
        <w:rFonts w:ascii="Wingdings" w:hAnsi="Wingding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E829A0"/>
    <w:multiLevelType w:val="hybridMultilevel"/>
    <w:tmpl w:val="B052D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6ED0E45"/>
    <w:multiLevelType w:val="hybridMultilevel"/>
    <w:tmpl w:val="5098696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2F5B2E"/>
    <w:multiLevelType w:val="hybridMultilevel"/>
    <w:tmpl w:val="9DDA4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46248A"/>
    <w:multiLevelType w:val="hybridMultilevel"/>
    <w:tmpl w:val="859656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70962F0"/>
    <w:multiLevelType w:val="hybridMultilevel"/>
    <w:tmpl w:val="C366C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8F93D03"/>
    <w:multiLevelType w:val="hybridMultilevel"/>
    <w:tmpl w:val="3FFE6D90"/>
    <w:lvl w:ilvl="0" w:tplc="C33A08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B12D05"/>
    <w:multiLevelType w:val="hybridMultilevel"/>
    <w:tmpl w:val="AA5E4266"/>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B414E"/>
    <w:multiLevelType w:val="hybridMultilevel"/>
    <w:tmpl w:val="14D47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B855F1"/>
    <w:multiLevelType w:val="hybridMultilevel"/>
    <w:tmpl w:val="EEEEC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3F64A89"/>
    <w:multiLevelType w:val="hybridMultilevel"/>
    <w:tmpl w:val="68840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E9122C"/>
    <w:multiLevelType w:val="hybridMultilevel"/>
    <w:tmpl w:val="8A74F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871392B"/>
    <w:multiLevelType w:val="hybridMultilevel"/>
    <w:tmpl w:val="2500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1B464A"/>
    <w:multiLevelType w:val="hybridMultilevel"/>
    <w:tmpl w:val="909E99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A165FE1"/>
    <w:multiLevelType w:val="hybridMultilevel"/>
    <w:tmpl w:val="2978381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7A613FA1"/>
    <w:multiLevelType w:val="hybridMultilevel"/>
    <w:tmpl w:val="339EBCB6"/>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B484462"/>
    <w:multiLevelType w:val="hybridMultilevel"/>
    <w:tmpl w:val="3244C826"/>
    <w:lvl w:ilvl="0" w:tplc="040C000F">
      <w:start w:val="1"/>
      <w:numFmt w:val="decimal"/>
      <w:lvlText w:val="%1."/>
      <w:lvlJc w:val="left"/>
      <w:pPr>
        <w:ind w:left="750" w:hanging="360"/>
      </w:pPr>
      <w:rPr>
        <w:rFonts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num w:numId="1">
    <w:abstractNumId w:val="23"/>
  </w:num>
  <w:num w:numId="2">
    <w:abstractNumId w:val="1"/>
  </w:num>
  <w:num w:numId="3">
    <w:abstractNumId w:val="6"/>
  </w:num>
  <w:num w:numId="4">
    <w:abstractNumId w:val="25"/>
  </w:num>
  <w:num w:numId="5">
    <w:abstractNumId w:val="10"/>
  </w:num>
  <w:num w:numId="6">
    <w:abstractNumId w:val="13"/>
  </w:num>
  <w:num w:numId="7">
    <w:abstractNumId w:val="5"/>
  </w:num>
  <w:num w:numId="8">
    <w:abstractNumId w:val="2"/>
  </w:num>
  <w:num w:numId="9">
    <w:abstractNumId w:val="3"/>
  </w:num>
  <w:num w:numId="10">
    <w:abstractNumId w:val="0"/>
  </w:num>
  <w:num w:numId="11">
    <w:abstractNumId w:val="24"/>
  </w:num>
  <w:num w:numId="12">
    <w:abstractNumId w:val="4"/>
  </w:num>
  <w:num w:numId="13">
    <w:abstractNumId w:val="12"/>
  </w:num>
  <w:num w:numId="14">
    <w:abstractNumId w:val="26"/>
  </w:num>
  <w:num w:numId="15">
    <w:abstractNumId w:val="20"/>
  </w:num>
  <w:num w:numId="16">
    <w:abstractNumId w:val="16"/>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 w:numId="20">
    <w:abstractNumId w:val="19"/>
  </w:num>
  <w:num w:numId="21">
    <w:abstractNumId w:val="11"/>
  </w:num>
  <w:num w:numId="22">
    <w:abstractNumId w:val="15"/>
  </w:num>
  <w:num w:numId="23">
    <w:abstractNumId w:val="7"/>
  </w:num>
  <w:num w:numId="24">
    <w:abstractNumId w:val="21"/>
  </w:num>
  <w:num w:numId="25">
    <w:abstractNumId w:val="22"/>
  </w:num>
  <w:num w:numId="26">
    <w:abstractNumId w:val="17"/>
  </w:num>
  <w:num w:numId="27">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74024A"/>
    <w:rsid w:val="00002FBD"/>
    <w:rsid w:val="000033EF"/>
    <w:rsid w:val="000045B9"/>
    <w:rsid w:val="00004C60"/>
    <w:rsid w:val="00007419"/>
    <w:rsid w:val="00007E1A"/>
    <w:rsid w:val="00013DE3"/>
    <w:rsid w:val="000144AD"/>
    <w:rsid w:val="000173D8"/>
    <w:rsid w:val="0002775F"/>
    <w:rsid w:val="000317D0"/>
    <w:rsid w:val="00032105"/>
    <w:rsid w:val="00037DA5"/>
    <w:rsid w:val="00044482"/>
    <w:rsid w:val="00045BE8"/>
    <w:rsid w:val="000501CA"/>
    <w:rsid w:val="000508BF"/>
    <w:rsid w:val="00051256"/>
    <w:rsid w:val="00063030"/>
    <w:rsid w:val="000632F8"/>
    <w:rsid w:val="00066D00"/>
    <w:rsid w:val="0007126F"/>
    <w:rsid w:val="00073D4D"/>
    <w:rsid w:val="00074F81"/>
    <w:rsid w:val="000837E6"/>
    <w:rsid w:val="00086EC9"/>
    <w:rsid w:val="0008734A"/>
    <w:rsid w:val="00087DCD"/>
    <w:rsid w:val="00091089"/>
    <w:rsid w:val="00091680"/>
    <w:rsid w:val="000965EF"/>
    <w:rsid w:val="00096668"/>
    <w:rsid w:val="000A085B"/>
    <w:rsid w:val="000A3249"/>
    <w:rsid w:val="000A3488"/>
    <w:rsid w:val="000A358C"/>
    <w:rsid w:val="000A7444"/>
    <w:rsid w:val="000B4691"/>
    <w:rsid w:val="000B500F"/>
    <w:rsid w:val="000C43A3"/>
    <w:rsid w:val="000C5D40"/>
    <w:rsid w:val="000D0455"/>
    <w:rsid w:val="000D33FC"/>
    <w:rsid w:val="000D3877"/>
    <w:rsid w:val="000D3A06"/>
    <w:rsid w:val="000E1E03"/>
    <w:rsid w:val="000E3039"/>
    <w:rsid w:val="000E4491"/>
    <w:rsid w:val="000E47DD"/>
    <w:rsid w:val="000E6DF0"/>
    <w:rsid w:val="000E7E69"/>
    <w:rsid w:val="000F0425"/>
    <w:rsid w:val="000F120D"/>
    <w:rsid w:val="000F3652"/>
    <w:rsid w:val="000F3BD3"/>
    <w:rsid w:val="000F7A81"/>
    <w:rsid w:val="00102661"/>
    <w:rsid w:val="00102BA0"/>
    <w:rsid w:val="00114C37"/>
    <w:rsid w:val="00122A04"/>
    <w:rsid w:val="00123759"/>
    <w:rsid w:val="00126D42"/>
    <w:rsid w:val="00126F3A"/>
    <w:rsid w:val="001352D7"/>
    <w:rsid w:val="001441B5"/>
    <w:rsid w:val="00152C10"/>
    <w:rsid w:val="00152D94"/>
    <w:rsid w:val="00157A8A"/>
    <w:rsid w:val="0016150C"/>
    <w:rsid w:val="00165DEA"/>
    <w:rsid w:val="00170AE0"/>
    <w:rsid w:val="00171C78"/>
    <w:rsid w:val="001767E0"/>
    <w:rsid w:val="00177E5D"/>
    <w:rsid w:val="001862AC"/>
    <w:rsid w:val="001A4021"/>
    <w:rsid w:val="001B0E26"/>
    <w:rsid w:val="001B222C"/>
    <w:rsid w:val="001C119C"/>
    <w:rsid w:val="001C2285"/>
    <w:rsid w:val="001C4C4D"/>
    <w:rsid w:val="001C6A4F"/>
    <w:rsid w:val="001D5891"/>
    <w:rsid w:val="001D6CA2"/>
    <w:rsid w:val="001E42C2"/>
    <w:rsid w:val="001E4D32"/>
    <w:rsid w:val="001F1D93"/>
    <w:rsid w:val="001F3EBA"/>
    <w:rsid w:val="001F7CC0"/>
    <w:rsid w:val="002023DD"/>
    <w:rsid w:val="0020566E"/>
    <w:rsid w:val="002065A1"/>
    <w:rsid w:val="00210764"/>
    <w:rsid w:val="0021735E"/>
    <w:rsid w:val="00223977"/>
    <w:rsid w:val="00224533"/>
    <w:rsid w:val="0022655E"/>
    <w:rsid w:val="00226E25"/>
    <w:rsid w:val="002332F4"/>
    <w:rsid w:val="0024280D"/>
    <w:rsid w:val="0024668F"/>
    <w:rsid w:val="002507D6"/>
    <w:rsid w:val="00256A72"/>
    <w:rsid w:val="00265786"/>
    <w:rsid w:val="00267A2B"/>
    <w:rsid w:val="002704C9"/>
    <w:rsid w:val="0028127F"/>
    <w:rsid w:val="00281F32"/>
    <w:rsid w:val="00283EF5"/>
    <w:rsid w:val="0029375F"/>
    <w:rsid w:val="002941A3"/>
    <w:rsid w:val="002941B9"/>
    <w:rsid w:val="002960C6"/>
    <w:rsid w:val="0029628D"/>
    <w:rsid w:val="002974F8"/>
    <w:rsid w:val="002A583B"/>
    <w:rsid w:val="002A6D7E"/>
    <w:rsid w:val="002A7CB6"/>
    <w:rsid w:val="002B0F67"/>
    <w:rsid w:val="002B539A"/>
    <w:rsid w:val="002C480B"/>
    <w:rsid w:val="002C7E15"/>
    <w:rsid w:val="002D1A39"/>
    <w:rsid w:val="002D3086"/>
    <w:rsid w:val="002D3CFD"/>
    <w:rsid w:val="002E7865"/>
    <w:rsid w:val="002F19A9"/>
    <w:rsid w:val="002F60FA"/>
    <w:rsid w:val="00301D5F"/>
    <w:rsid w:val="00305030"/>
    <w:rsid w:val="003053E8"/>
    <w:rsid w:val="0031101E"/>
    <w:rsid w:val="003112B9"/>
    <w:rsid w:val="00316E82"/>
    <w:rsid w:val="003267F0"/>
    <w:rsid w:val="00332F73"/>
    <w:rsid w:val="00341013"/>
    <w:rsid w:val="0034213E"/>
    <w:rsid w:val="00342847"/>
    <w:rsid w:val="00353365"/>
    <w:rsid w:val="00354877"/>
    <w:rsid w:val="003610D6"/>
    <w:rsid w:val="00364976"/>
    <w:rsid w:val="00367AB1"/>
    <w:rsid w:val="00367F97"/>
    <w:rsid w:val="003735AB"/>
    <w:rsid w:val="00373788"/>
    <w:rsid w:val="00384CD3"/>
    <w:rsid w:val="00386987"/>
    <w:rsid w:val="00387DBD"/>
    <w:rsid w:val="00387F0F"/>
    <w:rsid w:val="003A09F5"/>
    <w:rsid w:val="003A4978"/>
    <w:rsid w:val="003A68E0"/>
    <w:rsid w:val="003B1D7C"/>
    <w:rsid w:val="003B2AE3"/>
    <w:rsid w:val="003B58C5"/>
    <w:rsid w:val="003B5A84"/>
    <w:rsid w:val="003B5FA1"/>
    <w:rsid w:val="003C2CF1"/>
    <w:rsid w:val="003C6A9B"/>
    <w:rsid w:val="003D580E"/>
    <w:rsid w:val="003E4102"/>
    <w:rsid w:val="003E4CD2"/>
    <w:rsid w:val="003E66FD"/>
    <w:rsid w:val="003E7786"/>
    <w:rsid w:val="003F3DC9"/>
    <w:rsid w:val="003F5F99"/>
    <w:rsid w:val="004045A0"/>
    <w:rsid w:val="00405D0F"/>
    <w:rsid w:val="004104D6"/>
    <w:rsid w:val="00420550"/>
    <w:rsid w:val="0042533E"/>
    <w:rsid w:val="00430BC7"/>
    <w:rsid w:val="00436F58"/>
    <w:rsid w:val="00441CE6"/>
    <w:rsid w:val="004432A7"/>
    <w:rsid w:val="0044392F"/>
    <w:rsid w:val="00447821"/>
    <w:rsid w:val="00452CB8"/>
    <w:rsid w:val="00453350"/>
    <w:rsid w:val="0045696F"/>
    <w:rsid w:val="00463F14"/>
    <w:rsid w:val="00467E85"/>
    <w:rsid w:val="00473E5E"/>
    <w:rsid w:val="00477EB2"/>
    <w:rsid w:val="00480F35"/>
    <w:rsid w:val="00482849"/>
    <w:rsid w:val="00483C6A"/>
    <w:rsid w:val="004844D2"/>
    <w:rsid w:val="00485E73"/>
    <w:rsid w:val="0048654E"/>
    <w:rsid w:val="00492B69"/>
    <w:rsid w:val="00493420"/>
    <w:rsid w:val="004936EC"/>
    <w:rsid w:val="004A02A3"/>
    <w:rsid w:val="004A03B9"/>
    <w:rsid w:val="004A5E79"/>
    <w:rsid w:val="004A6CE7"/>
    <w:rsid w:val="004C3BC3"/>
    <w:rsid w:val="004C74AF"/>
    <w:rsid w:val="004D030D"/>
    <w:rsid w:val="004D05AF"/>
    <w:rsid w:val="004D1346"/>
    <w:rsid w:val="004D2C08"/>
    <w:rsid w:val="004D729C"/>
    <w:rsid w:val="004E3211"/>
    <w:rsid w:val="004E48D3"/>
    <w:rsid w:val="004E7F87"/>
    <w:rsid w:val="00501A5E"/>
    <w:rsid w:val="005020DC"/>
    <w:rsid w:val="005069CC"/>
    <w:rsid w:val="00506E6E"/>
    <w:rsid w:val="00510718"/>
    <w:rsid w:val="0051082A"/>
    <w:rsid w:val="0051401E"/>
    <w:rsid w:val="00514A4E"/>
    <w:rsid w:val="00523C6F"/>
    <w:rsid w:val="00525493"/>
    <w:rsid w:val="005319A6"/>
    <w:rsid w:val="00531EAF"/>
    <w:rsid w:val="005321AC"/>
    <w:rsid w:val="00532357"/>
    <w:rsid w:val="00536845"/>
    <w:rsid w:val="00546412"/>
    <w:rsid w:val="0054655B"/>
    <w:rsid w:val="00552B64"/>
    <w:rsid w:val="0055356B"/>
    <w:rsid w:val="005625AC"/>
    <w:rsid w:val="00564195"/>
    <w:rsid w:val="0057184E"/>
    <w:rsid w:val="00571B9C"/>
    <w:rsid w:val="005749E0"/>
    <w:rsid w:val="0058276A"/>
    <w:rsid w:val="005831CC"/>
    <w:rsid w:val="005839E0"/>
    <w:rsid w:val="005865CB"/>
    <w:rsid w:val="00586C5E"/>
    <w:rsid w:val="005930CA"/>
    <w:rsid w:val="005966D4"/>
    <w:rsid w:val="0059721A"/>
    <w:rsid w:val="005A14EC"/>
    <w:rsid w:val="005B0138"/>
    <w:rsid w:val="005B23A8"/>
    <w:rsid w:val="005B3A82"/>
    <w:rsid w:val="005B780E"/>
    <w:rsid w:val="005D1633"/>
    <w:rsid w:val="005D3C82"/>
    <w:rsid w:val="005E0B95"/>
    <w:rsid w:val="005F3A5A"/>
    <w:rsid w:val="005F3C69"/>
    <w:rsid w:val="005F6B39"/>
    <w:rsid w:val="0060263C"/>
    <w:rsid w:val="006076AA"/>
    <w:rsid w:val="0061105D"/>
    <w:rsid w:val="006129BC"/>
    <w:rsid w:val="00612B84"/>
    <w:rsid w:val="00615ACC"/>
    <w:rsid w:val="0062116E"/>
    <w:rsid w:val="006222E8"/>
    <w:rsid w:val="006230FA"/>
    <w:rsid w:val="006246ED"/>
    <w:rsid w:val="0062505A"/>
    <w:rsid w:val="0062756D"/>
    <w:rsid w:val="006476D2"/>
    <w:rsid w:val="00652B26"/>
    <w:rsid w:val="00653395"/>
    <w:rsid w:val="00656A7C"/>
    <w:rsid w:val="006635FA"/>
    <w:rsid w:val="0067101F"/>
    <w:rsid w:val="00671FAB"/>
    <w:rsid w:val="00672C4E"/>
    <w:rsid w:val="00675AFB"/>
    <w:rsid w:val="0067609D"/>
    <w:rsid w:val="006761B8"/>
    <w:rsid w:val="00676D13"/>
    <w:rsid w:val="00681B8C"/>
    <w:rsid w:val="00681CBA"/>
    <w:rsid w:val="00682FBD"/>
    <w:rsid w:val="0068431F"/>
    <w:rsid w:val="00684362"/>
    <w:rsid w:val="00686EB1"/>
    <w:rsid w:val="0068709B"/>
    <w:rsid w:val="00687B19"/>
    <w:rsid w:val="00687D8E"/>
    <w:rsid w:val="00692145"/>
    <w:rsid w:val="006954E7"/>
    <w:rsid w:val="006960A5"/>
    <w:rsid w:val="0069616D"/>
    <w:rsid w:val="006A3F72"/>
    <w:rsid w:val="006A5B6D"/>
    <w:rsid w:val="006A6A58"/>
    <w:rsid w:val="006B365D"/>
    <w:rsid w:val="006C0517"/>
    <w:rsid w:val="006C62F2"/>
    <w:rsid w:val="006C70D3"/>
    <w:rsid w:val="006D221F"/>
    <w:rsid w:val="006D27C1"/>
    <w:rsid w:val="006D2E88"/>
    <w:rsid w:val="006D3F0C"/>
    <w:rsid w:val="006D6C1D"/>
    <w:rsid w:val="006D6FD3"/>
    <w:rsid w:val="006E0F2E"/>
    <w:rsid w:val="006E743F"/>
    <w:rsid w:val="006E7B9B"/>
    <w:rsid w:val="006F311D"/>
    <w:rsid w:val="006F550E"/>
    <w:rsid w:val="006F62A5"/>
    <w:rsid w:val="006F6E4D"/>
    <w:rsid w:val="006F78BB"/>
    <w:rsid w:val="00700193"/>
    <w:rsid w:val="00700308"/>
    <w:rsid w:val="00711EFD"/>
    <w:rsid w:val="00713067"/>
    <w:rsid w:val="00722B40"/>
    <w:rsid w:val="00723037"/>
    <w:rsid w:val="00724AC7"/>
    <w:rsid w:val="00730194"/>
    <w:rsid w:val="0073614C"/>
    <w:rsid w:val="00736562"/>
    <w:rsid w:val="0074024A"/>
    <w:rsid w:val="00763B52"/>
    <w:rsid w:val="00767C77"/>
    <w:rsid w:val="00772958"/>
    <w:rsid w:val="007729A7"/>
    <w:rsid w:val="007767FE"/>
    <w:rsid w:val="00777379"/>
    <w:rsid w:val="00782B77"/>
    <w:rsid w:val="00785071"/>
    <w:rsid w:val="00785409"/>
    <w:rsid w:val="0078564E"/>
    <w:rsid w:val="00786694"/>
    <w:rsid w:val="00787843"/>
    <w:rsid w:val="0079044C"/>
    <w:rsid w:val="007905A0"/>
    <w:rsid w:val="007913A1"/>
    <w:rsid w:val="00791611"/>
    <w:rsid w:val="007954A6"/>
    <w:rsid w:val="007A4ECE"/>
    <w:rsid w:val="007B3813"/>
    <w:rsid w:val="007B60E6"/>
    <w:rsid w:val="007B6E91"/>
    <w:rsid w:val="007C466C"/>
    <w:rsid w:val="007C69FA"/>
    <w:rsid w:val="007D652D"/>
    <w:rsid w:val="007E10BA"/>
    <w:rsid w:val="007E3468"/>
    <w:rsid w:val="007E50CA"/>
    <w:rsid w:val="007F0189"/>
    <w:rsid w:val="00802DFB"/>
    <w:rsid w:val="0080474B"/>
    <w:rsid w:val="00822AE8"/>
    <w:rsid w:val="00822F8B"/>
    <w:rsid w:val="0082481B"/>
    <w:rsid w:val="00825579"/>
    <w:rsid w:val="008259F1"/>
    <w:rsid w:val="00825E56"/>
    <w:rsid w:val="008277D2"/>
    <w:rsid w:val="00830127"/>
    <w:rsid w:val="0083654A"/>
    <w:rsid w:val="0084005C"/>
    <w:rsid w:val="008524F1"/>
    <w:rsid w:val="0085468E"/>
    <w:rsid w:val="008574D1"/>
    <w:rsid w:val="00857978"/>
    <w:rsid w:val="00864731"/>
    <w:rsid w:val="008655D6"/>
    <w:rsid w:val="008675EE"/>
    <w:rsid w:val="00877141"/>
    <w:rsid w:val="00877943"/>
    <w:rsid w:val="00890E67"/>
    <w:rsid w:val="00891926"/>
    <w:rsid w:val="00891DAD"/>
    <w:rsid w:val="008930E4"/>
    <w:rsid w:val="00895744"/>
    <w:rsid w:val="008A0188"/>
    <w:rsid w:val="008A0932"/>
    <w:rsid w:val="008A5241"/>
    <w:rsid w:val="008A67D6"/>
    <w:rsid w:val="008C757A"/>
    <w:rsid w:val="008D0380"/>
    <w:rsid w:val="008D1CE8"/>
    <w:rsid w:val="008E145B"/>
    <w:rsid w:val="008F5852"/>
    <w:rsid w:val="008F751F"/>
    <w:rsid w:val="00905581"/>
    <w:rsid w:val="00913C03"/>
    <w:rsid w:val="00917B45"/>
    <w:rsid w:val="0092409E"/>
    <w:rsid w:val="0092763B"/>
    <w:rsid w:val="00933E5F"/>
    <w:rsid w:val="00936C8A"/>
    <w:rsid w:val="00937503"/>
    <w:rsid w:val="00940F79"/>
    <w:rsid w:val="009419F0"/>
    <w:rsid w:val="009426C1"/>
    <w:rsid w:val="00950C20"/>
    <w:rsid w:val="00952028"/>
    <w:rsid w:val="009528CA"/>
    <w:rsid w:val="00954698"/>
    <w:rsid w:val="00954D2F"/>
    <w:rsid w:val="009557B7"/>
    <w:rsid w:val="00956486"/>
    <w:rsid w:val="00956BAF"/>
    <w:rsid w:val="00963D2C"/>
    <w:rsid w:val="00971B15"/>
    <w:rsid w:val="009734EE"/>
    <w:rsid w:val="00974452"/>
    <w:rsid w:val="00974F2A"/>
    <w:rsid w:val="00980AAF"/>
    <w:rsid w:val="00982F11"/>
    <w:rsid w:val="00987F75"/>
    <w:rsid w:val="009900DA"/>
    <w:rsid w:val="00993874"/>
    <w:rsid w:val="00995B2A"/>
    <w:rsid w:val="009A04D1"/>
    <w:rsid w:val="009A1F37"/>
    <w:rsid w:val="009A666F"/>
    <w:rsid w:val="009B08BF"/>
    <w:rsid w:val="009B29A9"/>
    <w:rsid w:val="009B2FE7"/>
    <w:rsid w:val="009B3BC1"/>
    <w:rsid w:val="009B4B9E"/>
    <w:rsid w:val="009C0AB3"/>
    <w:rsid w:val="009C1471"/>
    <w:rsid w:val="009C49F9"/>
    <w:rsid w:val="009C4A8A"/>
    <w:rsid w:val="009D1C8F"/>
    <w:rsid w:val="009D4CAA"/>
    <w:rsid w:val="009E082A"/>
    <w:rsid w:val="009E3F05"/>
    <w:rsid w:val="009E45EF"/>
    <w:rsid w:val="009F1579"/>
    <w:rsid w:val="009F35E1"/>
    <w:rsid w:val="00A0059A"/>
    <w:rsid w:val="00A00E13"/>
    <w:rsid w:val="00A03A53"/>
    <w:rsid w:val="00A04A96"/>
    <w:rsid w:val="00A12757"/>
    <w:rsid w:val="00A30439"/>
    <w:rsid w:val="00A3294B"/>
    <w:rsid w:val="00A32A4B"/>
    <w:rsid w:val="00A41ECE"/>
    <w:rsid w:val="00A55704"/>
    <w:rsid w:val="00A602EE"/>
    <w:rsid w:val="00A61785"/>
    <w:rsid w:val="00A644E3"/>
    <w:rsid w:val="00A657AD"/>
    <w:rsid w:val="00A66ED0"/>
    <w:rsid w:val="00A709E7"/>
    <w:rsid w:val="00A73D11"/>
    <w:rsid w:val="00A75CCB"/>
    <w:rsid w:val="00A84C12"/>
    <w:rsid w:val="00A864EA"/>
    <w:rsid w:val="00A86501"/>
    <w:rsid w:val="00A96402"/>
    <w:rsid w:val="00A970B3"/>
    <w:rsid w:val="00AA1C18"/>
    <w:rsid w:val="00AA2BDE"/>
    <w:rsid w:val="00AA2E59"/>
    <w:rsid w:val="00AA3C91"/>
    <w:rsid w:val="00AA4217"/>
    <w:rsid w:val="00AA430E"/>
    <w:rsid w:val="00AA4D2E"/>
    <w:rsid w:val="00AA62CD"/>
    <w:rsid w:val="00AC29D4"/>
    <w:rsid w:val="00AD2BCF"/>
    <w:rsid w:val="00AE314A"/>
    <w:rsid w:val="00AE4266"/>
    <w:rsid w:val="00AE54AE"/>
    <w:rsid w:val="00AF4154"/>
    <w:rsid w:val="00B01EE4"/>
    <w:rsid w:val="00B07A4A"/>
    <w:rsid w:val="00B10752"/>
    <w:rsid w:val="00B112D1"/>
    <w:rsid w:val="00B1537B"/>
    <w:rsid w:val="00B17E82"/>
    <w:rsid w:val="00B26096"/>
    <w:rsid w:val="00B34BA5"/>
    <w:rsid w:val="00B355C0"/>
    <w:rsid w:val="00B357F1"/>
    <w:rsid w:val="00B37230"/>
    <w:rsid w:val="00B424A4"/>
    <w:rsid w:val="00B45A34"/>
    <w:rsid w:val="00B51D9D"/>
    <w:rsid w:val="00B5422C"/>
    <w:rsid w:val="00B562DF"/>
    <w:rsid w:val="00B641BE"/>
    <w:rsid w:val="00B64FF9"/>
    <w:rsid w:val="00B67B9A"/>
    <w:rsid w:val="00B73F72"/>
    <w:rsid w:val="00B74B49"/>
    <w:rsid w:val="00B8043E"/>
    <w:rsid w:val="00B80513"/>
    <w:rsid w:val="00B82557"/>
    <w:rsid w:val="00BA2871"/>
    <w:rsid w:val="00BA4A3E"/>
    <w:rsid w:val="00BC202A"/>
    <w:rsid w:val="00BC3C2C"/>
    <w:rsid w:val="00BC501D"/>
    <w:rsid w:val="00BC76A9"/>
    <w:rsid w:val="00BD1BDF"/>
    <w:rsid w:val="00BD2669"/>
    <w:rsid w:val="00BE3EE8"/>
    <w:rsid w:val="00BE5EC4"/>
    <w:rsid w:val="00BE6A31"/>
    <w:rsid w:val="00BF048F"/>
    <w:rsid w:val="00BF1C88"/>
    <w:rsid w:val="00BF1D8A"/>
    <w:rsid w:val="00BF6CDC"/>
    <w:rsid w:val="00BF765A"/>
    <w:rsid w:val="00C06A33"/>
    <w:rsid w:val="00C0734F"/>
    <w:rsid w:val="00C07F70"/>
    <w:rsid w:val="00C136D9"/>
    <w:rsid w:val="00C16E39"/>
    <w:rsid w:val="00C249E1"/>
    <w:rsid w:val="00C277C8"/>
    <w:rsid w:val="00C30247"/>
    <w:rsid w:val="00C3169D"/>
    <w:rsid w:val="00C34984"/>
    <w:rsid w:val="00C349D9"/>
    <w:rsid w:val="00C40D08"/>
    <w:rsid w:val="00C41383"/>
    <w:rsid w:val="00C44B58"/>
    <w:rsid w:val="00C45478"/>
    <w:rsid w:val="00C46FF6"/>
    <w:rsid w:val="00C47E12"/>
    <w:rsid w:val="00C56CBD"/>
    <w:rsid w:val="00C60FF0"/>
    <w:rsid w:val="00C66A8B"/>
    <w:rsid w:val="00C727A6"/>
    <w:rsid w:val="00C767F9"/>
    <w:rsid w:val="00C868AD"/>
    <w:rsid w:val="00C87505"/>
    <w:rsid w:val="00C95590"/>
    <w:rsid w:val="00C97742"/>
    <w:rsid w:val="00CA0B08"/>
    <w:rsid w:val="00CA0E89"/>
    <w:rsid w:val="00CA3C19"/>
    <w:rsid w:val="00CA4BDE"/>
    <w:rsid w:val="00CA4C6B"/>
    <w:rsid w:val="00CA5504"/>
    <w:rsid w:val="00CA70B8"/>
    <w:rsid w:val="00CA7322"/>
    <w:rsid w:val="00CB1147"/>
    <w:rsid w:val="00CC3382"/>
    <w:rsid w:val="00CD42F5"/>
    <w:rsid w:val="00CD5949"/>
    <w:rsid w:val="00CE0843"/>
    <w:rsid w:val="00CE0CB4"/>
    <w:rsid w:val="00CE0DD8"/>
    <w:rsid w:val="00CE6D92"/>
    <w:rsid w:val="00CE799B"/>
    <w:rsid w:val="00CF2008"/>
    <w:rsid w:val="00CF318B"/>
    <w:rsid w:val="00CF6BC1"/>
    <w:rsid w:val="00D0158B"/>
    <w:rsid w:val="00D01845"/>
    <w:rsid w:val="00D01FA6"/>
    <w:rsid w:val="00D049B4"/>
    <w:rsid w:val="00D11AC7"/>
    <w:rsid w:val="00D133C2"/>
    <w:rsid w:val="00D15646"/>
    <w:rsid w:val="00D15A4B"/>
    <w:rsid w:val="00D21B18"/>
    <w:rsid w:val="00D33739"/>
    <w:rsid w:val="00D33951"/>
    <w:rsid w:val="00D40D1E"/>
    <w:rsid w:val="00D42944"/>
    <w:rsid w:val="00D44BDD"/>
    <w:rsid w:val="00D45354"/>
    <w:rsid w:val="00D45E1C"/>
    <w:rsid w:val="00D4777C"/>
    <w:rsid w:val="00D47793"/>
    <w:rsid w:val="00D54C49"/>
    <w:rsid w:val="00D57952"/>
    <w:rsid w:val="00D60058"/>
    <w:rsid w:val="00D626A1"/>
    <w:rsid w:val="00D62BC0"/>
    <w:rsid w:val="00D64857"/>
    <w:rsid w:val="00D660DC"/>
    <w:rsid w:val="00D671AF"/>
    <w:rsid w:val="00D74EFB"/>
    <w:rsid w:val="00D751F2"/>
    <w:rsid w:val="00D769B5"/>
    <w:rsid w:val="00D777C6"/>
    <w:rsid w:val="00D77896"/>
    <w:rsid w:val="00D77D23"/>
    <w:rsid w:val="00D80AEE"/>
    <w:rsid w:val="00D8210C"/>
    <w:rsid w:val="00D825BE"/>
    <w:rsid w:val="00D8658A"/>
    <w:rsid w:val="00D92D62"/>
    <w:rsid w:val="00D9365F"/>
    <w:rsid w:val="00D96842"/>
    <w:rsid w:val="00DA4FB0"/>
    <w:rsid w:val="00DB10F7"/>
    <w:rsid w:val="00DB3467"/>
    <w:rsid w:val="00DB59A8"/>
    <w:rsid w:val="00DB6048"/>
    <w:rsid w:val="00DC049E"/>
    <w:rsid w:val="00DC1CE2"/>
    <w:rsid w:val="00DC7438"/>
    <w:rsid w:val="00DD0C2F"/>
    <w:rsid w:val="00DD0F9E"/>
    <w:rsid w:val="00DD0FA1"/>
    <w:rsid w:val="00DD2928"/>
    <w:rsid w:val="00DF1888"/>
    <w:rsid w:val="00DF6241"/>
    <w:rsid w:val="00DF7824"/>
    <w:rsid w:val="00DF7CFC"/>
    <w:rsid w:val="00E0012D"/>
    <w:rsid w:val="00E0312D"/>
    <w:rsid w:val="00E03EEA"/>
    <w:rsid w:val="00E10F77"/>
    <w:rsid w:val="00E11856"/>
    <w:rsid w:val="00E17820"/>
    <w:rsid w:val="00E24BAB"/>
    <w:rsid w:val="00E2518D"/>
    <w:rsid w:val="00E268E2"/>
    <w:rsid w:val="00E27156"/>
    <w:rsid w:val="00E30C19"/>
    <w:rsid w:val="00E323BA"/>
    <w:rsid w:val="00E33117"/>
    <w:rsid w:val="00E36B58"/>
    <w:rsid w:val="00E37045"/>
    <w:rsid w:val="00E4334B"/>
    <w:rsid w:val="00E461FB"/>
    <w:rsid w:val="00E46808"/>
    <w:rsid w:val="00E52C11"/>
    <w:rsid w:val="00E5375C"/>
    <w:rsid w:val="00E64C8C"/>
    <w:rsid w:val="00E70A00"/>
    <w:rsid w:val="00E71A51"/>
    <w:rsid w:val="00E71F1C"/>
    <w:rsid w:val="00E7264C"/>
    <w:rsid w:val="00E74635"/>
    <w:rsid w:val="00E7561D"/>
    <w:rsid w:val="00E775FA"/>
    <w:rsid w:val="00E77AF0"/>
    <w:rsid w:val="00E81136"/>
    <w:rsid w:val="00E8328A"/>
    <w:rsid w:val="00E93124"/>
    <w:rsid w:val="00E934A3"/>
    <w:rsid w:val="00E953F5"/>
    <w:rsid w:val="00E970AE"/>
    <w:rsid w:val="00EA0868"/>
    <w:rsid w:val="00EA2A2E"/>
    <w:rsid w:val="00EA4D20"/>
    <w:rsid w:val="00EB0119"/>
    <w:rsid w:val="00EB1CE8"/>
    <w:rsid w:val="00EB42AD"/>
    <w:rsid w:val="00EB5C34"/>
    <w:rsid w:val="00EC0840"/>
    <w:rsid w:val="00EC5FCF"/>
    <w:rsid w:val="00EC624A"/>
    <w:rsid w:val="00EC708D"/>
    <w:rsid w:val="00EC7E0B"/>
    <w:rsid w:val="00ED2A3F"/>
    <w:rsid w:val="00ED2C21"/>
    <w:rsid w:val="00ED55A4"/>
    <w:rsid w:val="00ED570C"/>
    <w:rsid w:val="00EE04D7"/>
    <w:rsid w:val="00EE7686"/>
    <w:rsid w:val="00EF1465"/>
    <w:rsid w:val="00EF2F27"/>
    <w:rsid w:val="00EF3295"/>
    <w:rsid w:val="00EF45E7"/>
    <w:rsid w:val="00EF7268"/>
    <w:rsid w:val="00F011AA"/>
    <w:rsid w:val="00F0680B"/>
    <w:rsid w:val="00F0720C"/>
    <w:rsid w:val="00F113BC"/>
    <w:rsid w:val="00F11B91"/>
    <w:rsid w:val="00F11EB8"/>
    <w:rsid w:val="00F12389"/>
    <w:rsid w:val="00F17D16"/>
    <w:rsid w:val="00F213AC"/>
    <w:rsid w:val="00F309E7"/>
    <w:rsid w:val="00F33673"/>
    <w:rsid w:val="00F35886"/>
    <w:rsid w:val="00F364E2"/>
    <w:rsid w:val="00F43D9A"/>
    <w:rsid w:val="00F443B6"/>
    <w:rsid w:val="00F54DDE"/>
    <w:rsid w:val="00F56AEC"/>
    <w:rsid w:val="00F56EEC"/>
    <w:rsid w:val="00F639BB"/>
    <w:rsid w:val="00F675EA"/>
    <w:rsid w:val="00F77318"/>
    <w:rsid w:val="00F825D2"/>
    <w:rsid w:val="00F83267"/>
    <w:rsid w:val="00F8588B"/>
    <w:rsid w:val="00F873D7"/>
    <w:rsid w:val="00F962D3"/>
    <w:rsid w:val="00FA13D6"/>
    <w:rsid w:val="00FA4A0D"/>
    <w:rsid w:val="00FA4B9A"/>
    <w:rsid w:val="00FA722B"/>
    <w:rsid w:val="00FA756C"/>
    <w:rsid w:val="00FA7FFA"/>
    <w:rsid w:val="00FB0238"/>
    <w:rsid w:val="00FB6D60"/>
    <w:rsid w:val="00FB74B0"/>
    <w:rsid w:val="00FC03EA"/>
    <w:rsid w:val="00FC4E19"/>
    <w:rsid w:val="00FD1C30"/>
    <w:rsid w:val="00FE4BD5"/>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rules v:ext="edit">
        <o:r id="V:Rule13" type="connector" idref="#_x0000_s1037">
          <o:proxy end="" idref="#Zone de texte 12" connectloc="3"/>
        </o:r>
        <o:r id="V:Rule14" type="connector" idref="#_x0000_s1142">
          <o:proxy start="" idref="#Zone de texte 15" connectloc="1"/>
          <o:proxy end="" idref="#Zone de texte 14" connectloc="0"/>
        </o:r>
        <o:r id="V:Rule15" type="connector" idref="#_x0000_s1048">
          <o:proxy start="" idref="#Zone de texte 4" connectloc="2"/>
          <o:proxy end="" idref="#Zone de texte 6" connectloc="0"/>
        </o:r>
        <o:r id="V:Rule16" type="connector" idref="#_x0000_s1033">
          <o:proxy start="" idref="#Zone de texte 13" connectloc="0"/>
          <o:proxy end="" idref="#Zone de texte 12" connectloc="2"/>
        </o:r>
        <o:r id="V:Rule17" type="connector" idref="#_x0000_s1045">
          <o:proxy start="" idref="#Zone de texte 6" connectloc="0"/>
          <o:proxy end="" idref="#Zone de texte 4" connectloc="2"/>
        </o:r>
        <o:r id="V:Rule18" type="connector" idref="#_x0000_s1036">
          <o:proxy start="" idref="#_x0000_s1027" connectloc="1"/>
          <o:proxy end="" idref="#Zone de texte 13" connectloc="1"/>
        </o:r>
        <o:r id="V:Rule19" type="connector" idref="#Forme automatique 17"/>
        <o:r id="V:Rule20" type="connector" idref="#Forme automatique 7">
          <o:proxy start="" idref="#Zone de texte 4" connectloc="2"/>
        </o:r>
        <o:r id="V:Rule21" type="connector" idref="#_x0000_s1047">
          <o:proxy start="" idref="#Zone de texte 4" connectloc="2"/>
          <o:proxy end="" idref="#Zone de texte 6" connectloc="0"/>
        </o:r>
        <o:r id="V:Rule22" type="connector" idref="#_x0000_s1034">
          <o:proxy start="" idref="#Zone de texte 15" connectloc="2"/>
          <o:proxy end="" idref="#Zone de texte 12" connectloc="0"/>
        </o:r>
        <o:r id="V:Rule23" type="connector" idref="#_x0000_s1051">
          <o:proxy start="" idref="#Zone de texte 6" connectloc="0"/>
          <o:proxy end="" idref="#Zone de texte 4" connectloc="2"/>
        </o:r>
        <o:r id="V:Rule24" type="connector" idref="#_x0000_s15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E1"/>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49E1"/>
    <w:pPr>
      <w:ind w:left="720"/>
      <w:contextualSpacing/>
    </w:pPr>
  </w:style>
  <w:style w:type="paragraph" w:styleId="z-TopofForm">
    <w:name w:val="HTML Top of Form"/>
    <w:basedOn w:val="Normal"/>
    <w:next w:val="Normal"/>
    <w:link w:val="z-TopofFormChar"/>
    <w:hidden/>
    <w:uiPriority w:val="99"/>
    <w:semiHidden/>
    <w:unhideWhenUsed/>
    <w:rsid w:val="00E1782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1782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1782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17820"/>
    <w:rPr>
      <w:rFonts w:ascii="Arial" w:hAnsi="Arial" w:cs="Arial"/>
      <w:vanish/>
      <w:sz w:val="16"/>
      <w:szCs w:val="16"/>
    </w:rPr>
  </w:style>
  <w:style w:type="table" w:styleId="TableGrid">
    <w:name w:val="Table Grid"/>
    <w:basedOn w:val="TableNormal"/>
    <w:uiPriority w:val="59"/>
    <w:rsid w:val="008255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6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F3A"/>
    <w:rPr>
      <w:rFonts w:ascii="Tahoma" w:hAnsi="Tahoma" w:cs="Tahoma"/>
      <w:sz w:val="16"/>
      <w:szCs w:val="16"/>
    </w:rPr>
  </w:style>
  <w:style w:type="character" w:styleId="CommentReference">
    <w:name w:val="annotation reference"/>
    <w:basedOn w:val="DefaultParagraphFont"/>
    <w:uiPriority w:val="99"/>
    <w:semiHidden/>
    <w:unhideWhenUsed/>
    <w:rsid w:val="00F17D16"/>
    <w:rPr>
      <w:sz w:val="16"/>
      <w:szCs w:val="16"/>
    </w:rPr>
  </w:style>
  <w:style w:type="paragraph" w:styleId="CommentText">
    <w:name w:val="annotation text"/>
    <w:basedOn w:val="Normal"/>
    <w:link w:val="CommentTextChar"/>
    <w:uiPriority w:val="99"/>
    <w:semiHidden/>
    <w:unhideWhenUsed/>
    <w:rsid w:val="00C249E1"/>
    <w:pPr>
      <w:spacing w:line="240" w:lineRule="auto"/>
    </w:pPr>
    <w:rPr>
      <w:sz w:val="20"/>
      <w:szCs w:val="20"/>
    </w:rPr>
  </w:style>
  <w:style w:type="character" w:customStyle="1" w:styleId="CommentTextChar">
    <w:name w:val="Comment Text Char"/>
    <w:basedOn w:val="DefaultParagraphFont"/>
    <w:link w:val="CommentText"/>
    <w:uiPriority w:val="99"/>
    <w:semiHidden/>
    <w:rsid w:val="00F17D16"/>
    <w:rPr>
      <w:sz w:val="20"/>
      <w:szCs w:val="20"/>
    </w:rPr>
  </w:style>
  <w:style w:type="paragraph" w:styleId="CommentSubject">
    <w:name w:val="annotation subject"/>
    <w:basedOn w:val="CommentText"/>
    <w:next w:val="CommentText"/>
    <w:link w:val="CommentSubjectChar"/>
    <w:uiPriority w:val="99"/>
    <w:semiHidden/>
    <w:unhideWhenUsed/>
    <w:rsid w:val="00C249E1"/>
    <w:rPr>
      <w:b/>
      <w:bCs/>
    </w:rPr>
  </w:style>
  <w:style w:type="character" w:customStyle="1" w:styleId="CommentSubjectChar">
    <w:name w:val="Comment Subject Char"/>
    <w:basedOn w:val="CommentTextChar"/>
    <w:link w:val="CommentSubject"/>
    <w:uiPriority w:val="99"/>
    <w:semiHidden/>
    <w:rsid w:val="00F17D16"/>
    <w:rPr>
      <w:b/>
      <w:bCs/>
    </w:rPr>
  </w:style>
  <w:style w:type="paragraph" w:styleId="Header">
    <w:name w:val="header"/>
    <w:basedOn w:val="Normal"/>
    <w:link w:val="HeaderChar"/>
    <w:uiPriority w:val="99"/>
    <w:semiHidden/>
    <w:unhideWhenUsed/>
    <w:rsid w:val="00C249E1"/>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007419"/>
  </w:style>
  <w:style w:type="paragraph" w:styleId="Footer">
    <w:name w:val="footer"/>
    <w:basedOn w:val="Normal"/>
    <w:link w:val="FooterChar"/>
    <w:uiPriority w:val="99"/>
    <w:unhideWhenUsed/>
    <w:rsid w:val="00C249E1"/>
    <w:pPr>
      <w:tabs>
        <w:tab w:val="center" w:pos="4703"/>
        <w:tab w:val="right" w:pos="9406"/>
      </w:tabs>
      <w:spacing w:after="0" w:line="240" w:lineRule="auto"/>
    </w:pPr>
  </w:style>
  <w:style w:type="character" w:customStyle="1" w:styleId="FooterChar">
    <w:name w:val="Footer Char"/>
    <w:basedOn w:val="DefaultParagraphFont"/>
    <w:link w:val="Footer"/>
    <w:uiPriority w:val="99"/>
    <w:rsid w:val="00007419"/>
  </w:style>
  <w:style w:type="paragraph" w:styleId="Revision">
    <w:name w:val="Revision"/>
    <w:hidden/>
    <w:uiPriority w:val="99"/>
    <w:semiHidden/>
    <w:rsid w:val="003610D6"/>
    <w:rPr>
      <w:sz w:val="22"/>
      <w:szCs w:val="22"/>
      <w:lang w:val="fr-FR" w:eastAsia="fr-FR"/>
    </w:rPr>
  </w:style>
  <w:style w:type="character" w:customStyle="1" w:styleId="longtext1">
    <w:name w:val="long_text1"/>
    <w:basedOn w:val="DefaultParagraphFont"/>
    <w:rsid w:val="006E743F"/>
    <w:rPr>
      <w:sz w:val="20"/>
      <w:szCs w:val="20"/>
    </w:rPr>
  </w:style>
  <w:style w:type="character" w:customStyle="1" w:styleId="shorttext1">
    <w:name w:val="short_text1"/>
    <w:basedOn w:val="DefaultParagraphFont"/>
    <w:rsid w:val="009B08BF"/>
    <w:rPr>
      <w:sz w:val="29"/>
      <w:szCs w:val="29"/>
    </w:rPr>
  </w:style>
  <w:style w:type="character" w:customStyle="1" w:styleId="mediumtext1">
    <w:name w:val="medium_text1"/>
    <w:basedOn w:val="DefaultParagraphFont"/>
    <w:rsid w:val="00786694"/>
    <w:rPr>
      <w:sz w:val="24"/>
      <w:szCs w:val="24"/>
    </w:rPr>
  </w:style>
  <w:style w:type="paragraph" w:styleId="FootnoteText">
    <w:name w:val="footnote text"/>
    <w:aliases w:val="single space,Footnote Text Char Char Char Char,Footnote Text Char Char,Footnote Text Char2,Footnote Text Char1 Char1,Footnote Text Char Char Char,Footnote Text Char2 Char Char Char,Footnote Text Char1,FOOTNOTES,fn,ft,Geneva,fn1,f"/>
    <w:basedOn w:val="Normal"/>
    <w:link w:val="FootnoteTextChar"/>
    <w:uiPriority w:val="99"/>
    <w:unhideWhenUsed/>
    <w:rsid w:val="00037DA5"/>
    <w:pPr>
      <w:spacing w:after="0" w:line="240" w:lineRule="auto"/>
    </w:pPr>
    <w:rPr>
      <w:sz w:val="20"/>
      <w:szCs w:val="20"/>
    </w:rPr>
  </w:style>
  <w:style w:type="character" w:customStyle="1" w:styleId="FootnoteTextChar">
    <w:name w:val="Footnote Text Char"/>
    <w:aliases w:val="single space Char,Footnote Text Char Char Char Char Char,Footnote Text Char Char Char1,Footnote Text Char2 Char,Footnote Text Char1 Char1 Char,Footnote Text Char Char Char Char1,Footnote Text Char2 Char Char Char Char,FOOTNOTES Char"/>
    <w:basedOn w:val="DefaultParagraphFont"/>
    <w:link w:val="FootnoteText"/>
    <w:uiPriority w:val="99"/>
    <w:rsid w:val="00037DA5"/>
    <w:rPr>
      <w:lang w:val="fr-FR" w:eastAsia="fr-FR"/>
    </w:rPr>
  </w:style>
  <w:style w:type="character" w:styleId="FootnoteReference">
    <w:name w:val="footnote reference"/>
    <w:aliases w:val="Error-Fußnotenzeichen5,Error-Fußnotenzeichen6,Error-Fußnotenzeichen3,Error-Fußnot..."/>
    <w:basedOn w:val="DefaultParagraphFont"/>
    <w:uiPriority w:val="99"/>
    <w:unhideWhenUsed/>
    <w:rsid w:val="00037DA5"/>
    <w:rPr>
      <w:vertAlign w:val="superscript"/>
    </w:rPr>
  </w:style>
  <w:style w:type="character" w:styleId="Hyperlink">
    <w:name w:val="Hyperlink"/>
    <w:basedOn w:val="DefaultParagraphFont"/>
    <w:uiPriority w:val="99"/>
    <w:unhideWhenUsed/>
    <w:rsid w:val="00A73D11"/>
    <w:rPr>
      <w:color w:val="0000FF" w:themeColor="hyperlink"/>
      <w:u w:val="single"/>
    </w:rPr>
  </w:style>
  <w:style w:type="character" w:styleId="FollowedHyperlink">
    <w:name w:val="FollowedHyperlink"/>
    <w:basedOn w:val="DefaultParagraphFont"/>
    <w:uiPriority w:val="99"/>
    <w:semiHidden/>
    <w:unhideWhenUsed/>
    <w:rsid w:val="00D64857"/>
    <w:rPr>
      <w:color w:val="800080" w:themeColor="followedHyperlink"/>
      <w:u w:val="single"/>
    </w:rPr>
  </w:style>
  <w:style w:type="paragraph" w:styleId="EndnoteText">
    <w:name w:val="endnote text"/>
    <w:basedOn w:val="Normal"/>
    <w:link w:val="EndnoteTextChar"/>
    <w:uiPriority w:val="99"/>
    <w:semiHidden/>
    <w:unhideWhenUsed/>
    <w:rsid w:val="00283E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EF5"/>
    <w:rPr>
      <w:lang w:val="fr-FR" w:eastAsia="fr-FR"/>
    </w:rPr>
  </w:style>
  <w:style w:type="character" w:styleId="EndnoteReference">
    <w:name w:val="endnote reference"/>
    <w:basedOn w:val="DefaultParagraphFont"/>
    <w:uiPriority w:val="99"/>
    <w:semiHidden/>
    <w:unhideWhenUsed/>
    <w:rsid w:val="00283EF5"/>
    <w:rPr>
      <w:vertAlign w:val="superscript"/>
    </w:rPr>
  </w:style>
  <w:style w:type="character" w:customStyle="1" w:styleId="hps">
    <w:name w:val="hps"/>
    <w:basedOn w:val="DefaultParagraphFont"/>
    <w:rsid w:val="009B4B9E"/>
  </w:style>
  <w:style w:type="character" w:customStyle="1" w:styleId="shorttext">
    <w:name w:val="short_text"/>
    <w:basedOn w:val="DefaultParagraphFont"/>
    <w:rsid w:val="00EF1465"/>
  </w:style>
  <w:style w:type="character" w:customStyle="1" w:styleId="ListParagraphChar">
    <w:name w:val="List Paragraph Char"/>
    <w:basedOn w:val="DefaultParagraphFont"/>
    <w:link w:val="ListParagraph"/>
    <w:uiPriority w:val="34"/>
    <w:rsid w:val="00D8210C"/>
    <w:rPr>
      <w:sz w:val="22"/>
      <w:szCs w:val="22"/>
      <w:lang w:val="fr-FR" w:eastAsia="fr-FR"/>
    </w:rPr>
  </w:style>
</w:styles>
</file>

<file path=word/webSettings.xml><?xml version="1.0" encoding="utf-8"?>
<w:webSettings xmlns:r="http://schemas.openxmlformats.org/officeDocument/2006/relationships" xmlns:w="http://schemas.openxmlformats.org/wordprocessingml/2006/main">
  <w:divs>
    <w:div w:id="155461191">
      <w:bodyDiv w:val="1"/>
      <w:marLeft w:val="0"/>
      <w:marRight w:val="0"/>
      <w:marTop w:val="0"/>
      <w:marBottom w:val="0"/>
      <w:divBdr>
        <w:top w:val="none" w:sz="0" w:space="0" w:color="auto"/>
        <w:left w:val="none" w:sz="0" w:space="0" w:color="auto"/>
        <w:bottom w:val="none" w:sz="0" w:space="0" w:color="auto"/>
        <w:right w:val="none" w:sz="0" w:space="0" w:color="auto"/>
      </w:divBdr>
      <w:divsChild>
        <w:div w:id="1116871318">
          <w:marLeft w:val="0"/>
          <w:marRight w:val="0"/>
          <w:marTop w:val="100"/>
          <w:marBottom w:val="100"/>
          <w:divBdr>
            <w:top w:val="none" w:sz="0" w:space="0" w:color="auto"/>
            <w:left w:val="none" w:sz="0" w:space="0" w:color="auto"/>
            <w:bottom w:val="none" w:sz="0" w:space="0" w:color="auto"/>
            <w:right w:val="none" w:sz="0" w:space="0" w:color="auto"/>
          </w:divBdr>
          <w:divsChild>
            <w:div w:id="978463765">
              <w:marLeft w:val="0"/>
              <w:marRight w:val="0"/>
              <w:marTop w:val="0"/>
              <w:marBottom w:val="0"/>
              <w:divBdr>
                <w:top w:val="none" w:sz="0" w:space="0" w:color="auto"/>
                <w:left w:val="none" w:sz="0" w:space="0" w:color="auto"/>
                <w:bottom w:val="none" w:sz="0" w:space="0" w:color="auto"/>
                <w:right w:val="none" w:sz="0" w:space="0" w:color="auto"/>
              </w:divBdr>
              <w:divsChild>
                <w:div w:id="1087308081">
                  <w:marLeft w:val="0"/>
                  <w:marRight w:val="0"/>
                  <w:marTop w:val="0"/>
                  <w:marBottom w:val="240"/>
                  <w:divBdr>
                    <w:top w:val="single" w:sz="6" w:space="0" w:color="8CB1BA"/>
                    <w:left w:val="single" w:sz="6" w:space="0" w:color="8CB1BA"/>
                    <w:bottom w:val="single" w:sz="6" w:space="0" w:color="8CB1BA"/>
                    <w:right w:val="single" w:sz="6" w:space="0" w:color="8CB1BA"/>
                  </w:divBdr>
                  <w:divsChild>
                    <w:div w:id="1126586940">
                      <w:marLeft w:val="0"/>
                      <w:marRight w:val="0"/>
                      <w:marTop w:val="0"/>
                      <w:marBottom w:val="0"/>
                      <w:divBdr>
                        <w:top w:val="none" w:sz="0" w:space="0" w:color="auto"/>
                        <w:left w:val="none" w:sz="0" w:space="0" w:color="auto"/>
                        <w:bottom w:val="none" w:sz="0" w:space="0" w:color="auto"/>
                        <w:right w:val="none" w:sz="0" w:space="0" w:color="auto"/>
                      </w:divBdr>
                      <w:divsChild>
                        <w:div w:id="2078432014">
                          <w:marLeft w:val="0"/>
                          <w:marRight w:val="0"/>
                          <w:marTop w:val="120"/>
                          <w:marBottom w:val="0"/>
                          <w:divBdr>
                            <w:top w:val="none" w:sz="0" w:space="0" w:color="auto"/>
                            <w:left w:val="none" w:sz="0" w:space="0" w:color="auto"/>
                            <w:bottom w:val="none" w:sz="0" w:space="0" w:color="auto"/>
                            <w:right w:val="none" w:sz="0" w:space="0" w:color="auto"/>
                          </w:divBdr>
                          <w:divsChild>
                            <w:div w:id="11345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56020">
      <w:bodyDiv w:val="1"/>
      <w:marLeft w:val="0"/>
      <w:marRight w:val="0"/>
      <w:marTop w:val="0"/>
      <w:marBottom w:val="0"/>
      <w:divBdr>
        <w:top w:val="none" w:sz="0" w:space="0" w:color="auto"/>
        <w:left w:val="none" w:sz="0" w:space="0" w:color="auto"/>
        <w:bottom w:val="none" w:sz="0" w:space="0" w:color="auto"/>
        <w:right w:val="none" w:sz="0" w:space="0" w:color="auto"/>
      </w:divBdr>
      <w:divsChild>
        <w:div w:id="397941468">
          <w:marLeft w:val="0"/>
          <w:marRight w:val="0"/>
          <w:marTop w:val="100"/>
          <w:marBottom w:val="100"/>
          <w:divBdr>
            <w:top w:val="none" w:sz="0" w:space="0" w:color="auto"/>
            <w:left w:val="none" w:sz="0" w:space="0" w:color="auto"/>
            <w:bottom w:val="none" w:sz="0" w:space="0" w:color="auto"/>
            <w:right w:val="none" w:sz="0" w:space="0" w:color="auto"/>
          </w:divBdr>
          <w:divsChild>
            <w:div w:id="464354003">
              <w:marLeft w:val="0"/>
              <w:marRight w:val="0"/>
              <w:marTop w:val="0"/>
              <w:marBottom w:val="0"/>
              <w:divBdr>
                <w:top w:val="none" w:sz="0" w:space="0" w:color="auto"/>
                <w:left w:val="none" w:sz="0" w:space="0" w:color="auto"/>
                <w:bottom w:val="none" w:sz="0" w:space="0" w:color="auto"/>
                <w:right w:val="none" w:sz="0" w:space="0" w:color="auto"/>
              </w:divBdr>
              <w:divsChild>
                <w:div w:id="527328133">
                  <w:marLeft w:val="0"/>
                  <w:marRight w:val="0"/>
                  <w:marTop w:val="0"/>
                  <w:marBottom w:val="240"/>
                  <w:divBdr>
                    <w:top w:val="single" w:sz="6" w:space="0" w:color="8CB1BA"/>
                    <w:left w:val="single" w:sz="6" w:space="0" w:color="8CB1BA"/>
                    <w:bottom w:val="single" w:sz="6" w:space="0" w:color="8CB1BA"/>
                    <w:right w:val="single" w:sz="6" w:space="0" w:color="8CB1BA"/>
                  </w:divBdr>
                  <w:divsChild>
                    <w:div w:id="1186482318">
                      <w:marLeft w:val="0"/>
                      <w:marRight w:val="0"/>
                      <w:marTop w:val="0"/>
                      <w:marBottom w:val="0"/>
                      <w:divBdr>
                        <w:top w:val="none" w:sz="0" w:space="0" w:color="auto"/>
                        <w:left w:val="none" w:sz="0" w:space="0" w:color="auto"/>
                        <w:bottom w:val="none" w:sz="0" w:space="0" w:color="auto"/>
                        <w:right w:val="none" w:sz="0" w:space="0" w:color="auto"/>
                      </w:divBdr>
                      <w:divsChild>
                        <w:div w:id="1052928586">
                          <w:marLeft w:val="0"/>
                          <w:marRight w:val="0"/>
                          <w:marTop w:val="120"/>
                          <w:marBottom w:val="0"/>
                          <w:divBdr>
                            <w:top w:val="none" w:sz="0" w:space="0" w:color="auto"/>
                            <w:left w:val="none" w:sz="0" w:space="0" w:color="auto"/>
                            <w:bottom w:val="none" w:sz="0" w:space="0" w:color="auto"/>
                            <w:right w:val="none" w:sz="0" w:space="0" w:color="auto"/>
                          </w:divBdr>
                          <w:divsChild>
                            <w:div w:id="2793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228750">
      <w:bodyDiv w:val="1"/>
      <w:marLeft w:val="0"/>
      <w:marRight w:val="0"/>
      <w:marTop w:val="0"/>
      <w:marBottom w:val="0"/>
      <w:divBdr>
        <w:top w:val="none" w:sz="0" w:space="0" w:color="auto"/>
        <w:left w:val="none" w:sz="0" w:space="0" w:color="auto"/>
        <w:bottom w:val="none" w:sz="0" w:space="0" w:color="auto"/>
        <w:right w:val="none" w:sz="0" w:space="0" w:color="auto"/>
      </w:divBdr>
      <w:divsChild>
        <w:div w:id="376859482">
          <w:marLeft w:val="0"/>
          <w:marRight w:val="0"/>
          <w:marTop w:val="100"/>
          <w:marBottom w:val="100"/>
          <w:divBdr>
            <w:top w:val="none" w:sz="0" w:space="0" w:color="auto"/>
            <w:left w:val="none" w:sz="0" w:space="0" w:color="auto"/>
            <w:bottom w:val="none" w:sz="0" w:space="0" w:color="auto"/>
            <w:right w:val="none" w:sz="0" w:space="0" w:color="auto"/>
          </w:divBdr>
          <w:divsChild>
            <w:div w:id="1340693674">
              <w:marLeft w:val="0"/>
              <w:marRight w:val="0"/>
              <w:marTop w:val="0"/>
              <w:marBottom w:val="0"/>
              <w:divBdr>
                <w:top w:val="none" w:sz="0" w:space="0" w:color="auto"/>
                <w:left w:val="none" w:sz="0" w:space="0" w:color="auto"/>
                <w:bottom w:val="none" w:sz="0" w:space="0" w:color="auto"/>
                <w:right w:val="none" w:sz="0" w:space="0" w:color="auto"/>
              </w:divBdr>
              <w:divsChild>
                <w:div w:id="1553883605">
                  <w:marLeft w:val="0"/>
                  <w:marRight w:val="0"/>
                  <w:marTop w:val="0"/>
                  <w:marBottom w:val="240"/>
                  <w:divBdr>
                    <w:top w:val="single" w:sz="6" w:space="0" w:color="8CB1BA"/>
                    <w:left w:val="single" w:sz="6" w:space="0" w:color="8CB1BA"/>
                    <w:bottom w:val="single" w:sz="6" w:space="0" w:color="8CB1BA"/>
                    <w:right w:val="single" w:sz="6" w:space="0" w:color="8CB1BA"/>
                  </w:divBdr>
                  <w:divsChild>
                    <w:div w:id="1039890606">
                      <w:marLeft w:val="0"/>
                      <w:marRight w:val="0"/>
                      <w:marTop w:val="0"/>
                      <w:marBottom w:val="0"/>
                      <w:divBdr>
                        <w:top w:val="none" w:sz="0" w:space="0" w:color="auto"/>
                        <w:left w:val="none" w:sz="0" w:space="0" w:color="auto"/>
                        <w:bottom w:val="none" w:sz="0" w:space="0" w:color="auto"/>
                        <w:right w:val="none" w:sz="0" w:space="0" w:color="auto"/>
                      </w:divBdr>
                      <w:divsChild>
                        <w:div w:id="1698040611">
                          <w:marLeft w:val="0"/>
                          <w:marRight w:val="0"/>
                          <w:marTop w:val="120"/>
                          <w:marBottom w:val="0"/>
                          <w:divBdr>
                            <w:top w:val="none" w:sz="0" w:space="0" w:color="auto"/>
                            <w:left w:val="none" w:sz="0" w:space="0" w:color="auto"/>
                            <w:bottom w:val="none" w:sz="0" w:space="0" w:color="auto"/>
                            <w:right w:val="none" w:sz="0" w:space="0" w:color="auto"/>
                          </w:divBdr>
                          <w:divsChild>
                            <w:div w:id="4081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205436">
      <w:bodyDiv w:val="1"/>
      <w:marLeft w:val="0"/>
      <w:marRight w:val="0"/>
      <w:marTop w:val="0"/>
      <w:marBottom w:val="0"/>
      <w:divBdr>
        <w:top w:val="none" w:sz="0" w:space="0" w:color="auto"/>
        <w:left w:val="none" w:sz="0" w:space="0" w:color="auto"/>
        <w:bottom w:val="none" w:sz="0" w:space="0" w:color="auto"/>
        <w:right w:val="none" w:sz="0" w:space="0" w:color="auto"/>
      </w:divBdr>
      <w:divsChild>
        <w:div w:id="2055041012">
          <w:marLeft w:val="0"/>
          <w:marRight w:val="0"/>
          <w:marTop w:val="100"/>
          <w:marBottom w:val="100"/>
          <w:divBdr>
            <w:top w:val="none" w:sz="0" w:space="0" w:color="auto"/>
            <w:left w:val="none" w:sz="0" w:space="0" w:color="auto"/>
            <w:bottom w:val="none" w:sz="0" w:space="0" w:color="auto"/>
            <w:right w:val="none" w:sz="0" w:space="0" w:color="auto"/>
          </w:divBdr>
          <w:divsChild>
            <w:div w:id="1639068825">
              <w:marLeft w:val="0"/>
              <w:marRight w:val="0"/>
              <w:marTop w:val="0"/>
              <w:marBottom w:val="0"/>
              <w:divBdr>
                <w:top w:val="none" w:sz="0" w:space="0" w:color="auto"/>
                <w:left w:val="none" w:sz="0" w:space="0" w:color="auto"/>
                <w:bottom w:val="none" w:sz="0" w:space="0" w:color="auto"/>
                <w:right w:val="none" w:sz="0" w:space="0" w:color="auto"/>
              </w:divBdr>
              <w:divsChild>
                <w:div w:id="1917396123">
                  <w:marLeft w:val="0"/>
                  <w:marRight w:val="0"/>
                  <w:marTop w:val="0"/>
                  <w:marBottom w:val="240"/>
                  <w:divBdr>
                    <w:top w:val="single" w:sz="6" w:space="0" w:color="8CB1BA"/>
                    <w:left w:val="single" w:sz="6" w:space="0" w:color="8CB1BA"/>
                    <w:bottom w:val="single" w:sz="6" w:space="0" w:color="8CB1BA"/>
                    <w:right w:val="single" w:sz="6" w:space="0" w:color="8CB1BA"/>
                  </w:divBdr>
                  <w:divsChild>
                    <w:div w:id="1425147707">
                      <w:marLeft w:val="0"/>
                      <w:marRight w:val="0"/>
                      <w:marTop w:val="0"/>
                      <w:marBottom w:val="0"/>
                      <w:divBdr>
                        <w:top w:val="none" w:sz="0" w:space="0" w:color="auto"/>
                        <w:left w:val="none" w:sz="0" w:space="0" w:color="auto"/>
                        <w:bottom w:val="none" w:sz="0" w:space="0" w:color="auto"/>
                        <w:right w:val="none" w:sz="0" w:space="0" w:color="auto"/>
                      </w:divBdr>
                      <w:divsChild>
                        <w:div w:id="145516076">
                          <w:marLeft w:val="0"/>
                          <w:marRight w:val="0"/>
                          <w:marTop w:val="120"/>
                          <w:marBottom w:val="0"/>
                          <w:divBdr>
                            <w:top w:val="none" w:sz="0" w:space="0" w:color="auto"/>
                            <w:left w:val="none" w:sz="0" w:space="0" w:color="auto"/>
                            <w:bottom w:val="none" w:sz="0" w:space="0" w:color="auto"/>
                            <w:right w:val="none" w:sz="0" w:space="0" w:color="auto"/>
                          </w:divBdr>
                          <w:divsChild>
                            <w:div w:id="711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88934">
      <w:bodyDiv w:val="1"/>
      <w:marLeft w:val="0"/>
      <w:marRight w:val="0"/>
      <w:marTop w:val="0"/>
      <w:marBottom w:val="0"/>
      <w:divBdr>
        <w:top w:val="none" w:sz="0" w:space="0" w:color="auto"/>
        <w:left w:val="none" w:sz="0" w:space="0" w:color="auto"/>
        <w:bottom w:val="none" w:sz="0" w:space="0" w:color="auto"/>
        <w:right w:val="none" w:sz="0" w:space="0" w:color="auto"/>
      </w:divBdr>
      <w:divsChild>
        <w:div w:id="1445079824">
          <w:marLeft w:val="0"/>
          <w:marRight w:val="0"/>
          <w:marTop w:val="100"/>
          <w:marBottom w:val="100"/>
          <w:divBdr>
            <w:top w:val="none" w:sz="0" w:space="0" w:color="auto"/>
            <w:left w:val="none" w:sz="0" w:space="0" w:color="auto"/>
            <w:bottom w:val="none" w:sz="0" w:space="0" w:color="auto"/>
            <w:right w:val="none" w:sz="0" w:space="0" w:color="auto"/>
          </w:divBdr>
          <w:divsChild>
            <w:div w:id="1816142412">
              <w:marLeft w:val="0"/>
              <w:marRight w:val="0"/>
              <w:marTop w:val="0"/>
              <w:marBottom w:val="0"/>
              <w:divBdr>
                <w:top w:val="none" w:sz="0" w:space="0" w:color="auto"/>
                <w:left w:val="none" w:sz="0" w:space="0" w:color="auto"/>
                <w:bottom w:val="none" w:sz="0" w:space="0" w:color="auto"/>
                <w:right w:val="none" w:sz="0" w:space="0" w:color="auto"/>
              </w:divBdr>
              <w:divsChild>
                <w:div w:id="188491201">
                  <w:marLeft w:val="0"/>
                  <w:marRight w:val="0"/>
                  <w:marTop w:val="0"/>
                  <w:marBottom w:val="240"/>
                  <w:divBdr>
                    <w:top w:val="single" w:sz="6" w:space="0" w:color="8CB1BA"/>
                    <w:left w:val="single" w:sz="6" w:space="0" w:color="8CB1BA"/>
                    <w:bottom w:val="single" w:sz="6" w:space="0" w:color="8CB1BA"/>
                    <w:right w:val="single" w:sz="6" w:space="0" w:color="8CB1BA"/>
                  </w:divBdr>
                  <w:divsChild>
                    <w:div w:id="1877114719">
                      <w:marLeft w:val="0"/>
                      <w:marRight w:val="0"/>
                      <w:marTop w:val="0"/>
                      <w:marBottom w:val="0"/>
                      <w:divBdr>
                        <w:top w:val="none" w:sz="0" w:space="0" w:color="auto"/>
                        <w:left w:val="none" w:sz="0" w:space="0" w:color="auto"/>
                        <w:bottom w:val="none" w:sz="0" w:space="0" w:color="auto"/>
                        <w:right w:val="none" w:sz="0" w:space="0" w:color="auto"/>
                      </w:divBdr>
                      <w:divsChild>
                        <w:div w:id="2030139990">
                          <w:marLeft w:val="0"/>
                          <w:marRight w:val="0"/>
                          <w:marTop w:val="120"/>
                          <w:marBottom w:val="0"/>
                          <w:divBdr>
                            <w:top w:val="none" w:sz="0" w:space="0" w:color="auto"/>
                            <w:left w:val="none" w:sz="0" w:space="0" w:color="auto"/>
                            <w:bottom w:val="none" w:sz="0" w:space="0" w:color="auto"/>
                            <w:right w:val="none" w:sz="0" w:space="0" w:color="auto"/>
                          </w:divBdr>
                          <w:divsChild>
                            <w:div w:id="11786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71694">
      <w:bodyDiv w:val="1"/>
      <w:marLeft w:val="0"/>
      <w:marRight w:val="0"/>
      <w:marTop w:val="0"/>
      <w:marBottom w:val="0"/>
      <w:divBdr>
        <w:top w:val="none" w:sz="0" w:space="0" w:color="auto"/>
        <w:left w:val="none" w:sz="0" w:space="0" w:color="auto"/>
        <w:bottom w:val="none" w:sz="0" w:space="0" w:color="auto"/>
        <w:right w:val="none" w:sz="0" w:space="0" w:color="auto"/>
      </w:divBdr>
      <w:divsChild>
        <w:div w:id="1881280704">
          <w:marLeft w:val="0"/>
          <w:marRight w:val="0"/>
          <w:marTop w:val="100"/>
          <w:marBottom w:val="100"/>
          <w:divBdr>
            <w:top w:val="none" w:sz="0" w:space="0" w:color="auto"/>
            <w:left w:val="none" w:sz="0" w:space="0" w:color="auto"/>
            <w:bottom w:val="none" w:sz="0" w:space="0" w:color="auto"/>
            <w:right w:val="none" w:sz="0" w:space="0" w:color="auto"/>
          </w:divBdr>
          <w:divsChild>
            <w:div w:id="627122551">
              <w:marLeft w:val="0"/>
              <w:marRight w:val="0"/>
              <w:marTop w:val="0"/>
              <w:marBottom w:val="0"/>
              <w:divBdr>
                <w:top w:val="none" w:sz="0" w:space="0" w:color="auto"/>
                <w:left w:val="none" w:sz="0" w:space="0" w:color="auto"/>
                <w:bottom w:val="none" w:sz="0" w:space="0" w:color="auto"/>
                <w:right w:val="none" w:sz="0" w:space="0" w:color="auto"/>
              </w:divBdr>
              <w:divsChild>
                <w:div w:id="1817993701">
                  <w:marLeft w:val="0"/>
                  <w:marRight w:val="0"/>
                  <w:marTop w:val="0"/>
                  <w:marBottom w:val="240"/>
                  <w:divBdr>
                    <w:top w:val="single" w:sz="6" w:space="0" w:color="8CB1BA"/>
                    <w:left w:val="single" w:sz="6" w:space="0" w:color="8CB1BA"/>
                    <w:bottom w:val="single" w:sz="6" w:space="0" w:color="8CB1BA"/>
                    <w:right w:val="single" w:sz="6" w:space="0" w:color="8CB1BA"/>
                  </w:divBdr>
                  <w:divsChild>
                    <w:div w:id="593788005">
                      <w:marLeft w:val="0"/>
                      <w:marRight w:val="0"/>
                      <w:marTop w:val="0"/>
                      <w:marBottom w:val="0"/>
                      <w:divBdr>
                        <w:top w:val="none" w:sz="0" w:space="0" w:color="auto"/>
                        <w:left w:val="none" w:sz="0" w:space="0" w:color="auto"/>
                        <w:bottom w:val="none" w:sz="0" w:space="0" w:color="auto"/>
                        <w:right w:val="none" w:sz="0" w:space="0" w:color="auto"/>
                      </w:divBdr>
                      <w:divsChild>
                        <w:div w:id="679694880">
                          <w:marLeft w:val="0"/>
                          <w:marRight w:val="0"/>
                          <w:marTop w:val="120"/>
                          <w:marBottom w:val="0"/>
                          <w:divBdr>
                            <w:top w:val="none" w:sz="0" w:space="0" w:color="auto"/>
                            <w:left w:val="none" w:sz="0" w:space="0" w:color="auto"/>
                            <w:bottom w:val="none" w:sz="0" w:space="0" w:color="auto"/>
                            <w:right w:val="none" w:sz="0" w:space="0" w:color="auto"/>
                          </w:divBdr>
                          <w:divsChild>
                            <w:div w:id="19331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20624">
      <w:bodyDiv w:val="1"/>
      <w:marLeft w:val="0"/>
      <w:marRight w:val="0"/>
      <w:marTop w:val="0"/>
      <w:marBottom w:val="0"/>
      <w:divBdr>
        <w:top w:val="none" w:sz="0" w:space="0" w:color="auto"/>
        <w:left w:val="none" w:sz="0" w:space="0" w:color="auto"/>
        <w:bottom w:val="none" w:sz="0" w:space="0" w:color="auto"/>
        <w:right w:val="none" w:sz="0" w:space="0" w:color="auto"/>
      </w:divBdr>
      <w:divsChild>
        <w:div w:id="1736931761">
          <w:marLeft w:val="0"/>
          <w:marRight w:val="0"/>
          <w:marTop w:val="100"/>
          <w:marBottom w:val="100"/>
          <w:divBdr>
            <w:top w:val="none" w:sz="0" w:space="0" w:color="auto"/>
            <w:left w:val="none" w:sz="0" w:space="0" w:color="auto"/>
            <w:bottom w:val="none" w:sz="0" w:space="0" w:color="auto"/>
            <w:right w:val="none" w:sz="0" w:space="0" w:color="auto"/>
          </w:divBdr>
          <w:divsChild>
            <w:div w:id="2145269646">
              <w:marLeft w:val="0"/>
              <w:marRight w:val="0"/>
              <w:marTop w:val="0"/>
              <w:marBottom w:val="0"/>
              <w:divBdr>
                <w:top w:val="none" w:sz="0" w:space="0" w:color="auto"/>
                <w:left w:val="none" w:sz="0" w:space="0" w:color="auto"/>
                <w:bottom w:val="none" w:sz="0" w:space="0" w:color="auto"/>
                <w:right w:val="none" w:sz="0" w:space="0" w:color="auto"/>
              </w:divBdr>
              <w:divsChild>
                <w:div w:id="57094724">
                  <w:marLeft w:val="0"/>
                  <w:marRight w:val="0"/>
                  <w:marTop w:val="0"/>
                  <w:marBottom w:val="240"/>
                  <w:divBdr>
                    <w:top w:val="single" w:sz="6" w:space="0" w:color="8CB1BA"/>
                    <w:left w:val="single" w:sz="6" w:space="0" w:color="8CB1BA"/>
                    <w:bottom w:val="single" w:sz="6" w:space="0" w:color="8CB1BA"/>
                    <w:right w:val="single" w:sz="6" w:space="0" w:color="8CB1BA"/>
                  </w:divBdr>
                  <w:divsChild>
                    <w:div w:id="647133776">
                      <w:marLeft w:val="0"/>
                      <w:marRight w:val="0"/>
                      <w:marTop w:val="0"/>
                      <w:marBottom w:val="0"/>
                      <w:divBdr>
                        <w:top w:val="none" w:sz="0" w:space="0" w:color="auto"/>
                        <w:left w:val="none" w:sz="0" w:space="0" w:color="auto"/>
                        <w:bottom w:val="none" w:sz="0" w:space="0" w:color="auto"/>
                        <w:right w:val="none" w:sz="0" w:space="0" w:color="auto"/>
                      </w:divBdr>
                      <w:divsChild>
                        <w:div w:id="2084524549">
                          <w:marLeft w:val="0"/>
                          <w:marRight w:val="0"/>
                          <w:marTop w:val="120"/>
                          <w:marBottom w:val="0"/>
                          <w:divBdr>
                            <w:top w:val="none" w:sz="0" w:space="0" w:color="auto"/>
                            <w:left w:val="none" w:sz="0" w:space="0" w:color="auto"/>
                            <w:bottom w:val="none" w:sz="0" w:space="0" w:color="auto"/>
                            <w:right w:val="none" w:sz="0" w:space="0" w:color="auto"/>
                          </w:divBdr>
                          <w:divsChild>
                            <w:div w:id="11352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790275">
      <w:bodyDiv w:val="1"/>
      <w:marLeft w:val="0"/>
      <w:marRight w:val="0"/>
      <w:marTop w:val="0"/>
      <w:marBottom w:val="0"/>
      <w:divBdr>
        <w:top w:val="none" w:sz="0" w:space="0" w:color="auto"/>
        <w:left w:val="none" w:sz="0" w:space="0" w:color="auto"/>
        <w:bottom w:val="none" w:sz="0" w:space="0" w:color="auto"/>
        <w:right w:val="none" w:sz="0" w:space="0" w:color="auto"/>
      </w:divBdr>
      <w:divsChild>
        <w:div w:id="1084034363">
          <w:marLeft w:val="0"/>
          <w:marRight w:val="0"/>
          <w:marTop w:val="100"/>
          <w:marBottom w:val="100"/>
          <w:divBdr>
            <w:top w:val="none" w:sz="0" w:space="0" w:color="auto"/>
            <w:left w:val="none" w:sz="0" w:space="0" w:color="auto"/>
            <w:bottom w:val="none" w:sz="0" w:space="0" w:color="auto"/>
            <w:right w:val="none" w:sz="0" w:space="0" w:color="auto"/>
          </w:divBdr>
          <w:divsChild>
            <w:div w:id="1816096824">
              <w:marLeft w:val="0"/>
              <w:marRight w:val="0"/>
              <w:marTop w:val="0"/>
              <w:marBottom w:val="0"/>
              <w:divBdr>
                <w:top w:val="none" w:sz="0" w:space="0" w:color="auto"/>
                <w:left w:val="none" w:sz="0" w:space="0" w:color="auto"/>
                <w:bottom w:val="none" w:sz="0" w:space="0" w:color="auto"/>
                <w:right w:val="none" w:sz="0" w:space="0" w:color="auto"/>
              </w:divBdr>
              <w:divsChild>
                <w:div w:id="1348865548">
                  <w:marLeft w:val="0"/>
                  <w:marRight w:val="0"/>
                  <w:marTop w:val="0"/>
                  <w:marBottom w:val="240"/>
                  <w:divBdr>
                    <w:top w:val="single" w:sz="6" w:space="0" w:color="8CB1BA"/>
                    <w:left w:val="single" w:sz="6" w:space="0" w:color="8CB1BA"/>
                    <w:bottom w:val="single" w:sz="6" w:space="0" w:color="8CB1BA"/>
                    <w:right w:val="single" w:sz="6" w:space="0" w:color="8CB1BA"/>
                  </w:divBdr>
                  <w:divsChild>
                    <w:div w:id="217133695">
                      <w:marLeft w:val="0"/>
                      <w:marRight w:val="0"/>
                      <w:marTop w:val="0"/>
                      <w:marBottom w:val="0"/>
                      <w:divBdr>
                        <w:top w:val="none" w:sz="0" w:space="0" w:color="auto"/>
                        <w:left w:val="none" w:sz="0" w:space="0" w:color="auto"/>
                        <w:bottom w:val="none" w:sz="0" w:space="0" w:color="auto"/>
                        <w:right w:val="none" w:sz="0" w:space="0" w:color="auto"/>
                      </w:divBdr>
                      <w:divsChild>
                        <w:div w:id="1714114899">
                          <w:marLeft w:val="0"/>
                          <w:marRight w:val="0"/>
                          <w:marTop w:val="120"/>
                          <w:marBottom w:val="0"/>
                          <w:divBdr>
                            <w:top w:val="none" w:sz="0" w:space="0" w:color="auto"/>
                            <w:left w:val="none" w:sz="0" w:space="0" w:color="auto"/>
                            <w:bottom w:val="none" w:sz="0" w:space="0" w:color="auto"/>
                            <w:right w:val="none" w:sz="0" w:space="0" w:color="auto"/>
                          </w:divBdr>
                          <w:divsChild>
                            <w:div w:id="654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986012">
      <w:bodyDiv w:val="1"/>
      <w:marLeft w:val="0"/>
      <w:marRight w:val="0"/>
      <w:marTop w:val="0"/>
      <w:marBottom w:val="0"/>
      <w:divBdr>
        <w:top w:val="none" w:sz="0" w:space="0" w:color="auto"/>
        <w:left w:val="none" w:sz="0" w:space="0" w:color="auto"/>
        <w:bottom w:val="none" w:sz="0" w:space="0" w:color="auto"/>
        <w:right w:val="none" w:sz="0" w:space="0" w:color="auto"/>
      </w:divBdr>
      <w:divsChild>
        <w:div w:id="1874146802">
          <w:marLeft w:val="0"/>
          <w:marRight w:val="0"/>
          <w:marTop w:val="100"/>
          <w:marBottom w:val="100"/>
          <w:divBdr>
            <w:top w:val="none" w:sz="0" w:space="0" w:color="auto"/>
            <w:left w:val="none" w:sz="0" w:space="0" w:color="auto"/>
            <w:bottom w:val="none" w:sz="0" w:space="0" w:color="auto"/>
            <w:right w:val="none" w:sz="0" w:space="0" w:color="auto"/>
          </w:divBdr>
          <w:divsChild>
            <w:div w:id="240523996">
              <w:marLeft w:val="0"/>
              <w:marRight w:val="0"/>
              <w:marTop w:val="0"/>
              <w:marBottom w:val="0"/>
              <w:divBdr>
                <w:top w:val="none" w:sz="0" w:space="0" w:color="auto"/>
                <w:left w:val="none" w:sz="0" w:space="0" w:color="auto"/>
                <w:bottom w:val="none" w:sz="0" w:space="0" w:color="auto"/>
                <w:right w:val="none" w:sz="0" w:space="0" w:color="auto"/>
              </w:divBdr>
              <w:divsChild>
                <w:div w:id="1065301430">
                  <w:marLeft w:val="0"/>
                  <w:marRight w:val="0"/>
                  <w:marTop w:val="0"/>
                  <w:marBottom w:val="240"/>
                  <w:divBdr>
                    <w:top w:val="single" w:sz="6" w:space="0" w:color="8CB1BA"/>
                    <w:left w:val="single" w:sz="6" w:space="0" w:color="8CB1BA"/>
                    <w:bottom w:val="single" w:sz="6" w:space="0" w:color="8CB1BA"/>
                    <w:right w:val="single" w:sz="6" w:space="0" w:color="8CB1BA"/>
                  </w:divBdr>
                  <w:divsChild>
                    <w:div w:id="1571888672">
                      <w:marLeft w:val="0"/>
                      <w:marRight w:val="0"/>
                      <w:marTop w:val="0"/>
                      <w:marBottom w:val="0"/>
                      <w:divBdr>
                        <w:top w:val="none" w:sz="0" w:space="0" w:color="auto"/>
                        <w:left w:val="none" w:sz="0" w:space="0" w:color="auto"/>
                        <w:bottom w:val="none" w:sz="0" w:space="0" w:color="auto"/>
                        <w:right w:val="none" w:sz="0" w:space="0" w:color="auto"/>
                      </w:divBdr>
                      <w:divsChild>
                        <w:div w:id="676157869">
                          <w:marLeft w:val="0"/>
                          <w:marRight w:val="0"/>
                          <w:marTop w:val="120"/>
                          <w:marBottom w:val="0"/>
                          <w:divBdr>
                            <w:top w:val="none" w:sz="0" w:space="0" w:color="auto"/>
                            <w:left w:val="none" w:sz="0" w:space="0" w:color="auto"/>
                            <w:bottom w:val="none" w:sz="0" w:space="0" w:color="auto"/>
                            <w:right w:val="none" w:sz="0" w:space="0" w:color="auto"/>
                          </w:divBdr>
                          <w:divsChild>
                            <w:div w:id="18997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038955">
      <w:bodyDiv w:val="1"/>
      <w:marLeft w:val="0"/>
      <w:marRight w:val="0"/>
      <w:marTop w:val="0"/>
      <w:marBottom w:val="0"/>
      <w:divBdr>
        <w:top w:val="none" w:sz="0" w:space="0" w:color="auto"/>
        <w:left w:val="none" w:sz="0" w:space="0" w:color="auto"/>
        <w:bottom w:val="none" w:sz="0" w:space="0" w:color="auto"/>
        <w:right w:val="none" w:sz="0" w:space="0" w:color="auto"/>
      </w:divBdr>
      <w:divsChild>
        <w:div w:id="930116597">
          <w:marLeft w:val="0"/>
          <w:marRight w:val="0"/>
          <w:marTop w:val="100"/>
          <w:marBottom w:val="100"/>
          <w:divBdr>
            <w:top w:val="none" w:sz="0" w:space="0" w:color="auto"/>
            <w:left w:val="none" w:sz="0" w:space="0" w:color="auto"/>
            <w:bottom w:val="none" w:sz="0" w:space="0" w:color="auto"/>
            <w:right w:val="none" w:sz="0" w:space="0" w:color="auto"/>
          </w:divBdr>
          <w:divsChild>
            <w:div w:id="366417426">
              <w:marLeft w:val="0"/>
              <w:marRight w:val="0"/>
              <w:marTop w:val="0"/>
              <w:marBottom w:val="0"/>
              <w:divBdr>
                <w:top w:val="none" w:sz="0" w:space="0" w:color="auto"/>
                <w:left w:val="none" w:sz="0" w:space="0" w:color="auto"/>
                <w:bottom w:val="none" w:sz="0" w:space="0" w:color="auto"/>
                <w:right w:val="none" w:sz="0" w:space="0" w:color="auto"/>
              </w:divBdr>
              <w:divsChild>
                <w:div w:id="310452440">
                  <w:marLeft w:val="0"/>
                  <w:marRight w:val="0"/>
                  <w:marTop w:val="0"/>
                  <w:marBottom w:val="240"/>
                  <w:divBdr>
                    <w:top w:val="single" w:sz="6" w:space="0" w:color="8CB1BA"/>
                    <w:left w:val="single" w:sz="6" w:space="0" w:color="8CB1BA"/>
                    <w:bottom w:val="single" w:sz="6" w:space="0" w:color="8CB1BA"/>
                    <w:right w:val="single" w:sz="6" w:space="0" w:color="8CB1BA"/>
                  </w:divBdr>
                  <w:divsChild>
                    <w:div w:id="888224662">
                      <w:marLeft w:val="0"/>
                      <w:marRight w:val="0"/>
                      <w:marTop w:val="0"/>
                      <w:marBottom w:val="0"/>
                      <w:divBdr>
                        <w:top w:val="none" w:sz="0" w:space="0" w:color="auto"/>
                        <w:left w:val="none" w:sz="0" w:space="0" w:color="auto"/>
                        <w:bottom w:val="none" w:sz="0" w:space="0" w:color="auto"/>
                        <w:right w:val="none" w:sz="0" w:space="0" w:color="auto"/>
                      </w:divBdr>
                      <w:divsChild>
                        <w:div w:id="2090420120">
                          <w:marLeft w:val="0"/>
                          <w:marRight w:val="0"/>
                          <w:marTop w:val="120"/>
                          <w:marBottom w:val="0"/>
                          <w:divBdr>
                            <w:top w:val="none" w:sz="0" w:space="0" w:color="auto"/>
                            <w:left w:val="none" w:sz="0" w:space="0" w:color="auto"/>
                            <w:bottom w:val="none" w:sz="0" w:space="0" w:color="auto"/>
                            <w:right w:val="none" w:sz="0" w:space="0" w:color="auto"/>
                          </w:divBdr>
                          <w:divsChild>
                            <w:div w:id="13638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22378">
      <w:bodyDiv w:val="1"/>
      <w:marLeft w:val="0"/>
      <w:marRight w:val="0"/>
      <w:marTop w:val="0"/>
      <w:marBottom w:val="0"/>
      <w:divBdr>
        <w:top w:val="none" w:sz="0" w:space="0" w:color="auto"/>
        <w:left w:val="none" w:sz="0" w:space="0" w:color="auto"/>
        <w:bottom w:val="none" w:sz="0" w:space="0" w:color="auto"/>
        <w:right w:val="none" w:sz="0" w:space="0" w:color="auto"/>
      </w:divBdr>
      <w:divsChild>
        <w:div w:id="1411153803">
          <w:marLeft w:val="0"/>
          <w:marRight w:val="0"/>
          <w:marTop w:val="100"/>
          <w:marBottom w:val="100"/>
          <w:divBdr>
            <w:top w:val="none" w:sz="0" w:space="0" w:color="auto"/>
            <w:left w:val="none" w:sz="0" w:space="0" w:color="auto"/>
            <w:bottom w:val="none" w:sz="0" w:space="0" w:color="auto"/>
            <w:right w:val="none" w:sz="0" w:space="0" w:color="auto"/>
          </w:divBdr>
          <w:divsChild>
            <w:div w:id="2079742010">
              <w:marLeft w:val="0"/>
              <w:marRight w:val="0"/>
              <w:marTop w:val="0"/>
              <w:marBottom w:val="0"/>
              <w:divBdr>
                <w:top w:val="none" w:sz="0" w:space="0" w:color="auto"/>
                <w:left w:val="none" w:sz="0" w:space="0" w:color="auto"/>
                <w:bottom w:val="none" w:sz="0" w:space="0" w:color="auto"/>
                <w:right w:val="none" w:sz="0" w:space="0" w:color="auto"/>
              </w:divBdr>
              <w:divsChild>
                <w:div w:id="1621302180">
                  <w:marLeft w:val="0"/>
                  <w:marRight w:val="0"/>
                  <w:marTop w:val="0"/>
                  <w:marBottom w:val="240"/>
                  <w:divBdr>
                    <w:top w:val="single" w:sz="6" w:space="0" w:color="8CB1BA"/>
                    <w:left w:val="single" w:sz="6" w:space="0" w:color="8CB1BA"/>
                    <w:bottom w:val="single" w:sz="6" w:space="0" w:color="8CB1BA"/>
                    <w:right w:val="single" w:sz="6" w:space="0" w:color="8CB1BA"/>
                  </w:divBdr>
                  <w:divsChild>
                    <w:div w:id="843469489">
                      <w:marLeft w:val="0"/>
                      <w:marRight w:val="0"/>
                      <w:marTop w:val="0"/>
                      <w:marBottom w:val="0"/>
                      <w:divBdr>
                        <w:top w:val="none" w:sz="0" w:space="0" w:color="auto"/>
                        <w:left w:val="none" w:sz="0" w:space="0" w:color="auto"/>
                        <w:bottom w:val="none" w:sz="0" w:space="0" w:color="auto"/>
                        <w:right w:val="none" w:sz="0" w:space="0" w:color="auto"/>
                      </w:divBdr>
                      <w:divsChild>
                        <w:div w:id="1363555947">
                          <w:marLeft w:val="0"/>
                          <w:marRight w:val="0"/>
                          <w:marTop w:val="120"/>
                          <w:marBottom w:val="0"/>
                          <w:divBdr>
                            <w:top w:val="none" w:sz="0" w:space="0" w:color="auto"/>
                            <w:left w:val="none" w:sz="0" w:space="0" w:color="auto"/>
                            <w:bottom w:val="none" w:sz="0" w:space="0" w:color="auto"/>
                            <w:right w:val="none" w:sz="0" w:space="0" w:color="auto"/>
                          </w:divBdr>
                          <w:divsChild>
                            <w:div w:id="16228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653719">
      <w:bodyDiv w:val="1"/>
      <w:marLeft w:val="0"/>
      <w:marRight w:val="0"/>
      <w:marTop w:val="0"/>
      <w:marBottom w:val="0"/>
      <w:divBdr>
        <w:top w:val="none" w:sz="0" w:space="0" w:color="auto"/>
        <w:left w:val="none" w:sz="0" w:space="0" w:color="auto"/>
        <w:bottom w:val="none" w:sz="0" w:space="0" w:color="auto"/>
        <w:right w:val="none" w:sz="0" w:space="0" w:color="auto"/>
      </w:divBdr>
      <w:divsChild>
        <w:div w:id="980116441">
          <w:marLeft w:val="0"/>
          <w:marRight w:val="0"/>
          <w:marTop w:val="100"/>
          <w:marBottom w:val="100"/>
          <w:divBdr>
            <w:top w:val="none" w:sz="0" w:space="0" w:color="auto"/>
            <w:left w:val="none" w:sz="0" w:space="0" w:color="auto"/>
            <w:bottom w:val="none" w:sz="0" w:space="0" w:color="auto"/>
            <w:right w:val="none" w:sz="0" w:space="0" w:color="auto"/>
          </w:divBdr>
          <w:divsChild>
            <w:div w:id="1597981288">
              <w:marLeft w:val="0"/>
              <w:marRight w:val="0"/>
              <w:marTop w:val="0"/>
              <w:marBottom w:val="0"/>
              <w:divBdr>
                <w:top w:val="none" w:sz="0" w:space="0" w:color="auto"/>
                <w:left w:val="none" w:sz="0" w:space="0" w:color="auto"/>
                <w:bottom w:val="none" w:sz="0" w:space="0" w:color="auto"/>
                <w:right w:val="none" w:sz="0" w:space="0" w:color="auto"/>
              </w:divBdr>
              <w:divsChild>
                <w:div w:id="652176574">
                  <w:marLeft w:val="0"/>
                  <w:marRight w:val="0"/>
                  <w:marTop w:val="0"/>
                  <w:marBottom w:val="240"/>
                  <w:divBdr>
                    <w:top w:val="single" w:sz="6" w:space="0" w:color="8CB1BA"/>
                    <w:left w:val="single" w:sz="6" w:space="0" w:color="8CB1BA"/>
                    <w:bottom w:val="single" w:sz="6" w:space="0" w:color="8CB1BA"/>
                    <w:right w:val="single" w:sz="6" w:space="0" w:color="8CB1BA"/>
                  </w:divBdr>
                  <w:divsChild>
                    <w:div w:id="166142899">
                      <w:marLeft w:val="0"/>
                      <w:marRight w:val="0"/>
                      <w:marTop w:val="0"/>
                      <w:marBottom w:val="0"/>
                      <w:divBdr>
                        <w:top w:val="none" w:sz="0" w:space="0" w:color="auto"/>
                        <w:left w:val="none" w:sz="0" w:space="0" w:color="auto"/>
                        <w:bottom w:val="none" w:sz="0" w:space="0" w:color="auto"/>
                        <w:right w:val="none" w:sz="0" w:space="0" w:color="auto"/>
                      </w:divBdr>
                      <w:divsChild>
                        <w:div w:id="1035235233">
                          <w:marLeft w:val="0"/>
                          <w:marRight w:val="0"/>
                          <w:marTop w:val="120"/>
                          <w:marBottom w:val="0"/>
                          <w:divBdr>
                            <w:top w:val="none" w:sz="0" w:space="0" w:color="auto"/>
                            <w:left w:val="none" w:sz="0" w:space="0" w:color="auto"/>
                            <w:bottom w:val="none" w:sz="0" w:space="0" w:color="auto"/>
                            <w:right w:val="none" w:sz="0" w:space="0" w:color="auto"/>
                          </w:divBdr>
                          <w:divsChild>
                            <w:div w:id="12484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748283">
      <w:bodyDiv w:val="1"/>
      <w:marLeft w:val="0"/>
      <w:marRight w:val="0"/>
      <w:marTop w:val="0"/>
      <w:marBottom w:val="0"/>
      <w:divBdr>
        <w:top w:val="none" w:sz="0" w:space="0" w:color="auto"/>
        <w:left w:val="none" w:sz="0" w:space="0" w:color="auto"/>
        <w:bottom w:val="none" w:sz="0" w:space="0" w:color="auto"/>
        <w:right w:val="none" w:sz="0" w:space="0" w:color="auto"/>
      </w:divBdr>
      <w:divsChild>
        <w:div w:id="1209495384">
          <w:marLeft w:val="0"/>
          <w:marRight w:val="0"/>
          <w:marTop w:val="100"/>
          <w:marBottom w:val="100"/>
          <w:divBdr>
            <w:top w:val="none" w:sz="0" w:space="0" w:color="auto"/>
            <w:left w:val="none" w:sz="0" w:space="0" w:color="auto"/>
            <w:bottom w:val="none" w:sz="0" w:space="0" w:color="auto"/>
            <w:right w:val="none" w:sz="0" w:space="0" w:color="auto"/>
          </w:divBdr>
          <w:divsChild>
            <w:div w:id="384834167">
              <w:marLeft w:val="0"/>
              <w:marRight w:val="0"/>
              <w:marTop w:val="0"/>
              <w:marBottom w:val="0"/>
              <w:divBdr>
                <w:top w:val="none" w:sz="0" w:space="0" w:color="auto"/>
                <w:left w:val="none" w:sz="0" w:space="0" w:color="auto"/>
                <w:bottom w:val="none" w:sz="0" w:space="0" w:color="auto"/>
                <w:right w:val="none" w:sz="0" w:space="0" w:color="auto"/>
              </w:divBdr>
              <w:divsChild>
                <w:div w:id="64036223">
                  <w:marLeft w:val="0"/>
                  <w:marRight w:val="0"/>
                  <w:marTop w:val="0"/>
                  <w:marBottom w:val="240"/>
                  <w:divBdr>
                    <w:top w:val="single" w:sz="6" w:space="0" w:color="8CB1BA"/>
                    <w:left w:val="single" w:sz="6" w:space="0" w:color="8CB1BA"/>
                    <w:bottom w:val="single" w:sz="6" w:space="0" w:color="8CB1BA"/>
                    <w:right w:val="single" w:sz="6" w:space="0" w:color="8CB1BA"/>
                  </w:divBdr>
                  <w:divsChild>
                    <w:div w:id="871915310">
                      <w:marLeft w:val="0"/>
                      <w:marRight w:val="0"/>
                      <w:marTop w:val="0"/>
                      <w:marBottom w:val="0"/>
                      <w:divBdr>
                        <w:top w:val="none" w:sz="0" w:space="0" w:color="auto"/>
                        <w:left w:val="none" w:sz="0" w:space="0" w:color="auto"/>
                        <w:bottom w:val="none" w:sz="0" w:space="0" w:color="auto"/>
                        <w:right w:val="none" w:sz="0" w:space="0" w:color="auto"/>
                      </w:divBdr>
                      <w:divsChild>
                        <w:div w:id="807091479">
                          <w:marLeft w:val="0"/>
                          <w:marRight w:val="0"/>
                          <w:marTop w:val="12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57584">
      <w:bodyDiv w:val="1"/>
      <w:marLeft w:val="0"/>
      <w:marRight w:val="0"/>
      <w:marTop w:val="0"/>
      <w:marBottom w:val="0"/>
      <w:divBdr>
        <w:top w:val="none" w:sz="0" w:space="0" w:color="auto"/>
        <w:left w:val="none" w:sz="0" w:space="0" w:color="auto"/>
        <w:bottom w:val="none" w:sz="0" w:space="0" w:color="auto"/>
        <w:right w:val="none" w:sz="0" w:space="0" w:color="auto"/>
      </w:divBdr>
      <w:divsChild>
        <w:div w:id="893388641">
          <w:marLeft w:val="0"/>
          <w:marRight w:val="0"/>
          <w:marTop w:val="100"/>
          <w:marBottom w:val="100"/>
          <w:divBdr>
            <w:top w:val="none" w:sz="0" w:space="0" w:color="auto"/>
            <w:left w:val="none" w:sz="0" w:space="0" w:color="auto"/>
            <w:bottom w:val="none" w:sz="0" w:space="0" w:color="auto"/>
            <w:right w:val="none" w:sz="0" w:space="0" w:color="auto"/>
          </w:divBdr>
          <w:divsChild>
            <w:div w:id="266011413">
              <w:marLeft w:val="0"/>
              <w:marRight w:val="0"/>
              <w:marTop w:val="0"/>
              <w:marBottom w:val="0"/>
              <w:divBdr>
                <w:top w:val="none" w:sz="0" w:space="0" w:color="auto"/>
                <w:left w:val="none" w:sz="0" w:space="0" w:color="auto"/>
                <w:bottom w:val="none" w:sz="0" w:space="0" w:color="auto"/>
                <w:right w:val="none" w:sz="0" w:space="0" w:color="auto"/>
              </w:divBdr>
              <w:divsChild>
                <w:div w:id="1318606544">
                  <w:marLeft w:val="0"/>
                  <w:marRight w:val="0"/>
                  <w:marTop w:val="0"/>
                  <w:marBottom w:val="240"/>
                  <w:divBdr>
                    <w:top w:val="single" w:sz="6" w:space="0" w:color="8CB1BA"/>
                    <w:left w:val="single" w:sz="6" w:space="0" w:color="8CB1BA"/>
                    <w:bottom w:val="single" w:sz="6" w:space="0" w:color="8CB1BA"/>
                    <w:right w:val="single" w:sz="6" w:space="0" w:color="8CB1BA"/>
                  </w:divBdr>
                  <w:divsChild>
                    <w:div w:id="1782340079">
                      <w:marLeft w:val="0"/>
                      <w:marRight w:val="0"/>
                      <w:marTop w:val="0"/>
                      <w:marBottom w:val="0"/>
                      <w:divBdr>
                        <w:top w:val="none" w:sz="0" w:space="0" w:color="auto"/>
                        <w:left w:val="none" w:sz="0" w:space="0" w:color="auto"/>
                        <w:bottom w:val="none" w:sz="0" w:space="0" w:color="auto"/>
                        <w:right w:val="none" w:sz="0" w:space="0" w:color="auto"/>
                      </w:divBdr>
                      <w:divsChild>
                        <w:div w:id="636764591">
                          <w:marLeft w:val="0"/>
                          <w:marRight w:val="0"/>
                          <w:marTop w:val="120"/>
                          <w:marBottom w:val="0"/>
                          <w:divBdr>
                            <w:top w:val="none" w:sz="0" w:space="0" w:color="auto"/>
                            <w:left w:val="none" w:sz="0" w:space="0" w:color="auto"/>
                            <w:bottom w:val="none" w:sz="0" w:space="0" w:color="auto"/>
                            <w:right w:val="none" w:sz="0" w:space="0" w:color="auto"/>
                          </w:divBdr>
                          <w:divsChild>
                            <w:div w:id="12967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056159">
      <w:bodyDiv w:val="1"/>
      <w:marLeft w:val="0"/>
      <w:marRight w:val="0"/>
      <w:marTop w:val="0"/>
      <w:marBottom w:val="0"/>
      <w:divBdr>
        <w:top w:val="none" w:sz="0" w:space="0" w:color="auto"/>
        <w:left w:val="none" w:sz="0" w:space="0" w:color="auto"/>
        <w:bottom w:val="none" w:sz="0" w:space="0" w:color="auto"/>
        <w:right w:val="none" w:sz="0" w:space="0" w:color="auto"/>
      </w:divBdr>
      <w:divsChild>
        <w:div w:id="221018358">
          <w:marLeft w:val="0"/>
          <w:marRight w:val="0"/>
          <w:marTop w:val="100"/>
          <w:marBottom w:val="100"/>
          <w:divBdr>
            <w:top w:val="none" w:sz="0" w:space="0" w:color="auto"/>
            <w:left w:val="none" w:sz="0" w:space="0" w:color="auto"/>
            <w:bottom w:val="none" w:sz="0" w:space="0" w:color="auto"/>
            <w:right w:val="none" w:sz="0" w:space="0" w:color="auto"/>
          </w:divBdr>
          <w:divsChild>
            <w:div w:id="1194075599">
              <w:marLeft w:val="0"/>
              <w:marRight w:val="0"/>
              <w:marTop w:val="0"/>
              <w:marBottom w:val="0"/>
              <w:divBdr>
                <w:top w:val="none" w:sz="0" w:space="0" w:color="auto"/>
                <w:left w:val="none" w:sz="0" w:space="0" w:color="auto"/>
                <w:bottom w:val="none" w:sz="0" w:space="0" w:color="auto"/>
                <w:right w:val="none" w:sz="0" w:space="0" w:color="auto"/>
              </w:divBdr>
              <w:divsChild>
                <w:div w:id="163782787">
                  <w:marLeft w:val="0"/>
                  <w:marRight w:val="0"/>
                  <w:marTop w:val="0"/>
                  <w:marBottom w:val="240"/>
                  <w:divBdr>
                    <w:top w:val="single" w:sz="6" w:space="0" w:color="8CB1BA"/>
                    <w:left w:val="single" w:sz="6" w:space="0" w:color="8CB1BA"/>
                    <w:bottom w:val="single" w:sz="6" w:space="0" w:color="8CB1BA"/>
                    <w:right w:val="single" w:sz="6" w:space="0" w:color="8CB1BA"/>
                  </w:divBdr>
                  <w:divsChild>
                    <w:div w:id="1464887220">
                      <w:marLeft w:val="0"/>
                      <w:marRight w:val="0"/>
                      <w:marTop w:val="0"/>
                      <w:marBottom w:val="0"/>
                      <w:divBdr>
                        <w:top w:val="none" w:sz="0" w:space="0" w:color="auto"/>
                        <w:left w:val="none" w:sz="0" w:space="0" w:color="auto"/>
                        <w:bottom w:val="none" w:sz="0" w:space="0" w:color="auto"/>
                        <w:right w:val="none" w:sz="0" w:space="0" w:color="auto"/>
                      </w:divBdr>
                      <w:divsChild>
                        <w:div w:id="1268193928">
                          <w:marLeft w:val="0"/>
                          <w:marRight w:val="0"/>
                          <w:marTop w:val="120"/>
                          <w:marBottom w:val="0"/>
                          <w:divBdr>
                            <w:top w:val="none" w:sz="0" w:space="0" w:color="auto"/>
                            <w:left w:val="none" w:sz="0" w:space="0" w:color="auto"/>
                            <w:bottom w:val="none" w:sz="0" w:space="0" w:color="auto"/>
                            <w:right w:val="none" w:sz="0" w:space="0" w:color="auto"/>
                          </w:divBdr>
                          <w:divsChild>
                            <w:div w:id="12869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899874">
      <w:bodyDiv w:val="1"/>
      <w:marLeft w:val="0"/>
      <w:marRight w:val="0"/>
      <w:marTop w:val="0"/>
      <w:marBottom w:val="0"/>
      <w:divBdr>
        <w:top w:val="none" w:sz="0" w:space="0" w:color="auto"/>
        <w:left w:val="none" w:sz="0" w:space="0" w:color="auto"/>
        <w:bottom w:val="none" w:sz="0" w:space="0" w:color="auto"/>
        <w:right w:val="none" w:sz="0" w:space="0" w:color="auto"/>
      </w:divBdr>
      <w:divsChild>
        <w:div w:id="2045448304">
          <w:marLeft w:val="0"/>
          <w:marRight w:val="0"/>
          <w:marTop w:val="100"/>
          <w:marBottom w:val="100"/>
          <w:divBdr>
            <w:top w:val="none" w:sz="0" w:space="0" w:color="auto"/>
            <w:left w:val="none" w:sz="0" w:space="0" w:color="auto"/>
            <w:bottom w:val="none" w:sz="0" w:space="0" w:color="auto"/>
            <w:right w:val="none" w:sz="0" w:space="0" w:color="auto"/>
          </w:divBdr>
          <w:divsChild>
            <w:div w:id="1754736446">
              <w:marLeft w:val="0"/>
              <w:marRight w:val="0"/>
              <w:marTop w:val="0"/>
              <w:marBottom w:val="0"/>
              <w:divBdr>
                <w:top w:val="none" w:sz="0" w:space="0" w:color="auto"/>
                <w:left w:val="none" w:sz="0" w:space="0" w:color="auto"/>
                <w:bottom w:val="none" w:sz="0" w:space="0" w:color="auto"/>
                <w:right w:val="none" w:sz="0" w:space="0" w:color="auto"/>
              </w:divBdr>
              <w:divsChild>
                <w:div w:id="554510165">
                  <w:marLeft w:val="0"/>
                  <w:marRight w:val="0"/>
                  <w:marTop w:val="0"/>
                  <w:marBottom w:val="240"/>
                  <w:divBdr>
                    <w:top w:val="single" w:sz="6" w:space="0" w:color="8CB1BA"/>
                    <w:left w:val="single" w:sz="6" w:space="0" w:color="8CB1BA"/>
                    <w:bottom w:val="single" w:sz="6" w:space="0" w:color="8CB1BA"/>
                    <w:right w:val="single" w:sz="6" w:space="0" w:color="8CB1BA"/>
                  </w:divBdr>
                  <w:divsChild>
                    <w:div w:id="1169634121">
                      <w:marLeft w:val="0"/>
                      <w:marRight w:val="0"/>
                      <w:marTop w:val="0"/>
                      <w:marBottom w:val="0"/>
                      <w:divBdr>
                        <w:top w:val="none" w:sz="0" w:space="0" w:color="auto"/>
                        <w:left w:val="none" w:sz="0" w:space="0" w:color="auto"/>
                        <w:bottom w:val="none" w:sz="0" w:space="0" w:color="auto"/>
                        <w:right w:val="none" w:sz="0" w:space="0" w:color="auto"/>
                      </w:divBdr>
                      <w:divsChild>
                        <w:div w:id="1625578708">
                          <w:marLeft w:val="0"/>
                          <w:marRight w:val="0"/>
                          <w:marTop w:val="120"/>
                          <w:marBottom w:val="0"/>
                          <w:divBdr>
                            <w:top w:val="none" w:sz="0" w:space="0" w:color="auto"/>
                            <w:left w:val="none" w:sz="0" w:space="0" w:color="auto"/>
                            <w:bottom w:val="none" w:sz="0" w:space="0" w:color="auto"/>
                            <w:right w:val="none" w:sz="0" w:space="0" w:color="auto"/>
                          </w:divBdr>
                          <w:divsChild>
                            <w:div w:id="18717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553697">
      <w:bodyDiv w:val="1"/>
      <w:marLeft w:val="0"/>
      <w:marRight w:val="0"/>
      <w:marTop w:val="0"/>
      <w:marBottom w:val="0"/>
      <w:divBdr>
        <w:top w:val="none" w:sz="0" w:space="0" w:color="auto"/>
        <w:left w:val="none" w:sz="0" w:space="0" w:color="auto"/>
        <w:bottom w:val="none" w:sz="0" w:space="0" w:color="auto"/>
        <w:right w:val="none" w:sz="0" w:space="0" w:color="auto"/>
      </w:divBdr>
      <w:divsChild>
        <w:div w:id="597754825">
          <w:marLeft w:val="0"/>
          <w:marRight w:val="0"/>
          <w:marTop w:val="100"/>
          <w:marBottom w:val="100"/>
          <w:divBdr>
            <w:top w:val="none" w:sz="0" w:space="0" w:color="auto"/>
            <w:left w:val="none" w:sz="0" w:space="0" w:color="auto"/>
            <w:bottom w:val="none" w:sz="0" w:space="0" w:color="auto"/>
            <w:right w:val="none" w:sz="0" w:space="0" w:color="auto"/>
          </w:divBdr>
          <w:divsChild>
            <w:div w:id="142234287">
              <w:marLeft w:val="0"/>
              <w:marRight w:val="0"/>
              <w:marTop w:val="0"/>
              <w:marBottom w:val="0"/>
              <w:divBdr>
                <w:top w:val="none" w:sz="0" w:space="0" w:color="auto"/>
                <w:left w:val="none" w:sz="0" w:space="0" w:color="auto"/>
                <w:bottom w:val="none" w:sz="0" w:space="0" w:color="auto"/>
                <w:right w:val="none" w:sz="0" w:space="0" w:color="auto"/>
              </w:divBdr>
              <w:divsChild>
                <w:div w:id="1378043846">
                  <w:marLeft w:val="0"/>
                  <w:marRight w:val="0"/>
                  <w:marTop w:val="0"/>
                  <w:marBottom w:val="240"/>
                  <w:divBdr>
                    <w:top w:val="single" w:sz="6" w:space="0" w:color="8CB1BA"/>
                    <w:left w:val="single" w:sz="6" w:space="0" w:color="8CB1BA"/>
                    <w:bottom w:val="single" w:sz="6" w:space="0" w:color="8CB1BA"/>
                    <w:right w:val="single" w:sz="6" w:space="0" w:color="8CB1BA"/>
                  </w:divBdr>
                  <w:divsChild>
                    <w:div w:id="756438945">
                      <w:marLeft w:val="0"/>
                      <w:marRight w:val="0"/>
                      <w:marTop w:val="0"/>
                      <w:marBottom w:val="0"/>
                      <w:divBdr>
                        <w:top w:val="none" w:sz="0" w:space="0" w:color="auto"/>
                        <w:left w:val="none" w:sz="0" w:space="0" w:color="auto"/>
                        <w:bottom w:val="none" w:sz="0" w:space="0" w:color="auto"/>
                        <w:right w:val="none" w:sz="0" w:space="0" w:color="auto"/>
                      </w:divBdr>
                      <w:divsChild>
                        <w:div w:id="25562474">
                          <w:marLeft w:val="0"/>
                          <w:marRight w:val="0"/>
                          <w:marTop w:val="120"/>
                          <w:marBottom w:val="0"/>
                          <w:divBdr>
                            <w:top w:val="none" w:sz="0" w:space="0" w:color="auto"/>
                            <w:left w:val="none" w:sz="0" w:space="0" w:color="auto"/>
                            <w:bottom w:val="none" w:sz="0" w:space="0" w:color="auto"/>
                            <w:right w:val="none" w:sz="0" w:space="0" w:color="auto"/>
                          </w:divBdr>
                          <w:divsChild>
                            <w:div w:id="19654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389050">
      <w:bodyDiv w:val="1"/>
      <w:marLeft w:val="0"/>
      <w:marRight w:val="0"/>
      <w:marTop w:val="0"/>
      <w:marBottom w:val="0"/>
      <w:divBdr>
        <w:top w:val="none" w:sz="0" w:space="0" w:color="auto"/>
        <w:left w:val="none" w:sz="0" w:space="0" w:color="auto"/>
        <w:bottom w:val="none" w:sz="0" w:space="0" w:color="auto"/>
        <w:right w:val="none" w:sz="0" w:space="0" w:color="auto"/>
      </w:divBdr>
      <w:divsChild>
        <w:div w:id="216943416">
          <w:marLeft w:val="0"/>
          <w:marRight w:val="0"/>
          <w:marTop w:val="100"/>
          <w:marBottom w:val="100"/>
          <w:divBdr>
            <w:top w:val="none" w:sz="0" w:space="0" w:color="auto"/>
            <w:left w:val="none" w:sz="0" w:space="0" w:color="auto"/>
            <w:bottom w:val="none" w:sz="0" w:space="0" w:color="auto"/>
            <w:right w:val="none" w:sz="0" w:space="0" w:color="auto"/>
          </w:divBdr>
          <w:divsChild>
            <w:div w:id="1779518646">
              <w:marLeft w:val="0"/>
              <w:marRight w:val="0"/>
              <w:marTop w:val="0"/>
              <w:marBottom w:val="0"/>
              <w:divBdr>
                <w:top w:val="none" w:sz="0" w:space="0" w:color="auto"/>
                <w:left w:val="none" w:sz="0" w:space="0" w:color="auto"/>
                <w:bottom w:val="none" w:sz="0" w:space="0" w:color="auto"/>
                <w:right w:val="none" w:sz="0" w:space="0" w:color="auto"/>
              </w:divBdr>
              <w:divsChild>
                <w:div w:id="1933194780">
                  <w:marLeft w:val="0"/>
                  <w:marRight w:val="0"/>
                  <w:marTop w:val="0"/>
                  <w:marBottom w:val="240"/>
                  <w:divBdr>
                    <w:top w:val="single" w:sz="6" w:space="0" w:color="8CB1BA"/>
                    <w:left w:val="single" w:sz="6" w:space="0" w:color="8CB1BA"/>
                    <w:bottom w:val="single" w:sz="6" w:space="0" w:color="8CB1BA"/>
                    <w:right w:val="single" w:sz="6" w:space="0" w:color="8CB1BA"/>
                  </w:divBdr>
                  <w:divsChild>
                    <w:div w:id="600068909">
                      <w:marLeft w:val="0"/>
                      <w:marRight w:val="0"/>
                      <w:marTop w:val="0"/>
                      <w:marBottom w:val="0"/>
                      <w:divBdr>
                        <w:top w:val="none" w:sz="0" w:space="0" w:color="auto"/>
                        <w:left w:val="none" w:sz="0" w:space="0" w:color="auto"/>
                        <w:bottom w:val="none" w:sz="0" w:space="0" w:color="auto"/>
                        <w:right w:val="none" w:sz="0" w:space="0" w:color="auto"/>
                      </w:divBdr>
                      <w:divsChild>
                        <w:div w:id="1178037470">
                          <w:marLeft w:val="0"/>
                          <w:marRight w:val="0"/>
                          <w:marTop w:val="120"/>
                          <w:marBottom w:val="0"/>
                          <w:divBdr>
                            <w:top w:val="none" w:sz="0" w:space="0" w:color="auto"/>
                            <w:left w:val="none" w:sz="0" w:space="0" w:color="auto"/>
                            <w:bottom w:val="none" w:sz="0" w:space="0" w:color="auto"/>
                            <w:right w:val="none" w:sz="0" w:space="0" w:color="auto"/>
                          </w:divBdr>
                          <w:divsChild>
                            <w:div w:id="5712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133633">
      <w:bodyDiv w:val="1"/>
      <w:marLeft w:val="0"/>
      <w:marRight w:val="0"/>
      <w:marTop w:val="0"/>
      <w:marBottom w:val="0"/>
      <w:divBdr>
        <w:top w:val="none" w:sz="0" w:space="0" w:color="auto"/>
        <w:left w:val="none" w:sz="0" w:space="0" w:color="auto"/>
        <w:bottom w:val="none" w:sz="0" w:space="0" w:color="auto"/>
        <w:right w:val="none" w:sz="0" w:space="0" w:color="auto"/>
      </w:divBdr>
      <w:divsChild>
        <w:div w:id="939991567">
          <w:marLeft w:val="0"/>
          <w:marRight w:val="0"/>
          <w:marTop w:val="100"/>
          <w:marBottom w:val="100"/>
          <w:divBdr>
            <w:top w:val="none" w:sz="0" w:space="0" w:color="auto"/>
            <w:left w:val="none" w:sz="0" w:space="0" w:color="auto"/>
            <w:bottom w:val="none" w:sz="0" w:space="0" w:color="auto"/>
            <w:right w:val="none" w:sz="0" w:space="0" w:color="auto"/>
          </w:divBdr>
          <w:divsChild>
            <w:div w:id="859002450">
              <w:marLeft w:val="0"/>
              <w:marRight w:val="0"/>
              <w:marTop w:val="0"/>
              <w:marBottom w:val="0"/>
              <w:divBdr>
                <w:top w:val="none" w:sz="0" w:space="0" w:color="auto"/>
                <w:left w:val="none" w:sz="0" w:space="0" w:color="auto"/>
                <w:bottom w:val="none" w:sz="0" w:space="0" w:color="auto"/>
                <w:right w:val="none" w:sz="0" w:space="0" w:color="auto"/>
              </w:divBdr>
              <w:divsChild>
                <w:div w:id="1501852831">
                  <w:marLeft w:val="0"/>
                  <w:marRight w:val="0"/>
                  <w:marTop w:val="0"/>
                  <w:marBottom w:val="240"/>
                  <w:divBdr>
                    <w:top w:val="single" w:sz="6" w:space="0" w:color="8CB1BA"/>
                    <w:left w:val="single" w:sz="6" w:space="0" w:color="8CB1BA"/>
                    <w:bottom w:val="single" w:sz="6" w:space="0" w:color="8CB1BA"/>
                    <w:right w:val="single" w:sz="6" w:space="0" w:color="8CB1BA"/>
                  </w:divBdr>
                  <w:divsChild>
                    <w:div w:id="1511145629">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120"/>
                          <w:marBottom w:val="0"/>
                          <w:divBdr>
                            <w:top w:val="none" w:sz="0" w:space="0" w:color="auto"/>
                            <w:left w:val="none" w:sz="0" w:space="0" w:color="auto"/>
                            <w:bottom w:val="none" w:sz="0" w:space="0" w:color="auto"/>
                            <w:right w:val="none" w:sz="0" w:space="0" w:color="auto"/>
                          </w:divBdr>
                          <w:divsChild>
                            <w:div w:id="14100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659935">
      <w:bodyDiv w:val="1"/>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100"/>
          <w:marBottom w:val="100"/>
          <w:divBdr>
            <w:top w:val="none" w:sz="0" w:space="0" w:color="auto"/>
            <w:left w:val="none" w:sz="0" w:space="0" w:color="auto"/>
            <w:bottom w:val="none" w:sz="0" w:space="0" w:color="auto"/>
            <w:right w:val="none" w:sz="0" w:space="0" w:color="auto"/>
          </w:divBdr>
          <w:divsChild>
            <w:div w:id="241527729">
              <w:marLeft w:val="0"/>
              <w:marRight w:val="0"/>
              <w:marTop w:val="0"/>
              <w:marBottom w:val="0"/>
              <w:divBdr>
                <w:top w:val="none" w:sz="0" w:space="0" w:color="auto"/>
                <w:left w:val="none" w:sz="0" w:space="0" w:color="auto"/>
                <w:bottom w:val="none" w:sz="0" w:space="0" w:color="auto"/>
                <w:right w:val="none" w:sz="0" w:space="0" w:color="auto"/>
              </w:divBdr>
              <w:divsChild>
                <w:div w:id="825440954">
                  <w:marLeft w:val="0"/>
                  <w:marRight w:val="0"/>
                  <w:marTop w:val="0"/>
                  <w:marBottom w:val="240"/>
                  <w:divBdr>
                    <w:top w:val="single" w:sz="6" w:space="0" w:color="8CB1BA"/>
                    <w:left w:val="single" w:sz="6" w:space="0" w:color="8CB1BA"/>
                    <w:bottom w:val="single" w:sz="6" w:space="0" w:color="8CB1BA"/>
                    <w:right w:val="single" w:sz="6" w:space="0" w:color="8CB1BA"/>
                  </w:divBdr>
                  <w:divsChild>
                    <w:div w:id="795679096">
                      <w:marLeft w:val="0"/>
                      <w:marRight w:val="0"/>
                      <w:marTop w:val="0"/>
                      <w:marBottom w:val="0"/>
                      <w:divBdr>
                        <w:top w:val="none" w:sz="0" w:space="0" w:color="auto"/>
                        <w:left w:val="none" w:sz="0" w:space="0" w:color="auto"/>
                        <w:bottom w:val="none" w:sz="0" w:space="0" w:color="auto"/>
                        <w:right w:val="none" w:sz="0" w:space="0" w:color="auto"/>
                      </w:divBdr>
                      <w:divsChild>
                        <w:div w:id="481772513">
                          <w:marLeft w:val="0"/>
                          <w:marRight w:val="0"/>
                          <w:marTop w:val="120"/>
                          <w:marBottom w:val="0"/>
                          <w:divBdr>
                            <w:top w:val="none" w:sz="0" w:space="0" w:color="auto"/>
                            <w:left w:val="none" w:sz="0" w:space="0" w:color="auto"/>
                            <w:bottom w:val="none" w:sz="0" w:space="0" w:color="auto"/>
                            <w:right w:val="none" w:sz="0" w:space="0" w:color="auto"/>
                          </w:divBdr>
                          <w:divsChild>
                            <w:div w:id="16311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78724">
      <w:bodyDiv w:val="1"/>
      <w:marLeft w:val="0"/>
      <w:marRight w:val="0"/>
      <w:marTop w:val="0"/>
      <w:marBottom w:val="0"/>
      <w:divBdr>
        <w:top w:val="none" w:sz="0" w:space="0" w:color="auto"/>
        <w:left w:val="none" w:sz="0" w:space="0" w:color="auto"/>
        <w:bottom w:val="none" w:sz="0" w:space="0" w:color="auto"/>
        <w:right w:val="none" w:sz="0" w:space="0" w:color="auto"/>
      </w:divBdr>
      <w:divsChild>
        <w:div w:id="954754443">
          <w:marLeft w:val="0"/>
          <w:marRight w:val="0"/>
          <w:marTop w:val="100"/>
          <w:marBottom w:val="100"/>
          <w:divBdr>
            <w:top w:val="none" w:sz="0" w:space="0" w:color="auto"/>
            <w:left w:val="none" w:sz="0" w:space="0" w:color="auto"/>
            <w:bottom w:val="none" w:sz="0" w:space="0" w:color="auto"/>
            <w:right w:val="none" w:sz="0" w:space="0" w:color="auto"/>
          </w:divBdr>
          <w:divsChild>
            <w:div w:id="589890892">
              <w:marLeft w:val="0"/>
              <w:marRight w:val="0"/>
              <w:marTop w:val="0"/>
              <w:marBottom w:val="0"/>
              <w:divBdr>
                <w:top w:val="none" w:sz="0" w:space="0" w:color="auto"/>
                <w:left w:val="none" w:sz="0" w:space="0" w:color="auto"/>
                <w:bottom w:val="none" w:sz="0" w:space="0" w:color="auto"/>
                <w:right w:val="none" w:sz="0" w:space="0" w:color="auto"/>
              </w:divBdr>
              <w:divsChild>
                <w:div w:id="1822307262">
                  <w:marLeft w:val="0"/>
                  <w:marRight w:val="0"/>
                  <w:marTop w:val="0"/>
                  <w:marBottom w:val="240"/>
                  <w:divBdr>
                    <w:top w:val="single" w:sz="6" w:space="0" w:color="8CB1BA"/>
                    <w:left w:val="single" w:sz="6" w:space="0" w:color="8CB1BA"/>
                    <w:bottom w:val="single" w:sz="6" w:space="0" w:color="8CB1BA"/>
                    <w:right w:val="single" w:sz="6" w:space="0" w:color="8CB1BA"/>
                  </w:divBdr>
                  <w:divsChild>
                    <w:div w:id="1587111646">
                      <w:marLeft w:val="0"/>
                      <w:marRight w:val="0"/>
                      <w:marTop w:val="0"/>
                      <w:marBottom w:val="0"/>
                      <w:divBdr>
                        <w:top w:val="none" w:sz="0" w:space="0" w:color="auto"/>
                        <w:left w:val="none" w:sz="0" w:space="0" w:color="auto"/>
                        <w:bottom w:val="none" w:sz="0" w:space="0" w:color="auto"/>
                        <w:right w:val="none" w:sz="0" w:space="0" w:color="auto"/>
                      </w:divBdr>
                      <w:divsChild>
                        <w:div w:id="1507355731">
                          <w:marLeft w:val="0"/>
                          <w:marRight w:val="0"/>
                          <w:marTop w:val="120"/>
                          <w:marBottom w:val="0"/>
                          <w:divBdr>
                            <w:top w:val="none" w:sz="0" w:space="0" w:color="auto"/>
                            <w:left w:val="none" w:sz="0" w:space="0" w:color="auto"/>
                            <w:bottom w:val="none" w:sz="0" w:space="0" w:color="auto"/>
                            <w:right w:val="none" w:sz="0" w:space="0" w:color="auto"/>
                          </w:divBdr>
                          <w:divsChild>
                            <w:div w:id="2651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186548">
      <w:bodyDiv w:val="1"/>
      <w:marLeft w:val="0"/>
      <w:marRight w:val="0"/>
      <w:marTop w:val="0"/>
      <w:marBottom w:val="0"/>
      <w:divBdr>
        <w:top w:val="none" w:sz="0" w:space="0" w:color="auto"/>
        <w:left w:val="none" w:sz="0" w:space="0" w:color="auto"/>
        <w:bottom w:val="none" w:sz="0" w:space="0" w:color="auto"/>
        <w:right w:val="none" w:sz="0" w:space="0" w:color="auto"/>
      </w:divBdr>
      <w:divsChild>
        <w:div w:id="109935789">
          <w:marLeft w:val="0"/>
          <w:marRight w:val="0"/>
          <w:marTop w:val="100"/>
          <w:marBottom w:val="100"/>
          <w:divBdr>
            <w:top w:val="none" w:sz="0" w:space="0" w:color="auto"/>
            <w:left w:val="none" w:sz="0" w:space="0" w:color="auto"/>
            <w:bottom w:val="none" w:sz="0" w:space="0" w:color="auto"/>
            <w:right w:val="none" w:sz="0" w:space="0" w:color="auto"/>
          </w:divBdr>
          <w:divsChild>
            <w:div w:id="681277475">
              <w:marLeft w:val="0"/>
              <w:marRight w:val="0"/>
              <w:marTop w:val="0"/>
              <w:marBottom w:val="0"/>
              <w:divBdr>
                <w:top w:val="none" w:sz="0" w:space="0" w:color="auto"/>
                <w:left w:val="none" w:sz="0" w:space="0" w:color="auto"/>
                <w:bottom w:val="none" w:sz="0" w:space="0" w:color="auto"/>
                <w:right w:val="none" w:sz="0" w:space="0" w:color="auto"/>
              </w:divBdr>
              <w:divsChild>
                <w:div w:id="1154301570">
                  <w:marLeft w:val="0"/>
                  <w:marRight w:val="0"/>
                  <w:marTop w:val="0"/>
                  <w:marBottom w:val="240"/>
                  <w:divBdr>
                    <w:top w:val="single" w:sz="6" w:space="0" w:color="8CB1BA"/>
                    <w:left w:val="single" w:sz="6" w:space="0" w:color="8CB1BA"/>
                    <w:bottom w:val="single" w:sz="6" w:space="0" w:color="8CB1BA"/>
                    <w:right w:val="single" w:sz="6" w:space="0" w:color="8CB1BA"/>
                  </w:divBdr>
                  <w:divsChild>
                    <w:div w:id="210383247">
                      <w:marLeft w:val="0"/>
                      <w:marRight w:val="0"/>
                      <w:marTop w:val="0"/>
                      <w:marBottom w:val="0"/>
                      <w:divBdr>
                        <w:top w:val="none" w:sz="0" w:space="0" w:color="auto"/>
                        <w:left w:val="none" w:sz="0" w:space="0" w:color="auto"/>
                        <w:bottom w:val="none" w:sz="0" w:space="0" w:color="auto"/>
                        <w:right w:val="none" w:sz="0" w:space="0" w:color="auto"/>
                      </w:divBdr>
                      <w:divsChild>
                        <w:div w:id="1343358686">
                          <w:marLeft w:val="0"/>
                          <w:marRight w:val="0"/>
                          <w:marTop w:val="120"/>
                          <w:marBottom w:val="0"/>
                          <w:divBdr>
                            <w:top w:val="none" w:sz="0" w:space="0" w:color="auto"/>
                            <w:left w:val="none" w:sz="0" w:space="0" w:color="auto"/>
                            <w:bottom w:val="none" w:sz="0" w:space="0" w:color="auto"/>
                            <w:right w:val="none" w:sz="0" w:space="0" w:color="auto"/>
                          </w:divBdr>
                          <w:divsChild>
                            <w:div w:id="4238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94452">
      <w:bodyDiv w:val="1"/>
      <w:marLeft w:val="0"/>
      <w:marRight w:val="0"/>
      <w:marTop w:val="0"/>
      <w:marBottom w:val="0"/>
      <w:divBdr>
        <w:top w:val="none" w:sz="0" w:space="0" w:color="auto"/>
        <w:left w:val="none" w:sz="0" w:space="0" w:color="auto"/>
        <w:bottom w:val="none" w:sz="0" w:space="0" w:color="auto"/>
        <w:right w:val="none" w:sz="0" w:space="0" w:color="auto"/>
      </w:divBdr>
      <w:divsChild>
        <w:div w:id="184254274">
          <w:marLeft w:val="0"/>
          <w:marRight w:val="0"/>
          <w:marTop w:val="100"/>
          <w:marBottom w:val="100"/>
          <w:divBdr>
            <w:top w:val="none" w:sz="0" w:space="0" w:color="auto"/>
            <w:left w:val="none" w:sz="0" w:space="0" w:color="auto"/>
            <w:bottom w:val="none" w:sz="0" w:space="0" w:color="auto"/>
            <w:right w:val="none" w:sz="0" w:space="0" w:color="auto"/>
          </w:divBdr>
          <w:divsChild>
            <w:div w:id="147862845">
              <w:marLeft w:val="0"/>
              <w:marRight w:val="0"/>
              <w:marTop w:val="0"/>
              <w:marBottom w:val="0"/>
              <w:divBdr>
                <w:top w:val="none" w:sz="0" w:space="0" w:color="auto"/>
                <w:left w:val="none" w:sz="0" w:space="0" w:color="auto"/>
                <w:bottom w:val="none" w:sz="0" w:space="0" w:color="auto"/>
                <w:right w:val="none" w:sz="0" w:space="0" w:color="auto"/>
              </w:divBdr>
              <w:divsChild>
                <w:div w:id="1513300004">
                  <w:marLeft w:val="0"/>
                  <w:marRight w:val="0"/>
                  <w:marTop w:val="0"/>
                  <w:marBottom w:val="240"/>
                  <w:divBdr>
                    <w:top w:val="single" w:sz="6" w:space="0" w:color="8CB1BA"/>
                    <w:left w:val="single" w:sz="6" w:space="0" w:color="8CB1BA"/>
                    <w:bottom w:val="single" w:sz="6" w:space="0" w:color="8CB1BA"/>
                    <w:right w:val="single" w:sz="6" w:space="0" w:color="8CB1BA"/>
                  </w:divBdr>
                  <w:divsChild>
                    <w:div w:id="1192570091">
                      <w:marLeft w:val="0"/>
                      <w:marRight w:val="0"/>
                      <w:marTop w:val="0"/>
                      <w:marBottom w:val="0"/>
                      <w:divBdr>
                        <w:top w:val="none" w:sz="0" w:space="0" w:color="auto"/>
                        <w:left w:val="none" w:sz="0" w:space="0" w:color="auto"/>
                        <w:bottom w:val="none" w:sz="0" w:space="0" w:color="auto"/>
                        <w:right w:val="none" w:sz="0" w:space="0" w:color="auto"/>
                      </w:divBdr>
                      <w:divsChild>
                        <w:div w:id="340592706">
                          <w:marLeft w:val="0"/>
                          <w:marRight w:val="0"/>
                          <w:marTop w:val="120"/>
                          <w:marBottom w:val="0"/>
                          <w:divBdr>
                            <w:top w:val="none" w:sz="0" w:space="0" w:color="auto"/>
                            <w:left w:val="none" w:sz="0" w:space="0" w:color="auto"/>
                            <w:bottom w:val="none" w:sz="0" w:space="0" w:color="auto"/>
                            <w:right w:val="none" w:sz="0" w:space="0" w:color="auto"/>
                          </w:divBdr>
                          <w:divsChild>
                            <w:div w:id="5710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869085">
      <w:bodyDiv w:val="1"/>
      <w:marLeft w:val="0"/>
      <w:marRight w:val="0"/>
      <w:marTop w:val="0"/>
      <w:marBottom w:val="0"/>
      <w:divBdr>
        <w:top w:val="none" w:sz="0" w:space="0" w:color="auto"/>
        <w:left w:val="none" w:sz="0" w:space="0" w:color="auto"/>
        <w:bottom w:val="none" w:sz="0" w:space="0" w:color="auto"/>
        <w:right w:val="none" w:sz="0" w:space="0" w:color="auto"/>
      </w:divBdr>
      <w:divsChild>
        <w:div w:id="265620202">
          <w:marLeft w:val="0"/>
          <w:marRight w:val="0"/>
          <w:marTop w:val="100"/>
          <w:marBottom w:val="100"/>
          <w:divBdr>
            <w:top w:val="none" w:sz="0" w:space="0" w:color="auto"/>
            <w:left w:val="none" w:sz="0" w:space="0" w:color="auto"/>
            <w:bottom w:val="none" w:sz="0" w:space="0" w:color="auto"/>
            <w:right w:val="none" w:sz="0" w:space="0" w:color="auto"/>
          </w:divBdr>
          <w:divsChild>
            <w:div w:id="1131558202">
              <w:marLeft w:val="0"/>
              <w:marRight w:val="0"/>
              <w:marTop w:val="0"/>
              <w:marBottom w:val="0"/>
              <w:divBdr>
                <w:top w:val="none" w:sz="0" w:space="0" w:color="auto"/>
                <w:left w:val="none" w:sz="0" w:space="0" w:color="auto"/>
                <w:bottom w:val="none" w:sz="0" w:space="0" w:color="auto"/>
                <w:right w:val="none" w:sz="0" w:space="0" w:color="auto"/>
              </w:divBdr>
              <w:divsChild>
                <w:div w:id="61829837">
                  <w:marLeft w:val="0"/>
                  <w:marRight w:val="0"/>
                  <w:marTop w:val="0"/>
                  <w:marBottom w:val="240"/>
                  <w:divBdr>
                    <w:top w:val="single" w:sz="6" w:space="0" w:color="8CB1BA"/>
                    <w:left w:val="single" w:sz="6" w:space="0" w:color="8CB1BA"/>
                    <w:bottom w:val="single" w:sz="6" w:space="0" w:color="8CB1BA"/>
                    <w:right w:val="single" w:sz="6" w:space="0" w:color="8CB1BA"/>
                  </w:divBdr>
                  <w:divsChild>
                    <w:div w:id="1539127210">
                      <w:marLeft w:val="0"/>
                      <w:marRight w:val="0"/>
                      <w:marTop w:val="0"/>
                      <w:marBottom w:val="0"/>
                      <w:divBdr>
                        <w:top w:val="none" w:sz="0" w:space="0" w:color="auto"/>
                        <w:left w:val="none" w:sz="0" w:space="0" w:color="auto"/>
                        <w:bottom w:val="none" w:sz="0" w:space="0" w:color="auto"/>
                        <w:right w:val="none" w:sz="0" w:space="0" w:color="auto"/>
                      </w:divBdr>
                      <w:divsChild>
                        <w:div w:id="1568690935">
                          <w:marLeft w:val="0"/>
                          <w:marRight w:val="0"/>
                          <w:marTop w:val="120"/>
                          <w:marBottom w:val="0"/>
                          <w:divBdr>
                            <w:top w:val="none" w:sz="0" w:space="0" w:color="auto"/>
                            <w:left w:val="none" w:sz="0" w:space="0" w:color="auto"/>
                            <w:bottom w:val="none" w:sz="0" w:space="0" w:color="auto"/>
                            <w:right w:val="none" w:sz="0" w:space="0" w:color="auto"/>
                          </w:divBdr>
                          <w:divsChild>
                            <w:div w:id="565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87247">
      <w:bodyDiv w:val="1"/>
      <w:marLeft w:val="0"/>
      <w:marRight w:val="0"/>
      <w:marTop w:val="0"/>
      <w:marBottom w:val="0"/>
      <w:divBdr>
        <w:top w:val="none" w:sz="0" w:space="0" w:color="auto"/>
        <w:left w:val="none" w:sz="0" w:space="0" w:color="auto"/>
        <w:bottom w:val="none" w:sz="0" w:space="0" w:color="auto"/>
        <w:right w:val="none" w:sz="0" w:space="0" w:color="auto"/>
      </w:divBdr>
      <w:divsChild>
        <w:div w:id="1392576177">
          <w:marLeft w:val="0"/>
          <w:marRight w:val="0"/>
          <w:marTop w:val="100"/>
          <w:marBottom w:val="100"/>
          <w:divBdr>
            <w:top w:val="none" w:sz="0" w:space="0" w:color="auto"/>
            <w:left w:val="none" w:sz="0" w:space="0" w:color="auto"/>
            <w:bottom w:val="none" w:sz="0" w:space="0" w:color="auto"/>
            <w:right w:val="none" w:sz="0" w:space="0" w:color="auto"/>
          </w:divBdr>
          <w:divsChild>
            <w:div w:id="764813613">
              <w:marLeft w:val="0"/>
              <w:marRight w:val="0"/>
              <w:marTop w:val="0"/>
              <w:marBottom w:val="0"/>
              <w:divBdr>
                <w:top w:val="none" w:sz="0" w:space="0" w:color="auto"/>
                <w:left w:val="none" w:sz="0" w:space="0" w:color="auto"/>
                <w:bottom w:val="none" w:sz="0" w:space="0" w:color="auto"/>
                <w:right w:val="none" w:sz="0" w:space="0" w:color="auto"/>
              </w:divBdr>
              <w:divsChild>
                <w:div w:id="2094276718">
                  <w:marLeft w:val="0"/>
                  <w:marRight w:val="0"/>
                  <w:marTop w:val="0"/>
                  <w:marBottom w:val="240"/>
                  <w:divBdr>
                    <w:top w:val="single" w:sz="6" w:space="0" w:color="8CB1BA"/>
                    <w:left w:val="single" w:sz="6" w:space="0" w:color="8CB1BA"/>
                    <w:bottom w:val="single" w:sz="6" w:space="0" w:color="8CB1BA"/>
                    <w:right w:val="single" w:sz="6" w:space="0" w:color="8CB1BA"/>
                  </w:divBdr>
                  <w:divsChild>
                    <w:div w:id="1440443933">
                      <w:marLeft w:val="0"/>
                      <w:marRight w:val="0"/>
                      <w:marTop w:val="0"/>
                      <w:marBottom w:val="0"/>
                      <w:divBdr>
                        <w:top w:val="none" w:sz="0" w:space="0" w:color="auto"/>
                        <w:left w:val="none" w:sz="0" w:space="0" w:color="auto"/>
                        <w:bottom w:val="none" w:sz="0" w:space="0" w:color="auto"/>
                        <w:right w:val="none" w:sz="0" w:space="0" w:color="auto"/>
                      </w:divBdr>
                      <w:divsChild>
                        <w:div w:id="2135362963">
                          <w:marLeft w:val="0"/>
                          <w:marRight w:val="0"/>
                          <w:marTop w:val="12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052020">
      <w:bodyDiv w:val="1"/>
      <w:marLeft w:val="0"/>
      <w:marRight w:val="0"/>
      <w:marTop w:val="0"/>
      <w:marBottom w:val="0"/>
      <w:divBdr>
        <w:top w:val="none" w:sz="0" w:space="0" w:color="auto"/>
        <w:left w:val="none" w:sz="0" w:space="0" w:color="auto"/>
        <w:bottom w:val="none" w:sz="0" w:space="0" w:color="auto"/>
        <w:right w:val="none" w:sz="0" w:space="0" w:color="auto"/>
      </w:divBdr>
      <w:divsChild>
        <w:div w:id="1654488121">
          <w:marLeft w:val="0"/>
          <w:marRight w:val="0"/>
          <w:marTop w:val="100"/>
          <w:marBottom w:val="100"/>
          <w:divBdr>
            <w:top w:val="none" w:sz="0" w:space="0" w:color="auto"/>
            <w:left w:val="none" w:sz="0" w:space="0" w:color="auto"/>
            <w:bottom w:val="none" w:sz="0" w:space="0" w:color="auto"/>
            <w:right w:val="none" w:sz="0" w:space="0" w:color="auto"/>
          </w:divBdr>
          <w:divsChild>
            <w:div w:id="1641763331">
              <w:marLeft w:val="0"/>
              <w:marRight w:val="0"/>
              <w:marTop w:val="0"/>
              <w:marBottom w:val="0"/>
              <w:divBdr>
                <w:top w:val="none" w:sz="0" w:space="0" w:color="auto"/>
                <w:left w:val="none" w:sz="0" w:space="0" w:color="auto"/>
                <w:bottom w:val="none" w:sz="0" w:space="0" w:color="auto"/>
                <w:right w:val="none" w:sz="0" w:space="0" w:color="auto"/>
              </w:divBdr>
              <w:divsChild>
                <w:div w:id="1633293366">
                  <w:marLeft w:val="0"/>
                  <w:marRight w:val="0"/>
                  <w:marTop w:val="0"/>
                  <w:marBottom w:val="240"/>
                  <w:divBdr>
                    <w:top w:val="single" w:sz="6" w:space="0" w:color="8CB1BA"/>
                    <w:left w:val="single" w:sz="6" w:space="0" w:color="8CB1BA"/>
                    <w:bottom w:val="single" w:sz="6" w:space="0" w:color="8CB1BA"/>
                    <w:right w:val="single" w:sz="6" w:space="0" w:color="8CB1BA"/>
                  </w:divBdr>
                  <w:divsChild>
                    <w:div w:id="1160270943">
                      <w:marLeft w:val="0"/>
                      <w:marRight w:val="0"/>
                      <w:marTop w:val="0"/>
                      <w:marBottom w:val="0"/>
                      <w:divBdr>
                        <w:top w:val="none" w:sz="0" w:space="0" w:color="auto"/>
                        <w:left w:val="none" w:sz="0" w:space="0" w:color="auto"/>
                        <w:bottom w:val="none" w:sz="0" w:space="0" w:color="auto"/>
                        <w:right w:val="none" w:sz="0" w:space="0" w:color="auto"/>
                      </w:divBdr>
                      <w:divsChild>
                        <w:div w:id="207189676">
                          <w:marLeft w:val="0"/>
                          <w:marRight w:val="0"/>
                          <w:marTop w:val="120"/>
                          <w:marBottom w:val="0"/>
                          <w:divBdr>
                            <w:top w:val="none" w:sz="0" w:space="0" w:color="auto"/>
                            <w:left w:val="none" w:sz="0" w:space="0" w:color="auto"/>
                            <w:bottom w:val="none" w:sz="0" w:space="0" w:color="auto"/>
                            <w:right w:val="none" w:sz="0" w:space="0" w:color="auto"/>
                          </w:divBdr>
                          <w:divsChild>
                            <w:div w:id="17266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084505">
      <w:bodyDiv w:val="1"/>
      <w:marLeft w:val="0"/>
      <w:marRight w:val="0"/>
      <w:marTop w:val="0"/>
      <w:marBottom w:val="0"/>
      <w:divBdr>
        <w:top w:val="none" w:sz="0" w:space="0" w:color="auto"/>
        <w:left w:val="none" w:sz="0" w:space="0" w:color="auto"/>
        <w:bottom w:val="none" w:sz="0" w:space="0" w:color="auto"/>
        <w:right w:val="none" w:sz="0" w:space="0" w:color="auto"/>
      </w:divBdr>
      <w:divsChild>
        <w:div w:id="453597185">
          <w:marLeft w:val="0"/>
          <w:marRight w:val="0"/>
          <w:marTop w:val="100"/>
          <w:marBottom w:val="100"/>
          <w:divBdr>
            <w:top w:val="none" w:sz="0" w:space="0" w:color="auto"/>
            <w:left w:val="none" w:sz="0" w:space="0" w:color="auto"/>
            <w:bottom w:val="none" w:sz="0" w:space="0" w:color="auto"/>
            <w:right w:val="none" w:sz="0" w:space="0" w:color="auto"/>
          </w:divBdr>
          <w:divsChild>
            <w:div w:id="1237397154">
              <w:marLeft w:val="0"/>
              <w:marRight w:val="0"/>
              <w:marTop w:val="0"/>
              <w:marBottom w:val="0"/>
              <w:divBdr>
                <w:top w:val="none" w:sz="0" w:space="0" w:color="auto"/>
                <w:left w:val="none" w:sz="0" w:space="0" w:color="auto"/>
                <w:bottom w:val="none" w:sz="0" w:space="0" w:color="auto"/>
                <w:right w:val="none" w:sz="0" w:space="0" w:color="auto"/>
              </w:divBdr>
              <w:divsChild>
                <w:div w:id="1563246365">
                  <w:marLeft w:val="0"/>
                  <w:marRight w:val="0"/>
                  <w:marTop w:val="0"/>
                  <w:marBottom w:val="240"/>
                  <w:divBdr>
                    <w:top w:val="single" w:sz="6" w:space="0" w:color="8CB1BA"/>
                    <w:left w:val="single" w:sz="6" w:space="0" w:color="8CB1BA"/>
                    <w:bottom w:val="single" w:sz="6" w:space="0" w:color="8CB1BA"/>
                    <w:right w:val="single" w:sz="6" w:space="0" w:color="8CB1BA"/>
                  </w:divBdr>
                  <w:divsChild>
                    <w:div w:id="231503579">
                      <w:marLeft w:val="0"/>
                      <w:marRight w:val="0"/>
                      <w:marTop w:val="0"/>
                      <w:marBottom w:val="0"/>
                      <w:divBdr>
                        <w:top w:val="none" w:sz="0" w:space="0" w:color="auto"/>
                        <w:left w:val="none" w:sz="0" w:space="0" w:color="auto"/>
                        <w:bottom w:val="none" w:sz="0" w:space="0" w:color="auto"/>
                        <w:right w:val="none" w:sz="0" w:space="0" w:color="auto"/>
                      </w:divBdr>
                      <w:divsChild>
                        <w:div w:id="281499117">
                          <w:marLeft w:val="0"/>
                          <w:marRight w:val="0"/>
                          <w:marTop w:val="120"/>
                          <w:marBottom w:val="0"/>
                          <w:divBdr>
                            <w:top w:val="none" w:sz="0" w:space="0" w:color="auto"/>
                            <w:left w:val="none" w:sz="0" w:space="0" w:color="auto"/>
                            <w:bottom w:val="none" w:sz="0" w:space="0" w:color="auto"/>
                            <w:right w:val="none" w:sz="0" w:space="0" w:color="auto"/>
                          </w:divBdr>
                          <w:divsChild>
                            <w:div w:id="2022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841891">
      <w:bodyDiv w:val="1"/>
      <w:marLeft w:val="0"/>
      <w:marRight w:val="0"/>
      <w:marTop w:val="0"/>
      <w:marBottom w:val="0"/>
      <w:divBdr>
        <w:top w:val="none" w:sz="0" w:space="0" w:color="auto"/>
        <w:left w:val="none" w:sz="0" w:space="0" w:color="auto"/>
        <w:bottom w:val="none" w:sz="0" w:space="0" w:color="auto"/>
        <w:right w:val="none" w:sz="0" w:space="0" w:color="auto"/>
      </w:divBdr>
      <w:divsChild>
        <w:div w:id="333797697">
          <w:marLeft w:val="0"/>
          <w:marRight w:val="0"/>
          <w:marTop w:val="100"/>
          <w:marBottom w:val="100"/>
          <w:divBdr>
            <w:top w:val="none" w:sz="0" w:space="0" w:color="auto"/>
            <w:left w:val="none" w:sz="0" w:space="0" w:color="auto"/>
            <w:bottom w:val="none" w:sz="0" w:space="0" w:color="auto"/>
            <w:right w:val="none" w:sz="0" w:space="0" w:color="auto"/>
          </w:divBdr>
          <w:divsChild>
            <w:div w:id="1537037789">
              <w:marLeft w:val="0"/>
              <w:marRight w:val="0"/>
              <w:marTop w:val="0"/>
              <w:marBottom w:val="0"/>
              <w:divBdr>
                <w:top w:val="none" w:sz="0" w:space="0" w:color="auto"/>
                <w:left w:val="none" w:sz="0" w:space="0" w:color="auto"/>
                <w:bottom w:val="none" w:sz="0" w:space="0" w:color="auto"/>
                <w:right w:val="none" w:sz="0" w:space="0" w:color="auto"/>
              </w:divBdr>
              <w:divsChild>
                <w:div w:id="733894017">
                  <w:marLeft w:val="0"/>
                  <w:marRight w:val="0"/>
                  <w:marTop w:val="0"/>
                  <w:marBottom w:val="240"/>
                  <w:divBdr>
                    <w:top w:val="single" w:sz="6" w:space="0" w:color="8CB1BA"/>
                    <w:left w:val="single" w:sz="6" w:space="0" w:color="8CB1BA"/>
                    <w:bottom w:val="single" w:sz="6" w:space="0" w:color="8CB1BA"/>
                    <w:right w:val="single" w:sz="6" w:space="0" w:color="8CB1BA"/>
                  </w:divBdr>
                  <w:divsChild>
                    <w:div w:id="695927849">
                      <w:marLeft w:val="0"/>
                      <w:marRight w:val="0"/>
                      <w:marTop w:val="0"/>
                      <w:marBottom w:val="0"/>
                      <w:divBdr>
                        <w:top w:val="none" w:sz="0" w:space="0" w:color="auto"/>
                        <w:left w:val="none" w:sz="0" w:space="0" w:color="auto"/>
                        <w:bottom w:val="none" w:sz="0" w:space="0" w:color="auto"/>
                        <w:right w:val="none" w:sz="0" w:space="0" w:color="auto"/>
                      </w:divBdr>
                      <w:divsChild>
                        <w:div w:id="2040622222">
                          <w:marLeft w:val="0"/>
                          <w:marRight w:val="0"/>
                          <w:marTop w:val="120"/>
                          <w:marBottom w:val="0"/>
                          <w:divBdr>
                            <w:top w:val="none" w:sz="0" w:space="0" w:color="auto"/>
                            <w:left w:val="none" w:sz="0" w:space="0" w:color="auto"/>
                            <w:bottom w:val="none" w:sz="0" w:space="0" w:color="auto"/>
                            <w:right w:val="none" w:sz="0" w:space="0" w:color="auto"/>
                          </w:divBdr>
                          <w:divsChild>
                            <w:div w:id="258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388958">
      <w:bodyDiv w:val="1"/>
      <w:marLeft w:val="0"/>
      <w:marRight w:val="0"/>
      <w:marTop w:val="0"/>
      <w:marBottom w:val="0"/>
      <w:divBdr>
        <w:top w:val="none" w:sz="0" w:space="0" w:color="auto"/>
        <w:left w:val="none" w:sz="0" w:space="0" w:color="auto"/>
        <w:bottom w:val="none" w:sz="0" w:space="0" w:color="auto"/>
        <w:right w:val="none" w:sz="0" w:space="0" w:color="auto"/>
      </w:divBdr>
      <w:divsChild>
        <w:div w:id="1066293850">
          <w:marLeft w:val="0"/>
          <w:marRight w:val="0"/>
          <w:marTop w:val="100"/>
          <w:marBottom w:val="100"/>
          <w:divBdr>
            <w:top w:val="none" w:sz="0" w:space="0" w:color="auto"/>
            <w:left w:val="none" w:sz="0" w:space="0" w:color="auto"/>
            <w:bottom w:val="none" w:sz="0" w:space="0" w:color="auto"/>
            <w:right w:val="none" w:sz="0" w:space="0" w:color="auto"/>
          </w:divBdr>
          <w:divsChild>
            <w:div w:id="2046517516">
              <w:marLeft w:val="0"/>
              <w:marRight w:val="0"/>
              <w:marTop w:val="0"/>
              <w:marBottom w:val="0"/>
              <w:divBdr>
                <w:top w:val="none" w:sz="0" w:space="0" w:color="auto"/>
                <w:left w:val="none" w:sz="0" w:space="0" w:color="auto"/>
                <w:bottom w:val="none" w:sz="0" w:space="0" w:color="auto"/>
                <w:right w:val="none" w:sz="0" w:space="0" w:color="auto"/>
              </w:divBdr>
              <w:divsChild>
                <w:div w:id="968584233">
                  <w:marLeft w:val="0"/>
                  <w:marRight w:val="0"/>
                  <w:marTop w:val="0"/>
                  <w:marBottom w:val="240"/>
                  <w:divBdr>
                    <w:top w:val="single" w:sz="6" w:space="0" w:color="8CB1BA"/>
                    <w:left w:val="single" w:sz="6" w:space="0" w:color="8CB1BA"/>
                    <w:bottom w:val="single" w:sz="6" w:space="0" w:color="8CB1BA"/>
                    <w:right w:val="single" w:sz="6" w:space="0" w:color="8CB1BA"/>
                  </w:divBdr>
                  <w:divsChild>
                    <w:div w:id="31463891">
                      <w:marLeft w:val="0"/>
                      <w:marRight w:val="0"/>
                      <w:marTop w:val="0"/>
                      <w:marBottom w:val="0"/>
                      <w:divBdr>
                        <w:top w:val="none" w:sz="0" w:space="0" w:color="auto"/>
                        <w:left w:val="none" w:sz="0" w:space="0" w:color="auto"/>
                        <w:bottom w:val="none" w:sz="0" w:space="0" w:color="auto"/>
                        <w:right w:val="none" w:sz="0" w:space="0" w:color="auto"/>
                      </w:divBdr>
                      <w:divsChild>
                        <w:div w:id="743912989">
                          <w:marLeft w:val="0"/>
                          <w:marRight w:val="0"/>
                          <w:marTop w:val="120"/>
                          <w:marBottom w:val="0"/>
                          <w:divBdr>
                            <w:top w:val="none" w:sz="0" w:space="0" w:color="auto"/>
                            <w:left w:val="none" w:sz="0" w:space="0" w:color="auto"/>
                            <w:bottom w:val="none" w:sz="0" w:space="0" w:color="auto"/>
                            <w:right w:val="none" w:sz="0" w:space="0" w:color="auto"/>
                          </w:divBdr>
                          <w:divsChild>
                            <w:div w:id="11300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95782">
      <w:bodyDiv w:val="1"/>
      <w:marLeft w:val="0"/>
      <w:marRight w:val="0"/>
      <w:marTop w:val="0"/>
      <w:marBottom w:val="0"/>
      <w:divBdr>
        <w:top w:val="none" w:sz="0" w:space="0" w:color="auto"/>
        <w:left w:val="none" w:sz="0" w:space="0" w:color="auto"/>
        <w:bottom w:val="none" w:sz="0" w:space="0" w:color="auto"/>
        <w:right w:val="none" w:sz="0" w:space="0" w:color="auto"/>
      </w:divBdr>
      <w:divsChild>
        <w:div w:id="648360632">
          <w:marLeft w:val="0"/>
          <w:marRight w:val="0"/>
          <w:marTop w:val="100"/>
          <w:marBottom w:val="100"/>
          <w:divBdr>
            <w:top w:val="none" w:sz="0" w:space="0" w:color="auto"/>
            <w:left w:val="none" w:sz="0" w:space="0" w:color="auto"/>
            <w:bottom w:val="none" w:sz="0" w:space="0" w:color="auto"/>
            <w:right w:val="none" w:sz="0" w:space="0" w:color="auto"/>
          </w:divBdr>
          <w:divsChild>
            <w:div w:id="179662393">
              <w:marLeft w:val="0"/>
              <w:marRight w:val="0"/>
              <w:marTop w:val="0"/>
              <w:marBottom w:val="0"/>
              <w:divBdr>
                <w:top w:val="none" w:sz="0" w:space="0" w:color="auto"/>
                <w:left w:val="none" w:sz="0" w:space="0" w:color="auto"/>
                <w:bottom w:val="none" w:sz="0" w:space="0" w:color="auto"/>
                <w:right w:val="none" w:sz="0" w:space="0" w:color="auto"/>
              </w:divBdr>
              <w:divsChild>
                <w:div w:id="184027313">
                  <w:marLeft w:val="0"/>
                  <w:marRight w:val="0"/>
                  <w:marTop w:val="0"/>
                  <w:marBottom w:val="240"/>
                  <w:divBdr>
                    <w:top w:val="single" w:sz="6" w:space="0" w:color="8CB1BA"/>
                    <w:left w:val="single" w:sz="6" w:space="0" w:color="8CB1BA"/>
                    <w:bottom w:val="single" w:sz="6" w:space="0" w:color="8CB1BA"/>
                    <w:right w:val="single" w:sz="6" w:space="0" w:color="8CB1BA"/>
                  </w:divBdr>
                  <w:divsChild>
                    <w:div w:id="1953201541">
                      <w:marLeft w:val="0"/>
                      <w:marRight w:val="0"/>
                      <w:marTop w:val="0"/>
                      <w:marBottom w:val="0"/>
                      <w:divBdr>
                        <w:top w:val="none" w:sz="0" w:space="0" w:color="auto"/>
                        <w:left w:val="none" w:sz="0" w:space="0" w:color="auto"/>
                        <w:bottom w:val="none" w:sz="0" w:space="0" w:color="auto"/>
                        <w:right w:val="none" w:sz="0" w:space="0" w:color="auto"/>
                      </w:divBdr>
                      <w:divsChild>
                        <w:div w:id="750280043">
                          <w:marLeft w:val="0"/>
                          <w:marRight w:val="0"/>
                          <w:marTop w:val="120"/>
                          <w:marBottom w:val="0"/>
                          <w:divBdr>
                            <w:top w:val="none" w:sz="0" w:space="0" w:color="auto"/>
                            <w:left w:val="none" w:sz="0" w:space="0" w:color="auto"/>
                            <w:bottom w:val="none" w:sz="0" w:space="0" w:color="auto"/>
                            <w:right w:val="none" w:sz="0" w:space="0" w:color="auto"/>
                          </w:divBdr>
                          <w:divsChild>
                            <w:div w:id="5678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90345">
      <w:bodyDiv w:val="1"/>
      <w:marLeft w:val="0"/>
      <w:marRight w:val="0"/>
      <w:marTop w:val="0"/>
      <w:marBottom w:val="0"/>
      <w:divBdr>
        <w:top w:val="none" w:sz="0" w:space="0" w:color="auto"/>
        <w:left w:val="none" w:sz="0" w:space="0" w:color="auto"/>
        <w:bottom w:val="none" w:sz="0" w:space="0" w:color="auto"/>
        <w:right w:val="none" w:sz="0" w:space="0" w:color="auto"/>
      </w:divBdr>
      <w:divsChild>
        <w:div w:id="100685685">
          <w:marLeft w:val="0"/>
          <w:marRight w:val="0"/>
          <w:marTop w:val="100"/>
          <w:marBottom w:val="100"/>
          <w:divBdr>
            <w:top w:val="none" w:sz="0" w:space="0" w:color="auto"/>
            <w:left w:val="none" w:sz="0" w:space="0" w:color="auto"/>
            <w:bottom w:val="none" w:sz="0" w:space="0" w:color="auto"/>
            <w:right w:val="none" w:sz="0" w:space="0" w:color="auto"/>
          </w:divBdr>
          <w:divsChild>
            <w:div w:id="492531426">
              <w:marLeft w:val="0"/>
              <w:marRight w:val="0"/>
              <w:marTop w:val="0"/>
              <w:marBottom w:val="0"/>
              <w:divBdr>
                <w:top w:val="none" w:sz="0" w:space="0" w:color="auto"/>
                <w:left w:val="none" w:sz="0" w:space="0" w:color="auto"/>
                <w:bottom w:val="none" w:sz="0" w:space="0" w:color="auto"/>
                <w:right w:val="none" w:sz="0" w:space="0" w:color="auto"/>
              </w:divBdr>
              <w:divsChild>
                <w:div w:id="243339613">
                  <w:marLeft w:val="0"/>
                  <w:marRight w:val="0"/>
                  <w:marTop w:val="0"/>
                  <w:marBottom w:val="240"/>
                  <w:divBdr>
                    <w:top w:val="single" w:sz="6" w:space="0" w:color="8CB1BA"/>
                    <w:left w:val="single" w:sz="6" w:space="0" w:color="8CB1BA"/>
                    <w:bottom w:val="single" w:sz="6" w:space="0" w:color="8CB1BA"/>
                    <w:right w:val="single" w:sz="6" w:space="0" w:color="8CB1BA"/>
                  </w:divBdr>
                  <w:divsChild>
                    <w:div w:id="1843659760">
                      <w:marLeft w:val="0"/>
                      <w:marRight w:val="0"/>
                      <w:marTop w:val="0"/>
                      <w:marBottom w:val="0"/>
                      <w:divBdr>
                        <w:top w:val="none" w:sz="0" w:space="0" w:color="auto"/>
                        <w:left w:val="none" w:sz="0" w:space="0" w:color="auto"/>
                        <w:bottom w:val="none" w:sz="0" w:space="0" w:color="auto"/>
                        <w:right w:val="none" w:sz="0" w:space="0" w:color="auto"/>
                      </w:divBdr>
                      <w:divsChild>
                        <w:div w:id="1383561321">
                          <w:marLeft w:val="0"/>
                          <w:marRight w:val="0"/>
                          <w:marTop w:val="120"/>
                          <w:marBottom w:val="0"/>
                          <w:divBdr>
                            <w:top w:val="none" w:sz="0" w:space="0" w:color="auto"/>
                            <w:left w:val="none" w:sz="0" w:space="0" w:color="auto"/>
                            <w:bottom w:val="none" w:sz="0" w:space="0" w:color="auto"/>
                            <w:right w:val="none" w:sz="0" w:space="0" w:color="auto"/>
                          </w:divBdr>
                          <w:divsChild>
                            <w:div w:id="1093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484901">
      <w:bodyDiv w:val="1"/>
      <w:marLeft w:val="0"/>
      <w:marRight w:val="0"/>
      <w:marTop w:val="0"/>
      <w:marBottom w:val="0"/>
      <w:divBdr>
        <w:top w:val="none" w:sz="0" w:space="0" w:color="auto"/>
        <w:left w:val="none" w:sz="0" w:space="0" w:color="auto"/>
        <w:bottom w:val="none" w:sz="0" w:space="0" w:color="auto"/>
        <w:right w:val="none" w:sz="0" w:space="0" w:color="auto"/>
      </w:divBdr>
      <w:divsChild>
        <w:div w:id="85076527">
          <w:marLeft w:val="0"/>
          <w:marRight w:val="0"/>
          <w:marTop w:val="100"/>
          <w:marBottom w:val="100"/>
          <w:divBdr>
            <w:top w:val="none" w:sz="0" w:space="0" w:color="auto"/>
            <w:left w:val="none" w:sz="0" w:space="0" w:color="auto"/>
            <w:bottom w:val="none" w:sz="0" w:space="0" w:color="auto"/>
            <w:right w:val="none" w:sz="0" w:space="0" w:color="auto"/>
          </w:divBdr>
          <w:divsChild>
            <w:div w:id="1858544412">
              <w:marLeft w:val="0"/>
              <w:marRight w:val="0"/>
              <w:marTop w:val="0"/>
              <w:marBottom w:val="0"/>
              <w:divBdr>
                <w:top w:val="none" w:sz="0" w:space="0" w:color="auto"/>
                <w:left w:val="none" w:sz="0" w:space="0" w:color="auto"/>
                <w:bottom w:val="none" w:sz="0" w:space="0" w:color="auto"/>
                <w:right w:val="none" w:sz="0" w:space="0" w:color="auto"/>
              </w:divBdr>
              <w:divsChild>
                <w:div w:id="283200633">
                  <w:marLeft w:val="0"/>
                  <w:marRight w:val="0"/>
                  <w:marTop w:val="0"/>
                  <w:marBottom w:val="240"/>
                  <w:divBdr>
                    <w:top w:val="single" w:sz="6" w:space="0" w:color="8CB1BA"/>
                    <w:left w:val="single" w:sz="6" w:space="0" w:color="8CB1BA"/>
                    <w:bottom w:val="single" w:sz="6" w:space="0" w:color="8CB1BA"/>
                    <w:right w:val="single" w:sz="6" w:space="0" w:color="8CB1BA"/>
                  </w:divBdr>
                  <w:divsChild>
                    <w:div w:id="1137331956">
                      <w:marLeft w:val="0"/>
                      <w:marRight w:val="0"/>
                      <w:marTop w:val="0"/>
                      <w:marBottom w:val="0"/>
                      <w:divBdr>
                        <w:top w:val="none" w:sz="0" w:space="0" w:color="auto"/>
                        <w:left w:val="none" w:sz="0" w:space="0" w:color="auto"/>
                        <w:bottom w:val="none" w:sz="0" w:space="0" w:color="auto"/>
                        <w:right w:val="none" w:sz="0" w:space="0" w:color="auto"/>
                      </w:divBdr>
                      <w:divsChild>
                        <w:div w:id="334188264">
                          <w:marLeft w:val="0"/>
                          <w:marRight w:val="0"/>
                          <w:marTop w:val="120"/>
                          <w:marBottom w:val="0"/>
                          <w:divBdr>
                            <w:top w:val="none" w:sz="0" w:space="0" w:color="auto"/>
                            <w:left w:val="none" w:sz="0" w:space="0" w:color="auto"/>
                            <w:bottom w:val="none" w:sz="0" w:space="0" w:color="auto"/>
                            <w:right w:val="none" w:sz="0" w:space="0" w:color="auto"/>
                          </w:divBdr>
                          <w:divsChild>
                            <w:div w:id="4297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64675">
      <w:bodyDiv w:val="1"/>
      <w:marLeft w:val="0"/>
      <w:marRight w:val="0"/>
      <w:marTop w:val="0"/>
      <w:marBottom w:val="0"/>
      <w:divBdr>
        <w:top w:val="none" w:sz="0" w:space="0" w:color="auto"/>
        <w:left w:val="none" w:sz="0" w:space="0" w:color="auto"/>
        <w:bottom w:val="none" w:sz="0" w:space="0" w:color="auto"/>
        <w:right w:val="none" w:sz="0" w:space="0" w:color="auto"/>
      </w:divBdr>
      <w:divsChild>
        <w:div w:id="34548554">
          <w:marLeft w:val="0"/>
          <w:marRight w:val="0"/>
          <w:marTop w:val="100"/>
          <w:marBottom w:val="100"/>
          <w:divBdr>
            <w:top w:val="none" w:sz="0" w:space="0" w:color="auto"/>
            <w:left w:val="none" w:sz="0" w:space="0" w:color="auto"/>
            <w:bottom w:val="none" w:sz="0" w:space="0" w:color="auto"/>
            <w:right w:val="none" w:sz="0" w:space="0" w:color="auto"/>
          </w:divBdr>
          <w:divsChild>
            <w:div w:id="361783596">
              <w:marLeft w:val="0"/>
              <w:marRight w:val="0"/>
              <w:marTop w:val="0"/>
              <w:marBottom w:val="0"/>
              <w:divBdr>
                <w:top w:val="none" w:sz="0" w:space="0" w:color="auto"/>
                <w:left w:val="none" w:sz="0" w:space="0" w:color="auto"/>
                <w:bottom w:val="none" w:sz="0" w:space="0" w:color="auto"/>
                <w:right w:val="none" w:sz="0" w:space="0" w:color="auto"/>
              </w:divBdr>
              <w:divsChild>
                <w:div w:id="874120279">
                  <w:marLeft w:val="0"/>
                  <w:marRight w:val="0"/>
                  <w:marTop w:val="0"/>
                  <w:marBottom w:val="240"/>
                  <w:divBdr>
                    <w:top w:val="single" w:sz="6" w:space="0" w:color="8CB1BA"/>
                    <w:left w:val="single" w:sz="6" w:space="0" w:color="8CB1BA"/>
                    <w:bottom w:val="single" w:sz="6" w:space="0" w:color="8CB1BA"/>
                    <w:right w:val="single" w:sz="6" w:space="0" w:color="8CB1BA"/>
                  </w:divBdr>
                  <w:divsChild>
                    <w:div w:id="1487547923">
                      <w:marLeft w:val="0"/>
                      <w:marRight w:val="0"/>
                      <w:marTop w:val="0"/>
                      <w:marBottom w:val="0"/>
                      <w:divBdr>
                        <w:top w:val="none" w:sz="0" w:space="0" w:color="auto"/>
                        <w:left w:val="none" w:sz="0" w:space="0" w:color="auto"/>
                        <w:bottom w:val="none" w:sz="0" w:space="0" w:color="auto"/>
                        <w:right w:val="none" w:sz="0" w:space="0" w:color="auto"/>
                      </w:divBdr>
                      <w:divsChild>
                        <w:div w:id="1673143377">
                          <w:marLeft w:val="0"/>
                          <w:marRight w:val="0"/>
                          <w:marTop w:val="120"/>
                          <w:marBottom w:val="0"/>
                          <w:divBdr>
                            <w:top w:val="none" w:sz="0" w:space="0" w:color="auto"/>
                            <w:left w:val="none" w:sz="0" w:space="0" w:color="auto"/>
                            <w:bottom w:val="none" w:sz="0" w:space="0" w:color="auto"/>
                            <w:right w:val="none" w:sz="0" w:space="0" w:color="auto"/>
                          </w:divBdr>
                          <w:divsChild>
                            <w:div w:id="6222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8281">
      <w:bodyDiv w:val="1"/>
      <w:marLeft w:val="0"/>
      <w:marRight w:val="0"/>
      <w:marTop w:val="0"/>
      <w:marBottom w:val="0"/>
      <w:divBdr>
        <w:top w:val="none" w:sz="0" w:space="0" w:color="auto"/>
        <w:left w:val="none" w:sz="0" w:space="0" w:color="auto"/>
        <w:bottom w:val="none" w:sz="0" w:space="0" w:color="auto"/>
        <w:right w:val="none" w:sz="0" w:space="0" w:color="auto"/>
      </w:divBdr>
      <w:divsChild>
        <w:div w:id="1020082162">
          <w:marLeft w:val="0"/>
          <w:marRight w:val="0"/>
          <w:marTop w:val="100"/>
          <w:marBottom w:val="100"/>
          <w:divBdr>
            <w:top w:val="none" w:sz="0" w:space="0" w:color="auto"/>
            <w:left w:val="none" w:sz="0" w:space="0" w:color="auto"/>
            <w:bottom w:val="none" w:sz="0" w:space="0" w:color="auto"/>
            <w:right w:val="none" w:sz="0" w:space="0" w:color="auto"/>
          </w:divBdr>
          <w:divsChild>
            <w:div w:id="1439595704">
              <w:marLeft w:val="0"/>
              <w:marRight w:val="0"/>
              <w:marTop w:val="0"/>
              <w:marBottom w:val="0"/>
              <w:divBdr>
                <w:top w:val="none" w:sz="0" w:space="0" w:color="auto"/>
                <w:left w:val="none" w:sz="0" w:space="0" w:color="auto"/>
                <w:bottom w:val="none" w:sz="0" w:space="0" w:color="auto"/>
                <w:right w:val="none" w:sz="0" w:space="0" w:color="auto"/>
              </w:divBdr>
              <w:divsChild>
                <w:div w:id="997415914">
                  <w:marLeft w:val="0"/>
                  <w:marRight w:val="0"/>
                  <w:marTop w:val="0"/>
                  <w:marBottom w:val="240"/>
                  <w:divBdr>
                    <w:top w:val="single" w:sz="6" w:space="0" w:color="8CB1BA"/>
                    <w:left w:val="single" w:sz="6" w:space="0" w:color="8CB1BA"/>
                    <w:bottom w:val="single" w:sz="6" w:space="0" w:color="8CB1BA"/>
                    <w:right w:val="single" w:sz="6" w:space="0" w:color="8CB1BA"/>
                  </w:divBdr>
                  <w:divsChild>
                    <w:div w:id="1557467095">
                      <w:marLeft w:val="0"/>
                      <w:marRight w:val="0"/>
                      <w:marTop w:val="0"/>
                      <w:marBottom w:val="0"/>
                      <w:divBdr>
                        <w:top w:val="none" w:sz="0" w:space="0" w:color="auto"/>
                        <w:left w:val="none" w:sz="0" w:space="0" w:color="auto"/>
                        <w:bottom w:val="none" w:sz="0" w:space="0" w:color="auto"/>
                        <w:right w:val="none" w:sz="0" w:space="0" w:color="auto"/>
                      </w:divBdr>
                      <w:divsChild>
                        <w:div w:id="935405666">
                          <w:marLeft w:val="0"/>
                          <w:marRight w:val="0"/>
                          <w:marTop w:val="120"/>
                          <w:marBottom w:val="0"/>
                          <w:divBdr>
                            <w:top w:val="none" w:sz="0" w:space="0" w:color="auto"/>
                            <w:left w:val="none" w:sz="0" w:space="0" w:color="auto"/>
                            <w:bottom w:val="none" w:sz="0" w:space="0" w:color="auto"/>
                            <w:right w:val="none" w:sz="0" w:space="0" w:color="auto"/>
                          </w:divBdr>
                          <w:divsChild>
                            <w:div w:id="3356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91395">
      <w:bodyDiv w:val="1"/>
      <w:marLeft w:val="0"/>
      <w:marRight w:val="0"/>
      <w:marTop w:val="0"/>
      <w:marBottom w:val="0"/>
      <w:divBdr>
        <w:top w:val="none" w:sz="0" w:space="0" w:color="auto"/>
        <w:left w:val="none" w:sz="0" w:space="0" w:color="auto"/>
        <w:bottom w:val="none" w:sz="0" w:space="0" w:color="auto"/>
        <w:right w:val="none" w:sz="0" w:space="0" w:color="auto"/>
      </w:divBdr>
      <w:divsChild>
        <w:div w:id="239296494">
          <w:marLeft w:val="0"/>
          <w:marRight w:val="0"/>
          <w:marTop w:val="100"/>
          <w:marBottom w:val="100"/>
          <w:divBdr>
            <w:top w:val="none" w:sz="0" w:space="0" w:color="auto"/>
            <w:left w:val="none" w:sz="0" w:space="0" w:color="auto"/>
            <w:bottom w:val="none" w:sz="0" w:space="0" w:color="auto"/>
            <w:right w:val="none" w:sz="0" w:space="0" w:color="auto"/>
          </w:divBdr>
          <w:divsChild>
            <w:div w:id="2020429937">
              <w:marLeft w:val="0"/>
              <w:marRight w:val="0"/>
              <w:marTop w:val="0"/>
              <w:marBottom w:val="0"/>
              <w:divBdr>
                <w:top w:val="none" w:sz="0" w:space="0" w:color="auto"/>
                <w:left w:val="none" w:sz="0" w:space="0" w:color="auto"/>
                <w:bottom w:val="none" w:sz="0" w:space="0" w:color="auto"/>
                <w:right w:val="none" w:sz="0" w:space="0" w:color="auto"/>
              </w:divBdr>
              <w:divsChild>
                <w:div w:id="1621843097">
                  <w:marLeft w:val="0"/>
                  <w:marRight w:val="0"/>
                  <w:marTop w:val="0"/>
                  <w:marBottom w:val="240"/>
                  <w:divBdr>
                    <w:top w:val="single" w:sz="6" w:space="0" w:color="8CB1BA"/>
                    <w:left w:val="single" w:sz="6" w:space="0" w:color="8CB1BA"/>
                    <w:bottom w:val="single" w:sz="6" w:space="0" w:color="8CB1BA"/>
                    <w:right w:val="single" w:sz="6" w:space="0" w:color="8CB1BA"/>
                  </w:divBdr>
                  <w:divsChild>
                    <w:div w:id="186723000">
                      <w:marLeft w:val="0"/>
                      <w:marRight w:val="0"/>
                      <w:marTop w:val="0"/>
                      <w:marBottom w:val="0"/>
                      <w:divBdr>
                        <w:top w:val="none" w:sz="0" w:space="0" w:color="auto"/>
                        <w:left w:val="none" w:sz="0" w:space="0" w:color="auto"/>
                        <w:bottom w:val="none" w:sz="0" w:space="0" w:color="auto"/>
                        <w:right w:val="none" w:sz="0" w:space="0" w:color="auto"/>
                      </w:divBdr>
                      <w:divsChild>
                        <w:div w:id="616450857">
                          <w:marLeft w:val="0"/>
                          <w:marRight w:val="0"/>
                          <w:marTop w:val="120"/>
                          <w:marBottom w:val="0"/>
                          <w:divBdr>
                            <w:top w:val="none" w:sz="0" w:space="0" w:color="auto"/>
                            <w:left w:val="none" w:sz="0" w:space="0" w:color="auto"/>
                            <w:bottom w:val="none" w:sz="0" w:space="0" w:color="auto"/>
                            <w:right w:val="none" w:sz="0" w:space="0" w:color="auto"/>
                          </w:divBdr>
                          <w:divsChild>
                            <w:div w:id="13605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732325">
      <w:bodyDiv w:val="1"/>
      <w:marLeft w:val="0"/>
      <w:marRight w:val="0"/>
      <w:marTop w:val="0"/>
      <w:marBottom w:val="0"/>
      <w:divBdr>
        <w:top w:val="none" w:sz="0" w:space="0" w:color="auto"/>
        <w:left w:val="none" w:sz="0" w:space="0" w:color="auto"/>
        <w:bottom w:val="none" w:sz="0" w:space="0" w:color="auto"/>
        <w:right w:val="none" w:sz="0" w:space="0" w:color="auto"/>
      </w:divBdr>
      <w:divsChild>
        <w:div w:id="1989049355">
          <w:marLeft w:val="0"/>
          <w:marRight w:val="0"/>
          <w:marTop w:val="100"/>
          <w:marBottom w:val="100"/>
          <w:divBdr>
            <w:top w:val="none" w:sz="0" w:space="0" w:color="auto"/>
            <w:left w:val="none" w:sz="0" w:space="0" w:color="auto"/>
            <w:bottom w:val="none" w:sz="0" w:space="0" w:color="auto"/>
            <w:right w:val="none" w:sz="0" w:space="0" w:color="auto"/>
          </w:divBdr>
          <w:divsChild>
            <w:div w:id="539629970">
              <w:marLeft w:val="0"/>
              <w:marRight w:val="0"/>
              <w:marTop w:val="0"/>
              <w:marBottom w:val="0"/>
              <w:divBdr>
                <w:top w:val="none" w:sz="0" w:space="0" w:color="auto"/>
                <w:left w:val="none" w:sz="0" w:space="0" w:color="auto"/>
                <w:bottom w:val="none" w:sz="0" w:space="0" w:color="auto"/>
                <w:right w:val="none" w:sz="0" w:space="0" w:color="auto"/>
              </w:divBdr>
              <w:divsChild>
                <w:div w:id="1353146359">
                  <w:marLeft w:val="0"/>
                  <w:marRight w:val="0"/>
                  <w:marTop w:val="0"/>
                  <w:marBottom w:val="240"/>
                  <w:divBdr>
                    <w:top w:val="single" w:sz="6" w:space="0" w:color="8CB1BA"/>
                    <w:left w:val="single" w:sz="6" w:space="0" w:color="8CB1BA"/>
                    <w:bottom w:val="single" w:sz="6" w:space="0" w:color="8CB1BA"/>
                    <w:right w:val="single" w:sz="6" w:space="0" w:color="8CB1BA"/>
                  </w:divBdr>
                  <w:divsChild>
                    <w:div w:id="2090425029">
                      <w:marLeft w:val="0"/>
                      <w:marRight w:val="0"/>
                      <w:marTop w:val="0"/>
                      <w:marBottom w:val="0"/>
                      <w:divBdr>
                        <w:top w:val="none" w:sz="0" w:space="0" w:color="auto"/>
                        <w:left w:val="none" w:sz="0" w:space="0" w:color="auto"/>
                        <w:bottom w:val="none" w:sz="0" w:space="0" w:color="auto"/>
                        <w:right w:val="none" w:sz="0" w:space="0" w:color="auto"/>
                      </w:divBdr>
                      <w:divsChild>
                        <w:div w:id="1222640533">
                          <w:marLeft w:val="0"/>
                          <w:marRight w:val="0"/>
                          <w:marTop w:val="120"/>
                          <w:marBottom w:val="0"/>
                          <w:divBdr>
                            <w:top w:val="none" w:sz="0" w:space="0" w:color="auto"/>
                            <w:left w:val="none" w:sz="0" w:space="0" w:color="auto"/>
                            <w:bottom w:val="none" w:sz="0" w:space="0" w:color="auto"/>
                            <w:right w:val="none" w:sz="0" w:space="0" w:color="auto"/>
                          </w:divBdr>
                          <w:divsChild>
                            <w:div w:id="2136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645959">
      <w:bodyDiv w:val="1"/>
      <w:marLeft w:val="0"/>
      <w:marRight w:val="0"/>
      <w:marTop w:val="0"/>
      <w:marBottom w:val="0"/>
      <w:divBdr>
        <w:top w:val="none" w:sz="0" w:space="0" w:color="auto"/>
        <w:left w:val="none" w:sz="0" w:space="0" w:color="auto"/>
        <w:bottom w:val="none" w:sz="0" w:space="0" w:color="auto"/>
        <w:right w:val="none" w:sz="0" w:space="0" w:color="auto"/>
      </w:divBdr>
      <w:divsChild>
        <w:div w:id="140000386">
          <w:marLeft w:val="0"/>
          <w:marRight w:val="0"/>
          <w:marTop w:val="100"/>
          <w:marBottom w:val="100"/>
          <w:divBdr>
            <w:top w:val="none" w:sz="0" w:space="0" w:color="auto"/>
            <w:left w:val="none" w:sz="0" w:space="0" w:color="auto"/>
            <w:bottom w:val="none" w:sz="0" w:space="0" w:color="auto"/>
            <w:right w:val="none" w:sz="0" w:space="0" w:color="auto"/>
          </w:divBdr>
          <w:divsChild>
            <w:div w:id="2033803604">
              <w:marLeft w:val="0"/>
              <w:marRight w:val="0"/>
              <w:marTop w:val="0"/>
              <w:marBottom w:val="0"/>
              <w:divBdr>
                <w:top w:val="none" w:sz="0" w:space="0" w:color="auto"/>
                <w:left w:val="none" w:sz="0" w:space="0" w:color="auto"/>
                <w:bottom w:val="none" w:sz="0" w:space="0" w:color="auto"/>
                <w:right w:val="none" w:sz="0" w:space="0" w:color="auto"/>
              </w:divBdr>
              <w:divsChild>
                <w:div w:id="537199806">
                  <w:marLeft w:val="0"/>
                  <w:marRight w:val="0"/>
                  <w:marTop w:val="0"/>
                  <w:marBottom w:val="240"/>
                  <w:divBdr>
                    <w:top w:val="single" w:sz="6" w:space="0" w:color="8CB1BA"/>
                    <w:left w:val="single" w:sz="6" w:space="0" w:color="8CB1BA"/>
                    <w:bottom w:val="single" w:sz="6" w:space="0" w:color="8CB1BA"/>
                    <w:right w:val="single" w:sz="6" w:space="0" w:color="8CB1BA"/>
                  </w:divBdr>
                  <w:divsChild>
                    <w:div w:id="974335877">
                      <w:marLeft w:val="0"/>
                      <w:marRight w:val="0"/>
                      <w:marTop w:val="0"/>
                      <w:marBottom w:val="0"/>
                      <w:divBdr>
                        <w:top w:val="none" w:sz="0" w:space="0" w:color="auto"/>
                        <w:left w:val="none" w:sz="0" w:space="0" w:color="auto"/>
                        <w:bottom w:val="none" w:sz="0" w:space="0" w:color="auto"/>
                        <w:right w:val="none" w:sz="0" w:space="0" w:color="auto"/>
                      </w:divBdr>
                      <w:divsChild>
                        <w:div w:id="765539550">
                          <w:marLeft w:val="0"/>
                          <w:marRight w:val="0"/>
                          <w:marTop w:val="120"/>
                          <w:marBottom w:val="0"/>
                          <w:divBdr>
                            <w:top w:val="none" w:sz="0" w:space="0" w:color="auto"/>
                            <w:left w:val="none" w:sz="0" w:space="0" w:color="auto"/>
                            <w:bottom w:val="none" w:sz="0" w:space="0" w:color="auto"/>
                            <w:right w:val="none" w:sz="0" w:space="0" w:color="auto"/>
                          </w:divBdr>
                          <w:divsChild>
                            <w:div w:id="16527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28847">
      <w:bodyDiv w:val="1"/>
      <w:marLeft w:val="0"/>
      <w:marRight w:val="0"/>
      <w:marTop w:val="0"/>
      <w:marBottom w:val="0"/>
      <w:divBdr>
        <w:top w:val="none" w:sz="0" w:space="0" w:color="auto"/>
        <w:left w:val="none" w:sz="0" w:space="0" w:color="auto"/>
        <w:bottom w:val="none" w:sz="0" w:space="0" w:color="auto"/>
        <w:right w:val="none" w:sz="0" w:space="0" w:color="auto"/>
      </w:divBdr>
      <w:divsChild>
        <w:div w:id="905994456">
          <w:marLeft w:val="0"/>
          <w:marRight w:val="0"/>
          <w:marTop w:val="100"/>
          <w:marBottom w:val="100"/>
          <w:divBdr>
            <w:top w:val="none" w:sz="0" w:space="0" w:color="auto"/>
            <w:left w:val="none" w:sz="0" w:space="0" w:color="auto"/>
            <w:bottom w:val="none" w:sz="0" w:space="0" w:color="auto"/>
            <w:right w:val="none" w:sz="0" w:space="0" w:color="auto"/>
          </w:divBdr>
          <w:divsChild>
            <w:div w:id="1667055522">
              <w:marLeft w:val="0"/>
              <w:marRight w:val="0"/>
              <w:marTop w:val="0"/>
              <w:marBottom w:val="0"/>
              <w:divBdr>
                <w:top w:val="none" w:sz="0" w:space="0" w:color="auto"/>
                <w:left w:val="none" w:sz="0" w:space="0" w:color="auto"/>
                <w:bottom w:val="none" w:sz="0" w:space="0" w:color="auto"/>
                <w:right w:val="none" w:sz="0" w:space="0" w:color="auto"/>
              </w:divBdr>
              <w:divsChild>
                <w:div w:id="542406613">
                  <w:marLeft w:val="0"/>
                  <w:marRight w:val="0"/>
                  <w:marTop w:val="0"/>
                  <w:marBottom w:val="240"/>
                  <w:divBdr>
                    <w:top w:val="single" w:sz="6" w:space="0" w:color="8CB1BA"/>
                    <w:left w:val="single" w:sz="6" w:space="0" w:color="8CB1BA"/>
                    <w:bottom w:val="single" w:sz="6" w:space="0" w:color="8CB1BA"/>
                    <w:right w:val="single" w:sz="6" w:space="0" w:color="8CB1BA"/>
                  </w:divBdr>
                  <w:divsChild>
                    <w:div w:id="706100019">
                      <w:marLeft w:val="0"/>
                      <w:marRight w:val="0"/>
                      <w:marTop w:val="0"/>
                      <w:marBottom w:val="0"/>
                      <w:divBdr>
                        <w:top w:val="none" w:sz="0" w:space="0" w:color="auto"/>
                        <w:left w:val="none" w:sz="0" w:space="0" w:color="auto"/>
                        <w:bottom w:val="none" w:sz="0" w:space="0" w:color="auto"/>
                        <w:right w:val="none" w:sz="0" w:space="0" w:color="auto"/>
                      </w:divBdr>
                      <w:divsChild>
                        <w:div w:id="1442185380">
                          <w:marLeft w:val="0"/>
                          <w:marRight w:val="0"/>
                          <w:marTop w:val="120"/>
                          <w:marBottom w:val="0"/>
                          <w:divBdr>
                            <w:top w:val="none" w:sz="0" w:space="0" w:color="auto"/>
                            <w:left w:val="none" w:sz="0" w:space="0" w:color="auto"/>
                            <w:bottom w:val="none" w:sz="0" w:space="0" w:color="auto"/>
                            <w:right w:val="none" w:sz="0" w:space="0" w:color="auto"/>
                          </w:divBdr>
                          <w:divsChild>
                            <w:div w:id="1428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99095">
      <w:bodyDiv w:val="1"/>
      <w:marLeft w:val="0"/>
      <w:marRight w:val="0"/>
      <w:marTop w:val="0"/>
      <w:marBottom w:val="0"/>
      <w:divBdr>
        <w:top w:val="none" w:sz="0" w:space="0" w:color="auto"/>
        <w:left w:val="none" w:sz="0" w:space="0" w:color="auto"/>
        <w:bottom w:val="none" w:sz="0" w:space="0" w:color="auto"/>
        <w:right w:val="none" w:sz="0" w:space="0" w:color="auto"/>
      </w:divBdr>
      <w:divsChild>
        <w:div w:id="365642359">
          <w:marLeft w:val="0"/>
          <w:marRight w:val="0"/>
          <w:marTop w:val="100"/>
          <w:marBottom w:val="100"/>
          <w:divBdr>
            <w:top w:val="none" w:sz="0" w:space="0" w:color="auto"/>
            <w:left w:val="none" w:sz="0" w:space="0" w:color="auto"/>
            <w:bottom w:val="none" w:sz="0" w:space="0" w:color="auto"/>
            <w:right w:val="none" w:sz="0" w:space="0" w:color="auto"/>
          </w:divBdr>
          <w:divsChild>
            <w:div w:id="1551308622">
              <w:marLeft w:val="0"/>
              <w:marRight w:val="0"/>
              <w:marTop w:val="0"/>
              <w:marBottom w:val="0"/>
              <w:divBdr>
                <w:top w:val="none" w:sz="0" w:space="0" w:color="auto"/>
                <w:left w:val="none" w:sz="0" w:space="0" w:color="auto"/>
                <w:bottom w:val="none" w:sz="0" w:space="0" w:color="auto"/>
                <w:right w:val="none" w:sz="0" w:space="0" w:color="auto"/>
              </w:divBdr>
              <w:divsChild>
                <w:div w:id="1877039182">
                  <w:marLeft w:val="0"/>
                  <w:marRight w:val="0"/>
                  <w:marTop w:val="0"/>
                  <w:marBottom w:val="240"/>
                  <w:divBdr>
                    <w:top w:val="single" w:sz="6" w:space="0" w:color="8CB1BA"/>
                    <w:left w:val="single" w:sz="6" w:space="0" w:color="8CB1BA"/>
                    <w:bottom w:val="single" w:sz="6" w:space="0" w:color="8CB1BA"/>
                    <w:right w:val="single" w:sz="6" w:space="0" w:color="8CB1BA"/>
                  </w:divBdr>
                  <w:divsChild>
                    <w:div w:id="118111169">
                      <w:marLeft w:val="0"/>
                      <w:marRight w:val="0"/>
                      <w:marTop w:val="0"/>
                      <w:marBottom w:val="0"/>
                      <w:divBdr>
                        <w:top w:val="none" w:sz="0" w:space="0" w:color="auto"/>
                        <w:left w:val="none" w:sz="0" w:space="0" w:color="auto"/>
                        <w:bottom w:val="none" w:sz="0" w:space="0" w:color="auto"/>
                        <w:right w:val="none" w:sz="0" w:space="0" w:color="auto"/>
                      </w:divBdr>
                      <w:divsChild>
                        <w:div w:id="280691052">
                          <w:marLeft w:val="0"/>
                          <w:marRight w:val="0"/>
                          <w:marTop w:val="120"/>
                          <w:marBottom w:val="0"/>
                          <w:divBdr>
                            <w:top w:val="none" w:sz="0" w:space="0" w:color="auto"/>
                            <w:left w:val="none" w:sz="0" w:space="0" w:color="auto"/>
                            <w:bottom w:val="none" w:sz="0" w:space="0" w:color="auto"/>
                            <w:right w:val="none" w:sz="0" w:space="0" w:color="auto"/>
                          </w:divBdr>
                          <w:divsChild>
                            <w:div w:id="17078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399668">
      <w:bodyDiv w:val="1"/>
      <w:marLeft w:val="0"/>
      <w:marRight w:val="0"/>
      <w:marTop w:val="0"/>
      <w:marBottom w:val="0"/>
      <w:divBdr>
        <w:top w:val="none" w:sz="0" w:space="0" w:color="auto"/>
        <w:left w:val="none" w:sz="0" w:space="0" w:color="auto"/>
        <w:bottom w:val="none" w:sz="0" w:space="0" w:color="auto"/>
        <w:right w:val="none" w:sz="0" w:space="0" w:color="auto"/>
      </w:divBdr>
      <w:divsChild>
        <w:div w:id="1963539726">
          <w:marLeft w:val="0"/>
          <w:marRight w:val="0"/>
          <w:marTop w:val="100"/>
          <w:marBottom w:val="100"/>
          <w:divBdr>
            <w:top w:val="none" w:sz="0" w:space="0" w:color="auto"/>
            <w:left w:val="none" w:sz="0" w:space="0" w:color="auto"/>
            <w:bottom w:val="none" w:sz="0" w:space="0" w:color="auto"/>
            <w:right w:val="none" w:sz="0" w:space="0" w:color="auto"/>
          </w:divBdr>
          <w:divsChild>
            <w:div w:id="884296399">
              <w:marLeft w:val="0"/>
              <w:marRight w:val="0"/>
              <w:marTop w:val="0"/>
              <w:marBottom w:val="0"/>
              <w:divBdr>
                <w:top w:val="none" w:sz="0" w:space="0" w:color="auto"/>
                <w:left w:val="none" w:sz="0" w:space="0" w:color="auto"/>
                <w:bottom w:val="none" w:sz="0" w:space="0" w:color="auto"/>
                <w:right w:val="none" w:sz="0" w:space="0" w:color="auto"/>
              </w:divBdr>
              <w:divsChild>
                <w:div w:id="445269305">
                  <w:marLeft w:val="0"/>
                  <w:marRight w:val="0"/>
                  <w:marTop w:val="0"/>
                  <w:marBottom w:val="240"/>
                  <w:divBdr>
                    <w:top w:val="single" w:sz="6" w:space="0" w:color="8CB1BA"/>
                    <w:left w:val="single" w:sz="6" w:space="0" w:color="8CB1BA"/>
                    <w:bottom w:val="single" w:sz="6" w:space="0" w:color="8CB1BA"/>
                    <w:right w:val="single" w:sz="6" w:space="0" w:color="8CB1BA"/>
                  </w:divBdr>
                  <w:divsChild>
                    <w:div w:id="754739471">
                      <w:marLeft w:val="0"/>
                      <w:marRight w:val="0"/>
                      <w:marTop w:val="0"/>
                      <w:marBottom w:val="0"/>
                      <w:divBdr>
                        <w:top w:val="none" w:sz="0" w:space="0" w:color="auto"/>
                        <w:left w:val="none" w:sz="0" w:space="0" w:color="auto"/>
                        <w:bottom w:val="none" w:sz="0" w:space="0" w:color="auto"/>
                        <w:right w:val="none" w:sz="0" w:space="0" w:color="auto"/>
                      </w:divBdr>
                      <w:divsChild>
                        <w:div w:id="247347752">
                          <w:marLeft w:val="0"/>
                          <w:marRight w:val="0"/>
                          <w:marTop w:val="120"/>
                          <w:marBottom w:val="0"/>
                          <w:divBdr>
                            <w:top w:val="none" w:sz="0" w:space="0" w:color="auto"/>
                            <w:left w:val="none" w:sz="0" w:space="0" w:color="auto"/>
                            <w:bottom w:val="none" w:sz="0" w:space="0" w:color="auto"/>
                            <w:right w:val="none" w:sz="0" w:space="0" w:color="auto"/>
                          </w:divBdr>
                          <w:divsChild>
                            <w:div w:id="2090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991222">
      <w:bodyDiv w:val="1"/>
      <w:marLeft w:val="0"/>
      <w:marRight w:val="0"/>
      <w:marTop w:val="0"/>
      <w:marBottom w:val="0"/>
      <w:divBdr>
        <w:top w:val="none" w:sz="0" w:space="0" w:color="auto"/>
        <w:left w:val="none" w:sz="0" w:space="0" w:color="auto"/>
        <w:bottom w:val="none" w:sz="0" w:space="0" w:color="auto"/>
        <w:right w:val="none" w:sz="0" w:space="0" w:color="auto"/>
      </w:divBdr>
      <w:divsChild>
        <w:div w:id="1339893231">
          <w:marLeft w:val="0"/>
          <w:marRight w:val="0"/>
          <w:marTop w:val="100"/>
          <w:marBottom w:val="100"/>
          <w:divBdr>
            <w:top w:val="none" w:sz="0" w:space="0" w:color="auto"/>
            <w:left w:val="none" w:sz="0" w:space="0" w:color="auto"/>
            <w:bottom w:val="none" w:sz="0" w:space="0" w:color="auto"/>
            <w:right w:val="none" w:sz="0" w:space="0" w:color="auto"/>
          </w:divBdr>
          <w:divsChild>
            <w:div w:id="1342704192">
              <w:marLeft w:val="0"/>
              <w:marRight w:val="0"/>
              <w:marTop w:val="0"/>
              <w:marBottom w:val="0"/>
              <w:divBdr>
                <w:top w:val="none" w:sz="0" w:space="0" w:color="auto"/>
                <w:left w:val="none" w:sz="0" w:space="0" w:color="auto"/>
                <w:bottom w:val="none" w:sz="0" w:space="0" w:color="auto"/>
                <w:right w:val="none" w:sz="0" w:space="0" w:color="auto"/>
              </w:divBdr>
              <w:divsChild>
                <w:div w:id="938483262">
                  <w:marLeft w:val="0"/>
                  <w:marRight w:val="0"/>
                  <w:marTop w:val="0"/>
                  <w:marBottom w:val="240"/>
                  <w:divBdr>
                    <w:top w:val="single" w:sz="6" w:space="0" w:color="8CB1BA"/>
                    <w:left w:val="single" w:sz="6" w:space="0" w:color="8CB1BA"/>
                    <w:bottom w:val="single" w:sz="6" w:space="0" w:color="8CB1BA"/>
                    <w:right w:val="single" w:sz="6" w:space="0" w:color="8CB1BA"/>
                  </w:divBdr>
                  <w:divsChild>
                    <w:div w:id="765417940">
                      <w:marLeft w:val="0"/>
                      <w:marRight w:val="0"/>
                      <w:marTop w:val="0"/>
                      <w:marBottom w:val="0"/>
                      <w:divBdr>
                        <w:top w:val="none" w:sz="0" w:space="0" w:color="auto"/>
                        <w:left w:val="none" w:sz="0" w:space="0" w:color="auto"/>
                        <w:bottom w:val="none" w:sz="0" w:space="0" w:color="auto"/>
                        <w:right w:val="none" w:sz="0" w:space="0" w:color="auto"/>
                      </w:divBdr>
                      <w:divsChild>
                        <w:div w:id="799033220">
                          <w:marLeft w:val="0"/>
                          <w:marRight w:val="0"/>
                          <w:marTop w:val="120"/>
                          <w:marBottom w:val="0"/>
                          <w:divBdr>
                            <w:top w:val="none" w:sz="0" w:space="0" w:color="auto"/>
                            <w:left w:val="none" w:sz="0" w:space="0" w:color="auto"/>
                            <w:bottom w:val="none" w:sz="0" w:space="0" w:color="auto"/>
                            <w:right w:val="none" w:sz="0" w:space="0" w:color="auto"/>
                          </w:divBdr>
                          <w:divsChild>
                            <w:div w:id="6403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365027">
      <w:bodyDiv w:val="1"/>
      <w:marLeft w:val="0"/>
      <w:marRight w:val="0"/>
      <w:marTop w:val="0"/>
      <w:marBottom w:val="0"/>
      <w:divBdr>
        <w:top w:val="none" w:sz="0" w:space="0" w:color="auto"/>
        <w:left w:val="none" w:sz="0" w:space="0" w:color="auto"/>
        <w:bottom w:val="none" w:sz="0" w:space="0" w:color="auto"/>
        <w:right w:val="none" w:sz="0" w:space="0" w:color="auto"/>
      </w:divBdr>
      <w:divsChild>
        <w:div w:id="454253520">
          <w:marLeft w:val="0"/>
          <w:marRight w:val="0"/>
          <w:marTop w:val="0"/>
          <w:marBottom w:val="0"/>
          <w:divBdr>
            <w:top w:val="none" w:sz="0" w:space="0" w:color="auto"/>
            <w:left w:val="none" w:sz="0" w:space="0" w:color="auto"/>
            <w:bottom w:val="none" w:sz="0" w:space="0" w:color="auto"/>
            <w:right w:val="none" w:sz="0" w:space="0" w:color="auto"/>
          </w:divBdr>
          <w:divsChild>
            <w:div w:id="1022392122">
              <w:marLeft w:val="0"/>
              <w:marRight w:val="0"/>
              <w:marTop w:val="0"/>
              <w:marBottom w:val="0"/>
              <w:divBdr>
                <w:top w:val="none" w:sz="0" w:space="0" w:color="auto"/>
                <w:left w:val="none" w:sz="0" w:space="0" w:color="auto"/>
                <w:bottom w:val="none" w:sz="0" w:space="0" w:color="auto"/>
                <w:right w:val="none" w:sz="0" w:space="0" w:color="auto"/>
              </w:divBdr>
              <w:divsChild>
                <w:div w:id="1675301884">
                  <w:marLeft w:val="0"/>
                  <w:marRight w:val="0"/>
                  <w:marTop w:val="0"/>
                  <w:marBottom w:val="0"/>
                  <w:divBdr>
                    <w:top w:val="none" w:sz="0" w:space="0" w:color="auto"/>
                    <w:left w:val="none" w:sz="0" w:space="0" w:color="auto"/>
                    <w:bottom w:val="none" w:sz="0" w:space="0" w:color="auto"/>
                    <w:right w:val="none" w:sz="0" w:space="0" w:color="auto"/>
                  </w:divBdr>
                  <w:divsChild>
                    <w:div w:id="1531798738">
                      <w:marLeft w:val="0"/>
                      <w:marRight w:val="0"/>
                      <w:marTop w:val="0"/>
                      <w:marBottom w:val="0"/>
                      <w:divBdr>
                        <w:top w:val="none" w:sz="0" w:space="0" w:color="auto"/>
                        <w:left w:val="none" w:sz="0" w:space="0" w:color="auto"/>
                        <w:bottom w:val="none" w:sz="0" w:space="0" w:color="auto"/>
                        <w:right w:val="none" w:sz="0" w:space="0" w:color="auto"/>
                      </w:divBdr>
                      <w:divsChild>
                        <w:div w:id="1886673288">
                          <w:marLeft w:val="0"/>
                          <w:marRight w:val="0"/>
                          <w:marTop w:val="0"/>
                          <w:marBottom w:val="0"/>
                          <w:divBdr>
                            <w:top w:val="none" w:sz="0" w:space="0" w:color="auto"/>
                            <w:left w:val="none" w:sz="0" w:space="0" w:color="auto"/>
                            <w:bottom w:val="none" w:sz="0" w:space="0" w:color="auto"/>
                            <w:right w:val="none" w:sz="0" w:space="0" w:color="auto"/>
                          </w:divBdr>
                          <w:divsChild>
                            <w:div w:id="959917048">
                              <w:marLeft w:val="0"/>
                              <w:marRight w:val="0"/>
                              <w:marTop w:val="0"/>
                              <w:marBottom w:val="0"/>
                              <w:divBdr>
                                <w:top w:val="none" w:sz="0" w:space="0" w:color="auto"/>
                                <w:left w:val="none" w:sz="0" w:space="0" w:color="auto"/>
                                <w:bottom w:val="none" w:sz="0" w:space="0" w:color="auto"/>
                                <w:right w:val="none" w:sz="0" w:space="0" w:color="auto"/>
                              </w:divBdr>
                              <w:divsChild>
                                <w:div w:id="909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443691">
      <w:bodyDiv w:val="1"/>
      <w:marLeft w:val="0"/>
      <w:marRight w:val="0"/>
      <w:marTop w:val="0"/>
      <w:marBottom w:val="0"/>
      <w:divBdr>
        <w:top w:val="none" w:sz="0" w:space="0" w:color="auto"/>
        <w:left w:val="none" w:sz="0" w:space="0" w:color="auto"/>
        <w:bottom w:val="none" w:sz="0" w:space="0" w:color="auto"/>
        <w:right w:val="none" w:sz="0" w:space="0" w:color="auto"/>
      </w:divBdr>
      <w:divsChild>
        <w:div w:id="1554923267">
          <w:marLeft w:val="0"/>
          <w:marRight w:val="0"/>
          <w:marTop w:val="100"/>
          <w:marBottom w:val="100"/>
          <w:divBdr>
            <w:top w:val="none" w:sz="0" w:space="0" w:color="auto"/>
            <w:left w:val="none" w:sz="0" w:space="0" w:color="auto"/>
            <w:bottom w:val="none" w:sz="0" w:space="0" w:color="auto"/>
            <w:right w:val="none" w:sz="0" w:space="0" w:color="auto"/>
          </w:divBdr>
          <w:divsChild>
            <w:div w:id="818423229">
              <w:marLeft w:val="0"/>
              <w:marRight w:val="0"/>
              <w:marTop w:val="0"/>
              <w:marBottom w:val="0"/>
              <w:divBdr>
                <w:top w:val="none" w:sz="0" w:space="0" w:color="auto"/>
                <w:left w:val="none" w:sz="0" w:space="0" w:color="auto"/>
                <w:bottom w:val="none" w:sz="0" w:space="0" w:color="auto"/>
                <w:right w:val="none" w:sz="0" w:space="0" w:color="auto"/>
              </w:divBdr>
              <w:divsChild>
                <w:div w:id="557131630">
                  <w:marLeft w:val="0"/>
                  <w:marRight w:val="0"/>
                  <w:marTop w:val="0"/>
                  <w:marBottom w:val="240"/>
                  <w:divBdr>
                    <w:top w:val="single" w:sz="6" w:space="0" w:color="8CB1BA"/>
                    <w:left w:val="single" w:sz="6" w:space="0" w:color="8CB1BA"/>
                    <w:bottom w:val="single" w:sz="6" w:space="0" w:color="8CB1BA"/>
                    <w:right w:val="single" w:sz="6" w:space="0" w:color="8CB1BA"/>
                  </w:divBdr>
                  <w:divsChild>
                    <w:div w:id="67964529">
                      <w:marLeft w:val="0"/>
                      <w:marRight w:val="0"/>
                      <w:marTop w:val="0"/>
                      <w:marBottom w:val="0"/>
                      <w:divBdr>
                        <w:top w:val="none" w:sz="0" w:space="0" w:color="auto"/>
                        <w:left w:val="none" w:sz="0" w:space="0" w:color="auto"/>
                        <w:bottom w:val="none" w:sz="0" w:space="0" w:color="auto"/>
                        <w:right w:val="none" w:sz="0" w:space="0" w:color="auto"/>
                      </w:divBdr>
                      <w:divsChild>
                        <w:div w:id="314072978">
                          <w:marLeft w:val="0"/>
                          <w:marRight w:val="0"/>
                          <w:marTop w:val="120"/>
                          <w:marBottom w:val="0"/>
                          <w:divBdr>
                            <w:top w:val="none" w:sz="0" w:space="0" w:color="auto"/>
                            <w:left w:val="none" w:sz="0" w:space="0" w:color="auto"/>
                            <w:bottom w:val="none" w:sz="0" w:space="0" w:color="auto"/>
                            <w:right w:val="none" w:sz="0" w:space="0" w:color="auto"/>
                          </w:divBdr>
                          <w:divsChild>
                            <w:div w:id="18923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49242">
      <w:bodyDiv w:val="1"/>
      <w:marLeft w:val="0"/>
      <w:marRight w:val="0"/>
      <w:marTop w:val="0"/>
      <w:marBottom w:val="0"/>
      <w:divBdr>
        <w:top w:val="none" w:sz="0" w:space="0" w:color="auto"/>
        <w:left w:val="none" w:sz="0" w:space="0" w:color="auto"/>
        <w:bottom w:val="none" w:sz="0" w:space="0" w:color="auto"/>
        <w:right w:val="none" w:sz="0" w:space="0" w:color="auto"/>
      </w:divBdr>
      <w:divsChild>
        <w:div w:id="988440462">
          <w:marLeft w:val="0"/>
          <w:marRight w:val="0"/>
          <w:marTop w:val="100"/>
          <w:marBottom w:val="100"/>
          <w:divBdr>
            <w:top w:val="none" w:sz="0" w:space="0" w:color="auto"/>
            <w:left w:val="none" w:sz="0" w:space="0" w:color="auto"/>
            <w:bottom w:val="none" w:sz="0" w:space="0" w:color="auto"/>
            <w:right w:val="none" w:sz="0" w:space="0" w:color="auto"/>
          </w:divBdr>
          <w:divsChild>
            <w:div w:id="455687077">
              <w:marLeft w:val="0"/>
              <w:marRight w:val="0"/>
              <w:marTop w:val="0"/>
              <w:marBottom w:val="0"/>
              <w:divBdr>
                <w:top w:val="none" w:sz="0" w:space="0" w:color="auto"/>
                <w:left w:val="none" w:sz="0" w:space="0" w:color="auto"/>
                <w:bottom w:val="none" w:sz="0" w:space="0" w:color="auto"/>
                <w:right w:val="none" w:sz="0" w:space="0" w:color="auto"/>
              </w:divBdr>
              <w:divsChild>
                <w:div w:id="1612932901">
                  <w:marLeft w:val="0"/>
                  <w:marRight w:val="0"/>
                  <w:marTop w:val="0"/>
                  <w:marBottom w:val="240"/>
                  <w:divBdr>
                    <w:top w:val="single" w:sz="6" w:space="0" w:color="8CB1BA"/>
                    <w:left w:val="single" w:sz="6" w:space="0" w:color="8CB1BA"/>
                    <w:bottom w:val="single" w:sz="6" w:space="0" w:color="8CB1BA"/>
                    <w:right w:val="single" w:sz="6" w:space="0" w:color="8CB1BA"/>
                  </w:divBdr>
                  <w:divsChild>
                    <w:div w:id="1520123013">
                      <w:marLeft w:val="0"/>
                      <w:marRight w:val="0"/>
                      <w:marTop w:val="0"/>
                      <w:marBottom w:val="0"/>
                      <w:divBdr>
                        <w:top w:val="none" w:sz="0" w:space="0" w:color="auto"/>
                        <w:left w:val="none" w:sz="0" w:space="0" w:color="auto"/>
                        <w:bottom w:val="none" w:sz="0" w:space="0" w:color="auto"/>
                        <w:right w:val="none" w:sz="0" w:space="0" w:color="auto"/>
                      </w:divBdr>
                      <w:divsChild>
                        <w:div w:id="1256936062">
                          <w:marLeft w:val="0"/>
                          <w:marRight w:val="0"/>
                          <w:marTop w:val="120"/>
                          <w:marBottom w:val="0"/>
                          <w:divBdr>
                            <w:top w:val="none" w:sz="0" w:space="0" w:color="auto"/>
                            <w:left w:val="none" w:sz="0" w:space="0" w:color="auto"/>
                            <w:bottom w:val="none" w:sz="0" w:space="0" w:color="auto"/>
                            <w:right w:val="none" w:sz="0" w:space="0" w:color="auto"/>
                          </w:divBdr>
                          <w:divsChild>
                            <w:div w:id="20278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137667">
      <w:bodyDiv w:val="1"/>
      <w:marLeft w:val="0"/>
      <w:marRight w:val="0"/>
      <w:marTop w:val="0"/>
      <w:marBottom w:val="0"/>
      <w:divBdr>
        <w:top w:val="none" w:sz="0" w:space="0" w:color="auto"/>
        <w:left w:val="none" w:sz="0" w:space="0" w:color="auto"/>
        <w:bottom w:val="none" w:sz="0" w:space="0" w:color="auto"/>
        <w:right w:val="none" w:sz="0" w:space="0" w:color="auto"/>
      </w:divBdr>
      <w:divsChild>
        <w:div w:id="1138035432">
          <w:marLeft w:val="0"/>
          <w:marRight w:val="0"/>
          <w:marTop w:val="100"/>
          <w:marBottom w:val="100"/>
          <w:divBdr>
            <w:top w:val="none" w:sz="0" w:space="0" w:color="auto"/>
            <w:left w:val="none" w:sz="0" w:space="0" w:color="auto"/>
            <w:bottom w:val="none" w:sz="0" w:space="0" w:color="auto"/>
            <w:right w:val="none" w:sz="0" w:space="0" w:color="auto"/>
          </w:divBdr>
          <w:divsChild>
            <w:div w:id="1549150409">
              <w:marLeft w:val="0"/>
              <w:marRight w:val="0"/>
              <w:marTop w:val="0"/>
              <w:marBottom w:val="0"/>
              <w:divBdr>
                <w:top w:val="none" w:sz="0" w:space="0" w:color="auto"/>
                <w:left w:val="none" w:sz="0" w:space="0" w:color="auto"/>
                <w:bottom w:val="none" w:sz="0" w:space="0" w:color="auto"/>
                <w:right w:val="none" w:sz="0" w:space="0" w:color="auto"/>
              </w:divBdr>
              <w:divsChild>
                <w:div w:id="757797388">
                  <w:marLeft w:val="0"/>
                  <w:marRight w:val="0"/>
                  <w:marTop w:val="0"/>
                  <w:marBottom w:val="240"/>
                  <w:divBdr>
                    <w:top w:val="single" w:sz="6" w:space="0" w:color="8CB1BA"/>
                    <w:left w:val="single" w:sz="6" w:space="0" w:color="8CB1BA"/>
                    <w:bottom w:val="single" w:sz="6" w:space="0" w:color="8CB1BA"/>
                    <w:right w:val="single" w:sz="6" w:space="0" w:color="8CB1BA"/>
                  </w:divBdr>
                  <w:divsChild>
                    <w:div w:id="1186480324">
                      <w:marLeft w:val="0"/>
                      <w:marRight w:val="0"/>
                      <w:marTop w:val="0"/>
                      <w:marBottom w:val="0"/>
                      <w:divBdr>
                        <w:top w:val="none" w:sz="0" w:space="0" w:color="auto"/>
                        <w:left w:val="none" w:sz="0" w:space="0" w:color="auto"/>
                        <w:bottom w:val="none" w:sz="0" w:space="0" w:color="auto"/>
                        <w:right w:val="none" w:sz="0" w:space="0" w:color="auto"/>
                      </w:divBdr>
                      <w:divsChild>
                        <w:div w:id="2055347063">
                          <w:marLeft w:val="0"/>
                          <w:marRight w:val="0"/>
                          <w:marTop w:val="120"/>
                          <w:marBottom w:val="0"/>
                          <w:divBdr>
                            <w:top w:val="none" w:sz="0" w:space="0" w:color="auto"/>
                            <w:left w:val="none" w:sz="0" w:space="0" w:color="auto"/>
                            <w:bottom w:val="none" w:sz="0" w:space="0" w:color="auto"/>
                            <w:right w:val="none" w:sz="0" w:space="0" w:color="auto"/>
                          </w:divBdr>
                          <w:divsChild>
                            <w:div w:id="1834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249861">
      <w:bodyDiv w:val="1"/>
      <w:marLeft w:val="0"/>
      <w:marRight w:val="0"/>
      <w:marTop w:val="0"/>
      <w:marBottom w:val="0"/>
      <w:divBdr>
        <w:top w:val="none" w:sz="0" w:space="0" w:color="auto"/>
        <w:left w:val="none" w:sz="0" w:space="0" w:color="auto"/>
        <w:bottom w:val="none" w:sz="0" w:space="0" w:color="auto"/>
        <w:right w:val="none" w:sz="0" w:space="0" w:color="auto"/>
      </w:divBdr>
      <w:divsChild>
        <w:div w:id="1500075941">
          <w:marLeft w:val="0"/>
          <w:marRight w:val="0"/>
          <w:marTop w:val="100"/>
          <w:marBottom w:val="100"/>
          <w:divBdr>
            <w:top w:val="none" w:sz="0" w:space="0" w:color="auto"/>
            <w:left w:val="none" w:sz="0" w:space="0" w:color="auto"/>
            <w:bottom w:val="none" w:sz="0" w:space="0" w:color="auto"/>
            <w:right w:val="none" w:sz="0" w:space="0" w:color="auto"/>
          </w:divBdr>
          <w:divsChild>
            <w:div w:id="459765477">
              <w:marLeft w:val="0"/>
              <w:marRight w:val="0"/>
              <w:marTop w:val="0"/>
              <w:marBottom w:val="0"/>
              <w:divBdr>
                <w:top w:val="none" w:sz="0" w:space="0" w:color="auto"/>
                <w:left w:val="none" w:sz="0" w:space="0" w:color="auto"/>
                <w:bottom w:val="none" w:sz="0" w:space="0" w:color="auto"/>
                <w:right w:val="none" w:sz="0" w:space="0" w:color="auto"/>
              </w:divBdr>
              <w:divsChild>
                <w:div w:id="1837454766">
                  <w:marLeft w:val="0"/>
                  <w:marRight w:val="0"/>
                  <w:marTop w:val="0"/>
                  <w:marBottom w:val="240"/>
                  <w:divBdr>
                    <w:top w:val="single" w:sz="6" w:space="0" w:color="8CB1BA"/>
                    <w:left w:val="single" w:sz="6" w:space="0" w:color="8CB1BA"/>
                    <w:bottom w:val="single" w:sz="6" w:space="0" w:color="8CB1BA"/>
                    <w:right w:val="single" w:sz="6" w:space="0" w:color="8CB1BA"/>
                  </w:divBdr>
                  <w:divsChild>
                    <w:div w:id="1426807403">
                      <w:marLeft w:val="0"/>
                      <w:marRight w:val="0"/>
                      <w:marTop w:val="0"/>
                      <w:marBottom w:val="0"/>
                      <w:divBdr>
                        <w:top w:val="none" w:sz="0" w:space="0" w:color="auto"/>
                        <w:left w:val="none" w:sz="0" w:space="0" w:color="auto"/>
                        <w:bottom w:val="none" w:sz="0" w:space="0" w:color="auto"/>
                        <w:right w:val="none" w:sz="0" w:space="0" w:color="auto"/>
                      </w:divBdr>
                      <w:divsChild>
                        <w:div w:id="1820072397">
                          <w:marLeft w:val="0"/>
                          <w:marRight w:val="0"/>
                          <w:marTop w:val="120"/>
                          <w:marBottom w:val="0"/>
                          <w:divBdr>
                            <w:top w:val="none" w:sz="0" w:space="0" w:color="auto"/>
                            <w:left w:val="none" w:sz="0" w:space="0" w:color="auto"/>
                            <w:bottom w:val="none" w:sz="0" w:space="0" w:color="auto"/>
                            <w:right w:val="none" w:sz="0" w:space="0" w:color="auto"/>
                          </w:divBdr>
                          <w:divsChild>
                            <w:div w:id="540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743872">
      <w:bodyDiv w:val="1"/>
      <w:marLeft w:val="0"/>
      <w:marRight w:val="0"/>
      <w:marTop w:val="0"/>
      <w:marBottom w:val="0"/>
      <w:divBdr>
        <w:top w:val="none" w:sz="0" w:space="0" w:color="auto"/>
        <w:left w:val="none" w:sz="0" w:space="0" w:color="auto"/>
        <w:bottom w:val="none" w:sz="0" w:space="0" w:color="auto"/>
        <w:right w:val="none" w:sz="0" w:space="0" w:color="auto"/>
      </w:divBdr>
      <w:divsChild>
        <w:div w:id="78407126">
          <w:marLeft w:val="0"/>
          <w:marRight w:val="0"/>
          <w:marTop w:val="100"/>
          <w:marBottom w:val="100"/>
          <w:divBdr>
            <w:top w:val="none" w:sz="0" w:space="0" w:color="auto"/>
            <w:left w:val="none" w:sz="0" w:space="0" w:color="auto"/>
            <w:bottom w:val="none" w:sz="0" w:space="0" w:color="auto"/>
            <w:right w:val="none" w:sz="0" w:space="0" w:color="auto"/>
          </w:divBdr>
          <w:divsChild>
            <w:div w:id="1515344268">
              <w:marLeft w:val="0"/>
              <w:marRight w:val="0"/>
              <w:marTop w:val="0"/>
              <w:marBottom w:val="0"/>
              <w:divBdr>
                <w:top w:val="none" w:sz="0" w:space="0" w:color="auto"/>
                <w:left w:val="none" w:sz="0" w:space="0" w:color="auto"/>
                <w:bottom w:val="none" w:sz="0" w:space="0" w:color="auto"/>
                <w:right w:val="none" w:sz="0" w:space="0" w:color="auto"/>
              </w:divBdr>
              <w:divsChild>
                <w:div w:id="2072385513">
                  <w:marLeft w:val="0"/>
                  <w:marRight w:val="0"/>
                  <w:marTop w:val="0"/>
                  <w:marBottom w:val="240"/>
                  <w:divBdr>
                    <w:top w:val="single" w:sz="6" w:space="0" w:color="8CB1BA"/>
                    <w:left w:val="single" w:sz="6" w:space="0" w:color="8CB1BA"/>
                    <w:bottom w:val="single" w:sz="6" w:space="0" w:color="8CB1BA"/>
                    <w:right w:val="single" w:sz="6" w:space="0" w:color="8CB1BA"/>
                  </w:divBdr>
                  <w:divsChild>
                    <w:div w:id="890112144">
                      <w:marLeft w:val="0"/>
                      <w:marRight w:val="0"/>
                      <w:marTop w:val="0"/>
                      <w:marBottom w:val="0"/>
                      <w:divBdr>
                        <w:top w:val="none" w:sz="0" w:space="0" w:color="auto"/>
                        <w:left w:val="none" w:sz="0" w:space="0" w:color="auto"/>
                        <w:bottom w:val="none" w:sz="0" w:space="0" w:color="auto"/>
                        <w:right w:val="none" w:sz="0" w:space="0" w:color="auto"/>
                      </w:divBdr>
                      <w:divsChild>
                        <w:div w:id="638145446">
                          <w:marLeft w:val="0"/>
                          <w:marRight w:val="0"/>
                          <w:marTop w:val="120"/>
                          <w:marBottom w:val="0"/>
                          <w:divBdr>
                            <w:top w:val="none" w:sz="0" w:space="0" w:color="auto"/>
                            <w:left w:val="none" w:sz="0" w:space="0" w:color="auto"/>
                            <w:bottom w:val="none" w:sz="0" w:space="0" w:color="auto"/>
                            <w:right w:val="none" w:sz="0" w:space="0" w:color="auto"/>
                          </w:divBdr>
                          <w:divsChild>
                            <w:div w:id="14622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341287">
      <w:bodyDiv w:val="1"/>
      <w:marLeft w:val="0"/>
      <w:marRight w:val="0"/>
      <w:marTop w:val="0"/>
      <w:marBottom w:val="0"/>
      <w:divBdr>
        <w:top w:val="none" w:sz="0" w:space="0" w:color="auto"/>
        <w:left w:val="none" w:sz="0" w:space="0" w:color="auto"/>
        <w:bottom w:val="none" w:sz="0" w:space="0" w:color="auto"/>
        <w:right w:val="none" w:sz="0" w:space="0" w:color="auto"/>
      </w:divBdr>
      <w:divsChild>
        <w:div w:id="545292023">
          <w:marLeft w:val="0"/>
          <w:marRight w:val="0"/>
          <w:marTop w:val="100"/>
          <w:marBottom w:val="100"/>
          <w:divBdr>
            <w:top w:val="none" w:sz="0" w:space="0" w:color="auto"/>
            <w:left w:val="none" w:sz="0" w:space="0" w:color="auto"/>
            <w:bottom w:val="none" w:sz="0" w:space="0" w:color="auto"/>
            <w:right w:val="none" w:sz="0" w:space="0" w:color="auto"/>
          </w:divBdr>
          <w:divsChild>
            <w:div w:id="1003436667">
              <w:marLeft w:val="0"/>
              <w:marRight w:val="0"/>
              <w:marTop w:val="0"/>
              <w:marBottom w:val="0"/>
              <w:divBdr>
                <w:top w:val="none" w:sz="0" w:space="0" w:color="auto"/>
                <w:left w:val="none" w:sz="0" w:space="0" w:color="auto"/>
                <w:bottom w:val="none" w:sz="0" w:space="0" w:color="auto"/>
                <w:right w:val="none" w:sz="0" w:space="0" w:color="auto"/>
              </w:divBdr>
              <w:divsChild>
                <w:div w:id="771557575">
                  <w:marLeft w:val="0"/>
                  <w:marRight w:val="0"/>
                  <w:marTop w:val="0"/>
                  <w:marBottom w:val="240"/>
                  <w:divBdr>
                    <w:top w:val="single" w:sz="6" w:space="0" w:color="8CB1BA"/>
                    <w:left w:val="single" w:sz="6" w:space="0" w:color="8CB1BA"/>
                    <w:bottom w:val="single" w:sz="6" w:space="0" w:color="8CB1BA"/>
                    <w:right w:val="single" w:sz="6" w:space="0" w:color="8CB1BA"/>
                  </w:divBdr>
                  <w:divsChild>
                    <w:div w:id="1623070506">
                      <w:marLeft w:val="0"/>
                      <w:marRight w:val="0"/>
                      <w:marTop w:val="0"/>
                      <w:marBottom w:val="0"/>
                      <w:divBdr>
                        <w:top w:val="none" w:sz="0" w:space="0" w:color="auto"/>
                        <w:left w:val="none" w:sz="0" w:space="0" w:color="auto"/>
                        <w:bottom w:val="none" w:sz="0" w:space="0" w:color="auto"/>
                        <w:right w:val="none" w:sz="0" w:space="0" w:color="auto"/>
                      </w:divBdr>
                      <w:divsChild>
                        <w:div w:id="1655910656">
                          <w:marLeft w:val="0"/>
                          <w:marRight w:val="0"/>
                          <w:marTop w:val="120"/>
                          <w:marBottom w:val="0"/>
                          <w:divBdr>
                            <w:top w:val="none" w:sz="0" w:space="0" w:color="auto"/>
                            <w:left w:val="none" w:sz="0" w:space="0" w:color="auto"/>
                            <w:bottom w:val="none" w:sz="0" w:space="0" w:color="auto"/>
                            <w:right w:val="none" w:sz="0" w:space="0" w:color="auto"/>
                          </w:divBdr>
                          <w:divsChild>
                            <w:div w:id="74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659087">
      <w:bodyDiv w:val="1"/>
      <w:marLeft w:val="0"/>
      <w:marRight w:val="0"/>
      <w:marTop w:val="0"/>
      <w:marBottom w:val="0"/>
      <w:divBdr>
        <w:top w:val="none" w:sz="0" w:space="0" w:color="auto"/>
        <w:left w:val="none" w:sz="0" w:space="0" w:color="auto"/>
        <w:bottom w:val="none" w:sz="0" w:space="0" w:color="auto"/>
        <w:right w:val="none" w:sz="0" w:space="0" w:color="auto"/>
      </w:divBdr>
      <w:divsChild>
        <w:div w:id="245578929">
          <w:marLeft w:val="0"/>
          <w:marRight w:val="0"/>
          <w:marTop w:val="100"/>
          <w:marBottom w:val="100"/>
          <w:divBdr>
            <w:top w:val="none" w:sz="0" w:space="0" w:color="auto"/>
            <w:left w:val="none" w:sz="0" w:space="0" w:color="auto"/>
            <w:bottom w:val="none" w:sz="0" w:space="0" w:color="auto"/>
            <w:right w:val="none" w:sz="0" w:space="0" w:color="auto"/>
          </w:divBdr>
          <w:divsChild>
            <w:div w:id="656423797">
              <w:marLeft w:val="0"/>
              <w:marRight w:val="0"/>
              <w:marTop w:val="0"/>
              <w:marBottom w:val="0"/>
              <w:divBdr>
                <w:top w:val="none" w:sz="0" w:space="0" w:color="auto"/>
                <w:left w:val="none" w:sz="0" w:space="0" w:color="auto"/>
                <w:bottom w:val="none" w:sz="0" w:space="0" w:color="auto"/>
                <w:right w:val="none" w:sz="0" w:space="0" w:color="auto"/>
              </w:divBdr>
              <w:divsChild>
                <w:div w:id="1237595177">
                  <w:marLeft w:val="0"/>
                  <w:marRight w:val="0"/>
                  <w:marTop w:val="0"/>
                  <w:marBottom w:val="240"/>
                  <w:divBdr>
                    <w:top w:val="single" w:sz="6" w:space="0" w:color="8CB1BA"/>
                    <w:left w:val="single" w:sz="6" w:space="0" w:color="8CB1BA"/>
                    <w:bottom w:val="single" w:sz="6" w:space="0" w:color="8CB1BA"/>
                    <w:right w:val="single" w:sz="6" w:space="0" w:color="8CB1BA"/>
                  </w:divBdr>
                  <w:divsChild>
                    <w:div w:id="1210612703">
                      <w:marLeft w:val="0"/>
                      <w:marRight w:val="0"/>
                      <w:marTop w:val="0"/>
                      <w:marBottom w:val="0"/>
                      <w:divBdr>
                        <w:top w:val="none" w:sz="0" w:space="0" w:color="auto"/>
                        <w:left w:val="none" w:sz="0" w:space="0" w:color="auto"/>
                        <w:bottom w:val="none" w:sz="0" w:space="0" w:color="auto"/>
                        <w:right w:val="none" w:sz="0" w:space="0" w:color="auto"/>
                      </w:divBdr>
                      <w:divsChild>
                        <w:div w:id="1548254379">
                          <w:marLeft w:val="0"/>
                          <w:marRight w:val="0"/>
                          <w:marTop w:val="120"/>
                          <w:marBottom w:val="0"/>
                          <w:divBdr>
                            <w:top w:val="none" w:sz="0" w:space="0" w:color="auto"/>
                            <w:left w:val="none" w:sz="0" w:space="0" w:color="auto"/>
                            <w:bottom w:val="none" w:sz="0" w:space="0" w:color="auto"/>
                            <w:right w:val="none" w:sz="0" w:space="0" w:color="auto"/>
                          </w:divBdr>
                          <w:divsChild>
                            <w:div w:id="13088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02985">
      <w:bodyDiv w:val="1"/>
      <w:marLeft w:val="0"/>
      <w:marRight w:val="0"/>
      <w:marTop w:val="0"/>
      <w:marBottom w:val="0"/>
      <w:divBdr>
        <w:top w:val="none" w:sz="0" w:space="0" w:color="auto"/>
        <w:left w:val="none" w:sz="0" w:space="0" w:color="auto"/>
        <w:bottom w:val="none" w:sz="0" w:space="0" w:color="auto"/>
        <w:right w:val="none" w:sz="0" w:space="0" w:color="auto"/>
      </w:divBdr>
      <w:divsChild>
        <w:div w:id="1428036389">
          <w:marLeft w:val="0"/>
          <w:marRight w:val="0"/>
          <w:marTop w:val="100"/>
          <w:marBottom w:val="100"/>
          <w:divBdr>
            <w:top w:val="none" w:sz="0" w:space="0" w:color="auto"/>
            <w:left w:val="none" w:sz="0" w:space="0" w:color="auto"/>
            <w:bottom w:val="none" w:sz="0" w:space="0" w:color="auto"/>
            <w:right w:val="none" w:sz="0" w:space="0" w:color="auto"/>
          </w:divBdr>
          <w:divsChild>
            <w:div w:id="551498868">
              <w:marLeft w:val="0"/>
              <w:marRight w:val="0"/>
              <w:marTop w:val="0"/>
              <w:marBottom w:val="0"/>
              <w:divBdr>
                <w:top w:val="none" w:sz="0" w:space="0" w:color="auto"/>
                <w:left w:val="none" w:sz="0" w:space="0" w:color="auto"/>
                <w:bottom w:val="none" w:sz="0" w:space="0" w:color="auto"/>
                <w:right w:val="none" w:sz="0" w:space="0" w:color="auto"/>
              </w:divBdr>
              <w:divsChild>
                <w:div w:id="1392656699">
                  <w:marLeft w:val="0"/>
                  <w:marRight w:val="0"/>
                  <w:marTop w:val="0"/>
                  <w:marBottom w:val="240"/>
                  <w:divBdr>
                    <w:top w:val="single" w:sz="6" w:space="0" w:color="8CB1BA"/>
                    <w:left w:val="single" w:sz="6" w:space="0" w:color="8CB1BA"/>
                    <w:bottom w:val="single" w:sz="6" w:space="0" w:color="8CB1BA"/>
                    <w:right w:val="single" w:sz="6" w:space="0" w:color="8CB1BA"/>
                  </w:divBdr>
                  <w:divsChild>
                    <w:div w:id="1515656309">
                      <w:marLeft w:val="0"/>
                      <w:marRight w:val="0"/>
                      <w:marTop w:val="0"/>
                      <w:marBottom w:val="0"/>
                      <w:divBdr>
                        <w:top w:val="none" w:sz="0" w:space="0" w:color="auto"/>
                        <w:left w:val="none" w:sz="0" w:space="0" w:color="auto"/>
                        <w:bottom w:val="none" w:sz="0" w:space="0" w:color="auto"/>
                        <w:right w:val="none" w:sz="0" w:space="0" w:color="auto"/>
                      </w:divBdr>
                      <w:divsChild>
                        <w:div w:id="168955307">
                          <w:marLeft w:val="0"/>
                          <w:marRight w:val="0"/>
                          <w:marTop w:val="120"/>
                          <w:marBottom w:val="0"/>
                          <w:divBdr>
                            <w:top w:val="none" w:sz="0" w:space="0" w:color="auto"/>
                            <w:left w:val="none" w:sz="0" w:space="0" w:color="auto"/>
                            <w:bottom w:val="none" w:sz="0" w:space="0" w:color="auto"/>
                            <w:right w:val="none" w:sz="0" w:space="0" w:color="auto"/>
                          </w:divBdr>
                          <w:divsChild>
                            <w:div w:id="17288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445357">
      <w:bodyDiv w:val="1"/>
      <w:marLeft w:val="0"/>
      <w:marRight w:val="0"/>
      <w:marTop w:val="0"/>
      <w:marBottom w:val="0"/>
      <w:divBdr>
        <w:top w:val="none" w:sz="0" w:space="0" w:color="auto"/>
        <w:left w:val="none" w:sz="0" w:space="0" w:color="auto"/>
        <w:bottom w:val="none" w:sz="0" w:space="0" w:color="auto"/>
        <w:right w:val="none" w:sz="0" w:space="0" w:color="auto"/>
      </w:divBdr>
      <w:divsChild>
        <w:div w:id="795947485">
          <w:marLeft w:val="0"/>
          <w:marRight w:val="0"/>
          <w:marTop w:val="100"/>
          <w:marBottom w:val="100"/>
          <w:divBdr>
            <w:top w:val="none" w:sz="0" w:space="0" w:color="auto"/>
            <w:left w:val="none" w:sz="0" w:space="0" w:color="auto"/>
            <w:bottom w:val="none" w:sz="0" w:space="0" w:color="auto"/>
            <w:right w:val="none" w:sz="0" w:space="0" w:color="auto"/>
          </w:divBdr>
          <w:divsChild>
            <w:div w:id="1009986311">
              <w:marLeft w:val="0"/>
              <w:marRight w:val="0"/>
              <w:marTop w:val="0"/>
              <w:marBottom w:val="0"/>
              <w:divBdr>
                <w:top w:val="none" w:sz="0" w:space="0" w:color="auto"/>
                <w:left w:val="none" w:sz="0" w:space="0" w:color="auto"/>
                <w:bottom w:val="none" w:sz="0" w:space="0" w:color="auto"/>
                <w:right w:val="none" w:sz="0" w:space="0" w:color="auto"/>
              </w:divBdr>
              <w:divsChild>
                <w:div w:id="1767266952">
                  <w:marLeft w:val="0"/>
                  <w:marRight w:val="0"/>
                  <w:marTop w:val="0"/>
                  <w:marBottom w:val="240"/>
                  <w:divBdr>
                    <w:top w:val="single" w:sz="6" w:space="0" w:color="8CB1BA"/>
                    <w:left w:val="single" w:sz="6" w:space="0" w:color="8CB1BA"/>
                    <w:bottom w:val="single" w:sz="6" w:space="0" w:color="8CB1BA"/>
                    <w:right w:val="single" w:sz="6" w:space="0" w:color="8CB1BA"/>
                  </w:divBdr>
                  <w:divsChild>
                    <w:div w:id="1606695192">
                      <w:marLeft w:val="0"/>
                      <w:marRight w:val="0"/>
                      <w:marTop w:val="0"/>
                      <w:marBottom w:val="0"/>
                      <w:divBdr>
                        <w:top w:val="none" w:sz="0" w:space="0" w:color="auto"/>
                        <w:left w:val="none" w:sz="0" w:space="0" w:color="auto"/>
                        <w:bottom w:val="none" w:sz="0" w:space="0" w:color="auto"/>
                        <w:right w:val="none" w:sz="0" w:space="0" w:color="auto"/>
                      </w:divBdr>
                      <w:divsChild>
                        <w:div w:id="1983846985">
                          <w:marLeft w:val="0"/>
                          <w:marRight w:val="0"/>
                          <w:marTop w:val="120"/>
                          <w:marBottom w:val="0"/>
                          <w:divBdr>
                            <w:top w:val="none" w:sz="0" w:space="0" w:color="auto"/>
                            <w:left w:val="none" w:sz="0" w:space="0" w:color="auto"/>
                            <w:bottom w:val="none" w:sz="0" w:space="0" w:color="auto"/>
                            <w:right w:val="none" w:sz="0" w:space="0" w:color="auto"/>
                          </w:divBdr>
                          <w:divsChild>
                            <w:div w:id="16764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07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evaluation.org/ethicalguidelines" TargetMode="Externa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evaluation.org/unegcodeofconduct"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rc.undp.org" TargetMode="External"/><Relationship Id="rId1" Type="http://schemas.openxmlformats.org/officeDocument/2006/relationships/hyperlink" Target="http://www.undp.org/execbrd/adv2007-second.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F911-D7F2-48FC-BE3C-6CEB8D0A1E9E}">
  <ds:schemaRefs>
    <ds:schemaRef ds:uri="http://schemas.openxmlformats.org/officeDocument/2006/bibliography"/>
  </ds:schemaRefs>
</ds:datastoreItem>
</file>

<file path=customXml/itemProps2.xml><?xml version="1.0" encoding="utf-8"?>
<ds:datastoreItem xmlns:ds="http://schemas.openxmlformats.org/officeDocument/2006/customXml" ds:itemID="{8B12704B-7CCD-4D6E-B9E1-74B98925AB42}">
  <ds:schemaRefs>
    <ds:schemaRef ds:uri="http://schemas.openxmlformats.org/officeDocument/2006/bibliography"/>
  </ds:schemaRefs>
</ds:datastoreItem>
</file>

<file path=customXml/itemProps3.xml><?xml version="1.0" encoding="utf-8"?>
<ds:datastoreItem xmlns:ds="http://schemas.openxmlformats.org/officeDocument/2006/customXml" ds:itemID="{3178864C-3B69-40C7-849E-84FBBCE17100}">
  <ds:schemaRefs>
    <ds:schemaRef ds:uri="http://schemas.openxmlformats.org/officeDocument/2006/bibliography"/>
  </ds:schemaRefs>
</ds:datastoreItem>
</file>

<file path=customXml/itemProps4.xml><?xml version="1.0" encoding="utf-8"?>
<ds:datastoreItem xmlns:ds="http://schemas.openxmlformats.org/officeDocument/2006/customXml" ds:itemID="{8FA7785C-AA1C-4324-A606-6885061AFA6D}">
  <ds:schemaRefs>
    <ds:schemaRef ds:uri="http://schemas.openxmlformats.org/officeDocument/2006/bibliography"/>
  </ds:schemaRefs>
</ds:datastoreItem>
</file>

<file path=customXml/itemProps5.xml><?xml version="1.0" encoding="utf-8"?>
<ds:datastoreItem xmlns:ds="http://schemas.openxmlformats.org/officeDocument/2006/customXml" ds:itemID="{F39CB28D-DCC4-4B46-B30D-76E823D378C7}">
  <ds:schemaRefs>
    <ds:schemaRef ds:uri="http://schemas.openxmlformats.org/officeDocument/2006/bibliography"/>
  </ds:schemaRefs>
</ds:datastoreItem>
</file>

<file path=customXml/itemProps6.xml><?xml version="1.0" encoding="utf-8"?>
<ds:datastoreItem xmlns:ds="http://schemas.openxmlformats.org/officeDocument/2006/customXml" ds:itemID="{6357A6E4-709F-4439-881B-CD9FB97C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4683</Words>
  <Characters>26694</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TDR Evaluation des effets</vt:lpstr>
      <vt:lpstr/>
    </vt:vector>
  </TitlesOfParts>
  <Company>Hewlett-Packard</Company>
  <LinksUpToDate>false</LinksUpToDate>
  <CharactersWithSpaces>31315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 Evaluation des effets</dc:title>
  <dc:creator>PNUD RDC Unité de S&amp;E</dc:creator>
  <dc:description>to be reviewed by the programme staff (comments from EO has been incorporated already)</dc:description>
  <cp:lastModifiedBy>Ania</cp:lastModifiedBy>
  <cp:revision>17</cp:revision>
  <cp:lastPrinted>2011-02-23T07:58:00Z</cp:lastPrinted>
  <dcterms:created xsi:type="dcterms:W3CDTF">2011-03-21T11:52:00Z</dcterms:created>
  <dcterms:modified xsi:type="dcterms:W3CDTF">2011-03-25T01:00:00Z</dcterms:modified>
  <cp:contentStatus>Final Draft</cp:contentStatus>
</cp:coreProperties>
</file>