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D" w:rsidRPr="009F7D8D" w:rsidRDefault="009F7D8D" w:rsidP="009F7D8D">
      <w:pPr>
        <w:keepNext/>
        <w:spacing w:after="0" w:line="240" w:lineRule="auto"/>
        <w:jc w:val="center"/>
        <w:outlineLvl w:val="0"/>
        <w:rPr>
          <w:rFonts w:ascii="Myriad Pro" w:eastAsia="Times New Roman" w:hAnsi="Myriad Pro" w:cs="Times New Roman"/>
          <w:b/>
          <w:bCs/>
          <w:smallCaps/>
          <w:kern w:val="32"/>
          <w:sz w:val="28"/>
          <w:szCs w:val="28"/>
          <w:lang w:val="en-GB"/>
        </w:rPr>
      </w:pPr>
      <w:bookmarkStart w:id="0" w:name="_GoBack"/>
      <w:bookmarkEnd w:id="0"/>
      <w:r w:rsidRPr="009F7D8D">
        <w:rPr>
          <w:rFonts w:ascii="Myriad Pro" w:eastAsia="Times New Roman" w:hAnsi="Myriad Pro" w:cs="Times New Roman"/>
          <w:b/>
          <w:bCs/>
          <w:smallCaps/>
          <w:kern w:val="32"/>
          <w:sz w:val="28"/>
          <w:szCs w:val="28"/>
          <w:lang w:val="en-GB"/>
        </w:rPr>
        <w:t>Terms Of Reference</w:t>
      </w:r>
    </w:p>
    <w:p w:rsidR="009F7D8D" w:rsidRPr="009F7D8D" w:rsidRDefault="009F7D8D" w:rsidP="009F7D8D">
      <w:pPr>
        <w:spacing w:after="0" w:line="240" w:lineRule="auto"/>
        <w:rPr>
          <w:rFonts w:ascii="Myriad Pro" w:eastAsia="Times New Roman" w:hAnsi="Myriad Pro" w:cs="Arial"/>
          <w:sz w:val="20"/>
          <w:szCs w:val="20"/>
          <w:lang w:val="en-GB"/>
        </w:rPr>
      </w:pPr>
    </w:p>
    <w:tbl>
      <w:tblPr>
        <w:tblW w:w="0" w:type="auto"/>
        <w:tblLayout w:type="fixed"/>
        <w:tblLook w:val="04A0" w:firstRow="1" w:lastRow="0" w:firstColumn="1" w:lastColumn="0" w:noHBand="0" w:noVBand="1"/>
      </w:tblPr>
      <w:tblGrid>
        <w:gridCol w:w="3960"/>
        <w:gridCol w:w="2430"/>
        <w:gridCol w:w="4230"/>
      </w:tblGrid>
      <w:tr w:rsidR="009F7D8D" w:rsidRPr="009F7D8D" w:rsidTr="009F7D8D">
        <w:tc>
          <w:tcPr>
            <w:tcW w:w="3960" w:type="dxa"/>
          </w:tcPr>
          <w:p w:rsidR="009F7D8D" w:rsidRPr="009F7D8D" w:rsidRDefault="009F7D8D" w:rsidP="009F7D8D">
            <w:pPr>
              <w:tabs>
                <w:tab w:val="center" w:pos="4680"/>
                <w:tab w:val="right" w:pos="9360"/>
              </w:tabs>
              <w:spacing w:after="0" w:line="240" w:lineRule="auto"/>
              <w:ind w:left="1422" w:hanging="2052"/>
              <w:jc w:val="center"/>
              <w:rPr>
                <w:rFonts w:ascii="Myriad Pro" w:eastAsia="Times New Roman" w:hAnsi="Myriad Pro" w:cs="Times New Roman"/>
                <w:sz w:val="23"/>
                <w:szCs w:val="24"/>
                <w:lang w:val="en-GB"/>
              </w:rPr>
            </w:pPr>
          </w:p>
        </w:tc>
        <w:tc>
          <w:tcPr>
            <w:tcW w:w="2430" w:type="dxa"/>
            <w:hideMark/>
          </w:tcPr>
          <w:p w:rsidR="009F7D8D" w:rsidRPr="009F7D8D" w:rsidRDefault="009F7D8D" w:rsidP="009F7D8D">
            <w:pPr>
              <w:tabs>
                <w:tab w:val="center" w:pos="4680"/>
                <w:tab w:val="right" w:pos="9360"/>
              </w:tabs>
              <w:spacing w:after="0" w:line="240" w:lineRule="auto"/>
              <w:jc w:val="center"/>
              <w:rPr>
                <w:rFonts w:ascii="Myriad Pro" w:eastAsia="Times New Roman" w:hAnsi="Myriad Pro" w:cs="Times New Roman"/>
                <w:sz w:val="23"/>
                <w:szCs w:val="24"/>
                <w:lang w:val="en-GB"/>
              </w:rPr>
            </w:pPr>
          </w:p>
        </w:tc>
        <w:tc>
          <w:tcPr>
            <w:tcW w:w="4230" w:type="dxa"/>
          </w:tcPr>
          <w:p w:rsidR="009F7D8D" w:rsidRPr="009F7D8D" w:rsidRDefault="009F7D8D" w:rsidP="009F7D8D">
            <w:pPr>
              <w:tabs>
                <w:tab w:val="center" w:pos="4680"/>
                <w:tab w:val="right" w:pos="9360"/>
              </w:tabs>
              <w:spacing w:after="0" w:line="240" w:lineRule="auto"/>
              <w:jc w:val="center"/>
              <w:rPr>
                <w:rFonts w:ascii="Myriad Pro" w:eastAsia="Times New Roman" w:hAnsi="Myriad Pro" w:cs="Times New Roman"/>
                <w:sz w:val="23"/>
                <w:szCs w:val="24"/>
                <w:lang w:val="en-GB"/>
              </w:rPr>
            </w:pPr>
          </w:p>
        </w:tc>
      </w:tr>
      <w:tr w:rsidR="009F7D8D" w:rsidRPr="009F7D8D" w:rsidTr="009F7D8D">
        <w:tc>
          <w:tcPr>
            <w:tcW w:w="3960" w:type="dxa"/>
            <w:hideMark/>
          </w:tcPr>
          <w:p w:rsidR="009F7D8D" w:rsidRPr="009F7D8D" w:rsidRDefault="009F7D8D" w:rsidP="009F7D8D">
            <w:pPr>
              <w:tabs>
                <w:tab w:val="center" w:pos="4680"/>
                <w:tab w:val="right" w:pos="9360"/>
              </w:tabs>
              <w:spacing w:after="0" w:line="240" w:lineRule="auto"/>
              <w:ind w:left="1422" w:hanging="2052"/>
              <w:jc w:val="center"/>
              <w:rPr>
                <w:rFonts w:ascii="Myriad Pro" w:eastAsia="Times New Roman" w:hAnsi="Myriad Pro" w:cs="Times New Roman"/>
                <w:sz w:val="23"/>
                <w:szCs w:val="24"/>
                <w:lang w:val="en-GB"/>
              </w:rPr>
            </w:pPr>
            <w:r w:rsidRPr="009F7D8D">
              <w:rPr>
                <w:rFonts w:ascii="Myriad Pro" w:eastAsia="Times New Roman" w:hAnsi="Myriad Pro" w:cs="Times New Roman"/>
                <w:sz w:val="23"/>
                <w:szCs w:val="24"/>
                <w:lang w:val="en-GB"/>
              </w:rPr>
              <w:t>UNITED NATIONS</w:t>
            </w:r>
          </w:p>
          <w:p w:rsidR="009F7D8D" w:rsidRPr="009F7D8D" w:rsidRDefault="009F7D8D" w:rsidP="009F7D8D">
            <w:pPr>
              <w:tabs>
                <w:tab w:val="center" w:pos="4680"/>
                <w:tab w:val="right" w:pos="9360"/>
              </w:tabs>
              <w:spacing w:after="0" w:line="240" w:lineRule="auto"/>
              <w:ind w:left="1422" w:hanging="1440"/>
              <w:jc w:val="center"/>
              <w:rPr>
                <w:rFonts w:ascii="Myriad Pro" w:eastAsia="Times New Roman" w:hAnsi="Myriad Pro" w:cs="Times New Roman"/>
                <w:sz w:val="23"/>
                <w:szCs w:val="24"/>
                <w:lang w:val="en-GB"/>
              </w:rPr>
            </w:pPr>
            <w:r w:rsidRPr="009F7D8D">
              <w:rPr>
                <w:rFonts w:ascii="Myriad Pro" w:eastAsia="Times New Roman" w:hAnsi="Myriad Pro" w:cs="Times New Roman"/>
                <w:sz w:val="23"/>
                <w:szCs w:val="24"/>
                <w:lang w:val="en-GB"/>
              </w:rPr>
              <w:t>CAPITAL DEVELOPMENT FUND</w:t>
            </w:r>
          </w:p>
        </w:tc>
        <w:tc>
          <w:tcPr>
            <w:tcW w:w="2430" w:type="dxa"/>
          </w:tcPr>
          <w:p w:rsidR="009F7D8D" w:rsidRPr="009F7D8D" w:rsidRDefault="009F7D8D" w:rsidP="009F7D8D">
            <w:pPr>
              <w:tabs>
                <w:tab w:val="center" w:pos="4680"/>
                <w:tab w:val="right" w:pos="9360"/>
              </w:tabs>
              <w:spacing w:after="0" w:line="240" w:lineRule="auto"/>
              <w:jc w:val="center"/>
              <w:rPr>
                <w:rFonts w:ascii="Myriad Pro" w:eastAsia="Times New Roman" w:hAnsi="Myriad Pro" w:cs="Times New Roman"/>
                <w:sz w:val="23"/>
                <w:szCs w:val="24"/>
                <w:lang w:val="en-GB"/>
              </w:rPr>
            </w:pPr>
          </w:p>
        </w:tc>
        <w:tc>
          <w:tcPr>
            <w:tcW w:w="4230" w:type="dxa"/>
            <w:hideMark/>
          </w:tcPr>
          <w:p w:rsidR="009F7D8D" w:rsidRPr="009F7D8D" w:rsidRDefault="009F7D8D" w:rsidP="009F7D8D">
            <w:pPr>
              <w:tabs>
                <w:tab w:val="center" w:pos="4680"/>
                <w:tab w:val="right" w:pos="9360"/>
              </w:tabs>
              <w:spacing w:after="0" w:line="240" w:lineRule="auto"/>
              <w:jc w:val="center"/>
              <w:rPr>
                <w:rFonts w:ascii="Myriad Pro" w:eastAsia="Times New Roman" w:hAnsi="Myriad Pro" w:cs="Times New Roman"/>
                <w:sz w:val="23"/>
                <w:szCs w:val="24"/>
                <w:lang w:val="fr-FR"/>
              </w:rPr>
            </w:pPr>
            <w:r w:rsidRPr="009F7D8D">
              <w:rPr>
                <w:rFonts w:ascii="Myriad Pro" w:eastAsia="Times New Roman" w:hAnsi="Myriad Pro" w:cs="Times New Roman"/>
                <w:sz w:val="23"/>
                <w:szCs w:val="24"/>
                <w:lang w:val="fr-FR"/>
              </w:rPr>
              <w:t xml:space="preserve">FONDS D’EQUIPEMENT </w:t>
            </w:r>
          </w:p>
          <w:p w:rsidR="009F7D8D" w:rsidRPr="009F7D8D" w:rsidRDefault="009F7D8D" w:rsidP="009F7D8D">
            <w:pPr>
              <w:tabs>
                <w:tab w:val="center" w:pos="4680"/>
                <w:tab w:val="right" w:pos="9360"/>
              </w:tabs>
              <w:spacing w:after="0" w:line="240" w:lineRule="auto"/>
              <w:jc w:val="center"/>
              <w:rPr>
                <w:rFonts w:ascii="Myriad Pro" w:eastAsia="Times New Roman" w:hAnsi="Myriad Pro" w:cs="Times New Roman"/>
                <w:sz w:val="23"/>
                <w:szCs w:val="24"/>
                <w:lang w:val="fr-FR"/>
              </w:rPr>
            </w:pPr>
            <w:r w:rsidRPr="009F7D8D">
              <w:rPr>
                <w:rFonts w:ascii="Myriad Pro" w:eastAsia="Times New Roman" w:hAnsi="Myriad Pro" w:cs="Times New Roman"/>
                <w:sz w:val="23"/>
                <w:szCs w:val="24"/>
                <w:lang w:val="fr-FR"/>
              </w:rPr>
              <w:t>DES NATIONS UNIES</w:t>
            </w:r>
          </w:p>
        </w:tc>
      </w:tr>
    </w:tbl>
    <w:p w:rsidR="009F7D8D" w:rsidRPr="009F7D8D" w:rsidRDefault="009F7D8D" w:rsidP="009F7D8D">
      <w:pPr>
        <w:tabs>
          <w:tab w:val="num" w:pos="1800"/>
        </w:tabs>
        <w:spacing w:after="0" w:line="240" w:lineRule="auto"/>
        <w:rPr>
          <w:rFonts w:ascii="Myriad Pro" w:eastAsia="Calibri" w:hAnsi="Myriad Pro" w:cs="Times New Roman"/>
          <w:sz w:val="20"/>
          <w:szCs w:val="18"/>
          <w:lang w:val="fr-FR"/>
        </w:rPr>
      </w:pPr>
    </w:p>
    <w:p w:rsidR="009F7D8D" w:rsidRPr="009F7D8D" w:rsidRDefault="009F7D8D" w:rsidP="009F7D8D">
      <w:pPr>
        <w:tabs>
          <w:tab w:val="num" w:pos="1800"/>
        </w:tabs>
        <w:spacing w:after="0" w:line="240" w:lineRule="auto"/>
        <w:rPr>
          <w:rFonts w:ascii="Myriad Pro" w:eastAsia="Calibri" w:hAnsi="Myriad Pro" w:cs="Times New Roman"/>
          <w:sz w:val="20"/>
          <w:szCs w:val="18"/>
          <w:lang w:val="fr-FR"/>
        </w:rPr>
      </w:pPr>
    </w:p>
    <w:p w:rsidR="009F7D8D" w:rsidRPr="009F7D8D" w:rsidRDefault="009F7D8D" w:rsidP="009F7D8D">
      <w:pPr>
        <w:spacing w:before="100" w:after="100" w:line="312" w:lineRule="auto"/>
        <w:jc w:val="center"/>
        <w:rPr>
          <w:rFonts w:ascii="Myriad Pro" w:eastAsia="Times New Roman" w:hAnsi="Myriad Pro" w:cs="Arial"/>
          <w:b/>
          <w:color w:val="000000"/>
          <w:sz w:val="20"/>
          <w:szCs w:val="20"/>
          <w:lang w:val="en-GB"/>
        </w:rPr>
      </w:pPr>
      <w:r w:rsidRPr="009F7D8D">
        <w:rPr>
          <w:rFonts w:ascii="Myriad Pro" w:eastAsia="Times New Roman" w:hAnsi="Myriad Pro" w:cs="Arial"/>
          <w:b/>
          <w:color w:val="000000"/>
          <w:sz w:val="20"/>
          <w:szCs w:val="20"/>
          <w:lang w:val="en-GB"/>
        </w:rPr>
        <w:t>TERMS OF REFERENCE OF MID-TERM EVALUATION: UNCDF INCLUSIVE FINANCE PACIFIC REGION</w:t>
      </w:r>
    </w:p>
    <w:p w:rsidR="009F7D8D" w:rsidRPr="009F7D8D" w:rsidRDefault="009F7D8D" w:rsidP="009F7D8D">
      <w:pPr>
        <w:spacing w:before="100" w:after="100" w:line="312" w:lineRule="auto"/>
        <w:jc w:val="center"/>
        <w:rPr>
          <w:rFonts w:ascii="Myriad Pro" w:eastAsia="Times New Roman" w:hAnsi="Myriad Pro" w:cs="Arial"/>
          <w:b/>
          <w:color w:val="000000"/>
          <w:sz w:val="20"/>
          <w:szCs w:val="20"/>
          <w:lang w:val="en-GB"/>
        </w:rPr>
      </w:pPr>
      <w:r w:rsidRPr="009F7D8D">
        <w:rPr>
          <w:rFonts w:ascii="Myriad Pro" w:eastAsia="Times New Roman" w:hAnsi="Myriad Pro" w:cs="Arial"/>
          <w:b/>
          <w:color w:val="000000"/>
          <w:sz w:val="20"/>
          <w:szCs w:val="20"/>
          <w:lang w:val="en-GB"/>
        </w:rPr>
        <w:t>PACIFIC FINANCIAL INCLUSION PROGRAMME (PFIP)</w:t>
      </w:r>
    </w:p>
    <w:p w:rsidR="009F7D8D" w:rsidRPr="009F7D8D" w:rsidRDefault="009F7D8D" w:rsidP="009F7D8D">
      <w:pPr>
        <w:spacing w:before="100" w:after="100" w:line="312" w:lineRule="auto"/>
        <w:jc w:val="center"/>
        <w:rPr>
          <w:rFonts w:ascii="Myriad Pro" w:eastAsia="Times New Roman" w:hAnsi="Myriad Pro" w:cs="Arial"/>
          <w:b/>
          <w:color w:val="000000"/>
          <w:sz w:val="20"/>
          <w:szCs w:val="20"/>
          <w:lang w:val="en-GB"/>
        </w:rPr>
      </w:pPr>
      <w:r w:rsidRPr="009F7D8D">
        <w:rPr>
          <w:rFonts w:ascii="Myriad Pro" w:eastAsia="Times New Roman" w:hAnsi="Myriad Pro" w:cs="Arial"/>
          <w:b/>
          <w:color w:val="000000"/>
          <w:sz w:val="20"/>
          <w:szCs w:val="20"/>
          <w:lang w:val="en-GB"/>
        </w:rPr>
        <w:t>INCLUSIVE FINANCE FOR THE UNDERSERVED ECONOMY (INFUSE)</w:t>
      </w:r>
    </w:p>
    <w:p w:rsidR="009F7D8D" w:rsidRPr="009F7D8D" w:rsidRDefault="009F7D8D" w:rsidP="009F7D8D">
      <w:pPr>
        <w:tabs>
          <w:tab w:val="left" w:pos="9000"/>
        </w:tabs>
        <w:spacing w:after="0" w:line="240" w:lineRule="auto"/>
        <w:ind w:right="461"/>
        <w:rPr>
          <w:rFonts w:ascii="Myriad Pro" w:eastAsia="Times New Roman" w:hAnsi="Myriad Pro" w:cs="Arial"/>
          <w:sz w:val="20"/>
          <w:szCs w:val="20"/>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Country:</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Pacific</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Programme Number:</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Programme Title:</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Pacific Financial Inclusion Programme (PFIP) and Inclusive Finance for the Underserved Economy (INFUSE)</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Executing Agency:</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UNDP/UNCDF</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Implementing Agencies:</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UNDP/UNCDF</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 xml:space="preserve">Programme Approval date: </w:t>
      </w:r>
      <w:r w:rsidRPr="009F7D8D">
        <w:rPr>
          <w:rFonts w:ascii="Myriad Pro" w:eastAsia="Calibri" w:hAnsi="Myriad Pro" w:cs="Arial"/>
          <w:sz w:val="20"/>
          <w:szCs w:val="18"/>
          <w:lang w:val="en-GB"/>
        </w:rPr>
        <w:tab/>
        <w:t>PFIP – May 2008</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INFUSE – April 2008</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Programme Start Date:</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PFIP – August 2008</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INFUSE – September 2008</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Programme End Date:</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PFIP – December 2011</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INFUSE – December 2012</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ab/>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Total programme cost:</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PFIP – $5 million</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INFUSE – $5 million</w:t>
      </w:r>
    </w:p>
    <w:p w:rsidR="009F7D8D" w:rsidRPr="009F7D8D" w:rsidRDefault="009F7D8D" w:rsidP="009F7D8D">
      <w:pPr>
        <w:tabs>
          <w:tab w:val="num" w:pos="1800"/>
          <w:tab w:val="left" w:pos="2160"/>
          <w:tab w:val="left" w:pos="2880"/>
        </w:tabs>
        <w:spacing w:after="0" w:line="240" w:lineRule="auto"/>
        <w:ind w:left="2880" w:hanging="2880"/>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 xml:space="preserve"> </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 xml:space="preserve">Attached: </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Copy of Signed Initial Programme document and Budget:</w:t>
      </w:r>
    </w:p>
    <w:p w:rsidR="009F7D8D" w:rsidRPr="009F7D8D" w:rsidRDefault="009F7D8D" w:rsidP="009F7D8D">
      <w:pPr>
        <w:tabs>
          <w:tab w:val="num" w:pos="1800"/>
        </w:tabs>
        <w:spacing w:after="0" w:line="240" w:lineRule="auto"/>
        <w:ind w:left="1440" w:firstLine="720"/>
        <w:rPr>
          <w:rFonts w:ascii="Myriad Pro" w:eastAsia="Calibri" w:hAnsi="Myriad Pro" w:cs="Arial"/>
          <w:sz w:val="20"/>
          <w:szCs w:val="18"/>
          <w:lang w:val="en-GB"/>
        </w:rPr>
      </w:pPr>
      <w:r w:rsidRPr="009F7D8D">
        <w:rPr>
          <w:rFonts w:ascii="Myriad Pro" w:eastAsia="Calibri" w:hAnsi="Myriad Pro" w:cs="Arial"/>
          <w:sz w:val="20"/>
          <w:szCs w:val="18"/>
          <w:lang w:val="en-GB"/>
        </w:rPr>
        <w:t xml:space="preserve">Copy of latest Budget Revision: </w:t>
      </w:r>
      <w:r w:rsidRPr="009F7D8D">
        <w:rPr>
          <w:rFonts w:ascii="Myriad Pro" w:eastAsia="Calibri" w:hAnsi="Myriad Pro" w:cs="Arial"/>
          <w:sz w:val="20"/>
          <w:szCs w:val="18"/>
          <w:lang w:val="en-GB"/>
        </w:rPr>
        <w:tab/>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Financing breakdown (in project document)*:</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p>
    <w:p w:rsidR="009F7D8D" w:rsidRPr="009F7D8D" w:rsidRDefault="009F7D8D" w:rsidP="009F7D8D">
      <w:pPr>
        <w:tabs>
          <w:tab w:val="num" w:pos="1800"/>
        </w:tabs>
        <w:spacing w:after="0" w:line="240" w:lineRule="auto"/>
        <w:ind w:left="2160" w:firstLine="720"/>
        <w:rPr>
          <w:rFonts w:ascii="Myriad Pro" w:eastAsia="Calibri" w:hAnsi="Myriad Pro" w:cs="Arial"/>
          <w:sz w:val="20"/>
          <w:szCs w:val="18"/>
          <w:lang w:val="en-GB"/>
        </w:rPr>
      </w:pPr>
      <w:r w:rsidRPr="009F7D8D">
        <w:rPr>
          <w:rFonts w:ascii="Myriad Pro" w:eastAsia="Calibri" w:hAnsi="Myriad Pro" w:cs="Arial"/>
          <w:sz w:val="20"/>
          <w:szCs w:val="18"/>
          <w:lang w:val="en-GB"/>
        </w:rPr>
        <w:tab/>
        <w:t>PFIP</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INFUSE</w:t>
      </w:r>
    </w:p>
    <w:p w:rsidR="009F7D8D" w:rsidRPr="009F7D8D" w:rsidRDefault="009F7D8D" w:rsidP="009F7D8D">
      <w:pPr>
        <w:tabs>
          <w:tab w:val="num" w:pos="1800"/>
          <w:tab w:val="left" w:pos="2185"/>
          <w:tab w:val="left" w:pos="2875"/>
        </w:tabs>
        <w:spacing w:after="0" w:line="240" w:lineRule="auto"/>
        <w:ind w:left="4320" w:hanging="2880"/>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Government     $0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 xml:space="preserve">$500,000 </w:t>
      </w:r>
      <w:r w:rsidRPr="009F7D8D">
        <w:rPr>
          <w:rFonts w:ascii="Myriad Pro" w:eastAsia="Calibri" w:hAnsi="Myriad Pro" w:cs="Arial"/>
          <w:sz w:val="20"/>
          <w:szCs w:val="18"/>
          <w:lang w:val="en-GB"/>
        </w:rPr>
        <w:tab/>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UNDP</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$250,000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$500,000</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UNCDF</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$1,250,000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$1,050,000</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Donor (EU)</w:t>
      </w:r>
      <w:r w:rsidRPr="009F7D8D">
        <w:rPr>
          <w:rFonts w:ascii="Myriad Pro" w:eastAsia="Calibri" w:hAnsi="Myriad Pro" w:cs="Arial"/>
          <w:sz w:val="20"/>
          <w:szCs w:val="18"/>
          <w:lang w:val="en-GB"/>
        </w:rPr>
        <w:tab/>
        <w:t>$550,000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Unfunded</w:t>
      </w:r>
      <w:r w:rsidRPr="009F7D8D">
        <w:rPr>
          <w:rFonts w:ascii="Myriad Pro" w:eastAsia="Calibri" w:hAnsi="Myriad Pro" w:cs="Arial"/>
          <w:sz w:val="20"/>
          <w:szCs w:val="18"/>
          <w:lang w:val="en-GB"/>
        </w:rPr>
        <w:tab/>
        <w:t>$2,950,000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$2,950,000</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Total:</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$5,000,000</w:t>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r>
      <w:r w:rsidRPr="009F7D8D">
        <w:rPr>
          <w:rFonts w:ascii="Myriad Pro" w:eastAsia="Calibri" w:hAnsi="Myriad Pro" w:cs="Arial"/>
          <w:sz w:val="20"/>
          <w:szCs w:val="18"/>
          <w:lang w:val="en-GB"/>
        </w:rPr>
        <w:tab/>
        <w:t>$5,000,000</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 xml:space="preserve">*note financing has changed from original project document and is listed below. </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 xml:space="preserve">Mid-term evaluation date:  </w:t>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tabs>
          <w:tab w:val="num" w:pos="1800"/>
        </w:tabs>
        <w:spacing w:after="0" w:line="240" w:lineRule="auto"/>
        <w:rPr>
          <w:rFonts w:ascii="Myriad Pro" w:eastAsia="Calibri" w:hAnsi="Myriad Pro" w:cs="Arial"/>
          <w:sz w:val="20"/>
          <w:szCs w:val="18"/>
          <w:lang w:val="en-GB"/>
        </w:rPr>
      </w:pPr>
      <w:r w:rsidRPr="009F7D8D">
        <w:rPr>
          <w:rFonts w:ascii="Myriad Pro" w:eastAsia="Calibri" w:hAnsi="Myriad Pro" w:cs="Arial"/>
          <w:sz w:val="20"/>
          <w:szCs w:val="18"/>
          <w:lang w:val="en-GB"/>
        </w:rPr>
        <w:t>Audit dates:</w:t>
      </w:r>
      <w:r w:rsidRPr="009F7D8D">
        <w:rPr>
          <w:rFonts w:ascii="Myriad Pro" w:eastAsia="Calibri" w:hAnsi="Myriad Pro" w:cs="Arial"/>
          <w:sz w:val="20"/>
          <w:szCs w:val="18"/>
          <w:lang w:val="en-GB"/>
        </w:rPr>
        <w:tab/>
      </w: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tabs>
          <w:tab w:val="num" w:pos="1800"/>
        </w:tabs>
        <w:spacing w:after="0" w:line="240" w:lineRule="auto"/>
        <w:rPr>
          <w:rFonts w:ascii="Myriad Pro" w:eastAsia="Calibri" w:hAnsi="Myriad Pro" w:cs="Arial"/>
          <w:sz w:val="20"/>
          <w:szCs w:val="18"/>
          <w:lang w:val="en-GB"/>
        </w:rPr>
      </w:pPr>
    </w:p>
    <w:p w:rsidR="009F7D8D" w:rsidRPr="009F7D8D" w:rsidRDefault="009F7D8D" w:rsidP="009F7D8D">
      <w:pPr>
        <w:spacing w:after="0" w:line="240" w:lineRule="auto"/>
        <w:rPr>
          <w:rFonts w:ascii="Myriad Pro" w:eastAsia="Times New Roman" w:hAnsi="Myriad Pro" w:cs="Arial"/>
          <w:b/>
          <w:sz w:val="20"/>
          <w:szCs w:val="20"/>
          <w:lang w:val="en-GB" w:eastAsia="ko-KR"/>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u w:val="single"/>
          <w:lang w:val="en-GB"/>
        </w:rPr>
        <w:t xml:space="preserve">A. Purpose, Users and Timing of the Evaluation  </w:t>
      </w:r>
    </w:p>
    <w:p w:rsidR="009F7D8D" w:rsidRPr="009F7D8D" w:rsidRDefault="009F7D8D" w:rsidP="009F7D8D">
      <w:pPr>
        <w:autoSpaceDE w:val="0"/>
        <w:autoSpaceDN w:val="0"/>
        <w:adjustRightInd w:val="0"/>
        <w:spacing w:after="0" w:line="240" w:lineRule="auto"/>
        <w:ind w:right="-10"/>
        <w:jc w:val="center"/>
        <w:rPr>
          <w:rFonts w:ascii="Myriad Pro" w:eastAsia="Times New Roman" w:hAnsi="Myriad Pro" w:cs="Arial"/>
          <w:color w:val="FF0000"/>
          <w:sz w:val="20"/>
          <w:szCs w:val="20"/>
          <w:lang w:val="en-GB"/>
        </w:rPr>
      </w:pP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b/>
          <w:color w:val="000000"/>
          <w:sz w:val="20"/>
          <w:szCs w:val="20"/>
          <w:lang w:val="en-GB"/>
        </w:rPr>
      </w:pPr>
      <w:bookmarkStart w:id="1" w:name="_Toc276556175"/>
      <w:bookmarkStart w:id="2" w:name="_Toc274082902"/>
      <w:r w:rsidRPr="009F7D8D">
        <w:rPr>
          <w:rFonts w:ascii="Myriad Pro" w:eastAsia="Times New Roman" w:hAnsi="Myriad Pro" w:cs="Arial"/>
          <w:b/>
          <w:color w:val="000000"/>
          <w:sz w:val="20"/>
          <w:szCs w:val="20"/>
          <w:lang w:val="en-GB"/>
        </w:rPr>
        <w:t>Purpose</w:t>
      </w:r>
      <w:bookmarkEnd w:id="1"/>
      <w:bookmarkEnd w:id="2"/>
      <w:r w:rsidRPr="009F7D8D">
        <w:rPr>
          <w:rFonts w:ascii="Myriad Pro" w:eastAsia="Times New Roman" w:hAnsi="Myriad Pro" w:cs="Arial"/>
          <w:b/>
          <w:color w:val="000000"/>
          <w:sz w:val="20"/>
          <w:szCs w:val="20"/>
          <w:lang w:val="en-GB"/>
        </w:rPr>
        <w:t xml:space="preserve"> </w:t>
      </w: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color w:val="000000"/>
          <w:sz w:val="20"/>
          <w:szCs w:val="20"/>
          <w:lang w:val="en-GB"/>
        </w:rPr>
      </w:pP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color w:val="000000"/>
          <w:sz w:val="20"/>
          <w:szCs w:val="20"/>
          <w:lang w:val="en-GB"/>
        </w:rPr>
      </w:pPr>
      <w:r w:rsidRPr="009F7D8D">
        <w:rPr>
          <w:rFonts w:ascii="Myriad Pro" w:eastAsia="Times New Roman" w:hAnsi="Myriad Pro" w:cs="Arial"/>
          <w:color w:val="000000"/>
          <w:sz w:val="20"/>
          <w:szCs w:val="20"/>
          <w:lang w:val="en-GB"/>
        </w:rPr>
        <w:t xml:space="preserve">The </w:t>
      </w:r>
      <w:r w:rsidRPr="009F7D8D">
        <w:rPr>
          <w:rFonts w:ascii="Myriad Pro" w:eastAsia="Times New Roman" w:hAnsi="Myriad Pro" w:cs="Arial"/>
          <w:b/>
          <w:bCs/>
          <w:color w:val="000000"/>
          <w:sz w:val="20"/>
          <w:szCs w:val="20"/>
          <w:lang w:val="en-GB"/>
        </w:rPr>
        <w:t>ob</w:t>
      </w:r>
      <w:r w:rsidRPr="009F7D8D">
        <w:rPr>
          <w:rFonts w:ascii="Myriad Pro" w:eastAsia="Times New Roman" w:hAnsi="Myriad Pro" w:cs="Arial"/>
          <w:b/>
          <w:color w:val="000000"/>
          <w:sz w:val="20"/>
          <w:szCs w:val="20"/>
          <w:lang w:val="en-GB"/>
        </w:rPr>
        <w:t xml:space="preserve">jectives of a UNCDF Mid-Term (MT) Evaluation </w:t>
      </w:r>
      <w:r w:rsidRPr="009F7D8D">
        <w:rPr>
          <w:rFonts w:ascii="Myriad Pro" w:eastAsia="Times New Roman" w:hAnsi="Myriad Pro" w:cs="Arial"/>
          <w:color w:val="000000"/>
          <w:sz w:val="20"/>
          <w:szCs w:val="20"/>
          <w:lang w:val="en-GB"/>
        </w:rPr>
        <w:t xml:space="preserve">are: </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color w:val="000000"/>
          <w:sz w:val="20"/>
          <w:szCs w:val="20"/>
          <w:lang w:val="en-GB"/>
        </w:rPr>
      </w:pPr>
      <w:r w:rsidRPr="009F7D8D">
        <w:rPr>
          <w:rFonts w:ascii="Myriad Pro" w:eastAsia="Times New Roman" w:hAnsi="Myriad Pro" w:cs="Arial"/>
          <w:color w:val="000000"/>
          <w:sz w:val="20"/>
          <w:szCs w:val="20"/>
          <w:lang w:val="en-GB"/>
        </w:rPr>
        <w:lastRenderedPageBreak/>
        <w:t xml:space="preserve">To assist the recipient Government, beneficiaries, and the concerned co-financing partners, to understand the </w:t>
      </w:r>
      <w:r w:rsidRPr="009F7D8D">
        <w:rPr>
          <w:rFonts w:ascii="Myriad Pro" w:eastAsia="Times New Roman" w:hAnsi="Myriad Pro" w:cs="Arial"/>
          <w:b/>
          <w:bCs/>
          <w:color w:val="000000"/>
          <w:sz w:val="20"/>
          <w:szCs w:val="20"/>
          <w:lang w:val="en-GB"/>
        </w:rPr>
        <w:t>efficiency, effectiveness, relevance and impact of the programme</w:t>
      </w:r>
      <w:r w:rsidRPr="009F7D8D">
        <w:rPr>
          <w:rFonts w:ascii="Myriad Pro" w:eastAsia="Times New Roman" w:hAnsi="Myriad Pro" w:cs="Arial"/>
          <w:color w:val="000000"/>
          <w:sz w:val="20"/>
          <w:szCs w:val="20"/>
          <w:lang w:val="en-GB"/>
        </w:rPr>
        <w:t xml:space="preserve">, the </w:t>
      </w:r>
      <w:r w:rsidRPr="009F7D8D">
        <w:rPr>
          <w:rFonts w:ascii="Myriad Pro" w:eastAsia="Times New Roman" w:hAnsi="Myriad Pro" w:cs="Arial"/>
          <w:b/>
          <w:bCs/>
          <w:color w:val="000000"/>
          <w:sz w:val="20"/>
          <w:szCs w:val="20"/>
          <w:lang w:val="en-GB"/>
        </w:rPr>
        <w:t>sustainability</w:t>
      </w:r>
      <w:r w:rsidRPr="009F7D8D">
        <w:rPr>
          <w:rFonts w:ascii="Myriad Pro" w:eastAsia="Times New Roman" w:hAnsi="Myriad Pro" w:cs="Arial"/>
          <w:color w:val="000000"/>
          <w:sz w:val="20"/>
          <w:szCs w:val="20"/>
          <w:lang w:val="en-GB"/>
        </w:rPr>
        <w:t xml:space="preserve"> of programme results, the level of </w:t>
      </w:r>
      <w:r w:rsidRPr="009F7D8D">
        <w:rPr>
          <w:rFonts w:ascii="Myriad Pro" w:eastAsia="Times New Roman" w:hAnsi="Myriad Pro" w:cs="Arial"/>
          <w:b/>
          <w:bCs/>
          <w:color w:val="000000"/>
          <w:sz w:val="20"/>
          <w:szCs w:val="20"/>
          <w:lang w:val="en-GB"/>
        </w:rPr>
        <w:t>satisfaction of programme stakeholders</w:t>
      </w:r>
      <w:r w:rsidRPr="009F7D8D">
        <w:rPr>
          <w:rFonts w:ascii="Myriad Pro" w:eastAsia="Times New Roman" w:hAnsi="Myriad Pro" w:cs="Arial"/>
          <w:color w:val="000000"/>
          <w:sz w:val="20"/>
          <w:szCs w:val="20"/>
          <w:lang w:val="en-GB"/>
        </w:rPr>
        <w:t xml:space="preserve"> and beneficiaries with the results, and whether UNCDF was </w:t>
      </w:r>
      <w:r w:rsidRPr="009F7D8D">
        <w:rPr>
          <w:rFonts w:ascii="Myriad Pro" w:eastAsia="Times New Roman" w:hAnsi="Myriad Pro" w:cs="Arial"/>
          <w:b/>
          <w:bCs/>
          <w:color w:val="000000"/>
          <w:sz w:val="20"/>
          <w:szCs w:val="20"/>
          <w:lang w:val="en-GB"/>
        </w:rPr>
        <w:t>effectively positioned</w:t>
      </w:r>
      <w:r w:rsidRPr="009F7D8D">
        <w:rPr>
          <w:rFonts w:ascii="Myriad Pro" w:eastAsia="Times New Roman" w:hAnsi="Myriad Pro" w:cs="Arial"/>
          <w:color w:val="000000"/>
          <w:sz w:val="20"/>
          <w:szCs w:val="20"/>
          <w:lang w:val="en-GB"/>
        </w:rPr>
        <w:t xml:space="preserve"> and </w:t>
      </w:r>
      <w:r w:rsidRPr="009F7D8D">
        <w:rPr>
          <w:rFonts w:ascii="Myriad Pro" w:eastAsia="Times New Roman" w:hAnsi="Myriad Pro" w:cs="Arial"/>
          <w:b/>
          <w:bCs/>
          <w:color w:val="000000"/>
          <w:sz w:val="20"/>
          <w:szCs w:val="20"/>
          <w:lang w:val="en-GB"/>
        </w:rPr>
        <w:t xml:space="preserve">partnered </w:t>
      </w:r>
      <w:r w:rsidRPr="009F7D8D">
        <w:rPr>
          <w:rFonts w:ascii="Myriad Pro" w:eastAsia="Times New Roman" w:hAnsi="Myriad Pro" w:cs="Arial"/>
          <w:color w:val="000000"/>
          <w:sz w:val="20"/>
          <w:szCs w:val="20"/>
          <w:lang w:val="en-GB"/>
        </w:rPr>
        <w:t>to achieve maximum impact;</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snapToGrid w:val="0"/>
          <w:color w:val="000000"/>
          <w:sz w:val="20"/>
          <w:szCs w:val="20"/>
          <w:lang w:val="en-GB"/>
        </w:rPr>
        <w:t xml:space="preserve">To contribute to UNCDF and partners’ </w:t>
      </w:r>
      <w:r w:rsidRPr="009F7D8D">
        <w:rPr>
          <w:rFonts w:ascii="Myriad Pro" w:eastAsia="Times New Roman" w:hAnsi="Myriad Pro" w:cs="Arial"/>
          <w:b/>
          <w:bCs/>
          <w:snapToGrid w:val="0"/>
          <w:color w:val="000000"/>
          <w:sz w:val="20"/>
          <w:szCs w:val="20"/>
          <w:lang w:val="en-GB"/>
        </w:rPr>
        <w:t>learning</w:t>
      </w:r>
      <w:r w:rsidRPr="009F7D8D">
        <w:rPr>
          <w:rFonts w:ascii="Myriad Pro" w:eastAsia="Times New Roman" w:hAnsi="Myriad Pro" w:cs="Arial"/>
          <w:snapToGrid w:val="0"/>
          <w:color w:val="000000"/>
          <w:sz w:val="20"/>
          <w:szCs w:val="20"/>
          <w:lang w:val="en-GB"/>
        </w:rPr>
        <w:t xml:space="preserve"> from programme experience.</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snapToGrid w:val="0"/>
          <w:color w:val="000000"/>
          <w:sz w:val="20"/>
          <w:szCs w:val="20"/>
          <w:lang w:val="en-GB"/>
        </w:rPr>
        <w:t xml:space="preserve">To help programme stakeholders assess the value and opportunity for broader </w:t>
      </w:r>
      <w:r w:rsidRPr="009F7D8D">
        <w:rPr>
          <w:rFonts w:ascii="Myriad Pro" w:eastAsia="Times New Roman" w:hAnsi="Myriad Pro" w:cs="Arial"/>
          <w:b/>
          <w:bCs/>
          <w:snapToGrid w:val="0"/>
          <w:color w:val="000000"/>
          <w:sz w:val="20"/>
          <w:szCs w:val="20"/>
          <w:lang w:val="en-GB"/>
        </w:rPr>
        <w:t>replication</w:t>
      </w:r>
      <w:r w:rsidRPr="009F7D8D">
        <w:rPr>
          <w:rFonts w:ascii="Myriad Pro" w:eastAsia="Times New Roman" w:hAnsi="Myriad Pro" w:cs="Arial"/>
          <w:snapToGrid w:val="0"/>
          <w:color w:val="000000"/>
          <w:sz w:val="20"/>
          <w:szCs w:val="20"/>
          <w:lang w:val="en-GB"/>
        </w:rPr>
        <w:t xml:space="preserve"> of the programme.</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snapToGrid w:val="0"/>
          <w:color w:val="000000"/>
          <w:sz w:val="20"/>
          <w:szCs w:val="20"/>
          <w:lang w:val="en-GB"/>
        </w:rPr>
        <w:t xml:space="preserve">To help programme stakeholders determine the need for </w:t>
      </w:r>
      <w:r w:rsidRPr="009F7D8D">
        <w:rPr>
          <w:rFonts w:ascii="Myriad Pro" w:eastAsia="Times New Roman" w:hAnsi="Myriad Pro" w:cs="Arial"/>
          <w:b/>
          <w:bCs/>
          <w:snapToGrid w:val="0"/>
          <w:color w:val="000000"/>
          <w:sz w:val="20"/>
          <w:szCs w:val="20"/>
          <w:lang w:val="en-GB"/>
        </w:rPr>
        <w:t>follow-up</w:t>
      </w:r>
      <w:r w:rsidRPr="009F7D8D">
        <w:rPr>
          <w:rFonts w:ascii="Myriad Pro" w:eastAsia="Times New Roman" w:hAnsi="Myriad Pro" w:cs="Arial"/>
          <w:snapToGrid w:val="0"/>
          <w:color w:val="000000"/>
          <w:sz w:val="20"/>
          <w:szCs w:val="20"/>
          <w:lang w:val="en-GB"/>
        </w:rPr>
        <w:t xml:space="preserve"> on the intervention, and general direction for the future course.</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snapToGrid w:val="0"/>
          <w:color w:val="000000"/>
          <w:sz w:val="20"/>
          <w:szCs w:val="20"/>
          <w:lang w:val="en-GB"/>
        </w:rPr>
        <w:t>To address ways to better integrate the programmes in the Pacific region</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color w:val="000000"/>
          <w:sz w:val="20"/>
          <w:szCs w:val="20"/>
          <w:lang w:val="en-GB"/>
        </w:rPr>
        <w:t xml:space="preserve">To ensure </w:t>
      </w:r>
      <w:r w:rsidRPr="009F7D8D">
        <w:rPr>
          <w:rFonts w:ascii="Myriad Pro" w:eastAsia="Times New Roman" w:hAnsi="Myriad Pro" w:cs="Arial"/>
          <w:b/>
          <w:bCs/>
          <w:color w:val="000000"/>
          <w:sz w:val="20"/>
          <w:szCs w:val="20"/>
          <w:lang w:val="en-GB"/>
        </w:rPr>
        <w:t>accountability</w:t>
      </w:r>
      <w:r w:rsidRPr="009F7D8D">
        <w:rPr>
          <w:rFonts w:ascii="Myriad Pro" w:eastAsia="Times New Roman" w:hAnsi="Myriad Pro" w:cs="Arial"/>
          <w:color w:val="000000"/>
          <w:sz w:val="20"/>
          <w:szCs w:val="20"/>
          <w:lang w:val="en-GB"/>
        </w:rPr>
        <w:t xml:space="preserve"> for results to the programme’s financial backers, stakeholders and beneficiaries.</w:t>
      </w:r>
    </w:p>
    <w:p w:rsidR="009F7D8D" w:rsidRPr="009F7D8D" w:rsidRDefault="009F7D8D" w:rsidP="009F7D8D">
      <w:pPr>
        <w:numPr>
          <w:ilvl w:val="0"/>
          <w:numId w:val="1"/>
        </w:numPr>
        <w:autoSpaceDE w:val="0"/>
        <w:autoSpaceDN w:val="0"/>
        <w:adjustRightInd w:val="0"/>
        <w:spacing w:after="0" w:line="240" w:lineRule="auto"/>
        <w:ind w:right="-10"/>
        <w:jc w:val="both"/>
        <w:rPr>
          <w:rFonts w:ascii="Myriad Pro" w:eastAsia="Times New Roman" w:hAnsi="Myriad Pro" w:cs="Arial"/>
          <w:snapToGrid w:val="0"/>
          <w:color w:val="000000"/>
          <w:sz w:val="20"/>
          <w:szCs w:val="20"/>
          <w:lang w:val="en-GB"/>
        </w:rPr>
      </w:pPr>
      <w:r w:rsidRPr="009F7D8D">
        <w:rPr>
          <w:rFonts w:ascii="Myriad Pro" w:eastAsia="Times New Roman" w:hAnsi="Myriad Pro" w:cs="Arial"/>
          <w:color w:val="000000"/>
          <w:sz w:val="20"/>
          <w:szCs w:val="20"/>
          <w:lang w:val="en-GB"/>
        </w:rPr>
        <w:t>Comply with the requirement of the programme document/funding agreement and UNCDF Evaluation Policy.</w:t>
      </w:r>
    </w:p>
    <w:p w:rsidR="009F7D8D" w:rsidRPr="009F7D8D" w:rsidRDefault="009F7D8D" w:rsidP="009F7D8D">
      <w:pPr>
        <w:autoSpaceDE w:val="0"/>
        <w:autoSpaceDN w:val="0"/>
        <w:adjustRightInd w:val="0"/>
        <w:spacing w:after="0" w:line="240" w:lineRule="auto"/>
        <w:ind w:left="360" w:right="-10"/>
        <w:jc w:val="both"/>
        <w:rPr>
          <w:rFonts w:ascii="Myriad Pro" w:eastAsia="Times New Roman" w:hAnsi="Myriad Pro" w:cs="Arial"/>
          <w:snapToGrid w:val="0"/>
          <w:color w:val="000000"/>
          <w:sz w:val="20"/>
          <w:szCs w:val="20"/>
          <w:lang w:val="en-GB"/>
        </w:rPr>
      </w:pP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b/>
          <w:color w:val="000000"/>
          <w:sz w:val="20"/>
          <w:szCs w:val="20"/>
          <w:lang w:val="en-GB"/>
        </w:rPr>
      </w:pPr>
      <w:bookmarkStart w:id="3" w:name="_Toc276556176"/>
      <w:bookmarkStart w:id="4" w:name="_Toc274082903"/>
      <w:r w:rsidRPr="009F7D8D">
        <w:rPr>
          <w:rFonts w:ascii="Myriad Pro" w:eastAsia="Times New Roman" w:hAnsi="Myriad Pro" w:cs="Arial"/>
          <w:b/>
          <w:color w:val="000000"/>
          <w:sz w:val="20"/>
          <w:szCs w:val="20"/>
          <w:lang w:val="en-GB"/>
        </w:rPr>
        <w:t>Evaluation timing</w:t>
      </w:r>
      <w:bookmarkEnd w:id="3"/>
      <w:bookmarkEnd w:id="4"/>
    </w:p>
    <w:p w:rsidR="009F7D8D" w:rsidRPr="009F7D8D" w:rsidRDefault="009F7D8D" w:rsidP="009F7D8D">
      <w:pPr>
        <w:spacing w:after="0" w:line="240" w:lineRule="auto"/>
        <w:ind w:right="-10"/>
        <w:jc w:val="both"/>
        <w:rPr>
          <w:rFonts w:ascii="Myriad Pro" w:eastAsia="Times New Roman" w:hAnsi="Myriad Pro" w:cs="Arial"/>
          <w:b/>
          <w:snapToGrid w:val="0"/>
          <w:sz w:val="20"/>
          <w:szCs w:val="20"/>
          <w:lang w:val="en-GB" w:eastAsia="ko-KR"/>
        </w:rPr>
      </w:pPr>
    </w:p>
    <w:p w:rsidR="009F7D8D" w:rsidRPr="009F7D8D" w:rsidRDefault="009F7D8D" w:rsidP="009F7D8D">
      <w:pPr>
        <w:numPr>
          <w:ilvl w:val="0"/>
          <w:numId w:val="2"/>
        </w:numPr>
        <w:spacing w:after="0" w:line="240" w:lineRule="auto"/>
        <w:ind w:right="-10"/>
        <w:jc w:val="both"/>
        <w:rPr>
          <w:rFonts w:ascii="Myriad Pro" w:eastAsia="Times New Roman" w:hAnsi="Myriad Pro" w:cs="Arial"/>
          <w:bCs/>
          <w:sz w:val="20"/>
          <w:szCs w:val="20"/>
          <w:lang w:val="en-GB"/>
        </w:rPr>
      </w:pPr>
      <w:r w:rsidRPr="009F7D8D">
        <w:rPr>
          <w:rFonts w:ascii="Myriad Pro" w:eastAsia="Times New Roman" w:hAnsi="Myriad Pro" w:cs="Arial"/>
          <w:bCs/>
          <w:sz w:val="20"/>
          <w:szCs w:val="20"/>
          <w:lang w:val="en-GB"/>
        </w:rPr>
        <w:t xml:space="preserve">The evaluation is being conducted at the midway point of both PFIP and INFUSE and prior to the UNCDF FIPA annual meeting on September 26 – October 2, 2010 so that the experience of the evaluation may be shared with other UNCDF Inclusive Finance Programmes.   </w:t>
      </w:r>
    </w:p>
    <w:p w:rsidR="009F7D8D" w:rsidRPr="009F7D8D" w:rsidRDefault="009F7D8D" w:rsidP="009F7D8D">
      <w:pPr>
        <w:numPr>
          <w:ilvl w:val="0"/>
          <w:numId w:val="2"/>
        </w:numPr>
        <w:tabs>
          <w:tab w:val="left" w:pos="720"/>
        </w:tabs>
        <w:spacing w:after="0" w:line="240" w:lineRule="auto"/>
        <w:rPr>
          <w:rFonts w:ascii="Myriad Pro" w:eastAsia="Calibri" w:hAnsi="Myriad Pro" w:cs="Arial"/>
          <w:i/>
          <w:iCs/>
          <w:sz w:val="20"/>
          <w:szCs w:val="18"/>
          <w:lang w:val="en-GB"/>
        </w:rPr>
      </w:pPr>
      <w:r w:rsidRPr="009F7D8D">
        <w:rPr>
          <w:rFonts w:ascii="Myriad Pro" w:eastAsia="Calibri" w:hAnsi="Myriad Pro" w:cs="Arial"/>
          <w:bCs/>
          <w:i/>
          <w:snapToGrid w:val="0"/>
          <w:sz w:val="20"/>
          <w:szCs w:val="18"/>
          <w:lang w:val="en-GB"/>
        </w:rPr>
        <w:t xml:space="preserve">The tentative evaluation timing is as follows:  </w:t>
      </w:r>
    </w:p>
    <w:p w:rsidR="009F7D8D" w:rsidRPr="009F7D8D" w:rsidRDefault="009F7D8D" w:rsidP="009F7D8D">
      <w:pPr>
        <w:numPr>
          <w:ilvl w:val="1"/>
          <w:numId w:val="3"/>
        </w:numPr>
        <w:spacing w:after="0" w:line="240" w:lineRule="auto"/>
        <w:rPr>
          <w:rFonts w:ascii="Myriad Pro" w:eastAsia="Calibri" w:hAnsi="Myriad Pro" w:cs="Arial"/>
          <w:i/>
          <w:iCs/>
          <w:sz w:val="20"/>
          <w:szCs w:val="18"/>
          <w:lang w:val="en-GB"/>
        </w:rPr>
      </w:pPr>
      <w:r w:rsidRPr="009F7D8D">
        <w:rPr>
          <w:rFonts w:ascii="Myriad Pro" w:eastAsia="Calibri" w:hAnsi="Myriad Pro" w:cs="Arial"/>
          <w:bCs/>
          <w:i/>
          <w:snapToGrid w:val="0"/>
          <w:sz w:val="20"/>
          <w:szCs w:val="18"/>
          <w:lang w:val="en-GB"/>
        </w:rPr>
        <w:t xml:space="preserve">Offsite preparation work:  </w:t>
      </w:r>
      <w:r w:rsidRPr="009F7D8D">
        <w:rPr>
          <w:rFonts w:ascii="Myriad Pro" w:eastAsia="Calibri" w:hAnsi="Myriad Pro" w:cs="Arial"/>
          <w:bCs/>
          <w:i/>
          <w:snapToGrid w:val="0"/>
          <w:sz w:val="20"/>
          <w:szCs w:val="18"/>
          <w:lang w:val="en-GB"/>
        </w:rPr>
        <w:tab/>
        <w:t>August 8 – 14, 2010</w:t>
      </w:r>
    </w:p>
    <w:p w:rsidR="009F7D8D" w:rsidRPr="009F7D8D" w:rsidRDefault="009F7D8D" w:rsidP="009F7D8D">
      <w:pPr>
        <w:numPr>
          <w:ilvl w:val="1"/>
          <w:numId w:val="3"/>
        </w:numPr>
        <w:spacing w:after="0" w:line="240" w:lineRule="auto"/>
        <w:rPr>
          <w:rFonts w:ascii="Myriad Pro" w:eastAsia="Calibri" w:hAnsi="Myriad Pro" w:cs="Arial"/>
          <w:i/>
          <w:iCs/>
          <w:sz w:val="20"/>
          <w:szCs w:val="18"/>
          <w:lang w:val="en-GB"/>
        </w:rPr>
      </w:pPr>
      <w:r w:rsidRPr="009F7D8D">
        <w:rPr>
          <w:rFonts w:ascii="Myriad Pro" w:eastAsia="Calibri" w:hAnsi="Myriad Pro" w:cs="Arial"/>
          <w:bCs/>
          <w:i/>
          <w:snapToGrid w:val="0"/>
          <w:sz w:val="20"/>
          <w:szCs w:val="18"/>
          <w:lang w:val="en-GB"/>
        </w:rPr>
        <w:t>On-site evaluation:</w:t>
      </w:r>
      <w:r w:rsidRPr="009F7D8D">
        <w:rPr>
          <w:rFonts w:ascii="Myriad Pro" w:eastAsia="Calibri" w:hAnsi="Myriad Pro" w:cs="Arial"/>
          <w:bCs/>
          <w:i/>
          <w:snapToGrid w:val="0"/>
          <w:sz w:val="20"/>
          <w:szCs w:val="18"/>
          <w:lang w:val="en-GB"/>
        </w:rPr>
        <w:tab/>
      </w:r>
      <w:r w:rsidRPr="009F7D8D">
        <w:rPr>
          <w:rFonts w:ascii="Myriad Pro" w:eastAsia="Calibri" w:hAnsi="Myriad Pro" w:cs="Arial"/>
          <w:bCs/>
          <w:i/>
          <w:snapToGrid w:val="0"/>
          <w:sz w:val="20"/>
          <w:szCs w:val="18"/>
          <w:lang w:val="en-GB"/>
        </w:rPr>
        <w:tab/>
        <w:t>August 15 – Sept. 3, 2010</w:t>
      </w:r>
    </w:p>
    <w:p w:rsidR="009F7D8D" w:rsidRPr="009F7D8D" w:rsidRDefault="009F7D8D" w:rsidP="009F7D8D">
      <w:pPr>
        <w:numPr>
          <w:ilvl w:val="1"/>
          <w:numId w:val="3"/>
        </w:numPr>
        <w:spacing w:after="0" w:line="240" w:lineRule="auto"/>
        <w:rPr>
          <w:rFonts w:ascii="Myriad Pro" w:eastAsia="Calibri" w:hAnsi="Myriad Pro" w:cs="Arial"/>
          <w:i/>
          <w:iCs/>
          <w:sz w:val="20"/>
          <w:szCs w:val="18"/>
          <w:lang w:val="en-GB"/>
        </w:rPr>
      </w:pPr>
      <w:r w:rsidRPr="009F7D8D">
        <w:rPr>
          <w:rFonts w:ascii="Myriad Pro" w:eastAsia="Calibri" w:hAnsi="Myriad Pro" w:cs="Arial"/>
          <w:bCs/>
          <w:i/>
          <w:snapToGrid w:val="0"/>
          <w:sz w:val="20"/>
          <w:szCs w:val="18"/>
          <w:lang w:val="en-GB"/>
        </w:rPr>
        <w:t>Off-site completion:</w:t>
      </w:r>
      <w:r w:rsidRPr="009F7D8D">
        <w:rPr>
          <w:rFonts w:ascii="Myriad Pro" w:eastAsia="Calibri" w:hAnsi="Myriad Pro" w:cs="Arial"/>
          <w:bCs/>
          <w:i/>
          <w:snapToGrid w:val="0"/>
          <w:sz w:val="20"/>
          <w:szCs w:val="18"/>
          <w:lang w:val="en-GB"/>
        </w:rPr>
        <w:tab/>
      </w:r>
      <w:r w:rsidRPr="009F7D8D">
        <w:rPr>
          <w:rFonts w:ascii="Myriad Pro" w:eastAsia="Calibri" w:hAnsi="Myriad Pro" w:cs="Arial"/>
          <w:bCs/>
          <w:i/>
          <w:snapToGrid w:val="0"/>
          <w:sz w:val="20"/>
          <w:szCs w:val="18"/>
          <w:lang w:val="en-GB"/>
        </w:rPr>
        <w:tab/>
        <w:t>Sept. 4 – Sept. 22,</w:t>
      </w:r>
      <w:r w:rsidRPr="009F7D8D">
        <w:rPr>
          <w:rFonts w:ascii="Myriad Pro" w:eastAsia="Calibri" w:hAnsi="Myriad Pro" w:cs="Arial"/>
          <w:bCs/>
          <w:i/>
          <w:snapToGrid w:val="0"/>
          <w:sz w:val="20"/>
          <w:szCs w:val="18"/>
          <w:vertAlign w:val="superscript"/>
          <w:lang w:val="en-GB"/>
        </w:rPr>
        <w:t xml:space="preserve"> </w:t>
      </w:r>
      <w:r w:rsidRPr="009F7D8D">
        <w:rPr>
          <w:rFonts w:ascii="Myriad Pro" w:eastAsia="Calibri" w:hAnsi="Myriad Pro" w:cs="Arial"/>
          <w:i/>
          <w:iCs/>
          <w:sz w:val="20"/>
          <w:szCs w:val="18"/>
          <w:lang w:val="en-GB"/>
        </w:rPr>
        <w:t>2010</w:t>
      </w:r>
    </w:p>
    <w:p w:rsidR="009F7D8D" w:rsidRPr="009F7D8D" w:rsidRDefault="009F7D8D" w:rsidP="009F7D8D">
      <w:pPr>
        <w:tabs>
          <w:tab w:val="num" w:pos="1800"/>
        </w:tabs>
        <w:spacing w:after="0" w:line="240" w:lineRule="auto"/>
        <w:rPr>
          <w:rFonts w:ascii="Myriad Pro" w:eastAsia="Calibri" w:hAnsi="Myriad Pro" w:cs="Arial"/>
          <w:b/>
          <w:color w:val="000000"/>
          <w:sz w:val="20"/>
          <w:szCs w:val="20"/>
          <w:lang w:val="en-GB"/>
        </w:rPr>
      </w:pPr>
      <w:r w:rsidRPr="009F7D8D">
        <w:rPr>
          <w:rFonts w:ascii="Myriad Pro" w:eastAsia="Calibri" w:hAnsi="Myriad Pro" w:cs="Arial"/>
          <w:bCs/>
          <w:i/>
          <w:snapToGrid w:val="0"/>
          <w:sz w:val="20"/>
          <w:szCs w:val="18"/>
          <w:vertAlign w:val="superscript"/>
          <w:lang w:val="en-GB"/>
        </w:rPr>
        <w:br/>
      </w:r>
      <w:bookmarkStart w:id="5" w:name="_Toc276556177"/>
      <w:bookmarkStart w:id="6" w:name="_Toc274082904"/>
      <w:r w:rsidRPr="009F7D8D">
        <w:rPr>
          <w:rFonts w:ascii="Myriad Pro" w:eastAsia="Calibri" w:hAnsi="Myriad Pro" w:cs="Arial"/>
          <w:b/>
          <w:color w:val="000000"/>
          <w:sz w:val="20"/>
          <w:szCs w:val="20"/>
          <w:lang w:val="en-GB"/>
        </w:rPr>
        <w:t>Evaluation collaboration</w:t>
      </w:r>
      <w:bookmarkEnd w:id="5"/>
      <w:bookmarkEnd w:id="6"/>
      <w:r w:rsidRPr="009F7D8D">
        <w:rPr>
          <w:rFonts w:ascii="Myriad Pro" w:eastAsia="Calibri" w:hAnsi="Myriad Pro" w:cs="Arial"/>
          <w:b/>
          <w:color w:val="000000"/>
          <w:sz w:val="20"/>
          <w:szCs w:val="20"/>
          <w:lang w:val="en-GB"/>
        </w:rPr>
        <w:t xml:space="preserve"> </w:t>
      </w:r>
    </w:p>
    <w:p w:rsidR="009F7D8D" w:rsidRPr="009F7D8D" w:rsidRDefault="009F7D8D" w:rsidP="009F7D8D">
      <w:pPr>
        <w:spacing w:after="0" w:line="240" w:lineRule="auto"/>
        <w:ind w:right="-10"/>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The evaluation terms of reference, methodology and results will be completed in accordance with UNCDF policies.  These will be presented to the members of the Investment Committees of PFIP and INFUSE, which include representatives of the Pacific programmes’ funders and governments. The evaluation will be managed by the UNCDF Pacific Regional Financial Inclusion Advisor with the support of the UNCDF Country Technical Advisor in Timor-Leste.   </w:t>
      </w:r>
    </w:p>
    <w:p w:rsidR="009F7D8D" w:rsidRPr="009F7D8D" w:rsidRDefault="009F7D8D" w:rsidP="009F7D8D">
      <w:pPr>
        <w:spacing w:after="0" w:line="240" w:lineRule="auto"/>
        <w:ind w:right="-10"/>
        <w:jc w:val="both"/>
        <w:rPr>
          <w:rFonts w:ascii="Myriad Pro" w:eastAsia="Times New Roman" w:hAnsi="Myriad Pro" w:cs="Arial"/>
          <w:b/>
          <w:snapToGrid w:val="0"/>
          <w:sz w:val="20"/>
          <w:szCs w:val="20"/>
          <w:lang w:val="en-GB" w:eastAsia="ko-KR"/>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bookmarkStart w:id="7" w:name="_Toc276556178"/>
      <w:bookmarkStart w:id="8" w:name="_Toc274082905"/>
      <w:r w:rsidRPr="009F7D8D">
        <w:rPr>
          <w:rFonts w:ascii="Myriad Pro" w:eastAsia="Times New Roman" w:hAnsi="Myriad Pro" w:cs="Times New Roman"/>
          <w:b/>
          <w:bCs/>
          <w:snapToGrid w:val="0"/>
          <w:sz w:val="20"/>
          <w:szCs w:val="24"/>
          <w:u w:val="single"/>
          <w:lang w:val="en-GB"/>
        </w:rPr>
        <w:t>B. Programme profile</w:t>
      </w:r>
      <w:bookmarkEnd w:id="7"/>
      <w:bookmarkEnd w:id="8"/>
      <w:r w:rsidRPr="009F7D8D">
        <w:rPr>
          <w:rFonts w:ascii="Myriad Pro" w:eastAsia="Times New Roman" w:hAnsi="Myriad Pro" w:cs="Times New Roman"/>
          <w:b/>
          <w:bCs/>
          <w:snapToGrid w:val="0"/>
          <w:sz w:val="20"/>
          <w:szCs w:val="24"/>
          <w:u w:val="single"/>
          <w:lang w:val="en-GB"/>
        </w:rPr>
        <w:t xml:space="preserve"> </w:t>
      </w:r>
    </w:p>
    <w:p w:rsidR="009F7D8D" w:rsidRPr="009F7D8D" w:rsidRDefault="009F7D8D" w:rsidP="009F7D8D">
      <w:pPr>
        <w:spacing w:after="0" w:line="240" w:lineRule="auto"/>
        <w:rPr>
          <w:rFonts w:ascii="Myriad Pro" w:eastAsia="Times New Roman" w:hAnsi="Myriad Pro" w:cs="Arial"/>
          <w:sz w:val="20"/>
          <w:szCs w:val="20"/>
          <w:lang w:val="en-GB" w:eastAsia="ko-KR"/>
        </w:rPr>
      </w:pPr>
    </w:p>
    <w:p w:rsidR="009F7D8D" w:rsidRPr="009F7D8D" w:rsidRDefault="009F7D8D" w:rsidP="009F7D8D">
      <w:pPr>
        <w:spacing w:after="0" w:line="240" w:lineRule="auto"/>
        <w:ind w:left="720" w:hanging="720"/>
        <w:jc w:val="both"/>
        <w:rPr>
          <w:rFonts w:ascii="Myriad Pro" w:eastAsia="Times New Roman" w:hAnsi="Myriad Pro" w:cs="Arial"/>
          <w:b/>
          <w:snapToGrid w:val="0"/>
          <w:sz w:val="20"/>
          <w:szCs w:val="20"/>
          <w:lang w:val="en-GB"/>
        </w:rPr>
      </w:pPr>
      <w:r w:rsidRPr="009F7D8D">
        <w:rPr>
          <w:rFonts w:ascii="Myriad Pro" w:eastAsia="Times New Roman" w:hAnsi="Myriad Pro" w:cs="Arial"/>
          <w:b/>
          <w:snapToGrid w:val="0"/>
          <w:sz w:val="20"/>
          <w:szCs w:val="20"/>
          <w:lang w:val="en-GB"/>
        </w:rPr>
        <w:t xml:space="preserve">a) </w:t>
      </w:r>
      <w:r w:rsidRPr="009F7D8D">
        <w:rPr>
          <w:rFonts w:ascii="Myriad Pro" w:eastAsia="Times New Roman" w:hAnsi="Myriad Pro" w:cs="Arial"/>
          <w:b/>
          <w:snapToGrid w:val="0"/>
          <w:sz w:val="20"/>
          <w:szCs w:val="20"/>
          <w:lang w:val="en-GB"/>
        </w:rPr>
        <w:tab/>
        <w:t xml:space="preserve">Country context/status of decentralization in terms of strategy, policy and implementation: </w:t>
      </w:r>
    </w:p>
    <w:p w:rsidR="009F7D8D" w:rsidRPr="009F7D8D" w:rsidRDefault="009F7D8D" w:rsidP="009F7D8D">
      <w:pPr>
        <w:spacing w:after="0" w:line="240" w:lineRule="auto"/>
        <w:jc w:val="both"/>
        <w:rPr>
          <w:rFonts w:ascii="Myriad Pro" w:eastAsia="Times New Roman" w:hAnsi="Myriad Pro" w:cs="Arial"/>
          <w:bCs/>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The Pacific area poses formidable challenges that financial service providers face as well as the economic inefficiency of the infrastructure and systems providers use to deliver financial services. Traditional approaches to financial service delivery have been ineffective, largely because of issues endemic to small island developing countries such as high cost of imports, inefficiencies in transport and communications infrastructure, geographic isolation, demographic dispersion, limited income-generating opportunities, and extensive government involvement in the economy.  The financial service access frontier has been defined primarily by the limits of traditional institutional models that rely on economies of scale to cover the costs of vertically integrated organisations. As a result, financial service providers, including commercial banks and microfinance initiatives, have struggled to find viable economies of scale outside of principal cities and rural population centres across the region. Several countries in the region have also suffered from conflict and unstable governments that has led to great setbacks in existing microfinance programmes.  </w:t>
      </w:r>
    </w:p>
    <w:p w:rsidR="009F7D8D" w:rsidRPr="009F7D8D" w:rsidRDefault="009F7D8D" w:rsidP="009F7D8D">
      <w:pPr>
        <w:spacing w:after="0" w:line="240" w:lineRule="auto"/>
        <w:jc w:val="both"/>
        <w:rPr>
          <w:rFonts w:ascii="Myriad Pro" w:eastAsia="Times New Roman" w:hAnsi="Myriad Pro" w:cs="Arial"/>
          <w:bCs/>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UNCDF and UNDP launched two joint programmes in the Pacific region in 2008.  Both programmes commenced activities in 2008 with the appointments of the Pacific Regional Advisor in August and Country Advisor for Timor-Leste in September. In June 2009 it was decided that the two programmes operate more closely and the Regional Advisor assumed the technical support role for Timor-Leste.  Both programmes follow a financial sector approach, which involved identifying the cause of financial exclusion at the “macro,”, “</w:t>
      </w:r>
      <w:proofErr w:type="spellStart"/>
      <w:r w:rsidRPr="009F7D8D">
        <w:rPr>
          <w:rFonts w:ascii="Myriad Pro" w:eastAsia="Times New Roman" w:hAnsi="Myriad Pro" w:cs="Arial"/>
          <w:bCs/>
          <w:snapToGrid w:val="0"/>
          <w:sz w:val="20"/>
          <w:szCs w:val="20"/>
          <w:lang w:val="en-GB"/>
        </w:rPr>
        <w:t>meso</w:t>
      </w:r>
      <w:proofErr w:type="spellEnd"/>
      <w:r w:rsidRPr="009F7D8D">
        <w:rPr>
          <w:rFonts w:ascii="Myriad Pro" w:eastAsia="Times New Roman" w:hAnsi="Myriad Pro" w:cs="Arial"/>
          <w:bCs/>
          <w:snapToGrid w:val="0"/>
          <w:sz w:val="20"/>
          <w:szCs w:val="20"/>
          <w:lang w:val="en-GB"/>
        </w:rPr>
        <w:t xml:space="preserve">” and “micro” levels of the financial sector.  They also have a focus on the “client” level, namely financial literacy.  Preliminary gap analyses were conducted during the </w:t>
      </w:r>
      <w:r w:rsidRPr="009F7D8D">
        <w:rPr>
          <w:rFonts w:ascii="Myriad Pro" w:eastAsia="Times New Roman" w:hAnsi="Myriad Pro" w:cs="Arial"/>
          <w:bCs/>
          <w:snapToGrid w:val="0"/>
          <w:sz w:val="20"/>
          <w:szCs w:val="20"/>
          <w:lang w:val="en-GB"/>
        </w:rPr>
        <w:lastRenderedPageBreak/>
        <w:t xml:space="preserve">project design phase and are included in the two project documents.  Together, the two programmes have revised these gap analyses, updating them annually, to help inform their annual work plans. </w:t>
      </w:r>
    </w:p>
    <w:p w:rsidR="009F7D8D" w:rsidRPr="009F7D8D" w:rsidRDefault="009F7D8D" w:rsidP="009F7D8D">
      <w:pPr>
        <w:spacing w:after="0" w:line="240" w:lineRule="auto"/>
        <w:jc w:val="both"/>
        <w:rPr>
          <w:rFonts w:ascii="Myriad Pro" w:eastAsia="Times New Roman" w:hAnsi="Myriad Pro" w:cs="Arial"/>
          <w:bCs/>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r w:rsidRPr="009F7D8D">
        <w:rPr>
          <w:rFonts w:ascii="Myriad Pro" w:eastAsia="Times New Roman" w:hAnsi="Myriad Pro" w:cs="Arial"/>
          <w:b/>
          <w:snapToGrid w:val="0"/>
          <w:sz w:val="20"/>
          <w:szCs w:val="20"/>
          <w:lang w:val="en-GB"/>
        </w:rPr>
        <w:t>b)</w:t>
      </w:r>
      <w:r w:rsidRPr="009F7D8D">
        <w:rPr>
          <w:rFonts w:ascii="Myriad Pro" w:eastAsia="Times New Roman" w:hAnsi="Myriad Pro" w:cs="Arial"/>
          <w:b/>
          <w:snapToGrid w:val="0"/>
          <w:sz w:val="20"/>
          <w:szCs w:val="20"/>
          <w:lang w:val="en-GB"/>
        </w:rPr>
        <w:tab/>
        <w:t xml:space="preserve">Programme summary: </w:t>
      </w: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Cs/>
          <w:snapToGrid w:val="0"/>
          <w:sz w:val="20"/>
          <w:szCs w:val="20"/>
          <w:u w:val="single"/>
          <w:lang w:val="en-GB"/>
        </w:rPr>
      </w:pPr>
      <w:r w:rsidRPr="009F7D8D">
        <w:rPr>
          <w:rFonts w:ascii="Myriad Pro" w:eastAsia="Times New Roman" w:hAnsi="Myriad Pro" w:cs="Arial"/>
          <w:bCs/>
          <w:snapToGrid w:val="0"/>
          <w:sz w:val="20"/>
          <w:szCs w:val="20"/>
          <w:u w:val="single"/>
          <w:lang w:val="en-GB"/>
        </w:rPr>
        <w:t>PFIP</w:t>
      </w:r>
    </w:p>
    <w:p w:rsidR="009F7D8D" w:rsidRPr="009F7D8D" w:rsidRDefault="009F7D8D" w:rsidP="009F7D8D">
      <w:pPr>
        <w:numPr>
          <w:ilvl w:val="0"/>
          <w:numId w:val="4"/>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PFIP was started as a joint UNCDF, EU, </w:t>
      </w:r>
      <w:proofErr w:type="gramStart"/>
      <w:r w:rsidRPr="009F7D8D">
        <w:rPr>
          <w:rFonts w:ascii="Myriad Pro" w:eastAsia="Times New Roman" w:hAnsi="Myriad Pro" w:cs="Arial"/>
          <w:bCs/>
          <w:snapToGrid w:val="0"/>
          <w:sz w:val="20"/>
          <w:szCs w:val="20"/>
          <w:lang w:val="en-GB"/>
        </w:rPr>
        <w:t>UNDP</w:t>
      </w:r>
      <w:proofErr w:type="gramEnd"/>
      <w:r w:rsidRPr="009F7D8D">
        <w:rPr>
          <w:rFonts w:ascii="Myriad Pro" w:eastAsia="Times New Roman" w:hAnsi="Myriad Pro" w:cs="Arial"/>
          <w:bCs/>
          <w:snapToGrid w:val="0"/>
          <w:sz w:val="20"/>
          <w:szCs w:val="20"/>
          <w:lang w:val="en-GB"/>
        </w:rPr>
        <w:t xml:space="preserve"> programme. In 2009, </w:t>
      </w:r>
      <w:proofErr w:type="spellStart"/>
      <w:r w:rsidRPr="009F7D8D">
        <w:rPr>
          <w:rFonts w:ascii="Myriad Pro" w:eastAsia="Times New Roman" w:hAnsi="Myriad Pro" w:cs="Arial"/>
          <w:bCs/>
          <w:snapToGrid w:val="0"/>
          <w:sz w:val="20"/>
          <w:szCs w:val="20"/>
          <w:lang w:val="en-GB"/>
        </w:rPr>
        <w:t>AusAID</w:t>
      </w:r>
      <w:proofErr w:type="spellEnd"/>
      <w:r w:rsidRPr="009F7D8D">
        <w:rPr>
          <w:rFonts w:ascii="Myriad Pro" w:eastAsia="Times New Roman" w:hAnsi="Myriad Pro" w:cs="Arial"/>
          <w:bCs/>
          <w:snapToGrid w:val="0"/>
          <w:sz w:val="20"/>
          <w:szCs w:val="20"/>
          <w:lang w:val="en-GB"/>
        </w:rPr>
        <w:t xml:space="preserve"> also became a funder.</w:t>
      </w:r>
    </w:p>
    <w:p w:rsidR="009F7D8D" w:rsidRPr="009F7D8D" w:rsidRDefault="009F7D8D" w:rsidP="009F7D8D">
      <w:pPr>
        <w:numPr>
          <w:ilvl w:val="0"/>
          <w:numId w:val="4"/>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PFIP was designed by a technical team consisting of UNDP, UNCDF, the EU (and consultants) in 2007.  The project document was signed in May 2008  </w:t>
      </w:r>
    </w:p>
    <w:p w:rsidR="009F7D8D" w:rsidRPr="009F7D8D" w:rsidRDefault="009F7D8D" w:rsidP="009F7D8D">
      <w:pPr>
        <w:numPr>
          <w:ilvl w:val="0"/>
          <w:numId w:val="4"/>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PFIP commenced activities in August 2008 with the appointment of the Regional Advisor/ Team Leader. </w:t>
      </w:r>
    </w:p>
    <w:p w:rsidR="009F7D8D" w:rsidRPr="009F7D8D" w:rsidRDefault="009F7D8D" w:rsidP="009F7D8D">
      <w:pPr>
        <w:numPr>
          <w:ilvl w:val="0"/>
          <w:numId w:val="4"/>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PFIP sits in the UNDP Pacific Centre (the regional office) in Suva, Fiji and has two UNCDF advisors and a mix of UNDP local staff and long-term consultants as team members. </w:t>
      </w:r>
    </w:p>
    <w:p w:rsidR="009F7D8D" w:rsidRPr="009F7D8D" w:rsidRDefault="009F7D8D" w:rsidP="009F7D8D">
      <w:pPr>
        <w:numPr>
          <w:ilvl w:val="0"/>
          <w:numId w:val="4"/>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The first annual work plan revised its outcome to reach 250,000 clients in the target market segment with new or improved access to savings, money transfers, insurance and loans.  It also limited its efforts to the five largest countries in the Pacific region, namely Papua New Guinea, Fiji, Solomon Islands, Vanuatu and Samoa.  It can consider projects or assistance in other members of the Pacific Islands Forum (PIF) on a case by case basis.  PFIP is overseen by an investment committee consisting of its four funders and a representative of the Pacific Islands Forum Secretariat (PIFs).</w:t>
      </w:r>
    </w:p>
    <w:p w:rsidR="009F7D8D" w:rsidRPr="009F7D8D" w:rsidRDefault="009F7D8D" w:rsidP="009F7D8D">
      <w:pPr>
        <w:spacing w:after="0" w:line="240" w:lineRule="auto"/>
        <w:jc w:val="both"/>
        <w:rPr>
          <w:rFonts w:ascii="Myriad Pro" w:eastAsia="Times New Roman" w:hAnsi="Myriad Pro" w:cs="Arial"/>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Cs/>
          <w:snapToGrid w:val="0"/>
          <w:sz w:val="20"/>
          <w:szCs w:val="20"/>
          <w:u w:val="single"/>
          <w:lang w:val="en-GB"/>
        </w:rPr>
      </w:pPr>
      <w:r w:rsidRPr="009F7D8D">
        <w:rPr>
          <w:rFonts w:ascii="Myriad Pro" w:eastAsia="Times New Roman" w:hAnsi="Myriad Pro" w:cs="Arial"/>
          <w:bCs/>
          <w:snapToGrid w:val="0"/>
          <w:sz w:val="20"/>
          <w:szCs w:val="20"/>
          <w:u w:val="single"/>
          <w:lang w:val="en-GB"/>
        </w:rPr>
        <w:t>INFUSE</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INFUSE was started as a joint UNCDF, UNDP and Government of Timor-Leste (</w:t>
      </w:r>
      <w:proofErr w:type="spellStart"/>
      <w:r w:rsidRPr="009F7D8D">
        <w:rPr>
          <w:rFonts w:ascii="Myriad Pro" w:eastAsia="Times New Roman" w:hAnsi="Myriad Pro" w:cs="Arial"/>
          <w:bCs/>
          <w:snapToGrid w:val="0"/>
          <w:sz w:val="20"/>
          <w:szCs w:val="20"/>
          <w:lang w:val="en-GB"/>
        </w:rPr>
        <w:t>GoTL</w:t>
      </w:r>
      <w:proofErr w:type="spellEnd"/>
      <w:r w:rsidRPr="009F7D8D">
        <w:rPr>
          <w:rFonts w:ascii="Myriad Pro" w:eastAsia="Times New Roman" w:hAnsi="Myriad Pro" w:cs="Arial"/>
          <w:bCs/>
          <w:snapToGrid w:val="0"/>
          <w:sz w:val="20"/>
          <w:szCs w:val="20"/>
          <w:lang w:val="en-GB"/>
        </w:rPr>
        <w:t xml:space="preserve">) programme.  In 2010, </w:t>
      </w:r>
      <w:proofErr w:type="spellStart"/>
      <w:r w:rsidRPr="009F7D8D">
        <w:rPr>
          <w:rFonts w:ascii="Myriad Pro" w:eastAsia="Times New Roman" w:hAnsi="Myriad Pro" w:cs="Arial"/>
          <w:bCs/>
          <w:snapToGrid w:val="0"/>
          <w:sz w:val="20"/>
          <w:szCs w:val="20"/>
          <w:lang w:val="en-GB"/>
        </w:rPr>
        <w:t>AusAID</w:t>
      </w:r>
      <w:proofErr w:type="spellEnd"/>
      <w:r w:rsidRPr="009F7D8D">
        <w:rPr>
          <w:rFonts w:ascii="Myriad Pro" w:eastAsia="Times New Roman" w:hAnsi="Myriad Pro" w:cs="Arial"/>
          <w:bCs/>
          <w:snapToGrid w:val="0"/>
          <w:sz w:val="20"/>
          <w:szCs w:val="20"/>
          <w:lang w:val="en-GB"/>
        </w:rPr>
        <w:t xml:space="preserve"> also became a funder.  The project document was signed in April 2008.</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INFUSE was designed by a technical team consisting of UNCDF and one independent consultant. </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INFUSE commenced activities in September 2008 with the appointment of the Country Technical Advisor.</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INFUSE was originally and temporarily housed in the UNDP TL office in anticipation of an office within the Ministry of Economy and Development, but currently operates out of an independent office in </w:t>
      </w:r>
      <w:proofErr w:type="spellStart"/>
      <w:r w:rsidRPr="009F7D8D">
        <w:rPr>
          <w:rFonts w:ascii="Myriad Pro" w:eastAsia="Times New Roman" w:hAnsi="Myriad Pro" w:cs="Arial"/>
          <w:bCs/>
          <w:snapToGrid w:val="0"/>
          <w:sz w:val="20"/>
          <w:szCs w:val="20"/>
          <w:lang w:val="en-GB"/>
        </w:rPr>
        <w:t>Dili</w:t>
      </w:r>
      <w:proofErr w:type="spellEnd"/>
      <w:r w:rsidRPr="009F7D8D">
        <w:rPr>
          <w:rFonts w:ascii="Myriad Pro" w:eastAsia="Times New Roman" w:hAnsi="Myriad Pro" w:cs="Arial"/>
          <w:bCs/>
          <w:snapToGrid w:val="0"/>
          <w:sz w:val="20"/>
          <w:szCs w:val="20"/>
          <w:lang w:val="en-GB"/>
        </w:rPr>
        <w:t xml:space="preserve"> and has a single UNCDF Advisor supported by two UNDP local staff and a UN Volunteer.  </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 xml:space="preserve">INFUSE is overseen by an investment committee consisting of its four funders (with the Ministry of Economy and Development representing </w:t>
      </w:r>
      <w:proofErr w:type="spellStart"/>
      <w:r w:rsidRPr="009F7D8D">
        <w:rPr>
          <w:rFonts w:ascii="Myriad Pro" w:eastAsia="Times New Roman" w:hAnsi="Myriad Pro" w:cs="Arial"/>
          <w:bCs/>
          <w:snapToGrid w:val="0"/>
          <w:sz w:val="20"/>
          <w:szCs w:val="20"/>
          <w:lang w:val="en-GB"/>
        </w:rPr>
        <w:t>GoTL</w:t>
      </w:r>
      <w:proofErr w:type="spellEnd"/>
      <w:r w:rsidRPr="009F7D8D">
        <w:rPr>
          <w:rFonts w:ascii="Myriad Pro" w:eastAsia="Times New Roman" w:hAnsi="Myriad Pro" w:cs="Arial"/>
          <w:bCs/>
          <w:snapToGrid w:val="0"/>
          <w:sz w:val="20"/>
          <w:szCs w:val="20"/>
          <w:lang w:val="en-GB"/>
        </w:rPr>
        <w:t>) and the Regional Advisor for UNCDF, with the central bank as observer.</w:t>
      </w:r>
    </w:p>
    <w:p w:rsidR="009F7D8D" w:rsidRPr="009F7D8D" w:rsidRDefault="009F7D8D" w:rsidP="009F7D8D">
      <w:pPr>
        <w:numPr>
          <w:ilvl w:val="0"/>
          <w:numId w:val="5"/>
        </w:numPr>
        <w:spacing w:after="0" w:line="240" w:lineRule="auto"/>
        <w:jc w:val="both"/>
        <w:rPr>
          <w:rFonts w:ascii="Myriad Pro" w:eastAsia="Times New Roman" w:hAnsi="Myriad Pro" w:cs="Arial"/>
          <w:bCs/>
          <w:snapToGrid w:val="0"/>
          <w:sz w:val="20"/>
          <w:szCs w:val="20"/>
          <w:lang w:val="en-GB"/>
        </w:rPr>
      </w:pPr>
      <w:r w:rsidRPr="009F7D8D">
        <w:rPr>
          <w:rFonts w:ascii="Myriad Pro" w:eastAsia="Times New Roman" w:hAnsi="Myriad Pro" w:cs="Arial"/>
          <w:bCs/>
          <w:snapToGrid w:val="0"/>
          <w:sz w:val="20"/>
          <w:szCs w:val="20"/>
          <w:lang w:val="en-GB"/>
        </w:rPr>
        <w:t>Programme targets were revised and approved by the investment committee in October 2009.</w:t>
      </w:r>
    </w:p>
    <w:p w:rsidR="009F7D8D" w:rsidRPr="009F7D8D" w:rsidRDefault="009F7D8D" w:rsidP="009F7D8D">
      <w:pPr>
        <w:spacing w:after="0" w:line="240" w:lineRule="auto"/>
        <w:jc w:val="both"/>
        <w:rPr>
          <w:rFonts w:ascii="Myriad Pro" w:eastAsia="Times New Roman" w:hAnsi="Myriad Pro" w:cs="Arial"/>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r w:rsidRPr="009F7D8D">
        <w:rPr>
          <w:rFonts w:ascii="Myriad Pro" w:eastAsia="Times New Roman" w:hAnsi="Myriad Pro" w:cs="Arial"/>
          <w:b/>
          <w:snapToGrid w:val="0"/>
          <w:sz w:val="20"/>
          <w:szCs w:val="20"/>
          <w:lang w:val="en-GB"/>
        </w:rPr>
        <w:t>c)</w:t>
      </w:r>
      <w:r w:rsidRPr="009F7D8D">
        <w:rPr>
          <w:rFonts w:ascii="Myriad Pro" w:eastAsia="Times New Roman" w:hAnsi="Myriad Pro" w:cs="Arial"/>
          <w:b/>
          <w:snapToGrid w:val="0"/>
          <w:sz w:val="20"/>
          <w:szCs w:val="20"/>
          <w:lang w:val="en-GB"/>
        </w:rPr>
        <w:tab/>
        <w:t>Programme expected results:</w:t>
      </w:r>
    </w:p>
    <w:p w:rsidR="009F7D8D" w:rsidRPr="009F7D8D" w:rsidRDefault="009F7D8D" w:rsidP="009F7D8D">
      <w:pPr>
        <w:spacing w:after="0" w:line="240" w:lineRule="auto"/>
        <w:ind w:left="36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PFIP</w:t>
      </w:r>
    </w:p>
    <w:p w:rsidR="009F7D8D" w:rsidRPr="009F7D8D" w:rsidRDefault="009F7D8D" w:rsidP="009F7D8D">
      <w:pPr>
        <w:numPr>
          <w:ilvl w:val="0"/>
          <w:numId w:val="6"/>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 xml:space="preserve">The Logical Framework in the PFIP project document was amended in January 2009 and approved by the PFIP investment committee members.  </w:t>
      </w:r>
    </w:p>
    <w:p w:rsidR="009F7D8D" w:rsidRPr="009F7D8D" w:rsidRDefault="009F7D8D" w:rsidP="009F7D8D">
      <w:pPr>
        <w:numPr>
          <w:ilvl w:val="0"/>
          <w:numId w:val="6"/>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 xml:space="preserve">The revision states that the mission of PFIP is to increase the number of low-income and rural households, micro and small enterprises that have </w:t>
      </w:r>
      <w:proofErr w:type="spellStart"/>
      <w:r w:rsidRPr="009F7D8D">
        <w:rPr>
          <w:rFonts w:ascii="Myriad Pro" w:eastAsia="Times New Roman" w:hAnsi="Myriad Pro" w:cs="Arial"/>
          <w:snapToGrid w:val="0"/>
          <w:sz w:val="20"/>
          <w:szCs w:val="20"/>
          <w:lang w:val="en-GB"/>
        </w:rPr>
        <w:t>ongoing</w:t>
      </w:r>
      <w:proofErr w:type="spellEnd"/>
      <w:r w:rsidRPr="009F7D8D">
        <w:rPr>
          <w:rFonts w:ascii="Myriad Pro" w:eastAsia="Times New Roman" w:hAnsi="Myriad Pro" w:cs="Arial"/>
          <w:snapToGrid w:val="0"/>
          <w:sz w:val="20"/>
          <w:szCs w:val="20"/>
          <w:lang w:val="en-GB"/>
        </w:rPr>
        <w:t xml:space="preserve"> access to quality and affordable financial services.  The purpose of PFIP is to create or facilitate policies, strategies and partnerships that lead to a broad range of appropriate and sustainable financial services being made available to low income households, micro and small enterprises.  The expected outcome of the programme is to increase of 250,000 in the number of persons with new or improved access to approved financial services by the end of 2011.</w:t>
      </w:r>
    </w:p>
    <w:p w:rsidR="009F7D8D" w:rsidRPr="009F7D8D" w:rsidRDefault="009F7D8D" w:rsidP="009F7D8D">
      <w:pPr>
        <w:numPr>
          <w:ilvl w:val="0"/>
          <w:numId w:val="6"/>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PFIP revised its three output areas with the approval of the PFIP investment committee.  The major change was to add a fourth output area relate to financial literacy.</w:t>
      </w:r>
    </w:p>
    <w:p w:rsidR="009F7D8D" w:rsidRPr="009F7D8D" w:rsidRDefault="009F7D8D" w:rsidP="009F7D8D">
      <w:pPr>
        <w:numPr>
          <w:ilvl w:val="0"/>
          <w:numId w:val="6"/>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 xml:space="preserve">PFIP’s budget was revised and approved in by the PFIP investment committee in 2009 and 2010 to reflect the new resources committed by UNCDF, EU and </w:t>
      </w:r>
      <w:proofErr w:type="spellStart"/>
      <w:r w:rsidRPr="009F7D8D">
        <w:rPr>
          <w:rFonts w:ascii="Myriad Pro" w:eastAsia="Times New Roman" w:hAnsi="Myriad Pro" w:cs="Arial"/>
          <w:snapToGrid w:val="0"/>
          <w:sz w:val="20"/>
          <w:szCs w:val="20"/>
          <w:lang w:val="en-GB"/>
        </w:rPr>
        <w:t>AusAID</w:t>
      </w:r>
      <w:proofErr w:type="spellEnd"/>
      <w:r w:rsidRPr="009F7D8D">
        <w:rPr>
          <w:rFonts w:ascii="Myriad Pro" w:eastAsia="Times New Roman" w:hAnsi="Myriad Pro" w:cs="Arial"/>
          <w:snapToGrid w:val="0"/>
          <w:sz w:val="20"/>
          <w:szCs w:val="20"/>
          <w:lang w:val="en-GB"/>
        </w:rPr>
        <w:t xml:space="preserve">.  Its current approved project budget is $7.56 million with an unfunded portion of $1.64 million.  </w:t>
      </w:r>
    </w:p>
    <w:p w:rsidR="009F7D8D" w:rsidRPr="009F7D8D" w:rsidRDefault="009F7D8D" w:rsidP="009F7D8D">
      <w:pPr>
        <w:spacing w:after="0" w:line="240" w:lineRule="auto"/>
        <w:jc w:val="both"/>
        <w:rPr>
          <w:rFonts w:ascii="Myriad Pro" w:eastAsia="Times New Roman" w:hAnsi="Myriad Pro" w:cs="Arial"/>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INFUSE</w:t>
      </w:r>
    </w:p>
    <w:p w:rsidR="009F7D8D" w:rsidRPr="009F7D8D" w:rsidRDefault="009F7D8D" w:rsidP="009F7D8D">
      <w:pPr>
        <w:numPr>
          <w:ilvl w:val="0"/>
          <w:numId w:val="7"/>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The targets in the INFUSE Project Document were amended and approved by the investment committee in October 2009.</w:t>
      </w:r>
    </w:p>
    <w:p w:rsidR="009F7D8D" w:rsidRPr="009F7D8D" w:rsidRDefault="009F7D8D" w:rsidP="009F7D8D">
      <w:pPr>
        <w:numPr>
          <w:ilvl w:val="0"/>
          <w:numId w:val="7"/>
        </w:numPr>
        <w:spacing w:after="0" w:line="240" w:lineRule="auto"/>
        <w:jc w:val="both"/>
        <w:rPr>
          <w:rFonts w:ascii="Myriad Pro" w:eastAsia="Times New Roman" w:hAnsi="Myriad Pro" w:cs="Arial"/>
          <w:sz w:val="20"/>
          <w:szCs w:val="20"/>
          <w:lang w:val="en-GB"/>
        </w:rPr>
      </w:pPr>
      <w:r w:rsidRPr="009F7D8D">
        <w:rPr>
          <w:rFonts w:ascii="Myriad Pro" w:eastAsia="Times New Roman" w:hAnsi="Myriad Pro" w:cs="Arial"/>
          <w:snapToGrid w:val="0"/>
          <w:sz w:val="20"/>
          <w:szCs w:val="20"/>
          <w:lang w:val="en-GB"/>
        </w:rPr>
        <w:lastRenderedPageBreak/>
        <w:t>The revision states</w:t>
      </w:r>
      <w:r w:rsidRPr="009F7D8D">
        <w:rPr>
          <w:rFonts w:ascii="Myriad Pro" w:eastAsia="Times New Roman" w:hAnsi="Myriad Pro" w:cs="Arial"/>
          <w:sz w:val="20"/>
          <w:szCs w:val="20"/>
          <w:lang w:val="en-GB"/>
        </w:rPr>
        <w:t xml:space="preserve">, INFUSE will revise the targets for Programme Output 2 to the following. </w:t>
      </w:r>
    </w:p>
    <w:p w:rsidR="009F7D8D" w:rsidRPr="009F7D8D" w:rsidRDefault="009F7D8D" w:rsidP="009F7D8D">
      <w:pPr>
        <w:spacing w:after="0" w:line="240" w:lineRule="auto"/>
        <w:jc w:val="both"/>
        <w:rPr>
          <w:rFonts w:ascii="Myriad Pro" w:eastAsia="Times New Roman" w:hAnsi="Myriad Pro" w:cs="Arial"/>
          <w:sz w:val="20"/>
          <w:szCs w:val="20"/>
          <w:lang w:val="en-GB"/>
        </w:rPr>
      </w:pPr>
    </w:p>
    <w:p w:rsidR="009F7D8D" w:rsidRPr="009F7D8D" w:rsidRDefault="009F7D8D" w:rsidP="009F7D8D">
      <w:pPr>
        <w:numPr>
          <w:ilvl w:val="1"/>
          <w:numId w:val="7"/>
        </w:numPr>
        <w:spacing w:after="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Increase in the number of active clients (at least 50% women) of selected Financial Service Providers (excluding commercial banks) from baseline established as at end of 2008 by 20% </w:t>
      </w:r>
      <w:proofErr w:type="spellStart"/>
      <w:r w:rsidRPr="009F7D8D">
        <w:rPr>
          <w:rFonts w:ascii="Myriad Pro" w:eastAsia="Times New Roman" w:hAnsi="Myriad Pro" w:cs="Arial"/>
          <w:sz w:val="20"/>
          <w:szCs w:val="20"/>
          <w:lang w:val="en-GB"/>
        </w:rPr>
        <w:t>percent</w:t>
      </w:r>
      <w:proofErr w:type="spellEnd"/>
      <w:r w:rsidRPr="009F7D8D">
        <w:rPr>
          <w:rFonts w:ascii="Myriad Pro" w:eastAsia="Times New Roman" w:hAnsi="Myriad Pro" w:cs="Arial"/>
          <w:sz w:val="20"/>
          <w:szCs w:val="20"/>
          <w:lang w:val="en-GB"/>
        </w:rPr>
        <w:t xml:space="preserve"> p.a. (compounded), totalling </w:t>
      </w:r>
      <w:r w:rsidRPr="009F7D8D">
        <w:rPr>
          <w:rFonts w:ascii="Myriad Pro" w:eastAsia="Times New Roman" w:hAnsi="Myriad Pro" w:cs="Arial"/>
          <w:b/>
          <w:bCs/>
          <w:sz w:val="20"/>
          <w:szCs w:val="20"/>
          <w:lang w:val="en-GB"/>
        </w:rPr>
        <w:t>73,341 active clients</w:t>
      </w:r>
      <w:r w:rsidRPr="009F7D8D">
        <w:rPr>
          <w:rFonts w:ascii="Myriad Pro" w:eastAsia="Times New Roman" w:hAnsi="Myriad Pro" w:cs="Arial"/>
          <w:sz w:val="20"/>
          <w:szCs w:val="20"/>
          <w:lang w:val="en-GB"/>
        </w:rPr>
        <w:t xml:space="preserve"> by project end.  (A breakdown of product accounts (savings, loans, insurance, other) will be monitored for informational purposes).  </w:t>
      </w:r>
    </w:p>
    <w:p w:rsidR="009F7D8D" w:rsidRPr="009F7D8D" w:rsidRDefault="009F7D8D" w:rsidP="009F7D8D">
      <w:pPr>
        <w:numPr>
          <w:ilvl w:val="1"/>
          <w:numId w:val="7"/>
        </w:numPr>
        <w:spacing w:after="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Introduction of pro-poor financial products by commercial bank and/or mobile network operators (MNOs), resulting in an additional </w:t>
      </w:r>
      <w:r w:rsidRPr="009F7D8D">
        <w:rPr>
          <w:rFonts w:ascii="Myriad Pro" w:eastAsia="Times New Roman" w:hAnsi="Myriad Pro" w:cs="Arial"/>
          <w:b/>
          <w:bCs/>
          <w:sz w:val="20"/>
          <w:szCs w:val="20"/>
          <w:lang w:val="en-GB"/>
        </w:rPr>
        <w:t>40,000 clients</w:t>
      </w:r>
      <w:r w:rsidRPr="009F7D8D">
        <w:rPr>
          <w:rFonts w:ascii="Myriad Pro" w:eastAsia="Times New Roman" w:hAnsi="Myriad Pro" w:cs="Arial"/>
          <w:sz w:val="20"/>
          <w:szCs w:val="20"/>
          <w:lang w:val="en-GB"/>
        </w:rPr>
        <w:t xml:space="preserve"> obtaining access to a secure savings account. </w:t>
      </w:r>
    </w:p>
    <w:p w:rsidR="009F7D8D" w:rsidRPr="009F7D8D" w:rsidRDefault="009F7D8D" w:rsidP="009F7D8D">
      <w:pPr>
        <w:numPr>
          <w:ilvl w:val="1"/>
          <w:numId w:val="7"/>
        </w:numPr>
        <w:spacing w:after="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At least 3 MFIs have achieved financial break-even (Financial Self Sufficiency (FSS) &gt;= 100%) by project end. </w:t>
      </w:r>
    </w:p>
    <w:p w:rsidR="009F7D8D" w:rsidRPr="009F7D8D" w:rsidRDefault="009F7D8D" w:rsidP="009F7D8D">
      <w:pPr>
        <w:numPr>
          <w:ilvl w:val="1"/>
          <w:numId w:val="7"/>
        </w:numPr>
        <w:spacing w:after="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The 3 financially self-sufficient MFIs maintain an average </w:t>
      </w:r>
      <w:proofErr w:type="spellStart"/>
      <w:r w:rsidRPr="009F7D8D">
        <w:rPr>
          <w:rFonts w:ascii="Myriad Pro" w:eastAsia="Times New Roman" w:hAnsi="Myriad Pro" w:cs="Arial"/>
          <w:sz w:val="20"/>
          <w:szCs w:val="20"/>
          <w:lang w:val="en-GB"/>
        </w:rPr>
        <w:t>PaR</w:t>
      </w:r>
      <w:proofErr w:type="spellEnd"/>
      <w:r w:rsidRPr="009F7D8D">
        <w:rPr>
          <w:rFonts w:ascii="Myriad Pro" w:eastAsia="Times New Roman" w:hAnsi="Myriad Pro" w:cs="Arial"/>
          <w:sz w:val="20"/>
          <w:szCs w:val="20"/>
          <w:lang w:val="en-GB"/>
        </w:rPr>
        <w:t xml:space="preserve"> (30 days) of no more than 5%.</w:t>
      </w:r>
    </w:p>
    <w:p w:rsidR="009F7D8D" w:rsidRPr="009F7D8D" w:rsidRDefault="009F7D8D" w:rsidP="009F7D8D">
      <w:pPr>
        <w:numPr>
          <w:ilvl w:val="1"/>
          <w:numId w:val="7"/>
        </w:numPr>
        <w:spacing w:after="0" w:line="240" w:lineRule="auto"/>
        <w:jc w:val="both"/>
        <w:rPr>
          <w:rFonts w:ascii="Myriad Pro" w:eastAsia="Times New Roman" w:hAnsi="Myriad Pro" w:cs="Arial"/>
          <w:b/>
          <w:sz w:val="20"/>
          <w:szCs w:val="20"/>
          <w:lang w:val="en-GB"/>
        </w:rPr>
      </w:pPr>
      <w:r w:rsidRPr="009F7D8D">
        <w:rPr>
          <w:rFonts w:ascii="Myriad Pro" w:eastAsia="Times New Roman" w:hAnsi="Myriad Pro" w:cs="Arial"/>
          <w:sz w:val="20"/>
          <w:szCs w:val="20"/>
          <w:lang w:val="en-GB"/>
        </w:rPr>
        <w:t>Increase in the number of access points of all Financial Service Providers (FSPs) from baseline to be established at end 2008. (increase to be determined once baseline known)</w:t>
      </w:r>
    </w:p>
    <w:p w:rsidR="009F7D8D" w:rsidRPr="009F7D8D" w:rsidRDefault="009F7D8D" w:rsidP="009F7D8D">
      <w:pPr>
        <w:numPr>
          <w:ilvl w:val="0"/>
          <w:numId w:val="7"/>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No other changes have been made to INFUSE’s logical framework or three output areas</w:t>
      </w:r>
    </w:p>
    <w:p w:rsidR="009F7D8D" w:rsidRPr="009F7D8D" w:rsidRDefault="009F7D8D" w:rsidP="009F7D8D">
      <w:pPr>
        <w:numPr>
          <w:ilvl w:val="0"/>
          <w:numId w:val="7"/>
        </w:numPr>
        <w:spacing w:after="0" w:line="240" w:lineRule="auto"/>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 xml:space="preserve">The INFUSE budget was revised in 2010 and approved by the INFUSE investment committee to reflect the new resources committed by the </w:t>
      </w:r>
      <w:proofErr w:type="spellStart"/>
      <w:r w:rsidRPr="009F7D8D">
        <w:rPr>
          <w:rFonts w:ascii="Myriad Pro" w:eastAsia="Times New Roman" w:hAnsi="Myriad Pro" w:cs="Arial"/>
          <w:snapToGrid w:val="0"/>
          <w:sz w:val="20"/>
          <w:szCs w:val="20"/>
          <w:lang w:val="en-GB"/>
        </w:rPr>
        <w:t>GoTL</w:t>
      </w:r>
      <w:proofErr w:type="spellEnd"/>
      <w:r w:rsidRPr="009F7D8D">
        <w:rPr>
          <w:rFonts w:ascii="Myriad Pro" w:eastAsia="Times New Roman" w:hAnsi="Myriad Pro" w:cs="Arial"/>
          <w:snapToGrid w:val="0"/>
          <w:sz w:val="20"/>
          <w:szCs w:val="20"/>
          <w:lang w:val="en-GB"/>
        </w:rPr>
        <w:t xml:space="preserve"> and </w:t>
      </w:r>
      <w:proofErr w:type="spellStart"/>
      <w:r w:rsidRPr="009F7D8D">
        <w:rPr>
          <w:rFonts w:ascii="Myriad Pro" w:eastAsia="Times New Roman" w:hAnsi="Myriad Pro" w:cs="Arial"/>
          <w:snapToGrid w:val="0"/>
          <w:sz w:val="20"/>
          <w:szCs w:val="20"/>
          <w:lang w:val="en-GB"/>
        </w:rPr>
        <w:t>AusAID</w:t>
      </w:r>
      <w:proofErr w:type="spellEnd"/>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Arial"/>
          <w:b/>
          <w:snapToGrid w:val="0"/>
          <w:sz w:val="20"/>
          <w:szCs w:val="20"/>
          <w:lang w:val="en-GB"/>
        </w:rPr>
        <w:br w:type="page"/>
      </w:r>
      <w:r w:rsidRPr="009F7D8D">
        <w:rPr>
          <w:rFonts w:ascii="Myriad Pro" w:eastAsia="Times New Roman" w:hAnsi="Myriad Pro" w:cs="Arial"/>
          <w:b/>
          <w:snapToGrid w:val="0"/>
          <w:sz w:val="20"/>
          <w:szCs w:val="20"/>
          <w:lang w:val="en-GB"/>
        </w:rPr>
        <w:lastRenderedPageBreak/>
        <w:t>C.</w:t>
      </w:r>
      <w:r w:rsidRPr="009F7D8D">
        <w:rPr>
          <w:rFonts w:ascii="Myriad Pro" w:eastAsia="Times New Roman" w:hAnsi="Myriad Pro" w:cs="Times New Roman"/>
          <w:b/>
          <w:bCs/>
          <w:snapToGrid w:val="0"/>
          <w:sz w:val="20"/>
          <w:szCs w:val="24"/>
          <w:u w:val="single"/>
          <w:lang w:val="en-GB"/>
        </w:rPr>
        <w:t xml:space="preserve"> Programme status:  </w:t>
      </w:r>
    </w:p>
    <w:p w:rsidR="009F7D8D" w:rsidRPr="009F7D8D" w:rsidRDefault="009F7D8D" w:rsidP="009F7D8D">
      <w:pPr>
        <w:spacing w:after="0" w:line="240" w:lineRule="auto"/>
        <w:jc w:val="both"/>
        <w:rPr>
          <w:rFonts w:ascii="Myriad Pro" w:eastAsia="Times New Roman" w:hAnsi="Myriad Pro" w:cs="Arial"/>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r w:rsidRPr="009F7D8D">
        <w:rPr>
          <w:rFonts w:ascii="Myriad Pro" w:eastAsia="Times New Roman" w:hAnsi="Myriad Pro" w:cs="Arial"/>
          <w:b/>
          <w:snapToGrid w:val="0"/>
          <w:sz w:val="20"/>
          <w:szCs w:val="20"/>
          <w:lang w:val="en-GB"/>
        </w:rPr>
        <w:t>PFIP:  Outcome and Outputs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1"/>
        <w:gridCol w:w="2472"/>
        <w:gridCol w:w="2983"/>
        <w:gridCol w:w="2621"/>
      </w:tblGrid>
      <w:tr w:rsidR="009F7D8D" w:rsidRPr="009F7D8D" w:rsidTr="009F7D8D">
        <w:trPr>
          <w:trHeight w:val="343"/>
          <w:tblHeader/>
        </w:trPr>
        <w:tc>
          <w:tcPr>
            <w:tcW w:w="65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tabs>
                <w:tab w:val="center" w:pos="4680"/>
                <w:tab w:val="right" w:pos="9360"/>
              </w:tabs>
              <w:spacing w:after="0" w:line="240" w:lineRule="auto"/>
              <w:jc w:val="center"/>
              <w:rPr>
                <w:rFonts w:ascii="Myriad Pro" w:eastAsia="Times New Roman" w:hAnsi="Myriad Pro" w:cs="Arial"/>
                <w:b/>
                <w:snapToGrid w:val="0"/>
                <w:sz w:val="18"/>
                <w:szCs w:val="18"/>
                <w:lang w:val="en-GB"/>
              </w:rPr>
            </w:pPr>
          </w:p>
        </w:tc>
        <w:tc>
          <w:tcPr>
            <w:tcW w:w="133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Description</w:t>
            </w:r>
          </w:p>
        </w:tc>
        <w:tc>
          <w:tcPr>
            <w:tcW w:w="1606"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Indicator</w:t>
            </w:r>
          </w:p>
        </w:tc>
        <w:tc>
          <w:tcPr>
            <w:tcW w:w="141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Achieved as of July 2010</w:t>
            </w:r>
          </w:p>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p>
        </w:tc>
      </w:tr>
      <w:tr w:rsidR="009F7D8D" w:rsidRPr="009F7D8D" w:rsidTr="009F7D8D">
        <w:trPr>
          <w:trHeight w:val="226"/>
          <w:tblHeader/>
        </w:trPr>
        <w:tc>
          <w:tcPr>
            <w:tcW w:w="652"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center" w:pos="4680"/>
                <w:tab w:val="right" w:pos="9360"/>
              </w:tabs>
              <w:spacing w:after="0" w:line="240" w:lineRule="auto"/>
              <w:jc w:val="both"/>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PFIP</w:t>
            </w:r>
          </w:p>
        </w:tc>
        <w:tc>
          <w:tcPr>
            <w:tcW w:w="133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napToGrid w:val="0"/>
                <w:sz w:val="18"/>
                <w:szCs w:val="18"/>
                <w:lang w:val="en-GB"/>
              </w:rPr>
            </w:pPr>
          </w:p>
        </w:tc>
        <w:tc>
          <w:tcPr>
            <w:tcW w:w="1606"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napToGrid w:val="0"/>
                <w:sz w:val="18"/>
                <w:szCs w:val="18"/>
                <w:lang w:val="en-GB"/>
              </w:rPr>
            </w:pPr>
          </w:p>
        </w:tc>
        <w:tc>
          <w:tcPr>
            <w:tcW w:w="141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napToGrid w:val="0"/>
                <w:sz w:val="18"/>
                <w:szCs w:val="18"/>
                <w:lang w:val="en-GB"/>
              </w:rPr>
            </w:pPr>
          </w:p>
        </w:tc>
      </w:tr>
      <w:tr w:rsidR="009F7D8D" w:rsidRPr="009F7D8D" w:rsidTr="009F7D8D">
        <w:trPr>
          <w:trHeight w:val="1097"/>
          <w:tblHeader/>
        </w:trPr>
        <w:tc>
          <w:tcPr>
            <w:tcW w:w="65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tabs>
                <w:tab w:val="center" w:pos="4680"/>
                <w:tab w:val="right" w:pos="9360"/>
              </w:tabs>
              <w:spacing w:after="0" w:line="240" w:lineRule="auto"/>
              <w:jc w:val="both"/>
              <w:rPr>
                <w:rFonts w:ascii="Myriad Pro" w:eastAsia="Times New Roman" w:hAnsi="Myriad Pro" w:cs="Arial"/>
                <w:snapToGrid w:val="0"/>
                <w:sz w:val="18"/>
                <w:szCs w:val="18"/>
                <w:lang w:val="en-GB"/>
              </w:rPr>
            </w:pPr>
            <w:r w:rsidRPr="009F7D8D">
              <w:rPr>
                <w:rFonts w:ascii="Myriad Pro" w:eastAsia="Times New Roman" w:hAnsi="Myriad Pro" w:cs="Arial"/>
                <w:b/>
                <w:snapToGrid w:val="0"/>
                <w:sz w:val="18"/>
                <w:szCs w:val="18"/>
                <w:lang w:val="en-GB"/>
              </w:rPr>
              <w:t xml:space="preserve">Immediate Objective  </w:t>
            </w:r>
          </w:p>
          <w:p w:rsidR="009F7D8D" w:rsidRPr="009F7D8D" w:rsidRDefault="009F7D8D" w:rsidP="009F7D8D">
            <w:pPr>
              <w:tabs>
                <w:tab w:val="center" w:pos="4680"/>
                <w:tab w:val="right" w:pos="9360"/>
              </w:tabs>
              <w:spacing w:after="0" w:line="240" w:lineRule="auto"/>
              <w:jc w:val="both"/>
              <w:rPr>
                <w:rFonts w:ascii="Myriad Pro" w:eastAsia="Times New Roman" w:hAnsi="Myriad Pro" w:cs="Arial"/>
                <w:snapToGrid w:val="0"/>
                <w:sz w:val="18"/>
                <w:szCs w:val="18"/>
                <w:lang w:val="en-GB"/>
              </w:rPr>
            </w:pPr>
          </w:p>
        </w:tc>
        <w:tc>
          <w:tcPr>
            <w:tcW w:w="133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napToGrid w:val="0"/>
                <w:sz w:val="18"/>
                <w:szCs w:val="18"/>
                <w:lang w:val="en-GB"/>
              </w:rPr>
              <w:t>To incre</w:t>
            </w:r>
            <w:r w:rsidRPr="009F7D8D">
              <w:rPr>
                <w:rFonts w:ascii="Myriad Pro" w:eastAsia="Times New Roman" w:hAnsi="Myriad Pro" w:cs="Arial"/>
                <w:sz w:val="18"/>
                <w:szCs w:val="18"/>
                <w:lang w:val="en-GB"/>
              </w:rPr>
              <w:t xml:space="preserve">ase the number low-income households, micro and small enterprises that have </w:t>
            </w:r>
            <w:proofErr w:type="spellStart"/>
            <w:r w:rsidRPr="009F7D8D">
              <w:rPr>
                <w:rFonts w:ascii="Myriad Pro" w:eastAsia="Times New Roman" w:hAnsi="Myriad Pro" w:cs="Arial"/>
                <w:sz w:val="18"/>
                <w:szCs w:val="18"/>
                <w:lang w:val="en-GB"/>
              </w:rPr>
              <w:t>ongoing</w:t>
            </w:r>
            <w:proofErr w:type="spellEnd"/>
            <w:r w:rsidRPr="009F7D8D">
              <w:rPr>
                <w:rFonts w:ascii="Myriad Pro" w:eastAsia="Times New Roman" w:hAnsi="Myriad Pro" w:cs="Arial"/>
                <w:sz w:val="18"/>
                <w:szCs w:val="18"/>
                <w:lang w:val="en-GB"/>
              </w:rPr>
              <w:t xml:space="preserve"> access to quality, affordable financial services</w:t>
            </w:r>
          </w:p>
        </w:tc>
        <w:tc>
          <w:tcPr>
            <w:tcW w:w="1606"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250,000 additional individuals and/or small and microenterprises in the PICs have access to one or more appropriate financial services by the end of 2011.</w:t>
            </w:r>
          </w:p>
        </w:tc>
        <w:tc>
          <w:tcPr>
            <w:tcW w:w="141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As of July 2010, an estimated 145,280 persons have received access to a new financial service.</w:t>
            </w:r>
            <w:r w:rsidRPr="009F7D8D">
              <w:rPr>
                <w:rFonts w:ascii="Myriad Pro" w:eastAsia="Times New Roman" w:hAnsi="Myriad Pro" w:cs="Arial"/>
                <w:sz w:val="18"/>
                <w:szCs w:val="18"/>
                <w:vertAlign w:val="superscript"/>
                <w:lang w:val="en-GB"/>
              </w:rPr>
              <w:footnoteReference w:id="1"/>
            </w:r>
            <w:r w:rsidRPr="009F7D8D">
              <w:rPr>
                <w:rFonts w:ascii="Myriad Pro" w:eastAsia="Times New Roman" w:hAnsi="Myriad Pro" w:cs="Arial"/>
                <w:sz w:val="18"/>
                <w:szCs w:val="18"/>
                <w:lang w:val="en-GB"/>
              </w:rPr>
              <w:t xml:space="preserve">  </w:t>
            </w:r>
          </w:p>
        </w:tc>
      </w:tr>
      <w:tr w:rsidR="009F7D8D" w:rsidRPr="009F7D8D" w:rsidTr="009F7D8D">
        <w:trPr>
          <w:trHeight w:val="1340"/>
          <w:tblHeader/>
        </w:trPr>
        <w:tc>
          <w:tcPr>
            <w:tcW w:w="65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1</w:t>
            </w:r>
          </w:p>
          <w:p w:rsidR="009F7D8D" w:rsidRPr="009F7D8D" w:rsidRDefault="009F7D8D" w:rsidP="009F7D8D">
            <w:pPr>
              <w:tabs>
                <w:tab w:val="center" w:pos="4680"/>
                <w:tab w:val="right" w:pos="9360"/>
              </w:tabs>
              <w:spacing w:after="0" w:line="240" w:lineRule="auto"/>
              <w:jc w:val="both"/>
              <w:rPr>
                <w:rFonts w:ascii="Myriad Pro" w:eastAsia="Times New Roman" w:hAnsi="Myriad Pro" w:cs="Arial"/>
                <w:sz w:val="18"/>
                <w:szCs w:val="18"/>
                <w:lang w:val="en-GB"/>
              </w:rPr>
            </w:pPr>
          </w:p>
          <w:p w:rsidR="009F7D8D" w:rsidRPr="009F7D8D" w:rsidRDefault="009F7D8D" w:rsidP="009F7D8D">
            <w:pPr>
              <w:tabs>
                <w:tab w:val="center" w:pos="4680"/>
                <w:tab w:val="right" w:pos="9360"/>
              </w:tabs>
              <w:spacing w:after="0" w:line="240" w:lineRule="auto"/>
              <w:jc w:val="both"/>
              <w:rPr>
                <w:rFonts w:ascii="Myriad Pro" w:eastAsia="Times New Roman" w:hAnsi="Myriad Pro" w:cs="Arial"/>
                <w:sz w:val="18"/>
                <w:szCs w:val="18"/>
                <w:lang w:val="en-GB"/>
              </w:rPr>
            </w:pPr>
          </w:p>
        </w:tc>
        <w:tc>
          <w:tcPr>
            <w:tcW w:w="133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Policy makers, donors and other stakeholders are supported and empowered to make decisions and take coordinated action and allocate resources to promote financial inclusion.</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br/>
            </w:r>
            <w:r w:rsidRPr="009F7D8D">
              <w:rPr>
                <w:rFonts w:ascii="Myriad Pro" w:eastAsia="Times New Roman" w:hAnsi="Myriad Pro" w:cs="Arial"/>
                <w:sz w:val="18"/>
                <w:szCs w:val="18"/>
                <w:lang w:val="en-GB"/>
              </w:rPr>
              <w:br/>
            </w:r>
          </w:p>
        </w:tc>
        <w:tc>
          <w:tcPr>
            <w:tcW w:w="1606"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0"/>
                <w:numId w:val="8"/>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impediments or constraints to financial inclusion removed or enabling regulations or policies implemented</w:t>
            </w:r>
          </w:p>
          <w:p w:rsidR="009F7D8D" w:rsidRPr="009F7D8D" w:rsidRDefault="009F7D8D" w:rsidP="009F7D8D">
            <w:pPr>
              <w:numPr>
                <w:ilvl w:val="0"/>
                <w:numId w:val="8"/>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 number of financial inclusion plans or strategies put in place</w:t>
            </w:r>
          </w:p>
          <w:p w:rsidR="009F7D8D" w:rsidRPr="009F7D8D" w:rsidRDefault="009F7D8D" w:rsidP="009F7D8D">
            <w:pPr>
              <w:numPr>
                <w:ilvl w:val="0"/>
                <w:numId w:val="8"/>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volume of additional resources </w:t>
            </w:r>
            <w:proofErr w:type="spellStart"/>
            <w:r w:rsidRPr="009F7D8D">
              <w:rPr>
                <w:rFonts w:ascii="Myriad Pro" w:eastAsia="Times New Roman" w:hAnsi="Myriad Pro" w:cs="Arial"/>
                <w:sz w:val="18"/>
                <w:szCs w:val="18"/>
                <w:lang w:val="en-GB"/>
              </w:rPr>
              <w:t>catalyzed</w:t>
            </w:r>
            <w:proofErr w:type="spellEnd"/>
            <w:r w:rsidRPr="009F7D8D">
              <w:rPr>
                <w:rFonts w:ascii="Myriad Pro" w:eastAsia="Times New Roman" w:hAnsi="Myriad Pro" w:cs="Arial"/>
                <w:sz w:val="18"/>
                <w:szCs w:val="18"/>
                <w:lang w:val="en-GB"/>
              </w:rPr>
              <w:t xml:space="preserve"> and brought to the region</w:t>
            </w:r>
          </w:p>
          <w:p w:rsidR="009F7D8D" w:rsidRPr="009F7D8D" w:rsidRDefault="009F7D8D" w:rsidP="009F7D8D">
            <w:pPr>
              <w:spacing w:after="0" w:line="240" w:lineRule="auto"/>
              <w:rPr>
                <w:rFonts w:ascii="Myriad Pro" w:eastAsia="Times New Roman" w:hAnsi="Myriad Pro" w:cs="Arial"/>
                <w:sz w:val="18"/>
                <w:szCs w:val="18"/>
                <w:lang w:val="en-GB"/>
              </w:rPr>
            </w:pPr>
          </w:p>
        </w:tc>
        <w:tc>
          <w:tcPr>
            <w:tcW w:w="141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numPr>
                <w:ilvl w:val="0"/>
                <w:numId w:val="9"/>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8 enabling policies have been put in place</w:t>
            </w:r>
          </w:p>
          <w:p w:rsidR="009F7D8D" w:rsidRPr="009F7D8D" w:rsidRDefault="009F7D8D" w:rsidP="009F7D8D">
            <w:pPr>
              <w:numPr>
                <w:ilvl w:val="0"/>
                <w:numId w:val="9"/>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1 national and 1 regional plan has been put in place</w:t>
            </w:r>
          </w:p>
          <w:p w:rsidR="009F7D8D" w:rsidRPr="009F7D8D" w:rsidRDefault="009F7D8D" w:rsidP="009F7D8D">
            <w:pPr>
              <w:numPr>
                <w:ilvl w:val="0"/>
                <w:numId w:val="9"/>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Over $3.5 million </w:t>
            </w:r>
            <w:proofErr w:type="spellStart"/>
            <w:r w:rsidRPr="009F7D8D">
              <w:rPr>
                <w:rFonts w:ascii="Myriad Pro" w:eastAsia="Times New Roman" w:hAnsi="Myriad Pro" w:cs="Arial"/>
                <w:sz w:val="18"/>
                <w:szCs w:val="18"/>
                <w:lang w:val="en-GB"/>
              </w:rPr>
              <w:t>catalyzed</w:t>
            </w:r>
            <w:proofErr w:type="spellEnd"/>
            <w:r w:rsidRPr="009F7D8D">
              <w:rPr>
                <w:rFonts w:ascii="Myriad Pro" w:eastAsia="Times New Roman" w:hAnsi="Myriad Pro" w:cs="Arial"/>
                <w:sz w:val="18"/>
                <w:szCs w:val="18"/>
                <w:lang w:val="en-GB"/>
              </w:rPr>
              <w:t xml:space="preserve"> for the region</w:t>
            </w:r>
          </w:p>
        </w:tc>
      </w:tr>
      <w:tr w:rsidR="009F7D8D" w:rsidRPr="009F7D8D" w:rsidTr="009F7D8D">
        <w:trPr>
          <w:tblHeader/>
        </w:trPr>
        <w:tc>
          <w:tcPr>
            <w:tcW w:w="652"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2</w:t>
            </w:r>
          </w:p>
        </w:tc>
        <w:tc>
          <w:tcPr>
            <w:tcW w:w="133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Scalable, replicable and sustainable projects created that deliver appropriate financial services to low income persons, small and microenterprises, including women and those in rural and remote areas.</w:t>
            </w:r>
          </w:p>
          <w:p w:rsidR="009F7D8D" w:rsidRPr="009F7D8D" w:rsidRDefault="009F7D8D" w:rsidP="009F7D8D">
            <w:pPr>
              <w:spacing w:after="0" w:line="240" w:lineRule="auto"/>
              <w:rPr>
                <w:rFonts w:ascii="Myriad Pro" w:eastAsia="Times New Roman" w:hAnsi="Myriad Pro" w:cs="Arial"/>
                <w:sz w:val="18"/>
                <w:szCs w:val="18"/>
                <w:lang w:val="en-GB"/>
              </w:rPr>
            </w:pPr>
          </w:p>
        </w:tc>
        <w:tc>
          <w:tcPr>
            <w:tcW w:w="1606"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0"/>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 number of new or “transformational” clients reached by partners</w:t>
            </w:r>
          </w:p>
          <w:p w:rsidR="009F7D8D" w:rsidRPr="009F7D8D" w:rsidRDefault="009F7D8D" w:rsidP="009F7D8D">
            <w:pPr>
              <w:numPr>
                <w:ilvl w:val="0"/>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clients with a new, appropriate product or service</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 </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Includes information disaggregated  by sex and rural/urban</w:t>
            </w:r>
          </w:p>
          <w:p w:rsidR="009F7D8D" w:rsidRPr="009F7D8D" w:rsidRDefault="009F7D8D" w:rsidP="009F7D8D">
            <w:pPr>
              <w:spacing w:after="0" w:line="240" w:lineRule="auto"/>
              <w:ind w:left="432"/>
              <w:rPr>
                <w:rFonts w:ascii="Myriad Pro" w:eastAsia="Times New Roman" w:hAnsi="Myriad Pro" w:cs="Arial"/>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p>
        </w:tc>
        <w:tc>
          <w:tcPr>
            <w:tcW w:w="141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1"/>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39,900</w:t>
            </w:r>
          </w:p>
          <w:p w:rsidR="009F7D8D" w:rsidRPr="009F7D8D" w:rsidRDefault="009F7D8D" w:rsidP="009F7D8D">
            <w:pPr>
              <w:numPr>
                <w:ilvl w:val="1"/>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125,350</w:t>
            </w:r>
            <w:r w:rsidRPr="009F7D8D">
              <w:rPr>
                <w:rFonts w:ascii="Myriad Pro" w:eastAsia="Times New Roman" w:hAnsi="Myriad Pro" w:cs="Arial"/>
                <w:sz w:val="18"/>
                <w:szCs w:val="18"/>
                <w:vertAlign w:val="superscript"/>
                <w:lang w:val="en-GB"/>
              </w:rPr>
              <w:footnoteReference w:id="2"/>
            </w:r>
            <w:r w:rsidRPr="009F7D8D">
              <w:rPr>
                <w:rFonts w:ascii="Myriad Pro" w:eastAsia="Times New Roman" w:hAnsi="Myriad Pro" w:cs="Arial"/>
                <w:sz w:val="18"/>
                <w:szCs w:val="18"/>
                <w:lang w:val="en-GB"/>
              </w:rPr>
              <w:t xml:space="preserve">  </w:t>
            </w:r>
          </w:p>
          <w:p w:rsidR="009F7D8D" w:rsidRPr="009F7D8D" w:rsidRDefault="009F7D8D" w:rsidP="009F7D8D">
            <w:pPr>
              <w:spacing w:after="0" w:line="240" w:lineRule="auto"/>
              <w:rPr>
                <w:rFonts w:ascii="Myriad Pro" w:eastAsia="Times New Roman" w:hAnsi="Myriad Pro" w:cs="Arial"/>
                <w:sz w:val="18"/>
                <w:szCs w:val="18"/>
                <w:lang w:val="en-GB"/>
              </w:rPr>
            </w:pPr>
          </w:p>
        </w:tc>
      </w:tr>
      <w:tr w:rsidR="009F7D8D" w:rsidRPr="009F7D8D" w:rsidTr="009F7D8D">
        <w:trPr>
          <w:tblHeader/>
        </w:trPr>
        <w:tc>
          <w:tcPr>
            <w:tcW w:w="652"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3</w:t>
            </w:r>
          </w:p>
        </w:tc>
        <w:tc>
          <w:tcPr>
            <w:tcW w:w="133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Knowledge created and shared so that industry has access to local market intelligence and information on global best practices.</w:t>
            </w:r>
          </w:p>
          <w:p w:rsidR="009F7D8D" w:rsidRPr="009F7D8D" w:rsidRDefault="009F7D8D" w:rsidP="009F7D8D">
            <w:pPr>
              <w:spacing w:after="0" w:line="240" w:lineRule="auto"/>
              <w:ind w:left="360"/>
              <w:rPr>
                <w:rFonts w:ascii="Myriad Pro" w:eastAsia="Times New Roman" w:hAnsi="Myriad Pro" w:cs="Arial"/>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p>
        </w:tc>
        <w:tc>
          <w:tcPr>
            <w:tcW w:w="1606"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0"/>
                <w:numId w:val="11"/>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knowledge products tailored to meet the needs of stakeholders</w:t>
            </w:r>
          </w:p>
          <w:p w:rsidR="009F7D8D" w:rsidRPr="009F7D8D" w:rsidRDefault="009F7D8D" w:rsidP="009F7D8D">
            <w:pPr>
              <w:numPr>
                <w:ilvl w:val="0"/>
                <w:numId w:val="11"/>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stakeholders participating in PFIP sponsored events</w:t>
            </w:r>
          </w:p>
          <w:p w:rsidR="009F7D8D" w:rsidRPr="009F7D8D" w:rsidRDefault="009F7D8D" w:rsidP="009F7D8D">
            <w:pPr>
              <w:numPr>
                <w:ilvl w:val="0"/>
                <w:numId w:val="11"/>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hits on PFIP website – specifically its Knowledge Centre; client satisfaction, currency of information posted</w:t>
            </w:r>
          </w:p>
          <w:p w:rsidR="009F7D8D" w:rsidRPr="009F7D8D" w:rsidRDefault="009F7D8D" w:rsidP="009F7D8D">
            <w:pPr>
              <w:spacing w:after="0" w:line="240" w:lineRule="auto"/>
              <w:ind w:left="360"/>
              <w:rPr>
                <w:rFonts w:ascii="Myriad Pro" w:eastAsia="Times New Roman" w:hAnsi="Myriad Pro" w:cs="Arial"/>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p>
        </w:tc>
        <w:tc>
          <w:tcPr>
            <w:tcW w:w="141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1"/>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Seven  knowledge products </w:t>
            </w:r>
          </w:p>
          <w:p w:rsidR="009F7D8D" w:rsidRPr="009F7D8D" w:rsidRDefault="009F7D8D" w:rsidP="009F7D8D">
            <w:pPr>
              <w:numPr>
                <w:ilvl w:val="1"/>
                <w:numId w:val="10"/>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Est. Over 500 participate in events</w:t>
            </w:r>
          </w:p>
          <w:p w:rsidR="009F7D8D" w:rsidRPr="009F7D8D" w:rsidRDefault="009F7D8D" w:rsidP="009F7D8D">
            <w:pPr>
              <w:numPr>
                <w:ilvl w:val="1"/>
                <w:numId w:val="10"/>
              </w:numPr>
              <w:spacing w:after="0" w:line="240" w:lineRule="auto"/>
              <w:rPr>
                <w:rFonts w:ascii="Myriad Pro" w:eastAsia="Times New Roman" w:hAnsi="Myriad Pro" w:cs="Arial"/>
                <w:sz w:val="18"/>
                <w:szCs w:val="18"/>
                <w:vertAlign w:val="superscript"/>
                <w:lang w:val="en-GB"/>
              </w:rPr>
            </w:pPr>
            <w:r w:rsidRPr="009F7D8D">
              <w:rPr>
                <w:rFonts w:ascii="Myriad Pro" w:eastAsia="Times New Roman" w:hAnsi="Myriad Pro" w:cs="Arial"/>
                <w:sz w:val="18"/>
                <w:szCs w:val="18"/>
                <w:lang w:val="en-GB"/>
              </w:rPr>
              <w:t>N/A</w:t>
            </w:r>
            <w:r w:rsidRPr="009F7D8D">
              <w:rPr>
                <w:rFonts w:ascii="Myriad Pro" w:eastAsia="Times New Roman" w:hAnsi="Myriad Pro" w:cs="Arial"/>
                <w:sz w:val="18"/>
                <w:szCs w:val="18"/>
                <w:vertAlign w:val="superscript"/>
                <w:lang w:val="en-GB"/>
              </w:rPr>
              <w:footnoteReference w:id="3"/>
            </w:r>
          </w:p>
          <w:p w:rsidR="009F7D8D" w:rsidRPr="009F7D8D" w:rsidRDefault="009F7D8D" w:rsidP="009F7D8D">
            <w:pPr>
              <w:spacing w:after="0" w:line="240" w:lineRule="auto"/>
              <w:rPr>
                <w:rFonts w:ascii="Myriad Pro" w:eastAsia="Times New Roman" w:hAnsi="Myriad Pro" w:cs="Arial"/>
                <w:sz w:val="18"/>
                <w:szCs w:val="18"/>
                <w:lang w:val="en-GB"/>
              </w:rPr>
            </w:pPr>
          </w:p>
        </w:tc>
      </w:tr>
      <w:tr w:rsidR="009F7D8D" w:rsidRPr="009F7D8D" w:rsidTr="009F7D8D">
        <w:trPr>
          <w:tblHeader/>
        </w:trPr>
        <w:tc>
          <w:tcPr>
            <w:tcW w:w="652"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4</w:t>
            </w:r>
          </w:p>
        </w:tc>
        <w:tc>
          <w:tcPr>
            <w:tcW w:w="133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Financial competency building is embedded in regional and national development strategies with replicable approaches that enable households to improve their  financial security and build economic opportunities </w:t>
            </w:r>
          </w:p>
        </w:tc>
        <w:tc>
          <w:tcPr>
            <w:tcW w:w="1606"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numPr>
                <w:ilvl w:val="0"/>
                <w:numId w:val="12"/>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financial competency baseline studies completed</w:t>
            </w:r>
          </w:p>
          <w:p w:rsidR="009F7D8D" w:rsidRPr="009F7D8D" w:rsidRDefault="009F7D8D" w:rsidP="009F7D8D">
            <w:pPr>
              <w:numPr>
                <w:ilvl w:val="0"/>
                <w:numId w:val="12"/>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number of financial literacy strategies or programmes developed</w:t>
            </w:r>
          </w:p>
          <w:p w:rsidR="009F7D8D" w:rsidRPr="009F7D8D" w:rsidRDefault="009F7D8D" w:rsidP="009F7D8D">
            <w:pPr>
              <w:numPr>
                <w:ilvl w:val="0"/>
                <w:numId w:val="12"/>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new financial literacy programmes adapted</w:t>
            </w:r>
          </w:p>
          <w:p w:rsidR="009F7D8D" w:rsidRPr="009F7D8D" w:rsidRDefault="009F7D8D" w:rsidP="009F7D8D">
            <w:pPr>
              <w:spacing w:after="0" w:line="240" w:lineRule="auto"/>
              <w:rPr>
                <w:rFonts w:ascii="Myriad Pro" w:eastAsia="Times New Roman" w:hAnsi="Myriad Pro" w:cs="Arial"/>
                <w:sz w:val="18"/>
                <w:szCs w:val="18"/>
                <w:lang w:val="en-GB"/>
              </w:rPr>
            </w:pPr>
          </w:p>
        </w:tc>
        <w:tc>
          <w:tcPr>
            <w:tcW w:w="141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numPr>
                <w:ilvl w:val="0"/>
                <w:numId w:val="13"/>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0 completed</w:t>
            </w:r>
          </w:p>
          <w:p w:rsidR="009F7D8D" w:rsidRPr="009F7D8D" w:rsidRDefault="009F7D8D" w:rsidP="009F7D8D">
            <w:pPr>
              <w:numPr>
                <w:ilvl w:val="0"/>
                <w:numId w:val="13"/>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4 strategies completed</w:t>
            </w:r>
          </w:p>
          <w:p w:rsidR="009F7D8D" w:rsidRPr="009F7D8D" w:rsidRDefault="009F7D8D" w:rsidP="009F7D8D">
            <w:pPr>
              <w:numPr>
                <w:ilvl w:val="0"/>
                <w:numId w:val="13"/>
              </w:num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1  new programme adapted</w:t>
            </w:r>
          </w:p>
        </w:tc>
      </w:tr>
    </w:tbl>
    <w:p w:rsidR="009F7D8D" w:rsidRPr="009F7D8D" w:rsidRDefault="009F7D8D" w:rsidP="009F7D8D">
      <w:pPr>
        <w:spacing w:after="0" w:line="240" w:lineRule="auto"/>
        <w:jc w:val="both"/>
        <w:rPr>
          <w:rFonts w:ascii="Myriad Pro" w:eastAsia="Times New Roman" w:hAnsi="Myriad Pro" w:cs="Times New Roman"/>
          <w:sz w:val="23"/>
          <w:szCs w:val="23"/>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r w:rsidRPr="009F7D8D">
        <w:rPr>
          <w:rFonts w:ascii="Myriad Pro" w:eastAsia="Times New Roman" w:hAnsi="Myriad Pro" w:cs="Arial"/>
          <w:b/>
          <w:snapToGrid w:val="0"/>
          <w:sz w:val="20"/>
          <w:szCs w:val="20"/>
          <w:lang w:val="en-GB"/>
        </w:rPr>
        <w:lastRenderedPageBreak/>
        <w:t>INFUSE:  Outcome and Outputs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7"/>
        <w:gridCol w:w="1971"/>
        <w:gridCol w:w="3138"/>
        <w:gridCol w:w="3151"/>
      </w:tblGrid>
      <w:tr w:rsidR="009F7D8D" w:rsidRPr="009F7D8D" w:rsidTr="009F7D8D">
        <w:trPr>
          <w:trHeight w:val="343"/>
          <w:tblHeader/>
        </w:trPr>
        <w:tc>
          <w:tcPr>
            <w:tcW w:w="551"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tabs>
                <w:tab w:val="center" w:pos="4680"/>
                <w:tab w:val="right" w:pos="9360"/>
              </w:tabs>
              <w:spacing w:after="0" w:line="240" w:lineRule="auto"/>
              <w:jc w:val="center"/>
              <w:rPr>
                <w:rFonts w:ascii="Myriad Pro" w:eastAsia="Times New Roman" w:hAnsi="Myriad Pro" w:cs="Arial"/>
                <w:b/>
                <w:snapToGrid w:val="0"/>
                <w:sz w:val="18"/>
                <w:szCs w:val="18"/>
                <w:lang w:val="en-GB"/>
              </w:rPr>
            </w:pPr>
          </w:p>
        </w:tc>
        <w:tc>
          <w:tcPr>
            <w:tcW w:w="1062"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Description</w:t>
            </w:r>
          </w:p>
        </w:tc>
        <w:tc>
          <w:tcPr>
            <w:tcW w:w="1690"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Indicator</w:t>
            </w:r>
          </w:p>
        </w:tc>
        <w:tc>
          <w:tcPr>
            <w:tcW w:w="1697"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r w:rsidRPr="009F7D8D">
              <w:rPr>
                <w:rFonts w:ascii="Myriad Pro" w:eastAsia="Times New Roman" w:hAnsi="Myriad Pro" w:cs="Arial"/>
                <w:b/>
                <w:snapToGrid w:val="0"/>
                <w:sz w:val="18"/>
                <w:szCs w:val="18"/>
                <w:lang w:val="en-GB"/>
              </w:rPr>
              <w:t>Achieved as of July 2010</w:t>
            </w:r>
          </w:p>
          <w:p w:rsidR="009F7D8D" w:rsidRPr="009F7D8D" w:rsidRDefault="009F7D8D" w:rsidP="009F7D8D">
            <w:pPr>
              <w:spacing w:after="0" w:line="240" w:lineRule="auto"/>
              <w:jc w:val="center"/>
              <w:rPr>
                <w:rFonts w:ascii="Myriad Pro" w:eastAsia="Times New Roman" w:hAnsi="Myriad Pro" w:cs="Arial"/>
                <w:b/>
                <w:snapToGrid w:val="0"/>
                <w:sz w:val="18"/>
                <w:szCs w:val="18"/>
                <w:lang w:val="en-GB"/>
              </w:rPr>
            </w:pPr>
          </w:p>
        </w:tc>
      </w:tr>
      <w:tr w:rsidR="009F7D8D" w:rsidRPr="009F7D8D" w:rsidTr="009F7D8D">
        <w:trPr>
          <w:tblHeader/>
        </w:trPr>
        <w:tc>
          <w:tcPr>
            <w:tcW w:w="55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Overall Objective</w:t>
            </w:r>
          </w:p>
        </w:tc>
        <w:tc>
          <w:tcPr>
            <w:tcW w:w="106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Contribute to the achievement of the MDGs, in particular the Goal 1 of cutting absolute poverty in TL by one third by 2015, </w:t>
            </w:r>
            <w:r w:rsidRPr="009F7D8D">
              <w:rPr>
                <w:rFonts w:ascii="Myriad Pro" w:eastAsia="Times New Roman" w:hAnsi="Myriad Pro" w:cs="Arial"/>
                <w:bCs/>
                <w:sz w:val="18"/>
                <w:szCs w:val="18"/>
                <w:lang w:val="en-GB"/>
              </w:rPr>
              <w:t>by increasing sustainable access to financial services for the poor</w:t>
            </w:r>
            <w:r w:rsidRPr="009F7D8D">
              <w:rPr>
                <w:rFonts w:ascii="Myriad Pro" w:eastAsia="Times New Roman" w:hAnsi="Myriad Pro" w:cs="Arial"/>
                <w:sz w:val="18"/>
                <w:szCs w:val="18"/>
                <w:lang w:val="en-GB"/>
              </w:rPr>
              <w:t xml:space="preserve"> and low-income population, both male and female.</w:t>
            </w:r>
          </w:p>
          <w:p w:rsidR="009F7D8D" w:rsidRPr="009F7D8D" w:rsidRDefault="009F7D8D" w:rsidP="009F7D8D">
            <w:pPr>
              <w:spacing w:after="0" w:line="240" w:lineRule="auto"/>
              <w:rPr>
                <w:rFonts w:ascii="Myriad Pro" w:eastAsia="Times New Roman" w:hAnsi="Myriad Pro" w:cs="Arial"/>
                <w:sz w:val="18"/>
                <w:szCs w:val="18"/>
                <w:highlight w:val="cyan"/>
                <w:lang w:val="en-GB"/>
              </w:rPr>
            </w:pPr>
          </w:p>
        </w:tc>
        <w:tc>
          <w:tcPr>
            <w:tcW w:w="1690"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Increase in the number of active clients (at least 50% women) of selected Financial Service Providers (excluding commercial banks) from baseline established as at end of 2008 by 20% </w:t>
            </w:r>
            <w:proofErr w:type="spellStart"/>
            <w:r w:rsidRPr="009F7D8D">
              <w:rPr>
                <w:rFonts w:ascii="Myriad Pro" w:eastAsia="Times New Roman" w:hAnsi="Myriad Pro" w:cs="Arial"/>
                <w:sz w:val="18"/>
                <w:szCs w:val="18"/>
                <w:lang w:val="en-GB"/>
              </w:rPr>
              <w:t>percent</w:t>
            </w:r>
            <w:proofErr w:type="spellEnd"/>
            <w:r w:rsidRPr="009F7D8D">
              <w:rPr>
                <w:rFonts w:ascii="Myriad Pro" w:eastAsia="Times New Roman" w:hAnsi="Myriad Pro" w:cs="Arial"/>
                <w:sz w:val="18"/>
                <w:szCs w:val="18"/>
                <w:lang w:val="en-GB"/>
              </w:rPr>
              <w:t xml:space="preserve"> p.a. (compounded),</w:t>
            </w:r>
            <w:r w:rsidRPr="009F7D8D">
              <w:rPr>
                <w:rFonts w:ascii="Myriad Pro" w:eastAsia="Times New Roman" w:hAnsi="Myriad Pro" w:cs="Arial"/>
                <w:sz w:val="18"/>
                <w:szCs w:val="18"/>
              </w:rPr>
              <w:t xml:space="preserve"> totaling</w:t>
            </w:r>
            <w:r w:rsidRPr="009F7D8D">
              <w:rPr>
                <w:rFonts w:ascii="Myriad Pro" w:eastAsia="Times New Roman" w:hAnsi="Myriad Pro" w:cs="Arial"/>
                <w:sz w:val="18"/>
                <w:szCs w:val="18"/>
                <w:lang w:val="en-GB"/>
              </w:rPr>
              <w:t xml:space="preserve"> </w:t>
            </w:r>
            <w:r w:rsidRPr="009F7D8D">
              <w:rPr>
                <w:rFonts w:ascii="Myriad Pro" w:eastAsia="Times New Roman" w:hAnsi="Myriad Pro" w:cs="Arial"/>
                <w:b/>
                <w:bCs/>
                <w:sz w:val="18"/>
                <w:szCs w:val="18"/>
                <w:lang w:val="en-GB"/>
              </w:rPr>
              <w:t>73,341 active clients</w:t>
            </w:r>
            <w:r w:rsidRPr="009F7D8D">
              <w:rPr>
                <w:rFonts w:ascii="Myriad Pro" w:eastAsia="Times New Roman" w:hAnsi="Myriad Pro" w:cs="Arial"/>
                <w:sz w:val="18"/>
                <w:szCs w:val="18"/>
                <w:lang w:val="en-GB"/>
              </w:rPr>
              <w:t xml:space="preserve"> by project end.  (A breakdown of product accounts (savings, loans, insurance, other) will be monitored for informational purposes).  </w:t>
            </w:r>
          </w:p>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Introduction of pro-poor financial products by commercial bank and/or mobile network operators (MNOs), resulting in an additional </w:t>
            </w:r>
            <w:r w:rsidRPr="009F7D8D">
              <w:rPr>
                <w:rFonts w:ascii="Myriad Pro" w:eastAsia="Times New Roman" w:hAnsi="Myriad Pro" w:cs="Arial"/>
                <w:b/>
                <w:bCs/>
                <w:sz w:val="18"/>
                <w:szCs w:val="18"/>
                <w:lang w:val="en-GB"/>
              </w:rPr>
              <w:t>40,000 clients</w:t>
            </w:r>
            <w:r w:rsidRPr="009F7D8D">
              <w:rPr>
                <w:rFonts w:ascii="Myriad Pro" w:eastAsia="Times New Roman" w:hAnsi="Myriad Pro" w:cs="Arial"/>
                <w:sz w:val="18"/>
                <w:szCs w:val="18"/>
                <w:lang w:val="en-GB"/>
              </w:rPr>
              <w:t xml:space="preserve"> obtaining access to a secure savings account. </w:t>
            </w:r>
          </w:p>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At least 3 MFIs have achieved financial break-even (Financial Self Sufficiency (FSS) &gt;= 100%) by project end. </w:t>
            </w:r>
          </w:p>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The 3 financially self-sufficient MFIs maintain an average </w:t>
            </w:r>
            <w:proofErr w:type="spellStart"/>
            <w:r w:rsidRPr="009F7D8D">
              <w:rPr>
                <w:rFonts w:ascii="Myriad Pro" w:eastAsia="Times New Roman" w:hAnsi="Myriad Pro" w:cs="Arial"/>
                <w:sz w:val="18"/>
                <w:szCs w:val="18"/>
                <w:lang w:val="en-GB"/>
              </w:rPr>
              <w:t>PaR</w:t>
            </w:r>
            <w:proofErr w:type="spellEnd"/>
            <w:r w:rsidRPr="009F7D8D">
              <w:rPr>
                <w:rFonts w:ascii="Myriad Pro" w:eastAsia="Times New Roman" w:hAnsi="Myriad Pro" w:cs="Arial"/>
                <w:sz w:val="18"/>
                <w:szCs w:val="18"/>
                <w:lang w:val="en-GB"/>
              </w:rPr>
              <w:t xml:space="preserve"> (30 days) of no more than 5%.</w:t>
            </w:r>
          </w:p>
          <w:p w:rsidR="009F7D8D" w:rsidRPr="009F7D8D" w:rsidRDefault="009F7D8D" w:rsidP="009F7D8D">
            <w:pPr>
              <w:tabs>
                <w:tab w:val="num" w:pos="145"/>
                <w:tab w:val="num" w:pos="360"/>
              </w:tabs>
              <w:spacing w:after="0" w:line="240" w:lineRule="auto"/>
              <w:ind w:left="145" w:hanging="145"/>
              <w:rPr>
                <w:rFonts w:ascii="Myriad Pro" w:eastAsia="Times New Roman" w:hAnsi="Myriad Pro" w:cs="Times New Roman"/>
                <w:sz w:val="23"/>
                <w:szCs w:val="24"/>
                <w:lang w:val="en-GB"/>
              </w:rPr>
            </w:pPr>
            <w:r w:rsidRPr="009F7D8D">
              <w:rPr>
                <w:rFonts w:ascii="Myriad Pro" w:eastAsia="Times New Roman" w:hAnsi="Myriad Pro" w:cs="Arial"/>
                <w:sz w:val="18"/>
                <w:szCs w:val="18"/>
                <w:lang w:val="en-GB"/>
              </w:rPr>
              <w:t>Increase in the number of access points of all Financial Service Providers (FSPs) from baseline to be established at end 2009</w:t>
            </w:r>
          </w:p>
        </w:tc>
        <w:tc>
          <w:tcPr>
            <w:tcW w:w="1697"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As of March 2010, 49,592 active clients (71.3%) of financial service providers engaged in microfinance services. </w:t>
            </w:r>
          </w:p>
          <w:p w:rsidR="009F7D8D" w:rsidRPr="009F7D8D" w:rsidRDefault="009F7D8D" w:rsidP="009F7D8D">
            <w:pPr>
              <w:tabs>
                <w:tab w:val="num" w:pos="145"/>
                <w:tab w:val="num" w:pos="360"/>
              </w:tabs>
              <w:spacing w:after="0" w:line="240" w:lineRule="auto"/>
              <w:ind w:left="145" w:hanging="145"/>
              <w:rPr>
                <w:rFonts w:ascii="Myriad Pro" w:eastAsia="Times New Roman" w:hAnsi="Myriad Pro" w:cs="Arial"/>
                <w:sz w:val="18"/>
                <w:szCs w:val="18"/>
                <w:lang w:val="en-GB"/>
              </w:rPr>
            </w:pPr>
            <w:r w:rsidRPr="009F7D8D">
              <w:rPr>
                <w:rFonts w:ascii="Myriad Pro" w:eastAsia="Times New Roman" w:hAnsi="Myriad Pro" w:cs="Arial"/>
                <w:sz w:val="18"/>
                <w:szCs w:val="18"/>
                <w:lang w:val="en-GB"/>
              </w:rPr>
              <w:t>Support provided to two MFIs with the following indicators as of March 2010:</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1. </w:t>
            </w:r>
            <w:proofErr w:type="spellStart"/>
            <w:r w:rsidRPr="009F7D8D">
              <w:rPr>
                <w:rFonts w:ascii="Myriad Pro" w:eastAsia="Times New Roman" w:hAnsi="Myriad Pro" w:cs="Arial"/>
                <w:sz w:val="18"/>
                <w:szCs w:val="18"/>
                <w:lang w:val="en-GB"/>
              </w:rPr>
              <w:t>Moris</w:t>
            </w:r>
            <w:proofErr w:type="spellEnd"/>
            <w:r w:rsidRPr="009F7D8D">
              <w:rPr>
                <w:rFonts w:ascii="Myriad Pro" w:eastAsia="Times New Roman" w:hAnsi="Myriad Pro" w:cs="Arial"/>
                <w:sz w:val="18"/>
                <w:szCs w:val="18"/>
                <w:lang w:val="en-GB"/>
              </w:rPr>
              <w:t xml:space="preserve"> </w:t>
            </w:r>
            <w:proofErr w:type="spellStart"/>
            <w:r w:rsidRPr="009F7D8D">
              <w:rPr>
                <w:rFonts w:ascii="Myriad Pro" w:eastAsia="Times New Roman" w:hAnsi="Myriad Pro" w:cs="Arial"/>
                <w:sz w:val="18"/>
                <w:szCs w:val="18"/>
                <w:lang w:val="en-GB"/>
              </w:rPr>
              <w:t>Rasik</w:t>
            </w:r>
            <w:proofErr w:type="spellEnd"/>
            <w:r w:rsidRPr="009F7D8D">
              <w:rPr>
                <w:rFonts w:ascii="Myriad Pro" w:eastAsia="Times New Roman" w:hAnsi="Myriad Pro" w:cs="Arial"/>
                <w:sz w:val="18"/>
                <w:szCs w:val="18"/>
                <w:lang w:val="en-GB"/>
              </w:rPr>
              <w:t xml:space="preserve">:  FSS as end 2009 is 105.8% and PAR as end March 2010 at 1.4%.  </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2. Tuba </w:t>
            </w:r>
            <w:proofErr w:type="spellStart"/>
            <w:r w:rsidRPr="009F7D8D">
              <w:rPr>
                <w:rFonts w:ascii="Myriad Pro" w:eastAsia="Times New Roman" w:hAnsi="Myriad Pro" w:cs="Arial"/>
                <w:sz w:val="18"/>
                <w:szCs w:val="18"/>
                <w:lang w:val="en-GB"/>
              </w:rPr>
              <w:t>Rai</w:t>
            </w:r>
            <w:proofErr w:type="spellEnd"/>
            <w:r w:rsidRPr="009F7D8D">
              <w:rPr>
                <w:rFonts w:ascii="Myriad Pro" w:eastAsia="Times New Roman" w:hAnsi="Myriad Pro" w:cs="Arial"/>
                <w:sz w:val="18"/>
                <w:szCs w:val="18"/>
                <w:lang w:val="en-GB"/>
              </w:rPr>
              <w:t xml:space="preserve"> </w:t>
            </w:r>
            <w:proofErr w:type="spellStart"/>
            <w:r w:rsidRPr="009F7D8D">
              <w:rPr>
                <w:rFonts w:ascii="Myriad Pro" w:eastAsia="Times New Roman" w:hAnsi="Myriad Pro" w:cs="Arial"/>
                <w:sz w:val="18"/>
                <w:szCs w:val="18"/>
                <w:lang w:val="en-GB"/>
              </w:rPr>
              <w:t>Metin</w:t>
            </w:r>
            <w:proofErr w:type="spellEnd"/>
            <w:r w:rsidRPr="009F7D8D">
              <w:rPr>
                <w:rFonts w:ascii="Myriad Pro" w:eastAsia="Times New Roman" w:hAnsi="Myriad Pro" w:cs="Arial"/>
                <w:sz w:val="18"/>
                <w:szCs w:val="18"/>
                <w:lang w:val="en-GB"/>
              </w:rPr>
              <w:t>:  FSS as end 2009 is 105.2% and PAR as end March 2010 is 10.1%.</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Baseline access points established as of Dec 2009.</w:t>
            </w:r>
          </w:p>
        </w:tc>
      </w:tr>
      <w:tr w:rsidR="009F7D8D" w:rsidRPr="009F7D8D" w:rsidTr="009F7D8D">
        <w:trPr>
          <w:tblHeader/>
        </w:trPr>
        <w:tc>
          <w:tcPr>
            <w:tcW w:w="55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1</w:t>
            </w:r>
          </w:p>
        </w:tc>
        <w:tc>
          <w:tcPr>
            <w:tcW w:w="106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before="120" w:after="0" w:line="240" w:lineRule="auto"/>
              <w:rPr>
                <w:rFonts w:ascii="Myriad Pro" w:eastAsia="Times New Roman" w:hAnsi="Myriad Pro" w:cs="Times New Roman"/>
                <w:b/>
                <w:bCs/>
                <w:i/>
                <w:iCs/>
                <w:sz w:val="18"/>
                <w:szCs w:val="18"/>
                <w:lang w:val="en-GB"/>
              </w:rPr>
            </w:pPr>
            <w:r w:rsidRPr="009F7D8D">
              <w:rPr>
                <w:rFonts w:ascii="Myriad Pro" w:eastAsia="Times New Roman" w:hAnsi="Myriad Pro" w:cs="Times New Roman"/>
                <w:b/>
                <w:bCs/>
                <w:i/>
                <w:iCs/>
                <w:sz w:val="18"/>
                <w:szCs w:val="18"/>
                <w:lang w:val="en-GB"/>
              </w:rPr>
              <w:t xml:space="preserve">A coherent </w:t>
            </w:r>
            <w:proofErr w:type="spellStart"/>
            <w:r w:rsidRPr="009F7D8D">
              <w:rPr>
                <w:rFonts w:ascii="Myriad Pro" w:eastAsia="Times New Roman" w:hAnsi="Myriad Pro" w:cs="Times New Roman"/>
                <w:b/>
                <w:bCs/>
                <w:i/>
                <w:iCs/>
                <w:sz w:val="18"/>
                <w:szCs w:val="18"/>
                <w:lang w:val="en-GB"/>
              </w:rPr>
              <w:t>GoTL</w:t>
            </w:r>
            <w:proofErr w:type="spellEnd"/>
            <w:r w:rsidRPr="009F7D8D">
              <w:rPr>
                <w:rFonts w:ascii="Myriad Pro" w:eastAsia="Times New Roman" w:hAnsi="Myriad Pro" w:cs="Times New Roman"/>
                <w:b/>
                <w:bCs/>
                <w:i/>
                <w:iCs/>
                <w:sz w:val="18"/>
                <w:szCs w:val="18"/>
                <w:lang w:val="en-GB"/>
              </w:rPr>
              <w:t xml:space="preserve"> policy framework for Inclusive Finance:  </w:t>
            </w:r>
          </w:p>
          <w:p w:rsidR="009F7D8D" w:rsidRPr="009F7D8D" w:rsidRDefault="009F7D8D" w:rsidP="009F7D8D">
            <w:pPr>
              <w:spacing w:before="120" w:after="0" w:line="240" w:lineRule="auto"/>
              <w:rPr>
                <w:rFonts w:ascii="Myriad Pro" w:eastAsia="Times New Roman" w:hAnsi="Myriad Pro" w:cs="Times New Roman"/>
                <w:i/>
                <w:iCs/>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A national policy statement for inclusive finance is developed, consulted and adopted by </w:t>
            </w:r>
            <w:proofErr w:type="spellStart"/>
            <w:r w:rsidRPr="009F7D8D">
              <w:rPr>
                <w:rFonts w:ascii="Myriad Pro" w:eastAsia="Times New Roman" w:hAnsi="Myriad Pro" w:cs="Arial"/>
                <w:sz w:val="18"/>
                <w:szCs w:val="18"/>
                <w:lang w:val="en-GB"/>
              </w:rPr>
              <w:t>GoTL</w:t>
            </w:r>
            <w:proofErr w:type="spellEnd"/>
            <w:r w:rsidRPr="009F7D8D">
              <w:rPr>
                <w:rFonts w:ascii="Myriad Pro" w:eastAsia="Times New Roman" w:hAnsi="Myriad Pro" w:cs="Arial"/>
                <w:sz w:val="18"/>
                <w:szCs w:val="18"/>
                <w:lang w:val="en-GB"/>
              </w:rPr>
              <w:t>, and enabling legislation is in place to support the expansion and consolidation of the financial sector. Coherent, effective and synergetic donor funding based on the national policy framework has been provided.</w:t>
            </w:r>
          </w:p>
          <w:p w:rsidR="009F7D8D" w:rsidRPr="009F7D8D" w:rsidRDefault="009F7D8D" w:rsidP="009F7D8D">
            <w:pPr>
              <w:spacing w:after="0" w:line="240" w:lineRule="auto"/>
              <w:rPr>
                <w:rFonts w:ascii="Myriad Pro" w:eastAsia="Times New Roman" w:hAnsi="Myriad Pro" w:cs="Arial"/>
                <w:sz w:val="18"/>
                <w:szCs w:val="18"/>
                <w:highlight w:val="cyan"/>
                <w:lang w:val="en-GB"/>
              </w:rPr>
            </w:pPr>
          </w:p>
          <w:p w:rsidR="009F7D8D" w:rsidRPr="009F7D8D" w:rsidRDefault="009F7D8D" w:rsidP="009F7D8D">
            <w:pPr>
              <w:spacing w:after="0" w:line="240" w:lineRule="auto"/>
              <w:rPr>
                <w:rFonts w:ascii="Myriad Pro" w:eastAsia="Times New Roman" w:hAnsi="Myriad Pro" w:cs="Arial"/>
                <w:sz w:val="18"/>
                <w:szCs w:val="18"/>
                <w:highlight w:val="cyan"/>
                <w:lang w:val="en-GB"/>
              </w:rPr>
            </w:pPr>
          </w:p>
        </w:tc>
        <w:tc>
          <w:tcPr>
            <w:tcW w:w="1690"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before="120"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xml:space="preserve">- A Policy Statement on goals, strategies and priorities for Financial sub-sector development is adopted by </w:t>
            </w:r>
            <w:proofErr w:type="spellStart"/>
            <w:r w:rsidRPr="009F7D8D">
              <w:rPr>
                <w:rFonts w:ascii="Myriad Pro" w:eastAsia="MS Mincho" w:hAnsi="Myriad Pro" w:cs="Arial"/>
                <w:sz w:val="18"/>
                <w:szCs w:val="18"/>
                <w:lang w:val="en-GB"/>
              </w:rPr>
              <w:t>GoTL</w:t>
            </w:r>
            <w:proofErr w:type="spellEnd"/>
            <w:r w:rsidRPr="009F7D8D">
              <w:rPr>
                <w:rFonts w:ascii="Myriad Pro" w:eastAsia="MS Mincho" w:hAnsi="Myriad Pro" w:cs="Arial"/>
                <w:sz w:val="18"/>
                <w:szCs w:val="18"/>
                <w:lang w:val="en-GB"/>
              </w:rPr>
              <w:t xml:space="preserve"> (Y1)</w:t>
            </w:r>
          </w:p>
          <w:p w:rsidR="009F7D8D" w:rsidRPr="009F7D8D" w:rsidRDefault="009F7D8D" w:rsidP="009F7D8D">
            <w:pPr>
              <w:spacing w:before="120"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A consolidated Financial Sub-sector Activity Plan for 2007-2012 is developed as part of the NDP 2007-12 (Y2)</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Principles for Support to the Financial Sub-Sector have been adopted by key donors (Y2)</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UNDAF aligned with policy (Y2)</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Current and future investments in the sub-sector are reviewed for compliance with national policy framework (Y3-5)</w:t>
            </w:r>
          </w:p>
        </w:tc>
        <w:tc>
          <w:tcPr>
            <w:tcW w:w="1697"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proofErr w:type="spellStart"/>
            <w:r w:rsidRPr="009F7D8D">
              <w:rPr>
                <w:rFonts w:ascii="Myriad Pro" w:eastAsia="Times New Roman" w:hAnsi="Myriad Pro" w:cs="Arial"/>
                <w:sz w:val="18"/>
                <w:szCs w:val="18"/>
                <w:lang w:val="en-GB"/>
              </w:rPr>
              <w:t>GoTL</w:t>
            </w:r>
            <w:proofErr w:type="spellEnd"/>
            <w:r w:rsidRPr="009F7D8D">
              <w:rPr>
                <w:rFonts w:ascii="Myriad Pro" w:eastAsia="Times New Roman" w:hAnsi="Myriad Pro" w:cs="Arial"/>
                <w:sz w:val="18"/>
                <w:szCs w:val="18"/>
                <w:lang w:val="en-GB"/>
              </w:rPr>
              <w:t xml:space="preserve"> new strategic plan to be released in 2010 – process was conducted by PM alone without consultation, but inputs provided by INFUSE to national strategy on rural development.</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Inclusive finance targets included in </w:t>
            </w:r>
            <w:proofErr w:type="spellStart"/>
            <w:r w:rsidRPr="009F7D8D">
              <w:rPr>
                <w:rFonts w:ascii="Myriad Pro" w:eastAsia="Times New Roman" w:hAnsi="Myriad Pro" w:cs="Arial"/>
                <w:sz w:val="18"/>
                <w:szCs w:val="18"/>
                <w:lang w:val="en-GB"/>
              </w:rPr>
              <w:t>GoTL</w:t>
            </w:r>
            <w:proofErr w:type="spellEnd"/>
            <w:r w:rsidRPr="009F7D8D">
              <w:rPr>
                <w:rFonts w:ascii="Myriad Pro" w:eastAsia="Times New Roman" w:hAnsi="Myriad Pro" w:cs="Arial"/>
                <w:sz w:val="18"/>
                <w:szCs w:val="18"/>
                <w:lang w:val="en-GB"/>
              </w:rPr>
              <w:t xml:space="preserve"> annual national priority working groups in 2009 and 2010.</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Technical assistance currently working with the central bank (BPA) on developing legal framework for MFIs. </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INFUSE targets incorporated in UNDAF.</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Donor and stakeholders are coordinated through INFUSE participation in national priority working groups, private sector development working group, INFUSE advisory group for inclusive finance.</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Key donors approached to contribute to INFUSE resulting in app. US$3 million mobilized for INFUSE programme, US$1million mobilized from </w:t>
            </w:r>
            <w:proofErr w:type="spellStart"/>
            <w:r w:rsidRPr="009F7D8D">
              <w:rPr>
                <w:rFonts w:ascii="Myriad Pro" w:eastAsia="Times New Roman" w:hAnsi="Myriad Pro" w:cs="Arial"/>
                <w:sz w:val="18"/>
                <w:szCs w:val="18"/>
                <w:lang w:val="en-GB"/>
              </w:rPr>
              <w:t>MicroLead</w:t>
            </w:r>
            <w:proofErr w:type="spellEnd"/>
            <w:r w:rsidRPr="009F7D8D">
              <w:rPr>
                <w:rFonts w:ascii="Myriad Pro" w:eastAsia="Times New Roman" w:hAnsi="Myriad Pro" w:cs="Arial"/>
                <w:sz w:val="18"/>
                <w:szCs w:val="18"/>
                <w:lang w:val="en-GB"/>
              </w:rPr>
              <w:t xml:space="preserve"> for one MFI, and future funding for another MFI committed from Monaco.</w:t>
            </w:r>
          </w:p>
        </w:tc>
      </w:tr>
      <w:tr w:rsidR="009F7D8D" w:rsidRPr="009F7D8D" w:rsidTr="009F7D8D">
        <w:trPr>
          <w:tblHeader/>
        </w:trPr>
        <w:tc>
          <w:tcPr>
            <w:tcW w:w="55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lastRenderedPageBreak/>
              <w:t>Output 2</w:t>
            </w:r>
          </w:p>
        </w:tc>
        <w:tc>
          <w:tcPr>
            <w:tcW w:w="106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before="120" w:after="0" w:line="240" w:lineRule="auto"/>
              <w:rPr>
                <w:rFonts w:ascii="Myriad Pro" w:eastAsia="Times New Roman" w:hAnsi="Myriad Pro" w:cs="Arial"/>
                <w:b/>
                <w:bCs/>
                <w:i/>
                <w:iCs/>
                <w:sz w:val="18"/>
                <w:szCs w:val="18"/>
                <w:lang w:val="en-GB"/>
              </w:rPr>
            </w:pPr>
            <w:r w:rsidRPr="009F7D8D">
              <w:rPr>
                <w:rFonts w:ascii="Myriad Pro" w:eastAsia="Times New Roman" w:hAnsi="Myriad Pro" w:cs="Arial"/>
                <w:b/>
                <w:bCs/>
                <w:i/>
                <w:iCs/>
                <w:sz w:val="18"/>
                <w:szCs w:val="18"/>
                <w:lang w:val="en-GB"/>
              </w:rPr>
              <w:t>Increased Outreach of financial services by sustainable FSPs</w:t>
            </w:r>
          </w:p>
          <w:p w:rsidR="009F7D8D" w:rsidRPr="009F7D8D" w:rsidRDefault="009F7D8D" w:rsidP="009F7D8D">
            <w:pPr>
              <w:spacing w:before="120" w:after="0" w:line="240" w:lineRule="auto"/>
              <w:rPr>
                <w:rFonts w:ascii="Myriad Pro" w:eastAsia="Times New Roman" w:hAnsi="Myriad Pro" w:cs="Arial"/>
                <w:i/>
                <w:iCs/>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Good practice-based Financial Services Providers (FSPs) serving primarily the poor and low-income market make progress towards sustainability and increase their outreach, while maintaining a high portfolio quality. </w:t>
            </w:r>
          </w:p>
        </w:tc>
        <w:tc>
          <w:tcPr>
            <w:tcW w:w="1690"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spacing w:before="120" w:after="12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-Baseline for borrowers and savers to be confirmed at inception.</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at least 20% increase in loans outstanding to poor and low-income (BOP) borrowers per year (compounded), totalling 78,100 loans outstanding by end year 5</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at least 20% increase in number of voluntary savings accounts per year (compounded), totalling 187,100 accounts by end year 5</w:t>
            </w:r>
          </w:p>
          <w:p w:rsidR="009F7D8D" w:rsidRPr="009F7D8D" w:rsidRDefault="009F7D8D" w:rsidP="009F7D8D">
            <w:pPr>
              <w:spacing w:after="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MS Mincho" w:hAnsi="Myriad Pro" w:cs="Arial"/>
                <w:sz w:val="18"/>
                <w:szCs w:val="18"/>
                <w:lang w:val="en-GB"/>
              </w:rPr>
            </w:pPr>
            <w:r w:rsidRPr="009F7D8D">
              <w:rPr>
                <w:rFonts w:ascii="Myriad Pro" w:eastAsia="MS Mincho" w:hAnsi="Myriad Pro" w:cs="Arial"/>
                <w:sz w:val="18"/>
                <w:szCs w:val="18"/>
                <w:lang w:val="en-GB"/>
              </w:rPr>
              <w:t>- At least 5 FSPs have reached break-even (FSS &gt;= 100%)</w:t>
            </w:r>
          </w:p>
          <w:p w:rsidR="009F7D8D" w:rsidRPr="009F7D8D" w:rsidRDefault="009F7D8D" w:rsidP="009F7D8D">
            <w:pPr>
              <w:spacing w:after="120" w:line="240" w:lineRule="auto"/>
              <w:rPr>
                <w:rFonts w:ascii="Myriad Pro" w:eastAsia="MS Mincho" w:hAnsi="Myriad Pro" w:cs="Arial"/>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 Financially sustainable FSPs maintain an average </w:t>
            </w:r>
            <w:proofErr w:type="spellStart"/>
            <w:r w:rsidRPr="009F7D8D">
              <w:rPr>
                <w:rFonts w:ascii="Myriad Pro" w:eastAsia="Times New Roman" w:hAnsi="Myriad Pro" w:cs="Arial"/>
                <w:sz w:val="18"/>
                <w:szCs w:val="18"/>
                <w:lang w:val="en-GB"/>
              </w:rPr>
              <w:t>PaR</w:t>
            </w:r>
            <w:proofErr w:type="spellEnd"/>
            <w:r w:rsidRPr="009F7D8D">
              <w:rPr>
                <w:rFonts w:ascii="Myriad Pro" w:eastAsia="Times New Roman" w:hAnsi="Myriad Pro" w:cs="Arial"/>
                <w:sz w:val="18"/>
                <w:szCs w:val="18"/>
                <w:lang w:val="en-GB"/>
              </w:rPr>
              <w:t xml:space="preserve"> (30 days) of max. 5%</w:t>
            </w:r>
          </w:p>
        </w:tc>
        <w:tc>
          <w:tcPr>
            <w:tcW w:w="1697"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Baseline established Dec 2008.  </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Targets revised Oct 2009.</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Long term business plans developed for two MFIs and capacity building plans being implemented with technical service providers.</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34,733 savers of microfinance service providers (3 MFIs and credit unions) as of Dec 2008 increased to 49,508 as of March 2010.</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17,559 loans of MF service providers as of Dec 2008 increased to 24,084 as of March 2010.</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INFUSE supports two of the three MFIs which have made the following progress on indicators:</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proofErr w:type="spellStart"/>
            <w:r w:rsidRPr="009F7D8D">
              <w:rPr>
                <w:rFonts w:ascii="Myriad Pro" w:eastAsia="Times New Roman" w:hAnsi="Myriad Pro" w:cs="Arial"/>
                <w:sz w:val="18"/>
                <w:szCs w:val="18"/>
                <w:lang w:val="en-GB"/>
              </w:rPr>
              <w:t>Moris</w:t>
            </w:r>
            <w:proofErr w:type="spellEnd"/>
            <w:r w:rsidRPr="009F7D8D">
              <w:rPr>
                <w:rFonts w:ascii="Myriad Pro" w:eastAsia="Times New Roman" w:hAnsi="Myriad Pro" w:cs="Arial"/>
                <w:sz w:val="18"/>
                <w:szCs w:val="18"/>
                <w:lang w:val="en-GB"/>
              </w:rPr>
              <w:t xml:space="preserve"> </w:t>
            </w:r>
            <w:proofErr w:type="spellStart"/>
            <w:r w:rsidRPr="009F7D8D">
              <w:rPr>
                <w:rFonts w:ascii="Myriad Pro" w:eastAsia="Times New Roman" w:hAnsi="Myriad Pro" w:cs="Arial"/>
                <w:sz w:val="18"/>
                <w:szCs w:val="18"/>
                <w:lang w:val="en-GB"/>
              </w:rPr>
              <w:t>Rasik</w:t>
            </w:r>
            <w:proofErr w:type="spellEnd"/>
            <w:r w:rsidRPr="009F7D8D">
              <w:rPr>
                <w:rFonts w:ascii="Myriad Pro" w:eastAsia="Times New Roman" w:hAnsi="Myriad Pro" w:cs="Arial"/>
                <w:sz w:val="18"/>
                <w:szCs w:val="18"/>
                <w:lang w:val="en-GB"/>
              </w:rPr>
              <w:t xml:space="preserve"> two indicators from Dec 2008 to Dec 2009: FSS increased from 100.7%  to 105.8% and PAR is stable from .88% to 1% </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Tuba </w:t>
            </w:r>
            <w:proofErr w:type="spellStart"/>
            <w:r w:rsidRPr="009F7D8D">
              <w:rPr>
                <w:rFonts w:ascii="Myriad Pro" w:eastAsia="Times New Roman" w:hAnsi="Myriad Pro" w:cs="Arial"/>
                <w:sz w:val="18"/>
                <w:szCs w:val="18"/>
                <w:lang w:val="en-GB"/>
              </w:rPr>
              <w:t>Rai</w:t>
            </w:r>
            <w:proofErr w:type="spellEnd"/>
            <w:r w:rsidRPr="009F7D8D">
              <w:rPr>
                <w:rFonts w:ascii="Myriad Pro" w:eastAsia="Times New Roman" w:hAnsi="Myriad Pro" w:cs="Arial"/>
                <w:sz w:val="18"/>
                <w:szCs w:val="18"/>
                <w:lang w:val="en-GB"/>
              </w:rPr>
              <w:t xml:space="preserve"> </w:t>
            </w:r>
            <w:proofErr w:type="spellStart"/>
            <w:r w:rsidRPr="009F7D8D">
              <w:rPr>
                <w:rFonts w:ascii="Myriad Pro" w:eastAsia="Times New Roman" w:hAnsi="Myriad Pro" w:cs="Arial"/>
                <w:sz w:val="18"/>
                <w:szCs w:val="18"/>
                <w:lang w:val="en-GB"/>
              </w:rPr>
              <w:t>Metin</w:t>
            </w:r>
            <w:proofErr w:type="spellEnd"/>
            <w:r w:rsidRPr="009F7D8D">
              <w:rPr>
                <w:rFonts w:ascii="Myriad Pro" w:eastAsia="Times New Roman" w:hAnsi="Myriad Pro" w:cs="Arial"/>
                <w:sz w:val="18"/>
                <w:szCs w:val="18"/>
                <w:lang w:val="en-GB"/>
              </w:rPr>
              <w:t xml:space="preserve"> two indicators from Dec 2008 to Dec 2009: FSS  89.8% to 105.2% and PAR increased 9.2% to 16.1%</w:t>
            </w:r>
          </w:p>
        </w:tc>
      </w:tr>
      <w:tr w:rsidR="009F7D8D" w:rsidRPr="009F7D8D" w:rsidTr="009F7D8D">
        <w:trPr>
          <w:tblHeader/>
        </w:trPr>
        <w:tc>
          <w:tcPr>
            <w:tcW w:w="551"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after="0" w:line="240" w:lineRule="auto"/>
              <w:jc w:val="both"/>
              <w:rPr>
                <w:rFonts w:ascii="Myriad Pro" w:eastAsia="Times New Roman" w:hAnsi="Myriad Pro" w:cs="Arial"/>
                <w:b/>
                <w:sz w:val="18"/>
                <w:szCs w:val="18"/>
                <w:lang w:val="en-GB"/>
              </w:rPr>
            </w:pPr>
            <w:r w:rsidRPr="009F7D8D">
              <w:rPr>
                <w:rFonts w:ascii="Myriad Pro" w:eastAsia="Times New Roman" w:hAnsi="Myriad Pro" w:cs="Arial"/>
                <w:b/>
                <w:sz w:val="18"/>
                <w:szCs w:val="18"/>
                <w:lang w:val="en-GB"/>
              </w:rPr>
              <w:t>Output 3</w:t>
            </w:r>
          </w:p>
        </w:tc>
        <w:tc>
          <w:tcPr>
            <w:tcW w:w="1062" w:type="pct"/>
            <w:tcBorders>
              <w:top w:val="single" w:sz="4" w:space="0" w:color="auto"/>
              <w:left w:val="single" w:sz="4" w:space="0" w:color="auto"/>
              <w:bottom w:val="single" w:sz="4" w:space="0" w:color="auto"/>
              <w:right w:val="single" w:sz="4" w:space="0" w:color="auto"/>
            </w:tcBorders>
          </w:tcPr>
          <w:p w:rsidR="009F7D8D" w:rsidRPr="009F7D8D" w:rsidRDefault="009F7D8D" w:rsidP="009F7D8D">
            <w:pPr>
              <w:tabs>
                <w:tab w:val="center" w:pos="4680"/>
                <w:tab w:val="right" w:pos="9360"/>
              </w:tabs>
              <w:spacing w:before="120" w:after="120" w:line="240" w:lineRule="auto"/>
              <w:rPr>
                <w:rFonts w:ascii="Myriad Pro" w:eastAsia="Times New Roman" w:hAnsi="Myriad Pro" w:cs="Arial"/>
                <w:b/>
                <w:bCs/>
                <w:sz w:val="18"/>
                <w:szCs w:val="18"/>
                <w:lang w:val="en-GB"/>
              </w:rPr>
            </w:pPr>
            <w:r w:rsidRPr="009F7D8D">
              <w:rPr>
                <w:rFonts w:ascii="Myriad Pro" w:eastAsia="Times New Roman" w:hAnsi="Myriad Pro" w:cs="Arial"/>
                <w:b/>
                <w:bCs/>
                <w:sz w:val="18"/>
                <w:szCs w:val="18"/>
                <w:lang w:val="en-GB"/>
              </w:rPr>
              <w:t>Enhanced business service infrastructures for the financial sector</w:t>
            </w:r>
          </w:p>
          <w:p w:rsidR="009F7D8D" w:rsidRPr="009F7D8D" w:rsidRDefault="009F7D8D" w:rsidP="009F7D8D">
            <w:pPr>
              <w:tabs>
                <w:tab w:val="center" w:pos="4680"/>
                <w:tab w:val="right" w:pos="9360"/>
              </w:tabs>
              <w:spacing w:before="120" w:after="120" w:line="240" w:lineRule="auto"/>
              <w:rPr>
                <w:rFonts w:ascii="Myriad Pro" w:eastAsia="Times New Roman" w:hAnsi="Myriad Pro" w:cs="Arial"/>
                <w:b/>
                <w:bCs/>
                <w:sz w:val="18"/>
                <w:szCs w:val="18"/>
                <w:lang w:val="en-GB"/>
              </w:rPr>
            </w:pP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sz w:val="18"/>
                <w:szCs w:val="18"/>
                <w:lang w:val="en-GB"/>
              </w:rPr>
              <w:t>Private and public business service providers offering high-quality and market-responsive services to the financial sector are available in Timor-Leste, and a professional microfinance association (AMFITIL) is effectively representing the industry in policy dialogues, serving as an information hub for members and the public.</w:t>
            </w:r>
          </w:p>
        </w:tc>
        <w:tc>
          <w:tcPr>
            <w:tcW w:w="1690"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spacing w:before="120" w:after="0" w:line="240" w:lineRule="auto"/>
              <w:rPr>
                <w:rFonts w:ascii="Myriad Pro" w:eastAsia="Times New Roman" w:hAnsi="Myriad Pro" w:cs="Arial"/>
                <w:bCs/>
                <w:sz w:val="18"/>
                <w:szCs w:val="18"/>
                <w:lang w:val="en-GB"/>
              </w:rPr>
            </w:pPr>
            <w:r w:rsidRPr="009F7D8D">
              <w:rPr>
                <w:rFonts w:ascii="Myriad Pro" w:eastAsia="Times New Roman" w:hAnsi="Myriad Pro" w:cs="Arial"/>
                <w:b/>
                <w:sz w:val="18"/>
                <w:szCs w:val="18"/>
                <w:lang w:val="en-GB"/>
              </w:rPr>
              <w:t xml:space="preserve">- </w:t>
            </w:r>
            <w:r w:rsidRPr="009F7D8D">
              <w:rPr>
                <w:rFonts w:ascii="Myriad Pro" w:eastAsia="Times New Roman" w:hAnsi="Myriad Pro" w:cs="Arial"/>
                <w:bCs/>
                <w:sz w:val="18"/>
                <w:szCs w:val="18"/>
                <w:lang w:val="en-GB"/>
              </w:rPr>
              <w:t>AMFITIL is formalized as a professional association (Y1)</w:t>
            </w:r>
          </w:p>
          <w:p w:rsidR="009F7D8D" w:rsidRPr="009F7D8D" w:rsidRDefault="009F7D8D" w:rsidP="009F7D8D">
            <w:pPr>
              <w:spacing w:after="0" w:line="240" w:lineRule="auto"/>
              <w:rPr>
                <w:rFonts w:ascii="Myriad Pro" w:eastAsia="Times New Roman" w:hAnsi="Myriad Pro" w:cs="Arial"/>
                <w:bCs/>
                <w:sz w:val="18"/>
                <w:szCs w:val="18"/>
                <w:lang w:val="en-GB"/>
              </w:rPr>
            </w:pPr>
            <w:r w:rsidRPr="009F7D8D">
              <w:rPr>
                <w:rFonts w:ascii="Myriad Pro" w:eastAsia="Times New Roman" w:hAnsi="Myriad Pro" w:cs="Arial"/>
                <w:bCs/>
                <w:sz w:val="18"/>
                <w:szCs w:val="18"/>
                <w:lang w:val="en-GB"/>
              </w:rPr>
              <w:t>- AMFITIL functions as advocate for the NGO-MFIs serving poor and low-income customers (Y2)</w:t>
            </w:r>
          </w:p>
          <w:p w:rsidR="009F7D8D" w:rsidRPr="009F7D8D" w:rsidRDefault="009F7D8D" w:rsidP="009F7D8D">
            <w:pPr>
              <w:spacing w:after="0" w:line="240" w:lineRule="auto"/>
              <w:rPr>
                <w:rFonts w:ascii="Myriad Pro" w:eastAsia="Times New Roman" w:hAnsi="Myriad Pro" w:cs="Arial"/>
                <w:bCs/>
                <w:sz w:val="18"/>
                <w:szCs w:val="18"/>
                <w:lang w:val="en-GB"/>
              </w:rPr>
            </w:pPr>
            <w:r w:rsidRPr="009F7D8D">
              <w:rPr>
                <w:rFonts w:ascii="Myriad Pro" w:eastAsia="Times New Roman" w:hAnsi="Myriad Pro" w:cs="Arial"/>
                <w:bCs/>
                <w:sz w:val="18"/>
                <w:szCs w:val="18"/>
                <w:lang w:val="en-GB"/>
              </w:rPr>
              <w:t>- AMFITIL membership has increased, and members meet minimum standards of portfolio quality and sustainability (Y3)</w:t>
            </w:r>
          </w:p>
          <w:p w:rsidR="009F7D8D" w:rsidRPr="009F7D8D" w:rsidRDefault="009F7D8D" w:rsidP="009F7D8D">
            <w:pPr>
              <w:spacing w:after="0" w:line="240" w:lineRule="auto"/>
              <w:rPr>
                <w:rFonts w:ascii="Myriad Pro" w:eastAsia="Times New Roman" w:hAnsi="Myriad Pro" w:cs="Arial"/>
                <w:sz w:val="18"/>
                <w:szCs w:val="18"/>
                <w:lang w:val="en-GB"/>
              </w:rPr>
            </w:pPr>
            <w:r w:rsidRPr="009F7D8D">
              <w:rPr>
                <w:rFonts w:ascii="Myriad Pro" w:eastAsia="Times New Roman" w:hAnsi="Myriad Pro" w:cs="Arial"/>
                <w:bCs/>
                <w:sz w:val="18"/>
                <w:szCs w:val="18"/>
                <w:lang w:val="en-GB"/>
              </w:rPr>
              <w:t>- At least 3 private or public sector providers of high-quality business services to FSPs have established outlets in Timor-Leste (Y5).  Priorities include Financial Literacy, credit reference, audit, and exploring potential for m-banking (cell phone transactions).</w:t>
            </w:r>
          </w:p>
        </w:tc>
        <w:tc>
          <w:tcPr>
            <w:tcW w:w="1697" w:type="pct"/>
            <w:tcBorders>
              <w:top w:val="single" w:sz="4" w:space="0" w:color="auto"/>
              <w:left w:val="single" w:sz="4" w:space="0" w:color="auto"/>
              <w:bottom w:val="single" w:sz="4" w:space="0" w:color="auto"/>
              <w:right w:val="single" w:sz="4" w:space="0" w:color="auto"/>
            </w:tcBorders>
            <w:hideMark/>
          </w:tcPr>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With changes in financial sector subsequent to 2006 civil unrest, AMFITIL disbanded and no longer has the membership to support its revitalization.  (3 of 8 original members still operate)</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INFUSE consultant to conduct financial literacy scoping assessment in August 2010.</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INFUSE collaborates with ADB assessment for potential of branchless banking in July 2010.</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Central bank credit registry launched in 2009-MFIs yet to participate</w:t>
            </w:r>
          </w:p>
          <w:p w:rsidR="009F7D8D" w:rsidRPr="009F7D8D" w:rsidRDefault="009F7D8D" w:rsidP="009F7D8D">
            <w:pPr>
              <w:tabs>
                <w:tab w:val="num" w:pos="145"/>
                <w:tab w:val="num" w:pos="360"/>
              </w:tabs>
              <w:spacing w:after="0" w:line="240" w:lineRule="auto"/>
              <w:ind w:left="145" w:hanging="184"/>
              <w:rPr>
                <w:rFonts w:ascii="Myriad Pro" w:eastAsia="Times New Roman" w:hAnsi="Myriad Pro" w:cs="Arial"/>
                <w:sz w:val="18"/>
                <w:szCs w:val="18"/>
                <w:lang w:val="en-GB"/>
              </w:rPr>
            </w:pPr>
            <w:r w:rsidRPr="009F7D8D">
              <w:rPr>
                <w:rFonts w:ascii="Myriad Pro" w:eastAsia="Times New Roman" w:hAnsi="Myriad Pro" w:cs="Arial"/>
                <w:sz w:val="18"/>
                <w:szCs w:val="18"/>
                <w:lang w:val="en-GB"/>
              </w:rPr>
              <w:t xml:space="preserve">INFUSE to collaborate with National </w:t>
            </w:r>
            <w:proofErr w:type="spellStart"/>
            <w:r w:rsidRPr="009F7D8D">
              <w:rPr>
                <w:rFonts w:ascii="Myriad Pro" w:eastAsia="Times New Roman" w:hAnsi="Myriad Pro" w:cs="Arial"/>
                <w:sz w:val="18"/>
                <w:szCs w:val="18"/>
                <w:lang w:val="en-GB"/>
              </w:rPr>
              <w:t>Labor</w:t>
            </w:r>
            <w:proofErr w:type="spellEnd"/>
            <w:r w:rsidRPr="009F7D8D">
              <w:rPr>
                <w:rFonts w:ascii="Myriad Pro" w:eastAsia="Times New Roman" w:hAnsi="Myriad Pro" w:cs="Arial"/>
                <w:sz w:val="18"/>
                <w:szCs w:val="18"/>
                <w:lang w:val="en-GB"/>
              </w:rPr>
              <w:t xml:space="preserve"> Development Institute on MF and banking certificate qualifications. .  </w:t>
            </w:r>
          </w:p>
        </w:tc>
      </w:tr>
    </w:tbl>
    <w:p w:rsidR="009F7D8D" w:rsidRPr="009F7D8D" w:rsidRDefault="009F7D8D" w:rsidP="009F7D8D">
      <w:pPr>
        <w:spacing w:after="0" w:line="240" w:lineRule="auto"/>
        <w:jc w:val="both"/>
        <w:rPr>
          <w:rFonts w:ascii="Myriad Pro" w:eastAsia="Times New Roman" w:hAnsi="Myriad Pro" w:cs="Times New Roman"/>
          <w:sz w:val="23"/>
          <w:szCs w:val="23"/>
          <w:lang w:val="en-GB"/>
        </w:rPr>
      </w:pPr>
    </w:p>
    <w:p w:rsidR="009F7D8D" w:rsidRPr="009F7D8D" w:rsidRDefault="009F7D8D" w:rsidP="009F7D8D">
      <w:pPr>
        <w:spacing w:after="0" w:line="240" w:lineRule="auto"/>
        <w:rPr>
          <w:rFonts w:ascii="Myriad Pro" w:eastAsia="Times New Roman" w:hAnsi="Myriad Pro" w:cs="Times New Roman"/>
          <w:sz w:val="23"/>
          <w:szCs w:val="24"/>
          <w:lang w:val="en-GB"/>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u w:val="single"/>
          <w:lang w:val="en-GB"/>
        </w:rPr>
        <w:br w:type="page"/>
      </w:r>
      <w:r w:rsidRPr="009F7D8D">
        <w:rPr>
          <w:rFonts w:ascii="Myriad Pro" w:eastAsia="Times New Roman" w:hAnsi="Myriad Pro" w:cs="Times New Roman"/>
          <w:b/>
          <w:bCs/>
          <w:snapToGrid w:val="0"/>
          <w:sz w:val="20"/>
          <w:szCs w:val="24"/>
          <w:u w:val="single"/>
          <w:lang w:val="en-GB"/>
        </w:rPr>
        <w:lastRenderedPageBreak/>
        <w:t xml:space="preserve">D. Contents </w:t>
      </w:r>
      <w:proofErr w:type="gramStart"/>
      <w:r w:rsidRPr="009F7D8D">
        <w:rPr>
          <w:rFonts w:ascii="Myriad Pro" w:eastAsia="Times New Roman" w:hAnsi="Myriad Pro" w:cs="Times New Roman"/>
          <w:b/>
          <w:bCs/>
          <w:snapToGrid w:val="0"/>
          <w:sz w:val="20"/>
          <w:szCs w:val="24"/>
          <w:u w:val="single"/>
          <w:lang w:val="en-GB"/>
        </w:rPr>
        <w:t>And</w:t>
      </w:r>
      <w:proofErr w:type="gramEnd"/>
      <w:r w:rsidRPr="009F7D8D">
        <w:rPr>
          <w:rFonts w:ascii="Myriad Pro" w:eastAsia="Times New Roman" w:hAnsi="Myriad Pro" w:cs="Times New Roman"/>
          <w:b/>
          <w:bCs/>
          <w:snapToGrid w:val="0"/>
          <w:sz w:val="20"/>
          <w:szCs w:val="24"/>
          <w:u w:val="single"/>
          <w:lang w:val="en-GB"/>
        </w:rPr>
        <w:t xml:space="preserve"> Scope Of The Evaluation</w:t>
      </w:r>
    </w:p>
    <w:p w:rsidR="009F7D8D" w:rsidRPr="009F7D8D" w:rsidRDefault="009F7D8D" w:rsidP="009F7D8D">
      <w:pPr>
        <w:spacing w:after="0" w:line="240" w:lineRule="auto"/>
        <w:ind w:right="-10"/>
        <w:jc w:val="both"/>
        <w:rPr>
          <w:rFonts w:ascii="Myriad Pro" w:eastAsia="Times New Roman" w:hAnsi="Myriad Pro" w:cs="Arial"/>
          <w:sz w:val="20"/>
          <w:szCs w:val="20"/>
          <w:lang w:val="en-GB" w:eastAsia="ko-KR"/>
        </w:rPr>
      </w:pPr>
    </w:p>
    <w:p w:rsidR="009F7D8D" w:rsidRPr="009F7D8D" w:rsidRDefault="009F7D8D" w:rsidP="009F7D8D">
      <w:pPr>
        <w:spacing w:after="0" w:line="240" w:lineRule="auto"/>
        <w:ind w:right="-10"/>
        <w:jc w:val="both"/>
        <w:rPr>
          <w:rFonts w:ascii="Myriad Pro" w:eastAsia="Times New Roman" w:hAnsi="Myriad Pro" w:cs="Arial"/>
          <w:i/>
          <w:sz w:val="20"/>
          <w:szCs w:val="20"/>
          <w:lang w:val="en-GB"/>
        </w:rPr>
      </w:pPr>
      <w:r w:rsidRPr="009F7D8D">
        <w:rPr>
          <w:rFonts w:ascii="Myriad Pro" w:eastAsia="Times New Roman" w:hAnsi="Myriad Pro" w:cs="Arial"/>
          <w:i/>
          <w:sz w:val="20"/>
          <w:szCs w:val="20"/>
          <w:lang w:val="en-GB"/>
        </w:rPr>
        <w:t>Taking into account the implementation status of the programme and the resource disbursements made to date, evaluate the following questions:</w:t>
      </w: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p>
    <w:p w:rsidR="009F7D8D" w:rsidRPr="009F7D8D" w:rsidRDefault="009F7D8D" w:rsidP="009F7D8D">
      <w:pPr>
        <w:spacing w:after="0" w:line="240" w:lineRule="auto"/>
        <w:jc w:val="both"/>
        <w:rPr>
          <w:rFonts w:ascii="Myriad Pro" w:eastAsia="Times New Roman" w:hAnsi="Myriad Pro" w:cs="Arial"/>
          <w:b/>
          <w:snapToGrid w:val="0"/>
          <w:sz w:val="20"/>
          <w:szCs w:val="20"/>
          <w:lang w:val="en-GB"/>
        </w:rPr>
      </w:pPr>
      <w:bookmarkStart w:id="9" w:name="_Toc276556179"/>
      <w:bookmarkStart w:id="10" w:name="_Toc274082906"/>
      <w:r w:rsidRPr="009F7D8D">
        <w:rPr>
          <w:rFonts w:ascii="Myriad Pro" w:eastAsia="Times New Roman" w:hAnsi="Myriad Pro" w:cs="Arial"/>
          <w:b/>
          <w:snapToGrid w:val="0"/>
          <w:sz w:val="20"/>
          <w:szCs w:val="20"/>
          <w:lang w:val="en-GB"/>
        </w:rPr>
        <w:t>1. Results Achievement</w:t>
      </w:r>
      <w:bookmarkEnd w:id="9"/>
      <w:bookmarkEnd w:id="10"/>
    </w:p>
    <w:p w:rsidR="009F7D8D" w:rsidRPr="009F7D8D" w:rsidRDefault="009F7D8D" w:rsidP="009F7D8D">
      <w:pPr>
        <w:spacing w:after="0" w:line="240" w:lineRule="auto"/>
        <w:ind w:right="-10"/>
        <w:jc w:val="both"/>
        <w:rPr>
          <w:rFonts w:ascii="Myriad Pro" w:eastAsia="Times New Roman" w:hAnsi="Myriad Pro" w:cs="Arial"/>
          <w:sz w:val="20"/>
          <w:szCs w:val="20"/>
          <w:lang w:val="en-GB"/>
        </w:rPr>
      </w:pP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The evaluators will report results against:</w:t>
      </w: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p>
    <w:p w:rsidR="009F7D8D" w:rsidRPr="009F7D8D" w:rsidRDefault="009F7D8D" w:rsidP="009F7D8D">
      <w:pPr>
        <w:numPr>
          <w:ilvl w:val="1"/>
          <w:numId w:val="14"/>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The indicators related to the outputs of the programme</w:t>
      </w:r>
    </w:p>
    <w:p w:rsidR="009F7D8D" w:rsidRPr="009F7D8D" w:rsidRDefault="009F7D8D" w:rsidP="009F7D8D">
      <w:pPr>
        <w:numPr>
          <w:ilvl w:val="1"/>
          <w:numId w:val="14"/>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The Inclusive Finance Evaluation Matrix</w:t>
      </w: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p>
    <w:p w:rsidR="009F7D8D" w:rsidRPr="009F7D8D" w:rsidRDefault="009F7D8D" w:rsidP="009F7D8D">
      <w:pPr>
        <w:spacing w:after="0" w:line="240" w:lineRule="auto"/>
        <w:ind w:left="284" w:right="-10" w:hanging="284"/>
        <w:jc w:val="both"/>
        <w:rPr>
          <w:rFonts w:ascii="Myriad Pro" w:eastAsia="Times New Roman" w:hAnsi="Myriad Pro" w:cs="Arial"/>
          <w:sz w:val="20"/>
          <w:szCs w:val="20"/>
          <w:lang w:val="en-GB"/>
        </w:rPr>
      </w:pPr>
      <w:r w:rsidRPr="009F7D8D">
        <w:rPr>
          <w:rFonts w:ascii="Myriad Pro" w:eastAsia="Times New Roman" w:hAnsi="Myriad Pro" w:cs="Arial"/>
          <w:snapToGrid w:val="0"/>
          <w:sz w:val="20"/>
          <w:szCs w:val="20"/>
          <w:lang w:val="en-GB" w:eastAsia="ko-KR"/>
        </w:rPr>
        <w:t xml:space="preserve">1.1. </w:t>
      </w:r>
      <w:r w:rsidRPr="009F7D8D">
        <w:rPr>
          <w:rFonts w:ascii="Myriad Pro" w:eastAsia="Times New Roman" w:hAnsi="Myriad Pro" w:cs="Arial"/>
          <w:snapToGrid w:val="0"/>
          <w:sz w:val="20"/>
          <w:szCs w:val="20"/>
          <w:lang w:val="en-GB"/>
        </w:rPr>
        <w:t xml:space="preserve">Is the project making satisfactory progress in timely achievement of project outputs (as per </w:t>
      </w:r>
      <w:proofErr w:type="spellStart"/>
      <w:r w:rsidRPr="009F7D8D">
        <w:rPr>
          <w:rFonts w:ascii="Myriad Pro" w:eastAsia="Times New Roman" w:hAnsi="Myriad Pro" w:cs="Arial"/>
          <w:snapToGrid w:val="0"/>
          <w:sz w:val="20"/>
          <w:szCs w:val="20"/>
          <w:lang w:val="en-GB"/>
        </w:rPr>
        <w:t>logframe</w:t>
      </w:r>
      <w:proofErr w:type="spellEnd"/>
      <w:r w:rsidRPr="009F7D8D">
        <w:rPr>
          <w:rFonts w:ascii="Myriad Pro" w:eastAsia="Times New Roman" w:hAnsi="Myriad Pro" w:cs="Arial"/>
          <w:snapToGrid w:val="0"/>
          <w:sz w:val="20"/>
          <w:szCs w:val="20"/>
          <w:lang w:val="en-GB"/>
        </w:rPr>
        <w:t xml:space="preserve"> intended results and indicators), and</w:t>
      </w:r>
      <w:r w:rsidRPr="009F7D8D">
        <w:rPr>
          <w:rFonts w:ascii="Myriad Pro" w:eastAsia="Times New Roman" w:hAnsi="Myriad Pro" w:cs="Arial"/>
          <w:snapToGrid w:val="0"/>
          <w:sz w:val="20"/>
          <w:szCs w:val="20"/>
          <w:lang w:val="en-GB" w:eastAsia="ko-KR"/>
        </w:rPr>
        <w:t xml:space="preserve"> </w:t>
      </w:r>
      <w:r w:rsidRPr="009F7D8D">
        <w:rPr>
          <w:rFonts w:ascii="Myriad Pro" w:eastAsia="Times New Roman" w:hAnsi="Myriad Pro" w:cs="Arial"/>
          <w:snapToGrid w:val="0"/>
          <w:sz w:val="20"/>
          <w:szCs w:val="20"/>
          <w:lang w:val="en-GB"/>
        </w:rPr>
        <w:t xml:space="preserve">related delivery of inputs and activities? </w:t>
      </w:r>
      <w:r w:rsidRPr="009F7D8D">
        <w:rPr>
          <w:rFonts w:ascii="Myriad Pro" w:eastAsia="Times New Roman" w:hAnsi="Myriad Pro" w:cs="Arial"/>
          <w:sz w:val="20"/>
          <w:szCs w:val="20"/>
          <w:lang w:val="en-GB"/>
        </w:rPr>
        <w:t xml:space="preserve">Are the partners able to achieve the results? In doing so, specifically address, among other things:  </w:t>
      </w:r>
    </w:p>
    <w:p w:rsidR="009F7D8D" w:rsidRPr="009F7D8D" w:rsidRDefault="009F7D8D" w:rsidP="009F7D8D">
      <w:pPr>
        <w:numPr>
          <w:ilvl w:val="0"/>
          <w:numId w:val="15"/>
        </w:numPr>
        <w:tabs>
          <w:tab w:val="left" w:pos="960"/>
        </w:tabs>
        <w:spacing w:after="0" w:line="240" w:lineRule="auto"/>
        <w:ind w:left="600"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eastAsia="ko-KR"/>
        </w:rPr>
        <w:t xml:space="preserve">Provide an opinion, to the extent feasible, on whether any of the existing partners (financial or </w:t>
      </w:r>
      <w:proofErr w:type="spellStart"/>
      <w:r w:rsidRPr="009F7D8D">
        <w:rPr>
          <w:rFonts w:ascii="Myriad Pro" w:eastAsia="Times New Roman" w:hAnsi="Myriad Pro" w:cs="Arial"/>
          <w:sz w:val="20"/>
          <w:szCs w:val="20"/>
          <w:lang w:val="en-GB" w:eastAsia="ko-KR"/>
        </w:rPr>
        <w:t>non financial</w:t>
      </w:r>
      <w:proofErr w:type="spellEnd"/>
      <w:r w:rsidRPr="009F7D8D">
        <w:rPr>
          <w:rFonts w:ascii="Myriad Pro" w:eastAsia="Times New Roman" w:hAnsi="Myriad Pro" w:cs="Arial"/>
          <w:sz w:val="20"/>
          <w:szCs w:val="20"/>
          <w:lang w:val="en-GB" w:eastAsia="ko-KR"/>
        </w:rPr>
        <w:t xml:space="preserve"> organisations) in the Pacific and Timor </w:t>
      </w:r>
      <w:proofErr w:type="spellStart"/>
      <w:r w:rsidRPr="009F7D8D">
        <w:rPr>
          <w:rFonts w:ascii="Myriad Pro" w:eastAsia="Times New Roman" w:hAnsi="Myriad Pro" w:cs="Arial"/>
          <w:sz w:val="20"/>
          <w:szCs w:val="20"/>
          <w:lang w:val="en-GB" w:eastAsia="ko-KR"/>
        </w:rPr>
        <w:t>Leste</w:t>
      </w:r>
      <w:proofErr w:type="spellEnd"/>
      <w:r w:rsidRPr="009F7D8D">
        <w:rPr>
          <w:rFonts w:ascii="Myriad Pro" w:eastAsia="Times New Roman" w:hAnsi="Myriad Pro" w:cs="Arial"/>
          <w:sz w:val="20"/>
          <w:szCs w:val="20"/>
          <w:lang w:val="en-GB" w:eastAsia="ko-KR"/>
        </w:rPr>
        <w:t xml:space="preserve"> </w:t>
      </w:r>
      <w:proofErr w:type="spellStart"/>
      <w:r w:rsidRPr="009F7D8D">
        <w:rPr>
          <w:rFonts w:ascii="Myriad Pro" w:eastAsia="Times New Roman" w:hAnsi="Myriad Pro" w:cs="Arial"/>
          <w:sz w:val="20"/>
          <w:szCs w:val="20"/>
          <w:lang w:val="en-GB" w:eastAsia="ko-KR"/>
        </w:rPr>
        <w:t>are a</w:t>
      </w:r>
      <w:proofErr w:type="spellEnd"/>
      <w:r w:rsidRPr="009F7D8D">
        <w:rPr>
          <w:rFonts w:ascii="Myriad Pro" w:eastAsia="Times New Roman" w:hAnsi="Myriad Pro" w:cs="Arial"/>
          <w:sz w:val="20"/>
          <w:szCs w:val="20"/>
          <w:lang w:val="en-GB" w:eastAsia="ko-KR"/>
        </w:rPr>
        <w:t xml:space="preserve">. ready for formalization and transformation into for profit businesses (i.e., on the path towards sustainability) or b. have inclusive financial products on the path towards sustainability and what would be the positive/negative impacts of this.?   </w:t>
      </w:r>
    </w:p>
    <w:p w:rsidR="009F7D8D" w:rsidRPr="009F7D8D" w:rsidRDefault="009F7D8D" w:rsidP="009F7D8D">
      <w:pPr>
        <w:tabs>
          <w:tab w:val="num" w:pos="1680"/>
        </w:tabs>
        <w:spacing w:after="0" w:line="240" w:lineRule="auto"/>
        <w:ind w:right="-10" w:hanging="600"/>
        <w:jc w:val="both"/>
        <w:rPr>
          <w:rFonts w:ascii="Myriad Pro" w:eastAsia="Times New Roman" w:hAnsi="Myriad Pro" w:cs="Arial"/>
          <w:color w:val="FF0000"/>
          <w:sz w:val="20"/>
          <w:szCs w:val="20"/>
          <w:lang w:val="en-GB" w:eastAsia="ko-KR"/>
        </w:rPr>
      </w:pPr>
    </w:p>
    <w:p w:rsidR="009F7D8D" w:rsidRPr="009F7D8D" w:rsidRDefault="009F7D8D" w:rsidP="009F7D8D">
      <w:pPr>
        <w:numPr>
          <w:ilvl w:val="0"/>
          <w:numId w:val="16"/>
        </w:numPr>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eastAsia="ko-KR"/>
        </w:rPr>
        <w:t>Is the programme effective in supporting changes in the enabling environment for inclusive finance and in dissemination and establishment of good practices in the country? With regard to dissemination of good practices:</w:t>
      </w:r>
    </w:p>
    <w:p w:rsidR="009F7D8D" w:rsidRPr="009F7D8D" w:rsidRDefault="009F7D8D" w:rsidP="009F7D8D">
      <w:pPr>
        <w:numPr>
          <w:ilvl w:val="2"/>
          <w:numId w:val="17"/>
        </w:numPr>
        <w:tabs>
          <w:tab w:val="num" w:pos="1680"/>
        </w:tabs>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rPr>
        <w:t xml:space="preserve">To which audiences?  </w:t>
      </w:r>
    </w:p>
    <w:p w:rsidR="009F7D8D" w:rsidRPr="009F7D8D" w:rsidRDefault="009F7D8D" w:rsidP="009F7D8D">
      <w:pPr>
        <w:numPr>
          <w:ilvl w:val="2"/>
          <w:numId w:val="17"/>
        </w:numPr>
        <w:tabs>
          <w:tab w:val="num" w:pos="1680"/>
        </w:tabs>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rPr>
        <w:t>Through what media?</w:t>
      </w:r>
    </w:p>
    <w:p w:rsidR="009F7D8D" w:rsidRPr="009F7D8D" w:rsidRDefault="009F7D8D" w:rsidP="009F7D8D">
      <w:pPr>
        <w:numPr>
          <w:ilvl w:val="2"/>
          <w:numId w:val="17"/>
        </w:numPr>
        <w:tabs>
          <w:tab w:val="num" w:pos="1680"/>
        </w:tabs>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rPr>
        <w:t xml:space="preserve">Which actors should be responsible for which messages/media?  </w:t>
      </w:r>
    </w:p>
    <w:p w:rsidR="009F7D8D" w:rsidRPr="009F7D8D" w:rsidRDefault="009F7D8D" w:rsidP="009F7D8D">
      <w:pPr>
        <w:numPr>
          <w:ilvl w:val="2"/>
          <w:numId w:val="17"/>
        </w:numPr>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rPr>
        <w:t>Who should pay for what, i.e., what should the programme budget cover, and what should the government cover and take responsibility for disseminating?</w:t>
      </w:r>
    </w:p>
    <w:p w:rsidR="009F7D8D" w:rsidRPr="009F7D8D" w:rsidRDefault="009F7D8D" w:rsidP="009F7D8D">
      <w:pPr>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napToGrid w:val="0"/>
          <w:sz w:val="20"/>
          <w:szCs w:val="20"/>
          <w:lang w:val="en-GB" w:eastAsia="ko-KR"/>
        </w:rPr>
        <w:t xml:space="preserve">1.2. </w:t>
      </w:r>
      <w:r w:rsidRPr="009F7D8D">
        <w:rPr>
          <w:rFonts w:ascii="Myriad Pro" w:eastAsia="Times New Roman" w:hAnsi="Myriad Pro" w:cs="Arial"/>
          <w:snapToGrid w:val="0"/>
          <w:sz w:val="20"/>
          <w:szCs w:val="20"/>
          <w:lang w:val="en-GB"/>
        </w:rPr>
        <w:t>Given output achievement and related delivery of inputs and activities to date, is the project likely to attain</w:t>
      </w:r>
      <w:r w:rsidRPr="009F7D8D">
        <w:rPr>
          <w:rFonts w:ascii="Myriad Pro" w:eastAsia="Times New Roman" w:hAnsi="Myriad Pro" w:cs="Arial"/>
          <w:snapToGrid w:val="0"/>
          <w:sz w:val="20"/>
          <w:szCs w:val="20"/>
          <w:lang w:val="en-GB" w:eastAsia="ko-KR"/>
        </w:rPr>
        <w:t xml:space="preserve"> </w:t>
      </w:r>
      <w:r w:rsidRPr="009F7D8D">
        <w:rPr>
          <w:rFonts w:ascii="Myriad Pro" w:eastAsia="Times New Roman" w:hAnsi="Myriad Pro" w:cs="Arial"/>
          <w:snapToGrid w:val="0"/>
          <w:sz w:val="20"/>
          <w:szCs w:val="20"/>
          <w:lang w:val="en-GB"/>
        </w:rPr>
        <w:t>its Immediate and Development Objectives? Specifically:</w:t>
      </w:r>
    </w:p>
    <w:p w:rsidR="009F7D8D" w:rsidRPr="009F7D8D" w:rsidRDefault="009F7D8D" w:rsidP="009F7D8D">
      <w:pPr>
        <w:numPr>
          <w:ilvl w:val="0"/>
          <w:numId w:val="18"/>
        </w:numPr>
        <w:autoSpaceDE w:val="0"/>
        <w:autoSpaceDN w:val="0"/>
        <w:adjustRightInd w:val="0"/>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eastAsia="ko-KR"/>
        </w:rPr>
        <w:t>W</w:t>
      </w:r>
      <w:r w:rsidRPr="009F7D8D">
        <w:rPr>
          <w:rFonts w:ascii="Myriad Pro" w:eastAsia="Times New Roman" w:hAnsi="Myriad Pro" w:cs="Arial"/>
          <w:sz w:val="20"/>
          <w:szCs w:val="20"/>
          <w:lang w:val="en-GB"/>
        </w:rPr>
        <w:t xml:space="preserve">hat are the early indications of whether </w:t>
      </w:r>
      <w:r w:rsidRPr="009F7D8D">
        <w:rPr>
          <w:rFonts w:ascii="Myriad Pro" w:eastAsia="Times New Roman" w:hAnsi="Myriad Pro" w:cs="Arial"/>
          <w:sz w:val="20"/>
          <w:szCs w:val="20"/>
          <w:lang w:val="en-GB" w:eastAsia="ko-KR"/>
        </w:rPr>
        <w:t>the</w:t>
      </w:r>
      <w:r w:rsidRPr="009F7D8D">
        <w:rPr>
          <w:rFonts w:ascii="Myriad Pro" w:eastAsia="Times New Roman" w:hAnsi="Myriad Pro" w:cs="Arial"/>
          <w:sz w:val="20"/>
          <w:szCs w:val="20"/>
          <w:lang w:val="en-GB"/>
        </w:rPr>
        <w:t xml:space="preserve"> </w:t>
      </w:r>
      <w:r w:rsidRPr="009F7D8D">
        <w:rPr>
          <w:rFonts w:ascii="Myriad Pro" w:eastAsia="Times New Roman" w:hAnsi="Myriad Pro" w:cs="Arial"/>
          <w:sz w:val="20"/>
          <w:szCs w:val="20"/>
          <w:lang w:val="en-GB" w:eastAsia="ko-KR"/>
        </w:rPr>
        <w:t>project is</w:t>
      </w:r>
      <w:r w:rsidRPr="009F7D8D">
        <w:rPr>
          <w:rFonts w:ascii="Myriad Pro" w:eastAsia="Times New Roman" w:hAnsi="Myriad Pro" w:cs="Arial"/>
          <w:sz w:val="20"/>
          <w:szCs w:val="20"/>
          <w:lang w:val="en-GB"/>
        </w:rPr>
        <w:t xml:space="preserve"> likely to make a tangible contribution to </w:t>
      </w:r>
      <w:r w:rsidRPr="009F7D8D">
        <w:rPr>
          <w:rFonts w:ascii="Myriad Pro" w:eastAsia="Times New Roman" w:hAnsi="Myriad Pro" w:cs="Arial"/>
          <w:sz w:val="20"/>
          <w:szCs w:val="20"/>
          <w:lang w:val="en-GB" w:eastAsia="ko-KR"/>
        </w:rPr>
        <w:t>achieving its overall development and immediate objectives?</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lang w:val="en-GB"/>
        </w:rPr>
      </w:pPr>
      <w:r w:rsidRPr="009F7D8D">
        <w:rPr>
          <w:rFonts w:ascii="Myriad Pro" w:eastAsia="Times New Roman" w:hAnsi="Myriad Pro" w:cs="Times New Roman"/>
          <w:snapToGrid w:val="0"/>
          <w:sz w:val="20"/>
          <w:lang w:val="en-GB"/>
        </w:rPr>
        <w:t>Assess the performance of the programme with regard to the High-Level Outcome Indicators in the UNCDF Strategic Results Framework.</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lang w:val="en-GB"/>
        </w:rPr>
      </w:pPr>
      <w:r w:rsidRPr="009F7D8D">
        <w:rPr>
          <w:rFonts w:ascii="Myriad Pro" w:eastAsia="Times New Roman" w:hAnsi="Myriad Pro" w:cs="Times New Roman"/>
          <w:snapToGrid w:val="0"/>
          <w:sz w:val="20"/>
          <w:lang w:val="en-GB"/>
        </w:rPr>
        <w:t>Are the results reported through the programme’s monitoring/Management Information System validated by evaluative evidence? Analyse any discrepancies.</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Assess the significant changes (positive and otherwise) in the country relating to Inclusive Finance during the programme lifetime and assess the programme’s contribution to these changes (i.e. the criticality of programme results). What level of value added and consequence can be attached to the programme in the area of Inclusive Finance in the country?</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Assess the relative effectiveness and efficiency (cost-benefit, value for money) of the programme strategy compared to other strategies pursued by the Government, other donors or actors to achieve the same outcomes?</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Is there evidence of any unintended negative effects of the programme?</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What is the level of satisfaction of various programme stakeholders with the programme and the results achieved?</w:t>
      </w:r>
    </w:p>
    <w:p w:rsidR="009F7D8D" w:rsidRPr="009F7D8D" w:rsidRDefault="009F7D8D" w:rsidP="009F7D8D">
      <w:pPr>
        <w:numPr>
          <w:ilvl w:val="1"/>
          <w:numId w:val="19"/>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 xml:space="preserve">Have the agreed recommendations of the mid-term evaluation of the programme been implemented? How has this affected programme performance, relevance, management </w:t>
      </w:r>
      <w:proofErr w:type="spellStart"/>
      <w:r w:rsidRPr="009F7D8D">
        <w:rPr>
          <w:rFonts w:ascii="Myriad Pro" w:eastAsia="Times New Roman" w:hAnsi="Myriad Pro" w:cs="Times New Roman"/>
          <w:snapToGrid w:val="0"/>
          <w:sz w:val="20"/>
          <w:szCs w:val="24"/>
          <w:lang w:val="en-GB"/>
        </w:rPr>
        <w:t>etc</w:t>
      </w:r>
      <w:proofErr w:type="spellEnd"/>
      <w:r w:rsidRPr="009F7D8D">
        <w:rPr>
          <w:rFonts w:ascii="Myriad Pro" w:eastAsia="Times New Roman" w:hAnsi="Myriad Pro" w:cs="Times New Roman"/>
          <w:snapToGrid w:val="0"/>
          <w:sz w:val="20"/>
          <w:szCs w:val="24"/>
          <w:lang w:val="en-GB"/>
        </w:rPr>
        <w:t>?</w:t>
      </w:r>
    </w:p>
    <w:p w:rsidR="009F7D8D" w:rsidRPr="009F7D8D" w:rsidRDefault="009F7D8D" w:rsidP="009F7D8D">
      <w:pPr>
        <w:numPr>
          <w:ilvl w:val="1"/>
          <w:numId w:val="19"/>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Times New Roman"/>
          <w:snapToGrid w:val="0"/>
          <w:sz w:val="20"/>
          <w:szCs w:val="24"/>
          <w:lang w:val="en-GB"/>
        </w:rPr>
        <w:t xml:space="preserve">Evaluate any other critical issues relating to results achievement </w:t>
      </w:r>
    </w:p>
    <w:p w:rsidR="009F7D8D" w:rsidRPr="009F7D8D" w:rsidRDefault="009F7D8D" w:rsidP="009F7D8D">
      <w:pPr>
        <w:spacing w:after="0" w:line="240" w:lineRule="auto"/>
        <w:ind w:left="360"/>
        <w:jc w:val="both"/>
        <w:rPr>
          <w:rFonts w:ascii="Myriad Pro" w:eastAsia="Times New Roman" w:hAnsi="Myriad Pro" w:cs="Times New Roman"/>
          <w:b/>
          <w:snapToGrid w:val="0"/>
          <w:sz w:val="20"/>
          <w:lang w:val="en-GB"/>
        </w:rPr>
      </w:pPr>
    </w:p>
    <w:p w:rsidR="009F7D8D" w:rsidRPr="009F7D8D" w:rsidRDefault="009F7D8D" w:rsidP="009F7D8D">
      <w:pPr>
        <w:numPr>
          <w:ilvl w:val="0"/>
          <w:numId w:val="19"/>
        </w:numPr>
        <w:spacing w:after="0" w:line="240" w:lineRule="auto"/>
        <w:jc w:val="both"/>
        <w:rPr>
          <w:rFonts w:ascii="Myriad Pro" w:eastAsia="Times New Roman" w:hAnsi="Myriad Pro" w:cs="Times New Roman"/>
          <w:b/>
          <w:snapToGrid w:val="0"/>
          <w:sz w:val="20"/>
          <w:lang w:val="en-GB"/>
        </w:rPr>
      </w:pPr>
      <w:r w:rsidRPr="009F7D8D">
        <w:rPr>
          <w:rFonts w:ascii="Myriad Pro" w:eastAsia="Times New Roman" w:hAnsi="Myriad Pro" w:cs="Times New Roman"/>
          <w:b/>
          <w:snapToGrid w:val="0"/>
          <w:sz w:val="20"/>
          <w:lang w:val="en-GB"/>
        </w:rPr>
        <w:t>Sustainability of Results</w:t>
      </w:r>
    </w:p>
    <w:p w:rsidR="009F7D8D" w:rsidRPr="009F7D8D" w:rsidRDefault="009F7D8D" w:rsidP="009F7D8D">
      <w:pPr>
        <w:numPr>
          <w:ilvl w:val="1"/>
          <w:numId w:val="20"/>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 xml:space="preserve">What is the likelihood that the programme results will be sustainable in the longer term, independent of external assistance, in terms of systems, impact on policy and </w:t>
      </w:r>
      <w:proofErr w:type="spellStart"/>
      <w:r w:rsidRPr="009F7D8D">
        <w:rPr>
          <w:rFonts w:ascii="Myriad Pro" w:eastAsia="Times New Roman" w:hAnsi="Myriad Pro" w:cs="Times New Roman"/>
          <w:snapToGrid w:val="0"/>
          <w:sz w:val="20"/>
          <w:szCs w:val="24"/>
          <w:lang w:val="en-GB"/>
        </w:rPr>
        <w:t>replicability</w:t>
      </w:r>
      <w:proofErr w:type="spellEnd"/>
      <w:r w:rsidRPr="009F7D8D">
        <w:rPr>
          <w:rFonts w:ascii="Myriad Pro" w:eastAsia="Times New Roman" w:hAnsi="Myriad Pro" w:cs="Times New Roman"/>
          <w:snapToGrid w:val="0"/>
          <w:sz w:val="20"/>
          <w:szCs w:val="24"/>
          <w:lang w:val="en-GB"/>
        </w:rPr>
        <w:t>, institutions, capacity, financing, and in terms of benefits at the individual, household and community level?</w:t>
      </w:r>
    </w:p>
    <w:p w:rsidR="009F7D8D" w:rsidRPr="009F7D8D" w:rsidRDefault="009F7D8D" w:rsidP="009F7D8D">
      <w:pPr>
        <w:numPr>
          <w:ilvl w:val="1"/>
          <w:numId w:val="20"/>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Are UNCDF and partner strategies for exit/further engagement appropriate with regards to promoting sustainability?</w:t>
      </w:r>
    </w:p>
    <w:p w:rsidR="009F7D8D" w:rsidRPr="009F7D8D" w:rsidRDefault="009F7D8D" w:rsidP="009F7D8D">
      <w:pPr>
        <w:spacing w:after="0" w:line="240" w:lineRule="auto"/>
        <w:ind w:left="600" w:right="-10" w:hanging="24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lastRenderedPageBreak/>
        <w:t xml:space="preserve">2.4Ownership:  Is sufficient capacity being built so that participating organisations will be able to manage the process by the end of the programme without continued dependence on international expertise?  Are the necessary steps owned and driven by the people?  </w:t>
      </w:r>
    </w:p>
    <w:p w:rsidR="009F7D8D" w:rsidRPr="009F7D8D" w:rsidRDefault="009F7D8D" w:rsidP="009F7D8D">
      <w:pPr>
        <w:spacing w:after="0" w:line="240" w:lineRule="auto"/>
        <w:ind w:left="600" w:right="-10" w:hanging="600"/>
        <w:jc w:val="both"/>
        <w:rPr>
          <w:rFonts w:ascii="Myriad Pro" w:eastAsia="Times New Roman" w:hAnsi="Myriad Pro" w:cs="Arial"/>
          <w:snapToGrid w:val="0"/>
          <w:sz w:val="20"/>
          <w:szCs w:val="20"/>
          <w:lang w:val="en-GB" w:eastAsia="ko-KR"/>
        </w:rPr>
      </w:pPr>
    </w:p>
    <w:p w:rsidR="009F7D8D" w:rsidRPr="009F7D8D" w:rsidRDefault="009F7D8D" w:rsidP="009F7D8D">
      <w:pPr>
        <w:widowControl w:val="0"/>
        <w:spacing w:after="0" w:line="240" w:lineRule="auto"/>
        <w:ind w:right="-10" w:firstLine="36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eastAsia="ko-KR"/>
        </w:rPr>
        <w:t xml:space="preserve">2.5. </w:t>
      </w:r>
      <w:r w:rsidRPr="009F7D8D">
        <w:rPr>
          <w:rFonts w:ascii="Myriad Pro" w:eastAsia="Times New Roman" w:hAnsi="Myriad Pro" w:cs="Arial"/>
          <w:snapToGrid w:val="0"/>
          <w:sz w:val="20"/>
          <w:szCs w:val="20"/>
          <w:lang w:val="en-GB"/>
        </w:rPr>
        <w:t>Is there an added value role for programme partners to play beyond project completion?</w:t>
      </w:r>
    </w:p>
    <w:p w:rsidR="009F7D8D" w:rsidRPr="009F7D8D" w:rsidRDefault="009F7D8D" w:rsidP="009F7D8D">
      <w:pPr>
        <w:widowControl w:val="0"/>
        <w:spacing w:after="0" w:line="240" w:lineRule="auto"/>
        <w:ind w:right="-10"/>
        <w:jc w:val="both"/>
        <w:rPr>
          <w:rFonts w:ascii="Myriad Pro" w:eastAsia="Times New Roman" w:hAnsi="Myriad Pro" w:cs="Arial"/>
          <w:snapToGrid w:val="0"/>
          <w:sz w:val="20"/>
          <w:szCs w:val="20"/>
          <w:lang w:val="en-GB"/>
        </w:rPr>
      </w:pPr>
    </w:p>
    <w:p w:rsidR="009F7D8D" w:rsidRPr="009F7D8D" w:rsidRDefault="009F7D8D" w:rsidP="009F7D8D">
      <w:pPr>
        <w:widowControl w:val="0"/>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In addition to assessing the evaluation questions above, the team should </w:t>
      </w:r>
      <w:proofErr w:type="spellStart"/>
      <w:r w:rsidRPr="009F7D8D">
        <w:rPr>
          <w:rFonts w:ascii="Myriad Pro" w:eastAsia="Times New Roman" w:hAnsi="Myriad Pro" w:cs="Arial"/>
          <w:sz w:val="20"/>
          <w:szCs w:val="20"/>
          <w:lang w:val="en-GB"/>
        </w:rPr>
        <w:t>analyze</w:t>
      </w:r>
      <w:proofErr w:type="spellEnd"/>
      <w:r w:rsidRPr="009F7D8D">
        <w:rPr>
          <w:rFonts w:ascii="Myriad Pro" w:eastAsia="Times New Roman" w:hAnsi="Myriad Pro" w:cs="Arial"/>
          <w:sz w:val="20"/>
          <w:szCs w:val="20"/>
          <w:lang w:val="en-GB"/>
        </w:rPr>
        <w:t xml:space="preserve"> any other pertinent issues that need addressing or which may or should influence future project direction and partners’ engagement in the country.</w:t>
      </w: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b/>
          <w:color w:val="000000"/>
          <w:sz w:val="20"/>
          <w:szCs w:val="20"/>
          <w:lang w:val="en-GB"/>
        </w:rPr>
      </w:pPr>
      <w:bookmarkStart w:id="11" w:name="_Toc276556180"/>
      <w:bookmarkStart w:id="12" w:name="_Toc274082907"/>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b/>
          <w:color w:val="000000"/>
          <w:sz w:val="20"/>
          <w:szCs w:val="20"/>
          <w:lang w:val="en-GB"/>
        </w:rPr>
      </w:pPr>
      <w:r w:rsidRPr="009F7D8D">
        <w:rPr>
          <w:rFonts w:ascii="Myriad Pro" w:eastAsia="Times New Roman" w:hAnsi="Myriad Pro" w:cs="Arial"/>
          <w:b/>
          <w:color w:val="000000"/>
          <w:sz w:val="20"/>
          <w:szCs w:val="20"/>
          <w:lang w:val="en-GB"/>
        </w:rPr>
        <w:t>3. Factors Affecting Successful Implementation and Results Achievement</w:t>
      </w:r>
      <w:bookmarkEnd w:id="11"/>
      <w:bookmarkEnd w:id="12"/>
    </w:p>
    <w:p w:rsidR="009F7D8D" w:rsidRPr="009F7D8D" w:rsidRDefault="009F7D8D" w:rsidP="009F7D8D">
      <w:pPr>
        <w:spacing w:after="0" w:line="240" w:lineRule="auto"/>
        <w:rPr>
          <w:rFonts w:ascii="Myriad Pro" w:eastAsia="Times New Roman" w:hAnsi="Myriad Pro" w:cs="Arial"/>
          <w:sz w:val="20"/>
          <w:szCs w:val="20"/>
          <w:lang w:val="en-GB"/>
        </w:rPr>
      </w:pPr>
    </w:p>
    <w:p w:rsidR="009F7D8D" w:rsidRPr="009F7D8D" w:rsidRDefault="009F7D8D" w:rsidP="009F7D8D">
      <w:pPr>
        <w:spacing w:after="0" w:line="240" w:lineRule="auto"/>
        <w:ind w:right="-14"/>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Is project implementation and results achievement proceeding well and according to plan, or are there any obstacles/bottlenecks/outstanding issues on the project partner or government side that are limiting the successful implementation and results achievement of the project?</w:t>
      </w:r>
    </w:p>
    <w:p w:rsidR="009F7D8D" w:rsidRPr="009F7D8D" w:rsidRDefault="009F7D8D" w:rsidP="009F7D8D">
      <w:pPr>
        <w:spacing w:after="0" w:line="240" w:lineRule="auto"/>
        <w:ind w:right="-10"/>
        <w:jc w:val="both"/>
        <w:rPr>
          <w:rFonts w:ascii="Myriad Pro" w:eastAsia="Times New Roman" w:hAnsi="Myriad Pro" w:cs="Arial"/>
          <w:sz w:val="24"/>
          <w:szCs w:val="20"/>
          <w:lang w:val="en-GB" w:eastAsia="ko-KR"/>
        </w:rPr>
      </w:pPr>
    </w:p>
    <w:p w:rsidR="009F7D8D" w:rsidRPr="009F7D8D" w:rsidRDefault="009F7D8D" w:rsidP="009F7D8D">
      <w:pPr>
        <w:numPr>
          <w:ilvl w:val="1"/>
          <w:numId w:val="21"/>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External Factors:</w:t>
      </w:r>
    </w:p>
    <w:p w:rsidR="009F7D8D" w:rsidRPr="009F7D8D" w:rsidRDefault="009F7D8D" w:rsidP="009F7D8D">
      <w:pPr>
        <w:numPr>
          <w:ilvl w:val="0"/>
          <w:numId w:val="22"/>
        </w:numPr>
        <w:spacing w:after="0" w:line="240" w:lineRule="auto"/>
        <w:ind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Has the policy environment had consequences for programme performance?</w:t>
      </w:r>
    </w:p>
    <w:p w:rsidR="009F7D8D" w:rsidRPr="009F7D8D" w:rsidRDefault="009F7D8D" w:rsidP="009F7D8D">
      <w:pPr>
        <w:numPr>
          <w:ilvl w:val="0"/>
          <w:numId w:val="22"/>
        </w:numPr>
        <w:spacing w:after="0" w:line="240" w:lineRule="auto"/>
        <w:ind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To what extent have general economic conditions affected programme goals and do they remain conducive to the development and expansion of inclusive financial services being developed by the programme?</w:t>
      </w:r>
    </w:p>
    <w:p w:rsidR="009F7D8D" w:rsidRPr="009F7D8D" w:rsidRDefault="009F7D8D" w:rsidP="009F7D8D">
      <w:pPr>
        <w:numPr>
          <w:ilvl w:val="0"/>
          <w:numId w:val="22"/>
        </w:numPr>
        <w:spacing w:after="0" w:line="240" w:lineRule="auto"/>
        <w:ind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 xml:space="preserve">Are there </w:t>
      </w:r>
      <w:r w:rsidRPr="009F7D8D">
        <w:rPr>
          <w:rFonts w:ascii="Myriad Pro" w:eastAsia="Times New Roman" w:hAnsi="Myriad Pro" w:cs="Times New Roman"/>
          <w:i/>
          <w:sz w:val="20"/>
          <w:szCs w:val="24"/>
          <w:lang w:val="en-GB"/>
        </w:rPr>
        <w:t xml:space="preserve">any other factors external to the </w:t>
      </w:r>
      <w:proofErr w:type="gramStart"/>
      <w:r w:rsidRPr="009F7D8D">
        <w:rPr>
          <w:rFonts w:ascii="Myriad Pro" w:eastAsia="Times New Roman" w:hAnsi="Myriad Pro" w:cs="Times New Roman"/>
          <w:i/>
          <w:sz w:val="20"/>
          <w:szCs w:val="24"/>
          <w:lang w:val="en-GB"/>
        </w:rPr>
        <w:t>programme</w:t>
      </w:r>
      <w:r w:rsidRPr="009F7D8D">
        <w:rPr>
          <w:rFonts w:ascii="Myriad Pro" w:eastAsia="Times New Roman" w:hAnsi="Myriad Pro" w:cs="Times New Roman"/>
          <w:sz w:val="20"/>
          <w:szCs w:val="24"/>
          <w:lang w:val="en-GB"/>
        </w:rPr>
        <w:t xml:space="preserve"> that have</w:t>
      </w:r>
      <w:proofErr w:type="gramEnd"/>
      <w:r w:rsidRPr="009F7D8D">
        <w:rPr>
          <w:rFonts w:ascii="Myriad Pro" w:eastAsia="Times New Roman" w:hAnsi="Myriad Pro" w:cs="Times New Roman"/>
          <w:sz w:val="20"/>
          <w:szCs w:val="24"/>
          <w:lang w:val="en-GB"/>
        </w:rPr>
        <w:t xml:space="preserve"> affected successful implementation and results achievement, and prospects for policy impact and replication?</w:t>
      </w:r>
    </w:p>
    <w:p w:rsidR="009F7D8D" w:rsidRPr="009F7D8D" w:rsidRDefault="009F7D8D" w:rsidP="009F7D8D">
      <w:pPr>
        <w:spacing w:after="0" w:line="240" w:lineRule="auto"/>
        <w:ind w:left="288" w:right="-10"/>
        <w:jc w:val="both"/>
        <w:rPr>
          <w:rFonts w:ascii="Myriad Pro" w:eastAsia="Times New Roman" w:hAnsi="Myriad Pro" w:cs="Times New Roman"/>
          <w:snapToGrid w:val="0"/>
          <w:sz w:val="20"/>
          <w:szCs w:val="24"/>
          <w:lang w:val="en-GB"/>
        </w:rPr>
      </w:pPr>
    </w:p>
    <w:p w:rsidR="009F7D8D" w:rsidRPr="009F7D8D" w:rsidRDefault="009F7D8D" w:rsidP="009F7D8D">
      <w:pPr>
        <w:numPr>
          <w:ilvl w:val="1"/>
          <w:numId w:val="21"/>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Programme-related Factors:</w:t>
      </w:r>
    </w:p>
    <w:p w:rsidR="009F7D8D" w:rsidRPr="009F7D8D" w:rsidRDefault="009F7D8D" w:rsidP="009F7D8D">
      <w:pPr>
        <w:spacing w:after="0" w:line="240" w:lineRule="auto"/>
        <w:ind w:left="288" w:right="-10" w:firstLine="360"/>
        <w:jc w:val="both"/>
        <w:rPr>
          <w:rFonts w:ascii="Myriad Pro" w:eastAsia="Times New Roman" w:hAnsi="Myriad Pro" w:cs="Times New Roman"/>
          <w:i/>
          <w:sz w:val="20"/>
          <w:szCs w:val="24"/>
          <w:lang w:val="en-GB"/>
        </w:rPr>
      </w:pPr>
    </w:p>
    <w:p w:rsidR="009F7D8D" w:rsidRPr="009F7D8D" w:rsidRDefault="009F7D8D" w:rsidP="009F7D8D">
      <w:pPr>
        <w:spacing w:after="0" w:line="240" w:lineRule="auto"/>
        <w:ind w:left="288" w:right="-10" w:firstLine="360"/>
        <w:jc w:val="both"/>
        <w:rPr>
          <w:rFonts w:ascii="Myriad Pro" w:eastAsia="Times New Roman" w:hAnsi="Myriad Pro" w:cs="Times New Roman"/>
          <w:sz w:val="20"/>
          <w:szCs w:val="24"/>
          <w:lang w:val="en-GB"/>
        </w:rPr>
      </w:pPr>
      <w:r w:rsidRPr="009F7D8D">
        <w:rPr>
          <w:rFonts w:ascii="Myriad Pro" w:eastAsia="Times New Roman" w:hAnsi="Myriad Pro" w:cs="Times New Roman"/>
          <w:i/>
          <w:sz w:val="20"/>
          <w:szCs w:val="24"/>
          <w:lang w:val="en-GB"/>
        </w:rPr>
        <w:t>Programme design (relevance and quality):</w:t>
      </w:r>
    </w:p>
    <w:p w:rsidR="009F7D8D" w:rsidRPr="009F7D8D" w:rsidRDefault="009F7D8D" w:rsidP="009F7D8D">
      <w:pPr>
        <w:widowControl w:val="0"/>
        <w:numPr>
          <w:ilvl w:val="0"/>
          <w:numId w:val="23"/>
        </w:numPr>
        <w:spacing w:after="0" w:line="240" w:lineRule="auto"/>
        <w:ind w:left="1080" w:right="-10"/>
        <w:jc w:val="both"/>
        <w:rPr>
          <w:rFonts w:ascii="Myriad Pro" w:eastAsia="Times New Roman" w:hAnsi="Myriad Pro" w:cs="Times New Roman"/>
          <w:snapToGrid w:val="0"/>
          <w:sz w:val="20"/>
          <w:szCs w:val="24"/>
          <w:lang w:val="en-GB"/>
        </w:rPr>
      </w:pPr>
      <w:proofErr w:type="gramStart"/>
      <w:r w:rsidRPr="009F7D8D">
        <w:rPr>
          <w:rFonts w:ascii="Myriad Pro" w:eastAsia="Times New Roman" w:hAnsi="Myriad Pro" w:cs="Times New Roman"/>
          <w:snapToGrid w:val="0"/>
          <w:sz w:val="20"/>
          <w:szCs w:val="24"/>
          <w:lang w:val="en-GB"/>
        </w:rPr>
        <w:t>Was</w:t>
      </w:r>
      <w:proofErr w:type="gramEnd"/>
      <w:r w:rsidRPr="009F7D8D">
        <w:rPr>
          <w:rFonts w:ascii="Myriad Pro" w:eastAsia="Times New Roman" w:hAnsi="Myriad Pro" w:cs="Times New Roman"/>
          <w:snapToGrid w:val="0"/>
          <w:sz w:val="20"/>
          <w:szCs w:val="24"/>
          <w:lang w:val="en-GB"/>
        </w:rPr>
        <w:t xml:space="preserve"> the programme logic, design and strategy optimal to achieve the desired programme objectives/outputs, given the national/local context and the needs to be addressed?</w:t>
      </w:r>
    </w:p>
    <w:p w:rsidR="009F7D8D" w:rsidRPr="009F7D8D" w:rsidRDefault="009F7D8D" w:rsidP="009F7D8D">
      <w:pPr>
        <w:widowControl w:val="0"/>
        <w:numPr>
          <w:ilvl w:val="0"/>
          <w:numId w:val="23"/>
        </w:numPr>
        <w:spacing w:after="0" w:line="240" w:lineRule="auto"/>
        <w:ind w:left="1080"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In assessing design consider, among other issues, whether relevant gender and or environmental issues were adequately addressed in programme design.</w:t>
      </w:r>
    </w:p>
    <w:p w:rsidR="009F7D8D" w:rsidRPr="009F7D8D" w:rsidRDefault="009F7D8D" w:rsidP="009F7D8D">
      <w:pPr>
        <w:widowControl w:val="0"/>
        <w:numPr>
          <w:ilvl w:val="0"/>
          <w:numId w:val="24"/>
        </w:numPr>
        <w:spacing w:after="0" w:line="240" w:lineRule="auto"/>
        <w:ind w:left="1080"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 xml:space="preserve">Is the programme rooted in and effectively integrated with national strategies (e.g. poverty reduction strategy) and UN planning and results frameworks (CCA, UNDAF) at country level? </w:t>
      </w:r>
    </w:p>
    <w:p w:rsidR="009F7D8D" w:rsidRPr="009F7D8D" w:rsidRDefault="009F7D8D" w:rsidP="009F7D8D">
      <w:pPr>
        <w:widowControl w:val="0"/>
        <w:numPr>
          <w:ilvl w:val="0"/>
          <w:numId w:val="24"/>
        </w:numPr>
        <w:spacing w:after="0" w:line="240" w:lineRule="auto"/>
        <w:ind w:left="1080"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Have the programme’s objectives remained valid and relevant? Has any progress in achieving these objectives added significant value?</w:t>
      </w:r>
    </w:p>
    <w:p w:rsidR="009F7D8D" w:rsidRPr="009F7D8D" w:rsidRDefault="009F7D8D" w:rsidP="009F7D8D">
      <w:pPr>
        <w:spacing w:after="0" w:line="240" w:lineRule="auto"/>
        <w:ind w:right="-10"/>
        <w:jc w:val="both"/>
        <w:rPr>
          <w:rFonts w:ascii="Myriad Pro" w:eastAsia="Times New Roman" w:hAnsi="Myriad Pro" w:cs="Arial"/>
          <w:i/>
          <w:sz w:val="20"/>
          <w:szCs w:val="20"/>
          <w:lang w:val="en-GB"/>
        </w:rPr>
      </w:pPr>
    </w:p>
    <w:p w:rsidR="009F7D8D" w:rsidRPr="009F7D8D" w:rsidRDefault="009F7D8D" w:rsidP="009F7D8D">
      <w:pPr>
        <w:spacing w:after="0" w:line="240" w:lineRule="auto"/>
        <w:ind w:right="-10" w:firstLine="720"/>
        <w:jc w:val="both"/>
        <w:rPr>
          <w:rFonts w:ascii="Myriad Pro" w:eastAsia="Times New Roman" w:hAnsi="Myriad Pro" w:cs="Arial"/>
          <w:iCs/>
          <w:sz w:val="20"/>
          <w:szCs w:val="20"/>
          <w:lang w:val="en-GB"/>
        </w:rPr>
      </w:pPr>
      <w:proofErr w:type="gramStart"/>
      <w:r w:rsidRPr="009F7D8D">
        <w:rPr>
          <w:rFonts w:ascii="Myriad Pro" w:eastAsia="Times New Roman" w:hAnsi="Myriad Pro" w:cs="Arial"/>
          <w:i/>
          <w:sz w:val="20"/>
          <w:szCs w:val="20"/>
          <w:lang w:val="en-GB"/>
        </w:rPr>
        <w:t>Institutional and implementation arrangements.</w:t>
      </w:r>
      <w:proofErr w:type="gramEnd"/>
      <w:r w:rsidRPr="009F7D8D">
        <w:rPr>
          <w:rFonts w:ascii="Myriad Pro" w:eastAsia="Times New Roman" w:hAnsi="Myriad Pro" w:cs="Arial"/>
          <w:iCs/>
          <w:sz w:val="20"/>
          <w:szCs w:val="20"/>
          <w:lang w:val="en-GB"/>
        </w:rPr>
        <w:t xml:space="preserve"> </w:t>
      </w:r>
    </w:p>
    <w:p w:rsidR="009F7D8D" w:rsidRPr="009F7D8D" w:rsidRDefault="009F7D8D" w:rsidP="009F7D8D">
      <w:pPr>
        <w:numPr>
          <w:ilvl w:val="0"/>
          <w:numId w:val="25"/>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 xml:space="preserve">Are the project’s institutional and implementation arrangements suitable for the successful achievement of the project’s objectives or are there any institutional obstacles that are hindering the implementation or operations of the project, or which could benefit from adjustment? Among other issues, assess: </w:t>
      </w: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p>
    <w:p w:rsidR="009F7D8D" w:rsidRPr="009F7D8D" w:rsidRDefault="009F7D8D" w:rsidP="009F7D8D">
      <w:pPr>
        <w:keepNext/>
        <w:numPr>
          <w:ilvl w:val="3"/>
          <w:numId w:val="26"/>
        </w:numPr>
        <w:spacing w:after="0" w:line="240" w:lineRule="auto"/>
        <w:ind w:right="-10"/>
        <w:jc w:val="both"/>
        <w:outlineLvl w:val="5"/>
        <w:rPr>
          <w:rFonts w:ascii="Myriad Pro" w:eastAsia="Times New Roman" w:hAnsi="Myriad Pro" w:cs="Arial"/>
          <w:b/>
          <w:color w:val="000000"/>
          <w:sz w:val="20"/>
          <w:szCs w:val="20"/>
          <w:lang w:val="en-GB"/>
        </w:rPr>
      </w:pPr>
      <w:r w:rsidRPr="009F7D8D">
        <w:rPr>
          <w:rFonts w:ascii="Myriad Pro" w:eastAsia="Times New Roman" w:hAnsi="Myriad Pro" w:cs="Arial"/>
          <w:b/>
          <w:color w:val="000000"/>
          <w:sz w:val="20"/>
          <w:szCs w:val="20"/>
          <w:lang w:val="en-GB"/>
        </w:rPr>
        <w:t>Project Secretariat:</w:t>
      </w:r>
    </w:p>
    <w:p w:rsidR="009F7D8D" w:rsidRPr="009F7D8D" w:rsidRDefault="009F7D8D" w:rsidP="009F7D8D">
      <w:pPr>
        <w:numPr>
          <w:ilvl w:val="4"/>
          <w:numId w:val="26"/>
        </w:numPr>
        <w:tabs>
          <w:tab w:val="num" w:pos="1800"/>
        </w:tabs>
        <w:spacing w:after="0" w:line="240" w:lineRule="auto"/>
        <w:ind w:left="180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eastAsia="ko-KR"/>
        </w:rPr>
        <w:t xml:space="preserve">Assess and evaluate the strategy, structure, performance and utilization of financial resources of the project secretariat as </w:t>
      </w:r>
      <w:proofErr w:type="spellStart"/>
      <w:r w:rsidRPr="009F7D8D">
        <w:rPr>
          <w:rFonts w:ascii="Myriad Pro" w:eastAsia="Times New Roman" w:hAnsi="Myriad Pro" w:cs="Arial"/>
          <w:sz w:val="20"/>
          <w:szCs w:val="20"/>
          <w:lang w:val="en-GB" w:eastAsia="ko-KR"/>
        </w:rPr>
        <w:t>on</w:t>
      </w:r>
      <w:proofErr w:type="spellEnd"/>
      <w:r w:rsidRPr="009F7D8D">
        <w:rPr>
          <w:rFonts w:ascii="Myriad Pro" w:eastAsia="Times New Roman" w:hAnsi="Myriad Pro" w:cs="Arial"/>
          <w:sz w:val="20"/>
          <w:szCs w:val="20"/>
          <w:lang w:val="en-GB" w:eastAsia="ko-KR"/>
        </w:rPr>
        <w:t xml:space="preserve"> of the funding mechanisms of the project. </w:t>
      </w:r>
    </w:p>
    <w:p w:rsidR="009F7D8D" w:rsidRPr="009F7D8D" w:rsidRDefault="009F7D8D" w:rsidP="009F7D8D">
      <w:pPr>
        <w:numPr>
          <w:ilvl w:val="4"/>
          <w:numId w:val="26"/>
        </w:numPr>
        <w:tabs>
          <w:tab w:val="num" w:pos="1800"/>
        </w:tabs>
        <w:spacing w:after="0" w:line="240" w:lineRule="auto"/>
        <w:ind w:left="180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eastAsia="ko-KR"/>
        </w:rPr>
        <w:t>D</w:t>
      </w:r>
      <w:r w:rsidRPr="009F7D8D">
        <w:rPr>
          <w:rFonts w:ascii="Myriad Pro" w:eastAsia="Times New Roman" w:hAnsi="Myriad Pro" w:cs="Arial"/>
          <w:sz w:val="20"/>
          <w:szCs w:val="20"/>
          <w:lang w:val="en-GB"/>
        </w:rPr>
        <w:t>efine options for the role and structure of the project secretariat after the end of the project and measures to be taken in order to evolve these structures.</w:t>
      </w:r>
    </w:p>
    <w:p w:rsidR="009F7D8D" w:rsidRPr="009F7D8D" w:rsidRDefault="009F7D8D" w:rsidP="009F7D8D">
      <w:pPr>
        <w:tabs>
          <w:tab w:val="left" w:pos="1800"/>
        </w:tabs>
        <w:spacing w:after="0" w:line="240" w:lineRule="auto"/>
        <w:ind w:left="1800" w:right="-10"/>
        <w:jc w:val="both"/>
        <w:rPr>
          <w:rFonts w:ascii="Myriad Pro" w:eastAsia="Times New Roman" w:hAnsi="Myriad Pro" w:cs="Arial"/>
          <w:sz w:val="20"/>
          <w:szCs w:val="20"/>
          <w:lang w:val="en-GB"/>
        </w:rPr>
      </w:pPr>
    </w:p>
    <w:p w:rsidR="009F7D8D" w:rsidRPr="009F7D8D" w:rsidRDefault="009F7D8D" w:rsidP="009F7D8D">
      <w:pPr>
        <w:numPr>
          <w:ilvl w:val="3"/>
          <w:numId w:val="26"/>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Government, namely the Central Bank and the National  Microfinance Task Force: </w:t>
      </w:r>
    </w:p>
    <w:p w:rsidR="009F7D8D" w:rsidRPr="009F7D8D" w:rsidRDefault="009F7D8D" w:rsidP="009F7D8D">
      <w:pPr>
        <w:numPr>
          <w:ilvl w:val="0"/>
          <w:numId w:val="27"/>
        </w:numPr>
        <w:tabs>
          <w:tab w:val="num" w:pos="1800"/>
        </w:tabs>
        <w:spacing w:after="0" w:line="240" w:lineRule="auto"/>
        <w:ind w:left="180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To the extent foreseen in the programme, evaluate the Government’s technical capacity to:</w:t>
      </w:r>
    </w:p>
    <w:p w:rsidR="009F7D8D" w:rsidRPr="009F7D8D" w:rsidRDefault="009F7D8D" w:rsidP="009F7D8D">
      <w:pPr>
        <w:numPr>
          <w:ilvl w:val="1"/>
          <w:numId w:val="28"/>
        </w:numPr>
        <w:spacing w:after="0" w:line="240" w:lineRule="auto"/>
        <w:ind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assume</w:t>
      </w:r>
      <w:proofErr w:type="gramEnd"/>
      <w:r w:rsidRPr="009F7D8D">
        <w:rPr>
          <w:rFonts w:ascii="Myriad Pro" w:eastAsia="Times New Roman" w:hAnsi="Myriad Pro" w:cs="Arial"/>
          <w:sz w:val="20"/>
          <w:szCs w:val="20"/>
          <w:lang w:val="en-GB"/>
        </w:rPr>
        <w:t xml:space="preserve"> ownership through technical and financial control of project secretariat’s sector development role.</w:t>
      </w:r>
    </w:p>
    <w:p w:rsidR="009F7D8D" w:rsidRPr="009F7D8D" w:rsidRDefault="009F7D8D" w:rsidP="009F7D8D">
      <w:pPr>
        <w:numPr>
          <w:ilvl w:val="1"/>
          <w:numId w:val="28"/>
        </w:numPr>
        <w:spacing w:after="0" w:line="240" w:lineRule="auto"/>
        <w:ind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assess</w:t>
      </w:r>
      <w:proofErr w:type="gramEnd"/>
      <w:r w:rsidRPr="009F7D8D">
        <w:rPr>
          <w:rFonts w:ascii="Myriad Pro" w:eastAsia="Times New Roman" w:hAnsi="Myriad Pro" w:cs="Arial"/>
          <w:sz w:val="20"/>
          <w:szCs w:val="20"/>
          <w:lang w:val="en-GB"/>
        </w:rPr>
        <w:t xml:space="preserve"> technical capacity of the National Microfinance Task force, and their ability to successfully </w:t>
      </w:r>
      <w:proofErr w:type="spellStart"/>
      <w:r w:rsidRPr="009F7D8D">
        <w:rPr>
          <w:rFonts w:ascii="Myriad Pro" w:eastAsia="Times New Roman" w:hAnsi="Myriad Pro" w:cs="Arial"/>
          <w:sz w:val="20"/>
          <w:szCs w:val="20"/>
          <w:lang w:val="en-GB"/>
        </w:rPr>
        <w:t>fulfill</w:t>
      </w:r>
      <w:proofErr w:type="spellEnd"/>
      <w:r w:rsidRPr="009F7D8D">
        <w:rPr>
          <w:rFonts w:ascii="Myriad Pro" w:eastAsia="Times New Roman" w:hAnsi="Myriad Pro" w:cs="Arial"/>
          <w:sz w:val="20"/>
          <w:szCs w:val="20"/>
          <w:lang w:val="en-GB"/>
        </w:rPr>
        <w:t xml:space="preserve"> their respective </w:t>
      </w:r>
      <w:proofErr w:type="spellStart"/>
      <w:r w:rsidRPr="009F7D8D">
        <w:rPr>
          <w:rFonts w:ascii="Myriad Pro" w:eastAsia="Times New Roman" w:hAnsi="Myriad Pro" w:cs="Arial"/>
          <w:sz w:val="20"/>
          <w:szCs w:val="20"/>
          <w:lang w:val="en-GB"/>
        </w:rPr>
        <w:t>ToR</w:t>
      </w:r>
      <w:proofErr w:type="spellEnd"/>
      <w:r w:rsidRPr="009F7D8D">
        <w:rPr>
          <w:rFonts w:ascii="Myriad Pro" w:eastAsia="Times New Roman" w:hAnsi="Myriad Pro" w:cs="Arial"/>
          <w:sz w:val="20"/>
          <w:szCs w:val="20"/>
          <w:lang w:val="en-GB"/>
        </w:rPr>
        <w:t xml:space="preserve"> from the Project Document.</w:t>
      </w:r>
      <w:r w:rsidRPr="009F7D8D">
        <w:rPr>
          <w:rFonts w:ascii="Myriad Pro" w:eastAsia="Times New Roman" w:hAnsi="Myriad Pro" w:cs="Arial"/>
          <w:sz w:val="20"/>
          <w:szCs w:val="20"/>
          <w:lang w:val="en-GB" w:eastAsia="ko-KR"/>
        </w:rPr>
        <w:t xml:space="preserve"> </w:t>
      </w:r>
    </w:p>
    <w:p w:rsidR="009F7D8D" w:rsidRPr="009F7D8D" w:rsidRDefault="009F7D8D" w:rsidP="009F7D8D">
      <w:pPr>
        <w:numPr>
          <w:ilvl w:val="1"/>
          <w:numId w:val="28"/>
        </w:numPr>
        <w:spacing w:after="0" w:line="240" w:lineRule="auto"/>
        <w:ind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ensure</w:t>
      </w:r>
      <w:proofErr w:type="gramEnd"/>
      <w:r w:rsidRPr="009F7D8D">
        <w:rPr>
          <w:rFonts w:ascii="Myriad Pro" w:eastAsia="Times New Roman" w:hAnsi="Myriad Pro" w:cs="Arial"/>
          <w:sz w:val="20"/>
          <w:szCs w:val="20"/>
          <w:lang w:val="en-GB"/>
        </w:rPr>
        <w:t xml:space="preserve"> an optimal enabling environment for the development of the microfinance industry.</w:t>
      </w:r>
    </w:p>
    <w:p w:rsidR="009F7D8D" w:rsidRPr="009F7D8D" w:rsidRDefault="009F7D8D" w:rsidP="009F7D8D">
      <w:pPr>
        <w:numPr>
          <w:ilvl w:val="1"/>
          <w:numId w:val="28"/>
        </w:numPr>
        <w:spacing w:after="0" w:line="240" w:lineRule="auto"/>
        <w:ind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supervise</w:t>
      </w:r>
      <w:proofErr w:type="gramEnd"/>
      <w:r w:rsidRPr="009F7D8D">
        <w:rPr>
          <w:rFonts w:ascii="Myriad Pro" w:eastAsia="Times New Roman" w:hAnsi="Myriad Pro" w:cs="Arial"/>
          <w:sz w:val="20"/>
          <w:szCs w:val="20"/>
          <w:lang w:val="en-GB"/>
        </w:rPr>
        <w:t xml:space="preserve"> a sustainable microfinance sector.</w:t>
      </w:r>
    </w:p>
    <w:p w:rsidR="009F7D8D" w:rsidRPr="009F7D8D" w:rsidRDefault="009F7D8D" w:rsidP="009F7D8D">
      <w:pPr>
        <w:numPr>
          <w:ilvl w:val="1"/>
          <w:numId w:val="28"/>
        </w:numPr>
        <w:spacing w:after="0" w:line="240" w:lineRule="auto"/>
        <w:ind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lastRenderedPageBreak/>
        <w:t>assess</w:t>
      </w:r>
      <w:proofErr w:type="gramEnd"/>
      <w:r w:rsidRPr="009F7D8D">
        <w:rPr>
          <w:rFonts w:ascii="Myriad Pro" w:eastAsia="Times New Roman" w:hAnsi="Myriad Pro" w:cs="Arial"/>
          <w:sz w:val="20"/>
          <w:szCs w:val="20"/>
          <w:lang w:val="en-GB"/>
        </w:rPr>
        <w:t xml:space="preserve"> and evaluate the technical assistance foreseen within the project with respect to reaching these capacities.</w:t>
      </w:r>
    </w:p>
    <w:p w:rsidR="009F7D8D" w:rsidRPr="009F7D8D" w:rsidRDefault="009F7D8D" w:rsidP="009F7D8D">
      <w:pPr>
        <w:spacing w:after="0" w:line="240" w:lineRule="auto"/>
        <w:ind w:left="1920" w:right="-10"/>
        <w:jc w:val="both"/>
        <w:rPr>
          <w:rFonts w:ascii="Myriad Pro" w:eastAsia="Times New Roman" w:hAnsi="Myriad Pro" w:cs="Arial"/>
          <w:sz w:val="20"/>
          <w:szCs w:val="20"/>
          <w:lang w:val="en-GB"/>
        </w:rPr>
      </w:pPr>
    </w:p>
    <w:p w:rsidR="009F7D8D" w:rsidRPr="009F7D8D" w:rsidRDefault="009F7D8D" w:rsidP="009F7D8D">
      <w:pPr>
        <w:numPr>
          <w:ilvl w:val="0"/>
          <w:numId w:val="27"/>
        </w:numPr>
        <w:tabs>
          <w:tab w:val="num" w:pos="1800"/>
        </w:tabs>
        <w:spacing w:after="0" w:line="240" w:lineRule="auto"/>
        <w:ind w:left="1800" w:right="-10"/>
        <w:jc w:val="both"/>
        <w:rPr>
          <w:rFonts w:ascii="Myriad Pro" w:eastAsia="Times New Roman" w:hAnsi="Myriad Pro" w:cs="Arial"/>
          <w:sz w:val="20"/>
          <w:szCs w:val="20"/>
          <w:lang w:val="en-GB" w:eastAsia="ko-KR"/>
        </w:rPr>
      </w:pPr>
      <w:r w:rsidRPr="009F7D8D">
        <w:rPr>
          <w:rFonts w:ascii="Myriad Pro" w:eastAsia="Times New Roman" w:hAnsi="Myriad Pro" w:cs="Arial"/>
          <w:snapToGrid w:val="0"/>
          <w:sz w:val="20"/>
          <w:szCs w:val="20"/>
          <w:lang w:val="en-GB"/>
        </w:rPr>
        <w:t xml:space="preserve">Evaluate </w:t>
      </w:r>
      <w:r w:rsidRPr="009F7D8D">
        <w:rPr>
          <w:rFonts w:ascii="Myriad Pro" w:eastAsia="Times New Roman" w:hAnsi="Myriad Pro" w:cs="Arial"/>
          <w:snapToGrid w:val="0"/>
          <w:sz w:val="20"/>
          <w:szCs w:val="20"/>
          <w:lang w:val="en-GB" w:eastAsia="ko-KR"/>
        </w:rPr>
        <w:t xml:space="preserve">the capacity of </w:t>
      </w:r>
      <w:r w:rsidRPr="009F7D8D">
        <w:rPr>
          <w:rFonts w:ascii="Myriad Pro" w:eastAsia="Times New Roman" w:hAnsi="Myriad Pro" w:cs="Arial"/>
          <w:snapToGrid w:val="0"/>
          <w:sz w:val="20"/>
          <w:szCs w:val="20"/>
          <w:lang w:val="en-GB"/>
        </w:rPr>
        <w:t>the</w:t>
      </w:r>
      <w:r w:rsidRPr="009F7D8D">
        <w:rPr>
          <w:rFonts w:ascii="Myriad Pro" w:eastAsia="Times New Roman" w:hAnsi="Myriad Pro" w:cs="Arial"/>
          <w:sz w:val="20"/>
          <w:szCs w:val="20"/>
          <w:lang w:val="en-GB"/>
        </w:rPr>
        <w:t xml:space="preserve"> implementing partners to meet their respective responsibilities in the programme? </w:t>
      </w:r>
      <w:r w:rsidRPr="009F7D8D">
        <w:rPr>
          <w:rFonts w:ascii="Myriad Pro" w:eastAsia="Times New Roman" w:hAnsi="Myriad Pro" w:cs="Arial"/>
          <w:sz w:val="20"/>
          <w:szCs w:val="20"/>
          <w:lang w:val="en-GB" w:eastAsia="ko-KR"/>
        </w:rPr>
        <w:t>Are they the most appropriate implementing partners?</w:t>
      </w:r>
      <w:r w:rsidRPr="009F7D8D">
        <w:rPr>
          <w:rFonts w:ascii="Myriad Pro" w:eastAsia="Times New Roman" w:hAnsi="Myriad Pro" w:cs="Arial"/>
          <w:sz w:val="20"/>
          <w:szCs w:val="20"/>
          <w:lang w:val="en-GB"/>
        </w:rPr>
        <w:t xml:space="preserve"> What capacities </w:t>
      </w:r>
      <w:proofErr w:type="gramStart"/>
      <w:r w:rsidRPr="009F7D8D">
        <w:rPr>
          <w:rFonts w:ascii="Myriad Pro" w:eastAsia="Times New Roman" w:hAnsi="Myriad Pro" w:cs="Arial"/>
          <w:sz w:val="20"/>
          <w:szCs w:val="20"/>
          <w:lang w:val="en-GB"/>
        </w:rPr>
        <w:t>are the responsibility</w:t>
      </w:r>
      <w:proofErr w:type="gramEnd"/>
      <w:r w:rsidRPr="009F7D8D">
        <w:rPr>
          <w:rFonts w:ascii="Myriad Pro" w:eastAsia="Times New Roman" w:hAnsi="Myriad Pro" w:cs="Arial"/>
          <w:sz w:val="20"/>
          <w:szCs w:val="20"/>
          <w:lang w:val="en-GB"/>
        </w:rPr>
        <w:t xml:space="preserve"> of the programme to strengthen, and what capacities are the responsibility of the Government to provide?   </w:t>
      </w:r>
      <w:r w:rsidRPr="009F7D8D">
        <w:rPr>
          <w:rFonts w:ascii="Myriad Pro" w:eastAsia="Times New Roman" w:hAnsi="Myriad Pro" w:cs="Arial"/>
          <w:snapToGrid w:val="0"/>
          <w:sz w:val="20"/>
          <w:szCs w:val="20"/>
          <w:lang w:val="en-GB"/>
        </w:rPr>
        <w:t xml:space="preserve"> What is the optimal use of programme resources?</w:t>
      </w:r>
    </w:p>
    <w:p w:rsidR="009F7D8D" w:rsidRPr="009F7D8D" w:rsidRDefault="009F7D8D" w:rsidP="009F7D8D">
      <w:pPr>
        <w:spacing w:after="0" w:line="240" w:lineRule="auto"/>
        <w:ind w:left="720" w:right="-10"/>
        <w:jc w:val="both"/>
        <w:rPr>
          <w:rFonts w:ascii="Myriad Pro" w:eastAsia="Times New Roman" w:hAnsi="Myriad Pro" w:cs="Arial"/>
          <w:sz w:val="20"/>
          <w:szCs w:val="20"/>
          <w:lang w:val="en-GB" w:eastAsia="ko-KR"/>
        </w:rPr>
      </w:pPr>
    </w:p>
    <w:p w:rsidR="009F7D8D" w:rsidRPr="009F7D8D" w:rsidRDefault="009F7D8D" w:rsidP="009F7D8D">
      <w:pPr>
        <w:numPr>
          <w:ilvl w:val="0"/>
          <w:numId w:val="29"/>
        </w:numPr>
        <w:spacing w:after="0" w:line="240" w:lineRule="auto"/>
        <w:ind w:right="-10"/>
        <w:jc w:val="both"/>
        <w:rPr>
          <w:rFonts w:ascii="Myriad Pro" w:eastAsia="Times New Roman" w:hAnsi="Myriad Pro" w:cs="Arial"/>
          <w:sz w:val="20"/>
          <w:szCs w:val="20"/>
          <w:lang w:val="en-GB" w:eastAsia="ko-KR"/>
        </w:rPr>
      </w:pPr>
      <w:r w:rsidRPr="009F7D8D">
        <w:rPr>
          <w:rFonts w:ascii="Myriad Pro" w:eastAsia="Times New Roman" w:hAnsi="Myriad Pro" w:cs="Arial"/>
          <w:sz w:val="20"/>
          <w:szCs w:val="20"/>
          <w:lang w:val="en-GB"/>
        </w:rPr>
        <w:t xml:space="preserve">Investment Committee: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Assess and evaluate whether the Investment Committee serves its purpose of ensuring donor coordination within the Government’s microfinance policy.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Evaluate whether the investments approved by the Investment Committee are likely to contribute to the creation of a more Inclusive Financial Sector?  If not, what is missing?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Assess whether the Investment Committee is taking sufficient risk in its investments?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Evaluate whether the right balance of grants, such that the MFIs will not be dependent on donor funding.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Assess whether the investments approved so far represent a potentially solid return on investment?  </w:t>
      </w:r>
    </w:p>
    <w:p w:rsidR="009F7D8D" w:rsidRPr="009F7D8D" w:rsidRDefault="009F7D8D" w:rsidP="009F7D8D">
      <w:pPr>
        <w:numPr>
          <w:ilvl w:val="0"/>
          <w:numId w:val="30"/>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Evaluate whether the results are being achieved in an efficient manner with limited donor funds?</w:t>
      </w:r>
    </w:p>
    <w:p w:rsidR="009F7D8D" w:rsidRPr="009F7D8D" w:rsidRDefault="009F7D8D" w:rsidP="009F7D8D">
      <w:pPr>
        <w:numPr>
          <w:ilvl w:val="0"/>
          <w:numId w:val="31"/>
        </w:numPr>
        <w:spacing w:after="0" w:line="240" w:lineRule="auto"/>
        <w:ind w:right="-10"/>
        <w:jc w:val="both"/>
        <w:rPr>
          <w:rFonts w:ascii="Myriad Pro" w:eastAsia="Times New Roman" w:hAnsi="Myriad Pro" w:cs="Arial"/>
          <w:bCs/>
          <w:sz w:val="20"/>
          <w:szCs w:val="20"/>
          <w:lang w:val="en-GB"/>
        </w:rPr>
      </w:pPr>
      <w:r w:rsidRPr="009F7D8D">
        <w:rPr>
          <w:rFonts w:ascii="Myriad Pro" w:eastAsia="Times New Roman" w:hAnsi="Myriad Pro" w:cs="Arial"/>
          <w:bCs/>
          <w:sz w:val="20"/>
          <w:szCs w:val="20"/>
          <w:lang w:val="en-GB" w:eastAsia="ko-KR"/>
        </w:rPr>
        <w:t>All partners:</w:t>
      </w:r>
    </w:p>
    <w:p w:rsidR="009F7D8D" w:rsidRPr="009F7D8D" w:rsidRDefault="009F7D8D" w:rsidP="009F7D8D">
      <w:pPr>
        <w:numPr>
          <w:ilvl w:val="0"/>
          <w:numId w:val="32"/>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eastAsia="ko-KR"/>
        </w:rPr>
        <w:t>Provide an objective</w:t>
      </w:r>
      <w:r w:rsidRPr="009F7D8D">
        <w:rPr>
          <w:rFonts w:ascii="Myriad Pro" w:eastAsia="Times New Roman" w:hAnsi="Myriad Pro" w:cs="Arial"/>
          <w:sz w:val="20"/>
          <w:szCs w:val="20"/>
          <w:lang w:val="en-GB"/>
        </w:rPr>
        <w:t xml:space="preserve"> assess</w:t>
      </w:r>
      <w:r w:rsidRPr="009F7D8D">
        <w:rPr>
          <w:rFonts w:ascii="Myriad Pro" w:eastAsia="Times New Roman" w:hAnsi="Myriad Pro" w:cs="Arial"/>
          <w:sz w:val="20"/>
          <w:szCs w:val="20"/>
          <w:lang w:val="en-GB" w:eastAsia="ko-KR"/>
        </w:rPr>
        <w:t>ment</w:t>
      </w:r>
      <w:r w:rsidRPr="009F7D8D">
        <w:rPr>
          <w:rFonts w:ascii="Myriad Pro" w:eastAsia="Times New Roman" w:hAnsi="Myriad Pro" w:cs="Arial"/>
          <w:sz w:val="20"/>
          <w:szCs w:val="20"/>
          <w:lang w:val="en-GB"/>
        </w:rPr>
        <w:t xml:space="preserve"> and evaluat</w:t>
      </w:r>
      <w:r w:rsidRPr="009F7D8D">
        <w:rPr>
          <w:rFonts w:ascii="Myriad Pro" w:eastAsia="Times New Roman" w:hAnsi="Myriad Pro" w:cs="Arial"/>
          <w:sz w:val="20"/>
          <w:szCs w:val="20"/>
          <w:lang w:val="en-GB" w:eastAsia="ko-KR"/>
        </w:rPr>
        <w:t>ion</w:t>
      </w:r>
      <w:r w:rsidRPr="009F7D8D">
        <w:rPr>
          <w:rFonts w:ascii="Myriad Pro" w:eastAsia="Times New Roman" w:hAnsi="Myriad Pro" w:cs="Arial"/>
          <w:sz w:val="20"/>
          <w:szCs w:val="20"/>
          <w:lang w:val="en-GB"/>
        </w:rPr>
        <w:t xml:space="preserve"> of the designated roles, functions and tasks of the different parties involved in the project (as named above) within the project secretariat, , within the Investment Committee as well as within the microfinance sector in general as well as the distribution between them.</w:t>
      </w:r>
    </w:p>
    <w:p w:rsidR="009F7D8D" w:rsidRPr="009F7D8D" w:rsidRDefault="009F7D8D" w:rsidP="009F7D8D">
      <w:pPr>
        <w:numPr>
          <w:ilvl w:val="0"/>
          <w:numId w:val="32"/>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Assess the coordinating mechanism and its effectiveness of enhancing project performance.</w:t>
      </w:r>
    </w:p>
    <w:p w:rsidR="009F7D8D" w:rsidRPr="009F7D8D" w:rsidRDefault="009F7D8D" w:rsidP="009F7D8D">
      <w:pPr>
        <w:spacing w:after="0" w:line="240" w:lineRule="auto"/>
        <w:ind w:right="-10"/>
        <w:jc w:val="both"/>
        <w:rPr>
          <w:rFonts w:ascii="Myriad Pro" w:eastAsia="Times New Roman" w:hAnsi="Myriad Pro" w:cs="Arial"/>
          <w:i/>
          <w:sz w:val="20"/>
          <w:szCs w:val="20"/>
          <w:lang w:val="en-GB"/>
        </w:rPr>
      </w:pP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i/>
          <w:sz w:val="20"/>
          <w:szCs w:val="20"/>
          <w:lang w:val="en-GB"/>
        </w:rPr>
        <w:t>Project management:</w:t>
      </w:r>
    </w:p>
    <w:p w:rsidR="009F7D8D" w:rsidRPr="009F7D8D" w:rsidRDefault="009F7D8D" w:rsidP="009F7D8D">
      <w:pPr>
        <w:numPr>
          <w:ilvl w:val="1"/>
          <w:numId w:val="33"/>
        </w:numPr>
        <w:tabs>
          <w:tab w:val="num" w:pos="1560"/>
        </w:tabs>
        <w:spacing w:after="0" w:line="240" w:lineRule="auto"/>
        <w:ind w:left="1560" w:right="-10"/>
        <w:jc w:val="both"/>
        <w:rPr>
          <w:rFonts w:ascii="Myriad Pro" w:eastAsia="Times New Roman" w:hAnsi="Myriad Pro" w:cs="Arial"/>
          <w:sz w:val="20"/>
          <w:szCs w:val="20"/>
          <w:lang w:val="en-GB"/>
        </w:rPr>
      </w:pPr>
      <w:r w:rsidRPr="009F7D8D">
        <w:rPr>
          <w:rFonts w:ascii="Myriad Pro" w:eastAsia="Times New Roman" w:hAnsi="Myriad Pro" w:cs="Arial"/>
          <w:snapToGrid w:val="0"/>
          <w:sz w:val="20"/>
          <w:szCs w:val="20"/>
          <w:lang w:val="en-GB"/>
        </w:rPr>
        <w:t xml:space="preserve">Are the management arrangements for the programme adequate and appropriate? </w:t>
      </w:r>
    </w:p>
    <w:p w:rsidR="009F7D8D" w:rsidRPr="009F7D8D" w:rsidRDefault="009F7D8D" w:rsidP="009F7D8D">
      <w:pPr>
        <w:widowControl w:val="0"/>
        <w:numPr>
          <w:ilvl w:val="2"/>
          <w:numId w:val="34"/>
        </w:numPr>
        <w:tabs>
          <w:tab w:val="num" w:pos="1560"/>
        </w:tabs>
        <w:spacing w:after="0" w:line="240" w:lineRule="auto"/>
        <w:ind w:left="1560" w:right="-1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How effectively is the project managed at all levels? Is project management results-based and innovative?</w:t>
      </w:r>
    </w:p>
    <w:p w:rsidR="009F7D8D" w:rsidRPr="009F7D8D" w:rsidRDefault="009F7D8D" w:rsidP="009F7D8D">
      <w:pPr>
        <w:widowControl w:val="0"/>
        <w:numPr>
          <w:ilvl w:val="2"/>
          <w:numId w:val="34"/>
        </w:numPr>
        <w:tabs>
          <w:tab w:val="num" w:pos="1560"/>
        </w:tabs>
        <w:spacing w:after="0" w:line="240" w:lineRule="auto"/>
        <w:ind w:left="1560" w:right="-1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Do management systems, including M&amp;E, reporting and financial systems function as effective management tools, facilitate effective implementation of the project, and provide a sufficient basis for evaluating performance of the programme?</w:t>
      </w:r>
    </w:p>
    <w:p w:rsidR="009F7D8D" w:rsidRPr="009F7D8D" w:rsidRDefault="009F7D8D" w:rsidP="009F7D8D">
      <w:pPr>
        <w:widowControl w:val="0"/>
        <w:numPr>
          <w:ilvl w:val="3"/>
          <w:numId w:val="35"/>
        </w:numPr>
        <w:spacing w:after="0" w:line="240" w:lineRule="auto"/>
        <w:ind w:right="-1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Regarding financial systems: assess any bottlenecks in the system of financial disbursement between the project partners and beneficiaries.</w:t>
      </w:r>
    </w:p>
    <w:p w:rsidR="009F7D8D" w:rsidRPr="009F7D8D" w:rsidRDefault="009F7D8D" w:rsidP="009F7D8D">
      <w:pPr>
        <w:widowControl w:val="0"/>
        <w:numPr>
          <w:ilvl w:val="3"/>
          <w:numId w:val="35"/>
        </w:numPr>
        <w:spacing w:after="0" w:line="240" w:lineRule="auto"/>
        <w:ind w:right="-10"/>
        <w:jc w:val="both"/>
        <w:rPr>
          <w:rFonts w:ascii="Myriad Pro" w:eastAsia="Times New Roman" w:hAnsi="Myriad Pro" w:cs="Arial"/>
          <w:snapToGrid w:val="0"/>
          <w:sz w:val="20"/>
          <w:szCs w:val="20"/>
          <w:lang w:val="en-GB"/>
        </w:rPr>
      </w:pPr>
      <w:r w:rsidRPr="009F7D8D">
        <w:rPr>
          <w:rFonts w:ascii="Myriad Pro" w:eastAsia="Times New Roman" w:hAnsi="Myriad Pro" w:cs="Arial"/>
          <w:snapToGrid w:val="0"/>
          <w:sz w:val="20"/>
          <w:szCs w:val="20"/>
          <w:lang w:val="en-GB"/>
        </w:rPr>
        <w:t>Regarding M&amp;E, does the project monitoring system include:</w:t>
      </w:r>
    </w:p>
    <w:p w:rsidR="009F7D8D" w:rsidRPr="009F7D8D" w:rsidRDefault="009F7D8D" w:rsidP="009F7D8D">
      <w:pPr>
        <w:widowControl w:val="0"/>
        <w:numPr>
          <w:ilvl w:val="4"/>
          <w:numId w:val="35"/>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 baseline that enables a good understanding of the target populations and market for financial services.</w:t>
      </w:r>
    </w:p>
    <w:p w:rsidR="009F7D8D" w:rsidRPr="009F7D8D" w:rsidRDefault="009F7D8D" w:rsidP="009F7D8D">
      <w:pPr>
        <w:widowControl w:val="0"/>
        <w:numPr>
          <w:ilvl w:val="4"/>
          <w:numId w:val="35"/>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Appropriate and cost-effective indicators and related targets linked to the baseline that will enable monitoring of process, output and outcome level performance.</w:t>
      </w:r>
    </w:p>
    <w:p w:rsidR="009F7D8D" w:rsidRPr="009F7D8D" w:rsidRDefault="009F7D8D" w:rsidP="009F7D8D">
      <w:pPr>
        <w:tabs>
          <w:tab w:val="num" w:pos="1200"/>
        </w:tabs>
        <w:spacing w:after="0" w:line="240" w:lineRule="auto"/>
        <w:ind w:left="720" w:right="-10" w:hanging="720"/>
        <w:jc w:val="both"/>
        <w:rPr>
          <w:rFonts w:ascii="Myriad Pro" w:eastAsia="Times New Roman" w:hAnsi="Myriad Pro" w:cs="Arial"/>
          <w:sz w:val="20"/>
          <w:szCs w:val="20"/>
          <w:lang w:val="en-GB"/>
        </w:rPr>
      </w:pPr>
    </w:p>
    <w:p w:rsidR="009F7D8D" w:rsidRPr="009F7D8D" w:rsidRDefault="009F7D8D" w:rsidP="009F7D8D">
      <w:pPr>
        <w:tabs>
          <w:tab w:val="num" w:pos="1200"/>
        </w:tabs>
        <w:spacing w:after="0" w:line="240" w:lineRule="auto"/>
        <w:ind w:left="720" w:right="-10" w:hanging="720"/>
        <w:jc w:val="both"/>
        <w:rPr>
          <w:rFonts w:ascii="Myriad Pro" w:eastAsia="Times New Roman" w:hAnsi="Myriad Pro" w:cs="Arial"/>
          <w:sz w:val="20"/>
          <w:szCs w:val="20"/>
          <w:lang w:val="en-GB"/>
        </w:rPr>
      </w:pPr>
      <w:r w:rsidRPr="009F7D8D">
        <w:rPr>
          <w:rFonts w:ascii="Myriad Pro" w:eastAsia="Times New Roman" w:hAnsi="Myriad Pro" w:cs="Arial"/>
          <w:i/>
          <w:iCs/>
          <w:sz w:val="20"/>
          <w:szCs w:val="20"/>
          <w:lang w:val="en-GB"/>
        </w:rPr>
        <w:t>Other:</w:t>
      </w:r>
      <w:r w:rsidRPr="009F7D8D">
        <w:rPr>
          <w:rFonts w:ascii="Myriad Pro" w:eastAsia="Times New Roman" w:hAnsi="Myriad Pro" w:cs="Arial"/>
          <w:sz w:val="20"/>
          <w:szCs w:val="20"/>
          <w:lang w:val="en-GB"/>
        </w:rPr>
        <w:t xml:space="preserve"> Are there </w:t>
      </w:r>
      <w:r w:rsidRPr="009F7D8D">
        <w:rPr>
          <w:rFonts w:ascii="Myriad Pro" w:eastAsia="Times New Roman" w:hAnsi="Myriad Pro" w:cs="Arial"/>
          <w:iCs/>
          <w:sz w:val="20"/>
          <w:szCs w:val="20"/>
          <w:lang w:val="en-GB"/>
        </w:rPr>
        <w:t>any other project-related factors</w:t>
      </w:r>
      <w:r w:rsidRPr="009F7D8D">
        <w:rPr>
          <w:rFonts w:ascii="Myriad Pro" w:eastAsia="Times New Roman" w:hAnsi="Myriad Pro" w:cs="Arial"/>
          <w:sz w:val="20"/>
          <w:szCs w:val="20"/>
          <w:lang w:val="en-GB"/>
        </w:rPr>
        <w:t xml:space="preserve"> that are affecting successful implementation and results achievement?</w:t>
      </w:r>
    </w:p>
    <w:p w:rsidR="009F7D8D" w:rsidRPr="009F7D8D" w:rsidRDefault="009F7D8D" w:rsidP="009F7D8D">
      <w:pPr>
        <w:widowControl w:val="0"/>
        <w:spacing w:after="0" w:line="240" w:lineRule="auto"/>
        <w:ind w:left="360" w:right="-10"/>
        <w:jc w:val="both"/>
        <w:rPr>
          <w:rFonts w:ascii="Myriad Pro" w:eastAsia="Times New Roman" w:hAnsi="Myriad Pro" w:cs="Arial"/>
          <w:snapToGrid w:val="0"/>
          <w:sz w:val="20"/>
          <w:szCs w:val="20"/>
          <w:lang w:val="en-GB"/>
        </w:rPr>
      </w:pPr>
    </w:p>
    <w:p w:rsidR="009F7D8D" w:rsidRPr="009F7D8D" w:rsidRDefault="009F7D8D" w:rsidP="009F7D8D">
      <w:pPr>
        <w:autoSpaceDE w:val="0"/>
        <w:autoSpaceDN w:val="0"/>
        <w:adjustRightInd w:val="0"/>
        <w:spacing w:after="0" w:line="240" w:lineRule="auto"/>
        <w:ind w:right="-10"/>
        <w:jc w:val="both"/>
        <w:rPr>
          <w:rFonts w:ascii="Myriad Pro" w:eastAsia="Times New Roman" w:hAnsi="Myriad Pro" w:cs="Arial"/>
          <w:b/>
          <w:color w:val="000000"/>
          <w:sz w:val="20"/>
          <w:szCs w:val="20"/>
          <w:lang w:val="en-GB"/>
        </w:rPr>
      </w:pPr>
      <w:bookmarkStart w:id="13" w:name="_Toc276556181"/>
      <w:bookmarkStart w:id="14" w:name="_Toc274082908"/>
      <w:r w:rsidRPr="009F7D8D">
        <w:rPr>
          <w:rFonts w:ascii="Myriad Pro" w:eastAsia="Times New Roman" w:hAnsi="Myriad Pro" w:cs="Arial"/>
          <w:b/>
          <w:color w:val="000000"/>
          <w:sz w:val="20"/>
          <w:szCs w:val="20"/>
          <w:lang w:val="en-GB"/>
        </w:rPr>
        <w:t>4. Strategic Positioning and Partnerships</w:t>
      </w:r>
      <w:bookmarkEnd w:id="13"/>
      <w:bookmarkEnd w:id="14"/>
      <w:r w:rsidRPr="009F7D8D">
        <w:rPr>
          <w:rFonts w:ascii="Myriad Pro" w:eastAsia="Times New Roman" w:hAnsi="Myriad Pro" w:cs="Arial"/>
          <w:b/>
          <w:color w:val="000000"/>
          <w:sz w:val="20"/>
          <w:szCs w:val="20"/>
          <w:lang w:val="en-GB"/>
        </w:rPr>
        <w:t xml:space="preserve"> </w:t>
      </w:r>
    </w:p>
    <w:p w:rsidR="009F7D8D" w:rsidRPr="009F7D8D" w:rsidRDefault="009F7D8D" w:rsidP="009F7D8D">
      <w:pPr>
        <w:spacing w:after="0" w:line="240" w:lineRule="auto"/>
        <w:ind w:right="-10"/>
        <w:jc w:val="both"/>
        <w:rPr>
          <w:rFonts w:ascii="Myriad Pro" w:eastAsia="Times New Roman" w:hAnsi="Myriad Pro" w:cs="Arial"/>
          <w:sz w:val="20"/>
          <w:szCs w:val="20"/>
          <w:lang w:val="en-GB"/>
        </w:rPr>
      </w:pPr>
    </w:p>
    <w:p w:rsidR="009F7D8D" w:rsidRPr="009F7D8D" w:rsidRDefault="009F7D8D" w:rsidP="009F7D8D">
      <w:pPr>
        <w:numPr>
          <w:ilvl w:val="1"/>
          <w:numId w:val="36"/>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Has UNCDF, through this programme and any other engagement in the country, optimally positioned itself strategically, with respect to:</w:t>
      </w:r>
    </w:p>
    <w:p w:rsidR="009F7D8D" w:rsidRPr="009F7D8D" w:rsidRDefault="009F7D8D" w:rsidP="009F7D8D">
      <w:pPr>
        <w:numPr>
          <w:ilvl w:val="0"/>
          <w:numId w:val="37"/>
        </w:numPr>
        <w:tabs>
          <w:tab w:val="clear" w:pos="360"/>
          <w:tab w:val="num" w:pos="1080"/>
        </w:tabs>
        <w:spacing w:after="0" w:line="240" w:lineRule="auto"/>
        <w:ind w:left="1080"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 xml:space="preserve">UNDP and other UN/donor/government efforts in the same sector in </w:t>
      </w:r>
      <w:r w:rsidRPr="009F7D8D">
        <w:rPr>
          <w:rFonts w:ascii="Myriad Pro" w:eastAsia="Times New Roman" w:hAnsi="Myriad Pro" w:cs="Times New Roman"/>
          <w:sz w:val="20"/>
          <w:szCs w:val="24"/>
          <w:lang w:val="en-GB" w:eastAsia="ko-KR"/>
        </w:rPr>
        <w:t>the country</w:t>
      </w:r>
      <w:r w:rsidRPr="009F7D8D">
        <w:rPr>
          <w:rFonts w:ascii="Myriad Pro" w:eastAsia="Times New Roman" w:hAnsi="Myriad Pro" w:cs="Times New Roman"/>
          <w:sz w:val="20"/>
          <w:szCs w:val="24"/>
          <w:lang w:val="en-GB"/>
        </w:rPr>
        <w:t>?</w:t>
      </w:r>
    </w:p>
    <w:p w:rsidR="009F7D8D" w:rsidRPr="009F7D8D" w:rsidRDefault="009F7D8D" w:rsidP="009F7D8D">
      <w:pPr>
        <w:numPr>
          <w:ilvl w:val="0"/>
          <w:numId w:val="37"/>
        </w:numPr>
        <w:tabs>
          <w:tab w:val="clear" w:pos="360"/>
          <w:tab w:val="num" w:pos="1080"/>
        </w:tabs>
        <w:spacing w:after="0" w:line="240" w:lineRule="auto"/>
        <w:ind w:left="1080"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Implementing national priorities, as reflected in national development strategies?</w:t>
      </w:r>
    </w:p>
    <w:p w:rsidR="009F7D8D" w:rsidRPr="009F7D8D" w:rsidRDefault="009F7D8D" w:rsidP="009F7D8D">
      <w:pPr>
        <w:numPr>
          <w:ilvl w:val="0"/>
          <w:numId w:val="37"/>
        </w:numPr>
        <w:tabs>
          <w:tab w:val="clear" w:pos="360"/>
          <w:tab w:val="num" w:pos="1080"/>
        </w:tabs>
        <w:spacing w:after="0" w:line="240" w:lineRule="auto"/>
        <w:ind w:left="1080" w:right="-10"/>
        <w:jc w:val="both"/>
        <w:rPr>
          <w:rFonts w:ascii="Myriad Pro" w:eastAsia="Times New Roman" w:hAnsi="Myriad Pro" w:cs="Times New Roman"/>
          <w:sz w:val="20"/>
          <w:szCs w:val="24"/>
          <w:lang w:val="en-GB"/>
        </w:rPr>
      </w:pPr>
      <w:r w:rsidRPr="009F7D8D">
        <w:rPr>
          <w:rFonts w:ascii="Myriad Pro" w:eastAsia="Times New Roman" w:hAnsi="Myriad Pro" w:cs="Times New Roman"/>
          <w:sz w:val="20"/>
          <w:szCs w:val="24"/>
          <w:lang w:val="en-GB"/>
        </w:rPr>
        <w:t>UNCDF corporate priorities</w:t>
      </w:r>
    </w:p>
    <w:p w:rsidR="009F7D8D" w:rsidRPr="009F7D8D" w:rsidRDefault="009F7D8D" w:rsidP="009F7D8D">
      <w:pPr>
        <w:numPr>
          <w:ilvl w:val="1"/>
          <w:numId w:val="36"/>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Has UNCDF leveraged its comparative advantages to maximum effect?</w:t>
      </w:r>
    </w:p>
    <w:p w:rsidR="009F7D8D" w:rsidRPr="009F7D8D" w:rsidRDefault="009F7D8D" w:rsidP="009F7D8D">
      <w:pPr>
        <w:numPr>
          <w:ilvl w:val="1"/>
          <w:numId w:val="36"/>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t>Has UNCDF leveraged its current/potential partnerships to maximum effect?</w:t>
      </w:r>
    </w:p>
    <w:p w:rsidR="009F7D8D" w:rsidRPr="009F7D8D" w:rsidRDefault="009F7D8D" w:rsidP="009F7D8D">
      <w:pPr>
        <w:numPr>
          <w:ilvl w:val="1"/>
          <w:numId w:val="36"/>
        </w:numPr>
        <w:spacing w:after="0" w:line="240" w:lineRule="auto"/>
        <w:ind w:right="-10"/>
        <w:jc w:val="both"/>
        <w:rPr>
          <w:rFonts w:ascii="Myriad Pro" w:eastAsia="Times New Roman" w:hAnsi="Myriad Pro" w:cs="Times New Roman"/>
          <w:snapToGrid w:val="0"/>
          <w:sz w:val="20"/>
          <w:szCs w:val="24"/>
          <w:lang w:val="en-GB"/>
        </w:rPr>
      </w:pPr>
      <w:r w:rsidRPr="009F7D8D">
        <w:rPr>
          <w:rFonts w:ascii="Myriad Pro" w:eastAsia="Times New Roman" w:hAnsi="Myriad Pro" w:cs="Times New Roman"/>
          <w:snapToGrid w:val="0"/>
          <w:sz w:val="20"/>
          <w:szCs w:val="24"/>
          <w:lang w:val="en-GB"/>
        </w:rPr>
        <w:lastRenderedPageBreak/>
        <w:t xml:space="preserve">What level of value added and consequence can be attached to the partners’ intervention in the area of microfinance? </w:t>
      </w:r>
    </w:p>
    <w:p w:rsidR="009F7D8D" w:rsidRPr="009F7D8D" w:rsidRDefault="009F7D8D" w:rsidP="009F7D8D">
      <w:pPr>
        <w:autoSpaceDE w:val="0"/>
        <w:autoSpaceDN w:val="0"/>
        <w:adjustRightInd w:val="0"/>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How effectively has the UNCDF used the IF approach to establish a</w:t>
      </w:r>
    </w:p>
    <w:p w:rsidR="009F7D8D" w:rsidRPr="009F7D8D" w:rsidRDefault="009F7D8D" w:rsidP="009F7D8D">
      <w:pPr>
        <w:autoSpaceDE w:val="0"/>
        <w:autoSpaceDN w:val="0"/>
        <w:adjustRightInd w:val="0"/>
        <w:spacing w:after="0" w:line="240" w:lineRule="auto"/>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competitive</w:t>
      </w:r>
      <w:proofErr w:type="gramEnd"/>
      <w:r w:rsidRPr="009F7D8D">
        <w:rPr>
          <w:rFonts w:ascii="Myriad Pro" w:eastAsia="Times New Roman" w:hAnsi="Myriad Pro" w:cs="Arial"/>
          <w:sz w:val="20"/>
          <w:szCs w:val="20"/>
          <w:lang w:val="en-GB"/>
        </w:rPr>
        <w:t xml:space="preserve"> advantage relative to other UN agencies and to other donors?</w:t>
      </w:r>
    </w:p>
    <w:p w:rsidR="009F7D8D" w:rsidRPr="009F7D8D" w:rsidRDefault="009F7D8D" w:rsidP="009F7D8D">
      <w:pPr>
        <w:numPr>
          <w:ilvl w:val="0"/>
          <w:numId w:val="38"/>
        </w:numPr>
        <w:autoSpaceDE w:val="0"/>
        <w:autoSpaceDN w:val="0"/>
        <w:adjustRightInd w:val="0"/>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Is the IF approach (compared to other approaches) more effective than other</w:t>
      </w:r>
    </w:p>
    <w:p w:rsidR="009F7D8D" w:rsidRPr="009F7D8D" w:rsidRDefault="009F7D8D" w:rsidP="009F7D8D">
      <w:pPr>
        <w:numPr>
          <w:ilvl w:val="0"/>
          <w:numId w:val="38"/>
        </w:numPr>
        <w:autoSpaceDE w:val="0"/>
        <w:autoSpaceDN w:val="0"/>
        <w:adjustRightInd w:val="0"/>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methods / the most effective way of  </w:t>
      </w:r>
    </w:p>
    <w:p w:rsidR="009F7D8D" w:rsidRPr="009F7D8D" w:rsidRDefault="009F7D8D" w:rsidP="009F7D8D">
      <w:pPr>
        <w:numPr>
          <w:ilvl w:val="0"/>
          <w:numId w:val="38"/>
        </w:numPr>
        <w:autoSpaceDE w:val="0"/>
        <w:autoSpaceDN w:val="0"/>
        <w:adjustRightInd w:val="0"/>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Where do the main new opportunities lie for strengthening the competitive</w:t>
      </w:r>
    </w:p>
    <w:p w:rsidR="009F7D8D" w:rsidRPr="009F7D8D" w:rsidRDefault="009F7D8D" w:rsidP="009F7D8D">
      <w:pPr>
        <w:numPr>
          <w:ilvl w:val="0"/>
          <w:numId w:val="38"/>
        </w:numPr>
        <w:autoSpaceDE w:val="0"/>
        <w:autoSpaceDN w:val="0"/>
        <w:adjustRightInd w:val="0"/>
        <w:spacing w:after="0" w:line="240" w:lineRule="auto"/>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advantage</w:t>
      </w:r>
      <w:proofErr w:type="gramEnd"/>
      <w:r w:rsidRPr="009F7D8D">
        <w:rPr>
          <w:rFonts w:ascii="Myriad Pro" w:eastAsia="Times New Roman" w:hAnsi="Myriad Pro" w:cs="Arial"/>
          <w:sz w:val="20"/>
          <w:szCs w:val="20"/>
          <w:lang w:val="en-GB"/>
        </w:rPr>
        <w:t xml:space="preserve"> of the UNCDF?</w:t>
      </w:r>
    </w:p>
    <w:p w:rsidR="009F7D8D" w:rsidRPr="009F7D8D" w:rsidRDefault="009F7D8D" w:rsidP="009F7D8D">
      <w:pPr>
        <w:numPr>
          <w:ilvl w:val="0"/>
          <w:numId w:val="38"/>
        </w:numPr>
        <w:autoSpaceDE w:val="0"/>
        <w:autoSpaceDN w:val="0"/>
        <w:adjustRightInd w:val="0"/>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here do the opportunities lie for building complementarity between the UNCDF</w:t>
      </w:r>
    </w:p>
    <w:p w:rsidR="009F7D8D" w:rsidRPr="009F7D8D" w:rsidRDefault="009F7D8D" w:rsidP="009F7D8D">
      <w:pPr>
        <w:numPr>
          <w:ilvl w:val="0"/>
          <w:numId w:val="38"/>
        </w:numPr>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IF and other approaches?</w:t>
      </w:r>
    </w:p>
    <w:p w:rsidR="009F7D8D" w:rsidRPr="009F7D8D" w:rsidRDefault="009F7D8D" w:rsidP="009F7D8D">
      <w:pPr>
        <w:spacing w:after="0" w:line="240" w:lineRule="auto"/>
        <w:ind w:right="-10"/>
        <w:jc w:val="center"/>
        <w:rPr>
          <w:rFonts w:ascii="Myriad Pro" w:eastAsia="Times New Roman" w:hAnsi="Myriad Pro" w:cs="Arial"/>
          <w:b/>
          <w:bCs/>
          <w:snapToGrid w:val="0"/>
          <w:sz w:val="20"/>
          <w:szCs w:val="20"/>
          <w:lang w:val="en-GB"/>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lang w:val="en-GB"/>
        </w:rPr>
        <w:t xml:space="preserve">E. </w:t>
      </w:r>
      <w:r w:rsidRPr="009F7D8D">
        <w:rPr>
          <w:rFonts w:ascii="Myriad Pro" w:eastAsia="Times New Roman" w:hAnsi="Myriad Pro" w:cs="Times New Roman"/>
          <w:b/>
          <w:bCs/>
          <w:snapToGrid w:val="0"/>
          <w:sz w:val="20"/>
          <w:szCs w:val="24"/>
          <w:u w:val="single"/>
          <w:lang w:val="en-GB"/>
        </w:rPr>
        <w:t>Composition of Evaluation team</w:t>
      </w:r>
    </w:p>
    <w:p w:rsidR="009F7D8D" w:rsidRPr="009F7D8D" w:rsidRDefault="009F7D8D" w:rsidP="009F7D8D">
      <w:pPr>
        <w:spacing w:after="0" w:line="240" w:lineRule="auto"/>
        <w:ind w:right="-10"/>
        <w:jc w:val="center"/>
        <w:rPr>
          <w:rFonts w:ascii="Myriad Pro" w:eastAsia="Times New Roman" w:hAnsi="Myriad Pro" w:cs="Arial"/>
          <w:b/>
          <w:bCs/>
          <w:snapToGrid w:val="0"/>
          <w:sz w:val="20"/>
          <w:szCs w:val="20"/>
          <w:lang w:val="en-GB"/>
        </w:rPr>
      </w:pPr>
    </w:p>
    <w:p w:rsidR="009F7D8D" w:rsidRPr="009F7D8D" w:rsidRDefault="009F7D8D" w:rsidP="009F7D8D">
      <w:pPr>
        <w:widowControl w:val="0"/>
        <w:spacing w:after="0" w:line="240" w:lineRule="auto"/>
        <w:ind w:right="-10"/>
        <w:jc w:val="both"/>
        <w:rPr>
          <w:rFonts w:ascii="Myriad Pro" w:eastAsia="Times New Roman" w:hAnsi="Myriad Pro" w:cs="Arial"/>
          <w:b/>
          <w:sz w:val="20"/>
          <w:szCs w:val="20"/>
          <w:lang w:val="en-GB"/>
        </w:rPr>
      </w:pPr>
      <w:r w:rsidRPr="009F7D8D">
        <w:rPr>
          <w:rFonts w:ascii="Myriad Pro" w:eastAsia="Times New Roman" w:hAnsi="Myriad Pro" w:cs="Arial"/>
          <w:b/>
          <w:sz w:val="20"/>
          <w:szCs w:val="20"/>
          <w:lang w:val="en-GB"/>
        </w:rPr>
        <w:t>1. Consultant profiles and responsibilities</w:t>
      </w:r>
    </w:p>
    <w:p w:rsidR="009F7D8D" w:rsidRPr="009F7D8D" w:rsidRDefault="009F7D8D" w:rsidP="009F7D8D">
      <w:pPr>
        <w:tabs>
          <w:tab w:val="left" w:pos="9000"/>
        </w:tabs>
        <w:spacing w:after="0" w:line="240" w:lineRule="auto"/>
        <w:ind w:right="-10"/>
        <w:jc w:val="both"/>
        <w:rPr>
          <w:rFonts w:ascii="Myriad Pro" w:eastAsia="Times New Roman" w:hAnsi="Myriad Pro" w:cs="Arial"/>
          <w:sz w:val="20"/>
          <w:szCs w:val="20"/>
          <w:lang w:val="en-GB"/>
        </w:rPr>
      </w:pPr>
      <w:r w:rsidRPr="009F7D8D">
        <w:rPr>
          <w:rFonts w:ascii="Myriad Pro" w:eastAsia="Times New Roman" w:hAnsi="Myriad Pro" w:cs="Arial"/>
          <w:snapToGrid w:val="0"/>
          <w:sz w:val="20"/>
          <w:szCs w:val="20"/>
          <w:lang w:val="en-GB"/>
        </w:rPr>
        <w:t xml:space="preserve">The Final Evaluation is to be conducted by </w:t>
      </w:r>
      <w:r w:rsidRPr="009F7D8D">
        <w:rPr>
          <w:rFonts w:ascii="Myriad Pro" w:eastAsia="Times New Roman" w:hAnsi="Myriad Pro" w:cs="Arial"/>
          <w:sz w:val="20"/>
          <w:szCs w:val="20"/>
          <w:lang w:val="en-GB"/>
        </w:rPr>
        <w:t>a team of three consultants   with the profiles outlined below.</w:t>
      </w:r>
    </w:p>
    <w:p w:rsidR="009F7D8D" w:rsidRPr="009F7D8D" w:rsidRDefault="009F7D8D" w:rsidP="009F7D8D">
      <w:pPr>
        <w:spacing w:before="100" w:after="100" w:line="240" w:lineRule="auto"/>
        <w:jc w:val="both"/>
        <w:rPr>
          <w:rFonts w:ascii="Myriad Pro" w:eastAsia="Times New Roman" w:hAnsi="Myriad Pro" w:cs="Times New Roman"/>
          <w:b/>
          <w:bCs/>
          <w:i/>
          <w:iCs/>
          <w:sz w:val="20"/>
          <w:szCs w:val="24"/>
          <w:lang w:val="en-GB"/>
        </w:rPr>
      </w:pPr>
      <w:r w:rsidRPr="009F7D8D">
        <w:rPr>
          <w:rFonts w:ascii="Myriad Pro" w:eastAsia="Times New Roman" w:hAnsi="Myriad Pro" w:cs="Times New Roman"/>
          <w:b/>
          <w:bCs/>
          <w:i/>
          <w:iCs/>
          <w:sz w:val="20"/>
          <w:szCs w:val="24"/>
          <w:lang w:val="en-GB"/>
        </w:rPr>
        <w:t>Profile specifications for Evaluation Team Leader</w:t>
      </w:r>
    </w:p>
    <w:p w:rsidR="009F7D8D" w:rsidRPr="009F7D8D" w:rsidRDefault="009F7D8D" w:rsidP="009F7D8D">
      <w:pPr>
        <w:numPr>
          <w:ilvl w:val="0"/>
          <w:numId w:val="39"/>
        </w:numPr>
        <w:spacing w:before="100" w:after="100" w:line="240" w:lineRule="auto"/>
        <w:jc w:val="both"/>
        <w:rPr>
          <w:rFonts w:ascii="Myriad Pro" w:eastAsia="Times New Roman" w:hAnsi="Myriad Pro" w:cs="Times New Roman"/>
          <w:iCs/>
          <w:sz w:val="20"/>
          <w:szCs w:val="24"/>
          <w:lang w:val="en-GB"/>
        </w:rPr>
      </w:pPr>
      <w:r w:rsidRPr="009F7D8D">
        <w:rPr>
          <w:rFonts w:ascii="Myriad Pro" w:eastAsia="Times New Roman" w:hAnsi="Myriad Pro" w:cs="Times New Roman"/>
          <w:iCs/>
          <w:sz w:val="20"/>
          <w:szCs w:val="24"/>
          <w:lang w:val="en-GB"/>
        </w:rPr>
        <w:t>Experience leading evaluations of Micro-finance programmes, including experience using a range of qualitative and quantitative evaluation methodologies to assess programme results at individual/household, institutional, sector and policy level.</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Minimum of ten years accumulated experience in microfinance</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 minimum of five years of microfinance management and/or consulting experience</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Must have evaluation experience in microfinance</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Extensive microfinance training and technical assistance experience</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Comprehensive knowledge of CGAP benchmarks and industry best practices</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Advanced report writing skills</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Experience at the country wide sector level/understanding of building inclusive financial sectors, preferably in Africa</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High level of familiarity with UNDP or UNCDF programming </w:t>
      </w:r>
    </w:p>
    <w:p w:rsidR="009F7D8D" w:rsidRPr="009F7D8D" w:rsidRDefault="009F7D8D" w:rsidP="009F7D8D">
      <w:pPr>
        <w:spacing w:before="100" w:after="100" w:line="240" w:lineRule="auto"/>
        <w:jc w:val="both"/>
        <w:rPr>
          <w:rFonts w:ascii="Myriad Pro" w:eastAsia="Times New Roman" w:hAnsi="Myriad Pro" w:cs="Times New Roman"/>
          <w:b/>
          <w:bCs/>
          <w:i/>
          <w:iCs/>
          <w:sz w:val="20"/>
          <w:szCs w:val="24"/>
          <w:lang w:val="en-GB"/>
        </w:rPr>
      </w:pPr>
      <w:r w:rsidRPr="009F7D8D">
        <w:rPr>
          <w:rFonts w:ascii="Myriad Pro" w:eastAsia="Times New Roman" w:hAnsi="Myriad Pro" w:cs="Times New Roman"/>
          <w:b/>
          <w:bCs/>
          <w:i/>
          <w:iCs/>
          <w:sz w:val="20"/>
          <w:szCs w:val="24"/>
          <w:lang w:val="en-GB"/>
        </w:rPr>
        <w:t>Responsibilities</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Assembling, team, organising schedule, </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proofErr w:type="gramStart"/>
      <w:r w:rsidRPr="009F7D8D">
        <w:rPr>
          <w:rFonts w:ascii="Myriad Pro" w:eastAsia="Times New Roman" w:hAnsi="Myriad Pro" w:cs="Arial"/>
          <w:sz w:val="20"/>
          <w:szCs w:val="20"/>
          <w:lang w:val="en-GB"/>
        </w:rPr>
        <w:t>leading</w:t>
      </w:r>
      <w:proofErr w:type="gramEnd"/>
      <w:r w:rsidRPr="009F7D8D">
        <w:rPr>
          <w:rFonts w:ascii="Myriad Pro" w:eastAsia="Times New Roman" w:hAnsi="Myriad Pro" w:cs="Arial"/>
          <w:sz w:val="20"/>
          <w:szCs w:val="20"/>
          <w:lang w:val="en-GB"/>
        </w:rPr>
        <w:t xml:space="preserve"> the evaluation team in planning, conducting and reporting on the evaluation.</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Documentation review</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Deciding on division of labour within the evaluation team</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Use of best practice evaluation methodologies in conducting the evaluation</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Leading presentation of the draft evaluation findings and recommendations in-country</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Conducting the debriefing for UNCDF HQ and regional staff</w:t>
      </w:r>
    </w:p>
    <w:p w:rsidR="009F7D8D" w:rsidRPr="009F7D8D" w:rsidRDefault="009F7D8D" w:rsidP="009F7D8D">
      <w:pPr>
        <w:widowControl w:val="0"/>
        <w:numPr>
          <w:ilvl w:val="0"/>
          <w:numId w:val="41"/>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Leading the drafting and finalization of the evaluation report</w:t>
      </w:r>
    </w:p>
    <w:p w:rsidR="009F7D8D" w:rsidRPr="009F7D8D" w:rsidRDefault="009F7D8D" w:rsidP="009F7D8D">
      <w:pPr>
        <w:spacing w:before="100" w:after="100" w:line="240" w:lineRule="auto"/>
        <w:jc w:val="both"/>
        <w:rPr>
          <w:rFonts w:ascii="Myriad Pro" w:eastAsia="Times New Roman" w:hAnsi="Myriad Pro" w:cs="Times New Roman"/>
          <w:b/>
          <w:bCs/>
          <w:i/>
          <w:iCs/>
          <w:sz w:val="20"/>
          <w:szCs w:val="24"/>
          <w:lang w:val="en-GB"/>
        </w:rPr>
      </w:pPr>
      <w:r w:rsidRPr="009F7D8D">
        <w:rPr>
          <w:rFonts w:ascii="Myriad Pro" w:eastAsia="Times New Roman" w:hAnsi="Myriad Pro" w:cs="Times New Roman"/>
          <w:b/>
          <w:bCs/>
          <w:i/>
          <w:iCs/>
          <w:sz w:val="20"/>
          <w:szCs w:val="24"/>
          <w:lang w:val="en-GB"/>
        </w:rPr>
        <w:t>Profile specifications for Evaluation Team members:</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A minimum of three years of management experience with an MFI or related technical service institution.</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Microfinance training and technical experience</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Knowledge of CGAP benchmarks and industry best practices</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Familiarity with the financial sector approach, including policy and regulatory issues</w:t>
      </w:r>
    </w:p>
    <w:p w:rsidR="009F7D8D" w:rsidRPr="009F7D8D" w:rsidRDefault="009F7D8D" w:rsidP="009F7D8D">
      <w:pPr>
        <w:numPr>
          <w:ilvl w:val="0"/>
          <w:numId w:val="40"/>
        </w:numPr>
        <w:tabs>
          <w:tab w:val="num" w:pos="1080"/>
          <w:tab w:val="left" w:pos="900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 xml:space="preserve">Familiarity with branchless banking </w:t>
      </w:r>
    </w:p>
    <w:p w:rsidR="009F7D8D" w:rsidRPr="009F7D8D" w:rsidRDefault="009F7D8D" w:rsidP="009F7D8D">
      <w:pPr>
        <w:spacing w:before="100" w:after="100" w:line="240" w:lineRule="auto"/>
        <w:jc w:val="both"/>
        <w:rPr>
          <w:rFonts w:ascii="Myriad Pro" w:eastAsia="Times New Roman" w:hAnsi="Myriad Pro" w:cs="Times New Roman"/>
          <w:b/>
          <w:bCs/>
          <w:i/>
          <w:iCs/>
          <w:sz w:val="20"/>
          <w:szCs w:val="24"/>
          <w:lang w:val="en-GB"/>
        </w:rPr>
      </w:pPr>
      <w:r w:rsidRPr="009F7D8D">
        <w:rPr>
          <w:rFonts w:ascii="Myriad Pro" w:eastAsia="Times New Roman" w:hAnsi="Myriad Pro" w:cs="Times New Roman"/>
          <w:b/>
          <w:bCs/>
          <w:i/>
          <w:iCs/>
          <w:sz w:val="20"/>
          <w:szCs w:val="24"/>
          <w:lang w:val="en-GB"/>
        </w:rPr>
        <w:t>Responsibilities</w:t>
      </w:r>
    </w:p>
    <w:p w:rsidR="009F7D8D" w:rsidRPr="009F7D8D" w:rsidRDefault="009F7D8D" w:rsidP="009F7D8D">
      <w:pPr>
        <w:widowControl w:val="0"/>
        <w:numPr>
          <w:ilvl w:val="0"/>
          <w:numId w:val="42"/>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Documentation review</w:t>
      </w:r>
    </w:p>
    <w:p w:rsidR="009F7D8D" w:rsidRPr="009F7D8D" w:rsidRDefault="009F7D8D" w:rsidP="009F7D8D">
      <w:pPr>
        <w:widowControl w:val="0"/>
        <w:numPr>
          <w:ilvl w:val="0"/>
          <w:numId w:val="42"/>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Contributing to the development of the evaluation plan and methodology</w:t>
      </w:r>
    </w:p>
    <w:p w:rsidR="009F7D8D" w:rsidRPr="009F7D8D" w:rsidRDefault="009F7D8D" w:rsidP="009F7D8D">
      <w:pPr>
        <w:widowControl w:val="0"/>
        <w:numPr>
          <w:ilvl w:val="0"/>
          <w:numId w:val="42"/>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Conducting those elements of the evaluation determined by the lead consultant</w:t>
      </w:r>
    </w:p>
    <w:p w:rsidR="009F7D8D" w:rsidRPr="009F7D8D" w:rsidRDefault="009F7D8D" w:rsidP="009F7D8D">
      <w:pPr>
        <w:widowControl w:val="0"/>
        <w:numPr>
          <w:ilvl w:val="0"/>
          <w:numId w:val="42"/>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Contributing to presentation of the evaluation findings and recommendations at the evaluation wrap-up meeting</w:t>
      </w:r>
    </w:p>
    <w:p w:rsidR="009F7D8D" w:rsidRPr="009F7D8D" w:rsidRDefault="009F7D8D" w:rsidP="009F7D8D">
      <w:pPr>
        <w:widowControl w:val="0"/>
        <w:numPr>
          <w:ilvl w:val="0"/>
          <w:numId w:val="42"/>
        </w:numPr>
        <w:tabs>
          <w:tab w:val="clear" w:pos="360"/>
          <w:tab w:val="num" w:pos="1080"/>
        </w:tabs>
        <w:spacing w:after="0" w:line="240" w:lineRule="auto"/>
        <w:ind w:left="1080" w:right="-10"/>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Contributing to the drafting and finalization of the evaluation report.</w:t>
      </w:r>
    </w:p>
    <w:p w:rsidR="009F7D8D" w:rsidRPr="009F7D8D" w:rsidRDefault="009F7D8D" w:rsidP="009F7D8D">
      <w:pPr>
        <w:widowControl w:val="0"/>
        <w:spacing w:after="0" w:line="240" w:lineRule="auto"/>
        <w:ind w:left="1080" w:right="-10"/>
        <w:jc w:val="both"/>
        <w:rPr>
          <w:rFonts w:ascii="Myriad Pro" w:eastAsia="Times New Roman" w:hAnsi="Myriad Pro" w:cs="Arial"/>
          <w:sz w:val="20"/>
          <w:szCs w:val="20"/>
          <w:lang w:val="en-GB"/>
        </w:rPr>
      </w:pPr>
    </w:p>
    <w:p w:rsidR="009F7D8D" w:rsidRPr="009F7D8D" w:rsidRDefault="009F7D8D" w:rsidP="009F7D8D">
      <w:pPr>
        <w:widowControl w:val="0"/>
        <w:spacing w:after="0" w:line="240" w:lineRule="auto"/>
        <w:ind w:left="1080" w:right="-10"/>
        <w:jc w:val="both"/>
        <w:rPr>
          <w:rFonts w:ascii="Myriad Pro" w:eastAsia="Times New Roman" w:hAnsi="Myriad Pro" w:cs="Arial"/>
          <w:sz w:val="20"/>
          <w:szCs w:val="20"/>
          <w:lang w:val="en-GB"/>
        </w:rPr>
      </w:pPr>
    </w:p>
    <w:p w:rsidR="009F7D8D" w:rsidRPr="009F7D8D" w:rsidRDefault="009F7D8D" w:rsidP="009F7D8D">
      <w:pPr>
        <w:widowControl w:val="0"/>
        <w:spacing w:after="0" w:line="240" w:lineRule="auto"/>
        <w:ind w:left="1080" w:right="-10"/>
        <w:jc w:val="both"/>
        <w:rPr>
          <w:rFonts w:ascii="Myriad Pro" w:eastAsia="Times New Roman" w:hAnsi="Myriad Pro" w:cs="Arial"/>
          <w:sz w:val="20"/>
          <w:szCs w:val="20"/>
          <w:lang w:val="en-GB"/>
        </w:rPr>
      </w:pPr>
    </w:p>
    <w:p w:rsidR="009F7D8D" w:rsidRPr="009F7D8D" w:rsidRDefault="009F7D8D" w:rsidP="009F7D8D">
      <w:pPr>
        <w:tabs>
          <w:tab w:val="left" w:pos="9000"/>
        </w:tabs>
        <w:spacing w:after="0" w:line="240" w:lineRule="auto"/>
        <w:ind w:right="-10"/>
        <w:jc w:val="both"/>
        <w:rPr>
          <w:rFonts w:ascii="Myriad Pro" w:eastAsia="Times New Roman" w:hAnsi="Myriad Pro" w:cs="Arial"/>
          <w:sz w:val="20"/>
          <w:szCs w:val="20"/>
          <w:lang w:val="en-GB"/>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u w:val="single"/>
          <w:lang w:val="en-GB"/>
        </w:rPr>
        <w:lastRenderedPageBreak/>
        <w:t xml:space="preserve">F. Tentative </w:t>
      </w:r>
      <w:proofErr w:type="spellStart"/>
      <w:r w:rsidRPr="009F7D8D">
        <w:rPr>
          <w:rFonts w:ascii="Myriad Pro" w:eastAsia="Times New Roman" w:hAnsi="Myriad Pro" w:cs="Times New Roman"/>
          <w:b/>
          <w:bCs/>
          <w:snapToGrid w:val="0"/>
          <w:sz w:val="20"/>
          <w:szCs w:val="24"/>
          <w:u w:val="single"/>
          <w:lang w:val="en-GB"/>
        </w:rPr>
        <w:t>Workplan</w:t>
      </w:r>
      <w:proofErr w:type="spellEnd"/>
      <w:r w:rsidRPr="009F7D8D">
        <w:rPr>
          <w:rFonts w:ascii="Myriad Pro" w:eastAsia="Times New Roman" w:hAnsi="Myriad Pro" w:cs="Times New Roman"/>
          <w:b/>
          <w:bCs/>
          <w:snapToGrid w:val="0"/>
          <w:sz w:val="20"/>
          <w:szCs w:val="24"/>
          <w:u w:val="single"/>
          <w:lang w:val="en-GB"/>
        </w:rPr>
        <w:t xml:space="preserve"> for the Evaluation mission</w:t>
      </w: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43"/>
        <w:gridCol w:w="1925"/>
        <w:gridCol w:w="2129"/>
        <w:gridCol w:w="1727"/>
        <w:gridCol w:w="1763"/>
      </w:tblGrid>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Dates</w:t>
            </w: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Offsite</w:t>
            </w: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Suva, Fiji</w:t>
            </w: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proofErr w:type="spellStart"/>
            <w:r w:rsidRPr="009F7D8D">
              <w:rPr>
                <w:rFonts w:ascii="Myriad Pro" w:eastAsia="Times New Roman" w:hAnsi="Myriad Pro" w:cs="Arial"/>
                <w:sz w:val="20"/>
                <w:szCs w:val="20"/>
                <w:lang w:val="en-GB"/>
              </w:rPr>
              <w:t>Dili</w:t>
            </w:r>
            <w:proofErr w:type="spellEnd"/>
            <w:r w:rsidRPr="009F7D8D">
              <w:rPr>
                <w:rFonts w:ascii="Myriad Pro" w:eastAsia="Times New Roman" w:hAnsi="Myriad Pro" w:cs="Arial"/>
                <w:sz w:val="20"/>
                <w:szCs w:val="20"/>
                <w:lang w:val="en-GB"/>
              </w:rPr>
              <w:t xml:space="preserve">, Timor </w:t>
            </w:r>
            <w:proofErr w:type="spellStart"/>
            <w:r w:rsidRPr="009F7D8D">
              <w:rPr>
                <w:rFonts w:ascii="Myriad Pro" w:eastAsia="Times New Roman" w:hAnsi="Myriad Pro" w:cs="Arial"/>
                <w:sz w:val="20"/>
                <w:szCs w:val="20"/>
                <w:lang w:val="en-GB"/>
              </w:rPr>
              <w:t>Leste</w:t>
            </w:r>
            <w:proofErr w:type="spellEnd"/>
          </w:p>
        </w:tc>
        <w:tc>
          <w:tcPr>
            <w:tcW w:w="949"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Port Moresby, PNG</w:t>
            </w: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Finalize TOR</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Assemble Evaluation Team</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Schedule Travel</w:t>
            </w: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14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Arrive</w:t>
            </w: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16-20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Orientation for ET</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Finalize methodology</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Review documents</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interviews</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International conference calls</w:t>
            </w: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21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Arrive</w:t>
            </w: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22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Debrief</w:t>
            </w:r>
          </w:p>
        </w:tc>
        <w:tc>
          <w:tcPr>
            <w:tcW w:w="949"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Arrive</w:t>
            </w: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23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22–26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Interviews, Visits</w:t>
            </w: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Review documents</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Interviews</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Visits</w:t>
            </w:r>
          </w:p>
        </w:tc>
        <w:tc>
          <w:tcPr>
            <w:tcW w:w="949"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Interviews, Visits</w:t>
            </w: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26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INFUSE Stakeholder Debrief</w:t>
            </w:r>
          </w:p>
        </w:tc>
        <w:tc>
          <w:tcPr>
            <w:tcW w:w="949"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Depart</w:t>
            </w: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27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Depart</w:t>
            </w: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30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Stakeholder debriefing (PFIP)</w:t>
            </w: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31 Aug</w:t>
            </w:r>
          </w:p>
        </w:tc>
        <w:tc>
          <w:tcPr>
            <w:tcW w:w="103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114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UNCDF Debriefing</w:t>
            </w:r>
          </w:p>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Depart</w:t>
            </w: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1-10 Sep.</w:t>
            </w: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Draft evaluation report</w:t>
            </w: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13 Sep.</w:t>
            </w: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Provide draft evaluation report for comment</w:t>
            </w: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16 Sep.</w:t>
            </w: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Debriefing with HQ</w:t>
            </w: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r w:rsidR="009F7D8D" w:rsidRPr="009F7D8D" w:rsidTr="009F7D8D">
        <w:tc>
          <w:tcPr>
            <w:tcW w:w="938"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22 Sep.</w:t>
            </w:r>
          </w:p>
        </w:tc>
        <w:tc>
          <w:tcPr>
            <w:tcW w:w="1036" w:type="pct"/>
            <w:tcBorders>
              <w:top w:val="single" w:sz="4" w:space="0" w:color="000000"/>
              <w:left w:val="single" w:sz="4" w:space="0" w:color="000000"/>
              <w:bottom w:val="single" w:sz="4" w:space="0" w:color="000000"/>
              <w:right w:val="single" w:sz="4" w:space="0" w:color="000000"/>
            </w:tcBorders>
            <w:hideMark/>
          </w:tcPr>
          <w:p w:rsidR="009F7D8D" w:rsidRPr="009F7D8D" w:rsidRDefault="009F7D8D" w:rsidP="009F7D8D">
            <w:pPr>
              <w:spacing w:after="0" w:line="240" w:lineRule="auto"/>
              <w:rPr>
                <w:rFonts w:ascii="Myriad Pro" w:eastAsia="Times New Roman" w:hAnsi="Myriad Pro" w:cs="Arial"/>
                <w:sz w:val="20"/>
                <w:szCs w:val="20"/>
                <w:lang w:val="en-GB"/>
              </w:rPr>
            </w:pPr>
            <w:r w:rsidRPr="009F7D8D">
              <w:rPr>
                <w:rFonts w:ascii="Myriad Pro" w:eastAsia="Times New Roman" w:hAnsi="Myriad Pro" w:cs="Arial"/>
                <w:sz w:val="20"/>
                <w:szCs w:val="20"/>
                <w:lang w:val="en-GB"/>
              </w:rPr>
              <w:t>Final Report</w:t>
            </w:r>
          </w:p>
        </w:tc>
        <w:tc>
          <w:tcPr>
            <w:tcW w:w="1146"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30"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c>
          <w:tcPr>
            <w:tcW w:w="949" w:type="pct"/>
            <w:tcBorders>
              <w:top w:val="single" w:sz="4" w:space="0" w:color="000000"/>
              <w:left w:val="single" w:sz="4" w:space="0" w:color="000000"/>
              <w:bottom w:val="single" w:sz="4" w:space="0" w:color="000000"/>
              <w:right w:val="single" w:sz="4" w:space="0" w:color="000000"/>
            </w:tcBorders>
          </w:tcPr>
          <w:p w:rsidR="009F7D8D" w:rsidRPr="009F7D8D" w:rsidRDefault="009F7D8D" w:rsidP="009F7D8D">
            <w:pPr>
              <w:spacing w:after="0" w:line="240" w:lineRule="auto"/>
              <w:rPr>
                <w:rFonts w:ascii="Myriad Pro" w:eastAsia="Times New Roman" w:hAnsi="Myriad Pro" w:cs="Arial"/>
                <w:sz w:val="20"/>
                <w:szCs w:val="20"/>
                <w:lang w:val="en-GB"/>
              </w:rPr>
            </w:pPr>
          </w:p>
        </w:tc>
      </w:tr>
    </w:tbl>
    <w:p w:rsidR="009F7D8D" w:rsidRPr="009F7D8D" w:rsidRDefault="009F7D8D" w:rsidP="009F7D8D">
      <w:pPr>
        <w:spacing w:before="100" w:after="10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ET= Evaluation Team</w:t>
      </w:r>
    </w:p>
    <w:p w:rsidR="009F7D8D" w:rsidRPr="009F7D8D" w:rsidRDefault="009F7D8D" w:rsidP="009F7D8D">
      <w:pPr>
        <w:spacing w:before="100" w:after="10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RA = Regional Advisor</w:t>
      </w:r>
    </w:p>
    <w:p w:rsidR="009F7D8D" w:rsidRPr="009F7D8D" w:rsidRDefault="009F7D8D" w:rsidP="009F7D8D">
      <w:pPr>
        <w:spacing w:before="100" w:after="100" w:line="240" w:lineRule="auto"/>
        <w:jc w:val="both"/>
        <w:rPr>
          <w:rFonts w:ascii="Myriad Pro" w:eastAsia="Times New Roman" w:hAnsi="Myriad Pro" w:cs="Arial"/>
          <w:sz w:val="20"/>
          <w:szCs w:val="20"/>
          <w:lang w:val="en-GB"/>
        </w:rPr>
      </w:pPr>
      <w:r w:rsidRPr="009F7D8D">
        <w:rPr>
          <w:rFonts w:ascii="Myriad Pro" w:eastAsia="Times New Roman" w:hAnsi="Myriad Pro" w:cs="Arial"/>
          <w:sz w:val="20"/>
          <w:szCs w:val="20"/>
          <w:lang w:val="en-GB"/>
        </w:rPr>
        <w:t>CTA = Country Technical Advisor</w:t>
      </w:r>
    </w:p>
    <w:p w:rsidR="009F7D8D" w:rsidRPr="009F7D8D" w:rsidRDefault="009F7D8D" w:rsidP="009F7D8D">
      <w:pPr>
        <w:spacing w:before="100" w:after="100" w:line="240" w:lineRule="auto"/>
        <w:jc w:val="both"/>
        <w:rPr>
          <w:rFonts w:ascii="Myriad Pro" w:eastAsia="Times New Roman" w:hAnsi="Myriad Pro" w:cs="Arial"/>
          <w:b/>
          <w:bCs/>
          <w:i/>
          <w:iCs/>
          <w:sz w:val="20"/>
          <w:szCs w:val="20"/>
          <w:lang w:val="en-GB"/>
        </w:rPr>
      </w:pPr>
      <w:r w:rsidRPr="009F7D8D">
        <w:rPr>
          <w:rFonts w:ascii="Myriad Pro" w:eastAsia="Times New Roman" w:hAnsi="Myriad Pro" w:cs="Arial"/>
          <w:sz w:val="20"/>
          <w:szCs w:val="20"/>
          <w:lang w:val="en-GB"/>
        </w:rPr>
        <w:t xml:space="preserve"> </w:t>
      </w: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u w:val="single"/>
          <w:lang w:val="en-GB"/>
        </w:rPr>
        <w:t>G.  Mission Costs and Financing</w:t>
      </w:r>
    </w:p>
    <w:p w:rsidR="009F7D8D" w:rsidRPr="009F7D8D" w:rsidRDefault="009F7D8D" w:rsidP="009F7D8D">
      <w:pPr>
        <w:spacing w:before="100" w:after="100" w:line="240" w:lineRule="auto"/>
        <w:jc w:val="both"/>
        <w:rPr>
          <w:rFonts w:ascii="Myriad Pro" w:eastAsia="Times New Roman" w:hAnsi="Myriad Pro" w:cs="Times New Roman"/>
          <w:bCs/>
          <w:iCs/>
          <w:sz w:val="20"/>
          <w:szCs w:val="24"/>
          <w:lang w:val="en-GB"/>
        </w:rPr>
      </w:pPr>
      <w:bookmarkStart w:id="15" w:name="_Toc276556182"/>
      <w:bookmarkStart w:id="16" w:name="_Toc274082909"/>
      <w:r w:rsidRPr="009F7D8D">
        <w:rPr>
          <w:rFonts w:ascii="Myriad Pro" w:eastAsia="Times New Roman" w:hAnsi="Myriad Pro" w:cs="Times New Roman"/>
          <w:bCs/>
          <w:iCs/>
          <w:sz w:val="20"/>
          <w:szCs w:val="24"/>
          <w:lang w:val="en-GB"/>
        </w:rPr>
        <w:t>Provided to UNCDF HQ</w:t>
      </w:r>
      <w:bookmarkEnd w:id="15"/>
      <w:bookmarkEnd w:id="16"/>
    </w:p>
    <w:p w:rsidR="009F7D8D" w:rsidRPr="009F7D8D" w:rsidRDefault="009F7D8D" w:rsidP="009F7D8D">
      <w:pPr>
        <w:spacing w:after="0" w:line="240" w:lineRule="auto"/>
        <w:rPr>
          <w:rFonts w:ascii="Myriad Pro" w:eastAsia="Times New Roman" w:hAnsi="Myriad Pro" w:cs="Times New Roman"/>
          <w:sz w:val="23"/>
          <w:szCs w:val="24"/>
          <w:lang w:val="en-GB"/>
        </w:rPr>
      </w:pPr>
    </w:p>
    <w:p w:rsidR="009F7D8D" w:rsidRPr="009F7D8D" w:rsidRDefault="009F7D8D" w:rsidP="009F7D8D">
      <w:pPr>
        <w:spacing w:after="0" w:line="240" w:lineRule="auto"/>
        <w:ind w:right="-10"/>
        <w:rPr>
          <w:rFonts w:ascii="Myriad Pro" w:eastAsia="Times New Roman" w:hAnsi="Myriad Pro" w:cs="Times New Roman"/>
          <w:b/>
          <w:bCs/>
          <w:snapToGrid w:val="0"/>
          <w:sz w:val="20"/>
          <w:szCs w:val="24"/>
          <w:u w:val="single"/>
          <w:lang w:val="en-GB"/>
        </w:rPr>
      </w:pPr>
      <w:r w:rsidRPr="009F7D8D">
        <w:rPr>
          <w:rFonts w:ascii="Myriad Pro" w:eastAsia="Times New Roman" w:hAnsi="Myriad Pro" w:cs="Times New Roman"/>
          <w:b/>
          <w:bCs/>
          <w:snapToGrid w:val="0"/>
          <w:sz w:val="20"/>
          <w:szCs w:val="24"/>
          <w:u w:val="single"/>
          <w:lang w:val="en-GB"/>
        </w:rPr>
        <w:t>H. Management of the Evaluation Mission</w:t>
      </w:r>
    </w:p>
    <w:p w:rsidR="009F7D8D" w:rsidRPr="009F7D8D" w:rsidRDefault="009F7D8D" w:rsidP="009F7D8D">
      <w:pPr>
        <w:spacing w:before="100" w:after="100" w:line="240" w:lineRule="auto"/>
        <w:jc w:val="both"/>
        <w:rPr>
          <w:rFonts w:ascii="Myriad Pro" w:eastAsia="Times New Roman" w:hAnsi="Myriad Pro" w:cs="Times New Roman"/>
          <w:bCs/>
          <w:iCs/>
          <w:sz w:val="20"/>
          <w:szCs w:val="24"/>
          <w:lang w:val="en-GB"/>
        </w:rPr>
        <w:sectPr w:rsidR="009F7D8D" w:rsidRPr="009F7D8D">
          <w:pgSz w:w="11907" w:h="16839"/>
          <w:pgMar w:top="1418" w:right="1418" w:bottom="1418" w:left="1418" w:header="708" w:footer="708" w:gutter="0"/>
          <w:pgBorders w:offsetFrom="page">
            <w:top w:val="single" w:sz="4" w:space="24" w:color="auto"/>
            <w:left w:val="single" w:sz="4" w:space="24" w:color="auto"/>
            <w:bottom w:val="single" w:sz="4" w:space="24" w:color="auto"/>
            <w:right w:val="single" w:sz="4" w:space="24" w:color="auto"/>
          </w:pgBorders>
          <w:cols w:space="720"/>
        </w:sectPr>
      </w:pPr>
      <w:r w:rsidRPr="009F7D8D">
        <w:rPr>
          <w:rFonts w:ascii="Myriad Pro" w:eastAsia="Times New Roman" w:hAnsi="Myriad Pro" w:cs="Times New Roman"/>
          <w:bCs/>
          <w:iCs/>
          <w:sz w:val="20"/>
          <w:szCs w:val="24"/>
          <w:lang w:val="en-GB"/>
        </w:rPr>
        <w:t>The consultants for the evaluation are recruited and managed by the Evaluation Unit in UNCDF, New York. See attached document which spells out Roles and Responsibilities of the key stakeholders involved in the evaluation exercise.</w:t>
      </w:r>
    </w:p>
    <w:p w:rsidR="00806D15" w:rsidRPr="009F7D8D" w:rsidRDefault="009F7D8D" w:rsidP="009F7D8D">
      <w:pPr>
        <w:rPr>
          <w:lang w:val="en-GB"/>
        </w:rPr>
      </w:pPr>
    </w:p>
    <w:sectPr w:rsidR="00806D15" w:rsidRPr="009F7D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D8D" w:rsidRDefault="009F7D8D" w:rsidP="009F7D8D">
      <w:pPr>
        <w:spacing w:after="0" w:line="240" w:lineRule="auto"/>
      </w:pPr>
      <w:r>
        <w:separator/>
      </w:r>
    </w:p>
  </w:endnote>
  <w:endnote w:type="continuationSeparator" w:id="0">
    <w:p w:rsidR="009F7D8D" w:rsidRDefault="009F7D8D" w:rsidP="009F7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20B0503030403020204"/>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D8D" w:rsidRDefault="009F7D8D" w:rsidP="009F7D8D">
      <w:pPr>
        <w:spacing w:after="0" w:line="240" w:lineRule="auto"/>
      </w:pPr>
      <w:r>
        <w:separator/>
      </w:r>
    </w:p>
  </w:footnote>
  <w:footnote w:type="continuationSeparator" w:id="0">
    <w:p w:rsidR="009F7D8D" w:rsidRDefault="009F7D8D" w:rsidP="009F7D8D">
      <w:pPr>
        <w:spacing w:after="0" w:line="240" w:lineRule="auto"/>
      </w:pPr>
      <w:r>
        <w:continuationSeparator/>
      </w:r>
    </w:p>
  </w:footnote>
  <w:footnote w:id="1">
    <w:p w:rsidR="009F7D8D" w:rsidRDefault="009F7D8D" w:rsidP="009F7D8D">
      <w:pPr>
        <w:pStyle w:val="FootnoteText"/>
        <w:jc w:val="both"/>
        <w:rPr>
          <w:rFonts w:ascii="Cambria" w:hAnsi="Cambria"/>
        </w:rPr>
      </w:pPr>
      <w:r>
        <w:rPr>
          <w:rStyle w:val="FootnoteReference"/>
          <w:rFonts w:ascii="Cambria" w:hAnsi="Cambria"/>
        </w:rPr>
        <w:footnoteRef/>
      </w:r>
      <w:r>
        <w:t xml:space="preserve"> </w:t>
      </w:r>
      <w:proofErr w:type="gramStart"/>
      <w:r>
        <w:t>The increase in the number of clients of PFIP partners.</w:t>
      </w:r>
      <w:proofErr w:type="gramEnd"/>
      <w:r>
        <w:t xml:space="preserve">   Exact figures and breakdown will be made available during the evaluation. </w:t>
      </w:r>
    </w:p>
  </w:footnote>
  <w:footnote w:id="2">
    <w:p w:rsidR="009F7D8D" w:rsidRDefault="009F7D8D" w:rsidP="009F7D8D">
      <w:pPr>
        <w:pStyle w:val="FootnoteText"/>
        <w:jc w:val="both"/>
      </w:pPr>
      <w:r>
        <w:rPr>
          <w:rStyle w:val="FootnoteReference"/>
          <w:rFonts w:ascii="Cambria" w:hAnsi="Cambria"/>
        </w:rPr>
        <w:footnoteRef/>
      </w:r>
      <w:r>
        <w:t xml:space="preserve"> Breakdown by gender, rural/urban to be provided during the evaluation</w:t>
      </w:r>
    </w:p>
  </w:footnote>
  <w:footnote w:id="3">
    <w:p w:rsidR="009F7D8D" w:rsidRDefault="009F7D8D" w:rsidP="009F7D8D">
      <w:pPr>
        <w:pStyle w:val="FootnoteText"/>
        <w:jc w:val="both"/>
      </w:pPr>
      <w:r>
        <w:rPr>
          <w:rStyle w:val="FootnoteReference"/>
          <w:rFonts w:ascii="Cambria" w:hAnsi="Cambria"/>
        </w:rPr>
        <w:footnoteRef/>
      </w:r>
      <w:r>
        <w:t xml:space="preserve"> Website launched in July 2010.  Up to date hits will be provided during evaluation.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29A"/>
    <w:multiLevelType w:val="hybridMultilevel"/>
    <w:tmpl w:val="229C2E0A"/>
    <w:lvl w:ilvl="0" w:tplc="FFFFFFFF">
      <w:start w:val="1"/>
      <w:numFmt w:val="bullet"/>
      <w:lvlText w:val=""/>
      <w:lvlJc w:val="left"/>
      <w:pPr>
        <w:tabs>
          <w:tab w:val="num" w:pos="960"/>
        </w:tabs>
        <w:ind w:left="960" w:hanging="360"/>
      </w:pPr>
      <w:rPr>
        <w:rFonts w:ascii="Wingdings" w:hAnsi="Wingdings" w:hint="default"/>
      </w:rPr>
    </w:lvl>
    <w:lvl w:ilvl="1" w:tplc="FFFFFFFF">
      <w:start w:val="1"/>
      <w:numFmt w:val="bullet"/>
      <w:lvlText w:val="o"/>
      <w:lvlJc w:val="left"/>
      <w:pPr>
        <w:tabs>
          <w:tab w:val="num" w:pos="1680"/>
        </w:tabs>
        <w:ind w:left="1680" w:hanging="360"/>
      </w:pPr>
      <w:rPr>
        <w:rFonts w:ascii="Courier New" w:hAnsi="Courier New" w:cs="Times New Roman" w:hint="default"/>
      </w:rPr>
    </w:lvl>
    <w:lvl w:ilvl="2" w:tplc="FFFFFFFF">
      <w:start w:val="1"/>
      <w:numFmt w:val="bullet"/>
      <w:lvlText w:val=""/>
      <w:lvlJc w:val="left"/>
      <w:pPr>
        <w:tabs>
          <w:tab w:val="num" w:pos="2400"/>
        </w:tabs>
        <w:ind w:left="2400" w:hanging="360"/>
      </w:pPr>
      <w:rPr>
        <w:rFonts w:ascii="Wingdings" w:hAnsi="Wingdings" w:hint="default"/>
      </w:rPr>
    </w:lvl>
    <w:lvl w:ilvl="3" w:tplc="FFFFFFFF">
      <w:start w:val="1"/>
      <w:numFmt w:val="bullet"/>
      <w:lvlText w:val=""/>
      <w:lvlJc w:val="left"/>
      <w:pPr>
        <w:tabs>
          <w:tab w:val="num" w:pos="3120"/>
        </w:tabs>
        <w:ind w:left="3120" w:hanging="360"/>
      </w:pPr>
      <w:rPr>
        <w:rFonts w:ascii="Symbol" w:hAnsi="Symbol" w:hint="default"/>
      </w:rPr>
    </w:lvl>
    <w:lvl w:ilvl="4" w:tplc="FFFFFFFF">
      <w:start w:val="1"/>
      <w:numFmt w:val="bullet"/>
      <w:lvlText w:val="o"/>
      <w:lvlJc w:val="left"/>
      <w:pPr>
        <w:tabs>
          <w:tab w:val="num" w:pos="3840"/>
        </w:tabs>
        <w:ind w:left="3840" w:hanging="360"/>
      </w:pPr>
      <w:rPr>
        <w:rFonts w:ascii="Courier New" w:hAnsi="Courier New" w:cs="Times New Roman" w:hint="default"/>
      </w:rPr>
    </w:lvl>
    <w:lvl w:ilvl="5" w:tplc="FFFFFFFF">
      <w:start w:val="1"/>
      <w:numFmt w:val="bullet"/>
      <w:lvlText w:val=""/>
      <w:lvlJc w:val="left"/>
      <w:pPr>
        <w:tabs>
          <w:tab w:val="num" w:pos="4560"/>
        </w:tabs>
        <w:ind w:left="4560" w:hanging="360"/>
      </w:pPr>
      <w:rPr>
        <w:rFonts w:ascii="Wingdings" w:hAnsi="Wingdings" w:hint="default"/>
      </w:rPr>
    </w:lvl>
    <w:lvl w:ilvl="6" w:tplc="FFFFFFFF">
      <w:start w:val="1"/>
      <w:numFmt w:val="bullet"/>
      <w:lvlText w:val=""/>
      <w:lvlJc w:val="left"/>
      <w:pPr>
        <w:tabs>
          <w:tab w:val="num" w:pos="5280"/>
        </w:tabs>
        <w:ind w:left="5280" w:hanging="360"/>
      </w:pPr>
      <w:rPr>
        <w:rFonts w:ascii="Symbol" w:hAnsi="Symbol" w:hint="default"/>
      </w:rPr>
    </w:lvl>
    <w:lvl w:ilvl="7" w:tplc="FFFFFFFF">
      <w:start w:val="1"/>
      <w:numFmt w:val="bullet"/>
      <w:lvlText w:val="o"/>
      <w:lvlJc w:val="left"/>
      <w:pPr>
        <w:tabs>
          <w:tab w:val="num" w:pos="6000"/>
        </w:tabs>
        <w:ind w:left="6000" w:hanging="360"/>
      </w:pPr>
      <w:rPr>
        <w:rFonts w:ascii="Courier New" w:hAnsi="Courier New" w:cs="Times New Roman" w:hint="default"/>
      </w:rPr>
    </w:lvl>
    <w:lvl w:ilvl="8" w:tplc="FFFFFFFF">
      <w:start w:val="1"/>
      <w:numFmt w:val="bullet"/>
      <w:lvlText w:val=""/>
      <w:lvlJc w:val="left"/>
      <w:pPr>
        <w:tabs>
          <w:tab w:val="num" w:pos="6720"/>
        </w:tabs>
        <w:ind w:left="6720" w:hanging="360"/>
      </w:pPr>
      <w:rPr>
        <w:rFonts w:ascii="Wingdings" w:hAnsi="Wingdings" w:hint="default"/>
      </w:rPr>
    </w:lvl>
  </w:abstractNum>
  <w:abstractNum w:abstractNumId="1">
    <w:nsid w:val="05251C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0606441A"/>
    <w:multiLevelType w:val="hybridMultilevel"/>
    <w:tmpl w:val="CD748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069F4304"/>
    <w:multiLevelType w:val="multilevel"/>
    <w:tmpl w:val="7F4C025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B475B44"/>
    <w:multiLevelType w:val="hybridMultilevel"/>
    <w:tmpl w:val="361E8796"/>
    <w:lvl w:ilvl="0" w:tplc="B630F4B0">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5">
    <w:nsid w:val="0EF875E9"/>
    <w:multiLevelType w:val="hybridMultilevel"/>
    <w:tmpl w:val="55564EB0"/>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1168720C"/>
    <w:multiLevelType w:val="hybridMultilevel"/>
    <w:tmpl w:val="1CEE6030"/>
    <w:lvl w:ilvl="0" w:tplc="0409000D">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Times New Roman"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Times New Roman"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Times New Roman" w:hint="default"/>
      </w:rPr>
    </w:lvl>
    <w:lvl w:ilvl="8" w:tplc="04090005">
      <w:start w:val="1"/>
      <w:numFmt w:val="bullet"/>
      <w:lvlText w:val=""/>
      <w:lvlJc w:val="left"/>
      <w:pPr>
        <w:ind w:left="6720" w:hanging="360"/>
      </w:pPr>
      <w:rPr>
        <w:rFonts w:ascii="Wingdings" w:hAnsi="Wingdings" w:hint="default"/>
      </w:rPr>
    </w:lvl>
  </w:abstractNum>
  <w:abstractNum w:abstractNumId="7">
    <w:nsid w:val="15464923"/>
    <w:multiLevelType w:val="hybridMultilevel"/>
    <w:tmpl w:val="361E8796"/>
    <w:lvl w:ilvl="0" w:tplc="04090001">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8">
    <w:nsid w:val="16EE5D8E"/>
    <w:multiLevelType w:val="multilevel"/>
    <w:tmpl w:val="DF8E039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Times New Roman" w:eastAsia="Times New Roman" w:hAnsi="Times New Roman" w:cs="Times New Roman" w:hint="default"/>
      </w:rPr>
    </w:lvl>
    <w:lvl w:ilvl="3">
      <w:start w:val="1"/>
      <w:numFmt w:val="lowerLetter"/>
      <w:lvlText w:val="(%4)"/>
      <w:lvlJc w:val="left"/>
      <w:pPr>
        <w:tabs>
          <w:tab w:val="num" w:pos="3240"/>
        </w:tabs>
        <w:ind w:left="3240" w:hanging="360"/>
      </w:pPr>
      <w:rPr>
        <w:rFonts w:cs="Times New Roman"/>
        <w:strike w:val="0"/>
        <w:dstrike w:val="0"/>
        <w:u w:val="none"/>
        <w:effect w:val="none"/>
      </w:rPr>
    </w:lvl>
    <w:lvl w:ilvl="4">
      <w:start w:val="2"/>
      <w:numFmt w:val="lowerRoman"/>
      <w:lvlText w:val="%5)"/>
      <w:lvlJc w:val="left"/>
      <w:pPr>
        <w:tabs>
          <w:tab w:val="num" w:pos="4320"/>
        </w:tabs>
        <w:ind w:left="4320" w:hanging="720"/>
      </w:pPr>
      <w:rPr>
        <w:rFonts w:cs="Times New Roman"/>
      </w:rPr>
    </w:lvl>
    <w:lvl w:ilvl="5">
      <w:start w:val="1"/>
      <w:numFmt w:val="decimal"/>
      <w:lvlText w:val="%6."/>
      <w:lvlJc w:val="left"/>
      <w:pPr>
        <w:tabs>
          <w:tab w:val="num" w:pos="4680"/>
        </w:tabs>
        <w:ind w:left="4680" w:hanging="360"/>
      </w:pPr>
      <w:rPr>
        <w:rFonts w:cs="Times New Roman"/>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9">
    <w:nsid w:val="192B3793"/>
    <w:multiLevelType w:val="hybridMultilevel"/>
    <w:tmpl w:val="05EA3084"/>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Times New Roman"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Times New Roman"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Times New Roman"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0">
    <w:nsid w:val="1A210703"/>
    <w:multiLevelType w:val="hybridMultilevel"/>
    <w:tmpl w:val="6F465BA2"/>
    <w:lvl w:ilvl="0" w:tplc="B630F4B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48B33E0"/>
    <w:multiLevelType w:val="hybridMultilevel"/>
    <w:tmpl w:val="9190B1F0"/>
    <w:lvl w:ilvl="0" w:tplc="0409000F">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2ABF1399"/>
    <w:multiLevelType w:val="hybridMultilevel"/>
    <w:tmpl w:val="5BFC6B90"/>
    <w:lvl w:ilvl="0" w:tplc="D7B018A4">
      <w:start w:val="1"/>
      <w:numFmt w:val="decimal"/>
      <w:lvlText w:val="%1."/>
      <w:lvlJc w:val="left"/>
      <w:pPr>
        <w:tabs>
          <w:tab w:val="num" w:pos="360"/>
        </w:tabs>
        <w:ind w:left="360" w:hanging="360"/>
      </w:pPr>
      <w:rPr>
        <w:rFonts w:cs="Times New Roman"/>
      </w:rPr>
    </w:lvl>
    <w:lvl w:ilvl="1" w:tplc="04100001">
      <w:start w:val="1"/>
      <w:numFmt w:val="bullet"/>
      <w:lvlText w:val=""/>
      <w:lvlJc w:val="left"/>
      <w:pPr>
        <w:tabs>
          <w:tab w:val="num" w:pos="1080"/>
        </w:tabs>
        <w:ind w:left="1080" w:hanging="360"/>
      </w:pPr>
      <w:rPr>
        <w:rFonts w:ascii="Wingdings" w:hAnsi="Wingdings" w:hint="default"/>
      </w:rPr>
    </w:lvl>
    <w:lvl w:ilvl="2" w:tplc="04090005">
      <w:start w:val="1"/>
      <w:numFmt w:val="lowerRoman"/>
      <w:lvlText w:val="%3."/>
      <w:lvlJc w:val="left"/>
      <w:pPr>
        <w:tabs>
          <w:tab w:val="num" w:pos="2340"/>
        </w:tabs>
        <w:ind w:left="2340" w:hanging="720"/>
      </w:pPr>
      <w:rPr>
        <w:rFonts w:cs="Times New Roman"/>
      </w:rPr>
    </w:lvl>
    <w:lvl w:ilvl="3" w:tplc="04090001">
      <w:start w:val="1"/>
      <w:numFmt w:val="bullet"/>
      <w:lvlText w:val=""/>
      <w:lvlJc w:val="left"/>
      <w:pPr>
        <w:tabs>
          <w:tab w:val="num" w:pos="2520"/>
        </w:tabs>
        <w:ind w:left="2520" w:hanging="360"/>
      </w:pPr>
      <w:rPr>
        <w:rFonts w:ascii="Wingdings" w:hAnsi="Wingdings" w:hint="default"/>
      </w:rPr>
    </w:lvl>
    <w:lvl w:ilvl="4" w:tplc="04090003">
      <w:start w:val="1"/>
      <w:numFmt w:val="bullet"/>
      <w:lvlText w:val=""/>
      <w:lvlJc w:val="left"/>
      <w:pPr>
        <w:tabs>
          <w:tab w:val="num" w:pos="3240"/>
        </w:tabs>
        <w:ind w:left="3240" w:hanging="360"/>
      </w:pPr>
      <w:rPr>
        <w:rFonts w:ascii="Symbol" w:hAnsi="Symbol" w:hint="default"/>
      </w:rPr>
    </w:lvl>
    <w:lvl w:ilvl="5" w:tplc="04090005">
      <w:start w:val="1"/>
      <w:numFmt w:val="lowerRoman"/>
      <w:lvlText w:val="%6."/>
      <w:lvlJc w:val="right"/>
      <w:pPr>
        <w:tabs>
          <w:tab w:val="num" w:pos="3960"/>
        </w:tabs>
        <w:ind w:left="3960" w:hanging="18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lowerLetter"/>
      <w:lvlText w:val="%8."/>
      <w:lvlJc w:val="left"/>
      <w:pPr>
        <w:tabs>
          <w:tab w:val="num" w:pos="5400"/>
        </w:tabs>
        <w:ind w:left="5400" w:hanging="360"/>
      </w:pPr>
      <w:rPr>
        <w:rFonts w:cs="Times New Roman"/>
      </w:rPr>
    </w:lvl>
    <w:lvl w:ilvl="8" w:tplc="04090005">
      <w:start w:val="1"/>
      <w:numFmt w:val="lowerRoman"/>
      <w:lvlText w:val="%9."/>
      <w:lvlJc w:val="right"/>
      <w:pPr>
        <w:tabs>
          <w:tab w:val="num" w:pos="6120"/>
        </w:tabs>
        <w:ind w:left="6120" w:hanging="180"/>
      </w:pPr>
      <w:rPr>
        <w:rFonts w:cs="Times New Roman"/>
      </w:rPr>
    </w:lvl>
  </w:abstractNum>
  <w:abstractNum w:abstractNumId="13">
    <w:nsid w:val="2B5F18B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CF20494"/>
    <w:multiLevelType w:val="hybridMultilevel"/>
    <w:tmpl w:val="94DE9C7E"/>
    <w:lvl w:ilvl="0" w:tplc="2C1EFA44">
      <w:start w:val="1"/>
      <w:numFmt w:val="bullet"/>
      <w:lvlText w:val=""/>
      <w:lvlJc w:val="left"/>
      <w:pPr>
        <w:tabs>
          <w:tab w:val="num" w:pos="720"/>
        </w:tabs>
        <w:ind w:left="720" w:hanging="360"/>
      </w:pPr>
      <w:rPr>
        <w:rFonts w:ascii="Wingdings" w:hAnsi="Wingdings" w:hint="default"/>
      </w:rPr>
    </w:lvl>
    <w:lvl w:ilvl="1" w:tplc="C9626F24">
      <w:start w:val="1"/>
      <w:numFmt w:val="bullet"/>
      <w:lvlText w:val="o"/>
      <w:lvlJc w:val="left"/>
      <w:pPr>
        <w:tabs>
          <w:tab w:val="num" w:pos="1440"/>
        </w:tabs>
        <w:ind w:left="1440" w:hanging="360"/>
      </w:pPr>
      <w:rPr>
        <w:rFonts w:ascii="Courier New" w:hAnsi="Courier New" w:cs="Times New Roman" w:hint="default"/>
      </w:rPr>
    </w:lvl>
    <w:lvl w:ilvl="2" w:tplc="26E46994">
      <w:start w:val="1"/>
      <w:numFmt w:val="bullet"/>
      <w:lvlText w:val=""/>
      <w:lvlJc w:val="left"/>
      <w:pPr>
        <w:tabs>
          <w:tab w:val="num" w:pos="2160"/>
        </w:tabs>
        <w:ind w:left="2160" w:hanging="360"/>
      </w:pPr>
      <w:rPr>
        <w:rFonts w:ascii="Wingdings" w:hAnsi="Wingdings" w:hint="default"/>
      </w:rPr>
    </w:lvl>
    <w:lvl w:ilvl="3" w:tplc="A8F8BC1A">
      <w:start w:val="1"/>
      <w:numFmt w:val="bullet"/>
      <w:lvlText w:val=""/>
      <w:lvlJc w:val="left"/>
      <w:pPr>
        <w:tabs>
          <w:tab w:val="num" w:pos="2880"/>
        </w:tabs>
        <w:ind w:left="2880" w:hanging="360"/>
      </w:pPr>
      <w:rPr>
        <w:rFonts w:ascii="Symbol" w:hAnsi="Symbol" w:hint="default"/>
      </w:rPr>
    </w:lvl>
    <w:lvl w:ilvl="4" w:tplc="D982C842">
      <w:start w:val="1"/>
      <w:numFmt w:val="bullet"/>
      <w:lvlText w:val="o"/>
      <w:lvlJc w:val="left"/>
      <w:pPr>
        <w:tabs>
          <w:tab w:val="num" w:pos="3600"/>
        </w:tabs>
        <w:ind w:left="3600" w:hanging="360"/>
      </w:pPr>
      <w:rPr>
        <w:rFonts w:ascii="Courier New" w:hAnsi="Courier New" w:cs="Times New Roman" w:hint="default"/>
      </w:rPr>
    </w:lvl>
    <w:lvl w:ilvl="5" w:tplc="418040AE">
      <w:start w:val="1"/>
      <w:numFmt w:val="bullet"/>
      <w:lvlText w:val=""/>
      <w:lvlJc w:val="left"/>
      <w:pPr>
        <w:tabs>
          <w:tab w:val="num" w:pos="4320"/>
        </w:tabs>
        <w:ind w:left="4320" w:hanging="360"/>
      </w:pPr>
      <w:rPr>
        <w:rFonts w:ascii="Wingdings" w:hAnsi="Wingdings" w:hint="default"/>
      </w:rPr>
    </w:lvl>
    <w:lvl w:ilvl="6" w:tplc="AC9EACC8">
      <w:start w:val="1"/>
      <w:numFmt w:val="bullet"/>
      <w:lvlText w:val=""/>
      <w:lvlJc w:val="left"/>
      <w:pPr>
        <w:tabs>
          <w:tab w:val="num" w:pos="5040"/>
        </w:tabs>
        <w:ind w:left="5040" w:hanging="360"/>
      </w:pPr>
      <w:rPr>
        <w:rFonts w:ascii="Symbol" w:hAnsi="Symbol" w:hint="default"/>
      </w:rPr>
    </w:lvl>
    <w:lvl w:ilvl="7" w:tplc="FF40F9C6">
      <w:start w:val="1"/>
      <w:numFmt w:val="bullet"/>
      <w:lvlText w:val="o"/>
      <w:lvlJc w:val="left"/>
      <w:pPr>
        <w:tabs>
          <w:tab w:val="num" w:pos="5760"/>
        </w:tabs>
        <w:ind w:left="5760" w:hanging="360"/>
      </w:pPr>
      <w:rPr>
        <w:rFonts w:ascii="Courier New" w:hAnsi="Courier New" w:cs="Times New Roman" w:hint="default"/>
      </w:rPr>
    </w:lvl>
    <w:lvl w:ilvl="8" w:tplc="D43C7DFE">
      <w:start w:val="1"/>
      <w:numFmt w:val="bullet"/>
      <w:lvlText w:val=""/>
      <w:lvlJc w:val="left"/>
      <w:pPr>
        <w:tabs>
          <w:tab w:val="num" w:pos="6480"/>
        </w:tabs>
        <w:ind w:left="6480" w:hanging="360"/>
      </w:pPr>
      <w:rPr>
        <w:rFonts w:ascii="Wingdings" w:hAnsi="Wingdings" w:hint="default"/>
      </w:rPr>
    </w:lvl>
  </w:abstractNum>
  <w:abstractNum w:abstractNumId="15">
    <w:nsid w:val="35FA661B"/>
    <w:multiLevelType w:val="hybridMultilevel"/>
    <w:tmpl w:val="D27C6802"/>
    <w:lvl w:ilvl="0" w:tplc="FFFFFFFF">
      <w:start w:val="1"/>
      <w:numFmt w:val="bullet"/>
      <w:lvlText w:val=""/>
      <w:lvlJc w:val="left"/>
      <w:pPr>
        <w:tabs>
          <w:tab w:val="num" w:pos="-3360"/>
        </w:tabs>
        <w:ind w:left="-3360" w:hanging="360"/>
      </w:pPr>
      <w:rPr>
        <w:rFonts w:ascii="Wingdings" w:hAnsi="Wingdings" w:hint="default"/>
      </w:rPr>
    </w:lvl>
    <w:lvl w:ilvl="1" w:tplc="FFFFFFFF">
      <w:start w:val="1"/>
      <w:numFmt w:val="bullet"/>
      <w:lvlText w:val="o"/>
      <w:lvlJc w:val="left"/>
      <w:pPr>
        <w:tabs>
          <w:tab w:val="num" w:pos="-2640"/>
        </w:tabs>
        <w:ind w:left="-2640" w:hanging="360"/>
      </w:pPr>
      <w:rPr>
        <w:rFonts w:ascii="Courier New" w:hAnsi="Courier New" w:cs="Times New Roman" w:hint="default"/>
      </w:rPr>
    </w:lvl>
    <w:lvl w:ilvl="2" w:tplc="FFFFFFFF">
      <w:start w:val="1"/>
      <w:numFmt w:val="bullet"/>
      <w:lvlText w:val=""/>
      <w:lvlJc w:val="left"/>
      <w:pPr>
        <w:tabs>
          <w:tab w:val="num" w:pos="-1920"/>
        </w:tabs>
        <w:ind w:left="-1920" w:hanging="360"/>
      </w:pPr>
      <w:rPr>
        <w:rFonts w:ascii="Wingdings" w:hAnsi="Wingdings" w:hint="default"/>
      </w:rPr>
    </w:lvl>
    <w:lvl w:ilvl="3" w:tplc="FFFFFFFF">
      <w:start w:val="1"/>
      <w:numFmt w:val="bullet"/>
      <w:lvlText w:val=""/>
      <w:lvlJc w:val="left"/>
      <w:pPr>
        <w:tabs>
          <w:tab w:val="num" w:pos="-1200"/>
        </w:tabs>
        <w:ind w:left="-1200" w:hanging="360"/>
      </w:pPr>
      <w:rPr>
        <w:rFonts w:ascii="Symbol" w:hAnsi="Symbol" w:hint="default"/>
      </w:rPr>
    </w:lvl>
    <w:lvl w:ilvl="4" w:tplc="FFFFFFFF">
      <w:start w:val="1"/>
      <w:numFmt w:val="bullet"/>
      <w:lvlText w:val="o"/>
      <w:lvlJc w:val="left"/>
      <w:pPr>
        <w:tabs>
          <w:tab w:val="num" w:pos="-480"/>
        </w:tabs>
        <w:ind w:left="-480" w:hanging="360"/>
      </w:pPr>
      <w:rPr>
        <w:rFonts w:ascii="Courier New" w:hAnsi="Courier New" w:cs="Times New Roman" w:hint="default"/>
      </w:rPr>
    </w:lvl>
    <w:lvl w:ilvl="5" w:tplc="FFFFFFFF">
      <w:start w:val="1"/>
      <w:numFmt w:val="bullet"/>
      <w:lvlText w:val=""/>
      <w:lvlJc w:val="left"/>
      <w:pPr>
        <w:tabs>
          <w:tab w:val="num" w:pos="240"/>
        </w:tabs>
        <w:ind w:left="240" w:hanging="360"/>
      </w:pPr>
      <w:rPr>
        <w:rFonts w:ascii="Wingdings" w:hAnsi="Wingdings" w:hint="default"/>
      </w:rPr>
    </w:lvl>
    <w:lvl w:ilvl="6" w:tplc="FFFFFFFF">
      <w:start w:val="1"/>
      <w:numFmt w:val="bullet"/>
      <w:lvlText w:val=""/>
      <w:lvlJc w:val="left"/>
      <w:pPr>
        <w:tabs>
          <w:tab w:val="num" w:pos="960"/>
        </w:tabs>
        <w:ind w:left="960" w:hanging="360"/>
      </w:pPr>
      <w:rPr>
        <w:rFonts w:ascii="Symbol" w:hAnsi="Symbol" w:hint="default"/>
      </w:rPr>
    </w:lvl>
    <w:lvl w:ilvl="7" w:tplc="FFFFFFFF">
      <w:start w:val="1"/>
      <w:numFmt w:val="bullet"/>
      <w:lvlText w:val="o"/>
      <w:lvlJc w:val="left"/>
      <w:pPr>
        <w:tabs>
          <w:tab w:val="num" w:pos="1680"/>
        </w:tabs>
        <w:ind w:left="1680" w:hanging="360"/>
      </w:pPr>
      <w:rPr>
        <w:rFonts w:ascii="Courier New" w:hAnsi="Courier New" w:cs="Times New Roman" w:hint="default"/>
      </w:rPr>
    </w:lvl>
    <w:lvl w:ilvl="8" w:tplc="FFFFFFFF">
      <w:start w:val="1"/>
      <w:numFmt w:val="bullet"/>
      <w:lvlText w:val=""/>
      <w:lvlJc w:val="left"/>
      <w:pPr>
        <w:tabs>
          <w:tab w:val="num" w:pos="2400"/>
        </w:tabs>
        <w:ind w:left="2400" w:hanging="360"/>
      </w:pPr>
      <w:rPr>
        <w:rFonts w:ascii="Wingdings" w:hAnsi="Wingdings" w:hint="default"/>
      </w:rPr>
    </w:lvl>
  </w:abstractNum>
  <w:abstractNum w:abstractNumId="16">
    <w:nsid w:val="39693CCD"/>
    <w:multiLevelType w:val="hybridMultilevel"/>
    <w:tmpl w:val="E90C2D20"/>
    <w:lvl w:ilvl="0" w:tplc="C49AFC1C">
      <w:start w:val="1"/>
      <w:numFmt w:val="bullet"/>
      <w:lvlText w:val="-"/>
      <w:lvlJc w:val="left"/>
      <w:pPr>
        <w:tabs>
          <w:tab w:val="num" w:pos="1080"/>
        </w:tabs>
        <w:ind w:left="1080" w:hanging="360"/>
      </w:pPr>
      <w:rPr>
        <w:rFonts w:ascii="Times New Roman" w:eastAsia="Times New Roman" w:hAnsi="Times New Roman" w:cs="Times New Roman" w:hint="default"/>
      </w:rPr>
    </w:lvl>
    <w:lvl w:ilvl="1" w:tplc="4A5AF5EA">
      <w:start w:val="1"/>
      <w:numFmt w:val="bullet"/>
      <w:lvlText w:val="o"/>
      <w:lvlJc w:val="left"/>
      <w:pPr>
        <w:tabs>
          <w:tab w:val="num" w:pos="1800"/>
        </w:tabs>
        <w:ind w:left="1800" w:hanging="360"/>
      </w:pPr>
      <w:rPr>
        <w:rFonts w:ascii="Courier New" w:hAnsi="Courier New" w:cs="Times New Roman" w:hint="default"/>
      </w:rPr>
    </w:lvl>
    <w:lvl w:ilvl="2" w:tplc="AAD09A28">
      <w:start w:val="1"/>
      <w:numFmt w:val="bullet"/>
      <w:lvlText w:val=""/>
      <w:lvlJc w:val="left"/>
      <w:pPr>
        <w:tabs>
          <w:tab w:val="num" w:pos="2520"/>
        </w:tabs>
        <w:ind w:left="2520" w:hanging="360"/>
      </w:pPr>
      <w:rPr>
        <w:rFonts w:ascii="Wingdings" w:hAnsi="Wingdings" w:hint="default"/>
      </w:rPr>
    </w:lvl>
    <w:lvl w:ilvl="3" w:tplc="8E0CC7AC">
      <w:start w:val="1"/>
      <w:numFmt w:val="bullet"/>
      <w:lvlText w:val=""/>
      <w:lvlJc w:val="left"/>
      <w:pPr>
        <w:tabs>
          <w:tab w:val="num" w:pos="960"/>
        </w:tabs>
        <w:ind w:left="960" w:hanging="360"/>
      </w:pPr>
      <w:rPr>
        <w:rFonts w:ascii="Wingdings" w:hAnsi="Wingdings" w:hint="default"/>
      </w:rPr>
    </w:lvl>
    <w:lvl w:ilvl="4" w:tplc="C8227F1C">
      <w:start w:val="1"/>
      <w:numFmt w:val="bullet"/>
      <w:lvlText w:val="-"/>
      <w:lvlJc w:val="left"/>
      <w:pPr>
        <w:tabs>
          <w:tab w:val="num" w:pos="3960"/>
        </w:tabs>
        <w:ind w:left="3960" w:hanging="360"/>
      </w:pPr>
      <w:rPr>
        <w:rFonts w:ascii="Times New Roman" w:eastAsia="Times New Roman" w:hAnsi="Times New Roman" w:cs="Times New Roman" w:hint="default"/>
      </w:rPr>
    </w:lvl>
    <w:lvl w:ilvl="5" w:tplc="CF4C1752">
      <w:start w:val="1"/>
      <w:numFmt w:val="bullet"/>
      <w:lvlText w:val=""/>
      <w:lvlJc w:val="left"/>
      <w:pPr>
        <w:tabs>
          <w:tab w:val="num" w:pos="4680"/>
        </w:tabs>
        <w:ind w:left="4680" w:hanging="360"/>
      </w:pPr>
      <w:rPr>
        <w:rFonts w:ascii="Wingdings" w:hAnsi="Wingdings" w:hint="default"/>
      </w:rPr>
    </w:lvl>
    <w:lvl w:ilvl="6" w:tplc="F34C5844">
      <w:start w:val="1"/>
      <w:numFmt w:val="bullet"/>
      <w:lvlText w:val=""/>
      <w:lvlJc w:val="left"/>
      <w:pPr>
        <w:tabs>
          <w:tab w:val="num" w:pos="5400"/>
        </w:tabs>
        <w:ind w:left="5400" w:hanging="360"/>
      </w:pPr>
      <w:rPr>
        <w:rFonts w:ascii="Symbol" w:hAnsi="Symbol" w:hint="default"/>
      </w:rPr>
    </w:lvl>
    <w:lvl w:ilvl="7" w:tplc="C1B0FE66">
      <w:start w:val="1"/>
      <w:numFmt w:val="bullet"/>
      <w:lvlText w:val="o"/>
      <w:lvlJc w:val="left"/>
      <w:pPr>
        <w:tabs>
          <w:tab w:val="num" w:pos="6120"/>
        </w:tabs>
        <w:ind w:left="6120" w:hanging="360"/>
      </w:pPr>
      <w:rPr>
        <w:rFonts w:ascii="Courier New" w:hAnsi="Courier New" w:cs="Times New Roman" w:hint="default"/>
      </w:rPr>
    </w:lvl>
    <w:lvl w:ilvl="8" w:tplc="117AD728">
      <w:start w:val="1"/>
      <w:numFmt w:val="bullet"/>
      <w:lvlText w:val=""/>
      <w:lvlJc w:val="left"/>
      <w:pPr>
        <w:tabs>
          <w:tab w:val="num" w:pos="6840"/>
        </w:tabs>
        <w:ind w:left="6840" w:hanging="360"/>
      </w:pPr>
      <w:rPr>
        <w:rFonts w:ascii="Wingdings" w:hAnsi="Wingdings" w:hint="default"/>
      </w:rPr>
    </w:lvl>
  </w:abstractNum>
  <w:abstractNum w:abstractNumId="17">
    <w:nsid w:val="3B0B4CD8"/>
    <w:multiLevelType w:val="hybridMultilevel"/>
    <w:tmpl w:val="914C88C6"/>
    <w:lvl w:ilvl="0" w:tplc="C51C7878">
      <w:start w:val="1"/>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Times New Roman"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Times New Roman"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Times New Roman"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8">
    <w:nsid w:val="3FF72E9A"/>
    <w:multiLevelType w:val="multilevel"/>
    <w:tmpl w:val="856E411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41552E9F"/>
    <w:multiLevelType w:val="hybridMultilevel"/>
    <w:tmpl w:val="617C61CA"/>
    <w:lvl w:ilvl="0" w:tplc="A7642FFA">
      <w:start w:val="1"/>
      <w:numFmt w:val="decimal"/>
      <w:lvlText w:val="%1."/>
      <w:lvlJc w:val="left"/>
      <w:pPr>
        <w:ind w:left="720" w:hanging="360"/>
      </w:pPr>
      <w:rPr>
        <w:rFonts w:cs="Times New Roman"/>
      </w:rPr>
    </w:lvl>
    <w:lvl w:ilvl="1" w:tplc="04090003">
      <w:start w:val="1"/>
      <w:numFmt w:val="lowerLetter"/>
      <w:lvlText w:val="%2."/>
      <w:lvlJc w:val="left"/>
      <w:pPr>
        <w:ind w:left="1440" w:hanging="360"/>
      </w:pPr>
      <w:rPr>
        <w:rFonts w:cs="Times New Roman"/>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
      <w:numFmt w:val="lowerLetter"/>
      <w:lvlText w:val="%5."/>
      <w:lvlJc w:val="left"/>
      <w:pPr>
        <w:ind w:left="3600" w:hanging="360"/>
      </w:pPr>
      <w:rPr>
        <w:rFonts w:cs="Times New Roman"/>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start w:val="1"/>
      <w:numFmt w:val="lowerRoman"/>
      <w:lvlText w:val="%9."/>
      <w:lvlJc w:val="right"/>
      <w:pPr>
        <w:ind w:left="6480" w:hanging="180"/>
      </w:pPr>
      <w:rPr>
        <w:rFonts w:cs="Times New Roman"/>
      </w:rPr>
    </w:lvl>
  </w:abstractNum>
  <w:abstractNum w:abstractNumId="20">
    <w:nsid w:val="41576010"/>
    <w:multiLevelType w:val="hybridMultilevel"/>
    <w:tmpl w:val="FE222C74"/>
    <w:lvl w:ilvl="0" w:tplc="2AE4D130">
      <w:start w:val="1"/>
      <w:numFmt w:val="bullet"/>
      <w:lvlText w:val=""/>
      <w:lvlJc w:val="left"/>
      <w:pPr>
        <w:tabs>
          <w:tab w:val="num" w:pos="1080"/>
        </w:tabs>
        <w:ind w:left="1080" w:hanging="360"/>
      </w:pPr>
      <w:rPr>
        <w:rFonts w:ascii="Wingdings" w:hAnsi="Wingdings" w:hint="default"/>
      </w:rPr>
    </w:lvl>
    <w:lvl w:ilvl="1" w:tplc="9746DABA">
      <w:start w:val="1"/>
      <w:numFmt w:val="bullet"/>
      <w:lvlText w:val="o"/>
      <w:lvlJc w:val="left"/>
      <w:pPr>
        <w:tabs>
          <w:tab w:val="num" w:pos="1800"/>
        </w:tabs>
        <w:ind w:left="1800" w:hanging="360"/>
      </w:pPr>
      <w:rPr>
        <w:rFonts w:ascii="Courier New" w:hAnsi="Courier New" w:cs="Times New Roman" w:hint="default"/>
      </w:rPr>
    </w:lvl>
    <w:lvl w:ilvl="2" w:tplc="C03EB516">
      <w:start w:val="1"/>
      <w:numFmt w:val="bullet"/>
      <w:lvlText w:val=""/>
      <w:lvlJc w:val="left"/>
      <w:pPr>
        <w:tabs>
          <w:tab w:val="num" w:pos="2520"/>
        </w:tabs>
        <w:ind w:left="2520" w:hanging="360"/>
      </w:pPr>
      <w:rPr>
        <w:rFonts w:ascii="Wingdings" w:hAnsi="Wingdings" w:hint="default"/>
      </w:rPr>
    </w:lvl>
    <w:lvl w:ilvl="3" w:tplc="BC78EE7A">
      <w:start w:val="1"/>
      <w:numFmt w:val="bullet"/>
      <w:lvlText w:val=""/>
      <w:lvlJc w:val="left"/>
      <w:pPr>
        <w:tabs>
          <w:tab w:val="num" w:pos="3240"/>
        </w:tabs>
        <w:ind w:left="3240" w:hanging="360"/>
      </w:pPr>
      <w:rPr>
        <w:rFonts w:ascii="Symbol" w:hAnsi="Symbol" w:hint="default"/>
      </w:rPr>
    </w:lvl>
    <w:lvl w:ilvl="4" w:tplc="720A71B6">
      <w:start w:val="1"/>
      <w:numFmt w:val="bullet"/>
      <w:lvlText w:val="o"/>
      <w:lvlJc w:val="left"/>
      <w:pPr>
        <w:tabs>
          <w:tab w:val="num" w:pos="3960"/>
        </w:tabs>
        <w:ind w:left="3960" w:hanging="360"/>
      </w:pPr>
      <w:rPr>
        <w:rFonts w:ascii="Courier New" w:hAnsi="Courier New" w:cs="Times New Roman" w:hint="default"/>
      </w:rPr>
    </w:lvl>
    <w:lvl w:ilvl="5" w:tplc="CB925C7E">
      <w:start w:val="1"/>
      <w:numFmt w:val="bullet"/>
      <w:lvlText w:val=""/>
      <w:lvlJc w:val="left"/>
      <w:pPr>
        <w:tabs>
          <w:tab w:val="num" w:pos="4680"/>
        </w:tabs>
        <w:ind w:left="4680" w:hanging="360"/>
      </w:pPr>
      <w:rPr>
        <w:rFonts w:ascii="Wingdings" w:hAnsi="Wingdings" w:hint="default"/>
      </w:rPr>
    </w:lvl>
    <w:lvl w:ilvl="6" w:tplc="C41AC0D0">
      <w:start w:val="1"/>
      <w:numFmt w:val="bullet"/>
      <w:lvlText w:val=""/>
      <w:lvlJc w:val="left"/>
      <w:pPr>
        <w:tabs>
          <w:tab w:val="num" w:pos="5400"/>
        </w:tabs>
        <w:ind w:left="5400" w:hanging="360"/>
      </w:pPr>
      <w:rPr>
        <w:rFonts w:ascii="Symbol" w:hAnsi="Symbol" w:hint="default"/>
      </w:rPr>
    </w:lvl>
    <w:lvl w:ilvl="7" w:tplc="97369AE6">
      <w:start w:val="1"/>
      <w:numFmt w:val="bullet"/>
      <w:lvlText w:val="o"/>
      <w:lvlJc w:val="left"/>
      <w:pPr>
        <w:tabs>
          <w:tab w:val="num" w:pos="6120"/>
        </w:tabs>
        <w:ind w:left="6120" w:hanging="360"/>
      </w:pPr>
      <w:rPr>
        <w:rFonts w:ascii="Courier New" w:hAnsi="Courier New" w:cs="Times New Roman" w:hint="default"/>
      </w:rPr>
    </w:lvl>
    <w:lvl w:ilvl="8" w:tplc="06BE0CDE">
      <w:start w:val="1"/>
      <w:numFmt w:val="bullet"/>
      <w:lvlText w:val=""/>
      <w:lvlJc w:val="left"/>
      <w:pPr>
        <w:tabs>
          <w:tab w:val="num" w:pos="6840"/>
        </w:tabs>
        <w:ind w:left="6840" w:hanging="360"/>
      </w:pPr>
      <w:rPr>
        <w:rFonts w:ascii="Wingdings" w:hAnsi="Wingdings" w:hint="default"/>
      </w:rPr>
    </w:lvl>
  </w:abstractNum>
  <w:abstractNum w:abstractNumId="21">
    <w:nsid w:val="420D1CDA"/>
    <w:multiLevelType w:val="multilevel"/>
    <w:tmpl w:val="F86E1C0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22">
    <w:nsid w:val="42F44CEC"/>
    <w:multiLevelType w:val="hybridMultilevel"/>
    <w:tmpl w:val="863AF3B8"/>
    <w:lvl w:ilvl="0" w:tplc="EEF25A60">
      <w:start w:val="1"/>
      <w:numFmt w:val="bullet"/>
      <w:lvlText w:val=""/>
      <w:lvlJc w:val="left"/>
      <w:pPr>
        <w:ind w:left="1080" w:hanging="360"/>
      </w:pPr>
      <w:rPr>
        <w:rFonts w:ascii="Symbol" w:hAnsi="Symbol" w:hint="default"/>
      </w:rPr>
    </w:lvl>
    <w:lvl w:ilvl="1" w:tplc="807E07CE">
      <w:start w:val="1"/>
      <w:numFmt w:val="bullet"/>
      <w:lvlText w:val="o"/>
      <w:lvlJc w:val="left"/>
      <w:pPr>
        <w:ind w:left="1800" w:hanging="360"/>
      </w:pPr>
      <w:rPr>
        <w:rFonts w:ascii="Courier New" w:hAnsi="Courier New" w:cs="Times New Roman" w:hint="default"/>
      </w:rPr>
    </w:lvl>
    <w:lvl w:ilvl="2" w:tplc="B52E5C50">
      <w:start w:val="1"/>
      <w:numFmt w:val="bullet"/>
      <w:lvlText w:val=""/>
      <w:lvlJc w:val="left"/>
      <w:pPr>
        <w:ind w:left="2520" w:hanging="360"/>
      </w:pPr>
      <w:rPr>
        <w:rFonts w:ascii="Wingdings" w:hAnsi="Wingdings" w:hint="default"/>
      </w:rPr>
    </w:lvl>
    <w:lvl w:ilvl="3" w:tplc="D7FEEA92">
      <w:start w:val="1"/>
      <w:numFmt w:val="bullet"/>
      <w:lvlText w:val=""/>
      <w:lvlJc w:val="left"/>
      <w:pPr>
        <w:ind w:left="3240" w:hanging="360"/>
      </w:pPr>
      <w:rPr>
        <w:rFonts w:ascii="Symbol" w:hAnsi="Symbol" w:hint="default"/>
      </w:rPr>
    </w:lvl>
    <w:lvl w:ilvl="4" w:tplc="8382B30E">
      <w:start w:val="1"/>
      <w:numFmt w:val="bullet"/>
      <w:lvlText w:val="o"/>
      <w:lvlJc w:val="left"/>
      <w:pPr>
        <w:ind w:left="3960" w:hanging="360"/>
      </w:pPr>
      <w:rPr>
        <w:rFonts w:ascii="Courier New" w:hAnsi="Courier New" w:cs="Times New Roman" w:hint="default"/>
      </w:rPr>
    </w:lvl>
    <w:lvl w:ilvl="5" w:tplc="B8D69868">
      <w:start w:val="1"/>
      <w:numFmt w:val="bullet"/>
      <w:lvlText w:val=""/>
      <w:lvlJc w:val="left"/>
      <w:pPr>
        <w:ind w:left="4680" w:hanging="360"/>
      </w:pPr>
      <w:rPr>
        <w:rFonts w:ascii="Wingdings" w:hAnsi="Wingdings" w:hint="default"/>
      </w:rPr>
    </w:lvl>
    <w:lvl w:ilvl="6" w:tplc="6DF61928">
      <w:start w:val="1"/>
      <w:numFmt w:val="bullet"/>
      <w:lvlText w:val=""/>
      <w:lvlJc w:val="left"/>
      <w:pPr>
        <w:ind w:left="5400" w:hanging="360"/>
      </w:pPr>
      <w:rPr>
        <w:rFonts w:ascii="Symbol" w:hAnsi="Symbol" w:hint="default"/>
      </w:rPr>
    </w:lvl>
    <w:lvl w:ilvl="7" w:tplc="94B0C3B6">
      <w:start w:val="1"/>
      <w:numFmt w:val="bullet"/>
      <w:lvlText w:val="o"/>
      <w:lvlJc w:val="left"/>
      <w:pPr>
        <w:ind w:left="6120" w:hanging="360"/>
      </w:pPr>
      <w:rPr>
        <w:rFonts w:ascii="Courier New" w:hAnsi="Courier New" w:cs="Times New Roman" w:hint="default"/>
      </w:rPr>
    </w:lvl>
    <w:lvl w:ilvl="8" w:tplc="D772B908">
      <w:start w:val="1"/>
      <w:numFmt w:val="bullet"/>
      <w:lvlText w:val=""/>
      <w:lvlJc w:val="left"/>
      <w:pPr>
        <w:ind w:left="6840" w:hanging="360"/>
      </w:pPr>
      <w:rPr>
        <w:rFonts w:ascii="Wingdings" w:hAnsi="Wingdings" w:hint="default"/>
      </w:rPr>
    </w:lvl>
  </w:abstractNum>
  <w:abstractNum w:abstractNumId="23">
    <w:nsid w:val="431A0E57"/>
    <w:multiLevelType w:val="multilevel"/>
    <w:tmpl w:val="2F4AB124"/>
    <w:lvl w:ilvl="0">
      <w:start w:val="1"/>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1.%2"/>
      <w:lvlJc w:val="left"/>
      <w:pPr>
        <w:tabs>
          <w:tab w:val="num" w:pos="360"/>
        </w:tabs>
        <w:ind w:left="360" w:hanging="360"/>
      </w:pPr>
      <w:rPr>
        <w:rFonts w:cs="Times New Roman"/>
      </w:rPr>
    </w:lvl>
    <w:lvl w:ilvl="2">
      <w:start w:val="1"/>
      <w:numFmt w:val="bullet"/>
      <w:lvlText w:val=""/>
      <w:lvlJc w:val="left"/>
      <w:pPr>
        <w:tabs>
          <w:tab w:val="num" w:pos="1620"/>
        </w:tabs>
        <w:ind w:left="1620" w:hanging="360"/>
      </w:pPr>
      <w:rPr>
        <w:rFonts w:ascii="Wingdings" w:hAnsi="Wingdings" w:hint="default"/>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4">
    <w:nsid w:val="4DA865A7"/>
    <w:multiLevelType w:val="hybridMultilevel"/>
    <w:tmpl w:val="0F720444"/>
    <w:lvl w:ilvl="0" w:tplc="003C3618">
      <w:start w:val="1"/>
      <w:numFmt w:val="bullet"/>
      <w:lvlText w:val=""/>
      <w:lvlJc w:val="left"/>
      <w:pPr>
        <w:tabs>
          <w:tab w:val="num" w:pos="960"/>
        </w:tabs>
        <w:ind w:left="960" w:hanging="360"/>
      </w:pPr>
      <w:rPr>
        <w:rFonts w:ascii="Wingdings" w:hAnsi="Wingdings" w:hint="default"/>
      </w:rPr>
    </w:lvl>
    <w:lvl w:ilvl="1" w:tplc="0409000F">
      <w:start w:val="1"/>
      <w:numFmt w:val="bullet"/>
      <w:lvlText w:val="o"/>
      <w:lvlJc w:val="left"/>
      <w:pPr>
        <w:tabs>
          <w:tab w:val="num" w:pos="1680"/>
        </w:tabs>
        <w:ind w:left="1680" w:hanging="360"/>
      </w:pPr>
      <w:rPr>
        <w:rFonts w:ascii="Courier New" w:hAnsi="Courier New" w:cs="Times New Roman" w:hint="default"/>
      </w:rPr>
    </w:lvl>
    <w:lvl w:ilvl="2" w:tplc="0409001B">
      <w:start w:val="1"/>
      <w:numFmt w:val="bullet"/>
      <w:lvlText w:val=""/>
      <w:lvlJc w:val="left"/>
      <w:pPr>
        <w:tabs>
          <w:tab w:val="num" w:pos="2400"/>
        </w:tabs>
        <w:ind w:left="2400" w:hanging="360"/>
      </w:pPr>
      <w:rPr>
        <w:rFonts w:ascii="Wingdings" w:hAnsi="Wingdings" w:hint="default"/>
      </w:rPr>
    </w:lvl>
    <w:lvl w:ilvl="3" w:tplc="0409000F">
      <w:start w:val="1"/>
      <w:numFmt w:val="bullet"/>
      <w:lvlText w:val=""/>
      <w:lvlJc w:val="left"/>
      <w:pPr>
        <w:tabs>
          <w:tab w:val="num" w:pos="3120"/>
        </w:tabs>
        <w:ind w:left="3120" w:hanging="360"/>
      </w:pPr>
      <w:rPr>
        <w:rFonts w:ascii="Symbol" w:hAnsi="Symbol" w:hint="default"/>
      </w:rPr>
    </w:lvl>
    <w:lvl w:ilvl="4" w:tplc="04090019">
      <w:start w:val="1"/>
      <w:numFmt w:val="bullet"/>
      <w:lvlText w:val="o"/>
      <w:lvlJc w:val="left"/>
      <w:pPr>
        <w:tabs>
          <w:tab w:val="num" w:pos="3840"/>
        </w:tabs>
        <w:ind w:left="3840" w:hanging="360"/>
      </w:pPr>
      <w:rPr>
        <w:rFonts w:ascii="Courier New" w:hAnsi="Courier New" w:cs="Times New Roman" w:hint="default"/>
      </w:rPr>
    </w:lvl>
    <w:lvl w:ilvl="5" w:tplc="0409001B">
      <w:start w:val="1"/>
      <w:numFmt w:val="bullet"/>
      <w:lvlText w:val=""/>
      <w:lvlJc w:val="left"/>
      <w:pPr>
        <w:tabs>
          <w:tab w:val="num" w:pos="4560"/>
        </w:tabs>
        <w:ind w:left="4560" w:hanging="360"/>
      </w:pPr>
      <w:rPr>
        <w:rFonts w:ascii="Wingdings" w:hAnsi="Wingdings" w:hint="default"/>
      </w:rPr>
    </w:lvl>
    <w:lvl w:ilvl="6" w:tplc="0409000F">
      <w:start w:val="1"/>
      <w:numFmt w:val="bullet"/>
      <w:lvlText w:val=""/>
      <w:lvlJc w:val="left"/>
      <w:pPr>
        <w:tabs>
          <w:tab w:val="num" w:pos="5280"/>
        </w:tabs>
        <w:ind w:left="5280" w:hanging="360"/>
      </w:pPr>
      <w:rPr>
        <w:rFonts w:ascii="Symbol" w:hAnsi="Symbol" w:hint="default"/>
      </w:rPr>
    </w:lvl>
    <w:lvl w:ilvl="7" w:tplc="04090019">
      <w:start w:val="1"/>
      <w:numFmt w:val="bullet"/>
      <w:lvlText w:val="o"/>
      <w:lvlJc w:val="left"/>
      <w:pPr>
        <w:tabs>
          <w:tab w:val="num" w:pos="6000"/>
        </w:tabs>
        <w:ind w:left="6000" w:hanging="360"/>
      </w:pPr>
      <w:rPr>
        <w:rFonts w:ascii="Courier New" w:hAnsi="Courier New" w:cs="Times New Roman" w:hint="default"/>
      </w:rPr>
    </w:lvl>
    <w:lvl w:ilvl="8" w:tplc="0409001B">
      <w:start w:val="1"/>
      <w:numFmt w:val="bullet"/>
      <w:lvlText w:val=""/>
      <w:lvlJc w:val="left"/>
      <w:pPr>
        <w:tabs>
          <w:tab w:val="num" w:pos="6720"/>
        </w:tabs>
        <w:ind w:left="6720" w:hanging="360"/>
      </w:pPr>
      <w:rPr>
        <w:rFonts w:ascii="Wingdings" w:hAnsi="Wingdings" w:hint="default"/>
      </w:rPr>
    </w:lvl>
  </w:abstractNum>
  <w:abstractNum w:abstractNumId="25">
    <w:nsid w:val="4DCC59CB"/>
    <w:multiLevelType w:val="hybridMultilevel"/>
    <w:tmpl w:val="361E8796"/>
    <w:lvl w:ilvl="0" w:tplc="D7B018A4">
      <w:start w:val="1"/>
      <w:numFmt w:val="bullet"/>
      <w:lvlText w:val="-"/>
      <w:lvlJc w:val="left"/>
      <w:pPr>
        <w:tabs>
          <w:tab w:val="num" w:pos="1560"/>
        </w:tabs>
        <w:ind w:left="1560" w:hanging="360"/>
      </w:pPr>
      <w:rPr>
        <w:rFonts w:ascii="Times New Roman" w:eastAsia="Times New Roman" w:hAnsi="Times New Roman" w:cs="Times New Roman" w:hint="default"/>
      </w:rPr>
    </w:lvl>
    <w:lvl w:ilvl="1" w:tplc="C12E82EC">
      <w:start w:val="1"/>
      <w:numFmt w:val="bullet"/>
      <w:lvlText w:val="o"/>
      <w:lvlJc w:val="left"/>
      <w:pPr>
        <w:tabs>
          <w:tab w:val="num" w:pos="2280"/>
        </w:tabs>
        <w:ind w:left="2280" w:hanging="360"/>
      </w:pPr>
      <w:rPr>
        <w:rFonts w:ascii="Courier New" w:hAnsi="Courier New" w:cs="Times New Roman" w:hint="default"/>
      </w:rPr>
    </w:lvl>
    <w:lvl w:ilvl="2" w:tplc="0409001B">
      <w:start w:val="1"/>
      <w:numFmt w:val="bullet"/>
      <w:lvlText w:val=""/>
      <w:lvlJc w:val="left"/>
      <w:pPr>
        <w:tabs>
          <w:tab w:val="num" w:pos="3000"/>
        </w:tabs>
        <w:ind w:left="3000" w:hanging="360"/>
      </w:pPr>
      <w:rPr>
        <w:rFonts w:ascii="Wingdings" w:hAnsi="Wingdings" w:hint="default"/>
      </w:rPr>
    </w:lvl>
    <w:lvl w:ilvl="3" w:tplc="0409000F">
      <w:start w:val="1"/>
      <w:numFmt w:val="bullet"/>
      <w:lvlText w:val=""/>
      <w:lvlJc w:val="left"/>
      <w:pPr>
        <w:tabs>
          <w:tab w:val="num" w:pos="3720"/>
        </w:tabs>
        <w:ind w:left="3720" w:hanging="360"/>
      </w:pPr>
      <w:rPr>
        <w:rFonts w:ascii="Symbol" w:hAnsi="Symbol" w:hint="default"/>
      </w:rPr>
    </w:lvl>
    <w:lvl w:ilvl="4" w:tplc="04090019">
      <w:start w:val="1"/>
      <w:numFmt w:val="bullet"/>
      <w:lvlText w:val="o"/>
      <w:lvlJc w:val="left"/>
      <w:pPr>
        <w:tabs>
          <w:tab w:val="num" w:pos="4440"/>
        </w:tabs>
        <w:ind w:left="4440" w:hanging="360"/>
      </w:pPr>
      <w:rPr>
        <w:rFonts w:ascii="Courier New" w:hAnsi="Courier New" w:cs="Times New Roman" w:hint="default"/>
      </w:rPr>
    </w:lvl>
    <w:lvl w:ilvl="5" w:tplc="0409001B">
      <w:start w:val="1"/>
      <w:numFmt w:val="bullet"/>
      <w:lvlText w:val=""/>
      <w:lvlJc w:val="left"/>
      <w:pPr>
        <w:tabs>
          <w:tab w:val="num" w:pos="5160"/>
        </w:tabs>
        <w:ind w:left="5160" w:hanging="360"/>
      </w:pPr>
      <w:rPr>
        <w:rFonts w:ascii="Wingdings" w:hAnsi="Wingdings" w:hint="default"/>
      </w:rPr>
    </w:lvl>
    <w:lvl w:ilvl="6" w:tplc="0409000F">
      <w:start w:val="1"/>
      <w:numFmt w:val="bullet"/>
      <w:lvlText w:val=""/>
      <w:lvlJc w:val="left"/>
      <w:pPr>
        <w:tabs>
          <w:tab w:val="num" w:pos="5880"/>
        </w:tabs>
        <w:ind w:left="5880" w:hanging="360"/>
      </w:pPr>
      <w:rPr>
        <w:rFonts w:ascii="Symbol" w:hAnsi="Symbol" w:hint="default"/>
      </w:rPr>
    </w:lvl>
    <w:lvl w:ilvl="7" w:tplc="04090019">
      <w:start w:val="1"/>
      <w:numFmt w:val="bullet"/>
      <w:lvlText w:val="o"/>
      <w:lvlJc w:val="left"/>
      <w:pPr>
        <w:tabs>
          <w:tab w:val="num" w:pos="6600"/>
        </w:tabs>
        <w:ind w:left="6600" w:hanging="360"/>
      </w:pPr>
      <w:rPr>
        <w:rFonts w:ascii="Courier New" w:hAnsi="Courier New" w:cs="Times New Roman" w:hint="default"/>
      </w:rPr>
    </w:lvl>
    <w:lvl w:ilvl="8" w:tplc="0409001B">
      <w:start w:val="1"/>
      <w:numFmt w:val="bullet"/>
      <w:lvlText w:val=""/>
      <w:lvlJc w:val="left"/>
      <w:pPr>
        <w:tabs>
          <w:tab w:val="num" w:pos="7320"/>
        </w:tabs>
        <w:ind w:left="7320" w:hanging="360"/>
      </w:pPr>
      <w:rPr>
        <w:rFonts w:ascii="Wingdings" w:hAnsi="Wingdings" w:hint="default"/>
      </w:rPr>
    </w:lvl>
  </w:abstractNum>
  <w:abstractNum w:abstractNumId="26">
    <w:nsid w:val="575B7FDB"/>
    <w:multiLevelType w:val="hybridMultilevel"/>
    <w:tmpl w:val="446C66EC"/>
    <w:lvl w:ilvl="0" w:tplc="E2CEA69A">
      <w:start w:val="1"/>
      <w:numFmt w:val="bullet"/>
      <w:lvlText w:val=""/>
      <w:lvlJc w:val="left"/>
      <w:pPr>
        <w:tabs>
          <w:tab w:val="num" w:pos="-1200"/>
        </w:tabs>
        <w:ind w:left="-1200" w:hanging="360"/>
      </w:pPr>
      <w:rPr>
        <w:rFonts w:ascii="Wingdings" w:hAnsi="Wingdings" w:hint="default"/>
      </w:rPr>
    </w:lvl>
    <w:lvl w:ilvl="1" w:tplc="04090019">
      <w:start w:val="1"/>
      <w:numFmt w:val="bullet"/>
      <w:lvlText w:val="o"/>
      <w:lvlJc w:val="left"/>
      <w:pPr>
        <w:tabs>
          <w:tab w:val="num" w:pos="-480"/>
        </w:tabs>
        <w:ind w:left="-480" w:hanging="360"/>
      </w:pPr>
      <w:rPr>
        <w:rFonts w:ascii="Courier New" w:hAnsi="Courier New" w:cs="Times New Roman" w:hint="default"/>
      </w:rPr>
    </w:lvl>
    <w:lvl w:ilvl="2" w:tplc="0409001B">
      <w:start w:val="1"/>
      <w:numFmt w:val="bullet"/>
      <w:lvlText w:val="-"/>
      <w:lvlJc w:val="left"/>
      <w:pPr>
        <w:tabs>
          <w:tab w:val="num" w:pos="1560"/>
        </w:tabs>
        <w:ind w:left="1560" w:hanging="360"/>
      </w:pPr>
      <w:rPr>
        <w:rFonts w:ascii="Times New Roman" w:eastAsia="Times New Roman" w:hAnsi="Times New Roman" w:cs="Times New Roman" w:hint="default"/>
      </w:rPr>
    </w:lvl>
    <w:lvl w:ilvl="3" w:tplc="0409000F">
      <w:start w:val="1"/>
      <w:numFmt w:val="bullet"/>
      <w:lvlText w:val=""/>
      <w:lvlJc w:val="left"/>
      <w:pPr>
        <w:tabs>
          <w:tab w:val="num" w:pos="960"/>
        </w:tabs>
        <w:ind w:left="960" w:hanging="360"/>
      </w:pPr>
      <w:rPr>
        <w:rFonts w:ascii="Wingdings" w:hAnsi="Wingdings" w:hint="default"/>
      </w:rPr>
    </w:lvl>
    <w:lvl w:ilvl="4" w:tplc="04090019">
      <w:start w:val="1"/>
      <w:numFmt w:val="bullet"/>
      <w:lvlText w:val="o"/>
      <w:lvlJc w:val="left"/>
      <w:pPr>
        <w:tabs>
          <w:tab w:val="num" w:pos="1680"/>
        </w:tabs>
        <w:ind w:left="1680" w:hanging="360"/>
      </w:pPr>
      <w:rPr>
        <w:rFonts w:ascii="Courier New" w:hAnsi="Courier New" w:cs="Times New Roman" w:hint="default"/>
      </w:rPr>
    </w:lvl>
    <w:lvl w:ilvl="5" w:tplc="0409001B">
      <w:start w:val="1"/>
      <w:numFmt w:val="bullet"/>
      <w:lvlText w:val=""/>
      <w:lvlJc w:val="left"/>
      <w:pPr>
        <w:tabs>
          <w:tab w:val="num" w:pos="2400"/>
        </w:tabs>
        <w:ind w:left="2400" w:hanging="360"/>
      </w:pPr>
      <w:rPr>
        <w:rFonts w:ascii="Wingdings" w:hAnsi="Wingdings" w:hint="default"/>
      </w:rPr>
    </w:lvl>
    <w:lvl w:ilvl="6" w:tplc="0409000F">
      <w:start w:val="1"/>
      <w:numFmt w:val="bullet"/>
      <w:lvlText w:val=""/>
      <w:lvlJc w:val="left"/>
      <w:pPr>
        <w:tabs>
          <w:tab w:val="num" w:pos="3120"/>
        </w:tabs>
        <w:ind w:left="3120" w:hanging="360"/>
      </w:pPr>
      <w:rPr>
        <w:rFonts w:ascii="Symbol" w:hAnsi="Symbol" w:hint="default"/>
      </w:rPr>
    </w:lvl>
    <w:lvl w:ilvl="7" w:tplc="04090019">
      <w:start w:val="1"/>
      <w:numFmt w:val="bullet"/>
      <w:lvlText w:val="o"/>
      <w:lvlJc w:val="left"/>
      <w:pPr>
        <w:tabs>
          <w:tab w:val="num" w:pos="3840"/>
        </w:tabs>
        <w:ind w:left="3840" w:hanging="360"/>
      </w:pPr>
      <w:rPr>
        <w:rFonts w:ascii="Courier New" w:hAnsi="Courier New" w:cs="Times New Roman" w:hint="default"/>
      </w:rPr>
    </w:lvl>
    <w:lvl w:ilvl="8" w:tplc="0409001B">
      <w:start w:val="1"/>
      <w:numFmt w:val="bullet"/>
      <w:lvlText w:val=""/>
      <w:lvlJc w:val="left"/>
      <w:pPr>
        <w:tabs>
          <w:tab w:val="num" w:pos="4560"/>
        </w:tabs>
        <w:ind w:left="4560" w:hanging="360"/>
      </w:pPr>
      <w:rPr>
        <w:rFonts w:ascii="Wingdings" w:hAnsi="Wingdings" w:hint="default"/>
      </w:rPr>
    </w:lvl>
  </w:abstractNum>
  <w:abstractNum w:abstractNumId="27">
    <w:nsid w:val="6175034E"/>
    <w:multiLevelType w:val="hybridMultilevel"/>
    <w:tmpl w:val="D842DC80"/>
    <w:lvl w:ilvl="0" w:tplc="0410000F">
      <w:start w:val="1"/>
      <w:numFmt w:val="bullet"/>
      <w:lvlText w:val=""/>
      <w:lvlJc w:val="left"/>
      <w:pPr>
        <w:tabs>
          <w:tab w:val="num" w:pos="960"/>
        </w:tabs>
        <w:ind w:left="960" w:hanging="360"/>
      </w:pPr>
      <w:rPr>
        <w:rFonts w:ascii="Wingdings" w:hAnsi="Wingdings" w:hint="default"/>
      </w:rPr>
    </w:lvl>
    <w:lvl w:ilvl="1" w:tplc="0410000F">
      <w:start w:val="1"/>
      <w:numFmt w:val="bullet"/>
      <w:lvlText w:val="o"/>
      <w:lvlJc w:val="left"/>
      <w:pPr>
        <w:tabs>
          <w:tab w:val="num" w:pos="1680"/>
        </w:tabs>
        <w:ind w:left="1680" w:hanging="360"/>
      </w:pPr>
      <w:rPr>
        <w:rFonts w:ascii="Courier New" w:hAnsi="Courier New" w:cs="Times New Roman" w:hint="default"/>
      </w:rPr>
    </w:lvl>
    <w:lvl w:ilvl="2" w:tplc="0409001B">
      <w:start w:val="1"/>
      <w:numFmt w:val="bullet"/>
      <w:lvlText w:val=""/>
      <w:lvlJc w:val="left"/>
      <w:pPr>
        <w:tabs>
          <w:tab w:val="num" w:pos="2400"/>
        </w:tabs>
        <w:ind w:left="2400" w:hanging="360"/>
      </w:pPr>
      <w:rPr>
        <w:rFonts w:ascii="Wingdings" w:hAnsi="Wingdings" w:hint="default"/>
      </w:rPr>
    </w:lvl>
    <w:lvl w:ilvl="3" w:tplc="0409000F">
      <w:start w:val="1"/>
      <w:numFmt w:val="bullet"/>
      <w:lvlText w:val=""/>
      <w:lvlJc w:val="left"/>
      <w:pPr>
        <w:tabs>
          <w:tab w:val="num" w:pos="3120"/>
        </w:tabs>
        <w:ind w:left="3120" w:hanging="360"/>
      </w:pPr>
      <w:rPr>
        <w:rFonts w:ascii="Symbol" w:hAnsi="Symbol" w:hint="default"/>
      </w:rPr>
    </w:lvl>
    <w:lvl w:ilvl="4" w:tplc="04090019">
      <w:start w:val="1"/>
      <w:numFmt w:val="bullet"/>
      <w:lvlText w:val="o"/>
      <w:lvlJc w:val="left"/>
      <w:pPr>
        <w:tabs>
          <w:tab w:val="num" w:pos="3840"/>
        </w:tabs>
        <w:ind w:left="3840" w:hanging="360"/>
      </w:pPr>
      <w:rPr>
        <w:rFonts w:ascii="Courier New" w:hAnsi="Courier New" w:cs="Times New Roman" w:hint="default"/>
      </w:rPr>
    </w:lvl>
    <w:lvl w:ilvl="5" w:tplc="0409001B">
      <w:start w:val="1"/>
      <w:numFmt w:val="bullet"/>
      <w:lvlText w:val=""/>
      <w:lvlJc w:val="left"/>
      <w:pPr>
        <w:tabs>
          <w:tab w:val="num" w:pos="4560"/>
        </w:tabs>
        <w:ind w:left="4560" w:hanging="360"/>
      </w:pPr>
      <w:rPr>
        <w:rFonts w:ascii="Wingdings" w:hAnsi="Wingdings" w:hint="default"/>
      </w:rPr>
    </w:lvl>
    <w:lvl w:ilvl="6" w:tplc="0409000F">
      <w:start w:val="1"/>
      <w:numFmt w:val="bullet"/>
      <w:lvlText w:val=""/>
      <w:lvlJc w:val="left"/>
      <w:pPr>
        <w:tabs>
          <w:tab w:val="num" w:pos="5280"/>
        </w:tabs>
        <w:ind w:left="5280" w:hanging="360"/>
      </w:pPr>
      <w:rPr>
        <w:rFonts w:ascii="Symbol" w:hAnsi="Symbol" w:hint="default"/>
      </w:rPr>
    </w:lvl>
    <w:lvl w:ilvl="7" w:tplc="04090019">
      <w:start w:val="1"/>
      <w:numFmt w:val="bullet"/>
      <w:lvlText w:val="o"/>
      <w:lvlJc w:val="left"/>
      <w:pPr>
        <w:tabs>
          <w:tab w:val="num" w:pos="6000"/>
        </w:tabs>
        <w:ind w:left="6000" w:hanging="360"/>
      </w:pPr>
      <w:rPr>
        <w:rFonts w:ascii="Courier New" w:hAnsi="Courier New" w:cs="Times New Roman" w:hint="default"/>
      </w:rPr>
    </w:lvl>
    <w:lvl w:ilvl="8" w:tplc="0409001B">
      <w:start w:val="1"/>
      <w:numFmt w:val="bullet"/>
      <w:lvlText w:val=""/>
      <w:lvlJc w:val="left"/>
      <w:pPr>
        <w:tabs>
          <w:tab w:val="num" w:pos="6720"/>
        </w:tabs>
        <w:ind w:left="6720" w:hanging="360"/>
      </w:pPr>
      <w:rPr>
        <w:rFonts w:ascii="Wingdings" w:hAnsi="Wingdings" w:hint="default"/>
      </w:rPr>
    </w:lvl>
  </w:abstractNum>
  <w:abstractNum w:abstractNumId="28">
    <w:nsid w:val="65E9572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5FC5404"/>
    <w:multiLevelType w:val="hybridMultilevel"/>
    <w:tmpl w:val="A7169D5A"/>
    <w:lvl w:ilvl="0" w:tplc="B7221A3C">
      <w:start w:val="1"/>
      <w:numFmt w:val="bullet"/>
      <w:lvlText w:val=""/>
      <w:lvlJc w:val="left"/>
      <w:pPr>
        <w:ind w:left="1080" w:hanging="360"/>
      </w:pPr>
      <w:rPr>
        <w:rFonts w:ascii="Symbol" w:hAnsi="Symbol" w:hint="default"/>
      </w:rPr>
    </w:lvl>
    <w:lvl w:ilvl="1" w:tplc="CDFA7FA6">
      <w:start w:val="1"/>
      <w:numFmt w:val="bullet"/>
      <w:lvlText w:val="o"/>
      <w:lvlJc w:val="left"/>
      <w:pPr>
        <w:ind w:left="1800" w:hanging="360"/>
      </w:pPr>
      <w:rPr>
        <w:rFonts w:ascii="Courier New" w:hAnsi="Courier New" w:cs="Times New Roman" w:hint="default"/>
      </w:rPr>
    </w:lvl>
    <w:lvl w:ilvl="2" w:tplc="8ED2751E">
      <w:start w:val="1"/>
      <w:numFmt w:val="bullet"/>
      <w:lvlText w:val=""/>
      <w:lvlJc w:val="left"/>
      <w:pPr>
        <w:ind w:left="2520" w:hanging="360"/>
      </w:pPr>
      <w:rPr>
        <w:rFonts w:ascii="Wingdings" w:hAnsi="Wingdings" w:hint="default"/>
      </w:rPr>
    </w:lvl>
    <w:lvl w:ilvl="3" w:tplc="760C24AE">
      <w:start w:val="1"/>
      <w:numFmt w:val="bullet"/>
      <w:lvlText w:val=""/>
      <w:lvlJc w:val="left"/>
      <w:pPr>
        <w:ind w:left="3240" w:hanging="360"/>
      </w:pPr>
      <w:rPr>
        <w:rFonts w:ascii="Symbol" w:hAnsi="Symbol" w:hint="default"/>
      </w:rPr>
    </w:lvl>
    <w:lvl w:ilvl="4" w:tplc="965A9F28">
      <w:start w:val="1"/>
      <w:numFmt w:val="bullet"/>
      <w:lvlText w:val="o"/>
      <w:lvlJc w:val="left"/>
      <w:pPr>
        <w:ind w:left="3960" w:hanging="360"/>
      </w:pPr>
      <w:rPr>
        <w:rFonts w:ascii="Courier New" w:hAnsi="Courier New" w:cs="Times New Roman" w:hint="default"/>
      </w:rPr>
    </w:lvl>
    <w:lvl w:ilvl="5" w:tplc="32323562">
      <w:start w:val="1"/>
      <w:numFmt w:val="bullet"/>
      <w:lvlText w:val=""/>
      <w:lvlJc w:val="left"/>
      <w:pPr>
        <w:ind w:left="4680" w:hanging="360"/>
      </w:pPr>
      <w:rPr>
        <w:rFonts w:ascii="Wingdings" w:hAnsi="Wingdings" w:hint="default"/>
      </w:rPr>
    </w:lvl>
    <w:lvl w:ilvl="6" w:tplc="4A8A24D0">
      <w:start w:val="1"/>
      <w:numFmt w:val="bullet"/>
      <w:lvlText w:val=""/>
      <w:lvlJc w:val="left"/>
      <w:pPr>
        <w:ind w:left="5400" w:hanging="360"/>
      </w:pPr>
      <w:rPr>
        <w:rFonts w:ascii="Symbol" w:hAnsi="Symbol" w:hint="default"/>
      </w:rPr>
    </w:lvl>
    <w:lvl w:ilvl="7" w:tplc="C00E4BCC">
      <w:start w:val="1"/>
      <w:numFmt w:val="bullet"/>
      <w:lvlText w:val="o"/>
      <w:lvlJc w:val="left"/>
      <w:pPr>
        <w:ind w:left="6120" w:hanging="360"/>
      </w:pPr>
      <w:rPr>
        <w:rFonts w:ascii="Courier New" w:hAnsi="Courier New" w:cs="Times New Roman" w:hint="default"/>
      </w:rPr>
    </w:lvl>
    <w:lvl w:ilvl="8" w:tplc="3CAE4648">
      <w:start w:val="1"/>
      <w:numFmt w:val="bullet"/>
      <w:lvlText w:val=""/>
      <w:lvlJc w:val="left"/>
      <w:pPr>
        <w:ind w:left="6840" w:hanging="360"/>
      </w:pPr>
      <w:rPr>
        <w:rFonts w:ascii="Wingdings" w:hAnsi="Wingdings" w:hint="default"/>
      </w:rPr>
    </w:lvl>
  </w:abstractNum>
  <w:abstractNum w:abstractNumId="30">
    <w:nsid w:val="675D2CAA"/>
    <w:multiLevelType w:val="hybridMultilevel"/>
    <w:tmpl w:val="183E60B6"/>
    <w:lvl w:ilvl="0" w:tplc="B630F4B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80E8D0CE">
      <w:start w:val="1"/>
      <w:numFmt w:val="bullet"/>
      <w:lvlText w:val=""/>
      <w:lvlJc w:val="left"/>
      <w:pPr>
        <w:ind w:left="2160" w:hanging="360"/>
      </w:pPr>
      <w:rPr>
        <w:rFonts w:ascii="Wingdings" w:hAnsi="Wingdings" w:hint="default"/>
      </w:rPr>
    </w:lvl>
    <w:lvl w:ilvl="3" w:tplc="B630F4B0">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1">
    <w:nsid w:val="684E4268"/>
    <w:multiLevelType w:val="hybridMultilevel"/>
    <w:tmpl w:val="DA022D28"/>
    <w:lvl w:ilvl="0" w:tplc="26CCC7B2">
      <w:start w:val="1"/>
      <w:numFmt w:val="bullet"/>
      <w:lvlText w:val=""/>
      <w:lvlJc w:val="left"/>
      <w:pPr>
        <w:tabs>
          <w:tab w:val="num" w:pos="960"/>
        </w:tabs>
        <w:ind w:left="960" w:hanging="360"/>
      </w:pPr>
      <w:rPr>
        <w:rFonts w:ascii="Symbol" w:hAnsi="Symbol" w:hint="default"/>
      </w:rPr>
    </w:lvl>
    <w:lvl w:ilvl="1" w:tplc="8050F0A6">
      <w:start w:val="1"/>
      <w:numFmt w:val="bullet"/>
      <w:lvlText w:val="o"/>
      <w:lvlJc w:val="left"/>
      <w:pPr>
        <w:ind w:left="1680" w:hanging="360"/>
      </w:pPr>
      <w:rPr>
        <w:rFonts w:ascii="Courier New" w:hAnsi="Courier New" w:cs="Times New Roman" w:hint="default"/>
      </w:rPr>
    </w:lvl>
    <w:lvl w:ilvl="2" w:tplc="B89025BA">
      <w:start w:val="1"/>
      <w:numFmt w:val="bullet"/>
      <w:lvlText w:val=""/>
      <w:lvlJc w:val="left"/>
      <w:pPr>
        <w:ind w:left="2400" w:hanging="360"/>
      </w:pPr>
      <w:rPr>
        <w:rFonts w:ascii="Wingdings" w:hAnsi="Wingdings" w:hint="default"/>
      </w:rPr>
    </w:lvl>
    <w:lvl w:ilvl="3" w:tplc="9CF052B4">
      <w:start w:val="1"/>
      <w:numFmt w:val="bullet"/>
      <w:lvlText w:val=""/>
      <w:lvlJc w:val="left"/>
      <w:pPr>
        <w:ind w:left="3120" w:hanging="360"/>
      </w:pPr>
      <w:rPr>
        <w:rFonts w:ascii="Symbol" w:hAnsi="Symbol" w:hint="default"/>
      </w:rPr>
    </w:lvl>
    <w:lvl w:ilvl="4" w:tplc="19B48CFC">
      <w:start w:val="1"/>
      <w:numFmt w:val="bullet"/>
      <w:lvlText w:val="o"/>
      <w:lvlJc w:val="left"/>
      <w:pPr>
        <w:ind w:left="3840" w:hanging="360"/>
      </w:pPr>
      <w:rPr>
        <w:rFonts w:ascii="Courier New" w:hAnsi="Courier New" w:cs="Times New Roman" w:hint="default"/>
      </w:rPr>
    </w:lvl>
    <w:lvl w:ilvl="5" w:tplc="286059D8">
      <w:start w:val="1"/>
      <w:numFmt w:val="bullet"/>
      <w:lvlText w:val=""/>
      <w:lvlJc w:val="left"/>
      <w:pPr>
        <w:ind w:left="4560" w:hanging="360"/>
      </w:pPr>
      <w:rPr>
        <w:rFonts w:ascii="Wingdings" w:hAnsi="Wingdings" w:hint="default"/>
      </w:rPr>
    </w:lvl>
    <w:lvl w:ilvl="6" w:tplc="2E2A74B8">
      <w:start w:val="1"/>
      <w:numFmt w:val="bullet"/>
      <w:lvlText w:val=""/>
      <w:lvlJc w:val="left"/>
      <w:pPr>
        <w:ind w:left="5280" w:hanging="360"/>
      </w:pPr>
      <w:rPr>
        <w:rFonts w:ascii="Symbol" w:hAnsi="Symbol" w:hint="default"/>
      </w:rPr>
    </w:lvl>
    <w:lvl w:ilvl="7" w:tplc="2F94CED4">
      <w:start w:val="1"/>
      <w:numFmt w:val="bullet"/>
      <w:lvlText w:val="o"/>
      <w:lvlJc w:val="left"/>
      <w:pPr>
        <w:ind w:left="6000" w:hanging="360"/>
      </w:pPr>
      <w:rPr>
        <w:rFonts w:ascii="Courier New" w:hAnsi="Courier New" w:cs="Times New Roman" w:hint="default"/>
      </w:rPr>
    </w:lvl>
    <w:lvl w:ilvl="8" w:tplc="30A2FED0">
      <w:start w:val="1"/>
      <w:numFmt w:val="bullet"/>
      <w:lvlText w:val=""/>
      <w:lvlJc w:val="left"/>
      <w:pPr>
        <w:ind w:left="6720" w:hanging="360"/>
      </w:pPr>
      <w:rPr>
        <w:rFonts w:ascii="Wingdings" w:hAnsi="Wingdings" w:hint="default"/>
      </w:rPr>
    </w:lvl>
  </w:abstractNum>
  <w:abstractNum w:abstractNumId="32">
    <w:nsid w:val="6A551AC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3">
    <w:nsid w:val="6AE81465"/>
    <w:multiLevelType w:val="multilevel"/>
    <w:tmpl w:val="2B8AC66E"/>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648"/>
        </w:tabs>
        <w:ind w:left="648" w:hanging="360"/>
      </w:pPr>
      <w:rPr>
        <w:rFonts w:cs="Times New Roman"/>
      </w:rPr>
    </w:lvl>
    <w:lvl w:ilvl="2">
      <w:start w:val="1"/>
      <w:numFmt w:val="decimal"/>
      <w:lvlText w:val="%1.%2.%3"/>
      <w:lvlJc w:val="left"/>
      <w:pPr>
        <w:tabs>
          <w:tab w:val="num" w:pos="1296"/>
        </w:tabs>
        <w:ind w:left="1296" w:hanging="720"/>
      </w:pPr>
      <w:rPr>
        <w:rFonts w:cs="Times New Roman"/>
      </w:rPr>
    </w:lvl>
    <w:lvl w:ilvl="3">
      <w:start w:val="1"/>
      <w:numFmt w:val="decimal"/>
      <w:lvlText w:val="%1.%2.%3.%4"/>
      <w:lvlJc w:val="left"/>
      <w:pPr>
        <w:tabs>
          <w:tab w:val="num" w:pos="1584"/>
        </w:tabs>
        <w:ind w:left="1584" w:hanging="720"/>
      </w:pPr>
      <w:rPr>
        <w:rFonts w:cs="Times New Roman"/>
      </w:rPr>
    </w:lvl>
    <w:lvl w:ilvl="4">
      <w:start w:val="1"/>
      <w:numFmt w:val="decimal"/>
      <w:lvlText w:val="%1.%2.%3.%4.%5"/>
      <w:lvlJc w:val="left"/>
      <w:pPr>
        <w:tabs>
          <w:tab w:val="num" w:pos="2232"/>
        </w:tabs>
        <w:ind w:left="2232" w:hanging="1080"/>
      </w:pPr>
      <w:rPr>
        <w:rFonts w:cs="Times New Roman"/>
      </w:rPr>
    </w:lvl>
    <w:lvl w:ilvl="5">
      <w:start w:val="1"/>
      <w:numFmt w:val="decimal"/>
      <w:lvlText w:val="%1.%2.%3.%4.%5.%6"/>
      <w:lvlJc w:val="left"/>
      <w:pPr>
        <w:tabs>
          <w:tab w:val="num" w:pos="2520"/>
        </w:tabs>
        <w:ind w:left="2520" w:hanging="1080"/>
      </w:pPr>
      <w:rPr>
        <w:rFonts w:cs="Times New Roman"/>
      </w:rPr>
    </w:lvl>
    <w:lvl w:ilvl="6">
      <w:start w:val="1"/>
      <w:numFmt w:val="decimal"/>
      <w:lvlText w:val="%1.%2.%3.%4.%5.%6.%7"/>
      <w:lvlJc w:val="left"/>
      <w:pPr>
        <w:tabs>
          <w:tab w:val="num" w:pos="3168"/>
        </w:tabs>
        <w:ind w:left="3168" w:hanging="1440"/>
      </w:pPr>
      <w:rPr>
        <w:rFonts w:cs="Times New Roman"/>
      </w:rPr>
    </w:lvl>
    <w:lvl w:ilvl="7">
      <w:start w:val="1"/>
      <w:numFmt w:val="decimal"/>
      <w:lvlText w:val="%1.%2.%3.%4.%5.%6.%7.%8"/>
      <w:lvlJc w:val="left"/>
      <w:pPr>
        <w:tabs>
          <w:tab w:val="num" w:pos="3456"/>
        </w:tabs>
        <w:ind w:left="3456" w:hanging="1440"/>
      </w:pPr>
      <w:rPr>
        <w:rFonts w:cs="Times New Roman"/>
      </w:rPr>
    </w:lvl>
    <w:lvl w:ilvl="8">
      <w:start w:val="1"/>
      <w:numFmt w:val="decimal"/>
      <w:lvlText w:val="%1.%2.%3.%4.%5.%6.%7.%8.%9"/>
      <w:lvlJc w:val="left"/>
      <w:pPr>
        <w:tabs>
          <w:tab w:val="num" w:pos="4104"/>
        </w:tabs>
        <w:ind w:left="4104" w:hanging="1800"/>
      </w:pPr>
      <w:rPr>
        <w:rFonts w:cs="Times New Roman"/>
      </w:rPr>
    </w:lvl>
  </w:abstractNum>
  <w:abstractNum w:abstractNumId="34">
    <w:nsid w:val="6C2B079D"/>
    <w:multiLevelType w:val="hybridMultilevel"/>
    <w:tmpl w:val="A4C6B702"/>
    <w:lvl w:ilvl="0" w:tplc="72B64604">
      <w:start w:val="1"/>
      <w:numFmt w:val="bullet"/>
      <w:lvlText w:val=""/>
      <w:lvlJc w:val="left"/>
      <w:pPr>
        <w:tabs>
          <w:tab w:val="num" w:pos="360"/>
        </w:tabs>
        <w:ind w:left="360" w:hanging="360"/>
      </w:pPr>
      <w:rPr>
        <w:rFonts w:ascii="Wingdings" w:hAnsi="Wingdings" w:hint="default"/>
      </w:rPr>
    </w:lvl>
    <w:lvl w:ilvl="1" w:tplc="8EA4C9DC">
      <w:start w:val="1"/>
      <w:numFmt w:val="bullet"/>
      <w:lvlText w:val="o"/>
      <w:lvlJc w:val="left"/>
      <w:pPr>
        <w:tabs>
          <w:tab w:val="num" w:pos="1080"/>
        </w:tabs>
        <w:ind w:left="1080" w:hanging="360"/>
      </w:pPr>
      <w:rPr>
        <w:rFonts w:ascii="Courier New" w:hAnsi="Courier New" w:cs="Times New Roman" w:hint="default"/>
      </w:rPr>
    </w:lvl>
    <w:lvl w:ilvl="2" w:tplc="A59E4A12">
      <w:start w:val="1"/>
      <w:numFmt w:val="bullet"/>
      <w:lvlText w:val=""/>
      <w:lvlJc w:val="left"/>
      <w:pPr>
        <w:tabs>
          <w:tab w:val="num" w:pos="1800"/>
        </w:tabs>
        <w:ind w:left="1800" w:hanging="360"/>
      </w:pPr>
      <w:rPr>
        <w:rFonts w:ascii="Wingdings" w:hAnsi="Wingdings" w:hint="default"/>
      </w:rPr>
    </w:lvl>
    <w:lvl w:ilvl="3" w:tplc="26387F66">
      <w:start w:val="1"/>
      <w:numFmt w:val="bullet"/>
      <w:lvlText w:val=""/>
      <w:lvlJc w:val="left"/>
      <w:pPr>
        <w:tabs>
          <w:tab w:val="num" w:pos="2520"/>
        </w:tabs>
        <w:ind w:left="2520" w:hanging="360"/>
      </w:pPr>
      <w:rPr>
        <w:rFonts w:ascii="Symbol" w:hAnsi="Symbol" w:hint="default"/>
      </w:rPr>
    </w:lvl>
    <w:lvl w:ilvl="4" w:tplc="E3B2B314">
      <w:start w:val="1"/>
      <w:numFmt w:val="bullet"/>
      <w:lvlText w:val="o"/>
      <w:lvlJc w:val="left"/>
      <w:pPr>
        <w:tabs>
          <w:tab w:val="num" w:pos="3240"/>
        </w:tabs>
        <w:ind w:left="3240" w:hanging="360"/>
      </w:pPr>
      <w:rPr>
        <w:rFonts w:ascii="Courier New" w:hAnsi="Courier New" w:cs="Times New Roman" w:hint="default"/>
      </w:rPr>
    </w:lvl>
    <w:lvl w:ilvl="5" w:tplc="7DE0950C">
      <w:start w:val="1"/>
      <w:numFmt w:val="bullet"/>
      <w:lvlText w:val=""/>
      <w:lvlJc w:val="left"/>
      <w:pPr>
        <w:tabs>
          <w:tab w:val="num" w:pos="3960"/>
        </w:tabs>
        <w:ind w:left="3960" w:hanging="360"/>
      </w:pPr>
      <w:rPr>
        <w:rFonts w:ascii="Wingdings" w:hAnsi="Wingdings" w:hint="default"/>
      </w:rPr>
    </w:lvl>
    <w:lvl w:ilvl="6" w:tplc="7A209124">
      <w:start w:val="1"/>
      <w:numFmt w:val="bullet"/>
      <w:lvlText w:val=""/>
      <w:lvlJc w:val="left"/>
      <w:pPr>
        <w:tabs>
          <w:tab w:val="num" w:pos="4680"/>
        </w:tabs>
        <w:ind w:left="4680" w:hanging="360"/>
      </w:pPr>
      <w:rPr>
        <w:rFonts w:ascii="Symbol" w:hAnsi="Symbol" w:hint="default"/>
      </w:rPr>
    </w:lvl>
    <w:lvl w:ilvl="7" w:tplc="82E290CC">
      <w:start w:val="1"/>
      <w:numFmt w:val="bullet"/>
      <w:lvlText w:val="o"/>
      <w:lvlJc w:val="left"/>
      <w:pPr>
        <w:tabs>
          <w:tab w:val="num" w:pos="5400"/>
        </w:tabs>
        <w:ind w:left="5400" w:hanging="360"/>
      </w:pPr>
      <w:rPr>
        <w:rFonts w:ascii="Courier New" w:hAnsi="Courier New" w:cs="Times New Roman" w:hint="default"/>
      </w:rPr>
    </w:lvl>
    <w:lvl w:ilvl="8" w:tplc="50AC262E">
      <w:start w:val="1"/>
      <w:numFmt w:val="bullet"/>
      <w:lvlText w:val=""/>
      <w:lvlJc w:val="left"/>
      <w:pPr>
        <w:tabs>
          <w:tab w:val="num" w:pos="6120"/>
        </w:tabs>
        <w:ind w:left="6120" w:hanging="360"/>
      </w:pPr>
      <w:rPr>
        <w:rFonts w:ascii="Wingdings" w:hAnsi="Wingdings" w:hint="default"/>
      </w:rPr>
    </w:lvl>
  </w:abstractNum>
  <w:abstractNum w:abstractNumId="35">
    <w:nsid w:val="6CEE2C1D"/>
    <w:multiLevelType w:val="hybridMultilevel"/>
    <w:tmpl w:val="3A0EA372"/>
    <w:lvl w:ilvl="0" w:tplc="E9E472EA">
      <w:start w:val="1"/>
      <w:numFmt w:val="bullet"/>
      <w:lvlText w:val=""/>
      <w:lvlJc w:val="left"/>
      <w:pPr>
        <w:tabs>
          <w:tab w:val="num" w:pos="360"/>
        </w:tabs>
        <w:ind w:left="360" w:hanging="360"/>
      </w:pPr>
      <w:rPr>
        <w:rFonts w:ascii="Wingdings" w:hAnsi="Wingdings" w:hint="default"/>
      </w:rPr>
    </w:lvl>
    <w:lvl w:ilvl="1" w:tplc="E280E77E">
      <w:start w:val="1"/>
      <w:numFmt w:val="bullet"/>
      <w:lvlText w:val="o"/>
      <w:lvlJc w:val="left"/>
      <w:pPr>
        <w:tabs>
          <w:tab w:val="num" w:pos="1080"/>
        </w:tabs>
        <w:ind w:left="1080" w:hanging="360"/>
      </w:pPr>
      <w:rPr>
        <w:rFonts w:ascii="Courier New" w:hAnsi="Courier New" w:cs="Times New Roman" w:hint="default"/>
      </w:rPr>
    </w:lvl>
    <w:lvl w:ilvl="2" w:tplc="76C62CD2">
      <w:start w:val="1"/>
      <w:numFmt w:val="bullet"/>
      <w:lvlText w:val=""/>
      <w:lvlJc w:val="left"/>
      <w:pPr>
        <w:tabs>
          <w:tab w:val="num" w:pos="1800"/>
        </w:tabs>
        <w:ind w:left="1800" w:hanging="360"/>
      </w:pPr>
      <w:rPr>
        <w:rFonts w:ascii="Wingdings" w:hAnsi="Wingdings" w:hint="default"/>
      </w:rPr>
    </w:lvl>
    <w:lvl w:ilvl="3" w:tplc="D2B03DC0">
      <w:start w:val="1"/>
      <w:numFmt w:val="bullet"/>
      <w:lvlText w:val=""/>
      <w:lvlJc w:val="left"/>
      <w:pPr>
        <w:tabs>
          <w:tab w:val="num" w:pos="2520"/>
        </w:tabs>
        <w:ind w:left="2520" w:hanging="360"/>
      </w:pPr>
      <w:rPr>
        <w:rFonts w:ascii="Symbol" w:hAnsi="Symbol" w:hint="default"/>
      </w:rPr>
    </w:lvl>
    <w:lvl w:ilvl="4" w:tplc="47107C58">
      <w:start w:val="1"/>
      <w:numFmt w:val="bullet"/>
      <w:lvlText w:val="o"/>
      <w:lvlJc w:val="left"/>
      <w:pPr>
        <w:tabs>
          <w:tab w:val="num" w:pos="3240"/>
        </w:tabs>
        <w:ind w:left="3240" w:hanging="360"/>
      </w:pPr>
      <w:rPr>
        <w:rFonts w:ascii="Courier New" w:hAnsi="Courier New" w:cs="Times New Roman" w:hint="default"/>
      </w:rPr>
    </w:lvl>
    <w:lvl w:ilvl="5" w:tplc="DB560F1E">
      <w:start w:val="1"/>
      <w:numFmt w:val="bullet"/>
      <w:lvlText w:val=""/>
      <w:lvlJc w:val="left"/>
      <w:pPr>
        <w:tabs>
          <w:tab w:val="num" w:pos="3960"/>
        </w:tabs>
        <w:ind w:left="3960" w:hanging="360"/>
      </w:pPr>
      <w:rPr>
        <w:rFonts w:ascii="Wingdings" w:hAnsi="Wingdings" w:hint="default"/>
      </w:rPr>
    </w:lvl>
    <w:lvl w:ilvl="6" w:tplc="440024C6">
      <w:start w:val="1"/>
      <w:numFmt w:val="bullet"/>
      <w:lvlText w:val=""/>
      <w:lvlJc w:val="left"/>
      <w:pPr>
        <w:tabs>
          <w:tab w:val="num" w:pos="4680"/>
        </w:tabs>
        <w:ind w:left="4680" w:hanging="360"/>
      </w:pPr>
      <w:rPr>
        <w:rFonts w:ascii="Symbol" w:hAnsi="Symbol" w:hint="default"/>
      </w:rPr>
    </w:lvl>
    <w:lvl w:ilvl="7" w:tplc="488EEB3A">
      <w:start w:val="1"/>
      <w:numFmt w:val="bullet"/>
      <w:lvlText w:val="o"/>
      <w:lvlJc w:val="left"/>
      <w:pPr>
        <w:tabs>
          <w:tab w:val="num" w:pos="5400"/>
        </w:tabs>
        <w:ind w:left="5400" w:hanging="360"/>
      </w:pPr>
      <w:rPr>
        <w:rFonts w:ascii="Courier New" w:hAnsi="Courier New" w:cs="Times New Roman" w:hint="default"/>
      </w:rPr>
    </w:lvl>
    <w:lvl w:ilvl="8" w:tplc="D4DA5410">
      <w:start w:val="1"/>
      <w:numFmt w:val="bullet"/>
      <w:lvlText w:val=""/>
      <w:lvlJc w:val="left"/>
      <w:pPr>
        <w:tabs>
          <w:tab w:val="num" w:pos="6120"/>
        </w:tabs>
        <w:ind w:left="6120" w:hanging="360"/>
      </w:pPr>
      <w:rPr>
        <w:rFonts w:ascii="Wingdings" w:hAnsi="Wingdings" w:hint="default"/>
      </w:rPr>
    </w:lvl>
  </w:abstractNum>
  <w:abstractNum w:abstractNumId="36">
    <w:nsid w:val="6D7D28F6"/>
    <w:multiLevelType w:val="hybridMultilevel"/>
    <w:tmpl w:val="7EC8454C"/>
    <w:lvl w:ilvl="0" w:tplc="04090001">
      <w:start w:val="1"/>
      <w:numFmt w:val="decimal"/>
      <w:lvlText w:val="%1."/>
      <w:lvlJc w:val="left"/>
      <w:pPr>
        <w:tabs>
          <w:tab w:val="num" w:pos="360"/>
        </w:tabs>
        <w:ind w:left="360" w:hanging="360"/>
      </w:pPr>
      <w:rPr>
        <w:rFonts w:cs="Times New Roman"/>
      </w:rPr>
    </w:lvl>
    <w:lvl w:ilvl="1" w:tplc="04090003">
      <w:start w:val="1"/>
      <w:numFmt w:val="decimal"/>
      <w:lvlText w:val="%2."/>
      <w:lvlJc w:val="left"/>
      <w:pPr>
        <w:tabs>
          <w:tab w:val="num" w:pos="720"/>
        </w:tabs>
        <w:ind w:left="720" w:hanging="360"/>
      </w:pPr>
      <w:rPr>
        <w:rFonts w:cs="Times New Roman"/>
      </w:rPr>
    </w:lvl>
    <w:lvl w:ilvl="2" w:tplc="04090005">
      <w:start w:val="1"/>
      <w:numFmt w:val="bullet"/>
      <w:lvlText w:val=""/>
      <w:lvlJc w:val="left"/>
      <w:pPr>
        <w:tabs>
          <w:tab w:val="num" w:pos="1620"/>
        </w:tabs>
        <w:ind w:left="162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lowerLetter"/>
      <w:lvlText w:val="%5."/>
      <w:lvlJc w:val="left"/>
      <w:pPr>
        <w:tabs>
          <w:tab w:val="num" w:pos="2880"/>
        </w:tabs>
        <w:ind w:left="2880" w:hanging="360"/>
      </w:pPr>
      <w:rPr>
        <w:rFonts w:cs="Times New Roman"/>
      </w:rPr>
    </w:lvl>
    <w:lvl w:ilvl="5" w:tplc="04090005">
      <w:start w:val="1"/>
      <w:numFmt w:val="lowerRoman"/>
      <w:lvlText w:val="%6."/>
      <w:lvlJc w:val="right"/>
      <w:pPr>
        <w:tabs>
          <w:tab w:val="num" w:pos="3600"/>
        </w:tabs>
        <w:ind w:left="3600" w:hanging="180"/>
      </w:pPr>
      <w:rPr>
        <w:rFonts w:cs="Times New Roman"/>
      </w:rPr>
    </w:lvl>
    <w:lvl w:ilvl="6" w:tplc="04090001">
      <w:start w:val="1"/>
      <w:numFmt w:val="decimal"/>
      <w:lvlText w:val="%7."/>
      <w:lvlJc w:val="left"/>
      <w:pPr>
        <w:tabs>
          <w:tab w:val="num" w:pos="4320"/>
        </w:tabs>
        <w:ind w:left="4320" w:hanging="360"/>
      </w:pPr>
      <w:rPr>
        <w:rFonts w:cs="Times New Roman"/>
      </w:rPr>
    </w:lvl>
    <w:lvl w:ilvl="7" w:tplc="04090003">
      <w:start w:val="1"/>
      <w:numFmt w:val="lowerLetter"/>
      <w:lvlText w:val="%8."/>
      <w:lvlJc w:val="left"/>
      <w:pPr>
        <w:tabs>
          <w:tab w:val="num" w:pos="5040"/>
        </w:tabs>
        <w:ind w:left="5040" w:hanging="360"/>
      </w:pPr>
      <w:rPr>
        <w:rFonts w:cs="Times New Roman"/>
      </w:rPr>
    </w:lvl>
    <w:lvl w:ilvl="8" w:tplc="04090005">
      <w:start w:val="1"/>
      <w:numFmt w:val="lowerRoman"/>
      <w:lvlText w:val="%9."/>
      <w:lvlJc w:val="right"/>
      <w:pPr>
        <w:tabs>
          <w:tab w:val="num" w:pos="5760"/>
        </w:tabs>
        <w:ind w:left="5760" w:hanging="180"/>
      </w:pPr>
      <w:rPr>
        <w:rFonts w:cs="Times New Roman"/>
      </w:rPr>
    </w:lvl>
  </w:abstractNum>
  <w:abstractNum w:abstractNumId="37">
    <w:nsid w:val="6E6910A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701A5BBE"/>
    <w:multiLevelType w:val="multilevel"/>
    <w:tmpl w:val="C2DE6CAE"/>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9">
    <w:nsid w:val="767F409B"/>
    <w:multiLevelType w:val="hybridMultilevel"/>
    <w:tmpl w:val="6C94EA74"/>
    <w:lvl w:ilvl="0" w:tplc="4B6CCBB4">
      <w:start w:val="1"/>
      <w:numFmt w:val="bullet"/>
      <w:lvlText w:val=""/>
      <w:lvlJc w:val="left"/>
      <w:pPr>
        <w:ind w:left="720" w:hanging="360"/>
      </w:pPr>
      <w:rPr>
        <w:rFonts w:ascii="Symbol" w:hAnsi="Symbol" w:hint="default"/>
      </w:rPr>
    </w:lvl>
    <w:lvl w:ilvl="1" w:tplc="700841EC">
      <w:start w:val="1"/>
      <w:numFmt w:val="bullet"/>
      <w:lvlText w:val="o"/>
      <w:lvlJc w:val="left"/>
      <w:pPr>
        <w:ind w:left="1440" w:hanging="360"/>
      </w:pPr>
      <w:rPr>
        <w:rFonts w:ascii="Courier New" w:hAnsi="Courier New" w:cs="Times New Roman" w:hint="default"/>
      </w:rPr>
    </w:lvl>
    <w:lvl w:ilvl="2" w:tplc="8DF8012A">
      <w:start w:val="1"/>
      <w:numFmt w:val="bullet"/>
      <w:lvlText w:val=""/>
      <w:lvlJc w:val="left"/>
      <w:pPr>
        <w:ind w:left="2160" w:hanging="360"/>
      </w:pPr>
      <w:rPr>
        <w:rFonts w:ascii="Wingdings" w:hAnsi="Wingdings" w:hint="default"/>
      </w:rPr>
    </w:lvl>
    <w:lvl w:ilvl="3" w:tplc="12D25FAC">
      <w:start w:val="1"/>
      <w:numFmt w:val="bullet"/>
      <w:lvlText w:val=""/>
      <w:lvlJc w:val="left"/>
      <w:pPr>
        <w:ind w:left="2880" w:hanging="360"/>
      </w:pPr>
      <w:rPr>
        <w:rFonts w:ascii="Symbol" w:hAnsi="Symbol" w:hint="default"/>
      </w:rPr>
    </w:lvl>
    <w:lvl w:ilvl="4" w:tplc="9FDAF132">
      <w:start w:val="1"/>
      <w:numFmt w:val="bullet"/>
      <w:lvlText w:val="o"/>
      <w:lvlJc w:val="left"/>
      <w:pPr>
        <w:ind w:left="3600" w:hanging="360"/>
      </w:pPr>
      <w:rPr>
        <w:rFonts w:ascii="Courier New" w:hAnsi="Courier New" w:cs="Times New Roman" w:hint="default"/>
      </w:rPr>
    </w:lvl>
    <w:lvl w:ilvl="5" w:tplc="A7A8831E">
      <w:start w:val="1"/>
      <w:numFmt w:val="bullet"/>
      <w:lvlText w:val=""/>
      <w:lvlJc w:val="left"/>
      <w:pPr>
        <w:ind w:left="4320" w:hanging="360"/>
      </w:pPr>
      <w:rPr>
        <w:rFonts w:ascii="Wingdings" w:hAnsi="Wingdings" w:hint="default"/>
      </w:rPr>
    </w:lvl>
    <w:lvl w:ilvl="6" w:tplc="82A2F69E">
      <w:start w:val="1"/>
      <w:numFmt w:val="bullet"/>
      <w:lvlText w:val=""/>
      <w:lvlJc w:val="left"/>
      <w:pPr>
        <w:ind w:left="5040" w:hanging="360"/>
      </w:pPr>
      <w:rPr>
        <w:rFonts w:ascii="Symbol" w:hAnsi="Symbol" w:hint="default"/>
      </w:rPr>
    </w:lvl>
    <w:lvl w:ilvl="7" w:tplc="AE767CD8">
      <w:start w:val="1"/>
      <w:numFmt w:val="bullet"/>
      <w:lvlText w:val="o"/>
      <w:lvlJc w:val="left"/>
      <w:pPr>
        <w:ind w:left="5760" w:hanging="360"/>
      </w:pPr>
      <w:rPr>
        <w:rFonts w:ascii="Courier New" w:hAnsi="Courier New" w:cs="Times New Roman" w:hint="default"/>
      </w:rPr>
    </w:lvl>
    <w:lvl w:ilvl="8" w:tplc="E0325A3E">
      <w:start w:val="1"/>
      <w:numFmt w:val="bullet"/>
      <w:lvlText w:val=""/>
      <w:lvlJc w:val="left"/>
      <w:pPr>
        <w:ind w:left="6480" w:hanging="360"/>
      </w:pPr>
      <w:rPr>
        <w:rFonts w:ascii="Wingdings" w:hAnsi="Wingdings" w:hint="default"/>
      </w:rPr>
    </w:lvl>
  </w:abstractNum>
  <w:abstractNum w:abstractNumId="40">
    <w:nsid w:val="78AA6840"/>
    <w:multiLevelType w:val="hybridMultilevel"/>
    <w:tmpl w:val="68528470"/>
    <w:lvl w:ilvl="0" w:tplc="99C48C30">
      <w:start w:val="1"/>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
      <w:lvlJc w:val="left"/>
      <w:pPr>
        <w:tabs>
          <w:tab w:val="num" w:pos="2280"/>
        </w:tabs>
        <w:ind w:left="2280" w:hanging="360"/>
      </w:pPr>
      <w:rPr>
        <w:rFonts w:ascii="Symbol" w:hAnsi="Symbol" w:hint="default"/>
      </w:rPr>
    </w:lvl>
    <w:lvl w:ilvl="2" w:tplc="04090005">
      <w:start w:val="1"/>
      <w:numFmt w:val="bullet"/>
      <w:lvlText w:val=""/>
      <w:lvlJc w:val="left"/>
      <w:pPr>
        <w:tabs>
          <w:tab w:val="num" w:pos="3000"/>
        </w:tabs>
        <w:ind w:left="3000" w:hanging="360"/>
      </w:pPr>
      <w:rPr>
        <w:rFonts w:ascii="Wingdings" w:hAnsi="Wingdings" w:hint="default"/>
      </w:rPr>
    </w:lvl>
    <w:lvl w:ilvl="3" w:tplc="04090001">
      <w:start w:val="1"/>
      <w:numFmt w:val="bullet"/>
      <w:lvlText w:val=""/>
      <w:lvlJc w:val="left"/>
      <w:pPr>
        <w:tabs>
          <w:tab w:val="num" w:pos="3720"/>
        </w:tabs>
        <w:ind w:left="3720" w:hanging="360"/>
      </w:pPr>
      <w:rPr>
        <w:rFonts w:ascii="Symbol" w:hAnsi="Symbol" w:hint="default"/>
      </w:rPr>
    </w:lvl>
    <w:lvl w:ilvl="4" w:tplc="04090003">
      <w:start w:val="1"/>
      <w:numFmt w:val="bullet"/>
      <w:lvlText w:val="o"/>
      <w:lvlJc w:val="left"/>
      <w:pPr>
        <w:tabs>
          <w:tab w:val="num" w:pos="4440"/>
        </w:tabs>
        <w:ind w:left="4440" w:hanging="360"/>
      </w:pPr>
      <w:rPr>
        <w:rFonts w:ascii="Courier New" w:hAnsi="Courier New" w:cs="Times New Roman" w:hint="default"/>
      </w:rPr>
    </w:lvl>
    <w:lvl w:ilvl="5" w:tplc="04090005">
      <w:start w:val="1"/>
      <w:numFmt w:val="bullet"/>
      <w:lvlText w:val=""/>
      <w:lvlJc w:val="left"/>
      <w:pPr>
        <w:tabs>
          <w:tab w:val="num" w:pos="5160"/>
        </w:tabs>
        <w:ind w:left="5160" w:hanging="360"/>
      </w:pPr>
      <w:rPr>
        <w:rFonts w:ascii="Wingdings" w:hAnsi="Wingdings" w:hint="default"/>
      </w:rPr>
    </w:lvl>
    <w:lvl w:ilvl="6" w:tplc="04090001">
      <w:start w:val="1"/>
      <w:numFmt w:val="bullet"/>
      <w:lvlText w:val=""/>
      <w:lvlJc w:val="left"/>
      <w:pPr>
        <w:tabs>
          <w:tab w:val="num" w:pos="5880"/>
        </w:tabs>
        <w:ind w:left="5880" w:hanging="360"/>
      </w:pPr>
      <w:rPr>
        <w:rFonts w:ascii="Symbol" w:hAnsi="Symbol" w:hint="default"/>
      </w:rPr>
    </w:lvl>
    <w:lvl w:ilvl="7" w:tplc="04090003">
      <w:start w:val="1"/>
      <w:numFmt w:val="bullet"/>
      <w:lvlText w:val="o"/>
      <w:lvlJc w:val="left"/>
      <w:pPr>
        <w:tabs>
          <w:tab w:val="num" w:pos="6600"/>
        </w:tabs>
        <w:ind w:left="6600" w:hanging="360"/>
      </w:pPr>
      <w:rPr>
        <w:rFonts w:ascii="Courier New" w:hAnsi="Courier New" w:cs="Times New Roman" w:hint="default"/>
      </w:rPr>
    </w:lvl>
    <w:lvl w:ilvl="8" w:tplc="04090005">
      <w:start w:val="1"/>
      <w:numFmt w:val="bullet"/>
      <w:lvlText w:val=""/>
      <w:lvlJc w:val="left"/>
      <w:pPr>
        <w:tabs>
          <w:tab w:val="num" w:pos="7320"/>
        </w:tabs>
        <w:ind w:left="7320" w:hanging="360"/>
      </w:pPr>
      <w:rPr>
        <w:rFonts w:ascii="Wingdings" w:hAnsi="Wingdings" w:hint="default"/>
      </w:rPr>
    </w:lvl>
  </w:abstractNum>
  <w:abstractNum w:abstractNumId="41">
    <w:nsid w:val="78F51D21"/>
    <w:multiLevelType w:val="multilevel"/>
    <w:tmpl w:val="856E411A"/>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2"/>
    <w:lvlOverride w:ilvl="0"/>
    <w:lvlOverride w:ilvl="1"/>
    <w:lvlOverride w:ilvl="2"/>
    <w:lvlOverride w:ilvl="3"/>
    <w:lvlOverride w:ilvl="4"/>
    <w:lvlOverride w:ilvl="5"/>
    <w:lvlOverride w:ilvl="6"/>
    <w:lvlOverride w:ilvl="7"/>
    <w:lvlOverride w:ilvl="8"/>
  </w:num>
  <w:num w:numId="2">
    <w:abstractNumId w:val="29"/>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10"/>
    <w:lvlOverride w:ilvl="0"/>
    <w:lvlOverride w:ilvl="1"/>
    <w:lvlOverride w:ilvl="2"/>
    <w:lvlOverride w:ilvl="3"/>
    <w:lvlOverride w:ilvl="4"/>
    <w:lvlOverride w:ilvl="5"/>
    <w:lvlOverride w:ilvl="6"/>
    <w:lvlOverride w:ilvl="7"/>
    <w:lvlOverride w:ilvl="8"/>
  </w:num>
  <w:num w:numId="5">
    <w:abstractNumId w:val="30"/>
    <w:lvlOverride w:ilvl="0"/>
    <w:lvlOverride w:ilvl="1"/>
    <w:lvlOverride w:ilvl="2"/>
    <w:lvlOverride w:ilvl="3"/>
    <w:lvlOverride w:ilvl="4"/>
    <w:lvlOverride w:ilvl="5"/>
    <w:lvlOverride w:ilvl="6"/>
    <w:lvlOverride w:ilvl="7"/>
    <w:lvlOverride w:ilvl="8"/>
  </w:num>
  <w:num w:numId="6">
    <w:abstractNumId w:val="39"/>
    <w:lvlOverride w:ilvl="0"/>
    <w:lvlOverride w:ilvl="1"/>
    <w:lvlOverride w:ilvl="2"/>
    <w:lvlOverride w:ilvl="3"/>
    <w:lvlOverride w:ilvl="4"/>
    <w:lvlOverride w:ilvl="5"/>
    <w:lvlOverride w:ilvl="6"/>
    <w:lvlOverride w:ilvl="7"/>
    <w:lvlOverride w:ilvl="8"/>
  </w:num>
  <w:num w:numId="7">
    <w:abstractNumId w:val="31"/>
    <w:lvlOverride w:ilvl="0"/>
    <w:lvlOverride w:ilvl="1"/>
    <w:lvlOverride w:ilvl="2"/>
    <w:lvlOverride w:ilvl="3"/>
    <w:lvlOverride w:ilvl="4"/>
    <w:lvlOverride w:ilvl="5"/>
    <w:lvlOverride w:ilvl="6"/>
    <w:lvlOverride w:ilvl="7"/>
    <w:lvlOverride w:ilvl="8"/>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lvlOverride w:ilvl="1"/>
    <w:lvlOverride w:ilvl="2"/>
    <w:lvlOverride w:ilvl="3"/>
    <w:lvlOverride w:ilvl="4"/>
    <w:lvlOverride w:ilvl="5"/>
    <w:lvlOverride w:ilvl="6"/>
    <w:lvlOverride w:ilvl="7"/>
    <w:lvlOverride w:ilvl="8"/>
  </w:num>
  <w:num w:numId="16">
    <w:abstractNumId w:val="27"/>
    <w:lvlOverride w:ilvl="0"/>
    <w:lvlOverride w:ilvl="1"/>
    <w:lvlOverride w:ilvl="2"/>
    <w:lvlOverride w:ilvl="3"/>
    <w:lvlOverride w:ilvl="4"/>
    <w:lvlOverride w:ilvl="5"/>
    <w:lvlOverride w:ilvl="6"/>
    <w:lvlOverride w:ilvl="7"/>
    <w:lvlOverride w:ilvl="8"/>
  </w:num>
  <w:num w:numId="17">
    <w:abstractNumId w:val="26"/>
    <w:lvlOverride w:ilvl="0"/>
    <w:lvlOverride w:ilvl="1"/>
    <w:lvlOverride w:ilvl="2"/>
    <w:lvlOverride w:ilvl="3"/>
    <w:lvlOverride w:ilvl="4"/>
    <w:lvlOverride w:ilvl="5"/>
    <w:lvlOverride w:ilvl="6"/>
    <w:lvlOverride w:ilvl="7"/>
    <w:lvlOverride w:ilvl="8"/>
  </w:num>
  <w:num w:numId="18">
    <w:abstractNumId w:val="20"/>
    <w:lvlOverride w:ilvl="0"/>
    <w:lvlOverride w:ilvl="1"/>
    <w:lvlOverride w:ilvl="2"/>
    <w:lvlOverride w:ilvl="3"/>
    <w:lvlOverride w:ilvl="4"/>
    <w:lvlOverride w:ilvl="5"/>
    <w:lvlOverride w:ilvl="6"/>
    <w:lvlOverride w:ilvl="7"/>
    <w:lvlOverride w:ilvl="8"/>
  </w:num>
  <w:num w:numId="19">
    <w:abstractNumId w:val="3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lvlOverride w:ilvl="1"/>
    <w:lvlOverride w:ilvl="2"/>
    <w:lvlOverride w:ilvl="3"/>
    <w:lvlOverride w:ilvl="4"/>
    <w:lvlOverride w:ilvl="5"/>
    <w:lvlOverride w:ilvl="6"/>
    <w:lvlOverride w:ilvl="7"/>
    <w:lvlOverride w:ilvl="8"/>
  </w:num>
  <w:num w:numId="23">
    <w:abstractNumId w:val="24"/>
    <w:lvlOverride w:ilvl="0"/>
    <w:lvlOverride w:ilvl="1"/>
    <w:lvlOverride w:ilvl="2"/>
    <w:lvlOverride w:ilvl="3"/>
    <w:lvlOverride w:ilvl="4"/>
    <w:lvlOverride w:ilvl="5"/>
    <w:lvlOverride w:ilvl="6"/>
    <w:lvlOverride w:ilvl="7"/>
    <w:lvlOverride w:ilvl="8"/>
  </w:num>
  <w:num w:numId="24">
    <w:abstractNumId w:val="0"/>
    <w:lvlOverride w:ilvl="0"/>
    <w:lvlOverride w:ilvl="1"/>
    <w:lvlOverride w:ilvl="2"/>
    <w:lvlOverride w:ilvl="3"/>
    <w:lvlOverride w:ilvl="4"/>
    <w:lvlOverride w:ilvl="5"/>
    <w:lvlOverride w:ilvl="6"/>
    <w:lvlOverride w:ilvl="7"/>
    <w:lvlOverride w:ilvl="8"/>
  </w:num>
  <w:num w:numId="25">
    <w:abstractNumId w:val="6"/>
    <w:lvlOverride w:ilvl="0"/>
    <w:lvlOverride w:ilvl="1"/>
    <w:lvlOverride w:ilvl="2"/>
    <w:lvlOverride w:ilvl="3"/>
    <w:lvlOverride w:ilvl="4"/>
    <w:lvlOverride w:ilvl="5"/>
    <w:lvlOverride w:ilvl="6"/>
    <w:lvlOverride w:ilvl="7"/>
    <w:lvlOverride w:ilvl="8"/>
  </w:num>
  <w:num w:numId="26">
    <w:abstractNumId w:val="16"/>
    <w:lvlOverride w:ilvl="0"/>
    <w:lvlOverride w:ilvl="1"/>
    <w:lvlOverride w:ilvl="2"/>
    <w:lvlOverride w:ilvl="3"/>
    <w:lvlOverride w:ilvl="4"/>
    <w:lvlOverride w:ilvl="5"/>
    <w:lvlOverride w:ilvl="6"/>
    <w:lvlOverride w:ilvl="7"/>
    <w:lvlOverride w:ilvl="8"/>
  </w:num>
  <w:num w:numId="27">
    <w:abstractNumId w:val="25"/>
    <w:lvlOverride w:ilvl="0"/>
    <w:lvlOverride w:ilvl="1"/>
    <w:lvlOverride w:ilvl="2"/>
    <w:lvlOverride w:ilvl="3"/>
    <w:lvlOverride w:ilvl="4"/>
    <w:lvlOverride w:ilvl="5"/>
    <w:lvlOverride w:ilvl="6"/>
    <w:lvlOverride w:ilvl="7"/>
    <w:lvlOverride w:ilvl="8"/>
  </w:num>
  <w:num w:numId="28">
    <w:abstractNumId w:val="40"/>
    <w:lvlOverride w:ilvl="0"/>
    <w:lvlOverride w:ilvl="1"/>
    <w:lvlOverride w:ilvl="2"/>
    <w:lvlOverride w:ilvl="3"/>
    <w:lvlOverride w:ilvl="4"/>
    <w:lvlOverride w:ilvl="5"/>
    <w:lvlOverride w:ilvl="6"/>
    <w:lvlOverride w:ilvl="7"/>
    <w:lvlOverride w:ilvl="8"/>
  </w:num>
  <w:num w:numId="29">
    <w:abstractNumId w:val="4"/>
    <w:lvlOverride w:ilvl="0"/>
    <w:lvlOverride w:ilvl="1"/>
    <w:lvlOverride w:ilvl="2"/>
    <w:lvlOverride w:ilvl="3"/>
    <w:lvlOverride w:ilvl="4"/>
    <w:lvlOverride w:ilvl="5"/>
    <w:lvlOverride w:ilvl="6"/>
    <w:lvlOverride w:ilvl="7"/>
    <w:lvlOverride w:ilvl="8"/>
  </w:num>
  <w:num w:numId="30">
    <w:abstractNumId w:val="7"/>
    <w:lvlOverride w:ilvl="0"/>
    <w:lvlOverride w:ilvl="1"/>
    <w:lvlOverride w:ilvl="2"/>
    <w:lvlOverride w:ilvl="3"/>
    <w:lvlOverride w:ilvl="4"/>
    <w:lvlOverride w:ilvl="5"/>
    <w:lvlOverride w:ilvl="6"/>
    <w:lvlOverride w:ilvl="7"/>
    <w:lvlOverride w:ilvl="8"/>
  </w:num>
  <w:num w:numId="31">
    <w:abstractNumId w:val="9"/>
    <w:lvlOverride w:ilvl="0"/>
    <w:lvlOverride w:ilvl="1"/>
    <w:lvlOverride w:ilvl="2"/>
    <w:lvlOverride w:ilvl="3"/>
    <w:lvlOverride w:ilvl="4"/>
    <w:lvlOverride w:ilvl="5"/>
    <w:lvlOverride w:ilvl="6"/>
    <w:lvlOverride w:ilvl="7"/>
    <w:lvlOverride w:ilvl="8"/>
  </w:num>
  <w:num w:numId="32">
    <w:abstractNumId w:val="17"/>
    <w:lvlOverride w:ilvl="0"/>
    <w:lvlOverride w:ilvl="1"/>
    <w:lvlOverride w:ilvl="2"/>
    <w:lvlOverride w:ilvl="3"/>
    <w:lvlOverride w:ilvl="4"/>
    <w:lvlOverride w:ilvl="5"/>
    <w:lvlOverride w:ilvl="6"/>
    <w:lvlOverride w:ilvl="7"/>
    <w:lvlOverride w:ilvl="8"/>
  </w:num>
  <w:num w:numId="33">
    <w:abstractNumId w:val="12"/>
    <w:lvlOverride w:ilvl="0">
      <w:startOverride w:val="1"/>
    </w:lvlOverride>
    <w:lvlOverride w:ilvl="1"/>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num>
  <w:num w:numId="38">
    <w:abstractNumId w:val="2"/>
    <w:lvlOverride w:ilvl="0"/>
    <w:lvlOverride w:ilvl="1"/>
    <w:lvlOverride w:ilvl="2"/>
    <w:lvlOverride w:ilvl="3"/>
    <w:lvlOverride w:ilvl="4"/>
    <w:lvlOverride w:ilvl="5"/>
    <w:lvlOverride w:ilvl="6"/>
    <w:lvlOverride w:ilvl="7"/>
    <w:lvlOverride w:ilvl="8"/>
  </w:num>
  <w:num w:numId="39">
    <w:abstractNumId w:val="8"/>
    <w:lvlOverride w:ilvl="0"/>
    <w:lvlOverride w:ilvl="1"/>
    <w:lvlOverride w:ilvl="2"/>
    <w:lvlOverride w:ilvl="3">
      <w:startOverride w:val="1"/>
    </w:lvlOverride>
    <w:lvlOverride w:ilvl="4">
      <w:startOverride w:val="2"/>
    </w:lvlOverride>
    <w:lvlOverride w:ilvl="5">
      <w:startOverride w:val="1"/>
    </w:lvlOverride>
    <w:lvlOverride w:ilvl="6"/>
    <w:lvlOverride w:ilvl="7"/>
    <w:lvlOverride w:ilvl="8"/>
  </w:num>
  <w:num w:numId="40">
    <w:abstractNumId w:val="14"/>
    <w:lvlOverride w:ilvl="0"/>
    <w:lvlOverride w:ilvl="1"/>
    <w:lvlOverride w:ilvl="2"/>
    <w:lvlOverride w:ilvl="3"/>
    <w:lvlOverride w:ilvl="4"/>
    <w:lvlOverride w:ilvl="5"/>
    <w:lvlOverride w:ilvl="6"/>
    <w:lvlOverride w:ilvl="7"/>
    <w:lvlOverride w:ilvl="8"/>
  </w:num>
  <w:num w:numId="41">
    <w:abstractNumId w:val="35"/>
    <w:lvlOverride w:ilvl="0"/>
    <w:lvlOverride w:ilvl="1"/>
    <w:lvlOverride w:ilvl="2"/>
    <w:lvlOverride w:ilvl="3"/>
    <w:lvlOverride w:ilvl="4"/>
    <w:lvlOverride w:ilvl="5"/>
    <w:lvlOverride w:ilvl="6"/>
    <w:lvlOverride w:ilvl="7"/>
    <w:lvlOverride w:ilvl="8"/>
  </w:num>
  <w:num w:numId="42">
    <w:abstractNumId w:val="3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D"/>
    <w:rsid w:val="00647EED"/>
    <w:rsid w:val="009F7D8D"/>
    <w:rsid w:val="00B61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D8D"/>
    <w:rPr>
      <w:sz w:val="20"/>
      <w:szCs w:val="20"/>
    </w:rPr>
  </w:style>
  <w:style w:type="character" w:styleId="FootnoteReference">
    <w:name w:val="footnote reference"/>
    <w:aliases w:val="BVI fnr"/>
    <w:basedOn w:val="DefaultParagraphFont"/>
    <w:uiPriority w:val="99"/>
    <w:semiHidden/>
    <w:unhideWhenUsed/>
    <w:rsid w:val="009F7D8D"/>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F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D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D8D"/>
    <w:rPr>
      <w:sz w:val="20"/>
      <w:szCs w:val="20"/>
    </w:rPr>
  </w:style>
  <w:style w:type="character" w:styleId="FootnoteReference">
    <w:name w:val="footnote reference"/>
    <w:aliases w:val="BVI fnr"/>
    <w:basedOn w:val="DefaultParagraphFont"/>
    <w:uiPriority w:val="99"/>
    <w:semiHidden/>
    <w:unhideWhenUsed/>
    <w:rsid w:val="009F7D8D"/>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9F7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7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8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4939</Words>
  <Characters>28154</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laurence.reichel</dc:creator>
  <cp:lastModifiedBy>laurence.reichel</cp:lastModifiedBy>
  <cp:revision>1</cp:revision>
  <dcterms:created xsi:type="dcterms:W3CDTF">2012-04-20T19:50:00Z</dcterms:created>
  <dcterms:modified xsi:type="dcterms:W3CDTF">2012-04-20T19:51:00Z</dcterms:modified>
</cp:coreProperties>
</file>