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72" w:rsidRPr="003C1815" w:rsidRDefault="003F37F1" w:rsidP="003C1815">
      <w:pPr>
        <w:spacing w:after="0"/>
        <w:ind w:left="360"/>
        <w:jc w:val="right"/>
        <w:rPr>
          <w:rFonts w:asciiTheme="minorHAnsi" w:hAnsiTheme="minorHAnsi" w:cstheme="minorHAnsi"/>
          <w:sz w:val="20"/>
          <w:szCs w:val="28"/>
        </w:rPr>
      </w:pPr>
      <w:r>
        <w:rPr>
          <w:rFonts w:asciiTheme="minorHAnsi" w:hAnsiTheme="minorHAnsi" w:cstheme="minorHAnsi"/>
          <w:sz w:val="20"/>
          <w:szCs w:val="28"/>
        </w:rPr>
        <w:t>S</w:t>
      </w:r>
      <w:r w:rsidR="004D0E26">
        <w:rPr>
          <w:rFonts w:asciiTheme="minorHAnsi" w:hAnsiTheme="minorHAnsi" w:cstheme="minorHAnsi"/>
          <w:sz w:val="20"/>
          <w:szCs w:val="28"/>
        </w:rPr>
        <w:t>eptiembre</w:t>
      </w:r>
      <w:r w:rsidR="001C1FC2" w:rsidRPr="003C1815">
        <w:rPr>
          <w:rFonts w:asciiTheme="minorHAnsi" w:hAnsiTheme="minorHAnsi" w:cstheme="minorHAnsi"/>
          <w:sz w:val="20"/>
          <w:szCs w:val="28"/>
        </w:rPr>
        <w:t xml:space="preserve"> de 2011.</w:t>
      </w:r>
    </w:p>
    <w:p w:rsidR="00AD3B75" w:rsidRPr="003C1815" w:rsidRDefault="00893DF9" w:rsidP="003C1815">
      <w:pPr>
        <w:spacing w:after="0"/>
        <w:jc w:val="center"/>
        <w:rPr>
          <w:rFonts w:asciiTheme="minorHAnsi" w:hAnsiTheme="minorHAnsi" w:cstheme="minorHAnsi"/>
          <w:b/>
          <w:sz w:val="28"/>
          <w:szCs w:val="28"/>
        </w:rPr>
      </w:pPr>
      <w:r w:rsidRPr="003C1815">
        <w:rPr>
          <w:rFonts w:asciiTheme="minorHAnsi" w:hAnsiTheme="minorHAnsi" w:cstheme="minorHAnsi"/>
          <w:b/>
          <w:sz w:val="28"/>
          <w:szCs w:val="28"/>
        </w:rPr>
        <w:t>Solicitud de Cotización para Servicios de Consultoría E</w:t>
      </w:r>
      <w:r w:rsidR="009E1CE5" w:rsidRPr="003C1815">
        <w:rPr>
          <w:rFonts w:asciiTheme="minorHAnsi" w:hAnsiTheme="minorHAnsi" w:cstheme="minorHAnsi"/>
          <w:b/>
          <w:sz w:val="28"/>
          <w:szCs w:val="28"/>
        </w:rPr>
        <w:t xml:space="preserve">xterna. </w:t>
      </w:r>
      <w:r w:rsidR="001C1FC2" w:rsidRPr="003C1815">
        <w:rPr>
          <w:rFonts w:asciiTheme="minorHAnsi" w:hAnsiTheme="minorHAnsi" w:cstheme="minorHAnsi"/>
          <w:b/>
          <w:sz w:val="28"/>
          <w:szCs w:val="28"/>
        </w:rPr>
        <w:t xml:space="preserve">Contrato Individual                                                                                             </w:t>
      </w:r>
    </w:p>
    <w:p w:rsidR="00AD3B75" w:rsidRPr="003C1815" w:rsidRDefault="001C1FC2" w:rsidP="003C1815">
      <w:pPr>
        <w:spacing w:after="0"/>
        <w:jc w:val="center"/>
        <w:rPr>
          <w:rFonts w:asciiTheme="minorHAnsi" w:hAnsiTheme="minorHAnsi" w:cstheme="minorHAnsi"/>
          <w:b/>
          <w:sz w:val="28"/>
          <w:szCs w:val="28"/>
        </w:rPr>
      </w:pPr>
      <w:r w:rsidRPr="003C1815">
        <w:rPr>
          <w:rFonts w:asciiTheme="minorHAnsi" w:hAnsiTheme="minorHAnsi" w:cstheme="minorHAnsi"/>
          <w:b/>
          <w:sz w:val="28"/>
          <w:szCs w:val="28"/>
        </w:rPr>
        <w:t xml:space="preserve"> </w:t>
      </w:r>
      <w:r w:rsidR="009E1CE5" w:rsidRPr="003C1815">
        <w:rPr>
          <w:rFonts w:asciiTheme="minorHAnsi" w:hAnsiTheme="minorHAnsi" w:cstheme="minorHAnsi"/>
          <w:b/>
          <w:sz w:val="28"/>
          <w:szCs w:val="28"/>
        </w:rPr>
        <w:t>Concurso: RFQ-</w:t>
      </w:r>
      <w:r w:rsidR="00642256" w:rsidRPr="003C1815">
        <w:rPr>
          <w:rFonts w:asciiTheme="minorHAnsi" w:hAnsiTheme="minorHAnsi" w:cstheme="minorHAnsi"/>
          <w:b/>
          <w:sz w:val="28"/>
          <w:szCs w:val="28"/>
        </w:rPr>
        <w:t>XX</w:t>
      </w:r>
      <w:r w:rsidR="00CE5C54" w:rsidRPr="003C1815">
        <w:rPr>
          <w:rFonts w:asciiTheme="minorHAnsi" w:hAnsiTheme="minorHAnsi" w:cstheme="minorHAnsi"/>
          <w:b/>
          <w:sz w:val="28"/>
          <w:szCs w:val="28"/>
        </w:rPr>
        <w:t>-2011</w:t>
      </w:r>
      <w:r w:rsidR="00AA4892" w:rsidRPr="003C1815">
        <w:rPr>
          <w:rFonts w:asciiTheme="minorHAnsi" w:hAnsiTheme="minorHAnsi" w:cstheme="minorHAnsi"/>
          <w:b/>
          <w:sz w:val="28"/>
          <w:szCs w:val="28"/>
        </w:rPr>
        <w:t xml:space="preserve">                                                                                                 </w:t>
      </w:r>
    </w:p>
    <w:p w:rsidR="009E1CE5" w:rsidRPr="003C1815" w:rsidRDefault="009E1CE5" w:rsidP="003C1815">
      <w:pPr>
        <w:spacing w:after="0"/>
        <w:jc w:val="center"/>
        <w:rPr>
          <w:rFonts w:asciiTheme="minorHAnsi" w:hAnsiTheme="minorHAnsi" w:cstheme="minorHAnsi"/>
          <w:b/>
          <w:sz w:val="28"/>
          <w:szCs w:val="28"/>
        </w:rPr>
      </w:pPr>
      <w:r w:rsidRPr="003C1815">
        <w:rPr>
          <w:rFonts w:asciiTheme="minorHAnsi" w:hAnsiTheme="minorHAnsi" w:cstheme="minorHAnsi"/>
          <w:color w:val="FF0000"/>
          <w:sz w:val="22"/>
          <w:szCs w:val="22"/>
          <w:lang w:val="es-ES"/>
        </w:rPr>
        <w:t xml:space="preserve">Fecha límite para recepción de ofertas:                                                                                                                      </w:t>
      </w:r>
      <w:r w:rsidR="00642256" w:rsidRPr="009E1436">
        <w:rPr>
          <w:rFonts w:asciiTheme="minorHAnsi" w:hAnsiTheme="minorHAnsi" w:cstheme="minorHAnsi"/>
          <w:b/>
          <w:color w:val="FF0000"/>
          <w:sz w:val="22"/>
          <w:szCs w:val="22"/>
          <w:lang w:val="es-ES"/>
        </w:rPr>
        <w:t xml:space="preserve">A más tardar a las </w:t>
      </w:r>
      <w:r w:rsidR="00AD3B75" w:rsidRPr="009E1436">
        <w:rPr>
          <w:rFonts w:asciiTheme="minorHAnsi" w:hAnsiTheme="minorHAnsi" w:cstheme="minorHAnsi"/>
          <w:b/>
          <w:color w:val="FF0000"/>
          <w:sz w:val="22"/>
          <w:szCs w:val="22"/>
          <w:lang w:val="es-ES"/>
        </w:rPr>
        <w:t>12</w:t>
      </w:r>
      <w:r w:rsidRPr="009E1436">
        <w:rPr>
          <w:rFonts w:asciiTheme="minorHAnsi" w:hAnsiTheme="minorHAnsi" w:cstheme="minorHAnsi"/>
          <w:b/>
          <w:color w:val="FF0000"/>
          <w:sz w:val="22"/>
          <w:szCs w:val="22"/>
          <w:lang w:val="es-ES"/>
        </w:rPr>
        <w:t>:</w:t>
      </w:r>
      <w:r w:rsidR="00667B04" w:rsidRPr="009E1436">
        <w:rPr>
          <w:rFonts w:asciiTheme="minorHAnsi" w:hAnsiTheme="minorHAnsi" w:cstheme="minorHAnsi"/>
          <w:b/>
          <w:color w:val="FF0000"/>
          <w:sz w:val="22"/>
          <w:szCs w:val="22"/>
          <w:lang w:val="es-ES"/>
        </w:rPr>
        <w:t>00</w:t>
      </w:r>
      <w:r w:rsidRPr="009E1436">
        <w:rPr>
          <w:rFonts w:asciiTheme="minorHAnsi" w:hAnsiTheme="minorHAnsi" w:cstheme="minorHAnsi"/>
          <w:b/>
          <w:color w:val="FF0000"/>
          <w:sz w:val="22"/>
          <w:szCs w:val="22"/>
          <w:vertAlign w:val="superscript"/>
          <w:lang w:val="es-ES"/>
        </w:rPr>
        <w:footnoteReference w:id="1"/>
      </w:r>
      <w:r w:rsidRPr="009E1436">
        <w:rPr>
          <w:rFonts w:asciiTheme="minorHAnsi" w:hAnsiTheme="minorHAnsi" w:cstheme="minorHAnsi"/>
          <w:b/>
          <w:color w:val="FF0000"/>
          <w:sz w:val="22"/>
          <w:szCs w:val="22"/>
          <w:lang w:val="es-ES"/>
        </w:rPr>
        <w:t xml:space="preserve">  horas del </w:t>
      </w:r>
      <w:r w:rsidR="003F37F1">
        <w:rPr>
          <w:rFonts w:asciiTheme="minorHAnsi" w:hAnsiTheme="minorHAnsi" w:cstheme="minorHAnsi"/>
          <w:b/>
          <w:color w:val="FF0000"/>
          <w:sz w:val="22"/>
          <w:szCs w:val="22"/>
          <w:lang w:val="es-ES"/>
        </w:rPr>
        <w:t>XX</w:t>
      </w:r>
      <w:r w:rsidR="003F37F1" w:rsidRPr="009E1436">
        <w:rPr>
          <w:rFonts w:asciiTheme="minorHAnsi" w:hAnsiTheme="minorHAnsi" w:cstheme="minorHAnsi"/>
          <w:b/>
          <w:color w:val="FF0000"/>
          <w:sz w:val="22"/>
          <w:szCs w:val="22"/>
          <w:lang w:val="es-ES"/>
        </w:rPr>
        <w:t xml:space="preserve"> </w:t>
      </w:r>
      <w:r w:rsidR="00AD3B75" w:rsidRPr="009E1436">
        <w:rPr>
          <w:rFonts w:asciiTheme="minorHAnsi" w:hAnsiTheme="minorHAnsi" w:cstheme="minorHAnsi"/>
          <w:b/>
          <w:color w:val="FF0000"/>
          <w:sz w:val="22"/>
          <w:szCs w:val="22"/>
          <w:lang w:val="es-ES"/>
        </w:rPr>
        <w:t xml:space="preserve">de </w:t>
      </w:r>
      <w:r w:rsidR="003F37F1">
        <w:rPr>
          <w:rFonts w:asciiTheme="minorHAnsi" w:hAnsiTheme="minorHAnsi" w:cstheme="minorHAnsi"/>
          <w:b/>
          <w:color w:val="FF0000"/>
          <w:sz w:val="22"/>
          <w:szCs w:val="22"/>
          <w:lang w:val="es-ES"/>
        </w:rPr>
        <w:t>XXX</w:t>
      </w:r>
      <w:r w:rsidR="003F37F1" w:rsidRPr="009E1436">
        <w:rPr>
          <w:rFonts w:asciiTheme="minorHAnsi" w:hAnsiTheme="minorHAnsi" w:cstheme="minorHAnsi"/>
          <w:b/>
          <w:color w:val="FF0000"/>
          <w:sz w:val="22"/>
          <w:szCs w:val="22"/>
          <w:lang w:val="es-ES"/>
        </w:rPr>
        <w:t xml:space="preserve"> </w:t>
      </w:r>
      <w:r w:rsidR="00A76E86" w:rsidRPr="009E1436">
        <w:rPr>
          <w:rFonts w:asciiTheme="minorHAnsi" w:hAnsiTheme="minorHAnsi" w:cstheme="minorHAnsi"/>
          <w:b/>
          <w:color w:val="FF0000"/>
          <w:sz w:val="22"/>
          <w:szCs w:val="22"/>
          <w:lang w:val="es-ES"/>
        </w:rPr>
        <w:t>de 2011</w:t>
      </w:r>
      <w:r w:rsidRPr="009E1436">
        <w:rPr>
          <w:rFonts w:asciiTheme="minorHAnsi" w:hAnsiTheme="minorHAnsi" w:cstheme="minorHAnsi"/>
          <w:b/>
          <w:color w:val="FF0000"/>
          <w:sz w:val="22"/>
          <w:szCs w:val="22"/>
          <w:lang w:val="es-ES"/>
        </w:rPr>
        <w:t>.</w:t>
      </w:r>
    </w:p>
    <w:p w:rsidR="00591472" w:rsidRPr="003C1815" w:rsidRDefault="007F723C" w:rsidP="003C1815">
      <w:pPr>
        <w:spacing w:after="0"/>
        <w:ind w:left="360"/>
        <w:jc w:val="center"/>
        <w:rPr>
          <w:rFonts w:asciiTheme="minorHAnsi" w:hAnsiTheme="minorHAnsi" w:cstheme="minorHAnsi"/>
          <w:color w:val="000000"/>
          <w:sz w:val="22"/>
          <w:szCs w:val="22"/>
          <w:lang w:val="es-ES"/>
        </w:rPr>
      </w:pPr>
      <w:r w:rsidRPr="007F723C">
        <w:rPr>
          <w:rFonts w:asciiTheme="minorHAnsi" w:hAnsiTheme="minorHAnsi" w:cstheme="minorHAnsi"/>
          <w:noProof/>
          <w:sz w:val="22"/>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4.8pt;margin-top:5.3pt;width:447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DUHwIAADw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" strokeweight="2.25pt"/>
        </w:pict>
      </w:r>
    </w:p>
    <w:p w:rsidR="00263B29" w:rsidRDefault="003C1815" w:rsidP="003C1815">
      <w:pPr>
        <w:autoSpaceDE w:val="0"/>
        <w:autoSpaceDN w:val="0"/>
        <w:adjustRightInd w:val="0"/>
        <w:spacing w:after="0"/>
        <w:ind w:left="1412" w:hanging="1412"/>
        <w:jc w:val="both"/>
        <w:rPr>
          <w:rFonts w:asciiTheme="minorHAnsi" w:hAnsiTheme="minorHAnsi" w:cstheme="minorHAnsi"/>
          <w:sz w:val="22"/>
          <w:szCs w:val="22"/>
        </w:rPr>
      </w:pPr>
      <w:bookmarkStart w:id="0" w:name="OLE_LINK3"/>
      <w:bookmarkStart w:id="1" w:name="OLE_LINK4"/>
      <w:r>
        <w:rPr>
          <w:rFonts w:asciiTheme="minorHAnsi" w:hAnsiTheme="minorHAnsi" w:cstheme="minorHAnsi"/>
          <w:b/>
          <w:sz w:val="22"/>
          <w:szCs w:val="22"/>
        </w:rPr>
        <w:t>-</w:t>
      </w:r>
      <w:r w:rsidR="001C1FC2" w:rsidRPr="003C1815">
        <w:rPr>
          <w:rFonts w:asciiTheme="minorHAnsi" w:hAnsiTheme="minorHAnsi" w:cstheme="minorHAnsi"/>
          <w:b/>
          <w:sz w:val="22"/>
          <w:szCs w:val="22"/>
        </w:rPr>
        <w:t>País</w:t>
      </w:r>
      <w:r w:rsidR="00591472" w:rsidRPr="003C1815">
        <w:rPr>
          <w:rFonts w:asciiTheme="minorHAnsi" w:hAnsiTheme="minorHAnsi" w:cstheme="minorHAnsi"/>
          <w:b/>
          <w:sz w:val="22"/>
          <w:szCs w:val="22"/>
        </w:rPr>
        <w:t>:</w:t>
      </w:r>
      <w:r w:rsidR="001C1FC2" w:rsidRPr="003C1815">
        <w:rPr>
          <w:rFonts w:asciiTheme="minorHAnsi" w:hAnsiTheme="minorHAnsi" w:cstheme="minorHAnsi"/>
          <w:b/>
          <w:sz w:val="22"/>
          <w:szCs w:val="22"/>
        </w:rPr>
        <w:t xml:space="preserve"> </w:t>
      </w:r>
      <w:r w:rsidR="001C1FC2" w:rsidRPr="003C1815">
        <w:rPr>
          <w:rFonts w:asciiTheme="minorHAnsi" w:hAnsiTheme="minorHAnsi" w:cstheme="minorHAnsi"/>
          <w:sz w:val="22"/>
          <w:szCs w:val="22"/>
        </w:rPr>
        <w:t>México.</w:t>
      </w:r>
    </w:p>
    <w:p w:rsidR="003C1815" w:rsidRPr="003C1815" w:rsidRDefault="003C1815" w:rsidP="003C1815">
      <w:pPr>
        <w:autoSpaceDE w:val="0"/>
        <w:autoSpaceDN w:val="0"/>
        <w:adjustRightInd w:val="0"/>
        <w:spacing w:after="0"/>
        <w:ind w:left="1412" w:hanging="1412"/>
        <w:jc w:val="both"/>
        <w:rPr>
          <w:rFonts w:asciiTheme="minorHAnsi" w:hAnsiTheme="minorHAnsi" w:cstheme="minorHAnsi"/>
          <w:sz w:val="22"/>
          <w:szCs w:val="22"/>
        </w:rPr>
      </w:pPr>
    </w:p>
    <w:p w:rsidR="00B2292C" w:rsidRPr="003C1815" w:rsidRDefault="00B2292C" w:rsidP="003C1815">
      <w:pPr>
        <w:pStyle w:val="ListParagraph"/>
        <w:spacing w:after="0"/>
        <w:ind w:left="0" w:right="282"/>
        <w:contextualSpacing/>
        <w:jc w:val="both"/>
        <w:rPr>
          <w:rFonts w:asciiTheme="minorHAnsi" w:hAnsiTheme="minorHAnsi" w:cstheme="minorHAnsi"/>
          <w:sz w:val="22"/>
          <w:szCs w:val="22"/>
        </w:rPr>
      </w:pPr>
      <w:r w:rsidRPr="003C1815">
        <w:rPr>
          <w:rFonts w:asciiTheme="minorHAnsi" w:hAnsiTheme="minorHAnsi" w:cstheme="minorHAnsi"/>
          <w:b/>
          <w:sz w:val="22"/>
          <w:szCs w:val="22"/>
        </w:rPr>
        <w:t>-</w:t>
      </w:r>
      <w:r w:rsidR="001C1FC2" w:rsidRPr="003C1815">
        <w:rPr>
          <w:rFonts w:asciiTheme="minorHAnsi" w:hAnsiTheme="minorHAnsi" w:cstheme="minorHAnsi"/>
          <w:b/>
          <w:sz w:val="22"/>
          <w:szCs w:val="22"/>
        </w:rPr>
        <w:t>Descripción del puesto:</w:t>
      </w:r>
      <w:r w:rsidR="0002349D" w:rsidRPr="003C1815">
        <w:rPr>
          <w:rFonts w:asciiTheme="minorHAnsi" w:hAnsiTheme="minorHAnsi" w:cstheme="minorHAnsi"/>
          <w:b/>
          <w:sz w:val="22"/>
          <w:szCs w:val="22"/>
        </w:rPr>
        <w:t xml:space="preserve"> </w:t>
      </w:r>
      <w:r w:rsidR="00153FB6" w:rsidRPr="003C1815">
        <w:rPr>
          <w:rFonts w:asciiTheme="minorHAnsi" w:hAnsiTheme="minorHAnsi" w:cstheme="minorHAnsi"/>
          <w:sz w:val="22"/>
          <w:szCs w:val="22"/>
        </w:rPr>
        <w:t>Evaluar el impacto del Programa Construye T.</w:t>
      </w:r>
    </w:p>
    <w:p w:rsidR="00263B29" w:rsidRPr="003C1815" w:rsidRDefault="00B30635" w:rsidP="003C1815">
      <w:pPr>
        <w:autoSpaceDE w:val="0"/>
        <w:autoSpaceDN w:val="0"/>
        <w:adjustRightInd w:val="0"/>
        <w:spacing w:after="0"/>
        <w:rPr>
          <w:rFonts w:asciiTheme="minorHAnsi" w:hAnsiTheme="minorHAnsi" w:cstheme="minorHAnsi"/>
          <w:b/>
          <w:sz w:val="22"/>
          <w:szCs w:val="22"/>
        </w:rPr>
      </w:pPr>
      <w:r w:rsidRPr="003C1815">
        <w:rPr>
          <w:rFonts w:asciiTheme="minorHAnsi" w:hAnsiTheme="minorHAnsi" w:cstheme="minorHAnsi"/>
          <w:sz w:val="22"/>
          <w:szCs w:val="22"/>
        </w:rPr>
        <w:t xml:space="preserve"> </w:t>
      </w:r>
    </w:p>
    <w:p w:rsidR="00B30635" w:rsidRPr="00E524BD" w:rsidRDefault="002E1DC8" w:rsidP="003C1815">
      <w:pPr>
        <w:pStyle w:val="Header"/>
        <w:spacing w:after="0"/>
        <w:rPr>
          <w:rFonts w:asciiTheme="minorHAnsi" w:hAnsiTheme="minorHAnsi" w:cstheme="minorHAnsi"/>
          <w:bCs/>
          <w:lang w:val="es-MX"/>
        </w:rPr>
      </w:pPr>
      <w:r w:rsidRPr="003C1815">
        <w:rPr>
          <w:rFonts w:asciiTheme="minorHAnsi" w:hAnsiTheme="minorHAnsi" w:cstheme="minorHAnsi"/>
          <w:b/>
          <w:sz w:val="22"/>
          <w:szCs w:val="22"/>
          <w:lang w:val="es-ES"/>
        </w:rPr>
        <w:t>-</w:t>
      </w:r>
      <w:r w:rsidR="00E57A6C" w:rsidRPr="003C1815">
        <w:rPr>
          <w:rFonts w:asciiTheme="minorHAnsi" w:hAnsiTheme="minorHAnsi" w:cstheme="minorHAnsi"/>
          <w:b/>
          <w:sz w:val="22"/>
          <w:szCs w:val="22"/>
          <w:lang w:val="es-ES"/>
        </w:rPr>
        <w:t>Posición</w:t>
      </w:r>
      <w:r w:rsidR="00B17CA1" w:rsidRPr="003C1815">
        <w:rPr>
          <w:rFonts w:asciiTheme="minorHAnsi" w:hAnsiTheme="minorHAnsi" w:cstheme="minorHAnsi"/>
          <w:b/>
          <w:sz w:val="22"/>
          <w:szCs w:val="22"/>
          <w:lang w:val="es-ES"/>
        </w:rPr>
        <w:t>:</w:t>
      </w:r>
      <w:r w:rsidR="00B30635" w:rsidRPr="003C1815">
        <w:rPr>
          <w:rFonts w:asciiTheme="minorHAnsi" w:hAnsiTheme="minorHAnsi" w:cstheme="minorHAnsi"/>
          <w:b/>
          <w:bCs/>
          <w:lang w:val="es-MX"/>
        </w:rPr>
        <w:t xml:space="preserve"> </w:t>
      </w:r>
      <w:r w:rsidR="009B6433" w:rsidRPr="007400C5">
        <w:rPr>
          <w:rFonts w:asciiTheme="minorHAnsi" w:hAnsiTheme="minorHAnsi" w:cstheme="minorHAnsi"/>
          <w:bCs/>
          <w:sz w:val="22"/>
          <w:szCs w:val="22"/>
          <w:lang w:val="es-MX"/>
        </w:rPr>
        <w:t>Consultor</w:t>
      </w:r>
      <w:r w:rsidR="00EF3B5E">
        <w:rPr>
          <w:rFonts w:asciiTheme="minorHAnsi" w:hAnsiTheme="minorHAnsi" w:cstheme="minorHAnsi"/>
          <w:bCs/>
          <w:sz w:val="22"/>
          <w:szCs w:val="22"/>
          <w:lang w:val="es-MX"/>
        </w:rPr>
        <w:t>ía</w:t>
      </w:r>
      <w:r w:rsidR="009B6433" w:rsidRPr="007400C5">
        <w:rPr>
          <w:rFonts w:asciiTheme="minorHAnsi" w:hAnsiTheme="minorHAnsi" w:cstheme="minorHAnsi"/>
          <w:bCs/>
          <w:sz w:val="22"/>
          <w:szCs w:val="22"/>
          <w:lang w:val="es-MX"/>
        </w:rPr>
        <w:t xml:space="preserve"> en </w:t>
      </w:r>
      <w:r w:rsidR="00153FB6" w:rsidRPr="007400C5">
        <w:rPr>
          <w:rFonts w:asciiTheme="minorHAnsi" w:hAnsiTheme="minorHAnsi" w:cstheme="minorHAnsi"/>
          <w:bCs/>
          <w:sz w:val="22"/>
          <w:szCs w:val="22"/>
          <w:lang w:val="es-MX"/>
        </w:rPr>
        <w:t>evaluación de impacto</w:t>
      </w:r>
      <w:r w:rsidR="007975C2" w:rsidRPr="007400C5">
        <w:rPr>
          <w:rFonts w:asciiTheme="minorHAnsi" w:hAnsiTheme="minorHAnsi" w:cstheme="minorHAnsi"/>
          <w:bCs/>
          <w:sz w:val="22"/>
          <w:szCs w:val="22"/>
          <w:lang w:val="es-MX"/>
        </w:rPr>
        <w:t xml:space="preserve"> para el Programa Construye T</w:t>
      </w:r>
    </w:p>
    <w:p w:rsidR="003C1815" w:rsidRPr="003C1815" w:rsidRDefault="003C1815" w:rsidP="003C1815">
      <w:pPr>
        <w:pStyle w:val="Header"/>
        <w:spacing w:after="0"/>
        <w:rPr>
          <w:rFonts w:asciiTheme="minorHAnsi" w:hAnsiTheme="minorHAnsi" w:cstheme="minorHAnsi"/>
          <w:sz w:val="22"/>
          <w:szCs w:val="22"/>
        </w:rPr>
      </w:pPr>
    </w:p>
    <w:p w:rsidR="009E1436" w:rsidRPr="009E1436" w:rsidRDefault="002E1DC8" w:rsidP="009E1436">
      <w:pPr>
        <w:autoSpaceDE w:val="0"/>
        <w:autoSpaceDN w:val="0"/>
        <w:adjustRightInd w:val="0"/>
        <w:spacing w:after="0"/>
        <w:jc w:val="both"/>
        <w:rPr>
          <w:rFonts w:asciiTheme="minorHAnsi" w:hAnsiTheme="minorHAnsi" w:cstheme="minorHAnsi"/>
          <w:color w:val="000000"/>
          <w:sz w:val="22"/>
          <w:szCs w:val="22"/>
        </w:rPr>
      </w:pPr>
      <w:r w:rsidRPr="009E1436">
        <w:rPr>
          <w:rFonts w:asciiTheme="minorHAnsi" w:hAnsiTheme="minorHAnsi" w:cstheme="minorHAnsi"/>
          <w:b/>
          <w:sz w:val="22"/>
          <w:szCs w:val="22"/>
          <w:lang w:val="es-MX"/>
        </w:rPr>
        <w:t>-</w:t>
      </w:r>
      <w:r w:rsidR="00E57A6C" w:rsidRPr="009E1436">
        <w:rPr>
          <w:rFonts w:asciiTheme="minorHAnsi" w:hAnsiTheme="minorHAnsi" w:cstheme="minorHAnsi"/>
          <w:b/>
          <w:sz w:val="22"/>
          <w:szCs w:val="22"/>
          <w:lang w:val="es-ES"/>
        </w:rPr>
        <w:t>Objetivo</w:t>
      </w:r>
      <w:r w:rsidR="004360F2" w:rsidRPr="009E1436">
        <w:rPr>
          <w:rFonts w:asciiTheme="minorHAnsi" w:hAnsiTheme="minorHAnsi" w:cstheme="minorHAnsi"/>
          <w:b/>
          <w:sz w:val="22"/>
          <w:szCs w:val="22"/>
          <w:lang w:val="es-ES"/>
        </w:rPr>
        <w:t>:</w:t>
      </w:r>
      <w:r w:rsidR="004360F2" w:rsidRPr="003C1815">
        <w:rPr>
          <w:rFonts w:asciiTheme="minorHAnsi" w:hAnsiTheme="minorHAnsi" w:cstheme="minorHAnsi"/>
          <w:b/>
          <w:sz w:val="22"/>
          <w:szCs w:val="22"/>
          <w:lang w:val="es-ES"/>
        </w:rPr>
        <w:t xml:space="preserve"> </w:t>
      </w:r>
      <w:r w:rsidR="009E1436" w:rsidRPr="009E1436">
        <w:rPr>
          <w:rFonts w:asciiTheme="minorHAnsi" w:hAnsiTheme="minorHAnsi" w:cstheme="minorHAnsi"/>
          <w:color w:val="000000"/>
          <w:sz w:val="22"/>
          <w:szCs w:val="22"/>
        </w:rPr>
        <w:t>Realizar la Evaluación de Impacto del Programa Construye T que permita identificar con precisión los impactos atribuibles al Programa, distinguiendo los efectos correspondientes a otros factores, tanto en la esfera individual, como escolar, en l</w:t>
      </w:r>
      <w:r w:rsidR="00EF3B5E">
        <w:rPr>
          <w:rFonts w:asciiTheme="minorHAnsi" w:hAnsiTheme="minorHAnsi" w:cstheme="minorHAnsi"/>
          <w:color w:val="000000"/>
          <w:sz w:val="22"/>
          <w:szCs w:val="22"/>
        </w:rPr>
        <w:t>o</w:t>
      </w:r>
      <w:r w:rsidR="009E1436" w:rsidRPr="009E1436">
        <w:rPr>
          <w:rFonts w:asciiTheme="minorHAnsi" w:hAnsiTheme="minorHAnsi" w:cstheme="minorHAnsi"/>
          <w:color w:val="000000"/>
          <w:sz w:val="22"/>
          <w:szCs w:val="22"/>
        </w:rPr>
        <w:t xml:space="preserve"> familiar y en el contexto comunitario. Se espera que la evaluación aporte elementos para el mejoramiento continuo de Construye T y proponga recomendaciones</w:t>
      </w:r>
      <w:r w:rsidR="00EF3B5E">
        <w:rPr>
          <w:rFonts w:asciiTheme="minorHAnsi" w:hAnsiTheme="minorHAnsi" w:cstheme="minorHAnsi"/>
          <w:color w:val="000000"/>
          <w:sz w:val="22"/>
          <w:szCs w:val="22"/>
        </w:rPr>
        <w:t>;</w:t>
      </w:r>
      <w:r w:rsidR="009E1436" w:rsidRPr="009E1436">
        <w:rPr>
          <w:rFonts w:asciiTheme="minorHAnsi" w:hAnsiTheme="minorHAnsi" w:cstheme="minorHAnsi"/>
          <w:color w:val="000000"/>
          <w:sz w:val="22"/>
          <w:szCs w:val="22"/>
        </w:rPr>
        <w:t xml:space="preserve"> tanto de adecuaciones de diseño, conceptuales, como de política pública en general.</w:t>
      </w:r>
    </w:p>
    <w:p w:rsidR="00B2292C" w:rsidRPr="009E1436" w:rsidRDefault="00B2292C" w:rsidP="009E1436">
      <w:pPr>
        <w:pStyle w:val="ListParagraph"/>
        <w:spacing w:after="0"/>
        <w:ind w:left="0" w:right="282"/>
        <w:contextualSpacing/>
        <w:jc w:val="both"/>
        <w:rPr>
          <w:rFonts w:asciiTheme="minorHAnsi" w:hAnsiTheme="minorHAnsi" w:cstheme="minorHAnsi"/>
          <w:color w:val="000000"/>
          <w:sz w:val="22"/>
          <w:szCs w:val="22"/>
        </w:rPr>
      </w:pPr>
    </w:p>
    <w:p w:rsidR="00E57A6C" w:rsidRDefault="002E1DC8" w:rsidP="003C1815">
      <w:pPr>
        <w:autoSpaceDE w:val="0"/>
        <w:autoSpaceDN w:val="0"/>
        <w:adjustRightInd w:val="0"/>
        <w:spacing w:after="0"/>
        <w:ind w:left="1412" w:hanging="1412"/>
        <w:jc w:val="both"/>
        <w:rPr>
          <w:rFonts w:asciiTheme="minorHAnsi" w:hAnsiTheme="minorHAnsi" w:cstheme="minorHAnsi"/>
          <w:color w:val="000000"/>
          <w:sz w:val="22"/>
          <w:szCs w:val="22"/>
        </w:rPr>
      </w:pPr>
      <w:r w:rsidRPr="003C1815">
        <w:rPr>
          <w:rFonts w:asciiTheme="minorHAnsi" w:hAnsiTheme="minorHAnsi" w:cstheme="minorHAnsi"/>
          <w:b/>
          <w:sz w:val="22"/>
          <w:szCs w:val="22"/>
        </w:rPr>
        <w:t>-</w:t>
      </w:r>
      <w:r w:rsidRPr="003C1815">
        <w:rPr>
          <w:rFonts w:asciiTheme="minorHAnsi" w:hAnsiTheme="minorHAnsi" w:cstheme="minorHAnsi"/>
          <w:b/>
          <w:sz w:val="22"/>
          <w:szCs w:val="22"/>
          <w:lang w:val="es-ES"/>
        </w:rPr>
        <w:t>Proyecto:</w:t>
      </w:r>
      <w:r w:rsidR="00B30635" w:rsidRPr="003C1815">
        <w:rPr>
          <w:rFonts w:asciiTheme="minorHAnsi" w:hAnsiTheme="minorHAnsi" w:cstheme="minorHAnsi"/>
          <w:b/>
          <w:sz w:val="22"/>
          <w:szCs w:val="22"/>
          <w:lang w:val="es-ES"/>
        </w:rPr>
        <w:t xml:space="preserve"> </w:t>
      </w:r>
      <w:r w:rsidR="00B30635" w:rsidRPr="003C1815">
        <w:rPr>
          <w:rFonts w:asciiTheme="minorHAnsi" w:hAnsiTheme="minorHAnsi" w:cstheme="minorHAnsi"/>
          <w:color w:val="000000"/>
          <w:sz w:val="22"/>
          <w:szCs w:val="22"/>
        </w:rPr>
        <w:t>00076165 “Segunda etapa Apoyo a los y las jóvenes d</w:t>
      </w:r>
      <w:r w:rsidR="0002349D" w:rsidRPr="003C1815">
        <w:rPr>
          <w:rFonts w:asciiTheme="minorHAnsi" w:hAnsiTheme="minorHAnsi" w:cstheme="minorHAnsi"/>
          <w:color w:val="000000"/>
          <w:sz w:val="22"/>
          <w:szCs w:val="22"/>
        </w:rPr>
        <w:t xml:space="preserve">el nivel medio superior para el </w:t>
      </w:r>
      <w:r w:rsidR="00B30635" w:rsidRPr="003C1815">
        <w:rPr>
          <w:rFonts w:asciiTheme="minorHAnsi" w:hAnsiTheme="minorHAnsi" w:cstheme="minorHAnsi"/>
          <w:color w:val="000000"/>
          <w:sz w:val="22"/>
          <w:szCs w:val="22"/>
        </w:rPr>
        <w:t>desarrollo de su proyecto de vida y prevención de riesgos”</w:t>
      </w:r>
    </w:p>
    <w:p w:rsidR="003C1815" w:rsidRPr="003C1815" w:rsidRDefault="003C1815" w:rsidP="003C1815">
      <w:pPr>
        <w:autoSpaceDE w:val="0"/>
        <w:autoSpaceDN w:val="0"/>
        <w:adjustRightInd w:val="0"/>
        <w:spacing w:after="0"/>
        <w:ind w:left="1412" w:hanging="1412"/>
        <w:jc w:val="both"/>
        <w:rPr>
          <w:rFonts w:asciiTheme="minorHAnsi" w:hAnsiTheme="minorHAnsi" w:cstheme="minorHAnsi"/>
          <w:color w:val="000000"/>
          <w:sz w:val="22"/>
          <w:szCs w:val="22"/>
        </w:rPr>
      </w:pPr>
    </w:p>
    <w:p w:rsidR="00B2292C" w:rsidRPr="003C1815" w:rsidRDefault="002E1DC8" w:rsidP="003C1815">
      <w:pPr>
        <w:pStyle w:val="Heading2"/>
        <w:spacing w:before="0" w:after="0"/>
        <w:ind w:right="282"/>
        <w:jc w:val="both"/>
        <w:rPr>
          <w:rFonts w:asciiTheme="minorHAnsi" w:eastAsia="Calibri" w:hAnsiTheme="minorHAnsi" w:cstheme="minorHAnsi"/>
          <w:b w:val="0"/>
          <w:bCs w:val="0"/>
          <w:i w:val="0"/>
          <w:iCs w:val="0"/>
          <w:sz w:val="22"/>
          <w:szCs w:val="22"/>
        </w:rPr>
      </w:pPr>
      <w:r w:rsidRPr="003C1815">
        <w:rPr>
          <w:rFonts w:asciiTheme="minorHAnsi" w:eastAsia="Cambria" w:hAnsiTheme="minorHAnsi" w:cstheme="minorHAnsi"/>
          <w:bCs w:val="0"/>
          <w:i w:val="0"/>
          <w:iCs w:val="0"/>
          <w:sz w:val="22"/>
          <w:szCs w:val="22"/>
          <w:lang w:val="es-ES"/>
        </w:rPr>
        <w:t>-</w:t>
      </w:r>
      <w:r w:rsidR="00591472" w:rsidRPr="003C1815">
        <w:rPr>
          <w:rFonts w:asciiTheme="minorHAnsi" w:eastAsia="Cambria" w:hAnsiTheme="minorHAnsi" w:cstheme="minorHAnsi"/>
          <w:bCs w:val="0"/>
          <w:i w:val="0"/>
          <w:iCs w:val="0"/>
          <w:sz w:val="22"/>
          <w:szCs w:val="22"/>
          <w:lang w:val="es-ES"/>
        </w:rPr>
        <w:t>Dirigida a:</w:t>
      </w:r>
      <w:r w:rsidR="004B5C87" w:rsidRPr="003C1815">
        <w:rPr>
          <w:rFonts w:asciiTheme="minorHAnsi" w:eastAsia="Cambria" w:hAnsiTheme="minorHAnsi" w:cstheme="minorHAnsi"/>
          <w:bCs w:val="0"/>
          <w:i w:val="0"/>
          <w:iCs w:val="0"/>
          <w:sz w:val="22"/>
          <w:szCs w:val="22"/>
          <w:lang w:val="es-ES"/>
        </w:rPr>
        <w:t xml:space="preserve"> </w:t>
      </w:r>
      <w:r w:rsidR="00394EFA" w:rsidRPr="003A75E6">
        <w:rPr>
          <w:rFonts w:asciiTheme="minorHAnsi" w:eastAsia="Cambria" w:hAnsiTheme="minorHAnsi" w:cstheme="minorHAnsi"/>
          <w:b w:val="0"/>
          <w:bCs w:val="0"/>
          <w:i w:val="0"/>
          <w:iCs w:val="0"/>
          <w:sz w:val="22"/>
          <w:szCs w:val="22"/>
          <w:lang w:val="es-ES"/>
        </w:rPr>
        <w:t>Persona física o moral</w:t>
      </w:r>
      <w:r w:rsidR="00394EFA" w:rsidRPr="003C1815">
        <w:rPr>
          <w:rFonts w:asciiTheme="minorHAnsi" w:eastAsia="Cambria" w:hAnsiTheme="minorHAnsi" w:cstheme="minorHAnsi"/>
          <w:bCs w:val="0"/>
          <w:i w:val="0"/>
          <w:iCs w:val="0"/>
          <w:sz w:val="22"/>
          <w:szCs w:val="22"/>
          <w:lang w:val="es-ES"/>
        </w:rPr>
        <w:t xml:space="preserve"> </w:t>
      </w:r>
      <w:r w:rsidR="00394EFA" w:rsidRPr="003C1815">
        <w:rPr>
          <w:rFonts w:asciiTheme="minorHAnsi" w:eastAsia="Calibri" w:hAnsiTheme="minorHAnsi" w:cstheme="minorHAnsi"/>
          <w:b w:val="0"/>
          <w:bCs w:val="0"/>
          <w:i w:val="0"/>
          <w:iCs w:val="0"/>
          <w:sz w:val="22"/>
          <w:szCs w:val="22"/>
        </w:rPr>
        <w:t>e</w:t>
      </w:r>
      <w:r w:rsidR="00B2292C" w:rsidRPr="003C1815">
        <w:rPr>
          <w:rFonts w:asciiTheme="minorHAnsi" w:eastAsia="Calibri" w:hAnsiTheme="minorHAnsi" w:cstheme="minorHAnsi"/>
          <w:b w:val="0"/>
          <w:bCs w:val="0"/>
          <w:i w:val="0"/>
          <w:iCs w:val="0"/>
          <w:sz w:val="22"/>
          <w:szCs w:val="22"/>
        </w:rPr>
        <w:t xml:space="preserve">specializada en </w:t>
      </w:r>
      <w:r w:rsidR="00153FB6" w:rsidRPr="003C1815">
        <w:rPr>
          <w:rFonts w:asciiTheme="minorHAnsi" w:eastAsia="Calibri" w:hAnsiTheme="minorHAnsi" w:cstheme="minorHAnsi"/>
          <w:b w:val="0"/>
          <w:bCs w:val="0"/>
          <w:i w:val="0"/>
          <w:iCs w:val="0"/>
          <w:sz w:val="22"/>
          <w:szCs w:val="22"/>
        </w:rPr>
        <w:t>evaluación de impacto e investigación en temas de juventud y deserción escolar</w:t>
      </w:r>
      <w:r w:rsidR="00B2292C" w:rsidRPr="003C1815">
        <w:rPr>
          <w:rFonts w:asciiTheme="minorHAnsi" w:eastAsia="Calibri" w:hAnsiTheme="minorHAnsi" w:cstheme="minorHAnsi"/>
          <w:b w:val="0"/>
          <w:bCs w:val="0"/>
          <w:i w:val="0"/>
          <w:iCs w:val="0"/>
          <w:sz w:val="22"/>
          <w:szCs w:val="22"/>
        </w:rPr>
        <w:t>.</w:t>
      </w:r>
    </w:p>
    <w:p w:rsidR="00153FB6" w:rsidRPr="003C1815" w:rsidRDefault="00153FB6" w:rsidP="003C1815">
      <w:pPr>
        <w:spacing w:after="0"/>
        <w:jc w:val="both"/>
        <w:rPr>
          <w:rFonts w:asciiTheme="minorHAnsi" w:hAnsiTheme="minorHAnsi" w:cstheme="minorHAnsi"/>
          <w:b/>
          <w:sz w:val="22"/>
          <w:szCs w:val="22"/>
        </w:rPr>
      </w:pPr>
    </w:p>
    <w:p w:rsidR="004F4AC3" w:rsidRDefault="002E1DC8" w:rsidP="003C1815">
      <w:pPr>
        <w:spacing w:after="0"/>
        <w:jc w:val="both"/>
        <w:rPr>
          <w:rFonts w:asciiTheme="minorHAnsi" w:hAnsiTheme="minorHAnsi" w:cstheme="minorHAnsi"/>
          <w:sz w:val="22"/>
          <w:szCs w:val="22"/>
          <w:lang w:val="es-MX"/>
        </w:rPr>
      </w:pPr>
      <w:r w:rsidRPr="003C1815">
        <w:rPr>
          <w:rFonts w:asciiTheme="minorHAnsi" w:hAnsiTheme="minorHAnsi" w:cstheme="minorHAnsi"/>
          <w:b/>
          <w:sz w:val="22"/>
          <w:szCs w:val="22"/>
        </w:rPr>
        <w:t>-</w:t>
      </w:r>
      <w:r w:rsidRPr="003C1815">
        <w:rPr>
          <w:rFonts w:asciiTheme="minorHAnsi" w:hAnsiTheme="minorHAnsi" w:cstheme="minorHAnsi"/>
          <w:b/>
          <w:sz w:val="22"/>
          <w:szCs w:val="22"/>
          <w:lang w:val="es-ES"/>
        </w:rPr>
        <w:t>Duración:</w:t>
      </w:r>
      <w:r w:rsidRPr="003C1815">
        <w:rPr>
          <w:rFonts w:asciiTheme="minorHAnsi" w:hAnsiTheme="minorHAnsi" w:cstheme="minorHAnsi"/>
          <w:sz w:val="22"/>
          <w:szCs w:val="22"/>
        </w:rPr>
        <w:t xml:space="preserve">   </w:t>
      </w:r>
      <w:r w:rsidR="0002349D" w:rsidRPr="00980497">
        <w:rPr>
          <w:rFonts w:asciiTheme="minorHAnsi" w:hAnsiTheme="minorHAnsi" w:cstheme="minorHAnsi"/>
          <w:sz w:val="22"/>
          <w:szCs w:val="22"/>
        </w:rPr>
        <w:t xml:space="preserve">Estimada de </w:t>
      </w:r>
      <w:r w:rsidR="00980497" w:rsidRPr="00980497">
        <w:rPr>
          <w:rFonts w:asciiTheme="minorHAnsi" w:hAnsiTheme="minorHAnsi" w:cstheme="minorHAnsi"/>
          <w:sz w:val="22"/>
          <w:szCs w:val="22"/>
          <w:lang w:val="es-MX"/>
        </w:rPr>
        <w:t>8 meses</w:t>
      </w:r>
    </w:p>
    <w:p w:rsidR="003C1815" w:rsidRPr="003C1815" w:rsidRDefault="003C1815" w:rsidP="003C1815">
      <w:pPr>
        <w:spacing w:after="0"/>
        <w:jc w:val="both"/>
        <w:rPr>
          <w:rFonts w:asciiTheme="minorHAnsi" w:hAnsiTheme="minorHAnsi" w:cstheme="minorHAnsi"/>
          <w:b/>
          <w:sz w:val="22"/>
          <w:szCs w:val="22"/>
          <w:lang w:val="es-MX"/>
        </w:rPr>
      </w:pPr>
    </w:p>
    <w:bookmarkEnd w:id="0"/>
    <w:bookmarkEnd w:id="1"/>
    <w:p w:rsidR="008521DE" w:rsidRDefault="009E1CE5" w:rsidP="003C1815">
      <w:pPr>
        <w:autoSpaceDE w:val="0"/>
        <w:autoSpaceDN w:val="0"/>
        <w:adjustRightInd w:val="0"/>
        <w:spacing w:after="0"/>
        <w:jc w:val="both"/>
        <w:rPr>
          <w:rFonts w:asciiTheme="minorHAnsi" w:hAnsiTheme="minorHAnsi" w:cstheme="minorHAnsi"/>
          <w:sz w:val="22"/>
          <w:szCs w:val="22"/>
          <w:lang w:eastAsia="es-MX"/>
        </w:rPr>
      </w:pPr>
      <w:r w:rsidRPr="003C1815">
        <w:rPr>
          <w:rFonts w:asciiTheme="minorHAnsi" w:hAnsiTheme="minorHAnsi" w:cstheme="minorHAnsi"/>
          <w:sz w:val="22"/>
          <w:szCs w:val="22"/>
          <w:lang w:val="es-AR" w:eastAsia="es-MX"/>
        </w:rPr>
        <w:t xml:space="preserve">Favor de enviar su propuesta </w:t>
      </w:r>
      <w:r w:rsidRPr="003C1815">
        <w:rPr>
          <w:rFonts w:asciiTheme="minorHAnsi" w:hAnsiTheme="minorHAnsi" w:cstheme="minorHAnsi"/>
          <w:b/>
          <w:sz w:val="22"/>
          <w:szCs w:val="22"/>
          <w:lang w:val="es-AR" w:eastAsia="es-MX"/>
        </w:rPr>
        <w:t>debidamente firmada</w:t>
      </w:r>
      <w:r w:rsidRPr="003C1815">
        <w:rPr>
          <w:rFonts w:asciiTheme="minorHAnsi" w:hAnsiTheme="minorHAnsi" w:cstheme="minorHAnsi"/>
          <w:sz w:val="22"/>
          <w:szCs w:val="22"/>
          <w:lang w:val="es-AR" w:eastAsia="es-MX"/>
        </w:rPr>
        <w:t xml:space="preserve"> en formato electrónico (</w:t>
      </w:r>
      <w:r w:rsidRPr="003C1815">
        <w:rPr>
          <w:rFonts w:asciiTheme="minorHAnsi" w:hAnsiTheme="minorHAnsi" w:cstheme="minorHAnsi"/>
          <w:sz w:val="22"/>
          <w:szCs w:val="22"/>
          <w:lang w:eastAsia="es-MX"/>
        </w:rPr>
        <w:t xml:space="preserve">pdf, tiff, etc.) al correo electrónico </w:t>
      </w:r>
      <w:hyperlink r:id="rId8" w:history="1">
        <w:r w:rsidRPr="003C1815">
          <w:rPr>
            <w:rStyle w:val="Hyperlink"/>
            <w:rFonts w:asciiTheme="minorHAnsi" w:hAnsiTheme="minorHAnsi" w:cstheme="minorHAnsi"/>
            <w:sz w:val="22"/>
            <w:szCs w:val="22"/>
            <w:lang w:eastAsia="es-MX"/>
          </w:rPr>
          <w:t>rm@undp.org.mx</w:t>
        </w:r>
      </w:hyperlink>
      <w:r w:rsidRPr="003C1815">
        <w:rPr>
          <w:rFonts w:asciiTheme="minorHAnsi" w:hAnsiTheme="minorHAnsi" w:cstheme="minorHAnsi"/>
          <w:sz w:val="22"/>
          <w:szCs w:val="22"/>
          <w:lang w:eastAsia="es-MX"/>
        </w:rPr>
        <w:t xml:space="preserve"> con copia para </w:t>
      </w:r>
      <w:hyperlink r:id="rId9" w:history="1">
        <w:r w:rsidR="00E130C6" w:rsidRPr="003C1815">
          <w:rPr>
            <w:rStyle w:val="Hyperlink"/>
            <w:rFonts w:asciiTheme="minorHAnsi" w:eastAsia="Times New Roman" w:hAnsiTheme="minorHAnsi" w:cstheme="minorHAnsi"/>
            <w:sz w:val="22"/>
            <w:szCs w:val="22"/>
          </w:rPr>
          <w:t>licitaciones@undp.org.mx</w:t>
        </w:r>
      </w:hyperlink>
      <w:r w:rsidR="006E6D91" w:rsidRPr="003C1815">
        <w:rPr>
          <w:rFonts w:asciiTheme="minorHAnsi" w:hAnsiTheme="minorHAnsi" w:cstheme="minorHAnsi"/>
          <w:sz w:val="22"/>
          <w:szCs w:val="22"/>
          <w:lang w:eastAsia="es-MX"/>
        </w:rPr>
        <w:t xml:space="preserve"> </w:t>
      </w:r>
      <w:r w:rsidRPr="003C1815">
        <w:rPr>
          <w:rFonts w:asciiTheme="minorHAnsi" w:hAnsiTheme="minorHAnsi" w:cstheme="minorHAnsi"/>
          <w:sz w:val="22"/>
          <w:szCs w:val="22"/>
          <w:lang w:eastAsia="es-MX"/>
        </w:rPr>
        <w:t xml:space="preserve">con el título: </w:t>
      </w:r>
      <w:r w:rsidRPr="003C1815">
        <w:rPr>
          <w:rFonts w:asciiTheme="minorHAnsi" w:hAnsiTheme="minorHAnsi" w:cstheme="minorHAnsi"/>
          <w:b/>
          <w:sz w:val="22"/>
          <w:szCs w:val="22"/>
          <w:lang w:eastAsia="es-MX"/>
        </w:rPr>
        <w:t>Oferta RFQ-</w:t>
      </w:r>
      <w:r w:rsidR="00642256" w:rsidRPr="003C1815">
        <w:rPr>
          <w:rFonts w:asciiTheme="minorHAnsi" w:hAnsiTheme="minorHAnsi" w:cstheme="minorHAnsi"/>
          <w:b/>
          <w:sz w:val="22"/>
          <w:szCs w:val="22"/>
          <w:lang w:eastAsia="es-MX"/>
        </w:rPr>
        <w:t>xx</w:t>
      </w:r>
      <w:r w:rsidR="00F44FA8" w:rsidRPr="003C1815">
        <w:rPr>
          <w:rFonts w:asciiTheme="minorHAnsi" w:hAnsiTheme="minorHAnsi" w:cstheme="minorHAnsi"/>
          <w:b/>
          <w:sz w:val="22"/>
          <w:szCs w:val="22"/>
          <w:lang w:eastAsia="es-MX"/>
        </w:rPr>
        <w:t>-201</w:t>
      </w:r>
      <w:r w:rsidR="00F33768" w:rsidRPr="003C1815">
        <w:rPr>
          <w:rFonts w:asciiTheme="minorHAnsi" w:hAnsiTheme="minorHAnsi" w:cstheme="minorHAnsi"/>
          <w:b/>
          <w:sz w:val="22"/>
          <w:szCs w:val="22"/>
          <w:lang w:eastAsia="es-MX"/>
        </w:rPr>
        <w:t>1</w:t>
      </w:r>
      <w:r w:rsidRPr="003C1815">
        <w:rPr>
          <w:rFonts w:asciiTheme="minorHAnsi" w:hAnsiTheme="minorHAnsi" w:cstheme="minorHAnsi"/>
          <w:sz w:val="22"/>
          <w:szCs w:val="22"/>
          <w:lang w:eastAsia="es-MX"/>
        </w:rPr>
        <w:t xml:space="preserve">. </w:t>
      </w:r>
      <w:r w:rsidR="008521DE" w:rsidRPr="003C1815">
        <w:rPr>
          <w:rFonts w:asciiTheme="minorHAnsi" w:hAnsiTheme="minorHAnsi" w:cstheme="minorHAnsi"/>
          <w:sz w:val="22"/>
          <w:szCs w:val="22"/>
          <w:lang w:eastAsia="es-MX"/>
        </w:rPr>
        <w:t>También puede entregar la documentación en sobre cerrado, en horario de 9 am a 17 horas en: Montes Urales 440, piso 1, área de registro. Colonia Lomas de Chapultepec. 11000. México, DF.</w:t>
      </w:r>
    </w:p>
    <w:p w:rsidR="003C1815" w:rsidRPr="003C1815" w:rsidRDefault="003C1815" w:rsidP="003C1815">
      <w:pPr>
        <w:autoSpaceDE w:val="0"/>
        <w:autoSpaceDN w:val="0"/>
        <w:adjustRightInd w:val="0"/>
        <w:spacing w:after="0"/>
        <w:jc w:val="both"/>
        <w:rPr>
          <w:rFonts w:asciiTheme="minorHAnsi" w:hAnsiTheme="minorHAnsi" w:cstheme="minorHAnsi"/>
          <w:sz w:val="22"/>
          <w:szCs w:val="22"/>
          <w:lang w:val="es-MX"/>
        </w:rPr>
      </w:pPr>
    </w:p>
    <w:p w:rsidR="00B27423" w:rsidRPr="003C1815" w:rsidRDefault="009E1CE5" w:rsidP="003C1815">
      <w:pPr>
        <w:autoSpaceDE w:val="0"/>
        <w:autoSpaceDN w:val="0"/>
        <w:adjustRightInd w:val="0"/>
        <w:spacing w:after="0"/>
        <w:jc w:val="both"/>
        <w:rPr>
          <w:rFonts w:asciiTheme="minorHAnsi" w:hAnsiTheme="minorHAnsi" w:cstheme="minorHAnsi"/>
          <w:sz w:val="22"/>
          <w:szCs w:val="22"/>
          <w:lang w:eastAsia="es-MX"/>
        </w:rPr>
      </w:pPr>
      <w:r w:rsidRPr="003C1815">
        <w:rPr>
          <w:rFonts w:asciiTheme="minorHAnsi" w:hAnsiTheme="minorHAnsi" w:cstheme="minorHAnsi"/>
          <w:sz w:val="22"/>
          <w:szCs w:val="22"/>
          <w:lang w:eastAsia="es-MX"/>
        </w:rPr>
        <w:t xml:space="preserve">Cualquier duda respecto a la presente convocatoria deberá enviarse a los correos electrónicos señalados a más tardar </w:t>
      </w:r>
      <w:r w:rsidRPr="003C1815">
        <w:rPr>
          <w:rFonts w:asciiTheme="minorHAnsi" w:hAnsiTheme="minorHAnsi" w:cstheme="minorHAnsi"/>
          <w:b/>
          <w:sz w:val="22"/>
          <w:szCs w:val="22"/>
          <w:lang w:eastAsia="es-MX"/>
        </w:rPr>
        <w:t xml:space="preserve">el </w:t>
      </w:r>
      <w:r w:rsidR="00642256" w:rsidRPr="003C1815">
        <w:rPr>
          <w:rFonts w:asciiTheme="minorHAnsi" w:hAnsiTheme="minorHAnsi" w:cstheme="minorHAnsi"/>
          <w:b/>
          <w:sz w:val="22"/>
          <w:szCs w:val="22"/>
          <w:lang w:eastAsia="es-MX"/>
        </w:rPr>
        <w:t>xxx</w:t>
      </w:r>
      <w:r w:rsidR="00F44FA8" w:rsidRPr="003C1815">
        <w:rPr>
          <w:rFonts w:asciiTheme="minorHAnsi" w:hAnsiTheme="minorHAnsi" w:cstheme="minorHAnsi"/>
          <w:b/>
          <w:sz w:val="22"/>
          <w:szCs w:val="22"/>
          <w:lang w:eastAsia="es-MX"/>
        </w:rPr>
        <w:t xml:space="preserve"> de 201</w:t>
      </w:r>
      <w:r w:rsidR="00F33768" w:rsidRPr="003C1815">
        <w:rPr>
          <w:rFonts w:asciiTheme="minorHAnsi" w:hAnsiTheme="minorHAnsi" w:cstheme="minorHAnsi"/>
          <w:b/>
          <w:sz w:val="22"/>
          <w:szCs w:val="22"/>
          <w:lang w:eastAsia="es-MX"/>
        </w:rPr>
        <w:t>1</w:t>
      </w:r>
      <w:r w:rsidRPr="003C1815">
        <w:rPr>
          <w:rFonts w:asciiTheme="minorHAnsi" w:hAnsiTheme="minorHAnsi" w:cstheme="minorHAnsi"/>
          <w:sz w:val="22"/>
          <w:szCs w:val="22"/>
          <w:lang w:eastAsia="es-MX"/>
        </w:rPr>
        <w:t xml:space="preserve">. Las respuestas o  modificaciones, se publicarán en la página Web del PNUD a más tardar </w:t>
      </w:r>
      <w:r w:rsidRPr="003C1815">
        <w:rPr>
          <w:rFonts w:asciiTheme="minorHAnsi" w:hAnsiTheme="minorHAnsi" w:cstheme="minorHAnsi"/>
          <w:b/>
          <w:sz w:val="22"/>
          <w:szCs w:val="22"/>
          <w:lang w:eastAsia="es-MX"/>
        </w:rPr>
        <w:t xml:space="preserve">el </w:t>
      </w:r>
      <w:r w:rsidR="00642256" w:rsidRPr="003C1815">
        <w:rPr>
          <w:rFonts w:asciiTheme="minorHAnsi" w:hAnsiTheme="minorHAnsi" w:cstheme="minorHAnsi"/>
          <w:b/>
          <w:sz w:val="22"/>
          <w:szCs w:val="22"/>
          <w:lang w:eastAsia="es-MX"/>
        </w:rPr>
        <w:t>xxx</w:t>
      </w:r>
      <w:r w:rsidR="00F33768" w:rsidRPr="003C1815">
        <w:rPr>
          <w:rFonts w:asciiTheme="minorHAnsi" w:hAnsiTheme="minorHAnsi" w:cstheme="minorHAnsi"/>
          <w:b/>
          <w:sz w:val="22"/>
          <w:szCs w:val="22"/>
          <w:lang w:eastAsia="es-MX"/>
        </w:rPr>
        <w:t xml:space="preserve"> de 2011</w:t>
      </w:r>
      <w:r w:rsidRPr="003C1815">
        <w:rPr>
          <w:rFonts w:asciiTheme="minorHAnsi" w:hAnsiTheme="minorHAnsi" w:cstheme="minorHAnsi"/>
          <w:sz w:val="22"/>
          <w:szCs w:val="22"/>
          <w:lang w:eastAsia="es-MX"/>
        </w:rPr>
        <w:t>.</w:t>
      </w:r>
    </w:p>
    <w:p w:rsidR="009274A8" w:rsidRPr="003C1815" w:rsidRDefault="009274A8" w:rsidP="003C1815">
      <w:pPr>
        <w:autoSpaceDE w:val="0"/>
        <w:autoSpaceDN w:val="0"/>
        <w:adjustRightInd w:val="0"/>
        <w:spacing w:after="0"/>
        <w:jc w:val="both"/>
        <w:rPr>
          <w:rFonts w:asciiTheme="minorHAnsi" w:hAnsiTheme="minorHAnsi" w:cstheme="minorHAnsi"/>
          <w:sz w:val="22"/>
          <w:szCs w:val="22"/>
          <w:lang w:eastAsia="es-MX"/>
        </w:rPr>
      </w:pPr>
    </w:p>
    <w:p w:rsidR="00591472" w:rsidRPr="003C1815" w:rsidRDefault="007F723C" w:rsidP="003C1815">
      <w:pPr>
        <w:autoSpaceDE w:val="0"/>
        <w:autoSpaceDN w:val="0"/>
        <w:adjustRightInd w:val="0"/>
        <w:spacing w:after="0"/>
        <w:rPr>
          <w:rFonts w:asciiTheme="minorHAnsi" w:hAnsiTheme="minorHAnsi" w:cstheme="minorHAnsi"/>
          <w:sz w:val="22"/>
          <w:szCs w:val="22"/>
        </w:rPr>
      </w:pPr>
      <w:r w:rsidRPr="007F723C">
        <w:rPr>
          <w:rFonts w:asciiTheme="minorHAnsi" w:hAnsiTheme="minorHAnsi" w:cstheme="minorHAnsi"/>
          <w:noProof/>
          <w:sz w:val="22"/>
          <w:szCs w:val="22"/>
          <w:lang w:val="en-US"/>
        </w:rPr>
        <w:pict>
          <v:shape id="AutoShape 3" o:spid="_x0000_s1027" type="#_x0000_t32" style="position:absolute;margin-left:-5.55pt;margin-top:.45pt;width:44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UNHwIAADw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" strokeweight="2.25pt"/>
        </w:pict>
      </w:r>
    </w:p>
    <w:p w:rsidR="00591472" w:rsidRPr="003C1815" w:rsidRDefault="00591472" w:rsidP="003C1815">
      <w:pPr>
        <w:numPr>
          <w:ilvl w:val="0"/>
          <w:numId w:val="1"/>
        </w:numPr>
        <w:spacing w:after="0"/>
        <w:ind w:left="426" w:hanging="426"/>
        <w:jc w:val="both"/>
        <w:rPr>
          <w:rFonts w:asciiTheme="minorHAnsi" w:hAnsiTheme="minorHAnsi" w:cstheme="minorHAnsi"/>
          <w:b/>
          <w:sz w:val="22"/>
          <w:szCs w:val="22"/>
        </w:rPr>
      </w:pPr>
      <w:r w:rsidRPr="003C1815">
        <w:rPr>
          <w:rFonts w:asciiTheme="minorHAnsi" w:hAnsiTheme="minorHAnsi" w:cstheme="minorHAnsi"/>
          <w:b/>
          <w:sz w:val="22"/>
          <w:szCs w:val="22"/>
        </w:rPr>
        <w:t>ANTECEDENTES</w:t>
      </w:r>
    </w:p>
    <w:p w:rsidR="009B6433" w:rsidRPr="003C1815" w:rsidRDefault="009B6433" w:rsidP="003C1815">
      <w:pPr>
        <w:autoSpaceDE w:val="0"/>
        <w:autoSpaceDN w:val="0"/>
        <w:adjustRightInd w:val="0"/>
        <w:spacing w:after="0"/>
        <w:jc w:val="both"/>
        <w:rPr>
          <w:rFonts w:asciiTheme="minorHAnsi" w:hAnsiTheme="minorHAnsi" w:cstheme="minorHAnsi"/>
        </w:rPr>
      </w:pPr>
    </w:p>
    <w:p w:rsidR="00153FB6" w:rsidRPr="003C1815" w:rsidRDefault="00153FB6" w:rsidP="003C1815">
      <w:pPr>
        <w:autoSpaceDE w:val="0"/>
        <w:autoSpaceDN w:val="0"/>
        <w:adjustRightInd w:val="0"/>
        <w:spacing w:after="0"/>
        <w:jc w:val="both"/>
        <w:rPr>
          <w:rFonts w:asciiTheme="minorHAnsi" w:hAnsiTheme="minorHAnsi" w:cstheme="minorHAnsi"/>
          <w:sz w:val="22"/>
          <w:szCs w:val="22"/>
          <w:lang w:eastAsia="es-MX"/>
        </w:rPr>
      </w:pPr>
      <w:r w:rsidRPr="003C1815">
        <w:rPr>
          <w:rFonts w:asciiTheme="minorHAnsi" w:hAnsiTheme="minorHAnsi" w:cstheme="minorHAnsi"/>
          <w:sz w:val="22"/>
          <w:szCs w:val="22"/>
          <w:lang w:eastAsia="es-MX"/>
        </w:rPr>
        <w:t>En el año 2008, la Subsecretaría de Educación Media Superior (SEMS) de la Secretaría de Educación Pública de México, dio inicio el Programa “Construye T”, en respuesta a los resultados de la 1ª Encuesta Nacional de Exclusión, Tolerancia y Violencia en las Escuelas Públicas de Nivel Medio Superior 2007 – 2008, los cuales ponían de manifiesto los principales retos y desafíos que enfrentan las y los jóvenes de entre 15 y 18 años para el logro de su proyecto de vida.</w:t>
      </w:r>
    </w:p>
    <w:p w:rsidR="00153FB6" w:rsidRPr="003C1815" w:rsidRDefault="00153FB6" w:rsidP="003C1815">
      <w:pPr>
        <w:autoSpaceDE w:val="0"/>
        <w:autoSpaceDN w:val="0"/>
        <w:adjustRightInd w:val="0"/>
        <w:spacing w:after="0"/>
        <w:rPr>
          <w:rFonts w:asciiTheme="minorHAnsi" w:hAnsiTheme="minorHAnsi" w:cstheme="minorHAnsi"/>
          <w:sz w:val="22"/>
          <w:szCs w:val="22"/>
          <w:lang w:eastAsia="es-MX"/>
        </w:rPr>
      </w:pPr>
    </w:p>
    <w:p w:rsidR="00153FB6" w:rsidRPr="003C1815" w:rsidRDefault="00153FB6" w:rsidP="003C1815">
      <w:pPr>
        <w:spacing w:after="0"/>
        <w:jc w:val="both"/>
        <w:rPr>
          <w:rFonts w:asciiTheme="minorHAnsi" w:hAnsiTheme="minorHAnsi" w:cstheme="minorHAnsi"/>
          <w:sz w:val="22"/>
          <w:szCs w:val="22"/>
          <w:lang w:eastAsia="es-MX"/>
        </w:rPr>
      </w:pPr>
      <w:r w:rsidRPr="003C1815">
        <w:rPr>
          <w:rFonts w:asciiTheme="minorHAnsi" w:hAnsiTheme="minorHAnsi" w:cstheme="minorHAnsi"/>
          <w:sz w:val="22"/>
          <w:szCs w:val="22"/>
          <w:lang w:eastAsia="es-MX"/>
        </w:rPr>
        <w:t xml:space="preserve">Desde entonces, la SEMS en coordinación con diversas Agencias del Sistema de Naciones Unidas (PNUD, UNESCO y UNICEF) y 38 organizaciones de la sociedad civil, ha impulsado el desarrollo del Programa, así como la ampliación de su cobertura, pasando de 1,050 escuelas en 2008 a 1,731 escuelas de educación media superior federales y estatales en </w:t>
      </w:r>
      <w:r w:rsidR="00245279">
        <w:rPr>
          <w:rFonts w:asciiTheme="minorHAnsi" w:hAnsiTheme="minorHAnsi" w:cstheme="minorHAnsi"/>
          <w:sz w:val="22"/>
          <w:szCs w:val="22"/>
          <w:lang w:eastAsia="es-MX"/>
        </w:rPr>
        <w:t>el ciclo escolar 2010-</w:t>
      </w:r>
      <w:r w:rsidRPr="003C1815">
        <w:rPr>
          <w:rFonts w:asciiTheme="minorHAnsi" w:hAnsiTheme="minorHAnsi" w:cstheme="minorHAnsi"/>
          <w:sz w:val="22"/>
          <w:szCs w:val="22"/>
          <w:lang w:eastAsia="es-MX"/>
        </w:rPr>
        <w:t xml:space="preserve">2011. </w:t>
      </w:r>
    </w:p>
    <w:p w:rsidR="00153FB6" w:rsidRPr="003C1815" w:rsidRDefault="00153FB6" w:rsidP="003C1815">
      <w:pPr>
        <w:spacing w:after="0"/>
        <w:jc w:val="both"/>
        <w:rPr>
          <w:rFonts w:asciiTheme="minorHAnsi" w:hAnsiTheme="minorHAnsi" w:cstheme="minorHAnsi"/>
          <w:sz w:val="22"/>
          <w:szCs w:val="22"/>
          <w:lang w:eastAsia="es-MX"/>
        </w:rPr>
      </w:pPr>
    </w:p>
    <w:p w:rsidR="00153FB6" w:rsidRPr="003C1815" w:rsidRDefault="00153FB6" w:rsidP="003C1815">
      <w:pPr>
        <w:spacing w:after="0"/>
        <w:jc w:val="both"/>
        <w:rPr>
          <w:rFonts w:asciiTheme="minorHAnsi" w:hAnsiTheme="minorHAnsi" w:cstheme="minorHAnsi"/>
          <w:sz w:val="22"/>
          <w:szCs w:val="22"/>
          <w:lang w:eastAsia="es-MX"/>
        </w:rPr>
      </w:pPr>
      <w:r w:rsidRPr="003C1815">
        <w:rPr>
          <w:rFonts w:asciiTheme="minorHAnsi" w:hAnsiTheme="minorHAnsi" w:cstheme="minorHAnsi"/>
          <w:sz w:val="22"/>
          <w:szCs w:val="22"/>
          <w:lang w:eastAsia="es-MX"/>
        </w:rPr>
        <w:t>Asimismo, Construye T contribuye al alcance de los objetivos estratégicos del Plan Nacional de Desarrollo 2007-2012, del Plan Sectorial de Educación Pública 2007-2012 y de la Reforma Integral de Educación Media Superior. Responde a lo establecido en el Marco de Cooperación de las Naciones Unidas para el Desarrollo (UNDAF</w:t>
      </w:r>
      <w:r w:rsidR="00245279">
        <w:rPr>
          <w:rFonts w:asciiTheme="minorHAnsi" w:hAnsiTheme="minorHAnsi" w:cstheme="minorHAnsi"/>
          <w:sz w:val="22"/>
          <w:szCs w:val="22"/>
          <w:lang w:eastAsia="es-MX"/>
        </w:rPr>
        <w:t>, por sus siglas en inglés</w:t>
      </w:r>
      <w:r w:rsidRPr="003C1815">
        <w:rPr>
          <w:rFonts w:asciiTheme="minorHAnsi" w:hAnsiTheme="minorHAnsi" w:cstheme="minorHAnsi"/>
          <w:sz w:val="22"/>
          <w:szCs w:val="22"/>
          <w:lang w:eastAsia="es-MX"/>
        </w:rPr>
        <w:t>), en el que se establecen como áreas de cooperación entre la Administración Pública Federal y el Programa de las Naciones Unidas</w:t>
      </w:r>
      <w:r w:rsidR="00245279">
        <w:rPr>
          <w:rFonts w:asciiTheme="minorHAnsi" w:hAnsiTheme="minorHAnsi" w:cstheme="minorHAnsi"/>
          <w:sz w:val="22"/>
          <w:szCs w:val="22"/>
          <w:lang w:eastAsia="es-MX"/>
        </w:rPr>
        <w:t xml:space="preserve"> para el Desarrollo (PNUD): 1) E</w:t>
      </w:r>
      <w:r w:rsidRPr="003C1815">
        <w:rPr>
          <w:rFonts w:asciiTheme="minorHAnsi" w:hAnsiTheme="minorHAnsi" w:cstheme="minorHAnsi"/>
          <w:sz w:val="22"/>
          <w:szCs w:val="22"/>
          <w:lang w:eastAsia="es-MX"/>
        </w:rPr>
        <w:t>l Ejercicio equitativo y universal de los derechos sociales y culturales, 2) la Cons</w:t>
      </w:r>
      <w:r w:rsidR="00245279">
        <w:rPr>
          <w:rFonts w:asciiTheme="minorHAnsi" w:hAnsiTheme="minorHAnsi" w:cstheme="minorHAnsi"/>
          <w:sz w:val="22"/>
          <w:szCs w:val="22"/>
          <w:lang w:eastAsia="es-MX"/>
        </w:rPr>
        <w:t>olidación de la democracia, 3) e</w:t>
      </w:r>
      <w:r w:rsidRPr="003C1815">
        <w:rPr>
          <w:rFonts w:asciiTheme="minorHAnsi" w:hAnsiTheme="minorHAnsi" w:cstheme="minorHAnsi"/>
          <w:sz w:val="22"/>
          <w:szCs w:val="22"/>
          <w:lang w:eastAsia="es-MX"/>
        </w:rPr>
        <w:t>ducación en consonancia con los Objetivos de Desarrollo del Milenio, y, 4</w:t>
      </w:r>
      <w:r w:rsidR="00245279">
        <w:rPr>
          <w:rFonts w:asciiTheme="minorHAnsi" w:hAnsiTheme="minorHAnsi" w:cstheme="minorHAnsi"/>
          <w:sz w:val="22"/>
          <w:szCs w:val="22"/>
          <w:lang w:eastAsia="es-MX"/>
        </w:rPr>
        <w:t>) c</w:t>
      </w:r>
      <w:r w:rsidRPr="003C1815">
        <w:rPr>
          <w:rFonts w:asciiTheme="minorHAnsi" w:hAnsiTheme="minorHAnsi" w:cstheme="minorHAnsi"/>
          <w:sz w:val="22"/>
          <w:szCs w:val="22"/>
          <w:lang w:eastAsia="es-MX"/>
        </w:rPr>
        <w:t>apacidades institucionales de los adolescentes y jóvenes fortalecidas para su participación activa en los procesos de desarrollo.</w:t>
      </w:r>
    </w:p>
    <w:p w:rsidR="00153FB6" w:rsidRPr="003C1815" w:rsidRDefault="00153FB6" w:rsidP="003C1815">
      <w:pPr>
        <w:spacing w:after="0"/>
        <w:jc w:val="both"/>
        <w:rPr>
          <w:rFonts w:asciiTheme="minorHAnsi" w:hAnsiTheme="minorHAnsi" w:cstheme="minorHAnsi"/>
          <w:sz w:val="22"/>
          <w:szCs w:val="22"/>
          <w:lang w:eastAsia="es-MX"/>
        </w:rPr>
      </w:pPr>
    </w:p>
    <w:p w:rsidR="00153FB6" w:rsidRPr="003C1815" w:rsidRDefault="00153FB6" w:rsidP="003C1815">
      <w:pPr>
        <w:autoSpaceDE w:val="0"/>
        <w:autoSpaceDN w:val="0"/>
        <w:adjustRightInd w:val="0"/>
        <w:spacing w:after="0"/>
        <w:jc w:val="both"/>
        <w:rPr>
          <w:rFonts w:asciiTheme="minorHAnsi" w:hAnsiTheme="minorHAnsi" w:cstheme="minorHAnsi"/>
          <w:sz w:val="22"/>
          <w:szCs w:val="22"/>
          <w:lang w:eastAsia="es-MX"/>
        </w:rPr>
      </w:pPr>
      <w:r w:rsidRPr="003C1815">
        <w:rPr>
          <w:rFonts w:asciiTheme="minorHAnsi" w:hAnsiTheme="minorHAnsi" w:cstheme="minorHAnsi"/>
          <w:sz w:val="22"/>
          <w:szCs w:val="22"/>
          <w:lang w:eastAsia="es-MX"/>
        </w:rPr>
        <w:t xml:space="preserve">El objetivo principal del Programa Construye T es garantizar los derechos al pleno desarrollo de las potencialidades educativas y de identidad ciudadana de </w:t>
      </w:r>
      <w:r w:rsidR="00245279">
        <w:rPr>
          <w:rFonts w:asciiTheme="minorHAnsi" w:hAnsiTheme="minorHAnsi" w:cstheme="minorHAnsi"/>
          <w:sz w:val="22"/>
          <w:szCs w:val="22"/>
          <w:lang w:eastAsia="es-MX"/>
        </w:rPr>
        <w:t xml:space="preserve">las y </w:t>
      </w:r>
      <w:r w:rsidRPr="003C1815">
        <w:rPr>
          <w:rFonts w:asciiTheme="minorHAnsi" w:hAnsiTheme="minorHAnsi" w:cstheme="minorHAnsi"/>
          <w:sz w:val="22"/>
          <w:szCs w:val="22"/>
          <w:lang w:eastAsia="es-MX"/>
        </w:rPr>
        <w:t>los jóvenes matriculados en la educación media superior de todo el país. Su propósito es crear comunidades educativas que favorezcan la inclusión, la equidad, la participación democrática y el desarrollo de competencias individuales y sociales de las y los jóvenes, para que permanezcan en la escuela, enfrenten las diversas situaciones de riesgo  y construyan su proyecto de vida, enfocándose en dimensiones relacionadas al conocimiento de sí mismo, vida saludable, cultura de paz y no violencia, proyecto de vida, participación juvenil, escuela y familia.</w:t>
      </w:r>
      <w:r w:rsidRPr="003C1815">
        <w:rPr>
          <w:rFonts w:asciiTheme="minorHAnsi" w:hAnsiTheme="minorHAnsi" w:cstheme="minorHAnsi"/>
          <w:sz w:val="22"/>
          <w:szCs w:val="22"/>
          <w:lang w:eastAsia="es-MX"/>
        </w:rPr>
        <w:footnoteReference w:id="2"/>
      </w:r>
    </w:p>
    <w:p w:rsidR="00153FB6" w:rsidRPr="003C1815" w:rsidRDefault="00153FB6" w:rsidP="003C1815">
      <w:pPr>
        <w:autoSpaceDE w:val="0"/>
        <w:autoSpaceDN w:val="0"/>
        <w:adjustRightInd w:val="0"/>
        <w:spacing w:after="0"/>
        <w:rPr>
          <w:rFonts w:asciiTheme="minorHAnsi" w:hAnsiTheme="minorHAnsi" w:cstheme="minorHAnsi"/>
          <w:sz w:val="22"/>
          <w:szCs w:val="22"/>
          <w:lang w:eastAsia="es-MX"/>
        </w:rPr>
      </w:pPr>
    </w:p>
    <w:p w:rsidR="00153FB6" w:rsidRPr="003C1815" w:rsidRDefault="00153FB6" w:rsidP="003C1815">
      <w:pPr>
        <w:autoSpaceDE w:val="0"/>
        <w:autoSpaceDN w:val="0"/>
        <w:adjustRightInd w:val="0"/>
        <w:spacing w:after="0"/>
        <w:rPr>
          <w:rFonts w:asciiTheme="minorHAnsi" w:hAnsiTheme="minorHAnsi" w:cstheme="minorHAnsi"/>
          <w:sz w:val="22"/>
          <w:szCs w:val="22"/>
          <w:lang w:eastAsia="es-MX"/>
        </w:rPr>
      </w:pPr>
      <w:r w:rsidRPr="003C1815">
        <w:rPr>
          <w:rFonts w:asciiTheme="minorHAnsi" w:hAnsiTheme="minorHAnsi" w:cstheme="minorHAnsi"/>
          <w:sz w:val="22"/>
          <w:szCs w:val="22"/>
          <w:lang w:eastAsia="es-MX"/>
        </w:rPr>
        <w:t>Tiene como objetivos particulares:</w:t>
      </w:r>
    </w:p>
    <w:p w:rsidR="00153FB6" w:rsidRPr="003C1815" w:rsidRDefault="00153FB6" w:rsidP="003C1815">
      <w:pPr>
        <w:autoSpaceDE w:val="0"/>
        <w:autoSpaceDN w:val="0"/>
        <w:adjustRightInd w:val="0"/>
        <w:spacing w:after="0"/>
        <w:rPr>
          <w:rFonts w:asciiTheme="minorHAnsi" w:hAnsiTheme="minorHAnsi" w:cstheme="minorHAnsi"/>
          <w:sz w:val="22"/>
          <w:szCs w:val="22"/>
          <w:lang w:eastAsia="es-MX"/>
        </w:rPr>
      </w:pPr>
    </w:p>
    <w:p w:rsidR="00153FB6" w:rsidRPr="003C1815" w:rsidRDefault="00153FB6" w:rsidP="000207DF">
      <w:pPr>
        <w:pStyle w:val="ListParagraph"/>
        <w:numPr>
          <w:ilvl w:val="0"/>
          <w:numId w:val="9"/>
        </w:numPr>
        <w:autoSpaceDE w:val="0"/>
        <w:autoSpaceDN w:val="0"/>
        <w:adjustRightInd w:val="0"/>
        <w:spacing w:after="0"/>
        <w:contextualSpacing/>
        <w:rPr>
          <w:rFonts w:asciiTheme="minorHAnsi" w:hAnsiTheme="minorHAnsi" w:cstheme="minorHAnsi"/>
          <w:sz w:val="22"/>
          <w:szCs w:val="22"/>
          <w:lang w:eastAsia="es-MX"/>
        </w:rPr>
      </w:pPr>
      <w:r w:rsidRPr="003C1815">
        <w:rPr>
          <w:rFonts w:asciiTheme="minorHAnsi" w:hAnsiTheme="minorHAnsi" w:cstheme="minorHAnsi"/>
          <w:sz w:val="22"/>
          <w:szCs w:val="22"/>
          <w:lang w:eastAsia="es-MX"/>
        </w:rPr>
        <w:t>Promover un ambiente educativo que propicie el conocimiento de sí mismo y fortalezca el mundo interior.</w:t>
      </w:r>
    </w:p>
    <w:p w:rsidR="00153FB6" w:rsidRPr="003C1815" w:rsidRDefault="00153FB6" w:rsidP="000207DF">
      <w:pPr>
        <w:pStyle w:val="ListParagraph"/>
        <w:numPr>
          <w:ilvl w:val="0"/>
          <w:numId w:val="9"/>
        </w:numPr>
        <w:autoSpaceDE w:val="0"/>
        <w:autoSpaceDN w:val="0"/>
        <w:adjustRightInd w:val="0"/>
        <w:spacing w:after="0"/>
        <w:contextualSpacing/>
        <w:rPr>
          <w:rFonts w:asciiTheme="minorHAnsi" w:hAnsiTheme="minorHAnsi" w:cstheme="minorHAnsi"/>
          <w:sz w:val="22"/>
          <w:szCs w:val="22"/>
          <w:lang w:eastAsia="es-MX"/>
        </w:rPr>
      </w:pPr>
      <w:r w:rsidRPr="003C1815">
        <w:rPr>
          <w:rFonts w:asciiTheme="minorHAnsi" w:hAnsiTheme="minorHAnsi" w:cstheme="minorHAnsi"/>
          <w:sz w:val="22"/>
          <w:szCs w:val="22"/>
          <w:lang w:eastAsia="es-MX"/>
        </w:rPr>
        <w:t>Propiciar una vida saludable y un consumo responsable.</w:t>
      </w:r>
    </w:p>
    <w:p w:rsidR="00153FB6" w:rsidRPr="003C1815" w:rsidRDefault="00153FB6" w:rsidP="000207DF">
      <w:pPr>
        <w:pStyle w:val="ListParagraph"/>
        <w:numPr>
          <w:ilvl w:val="0"/>
          <w:numId w:val="9"/>
        </w:numPr>
        <w:autoSpaceDE w:val="0"/>
        <w:autoSpaceDN w:val="0"/>
        <w:adjustRightInd w:val="0"/>
        <w:spacing w:after="0"/>
        <w:contextualSpacing/>
        <w:rPr>
          <w:rFonts w:asciiTheme="minorHAnsi" w:hAnsiTheme="minorHAnsi" w:cstheme="minorHAnsi"/>
          <w:sz w:val="22"/>
          <w:szCs w:val="22"/>
          <w:lang w:eastAsia="es-MX"/>
        </w:rPr>
      </w:pPr>
      <w:r w:rsidRPr="003C1815">
        <w:rPr>
          <w:rFonts w:asciiTheme="minorHAnsi" w:hAnsiTheme="minorHAnsi" w:cstheme="minorHAnsi"/>
          <w:sz w:val="22"/>
          <w:szCs w:val="22"/>
          <w:lang w:eastAsia="es-MX"/>
        </w:rPr>
        <w:t>Mejorar los vínculos intergeneracionales en la familia y la escuela.</w:t>
      </w:r>
    </w:p>
    <w:p w:rsidR="00153FB6" w:rsidRPr="003C1815" w:rsidRDefault="00153FB6" w:rsidP="000207DF">
      <w:pPr>
        <w:pStyle w:val="ListParagraph"/>
        <w:numPr>
          <w:ilvl w:val="0"/>
          <w:numId w:val="9"/>
        </w:numPr>
        <w:autoSpaceDE w:val="0"/>
        <w:autoSpaceDN w:val="0"/>
        <w:adjustRightInd w:val="0"/>
        <w:spacing w:after="0"/>
        <w:contextualSpacing/>
        <w:rPr>
          <w:rFonts w:asciiTheme="minorHAnsi" w:hAnsiTheme="minorHAnsi" w:cstheme="minorHAnsi"/>
          <w:sz w:val="22"/>
          <w:szCs w:val="22"/>
          <w:lang w:eastAsia="es-MX"/>
        </w:rPr>
      </w:pPr>
      <w:r w:rsidRPr="003C1815">
        <w:rPr>
          <w:rFonts w:asciiTheme="minorHAnsi" w:hAnsiTheme="minorHAnsi" w:cstheme="minorHAnsi"/>
          <w:sz w:val="22"/>
          <w:szCs w:val="22"/>
          <w:lang w:eastAsia="es-MX"/>
        </w:rPr>
        <w:t>Trabajar por una cultura de paz y no violencia.</w:t>
      </w:r>
    </w:p>
    <w:p w:rsidR="00153FB6" w:rsidRPr="003C1815" w:rsidRDefault="00153FB6" w:rsidP="000207DF">
      <w:pPr>
        <w:pStyle w:val="ListParagraph"/>
        <w:numPr>
          <w:ilvl w:val="0"/>
          <w:numId w:val="9"/>
        </w:numPr>
        <w:autoSpaceDE w:val="0"/>
        <w:autoSpaceDN w:val="0"/>
        <w:adjustRightInd w:val="0"/>
        <w:spacing w:after="0"/>
        <w:contextualSpacing/>
        <w:rPr>
          <w:rFonts w:asciiTheme="minorHAnsi" w:hAnsiTheme="minorHAnsi" w:cstheme="minorHAnsi"/>
          <w:sz w:val="22"/>
          <w:szCs w:val="22"/>
          <w:lang w:eastAsia="es-MX"/>
        </w:rPr>
      </w:pPr>
      <w:r w:rsidRPr="003C1815">
        <w:rPr>
          <w:rFonts w:asciiTheme="minorHAnsi" w:hAnsiTheme="minorHAnsi" w:cstheme="minorHAnsi"/>
          <w:sz w:val="22"/>
          <w:szCs w:val="22"/>
          <w:lang w:eastAsia="es-MX"/>
        </w:rPr>
        <w:t>Establecer vínculos con la comunidad y el medio ambiente, a través de la participación juvenil.</w:t>
      </w:r>
    </w:p>
    <w:p w:rsidR="00153FB6" w:rsidRDefault="00153FB6" w:rsidP="000207DF">
      <w:pPr>
        <w:pStyle w:val="ListParagraph"/>
        <w:numPr>
          <w:ilvl w:val="0"/>
          <w:numId w:val="9"/>
        </w:numPr>
        <w:autoSpaceDE w:val="0"/>
        <w:autoSpaceDN w:val="0"/>
        <w:adjustRightInd w:val="0"/>
        <w:spacing w:after="0"/>
        <w:contextualSpacing/>
        <w:rPr>
          <w:rFonts w:asciiTheme="minorHAnsi" w:hAnsiTheme="minorHAnsi" w:cstheme="minorHAnsi"/>
          <w:sz w:val="22"/>
          <w:szCs w:val="22"/>
          <w:lang w:eastAsia="es-MX"/>
        </w:rPr>
      </w:pPr>
      <w:r w:rsidRPr="003C1815">
        <w:rPr>
          <w:rFonts w:asciiTheme="minorHAnsi" w:hAnsiTheme="minorHAnsi" w:cstheme="minorHAnsi"/>
          <w:sz w:val="22"/>
          <w:szCs w:val="22"/>
          <w:lang w:eastAsia="es-MX"/>
        </w:rPr>
        <w:t>Promover la construcción del proyecto de vida.</w:t>
      </w:r>
    </w:p>
    <w:p w:rsidR="00245279" w:rsidRDefault="00245279" w:rsidP="00245279">
      <w:pPr>
        <w:autoSpaceDE w:val="0"/>
        <w:autoSpaceDN w:val="0"/>
        <w:adjustRightInd w:val="0"/>
        <w:spacing w:after="0"/>
        <w:contextualSpacing/>
        <w:rPr>
          <w:rFonts w:asciiTheme="minorHAnsi" w:hAnsiTheme="minorHAnsi" w:cstheme="minorHAnsi"/>
          <w:sz w:val="22"/>
          <w:szCs w:val="22"/>
          <w:lang w:eastAsia="es-MX"/>
        </w:rPr>
      </w:pPr>
    </w:p>
    <w:p w:rsidR="00245279" w:rsidRPr="00245279" w:rsidRDefault="00245279" w:rsidP="00245279">
      <w:pPr>
        <w:autoSpaceDE w:val="0"/>
        <w:autoSpaceDN w:val="0"/>
        <w:adjustRightInd w:val="0"/>
        <w:jc w:val="both"/>
        <w:rPr>
          <w:rFonts w:asciiTheme="minorHAnsi" w:eastAsia="Times New Roman" w:hAnsiTheme="minorHAnsi" w:cstheme="minorHAnsi"/>
          <w:bCs/>
          <w:kern w:val="28"/>
          <w:sz w:val="22"/>
          <w:szCs w:val="22"/>
          <w:lang w:eastAsia="es-ES"/>
        </w:rPr>
      </w:pPr>
      <w:r w:rsidRPr="00245279">
        <w:rPr>
          <w:rFonts w:asciiTheme="minorHAnsi" w:eastAsia="Times New Roman" w:hAnsiTheme="minorHAnsi" w:cstheme="minorHAnsi"/>
          <w:bCs/>
          <w:kern w:val="28"/>
          <w:sz w:val="22"/>
          <w:szCs w:val="22"/>
          <w:lang w:eastAsia="es-ES"/>
        </w:rPr>
        <w:t xml:space="preserve">Su premisa fundamental, es que la existencia de una ambiente escolar de calidad tiene efectos positivos en la disminución de las tasas de deserción escolar. </w:t>
      </w:r>
      <w:r w:rsidR="00AB35B4">
        <w:rPr>
          <w:rFonts w:asciiTheme="minorHAnsi" w:eastAsia="Times New Roman" w:hAnsiTheme="minorHAnsi" w:cstheme="minorHAnsi"/>
          <w:bCs/>
          <w:kern w:val="28"/>
          <w:sz w:val="22"/>
          <w:szCs w:val="22"/>
          <w:lang w:eastAsia="es-ES"/>
        </w:rPr>
        <w:t>D</w:t>
      </w:r>
      <w:r w:rsidRPr="00245279">
        <w:rPr>
          <w:rFonts w:asciiTheme="minorHAnsi" w:eastAsia="Times New Roman" w:hAnsiTheme="minorHAnsi" w:cstheme="minorHAnsi"/>
          <w:bCs/>
          <w:kern w:val="28"/>
          <w:sz w:val="22"/>
          <w:szCs w:val="22"/>
          <w:lang w:eastAsia="es-ES"/>
        </w:rPr>
        <w:t xml:space="preserve">iversos estudios sobre el tema, han encontrado que una de las variables fundamentales para la permanencia de las y los jóvenes en la escuela es el ambiente escolar y la necesidad de que dicho espacio sea un referente significativo y gratificante en sus vidas. En este sentido, Construye T incide en el ambiente escolar a través de impulsar  el desarrollo personal y la auto reflexión, la resolución pacífica de conflictos, la participación ciudadana, un ambiente deliberativo e informado, y la construcción de vínculos positivos entre estudiantes y docentes.  </w:t>
      </w:r>
    </w:p>
    <w:p w:rsidR="00153FB6" w:rsidRDefault="00153FB6" w:rsidP="000207DF">
      <w:pPr>
        <w:pStyle w:val="ListParagraph"/>
        <w:numPr>
          <w:ilvl w:val="1"/>
          <w:numId w:val="9"/>
        </w:numPr>
        <w:spacing w:after="0"/>
        <w:contextualSpacing/>
        <w:jc w:val="both"/>
        <w:rPr>
          <w:rFonts w:asciiTheme="minorHAnsi" w:hAnsiTheme="minorHAnsi" w:cstheme="minorHAnsi"/>
          <w:b/>
          <w:sz w:val="22"/>
          <w:szCs w:val="22"/>
          <w:lang w:eastAsia="es-MX"/>
        </w:rPr>
      </w:pPr>
      <w:r w:rsidRPr="000075BA">
        <w:rPr>
          <w:rFonts w:asciiTheme="minorHAnsi" w:hAnsiTheme="minorHAnsi" w:cstheme="minorHAnsi"/>
          <w:b/>
          <w:sz w:val="22"/>
          <w:szCs w:val="22"/>
          <w:lang w:eastAsia="es-MX"/>
        </w:rPr>
        <w:t>Caracterización del Modelo de Intervención Construye T</w:t>
      </w:r>
    </w:p>
    <w:p w:rsidR="000075BA" w:rsidRPr="000075BA" w:rsidRDefault="000075BA" w:rsidP="000075BA">
      <w:pPr>
        <w:pStyle w:val="ListParagraph"/>
        <w:spacing w:after="0"/>
        <w:ind w:left="1440"/>
        <w:contextualSpacing/>
        <w:jc w:val="both"/>
        <w:rPr>
          <w:rFonts w:asciiTheme="minorHAnsi" w:hAnsiTheme="minorHAnsi" w:cstheme="minorHAnsi"/>
          <w:b/>
          <w:sz w:val="22"/>
          <w:szCs w:val="22"/>
          <w:lang w:eastAsia="es-MX"/>
        </w:rPr>
      </w:pPr>
    </w:p>
    <w:p w:rsidR="000075BA" w:rsidRPr="00EF44BB" w:rsidRDefault="000075BA" w:rsidP="00EF44BB">
      <w:pPr>
        <w:pStyle w:val="CommentText"/>
        <w:jc w:val="both"/>
        <w:rPr>
          <w:rFonts w:asciiTheme="minorHAnsi" w:hAnsiTheme="minorHAnsi" w:cstheme="minorHAnsi"/>
          <w:bCs/>
          <w:kern w:val="28"/>
          <w:sz w:val="22"/>
          <w:szCs w:val="22"/>
          <w:lang w:val="es-ES_tradnl"/>
        </w:rPr>
      </w:pPr>
      <w:r w:rsidRPr="00EF44BB">
        <w:rPr>
          <w:rFonts w:asciiTheme="minorHAnsi" w:hAnsiTheme="minorHAnsi" w:cstheme="minorHAnsi"/>
          <w:bCs/>
          <w:kern w:val="28"/>
          <w:sz w:val="22"/>
          <w:szCs w:val="22"/>
          <w:lang w:val="es-ES_tradnl"/>
        </w:rPr>
        <w:t xml:space="preserve">En las escuelas que participan en Construye T el Director del plantel designa al docente o administrativo que colaborará como Coordinador del Comité Escolar y con su apoyo convocan a alumnos(as) y sus familiares a participar en el Comité Escolar Construye T, el cual está asesorado y acompañado por una red estatal de facilitadores constituida con personal de las Organizaciones de la Sociedad Civil (OSC) de cada estado de la República. Como parte de la etapa de incorporación al Programa, los docentes y el personal administrativo son capacitados a través de diplomados y cursos de formación sobre el Programa. </w:t>
      </w:r>
    </w:p>
    <w:p w:rsidR="000075BA" w:rsidRPr="00EF44BB" w:rsidRDefault="000075BA" w:rsidP="00EF44BB">
      <w:pPr>
        <w:pStyle w:val="CommentText"/>
        <w:jc w:val="both"/>
        <w:rPr>
          <w:rFonts w:asciiTheme="minorHAnsi" w:hAnsiTheme="minorHAnsi" w:cstheme="minorHAnsi"/>
          <w:bCs/>
          <w:kern w:val="28"/>
          <w:sz w:val="22"/>
          <w:szCs w:val="22"/>
          <w:lang w:val="es-ES_tradnl"/>
        </w:rPr>
      </w:pPr>
    </w:p>
    <w:p w:rsidR="000075BA" w:rsidRPr="00EF44BB" w:rsidRDefault="000075BA" w:rsidP="00EF44BB">
      <w:pPr>
        <w:autoSpaceDE w:val="0"/>
        <w:autoSpaceDN w:val="0"/>
        <w:adjustRightInd w:val="0"/>
        <w:spacing w:after="0"/>
        <w:jc w:val="both"/>
        <w:rPr>
          <w:rFonts w:asciiTheme="minorHAnsi" w:hAnsiTheme="minorHAnsi" w:cstheme="minorHAnsi"/>
          <w:bCs/>
          <w:kern w:val="28"/>
          <w:sz w:val="22"/>
          <w:szCs w:val="22"/>
        </w:rPr>
      </w:pPr>
      <w:r w:rsidRPr="00EF44BB">
        <w:rPr>
          <w:rFonts w:asciiTheme="minorHAnsi" w:hAnsiTheme="minorHAnsi" w:cstheme="minorHAnsi"/>
          <w:bCs/>
          <w:kern w:val="28"/>
          <w:sz w:val="22"/>
          <w:szCs w:val="22"/>
        </w:rPr>
        <w:t xml:space="preserve">De los objetivos particulares se derivan seis dimensiones (conocimiento de sí mismo, vida saludable, cultura de paz y no violencia, proyecto de vida, participación juvenil, y escuela y familia) que sirven de eje para organizar las actividades desarrolladas con los distintos sectores que convergen en la comunidad escolar. Las acciones se organizan y sistematizan desde cada dimensión, dentro del Plan de Acción Escolar </w:t>
      </w:r>
      <w:r w:rsidR="00224F4D">
        <w:rPr>
          <w:rFonts w:asciiTheme="minorHAnsi" w:hAnsiTheme="minorHAnsi" w:cstheme="minorHAnsi"/>
          <w:bCs/>
          <w:kern w:val="28"/>
          <w:sz w:val="22"/>
          <w:szCs w:val="22"/>
        </w:rPr>
        <w:t xml:space="preserve">(anteriormente Proyecto Escolar) </w:t>
      </w:r>
      <w:r w:rsidRPr="00EF44BB">
        <w:rPr>
          <w:rFonts w:asciiTheme="minorHAnsi" w:hAnsiTheme="minorHAnsi" w:cstheme="minorHAnsi"/>
          <w:bCs/>
          <w:kern w:val="28"/>
          <w:sz w:val="22"/>
          <w:szCs w:val="22"/>
        </w:rPr>
        <w:t xml:space="preserve">de manera integrada, coherente y coordinada, con las demás. Dicho Plan integra todas las acciones Construye T de la escuela, las cuales se articulan en proyectos </w:t>
      </w:r>
      <w:r w:rsidR="00224F4D">
        <w:rPr>
          <w:rFonts w:asciiTheme="minorHAnsi" w:hAnsiTheme="minorHAnsi" w:cstheme="minorHAnsi"/>
          <w:bCs/>
          <w:kern w:val="28"/>
          <w:sz w:val="22"/>
          <w:szCs w:val="22"/>
        </w:rPr>
        <w:t xml:space="preserve">de grupo,  juveniles e interinstitucionales. </w:t>
      </w:r>
    </w:p>
    <w:p w:rsidR="000075BA" w:rsidRPr="00EF44BB" w:rsidRDefault="000075BA" w:rsidP="00EF44BB">
      <w:pPr>
        <w:autoSpaceDE w:val="0"/>
        <w:autoSpaceDN w:val="0"/>
        <w:adjustRightInd w:val="0"/>
        <w:spacing w:after="0"/>
        <w:rPr>
          <w:rFonts w:asciiTheme="minorHAnsi" w:hAnsiTheme="minorHAnsi" w:cstheme="minorHAnsi"/>
          <w:bCs/>
          <w:kern w:val="28"/>
          <w:sz w:val="22"/>
          <w:szCs w:val="22"/>
        </w:rPr>
      </w:pPr>
    </w:p>
    <w:p w:rsidR="000075BA" w:rsidRPr="00EF44BB" w:rsidRDefault="000075BA" w:rsidP="00EF44BB">
      <w:pPr>
        <w:autoSpaceDE w:val="0"/>
        <w:autoSpaceDN w:val="0"/>
        <w:adjustRightInd w:val="0"/>
        <w:spacing w:after="0"/>
        <w:jc w:val="both"/>
        <w:rPr>
          <w:rFonts w:asciiTheme="minorHAnsi" w:hAnsiTheme="minorHAnsi" w:cstheme="minorHAnsi"/>
          <w:bCs/>
          <w:kern w:val="28"/>
          <w:sz w:val="22"/>
          <w:szCs w:val="22"/>
        </w:rPr>
      </w:pPr>
      <w:r w:rsidRPr="00EF44BB">
        <w:rPr>
          <w:rFonts w:asciiTheme="minorHAnsi" w:hAnsiTheme="minorHAnsi" w:cstheme="minorHAnsi"/>
          <w:bCs/>
          <w:kern w:val="28"/>
          <w:sz w:val="22"/>
          <w:szCs w:val="22"/>
        </w:rPr>
        <w:t xml:space="preserve">Con el acompañamiento del facilitador de la OSC y el apoyo del Coordinador </w:t>
      </w:r>
      <w:r w:rsidR="009B74EB">
        <w:rPr>
          <w:rFonts w:asciiTheme="minorHAnsi" w:hAnsiTheme="minorHAnsi" w:cstheme="minorHAnsi"/>
          <w:bCs/>
          <w:kern w:val="28"/>
          <w:sz w:val="22"/>
          <w:szCs w:val="22"/>
        </w:rPr>
        <w:t xml:space="preserve">docente </w:t>
      </w:r>
      <w:r w:rsidRPr="00EF44BB">
        <w:rPr>
          <w:rFonts w:asciiTheme="minorHAnsi" w:hAnsiTheme="minorHAnsi" w:cstheme="minorHAnsi"/>
          <w:bCs/>
          <w:kern w:val="28"/>
          <w:sz w:val="22"/>
          <w:szCs w:val="22"/>
        </w:rPr>
        <w:t>Construye T en cada escuela, el Comité Escolar formula el Pla</w:t>
      </w:r>
      <w:r w:rsidR="009B74EB">
        <w:rPr>
          <w:rFonts w:asciiTheme="minorHAnsi" w:hAnsiTheme="minorHAnsi" w:cstheme="minorHAnsi"/>
          <w:bCs/>
          <w:kern w:val="28"/>
          <w:sz w:val="22"/>
          <w:szCs w:val="22"/>
        </w:rPr>
        <w:t>n de Acción Escolar, basándose</w:t>
      </w:r>
      <w:r w:rsidRPr="00EF44BB">
        <w:rPr>
          <w:rFonts w:asciiTheme="minorHAnsi" w:hAnsiTheme="minorHAnsi" w:cstheme="minorHAnsi"/>
          <w:bCs/>
          <w:kern w:val="28"/>
          <w:sz w:val="22"/>
          <w:szCs w:val="22"/>
        </w:rPr>
        <w:t>, en la información que arrojó el diagnóstico situacional y el Inventario de recursos que existen en el plantel y en sus alrededores, elaborados por el mismo Comité con la colaboración del facilitador, docentes y estudiantes. Las áreas prioritarias de acción se definen con base en los resultados del diagnóstico situacional, el cual implica la realización de grupos de discusión y metodologías cualitativas entre los diferentes sectores (docentes, familiares, estudiantes) y el levantamiento de un cuestionario en una muestra de las y los estudiantes de la escuela (instrumento diagnóstico IDx). El diagnóstico, está organizado alrededor de las dimensiones del Programa.</w:t>
      </w:r>
    </w:p>
    <w:p w:rsidR="000075BA" w:rsidRPr="00EF44BB" w:rsidRDefault="000075BA" w:rsidP="00EF44BB">
      <w:pPr>
        <w:autoSpaceDE w:val="0"/>
        <w:autoSpaceDN w:val="0"/>
        <w:adjustRightInd w:val="0"/>
        <w:spacing w:after="0"/>
        <w:jc w:val="both"/>
        <w:rPr>
          <w:rFonts w:asciiTheme="minorHAnsi" w:hAnsiTheme="minorHAnsi" w:cstheme="minorHAnsi"/>
          <w:bCs/>
          <w:kern w:val="28"/>
          <w:sz w:val="22"/>
          <w:szCs w:val="22"/>
        </w:rPr>
      </w:pPr>
    </w:p>
    <w:p w:rsidR="000075BA" w:rsidRPr="00EF44BB" w:rsidRDefault="000075BA" w:rsidP="00EF44BB">
      <w:pPr>
        <w:autoSpaceDE w:val="0"/>
        <w:autoSpaceDN w:val="0"/>
        <w:adjustRightInd w:val="0"/>
        <w:spacing w:after="0"/>
        <w:jc w:val="both"/>
        <w:rPr>
          <w:rFonts w:asciiTheme="minorHAnsi" w:hAnsiTheme="minorHAnsi" w:cstheme="minorHAnsi"/>
          <w:bCs/>
          <w:kern w:val="28"/>
          <w:sz w:val="22"/>
          <w:szCs w:val="22"/>
        </w:rPr>
      </w:pPr>
      <w:r w:rsidRPr="00EF44BB">
        <w:rPr>
          <w:rFonts w:asciiTheme="minorHAnsi" w:hAnsiTheme="minorHAnsi" w:cstheme="minorHAnsi"/>
          <w:bCs/>
          <w:kern w:val="28"/>
          <w:sz w:val="22"/>
          <w:szCs w:val="22"/>
        </w:rPr>
        <w:t xml:space="preserve">El Plan de Acción Escolar </w:t>
      </w:r>
      <w:r w:rsidRPr="00EF44BB">
        <w:rPr>
          <w:rFonts w:asciiTheme="minorHAnsi" w:hAnsiTheme="minorHAnsi" w:cstheme="minorHAnsi"/>
          <w:sz w:val="22"/>
          <w:szCs w:val="22"/>
        </w:rPr>
        <w:t xml:space="preserve">a través </w:t>
      </w:r>
      <w:r w:rsidR="009B74EB">
        <w:rPr>
          <w:rFonts w:asciiTheme="minorHAnsi" w:hAnsiTheme="minorHAnsi" w:cstheme="minorHAnsi"/>
          <w:sz w:val="22"/>
          <w:szCs w:val="22"/>
        </w:rPr>
        <w:t>de</w:t>
      </w:r>
      <w:r w:rsidRPr="00EF44BB">
        <w:rPr>
          <w:rFonts w:asciiTheme="minorHAnsi" w:hAnsiTheme="minorHAnsi" w:cstheme="minorHAnsi"/>
          <w:sz w:val="22"/>
          <w:szCs w:val="22"/>
        </w:rPr>
        <w:t xml:space="preserve"> los proyectos de grupo y los proyectos juveniles, programa las</w:t>
      </w:r>
      <w:r w:rsidRPr="00EF44BB">
        <w:rPr>
          <w:rFonts w:asciiTheme="minorHAnsi" w:hAnsiTheme="minorHAnsi" w:cstheme="minorHAnsi"/>
          <w:bCs/>
          <w:kern w:val="28"/>
          <w:sz w:val="22"/>
          <w:szCs w:val="22"/>
        </w:rPr>
        <w:t xml:space="preserve"> actividades que se desarrollarán durante el curso lectivo, organizadas de acuerdo con las dimensiones y teniendo en cuenta que existan intervenciones con todos los grupos de la comunidad educativa. Estas actividades se eligen de la Matriz de actividades y podrán enriquecer durante el desarrollo del Programa, con las propuestas y aportaciones de miembros de la comunidad educativa, especialmente las y los estudiantes, quienes podrán proponer la realización de proyectos juveniles. Mientras que los proyectos de grupo surgirán de la iniciativa de los docentes, </w:t>
      </w:r>
      <w:r w:rsidRPr="00EF44BB">
        <w:rPr>
          <w:rFonts w:asciiTheme="minorHAnsi" w:hAnsiTheme="minorHAnsi" w:cstheme="minorHAnsi"/>
          <w:sz w:val="22"/>
          <w:szCs w:val="22"/>
        </w:rPr>
        <w:t>de acuerdo con los intereses y expectativas que expresan sus estudiantes en los grupos de discusión, alimentándose asimismo con las prioridades que arroje el diagnóstico situacional.</w:t>
      </w:r>
    </w:p>
    <w:p w:rsidR="000075BA" w:rsidRPr="00EF44BB" w:rsidRDefault="000075BA" w:rsidP="00EF44BB">
      <w:pPr>
        <w:autoSpaceDE w:val="0"/>
        <w:autoSpaceDN w:val="0"/>
        <w:adjustRightInd w:val="0"/>
        <w:spacing w:after="0"/>
        <w:jc w:val="both"/>
        <w:rPr>
          <w:rFonts w:asciiTheme="minorHAnsi" w:hAnsiTheme="minorHAnsi" w:cstheme="minorHAnsi"/>
          <w:bCs/>
          <w:kern w:val="28"/>
          <w:sz w:val="22"/>
          <w:szCs w:val="22"/>
        </w:rPr>
      </w:pPr>
    </w:p>
    <w:p w:rsidR="000075BA" w:rsidRPr="00EF44BB" w:rsidRDefault="000075BA" w:rsidP="00EF44BB">
      <w:pPr>
        <w:widowControl w:val="0"/>
        <w:overflowPunct w:val="0"/>
        <w:autoSpaceDE w:val="0"/>
        <w:autoSpaceDN w:val="0"/>
        <w:adjustRightInd w:val="0"/>
        <w:spacing w:after="0"/>
        <w:ind w:right="-282"/>
        <w:jc w:val="both"/>
        <w:rPr>
          <w:rFonts w:asciiTheme="minorHAnsi" w:hAnsiTheme="minorHAnsi" w:cstheme="minorHAnsi"/>
          <w:bCs/>
          <w:kern w:val="28"/>
          <w:sz w:val="22"/>
          <w:szCs w:val="22"/>
        </w:rPr>
      </w:pPr>
      <w:r w:rsidRPr="00EF44BB">
        <w:rPr>
          <w:rFonts w:asciiTheme="minorHAnsi" w:hAnsiTheme="minorHAnsi" w:cstheme="minorHAnsi"/>
          <w:bCs/>
          <w:kern w:val="28"/>
          <w:sz w:val="22"/>
          <w:szCs w:val="22"/>
        </w:rPr>
        <w:t>Dicha Matriz de actividades fue construida con las aportaciones de diversos expertos en los temas de interés para Construye</w:t>
      </w:r>
      <w:r w:rsidR="005B6CDC">
        <w:rPr>
          <w:rFonts w:asciiTheme="minorHAnsi" w:hAnsiTheme="minorHAnsi" w:cstheme="minorHAnsi"/>
          <w:bCs/>
          <w:kern w:val="28"/>
          <w:sz w:val="22"/>
          <w:szCs w:val="22"/>
        </w:rPr>
        <w:t xml:space="preserve"> T</w:t>
      </w:r>
      <w:r w:rsidRPr="00EF44BB">
        <w:rPr>
          <w:rFonts w:asciiTheme="minorHAnsi" w:hAnsiTheme="minorHAnsi" w:cstheme="minorHAnsi"/>
          <w:bCs/>
          <w:kern w:val="28"/>
          <w:sz w:val="22"/>
          <w:szCs w:val="22"/>
        </w:rPr>
        <w:t xml:space="preserve"> conformándose un repertorio de más de 250 actividades, en las que los docentes pueden basar sus proyectos, de acuerdo con los intereses, necesidades y expectativas expresados por las y los estudiantes y las prioridades que arroja el diagnóstico situacional de la escuela. Se trata de propuestas de talleres, foros, prácticas y ejercicios de expresión individual y grupal cuya mecánica de operación se explica en la matriz. </w:t>
      </w:r>
    </w:p>
    <w:p w:rsidR="000075BA" w:rsidRPr="00EF44BB" w:rsidRDefault="000075BA" w:rsidP="00EF44BB">
      <w:pPr>
        <w:widowControl w:val="0"/>
        <w:overflowPunct w:val="0"/>
        <w:autoSpaceDE w:val="0"/>
        <w:autoSpaceDN w:val="0"/>
        <w:adjustRightInd w:val="0"/>
        <w:spacing w:after="0"/>
        <w:ind w:right="-282"/>
        <w:jc w:val="both"/>
        <w:rPr>
          <w:rFonts w:asciiTheme="minorHAnsi" w:hAnsiTheme="minorHAnsi" w:cstheme="minorHAnsi"/>
          <w:bCs/>
          <w:kern w:val="28"/>
          <w:sz w:val="22"/>
          <w:szCs w:val="22"/>
        </w:rPr>
      </w:pPr>
      <w:r w:rsidRPr="00EF44BB">
        <w:rPr>
          <w:rFonts w:asciiTheme="minorHAnsi" w:hAnsiTheme="minorHAnsi" w:cstheme="minorHAnsi"/>
          <w:bCs/>
          <w:kern w:val="28"/>
          <w:sz w:val="22"/>
          <w:szCs w:val="22"/>
        </w:rPr>
        <w:t xml:space="preserve"> </w:t>
      </w:r>
    </w:p>
    <w:p w:rsidR="000075BA" w:rsidRPr="00EF44BB" w:rsidRDefault="000075BA" w:rsidP="00EF44BB">
      <w:pPr>
        <w:widowControl w:val="0"/>
        <w:overflowPunct w:val="0"/>
        <w:autoSpaceDE w:val="0"/>
        <w:autoSpaceDN w:val="0"/>
        <w:adjustRightInd w:val="0"/>
        <w:spacing w:after="0"/>
        <w:ind w:right="-282"/>
        <w:jc w:val="both"/>
        <w:rPr>
          <w:rFonts w:asciiTheme="minorHAnsi" w:hAnsiTheme="minorHAnsi" w:cstheme="minorHAnsi"/>
          <w:bCs/>
          <w:kern w:val="28"/>
          <w:sz w:val="22"/>
          <w:szCs w:val="22"/>
        </w:rPr>
      </w:pPr>
      <w:r w:rsidRPr="00EF44BB">
        <w:rPr>
          <w:rFonts w:asciiTheme="minorHAnsi" w:hAnsiTheme="minorHAnsi" w:cstheme="minorHAnsi"/>
          <w:bCs/>
          <w:kern w:val="28"/>
          <w:sz w:val="22"/>
          <w:szCs w:val="22"/>
        </w:rPr>
        <w:t>Esta matriz de acti</w:t>
      </w:r>
      <w:r w:rsidR="009B74EB">
        <w:rPr>
          <w:rFonts w:asciiTheme="minorHAnsi" w:hAnsiTheme="minorHAnsi" w:cstheme="minorHAnsi"/>
          <w:bCs/>
          <w:kern w:val="28"/>
          <w:sz w:val="22"/>
          <w:szCs w:val="22"/>
        </w:rPr>
        <w:t xml:space="preserve">vidades puede consultarse </w:t>
      </w:r>
      <w:r w:rsidRPr="00EF44BB">
        <w:rPr>
          <w:rFonts w:asciiTheme="minorHAnsi" w:hAnsiTheme="minorHAnsi" w:cstheme="minorHAnsi"/>
          <w:bCs/>
          <w:kern w:val="28"/>
          <w:sz w:val="22"/>
          <w:szCs w:val="22"/>
        </w:rPr>
        <w:t xml:space="preserve">en el portal; se va enriqueciendo con las aportaciones tanto de los expertos que brindan apoyo al Programa, como de las y los docentes, personal administrativo y estudiantes, siempre que se justifique que el propósito y fundamentación son compatibles y fortalecen el logro de los objetivos de Construye T. </w:t>
      </w:r>
    </w:p>
    <w:p w:rsidR="000075BA" w:rsidRPr="00EF44BB" w:rsidRDefault="000075BA" w:rsidP="00EF44BB">
      <w:pPr>
        <w:widowControl w:val="0"/>
        <w:overflowPunct w:val="0"/>
        <w:autoSpaceDE w:val="0"/>
        <w:autoSpaceDN w:val="0"/>
        <w:adjustRightInd w:val="0"/>
        <w:spacing w:after="0"/>
        <w:ind w:right="-282"/>
        <w:jc w:val="both"/>
        <w:rPr>
          <w:rFonts w:asciiTheme="minorHAnsi" w:hAnsiTheme="minorHAnsi" w:cstheme="minorHAnsi"/>
          <w:bCs/>
          <w:kern w:val="28"/>
          <w:sz w:val="22"/>
          <w:szCs w:val="22"/>
        </w:rPr>
      </w:pPr>
    </w:p>
    <w:p w:rsidR="000075BA" w:rsidRPr="00EF44BB" w:rsidRDefault="000075BA" w:rsidP="00EF44BB">
      <w:pPr>
        <w:autoSpaceDE w:val="0"/>
        <w:autoSpaceDN w:val="0"/>
        <w:adjustRightInd w:val="0"/>
        <w:spacing w:after="0"/>
        <w:jc w:val="both"/>
        <w:rPr>
          <w:rFonts w:asciiTheme="minorHAnsi" w:hAnsiTheme="minorHAnsi" w:cstheme="minorHAnsi"/>
          <w:bCs/>
          <w:kern w:val="28"/>
          <w:sz w:val="22"/>
          <w:szCs w:val="22"/>
        </w:rPr>
      </w:pPr>
      <w:r w:rsidRPr="00EF44BB">
        <w:rPr>
          <w:rFonts w:asciiTheme="minorHAnsi" w:hAnsiTheme="minorHAnsi" w:cstheme="minorHAnsi"/>
          <w:bCs/>
          <w:kern w:val="28"/>
          <w:sz w:val="22"/>
          <w:szCs w:val="22"/>
        </w:rPr>
        <w:t>Es importante señalar que en el proceso de diseño e implementación del Plan de Acción Escolar, los proyectos de grupo y juveniles son supervisados por el Coordinador Construye T y están acompañados por el facilitador de la OSC, quien aporta experiencia y conocimiento en sus áreas de especialidad y coadyuva en el cumplimiento de los objetivos del Programa.</w:t>
      </w:r>
    </w:p>
    <w:p w:rsidR="000075BA" w:rsidRPr="00EF44BB" w:rsidRDefault="000075BA" w:rsidP="00EF44BB">
      <w:pPr>
        <w:tabs>
          <w:tab w:val="num" w:pos="720"/>
        </w:tabs>
        <w:spacing w:after="0"/>
        <w:jc w:val="both"/>
        <w:rPr>
          <w:rFonts w:asciiTheme="minorHAnsi" w:hAnsiTheme="minorHAnsi" w:cstheme="minorHAnsi"/>
          <w:bCs/>
          <w:kern w:val="28"/>
          <w:sz w:val="22"/>
          <w:szCs w:val="22"/>
        </w:rPr>
      </w:pPr>
    </w:p>
    <w:p w:rsidR="000075BA" w:rsidRPr="00EF44BB" w:rsidRDefault="000075BA" w:rsidP="00EF44BB">
      <w:pPr>
        <w:tabs>
          <w:tab w:val="num" w:pos="720"/>
        </w:tabs>
        <w:spacing w:after="0"/>
        <w:jc w:val="both"/>
        <w:rPr>
          <w:rFonts w:asciiTheme="minorHAnsi" w:hAnsiTheme="minorHAnsi" w:cstheme="minorHAnsi"/>
          <w:bCs/>
          <w:kern w:val="28"/>
          <w:sz w:val="22"/>
          <w:szCs w:val="22"/>
        </w:rPr>
      </w:pPr>
      <w:r w:rsidRPr="00EF44BB">
        <w:rPr>
          <w:rFonts w:asciiTheme="minorHAnsi" w:hAnsiTheme="minorHAnsi" w:cstheme="minorHAnsi"/>
          <w:bCs/>
          <w:kern w:val="28"/>
          <w:sz w:val="22"/>
          <w:szCs w:val="22"/>
        </w:rPr>
        <w:t xml:space="preserve">En este sentido, Construye T representa un modelo innovador de política pública dirigido a las y los estudiantes de planteles públicos del Sistema de Educación Media Superior (SEMS), al contar con la colaboración de OSC y fomentar la participación activa de las y los estudiantes para garantizar el ejercicio de su derecho al desarrollo de potencialidades educativas y de identidad ciudadana, a través de acciones de prevención, formación y protección.  </w:t>
      </w:r>
    </w:p>
    <w:p w:rsidR="00153FB6" w:rsidRPr="00EF44BB" w:rsidRDefault="00153FB6" w:rsidP="00EF44BB">
      <w:pPr>
        <w:spacing w:after="0"/>
        <w:jc w:val="both"/>
        <w:rPr>
          <w:rFonts w:asciiTheme="minorHAnsi" w:hAnsiTheme="minorHAnsi" w:cstheme="minorHAnsi"/>
          <w:sz w:val="22"/>
          <w:szCs w:val="22"/>
          <w:lang w:eastAsia="es-MX"/>
        </w:rPr>
      </w:pPr>
    </w:p>
    <w:p w:rsidR="00153FB6" w:rsidRPr="003C1815" w:rsidRDefault="00153FB6" w:rsidP="000207DF">
      <w:pPr>
        <w:pStyle w:val="ListParagraph"/>
        <w:numPr>
          <w:ilvl w:val="1"/>
          <w:numId w:val="9"/>
        </w:numPr>
        <w:spacing w:after="0"/>
        <w:contextualSpacing/>
        <w:jc w:val="both"/>
        <w:rPr>
          <w:rFonts w:asciiTheme="minorHAnsi" w:hAnsiTheme="minorHAnsi" w:cstheme="minorHAnsi"/>
          <w:b/>
          <w:sz w:val="22"/>
          <w:szCs w:val="22"/>
          <w:lang w:eastAsia="es-MX"/>
        </w:rPr>
      </w:pPr>
      <w:r w:rsidRPr="003C1815">
        <w:rPr>
          <w:rFonts w:asciiTheme="minorHAnsi" w:hAnsiTheme="minorHAnsi" w:cstheme="minorHAnsi"/>
          <w:b/>
          <w:sz w:val="22"/>
          <w:szCs w:val="22"/>
          <w:lang w:eastAsia="es-MX"/>
        </w:rPr>
        <w:t>Marco Conceptual de Construye T</w:t>
      </w:r>
      <w:r w:rsidRPr="009B74EB">
        <w:rPr>
          <w:rFonts w:asciiTheme="minorHAnsi" w:hAnsiTheme="minorHAnsi" w:cstheme="minorHAnsi"/>
          <w:b/>
          <w:sz w:val="22"/>
          <w:szCs w:val="22"/>
          <w:vertAlign w:val="superscript"/>
          <w:lang w:eastAsia="es-MX"/>
        </w:rPr>
        <w:footnoteReference w:id="3"/>
      </w:r>
    </w:p>
    <w:p w:rsidR="00153FB6" w:rsidRPr="003C1815" w:rsidRDefault="00153FB6" w:rsidP="003C1815">
      <w:pPr>
        <w:spacing w:after="0"/>
        <w:jc w:val="both"/>
        <w:rPr>
          <w:rFonts w:asciiTheme="minorHAnsi" w:hAnsiTheme="minorHAnsi" w:cstheme="minorHAnsi"/>
          <w:sz w:val="22"/>
          <w:szCs w:val="22"/>
          <w:lang w:eastAsia="es-MX"/>
        </w:rPr>
      </w:pPr>
    </w:p>
    <w:p w:rsidR="00153FB6" w:rsidRPr="003C1815" w:rsidRDefault="00153FB6" w:rsidP="003C1815">
      <w:pPr>
        <w:spacing w:after="0"/>
        <w:jc w:val="both"/>
        <w:rPr>
          <w:rFonts w:asciiTheme="minorHAnsi" w:hAnsiTheme="minorHAnsi" w:cstheme="minorHAnsi"/>
          <w:sz w:val="22"/>
          <w:szCs w:val="22"/>
          <w:lang w:eastAsia="es-MX"/>
        </w:rPr>
      </w:pPr>
      <w:r w:rsidRPr="003C1815">
        <w:rPr>
          <w:rFonts w:asciiTheme="minorHAnsi" w:hAnsiTheme="minorHAnsi" w:cstheme="minorHAnsi"/>
          <w:sz w:val="22"/>
          <w:szCs w:val="22"/>
          <w:lang w:eastAsia="es-MX"/>
        </w:rPr>
        <w:t>Según el informe “Panorama de la Educación 2008” elaborado por la Organización para la Cooperación Económica y el Desarrollo (OCDE), el porcentaje de estudiantes que concluye sus estudios de bachillerato en México es del 40% de los matriculados en un mismo ciclo escolar. Esto es, seis de cada diez estudiantes que ingresan a este nivel educativo dejan sus estudios inconclusos, constituyéndose esta tasa de deserción en el nivel no sólo como la más alta entre los países miembros de la organización, sino inclusive como la más alta entre los distintos niveles educativos en México; por citar un ejemplo, la tasa de deserción a nivel superior, según el mismo documento, es de 40%, mientras que en los otros países de la OCDE, el 52% de la población cuenta con un diploma de educación media superior (EMS).</w:t>
      </w:r>
      <w:r w:rsidRPr="00D3067F">
        <w:rPr>
          <w:rFonts w:asciiTheme="minorHAnsi" w:hAnsiTheme="minorHAnsi" w:cstheme="minorHAnsi"/>
          <w:sz w:val="22"/>
          <w:szCs w:val="22"/>
          <w:vertAlign w:val="superscript"/>
          <w:lang w:eastAsia="es-MX"/>
        </w:rPr>
        <w:footnoteReference w:id="4"/>
      </w:r>
    </w:p>
    <w:p w:rsidR="00153FB6" w:rsidRPr="003C1815" w:rsidRDefault="00153FB6" w:rsidP="003C1815">
      <w:pPr>
        <w:spacing w:after="0"/>
        <w:jc w:val="both"/>
        <w:rPr>
          <w:rFonts w:asciiTheme="minorHAnsi" w:hAnsiTheme="minorHAnsi" w:cstheme="minorHAnsi"/>
          <w:sz w:val="22"/>
          <w:szCs w:val="22"/>
          <w:lang w:eastAsia="es-MX"/>
        </w:rPr>
      </w:pPr>
    </w:p>
    <w:p w:rsidR="00153FB6" w:rsidRPr="003C1815" w:rsidRDefault="00153FB6" w:rsidP="003C1815">
      <w:pPr>
        <w:spacing w:after="0"/>
        <w:jc w:val="both"/>
        <w:rPr>
          <w:rFonts w:asciiTheme="minorHAnsi" w:hAnsiTheme="minorHAnsi" w:cstheme="minorHAnsi"/>
          <w:sz w:val="22"/>
          <w:szCs w:val="22"/>
          <w:lang w:eastAsia="es-MX"/>
        </w:rPr>
      </w:pPr>
      <w:r w:rsidRPr="003C1815">
        <w:rPr>
          <w:rFonts w:asciiTheme="minorHAnsi" w:hAnsiTheme="minorHAnsi" w:cstheme="minorHAnsi"/>
          <w:sz w:val="22"/>
          <w:szCs w:val="22"/>
          <w:lang w:eastAsia="es-MX"/>
        </w:rPr>
        <w:t>De acuerdo a expertos en el tema, la principal causa de estos porcentajes tan altos de deserción podría estar relacionada a factores económicos que incluyen tanto la falta de recursos en el hogar para enfrentar los gastos que demanda la asistencia a la escuela, así como la necesidad de trabajar o buscar empleo.</w:t>
      </w:r>
      <w:r w:rsidRPr="00D3067F">
        <w:rPr>
          <w:rFonts w:asciiTheme="minorHAnsi" w:hAnsiTheme="minorHAnsi" w:cstheme="minorHAnsi"/>
          <w:sz w:val="22"/>
          <w:szCs w:val="22"/>
          <w:vertAlign w:val="superscript"/>
          <w:lang w:eastAsia="es-MX"/>
        </w:rPr>
        <w:footnoteReference w:id="5"/>
      </w:r>
      <w:r w:rsidRPr="00D3067F">
        <w:rPr>
          <w:rFonts w:asciiTheme="minorHAnsi" w:hAnsiTheme="minorHAnsi" w:cstheme="minorHAnsi"/>
          <w:sz w:val="22"/>
          <w:szCs w:val="22"/>
          <w:vertAlign w:val="superscript"/>
          <w:lang w:eastAsia="es-MX"/>
        </w:rPr>
        <w:t xml:space="preserve"> </w:t>
      </w:r>
      <w:r w:rsidRPr="003C1815">
        <w:rPr>
          <w:rFonts w:asciiTheme="minorHAnsi" w:hAnsiTheme="minorHAnsi" w:cstheme="minorHAnsi"/>
          <w:sz w:val="22"/>
          <w:szCs w:val="22"/>
          <w:lang w:eastAsia="es-MX"/>
        </w:rPr>
        <w:t>Además de estas causas, existen otras variables que explican el abandono escolar, entre ellas: la historia escolar, sobre todo la condición de repetidor en niveles de educación previos y la cercanía entre el currículo y las expectativas de los estudiantes. En el caso de México, el debilitamiento del tejido social en grandes áreas del país, y para ciertos deciles de población, diversos estudios</w:t>
      </w:r>
      <w:r w:rsidR="00780AAA">
        <w:rPr>
          <w:rFonts w:asciiTheme="minorHAnsi" w:hAnsiTheme="minorHAnsi" w:cstheme="minorHAnsi"/>
          <w:sz w:val="22"/>
          <w:szCs w:val="22"/>
          <w:lang w:eastAsia="es-MX"/>
        </w:rPr>
        <w:t xml:space="preserve"> lo</w:t>
      </w:r>
      <w:r w:rsidRPr="003C1815">
        <w:rPr>
          <w:rFonts w:asciiTheme="minorHAnsi" w:hAnsiTheme="minorHAnsi" w:cstheme="minorHAnsi"/>
          <w:sz w:val="22"/>
          <w:szCs w:val="22"/>
          <w:lang w:eastAsia="es-MX"/>
        </w:rPr>
        <w:t xml:space="preserve"> reconocen como un factor exógeno al sistema de Educación Media Superior que propicia la deserción escolar. </w:t>
      </w:r>
    </w:p>
    <w:p w:rsidR="00153FB6" w:rsidRPr="003C1815" w:rsidRDefault="00153FB6" w:rsidP="003C1815">
      <w:pPr>
        <w:spacing w:after="0"/>
        <w:jc w:val="both"/>
        <w:rPr>
          <w:rFonts w:asciiTheme="minorHAnsi" w:hAnsiTheme="minorHAnsi" w:cstheme="minorHAnsi"/>
          <w:sz w:val="22"/>
          <w:szCs w:val="22"/>
          <w:lang w:eastAsia="es-MX"/>
        </w:rPr>
      </w:pPr>
    </w:p>
    <w:p w:rsidR="00153FB6" w:rsidRPr="003C1815" w:rsidRDefault="00153FB6" w:rsidP="003C1815">
      <w:pPr>
        <w:autoSpaceDE w:val="0"/>
        <w:autoSpaceDN w:val="0"/>
        <w:adjustRightInd w:val="0"/>
        <w:spacing w:after="0"/>
        <w:jc w:val="both"/>
        <w:rPr>
          <w:rFonts w:asciiTheme="minorHAnsi" w:hAnsiTheme="minorHAnsi" w:cstheme="minorHAnsi"/>
          <w:sz w:val="22"/>
          <w:szCs w:val="22"/>
          <w:lang w:eastAsia="es-MX"/>
        </w:rPr>
      </w:pPr>
      <w:r w:rsidRPr="003C1815">
        <w:rPr>
          <w:rFonts w:asciiTheme="minorHAnsi" w:hAnsiTheme="minorHAnsi" w:cstheme="minorHAnsi"/>
          <w:sz w:val="22"/>
          <w:szCs w:val="22"/>
          <w:lang w:eastAsia="es-MX"/>
        </w:rPr>
        <w:t>Para la UNESCO, lo que explica  el fracaso escolar son “las condiciones del cuerpo docente, la infraestructura y la falta de material didáctico, a lo que se suma otra fundamental: la distancia existente entre cultura juvenil y cultura escolar en los planteles educativos”.</w:t>
      </w:r>
      <w:r w:rsidR="00D457DA" w:rsidRPr="00D457DA">
        <w:rPr>
          <w:rFonts w:asciiTheme="minorHAnsi" w:hAnsiTheme="minorHAnsi" w:cstheme="minorHAnsi"/>
          <w:sz w:val="22"/>
          <w:szCs w:val="22"/>
          <w:vertAlign w:val="superscript"/>
          <w:lang w:eastAsia="es-MX"/>
        </w:rPr>
        <w:footnoteReference w:id="6"/>
      </w:r>
      <w:r w:rsidR="00D457DA" w:rsidRPr="00D457DA">
        <w:rPr>
          <w:rFonts w:asciiTheme="minorHAnsi" w:hAnsiTheme="minorHAnsi" w:cstheme="minorHAnsi"/>
          <w:sz w:val="22"/>
          <w:szCs w:val="22"/>
          <w:vertAlign w:val="superscript"/>
          <w:lang w:eastAsia="es-MX"/>
        </w:rPr>
        <w:t xml:space="preserve"> </w:t>
      </w:r>
      <w:r w:rsidR="005B6CDC">
        <w:rPr>
          <w:rFonts w:asciiTheme="minorHAnsi" w:hAnsiTheme="minorHAnsi" w:cstheme="minorHAnsi"/>
          <w:sz w:val="22"/>
          <w:szCs w:val="22"/>
          <w:vertAlign w:val="superscript"/>
          <w:lang w:eastAsia="es-MX"/>
        </w:rPr>
        <w:t xml:space="preserve"> </w:t>
      </w:r>
      <w:r w:rsidRPr="003C1815">
        <w:rPr>
          <w:rFonts w:asciiTheme="minorHAnsi" w:hAnsiTheme="minorHAnsi" w:cstheme="minorHAnsi"/>
          <w:sz w:val="22"/>
          <w:szCs w:val="22"/>
          <w:lang w:eastAsia="es-MX"/>
        </w:rPr>
        <w:t>En este sentido, se puede afirmar que la disponibilidad de recursos o insumos materiales y humanos también tiene cierta influencia en la deserción escolar. Así, por ejemplo, el equipamiento e infraestructura escolar o la planta docente constituyen ejemplos de variables endógenas al sistema educativo que inciden en el logro educativo de las personas. Dentro de este rubro también se consideran el diseño organizacional de las escuelas; la estructura del gasto público, por cuanto refleja la prioridad y los recursos destinados a cierto nivel educativo respecto a otros; y los lineamientos o programas públicos dirigidos al mejoramiento de las condiciones escolares.</w:t>
      </w:r>
      <w:r w:rsidRPr="00D3067F">
        <w:rPr>
          <w:rFonts w:asciiTheme="minorHAnsi" w:hAnsiTheme="minorHAnsi" w:cstheme="minorHAnsi"/>
          <w:sz w:val="22"/>
          <w:szCs w:val="22"/>
          <w:vertAlign w:val="superscript"/>
          <w:lang w:eastAsia="es-MX"/>
        </w:rPr>
        <w:footnoteReference w:id="7"/>
      </w:r>
    </w:p>
    <w:p w:rsidR="00153FB6" w:rsidRPr="003C1815" w:rsidRDefault="00153FB6" w:rsidP="003C1815">
      <w:pPr>
        <w:autoSpaceDE w:val="0"/>
        <w:autoSpaceDN w:val="0"/>
        <w:adjustRightInd w:val="0"/>
        <w:spacing w:after="0"/>
        <w:jc w:val="both"/>
        <w:rPr>
          <w:rFonts w:asciiTheme="minorHAnsi" w:hAnsiTheme="minorHAnsi" w:cstheme="minorHAnsi"/>
          <w:sz w:val="22"/>
          <w:szCs w:val="22"/>
          <w:lang w:eastAsia="es-MX"/>
        </w:rPr>
      </w:pPr>
    </w:p>
    <w:p w:rsidR="00153FB6" w:rsidRPr="003C1815" w:rsidRDefault="00153FB6" w:rsidP="003C1815">
      <w:pPr>
        <w:spacing w:after="0"/>
        <w:jc w:val="both"/>
        <w:rPr>
          <w:rFonts w:asciiTheme="minorHAnsi" w:hAnsiTheme="minorHAnsi" w:cstheme="minorHAnsi"/>
          <w:sz w:val="22"/>
          <w:szCs w:val="22"/>
          <w:lang w:eastAsia="es-MX"/>
        </w:rPr>
      </w:pPr>
      <w:r w:rsidRPr="003C1815">
        <w:rPr>
          <w:rFonts w:asciiTheme="minorHAnsi" w:hAnsiTheme="minorHAnsi" w:cstheme="minorHAnsi"/>
          <w:sz w:val="22"/>
          <w:szCs w:val="22"/>
          <w:lang w:eastAsia="es-MX"/>
        </w:rPr>
        <w:t xml:space="preserve">Otras investigaciones </w:t>
      </w:r>
      <w:r w:rsidR="00F868A9">
        <w:rPr>
          <w:rFonts w:asciiTheme="minorHAnsi" w:hAnsiTheme="minorHAnsi" w:cstheme="minorHAnsi"/>
          <w:sz w:val="22"/>
          <w:szCs w:val="22"/>
          <w:lang w:eastAsia="es-MX"/>
        </w:rPr>
        <w:t xml:space="preserve">(Arancibia y Álvarez, 1994) </w:t>
      </w:r>
      <w:r w:rsidRPr="003C1815">
        <w:rPr>
          <w:rFonts w:asciiTheme="minorHAnsi" w:hAnsiTheme="minorHAnsi" w:cstheme="minorHAnsi"/>
          <w:sz w:val="22"/>
          <w:szCs w:val="22"/>
          <w:lang w:eastAsia="es-MX"/>
        </w:rPr>
        <w:t xml:space="preserve">aluden a aspectos de la interacción entre estudiantes y docentes, así como a las prácticas pedagógicas en los centros escolares. Estos estudios sugieren que en ocasiones los profesores tienen dificultad para transferir conocimientos y ofrecer a sus estudiantes herramientas y estrategias cognitivas que les permitan fortalecer sus capacidades. Otro factor propio de los docentes, y que con frecuencia aparece vinculado a la falta de interés por aprender, es la actitud del educador </w:t>
      </w:r>
      <w:r w:rsidR="00F868A9">
        <w:rPr>
          <w:rFonts w:asciiTheme="minorHAnsi" w:hAnsiTheme="minorHAnsi" w:cstheme="minorHAnsi"/>
          <w:sz w:val="22"/>
          <w:szCs w:val="22"/>
          <w:lang w:eastAsia="es-MX"/>
        </w:rPr>
        <w:t xml:space="preserve">con respecto a </w:t>
      </w:r>
      <w:r w:rsidRPr="003C1815">
        <w:rPr>
          <w:rFonts w:asciiTheme="minorHAnsi" w:hAnsiTheme="minorHAnsi" w:cstheme="minorHAnsi"/>
          <w:sz w:val="22"/>
          <w:szCs w:val="22"/>
          <w:lang w:eastAsia="es-MX"/>
        </w:rPr>
        <w:t>sus alumnos. Diversas investigaciones relacionan los aprendizajes y el rendimiento escolar con las representaciones que los profesores tienen de los alumnos. Así, mientras más negativa es la imagen que los profesores construyen sobre los estudiantes, menor es el nivel de logro alcanzado y más bajo el rendimiento exhibido.</w:t>
      </w:r>
      <w:r w:rsidRPr="00D3067F">
        <w:rPr>
          <w:rFonts w:asciiTheme="minorHAnsi" w:hAnsiTheme="minorHAnsi" w:cstheme="minorHAnsi"/>
          <w:sz w:val="22"/>
          <w:szCs w:val="22"/>
          <w:vertAlign w:val="superscript"/>
          <w:lang w:eastAsia="es-MX"/>
        </w:rPr>
        <w:footnoteReference w:id="8"/>
      </w:r>
      <w:r w:rsidRPr="00D3067F">
        <w:rPr>
          <w:rFonts w:asciiTheme="minorHAnsi" w:hAnsiTheme="minorHAnsi" w:cstheme="minorHAnsi"/>
          <w:sz w:val="22"/>
          <w:szCs w:val="22"/>
          <w:vertAlign w:val="superscript"/>
          <w:lang w:eastAsia="es-MX"/>
        </w:rPr>
        <w:t xml:space="preserve"> </w:t>
      </w:r>
    </w:p>
    <w:p w:rsidR="00153FB6" w:rsidRPr="003C1815" w:rsidRDefault="00153FB6" w:rsidP="003C1815">
      <w:pPr>
        <w:spacing w:after="0"/>
        <w:jc w:val="both"/>
        <w:rPr>
          <w:rFonts w:asciiTheme="minorHAnsi" w:hAnsiTheme="minorHAnsi" w:cstheme="minorHAnsi"/>
          <w:sz w:val="22"/>
          <w:szCs w:val="22"/>
          <w:lang w:eastAsia="es-MX"/>
        </w:rPr>
      </w:pPr>
    </w:p>
    <w:p w:rsidR="00153FB6" w:rsidRDefault="00153FB6" w:rsidP="003C1815">
      <w:pPr>
        <w:pStyle w:val="Default"/>
        <w:jc w:val="both"/>
        <w:rPr>
          <w:rFonts w:asciiTheme="minorHAnsi" w:eastAsia="Cambria" w:hAnsiTheme="minorHAnsi" w:cstheme="minorHAnsi"/>
          <w:color w:val="auto"/>
          <w:sz w:val="22"/>
          <w:szCs w:val="22"/>
          <w:lang w:val="es-ES_tradnl" w:eastAsia="es-MX"/>
        </w:rPr>
      </w:pPr>
      <w:r w:rsidRPr="003C1815">
        <w:rPr>
          <w:rFonts w:asciiTheme="minorHAnsi" w:eastAsia="Cambria" w:hAnsiTheme="minorHAnsi" w:cstheme="minorHAnsi"/>
          <w:color w:val="auto"/>
          <w:sz w:val="22"/>
          <w:szCs w:val="22"/>
          <w:lang w:val="es-ES_tradnl" w:eastAsia="es-MX"/>
        </w:rPr>
        <w:t>Un estudio dirigido por Lorenzo Navarrete Moreno (</w:t>
      </w:r>
      <w:r w:rsidR="00F868A9">
        <w:rPr>
          <w:rFonts w:asciiTheme="minorHAnsi" w:eastAsia="Cambria" w:hAnsiTheme="minorHAnsi" w:cstheme="minorHAnsi"/>
          <w:color w:val="auto"/>
          <w:sz w:val="22"/>
          <w:szCs w:val="22"/>
          <w:lang w:val="es-ES_tradnl" w:eastAsia="es-MX"/>
        </w:rPr>
        <w:t>2007</w:t>
      </w:r>
      <w:r w:rsidRPr="003C1815">
        <w:rPr>
          <w:rFonts w:asciiTheme="minorHAnsi" w:eastAsia="Cambria" w:hAnsiTheme="minorHAnsi" w:cstheme="minorHAnsi"/>
          <w:color w:val="auto"/>
          <w:sz w:val="22"/>
          <w:szCs w:val="22"/>
          <w:lang w:val="es-ES_tradnl" w:eastAsia="es-MX"/>
        </w:rPr>
        <w:t>) encontró que existe una clara relación entre las bajas tasas de escolaridad, el fracaso escolar, el éxito laboral a corto plazo, la independencia económica, las facilidades de ocio y consumo y las conductas de riesgo, lo que genera un círculo vicioso.</w:t>
      </w:r>
      <w:r w:rsidRPr="003C1815">
        <w:rPr>
          <w:rFonts w:asciiTheme="minorHAnsi" w:eastAsia="Cambria" w:hAnsiTheme="minorHAnsi" w:cstheme="minorHAnsi"/>
          <w:sz w:val="22"/>
          <w:szCs w:val="22"/>
          <w:vertAlign w:val="superscript"/>
          <w:lang w:val="es-ES_tradnl" w:eastAsia="es-MX"/>
        </w:rPr>
        <w:footnoteReference w:id="9"/>
      </w:r>
      <w:r w:rsidRPr="003C1815">
        <w:rPr>
          <w:rFonts w:asciiTheme="minorHAnsi" w:eastAsia="Cambria" w:hAnsiTheme="minorHAnsi" w:cstheme="minorHAnsi"/>
          <w:color w:val="auto"/>
          <w:sz w:val="22"/>
          <w:szCs w:val="22"/>
          <w:vertAlign w:val="superscript"/>
          <w:lang w:val="es-ES_tradnl" w:eastAsia="es-MX"/>
        </w:rPr>
        <w:t xml:space="preserve"> </w:t>
      </w:r>
      <w:r w:rsidRPr="003C1815">
        <w:rPr>
          <w:rFonts w:asciiTheme="minorHAnsi" w:eastAsia="Cambria" w:hAnsiTheme="minorHAnsi" w:cstheme="minorHAnsi"/>
          <w:color w:val="auto"/>
          <w:sz w:val="22"/>
          <w:szCs w:val="22"/>
          <w:lang w:val="es-ES_tradnl" w:eastAsia="es-MX"/>
        </w:rPr>
        <w:t>De acuerdo a este estudio, la escuela juega un papel fundamental en evitar conductas de riesgo, asimismo, no sentir un vínculo con la escuela es un factor que explica muchas de las conductas de riesgo. En este sentido, la ausencia de la sensación de apego emocional con la escuela, es decir, saber que alguien en la escuela se preocupa por uno, está negativamente correlacionado con la repetición escolar, la deserción escolar, el trabajo precoz, la actividad sexual riesgosa, la iniciación sexual precoz, la violencia y el abuso de sustancias.</w:t>
      </w:r>
    </w:p>
    <w:p w:rsidR="00780AAA" w:rsidRPr="003C1815" w:rsidRDefault="00780AAA" w:rsidP="003C1815">
      <w:pPr>
        <w:pStyle w:val="Default"/>
        <w:jc w:val="both"/>
        <w:rPr>
          <w:rFonts w:asciiTheme="minorHAnsi" w:eastAsia="Cambria" w:hAnsiTheme="minorHAnsi" w:cstheme="minorHAnsi"/>
          <w:color w:val="auto"/>
          <w:sz w:val="22"/>
          <w:szCs w:val="22"/>
          <w:lang w:val="es-ES_tradnl" w:eastAsia="es-MX"/>
        </w:rPr>
      </w:pPr>
    </w:p>
    <w:p w:rsidR="00153FB6" w:rsidRPr="003C1815" w:rsidRDefault="00153FB6" w:rsidP="003C1815">
      <w:pPr>
        <w:spacing w:after="0"/>
        <w:jc w:val="both"/>
        <w:rPr>
          <w:rFonts w:asciiTheme="minorHAnsi" w:hAnsiTheme="minorHAnsi" w:cstheme="minorHAnsi"/>
          <w:sz w:val="22"/>
          <w:szCs w:val="22"/>
          <w:lang w:eastAsia="es-MX"/>
        </w:rPr>
      </w:pPr>
      <w:r w:rsidRPr="003C1815">
        <w:rPr>
          <w:rFonts w:asciiTheme="minorHAnsi" w:hAnsiTheme="minorHAnsi" w:cstheme="minorHAnsi"/>
          <w:sz w:val="22"/>
          <w:szCs w:val="22"/>
          <w:lang w:eastAsia="es-MX"/>
        </w:rPr>
        <w:t>Finalmente, la evidencia indica que los estudiantes tienen más probabilidades de permanecer en la escuela, si en ésta la relación entre maestros y estudiantes es positiva. Asimismo, en aquellas escuelas en las que se ofrecen cursos extracurriculares los estudiantes tienen menos probabilidad de desertar (Lee y Burkam, 2003).</w:t>
      </w:r>
    </w:p>
    <w:p w:rsidR="00153FB6" w:rsidRPr="003C1815" w:rsidRDefault="00153FB6" w:rsidP="003C1815">
      <w:pPr>
        <w:spacing w:after="0"/>
        <w:jc w:val="both"/>
        <w:rPr>
          <w:rFonts w:asciiTheme="minorHAnsi" w:hAnsiTheme="minorHAnsi" w:cstheme="minorHAnsi"/>
          <w:sz w:val="22"/>
          <w:szCs w:val="22"/>
          <w:lang w:eastAsia="es-MX"/>
        </w:rPr>
      </w:pPr>
    </w:p>
    <w:p w:rsidR="00153FB6" w:rsidRPr="003C1815" w:rsidRDefault="00153FB6" w:rsidP="003C1815">
      <w:pPr>
        <w:autoSpaceDE w:val="0"/>
        <w:autoSpaceDN w:val="0"/>
        <w:adjustRightInd w:val="0"/>
        <w:spacing w:after="0"/>
        <w:jc w:val="both"/>
        <w:rPr>
          <w:rFonts w:asciiTheme="minorHAnsi" w:hAnsiTheme="minorHAnsi" w:cstheme="minorHAnsi"/>
          <w:sz w:val="22"/>
          <w:szCs w:val="22"/>
          <w:lang w:eastAsia="es-MX"/>
        </w:rPr>
      </w:pPr>
      <w:r w:rsidRPr="003C1815">
        <w:rPr>
          <w:rFonts w:asciiTheme="minorHAnsi" w:hAnsiTheme="minorHAnsi" w:cstheme="minorHAnsi"/>
          <w:sz w:val="22"/>
          <w:szCs w:val="22"/>
          <w:lang w:eastAsia="es-MX"/>
        </w:rPr>
        <w:t xml:space="preserve">Construye T fue creado tomando como referencia este marco conceptual, con la perspectiva de constituirse en un programa de referencia de la política educativa del país, que desde un enfoque de derechos y de participación juvenil, incida </w:t>
      </w:r>
      <w:r w:rsidR="00F868A9">
        <w:rPr>
          <w:rFonts w:asciiTheme="minorHAnsi" w:hAnsiTheme="minorHAnsi" w:cstheme="minorHAnsi"/>
          <w:sz w:val="22"/>
          <w:szCs w:val="22"/>
          <w:lang w:eastAsia="es-MX"/>
        </w:rPr>
        <w:t xml:space="preserve">de manera positiva </w:t>
      </w:r>
      <w:r w:rsidRPr="003C1815">
        <w:rPr>
          <w:rFonts w:asciiTheme="minorHAnsi" w:hAnsiTheme="minorHAnsi" w:cstheme="minorHAnsi"/>
          <w:sz w:val="22"/>
          <w:szCs w:val="22"/>
          <w:lang w:eastAsia="es-MX"/>
        </w:rPr>
        <w:t>en las variables que afectan la permanencia en la escuela, que atienda la problemática derivada de las conductas de riesgo, y contribuya a la construcción y fortalecimiento de factores de protección para el desarrollo de competencias y habilidades personales y ciudadanas de las y los jóvenes.</w:t>
      </w:r>
    </w:p>
    <w:p w:rsidR="00153FB6" w:rsidRPr="003C1815" w:rsidRDefault="00153FB6" w:rsidP="003C1815">
      <w:pPr>
        <w:autoSpaceDE w:val="0"/>
        <w:autoSpaceDN w:val="0"/>
        <w:adjustRightInd w:val="0"/>
        <w:spacing w:after="0"/>
        <w:jc w:val="both"/>
        <w:rPr>
          <w:rFonts w:asciiTheme="minorHAnsi" w:hAnsiTheme="minorHAnsi" w:cstheme="minorHAnsi"/>
          <w:sz w:val="22"/>
          <w:szCs w:val="22"/>
          <w:lang w:eastAsia="es-MX"/>
        </w:rPr>
      </w:pPr>
    </w:p>
    <w:p w:rsidR="00153FB6" w:rsidRDefault="00153FB6" w:rsidP="003C1815">
      <w:pPr>
        <w:spacing w:after="0"/>
        <w:jc w:val="both"/>
        <w:rPr>
          <w:rFonts w:asciiTheme="minorHAnsi" w:hAnsiTheme="minorHAnsi" w:cstheme="minorHAnsi"/>
          <w:sz w:val="22"/>
          <w:szCs w:val="22"/>
          <w:lang w:eastAsia="es-MX"/>
        </w:rPr>
      </w:pPr>
      <w:r w:rsidRPr="003C1815">
        <w:rPr>
          <w:rFonts w:asciiTheme="minorHAnsi" w:hAnsiTheme="minorHAnsi" w:cstheme="minorHAnsi"/>
          <w:sz w:val="22"/>
          <w:szCs w:val="22"/>
          <w:lang w:eastAsia="es-MX"/>
        </w:rPr>
        <w:t xml:space="preserve">En 2010 se llevó a cabo una evaluación de proceso del </w:t>
      </w:r>
      <w:r w:rsidR="005B6CDC">
        <w:rPr>
          <w:rFonts w:asciiTheme="minorHAnsi" w:hAnsiTheme="minorHAnsi" w:cstheme="minorHAnsi"/>
          <w:sz w:val="22"/>
          <w:szCs w:val="22"/>
          <w:lang w:eastAsia="es-MX"/>
        </w:rPr>
        <w:t>P</w:t>
      </w:r>
      <w:r w:rsidRPr="003C1815">
        <w:rPr>
          <w:rFonts w:asciiTheme="minorHAnsi" w:hAnsiTheme="minorHAnsi" w:cstheme="minorHAnsi"/>
          <w:sz w:val="22"/>
          <w:szCs w:val="22"/>
          <w:lang w:eastAsia="es-MX"/>
        </w:rPr>
        <w:t xml:space="preserve">rograma. Dicha evaluación tuvo el propósito de valorar el proceso de implementación del Programa Construye T en relación con cuatro aspectos: (a) la formación de operadores; (b) la gestión del programa; (c) el ambiente escolar interno y externo, en el que se implanta el programa y (d) los cambios generados en las escuelas. El abordaje fue de índole cualitativo. Para ello se decidió realizar un estudio en profundidad en 27 escuelas urbanas o periurbanas y 6 rurales  en 19 estados.  </w:t>
      </w:r>
    </w:p>
    <w:p w:rsidR="00D3067F" w:rsidRPr="003C1815" w:rsidRDefault="00D3067F" w:rsidP="003C1815">
      <w:pPr>
        <w:spacing w:after="0"/>
        <w:jc w:val="both"/>
        <w:rPr>
          <w:rFonts w:asciiTheme="minorHAnsi" w:hAnsiTheme="minorHAnsi" w:cstheme="minorHAnsi"/>
          <w:sz w:val="22"/>
          <w:szCs w:val="22"/>
          <w:lang w:eastAsia="es-MX"/>
        </w:rPr>
      </w:pPr>
    </w:p>
    <w:p w:rsidR="00153FB6" w:rsidRPr="003C1815" w:rsidRDefault="00153FB6" w:rsidP="003C1815">
      <w:pPr>
        <w:spacing w:after="0"/>
        <w:jc w:val="both"/>
        <w:rPr>
          <w:rFonts w:asciiTheme="minorHAnsi" w:hAnsiTheme="minorHAnsi" w:cstheme="minorHAnsi"/>
          <w:sz w:val="22"/>
          <w:szCs w:val="22"/>
          <w:lang w:eastAsia="es-MX"/>
        </w:rPr>
      </w:pPr>
      <w:r w:rsidRPr="003C1815">
        <w:rPr>
          <w:rFonts w:asciiTheme="minorHAnsi" w:hAnsiTheme="minorHAnsi" w:cstheme="minorHAnsi"/>
          <w:sz w:val="22"/>
          <w:szCs w:val="22"/>
          <w:lang w:eastAsia="es-MX"/>
        </w:rPr>
        <w:t>Después de tres ciclos escolares de operación, es fundamental determinar el impacto del programa, en función de sus metas y objetivos iniciales.</w:t>
      </w:r>
    </w:p>
    <w:p w:rsidR="00642256" w:rsidRPr="003C1815" w:rsidRDefault="00642256" w:rsidP="003C1815">
      <w:pPr>
        <w:spacing w:after="0"/>
        <w:jc w:val="both"/>
        <w:rPr>
          <w:rFonts w:asciiTheme="minorHAnsi" w:hAnsiTheme="minorHAnsi" w:cstheme="minorHAnsi"/>
          <w:sz w:val="22"/>
          <w:szCs w:val="22"/>
          <w:lang w:val="es-MX" w:eastAsia="es-MX"/>
        </w:rPr>
      </w:pPr>
    </w:p>
    <w:p w:rsidR="00153FB6" w:rsidRPr="00D3067F" w:rsidRDefault="00153FB6" w:rsidP="00D3067F">
      <w:pPr>
        <w:shd w:val="clear" w:color="auto" w:fill="D9D9D9" w:themeFill="background1" w:themeFillShade="D9"/>
        <w:spacing w:after="0"/>
        <w:contextualSpacing/>
        <w:jc w:val="both"/>
        <w:rPr>
          <w:rFonts w:asciiTheme="minorHAnsi" w:hAnsiTheme="minorHAnsi" w:cstheme="minorHAnsi"/>
          <w:b/>
        </w:rPr>
      </w:pPr>
      <w:r w:rsidRPr="00D3067F">
        <w:rPr>
          <w:rFonts w:asciiTheme="minorHAnsi" w:hAnsiTheme="minorHAnsi" w:cstheme="minorHAnsi"/>
          <w:b/>
        </w:rPr>
        <w:t>Objetivos de la Evaluación de Impacto</w:t>
      </w:r>
    </w:p>
    <w:p w:rsidR="00153FB6" w:rsidRPr="003C1815" w:rsidRDefault="00153FB6" w:rsidP="003C1815">
      <w:pPr>
        <w:autoSpaceDE w:val="0"/>
        <w:autoSpaceDN w:val="0"/>
        <w:adjustRightInd w:val="0"/>
        <w:spacing w:after="0"/>
        <w:jc w:val="both"/>
        <w:rPr>
          <w:rFonts w:asciiTheme="minorHAnsi" w:hAnsiTheme="minorHAnsi" w:cstheme="minorHAnsi"/>
        </w:rPr>
      </w:pPr>
    </w:p>
    <w:p w:rsidR="00153FB6" w:rsidRDefault="00153FB6" w:rsidP="003C1815">
      <w:pPr>
        <w:autoSpaceDE w:val="0"/>
        <w:autoSpaceDN w:val="0"/>
        <w:adjustRightInd w:val="0"/>
        <w:spacing w:after="0"/>
        <w:jc w:val="both"/>
        <w:rPr>
          <w:rFonts w:asciiTheme="minorHAnsi" w:hAnsiTheme="minorHAnsi" w:cstheme="minorHAnsi"/>
          <w:sz w:val="22"/>
          <w:szCs w:val="22"/>
        </w:rPr>
      </w:pPr>
      <w:r w:rsidRPr="003C1815">
        <w:rPr>
          <w:rFonts w:asciiTheme="minorHAnsi" w:hAnsiTheme="minorHAnsi" w:cstheme="minorHAnsi"/>
          <w:sz w:val="22"/>
          <w:szCs w:val="22"/>
        </w:rPr>
        <w:t xml:space="preserve">Se busca que la Evaluación de Construye T sea de carácter externo con el objetivo de  </w:t>
      </w:r>
      <w:r w:rsidR="00780AAA">
        <w:rPr>
          <w:rFonts w:asciiTheme="minorHAnsi" w:hAnsiTheme="minorHAnsi" w:cstheme="minorHAnsi"/>
          <w:sz w:val="22"/>
          <w:szCs w:val="22"/>
        </w:rPr>
        <w:t>garantizar</w:t>
      </w:r>
      <w:r w:rsidRPr="003C1815">
        <w:rPr>
          <w:rFonts w:asciiTheme="minorHAnsi" w:hAnsiTheme="minorHAnsi" w:cstheme="minorHAnsi"/>
          <w:sz w:val="22"/>
          <w:szCs w:val="22"/>
        </w:rPr>
        <w:t xml:space="preserve"> la credibilidad e imparcialidad de los resultados que de ésta emanen, ya que sería independiente de los ejecutores del Programa. La evaluación deberá identificar con precisión los impactos que efectivamente son atribuibles al Programa, distinguiendo los efectos correspondientes a otros factores, tanto en la esfera individual, como escolar, en la familiar y en el contexto comunitario. Asimismo, deberá retomar los resultados de la Evaluación de Proceso realizada por el Instituto Internacional de Planeamiento de la Educación (IIPE) que permitan verificar y analizar la operación del Programa. Finalmente se espera que la evaluación aporte elementos para el mejoramiento continuo de Construye T y proponga recomendaciones tanto de adecuaciones de diseño, conceptuales al propio Programa, como de política pública en general.</w:t>
      </w:r>
    </w:p>
    <w:p w:rsidR="00D3067F" w:rsidRPr="003C1815" w:rsidRDefault="00D3067F" w:rsidP="003C1815">
      <w:pPr>
        <w:autoSpaceDE w:val="0"/>
        <w:autoSpaceDN w:val="0"/>
        <w:adjustRightInd w:val="0"/>
        <w:spacing w:after="0"/>
        <w:jc w:val="both"/>
        <w:rPr>
          <w:rFonts w:asciiTheme="minorHAnsi" w:hAnsiTheme="minorHAnsi" w:cstheme="minorHAnsi"/>
          <w:sz w:val="22"/>
          <w:szCs w:val="22"/>
        </w:rPr>
      </w:pPr>
    </w:p>
    <w:p w:rsidR="00153FB6" w:rsidRPr="003C1815" w:rsidRDefault="00153FB6" w:rsidP="003C1815">
      <w:pPr>
        <w:autoSpaceDE w:val="0"/>
        <w:autoSpaceDN w:val="0"/>
        <w:adjustRightInd w:val="0"/>
        <w:spacing w:after="0"/>
        <w:jc w:val="both"/>
        <w:rPr>
          <w:rFonts w:asciiTheme="minorHAnsi" w:hAnsiTheme="minorHAnsi" w:cstheme="minorHAnsi"/>
          <w:sz w:val="22"/>
          <w:szCs w:val="22"/>
        </w:rPr>
      </w:pPr>
      <w:r w:rsidRPr="003C1815">
        <w:rPr>
          <w:rFonts w:asciiTheme="minorHAnsi" w:hAnsiTheme="minorHAnsi" w:cstheme="minorHAnsi"/>
          <w:sz w:val="22"/>
          <w:szCs w:val="22"/>
        </w:rPr>
        <w:t xml:space="preserve">La Evaluación deberá abarcar el trienio 2008-2010, en este sentido, la evaluación se realizaría durante 2011 y culminaría con la publicación de los resultados de la evaluación en agosto de 2012. </w:t>
      </w:r>
    </w:p>
    <w:p w:rsidR="00153FB6" w:rsidRPr="003C1815" w:rsidRDefault="00153FB6" w:rsidP="003C1815">
      <w:pPr>
        <w:spacing w:after="0"/>
        <w:jc w:val="both"/>
        <w:rPr>
          <w:rFonts w:asciiTheme="minorHAnsi" w:hAnsiTheme="minorHAnsi" w:cstheme="minorHAnsi"/>
          <w:sz w:val="22"/>
          <w:szCs w:val="22"/>
        </w:rPr>
      </w:pPr>
    </w:p>
    <w:p w:rsidR="0081489A" w:rsidRDefault="00153FB6">
      <w:pPr>
        <w:autoSpaceDE w:val="0"/>
        <w:autoSpaceDN w:val="0"/>
        <w:adjustRightInd w:val="0"/>
        <w:spacing w:after="0"/>
        <w:jc w:val="both"/>
        <w:rPr>
          <w:rFonts w:asciiTheme="minorHAnsi" w:hAnsiTheme="minorHAnsi" w:cstheme="minorHAnsi"/>
          <w:sz w:val="22"/>
          <w:szCs w:val="22"/>
        </w:rPr>
      </w:pPr>
      <w:r w:rsidRPr="003C1815">
        <w:rPr>
          <w:rFonts w:asciiTheme="minorHAnsi" w:hAnsiTheme="minorHAnsi" w:cstheme="minorHAnsi"/>
          <w:sz w:val="22"/>
          <w:szCs w:val="22"/>
        </w:rPr>
        <w:t xml:space="preserve">La evaluación de impacto del Programa Construye T tiene </w:t>
      </w:r>
      <w:r w:rsidRPr="003C1815">
        <w:rPr>
          <w:rFonts w:asciiTheme="minorHAnsi" w:hAnsiTheme="minorHAnsi" w:cstheme="minorHAnsi"/>
          <w:b/>
          <w:sz w:val="22"/>
          <w:szCs w:val="22"/>
        </w:rPr>
        <w:t>como objetivos generales</w:t>
      </w:r>
      <w:r w:rsidRPr="003C1815">
        <w:rPr>
          <w:rFonts w:asciiTheme="minorHAnsi" w:hAnsiTheme="minorHAnsi" w:cstheme="minorHAnsi"/>
          <w:sz w:val="22"/>
          <w:szCs w:val="22"/>
        </w:rPr>
        <w:t>:</w:t>
      </w:r>
    </w:p>
    <w:p w:rsidR="0081489A" w:rsidRDefault="0081489A">
      <w:pPr>
        <w:autoSpaceDE w:val="0"/>
        <w:autoSpaceDN w:val="0"/>
        <w:adjustRightInd w:val="0"/>
        <w:spacing w:after="0"/>
        <w:jc w:val="both"/>
        <w:rPr>
          <w:rFonts w:asciiTheme="minorHAnsi" w:hAnsiTheme="minorHAnsi" w:cstheme="minorHAnsi"/>
          <w:sz w:val="22"/>
          <w:szCs w:val="22"/>
        </w:rPr>
      </w:pPr>
    </w:p>
    <w:p w:rsidR="0081489A" w:rsidRDefault="00153FB6">
      <w:pPr>
        <w:pStyle w:val="ListParagraph"/>
        <w:numPr>
          <w:ilvl w:val="0"/>
          <w:numId w:val="10"/>
        </w:numPr>
        <w:autoSpaceDE w:val="0"/>
        <w:autoSpaceDN w:val="0"/>
        <w:adjustRightInd w:val="0"/>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Verificar el cumplimiento de los objetivos y metas de Construye T</w:t>
      </w:r>
      <w:r w:rsidR="00780AAA">
        <w:rPr>
          <w:rFonts w:asciiTheme="minorHAnsi" w:hAnsiTheme="minorHAnsi" w:cstheme="minorHAnsi"/>
          <w:sz w:val="22"/>
          <w:szCs w:val="22"/>
        </w:rPr>
        <w:t>.</w:t>
      </w:r>
    </w:p>
    <w:p w:rsidR="0081489A" w:rsidRDefault="00153FB6">
      <w:pPr>
        <w:pStyle w:val="ListParagraph"/>
        <w:numPr>
          <w:ilvl w:val="0"/>
          <w:numId w:val="10"/>
        </w:numPr>
        <w:autoSpaceDE w:val="0"/>
        <w:autoSpaceDN w:val="0"/>
        <w:adjustRightInd w:val="0"/>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Medir los impactos o en su caso, tendencias de</w:t>
      </w:r>
      <w:r w:rsidR="00EE5216">
        <w:rPr>
          <w:rFonts w:asciiTheme="minorHAnsi" w:hAnsiTheme="minorHAnsi" w:cstheme="minorHAnsi"/>
          <w:sz w:val="22"/>
          <w:szCs w:val="22"/>
        </w:rPr>
        <w:t xml:space="preserve"> los indicadores relacionados al</w:t>
      </w:r>
      <w:r w:rsidRPr="003C1815">
        <w:rPr>
          <w:rFonts w:asciiTheme="minorHAnsi" w:hAnsiTheme="minorHAnsi" w:cstheme="minorHAnsi"/>
          <w:sz w:val="22"/>
          <w:szCs w:val="22"/>
        </w:rPr>
        <w:t xml:space="preserve"> Programa en el corto y mediano</w:t>
      </w:r>
      <w:r w:rsidRPr="003C1815">
        <w:rPr>
          <w:rStyle w:val="FootnoteReference"/>
          <w:rFonts w:asciiTheme="minorHAnsi" w:hAnsiTheme="minorHAnsi" w:cstheme="minorHAnsi"/>
          <w:sz w:val="22"/>
          <w:szCs w:val="22"/>
        </w:rPr>
        <w:footnoteReference w:id="10"/>
      </w:r>
      <w:r w:rsidRPr="003C1815">
        <w:rPr>
          <w:rFonts w:asciiTheme="minorHAnsi" w:hAnsiTheme="minorHAnsi" w:cstheme="minorHAnsi"/>
          <w:sz w:val="22"/>
          <w:szCs w:val="22"/>
        </w:rPr>
        <w:t xml:space="preserve"> plazos</w:t>
      </w:r>
      <w:r w:rsidR="00780AAA">
        <w:rPr>
          <w:rFonts w:asciiTheme="minorHAnsi" w:hAnsiTheme="minorHAnsi" w:cstheme="minorHAnsi"/>
          <w:sz w:val="22"/>
          <w:szCs w:val="22"/>
        </w:rPr>
        <w:t>.</w:t>
      </w:r>
      <w:r w:rsidRPr="003C1815">
        <w:rPr>
          <w:rStyle w:val="FootnoteReference"/>
          <w:rFonts w:asciiTheme="minorHAnsi" w:hAnsiTheme="minorHAnsi" w:cstheme="minorHAnsi"/>
          <w:sz w:val="22"/>
          <w:szCs w:val="22"/>
        </w:rPr>
        <w:footnoteReference w:id="11"/>
      </w:r>
    </w:p>
    <w:p w:rsidR="00EA180A" w:rsidRDefault="00EA180A" w:rsidP="003C1815">
      <w:pPr>
        <w:spacing w:after="0"/>
        <w:rPr>
          <w:rFonts w:asciiTheme="minorHAnsi" w:hAnsiTheme="minorHAnsi" w:cstheme="minorHAnsi"/>
          <w:b/>
          <w:sz w:val="22"/>
          <w:szCs w:val="22"/>
        </w:rPr>
      </w:pPr>
    </w:p>
    <w:p w:rsidR="00153FB6" w:rsidRPr="003C1815" w:rsidRDefault="00153FB6" w:rsidP="003C1815">
      <w:pPr>
        <w:spacing w:after="0"/>
        <w:rPr>
          <w:rFonts w:asciiTheme="minorHAnsi" w:hAnsiTheme="minorHAnsi" w:cstheme="minorHAnsi"/>
          <w:b/>
          <w:sz w:val="22"/>
          <w:szCs w:val="22"/>
        </w:rPr>
      </w:pPr>
      <w:r w:rsidRPr="003C1815">
        <w:rPr>
          <w:rFonts w:asciiTheme="minorHAnsi" w:hAnsiTheme="minorHAnsi" w:cstheme="minorHAnsi"/>
          <w:b/>
          <w:sz w:val="22"/>
          <w:szCs w:val="22"/>
        </w:rPr>
        <w:t>Objetivos específicos</w:t>
      </w:r>
    </w:p>
    <w:p w:rsidR="0081489A" w:rsidRDefault="0081489A">
      <w:pPr>
        <w:spacing w:after="0"/>
        <w:jc w:val="both"/>
        <w:rPr>
          <w:rFonts w:asciiTheme="minorHAnsi" w:hAnsiTheme="minorHAnsi" w:cstheme="minorHAnsi"/>
          <w:b/>
          <w:sz w:val="22"/>
          <w:szCs w:val="22"/>
        </w:rPr>
      </w:pPr>
    </w:p>
    <w:p w:rsidR="0081489A" w:rsidRDefault="00E90CBC">
      <w:pPr>
        <w:pStyle w:val="ListParagraph"/>
        <w:numPr>
          <w:ilvl w:val="0"/>
          <w:numId w:val="11"/>
        </w:num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Determinar el impacto del </w:t>
      </w:r>
      <w:r w:rsidR="00A87858">
        <w:rPr>
          <w:rFonts w:asciiTheme="minorHAnsi" w:hAnsiTheme="minorHAnsi" w:cstheme="minorHAnsi"/>
          <w:sz w:val="22"/>
          <w:szCs w:val="22"/>
        </w:rPr>
        <w:t>P</w:t>
      </w:r>
      <w:r>
        <w:rPr>
          <w:rFonts w:asciiTheme="minorHAnsi" w:hAnsiTheme="minorHAnsi" w:cstheme="minorHAnsi"/>
          <w:sz w:val="22"/>
          <w:szCs w:val="22"/>
        </w:rPr>
        <w:t xml:space="preserve">rograma en la generación de un ambiente escolar equitativo, inclusivo y participativo. </w:t>
      </w:r>
    </w:p>
    <w:p w:rsidR="0081489A" w:rsidRDefault="00153FB6">
      <w:pPr>
        <w:pStyle w:val="ListParagraph"/>
        <w:numPr>
          <w:ilvl w:val="0"/>
          <w:numId w:val="11"/>
        </w:numPr>
        <w:autoSpaceDE w:val="0"/>
        <w:autoSpaceDN w:val="0"/>
        <w:adjustRightInd w:val="0"/>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Identificar los efectos de largo plazo del Programa en el desarrollo de competencias y habilidades establecidas por la Reforma de la Educación Media Superior y relacionadas a las seis dimensiones del mismo</w:t>
      </w:r>
      <w:r w:rsidR="00780AAA">
        <w:rPr>
          <w:rFonts w:asciiTheme="minorHAnsi" w:hAnsiTheme="minorHAnsi" w:cstheme="minorHAnsi"/>
          <w:sz w:val="22"/>
          <w:szCs w:val="22"/>
        </w:rPr>
        <w:t>.</w:t>
      </w:r>
    </w:p>
    <w:p w:rsidR="0081489A" w:rsidRDefault="00153FB6">
      <w:pPr>
        <w:pStyle w:val="ListParagraph"/>
        <w:numPr>
          <w:ilvl w:val="0"/>
          <w:numId w:val="11"/>
        </w:numPr>
        <w:autoSpaceDE w:val="0"/>
        <w:autoSpaceDN w:val="0"/>
        <w:adjustRightInd w:val="0"/>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Determinar el impacto del Plan de Acción</w:t>
      </w:r>
      <w:r w:rsidR="00D3067F">
        <w:rPr>
          <w:rFonts w:asciiTheme="minorHAnsi" w:hAnsiTheme="minorHAnsi" w:cstheme="minorHAnsi"/>
          <w:sz w:val="22"/>
          <w:szCs w:val="22"/>
        </w:rPr>
        <w:t xml:space="preserve"> o proyecto escolar</w:t>
      </w:r>
      <w:r w:rsidRPr="003C1815">
        <w:rPr>
          <w:rFonts w:asciiTheme="minorHAnsi" w:hAnsiTheme="minorHAnsi" w:cstheme="minorHAnsi"/>
          <w:sz w:val="22"/>
          <w:szCs w:val="22"/>
        </w:rPr>
        <w:t xml:space="preserve"> y de los proyectos que</w:t>
      </w:r>
      <w:r w:rsidR="00D3067F">
        <w:rPr>
          <w:rFonts w:asciiTheme="minorHAnsi" w:hAnsiTheme="minorHAnsi" w:cstheme="minorHAnsi"/>
          <w:sz w:val="22"/>
          <w:szCs w:val="22"/>
        </w:rPr>
        <w:t xml:space="preserve"> lo</w:t>
      </w:r>
      <w:r w:rsidRPr="003C1815">
        <w:rPr>
          <w:rFonts w:asciiTheme="minorHAnsi" w:hAnsiTheme="minorHAnsi" w:cstheme="minorHAnsi"/>
          <w:sz w:val="22"/>
          <w:szCs w:val="22"/>
        </w:rPr>
        <w:t xml:space="preserve"> integra: </w:t>
      </w:r>
      <w:r w:rsidR="00D3067F">
        <w:rPr>
          <w:rFonts w:asciiTheme="minorHAnsi" w:hAnsiTheme="minorHAnsi" w:cstheme="minorHAnsi"/>
          <w:sz w:val="22"/>
          <w:szCs w:val="22"/>
        </w:rPr>
        <w:t>juveniles</w:t>
      </w:r>
      <w:r w:rsidRPr="003C1815">
        <w:rPr>
          <w:rFonts w:asciiTheme="minorHAnsi" w:hAnsiTheme="minorHAnsi" w:cstheme="minorHAnsi"/>
          <w:sz w:val="22"/>
          <w:szCs w:val="22"/>
        </w:rPr>
        <w:t xml:space="preserve">, de grupo, </w:t>
      </w:r>
      <w:r w:rsidR="00780AAA">
        <w:rPr>
          <w:rFonts w:asciiTheme="minorHAnsi" w:hAnsiTheme="minorHAnsi" w:cstheme="minorHAnsi"/>
          <w:sz w:val="22"/>
          <w:szCs w:val="22"/>
        </w:rPr>
        <w:t>(</w:t>
      </w:r>
      <w:r w:rsidRPr="003C1815">
        <w:rPr>
          <w:rFonts w:asciiTheme="minorHAnsi" w:hAnsiTheme="minorHAnsi" w:cstheme="minorHAnsi"/>
          <w:sz w:val="22"/>
          <w:szCs w:val="22"/>
        </w:rPr>
        <w:t>entre otros) en el cambio de expectativas y conductas de las y los jóvenes</w:t>
      </w:r>
      <w:r w:rsidR="00780AAA">
        <w:rPr>
          <w:rFonts w:asciiTheme="minorHAnsi" w:hAnsiTheme="minorHAnsi" w:cstheme="minorHAnsi"/>
          <w:sz w:val="22"/>
          <w:szCs w:val="22"/>
        </w:rPr>
        <w:t>.</w:t>
      </w:r>
      <w:r w:rsidRPr="003C1815">
        <w:rPr>
          <w:rFonts w:asciiTheme="minorHAnsi" w:hAnsiTheme="minorHAnsi" w:cstheme="minorHAnsi"/>
          <w:sz w:val="22"/>
          <w:szCs w:val="22"/>
        </w:rPr>
        <w:t xml:space="preserve"> </w:t>
      </w:r>
    </w:p>
    <w:p w:rsidR="0081489A" w:rsidRDefault="00153FB6">
      <w:pPr>
        <w:pStyle w:val="ListParagraph"/>
        <w:numPr>
          <w:ilvl w:val="0"/>
          <w:numId w:val="11"/>
        </w:numPr>
        <w:autoSpaceDE w:val="0"/>
        <w:autoSpaceDN w:val="0"/>
        <w:adjustRightInd w:val="0"/>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Realizar un análisis comparativo entre los niveles de impacto alcanzados en los planteles y el desarrollo de modelo de operación.</w:t>
      </w:r>
      <w:r w:rsidR="00780AAA">
        <w:rPr>
          <w:rFonts w:asciiTheme="minorHAnsi" w:hAnsiTheme="minorHAnsi" w:cstheme="minorHAnsi"/>
          <w:sz w:val="22"/>
          <w:szCs w:val="22"/>
        </w:rPr>
        <w:t xml:space="preserve"> (P</w:t>
      </w:r>
      <w:r w:rsidRPr="003C1815">
        <w:rPr>
          <w:rFonts w:asciiTheme="minorHAnsi" w:hAnsiTheme="minorHAnsi" w:cstheme="minorHAnsi"/>
          <w:sz w:val="22"/>
          <w:szCs w:val="22"/>
        </w:rPr>
        <w:t>or ejemplo: proporción de proyectos de grupo escolar implementados, proyectos escolar</w:t>
      </w:r>
      <w:r w:rsidR="00780AAA">
        <w:rPr>
          <w:rFonts w:asciiTheme="minorHAnsi" w:hAnsiTheme="minorHAnsi" w:cstheme="minorHAnsi"/>
          <w:sz w:val="22"/>
          <w:szCs w:val="22"/>
        </w:rPr>
        <w:t>es</w:t>
      </w:r>
      <w:r w:rsidRPr="003C1815">
        <w:rPr>
          <w:rFonts w:asciiTheme="minorHAnsi" w:hAnsiTheme="minorHAnsi" w:cstheme="minorHAnsi"/>
          <w:sz w:val="22"/>
          <w:szCs w:val="22"/>
        </w:rPr>
        <w:t xml:space="preserve"> desarrollado</w:t>
      </w:r>
      <w:r w:rsidR="00780AAA">
        <w:rPr>
          <w:rFonts w:asciiTheme="minorHAnsi" w:hAnsiTheme="minorHAnsi" w:cstheme="minorHAnsi"/>
          <w:sz w:val="22"/>
          <w:szCs w:val="22"/>
        </w:rPr>
        <w:t>s</w:t>
      </w:r>
      <w:r w:rsidRPr="003C1815">
        <w:rPr>
          <w:rFonts w:asciiTheme="minorHAnsi" w:hAnsiTheme="minorHAnsi" w:cstheme="minorHAnsi"/>
          <w:sz w:val="22"/>
          <w:szCs w:val="22"/>
        </w:rPr>
        <w:t>, proporción de proyectos juveniles desarrollados).</w:t>
      </w:r>
    </w:p>
    <w:p w:rsidR="0081489A" w:rsidRDefault="00153FB6">
      <w:pPr>
        <w:pStyle w:val="ListParagraph"/>
        <w:numPr>
          <w:ilvl w:val="0"/>
          <w:numId w:val="11"/>
        </w:numPr>
        <w:autoSpaceDE w:val="0"/>
        <w:autoSpaceDN w:val="0"/>
        <w:adjustRightInd w:val="0"/>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Medir la contribución de Construye T en la modificación del  ambiente escolar como estrategia para la disminución de las tasas de deserción de la EMS</w:t>
      </w:r>
      <w:r w:rsidR="00780AAA">
        <w:rPr>
          <w:rFonts w:asciiTheme="minorHAnsi" w:hAnsiTheme="minorHAnsi" w:cstheme="minorHAnsi"/>
          <w:sz w:val="22"/>
          <w:szCs w:val="22"/>
        </w:rPr>
        <w:t>.</w:t>
      </w:r>
      <w:r w:rsidRPr="003C1815">
        <w:rPr>
          <w:rFonts w:asciiTheme="minorHAnsi" w:hAnsiTheme="minorHAnsi" w:cstheme="minorHAnsi"/>
          <w:sz w:val="22"/>
          <w:szCs w:val="22"/>
        </w:rPr>
        <w:t xml:space="preserve"> </w:t>
      </w:r>
    </w:p>
    <w:p w:rsidR="0081489A" w:rsidRDefault="00153FB6">
      <w:pPr>
        <w:pStyle w:val="ListParagraph"/>
        <w:numPr>
          <w:ilvl w:val="0"/>
          <w:numId w:val="11"/>
        </w:numPr>
        <w:autoSpaceDE w:val="0"/>
        <w:autoSpaceDN w:val="0"/>
        <w:adjustRightInd w:val="0"/>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Identificar si el Programa ha tenido impacto en las siguientes variables:</w:t>
      </w:r>
    </w:p>
    <w:p w:rsidR="0081489A" w:rsidRDefault="00153FB6">
      <w:pPr>
        <w:pStyle w:val="ListParagraph"/>
        <w:numPr>
          <w:ilvl w:val="1"/>
          <w:numId w:val="11"/>
        </w:numPr>
        <w:autoSpaceDE w:val="0"/>
        <w:autoSpaceDN w:val="0"/>
        <w:adjustRightInd w:val="0"/>
        <w:spacing w:after="0"/>
        <w:contextualSpacing/>
        <w:jc w:val="both"/>
        <w:rPr>
          <w:rFonts w:asciiTheme="minorHAnsi" w:hAnsiTheme="minorHAnsi" w:cstheme="minorHAnsi"/>
          <w:sz w:val="22"/>
          <w:szCs w:val="22"/>
          <w:lang w:val="es-MX"/>
        </w:rPr>
      </w:pPr>
      <w:r w:rsidRPr="003C1815">
        <w:rPr>
          <w:rFonts w:asciiTheme="minorHAnsi" w:hAnsiTheme="minorHAnsi" w:cstheme="minorHAnsi"/>
          <w:sz w:val="22"/>
          <w:szCs w:val="22"/>
          <w:lang w:val="es-MX"/>
        </w:rPr>
        <w:t>ambiente educativo que propicia el conocimiento de sí mismo y fortalece el mundo interior</w:t>
      </w:r>
      <w:r w:rsidR="00780AAA">
        <w:rPr>
          <w:rFonts w:asciiTheme="minorHAnsi" w:hAnsiTheme="minorHAnsi" w:cstheme="minorHAnsi"/>
          <w:sz w:val="22"/>
          <w:szCs w:val="22"/>
          <w:lang w:val="es-MX"/>
        </w:rPr>
        <w:t>,</w:t>
      </w:r>
    </w:p>
    <w:p w:rsidR="0081489A" w:rsidRDefault="00153FB6">
      <w:pPr>
        <w:pStyle w:val="ListParagraph"/>
        <w:numPr>
          <w:ilvl w:val="1"/>
          <w:numId w:val="11"/>
        </w:numPr>
        <w:autoSpaceDE w:val="0"/>
        <w:autoSpaceDN w:val="0"/>
        <w:adjustRightInd w:val="0"/>
        <w:spacing w:after="0"/>
        <w:contextualSpacing/>
        <w:jc w:val="both"/>
        <w:rPr>
          <w:rFonts w:asciiTheme="minorHAnsi" w:hAnsiTheme="minorHAnsi" w:cstheme="minorHAnsi"/>
          <w:sz w:val="22"/>
          <w:szCs w:val="22"/>
          <w:lang w:val="es-MX"/>
        </w:rPr>
      </w:pPr>
      <w:r w:rsidRPr="003C1815">
        <w:rPr>
          <w:rFonts w:asciiTheme="minorHAnsi" w:hAnsiTheme="minorHAnsi" w:cstheme="minorHAnsi"/>
          <w:sz w:val="22"/>
          <w:szCs w:val="22"/>
          <w:lang w:val="es-MX"/>
        </w:rPr>
        <w:t>vida saludable y consumo responsable</w:t>
      </w:r>
      <w:r w:rsidR="00780AAA">
        <w:rPr>
          <w:rFonts w:asciiTheme="minorHAnsi" w:hAnsiTheme="minorHAnsi" w:cstheme="minorHAnsi"/>
          <w:sz w:val="22"/>
          <w:szCs w:val="22"/>
          <w:lang w:val="es-MX"/>
        </w:rPr>
        <w:t>,</w:t>
      </w:r>
    </w:p>
    <w:p w:rsidR="0081489A" w:rsidRDefault="00153FB6">
      <w:pPr>
        <w:pStyle w:val="ListParagraph"/>
        <w:numPr>
          <w:ilvl w:val="1"/>
          <w:numId w:val="11"/>
        </w:numPr>
        <w:autoSpaceDE w:val="0"/>
        <w:autoSpaceDN w:val="0"/>
        <w:adjustRightInd w:val="0"/>
        <w:spacing w:after="0"/>
        <w:contextualSpacing/>
        <w:jc w:val="both"/>
        <w:rPr>
          <w:rFonts w:asciiTheme="minorHAnsi" w:hAnsiTheme="minorHAnsi" w:cstheme="minorHAnsi"/>
          <w:sz w:val="22"/>
          <w:szCs w:val="22"/>
          <w:lang w:val="es-MX"/>
        </w:rPr>
      </w:pPr>
      <w:r w:rsidRPr="003C1815">
        <w:rPr>
          <w:rFonts w:asciiTheme="minorHAnsi" w:hAnsiTheme="minorHAnsi" w:cstheme="minorHAnsi"/>
          <w:sz w:val="22"/>
          <w:szCs w:val="22"/>
          <w:lang w:val="es-MX"/>
        </w:rPr>
        <w:t>vínculos intergeneracion</w:t>
      </w:r>
      <w:r w:rsidR="00780AAA">
        <w:rPr>
          <w:rFonts w:asciiTheme="minorHAnsi" w:hAnsiTheme="minorHAnsi" w:cstheme="minorHAnsi"/>
          <w:sz w:val="22"/>
          <w:szCs w:val="22"/>
          <w:lang w:val="es-MX"/>
        </w:rPr>
        <w:t>ales en la familia y la escuela,</w:t>
      </w:r>
    </w:p>
    <w:p w:rsidR="0081489A" w:rsidRDefault="00780AAA">
      <w:pPr>
        <w:pStyle w:val="ListParagraph"/>
        <w:numPr>
          <w:ilvl w:val="1"/>
          <w:numId w:val="11"/>
        </w:numPr>
        <w:autoSpaceDE w:val="0"/>
        <w:autoSpaceDN w:val="0"/>
        <w:adjustRightInd w:val="0"/>
        <w:spacing w:after="0"/>
        <w:contextualSpacing/>
        <w:jc w:val="both"/>
        <w:rPr>
          <w:rFonts w:asciiTheme="minorHAnsi" w:hAnsiTheme="minorHAnsi" w:cstheme="minorHAnsi"/>
          <w:sz w:val="22"/>
          <w:szCs w:val="22"/>
          <w:lang w:val="es-MX"/>
        </w:rPr>
      </w:pPr>
      <w:r>
        <w:rPr>
          <w:rFonts w:asciiTheme="minorHAnsi" w:hAnsiTheme="minorHAnsi" w:cstheme="minorHAnsi"/>
          <w:sz w:val="22"/>
          <w:szCs w:val="22"/>
          <w:lang w:val="es-MX"/>
        </w:rPr>
        <w:t>cultura de paz y no violencia,</w:t>
      </w:r>
    </w:p>
    <w:p w:rsidR="0081489A" w:rsidRDefault="00153FB6">
      <w:pPr>
        <w:pStyle w:val="ListParagraph"/>
        <w:numPr>
          <w:ilvl w:val="1"/>
          <w:numId w:val="11"/>
        </w:numPr>
        <w:autoSpaceDE w:val="0"/>
        <w:autoSpaceDN w:val="0"/>
        <w:adjustRightInd w:val="0"/>
        <w:spacing w:after="0"/>
        <w:contextualSpacing/>
        <w:jc w:val="both"/>
        <w:rPr>
          <w:rFonts w:asciiTheme="minorHAnsi" w:hAnsiTheme="minorHAnsi" w:cstheme="minorHAnsi"/>
          <w:sz w:val="22"/>
          <w:szCs w:val="22"/>
          <w:lang w:val="es-MX"/>
        </w:rPr>
      </w:pPr>
      <w:r w:rsidRPr="003C1815">
        <w:rPr>
          <w:rFonts w:asciiTheme="minorHAnsi" w:hAnsiTheme="minorHAnsi" w:cstheme="minorHAnsi"/>
          <w:sz w:val="22"/>
          <w:szCs w:val="22"/>
          <w:lang w:val="es-MX"/>
        </w:rPr>
        <w:t>construcción del proyecto de vida.</w:t>
      </w:r>
    </w:p>
    <w:p w:rsidR="0081489A" w:rsidRDefault="00153FB6">
      <w:pPr>
        <w:numPr>
          <w:ilvl w:val="0"/>
          <w:numId w:val="11"/>
        </w:numPr>
        <w:spacing w:after="0"/>
        <w:jc w:val="both"/>
        <w:rPr>
          <w:rFonts w:asciiTheme="minorHAnsi" w:hAnsiTheme="minorHAnsi" w:cstheme="minorHAnsi"/>
          <w:sz w:val="22"/>
          <w:szCs w:val="22"/>
        </w:rPr>
      </w:pPr>
      <w:r w:rsidRPr="003C1815">
        <w:rPr>
          <w:rFonts w:asciiTheme="minorHAnsi" w:hAnsiTheme="minorHAnsi" w:cstheme="minorHAnsi"/>
          <w:sz w:val="22"/>
          <w:szCs w:val="22"/>
        </w:rPr>
        <w:t xml:space="preserve">Explorar si el impacto del </w:t>
      </w:r>
      <w:r w:rsidR="00A87858">
        <w:rPr>
          <w:rFonts w:asciiTheme="minorHAnsi" w:hAnsiTheme="minorHAnsi" w:cstheme="minorHAnsi"/>
          <w:sz w:val="22"/>
          <w:szCs w:val="22"/>
        </w:rPr>
        <w:t>P</w:t>
      </w:r>
      <w:r w:rsidRPr="003C1815">
        <w:rPr>
          <w:rFonts w:asciiTheme="minorHAnsi" w:hAnsiTheme="minorHAnsi" w:cstheme="minorHAnsi"/>
          <w:sz w:val="22"/>
          <w:szCs w:val="22"/>
        </w:rPr>
        <w:t>rograma presenta diferencias entre los distintos tipos de subsistemas del medio superior  y de ser posible, entre los estados.</w:t>
      </w:r>
    </w:p>
    <w:p w:rsidR="0081489A" w:rsidRDefault="00153FB6">
      <w:pPr>
        <w:pStyle w:val="ListParagraph"/>
        <w:numPr>
          <w:ilvl w:val="0"/>
          <w:numId w:val="11"/>
        </w:numPr>
        <w:autoSpaceDE w:val="0"/>
        <w:autoSpaceDN w:val="0"/>
        <w:adjustRightInd w:val="0"/>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 xml:space="preserve">Analizar el papel de las OSC en la implementación del Programa, así como su contribución al logro de los objetivos del mismo. </w:t>
      </w:r>
    </w:p>
    <w:p w:rsidR="0081489A" w:rsidRDefault="00153FB6">
      <w:pPr>
        <w:pStyle w:val="ListParagraph"/>
        <w:numPr>
          <w:ilvl w:val="0"/>
          <w:numId w:val="11"/>
        </w:numPr>
        <w:autoSpaceDE w:val="0"/>
        <w:autoSpaceDN w:val="0"/>
        <w:adjustRightInd w:val="0"/>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 xml:space="preserve">Analizar  el nivel de apropiación o institucionalización del </w:t>
      </w:r>
      <w:r w:rsidR="00A87858">
        <w:rPr>
          <w:rFonts w:asciiTheme="minorHAnsi" w:hAnsiTheme="minorHAnsi" w:cstheme="minorHAnsi"/>
          <w:sz w:val="22"/>
          <w:szCs w:val="22"/>
        </w:rPr>
        <w:t>P</w:t>
      </w:r>
      <w:r w:rsidRPr="003C1815">
        <w:rPr>
          <w:rFonts w:asciiTheme="minorHAnsi" w:hAnsiTheme="minorHAnsi" w:cstheme="minorHAnsi"/>
          <w:sz w:val="22"/>
          <w:szCs w:val="22"/>
        </w:rPr>
        <w:t>rograma, por parte de las escuelas.</w:t>
      </w:r>
    </w:p>
    <w:p w:rsidR="0081489A" w:rsidRDefault="0081489A">
      <w:pPr>
        <w:spacing w:after="0"/>
        <w:jc w:val="both"/>
        <w:rPr>
          <w:rFonts w:asciiTheme="minorHAnsi" w:hAnsiTheme="minorHAnsi" w:cstheme="minorHAnsi"/>
          <w:b/>
          <w:sz w:val="22"/>
          <w:szCs w:val="22"/>
        </w:rPr>
      </w:pPr>
    </w:p>
    <w:p w:rsidR="0081489A" w:rsidRDefault="00153FB6">
      <w:pPr>
        <w:shd w:val="clear" w:color="auto" w:fill="D9D9D9" w:themeFill="background1" w:themeFillShade="D9"/>
        <w:spacing w:after="0"/>
        <w:contextualSpacing/>
        <w:jc w:val="both"/>
        <w:rPr>
          <w:rFonts w:asciiTheme="minorHAnsi" w:hAnsiTheme="minorHAnsi" w:cstheme="minorHAnsi"/>
          <w:b/>
          <w:sz w:val="22"/>
          <w:szCs w:val="22"/>
        </w:rPr>
      </w:pPr>
      <w:r w:rsidRPr="00D3067F">
        <w:rPr>
          <w:rFonts w:asciiTheme="minorHAnsi" w:hAnsiTheme="minorHAnsi" w:cstheme="minorHAnsi"/>
          <w:b/>
          <w:sz w:val="22"/>
          <w:szCs w:val="22"/>
        </w:rPr>
        <w:t>Preguntas de investigación / evaluación</w:t>
      </w:r>
    </w:p>
    <w:p w:rsidR="0081489A" w:rsidRDefault="0081489A">
      <w:pPr>
        <w:pStyle w:val="ListParagraph"/>
        <w:spacing w:after="0"/>
        <w:ind w:left="360"/>
        <w:jc w:val="both"/>
        <w:rPr>
          <w:rFonts w:asciiTheme="minorHAnsi" w:hAnsiTheme="minorHAnsi" w:cstheme="minorHAnsi"/>
          <w:b/>
          <w:sz w:val="22"/>
          <w:szCs w:val="22"/>
        </w:rPr>
      </w:pPr>
    </w:p>
    <w:p w:rsidR="0081489A" w:rsidRDefault="00153FB6">
      <w:pPr>
        <w:spacing w:after="0"/>
        <w:jc w:val="both"/>
        <w:rPr>
          <w:rFonts w:asciiTheme="minorHAnsi" w:hAnsiTheme="minorHAnsi" w:cstheme="minorHAnsi"/>
          <w:sz w:val="22"/>
          <w:szCs w:val="22"/>
        </w:rPr>
      </w:pPr>
      <w:r w:rsidRPr="003C1815">
        <w:rPr>
          <w:rFonts w:asciiTheme="minorHAnsi" w:hAnsiTheme="minorHAnsi" w:cstheme="minorHAnsi"/>
          <w:sz w:val="22"/>
          <w:szCs w:val="22"/>
        </w:rPr>
        <w:t>Las preguntas más relevantes que se espera el equipo consultor pueda contestar al término de la evaluación  son las siguientes:</w:t>
      </w:r>
    </w:p>
    <w:p w:rsidR="0081489A" w:rsidRDefault="0081489A">
      <w:pPr>
        <w:pStyle w:val="ListParagraph"/>
        <w:spacing w:after="0"/>
        <w:ind w:left="360"/>
        <w:jc w:val="both"/>
        <w:rPr>
          <w:rFonts w:asciiTheme="minorHAnsi" w:hAnsiTheme="minorHAnsi" w:cstheme="minorHAnsi"/>
          <w:b/>
          <w:sz w:val="22"/>
          <w:szCs w:val="22"/>
        </w:rPr>
      </w:pPr>
    </w:p>
    <w:p w:rsidR="0081489A" w:rsidRDefault="00153FB6">
      <w:pPr>
        <w:pStyle w:val="ListParagraph"/>
        <w:numPr>
          <w:ilvl w:val="0"/>
          <w:numId w:val="17"/>
        </w:numPr>
        <w:autoSpaceDE w:val="0"/>
        <w:autoSpaceDN w:val="0"/>
        <w:adjustRightInd w:val="0"/>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 xml:space="preserve">¿El </w:t>
      </w:r>
      <w:r w:rsidR="00A87858">
        <w:rPr>
          <w:rFonts w:asciiTheme="minorHAnsi" w:hAnsiTheme="minorHAnsi" w:cstheme="minorHAnsi"/>
          <w:sz w:val="22"/>
          <w:szCs w:val="22"/>
        </w:rPr>
        <w:t>P</w:t>
      </w:r>
      <w:r w:rsidRPr="003C1815">
        <w:rPr>
          <w:rFonts w:asciiTheme="minorHAnsi" w:hAnsiTheme="minorHAnsi" w:cstheme="minorHAnsi"/>
          <w:sz w:val="22"/>
          <w:szCs w:val="22"/>
        </w:rPr>
        <w:t>rograma ha modificado el ambiente escolar? ¿cómo? ¿en qué medida?</w:t>
      </w:r>
    </w:p>
    <w:p w:rsidR="0081489A" w:rsidRDefault="00153FB6">
      <w:pPr>
        <w:pStyle w:val="ListParagraph"/>
        <w:numPr>
          <w:ilvl w:val="0"/>
          <w:numId w:val="17"/>
        </w:numPr>
        <w:autoSpaceDE w:val="0"/>
        <w:autoSpaceDN w:val="0"/>
        <w:adjustRightInd w:val="0"/>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 xml:space="preserve">¿El </w:t>
      </w:r>
      <w:r w:rsidR="00A87858">
        <w:rPr>
          <w:rFonts w:asciiTheme="minorHAnsi" w:hAnsiTheme="minorHAnsi" w:cstheme="minorHAnsi"/>
          <w:sz w:val="22"/>
          <w:szCs w:val="22"/>
        </w:rPr>
        <w:t>P</w:t>
      </w:r>
      <w:r w:rsidRPr="003C1815">
        <w:rPr>
          <w:rFonts w:asciiTheme="minorHAnsi" w:hAnsiTheme="minorHAnsi" w:cstheme="minorHAnsi"/>
          <w:sz w:val="22"/>
          <w:szCs w:val="22"/>
        </w:rPr>
        <w:t>rograma ha contribuido a aumentar la participación juvenil en los planteles de EMS?</w:t>
      </w:r>
      <w:r w:rsidR="00D3067F">
        <w:rPr>
          <w:rFonts w:asciiTheme="minorHAnsi" w:hAnsiTheme="minorHAnsi" w:cstheme="minorHAnsi"/>
          <w:sz w:val="22"/>
          <w:szCs w:val="22"/>
        </w:rPr>
        <w:t xml:space="preserve"> </w:t>
      </w:r>
      <w:r w:rsidRPr="003C1815">
        <w:rPr>
          <w:rFonts w:asciiTheme="minorHAnsi" w:hAnsiTheme="minorHAnsi" w:cstheme="minorHAnsi"/>
          <w:sz w:val="22"/>
          <w:szCs w:val="22"/>
        </w:rPr>
        <w:t>¿Existen diferencias de género en dicha participación?</w:t>
      </w:r>
    </w:p>
    <w:p w:rsidR="0081489A" w:rsidRDefault="00153FB6">
      <w:pPr>
        <w:pStyle w:val="ListParagraph"/>
        <w:numPr>
          <w:ilvl w:val="0"/>
          <w:numId w:val="17"/>
        </w:numPr>
        <w:autoSpaceDE w:val="0"/>
        <w:autoSpaceDN w:val="0"/>
        <w:adjustRightInd w:val="0"/>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¿Las actividades del Plan de acción escolar, incluyendo los proyectos de grupo, juveniles e interinstitucionales han contribuido a empoderar a las y los jóvenes de EMS?</w:t>
      </w:r>
    </w:p>
    <w:p w:rsidR="0081489A" w:rsidRDefault="00153FB6">
      <w:pPr>
        <w:pStyle w:val="ListParagraph"/>
        <w:numPr>
          <w:ilvl w:val="0"/>
          <w:numId w:val="17"/>
        </w:numPr>
        <w:autoSpaceDE w:val="0"/>
        <w:autoSpaceDN w:val="0"/>
        <w:adjustRightInd w:val="0"/>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Modificación de las percepciones y conductas de las y los directivos y profesores hacia los estudiantes, así como de los estudiantes hacia la escuela, sus directivos y docentes y sus compañeros.</w:t>
      </w:r>
    </w:p>
    <w:p w:rsidR="0081489A" w:rsidRDefault="00153FB6">
      <w:pPr>
        <w:numPr>
          <w:ilvl w:val="0"/>
          <w:numId w:val="17"/>
        </w:numPr>
        <w:spacing w:after="0"/>
        <w:jc w:val="both"/>
        <w:rPr>
          <w:rFonts w:asciiTheme="minorHAnsi" w:hAnsiTheme="minorHAnsi" w:cstheme="minorHAnsi"/>
          <w:sz w:val="22"/>
          <w:szCs w:val="22"/>
        </w:rPr>
      </w:pPr>
      <w:r w:rsidRPr="003C1815">
        <w:rPr>
          <w:rFonts w:asciiTheme="minorHAnsi" w:hAnsiTheme="minorHAnsi" w:cstheme="minorHAnsi"/>
          <w:sz w:val="22"/>
          <w:szCs w:val="22"/>
        </w:rPr>
        <w:t>Averiguar la influencia del programa en aspectos inherentes a la escuela en los estudiantes, que repercuten en la decisión de abando</w:t>
      </w:r>
      <w:r w:rsidR="00D3067F">
        <w:rPr>
          <w:rFonts w:asciiTheme="minorHAnsi" w:hAnsiTheme="minorHAnsi" w:cstheme="minorHAnsi"/>
          <w:sz w:val="22"/>
          <w:szCs w:val="22"/>
        </w:rPr>
        <w:t>nar o continuar con sus estudio</w:t>
      </w:r>
      <w:r w:rsidR="00B7179D">
        <w:rPr>
          <w:rFonts w:asciiTheme="minorHAnsi" w:hAnsiTheme="minorHAnsi" w:cstheme="minorHAnsi"/>
          <w:sz w:val="22"/>
          <w:szCs w:val="22"/>
        </w:rPr>
        <w:t>s.</w:t>
      </w:r>
    </w:p>
    <w:p w:rsidR="0081489A" w:rsidRDefault="0081489A">
      <w:pPr>
        <w:spacing w:after="0"/>
        <w:ind w:left="720"/>
        <w:jc w:val="both"/>
        <w:rPr>
          <w:rFonts w:asciiTheme="minorHAnsi" w:hAnsiTheme="minorHAnsi" w:cstheme="minorHAnsi"/>
          <w:sz w:val="22"/>
          <w:szCs w:val="22"/>
        </w:rPr>
      </w:pPr>
    </w:p>
    <w:p w:rsidR="00153FB6" w:rsidRPr="00D3067F" w:rsidRDefault="00153FB6" w:rsidP="00D3067F">
      <w:pPr>
        <w:shd w:val="clear" w:color="auto" w:fill="D9D9D9" w:themeFill="background1" w:themeFillShade="D9"/>
        <w:spacing w:after="0"/>
        <w:contextualSpacing/>
        <w:rPr>
          <w:rFonts w:asciiTheme="minorHAnsi" w:hAnsiTheme="minorHAnsi" w:cstheme="minorHAnsi"/>
          <w:b/>
          <w:sz w:val="22"/>
          <w:szCs w:val="22"/>
        </w:rPr>
      </w:pPr>
      <w:r w:rsidRPr="00D3067F">
        <w:rPr>
          <w:rFonts w:asciiTheme="minorHAnsi" w:hAnsiTheme="minorHAnsi" w:cstheme="minorHAnsi"/>
          <w:b/>
          <w:sz w:val="22"/>
          <w:szCs w:val="22"/>
        </w:rPr>
        <w:t>Aspectos metodológicos</w:t>
      </w:r>
    </w:p>
    <w:p w:rsidR="00153FB6" w:rsidRPr="003C1815" w:rsidRDefault="00153FB6" w:rsidP="003C1815">
      <w:pPr>
        <w:spacing w:after="0"/>
        <w:jc w:val="both"/>
        <w:rPr>
          <w:rFonts w:asciiTheme="minorHAnsi" w:hAnsiTheme="minorHAnsi" w:cstheme="minorHAnsi"/>
          <w:sz w:val="22"/>
          <w:szCs w:val="22"/>
        </w:rPr>
      </w:pPr>
    </w:p>
    <w:p w:rsidR="00153FB6" w:rsidRDefault="00153FB6" w:rsidP="003C1815">
      <w:pPr>
        <w:spacing w:after="0"/>
        <w:jc w:val="both"/>
        <w:rPr>
          <w:rFonts w:asciiTheme="minorHAnsi" w:hAnsiTheme="minorHAnsi" w:cstheme="minorHAnsi"/>
          <w:sz w:val="22"/>
          <w:szCs w:val="22"/>
        </w:rPr>
      </w:pPr>
      <w:r w:rsidRPr="003C1815">
        <w:rPr>
          <w:rFonts w:asciiTheme="minorHAnsi" w:hAnsiTheme="minorHAnsi" w:cstheme="minorHAnsi"/>
          <w:sz w:val="22"/>
          <w:szCs w:val="22"/>
        </w:rPr>
        <w:t xml:space="preserve">Se espera que el equipo consultor seleccionado diseñe su propia metodología de trabajo, la cual </w:t>
      </w:r>
      <w:r w:rsidR="005D5E42">
        <w:rPr>
          <w:rFonts w:asciiTheme="minorHAnsi" w:hAnsiTheme="minorHAnsi" w:cstheme="minorHAnsi"/>
          <w:sz w:val="22"/>
          <w:szCs w:val="22"/>
        </w:rPr>
        <w:t xml:space="preserve">deberá </w:t>
      </w:r>
      <w:r w:rsidR="00617CFB">
        <w:rPr>
          <w:rFonts w:asciiTheme="minorHAnsi" w:hAnsiTheme="minorHAnsi" w:cstheme="minorHAnsi"/>
          <w:sz w:val="22"/>
          <w:szCs w:val="22"/>
        </w:rPr>
        <w:t>contemplar</w:t>
      </w:r>
      <w:r w:rsidRPr="003C1815">
        <w:rPr>
          <w:rFonts w:asciiTheme="minorHAnsi" w:hAnsiTheme="minorHAnsi" w:cstheme="minorHAnsi"/>
          <w:sz w:val="22"/>
          <w:szCs w:val="22"/>
        </w:rPr>
        <w:t>:</w:t>
      </w:r>
    </w:p>
    <w:p w:rsidR="005D5E42" w:rsidRPr="003C1815" w:rsidRDefault="005D5E42" w:rsidP="003C1815">
      <w:pPr>
        <w:spacing w:after="0"/>
        <w:jc w:val="both"/>
        <w:rPr>
          <w:rFonts w:asciiTheme="minorHAnsi" w:hAnsiTheme="minorHAnsi" w:cstheme="minorHAnsi"/>
          <w:sz w:val="22"/>
          <w:szCs w:val="22"/>
        </w:rPr>
      </w:pPr>
    </w:p>
    <w:p w:rsidR="00340CA5" w:rsidRPr="00340CA5" w:rsidRDefault="00153FB6" w:rsidP="00340CA5">
      <w:pPr>
        <w:pStyle w:val="ListParagraph"/>
        <w:numPr>
          <w:ilvl w:val="0"/>
          <w:numId w:val="12"/>
        </w:numPr>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 xml:space="preserve">Revisión documental y estadística de las fuentes de información que le proporcionen las agencias del SNU y la </w:t>
      </w:r>
      <w:r w:rsidRPr="002528B9">
        <w:rPr>
          <w:rFonts w:asciiTheme="minorHAnsi" w:hAnsiTheme="minorHAnsi" w:cstheme="minorHAnsi"/>
          <w:sz w:val="22"/>
          <w:szCs w:val="22"/>
        </w:rPr>
        <w:t xml:space="preserve">SEP (ver apartado </w:t>
      </w:r>
      <w:r w:rsidR="002528B9" w:rsidRPr="002528B9">
        <w:rPr>
          <w:rFonts w:asciiTheme="minorHAnsi" w:hAnsiTheme="minorHAnsi" w:cstheme="minorHAnsi"/>
          <w:sz w:val="22"/>
          <w:szCs w:val="22"/>
        </w:rPr>
        <w:t>de Fuentes de Información</w:t>
      </w:r>
      <w:r w:rsidRPr="002528B9">
        <w:rPr>
          <w:rFonts w:asciiTheme="minorHAnsi" w:hAnsiTheme="minorHAnsi" w:cstheme="minorHAnsi"/>
          <w:sz w:val="22"/>
          <w:szCs w:val="22"/>
        </w:rPr>
        <w:t>)</w:t>
      </w:r>
      <w:r w:rsidRPr="003C1815">
        <w:rPr>
          <w:rFonts w:asciiTheme="minorHAnsi" w:hAnsiTheme="minorHAnsi" w:cstheme="minorHAnsi"/>
          <w:sz w:val="22"/>
          <w:szCs w:val="22"/>
        </w:rPr>
        <w:t xml:space="preserve"> y  de cualquier otr</w:t>
      </w:r>
      <w:r w:rsidR="00A56071">
        <w:rPr>
          <w:rFonts w:asciiTheme="minorHAnsi" w:hAnsiTheme="minorHAnsi" w:cstheme="minorHAnsi"/>
          <w:sz w:val="22"/>
          <w:szCs w:val="22"/>
        </w:rPr>
        <w:t xml:space="preserve">a </w:t>
      </w:r>
      <w:r w:rsidR="002528B9">
        <w:rPr>
          <w:rFonts w:asciiTheme="minorHAnsi" w:hAnsiTheme="minorHAnsi" w:cstheme="minorHAnsi"/>
          <w:sz w:val="22"/>
          <w:szCs w:val="22"/>
        </w:rPr>
        <w:t>documentación</w:t>
      </w:r>
      <w:r w:rsidR="00A56071">
        <w:rPr>
          <w:rFonts w:asciiTheme="minorHAnsi" w:hAnsiTheme="minorHAnsi" w:cstheme="minorHAnsi"/>
          <w:sz w:val="22"/>
          <w:szCs w:val="22"/>
        </w:rPr>
        <w:t xml:space="preserve"> </w:t>
      </w:r>
      <w:r w:rsidRPr="003C1815">
        <w:rPr>
          <w:rFonts w:asciiTheme="minorHAnsi" w:hAnsiTheme="minorHAnsi" w:cstheme="minorHAnsi"/>
          <w:sz w:val="22"/>
          <w:szCs w:val="22"/>
        </w:rPr>
        <w:t>a</w:t>
      </w:r>
      <w:r w:rsidR="002528B9">
        <w:rPr>
          <w:rFonts w:asciiTheme="minorHAnsi" w:hAnsiTheme="minorHAnsi" w:cstheme="minorHAnsi"/>
          <w:sz w:val="22"/>
          <w:szCs w:val="22"/>
        </w:rPr>
        <w:t xml:space="preserve"> </w:t>
      </w:r>
      <w:r w:rsidRPr="003C1815">
        <w:rPr>
          <w:rFonts w:asciiTheme="minorHAnsi" w:hAnsiTheme="minorHAnsi" w:cstheme="minorHAnsi"/>
          <w:sz w:val="22"/>
          <w:szCs w:val="22"/>
        </w:rPr>
        <w:t>l</w:t>
      </w:r>
      <w:r w:rsidR="002528B9">
        <w:rPr>
          <w:rFonts w:asciiTheme="minorHAnsi" w:hAnsiTheme="minorHAnsi" w:cstheme="minorHAnsi"/>
          <w:sz w:val="22"/>
          <w:szCs w:val="22"/>
        </w:rPr>
        <w:t>a</w:t>
      </w:r>
      <w:r w:rsidRPr="003C1815">
        <w:rPr>
          <w:rFonts w:asciiTheme="minorHAnsi" w:hAnsiTheme="minorHAnsi" w:cstheme="minorHAnsi"/>
          <w:sz w:val="22"/>
          <w:szCs w:val="22"/>
        </w:rPr>
        <w:t xml:space="preserve"> que pueda tener acceso durante la consultoría y que pueda dar cuenta tanto del de la implementación,  los resultados y el impacto alcanzado por el </w:t>
      </w:r>
      <w:r w:rsidR="00A87858">
        <w:rPr>
          <w:rFonts w:asciiTheme="minorHAnsi" w:hAnsiTheme="minorHAnsi" w:cstheme="minorHAnsi"/>
          <w:sz w:val="22"/>
          <w:szCs w:val="22"/>
        </w:rPr>
        <w:t>P</w:t>
      </w:r>
      <w:r w:rsidRPr="003C1815">
        <w:rPr>
          <w:rFonts w:asciiTheme="minorHAnsi" w:hAnsiTheme="minorHAnsi" w:cstheme="minorHAnsi"/>
          <w:sz w:val="22"/>
          <w:szCs w:val="22"/>
        </w:rPr>
        <w:t xml:space="preserve">rograma. </w:t>
      </w:r>
    </w:p>
    <w:p w:rsidR="005D5E42" w:rsidRDefault="00153FB6" w:rsidP="003C1815">
      <w:pPr>
        <w:spacing w:after="0"/>
        <w:jc w:val="both"/>
        <w:rPr>
          <w:rFonts w:asciiTheme="minorHAnsi" w:hAnsiTheme="minorHAnsi" w:cstheme="minorHAnsi"/>
          <w:sz w:val="22"/>
          <w:szCs w:val="22"/>
        </w:rPr>
      </w:pPr>
      <w:r w:rsidRPr="005364B2">
        <w:rPr>
          <w:rFonts w:asciiTheme="minorHAnsi" w:hAnsiTheme="minorHAnsi" w:cstheme="minorHAnsi"/>
          <w:sz w:val="22"/>
          <w:szCs w:val="22"/>
        </w:rPr>
        <w:t xml:space="preserve">Levantamiento de información en campo. El equipo consultor deberá </w:t>
      </w:r>
      <w:r w:rsidR="00A015AB" w:rsidRPr="005364B2">
        <w:rPr>
          <w:rFonts w:asciiTheme="minorHAnsi" w:hAnsiTheme="minorHAnsi" w:cstheme="minorHAnsi"/>
          <w:sz w:val="22"/>
          <w:szCs w:val="22"/>
        </w:rPr>
        <w:t xml:space="preserve">diseñar una estrategia para </w:t>
      </w:r>
      <w:r w:rsidR="007F723C">
        <w:rPr>
          <w:rFonts w:asciiTheme="minorHAnsi" w:hAnsiTheme="minorHAnsi" w:cstheme="minorHAnsi"/>
          <w:sz w:val="22"/>
          <w:szCs w:val="22"/>
        </w:rPr>
        <w:t xml:space="preserve">recopilar insumos a partir de una encuesta dirigida a estudiantes, maestros, directores, y coordinadores docentes. En este sentido, se solicita </w:t>
      </w:r>
      <w:r w:rsidR="005364B2">
        <w:rPr>
          <w:rFonts w:asciiTheme="minorHAnsi" w:hAnsiTheme="minorHAnsi" w:cstheme="minorHAnsi"/>
          <w:sz w:val="22"/>
          <w:szCs w:val="22"/>
        </w:rPr>
        <w:t>contemplar</w:t>
      </w:r>
      <w:r w:rsidR="00A015AB" w:rsidRPr="005364B2">
        <w:rPr>
          <w:rFonts w:asciiTheme="minorHAnsi" w:hAnsiTheme="minorHAnsi" w:cstheme="minorHAnsi"/>
          <w:sz w:val="22"/>
          <w:szCs w:val="22"/>
        </w:rPr>
        <w:t xml:space="preserve"> distintas alternativas </w:t>
      </w:r>
      <w:r w:rsidR="005364B2">
        <w:rPr>
          <w:rFonts w:asciiTheme="minorHAnsi" w:hAnsiTheme="minorHAnsi" w:cstheme="minorHAnsi"/>
          <w:sz w:val="22"/>
          <w:szCs w:val="22"/>
        </w:rPr>
        <w:t xml:space="preserve">en términos del esquema </w:t>
      </w:r>
      <w:r w:rsidR="00A015AB" w:rsidRPr="005364B2">
        <w:rPr>
          <w:rFonts w:asciiTheme="minorHAnsi" w:hAnsiTheme="minorHAnsi" w:cstheme="minorHAnsi"/>
          <w:sz w:val="22"/>
          <w:szCs w:val="22"/>
        </w:rPr>
        <w:t xml:space="preserve">para </w:t>
      </w:r>
      <w:r w:rsidR="005364B2">
        <w:rPr>
          <w:rFonts w:asciiTheme="minorHAnsi" w:hAnsiTheme="minorHAnsi" w:cstheme="minorHAnsi"/>
          <w:sz w:val="22"/>
          <w:szCs w:val="22"/>
        </w:rPr>
        <w:t>la recolección de la información</w:t>
      </w:r>
      <w:r w:rsidR="00A015AB" w:rsidRPr="005364B2">
        <w:rPr>
          <w:rFonts w:asciiTheme="minorHAnsi" w:hAnsiTheme="minorHAnsi" w:cstheme="minorHAnsi"/>
          <w:sz w:val="22"/>
          <w:szCs w:val="22"/>
        </w:rPr>
        <w:t xml:space="preserve">, considerando la </w:t>
      </w:r>
      <w:r w:rsidR="005364B2">
        <w:rPr>
          <w:rFonts w:asciiTheme="minorHAnsi" w:hAnsiTheme="minorHAnsi" w:cstheme="minorHAnsi"/>
          <w:sz w:val="22"/>
          <w:szCs w:val="22"/>
        </w:rPr>
        <w:t>existencia</w:t>
      </w:r>
      <w:r w:rsidR="00A015AB" w:rsidRPr="005364B2">
        <w:rPr>
          <w:rFonts w:asciiTheme="minorHAnsi" w:hAnsiTheme="minorHAnsi" w:cstheme="minorHAnsi"/>
          <w:sz w:val="22"/>
          <w:szCs w:val="22"/>
        </w:rPr>
        <w:t xml:space="preserve"> de</w:t>
      </w:r>
      <w:r w:rsidR="005364B2">
        <w:rPr>
          <w:rFonts w:asciiTheme="minorHAnsi" w:hAnsiTheme="minorHAnsi" w:cstheme="minorHAnsi"/>
          <w:sz w:val="22"/>
          <w:szCs w:val="22"/>
        </w:rPr>
        <w:t xml:space="preserve"> las</w:t>
      </w:r>
      <w:r w:rsidR="00A015AB" w:rsidRPr="005364B2">
        <w:rPr>
          <w:rFonts w:asciiTheme="minorHAnsi" w:hAnsiTheme="minorHAnsi" w:cstheme="minorHAnsi"/>
          <w:sz w:val="22"/>
          <w:szCs w:val="22"/>
        </w:rPr>
        <w:t xml:space="preserve"> organizaciones de la sociedad civil</w:t>
      </w:r>
      <w:r w:rsidR="005364B2">
        <w:rPr>
          <w:rFonts w:asciiTheme="minorHAnsi" w:hAnsiTheme="minorHAnsi" w:cstheme="minorHAnsi"/>
          <w:sz w:val="22"/>
          <w:szCs w:val="22"/>
        </w:rPr>
        <w:t xml:space="preserve"> que implementan el Programa en campo y</w:t>
      </w:r>
      <w:r w:rsidR="00A015AB" w:rsidRPr="005364B2">
        <w:rPr>
          <w:rFonts w:asciiTheme="minorHAnsi" w:hAnsiTheme="minorHAnsi" w:cstheme="minorHAnsi"/>
          <w:sz w:val="22"/>
          <w:szCs w:val="22"/>
        </w:rPr>
        <w:t xml:space="preserve"> a través de las cuales se po</w:t>
      </w:r>
      <w:r w:rsidR="005364B2">
        <w:rPr>
          <w:rFonts w:asciiTheme="minorHAnsi" w:hAnsiTheme="minorHAnsi" w:cstheme="minorHAnsi"/>
          <w:sz w:val="22"/>
          <w:szCs w:val="22"/>
        </w:rPr>
        <w:t xml:space="preserve">dría hacer dicho levantamiento. </w:t>
      </w:r>
    </w:p>
    <w:p w:rsidR="00153FB6" w:rsidRPr="003C1815" w:rsidRDefault="00153FB6" w:rsidP="003C1815">
      <w:pPr>
        <w:spacing w:after="0"/>
        <w:jc w:val="both"/>
        <w:rPr>
          <w:rFonts w:asciiTheme="minorHAnsi" w:hAnsiTheme="minorHAnsi" w:cstheme="minorHAnsi"/>
          <w:sz w:val="22"/>
          <w:szCs w:val="22"/>
        </w:rPr>
      </w:pPr>
      <w:r w:rsidRPr="003C1815">
        <w:rPr>
          <w:rFonts w:asciiTheme="minorHAnsi" w:hAnsiTheme="minorHAnsi" w:cstheme="minorHAnsi"/>
          <w:sz w:val="22"/>
          <w:szCs w:val="22"/>
        </w:rPr>
        <w:t xml:space="preserve">El equipo consultor deberá contemplar la necesidad de realizar viajes a los estados seleccionados por la muestra para realizar su labor de diagnóstico, evaluación y documentación. Para ello deberá utilizar herramientas de trabajo que le permitan reunir a los equipos locales que implementan el proyecto en dichas visitas.  </w:t>
      </w:r>
    </w:p>
    <w:p w:rsidR="00153FB6" w:rsidRDefault="00153FB6" w:rsidP="003C1815">
      <w:pPr>
        <w:spacing w:after="0"/>
        <w:jc w:val="both"/>
        <w:rPr>
          <w:rFonts w:asciiTheme="minorHAnsi" w:hAnsiTheme="minorHAnsi" w:cstheme="minorHAnsi"/>
          <w:sz w:val="22"/>
          <w:szCs w:val="22"/>
        </w:rPr>
      </w:pPr>
    </w:p>
    <w:p w:rsidR="00340CA5" w:rsidRDefault="00340CA5" w:rsidP="003C1815">
      <w:pPr>
        <w:spacing w:after="0"/>
        <w:jc w:val="both"/>
        <w:rPr>
          <w:rFonts w:asciiTheme="minorHAnsi" w:hAnsiTheme="minorHAnsi" w:cstheme="minorHAnsi"/>
          <w:sz w:val="22"/>
          <w:szCs w:val="22"/>
        </w:rPr>
      </w:pPr>
      <w:r>
        <w:rPr>
          <w:rFonts w:asciiTheme="minorHAnsi" w:hAnsiTheme="minorHAnsi" w:cstheme="minorHAnsi"/>
          <w:sz w:val="22"/>
          <w:szCs w:val="22"/>
        </w:rPr>
        <w:t xml:space="preserve">Si el equipo consultor considera que las fuentes de información existentes </w:t>
      </w:r>
      <w:r w:rsidR="00191174">
        <w:rPr>
          <w:rFonts w:asciiTheme="minorHAnsi" w:hAnsiTheme="minorHAnsi" w:cstheme="minorHAnsi"/>
          <w:sz w:val="22"/>
          <w:szCs w:val="22"/>
        </w:rPr>
        <w:t xml:space="preserve">(ver apartado de Fuentes de Información) </w:t>
      </w:r>
      <w:r>
        <w:rPr>
          <w:rFonts w:asciiTheme="minorHAnsi" w:hAnsiTheme="minorHAnsi" w:cstheme="minorHAnsi"/>
          <w:sz w:val="22"/>
          <w:szCs w:val="22"/>
        </w:rPr>
        <w:t xml:space="preserve">son </w:t>
      </w:r>
      <w:r w:rsidR="001F2062">
        <w:rPr>
          <w:rFonts w:asciiTheme="minorHAnsi" w:hAnsiTheme="minorHAnsi" w:cstheme="minorHAnsi"/>
          <w:sz w:val="22"/>
          <w:szCs w:val="22"/>
        </w:rPr>
        <w:t>técnicamente viables y pertinentes</w:t>
      </w:r>
      <w:r>
        <w:rPr>
          <w:rFonts w:asciiTheme="minorHAnsi" w:hAnsiTheme="minorHAnsi" w:cstheme="minorHAnsi"/>
          <w:sz w:val="22"/>
          <w:szCs w:val="22"/>
        </w:rPr>
        <w:t xml:space="preserve"> para la realización de la evaluación, y por lo tanto no es necesario el levantamiento de la encuesta antes mencionada, deberá justificar tal estrategia metodológica en su propuesta téc</w:t>
      </w:r>
      <w:r w:rsidR="00191174">
        <w:rPr>
          <w:rFonts w:asciiTheme="minorHAnsi" w:hAnsiTheme="minorHAnsi" w:cstheme="minorHAnsi"/>
          <w:sz w:val="22"/>
          <w:szCs w:val="22"/>
        </w:rPr>
        <w:t>nica, así como los costos ligado</w:t>
      </w:r>
      <w:r>
        <w:rPr>
          <w:rFonts w:asciiTheme="minorHAnsi" w:hAnsiTheme="minorHAnsi" w:cstheme="minorHAnsi"/>
          <w:sz w:val="22"/>
          <w:szCs w:val="22"/>
        </w:rPr>
        <w:t>s a las dos alternativas</w:t>
      </w:r>
      <w:r w:rsidR="00765F72">
        <w:rPr>
          <w:rFonts w:asciiTheme="minorHAnsi" w:hAnsiTheme="minorHAnsi" w:cstheme="minorHAnsi"/>
          <w:sz w:val="22"/>
          <w:szCs w:val="22"/>
        </w:rPr>
        <w:t xml:space="preserve">, es decir, </w:t>
      </w:r>
      <w:r w:rsidR="009B0CDE">
        <w:rPr>
          <w:rFonts w:asciiTheme="minorHAnsi" w:hAnsiTheme="minorHAnsi" w:cstheme="minorHAnsi"/>
          <w:sz w:val="22"/>
          <w:szCs w:val="22"/>
        </w:rPr>
        <w:t>con y sin levantamiento de información</w:t>
      </w:r>
      <w:r>
        <w:rPr>
          <w:rFonts w:asciiTheme="minorHAnsi" w:hAnsiTheme="minorHAnsi" w:cstheme="minorHAnsi"/>
          <w:sz w:val="22"/>
          <w:szCs w:val="22"/>
        </w:rPr>
        <w:t>.</w:t>
      </w:r>
    </w:p>
    <w:p w:rsidR="00340CA5" w:rsidRPr="003C1815" w:rsidRDefault="00340CA5" w:rsidP="003C1815">
      <w:pPr>
        <w:spacing w:after="0"/>
        <w:jc w:val="both"/>
        <w:rPr>
          <w:rFonts w:asciiTheme="minorHAnsi" w:hAnsiTheme="minorHAnsi" w:cstheme="minorHAnsi"/>
          <w:sz w:val="22"/>
          <w:szCs w:val="22"/>
        </w:rPr>
      </w:pPr>
    </w:p>
    <w:p w:rsidR="00153FB6" w:rsidRPr="003C1815" w:rsidRDefault="00153FB6" w:rsidP="003C1815">
      <w:pPr>
        <w:spacing w:after="0"/>
        <w:jc w:val="both"/>
        <w:rPr>
          <w:rFonts w:asciiTheme="minorHAnsi" w:hAnsiTheme="minorHAnsi" w:cstheme="minorHAnsi"/>
          <w:sz w:val="22"/>
          <w:szCs w:val="22"/>
        </w:rPr>
      </w:pPr>
      <w:r w:rsidRPr="003C1815">
        <w:rPr>
          <w:rFonts w:asciiTheme="minorHAnsi" w:hAnsiTheme="minorHAnsi" w:cstheme="minorHAnsi"/>
          <w:sz w:val="22"/>
          <w:szCs w:val="22"/>
        </w:rPr>
        <w:t xml:space="preserve">Para todo lo anterior, el equipo consultor deberá mantener un diálogo permanente con el Grupo Técnico </w:t>
      </w:r>
      <w:r w:rsidR="008B1610">
        <w:rPr>
          <w:rFonts w:asciiTheme="minorHAnsi" w:hAnsiTheme="minorHAnsi" w:cstheme="minorHAnsi"/>
          <w:sz w:val="22"/>
          <w:szCs w:val="22"/>
        </w:rPr>
        <w:t>para el</w:t>
      </w:r>
      <w:r w:rsidRPr="003C1815">
        <w:rPr>
          <w:rFonts w:asciiTheme="minorHAnsi" w:hAnsiTheme="minorHAnsi" w:cstheme="minorHAnsi"/>
          <w:sz w:val="22"/>
          <w:szCs w:val="22"/>
        </w:rPr>
        <w:t xml:space="preserve"> seguimiento </w:t>
      </w:r>
      <w:r w:rsidR="008B1610">
        <w:rPr>
          <w:rFonts w:asciiTheme="minorHAnsi" w:hAnsiTheme="minorHAnsi" w:cstheme="minorHAnsi"/>
          <w:sz w:val="22"/>
          <w:szCs w:val="22"/>
        </w:rPr>
        <w:t>de la E</w:t>
      </w:r>
      <w:r w:rsidRPr="003C1815">
        <w:rPr>
          <w:rFonts w:asciiTheme="minorHAnsi" w:hAnsiTheme="minorHAnsi" w:cstheme="minorHAnsi"/>
          <w:sz w:val="22"/>
          <w:szCs w:val="22"/>
        </w:rPr>
        <w:t>valuación integrado por funcionarios de  las agencias del SNU participantes y la SEP.</w:t>
      </w:r>
    </w:p>
    <w:p w:rsidR="00153FB6" w:rsidRPr="003C1815" w:rsidRDefault="00153FB6" w:rsidP="003C1815">
      <w:pPr>
        <w:spacing w:after="0"/>
        <w:jc w:val="both"/>
        <w:rPr>
          <w:rFonts w:asciiTheme="minorHAnsi" w:hAnsiTheme="minorHAnsi" w:cstheme="minorHAnsi"/>
          <w:sz w:val="22"/>
          <w:szCs w:val="22"/>
        </w:rPr>
      </w:pPr>
    </w:p>
    <w:p w:rsidR="00153FB6" w:rsidRPr="00E524BD" w:rsidRDefault="00153FB6" w:rsidP="003C1815">
      <w:pPr>
        <w:spacing w:after="0"/>
        <w:jc w:val="both"/>
        <w:rPr>
          <w:rFonts w:asciiTheme="minorHAnsi" w:hAnsiTheme="minorHAnsi" w:cstheme="minorHAnsi"/>
          <w:sz w:val="22"/>
          <w:szCs w:val="22"/>
        </w:rPr>
      </w:pPr>
      <w:r w:rsidRPr="00E524BD">
        <w:rPr>
          <w:rFonts w:asciiTheme="minorHAnsi" w:hAnsiTheme="minorHAnsi" w:cstheme="minorHAnsi"/>
          <w:sz w:val="22"/>
          <w:szCs w:val="22"/>
        </w:rPr>
        <w:t>La alternativa metodológica presentada por el equipo consultor deberá contemplar las siguientes consideraciones:</w:t>
      </w:r>
    </w:p>
    <w:p w:rsidR="00153FB6" w:rsidRPr="00E524BD" w:rsidRDefault="00153FB6" w:rsidP="003C1815">
      <w:pPr>
        <w:spacing w:after="0"/>
        <w:jc w:val="both"/>
        <w:rPr>
          <w:rFonts w:asciiTheme="minorHAnsi" w:hAnsiTheme="minorHAnsi" w:cstheme="minorHAnsi"/>
          <w:sz w:val="22"/>
          <w:szCs w:val="22"/>
        </w:rPr>
      </w:pPr>
    </w:p>
    <w:p w:rsidR="00153FB6" w:rsidRPr="00E524BD" w:rsidRDefault="00153FB6" w:rsidP="000207DF">
      <w:pPr>
        <w:pStyle w:val="ListParagraph"/>
        <w:numPr>
          <w:ilvl w:val="1"/>
          <w:numId w:val="11"/>
        </w:numPr>
        <w:autoSpaceDE w:val="0"/>
        <w:autoSpaceDN w:val="0"/>
        <w:adjustRightInd w:val="0"/>
        <w:spacing w:after="0"/>
        <w:contextualSpacing/>
        <w:jc w:val="both"/>
        <w:rPr>
          <w:rFonts w:asciiTheme="minorHAnsi" w:hAnsiTheme="minorHAnsi" w:cstheme="minorHAnsi"/>
          <w:sz w:val="22"/>
          <w:szCs w:val="22"/>
        </w:rPr>
      </w:pPr>
      <w:r w:rsidRPr="00E524BD">
        <w:rPr>
          <w:rFonts w:asciiTheme="minorHAnsi" w:hAnsiTheme="minorHAnsi" w:cstheme="minorHAnsi"/>
          <w:sz w:val="22"/>
          <w:szCs w:val="22"/>
        </w:rPr>
        <w:t xml:space="preserve">No se cuenta con una línea de base específica para el </w:t>
      </w:r>
      <w:r w:rsidR="00A87858">
        <w:rPr>
          <w:rFonts w:asciiTheme="minorHAnsi" w:hAnsiTheme="minorHAnsi" w:cstheme="minorHAnsi"/>
          <w:sz w:val="22"/>
          <w:szCs w:val="22"/>
        </w:rPr>
        <w:t>P</w:t>
      </w:r>
      <w:r w:rsidRPr="00E524BD">
        <w:rPr>
          <w:rFonts w:asciiTheme="minorHAnsi" w:hAnsiTheme="minorHAnsi" w:cstheme="minorHAnsi"/>
          <w:sz w:val="22"/>
          <w:szCs w:val="22"/>
        </w:rPr>
        <w:t>rograma</w:t>
      </w:r>
      <w:r w:rsidR="00A87858">
        <w:rPr>
          <w:rFonts w:asciiTheme="minorHAnsi" w:hAnsiTheme="minorHAnsi" w:cstheme="minorHAnsi"/>
          <w:sz w:val="22"/>
          <w:szCs w:val="22"/>
        </w:rPr>
        <w:t>.</w:t>
      </w:r>
    </w:p>
    <w:p w:rsidR="00153FB6" w:rsidRPr="00E524BD" w:rsidRDefault="00153FB6" w:rsidP="000207DF">
      <w:pPr>
        <w:pStyle w:val="ListParagraph"/>
        <w:numPr>
          <w:ilvl w:val="1"/>
          <w:numId w:val="11"/>
        </w:numPr>
        <w:autoSpaceDE w:val="0"/>
        <w:autoSpaceDN w:val="0"/>
        <w:adjustRightInd w:val="0"/>
        <w:spacing w:after="0"/>
        <w:contextualSpacing/>
        <w:jc w:val="both"/>
        <w:rPr>
          <w:rFonts w:asciiTheme="minorHAnsi" w:hAnsiTheme="minorHAnsi" w:cstheme="minorHAnsi"/>
          <w:sz w:val="22"/>
          <w:szCs w:val="22"/>
        </w:rPr>
      </w:pPr>
      <w:r w:rsidRPr="00E524BD">
        <w:rPr>
          <w:rFonts w:asciiTheme="minorHAnsi" w:hAnsiTheme="minorHAnsi" w:cstheme="minorHAnsi"/>
          <w:sz w:val="22"/>
          <w:szCs w:val="22"/>
        </w:rPr>
        <w:t>No se cuenta con una estrategia ex-ante de evaluación</w:t>
      </w:r>
      <w:r w:rsidR="00A87858">
        <w:rPr>
          <w:rFonts w:asciiTheme="minorHAnsi" w:hAnsiTheme="minorHAnsi" w:cstheme="minorHAnsi"/>
          <w:sz w:val="22"/>
          <w:szCs w:val="22"/>
        </w:rPr>
        <w:t>.</w:t>
      </w:r>
    </w:p>
    <w:p w:rsidR="00153FB6" w:rsidRPr="00E524BD" w:rsidRDefault="00153FB6" w:rsidP="000207DF">
      <w:pPr>
        <w:pStyle w:val="ListParagraph"/>
        <w:numPr>
          <w:ilvl w:val="1"/>
          <w:numId w:val="11"/>
        </w:numPr>
        <w:autoSpaceDE w:val="0"/>
        <w:autoSpaceDN w:val="0"/>
        <w:adjustRightInd w:val="0"/>
        <w:spacing w:after="0"/>
        <w:contextualSpacing/>
        <w:jc w:val="both"/>
        <w:rPr>
          <w:rFonts w:asciiTheme="minorHAnsi" w:hAnsiTheme="minorHAnsi" w:cstheme="minorHAnsi"/>
          <w:sz w:val="22"/>
          <w:szCs w:val="22"/>
        </w:rPr>
      </w:pPr>
      <w:r w:rsidRPr="00E524BD">
        <w:rPr>
          <w:rFonts w:asciiTheme="minorHAnsi" w:hAnsiTheme="minorHAnsi" w:cstheme="minorHAnsi"/>
          <w:sz w:val="22"/>
          <w:szCs w:val="22"/>
        </w:rPr>
        <w:t>No se cuenta con un grupo control construido ex-ante</w:t>
      </w:r>
      <w:r w:rsidR="00A87858">
        <w:rPr>
          <w:rFonts w:asciiTheme="minorHAnsi" w:hAnsiTheme="minorHAnsi" w:cstheme="minorHAnsi"/>
          <w:sz w:val="22"/>
          <w:szCs w:val="22"/>
        </w:rPr>
        <w:t>.</w:t>
      </w:r>
    </w:p>
    <w:p w:rsidR="00153FB6" w:rsidRPr="00E524BD" w:rsidRDefault="00153FB6" w:rsidP="000207DF">
      <w:pPr>
        <w:pStyle w:val="ListParagraph"/>
        <w:numPr>
          <w:ilvl w:val="1"/>
          <w:numId w:val="11"/>
        </w:numPr>
        <w:autoSpaceDE w:val="0"/>
        <w:autoSpaceDN w:val="0"/>
        <w:adjustRightInd w:val="0"/>
        <w:spacing w:after="0"/>
        <w:contextualSpacing/>
        <w:jc w:val="both"/>
        <w:rPr>
          <w:rFonts w:asciiTheme="minorHAnsi" w:hAnsiTheme="minorHAnsi" w:cstheme="minorHAnsi"/>
          <w:sz w:val="22"/>
          <w:szCs w:val="22"/>
        </w:rPr>
      </w:pPr>
      <w:r w:rsidRPr="00E524BD">
        <w:rPr>
          <w:rFonts w:asciiTheme="minorHAnsi" w:hAnsiTheme="minorHAnsi" w:cstheme="minorHAnsi"/>
          <w:sz w:val="22"/>
          <w:szCs w:val="22"/>
        </w:rPr>
        <w:t>La existencia de retos en la operación del Programa</w:t>
      </w:r>
      <w:r w:rsidR="00A87858">
        <w:rPr>
          <w:rFonts w:asciiTheme="minorHAnsi" w:hAnsiTheme="minorHAnsi" w:cstheme="minorHAnsi"/>
          <w:sz w:val="22"/>
          <w:szCs w:val="22"/>
        </w:rPr>
        <w:t>.</w:t>
      </w:r>
    </w:p>
    <w:p w:rsidR="00153FB6" w:rsidRPr="00E524BD" w:rsidRDefault="00153FB6" w:rsidP="000207DF">
      <w:pPr>
        <w:pStyle w:val="ListParagraph"/>
        <w:numPr>
          <w:ilvl w:val="1"/>
          <w:numId w:val="11"/>
        </w:numPr>
        <w:autoSpaceDE w:val="0"/>
        <w:autoSpaceDN w:val="0"/>
        <w:adjustRightInd w:val="0"/>
        <w:spacing w:after="0"/>
        <w:contextualSpacing/>
        <w:jc w:val="both"/>
        <w:rPr>
          <w:rFonts w:asciiTheme="minorHAnsi" w:hAnsiTheme="minorHAnsi" w:cstheme="minorHAnsi"/>
          <w:sz w:val="22"/>
          <w:szCs w:val="22"/>
        </w:rPr>
      </w:pPr>
      <w:r w:rsidRPr="00E524BD">
        <w:rPr>
          <w:rFonts w:asciiTheme="minorHAnsi" w:hAnsiTheme="minorHAnsi" w:cstheme="minorHAnsi"/>
          <w:sz w:val="22"/>
          <w:szCs w:val="22"/>
        </w:rPr>
        <w:t xml:space="preserve">Necesidad de obtener resultados a nivel de estudiante y de la escuela </w:t>
      </w:r>
    </w:p>
    <w:p w:rsidR="00E524BD" w:rsidRDefault="00E524BD" w:rsidP="003C1815">
      <w:pPr>
        <w:autoSpaceDE w:val="0"/>
        <w:autoSpaceDN w:val="0"/>
        <w:adjustRightInd w:val="0"/>
        <w:spacing w:after="0"/>
        <w:jc w:val="both"/>
        <w:rPr>
          <w:rFonts w:asciiTheme="minorHAnsi" w:hAnsiTheme="minorHAnsi" w:cstheme="minorHAnsi"/>
          <w:sz w:val="22"/>
          <w:szCs w:val="22"/>
        </w:rPr>
      </w:pPr>
    </w:p>
    <w:p w:rsidR="00153FB6" w:rsidRPr="00E524BD" w:rsidRDefault="00153FB6" w:rsidP="003C1815">
      <w:pPr>
        <w:autoSpaceDE w:val="0"/>
        <w:autoSpaceDN w:val="0"/>
        <w:adjustRightInd w:val="0"/>
        <w:spacing w:after="0"/>
        <w:jc w:val="both"/>
        <w:rPr>
          <w:rFonts w:asciiTheme="minorHAnsi" w:hAnsiTheme="minorHAnsi" w:cstheme="minorHAnsi"/>
          <w:sz w:val="22"/>
          <w:szCs w:val="22"/>
        </w:rPr>
      </w:pPr>
      <w:r w:rsidRPr="00E524BD">
        <w:rPr>
          <w:rFonts w:asciiTheme="minorHAnsi" w:hAnsiTheme="minorHAnsi" w:cstheme="minorHAnsi"/>
          <w:sz w:val="22"/>
          <w:szCs w:val="22"/>
        </w:rPr>
        <w:t>Asimismo, el equipo consultor deberá determinar en coordinación con las agencias del SNU y la SEP las variables dependientes y las variables independientes, así como la estrategia de identificación de datos que se utilizará en la medición del impacto.</w:t>
      </w:r>
    </w:p>
    <w:p w:rsidR="00153FB6" w:rsidRPr="00E524BD" w:rsidRDefault="00153FB6" w:rsidP="003C1815">
      <w:pPr>
        <w:autoSpaceDE w:val="0"/>
        <w:autoSpaceDN w:val="0"/>
        <w:adjustRightInd w:val="0"/>
        <w:spacing w:after="0"/>
        <w:jc w:val="both"/>
        <w:rPr>
          <w:rFonts w:asciiTheme="minorHAnsi" w:hAnsiTheme="minorHAnsi" w:cstheme="minorHAnsi"/>
          <w:sz w:val="22"/>
          <w:szCs w:val="22"/>
        </w:rPr>
      </w:pPr>
    </w:p>
    <w:p w:rsidR="00153FB6" w:rsidRDefault="00153FB6" w:rsidP="003C1815">
      <w:pPr>
        <w:spacing w:after="0"/>
        <w:jc w:val="both"/>
        <w:rPr>
          <w:rFonts w:asciiTheme="minorHAnsi" w:hAnsiTheme="minorHAnsi" w:cstheme="minorHAnsi"/>
          <w:b/>
          <w:sz w:val="22"/>
          <w:szCs w:val="22"/>
        </w:rPr>
      </w:pPr>
      <w:r w:rsidRPr="00E524BD">
        <w:rPr>
          <w:rFonts w:asciiTheme="minorHAnsi" w:hAnsiTheme="minorHAnsi" w:cstheme="minorHAnsi"/>
          <w:b/>
          <w:sz w:val="22"/>
          <w:szCs w:val="22"/>
        </w:rPr>
        <w:t xml:space="preserve">Sobre </w:t>
      </w:r>
      <w:r w:rsidR="00373C22">
        <w:rPr>
          <w:rFonts w:asciiTheme="minorHAnsi" w:hAnsiTheme="minorHAnsi" w:cstheme="minorHAnsi"/>
          <w:b/>
          <w:sz w:val="22"/>
          <w:szCs w:val="22"/>
        </w:rPr>
        <w:t>la alternativa de</w:t>
      </w:r>
      <w:r w:rsidRPr="00E524BD">
        <w:rPr>
          <w:rFonts w:asciiTheme="minorHAnsi" w:hAnsiTheme="minorHAnsi" w:cstheme="minorHAnsi"/>
          <w:b/>
          <w:sz w:val="22"/>
          <w:szCs w:val="22"/>
        </w:rPr>
        <w:t xml:space="preserve"> levantamiento en campo:</w:t>
      </w:r>
    </w:p>
    <w:p w:rsidR="00E524BD" w:rsidRPr="00E524BD" w:rsidRDefault="00E524BD" w:rsidP="003C1815">
      <w:pPr>
        <w:spacing w:after="0"/>
        <w:jc w:val="both"/>
        <w:rPr>
          <w:rFonts w:asciiTheme="minorHAnsi" w:hAnsiTheme="minorHAnsi" w:cstheme="minorHAnsi"/>
          <w:b/>
          <w:sz w:val="22"/>
          <w:szCs w:val="22"/>
        </w:rPr>
      </w:pPr>
    </w:p>
    <w:p w:rsidR="00153FB6" w:rsidRDefault="00153FB6" w:rsidP="003C1815">
      <w:pPr>
        <w:spacing w:after="0"/>
        <w:jc w:val="both"/>
        <w:rPr>
          <w:rFonts w:asciiTheme="minorHAnsi" w:hAnsiTheme="minorHAnsi" w:cstheme="minorHAnsi"/>
          <w:sz w:val="22"/>
          <w:szCs w:val="22"/>
        </w:rPr>
      </w:pPr>
      <w:r w:rsidRPr="00E524BD">
        <w:rPr>
          <w:rFonts w:asciiTheme="minorHAnsi" w:hAnsiTheme="minorHAnsi" w:cstheme="minorHAnsi"/>
          <w:sz w:val="22"/>
          <w:szCs w:val="22"/>
        </w:rPr>
        <w:t>Se deberá diseñar y levantar una Encuesta de Evaluación Construye T 2011, que comprenda un conjunto de instrumentos de recolección de información (cuestionarios) donde la información de variables se recolectará al nivel del estudiante, maestro, director y coordinador docente</w:t>
      </w:r>
      <w:r w:rsidRPr="003C1815">
        <w:rPr>
          <w:rFonts w:asciiTheme="minorHAnsi" w:hAnsiTheme="minorHAnsi" w:cstheme="minorHAnsi"/>
          <w:sz w:val="22"/>
          <w:szCs w:val="22"/>
        </w:rPr>
        <w:t>, y escuela; así como por grupos de población específicos (por grupo etario, género, edad, subsistema de EMS, tamaño de la escuela, entre otros).</w:t>
      </w:r>
    </w:p>
    <w:p w:rsidR="002C6A63" w:rsidRPr="003C1815" w:rsidRDefault="002C6A63" w:rsidP="003C1815">
      <w:pPr>
        <w:spacing w:after="0"/>
        <w:jc w:val="both"/>
        <w:rPr>
          <w:rFonts w:asciiTheme="minorHAnsi" w:hAnsiTheme="minorHAnsi" w:cstheme="minorHAnsi"/>
          <w:sz w:val="22"/>
          <w:szCs w:val="22"/>
        </w:rPr>
      </w:pPr>
    </w:p>
    <w:p w:rsidR="00153FB6" w:rsidRDefault="00153FB6" w:rsidP="003C1815">
      <w:pPr>
        <w:autoSpaceDE w:val="0"/>
        <w:autoSpaceDN w:val="0"/>
        <w:adjustRightInd w:val="0"/>
        <w:spacing w:after="0"/>
        <w:rPr>
          <w:rFonts w:asciiTheme="minorHAnsi" w:hAnsiTheme="minorHAnsi" w:cstheme="minorHAnsi"/>
          <w:sz w:val="22"/>
          <w:szCs w:val="22"/>
        </w:rPr>
      </w:pPr>
      <w:r w:rsidRPr="003C1815">
        <w:rPr>
          <w:rFonts w:asciiTheme="minorHAnsi" w:hAnsiTheme="minorHAnsi" w:cstheme="minorHAnsi"/>
          <w:sz w:val="22"/>
          <w:szCs w:val="22"/>
        </w:rPr>
        <w:t>El diseño de levantamiento deberá contemplar la posibilidad de:</w:t>
      </w:r>
    </w:p>
    <w:p w:rsidR="00E524BD" w:rsidRPr="003C1815" w:rsidRDefault="00E524BD" w:rsidP="003C1815">
      <w:pPr>
        <w:autoSpaceDE w:val="0"/>
        <w:autoSpaceDN w:val="0"/>
        <w:adjustRightInd w:val="0"/>
        <w:spacing w:after="0"/>
        <w:rPr>
          <w:rFonts w:asciiTheme="minorHAnsi" w:hAnsiTheme="minorHAnsi" w:cstheme="minorHAnsi"/>
          <w:sz w:val="22"/>
          <w:szCs w:val="22"/>
        </w:rPr>
      </w:pPr>
    </w:p>
    <w:p w:rsidR="00153FB6" w:rsidRPr="003C1815" w:rsidRDefault="00153FB6" w:rsidP="000207DF">
      <w:pPr>
        <w:pStyle w:val="ListParagraph"/>
        <w:numPr>
          <w:ilvl w:val="0"/>
          <w:numId w:val="15"/>
        </w:numPr>
        <w:autoSpaceDE w:val="0"/>
        <w:autoSpaceDN w:val="0"/>
        <w:adjustRightInd w:val="0"/>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La identificación de los impactos de mediano plazo del Programa en zonas tanto rurales como urbanas.</w:t>
      </w:r>
    </w:p>
    <w:p w:rsidR="00153FB6" w:rsidRPr="003C1815" w:rsidRDefault="00153FB6" w:rsidP="000207DF">
      <w:pPr>
        <w:pStyle w:val="ListParagraph"/>
        <w:numPr>
          <w:ilvl w:val="0"/>
          <w:numId w:val="15"/>
        </w:numPr>
        <w:autoSpaceDE w:val="0"/>
        <w:autoSpaceDN w:val="0"/>
        <w:adjustRightInd w:val="0"/>
        <w:spacing w:after="0"/>
        <w:contextualSpacing/>
        <w:rPr>
          <w:rFonts w:asciiTheme="minorHAnsi" w:hAnsiTheme="minorHAnsi" w:cstheme="minorHAnsi"/>
          <w:sz w:val="22"/>
          <w:szCs w:val="22"/>
        </w:rPr>
      </w:pPr>
      <w:r w:rsidRPr="003C1815">
        <w:rPr>
          <w:rFonts w:asciiTheme="minorHAnsi" w:hAnsiTheme="minorHAnsi" w:cstheme="minorHAnsi"/>
          <w:sz w:val="22"/>
          <w:szCs w:val="22"/>
        </w:rPr>
        <w:t>Obtener resultados con representatividad nacional y en lo posible estatal</w:t>
      </w:r>
      <w:r w:rsidR="009833BC">
        <w:rPr>
          <w:rFonts w:asciiTheme="minorHAnsi" w:hAnsiTheme="minorHAnsi" w:cstheme="minorHAnsi"/>
          <w:sz w:val="22"/>
          <w:szCs w:val="22"/>
        </w:rPr>
        <w:t xml:space="preserve"> y de subsistema</w:t>
      </w:r>
      <w:r w:rsidRPr="003C1815">
        <w:rPr>
          <w:rFonts w:asciiTheme="minorHAnsi" w:hAnsiTheme="minorHAnsi" w:cstheme="minorHAnsi"/>
          <w:sz w:val="22"/>
          <w:szCs w:val="22"/>
        </w:rPr>
        <w:t xml:space="preserve">. </w:t>
      </w:r>
    </w:p>
    <w:p w:rsidR="00153FB6" w:rsidRPr="003C1815" w:rsidRDefault="00153FB6" w:rsidP="000207DF">
      <w:pPr>
        <w:pStyle w:val="ListParagraph"/>
        <w:numPr>
          <w:ilvl w:val="0"/>
          <w:numId w:val="15"/>
        </w:numPr>
        <w:autoSpaceDE w:val="0"/>
        <w:autoSpaceDN w:val="0"/>
        <w:adjustRightInd w:val="0"/>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Recolección de información agrupada por diversos módulos temáticos. A nivel de estudiante y de escuela: características demográficas y socioeconómicas, dimensiones del programa, percepción de las y los beneficiarios sobre Construye T, construcción de ciudadanía y participación juvenil (incluyendo participación en grupos organizados). Esto por citar algunos módulos de interés.</w:t>
      </w:r>
    </w:p>
    <w:p w:rsidR="00153FB6" w:rsidRPr="003C1815" w:rsidRDefault="00153FB6" w:rsidP="000207DF">
      <w:pPr>
        <w:pStyle w:val="Header"/>
        <w:numPr>
          <w:ilvl w:val="0"/>
          <w:numId w:val="15"/>
        </w:numPr>
        <w:tabs>
          <w:tab w:val="left" w:pos="720"/>
        </w:tabs>
        <w:spacing w:after="0"/>
        <w:jc w:val="both"/>
        <w:rPr>
          <w:rFonts w:asciiTheme="minorHAnsi" w:hAnsiTheme="minorHAnsi" w:cstheme="minorHAnsi"/>
          <w:sz w:val="22"/>
          <w:szCs w:val="22"/>
        </w:rPr>
      </w:pPr>
      <w:r w:rsidRPr="003C1815">
        <w:rPr>
          <w:rFonts w:asciiTheme="minorHAnsi" w:hAnsiTheme="minorHAnsi" w:cstheme="minorHAnsi"/>
          <w:sz w:val="22"/>
          <w:szCs w:val="22"/>
        </w:rPr>
        <w:t>Diseñará el marco muestral y seleccionará la muestra de acuerdo a los requerimientos técnicos para la realización de la evaluación.</w:t>
      </w:r>
    </w:p>
    <w:p w:rsidR="00153FB6" w:rsidRPr="003C1815" w:rsidRDefault="00153FB6" w:rsidP="000207DF">
      <w:pPr>
        <w:pStyle w:val="Header"/>
        <w:numPr>
          <w:ilvl w:val="0"/>
          <w:numId w:val="15"/>
        </w:numPr>
        <w:tabs>
          <w:tab w:val="left" w:pos="720"/>
        </w:tabs>
        <w:spacing w:after="0"/>
        <w:jc w:val="both"/>
        <w:rPr>
          <w:rFonts w:asciiTheme="minorHAnsi" w:hAnsiTheme="minorHAnsi" w:cstheme="minorHAnsi"/>
          <w:sz w:val="22"/>
          <w:szCs w:val="22"/>
        </w:rPr>
      </w:pPr>
      <w:r w:rsidRPr="003C1815">
        <w:rPr>
          <w:rFonts w:asciiTheme="minorHAnsi" w:hAnsiTheme="minorHAnsi" w:cstheme="minorHAnsi"/>
          <w:sz w:val="22"/>
          <w:szCs w:val="22"/>
        </w:rPr>
        <w:t>El coordinador del equipo evaluador deberá:</w:t>
      </w:r>
    </w:p>
    <w:p w:rsidR="009833BC" w:rsidRDefault="00153FB6" w:rsidP="009833BC">
      <w:pPr>
        <w:pStyle w:val="Header"/>
        <w:numPr>
          <w:ilvl w:val="0"/>
          <w:numId w:val="27"/>
        </w:numPr>
        <w:tabs>
          <w:tab w:val="left" w:pos="720"/>
        </w:tabs>
        <w:spacing w:after="0"/>
        <w:jc w:val="both"/>
        <w:rPr>
          <w:rFonts w:asciiTheme="minorHAnsi" w:hAnsiTheme="minorHAnsi" w:cstheme="minorHAnsi"/>
          <w:sz w:val="22"/>
          <w:szCs w:val="22"/>
        </w:rPr>
      </w:pPr>
      <w:r w:rsidRPr="003C1815">
        <w:rPr>
          <w:rFonts w:asciiTheme="minorHAnsi" w:hAnsiTheme="minorHAnsi" w:cstheme="minorHAnsi"/>
          <w:sz w:val="22"/>
          <w:szCs w:val="22"/>
        </w:rPr>
        <w:t>Someter a consideración del PNUD y la SEMS el sistema de control del flujo de la información de campo a gabinete y la captura.</w:t>
      </w:r>
    </w:p>
    <w:p w:rsidR="009833BC" w:rsidRDefault="00153FB6" w:rsidP="009833BC">
      <w:pPr>
        <w:pStyle w:val="Header"/>
        <w:numPr>
          <w:ilvl w:val="0"/>
          <w:numId w:val="27"/>
        </w:numPr>
        <w:tabs>
          <w:tab w:val="left" w:pos="720"/>
        </w:tabs>
        <w:spacing w:after="0"/>
        <w:jc w:val="both"/>
        <w:rPr>
          <w:rFonts w:asciiTheme="minorHAnsi" w:hAnsiTheme="minorHAnsi" w:cstheme="minorHAnsi"/>
          <w:sz w:val="22"/>
          <w:szCs w:val="22"/>
        </w:rPr>
      </w:pPr>
      <w:r w:rsidRPr="009833BC">
        <w:rPr>
          <w:rFonts w:asciiTheme="minorHAnsi" w:hAnsiTheme="minorHAnsi" w:cstheme="minorHAnsi"/>
          <w:sz w:val="22"/>
          <w:szCs w:val="22"/>
        </w:rPr>
        <w:t>Asegurarse de que el personal de campo (entrevistadores, supervisores, coordinadores, etc.), reciba la capacitación, previo al inicio del levantamiento de datos, con el propósito de conocer las particularidades del cuestionario.</w:t>
      </w:r>
    </w:p>
    <w:p w:rsidR="009833BC" w:rsidRDefault="00153FB6" w:rsidP="009833BC">
      <w:pPr>
        <w:pStyle w:val="Header"/>
        <w:numPr>
          <w:ilvl w:val="0"/>
          <w:numId w:val="27"/>
        </w:numPr>
        <w:tabs>
          <w:tab w:val="left" w:pos="720"/>
        </w:tabs>
        <w:spacing w:after="0"/>
        <w:jc w:val="both"/>
        <w:rPr>
          <w:rFonts w:asciiTheme="minorHAnsi" w:hAnsiTheme="minorHAnsi" w:cstheme="minorHAnsi"/>
          <w:sz w:val="22"/>
          <w:szCs w:val="22"/>
        </w:rPr>
      </w:pPr>
      <w:r w:rsidRPr="009833BC">
        <w:rPr>
          <w:rFonts w:asciiTheme="minorHAnsi" w:hAnsiTheme="minorHAnsi" w:cstheme="minorHAnsi"/>
          <w:sz w:val="22"/>
          <w:szCs w:val="22"/>
        </w:rPr>
        <w:t>Realizar la aplicación de los cuestionarios a los estudiantes</w:t>
      </w:r>
      <w:r w:rsidR="00EA180A" w:rsidRPr="009833BC">
        <w:rPr>
          <w:rFonts w:asciiTheme="minorHAnsi" w:hAnsiTheme="minorHAnsi" w:cstheme="minorHAnsi"/>
          <w:sz w:val="22"/>
          <w:szCs w:val="22"/>
        </w:rPr>
        <w:t xml:space="preserve"> o escuelas</w:t>
      </w:r>
      <w:r w:rsidRPr="009833BC">
        <w:rPr>
          <w:rFonts w:asciiTheme="minorHAnsi" w:hAnsiTheme="minorHAnsi" w:cstheme="minorHAnsi"/>
          <w:sz w:val="22"/>
          <w:szCs w:val="22"/>
        </w:rPr>
        <w:t xml:space="preserve"> pertenecientes al grupo control</w:t>
      </w:r>
      <w:r w:rsidR="009833BC">
        <w:rPr>
          <w:rFonts w:asciiTheme="minorHAnsi" w:hAnsiTheme="minorHAnsi" w:cstheme="minorHAnsi"/>
          <w:sz w:val="22"/>
          <w:szCs w:val="22"/>
        </w:rPr>
        <w:t xml:space="preserve"> y de intervención</w:t>
      </w:r>
      <w:r w:rsidRPr="009833BC">
        <w:rPr>
          <w:rFonts w:asciiTheme="minorHAnsi" w:hAnsiTheme="minorHAnsi" w:cstheme="minorHAnsi"/>
          <w:sz w:val="22"/>
          <w:szCs w:val="22"/>
        </w:rPr>
        <w:t>, los cuales serán contactados en las escuelas de nivel medio superior seleccionadas.</w:t>
      </w:r>
    </w:p>
    <w:p w:rsidR="009833BC" w:rsidRDefault="00153FB6" w:rsidP="009833BC">
      <w:pPr>
        <w:pStyle w:val="Header"/>
        <w:numPr>
          <w:ilvl w:val="0"/>
          <w:numId w:val="27"/>
        </w:numPr>
        <w:tabs>
          <w:tab w:val="left" w:pos="720"/>
        </w:tabs>
        <w:spacing w:after="0"/>
        <w:jc w:val="both"/>
        <w:rPr>
          <w:rFonts w:asciiTheme="minorHAnsi" w:hAnsiTheme="minorHAnsi" w:cstheme="minorHAnsi"/>
          <w:sz w:val="22"/>
          <w:szCs w:val="22"/>
        </w:rPr>
      </w:pPr>
      <w:r w:rsidRPr="009833BC">
        <w:rPr>
          <w:rFonts w:asciiTheme="minorHAnsi" w:hAnsiTheme="minorHAnsi" w:cstheme="minorHAnsi"/>
          <w:sz w:val="22"/>
          <w:szCs w:val="22"/>
        </w:rPr>
        <w:t>Realizar la supervisión del trabajo de campo y</w:t>
      </w:r>
      <w:r w:rsidR="009833BC">
        <w:rPr>
          <w:rFonts w:asciiTheme="minorHAnsi" w:hAnsiTheme="minorHAnsi" w:cstheme="minorHAnsi"/>
          <w:sz w:val="22"/>
          <w:szCs w:val="22"/>
        </w:rPr>
        <w:t xml:space="preserve"> verificar</w:t>
      </w:r>
      <w:r w:rsidRPr="009833BC">
        <w:rPr>
          <w:rFonts w:asciiTheme="minorHAnsi" w:hAnsiTheme="minorHAnsi" w:cstheme="minorHAnsi"/>
          <w:sz w:val="22"/>
          <w:szCs w:val="22"/>
        </w:rPr>
        <w:t xml:space="preserve"> el correcto llenado de los cuestionarios a través de mesas de validación en cada estado y, en caso de identificar errores y omisiones en el llenado, dispondrá lo necesario para repetir el proceso.</w:t>
      </w:r>
    </w:p>
    <w:p w:rsidR="009833BC" w:rsidRDefault="00153FB6" w:rsidP="009833BC">
      <w:pPr>
        <w:pStyle w:val="Header"/>
        <w:numPr>
          <w:ilvl w:val="0"/>
          <w:numId w:val="27"/>
        </w:numPr>
        <w:tabs>
          <w:tab w:val="left" w:pos="720"/>
        </w:tabs>
        <w:spacing w:after="0"/>
        <w:jc w:val="both"/>
        <w:rPr>
          <w:rFonts w:asciiTheme="minorHAnsi" w:hAnsiTheme="minorHAnsi" w:cstheme="minorHAnsi"/>
          <w:sz w:val="22"/>
          <w:szCs w:val="22"/>
        </w:rPr>
      </w:pPr>
      <w:r w:rsidRPr="009833BC">
        <w:rPr>
          <w:rFonts w:asciiTheme="minorHAnsi" w:hAnsiTheme="minorHAnsi" w:cstheme="minorHAnsi"/>
          <w:sz w:val="22"/>
          <w:szCs w:val="22"/>
        </w:rPr>
        <w:t>No entregar cuestionarios con información incompleta.</w:t>
      </w:r>
    </w:p>
    <w:p w:rsidR="009833BC" w:rsidRDefault="00153FB6" w:rsidP="009833BC">
      <w:pPr>
        <w:pStyle w:val="Header"/>
        <w:numPr>
          <w:ilvl w:val="0"/>
          <w:numId w:val="27"/>
        </w:numPr>
        <w:tabs>
          <w:tab w:val="left" w:pos="720"/>
        </w:tabs>
        <w:spacing w:after="0"/>
        <w:jc w:val="both"/>
        <w:rPr>
          <w:rFonts w:asciiTheme="minorHAnsi" w:hAnsiTheme="minorHAnsi" w:cstheme="minorHAnsi"/>
          <w:sz w:val="22"/>
          <w:szCs w:val="22"/>
        </w:rPr>
      </w:pPr>
      <w:r w:rsidRPr="009833BC">
        <w:rPr>
          <w:rFonts w:asciiTheme="minorHAnsi" w:hAnsiTheme="minorHAnsi" w:cstheme="minorHAnsi"/>
          <w:sz w:val="22"/>
          <w:szCs w:val="22"/>
        </w:rPr>
        <w:t>Elaborar los programas de captura y validación de la información.</w:t>
      </w:r>
    </w:p>
    <w:p w:rsidR="00153FB6" w:rsidRDefault="00153FB6" w:rsidP="009833BC">
      <w:pPr>
        <w:pStyle w:val="Header"/>
        <w:numPr>
          <w:ilvl w:val="0"/>
          <w:numId w:val="27"/>
        </w:numPr>
        <w:tabs>
          <w:tab w:val="left" w:pos="720"/>
        </w:tabs>
        <w:spacing w:after="0"/>
        <w:jc w:val="both"/>
        <w:rPr>
          <w:rFonts w:asciiTheme="minorHAnsi" w:hAnsiTheme="minorHAnsi" w:cstheme="minorHAnsi"/>
          <w:sz w:val="22"/>
          <w:szCs w:val="22"/>
        </w:rPr>
      </w:pPr>
      <w:r w:rsidRPr="009833BC">
        <w:rPr>
          <w:rFonts w:asciiTheme="minorHAnsi" w:hAnsiTheme="minorHAnsi" w:cstheme="minorHAnsi"/>
          <w:sz w:val="22"/>
          <w:szCs w:val="22"/>
        </w:rPr>
        <w:t>Capturar y validar la información de los cuestionarios aplicados.</w:t>
      </w:r>
    </w:p>
    <w:p w:rsidR="009833BC" w:rsidRPr="009833BC" w:rsidRDefault="009833BC" w:rsidP="009833BC">
      <w:pPr>
        <w:pStyle w:val="Header"/>
        <w:tabs>
          <w:tab w:val="left" w:pos="720"/>
        </w:tabs>
        <w:spacing w:after="0"/>
        <w:ind w:left="1080"/>
        <w:jc w:val="both"/>
        <w:rPr>
          <w:rFonts w:asciiTheme="minorHAnsi" w:hAnsiTheme="minorHAnsi" w:cstheme="minorHAnsi"/>
          <w:sz w:val="22"/>
          <w:szCs w:val="22"/>
        </w:rPr>
      </w:pPr>
    </w:p>
    <w:p w:rsidR="00153FB6" w:rsidRPr="003C1815" w:rsidRDefault="00153FB6" w:rsidP="003C1815">
      <w:pPr>
        <w:autoSpaceDE w:val="0"/>
        <w:autoSpaceDN w:val="0"/>
        <w:adjustRightInd w:val="0"/>
        <w:spacing w:after="0"/>
        <w:jc w:val="both"/>
        <w:rPr>
          <w:rFonts w:asciiTheme="minorHAnsi" w:hAnsiTheme="minorHAnsi" w:cstheme="minorHAnsi"/>
          <w:sz w:val="22"/>
          <w:szCs w:val="22"/>
        </w:rPr>
      </w:pPr>
      <w:r w:rsidRPr="003C1815">
        <w:rPr>
          <w:rFonts w:asciiTheme="minorHAnsi" w:hAnsiTheme="minorHAnsi" w:cstheme="minorHAnsi"/>
          <w:sz w:val="22"/>
          <w:szCs w:val="22"/>
        </w:rPr>
        <w:t xml:space="preserve">Para fines de este levantamiento el equipo consultor seleccionado contará con el apoyo en campo de los coordinadores de las organizaciones de la sociedad civil </w:t>
      </w:r>
      <w:r w:rsidR="00243489">
        <w:rPr>
          <w:rFonts w:asciiTheme="minorHAnsi" w:hAnsiTheme="minorHAnsi" w:cstheme="minorHAnsi"/>
          <w:sz w:val="22"/>
          <w:szCs w:val="22"/>
        </w:rPr>
        <w:t xml:space="preserve">(OSC) </w:t>
      </w:r>
      <w:r w:rsidRPr="003C1815">
        <w:rPr>
          <w:rFonts w:asciiTheme="minorHAnsi" w:hAnsiTheme="minorHAnsi" w:cstheme="minorHAnsi"/>
          <w:sz w:val="22"/>
          <w:szCs w:val="22"/>
        </w:rPr>
        <w:t>que participan</w:t>
      </w:r>
      <w:r w:rsidR="00243489">
        <w:rPr>
          <w:rFonts w:asciiTheme="minorHAnsi" w:hAnsiTheme="minorHAnsi" w:cstheme="minorHAnsi"/>
          <w:sz w:val="22"/>
          <w:szCs w:val="22"/>
        </w:rPr>
        <w:t xml:space="preserve"> en la operación del Programa. En este sentido, los costos del levantamiento de la información deben considerar la existencia de una red de OSC que podría apoyar en la recolección de dicha información. </w:t>
      </w:r>
    </w:p>
    <w:p w:rsidR="00153FB6" w:rsidRPr="003C1815" w:rsidRDefault="00153FB6" w:rsidP="003C1815">
      <w:pPr>
        <w:spacing w:after="0"/>
        <w:jc w:val="both"/>
        <w:rPr>
          <w:rFonts w:asciiTheme="minorHAnsi" w:hAnsiTheme="minorHAnsi" w:cstheme="minorHAnsi"/>
          <w:sz w:val="22"/>
          <w:szCs w:val="22"/>
        </w:rPr>
      </w:pPr>
      <w:r w:rsidRPr="003C1815">
        <w:rPr>
          <w:rFonts w:asciiTheme="minorHAnsi" w:hAnsiTheme="minorHAnsi" w:cstheme="minorHAnsi"/>
          <w:sz w:val="22"/>
          <w:szCs w:val="22"/>
        </w:rPr>
        <w:t xml:space="preserve">   </w:t>
      </w:r>
    </w:p>
    <w:p w:rsidR="00153FB6" w:rsidRPr="00E524BD" w:rsidRDefault="00153FB6" w:rsidP="00E524BD">
      <w:pPr>
        <w:shd w:val="clear" w:color="auto" w:fill="D9D9D9" w:themeFill="background1" w:themeFillShade="D9"/>
        <w:spacing w:after="0"/>
        <w:contextualSpacing/>
        <w:rPr>
          <w:rFonts w:asciiTheme="minorHAnsi" w:hAnsiTheme="minorHAnsi" w:cstheme="minorHAnsi"/>
          <w:b/>
          <w:sz w:val="22"/>
          <w:szCs w:val="22"/>
        </w:rPr>
      </w:pPr>
      <w:r w:rsidRPr="00E524BD">
        <w:rPr>
          <w:rFonts w:asciiTheme="minorHAnsi" w:hAnsiTheme="minorHAnsi" w:cstheme="minorHAnsi"/>
          <w:b/>
          <w:sz w:val="22"/>
          <w:szCs w:val="22"/>
        </w:rPr>
        <w:t xml:space="preserve">Fuentes de información </w:t>
      </w:r>
    </w:p>
    <w:p w:rsidR="00153FB6" w:rsidRPr="003C1815" w:rsidRDefault="00153FB6" w:rsidP="003C1815">
      <w:pPr>
        <w:spacing w:after="0"/>
        <w:rPr>
          <w:rFonts w:asciiTheme="minorHAnsi" w:hAnsiTheme="minorHAnsi" w:cstheme="minorHAnsi"/>
          <w:b/>
          <w:sz w:val="22"/>
          <w:szCs w:val="22"/>
        </w:rPr>
      </w:pPr>
    </w:p>
    <w:p w:rsidR="00153FB6" w:rsidRPr="003C1815" w:rsidRDefault="00153FB6" w:rsidP="003C1815">
      <w:pPr>
        <w:spacing w:after="0"/>
        <w:rPr>
          <w:rFonts w:asciiTheme="minorHAnsi" w:hAnsiTheme="minorHAnsi" w:cstheme="minorHAnsi"/>
          <w:sz w:val="22"/>
          <w:szCs w:val="22"/>
        </w:rPr>
      </w:pPr>
      <w:r w:rsidRPr="003C1815">
        <w:rPr>
          <w:rFonts w:asciiTheme="minorHAnsi" w:hAnsiTheme="minorHAnsi" w:cstheme="minorHAnsi"/>
          <w:sz w:val="22"/>
          <w:szCs w:val="22"/>
        </w:rPr>
        <w:t>El equipo consultor seleccionado tendrá a su disposición el siguiente acervo estadístico y documental:</w:t>
      </w:r>
    </w:p>
    <w:p w:rsidR="00153FB6" w:rsidRPr="003C1815" w:rsidRDefault="00153FB6" w:rsidP="003C1815">
      <w:pPr>
        <w:spacing w:after="0"/>
        <w:rPr>
          <w:rFonts w:asciiTheme="minorHAnsi" w:hAnsiTheme="minorHAnsi" w:cstheme="minorHAnsi"/>
          <w:sz w:val="22"/>
          <w:szCs w:val="22"/>
        </w:rPr>
      </w:pPr>
    </w:p>
    <w:p w:rsidR="00153FB6" w:rsidRPr="003C1815" w:rsidRDefault="00153FB6" w:rsidP="000207DF">
      <w:pPr>
        <w:pStyle w:val="ListParagraph"/>
        <w:numPr>
          <w:ilvl w:val="0"/>
          <w:numId w:val="13"/>
        </w:numPr>
        <w:spacing w:after="0"/>
        <w:contextualSpacing/>
        <w:rPr>
          <w:rFonts w:asciiTheme="minorHAnsi" w:hAnsiTheme="minorHAnsi" w:cstheme="minorHAnsi"/>
          <w:b/>
          <w:sz w:val="22"/>
          <w:szCs w:val="22"/>
        </w:rPr>
      </w:pPr>
      <w:r w:rsidRPr="003C1815">
        <w:rPr>
          <w:rFonts w:asciiTheme="minorHAnsi" w:hAnsiTheme="minorHAnsi" w:cstheme="minorHAnsi"/>
          <w:b/>
          <w:sz w:val="22"/>
          <w:szCs w:val="22"/>
        </w:rPr>
        <w:t>Estadísticas</w:t>
      </w:r>
    </w:p>
    <w:p w:rsidR="00153FB6" w:rsidRPr="003C1815" w:rsidRDefault="00153FB6" w:rsidP="003C1815">
      <w:pPr>
        <w:pStyle w:val="ListParagraph"/>
        <w:spacing w:after="0"/>
        <w:rPr>
          <w:rFonts w:asciiTheme="minorHAnsi" w:hAnsiTheme="minorHAnsi" w:cstheme="minorHAnsi"/>
          <w:sz w:val="22"/>
          <w:szCs w:val="22"/>
        </w:rPr>
      </w:pPr>
    </w:p>
    <w:p w:rsidR="00153FB6" w:rsidRPr="003C1815" w:rsidRDefault="00153FB6" w:rsidP="003C1815">
      <w:pPr>
        <w:spacing w:after="0"/>
        <w:jc w:val="both"/>
        <w:rPr>
          <w:rFonts w:asciiTheme="minorHAnsi" w:hAnsiTheme="minorHAnsi" w:cstheme="minorHAnsi"/>
          <w:sz w:val="22"/>
          <w:szCs w:val="22"/>
        </w:rPr>
      </w:pPr>
      <w:r w:rsidRPr="003C1815">
        <w:rPr>
          <w:rFonts w:asciiTheme="minorHAnsi" w:hAnsiTheme="minorHAnsi" w:cstheme="minorHAnsi"/>
          <w:sz w:val="22"/>
          <w:szCs w:val="22"/>
        </w:rPr>
        <w:t>Se cuenta con los resultados de algunas encuestas que podrían servir para determinar las condiciones de las y los estudiantes de EMS previo a la intervención, y las cuales tendrían que ser exploradas por los evaluadores para determinar su pertinencia y utilidad para efectos de la evaluación de impacto de Construye T, tales como:</w:t>
      </w:r>
    </w:p>
    <w:p w:rsidR="00153FB6" w:rsidRPr="003C1815" w:rsidRDefault="00153FB6" w:rsidP="003C1815">
      <w:pPr>
        <w:spacing w:after="0"/>
        <w:jc w:val="both"/>
        <w:rPr>
          <w:rFonts w:asciiTheme="minorHAnsi" w:hAnsiTheme="minorHAnsi" w:cstheme="minorHAnsi"/>
          <w:sz w:val="22"/>
          <w:szCs w:val="22"/>
        </w:rPr>
      </w:pPr>
    </w:p>
    <w:p w:rsidR="00153FB6" w:rsidRPr="003C1815" w:rsidRDefault="00153FB6" w:rsidP="000207DF">
      <w:pPr>
        <w:pStyle w:val="ListParagraph"/>
        <w:numPr>
          <w:ilvl w:val="0"/>
          <w:numId w:val="14"/>
        </w:numPr>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lang w:val="es-MX"/>
        </w:rPr>
        <w:t>1ª Encuesta Nacional de Exclusión, Tolerancia y Violencia en las Escuelas Públicas de Nivel Medio Superior 2007 – 2008</w:t>
      </w:r>
      <w:r w:rsidR="00A87858">
        <w:rPr>
          <w:rFonts w:asciiTheme="minorHAnsi" w:hAnsiTheme="minorHAnsi" w:cstheme="minorHAnsi"/>
          <w:sz w:val="22"/>
          <w:szCs w:val="22"/>
          <w:lang w:val="es-MX"/>
        </w:rPr>
        <w:t>.</w:t>
      </w:r>
    </w:p>
    <w:p w:rsidR="00153FB6" w:rsidRPr="003C1815" w:rsidRDefault="00153FB6" w:rsidP="000207DF">
      <w:pPr>
        <w:pStyle w:val="ListParagraph"/>
        <w:numPr>
          <w:ilvl w:val="0"/>
          <w:numId w:val="14"/>
        </w:numPr>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lang w:val="es-MX"/>
        </w:rPr>
        <w:t>2ª Encuesta Nacional de Exclusión, Tolerancia y Violencia en las Escuelas Públicas de Nivel Medio Superior 2009 – 2010</w:t>
      </w:r>
      <w:r w:rsidR="00A87858">
        <w:rPr>
          <w:rFonts w:asciiTheme="minorHAnsi" w:hAnsiTheme="minorHAnsi" w:cstheme="minorHAnsi"/>
          <w:sz w:val="22"/>
          <w:szCs w:val="22"/>
          <w:lang w:val="es-MX"/>
        </w:rPr>
        <w:t>.</w:t>
      </w:r>
    </w:p>
    <w:p w:rsidR="00153FB6" w:rsidRPr="003C1815" w:rsidRDefault="00153FB6" w:rsidP="000207DF">
      <w:pPr>
        <w:pStyle w:val="ListParagraph"/>
        <w:numPr>
          <w:ilvl w:val="0"/>
          <w:numId w:val="14"/>
        </w:numPr>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lang w:val="es-MX"/>
        </w:rPr>
        <w:t xml:space="preserve">1º y 2º </w:t>
      </w:r>
      <w:r w:rsidR="00E524BD">
        <w:rPr>
          <w:rFonts w:asciiTheme="minorHAnsi" w:hAnsiTheme="minorHAnsi" w:cstheme="minorHAnsi"/>
          <w:sz w:val="22"/>
          <w:szCs w:val="22"/>
          <w:lang w:val="es-MX"/>
        </w:rPr>
        <w:t xml:space="preserve">Resultados del Instrumento </w:t>
      </w:r>
      <w:r w:rsidRPr="003C1815">
        <w:rPr>
          <w:rFonts w:asciiTheme="minorHAnsi" w:hAnsiTheme="minorHAnsi" w:cstheme="minorHAnsi"/>
          <w:sz w:val="22"/>
          <w:szCs w:val="22"/>
          <w:lang w:val="es-MX"/>
        </w:rPr>
        <w:t>Diagnóstico levantado por el propio Programa</w:t>
      </w:r>
    </w:p>
    <w:p w:rsidR="00153FB6" w:rsidRPr="003C1815" w:rsidRDefault="00153FB6" w:rsidP="000207DF">
      <w:pPr>
        <w:pStyle w:val="ListParagraph"/>
        <w:numPr>
          <w:ilvl w:val="0"/>
          <w:numId w:val="14"/>
        </w:numPr>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1ª Encuesta sobre las Causas de Deserción Escolar en el Nivel Medio Superior, la cual se levantará en 2011.</w:t>
      </w:r>
    </w:p>
    <w:p w:rsidR="00153FB6" w:rsidRPr="003C1815" w:rsidRDefault="00153FB6" w:rsidP="000207DF">
      <w:pPr>
        <w:pStyle w:val="ListParagraph"/>
        <w:numPr>
          <w:ilvl w:val="0"/>
          <w:numId w:val="14"/>
        </w:numPr>
        <w:spacing w:after="0"/>
        <w:contextualSpacing/>
        <w:jc w:val="both"/>
        <w:rPr>
          <w:rFonts w:asciiTheme="minorHAnsi" w:hAnsiTheme="minorHAnsi" w:cstheme="minorHAnsi"/>
          <w:sz w:val="22"/>
          <w:szCs w:val="22"/>
        </w:rPr>
      </w:pPr>
      <w:r w:rsidRPr="003C1815">
        <w:rPr>
          <w:rFonts w:asciiTheme="minorHAnsi" w:hAnsiTheme="minorHAnsi" w:cstheme="minorHAnsi"/>
          <w:sz w:val="22"/>
          <w:szCs w:val="22"/>
        </w:rPr>
        <w:t>Estadísticas del Formato 911</w:t>
      </w:r>
      <w:r w:rsidR="00A87858">
        <w:rPr>
          <w:rFonts w:asciiTheme="minorHAnsi" w:hAnsiTheme="minorHAnsi" w:cstheme="minorHAnsi"/>
          <w:sz w:val="22"/>
          <w:szCs w:val="22"/>
        </w:rPr>
        <w:t>.</w:t>
      </w:r>
    </w:p>
    <w:p w:rsidR="00153FB6" w:rsidRPr="003C1815" w:rsidRDefault="00153FB6" w:rsidP="003C1815">
      <w:pPr>
        <w:spacing w:after="0"/>
        <w:rPr>
          <w:rFonts w:asciiTheme="minorHAnsi" w:hAnsiTheme="minorHAnsi" w:cstheme="minorHAnsi"/>
          <w:sz w:val="22"/>
          <w:szCs w:val="22"/>
        </w:rPr>
      </w:pPr>
    </w:p>
    <w:p w:rsidR="00153FB6" w:rsidRPr="003C1815" w:rsidRDefault="00153FB6" w:rsidP="000207DF">
      <w:pPr>
        <w:pStyle w:val="ListParagraph"/>
        <w:numPr>
          <w:ilvl w:val="0"/>
          <w:numId w:val="13"/>
        </w:numPr>
        <w:spacing w:after="0"/>
        <w:contextualSpacing/>
        <w:rPr>
          <w:rFonts w:asciiTheme="minorHAnsi" w:hAnsiTheme="minorHAnsi" w:cstheme="minorHAnsi"/>
          <w:b/>
          <w:sz w:val="22"/>
          <w:szCs w:val="22"/>
        </w:rPr>
      </w:pPr>
      <w:r w:rsidRPr="003C1815">
        <w:rPr>
          <w:rFonts w:asciiTheme="minorHAnsi" w:hAnsiTheme="minorHAnsi" w:cstheme="minorHAnsi"/>
          <w:b/>
          <w:sz w:val="22"/>
          <w:szCs w:val="22"/>
        </w:rPr>
        <w:t>Documentales</w:t>
      </w:r>
    </w:p>
    <w:p w:rsidR="00153FB6" w:rsidRPr="003C1815" w:rsidRDefault="00153FB6" w:rsidP="003C1815">
      <w:pPr>
        <w:spacing w:after="0"/>
        <w:ind w:left="360"/>
        <w:rPr>
          <w:rFonts w:asciiTheme="minorHAnsi" w:hAnsiTheme="minorHAnsi" w:cstheme="minorHAnsi"/>
          <w:b/>
          <w:sz w:val="22"/>
          <w:szCs w:val="22"/>
        </w:rPr>
      </w:pPr>
    </w:p>
    <w:p w:rsidR="00153FB6" w:rsidRPr="003C1815" w:rsidRDefault="00153FB6" w:rsidP="000207DF">
      <w:pPr>
        <w:pStyle w:val="ListParagraph"/>
        <w:numPr>
          <w:ilvl w:val="0"/>
          <w:numId w:val="16"/>
        </w:numPr>
        <w:spacing w:after="0"/>
        <w:contextualSpacing/>
        <w:rPr>
          <w:rFonts w:asciiTheme="minorHAnsi" w:hAnsiTheme="minorHAnsi" w:cstheme="minorHAnsi"/>
          <w:sz w:val="22"/>
          <w:szCs w:val="22"/>
        </w:rPr>
      </w:pPr>
      <w:r w:rsidRPr="003C1815">
        <w:rPr>
          <w:rFonts w:asciiTheme="minorHAnsi" w:hAnsiTheme="minorHAnsi" w:cstheme="minorHAnsi"/>
          <w:sz w:val="22"/>
          <w:szCs w:val="22"/>
        </w:rPr>
        <w:t>Informe fi</w:t>
      </w:r>
      <w:r w:rsidR="00B46122">
        <w:rPr>
          <w:rFonts w:asciiTheme="minorHAnsi" w:hAnsiTheme="minorHAnsi" w:cstheme="minorHAnsi"/>
          <w:sz w:val="22"/>
          <w:szCs w:val="22"/>
        </w:rPr>
        <w:t>nal de la Evaluación de Proceso</w:t>
      </w:r>
      <w:r w:rsidR="00A87858">
        <w:rPr>
          <w:rFonts w:asciiTheme="minorHAnsi" w:hAnsiTheme="minorHAnsi" w:cstheme="minorHAnsi"/>
          <w:sz w:val="22"/>
          <w:szCs w:val="22"/>
        </w:rPr>
        <w:t>.</w:t>
      </w:r>
      <w:r w:rsidRPr="003C1815">
        <w:rPr>
          <w:rFonts w:asciiTheme="minorHAnsi" w:hAnsiTheme="minorHAnsi" w:cstheme="minorHAnsi"/>
          <w:sz w:val="22"/>
          <w:szCs w:val="22"/>
        </w:rPr>
        <w:t xml:space="preserve"> </w:t>
      </w:r>
    </w:p>
    <w:p w:rsidR="00153FB6" w:rsidRPr="003C1815" w:rsidRDefault="00153FB6" w:rsidP="000207DF">
      <w:pPr>
        <w:pStyle w:val="ListParagraph"/>
        <w:numPr>
          <w:ilvl w:val="0"/>
          <w:numId w:val="16"/>
        </w:numPr>
        <w:spacing w:after="0"/>
        <w:contextualSpacing/>
        <w:rPr>
          <w:rFonts w:asciiTheme="minorHAnsi" w:hAnsiTheme="minorHAnsi" w:cstheme="minorHAnsi"/>
          <w:sz w:val="22"/>
          <w:szCs w:val="22"/>
        </w:rPr>
      </w:pPr>
      <w:r w:rsidRPr="003C1815">
        <w:rPr>
          <w:rFonts w:asciiTheme="minorHAnsi" w:hAnsiTheme="minorHAnsi" w:cstheme="minorHAnsi"/>
          <w:sz w:val="22"/>
          <w:szCs w:val="22"/>
        </w:rPr>
        <w:t>Informe de actividades 2010-2011</w:t>
      </w:r>
      <w:r w:rsidR="00A87858">
        <w:rPr>
          <w:rFonts w:asciiTheme="minorHAnsi" w:hAnsiTheme="minorHAnsi" w:cstheme="minorHAnsi"/>
          <w:sz w:val="22"/>
          <w:szCs w:val="22"/>
        </w:rPr>
        <w:t>.</w:t>
      </w:r>
    </w:p>
    <w:p w:rsidR="00153FB6" w:rsidRPr="003C1815" w:rsidRDefault="00153FB6" w:rsidP="000207DF">
      <w:pPr>
        <w:pStyle w:val="ListParagraph"/>
        <w:numPr>
          <w:ilvl w:val="0"/>
          <w:numId w:val="16"/>
        </w:numPr>
        <w:spacing w:after="0"/>
        <w:contextualSpacing/>
        <w:rPr>
          <w:rFonts w:asciiTheme="minorHAnsi" w:hAnsiTheme="minorHAnsi" w:cstheme="minorHAnsi"/>
          <w:sz w:val="22"/>
          <w:szCs w:val="22"/>
        </w:rPr>
      </w:pPr>
      <w:r w:rsidRPr="003C1815">
        <w:rPr>
          <w:rFonts w:asciiTheme="minorHAnsi" w:hAnsiTheme="minorHAnsi" w:cstheme="minorHAnsi"/>
          <w:sz w:val="22"/>
          <w:szCs w:val="22"/>
        </w:rPr>
        <w:t>Diagnóstico inicial de Construye T</w:t>
      </w:r>
      <w:r w:rsidR="00A87858">
        <w:rPr>
          <w:rFonts w:asciiTheme="minorHAnsi" w:hAnsiTheme="minorHAnsi" w:cstheme="minorHAnsi"/>
          <w:sz w:val="22"/>
          <w:szCs w:val="22"/>
        </w:rPr>
        <w:t>.</w:t>
      </w:r>
    </w:p>
    <w:p w:rsidR="00153FB6" w:rsidRPr="003C1815" w:rsidRDefault="00153FB6" w:rsidP="003C1815">
      <w:pPr>
        <w:spacing w:after="0"/>
        <w:ind w:left="360"/>
        <w:rPr>
          <w:rFonts w:asciiTheme="minorHAnsi" w:hAnsiTheme="minorHAnsi" w:cstheme="minorHAnsi"/>
          <w:b/>
          <w:sz w:val="22"/>
          <w:szCs w:val="22"/>
        </w:rPr>
      </w:pPr>
    </w:p>
    <w:p w:rsidR="00E524BD" w:rsidRPr="003C1815" w:rsidRDefault="00E524BD" w:rsidP="00E524BD">
      <w:pPr>
        <w:numPr>
          <w:ilvl w:val="0"/>
          <w:numId w:val="1"/>
        </w:numPr>
        <w:spacing w:after="0"/>
        <w:ind w:left="426" w:hanging="426"/>
        <w:jc w:val="both"/>
        <w:rPr>
          <w:rFonts w:asciiTheme="minorHAnsi" w:hAnsiTheme="minorHAnsi" w:cstheme="minorHAnsi"/>
          <w:b/>
          <w:bCs/>
          <w:sz w:val="22"/>
          <w:szCs w:val="22"/>
        </w:rPr>
      </w:pPr>
      <w:r w:rsidRPr="003C1815">
        <w:rPr>
          <w:rFonts w:asciiTheme="minorHAnsi" w:hAnsiTheme="minorHAnsi" w:cstheme="minorHAnsi"/>
          <w:b/>
          <w:sz w:val="22"/>
          <w:szCs w:val="22"/>
        </w:rPr>
        <w:t xml:space="preserve">PRODUCTOS ESPERADOS, RESPONSABILIDADES Y DESCRIPCION DE ACTIVIDADES. </w:t>
      </w:r>
    </w:p>
    <w:p w:rsidR="00153FB6" w:rsidRPr="003C1815" w:rsidRDefault="00153FB6" w:rsidP="003C1815">
      <w:pPr>
        <w:spacing w:after="0"/>
        <w:rPr>
          <w:rFonts w:asciiTheme="minorHAnsi" w:hAnsiTheme="minorHAnsi" w:cstheme="minorHAnsi"/>
          <w:b/>
          <w:sz w:val="22"/>
          <w:szCs w:val="22"/>
        </w:rPr>
      </w:pPr>
    </w:p>
    <w:p w:rsidR="00153FB6" w:rsidRPr="003C1815" w:rsidRDefault="00153FB6" w:rsidP="003C1815">
      <w:pPr>
        <w:spacing w:after="0"/>
        <w:jc w:val="both"/>
        <w:rPr>
          <w:rFonts w:asciiTheme="minorHAnsi" w:hAnsiTheme="minorHAnsi" w:cstheme="minorHAnsi"/>
          <w:sz w:val="22"/>
          <w:szCs w:val="22"/>
        </w:rPr>
      </w:pPr>
      <w:r w:rsidRPr="003C1815">
        <w:rPr>
          <w:rFonts w:asciiTheme="minorHAnsi" w:hAnsiTheme="minorHAnsi" w:cstheme="minorHAnsi"/>
          <w:sz w:val="22"/>
          <w:szCs w:val="22"/>
        </w:rPr>
        <w:t xml:space="preserve">Cada producto presentado por el equipo consultor contratado debe ser entregado al Grupo Técnico </w:t>
      </w:r>
      <w:r w:rsidR="008B1610">
        <w:rPr>
          <w:rFonts w:asciiTheme="minorHAnsi" w:hAnsiTheme="minorHAnsi" w:cstheme="minorHAnsi"/>
          <w:sz w:val="22"/>
          <w:szCs w:val="22"/>
        </w:rPr>
        <w:t>para el</w:t>
      </w:r>
      <w:r w:rsidR="005B21E7">
        <w:rPr>
          <w:rFonts w:asciiTheme="minorHAnsi" w:hAnsiTheme="minorHAnsi" w:cstheme="minorHAnsi"/>
          <w:sz w:val="22"/>
          <w:szCs w:val="22"/>
        </w:rPr>
        <w:t xml:space="preserve"> seguimiento de la Evaluación (</w:t>
      </w:r>
      <w:r w:rsidRPr="003C1815">
        <w:rPr>
          <w:rFonts w:asciiTheme="minorHAnsi" w:hAnsiTheme="minorHAnsi" w:cstheme="minorHAnsi"/>
          <w:sz w:val="22"/>
          <w:szCs w:val="22"/>
        </w:rPr>
        <w:t>SNU-SEP/SEMS</w:t>
      </w:r>
      <w:r w:rsidR="005B21E7">
        <w:rPr>
          <w:rFonts w:asciiTheme="minorHAnsi" w:hAnsiTheme="minorHAnsi" w:cstheme="minorHAnsi"/>
          <w:sz w:val="22"/>
          <w:szCs w:val="22"/>
        </w:rPr>
        <w:t>)</w:t>
      </w:r>
      <w:r w:rsidRPr="003C1815">
        <w:rPr>
          <w:rFonts w:asciiTheme="minorHAnsi" w:hAnsiTheme="minorHAnsi" w:cstheme="minorHAnsi"/>
          <w:sz w:val="22"/>
          <w:szCs w:val="22"/>
        </w:rPr>
        <w:t xml:space="preserve"> en primera instancia como borrador, para análisis y comentarios del </w:t>
      </w:r>
      <w:r w:rsidR="005B21E7">
        <w:rPr>
          <w:rFonts w:asciiTheme="minorHAnsi" w:hAnsiTheme="minorHAnsi" w:cstheme="minorHAnsi"/>
          <w:sz w:val="22"/>
          <w:szCs w:val="22"/>
        </w:rPr>
        <w:t xml:space="preserve">dicho </w:t>
      </w:r>
      <w:r w:rsidRPr="003C1815">
        <w:rPr>
          <w:rFonts w:asciiTheme="minorHAnsi" w:hAnsiTheme="minorHAnsi" w:cstheme="minorHAnsi"/>
          <w:sz w:val="22"/>
          <w:szCs w:val="22"/>
        </w:rPr>
        <w:t xml:space="preserve">Grupo. Con base en los comentarios recibidos, el equipo consultor contratado incorporará las revisiones pertinentes y posteriormente enviará el informe definitivo. </w:t>
      </w:r>
    </w:p>
    <w:p w:rsidR="00153FB6" w:rsidRPr="003C1815" w:rsidRDefault="00153FB6" w:rsidP="003C1815">
      <w:pPr>
        <w:spacing w:after="0"/>
        <w:jc w:val="both"/>
        <w:rPr>
          <w:rFonts w:asciiTheme="minorHAnsi" w:hAnsiTheme="minorHAnsi" w:cstheme="minorHAnsi"/>
          <w:sz w:val="22"/>
          <w:szCs w:val="22"/>
        </w:rPr>
      </w:pPr>
    </w:p>
    <w:p w:rsidR="00153FB6" w:rsidRPr="003C1815" w:rsidRDefault="00153FB6" w:rsidP="003C1815">
      <w:pPr>
        <w:spacing w:after="0"/>
        <w:jc w:val="both"/>
        <w:rPr>
          <w:rFonts w:asciiTheme="minorHAnsi" w:hAnsiTheme="minorHAnsi" w:cstheme="minorHAnsi"/>
          <w:sz w:val="22"/>
          <w:szCs w:val="22"/>
        </w:rPr>
      </w:pPr>
      <w:r w:rsidRPr="003C1815">
        <w:rPr>
          <w:rFonts w:asciiTheme="minorHAnsi" w:hAnsiTheme="minorHAnsi" w:cstheme="minorHAnsi"/>
          <w:sz w:val="22"/>
          <w:szCs w:val="22"/>
        </w:rPr>
        <w:t>Los documentos se presentarán en forma impresa en 3 tantos y en forma electrónica en disco compacto (1 copia) y correo electrónico (</w:t>
      </w:r>
      <w:hyperlink r:id="rId10" w:history="1">
        <w:r w:rsidRPr="003C1815">
          <w:rPr>
            <w:rStyle w:val="Hyperlink"/>
            <w:rFonts w:asciiTheme="minorHAnsi" w:hAnsiTheme="minorHAnsi" w:cstheme="minorHAnsi"/>
            <w:sz w:val="22"/>
            <w:szCs w:val="22"/>
          </w:rPr>
          <w:t>paola.garcia@undp.org</w:t>
        </w:r>
      </w:hyperlink>
      <w:r w:rsidRPr="003C1815">
        <w:rPr>
          <w:rFonts w:asciiTheme="minorHAnsi" w:hAnsiTheme="minorHAnsi" w:cstheme="minorHAnsi"/>
          <w:sz w:val="22"/>
          <w:szCs w:val="22"/>
        </w:rPr>
        <w:t xml:space="preserve">, </w:t>
      </w:r>
      <w:hyperlink r:id="rId11" w:history="1">
        <w:r w:rsidRPr="003C1815">
          <w:rPr>
            <w:rStyle w:val="Hyperlink"/>
            <w:rFonts w:asciiTheme="minorHAnsi" w:hAnsiTheme="minorHAnsi" w:cstheme="minorHAnsi"/>
            <w:sz w:val="22"/>
            <w:szCs w:val="22"/>
          </w:rPr>
          <w:t>cflores@unicef.org</w:t>
        </w:r>
      </w:hyperlink>
      <w:r w:rsidRPr="003C1815">
        <w:rPr>
          <w:rFonts w:asciiTheme="minorHAnsi" w:hAnsiTheme="minorHAnsi" w:cstheme="minorHAnsi"/>
          <w:sz w:val="22"/>
          <w:szCs w:val="22"/>
        </w:rPr>
        <w:t xml:space="preserve">, </w:t>
      </w:r>
      <w:r w:rsidRPr="003C1815">
        <w:rPr>
          <w:rStyle w:val="Hyperlink"/>
          <w:rFonts w:asciiTheme="minorHAnsi" w:hAnsiTheme="minorHAnsi" w:cstheme="minorHAnsi"/>
          <w:sz w:val="22"/>
          <w:szCs w:val="22"/>
        </w:rPr>
        <w:t>w.arrieta@unesco.org</w:t>
      </w:r>
      <w:r w:rsidRPr="003C1815">
        <w:rPr>
          <w:rFonts w:asciiTheme="minorHAnsi" w:hAnsiTheme="minorHAnsi" w:cstheme="minorHAnsi"/>
          <w:sz w:val="22"/>
          <w:szCs w:val="22"/>
        </w:rPr>
        <w:t xml:space="preserve">)  en las fechas correspondientes. </w:t>
      </w:r>
    </w:p>
    <w:p w:rsidR="00153FB6" w:rsidRPr="003C1815" w:rsidRDefault="00153FB6" w:rsidP="003C1815">
      <w:pPr>
        <w:spacing w:after="0"/>
        <w:jc w:val="both"/>
        <w:rPr>
          <w:rFonts w:asciiTheme="minorHAnsi" w:hAnsiTheme="minorHAnsi" w:cstheme="minorHAnsi"/>
          <w:sz w:val="22"/>
          <w:szCs w:val="22"/>
        </w:rPr>
      </w:pPr>
    </w:p>
    <w:p w:rsidR="00153FB6" w:rsidRPr="003C1815" w:rsidRDefault="00153FB6" w:rsidP="003C1815">
      <w:pPr>
        <w:spacing w:after="0"/>
        <w:jc w:val="both"/>
        <w:rPr>
          <w:rFonts w:asciiTheme="minorHAnsi" w:hAnsiTheme="minorHAnsi" w:cstheme="minorHAnsi"/>
          <w:sz w:val="22"/>
          <w:szCs w:val="22"/>
        </w:rPr>
      </w:pPr>
      <w:r w:rsidRPr="003C1815">
        <w:rPr>
          <w:rFonts w:asciiTheme="minorHAnsi" w:hAnsiTheme="minorHAnsi" w:cstheme="minorHAnsi"/>
          <w:sz w:val="22"/>
          <w:szCs w:val="22"/>
        </w:rPr>
        <w:t>El equipo consultor contratado deberá realizar una presentación al final de la evaluación, siendo obligatoria la presencia del Coordinador General del Equipo</w:t>
      </w:r>
      <w:r w:rsidR="005B21E7">
        <w:rPr>
          <w:rFonts w:asciiTheme="minorHAnsi" w:hAnsiTheme="minorHAnsi" w:cstheme="minorHAnsi"/>
          <w:sz w:val="22"/>
          <w:szCs w:val="22"/>
        </w:rPr>
        <w:t xml:space="preserve"> Consultor</w:t>
      </w:r>
      <w:r w:rsidRPr="003C1815">
        <w:rPr>
          <w:rFonts w:asciiTheme="minorHAnsi" w:hAnsiTheme="minorHAnsi" w:cstheme="minorHAnsi"/>
          <w:sz w:val="22"/>
          <w:szCs w:val="22"/>
        </w:rPr>
        <w:t xml:space="preserve">. </w:t>
      </w:r>
    </w:p>
    <w:p w:rsidR="00153FB6" w:rsidRPr="003C1815" w:rsidRDefault="00153FB6" w:rsidP="003C1815">
      <w:pPr>
        <w:spacing w:after="0"/>
        <w:jc w:val="both"/>
        <w:rPr>
          <w:rFonts w:asciiTheme="minorHAnsi" w:hAnsiTheme="minorHAnsi" w:cstheme="minorHAnsi"/>
          <w:sz w:val="22"/>
          <w:szCs w:val="22"/>
        </w:rPr>
      </w:pPr>
    </w:p>
    <w:p w:rsidR="003900E7" w:rsidRPr="003C1815" w:rsidRDefault="003900E7" w:rsidP="003C1815">
      <w:pPr>
        <w:suppressAutoHyphens/>
        <w:spacing w:after="0"/>
        <w:jc w:val="both"/>
        <w:rPr>
          <w:rFonts w:asciiTheme="minorHAnsi" w:hAnsiTheme="minorHAnsi" w:cstheme="minorHAnsi"/>
          <w:b/>
          <w:color w:val="800080"/>
          <w:spacing w:val="-2"/>
          <w:sz w:val="22"/>
          <w:szCs w:val="22"/>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2"/>
        <w:gridCol w:w="8798"/>
      </w:tblGrid>
      <w:tr w:rsidR="003900E7" w:rsidRPr="003C1815" w:rsidTr="003F4530">
        <w:trPr>
          <w:cantSplit/>
          <w:trHeight w:val="67"/>
          <w:jc w:val="center"/>
        </w:trPr>
        <w:tc>
          <w:tcPr>
            <w:tcW w:w="332" w:type="dxa"/>
          </w:tcPr>
          <w:p w:rsidR="003900E7" w:rsidRPr="003C1815" w:rsidRDefault="003900E7" w:rsidP="003C1815">
            <w:pPr>
              <w:pStyle w:val="BodyText"/>
              <w:numPr>
                <w:ilvl w:val="0"/>
                <w:numId w:val="3"/>
              </w:numPr>
              <w:tabs>
                <w:tab w:val="clear" w:pos="502"/>
                <w:tab w:val="num" w:pos="360"/>
              </w:tabs>
              <w:ind w:left="360"/>
              <w:jc w:val="both"/>
              <w:rPr>
                <w:rFonts w:asciiTheme="minorHAnsi" w:hAnsiTheme="minorHAnsi" w:cstheme="minorHAnsi"/>
                <w:b/>
                <w:sz w:val="22"/>
                <w:szCs w:val="22"/>
              </w:rPr>
            </w:pPr>
          </w:p>
        </w:tc>
        <w:tc>
          <w:tcPr>
            <w:tcW w:w="8798" w:type="dxa"/>
          </w:tcPr>
          <w:p w:rsidR="003900E7" w:rsidRPr="003C1815" w:rsidRDefault="00D0153B" w:rsidP="003C1815">
            <w:pPr>
              <w:autoSpaceDE w:val="0"/>
              <w:autoSpaceDN w:val="0"/>
              <w:adjustRightInd w:val="0"/>
              <w:spacing w:after="0"/>
              <w:jc w:val="both"/>
              <w:rPr>
                <w:rFonts w:asciiTheme="minorHAnsi" w:hAnsiTheme="minorHAnsi" w:cstheme="minorHAnsi"/>
                <w:sz w:val="22"/>
                <w:szCs w:val="22"/>
                <w:lang w:val="es-MX" w:eastAsia="es-MX"/>
              </w:rPr>
            </w:pPr>
            <w:r>
              <w:rPr>
                <w:rFonts w:asciiTheme="minorHAnsi" w:hAnsiTheme="minorHAnsi" w:cstheme="minorHAnsi"/>
                <w:sz w:val="22"/>
                <w:szCs w:val="22"/>
                <w:lang w:val="es-MX" w:eastAsia="es-MX"/>
              </w:rPr>
              <w:t xml:space="preserve">Llevar a cabo la evaluación de impacto del </w:t>
            </w:r>
            <w:r w:rsidR="00EF3B5E">
              <w:rPr>
                <w:rFonts w:asciiTheme="minorHAnsi" w:hAnsiTheme="minorHAnsi" w:cstheme="minorHAnsi"/>
                <w:sz w:val="22"/>
                <w:szCs w:val="22"/>
                <w:lang w:val="es-MX" w:eastAsia="es-MX"/>
              </w:rPr>
              <w:t>P</w:t>
            </w:r>
            <w:r>
              <w:rPr>
                <w:rFonts w:asciiTheme="minorHAnsi" w:hAnsiTheme="minorHAnsi" w:cstheme="minorHAnsi"/>
                <w:sz w:val="22"/>
                <w:szCs w:val="22"/>
                <w:lang w:val="es-MX" w:eastAsia="es-MX"/>
              </w:rPr>
              <w:t xml:space="preserve">rograma Construye T, la cual contemple todos los aspectos </w:t>
            </w:r>
            <w:r w:rsidR="00B8656D">
              <w:rPr>
                <w:rFonts w:asciiTheme="minorHAnsi" w:hAnsiTheme="minorHAnsi" w:cstheme="minorHAnsi"/>
                <w:sz w:val="22"/>
                <w:szCs w:val="22"/>
                <w:lang w:val="es-MX" w:eastAsia="es-MX"/>
              </w:rPr>
              <w:t>y actividades señalada</w:t>
            </w:r>
            <w:r>
              <w:rPr>
                <w:rFonts w:asciiTheme="minorHAnsi" w:hAnsiTheme="minorHAnsi" w:cstheme="minorHAnsi"/>
                <w:sz w:val="22"/>
                <w:szCs w:val="22"/>
                <w:lang w:val="es-MX" w:eastAsia="es-MX"/>
              </w:rPr>
              <w:t>s en estos términos de referencia.</w:t>
            </w:r>
          </w:p>
        </w:tc>
      </w:tr>
      <w:tr w:rsidR="00F55E47" w:rsidRPr="003C1815" w:rsidTr="003F4530">
        <w:trPr>
          <w:cantSplit/>
          <w:trHeight w:val="67"/>
          <w:jc w:val="center"/>
        </w:trPr>
        <w:tc>
          <w:tcPr>
            <w:tcW w:w="332" w:type="dxa"/>
          </w:tcPr>
          <w:p w:rsidR="00F55E47" w:rsidRPr="003C1815" w:rsidRDefault="00F55E47" w:rsidP="003C1815">
            <w:pPr>
              <w:pStyle w:val="BodyText"/>
              <w:numPr>
                <w:ilvl w:val="0"/>
                <w:numId w:val="3"/>
              </w:numPr>
              <w:tabs>
                <w:tab w:val="clear" w:pos="502"/>
                <w:tab w:val="num" w:pos="360"/>
              </w:tabs>
              <w:ind w:left="360"/>
              <w:jc w:val="both"/>
              <w:rPr>
                <w:rFonts w:asciiTheme="minorHAnsi" w:hAnsiTheme="minorHAnsi" w:cstheme="minorHAnsi"/>
                <w:b/>
                <w:sz w:val="22"/>
                <w:szCs w:val="22"/>
              </w:rPr>
            </w:pPr>
          </w:p>
        </w:tc>
        <w:tc>
          <w:tcPr>
            <w:tcW w:w="8798" w:type="dxa"/>
          </w:tcPr>
          <w:p w:rsidR="00F55E47" w:rsidRPr="003C1815" w:rsidRDefault="00D0153B" w:rsidP="003C1815">
            <w:pPr>
              <w:autoSpaceDE w:val="0"/>
              <w:autoSpaceDN w:val="0"/>
              <w:adjustRightInd w:val="0"/>
              <w:spacing w:after="0"/>
              <w:jc w:val="both"/>
              <w:rPr>
                <w:rFonts w:asciiTheme="minorHAnsi" w:eastAsia="Calibri" w:hAnsiTheme="minorHAnsi" w:cstheme="minorHAnsi"/>
                <w:sz w:val="22"/>
                <w:szCs w:val="22"/>
                <w:lang w:val="es-MX"/>
              </w:rPr>
            </w:pPr>
            <w:r>
              <w:rPr>
                <w:rFonts w:asciiTheme="minorHAnsi" w:eastAsia="Calibri" w:hAnsiTheme="minorHAnsi" w:cstheme="minorHAnsi"/>
                <w:sz w:val="22"/>
                <w:szCs w:val="22"/>
                <w:lang w:val="es-MX"/>
              </w:rPr>
              <w:t xml:space="preserve">Coordinarse con el Grupo Técnico para el seguimiento de la Evaluación en todos los aspectos relacionados a la Evaluación de Impacto del Programa Construye T. </w:t>
            </w:r>
          </w:p>
        </w:tc>
      </w:tr>
      <w:tr w:rsidR="00346984" w:rsidRPr="003C1815" w:rsidTr="003F4530">
        <w:trPr>
          <w:cantSplit/>
          <w:trHeight w:val="67"/>
          <w:jc w:val="center"/>
        </w:trPr>
        <w:tc>
          <w:tcPr>
            <w:tcW w:w="332" w:type="dxa"/>
          </w:tcPr>
          <w:p w:rsidR="00346984" w:rsidRPr="003C1815" w:rsidRDefault="00346984" w:rsidP="003C1815">
            <w:pPr>
              <w:pStyle w:val="BodyText"/>
              <w:numPr>
                <w:ilvl w:val="0"/>
                <w:numId w:val="3"/>
              </w:numPr>
              <w:tabs>
                <w:tab w:val="clear" w:pos="502"/>
                <w:tab w:val="num" w:pos="360"/>
              </w:tabs>
              <w:ind w:left="360"/>
              <w:jc w:val="both"/>
              <w:rPr>
                <w:rFonts w:asciiTheme="minorHAnsi" w:hAnsiTheme="minorHAnsi" w:cstheme="minorHAnsi"/>
                <w:b/>
                <w:sz w:val="22"/>
                <w:szCs w:val="22"/>
              </w:rPr>
            </w:pPr>
          </w:p>
        </w:tc>
        <w:tc>
          <w:tcPr>
            <w:tcW w:w="8798" w:type="dxa"/>
          </w:tcPr>
          <w:p w:rsidR="00346984" w:rsidRPr="003C1815" w:rsidRDefault="00D0153B" w:rsidP="00D0153B">
            <w:pPr>
              <w:autoSpaceDE w:val="0"/>
              <w:autoSpaceDN w:val="0"/>
              <w:adjustRightInd w:val="0"/>
              <w:spacing w:after="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Asistir a las reuniones  que sea convocado en el marco del desarrollo de la evaluación. </w:t>
            </w:r>
          </w:p>
        </w:tc>
      </w:tr>
      <w:tr w:rsidR="0093624D" w:rsidRPr="003C1815" w:rsidTr="00377374">
        <w:trPr>
          <w:cantSplit/>
          <w:trHeight w:val="280"/>
          <w:jc w:val="center"/>
        </w:trPr>
        <w:tc>
          <w:tcPr>
            <w:tcW w:w="332" w:type="dxa"/>
          </w:tcPr>
          <w:p w:rsidR="0093624D" w:rsidRPr="003C1815" w:rsidRDefault="0093624D" w:rsidP="003C1815">
            <w:pPr>
              <w:numPr>
                <w:ilvl w:val="0"/>
                <w:numId w:val="3"/>
              </w:numPr>
              <w:tabs>
                <w:tab w:val="clear" w:pos="502"/>
                <w:tab w:val="num" w:pos="360"/>
              </w:tabs>
              <w:spacing w:after="0"/>
              <w:ind w:left="360"/>
              <w:rPr>
                <w:rFonts w:asciiTheme="minorHAnsi" w:hAnsiTheme="minorHAnsi" w:cstheme="minorHAnsi"/>
                <w:b/>
                <w:sz w:val="22"/>
                <w:szCs w:val="22"/>
              </w:rPr>
            </w:pPr>
          </w:p>
        </w:tc>
        <w:tc>
          <w:tcPr>
            <w:tcW w:w="8798" w:type="dxa"/>
          </w:tcPr>
          <w:p w:rsidR="0093624D" w:rsidRPr="00D0153B" w:rsidRDefault="00D835A1" w:rsidP="003C1815">
            <w:pPr>
              <w:autoSpaceDE w:val="0"/>
              <w:autoSpaceDN w:val="0"/>
              <w:adjustRightInd w:val="0"/>
              <w:spacing w:after="0"/>
              <w:jc w:val="both"/>
              <w:rPr>
                <w:rFonts w:asciiTheme="minorHAnsi" w:hAnsiTheme="minorHAnsi" w:cstheme="minorHAnsi"/>
                <w:sz w:val="22"/>
                <w:szCs w:val="22"/>
                <w:lang w:eastAsia="es-MX"/>
              </w:rPr>
            </w:pPr>
            <w:r>
              <w:rPr>
                <w:rFonts w:asciiTheme="minorHAnsi" w:hAnsiTheme="minorHAnsi" w:cstheme="minorHAnsi"/>
                <w:sz w:val="22"/>
                <w:szCs w:val="22"/>
                <w:lang w:eastAsia="es-MX"/>
              </w:rPr>
              <w:t xml:space="preserve">Revisar y analizar las fuentes de información disponibles </w:t>
            </w:r>
            <w:r w:rsidR="00EE5216">
              <w:rPr>
                <w:rFonts w:asciiTheme="minorHAnsi" w:hAnsiTheme="minorHAnsi" w:cstheme="minorHAnsi"/>
                <w:sz w:val="22"/>
                <w:szCs w:val="22"/>
                <w:lang w:eastAsia="es-MX"/>
              </w:rPr>
              <w:t>y determinar su utilidad y pertinencia para la evaluación.</w:t>
            </w:r>
          </w:p>
        </w:tc>
      </w:tr>
      <w:tr w:rsidR="0093624D" w:rsidRPr="003C1815" w:rsidTr="00377374">
        <w:trPr>
          <w:cantSplit/>
          <w:trHeight w:val="270"/>
          <w:jc w:val="center"/>
        </w:trPr>
        <w:tc>
          <w:tcPr>
            <w:tcW w:w="332" w:type="dxa"/>
            <w:tcBorders>
              <w:top w:val="single" w:sz="4" w:space="0" w:color="auto"/>
              <w:left w:val="single" w:sz="4" w:space="0" w:color="auto"/>
              <w:bottom w:val="single" w:sz="4" w:space="0" w:color="auto"/>
              <w:right w:val="single" w:sz="4" w:space="0" w:color="auto"/>
            </w:tcBorders>
          </w:tcPr>
          <w:p w:rsidR="0093624D" w:rsidRPr="003C1815" w:rsidRDefault="0093624D" w:rsidP="003C1815">
            <w:pPr>
              <w:pStyle w:val="BodyText"/>
              <w:numPr>
                <w:ilvl w:val="0"/>
                <w:numId w:val="3"/>
              </w:numPr>
              <w:tabs>
                <w:tab w:val="clear" w:pos="502"/>
                <w:tab w:val="num" w:pos="360"/>
              </w:tabs>
              <w:ind w:left="360"/>
              <w:jc w:val="both"/>
              <w:rPr>
                <w:rFonts w:asciiTheme="minorHAnsi" w:eastAsia="Cambria" w:hAnsiTheme="minorHAnsi" w:cstheme="minorHAnsi"/>
                <w:b/>
                <w:sz w:val="22"/>
                <w:szCs w:val="22"/>
                <w:lang w:val="es-ES_tradnl" w:eastAsia="en-US"/>
              </w:rPr>
            </w:pPr>
          </w:p>
        </w:tc>
        <w:tc>
          <w:tcPr>
            <w:tcW w:w="8798" w:type="dxa"/>
            <w:tcBorders>
              <w:top w:val="single" w:sz="4" w:space="0" w:color="auto"/>
              <w:left w:val="single" w:sz="4" w:space="0" w:color="auto"/>
              <w:bottom w:val="single" w:sz="4" w:space="0" w:color="auto"/>
              <w:right w:val="single" w:sz="4" w:space="0" w:color="auto"/>
            </w:tcBorders>
          </w:tcPr>
          <w:p w:rsidR="0093624D" w:rsidRPr="003C1815" w:rsidRDefault="008A20DB" w:rsidP="003C1815">
            <w:pPr>
              <w:autoSpaceDE w:val="0"/>
              <w:autoSpaceDN w:val="0"/>
              <w:adjustRightInd w:val="0"/>
              <w:spacing w:after="0"/>
              <w:jc w:val="both"/>
              <w:rPr>
                <w:rFonts w:asciiTheme="minorHAnsi" w:hAnsiTheme="minorHAnsi" w:cstheme="minorHAnsi"/>
                <w:sz w:val="22"/>
                <w:szCs w:val="22"/>
                <w:lang w:eastAsia="es-MX"/>
              </w:rPr>
            </w:pPr>
            <w:r>
              <w:rPr>
                <w:rFonts w:asciiTheme="minorHAnsi" w:hAnsiTheme="minorHAnsi" w:cstheme="minorHAnsi"/>
                <w:sz w:val="22"/>
                <w:szCs w:val="22"/>
                <w:lang w:eastAsia="es-MX"/>
              </w:rPr>
              <w:t xml:space="preserve">Presentar periódicamente los avances de la investigación e incorporar los comentarios y sugerencias del Grupo Técnico a cargo de dar seguimiento a la evaluación. </w:t>
            </w:r>
          </w:p>
        </w:tc>
      </w:tr>
      <w:tr w:rsidR="0093624D" w:rsidRPr="003C1815" w:rsidTr="00377374">
        <w:trPr>
          <w:cantSplit/>
          <w:trHeight w:val="274"/>
          <w:jc w:val="center"/>
        </w:trPr>
        <w:tc>
          <w:tcPr>
            <w:tcW w:w="332" w:type="dxa"/>
            <w:tcBorders>
              <w:top w:val="single" w:sz="4" w:space="0" w:color="auto"/>
              <w:left w:val="single" w:sz="4" w:space="0" w:color="auto"/>
              <w:bottom w:val="single" w:sz="4" w:space="0" w:color="auto"/>
              <w:right w:val="single" w:sz="4" w:space="0" w:color="auto"/>
            </w:tcBorders>
          </w:tcPr>
          <w:p w:rsidR="0093624D" w:rsidRPr="003C1815" w:rsidRDefault="0093624D" w:rsidP="003C1815">
            <w:pPr>
              <w:numPr>
                <w:ilvl w:val="0"/>
                <w:numId w:val="3"/>
              </w:numPr>
              <w:tabs>
                <w:tab w:val="clear" w:pos="502"/>
                <w:tab w:val="num" w:pos="360"/>
              </w:tabs>
              <w:spacing w:after="0"/>
              <w:ind w:left="360"/>
              <w:rPr>
                <w:rFonts w:asciiTheme="minorHAnsi" w:hAnsiTheme="minorHAnsi" w:cstheme="minorHAnsi"/>
                <w:b/>
                <w:sz w:val="22"/>
                <w:szCs w:val="22"/>
              </w:rPr>
            </w:pPr>
          </w:p>
        </w:tc>
        <w:tc>
          <w:tcPr>
            <w:tcW w:w="8798" w:type="dxa"/>
            <w:tcBorders>
              <w:top w:val="single" w:sz="4" w:space="0" w:color="auto"/>
              <w:left w:val="single" w:sz="4" w:space="0" w:color="auto"/>
              <w:bottom w:val="single" w:sz="4" w:space="0" w:color="auto"/>
              <w:right w:val="single" w:sz="4" w:space="0" w:color="auto"/>
            </w:tcBorders>
          </w:tcPr>
          <w:p w:rsidR="0093624D" w:rsidRPr="003C1815" w:rsidRDefault="00625945" w:rsidP="003C1815">
            <w:pPr>
              <w:autoSpaceDE w:val="0"/>
              <w:autoSpaceDN w:val="0"/>
              <w:adjustRightInd w:val="0"/>
              <w:spacing w:after="0"/>
              <w:jc w:val="both"/>
              <w:rPr>
                <w:rFonts w:asciiTheme="minorHAnsi" w:hAnsiTheme="minorHAnsi" w:cstheme="minorHAnsi"/>
                <w:sz w:val="22"/>
                <w:szCs w:val="22"/>
                <w:lang w:eastAsia="es-MX"/>
              </w:rPr>
            </w:pPr>
            <w:r>
              <w:rPr>
                <w:rFonts w:asciiTheme="minorHAnsi" w:hAnsiTheme="minorHAnsi" w:cstheme="minorHAnsi"/>
                <w:sz w:val="22"/>
                <w:szCs w:val="22"/>
                <w:lang w:eastAsia="es-MX"/>
              </w:rPr>
              <w:t>Revisar y consultar la bibliografía relevante para la evaluación.</w:t>
            </w:r>
          </w:p>
        </w:tc>
      </w:tr>
      <w:tr w:rsidR="00625945" w:rsidRPr="003C1815" w:rsidTr="00377374">
        <w:trPr>
          <w:cantSplit/>
          <w:trHeight w:val="278"/>
          <w:jc w:val="center"/>
        </w:trPr>
        <w:tc>
          <w:tcPr>
            <w:tcW w:w="332" w:type="dxa"/>
            <w:tcBorders>
              <w:top w:val="single" w:sz="4" w:space="0" w:color="auto"/>
              <w:left w:val="single" w:sz="4" w:space="0" w:color="auto"/>
              <w:bottom w:val="single" w:sz="4" w:space="0" w:color="auto"/>
              <w:right w:val="single" w:sz="4" w:space="0" w:color="auto"/>
            </w:tcBorders>
          </w:tcPr>
          <w:p w:rsidR="00625945" w:rsidRPr="003C1815" w:rsidRDefault="00625945" w:rsidP="003C1815">
            <w:pPr>
              <w:pStyle w:val="BodyText"/>
              <w:numPr>
                <w:ilvl w:val="0"/>
                <w:numId w:val="3"/>
              </w:numPr>
              <w:tabs>
                <w:tab w:val="clear" w:pos="502"/>
                <w:tab w:val="num" w:pos="360"/>
              </w:tabs>
              <w:ind w:left="360"/>
              <w:jc w:val="both"/>
              <w:rPr>
                <w:rFonts w:asciiTheme="minorHAnsi" w:eastAsia="Cambria" w:hAnsiTheme="minorHAnsi" w:cstheme="minorHAnsi"/>
                <w:b/>
                <w:sz w:val="22"/>
                <w:szCs w:val="22"/>
                <w:lang w:val="es-ES_tradnl" w:eastAsia="en-US"/>
              </w:rPr>
            </w:pPr>
          </w:p>
        </w:tc>
        <w:tc>
          <w:tcPr>
            <w:tcW w:w="8798" w:type="dxa"/>
            <w:tcBorders>
              <w:top w:val="single" w:sz="4" w:space="0" w:color="auto"/>
              <w:left w:val="single" w:sz="4" w:space="0" w:color="auto"/>
              <w:bottom w:val="single" w:sz="4" w:space="0" w:color="auto"/>
              <w:right w:val="single" w:sz="4" w:space="0" w:color="auto"/>
            </w:tcBorders>
          </w:tcPr>
          <w:p w:rsidR="00625945" w:rsidRPr="00A31977" w:rsidRDefault="00625945" w:rsidP="00B12C84">
            <w:pPr>
              <w:autoSpaceDE w:val="0"/>
              <w:autoSpaceDN w:val="0"/>
              <w:adjustRightInd w:val="0"/>
              <w:spacing w:after="0"/>
              <w:jc w:val="both"/>
              <w:rPr>
                <w:rFonts w:asciiTheme="minorHAnsi" w:eastAsia="Calibri" w:hAnsiTheme="minorHAnsi" w:cstheme="minorHAnsi"/>
                <w:sz w:val="22"/>
                <w:szCs w:val="22"/>
              </w:rPr>
            </w:pPr>
            <w:r>
              <w:rPr>
                <w:rFonts w:asciiTheme="minorHAnsi" w:hAnsiTheme="minorHAnsi" w:cstheme="minorHAnsi"/>
                <w:sz w:val="22"/>
                <w:szCs w:val="22"/>
              </w:rPr>
              <w:t>Diseñar</w:t>
            </w:r>
            <w:r w:rsidRPr="00A31977">
              <w:rPr>
                <w:rFonts w:asciiTheme="minorHAnsi" w:hAnsiTheme="minorHAnsi" w:cstheme="minorHAnsi"/>
                <w:sz w:val="22"/>
                <w:szCs w:val="22"/>
              </w:rPr>
              <w:t xml:space="preserve"> la propuesta técnica de metodología para realizar </w:t>
            </w:r>
            <w:r w:rsidR="00B12C84">
              <w:rPr>
                <w:rFonts w:asciiTheme="minorHAnsi" w:hAnsiTheme="minorHAnsi" w:cstheme="minorHAnsi"/>
                <w:sz w:val="22"/>
                <w:szCs w:val="22"/>
              </w:rPr>
              <w:t>la evaluación</w:t>
            </w:r>
            <w:r w:rsidRPr="00A31977">
              <w:rPr>
                <w:rFonts w:asciiTheme="minorHAnsi" w:hAnsiTheme="minorHAnsi" w:cstheme="minorHAnsi"/>
                <w:sz w:val="22"/>
                <w:szCs w:val="22"/>
              </w:rPr>
              <w:t xml:space="preserve"> con base en las observaciones del</w:t>
            </w:r>
            <w:r w:rsidR="00B12C84">
              <w:rPr>
                <w:rFonts w:asciiTheme="minorHAnsi" w:hAnsiTheme="minorHAnsi" w:cstheme="minorHAnsi"/>
                <w:sz w:val="22"/>
                <w:szCs w:val="22"/>
              </w:rPr>
              <w:t xml:space="preserve"> Grupo Técnico.</w:t>
            </w:r>
          </w:p>
        </w:tc>
      </w:tr>
      <w:tr w:rsidR="00625945" w:rsidRPr="003C1815" w:rsidTr="00377374">
        <w:trPr>
          <w:cantSplit/>
          <w:trHeight w:val="268"/>
          <w:jc w:val="center"/>
        </w:trPr>
        <w:tc>
          <w:tcPr>
            <w:tcW w:w="332" w:type="dxa"/>
            <w:tcBorders>
              <w:top w:val="single" w:sz="4" w:space="0" w:color="auto"/>
              <w:left w:val="single" w:sz="4" w:space="0" w:color="auto"/>
              <w:bottom w:val="single" w:sz="4" w:space="0" w:color="auto"/>
              <w:right w:val="single" w:sz="4" w:space="0" w:color="auto"/>
            </w:tcBorders>
          </w:tcPr>
          <w:p w:rsidR="00625945" w:rsidRPr="003C1815" w:rsidRDefault="00625945" w:rsidP="003C1815">
            <w:pPr>
              <w:pStyle w:val="BodyText"/>
              <w:numPr>
                <w:ilvl w:val="0"/>
                <w:numId w:val="3"/>
              </w:numPr>
              <w:tabs>
                <w:tab w:val="clear" w:pos="502"/>
                <w:tab w:val="num" w:pos="360"/>
              </w:tabs>
              <w:ind w:left="360"/>
              <w:jc w:val="both"/>
              <w:rPr>
                <w:rFonts w:asciiTheme="minorHAnsi" w:eastAsia="Cambria" w:hAnsiTheme="minorHAnsi" w:cstheme="minorHAnsi"/>
                <w:b/>
                <w:sz w:val="22"/>
                <w:szCs w:val="22"/>
                <w:lang w:val="es-ES_tradnl" w:eastAsia="en-US"/>
              </w:rPr>
            </w:pPr>
          </w:p>
        </w:tc>
        <w:tc>
          <w:tcPr>
            <w:tcW w:w="8798" w:type="dxa"/>
            <w:tcBorders>
              <w:top w:val="single" w:sz="4" w:space="0" w:color="auto"/>
              <w:left w:val="single" w:sz="4" w:space="0" w:color="auto"/>
              <w:bottom w:val="single" w:sz="4" w:space="0" w:color="auto"/>
              <w:right w:val="single" w:sz="4" w:space="0" w:color="auto"/>
            </w:tcBorders>
          </w:tcPr>
          <w:p w:rsidR="00625945" w:rsidRPr="00FC76AA" w:rsidRDefault="00625945" w:rsidP="00B12C84">
            <w:pPr>
              <w:autoSpaceDE w:val="0"/>
              <w:autoSpaceDN w:val="0"/>
              <w:adjustRightInd w:val="0"/>
              <w:spacing w:after="0"/>
              <w:jc w:val="both"/>
              <w:rPr>
                <w:rFonts w:asciiTheme="minorHAnsi" w:eastAsia="Calibri" w:hAnsiTheme="minorHAnsi" w:cstheme="minorHAnsi"/>
                <w:sz w:val="22"/>
                <w:szCs w:val="22"/>
              </w:rPr>
            </w:pPr>
            <w:r>
              <w:rPr>
                <w:rFonts w:asciiTheme="minorHAnsi" w:eastAsia="Calibri" w:hAnsiTheme="minorHAnsi" w:cstheme="minorHAnsi"/>
                <w:sz w:val="22"/>
                <w:szCs w:val="22"/>
              </w:rPr>
              <w:t>Diseñar los instrumentos requeridos para la recolección de la información de</w:t>
            </w:r>
            <w:r w:rsidR="00B12C84">
              <w:rPr>
                <w:rFonts w:asciiTheme="minorHAnsi" w:eastAsia="Calibri" w:hAnsiTheme="minorHAnsi" w:cstheme="minorHAnsi"/>
                <w:sz w:val="22"/>
                <w:szCs w:val="22"/>
              </w:rPr>
              <w:t xml:space="preserve"> la evaluación. </w:t>
            </w:r>
          </w:p>
        </w:tc>
      </w:tr>
      <w:tr w:rsidR="00625945" w:rsidRPr="003C1815" w:rsidTr="00377374">
        <w:trPr>
          <w:cantSplit/>
          <w:trHeight w:val="272"/>
          <w:jc w:val="center"/>
        </w:trPr>
        <w:tc>
          <w:tcPr>
            <w:tcW w:w="332" w:type="dxa"/>
            <w:tcBorders>
              <w:top w:val="single" w:sz="4" w:space="0" w:color="auto"/>
              <w:left w:val="single" w:sz="4" w:space="0" w:color="auto"/>
              <w:bottom w:val="single" w:sz="4" w:space="0" w:color="auto"/>
              <w:right w:val="single" w:sz="4" w:space="0" w:color="auto"/>
            </w:tcBorders>
          </w:tcPr>
          <w:p w:rsidR="00625945" w:rsidRPr="003C1815" w:rsidRDefault="00625945" w:rsidP="003C1815">
            <w:pPr>
              <w:pStyle w:val="BodyText"/>
              <w:numPr>
                <w:ilvl w:val="0"/>
                <w:numId w:val="3"/>
              </w:numPr>
              <w:tabs>
                <w:tab w:val="clear" w:pos="502"/>
                <w:tab w:val="num" w:pos="360"/>
              </w:tabs>
              <w:ind w:left="360"/>
              <w:jc w:val="both"/>
              <w:rPr>
                <w:rFonts w:asciiTheme="minorHAnsi" w:eastAsia="Cambria" w:hAnsiTheme="minorHAnsi" w:cstheme="minorHAnsi"/>
                <w:b/>
                <w:sz w:val="22"/>
                <w:szCs w:val="22"/>
                <w:lang w:val="es-ES_tradnl" w:eastAsia="en-US"/>
              </w:rPr>
            </w:pPr>
          </w:p>
        </w:tc>
        <w:tc>
          <w:tcPr>
            <w:tcW w:w="8798" w:type="dxa"/>
            <w:tcBorders>
              <w:top w:val="single" w:sz="4" w:space="0" w:color="auto"/>
              <w:left w:val="single" w:sz="4" w:space="0" w:color="auto"/>
              <w:bottom w:val="single" w:sz="4" w:space="0" w:color="auto"/>
              <w:right w:val="single" w:sz="4" w:space="0" w:color="auto"/>
            </w:tcBorders>
          </w:tcPr>
          <w:p w:rsidR="009B0CDE" w:rsidRDefault="00625945">
            <w:pPr>
              <w:autoSpaceDE w:val="0"/>
              <w:autoSpaceDN w:val="0"/>
              <w:adjustRightInd w:val="0"/>
              <w:spacing w:after="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Hacer el levantamiento de la información en  campo, sistematizar y analizar la información recolectada. </w:t>
            </w:r>
          </w:p>
        </w:tc>
      </w:tr>
      <w:tr w:rsidR="004A7F95" w:rsidRPr="003C1815" w:rsidTr="00377374">
        <w:trPr>
          <w:cantSplit/>
          <w:trHeight w:val="272"/>
          <w:jc w:val="center"/>
        </w:trPr>
        <w:tc>
          <w:tcPr>
            <w:tcW w:w="332" w:type="dxa"/>
            <w:tcBorders>
              <w:top w:val="single" w:sz="4" w:space="0" w:color="auto"/>
              <w:left w:val="single" w:sz="4" w:space="0" w:color="auto"/>
              <w:bottom w:val="single" w:sz="4" w:space="0" w:color="auto"/>
              <w:right w:val="single" w:sz="4" w:space="0" w:color="auto"/>
            </w:tcBorders>
          </w:tcPr>
          <w:p w:rsidR="004A7F95" w:rsidRPr="003C1815" w:rsidRDefault="004A7F95" w:rsidP="003C1815">
            <w:pPr>
              <w:pStyle w:val="BodyText"/>
              <w:numPr>
                <w:ilvl w:val="0"/>
                <w:numId w:val="3"/>
              </w:numPr>
              <w:tabs>
                <w:tab w:val="clear" w:pos="502"/>
                <w:tab w:val="num" w:pos="360"/>
              </w:tabs>
              <w:ind w:left="360"/>
              <w:jc w:val="both"/>
              <w:rPr>
                <w:rFonts w:asciiTheme="minorHAnsi" w:eastAsia="Cambria" w:hAnsiTheme="minorHAnsi" w:cstheme="minorHAnsi"/>
                <w:b/>
                <w:sz w:val="22"/>
                <w:szCs w:val="22"/>
                <w:lang w:val="es-ES_tradnl" w:eastAsia="en-US"/>
              </w:rPr>
            </w:pPr>
            <w:r>
              <w:rPr>
                <w:rFonts w:asciiTheme="minorHAnsi" w:eastAsia="Cambria" w:hAnsiTheme="minorHAnsi" w:cstheme="minorHAnsi"/>
                <w:b/>
                <w:sz w:val="22"/>
                <w:szCs w:val="22"/>
                <w:lang w:val="es-ES_tradnl" w:eastAsia="en-US"/>
              </w:rPr>
              <w:t>E</w:t>
            </w:r>
          </w:p>
        </w:tc>
        <w:tc>
          <w:tcPr>
            <w:tcW w:w="8798" w:type="dxa"/>
            <w:tcBorders>
              <w:top w:val="single" w:sz="4" w:space="0" w:color="auto"/>
              <w:left w:val="single" w:sz="4" w:space="0" w:color="auto"/>
              <w:bottom w:val="single" w:sz="4" w:space="0" w:color="auto"/>
              <w:right w:val="single" w:sz="4" w:space="0" w:color="auto"/>
            </w:tcBorders>
          </w:tcPr>
          <w:p w:rsidR="004A7F95" w:rsidRDefault="004A7F95" w:rsidP="00EF3B5E">
            <w:pPr>
              <w:autoSpaceDE w:val="0"/>
              <w:autoSpaceDN w:val="0"/>
              <w:adjustRightInd w:val="0"/>
              <w:spacing w:after="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Presentar al Equipo Técnico y el Grupo Técnico los avances de la investigación, así como los resultados finales de ésta. </w:t>
            </w:r>
          </w:p>
        </w:tc>
      </w:tr>
      <w:tr w:rsidR="00625945" w:rsidRPr="003C1815" w:rsidTr="00377374">
        <w:trPr>
          <w:cantSplit/>
          <w:trHeight w:val="272"/>
          <w:jc w:val="center"/>
        </w:trPr>
        <w:tc>
          <w:tcPr>
            <w:tcW w:w="332" w:type="dxa"/>
            <w:tcBorders>
              <w:top w:val="single" w:sz="4" w:space="0" w:color="auto"/>
              <w:left w:val="single" w:sz="4" w:space="0" w:color="auto"/>
              <w:bottom w:val="single" w:sz="4" w:space="0" w:color="auto"/>
              <w:right w:val="single" w:sz="4" w:space="0" w:color="auto"/>
            </w:tcBorders>
          </w:tcPr>
          <w:p w:rsidR="00625945" w:rsidRPr="003C1815" w:rsidRDefault="00625945" w:rsidP="003C1815">
            <w:pPr>
              <w:pStyle w:val="BodyText"/>
              <w:numPr>
                <w:ilvl w:val="0"/>
                <w:numId w:val="3"/>
              </w:numPr>
              <w:tabs>
                <w:tab w:val="clear" w:pos="502"/>
                <w:tab w:val="num" w:pos="360"/>
              </w:tabs>
              <w:ind w:left="360"/>
              <w:jc w:val="both"/>
              <w:rPr>
                <w:rFonts w:asciiTheme="minorHAnsi" w:eastAsia="Cambria" w:hAnsiTheme="minorHAnsi" w:cstheme="minorHAnsi"/>
                <w:b/>
                <w:sz w:val="22"/>
                <w:szCs w:val="22"/>
                <w:lang w:val="es-ES_tradnl" w:eastAsia="en-US"/>
              </w:rPr>
            </w:pPr>
          </w:p>
        </w:tc>
        <w:tc>
          <w:tcPr>
            <w:tcW w:w="8798" w:type="dxa"/>
            <w:tcBorders>
              <w:top w:val="single" w:sz="4" w:space="0" w:color="auto"/>
              <w:left w:val="single" w:sz="4" w:space="0" w:color="auto"/>
              <w:bottom w:val="single" w:sz="4" w:space="0" w:color="auto"/>
              <w:right w:val="single" w:sz="4" w:space="0" w:color="auto"/>
            </w:tcBorders>
          </w:tcPr>
          <w:p w:rsidR="00625945" w:rsidRPr="00A31977" w:rsidDel="0093624D" w:rsidRDefault="00625945" w:rsidP="00EF3B5E">
            <w:pPr>
              <w:autoSpaceDE w:val="0"/>
              <w:autoSpaceDN w:val="0"/>
              <w:adjustRightInd w:val="0"/>
              <w:spacing w:after="0"/>
              <w:jc w:val="both"/>
              <w:rPr>
                <w:rFonts w:asciiTheme="minorHAnsi" w:hAnsiTheme="minorHAnsi" w:cstheme="minorHAnsi"/>
                <w:sz w:val="22"/>
                <w:szCs w:val="22"/>
              </w:rPr>
            </w:pPr>
            <w:r w:rsidRPr="00A31977">
              <w:rPr>
                <w:rFonts w:asciiTheme="minorHAnsi" w:hAnsiTheme="minorHAnsi" w:cstheme="minorHAnsi"/>
                <w:sz w:val="22"/>
                <w:szCs w:val="22"/>
              </w:rPr>
              <w:t>Presentar  al PNUD los avances y productos correspondientes establecidos en la consultoría.</w:t>
            </w:r>
          </w:p>
        </w:tc>
      </w:tr>
      <w:tr w:rsidR="00625945" w:rsidRPr="003C1815" w:rsidTr="00377374">
        <w:trPr>
          <w:cantSplit/>
          <w:trHeight w:val="272"/>
          <w:jc w:val="center"/>
        </w:trPr>
        <w:tc>
          <w:tcPr>
            <w:tcW w:w="332" w:type="dxa"/>
            <w:tcBorders>
              <w:top w:val="single" w:sz="4" w:space="0" w:color="auto"/>
              <w:left w:val="single" w:sz="4" w:space="0" w:color="auto"/>
              <w:bottom w:val="single" w:sz="4" w:space="0" w:color="auto"/>
              <w:right w:val="single" w:sz="4" w:space="0" w:color="auto"/>
            </w:tcBorders>
          </w:tcPr>
          <w:p w:rsidR="00625945" w:rsidRPr="003C1815" w:rsidRDefault="00625945" w:rsidP="003C1815">
            <w:pPr>
              <w:pStyle w:val="BodyText"/>
              <w:numPr>
                <w:ilvl w:val="0"/>
                <w:numId w:val="3"/>
              </w:numPr>
              <w:tabs>
                <w:tab w:val="clear" w:pos="502"/>
                <w:tab w:val="num" w:pos="360"/>
              </w:tabs>
              <w:ind w:left="360"/>
              <w:jc w:val="both"/>
              <w:rPr>
                <w:rFonts w:asciiTheme="minorHAnsi" w:eastAsia="Cambria" w:hAnsiTheme="minorHAnsi" w:cstheme="minorHAnsi"/>
                <w:b/>
                <w:sz w:val="22"/>
                <w:szCs w:val="22"/>
                <w:lang w:val="es-ES_tradnl" w:eastAsia="en-US"/>
              </w:rPr>
            </w:pPr>
          </w:p>
        </w:tc>
        <w:tc>
          <w:tcPr>
            <w:tcW w:w="8798" w:type="dxa"/>
            <w:tcBorders>
              <w:top w:val="single" w:sz="4" w:space="0" w:color="auto"/>
              <w:left w:val="single" w:sz="4" w:space="0" w:color="auto"/>
              <w:bottom w:val="single" w:sz="4" w:space="0" w:color="auto"/>
              <w:right w:val="single" w:sz="4" w:space="0" w:color="auto"/>
            </w:tcBorders>
          </w:tcPr>
          <w:p w:rsidR="00625945" w:rsidRPr="00A31977" w:rsidRDefault="00625945" w:rsidP="00EF3B5E">
            <w:pPr>
              <w:autoSpaceDE w:val="0"/>
              <w:autoSpaceDN w:val="0"/>
              <w:adjustRightInd w:val="0"/>
              <w:spacing w:after="0"/>
              <w:jc w:val="both"/>
              <w:rPr>
                <w:rFonts w:asciiTheme="minorHAnsi" w:hAnsiTheme="minorHAnsi" w:cstheme="minorHAnsi"/>
                <w:sz w:val="22"/>
                <w:szCs w:val="22"/>
              </w:rPr>
            </w:pPr>
            <w:r>
              <w:rPr>
                <w:rFonts w:asciiTheme="minorHAnsi" w:hAnsiTheme="minorHAnsi" w:cstheme="minorHAnsi"/>
                <w:sz w:val="22"/>
                <w:szCs w:val="22"/>
              </w:rPr>
              <w:t>Realizar la entrega formal final de los productos, a entera satisfacción de las partes, en forma impresa y electrónica (cd), en tres tantos.</w:t>
            </w:r>
          </w:p>
        </w:tc>
      </w:tr>
    </w:tbl>
    <w:p w:rsidR="003900E7" w:rsidRPr="003C1815" w:rsidRDefault="003900E7" w:rsidP="003C1815">
      <w:pPr>
        <w:spacing w:after="0"/>
        <w:ind w:left="426"/>
        <w:jc w:val="both"/>
        <w:rPr>
          <w:rFonts w:asciiTheme="minorHAnsi" w:hAnsiTheme="minorHAnsi" w:cstheme="minorHAnsi"/>
          <w:b/>
          <w:bCs/>
          <w:sz w:val="22"/>
          <w:szCs w:val="22"/>
        </w:rPr>
      </w:pPr>
    </w:p>
    <w:p w:rsidR="005B21E7" w:rsidRPr="003C1815" w:rsidRDefault="005B21E7" w:rsidP="005B21E7">
      <w:pPr>
        <w:spacing w:after="0"/>
        <w:jc w:val="both"/>
        <w:rPr>
          <w:rFonts w:asciiTheme="minorHAnsi" w:hAnsiTheme="minorHAnsi" w:cstheme="minorHAnsi"/>
          <w:sz w:val="22"/>
          <w:szCs w:val="22"/>
        </w:rPr>
      </w:pPr>
      <w:r w:rsidRPr="003C1815">
        <w:rPr>
          <w:rFonts w:asciiTheme="minorHAnsi" w:hAnsiTheme="minorHAnsi" w:cstheme="minorHAnsi"/>
          <w:sz w:val="22"/>
          <w:szCs w:val="22"/>
        </w:rPr>
        <w:t xml:space="preserve">Se espera recibir 6 productos de la </w:t>
      </w:r>
      <w:r w:rsidR="00A87858">
        <w:rPr>
          <w:rFonts w:asciiTheme="minorHAnsi" w:hAnsiTheme="minorHAnsi" w:cstheme="minorHAnsi"/>
          <w:sz w:val="22"/>
          <w:szCs w:val="22"/>
        </w:rPr>
        <w:t xml:space="preserve">persona física o moral </w:t>
      </w:r>
      <w:r w:rsidRPr="003C1815">
        <w:rPr>
          <w:rFonts w:asciiTheme="minorHAnsi" w:hAnsiTheme="minorHAnsi" w:cstheme="minorHAnsi"/>
          <w:sz w:val="22"/>
          <w:szCs w:val="22"/>
        </w:rPr>
        <w:t>contratada:</w:t>
      </w:r>
    </w:p>
    <w:p w:rsidR="005D7C4D" w:rsidRPr="003C1815" w:rsidRDefault="005D7C4D" w:rsidP="003C1815">
      <w:pPr>
        <w:autoSpaceDE w:val="0"/>
        <w:autoSpaceDN w:val="0"/>
        <w:adjustRightInd w:val="0"/>
        <w:spacing w:after="0"/>
        <w:jc w:val="both"/>
        <w:rPr>
          <w:rFonts w:asciiTheme="minorHAnsi" w:hAnsiTheme="minorHAnsi" w:cstheme="minorHAnsi"/>
          <w:b/>
          <w:sz w:val="22"/>
          <w:szCs w:val="22"/>
        </w:rPr>
      </w:pP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691"/>
        <w:gridCol w:w="5523"/>
      </w:tblGrid>
      <w:tr w:rsidR="00240DD4" w:rsidRPr="003C1815" w:rsidTr="000F473E">
        <w:tc>
          <w:tcPr>
            <w:tcW w:w="425" w:type="dxa"/>
            <w:shd w:val="clear" w:color="auto" w:fill="BFBFBF"/>
          </w:tcPr>
          <w:p w:rsidR="00240DD4" w:rsidRPr="003C1815" w:rsidRDefault="00240DD4" w:rsidP="003C1815">
            <w:pPr>
              <w:autoSpaceDE w:val="0"/>
              <w:autoSpaceDN w:val="0"/>
              <w:adjustRightInd w:val="0"/>
              <w:spacing w:after="0"/>
              <w:jc w:val="both"/>
              <w:rPr>
                <w:rFonts w:asciiTheme="minorHAnsi" w:hAnsiTheme="minorHAnsi" w:cstheme="minorHAnsi"/>
                <w:b/>
                <w:sz w:val="22"/>
                <w:szCs w:val="22"/>
              </w:rPr>
            </w:pPr>
          </w:p>
        </w:tc>
        <w:tc>
          <w:tcPr>
            <w:tcW w:w="3691" w:type="dxa"/>
            <w:shd w:val="clear" w:color="auto" w:fill="BFBFBF"/>
          </w:tcPr>
          <w:p w:rsidR="00240DD4" w:rsidRPr="003C1815" w:rsidRDefault="00240DD4" w:rsidP="00E524BD">
            <w:pPr>
              <w:autoSpaceDE w:val="0"/>
              <w:autoSpaceDN w:val="0"/>
              <w:adjustRightInd w:val="0"/>
              <w:spacing w:after="0"/>
              <w:jc w:val="center"/>
              <w:rPr>
                <w:rFonts w:asciiTheme="minorHAnsi" w:hAnsiTheme="minorHAnsi" w:cstheme="minorHAnsi"/>
                <w:b/>
                <w:sz w:val="22"/>
                <w:szCs w:val="22"/>
              </w:rPr>
            </w:pPr>
            <w:r w:rsidRPr="003C1815">
              <w:rPr>
                <w:rFonts w:asciiTheme="minorHAnsi" w:hAnsiTheme="minorHAnsi" w:cstheme="minorHAnsi"/>
                <w:b/>
                <w:sz w:val="22"/>
                <w:szCs w:val="22"/>
              </w:rPr>
              <w:t>ACTIVIDADES</w:t>
            </w:r>
          </w:p>
        </w:tc>
        <w:tc>
          <w:tcPr>
            <w:tcW w:w="5523" w:type="dxa"/>
            <w:shd w:val="clear" w:color="auto" w:fill="BFBFBF"/>
          </w:tcPr>
          <w:p w:rsidR="00240DD4" w:rsidRPr="003C1815" w:rsidRDefault="00240DD4" w:rsidP="00E524BD">
            <w:pPr>
              <w:autoSpaceDE w:val="0"/>
              <w:autoSpaceDN w:val="0"/>
              <w:adjustRightInd w:val="0"/>
              <w:spacing w:after="0"/>
              <w:jc w:val="center"/>
              <w:rPr>
                <w:rFonts w:asciiTheme="minorHAnsi" w:hAnsiTheme="minorHAnsi" w:cstheme="minorHAnsi"/>
                <w:b/>
                <w:sz w:val="22"/>
                <w:szCs w:val="22"/>
              </w:rPr>
            </w:pPr>
            <w:r w:rsidRPr="003C1815">
              <w:rPr>
                <w:rFonts w:asciiTheme="minorHAnsi" w:hAnsiTheme="minorHAnsi" w:cstheme="minorHAnsi"/>
                <w:b/>
                <w:sz w:val="22"/>
                <w:szCs w:val="22"/>
              </w:rPr>
              <w:t>PRODUCTOS</w:t>
            </w:r>
          </w:p>
        </w:tc>
      </w:tr>
      <w:tr w:rsidR="00B7539D" w:rsidRPr="003C1815" w:rsidTr="000F473E">
        <w:trPr>
          <w:trHeight w:val="1731"/>
        </w:trPr>
        <w:tc>
          <w:tcPr>
            <w:tcW w:w="425" w:type="dxa"/>
          </w:tcPr>
          <w:p w:rsidR="00B7539D" w:rsidRPr="003C1815" w:rsidRDefault="00B7539D" w:rsidP="003C1815">
            <w:pPr>
              <w:autoSpaceDE w:val="0"/>
              <w:autoSpaceDN w:val="0"/>
              <w:adjustRightInd w:val="0"/>
              <w:spacing w:after="0"/>
              <w:jc w:val="both"/>
              <w:rPr>
                <w:rFonts w:asciiTheme="minorHAnsi" w:hAnsiTheme="minorHAnsi" w:cstheme="minorHAnsi"/>
                <w:b/>
                <w:sz w:val="22"/>
                <w:szCs w:val="22"/>
              </w:rPr>
            </w:pPr>
            <w:r w:rsidRPr="003C1815">
              <w:rPr>
                <w:rFonts w:asciiTheme="minorHAnsi" w:hAnsiTheme="minorHAnsi" w:cstheme="minorHAnsi"/>
                <w:b/>
                <w:sz w:val="22"/>
                <w:szCs w:val="22"/>
              </w:rPr>
              <w:t>1.</w:t>
            </w:r>
          </w:p>
        </w:tc>
        <w:tc>
          <w:tcPr>
            <w:tcW w:w="3691" w:type="dxa"/>
          </w:tcPr>
          <w:p w:rsidR="007B6FCD" w:rsidRDefault="00175DED" w:rsidP="0022617D">
            <w:pPr>
              <w:pStyle w:val="subpar"/>
              <w:numPr>
                <w:ilvl w:val="0"/>
                <w:numId w:val="0"/>
              </w:numPr>
              <w:spacing w:after="0" w:line="240" w:lineRule="auto"/>
              <w:jc w:val="both"/>
              <w:outlineLvl w:val="2"/>
              <w:rPr>
                <w:rFonts w:asciiTheme="minorHAnsi" w:hAnsiTheme="minorHAnsi" w:cstheme="minorHAnsi"/>
                <w:sz w:val="22"/>
                <w:szCs w:val="22"/>
              </w:rPr>
            </w:pPr>
            <w:r>
              <w:rPr>
                <w:rFonts w:asciiTheme="minorHAnsi" w:hAnsiTheme="minorHAnsi" w:cstheme="minorHAnsi"/>
                <w:sz w:val="22"/>
                <w:szCs w:val="22"/>
              </w:rPr>
              <w:t>Diseñar la propuesta metodológica de la evaluación de impacto que contemple</w:t>
            </w:r>
            <w:r w:rsidRPr="00E524BD">
              <w:rPr>
                <w:rFonts w:asciiTheme="minorHAnsi" w:hAnsiTheme="minorHAnsi" w:cstheme="minorHAnsi"/>
                <w:sz w:val="22"/>
                <w:szCs w:val="22"/>
              </w:rPr>
              <w:t xml:space="preserve"> todos los aspectos metodológicos y de diseño, así como </w:t>
            </w:r>
            <w:r>
              <w:rPr>
                <w:rFonts w:asciiTheme="minorHAnsi" w:hAnsiTheme="minorHAnsi" w:cstheme="minorHAnsi"/>
                <w:sz w:val="22"/>
                <w:szCs w:val="22"/>
              </w:rPr>
              <w:t xml:space="preserve">las alternativas relacionadas </w:t>
            </w:r>
            <w:r w:rsidR="006C0DE9">
              <w:rPr>
                <w:rFonts w:asciiTheme="minorHAnsi" w:hAnsiTheme="minorHAnsi" w:cstheme="minorHAnsi"/>
                <w:sz w:val="22"/>
                <w:szCs w:val="22"/>
              </w:rPr>
              <w:t>a</w:t>
            </w:r>
            <w:r>
              <w:rPr>
                <w:rFonts w:asciiTheme="minorHAnsi" w:hAnsiTheme="minorHAnsi" w:cstheme="minorHAnsi"/>
                <w:sz w:val="22"/>
                <w:szCs w:val="22"/>
              </w:rPr>
              <w:t xml:space="preserve"> la necesidad de levantar </w:t>
            </w:r>
            <w:r w:rsidR="0022617D">
              <w:rPr>
                <w:rFonts w:asciiTheme="minorHAnsi" w:hAnsiTheme="minorHAnsi" w:cstheme="minorHAnsi"/>
                <w:sz w:val="22"/>
                <w:szCs w:val="22"/>
              </w:rPr>
              <w:t xml:space="preserve">o no </w:t>
            </w:r>
            <w:r>
              <w:rPr>
                <w:rFonts w:asciiTheme="minorHAnsi" w:hAnsiTheme="minorHAnsi" w:cstheme="minorHAnsi"/>
                <w:sz w:val="22"/>
                <w:szCs w:val="22"/>
              </w:rPr>
              <w:t>información y todo lo que ésta implicaría (diseño del</w:t>
            </w:r>
            <w:r w:rsidRPr="00E524BD">
              <w:rPr>
                <w:rFonts w:asciiTheme="minorHAnsi" w:hAnsiTheme="minorHAnsi" w:cstheme="minorHAnsi"/>
                <w:sz w:val="22"/>
                <w:szCs w:val="22"/>
              </w:rPr>
              <w:t xml:space="preserve"> instrumen</w:t>
            </w:r>
            <w:r>
              <w:rPr>
                <w:rFonts w:asciiTheme="minorHAnsi" w:hAnsiTheme="minorHAnsi" w:cstheme="minorHAnsi"/>
                <w:sz w:val="22"/>
                <w:szCs w:val="22"/>
              </w:rPr>
              <w:t>to de recolección de dato</w:t>
            </w:r>
            <w:r w:rsidR="006C0DE9">
              <w:rPr>
                <w:rFonts w:asciiTheme="minorHAnsi" w:hAnsiTheme="minorHAnsi" w:cstheme="minorHAnsi"/>
                <w:sz w:val="22"/>
                <w:szCs w:val="22"/>
              </w:rPr>
              <w:t>, etc.</w:t>
            </w:r>
            <w:r w:rsidRPr="00E524BD">
              <w:rPr>
                <w:rFonts w:asciiTheme="minorHAnsi" w:hAnsiTheme="minorHAnsi" w:cstheme="minorHAnsi"/>
                <w:sz w:val="22"/>
                <w:szCs w:val="22"/>
              </w:rPr>
              <w:t>) e incluir las reflexiones y sugerencias del Grupo Técnico.</w:t>
            </w:r>
          </w:p>
          <w:p w:rsidR="0022617D" w:rsidRDefault="0022617D" w:rsidP="0022617D">
            <w:pPr>
              <w:pStyle w:val="subpar"/>
              <w:numPr>
                <w:ilvl w:val="0"/>
                <w:numId w:val="0"/>
              </w:numPr>
              <w:spacing w:after="0" w:line="240" w:lineRule="auto"/>
              <w:jc w:val="both"/>
              <w:outlineLvl w:val="2"/>
              <w:rPr>
                <w:rFonts w:asciiTheme="minorHAnsi" w:hAnsiTheme="minorHAnsi" w:cstheme="minorHAnsi"/>
                <w:sz w:val="22"/>
                <w:szCs w:val="22"/>
              </w:rPr>
            </w:pPr>
          </w:p>
          <w:p w:rsidR="0022617D" w:rsidRPr="003C1815" w:rsidRDefault="0022617D" w:rsidP="0022617D">
            <w:pPr>
              <w:pStyle w:val="subpar"/>
              <w:numPr>
                <w:ilvl w:val="0"/>
                <w:numId w:val="0"/>
              </w:numPr>
              <w:spacing w:after="0" w:line="240" w:lineRule="auto"/>
              <w:jc w:val="both"/>
              <w:outlineLvl w:val="2"/>
              <w:rPr>
                <w:rFonts w:asciiTheme="minorHAnsi" w:hAnsiTheme="minorHAnsi" w:cstheme="minorHAnsi"/>
              </w:rPr>
            </w:pPr>
            <w:r>
              <w:rPr>
                <w:rFonts w:asciiTheme="minorHAnsi" w:hAnsiTheme="minorHAnsi" w:cstheme="minorHAnsi"/>
                <w:sz w:val="22"/>
                <w:szCs w:val="22"/>
              </w:rPr>
              <w:t xml:space="preserve">Determinar el marco muestral para el levantamiento y/o análisis de la información. </w:t>
            </w:r>
          </w:p>
        </w:tc>
        <w:tc>
          <w:tcPr>
            <w:tcW w:w="5523" w:type="dxa"/>
          </w:tcPr>
          <w:p w:rsidR="003C1815" w:rsidRPr="00E524BD" w:rsidRDefault="003C1815" w:rsidP="00E524BD">
            <w:pPr>
              <w:spacing w:after="0"/>
              <w:rPr>
                <w:rFonts w:asciiTheme="minorHAnsi" w:hAnsiTheme="minorHAnsi" w:cstheme="minorHAnsi"/>
                <w:sz w:val="22"/>
                <w:szCs w:val="22"/>
                <w:u w:val="single"/>
              </w:rPr>
            </w:pPr>
            <w:r w:rsidRPr="00E524BD">
              <w:rPr>
                <w:rFonts w:asciiTheme="minorHAnsi" w:hAnsiTheme="minorHAnsi" w:cstheme="minorHAnsi"/>
                <w:sz w:val="22"/>
                <w:szCs w:val="22"/>
                <w:u w:val="single"/>
              </w:rPr>
              <w:t>Propuesta de diseño metodológico</w:t>
            </w: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 xml:space="preserve">Este documento debe </w:t>
            </w:r>
            <w:r w:rsidR="00175DED">
              <w:rPr>
                <w:rFonts w:asciiTheme="minorHAnsi" w:hAnsiTheme="minorHAnsi" w:cstheme="minorHAnsi"/>
                <w:sz w:val="22"/>
                <w:szCs w:val="22"/>
              </w:rPr>
              <w:t>contener</w:t>
            </w:r>
            <w:r w:rsidRPr="00E524BD">
              <w:rPr>
                <w:rFonts w:asciiTheme="minorHAnsi" w:hAnsiTheme="minorHAnsi" w:cstheme="minorHAnsi"/>
                <w:sz w:val="22"/>
                <w:szCs w:val="22"/>
              </w:rPr>
              <w:t>:</w:t>
            </w:r>
          </w:p>
          <w:p w:rsidR="003C1815" w:rsidRPr="00E524BD" w:rsidRDefault="003C1815" w:rsidP="00B039B9">
            <w:pPr>
              <w:spacing w:after="0"/>
              <w:jc w:val="both"/>
              <w:rPr>
                <w:rFonts w:asciiTheme="minorHAnsi" w:hAnsiTheme="minorHAnsi" w:cstheme="minorHAnsi"/>
                <w:sz w:val="22"/>
                <w:szCs w:val="22"/>
              </w:rPr>
            </w:pPr>
            <w:r w:rsidRPr="00E524BD">
              <w:rPr>
                <w:rFonts w:asciiTheme="minorHAnsi" w:hAnsiTheme="minorHAnsi" w:cstheme="minorHAnsi"/>
                <w:sz w:val="22"/>
                <w:szCs w:val="22"/>
              </w:rPr>
              <w:t>I.</w:t>
            </w:r>
            <w:r w:rsidRPr="00E524BD">
              <w:rPr>
                <w:rFonts w:asciiTheme="minorHAnsi" w:hAnsiTheme="minorHAnsi" w:cstheme="minorHAnsi"/>
                <w:sz w:val="22"/>
                <w:szCs w:val="22"/>
              </w:rPr>
              <w:tab/>
              <w:t>Marco teórico conceptual</w:t>
            </w:r>
            <w:r w:rsidR="00B039B9">
              <w:rPr>
                <w:rFonts w:asciiTheme="minorHAnsi" w:hAnsiTheme="minorHAnsi" w:cstheme="minorHAnsi"/>
                <w:sz w:val="22"/>
                <w:szCs w:val="22"/>
              </w:rPr>
              <w:t xml:space="preserve"> (que incluya entre otros elementos, una revisión de la literatura</w:t>
            </w:r>
            <w:r w:rsidRPr="00E524BD">
              <w:rPr>
                <w:rFonts w:asciiTheme="minorHAnsi" w:hAnsiTheme="minorHAnsi" w:cstheme="minorHAnsi"/>
                <w:sz w:val="22"/>
                <w:szCs w:val="22"/>
              </w:rPr>
              <w:t xml:space="preserve"> </w:t>
            </w:r>
            <w:r w:rsidR="00B039B9" w:rsidRPr="00B039B9">
              <w:rPr>
                <w:rFonts w:asciiTheme="minorHAnsi" w:hAnsiTheme="minorHAnsi" w:cstheme="minorHAnsi"/>
                <w:sz w:val="22"/>
                <w:szCs w:val="22"/>
              </w:rPr>
              <w:t xml:space="preserve">sobre </w:t>
            </w:r>
            <w:r w:rsidR="00B039B9">
              <w:rPr>
                <w:rFonts w:asciiTheme="minorHAnsi" w:hAnsiTheme="minorHAnsi" w:cstheme="minorHAnsi"/>
                <w:sz w:val="22"/>
                <w:szCs w:val="22"/>
              </w:rPr>
              <w:t xml:space="preserve">ambiente escolar y </w:t>
            </w:r>
            <w:r w:rsidR="00B039B9" w:rsidRPr="00B039B9">
              <w:rPr>
                <w:rFonts w:asciiTheme="minorHAnsi" w:hAnsiTheme="minorHAnsi" w:cstheme="minorHAnsi"/>
                <w:sz w:val="22"/>
                <w:szCs w:val="22"/>
              </w:rPr>
              <w:t xml:space="preserve">participación juvenil en educación media </w:t>
            </w:r>
            <w:r w:rsidR="00B039B9">
              <w:rPr>
                <w:rFonts w:asciiTheme="minorHAnsi" w:hAnsiTheme="minorHAnsi" w:cstheme="minorHAnsi"/>
                <w:sz w:val="22"/>
                <w:szCs w:val="22"/>
              </w:rPr>
              <w:t xml:space="preserve">superior, </w:t>
            </w:r>
            <w:r w:rsidR="00B039B9" w:rsidRPr="00B039B9">
              <w:rPr>
                <w:rFonts w:asciiTheme="minorHAnsi" w:hAnsiTheme="minorHAnsi" w:cstheme="minorHAnsi"/>
                <w:sz w:val="22"/>
                <w:szCs w:val="22"/>
              </w:rPr>
              <w:t>y en particular, el papel que juega</w:t>
            </w:r>
            <w:r w:rsidR="00B039B9">
              <w:rPr>
                <w:rFonts w:asciiTheme="minorHAnsi" w:hAnsiTheme="minorHAnsi" w:cstheme="minorHAnsi"/>
                <w:sz w:val="22"/>
                <w:szCs w:val="22"/>
              </w:rPr>
              <w:t>n estos elementos</w:t>
            </w:r>
            <w:r w:rsidR="00B039B9" w:rsidRPr="00B039B9">
              <w:rPr>
                <w:rFonts w:asciiTheme="minorHAnsi" w:hAnsiTheme="minorHAnsi" w:cstheme="minorHAnsi"/>
                <w:sz w:val="22"/>
                <w:szCs w:val="22"/>
              </w:rPr>
              <w:t xml:space="preserve"> </w:t>
            </w:r>
            <w:r w:rsidR="00B039B9">
              <w:rPr>
                <w:rFonts w:asciiTheme="minorHAnsi" w:hAnsiTheme="minorHAnsi" w:cstheme="minorHAnsi"/>
                <w:sz w:val="22"/>
                <w:szCs w:val="22"/>
              </w:rPr>
              <w:t>en la deserción escolar en dicho nivel educativo).</w:t>
            </w:r>
          </w:p>
          <w:p w:rsidR="003C1815" w:rsidRPr="00E524BD" w:rsidRDefault="003C1815" w:rsidP="00E524BD">
            <w:pPr>
              <w:spacing w:after="0"/>
              <w:rPr>
                <w:rFonts w:asciiTheme="minorHAnsi" w:hAnsiTheme="minorHAnsi" w:cstheme="minorHAnsi"/>
                <w:sz w:val="22"/>
                <w:szCs w:val="22"/>
              </w:rPr>
            </w:pPr>
            <w:r w:rsidRPr="00E524BD">
              <w:rPr>
                <w:rFonts w:asciiTheme="minorHAnsi" w:hAnsiTheme="minorHAnsi" w:cstheme="minorHAnsi"/>
                <w:sz w:val="22"/>
                <w:szCs w:val="22"/>
              </w:rPr>
              <w:t>II.</w:t>
            </w:r>
            <w:r w:rsidRPr="00E524BD">
              <w:rPr>
                <w:rFonts w:asciiTheme="minorHAnsi" w:hAnsiTheme="minorHAnsi" w:cstheme="minorHAnsi"/>
                <w:sz w:val="22"/>
                <w:szCs w:val="22"/>
              </w:rPr>
              <w:tab/>
              <w:t xml:space="preserve">Planteamiento metodológico y diseño de la evaluación </w:t>
            </w:r>
          </w:p>
          <w:p w:rsidR="003C1815" w:rsidRPr="00E524BD" w:rsidRDefault="003C1815" w:rsidP="00E524BD">
            <w:pPr>
              <w:spacing w:after="0"/>
              <w:rPr>
                <w:rFonts w:asciiTheme="minorHAnsi" w:hAnsiTheme="minorHAnsi" w:cstheme="minorHAnsi"/>
                <w:sz w:val="22"/>
                <w:szCs w:val="22"/>
              </w:rPr>
            </w:pPr>
            <w:r w:rsidRPr="00E524BD">
              <w:rPr>
                <w:rFonts w:asciiTheme="minorHAnsi" w:hAnsiTheme="minorHAnsi" w:cstheme="minorHAnsi"/>
                <w:sz w:val="22"/>
                <w:szCs w:val="22"/>
              </w:rPr>
              <w:t>III.</w:t>
            </w:r>
            <w:r w:rsidRPr="00E524BD">
              <w:rPr>
                <w:rFonts w:asciiTheme="minorHAnsi" w:hAnsiTheme="minorHAnsi" w:cstheme="minorHAnsi"/>
                <w:sz w:val="22"/>
                <w:szCs w:val="22"/>
              </w:rPr>
              <w:tab/>
              <w:t>Objetivos y preguntas de evaluación</w:t>
            </w:r>
          </w:p>
          <w:p w:rsidR="003C1815" w:rsidRPr="00E524BD" w:rsidRDefault="003C1815" w:rsidP="00E524BD">
            <w:pPr>
              <w:spacing w:after="0"/>
              <w:rPr>
                <w:rFonts w:asciiTheme="minorHAnsi" w:hAnsiTheme="minorHAnsi" w:cstheme="minorHAnsi"/>
                <w:sz w:val="22"/>
                <w:szCs w:val="22"/>
              </w:rPr>
            </w:pPr>
            <w:r w:rsidRPr="00E524BD">
              <w:rPr>
                <w:rFonts w:asciiTheme="minorHAnsi" w:hAnsiTheme="minorHAnsi" w:cstheme="minorHAnsi"/>
                <w:sz w:val="22"/>
                <w:szCs w:val="22"/>
              </w:rPr>
              <w:t>IV.</w:t>
            </w:r>
            <w:r w:rsidRPr="00E524BD">
              <w:rPr>
                <w:rFonts w:asciiTheme="minorHAnsi" w:hAnsiTheme="minorHAnsi" w:cstheme="minorHAnsi"/>
                <w:sz w:val="22"/>
                <w:szCs w:val="22"/>
              </w:rPr>
              <w:tab/>
              <w:t>Primer borrador del instrumento de recolección de información</w:t>
            </w:r>
          </w:p>
          <w:p w:rsidR="003C1815" w:rsidRPr="00E524BD" w:rsidRDefault="003C1815" w:rsidP="00E524BD">
            <w:pPr>
              <w:spacing w:after="0"/>
              <w:ind w:left="720" w:hanging="720"/>
              <w:rPr>
                <w:rFonts w:asciiTheme="minorHAnsi" w:hAnsiTheme="minorHAnsi" w:cstheme="minorHAnsi"/>
                <w:sz w:val="22"/>
                <w:szCs w:val="22"/>
              </w:rPr>
            </w:pPr>
            <w:r w:rsidRPr="00E524BD">
              <w:rPr>
                <w:rFonts w:asciiTheme="minorHAnsi" w:hAnsiTheme="minorHAnsi" w:cstheme="minorHAnsi"/>
                <w:sz w:val="22"/>
                <w:szCs w:val="22"/>
              </w:rPr>
              <w:t xml:space="preserve">V. </w:t>
            </w:r>
            <w:r w:rsidRPr="00E524BD">
              <w:rPr>
                <w:rFonts w:asciiTheme="minorHAnsi" w:hAnsiTheme="minorHAnsi" w:cstheme="minorHAnsi"/>
                <w:sz w:val="22"/>
                <w:szCs w:val="22"/>
              </w:rPr>
              <w:tab/>
              <w:t>Propuesta inicial de diseño muestral para la aplicación del instrumento de recolección de información.</w:t>
            </w:r>
          </w:p>
          <w:p w:rsidR="002336E4" w:rsidRPr="00CD6222" w:rsidRDefault="003C1815" w:rsidP="00E524BD">
            <w:pPr>
              <w:spacing w:after="0"/>
              <w:rPr>
                <w:rFonts w:asciiTheme="minorHAnsi" w:hAnsiTheme="minorHAnsi" w:cstheme="minorHAnsi"/>
                <w:sz w:val="22"/>
                <w:szCs w:val="22"/>
              </w:rPr>
            </w:pPr>
            <w:r w:rsidRPr="00E524BD">
              <w:rPr>
                <w:rFonts w:asciiTheme="minorHAnsi" w:hAnsiTheme="minorHAnsi" w:cstheme="minorHAnsi"/>
                <w:sz w:val="22"/>
                <w:szCs w:val="22"/>
              </w:rPr>
              <w:t xml:space="preserve">VI. </w:t>
            </w:r>
            <w:r w:rsidRPr="00E524BD">
              <w:rPr>
                <w:rFonts w:asciiTheme="minorHAnsi" w:hAnsiTheme="minorHAnsi" w:cstheme="minorHAnsi"/>
                <w:sz w:val="22"/>
                <w:szCs w:val="22"/>
              </w:rPr>
              <w:tab/>
              <w:t>Calendario de visitas a estados y en su caso de entrevistas a realizar con actores clave</w:t>
            </w:r>
            <w:r w:rsidR="00CD6222">
              <w:rPr>
                <w:rFonts w:asciiTheme="minorHAnsi" w:hAnsiTheme="minorHAnsi" w:cstheme="minorHAnsi"/>
                <w:sz w:val="22"/>
                <w:szCs w:val="22"/>
              </w:rPr>
              <w:t>.</w:t>
            </w:r>
          </w:p>
        </w:tc>
      </w:tr>
      <w:tr w:rsidR="00B7539D" w:rsidRPr="003C1815" w:rsidTr="000F473E">
        <w:trPr>
          <w:trHeight w:val="273"/>
        </w:trPr>
        <w:tc>
          <w:tcPr>
            <w:tcW w:w="425" w:type="dxa"/>
          </w:tcPr>
          <w:p w:rsidR="00B7539D" w:rsidRPr="003C1815" w:rsidRDefault="00B7539D" w:rsidP="003C1815">
            <w:pPr>
              <w:autoSpaceDE w:val="0"/>
              <w:autoSpaceDN w:val="0"/>
              <w:adjustRightInd w:val="0"/>
              <w:spacing w:after="0"/>
              <w:jc w:val="both"/>
              <w:rPr>
                <w:rFonts w:asciiTheme="minorHAnsi" w:hAnsiTheme="minorHAnsi" w:cstheme="minorHAnsi"/>
                <w:b/>
                <w:sz w:val="22"/>
                <w:szCs w:val="22"/>
              </w:rPr>
            </w:pPr>
            <w:r w:rsidRPr="003C1815">
              <w:rPr>
                <w:rFonts w:asciiTheme="minorHAnsi" w:hAnsiTheme="minorHAnsi" w:cstheme="minorHAnsi"/>
                <w:b/>
                <w:sz w:val="22"/>
                <w:szCs w:val="22"/>
              </w:rPr>
              <w:t>2.</w:t>
            </w:r>
          </w:p>
        </w:tc>
        <w:tc>
          <w:tcPr>
            <w:tcW w:w="3691" w:type="dxa"/>
          </w:tcPr>
          <w:p w:rsidR="00175DED" w:rsidRPr="00175DED" w:rsidRDefault="00175DED" w:rsidP="00175DED">
            <w:pPr>
              <w:spacing w:after="0"/>
              <w:rPr>
                <w:rFonts w:asciiTheme="minorHAnsi" w:hAnsiTheme="minorHAnsi" w:cstheme="minorHAnsi"/>
                <w:sz w:val="22"/>
                <w:szCs w:val="22"/>
              </w:rPr>
            </w:pPr>
            <w:r w:rsidRPr="00175DED">
              <w:rPr>
                <w:rFonts w:asciiTheme="minorHAnsi" w:hAnsiTheme="minorHAnsi" w:cstheme="minorHAnsi"/>
                <w:sz w:val="22"/>
                <w:szCs w:val="22"/>
              </w:rPr>
              <w:t xml:space="preserve">Elaborar </w:t>
            </w:r>
            <w:r>
              <w:rPr>
                <w:rFonts w:asciiTheme="minorHAnsi" w:hAnsiTheme="minorHAnsi" w:cstheme="minorHAnsi"/>
                <w:sz w:val="22"/>
                <w:szCs w:val="22"/>
              </w:rPr>
              <w:t xml:space="preserve">y presentar al Grupo Técnico la </w:t>
            </w:r>
            <w:r w:rsidRPr="00175DED">
              <w:rPr>
                <w:rFonts w:asciiTheme="minorHAnsi" w:hAnsiTheme="minorHAnsi" w:cstheme="minorHAnsi"/>
                <w:sz w:val="22"/>
                <w:szCs w:val="22"/>
              </w:rPr>
              <w:t>Propuesta de capacitación a encuestadores e informe de piloteo de instrumento de recolección (encuesta) y manual para encuestadores</w:t>
            </w:r>
            <w:r>
              <w:rPr>
                <w:rFonts w:asciiTheme="minorHAnsi" w:hAnsiTheme="minorHAnsi" w:cstheme="minorHAnsi"/>
                <w:sz w:val="22"/>
                <w:szCs w:val="22"/>
              </w:rPr>
              <w:t>.</w:t>
            </w:r>
            <w:r w:rsidRPr="00175DED">
              <w:rPr>
                <w:rFonts w:asciiTheme="minorHAnsi" w:hAnsiTheme="minorHAnsi" w:cstheme="minorHAnsi"/>
                <w:sz w:val="22"/>
                <w:szCs w:val="22"/>
              </w:rPr>
              <w:t xml:space="preserve"> </w:t>
            </w:r>
          </w:p>
          <w:p w:rsidR="007B6FCD" w:rsidRPr="00175DED" w:rsidRDefault="007B6FCD" w:rsidP="00E524BD">
            <w:pPr>
              <w:pStyle w:val="subpar"/>
              <w:numPr>
                <w:ilvl w:val="0"/>
                <w:numId w:val="0"/>
              </w:numPr>
              <w:spacing w:after="0" w:line="240" w:lineRule="auto"/>
              <w:jc w:val="both"/>
              <w:outlineLvl w:val="2"/>
              <w:rPr>
                <w:rFonts w:asciiTheme="minorHAnsi" w:hAnsiTheme="minorHAnsi" w:cstheme="minorHAnsi"/>
                <w:sz w:val="22"/>
                <w:szCs w:val="22"/>
              </w:rPr>
            </w:pPr>
          </w:p>
        </w:tc>
        <w:tc>
          <w:tcPr>
            <w:tcW w:w="5523" w:type="dxa"/>
          </w:tcPr>
          <w:p w:rsidR="00E1078D" w:rsidRPr="00E1078D" w:rsidRDefault="00E1078D" w:rsidP="00E524BD">
            <w:pPr>
              <w:spacing w:after="0"/>
              <w:rPr>
                <w:rFonts w:asciiTheme="minorHAnsi" w:hAnsiTheme="minorHAnsi" w:cstheme="minorHAnsi"/>
                <w:sz w:val="22"/>
                <w:szCs w:val="22"/>
                <w:u w:val="single"/>
              </w:rPr>
            </w:pPr>
            <w:r w:rsidRPr="00E1078D">
              <w:rPr>
                <w:rFonts w:asciiTheme="minorHAnsi" w:hAnsiTheme="minorHAnsi" w:cstheme="minorHAnsi"/>
                <w:sz w:val="22"/>
                <w:szCs w:val="22"/>
                <w:u w:val="single"/>
              </w:rPr>
              <w:t>Propuesta de capacitación a encuestadores e informe de piloteo de instrumento de recolección (encuesta) y manual para encuestadores</w:t>
            </w:r>
          </w:p>
          <w:p w:rsidR="003C1815" w:rsidRPr="00E524BD" w:rsidRDefault="003C1815" w:rsidP="00E524BD">
            <w:pPr>
              <w:spacing w:after="0"/>
              <w:rPr>
                <w:rFonts w:asciiTheme="minorHAnsi" w:hAnsiTheme="minorHAnsi" w:cstheme="minorHAnsi"/>
                <w:sz w:val="22"/>
                <w:szCs w:val="22"/>
              </w:rPr>
            </w:pPr>
            <w:r w:rsidRPr="00E524BD">
              <w:rPr>
                <w:rFonts w:asciiTheme="minorHAnsi" w:hAnsiTheme="minorHAnsi" w:cstheme="minorHAnsi"/>
                <w:sz w:val="22"/>
                <w:szCs w:val="22"/>
              </w:rPr>
              <w:t>El equipo consultor deberá entregar:</w:t>
            </w:r>
          </w:p>
          <w:p w:rsidR="003C1815" w:rsidRPr="00E524BD" w:rsidRDefault="003C1815" w:rsidP="000207DF">
            <w:pPr>
              <w:pStyle w:val="ListParagraph"/>
              <w:numPr>
                <w:ilvl w:val="0"/>
                <w:numId w:val="18"/>
              </w:numPr>
              <w:spacing w:after="0"/>
              <w:contextualSpacing/>
              <w:rPr>
                <w:rFonts w:asciiTheme="minorHAnsi" w:hAnsiTheme="minorHAnsi" w:cstheme="minorHAnsi"/>
                <w:sz w:val="22"/>
                <w:szCs w:val="22"/>
              </w:rPr>
            </w:pPr>
            <w:r w:rsidRPr="00E524BD">
              <w:rPr>
                <w:rFonts w:asciiTheme="minorHAnsi" w:hAnsiTheme="minorHAnsi" w:cstheme="minorHAnsi"/>
                <w:sz w:val="22"/>
                <w:szCs w:val="22"/>
              </w:rPr>
              <w:t>Una carta descriptiva de la propuesta de capacitación a encuestadores</w:t>
            </w:r>
            <w:r w:rsidR="00832324">
              <w:rPr>
                <w:rFonts w:asciiTheme="minorHAnsi" w:hAnsiTheme="minorHAnsi" w:cstheme="minorHAnsi"/>
                <w:sz w:val="22"/>
                <w:szCs w:val="22"/>
              </w:rPr>
              <w:t>.</w:t>
            </w:r>
          </w:p>
          <w:p w:rsidR="003C1815" w:rsidRPr="00E524BD" w:rsidRDefault="003C1815" w:rsidP="000207DF">
            <w:pPr>
              <w:pStyle w:val="ListParagraph"/>
              <w:numPr>
                <w:ilvl w:val="0"/>
                <w:numId w:val="18"/>
              </w:numPr>
              <w:spacing w:after="0"/>
              <w:contextualSpacing/>
              <w:rPr>
                <w:rFonts w:asciiTheme="minorHAnsi" w:hAnsiTheme="minorHAnsi" w:cstheme="minorHAnsi"/>
                <w:sz w:val="22"/>
                <w:szCs w:val="22"/>
              </w:rPr>
            </w:pPr>
            <w:r w:rsidRPr="00E524BD">
              <w:rPr>
                <w:rFonts w:asciiTheme="minorHAnsi" w:hAnsiTheme="minorHAnsi" w:cstheme="minorHAnsi"/>
                <w:sz w:val="22"/>
                <w:szCs w:val="22"/>
              </w:rPr>
              <w:t>Un informe detallado de los resultados del piloteo de los instrumentos de recolección, incluyendo los ajustes que se hayan identificado.</w:t>
            </w:r>
          </w:p>
          <w:p w:rsidR="00B7539D" w:rsidRPr="00E524BD" w:rsidRDefault="003C1815" w:rsidP="000207DF">
            <w:pPr>
              <w:pStyle w:val="ListParagraph"/>
              <w:numPr>
                <w:ilvl w:val="0"/>
                <w:numId w:val="18"/>
              </w:numPr>
              <w:spacing w:after="0"/>
              <w:contextualSpacing/>
              <w:rPr>
                <w:rFonts w:asciiTheme="minorHAnsi" w:hAnsiTheme="minorHAnsi" w:cstheme="minorHAnsi"/>
                <w:sz w:val="22"/>
                <w:szCs w:val="22"/>
              </w:rPr>
            </w:pPr>
            <w:r w:rsidRPr="00E524BD">
              <w:rPr>
                <w:rFonts w:asciiTheme="minorHAnsi" w:hAnsiTheme="minorHAnsi" w:cstheme="minorHAnsi"/>
                <w:sz w:val="22"/>
                <w:szCs w:val="22"/>
              </w:rPr>
              <w:t>Un manual para encuestadores sobre cómo aplicar los instrumentos de recolección (cuestionarios).</w:t>
            </w:r>
          </w:p>
        </w:tc>
      </w:tr>
      <w:tr w:rsidR="00B7539D" w:rsidRPr="003C1815" w:rsidTr="000F473E">
        <w:trPr>
          <w:trHeight w:val="137"/>
        </w:trPr>
        <w:tc>
          <w:tcPr>
            <w:tcW w:w="425" w:type="dxa"/>
          </w:tcPr>
          <w:p w:rsidR="00B7539D" w:rsidRPr="003C1815" w:rsidRDefault="00B7539D" w:rsidP="003C1815">
            <w:pPr>
              <w:autoSpaceDE w:val="0"/>
              <w:autoSpaceDN w:val="0"/>
              <w:adjustRightInd w:val="0"/>
              <w:spacing w:after="0"/>
              <w:jc w:val="both"/>
              <w:rPr>
                <w:rFonts w:asciiTheme="minorHAnsi" w:hAnsiTheme="minorHAnsi" w:cstheme="minorHAnsi"/>
                <w:b/>
                <w:sz w:val="22"/>
                <w:szCs w:val="22"/>
              </w:rPr>
            </w:pPr>
            <w:r w:rsidRPr="003C1815">
              <w:rPr>
                <w:rFonts w:asciiTheme="minorHAnsi" w:hAnsiTheme="minorHAnsi" w:cstheme="minorHAnsi"/>
                <w:b/>
                <w:sz w:val="22"/>
                <w:szCs w:val="22"/>
              </w:rPr>
              <w:t>3.</w:t>
            </w:r>
          </w:p>
        </w:tc>
        <w:tc>
          <w:tcPr>
            <w:tcW w:w="3691" w:type="dxa"/>
          </w:tcPr>
          <w:p w:rsidR="00D91FD8" w:rsidRPr="003C1815" w:rsidRDefault="0072279A" w:rsidP="00175DED">
            <w:pPr>
              <w:pStyle w:val="subpar"/>
              <w:numPr>
                <w:ilvl w:val="0"/>
                <w:numId w:val="0"/>
              </w:numPr>
              <w:spacing w:after="0" w:line="240" w:lineRule="auto"/>
              <w:jc w:val="both"/>
              <w:outlineLvl w:val="2"/>
              <w:rPr>
                <w:rFonts w:asciiTheme="minorHAnsi" w:hAnsiTheme="minorHAnsi" w:cstheme="minorHAnsi"/>
                <w:sz w:val="22"/>
                <w:szCs w:val="22"/>
              </w:rPr>
            </w:pPr>
            <w:r>
              <w:rPr>
                <w:rFonts w:asciiTheme="minorHAnsi" w:hAnsiTheme="minorHAnsi" w:cstheme="minorHAnsi"/>
                <w:sz w:val="22"/>
                <w:szCs w:val="22"/>
              </w:rPr>
              <w:t xml:space="preserve">Elaborar la versión final del </w:t>
            </w:r>
            <w:r w:rsidR="00175DED">
              <w:rPr>
                <w:rFonts w:asciiTheme="minorHAnsi" w:hAnsiTheme="minorHAnsi" w:cstheme="minorHAnsi"/>
                <w:sz w:val="22"/>
                <w:szCs w:val="22"/>
              </w:rPr>
              <w:t xml:space="preserve"> instrumento de recolección de la información</w:t>
            </w:r>
            <w:r>
              <w:rPr>
                <w:rFonts w:asciiTheme="minorHAnsi" w:hAnsiTheme="minorHAnsi" w:cstheme="minorHAnsi"/>
                <w:sz w:val="22"/>
                <w:szCs w:val="22"/>
              </w:rPr>
              <w:t>.</w:t>
            </w:r>
            <w:r w:rsidR="00175DED">
              <w:rPr>
                <w:rFonts w:asciiTheme="minorHAnsi" w:hAnsiTheme="minorHAnsi" w:cstheme="minorHAnsi"/>
                <w:sz w:val="22"/>
                <w:szCs w:val="22"/>
              </w:rPr>
              <w:t xml:space="preserve"> </w:t>
            </w:r>
          </w:p>
        </w:tc>
        <w:tc>
          <w:tcPr>
            <w:tcW w:w="5523" w:type="dxa"/>
          </w:tcPr>
          <w:p w:rsidR="003C1815" w:rsidRPr="00E524BD" w:rsidRDefault="003C1815" w:rsidP="00E524BD">
            <w:pPr>
              <w:spacing w:after="0"/>
              <w:jc w:val="both"/>
              <w:rPr>
                <w:rFonts w:asciiTheme="minorHAnsi" w:hAnsiTheme="minorHAnsi" w:cstheme="minorHAnsi"/>
                <w:sz w:val="22"/>
                <w:szCs w:val="22"/>
                <w:u w:val="single"/>
              </w:rPr>
            </w:pPr>
            <w:r w:rsidRPr="00E524BD">
              <w:rPr>
                <w:rFonts w:asciiTheme="minorHAnsi" w:hAnsiTheme="minorHAnsi" w:cstheme="minorHAnsi"/>
                <w:sz w:val="22"/>
                <w:szCs w:val="22"/>
                <w:u w:val="single"/>
              </w:rPr>
              <w:t>Versión final de instrumentos de recolección e informe de resultados  de capacitación a encuestadores.</w:t>
            </w:r>
          </w:p>
          <w:p w:rsidR="003C1815" w:rsidRPr="00E524BD" w:rsidRDefault="003C1815" w:rsidP="00E524BD">
            <w:pPr>
              <w:spacing w:after="0"/>
              <w:rPr>
                <w:rFonts w:asciiTheme="minorHAnsi" w:hAnsiTheme="minorHAnsi" w:cstheme="minorHAnsi"/>
                <w:sz w:val="22"/>
                <w:szCs w:val="22"/>
              </w:rPr>
            </w:pPr>
            <w:r w:rsidRPr="00E524BD">
              <w:rPr>
                <w:rFonts w:asciiTheme="minorHAnsi" w:hAnsiTheme="minorHAnsi" w:cstheme="minorHAnsi"/>
                <w:sz w:val="22"/>
                <w:szCs w:val="22"/>
              </w:rPr>
              <w:t>El equipo consultor deberá entregar:</w:t>
            </w:r>
          </w:p>
          <w:p w:rsidR="003C1815" w:rsidRPr="00E524BD" w:rsidRDefault="003C1815" w:rsidP="000207DF">
            <w:pPr>
              <w:pStyle w:val="ListParagraph"/>
              <w:numPr>
                <w:ilvl w:val="0"/>
                <w:numId w:val="19"/>
              </w:numPr>
              <w:spacing w:after="0"/>
              <w:contextualSpacing/>
              <w:rPr>
                <w:rFonts w:asciiTheme="minorHAnsi" w:hAnsiTheme="minorHAnsi" w:cstheme="minorHAnsi"/>
                <w:sz w:val="22"/>
                <w:szCs w:val="22"/>
              </w:rPr>
            </w:pPr>
            <w:r w:rsidRPr="00E524BD">
              <w:rPr>
                <w:rFonts w:asciiTheme="minorHAnsi" w:hAnsiTheme="minorHAnsi" w:cstheme="minorHAnsi"/>
                <w:sz w:val="22"/>
                <w:szCs w:val="22"/>
              </w:rPr>
              <w:t>La versión final de los instrumentos de recolección (cuestionarios) con los ajustes que hayan derivado del piloteo de los mismos.</w:t>
            </w:r>
          </w:p>
          <w:p w:rsidR="00B7539D" w:rsidRPr="00E524BD" w:rsidRDefault="003C1815" w:rsidP="000207DF">
            <w:pPr>
              <w:pStyle w:val="ListParagraph"/>
              <w:numPr>
                <w:ilvl w:val="0"/>
                <w:numId w:val="19"/>
              </w:numPr>
              <w:spacing w:after="0"/>
              <w:contextualSpacing/>
              <w:rPr>
                <w:rFonts w:asciiTheme="minorHAnsi" w:hAnsiTheme="minorHAnsi" w:cstheme="minorHAnsi"/>
                <w:sz w:val="22"/>
                <w:szCs w:val="22"/>
              </w:rPr>
            </w:pPr>
            <w:r w:rsidRPr="00E524BD">
              <w:rPr>
                <w:rFonts w:asciiTheme="minorHAnsi" w:hAnsiTheme="minorHAnsi" w:cstheme="minorHAnsi"/>
                <w:sz w:val="22"/>
                <w:szCs w:val="22"/>
              </w:rPr>
              <w:t>Un informe de los resultados de la capación a encuestadores.</w:t>
            </w:r>
          </w:p>
        </w:tc>
      </w:tr>
      <w:tr w:rsidR="00B7539D" w:rsidRPr="003C1815" w:rsidTr="000F473E">
        <w:trPr>
          <w:trHeight w:val="137"/>
        </w:trPr>
        <w:tc>
          <w:tcPr>
            <w:tcW w:w="425" w:type="dxa"/>
          </w:tcPr>
          <w:p w:rsidR="00B7539D" w:rsidRPr="003C1815" w:rsidRDefault="00B7539D" w:rsidP="003C1815">
            <w:pPr>
              <w:autoSpaceDE w:val="0"/>
              <w:autoSpaceDN w:val="0"/>
              <w:adjustRightInd w:val="0"/>
              <w:spacing w:after="0"/>
              <w:jc w:val="both"/>
              <w:rPr>
                <w:rFonts w:asciiTheme="minorHAnsi" w:hAnsiTheme="minorHAnsi" w:cstheme="minorHAnsi"/>
                <w:b/>
                <w:sz w:val="22"/>
                <w:szCs w:val="22"/>
              </w:rPr>
            </w:pPr>
            <w:r w:rsidRPr="003C1815">
              <w:rPr>
                <w:rFonts w:asciiTheme="minorHAnsi" w:hAnsiTheme="minorHAnsi" w:cstheme="minorHAnsi"/>
                <w:b/>
                <w:sz w:val="22"/>
                <w:szCs w:val="22"/>
              </w:rPr>
              <w:t>4.</w:t>
            </w:r>
          </w:p>
        </w:tc>
        <w:tc>
          <w:tcPr>
            <w:tcW w:w="3691" w:type="dxa"/>
          </w:tcPr>
          <w:p w:rsidR="008B13BC" w:rsidRDefault="0072279A" w:rsidP="00E524BD">
            <w:pPr>
              <w:spacing w:after="0"/>
              <w:jc w:val="both"/>
              <w:rPr>
                <w:rFonts w:asciiTheme="minorHAnsi" w:eastAsia="Calibri" w:hAnsiTheme="minorHAnsi" w:cstheme="minorHAnsi"/>
                <w:sz w:val="22"/>
                <w:szCs w:val="22"/>
                <w:lang w:val="es-ES"/>
              </w:rPr>
            </w:pPr>
            <w:r>
              <w:rPr>
                <w:rFonts w:asciiTheme="minorHAnsi" w:eastAsia="Calibri" w:hAnsiTheme="minorHAnsi" w:cstheme="minorHAnsi"/>
                <w:sz w:val="22"/>
                <w:szCs w:val="22"/>
                <w:lang w:val="es-ES"/>
              </w:rPr>
              <w:t xml:space="preserve">Una vez revisadas y analizadas las fuentes de información disponibles, así como la información recolectada, </w:t>
            </w:r>
            <w:r w:rsidR="006C0DE9">
              <w:rPr>
                <w:rFonts w:asciiTheme="minorHAnsi" w:eastAsia="Calibri" w:hAnsiTheme="minorHAnsi" w:cstheme="minorHAnsi"/>
                <w:sz w:val="22"/>
                <w:szCs w:val="22"/>
                <w:lang w:val="es-ES"/>
              </w:rPr>
              <w:t>realizar el análisis estadístico</w:t>
            </w:r>
            <w:r>
              <w:rPr>
                <w:rFonts w:asciiTheme="minorHAnsi" w:eastAsia="Calibri" w:hAnsiTheme="minorHAnsi" w:cstheme="minorHAnsi"/>
                <w:sz w:val="22"/>
                <w:szCs w:val="22"/>
                <w:lang w:val="es-ES"/>
              </w:rPr>
              <w:t xml:space="preserve"> a partir de la estrategia de identificación de datos seleccionada y acordada con el Grupo Técnico.</w:t>
            </w:r>
          </w:p>
          <w:p w:rsidR="0072279A" w:rsidRDefault="0072279A" w:rsidP="00E524BD">
            <w:pPr>
              <w:spacing w:after="0"/>
              <w:jc w:val="both"/>
              <w:rPr>
                <w:rFonts w:asciiTheme="minorHAnsi" w:eastAsia="Calibri" w:hAnsiTheme="minorHAnsi" w:cstheme="minorHAnsi"/>
                <w:sz w:val="22"/>
                <w:szCs w:val="22"/>
                <w:lang w:val="es-ES"/>
              </w:rPr>
            </w:pPr>
          </w:p>
          <w:p w:rsidR="0072279A" w:rsidRDefault="0072279A" w:rsidP="00E524BD">
            <w:pPr>
              <w:spacing w:after="0"/>
              <w:jc w:val="both"/>
              <w:rPr>
                <w:rFonts w:asciiTheme="minorHAnsi" w:eastAsia="Calibri" w:hAnsiTheme="minorHAnsi" w:cstheme="minorHAnsi"/>
                <w:sz w:val="22"/>
                <w:szCs w:val="22"/>
                <w:lang w:val="es-ES"/>
              </w:rPr>
            </w:pPr>
            <w:r>
              <w:rPr>
                <w:rFonts w:asciiTheme="minorHAnsi" w:eastAsia="Calibri" w:hAnsiTheme="minorHAnsi" w:cstheme="minorHAnsi"/>
                <w:sz w:val="22"/>
                <w:szCs w:val="22"/>
                <w:lang w:val="es-ES"/>
              </w:rPr>
              <w:t xml:space="preserve">Presentar al Grupo Técnico el primer informe de avances de la evaluación de impacto. </w:t>
            </w:r>
          </w:p>
          <w:p w:rsidR="0072279A" w:rsidRDefault="0072279A" w:rsidP="00E524BD">
            <w:pPr>
              <w:spacing w:after="0"/>
              <w:jc w:val="both"/>
              <w:rPr>
                <w:rFonts w:asciiTheme="minorHAnsi" w:eastAsia="Calibri" w:hAnsiTheme="minorHAnsi" w:cstheme="minorHAnsi"/>
                <w:sz w:val="22"/>
                <w:szCs w:val="22"/>
                <w:lang w:val="es-ES"/>
              </w:rPr>
            </w:pPr>
          </w:p>
          <w:p w:rsidR="0072279A" w:rsidRPr="003C1815" w:rsidRDefault="0072279A" w:rsidP="00E524BD">
            <w:pPr>
              <w:spacing w:after="0"/>
              <w:jc w:val="both"/>
              <w:rPr>
                <w:rFonts w:asciiTheme="minorHAnsi" w:eastAsia="Calibri" w:hAnsiTheme="minorHAnsi" w:cstheme="minorHAnsi"/>
                <w:sz w:val="22"/>
                <w:szCs w:val="22"/>
                <w:lang w:val="es-ES"/>
              </w:rPr>
            </w:pPr>
            <w:r>
              <w:rPr>
                <w:rFonts w:asciiTheme="minorHAnsi" w:eastAsia="Calibri" w:hAnsiTheme="minorHAnsi" w:cstheme="minorHAnsi"/>
                <w:sz w:val="22"/>
                <w:szCs w:val="22"/>
                <w:lang w:val="es-ES"/>
              </w:rPr>
              <w:t xml:space="preserve">Incorporar al informe los comentarios y sugerencias emanados de la revisión de dicho informe. </w:t>
            </w:r>
          </w:p>
        </w:tc>
        <w:tc>
          <w:tcPr>
            <w:tcW w:w="5523" w:type="dxa"/>
          </w:tcPr>
          <w:p w:rsidR="003C1815" w:rsidRPr="00E524BD" w:rsidRDefault="003C1815" w:rsidP="00E524BD">
            <w:pPr>
              <w:spacing w:after="0"/>
              <w:rPr>
                <w:rFonts w:asciiTheme="minorHAnsi" w:hAnsiTheme="minorHAnsi" w:cstheme="minorHAnsi"/>
                <w:sz w:val="22"/>
                <w:szCs w:val="22"/>
                <w:u w:val="single"/>
              </w:rPr>
            </w:pPr>
            <w:r w:rsidRPr="00E524BD">
              <w:rPr>
                <w:rFonts w:asciiTheme="minorHAnsi" w:hAnsiTheme="minorHAnsi" w:cstheme="minorHAnsi"/>
                <w:sz w:val="22"/>
                <w:szCs w:val="22"/>
                <w:u w:val="single"/>
              </w:rPr>
              <w:t>Primer informe de avances de la evaluación de impacto</w:t>
            </w:r>
          </w:p>
          <w:p w:rsidR="003C1815"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Este informe deberá contener un primer reporte de los avances en el desarrollo de la evaluación. Deberá reflejar los primeros resultados de la revisión documental y estadística, así c</w:t>
            </w:r>
            <w:r w:rsidR="005B21E7">
              <w:rPr>
                <w:rFonts w:asciiTheme="minorHAnsi" w:hAnsiTheme="minorHAnsi" w:cstheme="minorHAnsi"/>
                <w:sz w:val="22"/>
                <w:szCs w:val="22"/>
              </w:rPr>
              <w:t>omo de las entrevistas sostenidas</w:t>
            </w:r>
            <w:r w:rsidRPr="00E524BD">
              <w:rPr>
                <w:rFonts w:asciiTheme="minorHAnsi" w:hAnsiTheme="minorHAnsi" w:cstheme="minorHAnsi"/>
                <w:sz w:val="22"/>
                <w:szCs w:val="22"/>
              </w:rPr>
              <w:t xml:space="preserve"> con actores clave y de las visitas de campo que hasta ese momento se hayan realizado. Como anexo deberá incluir las versiones definitivas de los instrumentos de recolección de información. Este producto deberá contener por lo menos los siguientes apartados, que pueden ser ampliados o reajustados en función del desarrollo de la evaluación y previo acuerdo de los consultores y el Grupo Técnico </w:t>
            </w:r>
            <w:r w:rsidR="008B1610">
              <w:rPr>
                <w:rFonts w:asciiTheme="minorHAnsi" w:hAnsiTheme="minorHAnsi" w:cstheme="minorHAnsi"/>
                <w:sz w:val="22"/>
                <w:szCs w:val="22"/>
              </w:rPr>
              <w:t>para el seguimiento de la Evaluación (</w:t>
            </w:r>
            <w:r w:rsidRPr="00E524BD">
              <w:rPr>
                <w:rFonts w:asciiTheme="minorHAnsi" w:hAnsiTheme="minorHAnsi" w:cstheme="minorHAnsi"/>
                <w:sz w:val="22"/>
                <w:szCs w:val="22"/>
              </w:rPr>
              <w:t>SNU-SEP/SEMS</w:t>
            </w:r>
            <w:r w:rsidR="008B1610">
              <w:rPr>
                <w:rFonts w:asciiTheme="minorHAnsi" w:hAnsiTheme="minorHAnsi" w:cstheme="minorHAnsi"/>
                <w:sz w:val="22"/>
                <w:szCs w:val="22"/>
              </w:rPr>
              <w:t>)</w:t>
            </w:r>
            <w:r w:rsidRPr="00E524BD">
              <w:rPr>
                <w:rFonts w:asciiTheme="minorHAnsi" w:hAnsiTheme="minorHAnsi" w:cstheme="minorHAnsi"/>
                <w:sz w:val="22"/>
                <w:szCs w:val="22"/>
              </w:rPr>
              <w:t>:</w:t>
            </w:r>
          </w:p>
          <w:p w:rsidR="000F473E" w:rsidRPr="00E524BD" w:rsidRDefault="000F473E" w:rsidP="00E524BD">
            <w:pPr>
              <w:spacing w:after="0"/>
              <w:jc w:val="both"/>
              <w:rPr>
                <w:rFonts w:asciiTheme="minorHAnsi" w:hAnsiTheme="minorHAnsi" w:cstheme="minorHAnsi"/>
                <w:sz w:val="22"/>
                <w:szCs w:val="22"/>
              </w:rPr>
            </w:pP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a) Diseño de la evaluación</w:t>
            </w:r>
          </w:p>
          <w:p w:rsidR="003C1815" w:rsidRPr="00E524BD" w:rsidRDefault="003C1815" w:rsidP="000207DF">
            <w:pPr>
              <w:numPr>
                <w:ilvl w:val="0"/>
                <w:numId w:val="20"/>
              </w:numPr>
              <w:spacing w:after="0"/>
              <w:jc w:val="both"/>
              <w:rPr>
                <w:rFonts w:asciiTheme="minorHAnsi" w:hAnsiTheme="minorHAnsi" w:cstheme="minorHAnsi"/>
                <w:sz w:val="22"/>
                <w:szCs w:val="22"/>
              </w:rPr>
            </w:pPr>
            <w:r w:rsidRPr="00E524BD">
              <w:rPr>
                <w:rFonts w:asciiTheme="minorHAnsi" w:hAnsiTheme="minorHAnsi" w:cstheme="minorHAnsi"/>
                <w:sz w:val="22"/>
                <w:szCs w:val="22"/>
              </w:rPr>
              <w:t>Planteamiento metodológico</w:t>
            </w:r>
            <w:r w:rsidR="00A104CE">
              <w:rPr>
                <w:rFonts w:asciiTheme="minorHAnsi" w:hAnsiTheme="minorHAnsi" w:cstheme="minorHAnsi"/>
                <w:sz w:val="22"/>
                <w:szCs w:val="22"/>
              </w:rPr>
              <w:t>.</w:t>
            </w:r>
          </w:p>
          <w:p w:rsidR="003C1815" w:rsidRPr="00E524BD" w:rsidRDefault="003C1815" w:rsidP="000207DF">
            <w:pPr>
              <w:numPr>
                <w:ilvl w:val="0"/>
                <w:numId w:val="20"/>
              </w:numPr>
              <w:spacing w:after="0"/>
              <w:jc w:val="both"/>
              <w:rPr>
                <w:rFonts w:asciiTheme="minorHAnsi" w:hAnsiTheme="minorHAnsi" w:cstheme="minorHAnsi"/>
                <w:sz w:val="22"/>
                <w:szCs w:val="22"/>
              </w:rPr>
            </w:pPr>
            <w:r w:rsidRPr="00E524BD">
              <w:rPr>
                <w:rFonts w:asciiTheme="minorHAnsi" w:hAnsiTheme="minorHAnsi" w:cstheme="minorHAnsi"/>
                <w:sz w:val="22"/>
                <w:szCs w:val="22"/>
              </w:rPr>
              <w:t>Objetivos y preguntas de evaluación</w:t>
            </w:r>
            <w:r w:rsidR="00A104CE">
              <w:rPr>
                <w:rFonts w:asciiTheme="minorHAnsi" w:hAnsiTheme="minorHAnsi" w:cstheme="minorHAnsi"/>
                <w:sz w:val="22"/>
                <w:szCs w:val="22"/>
              </w:rPr>
              <w:t>.</w:t>
            </w:r>
          </w:p>
          <w:p w:rsidR="003C1815" w:rsidRPr="00E524BD" w:rsidRDefault="003C1815" w:rsidP="000207DF">
            <w:pPr>
              <w:numPr>
                <w:ilvl w:val="0"/>
                <w:numId w:val="20"/>
              </w:numPr>
              <w:spacing w:after="0"/>
              <w:jc w:val="both"/>
              <w:rPr>
                <w:rFonts w:asciiTheme="minorHAnsi" w:hAnsiTheme="minorHAnsi" w:cstheme="minorHAnsi"/>
                <w:sz w:val="22"/>
                <w:szCs w:val="22"/>
              </w:rPr>
            </w:pPr>
            <w:r w:rsidRPr="00E524BD">
              <w:rPr>
                <w:rFonts w:asciiTheme="minorHAnsi" w:hAnsiTheme="minorHAnsi" w:cstheme="minorHAnsi"/>
                <w:sz w:val="22"/>
                <w:szCs w:val="22"/>
              </w:rPr>
              <w:t>Resultados de la revisión documental</w:t>
            </w:r>
            <w:r w:rsidR="00A104CE">
              <w:rPr>
                <w:rFonts w:asciiTheme="minorHAnsi" w:hAnsiTheme="minorHAnsi" w:cstheme="minorHAnsi"/>
                <w:sz w:val="22"/>
                <w:szCs w:val="22"/>
              </w:rPr>
              <w:t>.</w:t>
            </w:r>
          </w:p>
          <w:p w:rsidR="003C1815" w:rsidRPr="00E524BD" w:rsidRDefault="003C1815" w:rsidP="000207DF">
            <w:pPr>
              <w:numPr>
                <w:ilvl w:val="0"/>
                <w:numId w:val="20"/>
              </w:numPr>
              <w:spacing w:after="0"/>
              <w:jc w:val="both"/>
              <w:rPr>
                <w:rFonts w:asciiTheme="minorHAnsi" w:hAnsiTheme="minorHAnsi" w:cstheme="minorHAnsi"/>
                <w:sz w:val="22"/>
                <w:szCs w:val="22"/>
              </w:rPr>
            </w:pPr>
            <w:r w:rsidRPr="00E524BD">
              <w:rPr>
                <w:rFonts w:asciiTheme="minorHAnsi" w:hAnsiTheme="minorHAnsi" w:cstheme="minorHAnsi"/>
                <w:sz w:val="22"/>
                <w:szCs w:val="22"/>
              </w:rPr>
              <w:t>Resultados de entrevistas y visitas de campo</w:t>
            </w:r>
            <w:r w:rsidR="00A104CE">
              <w:rPr>
                <w:rFonts w:asciiTheme="minorHAnsi" w:hAnsiTheme="minorHAnsi" w:cstheme="minorHAnsi"/>
                <w:sz w:val="22"/>
                <w:szCs w:val="22"/>
              </w:rPr>
              <w:t>.</w:t>
            </w:r>
          </w:p>
          <w:p w:rsidR="003C1815" w:rsidRPr="00E524BD" w:rsidRDefault="003C1815" w:rsidP="000207DF">
            <w:pPr>
              <w:numPr>
                <w:ilvl w:val="0"/>
                <w:numId w:val="22"/>
              </w:numPr>
              <w:spacing w:after="0"/>
              <w:jc w:val="both"/>
              <w:rPr>
                <w:rFonts w:asciiTheme="minorHAnsi" w:hAnsiTheme="minorHAnsi" w:cstheme="minorHAnsi"/>
                <w:sz w:val="22"/>
                <w:szCs w:val="22"/>
              </w:rPr>
            </w:pPr>
            <w:r w:rsidRPr="00E524BD">
              <w:rPr>
                <w:rFonts w:asciiTheme="minorHAnsi" w:hAnsiTheme="minorHAnsi" w:cstheme="minorHAnsi"/>
                <w:sz w:val="22"/>
                <w:szCs w:val="22"/>
              </w:rPr>
              <w:t>Resultados preliminares de la evaluación</w:t>
            </w:r>
          </w:p>
          <w:p w:rsidR="003C1815" w:rsidRPr="00E524BD" w:rsidRDefault="003C1815" w:rsidP="000207DF">
            <w:pPr>
              <w:numPr>
                <w:ilvl w:val="0"/>
                <w:numId w:val="21"/>
              </w:numPr>
              <w:spacing w:after="0"/>
              <w:jc w:val="both"/>
              <w:rPr>
                <w:rFonts w:asciiTheme="minorHAnsi" w:hAnsiTheme="minorHAnsi" w:cstheme="minorHAnsi"/>
                <w:sz w:val="22"/>
                <w:szCs w:val="22"/>
              </w:rPr>
            </w:pPr>
            <w:r w:rsidRPr="00E524BD">
              <w:rPr>
                <w:rFonts w:asciiTheme="minorHAnsi" w:hAnsiTheme="minorHAnsi" w:cstheme="minorHAnsi"/>
                <w:sz w:val="22"/>
                <w:szCs w:val="22"/>
              </w:rPr>
              <w:t>Hallazgos preliminares del análisis de los cuestionarios y la información estadística.</w:t>
            </w:r>
          </w:p>
          <w:p w:rsidR="000F473E" w:rsidRDefault="000F473E" w:rsidP="00E524BD">
            <w:pPr>
              <w:spacing w:after="0"/>
              <w:jc w:val="both"/>
              <w:rPr>
                <w:rFonts w:asciiTheme="minorHAnsi" w:hAnsiTheme="minorHAnsi" w:cstheme="minorHAnsi"/>
                <w:sz w:val="22"/>
                <w:szCs w:val="22"/>
              </w:rPr>
            </w:pP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 xml:space="preserve">Anexos: </w:t>
            </w:r>
            <w:r w:rsidR="00A104CE">
              <w:rPr>
                <w:rFonts w:asciiTheme="minorHAnsi" w:hAnsiTheme="minorHAnsi" w:cstheme="minorHAnsi"/>
                <w:sz w:val="22"/>
                <w:szCs w:val="22"/>
              </w:rPr>
              <w:t>I</w:t>
            </w:r>
            <w:r w:rsidRPr="00E524BD">
              <w:rPr>
                <w:rFonts w:asciiTheme="minorHAnsi" w:hAnsiTheme="minorHAnsi" w:cstheme="minorHAnsi"/>
                <w:sz w:val="22"/>
                <w:szCs w:val="22"/>
              </w:rPr>
              <w:t>nstrumentos de recolección de información</w:t>
            </w:r>
            <w:r w:rsidR="00027EEF">
              <w:rPr>
                <w:rFonts w:asciiTheme="minorHAnsi" w:hAnsiTheme="minorHAnsi" w:cstheme="minorHAnsi"/>
                <w:sz w:val="22"/>
                <w:szCs w:val="22"/>
              </w:rPr>
              <w:t xml:space="preserve"> en versión Word y </w:t>
            </w:r>
            <w:r w:rsidR="00A104CE">
              <w:rPr>
                <w:rFonts w:asciiTheme="minorHAnsi" w:hAnsiTheme="minorHAnsi" w:cstheme="minorHAnsi"/>
                <w:sz w:val="22"/>
                <w:szCs w:val="22"/>
              </w:rPr>
              <w:t>PDF</w:t>
            </w:r>
            <w:r w:rsidR="00027EEF">
              <w:rPr>
                <w:rFonts w:asciiTheme="minorHAnsi" w:hAnsiTheme="minorHAnsi" w:cstheme="minorHAnsi"/>
                <w:sz w:val="22"/>
                <w:szCs w:val="22"/>
              </w:rPr>
              <w:t xml:space="preserve">. </w:t>
            </w:r>
          </w:p>
          <w:p w:rsidR="00B7539D"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Bibliografía</w:t>
            </w:r>
            <w:r w:rsidR="00A104CE">
              <w:rPr>
                <w:rFonts w:asciiTheme="minorHAnsi" w:hAnsiTheme="minorHAnsi" w:cstheme="minorHAnsi"/>
                <w:sz w:val="22"/>
                <w:szCs w:val="22"/>
              </w:rPr>
              <w:t>.</w:t>
            </w:r>
          </w:p>
        </w:tc>
      </w:tr>
      <w:tr w:rsidR="00501E54" w:rsidRPr="003C1815" w:rsidTr="000F473E">
        <w:trPr>
          <w:trHeight w:val="556"/>
        </w:trPr>
        <w:tc>
          <w:tcPr>
            <w:tcW w:w="425" w:type="dxa"/>
          </w:tcPr>
          <w:p w:rsidR="00501E54" w:rsidRPr="003C1815" w:rsidRDefault="00307AFA" w:rsidP="003C1815">
            <w:pPr>
              <w:autoSpaceDE w:val="0"/>
              <w:autoSpaceDN w:val="0"/>
              <w:adjustRightInd w:val="0"/>
              <w:spacing w:after="0"/>
              <w:jc w:val="both"/>
              <w:rPr>
                <w:rFonts w:asciiTheme="minorHAnsi" w:hAnsiTheme="minorHAnsi" w:cstheme="minorHAnsi"/>
                <w:b/>
                <w:sz w:val="22"/>
                <w:szCs w:val="22"/>
              </w:rPr>
            </w:pPr>
            <w:r w:rsidRPr="003C1815">
              <w:rPr>
                <w:rFonts w:asciiTheme="minorHAnsi" w:hAnsiTheme="minorHAnsi" w:cstheme="minorHAnsi"/>
                <w:b/>
                <w:sz w:val="22"/>
                <w:szCs w:val="22"/>
              </w:rPr>
              <w:t>5.</w:t>
            </w:r>
          </w:p>
        </w:tc>
        <w:tc>
          <w:tcPr>
            <w:tcW w:w="3691" w:type="dxa"/>
          </w:tcPr>
          <w:p w:rsidR="009D09FD" w:rsidRDefault="009D09FD" w:rsidP="00E524BD">
            <w:pPr>
              <w:pStyle w:val="subpar"/>
              <w:numPr>
                <w:ilvl w:val="0"/>
                <w:numId w:val="0"/>
              </w:numPr>
              <w:spacing w:after="0" w:line="240" w:lineRule="auto"/>
              <w:jc w:val="both"/>
              <w:outlineLvl w:val="2"/>
              <w:rPr>
                <w:rFonts w:asciiTheme="minorHAnsi" w:hAnsiTheme="minorHAnsi" w:cstheme="minorHAnsi"/>
                <w:sz w:val="22"/>
                <w:szCs w:val="22"/>
              </w:rPr>
            </w:pPr>
          </w:p>
          <w:p w:rsidR="009B0CDE" w:rsidRDefault="006C662A">
            <w:pPr>
              <w:pStyle w:val="subpar"/>
              <w:numPr>
                <w:ilvl w:val="0"/>
                <w:numId w:val="0"/>
              </w:numPr>
              <w:spacing w:after="0" w:line="240" w:lineRule="auto"/>
              <w:jc w:val="both"/>
              <w:outlineLvl w:val="2"/>
              <w:rPr>
                <w:rFonts w:asciiTheme="minorHAnsi" w:hAnsiTheme="minorHAnsi" w:cstheme="minorHAnsi"/>
                <w:sz w:val="22"/>
                <w:szCs w:val="22"/>
              </w:rPr>
            </w:pPr>
            <w:r>
              <w:rPr>
                <w:rFonts w:asciiTheme="minorHAnsi" w:hAnsiTheme="minorHAnsi" w:cstheme="minorHAnsi"/>
                <w:sz w:val="22"/>
                <w:szCs w:val="22"/>
              </w:rPr>
              <w:t>Durante el levantamiento de la información, sistematiza</w:t>
            </w:r>
            <w:r w:rsidR="000F473E">
              <w:rPr>
                <w:rFonts w:asciiTheme="minorHAnsi" w:hAnsiTheme="minorHAnsi" w:cstheme="minorHAnsi"/>
                <w:sz w:val="22"/>
                <w:szCs w:val="22"/>
              </w:rPr>
              <w:t>r</w:t>
            </w:r>
            <w:r>
              <w:rPr>
                <w:rFonts w:asciiTheme="minorHAnsi" w:hAnsiTheme="minorHAnsi" w:cstheme="minorHAnsi"/>
                <w:sz w:val="22"/>
                <w:szCs w:val="22"/>
              </w:rPr>
              <w:t xml:space="preserve"> los insumos recolectados, de forma que</w:t>
            </w:r>
            <w:r w:rsidR="000F473E">
              <w:rPr>
                <w:rFonts w:asciiTheme="minorHAnsi" w:hAnsiTheme="minorHAnsi" w:cstheme="minorHAnsi"/>
                <w:sz w:val="22"/>
                <w:szCs w:val="22"/>
              </w:rPr>
              <w:t>,</w:t>
            </w:r>
            <w:r>
              <w:rPr>
                <w:rFonts w:asciiTheme="minorHAnsi" w:hAnsiTheme="minorHAnsi" w:cstheme="minorHAnsi"/>
                <w:sz w:val="22"/>
                <w:szCs w:val="22"/>
              </w:rPr>
              <w:t xml:space="preserve"> al final de la evaluación</w:t>
            </w:r>
            <w:r w:rsidR="000F473E">
              <w:rPr>
                <w:rFonts w:asciiTheme="minorHAnsi" w:hAnsiTheme="minorHAnsi" w:cstheme="minorHAnsi"/>
                <w:sz w:val="22"/>
                <w:szCs w:val="22"/>
              </w:rPr>
              <w:t>,</w:t>
            </w:r>
            <w:r>
              <w:rPr>
                <w:rFonts w:asciiTheme="minorHAnsi" w:hAnsiTheme="minorHAnsi" w:cstheme="minorHAnsi"/>
                <w:sz w:val="22"/>
                <w:szCs w:val="22"/>
              </w:rPr>
              <w:t xml:space="preserve"> se cuente con un acervo que contenga los cuestionarios levantados, las bases de datos y el reporte del levantamiento en campo.</w:t>
            </w:r>
          </w:p>
        </w:tc>
        <w:tc>
          <w:tcPr>
            <w:tcW w:w="5523" w:type="dxa"/>
          </w:tcPr>
          <w:p w:rsidR="003C1815" w:rsidRPr="00E524BD" w:rsidRDefault="003C1815" w:rsidP="00E524BD">
            <w:pPr>
              <w:spacing w:after="0"/>
              <w:rPr>
                <w:rFonts w:asciiTheme="minorHAnsi" w:hAnsiTheme="minorHAnsi" w:cstheme="minorHAnsi"/>
                <w:sz w:val="22"/>
                <w:szCs w:val="22"/>
                <w:u w:val="single"/>
              </w:rPr>
            </w:pPr>
            <w:r w:rsidRPr="00E524BD">
              <w:rPr>
                <w:rFonts w:asciiTheme="minorHAnsi" w:hAnsiTheme="minorHAnsi" w:cstheme="minorHAnsi"/>
                <w:sz w:val="22"/>
                <w:szCs w:val="22"/>
                <w:u w:val="single"/>
              </w:rPr>
              <w:t>Reporte de levantamiento en campo, base de datos y cuestionarios</w:t>
            </w:r>
          </w:p>
          <w:p w:rsidR="009B0CDE" w:rsidRDefault="00377374">
            <w:pPr>
              <w:pStyle w:val="BodyText"/>
              <w:jc w:val="left"/>
              <w:rPr>
                <w:rFonts w:asciiTheme="minorHAnsi" w:hAnsiTheme="minorHAnsi" w:cstheme="minorHAnsi"/>
                <w:sz w:val="22"/>
                <w:szCs w:val="22"/>
              </w:rPr>
            </w:pPr>
            <w:r w:rsidRPr="00E524BD">
              <w:rPr>
                <w:rFonts w:asciiTheme="minorHAnsi" w:hAnsiTheme="minorHAnsi" w:cstheme="minorHAnsi"/>
                <w:sz w:val="22"/>
                <w:szCs w:val="22"/>
              </w:rPr>
              <w:t>El equipo consultor deberá entregar:</w:t>
            </w:r>
          </w:p>
          <w:p w:rsidR="00377374" w:rsidRPr="00E524BD" w:rsidRDefault="00377374" w:rsidP="00027EEF">
            <w:pPr>
              <w:pStyle w:val="BodyText"/>
              <w:jc w:val="left"/>
              <w:rPr>
                <w:rFonts w:asciiTheme="minorHAnsi" w:hAnsiTheme="minorHAnsi" w:cstheme="minorHAnsi"/>
                <w:sz w:val="22"/>
                <w:szCs w:val="22"/>
              </w:rPr>
            </w:pPr>
            <w:r w:rsidRPr="00E524BD">
              <w:rPr>
                <w:rFonts w:asciiTheme="minorHAnsi" w:hAnsiTheme="minorHAnsi" w:cstheme="minorHAnsi"/>
                <w:sz w:val="22"/>
                <w:szCs w:val="22"/>
              </w:rPr>
              <w:t>Un informe detallado de los resultados del levantamiento en campo que tenga como anexos:</w:t>
            </w:r>
          </w:p>
          <w:p w:rsidR="00377374" w:rsidRPr="00E524BD" w:rsidRDefault="00377374" w:rsidP="00377374">
            <w:pPr>
              <w:pStyle w:val="BodyText"/>
              <w:numPr>
                <w:ilvl w:val="0"/>
                <w:numId w:val="23"/>
              </w:numPr>
              <w:jc w:val="both"/>
              <w:rPr>
                <w:rFonts w:asciiTheme="minorHAnsi" w:hAnsiTheme="minorHAnsi" w:cstheme="minorHAnsi"/>
                <w:sz w:val="22"/>
                <w:szCs w:val="22"/>
              </w:rPr>
            </w:pPr>
            <w:r w:rsidRPr="00E524BD">
              <w:rPr>
                <w:rFonts w:asciiTheme="minorHAnsi" w:hAnsiTheme="minorHAnsi" w:cstheme="minorHAnsi"/>
                <w:bCs/>
                <w:sz w:val="22"/>
                <w:szCs w:val="22"/>
              </w:rPr>
              <w:t xml:space="preserve">Dos copias en CD </w:t>
            </w:r>
            <w:r w:rsidRPr="00E524BD">
              <w:rPr>
                <w:rFonts w:asciiTheme="minorHAnsi" w:hAnsiTheme="minorHAnsi" w:cstheme="minorHAnsi"/>
                <w:sz w:val="22"/>
                <w:szCs w:val="22"/>
              </w:rPr>
              <w:t xml:space="preserve">con las dos bases de datos en formato “.sav” o “.dta”, correspondientes al levantamiento de estudiantes del grupo control y de intervención y los archivos electrónicos del reporte analítico y gráfico. </w:t>
            </w:r>
          </w:p>
          <w:p w:rsidR="00377374" w:rsidRDefault="00377374" w:rsidP="00377374">
            <w:pPr>
              <w:pStyle w:val="BodyText"/>
              <w:numPr>
                <w:ilvl w:val="0"/>
                <w:numId w:val="23"/>
              </w:numPr>
              <w:jc w:val="both"/>
              <w:rPr>
                <w:rFonts w:asciiTheme="minorHAnsi" w:hAnsiTheme="minorHAnsi" w:cstheme="minorHAnsi"/>
                <w:bCs/>
                <w:sz w:val="22"/>
                <w:szCs w:val="22"/>
              </w:rPr>
            </w:pPr>
            <w:r w:rsidRPr="00E524BD">
              <w:rPr>
                <w:rFonts w:asciiTheme="minorHAnsi" w:hAnsiTheme="minorHAnsi" w:cstheme="minorHAnsi"/>
                <w:bCs/>
                <w:sz w:val="22"/>
                <w:szCs w:val="22"/>
              </w:rPr>
              <w:t>La totalidad de cuestionarios aplicados y no aplicados ordenados por estado, subsistema educativo y debidamente relacionados en una base para su pronta localización.</w:t>
            </w:r>
          </w:p>
          <w:p w:rsidR="00501E54" w:rsidRPr="00377374" w:rsidRDefault="00377374" w:rsidP="00377374">
            <w:pPr>
              <w:pStyle w:val="BodyText"/>
              <w:numPr>
                <w:ilvl w:val="0"/>
                <w:numId w:val="23"/>
              </w:numPr>
              <w:jc w:val="both"/>
              <w:rPr>
                <w:rFonts w:asciiTheme="minorHAnsi" w:hAnsiTheme="minorHAnsi" w:cstheme="minorHAnsi"/>
                <w:bCs/>
                <w:sz w:val="22"/>
                <w:szCs w:val="22"/>
              </w:rPr>
            </w:pPr>
            <w:r w:rsidRPr="00377374">
              <w:rPr>
                <w:rFonts w:asciiTheme="minorHAnsi" w:hAnsiTheme="minorHAnsi" w:cstheme="minorHAnsi"/>
                <w:bCs/>
                <w:sz w:val="22"/>
                <w:szCs w:val="22"/>
              </w:rPr>
              <w:t>Archivo de imágenes de los cuestionarios</w:t>
            </w:r>
            <w:r w:rsidR="00A104CE">
              <w:rPr>
                <w:rFonts w:asciiTheme="minorHAnsi" w:hAnsiTheme="minorHAnsi" w:cstheme="minorHAnsi"/>
                <w:bCs/>
                <w:sz w:val="22"/>
                <w:szCs w:val="22"/>
              </w:rPr>
              <w:t>.</w:t>
            </w:r>
            <w:r w:rsidR="003C1815" w:rsidRPr="00377374">
              <w:rPr>
                <w:rFonts w:asciiTheme="minorHAnsi" w:hAnsiTheme="minorHAnsi" w:cstheme="minorHAnsi"/>
                <w:bCs/>
                <w:sz w:val="22"/>
                <w:szCs w:val="22"/>
              </w:rPr>
              <w:t xml:space="preserve"> </w:t>
            </w:r>
          </w:p>
        </w:tc>
      </w:tr>
      <w:tr w:rsidR="00501E54" w:rsidRPr="003C1815" w:rsidTr="000F473E">
        <w:trPr>
          <w:trHeight w:val="137"/>
        </w:trPr>
        <w:tc>
          <w:tcPr>
            <w:tcW w:w="425" w:type="dxa"/>
          </w:tcPr>
          <w:p w:rsidR="00501E54" w:rsidRPr="003C1815" w:rsidRDefault="00307AFA" w:rsidP="003C1815">
            <w:pPr>
              <w:autoSpaceDE w:val="0"/>
              <w:autoSpaceDN w:val="0"/>
              <w:adjustRightInd w:val="0"/>
              <w:spacing w:after="0"/>
              <w:jc w:val="both"/>
              <w:rPr>
                <w:rFonts w:asciiTheme="minorHAnsi" w:hAnsiTheme="minorHAnsi" w:cstheme="minorHAnsi"/>
                <w:b/>
                <w:sz w:val="22"/>
                <w:szCs w:val="22"/>
              </w:rPr>
            </w:pPr>
            <w:r w:rsidRPr="003C1815">
              <w:rPr>
                <w:rFonts w:asciiTheme="minorHAnsi" w:hAnsiTheme="minorHAnsi" w:cstheme="minorHAnsi"/>
                <w:b/>
                <w:sz w:val="22"/>
                <w:szCs w:val="22"/>
              </w:rPr>
              <w:t>6.</w:t>
            </w:r>
          </w:p>
        </w:tc>
        <w:tc>
          <w:tcPr>
            <w:tcW w:w="3691" w:type="dxa"/>
          </w:tcPr>
          <w:p w:rsidR="00501E54" w:rsidRDefault="00AF1F0B" w:rsidP="00E524BD">
            <w:pPr>
              <w:pStyle w:val="subpar"/>
              <w:numPr>
                <w:ilvl w:val="0"/>
                <w:numId w:val="0"/>
              </w:numPr>
              <w:spacing w:after="0" w:line="240" w:lineRule="auto"/>
              <w:jc w:val="both"/>
              <w:outlineLvl w:val="2"/>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En coordinación con el </w:t>
            </w:r>
            <w:r w:rsidR="00B144CA">
              <w:rPr>
                <w:rFonts w:asciiTheme="minorHAnsi" w:hAnsiTheme="minorHAnsi" w:cstheme="minorHAnsi"/>
                <w:sz w:val="22"/>
                <w:szCs w:val="22"/>
                <w:lang w:val="es-ES_tradnl"/>
              </w:rPr>
              <w:t>G</w:t>
            </w:r>
            <w:r w:rsidR="006C0DE9">
              <w:rPr>
                <w:rFonts w:asciiTheme="minorHAnsi" w:hAnsiTheme="minorHAnsi" w:cstheme="minorHAnsi"/>
                <w:sz w:val="22"/>
                <w:szCs w:val="22"/>
                <w:lang w:val="es-ES_tradnl"/>
              </w:rPr>
              <w:t>rupo Técnico</w:t>
            </w:r>
            <w:r w:rsidR="000F473E">
              <w:rPr>
                <w:rFonts w:asciiTheme="minorHAnsi" w:hAnsiTheme="minorHAnsi" w:cstheme="minorHAnsi"/>
                <w:sz w:val="22"/>
                <w:szCs w:val="22"/>
                <w:lang w:val="es-ES_tradnl"/>
              </w:rPr>
              <w:t>,</w:t>
            </w:r>
            <w:r w:rsidR="006C0DE9">
              <w:rPr>
                <w:rFonts w:asciiTheme="minorHAnsi" w:hAnsiTheme="minorHAnsi" w:cstheme="minorHAnsi"/>
                <w:sz w:val="22"/>
                <w:szCs w:val="22"/>
                <w:lang w:val="es-ES_tradnl"/>
              </w:rPr>
              <w:t xml:space="preserve"> elaborar</w:t>
            </w:r>
            <w:r w:rsidR="00B144CA">
              <w:rPr>
                <w:rFonts w:asciiTheme="minorHAnsi" w:hAnsiTheme="minorHAnsi" w:cstheme="minorHAnsi"/>
                <w:sz w:val="22"/>
                <w:szCs w:val="22"/>
                <w:lang w:val="es-ES_tradnl"/>
              </w:rPr>
              <w:t xml:space="preserve"> </w:t>
            </w:r>
            <w:r w:rsidR="00DB2A5B">
              <w:rPr>
                <w:rFonts w:asciiTheme="minorHAnsi" w:hAnsiTheme="minorHAnsi" w:cstheme="minorHAnsi"/>
                <w:sz w:val="22"/>
                <w:szCs w:val="22"/>
                <w:lang w:val="es-ES_tradnl"/>
              </w:rPr>
              <w:t>el Informe final y el resumen ejecutivo de la Evaluación de Impacto.</w:t>
            </w:r>
          </w:p>
          <w:p w:rsidR="00DB2A5B" w:rsidRDefault="00DB2A5B" w:rsidP="00E524BD">
            <w:pPr>
              <w:pStyle w:val="subpar"/>
              <w:numPr>
                <w:ilvl w:val="0"/>
                <w:numId w:val="0"/>
              </w:numPr>
              <w:spacing w:after="0" w:line="240" w:lineRule="auto"/>
              <w:jc w:val="both"/>
              <w:outlineLvl w:val="2"/>
              <w:rPr>
                <w:rFonts w:asciiTheme="minorHAnsi" w:hAnsiTheme="minorHAnsi" w:cstheme="minorHAnsi"/>
                <w:sz w:val="22"/>
                <w:szCs w:val="22"/>
                <w:lang w:val="es-ES_tradnl"/>
              </w:rPr>
            </w:pPr>
          </w:p>
          <w:p w:rsidR="00DB2A5B" w:rsidRDefault="00DB2A5B" w:rsidP="00E524BD">
            <w:pPr>
              <w:pStyle w:val="subpar"/>
              <w:numPr>
                <w:ilvl w:val="0"/>
                <w:numId w:val="0"/>
              </w:numPr>
              <w:spacing w:after="0" w:line="240" w:lineRule="auto"/>
              <w:jc w:val="both"/>
              <w:outlineLvl w:val="2"/>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Asistir </w:t>
            </w:r>
            <w:r w:rsidR="005E036D">
              <w:rPr>
                <w:rFonts w:asciiTheme="minorHAnsi" w:hAnsiTheme="minorHAnsi" w:cstheme="minorHAnsi"/>
                <w:sz w:val="22"/>
                <w:szCs w:val="22"/>
                <w:lang w:val="es-ES_tradnl"/>
              </w:rPr>
              <w:t>a las reuniones</w:t>
            </w:r>
            <w:r>
              <w:rPr>
                <w:rFonts w:asciiTheme="minorHAnsi" w:hAnsiTheme="minorHAnsi" w:cstheme="minorHAnsi"/>
                <w:sz w:val="22"/>
                <w:szCs w:val="22"/>
                <w:lang w:val="es-ES_tradnl"/>
              </w:rPr>
              <w:t xml:space="preserve"> a las que el equipo consultor sea convocado. </w:t>
            </w:r>
          </w:p>
          <w:p w:rsidR="005E036D" w:rsidRDefault="005E036D" w:rsidP="00E524BD">
            <w:pPr>
              <w:pStyle w:val="subpar"/>
              <w:numPr>
                <w:ilvl w:val="0"/>
                <w:numId w:val="0"/>
              </w:numPr>
              <w:spacing w:after="0" w:line="240" w:lineRule="auto"/>
              <w:jc w:val="both"/>
              <w:outlineLvl w:val="2"/>
              <w:rPr>
                <w:rFonts w:asciiTheme="minorHAnsi" w:hAnsiTheme="minorHAnsi" w:cstheme="minorHAnsi"/>
                <w:sz w:val="22"/>
                <w:szCs w:val="22"/>
                <w:lang w:val="es-ES_tradnl"/>
              </w:rPr>
            </w:pPr>
          </w:p>
          <w:p w:rsidR="005E036D" w:rsidRPr="003C1815" w:rsidRDefault="005E036D" w:rsidP="00E524BD">
            <w:pPr>
              <w:pStyle w:val="subpar"/>
              <w:numPr>
                <w:ilvl w:val="0"/>
                <w:numId w:val="0"/>
              </w:numPr>
              <w:spacing w:after="0" w:line="240" w:lineRule="auto"/>
              <w:jc w:val="both"/>
              <w:outlineLvl w:val="2"/>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Participar en las presentaciones de la evaluación. </w:t>
            </w:r>
          </w:p>
        </w:tc>
        <w:tc>
          <w:tcPr>
            <w:tcW w:w="5523" w:type="dxa"/>
          </w:tcPr>
          <w:p w:rsidR="000F473E" w:rsidRPr="00E524BD" w:rsidRDefault="003C1815" w:rsidP="00E524BD">
            <w:pPr>
              <w:spacing w:after="0"/>
              <w:rPr>
                <w:rFonts w:asciiTheme="minorHAnsi" w:hAnsiTheme="minorHAnsi" w:cstheme="minorHAnsi"/>
                <w:sz w:val="22"/>
                <w:szCs w:val="22"/>
                <w:u w:val="single"/>
              </w:rPr>
            </w:pPr>
            <w:r w:rsidRPr="00E524BD">
              <w:rPr>
                <w:rFonts w:asciiTheme="minorHAnsi" w:hAnsiTheme="minorHAnsi" w:cstheme="minorHAnsi"/>
                <w:sz w:val="22"/>
                <w:szCs w:val="22"/>
                <w:u w:val="single"/>
              </w:rPr>
              <w:t>Informe final y resumen ejecutivo de la Evaluación de Impacto</w:t>
            </w: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Este informe deberá contener el resultado final de la evaluación. Deberá reflejar los resultados finales de la revisión documental y estadística, así como de las entrevistas y del levantamiento en campo (Encuesta). El resumen ejecutivo deberá rescatar el objetivo del estudio, la metodología utilizada, resultados del análisis y principales conclusiones y recomendaciones.</w:t>
            </w:r>
          </w:p>
          <w:p w:rsidR="003C1815" w:rsidRPr="00E524BD" w:rsidRDefault="003C1815" w:rsidP="00E524BD">
            <w:pPr>
              <w:spacing w:after="0"/>
              <w:jc w:val="both"/>
              <w:rPr>
                <w:rFonts w:asciiTheme="minorHAnsi" w:hAnsiTheme="minorHAnsi" w:cstheme="minorHAnsi"/>
                <w:sz w:val="22"/>
                <w:szCs w:val="22"/>
              </w:rPr>
            </w:pP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Este producto deberá contener</w:t>
            </w:r>
            <w:r w:rsidR="00A104CE">
              <w:rPr>
                <w:rFonts w:asciiTheme="minorHAnsi" w:hAnsiTheme="minorHAnsi" w:cstheme="minorHAnsi"/>
                <w:sz w:val="22"/>
                <w:szCs w:val="22"/>
              </w:rPr>
              <w:t>,</w:t>
            </w:r>
            <w:r w:rsidRPr="00E524BD">
              <w:rPr>
                <w:rFonts w:asciiTheme="minorHAnsi" w:hAnsiTheme="minorHAnsi" w:cstheme="minorHAnsi"/>
                <w:sz w:val="22"/>
                <w:szCs w:val="22"/>
              </w:rPr>
              <w:t xml:space="preserve"> por lo menos</w:t>
            </w:r>
            <w:r w:rsidR="00A104CE">
              <w:rPr>
                <w:rFonts w:asciiTheme="minorHAnsi" w:hAnsiTheme="minorHAnsi" w:cstheme="minorHAnsi"/>
                <w:sz w:val="22"/>
                <w:szCs w:val="22"/>
              </w:rPr>
              <w:t>,</w:t>
            </w:r>
            <w:r w:rsidRPr="00E524BD">
              <w:rPr>
                <w:rFonts w:asciiTheme="minorHAnsi" w:hAnsiTheme="minorHAnsi" w:cstheme="minorHAnsi"/>
                <w:sz w:val="22"/>
                <w:szCs w:val="22"/>
              </w:rPr>
              <w:t xml:space="preserve"> los siguientes apartados, que pueden ser ampliados o reajustados en función del desarrollo de la evaluación y previo acuerdo de los consultores y el Grupo Técnico </w:t>
            </w:r>
            <w:r w:rsidR="008B1610">
              <w:rPr>
                <w:rFonts w:asciiTheme="minorHAnsi" w:hAnsiTheme="minorHAnsi" w:cstheme="minorHAnsi"/>
                <w:sz w:val="22"/>
                <w:szCs w:val="22"/>
              </w:rPr>
              <w:t>para el seguimiento de la Evaluación (</w:t>
            </w:r>
            <w:r w:rsidRPr="00E524BD">
              <w:rPr>
                <w:rFonts w:asciiTheme="minorHAnsi" w:hAnsiTheme="minorHAnsi" w:cstheme="minorHAnsi"/>
                <w:sz w:val="22"/>
                <w:szCs w:val="22"/>
              </w:rPr>
              <w:t>SNU-SEP/SEMS</w:t>
            </w:r>
            <w:r w:rsidR="008B1610">
              <w:rPr>
                <w:rFonts w:asciiTheme="minorHAnsi" w:hAnsiTheme="minorHAnsi" w:cstheme="minorHAnsi"/>
                <w:sz w:val="22"/>
                <w:szCs w:val="22"/>
              </w:rPr>
              <w:t>)</w:t>
            </w:r>
            <w:r w:rsidRPr="00E524BD">
              <w:rPr>
                <w:rFonts w:asciiTheme="minorHAnsi" w:hAnsiTheme="minorHAnsi" w:cstheme="minorHAnsi"/>
                <w:sz w:val="22"/>
                <w:szCs w:val="22"/>
              </w:rPr>
              <w:t>:</w:t>
            </w:r>
          </w:p>
          <w:p w:rsidR="003C1815" w:rsidRPr="00E524BD" w:rsidRDefault="003C1815" w:rsidP="00E524BD">
            <w:pPr>
              <w:spacing w:after="0"/>
              <w:jc w:val="both"/>
              <w:rPr>
                <w:rFonts w:asciiTheme="minorHAnsi" w:hAnsiTheme="minorHAnsi" w:cstheme="minorHAnsi"/>
                <w:sz w:val="22"/>
                <w:szCs w:val="22"/>
              </w:rPr>
            </w:pP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Índice</w:t>
            </w: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Resumen Ejecutivo</w:t>
            </w: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CAPITULO 1: Introducción y antecedentes del Construye T</w:t>
            </w: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a) Objetivos</w:t>
            </w: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b) Enfoque conceptual</w:t>
            </w: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c) Metodología</w:t>
            </w: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d) Alcances y limitaciones</w:t>
            </w:r>
          </w:p>
          <w:p w:rsidR="003C1815" w:rsidRPr="00E524BD" w:rsidRDefault="003C1815" w:rsidP="00E524BD">
            <w:pPr>
              <w:spacing w:after="0"/>
              <w:jc w:val="both"/>
              <w:rPr>
                <w:rFonts w:asciiTheme="minorHAnsi" w:hAnsiTheme="minorHAnsi" w:cstheme="minorHAnsi"/>
                <w:sz w:val="22"/>
                <w:szCs w:val="22"/>
              </w:rPr>
            </w:pP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CAPITULO 2: Descripción de la evaluación de impacto</w:t>
            </w: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a) Diseño de la evaluación</w:t>
            </w: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b) Planteamiento metodológico</w:t>
            </w: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c) Objetivos</w:t>
            </w:r>
            <w:r w:rsidR="00E1078D">
              <w:rPr>
                <w:rFonts w:asciiTheme="minorHAnsi" w:hAnsiTheme="minorHAnsi" w:cstheme="minorHAnsi"/>
                <w:sz w:val="22"/>
                <w:szCs w:val="22"/>
              </w:rPr>
              <w:t xml:space="preserve">, hipótesis, </w:t>
            </w:r>
            <w:r w:rsidRPr="00E524BD">
              <w:rPr>
                <w:rFonts w:asciiTheme="minorHAnsi" w:hAnsiTheme="minorHAnsi" w:cstheme="minorHAnsi"/>
                <w:sz w:val="22"/>
                <w:szCs w:val="22"/>
              </w:rPr>
              <w:t xml:space="preserve"> y preguntas de evaluación</w:t>
            </w: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d) Conclusiones</w:t>
            </w:r>
            <w:r w:rsidR="00DB2A5B">
              <w:rPr>
                <w:rFonts w:asciiTheme="minorHAnsi" w:hAnsiTheme="minorHAnsi" w:cstheme="minorHAnsi"/>
                <w:sz w:val="22"/>
                <w:szCs w:val="22"/>
              </w:rPr>
              <w:t>/Resultados</w:t>
            </w:r>
            <w:r w:rsidRPr="00E524BD">
              <w:rPr>
                <w:rFonts w:asciiTheme="minorHAnsi" w:hAnsiTheme="minorHAnsi" w:cstheme="minorHAnsi"/>
                <w:sz w:val="22"/>
                <w:szCs w:val="22"/>
              </w:rPr>
              <w:t xml:space="preserve"> de la evaluación </w:t>
            </w:r>
          </w:p>
          <w:p w:rsidR="003C1815" w:rsidRPr="00E524BD" w:rsidRDefault="003C1815" w:rsidP="00E524BD">
            <w:pPr>
              <w:spacing w:after="0"/>
              <w:jc w:val="both"/>
              <w:rPr>
                <w:rFonts w:asciiTheme="minorHAnsi" w:hAnsiTheme="minorHAnsi" w:cstheme="minorHAnsi"/>
                <w:sz w:val="22"/>
                <w:szCs w:val="22"/>
              </w:rPr>
            </w:pP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 xml:space="preserve">CAPITULO 3: Recomendaciones de mejora del diseño y propuestas de política pública </w:t>
            </w:r>
          </w:p>
          <w:p w:rsidR="003C1815" w:rsidRPr="00E524BD" w:rsidRDefault="003C1815" w:rsidP="00E524BD">
            <w:pPr>
              <w:spacing w:after="0"/>
              <w:jc w:val="both"/>
              <w:rPr>
                <w:rFonts w:asciiTheme="minorHAnsi" w:hAnsiTheme="minorHAnsi" w:cstheme="minorHAnsi"/>
                <w:sz w:val="22"/>
                <w:szCs w:val="22"/>
              </w:rPr>
            </w:pP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CONCLUSIONES</w:t>
            </w:r>
          </w:p>
          <w:p w:rsidR="003C1815" w:rsidRPr="00E524BD" w:rsidRDefault="003C1815" w:rsidP="00E524BD">
            <w:pPr>
              <w:spacing w:after="0"/>
              <w:jc w:val="both"/>
              <w:rPr>
                <w:rFonts w:asciiTheme="minorHAnsi" w:hAnsiTheme="minorHAnsi" w:cstheme="minorHAnsi"/>
                <w:sz w:val="22"/>
                <w:szCs w:val="22"/>
              </w:rPr>
            </w:pPr>
          </w:p>
          <w:p w:rsidR="003C1815"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ANEXOS: instrumentos de recolección de información</w:t>
            </w:r>
          </w:p>
          <w:p w:rsidR="003C1815" w:rsidRPr="00E524BD" w:rsidRDefault="003C1815" w:rsidP="00E524BD">
            <w:pPr>
              <w:spacing w:after="0"/>
              <w:jc w:val="both"/>
              <w:rPr>
                <w:rFonts w:asciiTheme="minorHAnsi" w:hAnsiTheme="minorHAnsi" w:cstheme="minorHAnsi"/>
                <w:sz w:val="22"/>
                <w:szCs w:val="22"/>
              </w:rPr>
            </w:pPr>
          </w:p>
          <w:p w:rsidR="00501E54" w:rsidRPr="00E524BD" w:rsidRDefault="003C1815" w:rsidP="00E524BD">
            <w:pPr>
              <w:spacing w:after="0"/>
              <w:jc w:val="both"/>
              <w:rPr>
                <w:rFonts w:asciiTheme="minorHAnsi" w:hAnsiTheme="minorHAnsi" w:cstheme="minorHAnsi"/>
                <w:sz w:val="22"/>
                <w:szCs w:val="22"/>
              </w:rPr>
            </w:pPr>
            <w:r w:rsidRPr="00E524BD">
              <w:rPr>
                <w:rFonts w:asciiTheme="minorHAnsi" w:hAnsiTheme="minorHAnsi" w:cstheme="minorHAnsi"/>
                <w:sz w:val="22"/>
                <w:szCs w:val="22"/>
              </w:rPr>
              <w:t>Bibliografía</w:t>
            </w:r>
          </w:p>
        </w:tc>
      </w:tr>
    </w:tbl>
    <w:p w:rsidR="00225F3F" w:rsidRPr="003C1815" w:rsidRDefault="00225F3F" w:rsidP="003C1815">
      <w:pPr>
        <w:spacing w:after="0"/>
        <w:jc w:val="both"/>
        <w:rPr>
          <w:rFonts w:asciiTheme="minorHAnsi" w:hAnsiTheme="minorHAnsi" w:cstheme="minorHAnsi"/>
          <w:bCs/>
          <w:sz w:val="22"/>
          <w:szCs w:val="22"/>
          <w:lang w:val="es-MX"/>
        </w:rPr>
      </w:pPr>
    </w:p>
    <w:p w:rsidR="00591472" w:rsidRPr="003C1815" w:rsidRDefault="00591472" w:rsidP="003C1815">
      <w:pPr>
        <w:numPr>
          <w:ilvl w:val="0"/>
          <w:numId w:val="1"/>
        </w:numPr>
        <w:autoSpaceDE w:val="0"/>
        <w:autoSpaceDN w:val="0"/>
        <w:adjustRightInd w:val="0"/>
        <w:spacing w:after="0"/>
        <w:rPr>
          <w:rFonts w:asciiTheme="minorHAnsi" w:hAnsiTheme="minorHAnsi" w:cstheme="minorHAnsi"/>
          <w:color w:val="000000"/>
          <w:sz w:val="22"/>
          <w:szCs w:val="22"/>
          <w:lang w:val="es-ES"/>
        </w:rPr>
      </w:pPr>
      <w:bookmarkStart w:id="2" w:name="OLE_LINK1"/>
      <w:bookmarkStart w:id="3" w:name="OLE_LINK2"/>
      <w:r w:rsidRPr="003C1815">
        <w:rPr>
          <w:rFonts w:asciiTheme="minorHAnsi" w:hAnsiTheme="minorHAnsi" w:cstheme="minorHAnsi"/>
          <w:b/>
          <w:color w:val="000000"/>
          <w:sz w:val="22"/>
          <w:szCs w:val="22"/>
          <w:lang w:val="es-ES"/>
        </w:rPr>
        <w:t>REQUERIMIENTOS</w:t>
      </w:r>
      <w:r w:rsidR="009E2BDF" w:rsidRPr="003C1815">
        <w:rPr>
          <w:rFonts w:asciiTheme="minorHAnsi" w:hAnsiTheme="minorHAnsi" w:cstheme="minorHAnsi"/>
          <w:b/>
          <w:color w:val="000000"/>
          <w:sz w:val="22"/>
          <w:szCs w:val="22"/>
          <w:lang w:val="es-ES"/>
        </w:rPr>
        <w:t xml:space="preserve"> </w:t>
      </w:r>
      <w:r w:rsidRPr="003C1815">
        <w:rPr>
          <w:rFonts w:asciiTheme="minorHAnsi" w:hAnsiTheme="minorHAnsi" w:cstheme="minorHAnsi"/>
          <w:b/>
          <w:color w:val="000000"/>
          <w:sz w:val="22"/>
          <w:szCs w:val="22"/>
          <w:lang w:val="es-ES"/>
        </w:rPr>
        <w:t xml:space="preserve"> MÍNIMOS,</w:t>
      </w:r>
      <w:r w:rsidR="009E2BDF" w:rsidRPr="003C1815">
        <w:rPr>
          <w:rFonts w:asciiTheme="minorHAnsi" w:hAnsiTheme="minorHAnsi" w:cstheme="minorHAnsi"/>
          <w:b/>
          <w:color w:val="000000"/>
          <w:sz w:val="22"/>
          <w:szCs w:val="22"/>
          <w:lang w:val="es-ES"/>
        </w:rPr>
        <w:t xml:space="preserve"> EXPERIENCIA,</w:t>
      </w:r>
      <w:r w:rsidRPr="003C1815">
        <w:rPr>
          <w:rFonts w:asciiTheme="minorHAnsi" w:hAnsiTheme="minorHAnsi" w:cstheme="minorHAnsi"/>
          <w:b/>
          <w:color w:val="000000"/>
          <w:sz w:val="22"/>
          <w:szCs w:val="22"/>
          <w:lang w:val="es-ES"/>
        </w:rPr>
        <w:t xml:space="preserve"> HABILIDADES Y COMPETENCIAS.</w:t>
      </w:r>
    </w:p>
    <w:p w:rsidR="004639BC" w:rsidRPr="003C1815" w:rsidRDefault="004639BC" w:rsidP="003C1815">
      <w:pPr>
        <w:autoSpaceDE w:val="0"/>
        <w:autoSpaceDN w:val="0"/>
        <w:adjustRightInd w:val="0"/>
        <w:spacing w:after="0"/>
        <w:jc w:val="both"/>
        <w:rPr>
          <w:rFonts w:asciiTheme="minorHAnsi" w:hAnsiTheme="minorHAnsi" w:cstheme="minorHAnsi"/>
          <w:bCs/>
          <w:sz w:val="22"/>
          <w:szCs w:val="22"/>
          <w:lang w:val="es-ES"/>
        </w:rPr>
      </w:pPr>
    </w:p>
    <w:p w:rsidR="00C86CA1" w:rsidRPr="003C1815" w:rsidRDefault="00C86CA1" w:rsidP="000207DF">
      <w:pPr>
        <w:numPr>
          <w:ilvl w:val="0"/>
          <w:numId w:val="5"/>
        </w:numPr>
        <w:autoSpaceDE w:val="0"/>
        <w:autoSpaceDN w:val="0"/>
        <w:adjustRightInd w:val="0"/>
        <w:spacing w:after="0"/>
        <w:jc w:val="both"/>
        <w:rPr>
          <w:rFonts w:asciiTheme="minorHAnsi" w:hAnsiTheme="minorHAnsi" w:cstheme="minorHAnsi"/>
          <w:b/>
          <w:bCs/>
          <w:i/>
          <w:sz w:val="22"/>
          <w:szCs w:val="22"/>
          <w:lang w:val="es-ES"/>
        </w:rPr>
      </w:pPr>
      <w:r w:rsidRPr="003C1815">
        <w:rPr>
          <w:rFonts w:asciiTheme="minorHAnsi" w:hAnsiTheme="minorHAnsi" w:cstheme="minorHAnsi"/>
          <w:b/>
          <w:bCs/>
          <w:i/>
          <w:sz w:val="22"/>
          <w:szCs w:val="22"/>
          <w:lang w:val="es-ES"/>
        </w:rPr>
        <w:t>Títulos Académicos:</w:t>
      </w:r>
      <w:r w:rsidR="00E8317C" w:rsidRPr="003C1815">
        <w:rPr>
          <w:rFonts w:asciiTheme="minorHAnsi" w:hAnsiTheme="minorHAnsi" w:cstheme="minorHAnsi"/>
          <w:b/>
          <w:bCs/>
          <w:i/>
          <w:sz w:val="22"/>
          <w:szCs w:val="22"/>
          <w:lang w:val="es-ES"/>
        </w:rPr>
        <w:t xml:space="preserve"> </w:t>
      </w:r>
    </w:p>
    <w:p w:rsidR="003A75E6" w:rsidRDefault="003A75E6" w:rsidP="003C1815">
      <w:pPr>
        <w:autoSpaceDE w:val="0"/>
        <w:autoSpaceDN w:val="0"/>
        <w:adjustRightInd w:val="0"/>
        <w:spacing w:after="0"/>
        <w:ind w:left="1416"/>
        <w:jc w:val="both"/>
        <w:rPr>
          <w:rFonts w:asciiTheme="minorHAnsi" w:hAnsiTheme="minorHAnsi" w:cstheme="minorHAnsi"/>
          <w:bCs/>
          <w:sz w:val="22"/>
          <w:szCs w:val="22"/>
          <w:lang w:val="es-ES"/>
        </w:rPr>
      </w:pPr>
    </w:p>
    <w:p w:rsidR="003A75E6" w:rsidRPr="00C34FB1" w:rsidRDefault="00A104CE" w:rsidP="003A75E6">
      <w:pPr>
        <w:jc w:val="both"/>
        <w:rPr>
          <w:rFonts w:ascii="Calibri" w:hAnsi="Calibri" w:cs="Calibri"/>
          <w:sz w:val="22"/>
          <w:szCs w:val="22"/>
        </w:rPr>
      </w:pPr>
      <w:r>
        <w:rPr>
          <w:rFonts w:ascii="Calibri" w:hAnsi="Calibri" w:cs="Calibri"/>
          <w:sz w:val="22"/>
          <w:szCs w:val="22"/>
        </w:rPr>
        <w:t>La persona física o moral seleccionada</w:t>
      </w:r>
      <w:r w:rsidR="003A75E6" w:rsidRPr="00C34FB1">
        <w:rPr>
          <w:rFonts w:ascii="Calibri" w:hAnsi="Calibri" w:cs="Calibri"/>
          <w:sz w:val="22"/>
          <w:szCs w:val="22"/>
        </w:rPr>
        <w:t xml:space="preserve"> deberá contar con un grupo mínimo conformado por profesionales con amplia experiencia en el campo de </w:t>
      </w:r>
      <w:r w:rsidR="00C34FB1">
        <w:rPr>
          <w:rFonts w:ascii="Calibri" w:hAnsi="Calibri" w:cs="Calibri"/>
          <w:sz w:val="22"/>
          <w:szCs w:val="22"/>
        </w:rPr>
        <w:t>jóvenes y educación</w:t>
      </w:r>
      <w:r w:rsidR="003A75E6" w:rsidRPr="00C34FB1">
        <w:rPr>
          <w:rFonts w:ascii="Calibri" w:hAnsi="Calibri" w:cs="Calibri"/>
          <w:sz w:val="22"/>
          <w:szCs w:val="22"/>
        </w:rPr>
        <w:t xml:space="preserve">, así como en la evaluación de </w:t>
      </w:r>
      <w:r w:rsidR="00C34FB1">
        <w:rPr>
          <w:rFonts w:ascii="Calibri" w:hAnsi="Calibri" w:cs="Calibri"/>
          <w:sz w:val="22"/>
          <w:szCs w:val="22"/>
        </w:rPr>
        <w:t xml:space="preserve">impacto </w:t>
      </w:r>
      <w:r w:rsidR="003A75E6" w:rsidRPr="00C34FB1">
        <w:rPr>
          <w:rFonts w:ascii="Calibri" w:hAnsi="Calibri" w:cs="Calibri"/>
          <w:sz w:val="22"/>
          <w:szCs w:val="22"/>
        </w:rPr>
        <w:t>programas sociales, particularmente aquellos relacionados con jóvenes y educación. De preferencia que cubra</w:t>
      </w:r>
      <w:r>
        <w:rPr>
          <w:rFonts w:ascii="Calibri" w:hAnsi="Calibri" w:cs="Calibri"/>
          <w:sz w:val="22"/>
          <w:szCs w:val="22"/>
        </w:rPr>
        <w:t>n</w:t>
      </w:r>
      <w:r w:rsidR="003A75E6" w:rsidRPr="00C34FB1">
        <w:rPr>
          <w:rFonts w:ascii="Calibri" w:hAnsi="Calibri" w:cs="Calibri"/>
          <w:sz w:val="22"/>
          <w:szCs w:val="22"/>
        </w:rPr>
        <w:t xml:space="preserve"> con las siguientes características: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1608"/>
        <w:gridCol w:w="2141"/>
        <w:gridCol w:w="3402"/>
      </w:tblGrid>
      <w:tr w:rsidR="003A75E6" w:rsidRPr="002408CC" w:rsidTr="00C34FB1">
        <w:trPr>
          <w:trHeight w:val="521"/>
          <w:jc w:val="center"/>
        </w:trPr>
        <w:tc>
          <w:tcPr>
            <w:tcW w:w="1563" w:type="dxa"/>
            <w:shd w:val="clear" w:color="auto" w:fill="BFBFBF"/>
            <w:vAlign w:val="center"/>
          </w:tcPr>
          <w:p w:rsidR="003A75E6" w:rsidRPr="002408CC" w:rsidRDefault="003A75E6" w:rsidP="000075BA">
            <w:pPr>
              <w:pStyle w:val="NoSpacing"/>
              <w:jc w:val="center"/>
              <w:rPr>
                <w:b/>
              </w:rPr>
            </w:pPr>
            <w:r w:rsidRPr="002408CC">
              <w:rPr>
                <w:b/>
              </w:rPr>
              <w:br w:type="page"/>
              <w:t>Cargo en</w:t>
            </w:r>
          </w:p>
          <w:p w:rsidR="003A75E6" w:rsidRPr="002408CC" w:rsidRDefault="003A75E6" w:rsidP="000075BA">
            <w:pPr>
              <w:pStyle w:val="NoSpacing"/>
              <w:jc w:val="center"/>
              <w:rPr>
                <w:b/>
              </w:rPr>
            </w:pPr>
            <w:r w:rsidRPr="002408CC">
              <w:rPr>
                <w:b/>
              </w:rPr>
              <w:t>el Equipo</w:t>
            </w:r>
          </w:p>
        </w:tc>
        <w:tc>
          <w:tcPr>
            <w:tcW w:w="1608" w:type="dxa"/>
            <w:shd w:val="clear" w:color="auto" w:fill="BFBFBF"/>
            <w:vAlign w:val="center"/>
          </w:tcPr>
          <w:p w:rsidR="003A75E6" w:rsidRPr="002408CC" w:rsidRDefault="003A75E6" w:rsidP="000075BA">
            <w:pPr>
              <w:pStyle w:val="NoSpacing"/>
              <w:jc w:val="center"/>
              <w:rPr>
                <w:b/>
              </w:rPr>
            </w:pPr>
            <w:r w:rsidRPr="002408CC">
              <w:rPr>
                <w:b/>
              </w:rPr>
              <w:t>Calificaciones Académicas</w:t>
            </w:r>
          </w:p>
        </w:tc>
        <w:tc>
          <w:tcPr>
            <w:tcW w:w="2141" w:type="dxa"/>
            <w:shd w:val="clear" w:color="auto" w:fill="BFBFBF"/>
            <w:vAlign w:val="center"/>
          </w:tcPr>
          <w:p w:rsidR="003A75E6" w:rsidRPr="002408CC" w:rsidRDefault="003A75E6" w:rsidP="000075BA">
            <w:pPr>
              <w:pStyle w:val="NoSpacing"/>
              <w:jc w:val="center"/>
              <w:rPr>
                <w:b/>
              </w:rPr>
            </w:pPr>
            <w:r w:rsidRPr="002408CC">
              <w:rPr>
                <w:b/>
              </w:rPr>
              <w:t>Experiencia General</w:t>
            </w:r>
          </w:p>
        </w:tc>
        <w:tc>
          <w:tcPr>
            <w:tcW w:w="3402" w:type="dxa"/>
            <w:shd w:val="clear" w:color="auto" w:fill="BFBFBF"/>
            <w:vAlign w:val="center"/>
          </w:tcPr>
          <w:p w:rsidR="003A75E6" w:rsidRPr="002408CC" w:rsidRDefault="003A75E6" w:rsidP="000075BA">
            <w:pPr>
              <w:pStyle w:val="NoSpacing"/>
              <w:jc w:val="center"/>
              <w:rPr>
                <w:b/>
              </w:rPr>
            </w:pPr>
            <w:r w:rsidRPr="002408CC">
              <w:rPr>
                <w:b/>
              </w:rPr>
              <w:t>Experiencia Específica</w:t>
            </w:r>
          </w:p>
        </w:tc>
      </w:tr>
      <w:tr w:rsidR="003A75E6" w:rsidRPr="000E71A1" w:rsidTr="00C34FB1">
        <w:trPr>
          <w:trHeight w:val="350"/>
          <w:jc w:val="center"/>
        </w:trPr>
        <w:tc>
          <w:tcPr>
            <w:tcW w:w="1563" w:type="dxa"/>
            <w:vAlign w:val="center"/>
          </w:tcPr>
          <w:p w:rsidR="003A75E6" w:rsidRPr="002408CC" w:rsidRDefault="003A75E6" w:rsidP="000075BA">
            <w:pPr>
              <w:pStyle w:val="NoSpacing"/>
            </w:pPr>
            <w:r w:rsidRPr="002408CC">
              <w:t>Coordinador</w:t>
            </w:r>
          </w:p>
        </w:tc>
        <w:tc>
          <w:tcPr>
            <w:tcW w:w="1608" w:type="dxa"/>
            <w:vAlign w:val="center"/>
          </w:tcPr>
          <w:p w:rsidR="009B0CDE" w:rsidRDefault="003A75E6">
            <w:pPr>
              <w:pStyle w:val="NoSpacing"/>
              <w:jc w:val="center"/>
              <w:rPr>
                <w:lang w:val="es-ES_tradnl" w:eastAsia="en-US"/>
              </w:rPr>
            </w:pPr>
            <w:r w:rsidRPr="002408CC">
              <w:t>Nivel Maestría o Doctorado</w:t>
            </w:r>
            <w:r>
              <w:t xml:space="preserve"> en Ciencias Sociales, Ciencias de la Salud o áreas afines</w:t>
            </w:r>
          </w:p>
        </w:tc>
        <w:tc>
          <w:tcPr>
            <w:tcW w:w="2141" w:type="dxa"/>
            <w:vAlign w:val="center"/>
          </w:tcPr>
          <w:p w:rsidR="009B0CDE" w:rsidRDefault="003A75E6">
            <w:pPr>
              <w:pStyle w:val="NoSpacing"/>
              <w:jc w:val="center"/>
              <w:rPr>
                <w:lang w:val="es-ES_tradnl" w:eastAsia="en-US"/>
              </w:rPr>
            </w:pPr>
            <w:r w:rsidRPr="002408CC">
              <w:t xml:space="preserve">Por lo menos tres años de experiencia en evaluación de </w:t>
            </w:r>
            <w:r w:rsidR="00C34FB1">
              <w:t xml:space="preserve">impacto de </w:t>
            </w:r>
            <w:r w:rsidRPr="002408CC">
              <w:t xml:space="preserve">programas </w:t>
            </w:r>
            <w:r>
              <w:t>y proyectos de desarrollo social</w:t>
            </w:r>
          </w:p>
        </w:tc>
        <w:tc>
          <w:tcPr>
            <w:tcW w:w="3402" w:type="dxa"/>
            <w:vAlign w:val="center"/>
          </w:tcPr>
          <w:p w:rsidR="003A75E6" w:rsidRPr="002408CC" w:rsidRDefault="003A75E6" w:rsidP="000207DF">
            <w:pPr>
              <w:pStyle w:val="NoSpacing"/>
              <w:numPr>
                <w:ilvl w:val="0"/>
                <w:numId w:val="24"/>
              </w:numPr>
            </w:pPr>
            <w:r w:rsidRPr="002408CC">
              <w:t xml:space="preserve">Participación en por lo menos dos estudios con objetivos y características similares  a esta </w:t>
            </w:r>
            <w:r>
              <w:t>evaluación</w:t>
            </w:r>
            <w:r w:rsidR="00E61F50">
              <w:t>.</w:t>
            </w:r>
          </w:p>
          <w:p w:rsidR="003A75E6" w:rsidRPr="00FC3940" w:rsidRDefault="003A75E6" w:rsidP="000207DF">
            <w:pPr>
              <w:pStyle w:val="NoSpacing"/>
              <w:numPr>
                <w:ilvl w:val="0"/>
                <w:numId w:val="24"/>
              </w:numPr>
            </w:pPr>
            <w:r w:rsidRPr="002408CC">
              <w:t>Habilidades de lectura en inglés.</w:t>
            </w:r>
          </w:p>
        </w:tc>
      </w:tr>
      <w:tr w:rsidR="003A75E6" w:rsidRPr="000E71A1" w:rsidTr="00C34FB1">
        <w:trPr>
          <w:trHeight w:val="1066"/>
          <w:jc w:val="center"/>
        </w:trPr>
        <w:tc>
          <w:tcPr>
            <w:tcW w:w="1563" w:type="dxa"/>
            <w:vAlign w:val="center"/>
          </w:tcPr>
          <w:p w:rsidR="003A75E6" w:rsidRPr="00B34529" w:rsidRDefault="003A75E6" w:rsidP="000075BA">
            <w:pPr>
              <w:jc w:val="center"/>
              <w:rPr>
                <w:rFonts w:ascii="Calibri" w:hAnsi="Calibri"/>
              </w:rPr>
            </w:pPr>
            <w:r w:rsidRPr="00B34529">
              <w:rPr>
                <w:rFonts w:ascii="Calibri" w:hAnsi="Calibri"/>
                <w:sz w:val="22"/>
              </w:rPr>
              <w:t>Investigador(a)</w:t>
            </w:r>
          </w:p>
        </w:tc>
        <w:tc>
          <w:tcPr>
            <w:tcW w:w="1608" w:type="dxa"/>
            <w:vAlign w:val="center"/>
          </w:tcPr>
          <w:p w:rsidR="009B0CDE" w:rsidRDefault="003A75E6">
            <w:pPr>
              <w:jc w:val="center"/>
              <w:rPr>
                <w:rFonts w:ascii="Calibri" w:hAnsi="Calibri"/>
              </w:rPr>
            </w:pPr>
            <w:r w:rsidRPr="00B34529">
              <w:rPr>
                <w:rFonts w:ascii="Calibri" w:hAnsi="Calibri"/>
                <w:sz w:val="22"/>
              </w:rPr>
              <w:t>Licenciatura o Postgrado en Ciencias Sociales</w:t>
            </w:r>
          </w:p>
        </w:tc>
        <w:tc>
          <w:tcPr>
            <w:tcW w:w="2141" w:type="dxa"/>
            <w:vAlign w:val="center"/>
          </w:tcPr>
          <w:p w:rsidR="009B0CDE" w:rsidRDefault="003A75E6">
            <w:pPr>
              <w:jc w:val="center"/>
              <w:rPr>
                <w:rFonts w:ascii="Calibri" w:hAnsi="Calibri"/>
              </w:rPr>
            </w:pPr>
            <w:r w:rsidRPr="00B34529">
              <w:rPr>
                <w:rFonts w:ascii="Calibri" w:hAnsi="Calibri"/>
                <w:sz w:val="22"/>
              </w:rPr>
              <w:t>Por lo menos 2 años de experiencia reciente en investigación sobre programas sociales o temas relacionados</w:t>
            </w:r>
          </w:p>
        </w:tc>
        <w:tc>
          <w:tcPr>
            <w:tcW w:w="3402" w:type="dxa"/>
            <w:vAlign w:val="center"/>
          </w:tcPr>
          <w:p w:rsidR="003A75E6" w:rsidRPr="00B34529" w:rsidRDefault="003A75E6" w:rsidP="000207DF">
            <w:pPr>
              <w:pStyle w:val="NoSpacing"/>
              <w:numPr>
                <w:ilvl w:val="0"/>
                <w:numId w:val="24"/>
              </w:numPr>
            </w:pPr>
            <w:r w:rsidRPr="00B34529">
              <w:t xml:space="preserve">Participación en por lo menos dos estudios con objetivos y características similares a esta investigación. </w:t>
            </w:r>
          </w:p>
          <w:p w:rsidR="003A75E6" w:rsidRDefault="003A75E6" w:rsidP="000207DF">
            <w:pPr>
              <w:pStyle w:val="NoSpacing"/>
              <w:numPr>
                <w:ilvl w:val="0"/>
                <w:numId w:val="24"/>
              </w:numPr>
            </w:pPr>
            <w:r w:rsidRPr="00B34529">
              <w:t>Experiencia en el análisis de diseño de programas</w:t>
            </w:r>
            <w:r w:rsidR="00E61F50">
              <w:t>.</w:t>
            </w:r>
            <w:r w:rsidRPr="00B34529">
              <w:t xml:space="preserve"> </w:t>
            </w:r>
          </w:p>
          <w:p w:rsidR="003A75E6" w:rsidRPr="006C02F6" w:rsidRDefault="003A75E6" w:rsidP="000075BA">
            <w:pPr>
              <w:rPr>
                <w:rFonts w:ascii="Arial" w:hAnsi="Arial" w:cs="Arial"/>
                <w:sz w:val="16"/>
                <w:szCs w:val="16"/>
              </w:rPr>
            </w:pPr>
          </w:p>
        </w:tc>
      </w:tr>
      <w:tr w:rsidR="003A75E6" w:rsidRPr="000E71A1" w:rsidTr="00C34FB1">
        <w:trPr>
          <w:trHeight w:val="1066"/>
          <w:jc w:val="center"/>
        </w:trPr>
        <w:tc>
          <w:tcPr>
            <w:tcW w:w="1563" w:type="dxa"/>
            <w:vAlign w:val="center"/>
          </w:tcPr>
          <w:p w:rsidR="003A75E6" w:rsidRPr="00B34529" w:rsidRDefault="003A75E6" w:rsidP="000075BA">
            <w:pPr>
              <w:jc w:val="center"/>
              <w:rPr>
                <w:rFonts w:ascii="Calibri" w:hAnsi="Calibri"/>
              </w:rPr>
            </w:pPr>
            <w:r w:rsidRPr="00B34529">
              <w:rPr>
                <w:rFonts w:ascii="Calibri" w:hAnsi="Calibri"/>
                <w:sz w:val="22"/>
              </w:rPr>
              <w:t>Asistente</w:t>
            </w:r>
            <w:r w:rsidR="00C34FB1">
              <w:rPr>
                <w:rFonts w:ascii="Calibri" w:hAnsi="Calibri"/>
                <w:sz w:val="22"/>
              </w:rPr>
              <w:t xml:space="preserve"> de Investigación</w:t>
            </w:r>
          </w:p>
        </w:tc>
        <w:tc>
          <w:tcPr>
            <w:tcW w:w="1608" w:type="dxa"/>
            <w:vAlign w:val="center"/>
          </w:tcPr>
          <w:p w:rsidR="009B0CDE" w:rsidRDefault="003A75E6">
            <w:pPr>
              <w:jc w:val="center"/>
              <w:rPr>
                <w:rFonts w:ascii="Calibri" w:hAnsi="Calibri"/>
              </w:rPr>
            </w:pPr>
            <w:r w:rsidRPr="00B34529">
              <w:rPr>
                <w:rFonts w:ascii="Calibri" w:hAnsi="Calibri"/>
                <w:sz w:val="22"/>
              </w:rPr>
              <w:t>Licenciatura en Ciencias Sociales</w:t>
            </w:r>
            <w:r>
              <w:rPr>
                <w:rFonts w:ascii="Calibri" w:hAnsi="Calibri"/>
                <w:sz w:val="22"/>
              </w:rPr>
              <w:t xml:space="preserve">, economía o área </w:t>
            </w:r>
            <w:r w:rsidR="00C34FB1">
              <w:rPr>
                <w:rFonts w:ascii="Calibri" w:hAnsi="Calibri"/>
                <w:sz w:val="22"/>
              </w:rPr>
              <w:t>afín</w:t>
            </w:r>
          </w:p>
        </w:tc>
        <w:tc>
          <w:tcPr>
            <w:tcW w:w="2141" w:type="dxa"/>
            <w:vAlign w:val="center"/>
          </w:tcPr>
          <w:p w:rsidR="009B0CDE" w:rsidRDefault="003A75E6">
            <w:pPr>
              <w:jc w:val="center"/>
              <w:rPr>
                <w:rFonts w:ascii="Calibri" w:hAnsi="Calibri"/>
              </w:rPr>
            </w:pPr>
            <w:r w:rsidRPr="00B34529">
              <w:rPr>
                <w:rFonts w:ascii="Calibri" w:hAnsi="Calibri"/>
                <w:sz w:val="22"/>
              </w:rPr>
              <w:t>Experiencia  en investigación y/o evaluación de programas sociales</w:t>
            </w:r>
          </w:p>
        </w:tc>
        <w:tc>
          <w:tcPr>
            <w:tcW w:w="3402" w:type="dxa"/>
            <w:vAlign w:val="center"/>
          </w:tcPr>
          <w:p w:rsidR="003A75E6" w:rsidRPr="00B34529" w:rsidRDefault="003A75E6" w:rsidP="000207DF">
            <w:pPr>
              <w:pStyle w:val="NoSpacing"/>
              <w:numPr>
                <w:ilvl w:val="0"/>
                <w:numId w:val="24"/>
              </w:numPr>
            </w:pPr>
            <w:r w:rsidRPr="00B34529">
              <w:t xml:space="preserve">Participación en por lo menos dos estudios con objetivos y características similares a esta investigación. </w:t>
            </w:r>
          </w:p>
          <w:p w:rsidR="003A75E6" w:rsidRDefault="003A75E6" w:rsidP="000075BA">
            <w:pPr>
              <w:rPr>
                <w:rFonts w:ascii="Arial" w:hAnsi="Arial" w:cs="Arial"/>
                <w:sz w:val="16"/>
                <w:szCs w:val="16"/>
              </w:rPr>
            </w:pPr>
          </w:p>
        </w:tc>
      </w:tr>
    </w:tbl>
    <w:p w:rsidR="003A75E6" w:rsidRPr="003A75E6" w:rsidRDefault="003A75E6" w:rsidP="003C1815">
      <w:pPr>
        <w:autoSpaceDE w:val="0"/>
        <w:autoSpaceDN w:val="0"/>
        <w:adjustRightInd w:val="0"/>
        <w:spacing w:after="0"/>
        <w:ind w:left="1416"/>
        <w:jc w:val="both"/>
        <w:rPr>
          <w:rFonts w:asciiTheme="minorHAnsi" w:hAnsiTheme="minorHAnsi" w:cstheme="minorHAnsi"/>
          <w:bCs/>
          <w:sz w:val="22"/>
          <w:szCs w:val="22"/>
        </w:rPr>
      </w:pPr>
    </w:p>
    <w:p w:rsidR="000F68F2" w:rsidRPr="003C1815" w:rsidRDefault="000F68F2" w:rsidP="003C1815">
      <w:pPr>
        <w:spacing w:after="0"/>
        <w:ind w:left="1080"/>
        <w:jc w:val="both"/>
        <w:rPr>
          <w:rFonts w:asciiTheme="minorHAnsi" w:hAnsiTheme="minorHAnsi" w:cstheme="minorHAnsi"/>
          <w:sz w:val="22"/>
          <w:szCs w:val="22"/>
          <w:lang w:val="es-ES"/>
        </w:rPr>
      </w:pPr>
    </w:p>
    <w:p w:rsidR="00C86CA1" w:rsidRPr="003C1815" w:rsidRDefault="00C86CA1" w:rsidP="000207DF">
      <w:pPr>
        <w:numPr>
          <w:ilvl w:val="0"/>
          <w:numId w:val="5"/>
        </w:numPr>
        <w:autoSpaceDE w:val="0"/>
        <w:autoSpaceDN w:val="0"/>
        <w:adjustRightInd w:val="0"/>
        <w:spacing w:after="0"/>
        <w:jc w:val="both"/>
        <w:rPr>
          <w:rFonts w:asciiTheme="minorHAnsi" w:hAnsiTheme="minorHAnsi" w:cstheme="minorHAnsi"/>
          <w:b/>
          <w:bCs/>
          <w:i/>
          <w:sz w:val="22"/>
          <w:szCs w:val="22"/>
          <w:lang w:val="es-ES"/>
        </w:rPr>
      </w:pPr>
      <w:r w:rsidRPr="003C1815">
        <w:rPr>
          <w:rFonts w:asciiTheme="minorHAnsi" w:hAnsiTheme="minorHAnsi" w:cstheme="minorHAnsi"/>
          <w:b/>
          <w:bCs/>
          <w:i/>
          <w:sz w:val="22"/>
          <w:szCs w:val="22"/>
          <w:lang w:val="es-ES"/>
        </w:rPr>
        <w:t>Años de experiencia:</w:t>
      </w:r>
    </w:p>
    <w:p w:rsidR="0081489A" w:rsidRDefault="00C34FB1">
      <w:pPr>
        <w:spacing w:after="0"/>
        <w:ind w:left="1080"/>
        <w:jc w:val="both"/>
        <w:rPr>
          <w:rFonts w:asciiTheme="minorHAnsi" w:hAnsiTheme="minorHAnsi" w:cstheme="minorHAnsi"/>
          <w:sz w:val="22"/>
          <w:szCs w:val="22"/>
          <w:lang w:val="es-ES"/>
        </w:rPr>
      </w:pPr>
      <w:r>
        <w:rPr>
          <w:rFonts w:asciiTheme="minorHAnsi" w:hAnsiTheme="minorHAnsi" w:cstheme="minorHAnsi"/>
          <w:sz w:val="22"/>
          <w:szCs w:val="22"/>
          <w:lang w:val="es-ES"/>
        </w:rPr>
        <w:t>El coordinador/a del equipo deberá contar con e</w:t>
      </w:r>
      <w:r w:rsidR="008C4702" w:rsidRPr="003C1815">
        <w:rPr>
          <w:rFonts w:asciiTheme="minorHAnsi" w:hAnsiTheme="minorHAnsi" w:cstheme="minorHAnsi"/>
          <w:sz w:val="22"/>
          <w:szCs w:val="22"/>
          <w:lang w:val="es-ES"/>
        </w:rPr>
        <w:t xml:space="preserve">xperiencia </w:t>
      </w:r>
      <w:r>
        <w:rPr>
          <w:rFonts w:asciiTheme="minorHAnsi" w:hAnsiTheme="minorHAnsi" w:cstheme="minorHAnsi"/>
          <w:sz w:val="22"/>
          <w:szCs w:val="22"/>
          <w:lang w:val="es-ES"/>
        </w:rPr>
        <w:t>de trabajo</w:t>
      </w:r>
      <w:r w:rsidRPr="003C1815">
        <w:rPr>
          <w:rFonts w:asciiTheme="minorHAnsi" w:hAnsiTheme="minorHAnsi" w:cstheme="minorHAnsi"/>
          <w:sz w:val="22"/>
          <w:szCs w:val="22"/>
          <w:lang w:val="es-ES"/>
        </w:rPr>
        <w:t xml:space="preserve"> </w:t>
      </w:r>
      <w:r w:rsidR="008C4702" w:rsidRPr="003C1815">
        <w:rPr>
          <w:rFonts w:asciiTheme="minorHAnsi" w:hAnsiTheme="minorHAnsi" w:cstheme="minorHAnsi"/>
          <w:sz w:val="22"/>
          <w:szCs w:val="22"/>
          <w:lang w:val="es-ES"/>
        </w:rPr>
        <w:t xml:space="preserve">de </w:t>
      </w:r>
      <w:r>
        <w:rPr>
          <w:rFonts w:asciiTheme="minorHAnsi" w:hAnsiTheme="minorHAnsi" w:cstheme="minorHAnsi"/>
          <w:sz w:val="22"/>
          <w:szCs w:val="22"/>
          <w:lang w:val="es-ES"/>
        </w:rPr>
        <w:t xml:space="preserve">al menos </w:t>
      </w:r>
      <w:r w:rsidR="000F473E">
        <w:rPr>
          <w:rFonts w:asciiTheme="minorHAnsi" w:hAnsiTheme="minorHAnsi" w:cstheme="minorHAnsi"/>
          <w:sz w:val="22"/>
          <w:szCs w:val="22"/>
          <w:lang w:val="es-ES"/>
        </w:rPr>
        <w:t>3</w:t>
      </w:r>
      <w:r w:rsidR="000F473E" w:rsidRPr="003C1815">
        <w:rPr>
          <w:rFonts w:asciiTheme="minorHAnsi" w:hAnsiTheme="minorHAnsi" w:cstheme="minorHAnsi"/>
          <w:sz w:val="22"/>
          <w:szCs w:val="22"/>
          <w:lang w:val="es-ES"/>
        </w:rPr>
        <w:t xml:space="preserve"> </w:t>
      </w:r>
      <w:r w:rsidR="008C4702" w:rsidRPr="003C1815">
        <w:rPr>
          <w:rFonts w:asciiTheme="minorHAnsi" w:hAnsiTheme="minorHAnsi" w:cstheme="minorHAnsi"/>
          <w:sz w:val="22"/>
          <w:szCs w:val="22"/>
          <w:lang w:val="es-ES"/>
        </w:rPr>
        <w:t>años</w:t>
      </w:r>
      <w:r w:rsidR="009C766D" w:rsidRPr="003C1815">
        <w:rPr>
          <w:rFonts w:asciiTheme="minorHAnsi" w:hAnsiTheme="minorHAnsi" w:cstheme="minorHAnsi"/>
          <w:sz w:val="22"/>
          <w:szCs w:val="22"/>
          <w:lang w:val="es-ES"/>
        </w:rPr>
        <w:t xml:space="preserve"> </w:t>
      </w:r>
      <w:r w:rsidR="008C4702" w:rsidRPr="003C1815">
        <w:rPr>
          <w:rFonts w:asciiTheme="minorHAnsi" w:hAnsiTheme="minorHAnsi" w:cstheme="minorHAnsi"/>
          <w:sz w:val="22"/>
          <w:szCs w:val="22"/>
          <w:lang w:val="es-ES"/>
        </w:rPr>
        <w:t xml:space="preserve">en </w:t>
      </w:r>
      <w:r>
        <w:rPr>
          <w:rFonts w:asciiTheme="minorHAnsi" w:hAnsiTheme="minorHAnsi" w:cstheme="minorHAnsi"/>
          <w:sz w:val="22"/>
          <w:szCs w:val="22"/>
          <w:lang w:val="es-ES"/>
        </w:rPr>
        <w:t>evaluaciones de impacto.</w:t>
      </w:r>
      <w:r w:rsidR="009C766D" w:rsidRPr="003C1815">
        <w:rPr>
          <w:rFonts w:asciiTheme="minorHAnsi" w:hAnsiTheme="minorHAnsi" w:cstheme="minorHAnsi"/>
          <w:sz w:val="22"/>
          <w:szCs w:val="22"/>
          <w:lang w:val="es-ES"/>
        </w:rPr>
        <w:t xml:space="preserve"> </w:t>
      </w:r>
    </w:p>
    <w:p w:rsidR="003E2F80" w:rsidRPr="003C1815" w:rsidRDefault="009C766D" w:rsidP="003C1815">
      <w:pPr>
        <w:spacing w:after="0"/>
        <w:ind w:left="1080"/>
        <w:jc w:val="both"/>
        <w:rPr>
          <w:rFonts w:asciiTheme="minorHAnsi" w:hAnsiTheme="minorHAnsi" w:cstheme="minorHAnsi"/>
          <w:sz w:val="22"/>
          <w:szCs w:val="22"/>
          <w:lang w:val="es-ES"/>
        </w:rPr>
      </w:pPr>
      <w:r w:rsidRPr="003C1815">
        <w:rPr>
          <w:rFonts w:asciiTheme="minorHAnsi" w:hAnsiTheme="minorHAnsi" w:cstheme="minorHAnsi"/>
          <w:sz w:val="22"/>
          <w:szCs w:val="22"/>
          <w:lang w:val="es-ES"/>
        </w:rPr>
        <w:t>Presentar algún documento que haya elaborado previamente que tenga relación con los requisitos en conocimientos solicitados.</w:t>
      </w:r>
    </w:p>
    <w:p w:rsidR="00892123" w:rsidRPr="003C1815" w:rsidRDefault="00892123" w:rsidP="003C1815">
      <w:pPr>
        <w:spacing w:after="0"/>
        <w:ind w:left="1080"/>
        <w:jc w:val="both"/>
        <w:rPr>
          <w:rFonts w:asciiTheme="minorHAnsi" w:hAnsiTheme="minorHAnsi" w:cstheme="minorHAnsi"/>
          <w:sz w:val="22"/>
          <w:szCs w:val="22"/>
          <w:lang w:val="es-ES"/>
        </w:rPr>
      </w:pPr>
    </w:p>
    <w:p w:rsidR="00C86CA1" w:rsidRPr="003C1815" w:rsidRDefault="00905609" w:rsidP="000207DF">
      <w:pPr>
        <w:numPr>
          <w:ilvl w:val="0"/>
          <w:numId w:val="5"/>
        </w:numPr>
        <w:autoSpaceDE w:val="0"/>
        <w:autoSpaceDN w:val="0"/>
        <w:adjustRightInd w:val="0"/>
        <w:spacing w:after="0"/>
        <w:jc w:val="both"/>
        <w:rPr>
          <w:rFonts w:asciiTheme="minorHAnsi" w:hAnsiTheme="minorHAnsi" w:cstheme="minorHAnsi"/>
          <w:b/>
          <w:bCs/>
          <w:i/>
          <w:sz w:val="22"/>
          <w:szCs w:val="22"/>
          <w:lang w:val="es-ES"/>
        </w:rPr>
      </w:pPr>
      <w:r w:rsidRPr="003C1815">
        <w:rPr>
          <w:rFonts w:asciiTheme="minorHAnsi" w:hAnsiTheme="minorHAnsi" w:cstheme="minorHAnsi"/>
          <w:b/>
          <w:bCs/>
          <w:i/>
          <w:sz w:val="22"/>
          <w:szCs w:val="22"/>
          <w:lang w:val="es-ES"/>
        </w:rPr>
        <w:t>Competencias:</w:t>
      </w:r>
    </w:p>
    <w:p w:rsidR="00781D5F" w:rsidRPr="003C1815" w:rsidRDefault="009C766D" w:rsidP="000207DF">
      <w:pPr>
        <w:pStyle w:val="Heading2"/>
        <w:numPr>
          <w:ilvl w:val="0"/>
          <w:numId w:val="8"/>
        </w:numPr>
        <w:spacing w:before="0" w:after="0"/>
        <w:ind w:right="282"/>
        <w:jc w:val="both"/>
        <w:rPr>
          <w:rFonts w:asciiTheme="minorHAnsi" w:eastAsia="Calibri" w:hAnsiTheme="minorHAnsi" w:cstheme="minorHAnsi"/>
          <w:b w:val="0"/>
          <w:bCs w:val="0"/>
          <w:i w:val="0"/>
          <w:iCs w:val="0"/>
          <w:sz w:val="22"/>
          <w:szCs w:val="22"/>
        </w:rPr>
      </w:pPr>
      <w:r w:rsidRPr="003C1815">
        <w:rPr>
          <w:rFonts w:asciiTheme="minorHAnsi" w:eastAsia="Calibri" w:hAnsiTheme="minorHAnsi" w:cstheme="minorHAnsi"/>
          <w:b w:val="0"/>
          <w:bCs w:val="0"/>
          <w:i w:val="0"/>
          <w:iCs w:val="0"/>
          <w:sz w:val="22"/>
          <w:szCs w:val="22"/>
        </w:rPr>
        <w:t>C</w:t>
      </w:r>
      <w:r w:rsidR="00501E54" w:rsidRPr="003C1815">
        <w:rPr>
          <w:rFonts w:asciiTheme="minorHAnsi" w:eastAsia="Calibri" w:hAnsiTheme="minorHAnsi" w:cstheme="minorHAnsi"/>
          <w:b w:val="0"/>
          <w:bCs w:val="0"/>
          <w:i w:val="0"/>
          <w:iCs w:val="0"/>
          <w:sz w:val="22"/>
          <w:szCs w:val="22"/>
        </w:rPr>
        <w:t xml:space="preserve">onsultor  nacional/internacional con amplia trayectoria en </w:t>
      </w:r>
      <w:r w:rsidR="007C4D61">
        <w:rPr>
          <w:rFonts w:asciiTheme="minorHAnsi" w:eastAsia="Calibri" w:hAnsiTheme="minorHAnsi" w:cstheme="minorHAnsi"/>
          <w:b w:val="0"/>
          <w:bCs w:val="0"/>
          <w:i w:val="0"/>
          <w:iCs w:val="0"/>
          <w:sz w:val="22"/>
          <w:szCs w:val="22"/>
        </w:rPr>
        <w:t>evaluaciones de impacto de programas sociales</w:t>
      </w:r>
      <w:r w:rsidR="00501E54" w:rsidRPr="003C1815">
        <w:rPr>
          <w:rFonts w:asciiTheme="minorHAnsi" w:eastAsia="Calibri" w:hAnsiTheme="minorHAnsi" w:cstheme="minorHAnsi"/>
          <w:b w:val="0"/>
          <w:bCs w:val="0"/>
          <w:i w:val="0"/>
          <w:iCs w:val="0"/>
          <w:sz w:val="22"/>
          <w:szCs w:val="22"/>
        </w:rPr>
        <w:t xml:space="preserve">, particularmente en áreas relacionadas </w:t>
      </w:r>
      <w:r w:rsidR="007C4D61">
        <w:rPr>
          <w:rFonts w:asciiTheme="minorHAnsi" w:eastAsia="Calibri" w:hAnsiTheme="minorHAnsi" w:cstheme="minorHAnsi"/>
          <w:b w:val="0"/>
          <w:bCs w:val="0"/>
          <w:i w:val="0"/>
          <w:iCs w:val="0"/>
          <w:sz w:val="22"/>
          <w:szCs w:val="22"/>
        </w:rPr>
        <w:t xml:space="preserve">a juventud y educación. </w:t>
      </w:r>
    </w:p>
    <w:p w:rsidR="00781D5F" w:rsidRPr="003C1815" w:rsidRDefault="009C766D" w:rsidP="000207DF">
      <w:pPr>
        <w:pStyle w:val="Heading2"/>
        <w:numPr>
          <w:ilvl w:val="0"/>
          <w:numId w:val="8"/>
        </w:numPr>
        <w:spacing w:before="0" w:after="0"/>
        <w:ind w:right="282"/>
        <w:jc w:val="both"/>
        <w:rPr>
          <w:rFonts w:asciiTheme="minorHAnsi" w:eastAsia="Calibri" w:hAnsiTheme="minorHAnsi" w:cstheme="minorHAnsi"/>
          <w:b w:val="0"/>
          <w:bCs w:val="0"/>
          <w:i w:val="0"/>
          <w:iCs w:val="0"/>
          <w:sz w:val="22"/>
          <w:szCs w:val="22"/>
        </w:rPr>
      </w:pPr>
      <w:r w:rsidRPr="003C1815">
        <w:rPr>
          <w:rFonts w:asciiTheme="minorHAnsi" w:eastAsia="Calibri" w:hAnsiTheme="minorHAnsi" w:cstheme="minorHAnsi"/>
          <w:b w:val="0"/>
          <w:bCs w:val="0"/>
          <w:i w:val="0"/>
          <w:iCs w:val="0"/>
          <w:sz w:val="22"/>
          <w:szCs w:val="22"/>
        </w:rPr>
        <w:t>C</w:t>
      </w:r>
      <w:r w:rsidR="00501E54" w:rsidRPr="003C1815">
        <w:rPr>
          <w:rFonts w:asciiTheme="minorHAnsi" w:eastAsia="Calibri" w:hAnsiTheme="minorHAnsi" w:cstheme="minorHAnsi"/>
          <w:b w:val="0"/>
          <w:bCs w:val="0"/>
          <w:i w:val="0"/>
          <w:iCs w:val="0"/>
          <w:sz w:val="22"/>
          <w:szCs w:val="22"/>
        </w:rPr>
        <w:t xml:space="preserve">onocimiento sobre programas educativos </w:t>
      </w:r>
      <w:r w:rsidR="00892123" w:rsidRPr="003C1815">
        <w:rPr>
          <w:rFonts w:asciiTheme="minorHAnsi" w:eastAsia="Calibri" w:hAnsiTheme="minorHAnsi" w:cstheme="minorHAnsi"/>
          <w:b w:val="0"/>
          <w:bCs w:val="0"/>
          <w:i w:val="0"/>
          <w:iCs w:val="0"/>
          <w:sz w:val="22"/>
          <w:szCs w:val="22"/>
        </w:rPr>
        <w:t>de</w:t>
      </w:r>
      <w:r w:rsidR="00501E54" w:rsidRPr="003C1815">
        <w:rPr>
          <w:rFonts w:asciiTheme="minorHAnsi" w:eastAsia="Calibri" w:hAnsiTheme="minorHAnsi" w:cstheme="minorHAnsi"/>
          <w:b w:val="0"/>
          <w:bCs w:val="0"/>
          <w:i w:val="0"/>
          <w:iCs w:val="0"/>
          <w:sz w:val="22"/>
          <w:szCs w:val="22"/>
        </w:rPr>
        <w:t xml:space="preserve"> educación media superior</w:t>
      </w:r>
      <w:r w:rsidR="007C4D61">
        <w:rPr>
          <w:rFonts w:asciiTheme="minorHAnsi" w:eastAsia="Calibri" w:hAnsiTheme="minorHAnsi" w:cstheme="minorHAnsi"/>
          <w:b w:val="0"/>
          <w:bCs w:val="0"/>
          <w:i w:val="0"/>
          <w:iCs w:val="0"/>
          <w:sz w:val="22"/>
          <w:szCs w:val="22"/>
        </w:rPr>
        <w:t xml:space="preserve"> y deserción escolar en dicho nivel educativo</w:t>
      </w:r>
      <w:r w:rsidR="00501E54" w:rsidRPr="003C1815">
        <w:rPr>
          <w:rFonts w:asciiTheme="minorHAnsi" w:eastAsia="Calibri" w:hAnsiTheme="minorHAnsi" w:cstheme="minorHAnsi"/>
          <w:b w:val="0"/>
          <w:bCs w:val="0"/>
          <w:i w:val="0"/>
          <w:iCs w:val="0"/>
          <w:sz w:val="22"/>
          <w:szCs w:val="22"/>
        </w:rPr>
        <w:t>.</w:t>
      </w:r>
    </w:p>
    <w:p w:rsidR="00781D5F" w:rsidRPr="003C1815" w:rsidRDefault="004A5D8D" w:rsidP="000207DF">
      <w:pPr>
        <w:pStyle w:val="ListParagraph"/>
        <w:numPr>
          <w:ilvl w:val="0"/>
          <w:numId w:val="8"/>
        </w:numPr>
        <w:spacing w:after="0"/>
        <w:rPr>
          <w:rFonts w:asciiTheme="minorHAnsi" w:hAnsiTheme="minorHAnsi" w:cstheme="minorHAnsi"/>
          <w:b/>
          <w:bCs/>
          <w:i/>
          <w:iCs/>
        </w:rPr>
      </w:pPr>
      <w:r>
        <w:rPr>
          <w:rFonts w:asciiTheme="minorHAnsi" w:hAnsiTheme="minorHAnsi" w:cstheme="minorHAnsi"/>
          <w:bCs/>
          <w:sz w:val="22"/>
          <w:szCs w:val="22"/>
        </w:rPr>
        <w:t xml:space="preserve">Conocimientos </w:t>
      </w:r>
      <w:r w:rsidR="009C766D" w:rsidRPr="003C1815">
        <w:rPr>
          <w:rFonts w:asciiTheme="minorHAnsi" w:hAnsiTheme="minorHAnsi" w:cstheme="minorHAnsi"/>
          <w:bCs/>
          <w:sz w:val="22"/>
          <w:szCs w:val="22"/>
          <w:lang w:val="es-ES"/>
        </w:rPr>
        <w:t xml:space="preserve">en </w:t>
      </w:r>
      <w:r w:rsidR="007C4D61">
        <w:rPr>
          <w:rFonts w:asciiTheme="minorHAnsi" w:hAnsiTheme="minorHAnsi" w:cstheme="minorHAnsi"/>
          <w:bCs/>
          <w:sz w:val="22"/>
          <w:szCs w:val="22"/>
          <w:lang w:val="es-ES"/>
        </w:rPr>
        <w:t>juventud y educación</w:t>
      </w:r>
      <w:r w:rsidR="009C766D" w:rsidRPr="003C1815">
        <w:rPr>
          <w:rFonts w:asciiTheme="minorHAnsi" w:hAnsiTheme="minorHAnsi" w:cstheme="minorHAnsi"/>
          <w:bCs/>
          <w:sz w:val="22"/>
          <w:szCs w:val="22"/>
          <w:lang w:val="es-ES"/>
        </w:rPr>
        <w:t>.</w:t>
      </w:r>
    </w:p>
    <w:p w:rsidR="0081489A" w:rsidRDefault="009C766D">
      <w:pPr>
        <w:pStyle w:val="Heading2"/>
        <w:numPr>
          <w:ilvl w:val="0"/>
          <w:numId w:val="8"/>
        </w:numPr>
        <w:spacing w:before="0" w:after="0"/>
        <w:ind w:right="282"/>
        <w:jc w:val="both"/>
        <w:rPr>
          <w:rFonts w:asciiTheme="minorHAnsi" w:eastAsia="Calibri" w:hAnsiTheme="minorHAnsi" w:cstheme="minorHAnsi"/>
          <w:b w:val="0"/>
          <w:bCs w:val="0"/>
          <w:i w:val="0"/>
          <w:iCs w:val="0"/>
          <w:sz w:val="22"/>
          <w:szCs w:val="22"/>
        </w:rPr>
      </w:pPr>
      <w:r w:rsidRPr="007C4D61">
        <w:rPr>
          <w:rFonts w:asciiTheme="minorHAnsi" w:eastAsia="Calibri" w:hAnsiTheme="minorHAnsi" w:cstheme="minorHAnsi"/>
          <w:b w:val="0"/>
          <w:bCs w:val="0"/>
          <w:i w:val="0"/>
          <w:iCs w:val="0"/>
          <w:sz w:val="22"/>
          <w:szCs w:val="22"/>
        </w:rPr>
        <w:t>E</w:t>
      </w:r>
      <w:r w:rsidR="00501E54" w:rsidRPr="007C4D61">
        <w:rPr>
          <w:rFonts w:asciiTheme="minorHAnsi" w:eastAsia="Calibri" w:hAnsiTheme="minorHAnsi" w:cstheme="minorHAnsi"/>
          <w:b w:val="0"/>
          <w:bCs w:val="0"/>
          <w:i w:val="0"/>
          <w:iCs w:val="0"/>
          <w:sz w:val="22"/>
          <w:szCs w:val="22"/>
        </w:rPr>
        <w:t>xperiencia previa de trabajo en análisis de políticas educativas</w:t>
      </w:r>
      <w:r w:rsidR="007C4D61" w:rsidRPr="007C4D61">
        <w:rPr>
          <w:rFonts w:asciiTheme="minorHAnsi" w:eastAsia="Calibri" w:hAnsiTheme="minorHAnsi" w:cstheme="minorHAnsi"/>
          <w:b w:val="0"/>
          <w:bCs w:val="0"/>
          <w:i w:val="0"/>
          <w:iCs w:val="0"/>
          <w:sz w:val="22"/>
          <w:szCs w:val="22"/>
        </w:rPr>
        <w:t>.</w:t>
      </w:r>
    </w:p>
    <w:p w:rsidR="007C4D61" w:rsidRDefault="007C4D61" w:rsidP="007C4D61">
      <w:pPr>
        <w:pStyle w:val="ListParagraph"/>
        <w:spacing w:after="0"/>
        <w:ind w:left="720"/>
        <w:contextualSpacing/>
        <w:rPr>
          <w:rFonts w:asciiTheme="minorHAnsi" w:hAnsiTheme="minorHAnsi" w:cstheme="minorHAnsi"/>
          <w:b/>
        </w:rPr>
      </w:pPr>
    </w:p>
    <w:p w:rsidR="003A75E6" w:rsidRPr="007C4D61" w:rsidRDefault="003A75E6" w:rsidP="007C4D61">
      <w:pPr>
        <w:spacing w:after="0"/>
        <w:contextualSpacing/>
        <w:rPr>
          <w:rFonts w:asciiTheme="minorHAnsi" w:hAnsiTheme="minorHAnsi" w:cstheme="minorHAnsi"/>
          <w:b/>
          <w:sz w:val="22"/>
          <w:szCs w:val="22"/>
        </w:rPr>
      </w:pPr>
      <w:r w:rsidRPr="007C4D61">
        <w:rPr>
          <w:rFonts w:asciiTheme="minorHAnsi" w:hAnsiTheme="minorHAnsi" w:cstheme="minorHAnsi"/>
          <w:b/>
          <w:sz w:val="22"/>
          <w:szCs w:val="22"/>
        </w:rPr>
        <w:t>Compromisos del equipo consultor</w:t>
      </w:r>
    </w:p>
    <w:p w:rsidR="003A75E6" w:rsidRPr="007C4D61" w:rsidRDefault="003A75E6" w:rsidP="003A75E6">
      <w:pPr>
        <w:pStyle w:val="ListParagraph"/>
        <w:spacing w:after="0"/>
        <w:ind w:left="720"/>
        <w:contextualSpacing/>
        <w:rPr>
          <w:rFonts w:asciiTheme="minorHAnsi" w:hAnsiTheme="minorHAnsi" w:cstheme="minorHAnsi"/>
          <w:b/>
          <w:sz w:val="22"/>
          <w:szCs w:val="22"/>
        </w:rPr>
      </w:pPr>
    </w:p>
    <w:p w:rsidR="003A75E6" w:rsidRPr="007C4D61" w:rsidRDefault="003A75E6" w:rsidP="003A75E6">
      <w:pPr>
        <w:jc w:val="both"/>
        <w:rPr>
          <w:rFonts w:ascii="Calibri" w:hAnsi="Calibri"/>
          <w:sz w:val="22"/>
          <w:szCs w:val="22"/>
        </w:rPr>
      </w:pPr>
      <w:r w:rsidRPr="007C4D61">
        <w:rPr>
          <w:rFonts w:ascii="Calibri" w:hAnsi="Calibri"/>
          <w:sz w:val="22"/>
          <w:szCs w:val="22"/>
        </w:rPr>
        <w:t xml:space="preserve">Además de la calidad del estudio y el cumplimiento de los presentes términos de referencia, el </w:t>
      </w:r>
      <w:r w:rsidRPr="007C4D61">
        <w:rPr>
          <w:rFonts w:ascii="Calibri" w:hAnsi="Calibri" w:cs="Calibri"/>
          <w:sz w:val="22"/>
          <w:szCs w:val="22"/>
        </w:rPr>
        <w:t>equipo consultor</w:t>
      </w:r>
      <w:r w:rsidRPr="007C4D61">
        <w:rPr>
          <w:rFonts w:ascii="Calibri" w:hAnsi="Calibri"/>
          <w:sz w:val="22"/>
          <w:szCs w:val="22"/>
        </w:rPr>
        <w:t xml:space="preserve"> es responsable de:</w:t>
      </w:r>
    </w:p>
    <w:p w:rsidR="003A75E6" w:rsidRPr="007C4D61" w:rsidRDefault="003A75E6" w:rsidP="000207DF">
      <w:pPr>
        <w:numPr>
          <w:ilvl w:val="0"/>
          <w:numId w:val="26"/>
        </w:numPr>
        <w:spacing w:after="0"/>
        <w:jc w:val="both"/>
        <w:rPr>
          <w:rFonts w:ascii="Calibri" w:hAnsi="Calibri"/>
          <w:sz w:val="22"/>
          <w:szCs w:val="22"/>
        </w:rPr>
      </w:pPr>
      <w:r w:rsidRPr="007C4D61">
        <w:rPr>
          <w:rFonts w:ascii="Calibri" w:hAnsi="Calibri" w:cs="Calibri"/>
          <w:sz w:val="22"/>
          <w:szCs w:val="22"/>
        </w:rPr>
        <w:t>Los costos y gastos que significan las instalaciones físicas, equipo de oficina, alquiler de servicios y transporte que se requiera para el estudio; asimismo, del pago por servicios profesionales, viáticos y aseguramiento del personal profesional, técnic</w:t>
      </w:r>
      <w:r w:rsidRPr="007C4D61">
        <w:rPr>
          <w:rFonts w:ascii="Calibri" w:hAnsi="Calibri"/>
          <w:sz w:val="22"/>
          <w:szCs w:val="22"/>
        </w:rPr>
        <w:t>o, administrativo y de apoyo que sea contratado para la ejecución del estudio y operaciones conexas.</w:t>
      </w:r>
    </w:p>
    <w:p w:rsidR="003A75E6" w:rsidRPr="007C4D61" w:rsidRDefault="003A75E6" w:rsidP="000207DF">
      <w:pPr>
        <w:numPr>
          <w:ilvl w:val="0"/>
          <w:numId w:val="26"/>
        </w:numPr>
        <w:spacing w:after="0"/>
        <w:rPr>
          <w:rFonts w:ascii="Calibri" w:hAnsi="Calibri" w:cs="Calibri"/>
          <w:sz w:val="22"/>
          <w:szCs w:val="22"/>
        </w:rPr>
      </w:pPr>
      <w:r w:rsidRPr="007C4D61">
        <w:rPr>
          <w:rFonts w:ascii="Calibri" w:hAnsi="Calibri" w:cs="Calibri"/>
          <w:sz w:val="22"/>
          <w:szCs w:val="22"/>
        </w:rPr>
        <w:t xml:space="preserve">Respecto de los documentos preliminares o borradores y los </w:t>
      </w:r>
      <w:r w:rsidR="007C4D61">
        <w:rPr>
          <w:rFonts w:ascii="Calibri" w:hAnsi="Calibri" w:cs="Calibri"/>
          <w:sz w:val="22"/>
          <w:szCs w:val="22"/>
        </w:rPr>
        <w:t>productos</w:t>
      </w:r>
      <w:r w:rsidRPr="007C4D61">
        <w:rPr>
          <w:rFonts w:ascii="Calibri" w:hAnsi="Calibri" w:cs="Calibri"/>
          <w:sz w:val="22"/>
          <w:szCs w:val="22"/>
        </w:rPr>
        <w:t xml:space="preserve"> finales:</w:t>
      </w:r>
    </w:p>
    <w:p w:rsidR="003A75E6" w:rsidRPr="007C4D61" w:rsidRDefault="003A75E6" w:rsidP="000207DF">
      <w:pPr>
        <w:numPr>
          <w:ilvl w:val="1"/>
          <w:numId w:val="26"/>
        </w:numPr>
        <w:spacing w:after="0"/>
        <w:jc w:val="both"/>
        <w:rPr>
          <w:rFonts w:ascii="Calibri" w:hAnsi="Calibri"/>
          <w:sz w:val="22"/>
          <w:szCs w:val="22"/>
        </w:rPr>
      </w:pPr>
      <w:r w:rsidRPr="007C4D61">
        <w:rPr>
          <w:rFonts w:ascii="Calibri" w:hAnsi="Calibri" w:cs="Calibri"/>
          <w:sz w:val="22"/>
          <w:szCs w:val="22"/>
        </w:rPr>
        <w:t xml:space="preserve">Responder por escrito sobre aquellos comentarios emitidos por el Grupo Técnico </w:t>
      </w:r>
      <w:r w:rsidR="007C4D61">
        <w:rPr>
          <w:rFonts w:ascii="Calibri" w:hAnsi="Calibri" w:cs="Calibri"/>
          <w:sz w:val="22"/>
          <w:szCs w:val="22"/>
        </w:rPr>
        <w:t>para el seguimiento de la Evaluación (</w:t>
      </w:r>
      <w:r w:rsidRPr="007C4D61">
        <w:rPr>
          <w:rFonts w:ascii="Calibri" w:hAnsi="Calibri" w:cs="Calibri"/>
          <w:sz w:val="22"/>
          <w:szCs w:val="22"/>
        </w:rPr>
        <w:t>SNU-SEP/SEMS</w:t>
      </w:r>
      <w:r w:rsidR="007C4D61">
        <w:rPr>
          <w:rFonts w:ascii="Calibri" w:hAnsi="Calibri" w:cs="Calibri"/>
          <w:sz w:val="22"/>
          <w:szCs w:val="22"/>
        </w:rPr>
        <w:t>)</w:t>
      </w:r>
      <w:r w:rsidRPr="007C4D61">
        <w:rPr>
          <w:rFonts w:ascii="Calibri" w:hAnsi="Calibri"/>
          <w:sz w:val="22"/>
          <w:szCs w:val="22"/>
        </w:rPr>
        <w:t xml:space="preserve"> que no ha considerado pertinente incorporar en los informes respectivos y las causas que lo motivaron. </w:t>
      </w:r>
    </w:p>
    <w:p w:rsidR="003A75E6" w:rsidRPr="007C4D61" w:rsidRDefault="003A75E6" w:rsidP="000207DF">
      <w:pPr>
        <w:numPr>
          <w:ilvl w:val="0"/>
          <w:numId w:val="26"/>
        </w:numPr>
        <w:spacing w:after="0"/>
        <w:jc w:val="both"/>
        <w:rPr>
          <w:rFonts w:ascii="Calibri" w:hAnsi="Calibri" w:cs="Calibri"/>
          <w:sz w:val="22"/>
          <w:szCs w:val="22"/>
        </w:rPr>
      </w:pPr>
      <w:r w:rsidRPr="007C4D61">
        <w:rPr>
          <w:rFonts w:ascii="Calibri" w:hAnsi="Calibri" w:cs="Calibri"/>
          <w:sz w:val="22"/>
          <w:szCs w:val="22"/>
        </w:rPr>
        <w:t>Respecto a las entrevistas y viajes a los estados:</w:t>
      </w:r>
    </w:p>
    <w:p w:rsidR="003A75E6" w:rsidRPr="007C4D61" w:rsidRDefault="003A75E6" w:rsidP="000207DF">
      <w:pPr>
        <w:numPr>
          <w:ilvl w:val="1"/>
          <w:numId w:val="26"/>
        </w:numPr>
        <w:spacing w:after="0"/>
        <w:jc w:val="both"/>
        <w:rPr>
          <w:rFonts w:ascii="Calibri" w:hAnsi="Calibri"/>
          <w:sz w:val="22"/>
          <w:szCs w:val="22"/>
        </w:rPr>
      </w:pPr>
      <w:r w:rsidRPr="007C4D61">
        <w:rPr>
          <w:rFonts w:ascii="Calibri" w:hAnsi="Calibri" w:cs="Calibri"/>
          <w:sz w:val="22"/>
          <w:szCs w:val="22"/>
        </w:rPr>
        <w:t>No realizar el trabajo sin haber obtenido la aprobación de los instrumen</w:t>
      </w:r>
      <w:r w:rsidRPr="007C4D61">
        <w:rPr>
          <w:rFonts w:ascii="Calibri" w:hAnsi="Calibri"/>
          <w:sz w:val="22"/>
          <w:szCs w:val="22"/>
        </w:rPr>
        <w:t xml:space="preserve">tos y del plan de viajes y entrevistas por el </w:t>
      </w:r>
      <w:r w:rsidR="007C4D61" w:rsidRPr="007C4D61">
        <w:rPr>
          <w:rFonts w:ascii="Calibri" w:hAnsi="Calibri" w:cs="Calibri"/>
          <w:sz w:val="22"/>
          <w:szCs w:val="22"/>
        </w:rPr>
        <w:t xml:space="preserve">Grupo Técnico </w:t>
      </w:r>
      <w:r w:rsidR="007C4D61">
        <w:rPr>
          <w:rFonts w:ascii="Calibri" w:hAnsi="Calibri" w:cs="Calibri"/>
          <w:sz w:val="22"/>
          <w:szCs w:val="22"/>
        </w:rPr>
        <w:t>para el seguimiento de la Evaluación</w:t>
      </w:r>
      <w:r w:rsidRPr="007C4D61">
        <w:rPr>
          <w:rFonts w:ascii="Calibri" w:hAnsi="Calibri"/>
          <w:sz w:val="22"/>
          <w:szCs w:val="22"/>
        </w:rPr>
        <w:t>.</w:t>
      </w:r>
    </w:p>
    <w:p w:rsidR="003A75E6" w:rsidRPr="007C4D61" w:rsidRDefault="003A75E6" w:rsidP="000207DF">
      <w:pPr>
        <w:numPr>
          <w:ilvl w:val="0"/>
          <w:numId w:val="26"/>
        </w:numPr>
        <w:spacing w:after="0"/>
        <w:jc w:val="both"/>
        <w:rPr>
          <w:rFonts w:ascii="Calibri" w:hAnsi="Calibri" w:cs="Calibri"/>
          <w:sz w:val="22"/>
          <w:szCs w:val="22"/>
        </w:rPr>
      </w:pPr>
      <w:r w:rsidRPr="007C4D61">
        <w:rPr>
          <w:rFonts w:ascii="Calibri" w:hAnsi="Calibri" w:cs="Calibri"/>
          <w:sz w:val="22"/>
          <w:szCs w:val="22"/>
        </w:rPr>
        <w:t xml:space="preserve">Respecto de la Diseminación de Resultados. </w:t>
      </w:r>
    </w:p>
    <w:p w:rsidR="003A75E6" w:rsidRDefault="003A75E6" w:rsidP="000207DF">
      <w:pPr>
        <w:numPr>
          <w:ilvl w:val="1"/>
          <w:numId w:val="26"/>
        </w:numPr>
        <w:spacing w:after="0"/>
        <w:jc w:val="both"/>
        <w:rPr>
          <w:rFonts w:ascii="Calibri" w:hAnsi="Calibri"/>
          <w:sz w:val="22"/>
          <w:szCs w:val="22"/>
        </w:rPr>
      </w:pPr>
      <w:r w:rsidRPr="007C4D61">
        <w:rPr>
          <w:rFonts w:ascii="Calibri" w:hAnsi="Calibri" w:cs="Calibri"/>
          <w:sz w:val="22"/>
          <w:szCs w:val="22"/>
        </w:rPr>
        <w:t xml:space="preserve">Participar en las distintas actividades de diseminación de </w:t>
      </w:r>
      <w:r w:rsidRPr="007C4D61">
        <w:rPr>
          <w:rFonts w:ascii="Calibri" w:hAnsi="Calibri"/>
          <w:sz w:val="22"/>
          <w:szCs w:val="22"/>
        </w:rPr>
        <w:t>resultados, tal como lo solicite el Grupo Técnico.</w:t>
      </w:r>
    </w:p>
    <w:p w:rsidR="00D413AC" w:rsidRDefault="00D413AC" w:rsidP="00D413AC">
      <w:pPr>
        <w:spacing w:after="0"/>
        <w:ind w:left="1080"/>
        <w:jc w:val="both"/>
        <w:rPr>
          <w:rFonts w:ascii="Calibri" w:hAnsi="Calibri"/>
          <w:sz w:val="22"/>
          <w:szCs w:val="22"/>
        </w:rPr>
      </w:pPr>
    </w:p>
    <w:p w:rsidR="00D413AC" w:rsidRPr="00D413AC" w:rsidRDefault="00D413AC" w:rsidP="00D413AC">
      <w:pPr>
        <w:pStyle w:val="ListParagraph"/>
        <w:shd w:val="clear" w:color="auto" w:fill="D9D9D9" w:themeFill="background1" w:themeFillShade="D9"/>
        <w:spacing w:after="0"/>
        <w:ind w:left="360"/>
        <w:contextualSpacing/>
        <w:rPr>
          <w:rFonts w:asciiTheme="minorHAnsi" w:hAnsiTheme="minorHAnsi" w:cstheme="minorHAnsi"/>
          <w:b/>
          <w:sz w:val="22"/>
          <w:szCs w:val="22"/>
        </w:rPr>
      </w:pPr>
      <w:r w:rsidRPr="00D413AC">
        <w:rPr>
          <w:rFonts w:asciiTheme="minorHAnsi" w:hAnsiTheme="minorHAnsi" w:cstheme="minorHAnsi"/>
          <w:b/>
          <w:sz w:val="22"/>
          <w:szCs w:val="22"/>
        </w:rPr>
        <w:t>Condiciones generales</w:t>
      </w:r>
    </w:p>
    <w:p w:rsidR="00D413AC" w:rsidRPr="00D413AC" w:rsidRDefault="00D413AC" w:rsidP="00D413AC">
      <w:pPr>
        <w:spacing w:after="0"/>
        <w:jc w:val="both"/>
        <w:rPr>
          <w:rFonts w:ascii="Calibri" w:hAnsi="Calibri"/>
          <w:sz w:val="22"/>
          <w:szCs w:val="22"/>
        </w:rPr>
      </w:pPr>
    </w:p>
    <w:p w:rsidR="00D413AC" w:rsidRDefault="00D413AC" w:rsidP="00D413AC">
      <w:pPr>
        <w:pStyle w:val="ListParagraph"/>
        <w:numPr>
          <w:ilvl w:val="0"/>
          <w:numId w:val="28"/>
        </w:numPr>
        <w:spacing w:after="0"/>
        <w:contextualSpacing/>
        <w:rPr>
          <w:rFonts w:ascii="Calibri" w:hAnsi="Calibri" w:cs="Calibri"/>
          <w:sz w:val="22"/>
          <w:szCs w:val="22"/>
        </w:rPr>
      </w:pPr>
      <w:r w:rsidRPr="00D413AC">
        <w:rPr>
          <w:rFonts w:ascii="Calibri" w:hAnsi="Calibri" w:cs="Calibri"/>
          <w:sz w:val="22"/>
          <w:szCs w:val="22"/>
        </w:rPr>
        <w:t xml:space="preserve">Los materiales que genere esta evaluación no podrán publicarse, salvo autorización expresa de PNUD.  </w:t>
      </w:r>
    </w:p>
    <w:p w:rsidR="00D413AC" w:rsidRDefault="00D413AC" w:rsidP="00D413AC">
      <w:pPr>
        <w:pStyle w:val="ListParagraph"/>
        <w:numPr>
          <w:ilvl w:val="0"/>
          <w:numId w:val="28"/>
        </w:numPr>
        <w:spacing w:after="0"/>
        <w:contextualSpacing/>
        <w:rPr>
          <w:rFonts w:ascii="Calibri" w:hAnsi="Calibri" w:cs="Calibri"/>
          <w:sz w:val="22"/>
          <w:szCs w:val="22"/>
        </w:rPr>
      </w:pPr>
      <w:r w:rsidRPr="00D413AC">
        <w:rPr>
          <w:rFonts w:ascii="Calibri" w:hAnsi="Calibri" w:cs="Calibri"/>
          <w:sz w:val="22"/>
          <w:szCs w:val="22"/>
        </w:rPr>
        <w:t>Los alcances mencionados en estos términos son enunciativos y no limitativos, por lo que  cada punto puede ser ampliado de acuerdo a la experiencia del equipo consultor contratado, debiendo cumplirse como mínimo los puntos solicitados.</w:t>
      </w:r>
    </w:p>
    <w:p w:rsidR="0081489A" w:rsidRDefault="0081489A">
      <w:pPr>
        <w:spacing w:after="0"/>
        <w:ind w:left="720"/>
        <w:contextualSpacing/>
        <w:rPr>
          <w:rFonts w:ascii="Calibri" w:hAnsi="Calibri" w:cs="Calibri"/>
          <w:sz w:val="22"/>
          <w:szCs w:val="22"/>
        </w:rPr>
      </w:pPr>
    </w:p>
    <w:p w:rsidR="0081489A" w:rsidRDefault="0081489A">
      <w:pPr>
        <w:spacing w:after="0"/>
        <w:contextualSpacing/>
        <w:rPr>
          <w:rFonts w:ascii="Calibri" w:hAnsi="Calibri" w:cs="Calibri"/>
          <w:sz w:val="22"/>
          <w:szCs w:val="22"/>
        </w:rPr>
      </w:pPr>
    </w:p>
    <w:p w:rsidR="00E61F50" w:rsidRPr="009E55B6" w:rsidRDefault="00E61F50" w:rsidP="00E61F50">
      <w:pPr>
        <w:numPr>
          <w:ilvl w:val="0"/>
          <w:numId w:val="1"/>
        </w:numPr>
        <w:spacing w:after="0"/>
        <w:jc w:val="both"/>
        <w:rPr>
          <w:rFonts w:ascii="Calibri" w:hAnsi="Calibri" w:cs="Arial"/>
          <w:b/>
          <w:sz w:val="22"/>
          <w:szCs w:val="22"/>
        </w:rPr>
      </w:pPr>
      <w:r>
        <w:rPr>
          <w:rFonts w:ascii="Calibri" w:hAnsi="Calibri" w:cs="Arial"/>
          <w:b/>
          <w:sz w:val="22"/>
          <w:szCs w:val="22"/>
        </w:rPr>
        <w:t xml:space="preserve">DOCUMENTOS A INCLUIR Y </w:t>
      </w:r>
      <w:r w:rsidRPr="009E55B6">
        <w:rPr>
          <w:rFonts w:ascii="Calibri" w:hAnsi="Calibri" w:cs="Arial"/>
          <w:b/>
          <w:sz w:val="22"/>
          <w:szCs w:val="22"/>
        </w:rPr>
        <w:t>FORMATOS DE PRESENTACIÓN DE OFERTA.</w:t>
      </w:r>
    </w:p>
    <w:p w:rsidR="00E61F50" w:rsidRPr="009D77E8" w:rsidRDefault="00E61F50" w:rsidP="00E61F50">
      <w:pPr>
        <w:pStyle w:val="BodyText"/>
        <w:jc w:val="both"/>
        <w:rPr>
          <w:rFonts w:ascii="Myriad Pro" w:hAnsi="Myriad Pro" w:cs="Arial"/>
          <w:sz w:val="22"/>
          <w:szCs w:val="22"/>
          <w:lang w:val="es-ES"/>
        </w:rPr>
      </w:pPr>
    </w:p>
    <w:p w:rsidR="00E61F50" w:rsidRPr="009E55B6" w:rsidRDefault="00E61F50" w:rsidP="00E61F50">
      <w:pPr>
        <w:jc w:val="both"/>
        <w:rPr>
          <w:rFonts w:ascii="Calibri" w:hAnsi="Calibri" w:cs="Arial"/>
          <w:sz w:val="22"/>
          <w:szCs w:val="22"/>
          <w:lang w:val="es-ES"/>
        </w:rPr>
      </w:pPr>
      <w:r>
        <w:rPr>
          <w:rFonts w:ascii="Calibri" w:hAnsi="Calibri" w:cs="Arial"/>
          <w:sz w:val="22"/>
          <w:szCs w:val="22"/>
          <w:lang w:val="es-ES"/>
        </w:rPr>
        <w:t xml:space="preserve">Los consultores individuales interesados en participar </w:t>
      </w:r>
      <w:r w:rsidRPr="009E55B6">
        <w:rPr>
          <w:rFonts w:ascii="Calibri" w:hAnsi="Calibri" w:cs="Arial"/>
          <w:sz w:val="22"/>
          <w:szCs w:val="22"/>
          <w:lang w:val="es-ES"/>
        </w:rPr>
        <w:t>en la presente convocatoria, deberá presentar los siguientes documentos</w:t>
      </w:r>
      <w:r>
        <w:rPr>
          <w:rFonts w:ascii="Calibri" w:hAnsi="Calibri" w:cs="Arial"/>
          <w:sz w:val="22"/>
          <w:szCs w:val="22"/>
          <w:lang w:val="es-ES"/>
        </w:rPr>
        <w:t xml:space="preserve">/información: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7"/>
        <w:gridCol w:w="5261"/>
        <w:gridCol w:w="1056"/>
      </w:tblGrid>
      <w:tr w:rsidR="00E61F50" w:rsidRPr="009E55B6" w:rsidTr="00A015AB">
        <w:trPr>
          <w:tblHeader/>
          <w:jc w:val="center"/>
        </w:trPr>
        <w:tc>
          <w:tcPr>
            <w:tcW w:w="2398" w:type="dxa"/>
            <w:shd w:val="clear" w:color="auto" w:fill="FFFF00"/>
          </w:tcPr>
          <w:p w:rsidR="00E61F50" w:rsidRPr="009E55B6" w:rsidRDefault="00E61F50" w:rsidP="00A015AB">
            <w:pPr>
              <w:jc w:val="right"/>
              <w:rPr>
                <w:rFonts w:ascii="Calibri" w:hAnsi="Calibri" w:cs="Arial"/>
                <w:b/>
                <w:sz w:val="22"/>
                <w:szCs w:val="22"/>
              </w:rPr>
            </w:pPr>
            <w:r w:rsidRPr="009E55B6">
              <w:rPr>
                <w:rFonts w:ascii="Calibri" w:hAnsi="Calibri" w:cs="Arial"/>
                <w:b/>
                <w:sz w:val="22"/>
                <w:szCs w:val="22"/>
              </w:rPr>
              <w:t>Documento</w:t>
            </w:r>
          </w:p>
        </w:tc>
        <w:tc>
          <w:tcPr>
            <w:tcW w:w="5360" w:type="dxa"/>
            <w:shd w:val="clear" w:color="auto" w:fill="FFFF00"/>
            <w:vAlign w:val="center"/>
          </w:tcPr>
          <w:p w:rsidR="00E61F50" w:rsidRPr="009E55B6" w:rsidRDefault="00E61F50" w:rsidP="00A015AB">
            <w:pPr>
              <w:jc w:val="right"/>
              <w:rPr>
                <w:rFonts w:ascii="Calibri" w:hAnsi="Calibri" w:cs="Arial"/>
                <w:b/>
                <w:sz w:val="22"/>
                <w:szCs w:val="22"/>
              </w:rPr>
            </w:pPr>
            <w:r w:rsidRPr="009E55B6">
              <w:rPr>
                <w:rFonts w:ascii="Calibri" w:hAnsi="Calibri" w:cs="Arial"/>
                <w:b/>
                <w:sz w:val="22"/>
                <w:szCs w:val="22"/>
              </w:rPr>
              <w:t>Descripción</w:t>
            </w:r>
          </w:p>
        </w:tc>
        <w:tc>
          <w:tcPr>
            <w:tcW w:w="1056" w:type="dxa"/>
            <w:shd w:val="clear" w:color="auto" w:fill="FFFF00"/>
            <w:vAlign w:val="center"/>
          </w:tcPr>
          <w:p w:rsidR="00E61F50" w:rsidRPr="009E55B6" w:rsidRDefault="00E61F50" w:rsidP="00A015AB">
            <w:pPr>
              <w:jc w:val="right"/>
              <w:rPr>
                <w:rFonts w:ascii="Calibri" w:hAnsi="Calibri" w:cs="Arial"/>
                <w:b/>
                <w:sz w:val="22"/>
                <w:szCs w:val="22"/>
              </w:rPr>
            </w:pPr>
            <w:r w:rsidRPr="009E55B6">
              <w:rPr>
                <w:rFonts w:ascii="Calibri" w:hAnsi="Calibri" w:cs="Arial"/>
                <w:b/>
                <w:sz w:val="22"/>
                <w:szCs w:val="22"/>
              </w:rPr>
              <w:t>Archivo</w:t>
            </w:r>
          </w:p>
        </w:tc>
      </w:tr>
      <w:tr w:rsidR="00E61F50" w:rsidRPr="009E55B6" w:rsidTr="00A015AB">
        <w:trPr>
          <w:trHeight w:val="414"/>
          <w:jc w:val="center"/>
        </w:trPr>
        <w:tc>
          <w:tcPr>
            <w:tcW w:w="2398" w:type="dxa"/>
            <w:vAlign w:val="center"/>
          </w:tcPr>
          <w:p w:rsidR="00E61F50" w:rsidRPr="009E55B6" w:rsidRDefault="00E61F50" w:rsidP="00A015AB">
            <w:pPr>
              <w:jc w:val="center"/>
              <w:rPr>
                <w:rFonts w:ascii="Calibri" w:hAnsi="Calibri" w:cs="Arial"/>
                <w:b/>
                <w:sz w:val="22"/>
                <w:szCs w:val="22"/>
              </w:rPr>
            </w:pPr>
            <w:r w:rsidRPr="009E55B6">
              <w:rPr>
                <w:rFonts w:ascii="Calibri" w:hAnsi="Calibri" w:cs="Arial"/>
                <w:b/>
                <w:sz w:val="22"/>
                <w:szCs w:val="22"/>
              </w:rPr>
              <w:t>Propuesta de trabajo (propuesta técnica)</w:t>
            </w:r>
          </w:p>
        </w:tc>
        <w:tc>
          <w:tcPr>
            <w:tcW w:w="5360" w:type="dxa"/>
            <w:vAlign w:val="center"/>
          </w:tcPr>
          <w:p w:rsidR="00E61F50" w:rsidRDefault="00E61F50" w:rsidP="00A015AB">
            <w:pPr>
              <w:jc w:val="both"/>
              <w:rPr>
                <w:rFonts w:ascii="Calibri" w:hAnsi="Calibri" w:cs="Arial"/>
                <w:sz w:val="22"/>
                <w:szCs w:val="22"/>
              </w:rPr>
            </w:pPr>
            <w:r w:rsidRPr="009E55B6">
              <w:rPr>
                <w:rFonts w:ascii="Calibri" w:hAnsi="Calibri" w:cs="Arial"/>
                <w:sz w:val="22"/>
                <w:szCs w:val="22"/>
              </w:rPr>
              <w:t>Describir</w:t>
            </w:r>
            <w:r>
              <w:rPr>
                <w:rFonts w:ascii="Calibri" w:hAnsi="Calibri" w:cs="Arial"/>
                <w:sz w:val="22"/>
                <w:szCs w:val="22"/>
              </w:rPr>
              <w:t>:</w:t>
            </w:r>
            <w:r w:rsidRPr="009E55B6">
              <w:rPr>
                <w:rFonts w:ascii="Calibri" w:hAnsi="Calibri" w:cs="Arial"/>
                <w:sz w:val="22"/>
                <w:szCs w:val="22"/>
              </w:rPr>
              <w:t xml:space="preserve"> </w:t>
            </w:r>
          </w:p>
          <w:p w:rsidR="00E61F50" w:rsidRDefault="00E61F50" w:rsidP="00A015AB">
            <w:pPr>
              <w:jc w:val="both"/>
              <w:rPr>
                <w:rFonts w:ascii="Calibri" w:hAnsi="Calibri" w:cs="Arial"/>
                <w:sz w:val="22"/>
                <w:szCs w:val="22"/>
              </w:rPr>
            </w:pPr>
            <w:r>
              <w:rPr>
                <w:rFonts w:ascii="Calibri" w:hAnsi="Calibri" w:cs="Arial"/>
                <w:sz w:val="22"/>
                <w:szCs w:val="22"/>
              </w:rPr>
              <w:t>1) L</w:t>
            </w:r>
            <w:r w:rsidRPr="009E55B6">
              <w:rPr>
                <w:rFonts w:ascii="Calibri" w:hAnsi="Calibri" w:cs="Arial"/>
                <w:sz w:val="22"/>
                <w:szCs w:val="22"/>
              </w:rPr>
              <w:t xml:space="preserve">a metodología  </w:t>
            </w:r>
            <w:r w:rsidR="00BF6AB9">
              <w:rPr>
                <w:rFonts w:ascii="Calibri" w:hAnsi="Calibri" w:cs="Arial"/>
                <w:sz w:val="22"/>
                <w:szCs w:val="22"/>
              </w:rPr>
              <w:t xml:space="preserve">y </w:t>
            </w:r>
            <w:r w:rsidR="00BF6AB9" w:rsidRPr="009E55B6">
              <w:rPr>
                <w:rFonts w:ascii="Calibri" w:hAnsi="Calibri" w:cs="Arial"/>
                <w:sz w:val="22"/>
                <w:szCs w:val="22"/>
              </w:rPr>
              <w:t xml:space="preserve"> </w:t>
            </w:r>
            <w:r w:rsidRPr="009E55B6">
              <w:rPr>
                <w:rFonts w:ascii="Calibri" w:hAnsi="Calibri" w:cs="Arial"/>
                <w:sz w:val="22"/>
                <w:szCs w:val="22"/>
              </w:rPr>
              <w:t>actividades que planea realizar</w:t>
            </w:r>
            <w:r>
              <w:rPr>
                <w:rFonts w:ascii="Calibri" w:hAnsi="Calibri" w:cs="Arial"/>
                <w:sz w:val="22"/>
                <w:szCs w:val="22"/>
              </w:rPr>
              <w:t xml:space="preserve"> </w:t>
            </w:r>
            <w:r w:rsidRPr="009E55B6">
              <w:rPr>
                <w:rFonts w:ascii="Calibri" w:hAnsi="Calibri" w:cs="Arial"/>
                <w:sz w:val="22"/>
                <w:szCs w:val="22"/>
              </w:rPr>
              <w:t>para cumplir con éxito los servicios</w:t>
            </w:r>
            <w:r>
              <w:rPr>
                <w:rFonts w:ascii="Calibri" w:hAnsi="Calibri" w:cs="Arial"/>
                <w:sz w:val="22"/>
                <w:szCs w:val="22"/>
              </w:rPr>
              <w:t xml:space="preserve"> o actividades solicitada</w:t>
            </w:r>
            <w:r w:rsidRPr="009E55B6">
              <w:rPr>
                <w:rFonts w:ascii="Calibri" w:hAnsi="Calibri" w:cs="Arial"/>
                <w:sz w:val="22"/>
                <w:szCs w:val="22"/>
              </w:rPr>
              <w:t>s.</w:t>
            </w:r>
          </w:p>
          <w:p w:rsidR="00E61F50" w:rsidRPr="00A43641" w:rsidRDefault="00E61F50" w:rsidP="00A015AB">
            <w:pPr>
              <w:jc w:val="both"/>
              <w:rPr>
                <w:rFonts w:ascii="Calibri" w:hAnsi="Calibri" w:cs="Arial"/>
                <w:sz w:val="22"/>
                <w:szCs w:val="22"/>
              </w:rPr>
            </w:pPr>
            <w:r>
              <w:rPr>
                <w:rFonts w:ascii="Calibri" w:hAnsi="Calibri" w:cs="Arial"/>
                <w:sz w:val="22"/>
                <w:szCs w:val="22"/>
              </w:rPr>
              <w:t xml:space="preserve">2) Las razones que lo colocan como el mejor candidato </w:t>
            </w:r>
            <w:r w:rsidRPr="009E55B6">
              <w:rPr>
                <w:rFonts w:ascii="Calibri" w:hAnsi="Calibri" w:cs="Arial"/>
                <w:sz w:val="22"/>
                <w:szCs w:val="22"/>
              </w:rPr>
              <w:t>para cumplir con éxito los servicios solicitados.</w:t>
            </w:r>
          </w:p>
        </w:tc>
        <w:tc>
          <w:tcPr>
            <w:tcW w:w="1056" w:type="dxa"/>
            <w:vAlign w:val="center"/>
          </w:tcPr>
          <w:p w:rsidR="00E61F50" w:rsidRPr="009E55B6" w:rsidRDefault="00E61F50" w:rsidP="00A015AB">
            <w:pPr>
              <w:jc w:val="center"/>
              <w:rPr>
                <w:rFonts w:ascii="Calibri" w:hAnsi="Calibri" w:cs="Arial"/>
                <w:b/>
                <w:sz w:val="22"/>
                <w:szCs w:val="22"/>
              </w:rPr>
            </w:pPr>
            <w:r w:rsidRPr="009E55B6">
              <w:rPr>
                <w:rFonts w:ascii="Calibri" w:hAnsi="Calibri" w:cs="Arial"/>
                <w:b/>
                <w:sz w:val="22"/>
                <w:szCs w:val="22"/>
              </w:rPr>
              <w:t>Formato libre</w:t>
            </w:r>
          </w:p>
        </w:tc>
      </w:tr>
      <w:tr w:rsidR="00E61F50" w:rsidRPr="009E55B6" w:rsidTr="00A015AB">
        <w:trPr>
          <w:trHeight w:val="761"/>
          <w:jc w:val="center"/>
        </w:trPr>
        <w:tc>
          <w:tcPr>
            <w:tcW w:w="2398" w:type="dxa"/>
            <w:vAlign w:val="center"/>
          </w:tcPr>
          <w:p w:rsidR="00E61F50" w:rsidRPr="009E55B6" w:rsidRDefault="00E61F50" w:rsidP="00A015AB">
            <w:pPr>
              <w:jc w:val="right"/>
              <w:rPr>
                <w:rFonts w:ascii="Calibri" w:hAnsi="Calibri" w:cs="Arial"/>
                <w:b/>
                <w:sz w:val="22"/>
                <w:szCs w:val="22"/>
              </w:rPr>
            </w:pPr>
            <w:r w:rsidRPr="009E55B6">
              <w:rPr>
                <w:rFonts w:ascii="Calibri" w:hAnsi="Calibri" w:cs="Arial"/>
                <w:b/>
                <w:sz w:val="22"/>
                <w:szCs w:val="22"/>
              </w:rPr>
              <w:t>Información curricular</w:t>
            </w:r>
          </w:p>
        </w:tc>
        <w:tc>
          <w:tcPr>
            <w:tcW w:w="5360" w:type="dxa"/>
            <w:vAlign w:val="center"/>
          </w:tcPr>
          <w:p w:rsidR="00E61F50" w:rsidRPr="009E55B6" w:rsidRDefault="00E61F50" w:rsidP="00A015AB">
            <w:pPr>
              <w:jc w:val="both"/>
              <w:rPr>
                <w:rFonts w:ascii="Calibri" w:hAnsi="Calibri" w:cs="Arial"/>
                <w:sz w:val="22"/>
                <w:szCs w:val="22"/>
              </w:rPr>
            </w:pPr>
            <w:r>
              <w:rPr>
                <w:rFonts w:ascii="Calibri" w:hAnsi="Calibri" w:cs="Arial"/>
                <w:sz w:val="22"/>
                <w:szCs w:val="22"/>
              </w:rPr>
              <w:t>Máximo de veinte páginas. Deberá incluir experiencias pasadas en proyecto o servicios/actividades similares e incluir al menos 3 referencias.</w:t>
            </w:r>
          </w:p>
        </w:tc>
        <w:tc>
          <w:tcPr>
            <w:tcW w:w="1056" w:type="dxa"/>
            <w:vAlign w:val="center"/>
          </w:tcPr>
          <w:p w:rsidR="00E61F50" w:rsidRPr="009E55B6" w:rsidRDefault="00E61F50" w:rsidP="00A015AB">
            <w:pPr>
              <w:jc w:val="center"/>
              <w:rPr>
                <w:rFonts w:ascii="Calibri" w:hAnsi="Calibri" w:cs="Arial"/>
                <w:sz w:val="22"/>
                <w:szCs w:val="22"/>
              </w:rPr>
            </w:pPr>
            <w:r w:rsidRPr="009E55B6">
              <w:rPr>
                <w:rFonts w:ascii="Calibri" w:hAnsi="Calibri" w:cs="Arial"/>
                <w:b/>
                <w:sz w:val="22"/>
                <w:szCs w:val="22"/>
              </w:rPr>
              <w:t>Formato libre</w:t>
            </w:r>
          </w:p>
        </w:tc>
      </w:tr>
      <w:tr w:rsidR="00E61F50" w:rsidRPr="007C480C" w:rsidTr="00A015AB">
        <w:trPr>
          <w:trHeight w:val="829"/>
          <w:jc w:val="center"/>
        </w:trPr>
        <w:tc>
          <w:tcPr>
            <w:tcW w:w="2398" w:type="dxa"/>
            <w:vAlign w:val="center"/>
          </w:tcPr>
          <w:p w:rsidR="00E61F50" w:rsidRDefault="00E61F50" w:rsidP="00A015AB">
            <w:pPr>
              <w:jc w:val="center"/>
              <w:rPr>
                <w:rFonts w:ascii="Calibri" w:hAnsi="Calibri" w:cs="Arial"/>
                <w:b/>
                <w:sz w:val="22"/>
                <w:szCs w:val="22"/>
              </w:rPr>
            </w:pPr>
            <w:r w:rsidRPr="009E55B6">
              <w:rPr>
                <w:rFonts w:ascii="Calibri" w:hAnsi="Calibri" w:cs="Arial"/>
                <w:b/>
                <w:sz w:val="22"/>
                <w:szCs w:val="22"/>
              </w:rPr>
              <w:t>Oferta o propuesta económica</w:t>
            </w:r>
          </w:p>
          <w:p w:rsidR="00E61F50" w:rsidRPr="004C58ED" w:rsidRDefault="00E61F50" w:rsidP="00A015AB">
            <w:pPr>
              <w:jc w:val="center"/>
              <w:rPr>
                <w:rFonts w:ascii="Calibri" w:hAnsi="Calibri" w:cs="Arial"/>
                <w:sz w:val="22"/>
                <w:szCs w:val="22"/>
              </w:rPr>
            </w:pPr>
            <w:r w:rsidRPr="004C58ED">
              <w:rPr>
                <w:rFonts w:ascii="Calibri" w:hAnsi="Calibri" w:cs="Arial"/>
                <w:sz w:val="22"/>
                <w:szCs w:val="22"/>
              </w:rPr>
              <w:t>( para este concurso se utilizara el método: Lump Sum)</w:t>
            </w:r>
          </w:p>
        </w:tc>
        <w:tc>
          <w:tcPr>
            <w:tcW w:w="5360" w:type="dxa"/>
            <w:vAlign w:val="center"/>
          </w:tcPr>
          <w:p w:rsidR="00E61F50" w:rsidRDefault="00E61F50" w:rsidP="00A015AB">
            <w:pPr>
              <w:jc w:val="both"/>
              <w:rPr>
                <w:rFonts w:ascii="Calibri" w:hAnsi="Calibri" w:cs="Arial"/>
                <w:sz w:val="22"/>
                <w:szCs w:val="22"/>
              </w:rPr>
            </w:pPr>
            <w:r w:rsidRPr="009E55B6">
              <w:rPr>
                <w:rFonts w:ascii="Calibri" w:hAnsi="Calibri" w:cs="Arial"/>
                <w:sz w:val="22"/>
                <w:szCs w:val="22"/>
              </w:rPr>
              <w:t xml:space="preserve">Utilizar el </w:t>
            </w:r>
            <w:r w:rsidRPr="009E55B6">
              <w:rPr>
                <w:rFonts w:ascii="Calibri" w:hAnsi="Calibri" w:cs="Arial"/>
                <w:b/>
                <w:sz w:val="22"/>
                <w:szCs w:val="22"/>
              </w:rPr>
              <w:t>Formato 1 (obligatorio)</w:t>
            </w:r>
            <w:r w:rsidRPr="009E55B6">
              <w:rPr>
                <w:rFonts w:ascii="Calibri" w:hAnsi="Calibri" w:cs="Arial"/>
                <w:sz w:val="22"/>
                <w:szCs w:val="22"/>
              </w:rPr>
              <w:t>. El honorario ofertado deberá incluir todos los impuestos.</w:t>
            </w:r>
          </w:p>
          <w:p w:rsidR="00E61F50" w:rsidRPr="00F658CE" w:rsidRDefault="00E61F50" w:rsidP="00E61F50">
            <w:pPr>
              <w:numPr>
                <w:ilvl w:val="0"/>
                <w:numId w:val="29"/>
              </w:numPr>
              <w:jc w:val="both"/>
              <w:rPr>
                <w:rFonts w:ascii="Calibri" w:hAnsi="Calibri" w:cs="Arial"/>
                <w:sz w:val="22"/>
                <w:szCs w:val="22"/>
              </w:rPr>
            </w:pPr>
            <w:r w:rsidRPr="00F658CE">
              <w:rPr>
                <w:rFonts w:ascii="Calibri" w:hAnsi="Calibri" w:cs="Arial"/>
                <w:b/>
                <w:sz w:val="22"/>
                <w:szCs w:val="22"/>
              </w:rPr>
              <w:t>Suma de Gasto Global (lump Sum)</w:t>
            </w:r>
            <w:r>
              <w:rPr>
                <w:rFonts w:ascii="Calibri" w:hAnsi="Calibri" w:cs="Arial"/>
                <w:sz w:val="22"/>
                <w:szCs w:val="22"/>
              </w:rPr>
              <w:t xml:space="preserve"> desglose de la oferta económica total. La propuesta económica deberá especificar la suma de gasto global, desglosa por concepto. Incluye los gastos totales. Los pagos se basan en la entrega de actividades o productos.</w:t>
            </w:r>
          </w:p>
          <w:p w:rsidR="00E61F50" w:rsidRPr="007C480C" w:rsidRDefault="00E61F50" w:rsidP="00E61F50">
            <w:pPr>
              <w:numPr>
                <w:ilvl w:val="0"/>
                <w:numId w:val="29"/>
              </w:numPr>
              <w:jc w:val="both"/>
              <w:rPr>
                <w:rFonts w:ascii="Calibri" w:hAnsi="Calibri" w:cs="Arial"/>
                <w:sz w:val="22"/>
                <w:szCs w:val="22"/>
              </w:rPr>
            </w:pPr>
            <w:r w:rsidRPr="00F658CE">
              <w:rPr>
                <w:rFonts w:ascii="Calibri" w:hAnsi="Calibri" w:cs="Arial"/>
                <w:b/>
                <w:sz w:val="22"/>
                <w:szCs w:val="22"/>
              </w:rPr>
              <w:t>Pago por día trabajado (Daily fee</w:t>
            </w:r>
            <w:r>
              <w:rPr>
                <w:rFonts w:ascii="Calibri" w:hAnsi="Calibri" w:cs="Arial"/>
                <w:sz w:val="22"/>
                <w:szCs w:val="22"/>
              </w:rPr>
              <w:t>) La propuesta económica especificará, la cuota por día trabajado, gastos de viaje y gastos adicionales por separado. El pagó se basará en el número de días trabajados.</w:t>
            </w:r>
          </w:p>
        </w:tc>
        <w:tc>
          <w:tcPr>
            <w:tcW w:w="1056" w:type="dxa"/>
            <w:vAlign w:val="center"/>
          </w:tcPr>
          <w:p w:rsidR="00E61F50" w:rsidRPr="007C480C" w:rsidRDefault="00E61F50" w:rsidP="00A015AB">
            <w:pPr>
              <w:jc w:val="both"/>
              <w:rPr>
                <w:rFonts w:ascii="Calibri" w:hAnsi="Calibri" w:cs="Arial"/>
                <w:b/>
                <w:sz w:val="22"/>
                <w:szCs w:val="22"/>
                <w:lang w:val="es-MX"/>
              </w:rPr>
            </w:pPr>
          </w:p>
        </w:tc>
      </w:tr>
      <w:tr w:rsidR="00E61F50" w:rsidRPr="009E55B6" w:rsidTr="00A015AB">
        <w:trPr>
          <w:trHeight w:val="2125"/>
          <w:jc w:val="center"/>
        </w:trPr>
        <w:tc>
          <w:tcPr>
            <w:tcW w:w="2398" w:type="dxa"/>
            <w:vAlign w:val="center"/>
          </w:tcPr>
          <w:p w:rsidR="00E61F50" w:rsidRPr="009E55B6" w:rsidRDefault="00E61F50" w:rsidP="00A015AB">
            <w:pPr>
              <w:jc w:val="right"/>
              <w:rPr>
                <w:rFonts w:ascii="Calibri" w:hAnsi="Calibri" w:cs="Arial"/>
                <w:b/>
                <w:sz w:val="22"/>
                <w:szCs w:val="22"/>
              </w:rPr>
            </w:pPr>
            <w:r w:rsidRPr="009E55B6">
              <w:rPr>
                <w:rFonts w:ascii="Calibri" w:hAnsi="Calibri" w:cs="Arial"/>
                <w:b/>
                <w:sz w:val="22"/>
                <w:szCs w:val="22"/>
              </w:rPr>
              <w:t xml:space="preserve">Documentación legal </w:t>
            </w:r>
          </w:p>
        </w:tc>
        <w:tc>
          <w:tcPr>
            <w:tcW w:w="6416" w:type="dxa"/>
            <w:gridSpan w:val="2"/>
            <w:vAlign w:val="center"/>
          </w:tcPr>
          <w:p w:rsidR="00E61F50" w:rsidRPr="009E55B6" w:rsidRDefault="00E61F50" w:rsidP="00A015AB">
            <w:pPr>
              <w:jc w:val="both"/>
              <w:rPr>
                <w:rFonts w:ascii="Calibri" w:hAnsi="Calibri" w:cs="Arial"/>
                <w:sz w:val="22"/>
                <w:szCs w:val="22"/>
              </w:rPr>
            </w:pPr>
            <w:r w:rsidRPr="009E55B6">
              <w:rPr>
                <w:rFonts w:ascii="Calibri" w:hAnsi="Calibri" w:cs="Arial"/>
                <w:sz w:val="22"/>
                <w:szCs w:val="22"/>
              </w:rPr>
              <w:t xml:space="preserve">Persona física (individuos): Copia simple de identificación oficial de quien firma la propuesta. En caso de resultar adjudicada, se le solicitará un chequeo médico simple, para efectos de quedar inscrita en el seguro por muerte accidental o invalidez, como resultado de las actividades relacionadas con el servicio. </w:t>
            </w:r>
          </w:p>
        </w:tc>
      </w:tr>
      <w:tr w:rsidR="00E61F50" w:rsidRPr="009E55B6" w:rsidTr="00A015AB">
        <w:trPr>
          <w:trHeight w:val="70"/>
          <w:jc w:val="center"/>
        </w:trPr>
        <w:tc>
          <w:tcPr>
            <w:tcW w:w="7758" w:type="dxa"/>
            <w:gridSpan w:val="2"/>
            <w:vAlign w:val="center"/>
          </w:tcPr>
          <w:p w:rsidR="00E61F50" w:rsidRPr="009E55B6" w:rsidRDefault="00E61F50" w:rsidP="00A015AB">
            <w:pPr>
              <w:jc w:val="both"/>
              <w:rPr>
                <w:rFonts w:ascii="Calibri" w:hAnsi="Calibri" w:cs="Arial"/>
                <w:sz w:val="22"/>
                <w:szCs w:val="22"/>
              </w:rPr>
            </w:pPr>
            <w:r w:rsidRPr="009E55B6">
              <w:rPr>
                <w:rFonts w:ascii="Calibri" w:hAnsi="Calibri" w:cs="Arial"/>
                <w:sz w:val="22"/>
                <w:szCs w:val="22"/>
              </w:rPr>
              <w:t>Las condiciones generales del contrato que se formalizará con la persona que resulte adjudicada, se encuentran en el archivo adjunto que puede obtener dando clic en el siguiente ícono:</w:t>
            </w:r>
          </w:p>
        </w:tc>
        <w:tc>
          <w:tcPr>
            <w:tcW w:w="1056" w:type="dxa"/>
          </w:tcPr>
          <w:p w:rsidR="00E61F50" w:rsidRPr="009E55B6" w:rsidRDefault="00E61F50" w:rsidP="00A015AB">
            <w:pPr>
              <w:jc w:val="both"/>
              <w:rPr>
                <w:rFonts w:ascii="Calibri" w:hAnsi="Calibri" w:cs="Arial"/>
                <w:b/>
                <w:sz w:val="22"/>
                <w:szCs w:val="22"/>
              </w:rPr>
            </w:pPr>
          </w:p>
        </w:tc>
      </w:tr>
      <w:tr w:rsidR="00E61F50" w:rsidRPr="009E55B6" w:rsidTr="00A015AB">
        <w:trPr>
          <w:trHeight w:val="677"/>
          <w:jc w:val="center"/>
        </w:trPr>
        <w:tc>
          <w:tcPr>
            <w:tcW w:w="7758" w:type="dxa"/>
            <w:gridSpan w:val="2"/>
            <w:vAlign w:val="center"/>
          </w:tcPr>
          <w:p w:rsidR="00E61F50" w:rsidRPr="009E55B6" w:rsidRDefault="00E61F50" w:rsidP="00A015AB">
            <w:pPr>
              <w:jc w:val="both"/>
              <w:rPr>
                <w:rFonts w:ascii="Calibri" w:hAnsi="Calibri" w:cs="Arial"/>
                <w:sz w:val="22"/>
                <w:szCs w:val="22"/>
              </w:rPr>
            </w:pPr>
            <w:r w:rsidRPr="009E55B6">
              <w:rPr>
                <w:rFonts w:ascii="Calibri" w:hAnsi="Calibri" w:cs="Arial"/>
                <w:sz w:val="22"/>
                <w:szCs w:val="22"/>
              </w:rPr>
              <w:t>La normatividad aplicable a la presente convocatoria, la podrá encontrar dando clic en el siguiente ícono:</w:t>
            </w:r>
          </w:p>
        </w:tc>
        <w:tc>
          <w:tcPr>
            <w:tcW w:w="1056" w:type="dxa"/>
          </w:tcPr>
          <w:p w:rsidR="00E61F50" w:rsidRPr="009E55B6" w:rsidRDefault="00E61F50" w:rsidP="00A015AB">
            <w:pPr>
              <w:jc w:val="both"/>
              <w:rPr>
                <w:rFonts w:ascii="Calibri" w:hAnsi="Calibri" w:cs="Arial"/>
                <w:b/>
                <w:sz w:val="22"/>
                <w:szCs w:val="22"/>
              </w:rPr>
            </w:pPr>
          </w:p>
        </w:tc>
      </w:tr>
      <w:tr w:rsidR="00E61F50" w:rsidRPr="009E55B6" w:rsidTr="00A015AB">
        <w:trPr>
          <w:trHeight w:val="677"/>
          <w:jc w:val="center"/>
        </w:trPr>
        <w:tc>
          <w:tcPr>
            <w:tcW w:w="8814" w:type="dxa"/>
            <w:gridSpan w:val="3"/>
            <w:vAlign w:val="center"/>
          </w:tcPr>
          <w:p w:rsidR="00E61F50" w:rsidRPr="00B23249" w:rsidRDefault="00E61F50" w:rsidP="00A015AB">
            <w:pPr>
              <w:jc w:val="center"/>
              <w:rPr>
                <w:rFonts w:ascii="Calibri" w:hAnsi="Calibri" w:cs="Arial"/>
                <w:sz w:val="22"/>
                <w:szCs w:val="22"/>
              </w:rPr>
            </w:pPr>
            <w:r w:rsidRPr="009E55B6">
              <w:rPr>
                <w:rFonts w:ascii="Calibri" w:hAnsi="Calibri" w:cs="Arial"/>
                <w:sz w:val="22"/>
                <w:szCs w:val="22"/>
              </w:rPr>
              <w:t xml:space="preserve">Para mayor información sobre el proyecto, favor de consultar la siguiente dirección electrónica: </w:t>
            </w:r>
            <w:r w:rsidRPr="004A1C7E">
              <w:rPr>
                <w:rFonts w:ascii="Calibri" w:hAnsi="Calibri" w:cs="Arial"/>
                <w:sz w:val="22"/>
                <w:szCs w:val="22"/>
              </w:rPr>
              <w:t>http://www.undp.org.mx/spip.php?page=proyecto&amp;id_article=1286</w:t>
            </w:r>
          </w:p>
        </w:tc>
      </w:tr>
    </w:tbl>
    <w:p w:rsidR="00E61F50" w:rsidRDefault="00E61F50" w:rsidP="00E61F50">
      <w:pPr>
        <w:spacing w:after="0"/>
        <w:jc w:val="both"/>
        <w:rPr>
          <w:rFonts w:ascii="Calibri" w:hAnsi="Calibri"/>
          <w:sz w:val="22"/>
          <w:szCs w:val="22"/>
        </w:rPr>
      </w:pPr>
    </w:p>
    <w:p w:rsidR="003F7620" w:rsidRPr="00D413AC" w:rsidRDefault="003F7620" w:rsidP="00D413AC">
      <w:pPr>
        <w:pStyle w:val="ListParagraph"/>
        <w:spacing w:after="0"/>
        <w:ind w:left="720"/>
        <w:contextualSpacing/>
        <w:rPr>
          <w:rFonts w:ascii="Calibri" w:hAnsi="Calibri" w:cs="Calibri"/>
          <w:sz w:val="22"/>
          <w:szCs w:val="22"/>
        </w:rPr>
      </w:pPr>
    </w:p>
    <w:bookmarkEnd w:id="2"/>
    <w:bookmarkEnd w:id="3"/>
    <w:p w:rsidR="00861340" w:rsidRPr="008B6645" w:rsidRDefault="00B46FBE" w:rsidP="008B6645">
      <w:pPr>
        <w:pStyle w:val="ListParagraph"/>
        <w:numPr>
          <w:ilvl w:val="0"/>
          <w:numId w:val="1"/>
        </w:numPr>
        <w:spacing w:after="0"/>
        <w:jc w:val="both"/>
        <w:rPr>
          <w:rFonts w:asciiTheme="minorHAnsi" w:hAnsiTheme="minorHAnsi" w:cstheme="minorHAnsi"/>
          <w:b/>
          <w:sz w:val="22"/>
          <w:szCs w:val="22"/>
          <w:lang w:val="es-ES"/>
        </w:rPr>
      </w:pPr>
      <w:r w:rsidRPr="008B6645">
        <w:rPr>
          <w:rFonts w:asciiTheme="minorHAnsi" w:hAnsiTheme="minorHAnsi" w:cstheme="minorHAnsi"/>
          <w:b/>
          <w:sz w:val="22"/>
          <w:szCs w:val="22"/>
        </w:rPr>
        <w:t>E</w:t>
      </w:r>
      <w:r w:rsidR="00861340" w:rsidRPr="008B6645">
        <w:rPr>
          <w:rFonts w:asciiTheme="minorHAnsi" w:hAnsiTheme="minorHAnsi" w:cstheme="minorHAnsi"/>
          <w:b/>
          <w:sz w:val="22"/>
          <w:szCs w:val="22"/>
        </w:rPr>
        <w:t>VALUACIÓN DE PROPUESTAS.</w:t>
      </w:r>
    </w:p>
    <w:p w:rsidR="008B1610" w:rsidRPr="003C1815" w:rsidRDefault="008B1610" w:rsidP="008B1610">
      <w:pPr>
        <w:spacing w:after="0"/>
        <w:ind w:left="1440"/>
        <w:jc w:val="both"/>
        <w:rPr>
          <w:rFonts w:asciiTheme="minorHAnsi" w:hAnsiTheme="minorHAnsi" w:cstheme="minorHAnsi"/>
          <w:b/>
          <w:sz w:val="22"/>
          <w:szCs w:val="22"/>
          <w:lang w:val="es-ES"/>
        </w:rPr>
      </w:pPr>
    </w:p>
    <w:p w:rsidR="00CE5AB7" w:rsidRPr="003C1815" w:rsidRDefault="000D052F" w:rsidP="003C1815">
      <w:pPr>
        <w:pStyle w:val="Heading1"/>
        <w:spacing w:before="0" w:after="0"/>
        <w:jc w:val="both"/>
        <w:rPr>
          <w:rFonts w:asciiTheme="minorHAnsi" w:hAnsiTheme="minorHAnsi" w:cstheme="minorHAnsi"/>
          <w:b w:val="0"/>
          <w:sz w:val="22"/>
          <w:szCs w:val="18"/>
        </w:rPr>
      </w:pPr>
      <w:r w:rsidRPr="003C1815">
        <w:rPr>
          <w:rFonts w:asciiTheme="minorHAnsi" w:hAnsiTheme="minorHAnsi" w:cstheme="minorHAnsi"/>
          <w:b w:val="0"/>
          <w:sz w:val="22"/>
          <w:szCs w:val="18"/>
          <w:lang w:val="es-ES"/>
        </w:rPr>
        <w:t>La persona</w:t>
      </w:r>
      <w:r w:rsidR="004A5D8D">
        <w:rPr>
          <w:rFonts w:asciiTheme="minorHAnsi" w:hAnsiTheme="minorHAnsi" w:cstheme="minorHAnsi"/>
          <w:b w:val="0"/>
          <w:sz w:val="22"/>
          <w:szCs w:val="18"/>
          <w:lang w:val="es-ES"/>
        </w:rPr>
        <w:t xml:space="preserve"> física o moral</w:t>
      </w:r>
      <w:r w:rsidRPr="003C1815">
        <w:rPr>
          <w:rFonts w:asciiTheme="minorHAnsi" w:hAnsiTheme="minorHAnsi" w:cstheme="minorHAnsi"/>
          <w:b w:val="0"/>
          <w:sz w:val="22"/>
          <w:szCs w:val="18"/>
          <w:lang w:val="es-ES"/>
        </w:rPr>
        <w:t xml:space="preserve"> que aplique al puesto </w:t>
      </w:r>
      <w:r w:rsidRPr="003C1815">
        <w:rPr>
          <w:rFonts w:asciiTheme="minorHAnsi" w:hAnsiTheme="minorHAnsi" w:cstheme="minorHAnsi"/>
          <w:b w:val="0"/>
          <w:sz w:val="22"/>
          <w:szCs w:val="18"/>
        </w:rPr>
        <w:t>será evaluada en dos fases: una técnica y una económica. La fase técnica se compone de la revisión de documentación y una entrevista a la persona que cumpla con el puntaje mínim</w:t>
      </w:r>
      <w:r w:rsidR="00696917" w:rsidRPr="003C1815">
        <w:rPr>
          <w:rFonts w:asciiTheme="minorHAnsi" w:hAnsiTheme="minorHAnsi" w:cstheme="minorHAnsi"/>
          <w:b w:val="0"/>
          <w:sz w:val="22"/>
          <w:szCs w:val="18"/>
        </w:rPr>
        <w:t>o en la revisión de documentos.</w:t>
      </w:r>
    </w:p>
    <w:p w:rsidR="001549AE" w:rsidRPr="003C1815" w:rsidRDefault="001549AE" w:rsidP="003C1815">
      <w:pPr>
        <w:spacing w:after="0"/>
        <w:rPr>
          <w:rFonts w:asciiTheme="minorHAnsi" w:hAnsiTheme="minorHAnsi" w:cstheme="minorHAnsi"/>
        </w:rPr>
      </w:pPr>
    </w:p>
    <w:tbl>
      <w:tblPr>
        <w:tblW w:w="5000" w:type="pct"/>
        <w:jc w:val="center"/>
        <w:tblCellMar>
          <w:left w:w="0" w:type="dxa"/>
          <w:right w:w="0" w:type="dxa"/>
        </w:tblCellMar>
        <w:tblLook w:val="04A0"/>
      </w:tblPr>
      <w:tblGrid>
        <w:gridCol w:w="662"/>
        <w:gridCol w:w="6599"/>
        <w:gridCol w:w="1329"/>
        <w:gridCol w:w="16"/>
      </w:tblGrid>
      <w:tr w:rsidR="00582B08" w:rsidRPr="003C1815" w:rsidTr="001D3F0B">
        <w:trPr>
          <w:cantSplit/>
          <w:trHeight w:val="452"/>
          <w:jc w:val="center"/>
        </w:trPr>
        <w:tc>
          <w:tcPr>
            <w:tcW w:w="4219" w:type="pct"/>
            <w:gridSpan w:val="2"/>
            <w:vMerge w:val="restart"/>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tcPr>
          <w:p w:rsidR="00582B08" w:rsidRPr="003C1815" w:rsidRDefault="00582B08" w:rsidP="003C1815">
            <w:pPr>
              <w:pStyle w:val="Footer"/>
              <w:spacing w:after="0"/>
              <w:rPr>
                <w:rFonts w:asciiTheme="minorHAnsi" w:hAnsiTheme="minorHAnsi" w:cstheme="minorHAnsi"/>
                <w:b/>
                <w:bCs/>
                <w:sz w:val="22"/>
                <w:szCs w:val="22"/>
                <w:lang w:val="es-ES"/>
              </w:rPr>
            </w:pPr>
            <w:r w:rsidRPr="003C1815">
              <w:rPr>
                <w:rFonts w:asciiTheme="minorHAnsi" w:hAnsiTheme="minorHAnsi" w:cstheme="minorHAnsi"/>
                <w:b/>
                <w:bCs/>
                <w:sz w:val="22"/>
                <w:szCs w:val="22"/>
                <w:lang w:val="es-ES"/>
              </w:rPr>
              <w:t xml:space="preserve">Evaluación de la documentación. </w:t>
            </w:r>
          </w:p>
        </w:tc>
        <w:tc>
          <w:tcPr>
            <w:tcW w:w="772" w:type="pct"/>
            <w:vMerge w:val="restart"/>
            <w:tcBorders>
              <w:top w:val="single" w:sz="8" w:space="0" w:color="auto"/>
              <w:left w:val="nil"/>
              <w:bottom w:val="nil"/>
              <w:right w:val="single" w:sz="8" w:space="0" w:color="auto"/>
            </w:tcBorders>
            <w:shd w:val="clear" w:color="auto" w:fill="BFBFBF"/>
            <w:tcMar>
              <w:top w:w="0" w:type="dxa"/>
              <w:left w:w="108" w:type="dxa"/>
              <w:bottom w:w="0" w:type="dxa"/>
              <w:right w:w="108" w:type="dxa"/>
            </w:tcMar>
            <w:vAlign w:val="center"/>
          </w:tcPr>
          <w:p w:rsidR="00582B08" w:rsidRPr="003C1815" w:rsidRDefault="00582B08" w:rsidP="003C1815">
            <w:pPr>
              <w:pStyle w:val="Footer"/>
              <w:spacing w:after="0"/>
              <w:jc w:val="center"/>
              <w:rPr>
                <w:rFonts w:asciiTheme="minorHAnsi" w:hAnsiTheme="minorHAnsi" w:cstheme="minorHAnsi"/>
                <w:b/>
                <w:bCs/>
                <w:sz w:val="22"/>
                <w:szCs w:val="22"/>
                <w:lang w:val="es-ES"/>
              </w:rPr>
            </w:pPr>
            <w:r w:rsidRPr="003C1815">
              <w:rPr>
                <w:rFonts w:asciiTheme="minorHAnsi" w:hAnsiTheme="minorHAnsi" w:cstheme="minorHAnsi"/>
                <w:b/>
                <w:bCs/>
                <w:sz w:val="22"/>
                <w:szCs w:val="22"/>
                <w:lang w:val="es-ES"/>
              </w:rPr>
              <w:t>Puntaje máximo</w:t>
            </w:r>
          </w:p>
        </w:tc>
        <w:tc>
          <w:tcPr>
            <w:tcW w:w="9" w:type="pct"/>
            <w:vAlign w:val="center"/>
          </w:tcPr>
          <w:p w:rsidR="00582B08" w:rsidRPr="003C1815" w:rsidRDefault="00582B08" w:rsidP="003C1815">
            <w:pPr>
              <w:spacing w:after="0"/>
              <w:rPr>
                <w:rFonts w:asciiTheme="minorHAnsi" w:hAnsiTheme="minorHAnsi" w:cstheme="minorHAnsi"/>
              </w:rPr>
            </w:pPr>
          </w:p>
        </w:tc>
      </w:tr>
      <w:tr w:rsidR="00582B08" w:rsidRPr="003C1815" w:rsidTr="001D3F0B">
        <w:trPr>
          <w:cantSplit/>
          <w:trHeight w:val="452"/>
          <w:jc w:val="center"/>
        </w:trPr>
        <w:tc>
          <w:tcPr>
            <w:tcW w:w="4219" w:type="pct"/>
            <w:gridSpan w:val="2"/>
            <w:vMerge/>
            <w:tcBorders>
              <w:top w:val="single" w:sz="8" w:space="0" w:color="auto"/>
              <w:left w:val="single" w:sz="8" w:space="0" w:color="auto"/>
              <w:bottom w:val="nil"/>
              <w:right w:val="single" w:sz="8" w:space="0" w:color="auto"/>
            </w:tcBorders>
            <w:vAlign w:val="center"/>
          </w:tcPr>
          <w:p w:rsidR="00582B08" w:rsidRPr="003C1815" w:rsidRDefault="00582B08" w:rsidP="003C1815">
            <w:pPr>
              <w:spacing w:after="0"/>
              <w:rPr>
                <w:rFonts w:asciiTheme="minorHAnsi" w:hAnsiTheme="minorHAnsi" w:cstheme="minorHAnsi"/>
                <w:b/>
                <w:bCs/>
                <w:sz w:val="22"/>
                <w:szCs w:val="22"/>
                <w:lang w:val="es-ES"/>
              </w:rPr>
            </w:pPr>
          </w:p>
        </w:tc>
        <w:tc>
          <w:tcPr>
            <w:tcW w:w="772" w:type="pct"/>
            <w:vMerge/>
            <w:tcBorders>
              <w:top w:val="single" w:sz="8" w:space="0" w:color="auto"/>
              <w:left w:val="nil"/>
              <w:bottom w:val="nil"/>
              <w:right w:val="single" w:sz="8" w:space="0" w:color="auto"/>
            </w:tcBorders>
            <w:vAlign w:val="center"/>
          </w:tcPr>
          <w:p w:rsidR="00582B08" w:rsidRPr="003C1815" w:rsidRDefault="00582B08" w:rsidP="003C1815">
            <w:pPr>
              <w:spacing w:after="0"/>
              <w:rPr>
                <w:rFonts w:asciiTheme="minorHAnsi" w:hAnsiTheme="minorHAnsi" w:cstheme="minorHAnsi"/>
                <w:b/>
                <w:bCs/>
                <w:sz w:val="22"/>
                <w:szCs w:val="22"/>
                <w:lang w:val="es-ES"/>
              </w:rPr>
            </w:pPr>
          </w:p>
        </w:tc>
        <w:tc>
          <w:tcPr>
            <w:tcW w:w="9" w:type="pct"/>
            <w:vAlign w:val="center"/>
          </w:tcPr>
          <w:p w:rsidR="00582B08" w:rsidRPr="003C1815" w:rsidRDefault="00582B08" w:rsidP="003C1815">
            <w:pPr>
              <w:spacing w:after="0"/>
              <w:rPr>
                <w:rFonts w:asciiTheme="minorHAnsi" w:hAnsiTheme="minorHAnsi" w:cstheme="minorHAnsi"/>
              </w:rPr>
            </w:pPr>
          </w:p>
        </w:tc>
      </w:tr>
      <w:tr w:rsidR="00582B08" w:rsidRPr="003C1815" w:rsidTr="001D3F0B">
        <w:trPr>
          <w:trHeight w:val="452"/>
          <w:jc w:val="center"/>
        </w:trPr>
        <w:tc>
          <w:tcPr>
            <w:tcW w:w="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2B08" w:rsidRPr="003C1815" w:rsidRDefault="00582B08" w:rsidP="003C1815">
            <w:pPr>
              <w:pStyle w:val="Footer"/>
              <w:spacing w:after="0"/>
              <w:jc w:val="center"/>
              <w:rPr>
                <w:rFonts w:asciiTheme="minorHAnsi" w:hAnsiTheme="minorHAnsi" w:cstheme="minorHAnsi"/>
                <w:b/>
                <w:bCs/>
                <w:sz w:val="22"/>
                <w:szCs w:val="22"/>
                <w:lang w:val="es-ES"/>
              </w:rPr>
            </w:pPr>
            <w:r w:rsidRPr="003C1815">
              <w:rPr>
                <w:rFonts w:asciiTheme="minorHAnsi" w:hAnsiTheme="minorHAnsi" w:cstheme="minorHAnsi"/>
                <w:b/>
                <w:bCs/>
                <w:sz w:val="22"/>
                <w:szCs w:val="22"/>
                <w:lang w:val="es-ES"/>
              </w:rPr>
              <w:t>1</w:t>
            </w:r>
          </w:p>
        </w:tc>
        <w:tc>
          <w:tcPr>
            <w:tcW w:w="38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2B08" w:rsidRPr="003C1815" w:rsidRDefault="003C3762" w:rsidP="003F7620">
            <w:pPr>
              <w:autoSpaceDE w:val="0"/>
              <w:autoSpaceDN w:val="0"/>
              <w:adjustRightInd w:val="0"/>
              <w:spacing w:after="0"/>
              <w:jc w:val="both"/>
              <w:rPr>
                <w:rFonts w:asciiTheme="minorHAnsi" w:eastAsia="Times New Roman" w:hAnsiTheme="minorHAnsi" w:cstheme="minorHAnsi"/>
                <w:bCs/>
                <w:kern w:val="32"/>
                <w:sz w:val="22"/>
                <w:szCs w:val="18"/>
              </w:rPr>
            </w:pPr>
            <w:r w:rsidRPr="003F7620">
              <w:rPr>
                <w:rFonts w:asciiTheme="minorHAnsi" w:eastAsia="Times New Roman" w:hAnsiTheme="minorHAnsi" w:cstheme="minorHAnsi"/>
                <w:bCs/>
                <w:kern w:val="32"/>
                <w:sz w:val="22"/>
                <w:szCs w:val="18"/>
              </w:rPr>
              <w:t>Grado Académico</w:t>
            </w:r>
            <w:r w:rsidR="004A5D8D" w:rsidRPr="003F7620">
              <w:rPr>
                <w:rFonts w:asciiTheme="minorHAnsi" w:eastAsia="Times New Roman" w:hAnsiTheme="minorHAnsi" w:cstheme="minorHAnsi"/>
                <w:bCs/>
                <w:kern w:val="32"/>
                <w:sz w:val="22"/>
                <w:szCs w:val="18"/>
              </w:rPr>
              <w:t xml:space="preserve"> </w:t>
            </w:r>
            <w:r w:rsidR="00380563" w:rsidRPr="003C1815">
              <w:rPr>
                <w:rFonts w:asciiTheme="minorHAnsi" w:hAnsiTheme="minorHAnsi" w:cstheme="minorHAnsi"/>
                <w:bCs/>
                <w:sz w:val="22"/>
                <w:szCs w:val="22"/>
                <w:lang w:val="es-ES"/>
              </w:rPr>
              <w:t>M</w:t>
            </w:r>
            <w:r w:rsidR="009C766D" w:rsidRPr="003C1815">
              <w:rPr>
                <w:rFonts w:asciiTheme="minorHAnsi" w:hAnsiTheme="minorHAnsi" w:cstheme="minorHAnsi"/>
                <w:bCs/>
                <w:sz w:val="22"/>
                <w:szCs w:val="22"/>
                <w:lang w:val="es-ES"/>
              </w:rPr>
              <w:t>aestría (150 pts.)</w:t>
            </w:r>
            <w:r w:rsidR="004A5D8D">
              <w:rPr>
                <w:rFonts w:asciiTheme="minorHAnsi" w:hAnsiTheme="minorHAnsi" w:cstheme="minorHAnsi"/>
                <w:bCs/>
                <w:sz w:val="22"/>
                <w:szCs w:val="22"/>
                <w:lang w:val="es-ES"/>
              </w:rPr>
              <w:t xml:space="preserve"> </w:t>
            </w:r>
            <w:r w:rsidR="00380563" w:rsidRPr="003C1815">
              <w:rPr>
                <w:rFonts w:asciiTheme="minorHAnsi" w:hAnsiTheme="minorHAnsi" w:cstheme="minorHAnsi"/>
                <w:bCs/>
                <w:sz w:val="22"/>
                <w:szCs w:val="22"/>
                <w:lang w:val="es-ES"/>
              </w:rPr>
              <w:t>o D</w:t>
            </w:r>
            <w:r w:rsidR="009C766D" w:rsidRPr="003C1815">
              <w:rPr>
                <w:rFonts w:asciiTheme="minorHAnsi" w:hAnsiTheme="minorHAnsi" w:cstheme="minorHAnsi"/>
                <w:bCs/>
                <w:sz w:val="22"/>
                <w:szCs w:val="22"/>
                <w:lang w:val="es-ES"/>
              </w:rPr>
              <w:t>octorado (200 pts.)</w:t>
            </w:r>
            <w:r w:rsidR="004A5D8D">
              <w:t xml:space="preserve"> </w:t>
            </w:r>
            <w:r w:rsidR="004A5D8D" w:rsidRPr="004A5D8D">
              <w:rPr>
                <w:rFonts w:asciiTheme="minorHAnsi" w:eastAsia="Times New Roman" w:hAnsiTheme="minorHAnsi" w:cstheme="minorHAnsi"/>
                <w:bCs/>
                <w:kern w:val="32"/>
                <w:sz w:val="22"/>
                <w:szCs w:val="18"/>
              </w:rPr>
              <w:t>Ciencias Sociales, Ciencias de la Salud o áreas afines</w:t>
            </w:r>
            <w:r w:rsidR="00380563" w:rsidRPr="004A5D8D">
              <w:rPr>
                <w:rFonts w:asciiTheme="minorHAnsi" w:eastAsia="Times New Roman" w:hAnsiTheme="minorHAnsi" w:cstheme="minorHAnsi"/>
                <w:bCs/>
                <w:kern w:val="32"/>
                <w:sz w:val="22"/>
                <w:szCs w:val="18"/>
              </w:rPr>
              <w:t xml:space="preserve"> con especialidad en </w:t>
            </w:r>
            <w:r w:rsidR="004A5D8D">
              <w:rPr>
                <w:rFonts w:asciiTheme="minorHAnsi" w:eastAsia="Times New Roman" w:hAnsiTheme="minorHAnsi" w:cstheme="minorHAnsi"/>
                <w:bCs/>
                <w:kern w:val="32"/>
                <w:sz w:val="22"/>
                <w:szCs w:val="18"/>
              </w:rPr>
              <w:t>juventud y políticas educativas.</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2B08" w:rsidRPr="003C1815" w:rsidRDefault="003C3762" w:rsidP="003C1815">
            <w:pPr>
              <w:pStyle w:val="Footer"/>
              <w:spacing w:after="0"/>
              <w:jc w:val="center"/>
              <w:rPr>
                <w:rFonts w:asciiTheme="minorHAnsi" w:hAnsiTheme="minorHAnsi" w:cstheme="minorHAnsi"/>
                <w:b/>
                <w:bCs/>
                <w:sz w:val="22"/>
                <w:szCs w:val="22"/>
                <w:lang w:val="es-ES"/>
              </w:rPr>
            </w:pPr>
            <w:r w:rsidRPr="003C1815">
              <w:rPr>
                <w:rFonts w:asciiTheme="minorHAnsi" w:hAnsiTheme="minorHAnsi" w:cstheme="minorHAnsi"/>
                <w:b/>
                <w:bCs/>
                <w:sz w:val="22"/>
                <w:szCs w:val="22"/>
                <w:lang w:val="es-ES"/>
              </w:rPr>
              <w:t>200</w:t>
            </w:r>
            <w:r w:rsidR="0050168A" w:rsidRPr="003C1815">
              <w:rPr>
                <w:rFonts w:asciiTheme="minorHAnsi" w:hAnsiTheme="minorHAnsi" w:cstheme="minorHAnsi"/>
                <w:b/>
                <w:bCs/>
                <w:sz w:val="22"/>
                <w:szCs w:val="22"/>
                <w:lang w:val="es-ES"/>
              </w:rPr>
              <w:t>*</w:t>
            </w:r>
          </w:p>
        </w:tc>
        <w:tc>
          <w:tcPr>
            <w:tcW w:w="9" w:type="pct"/>
            <w:vAlign w:val="center"/>
          </w:tcPr>
          <w:p w:rsidR="00582B08" w:rsidRPr="003C1815" w:rsidRDefault="00582B08" w:rsidP="003C1815">
            <w:pPr>
              <w:spacing w:after="0"/>
              <w:rPr>
                <w:rFonts w:asciiTheme="minorHAnsi" w:hAnsiTheme="minorHAnsi" w:cstheme="minorHAnsi"/>
              </w:rPr>
            </w:pPr>
          </w:p>
        </w:tc>
      </w:tr>
      <w:tr w:rsidR="00582B08" w:rsidRPr="003C1815" w:rsidTr="001D3F0B">
        <w:trPr>
          <w:trHeight w:val="415"/>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2B08" w:rsidRPr="003C1815" w:rsidRDefault="00582B08" w:rsidP="003C1815">
            <w:pPr>
              <w:pStyle w:val="Footer"/>
              <w:spacing w:after="0"/>
              <w:jc w:val="center"/>
              <w:rPr>
                <w:rFonts w:asciiTheme="minorHAnsi" w:hAnsiTheme="minorHAnsi" w:cstheme="minorHAnsi"/>
                <w:b/>
                <w:bCs/>
                <w:sz w:val="22"/>
                <w:szCs w:val="22"/>
                <w:lang w:val="es-ES"/>
              </w:rPr>
            </w:pPr>
            <w:r w:rsidRPr="003C1815">
              <w:rPr>
                <w:rFonts w:asciiTheme="minorHAnsi" w:hAnsiTheme="minorHAnsi" w:cstheme="minorHAnsi"/>
                <w:b/>
                <w:bCs/>
                <w:sz w:val="22"/>
                <w:szCs w:val="22"/>
                <w:lang w:val="es-ES"/>
              </w:rPr>
              <w:t>2</w:t>
            </w:r>
          </w:p>
        </w:tc>
        <w:tc>
          <w:tcPr>
            <w:tcW w:w="3834" w:type="pct"/>
            <w:tcBorders>
              <w:top w:val="nil"/>
              <w:left w:val="nil"/>
              <w:bottom w:val="single" w:sz="8" w:space="0" w:color="auto"/>
              <w:right w:val="single" w:sz="8" w:space="0" w:color="auto"/>
            </w:tcBorders>
            <w:tcMar>
              <w:top w:w="0" w:type="dxa"/>
              <w:left w:w="108" w:type="dxa"/>
              <w:bottom w:w="0" w:type="dxa"/>
              <w:right w:w="108" w:type="dxa"/>
            </w:tcMar>
            <w:vAlign w:val="center"/>
          </w:tcPr>
          <w:p w:rsidR="007B6FCD" w:rsidRPr="003C1815" w:rsidRDefault="003C3762" w:rsidP="004A5D8D">
            <w:pPr>
              <w:autoSpaceDE w:val="0"/>
              <w:autoSpaceDN w:val="0"/>
              <w:adjustRightInd w:val="0"/>
              <w:spacing w:after="0"/>
              <w:rPr>
                <w:rFonts w:asciiTheme="minorHAnsi" w:hAnsiTheme="minorHAnsi" w:cstheme="minorHAnsi"/>
                <w:bCs/>
                <w:kern w:val="32"/>
                <w:szCs w:val="18"/>
              </w:rPr>
            </w:pPr>
            <w:r w:rsidRPr="003C1815">
              <w:rPr>
                <w:rFonts w:asciiTheme="minorHAnsi" w:eastAsia="Times New Roman" w:hAnsiTheme="minorHAnsi" w:cstheme="minorHAnsi"/>
                <w:bCs/>
                <w:kern w:val="32"/>
                <w:sz w:val="22"/>
                <w:szCs w:val="18"/>
              </w:rPr>
              <w:t xml:space="preserve">Conocimiento en </w:t>
            </w:r>
            <w:r w:rsidR="004A5D8D">
              <w:rPr>
                <w:rFonts w:asciiTheme="minorHAnsi" w:eastAsia="Times New Roman" w:hAnsiTheme="minorHAnsi" w:cstheme="minorHAnsi"/>
                <w:bCs/>
                <w:kern w:val="32"/>
                <w:sz w:val="22"/>
                <w:szCs w:val="18"/>
              </w:rPr>
              <w:t xml:space="preserve">evaluación de impacto de programas sociales, </w:t>
            </w:r>
            <w:r w:rsidR="00380563" w:rsidRPr="003C1815">
              <w:rPr>
                <w:rFonts w:asciiTheme="minorHAnsi" w:eastAsia="Times New Roman" w:hAnsiTheme="minorHAnsi" w:cstheme="minorHAnsi"/>
                <w:bCs/>
                <w:kern w:val="32"/>
                <w:sz w:val="22"/>
                <w:szCs w:val="18"/>
              </w:rPr>
              <w:t xml:space="preserve">políticas </w:t>
            </w:r>
            <w:r w:rsidR="004A5D8D">
              <w:rPr>
                <w:rFonts w:asciiTheme="minorHAnsi" w:eastAsia="Times New Roman" w:hAnsiTheme="minorHAnsi" w:cstheme="minorHAnsi"/>
                <w:bCs/>
                <w:kern w:val="32"/>
                <w:sz w:val="22"/>
                <w:szCs w:val="18"/>
              </w:rPr>
              <w:t xml:space="preserve">educativas y </w:t>
            </w:r>
            <w:r w:rsidR="001C62FB" w:rsidRPr="003C1815">
              <w:rPr>
                <w:rFonts w:asciiTheme="minorHAnsi" w:eastAsia="Times New Roman" w:hAnsiTheme="minorHAnsi" w:cstheme="minorHAnsi"/>
                <w:bCs/>
                <w:kern w:val="32"/>
                <w:sz w:val="22"/>
                <w:szCs w:val="18"/>
              </w:rPr>
              <w:t xml:space="preserve"> </w:t>
            </w:r>
            <w:r w:rsidR="004A5D8D">
              <w:rPr>
                <w:rFonts w:asciiTheme="minorHAnsi" w:eastAsia="Times New Roman" w:hAnsiTheme="minorHAnsi" w:cstheme="minorHAnsi"/>
                <w:bCs/>
                <w:kern w:val="32"/>
                <w:sz w:val="22"/>
                <w:szCs w:val="18"/>
              </w:rPr>
              <w:t>juventud.</w:t>
            </w:r>
            <w:r w:rsidR="00380563" w:rsidRPr="003C1815">
              <w:rPr>
                <w:rFonts w:asciiTheme="minorHAnsi" w:eastAsia="Times New Roman" w:hAnsiTheme="minorHAnsi" w:cstheme="minorHAnsi"/>
                <w:bCs/>
                <w:kern w:val="32"/>
                <w:sz w:val="22"/>
                <w:szCs w:val="18"/>
              </w:rPr>
              <w:t xml:space="preserve"> </w:t>
            </w:r>
          </w:p>
        </w:tc>
        <w:tc>
          <w:tcPr>
            <w:tcW w:w="772" w:type="pct"/>
            <w:tcBorders>
              <w:top w:val="nil"/>
              <w:left w:val="nil"/>
              <w:bottom w:val="single" w:sz="8" w:space="0" w:color="auto"/>
              <w:right w:val="single" w:sz="8" w:space="0" w:color="auto"/>
            </w:tcBorders>
            <w:tcMar>
              <w:top w:w="0" w:type="dxa"/>
              <w:left w:w="108" w:type="dxa"/>
              <w:bottom w:w="0" w:type="dxa"/>
              <w:right w:w="108" w:type="dxa"/>
            </w:tcMar>
            <w:vAlign w:val="center"/>
          </w:tcPr>
          <w:p w:rsidR="00582B08" w:rsidRPr="003C1815" w:rsidRDefault="009B7CB2" w:rsidP="003C1815">
            <w:pPr>
              <w:pStyle w:val="Footer"/>
              <w:spacing w:after="0"/>
              <w:jc w:val="center"/>
              <w:rPr>
                <w:rFonts w:asciiTheme="minorHAnsi" w:hAnsiTheme="minorHAnsi" w:cstheme="minorHAnsi"/>
                <w:b/>
                <w:bCs/>
                <w:sz w:val="22"/>
                <w:szCs w:val="22"/>
                <w:lang w:val="es-ES"/>
              </w:rPr>
            </w:pPr>
            <w:r w:rsidRPr="003C1815">
              <w:rPr>
                <w:rFonts w:asciiTheme="minorHAnsi" w:hAnsiTheme="minorHAnsi" w:cstheme="minorHAnsi"/>
                <w:b/>
                <w:bCs/>
                <w:sz w:val="22"/>
                <w:szCs w:val="22"/>
                <w:lang w:val="es-ES"/>
              </w:rPr>
              <w:t>2</w:t>
            </w:r>
            <w:r w:rsidR="00F67F97" w:rsidRPr="003C1815">
              <w:rPr>
                <w:rFonts w:asciiTheme="minorHAnsi" w:hAnsiTheme="minorHAnsi" w:cstheme="minorHAnsi"/>
                <w:b/>
                <w:bCs/>
                <w:sz w:val="22"/>
                <w:szCs w:val="22"/>
                <w:lang w:val="es-ES"/>
              </w:rPr>
              <w:t>00</w:t>
            </w:r>
            <w:r w:rsidR="0050168A" w:rsidRPr="003C1815">
              <w:rPr>
                <w:rFonts w:asciiTheme="minorHAnsi" w:hAnsiTheme="minorHAnsi" w:cstheme="minorHAnsi"/>
                <w:b/>
                <w:bCs/>
                <w:sz w:val="22"/>
                <w:szCs w:val="22"/>
                <w:lang w:val="es-ES"/>
              </w:rPr>
              <w:t>*</w:t>
            </w:r>
          </w:p>
        </w:tc>
        <w:tc>
          <w:tcPr>
            <w:tcW w:w="9" w:type="pct"/>
            <w:vAlign w:val="center"/>
          </w:tcPr>
          <w:p w:rsidR="00582B08" w:rsidRPr="003C1815" w:rsidRDefault="00582B08" w:rsidP="003C1815">
            <w:pPr>
              <w:spacing w:after="0"/>
              <w:rPr>
                <w:rFonts w:asciiTheme="minorHAnsi" w:hAnsiTheme="minorHAnsi" w:cstheme="minorHAnsi"/>
              </w:rPr>
            </w:pPr>
          </w:p>
        </w:tc>
      </w:tr>
      <w:tr w:rsidR="00582B08" w:rsidRPr="003C1815" w:rsidTr="001D3F0B">
        <w:trPr>
          <w:trHeight w:val="415"/>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2B08" w:rsidRPr="003C1815" w:rsidRDefault="00582B08" w:rsidP="003C1815">
            <w:pPr>
              <w:pStyle w:val="Footer"/>
              <w:spacing w:after="0"/>
              <w:jc w:val="center"/>
              <w:rPr>
                <w:rFonts w:asciiTheme="minorHAnsi" w:hAnsiTheme="minorHAnsi" w:cstheme="minorHAnsi"/>
                <w:b/>
                <w:bCs/>
                <w:sz w:val="22"/>
                <w:szCs w:val="22"/>
                <w:lang w:val="es-ES"/>
              </w:rPr>
            </w:pPr>
            <w:r w:rsidRPr="003C1815">
              <w:rPr>
                <w:rFonts w:asciiTheme="minorHAnsi" w:hAnsiTheme="minorHAnsi" w:cstheme="minorHAnsi"/>
                <w:b/>
                <w:bCs/>
                <w:sz w:val="22"/>
                <w:szCs w:val="22"/>
                <w:lang w:val="es-ES"/>
              </w:rPr>
              <w:t>3</w:t>
            </w:r>
          </w:p>
        </w:tc>
        <w:tc>
          <w:tcPr>
            <w:tcW w:w="3834" w:type="pct"/>
            <w:tcBorders>
              <w:top w:val="nil"/>
              <w:left w:val="nil"/>
              <w:bottom w:val="single" w:sz="8" w:space="0" w:color="auto"/>
              <w:right w:val="single" w:sz="8" w:space="0" w:color="auto"/>
            </w:tcBorders>
            <w:tcMar>
              <w:top w:w="0" w:type="dxa"/>
              <w:left w:w="108" w:type="dxa"/>
              <w:bottom w:w="0" w:type="dxa"/>
              <w:right w:w="108" w:type="dxa"/>
            </w:tcMar>
            <w:vAlign w:val="center"/>
          </w:tcPr>
          <w:p w:rsidR="00582B08" w:rsidRPr="003C1815" w:rsidRDefault="001D3F0B" w:rsidP="004A5D8D">
            <w:pPr>
              <w:pStyle w:val="Footer"/>
              <w:spacing w:after="0"/>
              <w:jc w:val="both"/>
              <w:rPr>
                <w:rFonts w:asciiTheme="minorHAnsi" w:eastAsia="Times New Roman" w:hAnsiTheme="minorHAnsi" w:cstheme="minorHAnsi"/>
                <w:bCs/>
                <w:kern w:val="32"/>
                <w:sz w:val="22"/>
                <w:szCs w:val="18"/>
              </w:rPr>
            </w:pPr>
            <w:r w:rsidRPr="003C1815">
              <w:rPr>
                <w:rFonts w:asciiTheme="minorHAnsi" w:eastAsia="Times New Roman" w:hAnsiTheme="minorHAnsi" w:cstheme="minorHAnsi"/>
                <w:bCs/>
                <w:kern w:val="32"/>
                <w:sz w:val="22"/>
                <w:szCs w:val="18"/>
              </w:rPr>
              <w:t>Experiencia en</w:t>
            </w:r>
            <w:r w:rsidR="001C62FB" w:rsidRPr="003C1815">
              <w:rPr>
                <w:rFonts w:asciiTheme="minorHAnsi" w:eastAsia="Times New Roman" w:hAnsiTheme="minorHAnsi" w:cstheme="minorHAnsi"/>
                <w:bCs/>
                <w:kern w:val="32"/>
                <w:sz w:val="22"/>
                <w:szCs w:val="18"/>
              </w:rPr>
              <w:t xml:space="preserve"> </w:t>
            </w:r>
            <w:r w:rsidR="004A5D8D">
              <w:rPr>
                <w:rFonts w:asciiTheme="minorHAnsi" w:eastAsia="Times New Roman" w:hAnsiTheme="minorHAnsi" w:cstheme="minorHAnsi"/>
                <w:bCs/>
                <w:kern w:val="32"/>
                <w:sz w:val="22"/>
                <w:szCs w:val="18"/>
              </w:rPr>
              <w:t>evaluación de impacto de programas sociales</w:t>
            </w:r>
            <w:r w:rsidR="001C62FB" w:rsidRPr="003C1815">
              <w:rPr>
                <w:rFonts w:asciiTheme="minorHAnsi" w:eastAsia="Times New Roman" w:hAnsiTheme="minorHAnsi" w:cstheme="minorHAnsi"/>
                <w:bCs/>
                <w:kern w:val="32"/>
                <w:sz w:val="22"/>
                <w:szCs w:val="18"/>
              </w:rPr>
              <w:t>.</w:t>
            </w:r>
          </w:p>
        </w:tc>
        <w:tc>
          <w:tcPr>
            <w:tcW w:w="772" w:type="pct"/>
            <w:tcBorders>
              <w:top w:val="nil"/>
              <w:left w:val="nil"/>
              <w:bottom w:val="single" w:sz="8" w:space="0" w:color="auto"/>
              <w:right w:val="single" w:sz="8" w:space="0" w:color="auto"/>
            </w:tcBorders>
            <w:tcMar>
              <w:top w:w="0" w:type="dxa"/>
              <w:left w:w="108" w:type="dxa"/>
              <w:bottom w:w="0" w:type="dxa"/>
              <w:right w:w="108" w:type="dxa"/>
            </w:tcMar>
            <w:vAlign w:val="center"/>
          </w:tcPr>
          <w:p w:rsidR="00582B08" w:rsidRPr="003C1815" w:rsidRDefault="001D3F0B" w:rsidP="003C1815">
            <w:pPr>
              <w:pStyle w:val="Footer"/>
              <w:spacing w:after="0"/>
              <w:jc w:val="center"/>
              <w:rPr>
                <w:rFonts w:asciiTheme="minorHAnsi" w:hAnsiTheme="minorHAnsi" w:cstheme="minorHAnsi"/>
                <w:b/>
                <w:bCs/>
                <w:sz w:val="22"/>
                <w:szCs w:val="22"/>
                <w:lang w:val="es-ES"/>
              </w:rPr>
            </w:pPr>
            <w:r w:rsidRPr="003C1815">
              <w:rPr>
                <w:rFonts w:asciiTheme="minorHAnsi" w:hAnsiTheme="minorHAnsi" w:cstheme="minorHAnsi"/>
                <w:b/>
                <w:bCs/>
                <w:sz w:val="22"/>
                <w:szCs w:val="22"/>
                <w:lang w:val="es-ES"/>
              </w:rPr>
              <w:t>300</w:t>
            </w:r>
            <w:r w:rsidR="0050168A" w:rsidRPr="003C1815">
              <w:rPr>
                <w:rFonts w:asciiTheme="minorHAnsi" w:hAnsiTheme="minorHAnsi" w:cstheme="minorHAnsi"/>
                <w:b/>
                <w:bCs/>
                <w:sz w:val="22"/>
                <w:szCs w:val="22"/>
                <w:lang w:val="es-ES"/>
              </w:rPr>
              <w:t>*</w:t>
            </w:r>
          </w:p>
        </w:tc>
        <w:tc>
          <w:tcPr>
            <w:tcW w:w="9" w:type="pct"/>
            <w:vAlign w:val="center"/>
          </w:tcPr>
          <w:p w:rsidR="00582B08" w:rsidRPr="003C1815" w:rsidRDefault="00582B08" w:rsidP="003C1815">
            <w:pPr>
              <w:spacing w:after="0"/>
              <w:rPr>
                <w:rFonts w:asciiTheme="minorHAnsi" w:hAnsiTheme="minorHAnsi" w:cstheme="minorHAnsi"/>
              </w:rPr>
            </w:pPr>
          </w:p>
        </w:tc>
      </w:tr>
      <w:tr w:rsidR="00582B08" w:rsidRPr="003C1815" w:rsidTr="001D3F0B">
        <w:trPr>
          <w:trHeight w:val="415"/>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2B08" w:rsidRPr="003C1815" w:rsidRDefault="00582B08" w:rsidP="003C1815">
            <w:pPr>
              <w:pStyle w:val="Footer"/>
              <w:spacing w:after="0"/>
              <w:jc w:val="center"/>
              <w:rPr>
                <w:rFonts w:asciiTheme="minorHAnsi" w:hAnsiTheme="minorHAnsi" w:cstheme="minorHAnsi"/>
                <w:b/>
                <w:bCs/>
                <w:sz w:val="22"/>
                <w:szCs w:val="22"/>
                <w:lang w:val="es-ES"/>
              </w:rPr>
            </w:pPr>
            <w:r w:rsidRPr="003C1815">
              <w:rPr>
                <w:rFonts w:asciiTheme="minorHAnsi" w:hAnsiTheme="minorHAnsi" w:cstheme="minorHAnsi"/>
                <w:b/>
                <w:bCs/>
                <w:sz w:val="22"/>
                <w:szCs w:val="22"/>
                <w:lang w:val="es-ES"/>
              </w:rPr>
              <w:t>4</w:t>
            </w:r>
          </w:p>
        </w:tc>
        <w:tc>
          <w:tcPr>
            <w:tcW w:w="3834" w:type="pct"/>
            <w:tcBorders>
              <w:top w:val="nil"/>
              <w:left w:val="nil"/>
              <w:bottom w:val="single" w:sz="8" w:space="0" w:color="auto"/>
              <w:right w:val="single" w:sz="8" w:space="0" w:color="auto"/>
            </w:tcBorders>
            <w:tcMar>
              <w:top w:w="0" w:type="dxa"/>
              <w:left w:w="108" w:type="dxa"/>
              <w:bottom w:w="0" w:type="dxa"/>
              <w:right w:w="108" w:type="dxa"/>
            </w:tcMar>
            <w:vAlign w:val="center"/>
          </w:tcPr>
          <w:p w:rsidR="00582B08" w:rsidRPr="003C1815" w:rsidRDefault="001C62FB" w:rsidP="003C1815">
            <w:pPr>
              <w:pStyle w:val="Footer"/>
              <w:spacing w:after="0"/>
              <w:jc w:val="both"/>
              <w:rPr>
                <w:rFonts w:asciiTheme="minorHAnsi" w:hAnsiTheme="minorHAnsi" w:cstheme="minorHAnsi"/>
                <w:sz w:val="22"/>
                <w:szCs w:val="22"/>
              </w:rPr>
            </w:pPr>
            <w:r w:rsidRPr="003C1815">
              <w:rPr>
                <w:rFonts w:asciiTheme="minorHAnsi" w:hAnsiTheme="minorHAnsi" w:cstheme="minorHAnsi"/>
                <w:sz w:val="22"/>
                <w:szCs w:val="22"/>
                <w:lang w:val="es-ES"/>
              </w:rPr>
              <w:t>Entrevista del candidato(a) o grupo de consultores (en caso de persona moral)</w:t>
            </w:r>
            <w:r w:rsidR="009A1001">
              <w:rPr>
                <w:rFonts w:asciiTheme="minorHAnsi" w:hAnsiTheme="minorHAnsi" w:cstheme="minorHAnsi"/>
                <w:sz w:val="22"/>
                <w:szCs w:val="22"/>
                <w:lang w:val="es-ES"/>
              </w:rPr>
              <w:t xml:space="preserve"> (200)</w:t>
            </w:r>
            <w:r w:rsidR="009C766D" w:rsidRPr="003C1815">
              <w:rPr>
                <w:rFonts w:asciiTheme="minorHAnsi" w:hAnsiTheme="minorHAnsi" w:cstheme="minorHAnsi"/>
                <w:sz w:val="22"/>
                <w:szCs w:val="22"/>
                <w:lang w:val="es-ES"/>
              </w:rPr>
              <w:t>.</w:t>
            </w:r>
            <w:r w:rsidR="009A1001">
              <w:rPr>
                <w:rFonts w:asciiTheme="minorHAnsi" w:hAnsiTheme="minorHAnsi" w:cstheme="minorHAnsi"/>
                <w:sz w:val="22"/>
                <w:szCs w:val="22"/>
                <w:lang w:val="es-ES"/>
              </w:rPr>
              <w:t xml:space="preserve"> Presentación de evidencia de trabajos anteriores en el tema(100) </w:t>
            </w:r>
          </w:p>
        </w:tc>
        <w:tc>
          <w:tcPr>
            <w:tcW w:w="772" w:type="pct"/>
            <w:tcBorders>
              <w:top w:val="nil"/>
              <w:left w:val="nil"/>
              <w:bottom w:val="single" w:sz="8" w:space="0" w:color="auto"/>
              <w:right w:val="single" w:sz="8" w:space="0" w:color="auto"/>
            </w:tcBorders>
            <w:tcMar>
              <w:top w:w="0" w:type="dxa"/>
              <w:left w:w="108" w:type="dxa"/>
              <w:bottom w:w="0" w:type="dxa"/>
              <w:right w:w="108" w:type="dxa"/>
            </w:tcMar>
            <w:vAlign w:val="center"/>
          </w:tcPr>
          <w:p w:rsidR="00582B08" w:rsidRPr="003C1815" w:rsidRDefault="009B7CB2" w:rsidP="003C1815">
            <w:pPr>
              <w:pStyle w:val="Footer"/>
              <w:spacing w:after="0"/>
              <w:jc w:val="center"/>
              <w:rPr>
                <w:rFonts w:asciiTheme="minorHAnsi" w:hAnsiTheme="minorHAnsi" w:cstheme="minorHAnsi"/>
                <w:b/>
                <w:bCs/>
                <w:sz w:val="22"/>
                <w:szCs w:val="22"/>
                <w:lang w:val="es-ES"/>
              </w:rPr>
            </w:pPr>
            <w:r w:rsidRPr="003C1815">
              <w:rPr>
                <w:rFonts w:asciiTheme="minorHAnsi" w:hAnsiTheme="minorHAnsi" w:cstheme="minorHAnsi"/>
                <w:b/>
                <w:bCs/>
                <w:sz w:val="22"/>
                <w:szCs w:val="22"/>
                <w:lang w:val="es-ES"/>
              </w:rPr>
              <w:t>3</w:t>
            </w:r>
            <w:r w:rsidR="001D3F0B" w:rsidRPr="003C1815">
              <w:rPr>
                <w:rFonts w:asciiTheme="minorHAnsi" w:hAnsiTheme="minorHAnsi" w:cstheme="minorHAnsi"/>
                <w:b/>
                <w:bCs/>
                <w:sz w:val="22"/>
                <w:szCs w:val="22"/>
                <w:lang w:val="es-ES"/>
              </w:rPr>
              <w:t>00</w:t>
            </w:r>
            <w:r w:rsidR="0050168A" w:rsidRPr="003C1815">
              <w:rPr>
                <w:rFonts w:asciiTheme="minorHAnsi" w:hAnsiTheme="minorHAnsi" w:cstheme="minorHAnsi"/>
                <w:b/>
                <w:bCs/>
                <w:sz w:val="22"/>
                <w:szCs w:val="22"/>
                <w:lang w:val="es-ES"/>
              </w:rPr>
              <w:t>*</w:t>
            </w:r>
          </w:p>
        </w:tc>
        <w:tc>
          <w:tcPr>
            <w:tcW w:w="9" w:type="pct"/>
            <w:vAlign w:val="center"/>
          </w:tcPr>
          <w:p w:rsidR="00582B08" w:rsidRPr="003C1815" w:rsidRDefault="00582B08" w:rsidP="003C1815">
            <w:pPr>
              <w:spacing w:after="0"/>
              <w:rPr>
                <w:rFonts w:asciiTheme="minorHAnsi" w:hAnsiTheme="minorHAnsi" w:cstheme="minorHAnsi"/>
              </w:rPr>
            </w:pPr>
          </w:p>
        </w:tc>
      </w:tr>
      <w:tr w:rsidR="00582B08" w:rsidRPr="003C1815" w:rsidTr="001D3F0B">
        <w:trPr>
          <w:trHeight w:val="265"/>
          <w:jc w:val="center"/>
        </w:trPr>
        <w:tc>
          <w:tcPr>
            <w:tcW w:w="4219" w:type="pct"/>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582B08" w:rsidRPr="003C1815" w:rsidRDefault="00582B08" w:rsidP="003C1815">
            <w:pPr>
              <w:pStyle w:val="Footer"/>
              <w:spacing w:after="0"/>
              <w:rPr>
                <w:rFonts w:asciiTheme="minorHAnsi" w:hAnsiTheme="minorHAnsi" w:cstheme="minorHAnsi"/>
                <w:b/>
                <w:bCs/>
                <w:sz w:val="22"/>
                <w:szCs w:val="22"/>
                <w:lang w:val="es-ES"/>
              </w:rPr>
            </w:pPr>
            <w:r w:rsidRPr="003C1815">
              <w:rPr>
                <w:rFonts w:asciiTheme="minorHAnsi" w:hAnsiTheme="minorHAnsi" w:cstheme="minorHAnsi"/>
                <w:b/>
                <w:bCs/>
                <w:sz w:val="22"/>
                <w:szCs w:val="22"/>
                <w:lang w:val="es-ES"/>
              </w:rPr>
              <w:t>Total de puntos en fase técnica.</w:t>
            </w:r>
          </w:p>
        </w:tc>
        <w:tc>
          <w:tcPr>
            <w:tcW w:w="77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582B08" w:rsidRPr="003C1815" w:rsidRDefault="001D3F0B" w:rsidP="003C1815">
            <w:pPr>
              <w:pStyle w:val="Footer"/>
              <w:spacing w:after="0"/>
              <w:jc w:val="center"/>
              <w:rPr>
                <w:rFonts w:asciiTheme="minorHAnsi" w:hAnsiTheme="minorHAnsi" w:cstheme="minorHAnsi"/>
                <w:b/>
                <w:bCs/>
                <w:sz w:val="22"/>
                <w:szCs w:val="22"/>
                <w:lang w:val="es-ES"/>
              </w:rPr>
            </w:pPr>
            <w:r w:rsidRPr="003C1815">
              <w:rPr>
                <w:rFonts w:asciiTheme="minorHAnsi" w:hAnsiTheme="minorHAnsi" w:cstheme="minorHAnsi"/>
                <w:b/>
                <w:bCs/>
                <w:sz w:val="22"/>
                <w:szCs w:val="22"/>
                <w:lang w:val="es-ES"/>
              </w:rPr>
              <w:t>1000</w:t>
            </w:r>
          </w:p>
        </w:tc>
        <w:tc>
          <w:tcPr>
            <w:tcW w:w="9" w:type="pct"/>
            <w:vAlign w:val="center"/>
          </w:tcPr>
          <w:p w:rsidR="00582B08" w:rsidRPr="003C1815" w:rsidRDefault="00582B08" w:rsidP="003C1815">
            <w:pPr>
              <w:spacing w:after="0"/>
              <w:rPr>
                <w:rFonts w:asciiTheme="minorHAnsi" w:hAnsiTheme="minorHAnsi" w:cstheme="minorHAnsi"/>
              </w:rPr>
            </w:pPr>
          </w:p>
        </w:tc>
      </w:tr>
    </w:tbl>
    <w:p w:rsidR="005947DF" w:rsidRPr="003C1815" w:rsidRDefault="005947DF" w:rsidP="003C1815">
      <w:pPr>
        <w:autoSpaceDE w:val="0"/>
        <w:autoSpaceDN w:val="0"/>
        <w:adjustRightInd w:val="0"/>
        <w:spacing w:after="0"/>
        <w:jc w:val="both"/>
        <w:rPr>
          <w:rFonts w:asciiTheme="minorHAnsi" w:hAnsiTheme="minorHAnsi" w:cstheme="minorHAnsi"/>
          <w:iCs/>
          <w:sz w:val="22"/>
          <w:szCs w:val="22"/>
        </w:rPr>
      </w:pPr>
    </w:p>
    <w:p w:rsidR="001C62FB" w:rsidRPr="003C1815" w:rsidRDefault="001C62FB" w:rsidP="003C1815">
      <w:pPr>
        <w:autoSpaceDE w:val="0"/>
        <w:autoSpaceDN w:val="0"/>
        <w:adjustRightInd w:val="0"/>
        <w:spacing w:after="0"/>
        <w:jc w:val="both"/>
        <w:rPr>
          <w:rFonts w:asciiTheme="minorHAnsi" w:hAnsiTheme="minorHAnsi" w:cstheme="minorHAnsi"/>
          <w:sz w:val="22"/>
          <w:szCs w:val="22"/>
        </w:rPr>
      </w:pPr>
      <w:r w:rsidRPr="003C1815">
        <w:rPr>
          <w:rFonts w:asciiTheme="minorHAnsi" w:hAnsiTheme="minorHAnsi" w:cstheme="minorHAnsi"/>
          <w:sz w:val="22"/>
          <w:szCs w:val="22"/>
        </w:rPr>
        <w:t>*El puntaje máximo será calculado conforme a la siguiente tabla:</w:t>
      </w:r>
    </w:p>
    <w:tbl>
      <w:tblPr>
        <w:tblW w:w="8798" w:type="dxa"/>
        <w:jc w:val="center"/>
        <w:tblInd w:w="250" w:type="dxa"/>
        <w:tblCellMar>
          <w:left w:w="0" w:type="dxa"/>
          <w:right w:w="0" w:type="dxa"/>
        </w:tblCellMar>
        <w:tblLook w:val="04A0"/>
      </w:tblPr>
      <w:tblGrid>
        <w:gridCol w:w="1202"/>
        <w:gridCol w:w="6370"/>
        <w:gridCol w:w="1226"/>
      </w:tblGrid>
      <w:tr w:rsidR="001C62FB" w:rsidRPr="003C1815" w:rsidTr="000075BA">
        <w:trPr>
          <w:jc w:val="center"/>
        </w:trPr>
        <w:tc>
          <w:tcPr>
            <w:tcW w:w="1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1C62FB" w:rsidP="003C1815">
            <w:pPr>
              <w:spacing w:after="0"/>
              <w:jc w:val="center"/>
              <w:rPr>
                <w:rFonts w:asciiTheme="minorHAnsi" w:eastAsia="Calibri" w:hAnsiTheme="minorHAnsi" w:cstheme="minorHAnsi"/>
                <w:b/>
                <w:bCs/>
                <w:sz w:val="18"/>
                <w:szCs w:val="18"/>
                <w:lang w:val="es-ES"/>
              </w:rPr>
            </w:pPr>
            <w:r w:rsidRPr="003C1815">
              <w:rPr>
                <w:rFonts w:asciiTheme="minorHAnsi" w:hAnsiTheme="minorHAnsi" w:cstheme="minorHAnsi"/>
                <w:b/>
                <w:bCs/>
                <w:sz w:val="18"/>
                <w:szCs w:val="18"/>
              </w:rPr>
              <w:t>Criterio</w:t>
            </w:r>
          </w:p>
        </w:tc>
        <w:tc>
          <w:tcPr>
            <w:tcW w:w="63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1C62FB" w:rsidP="003C1815">
            <w:pPr>
              <w:spacing w:after="0"/>
              <w:jc w:val="center"/>
              <w:rPr>
                <w:rFonts w:asciiTheme="minorHAnsi" w:eastAsia="Calibri" w:hAnsiTheme="minorHAnsi" w:cstheme="minorHAnsi"/>
                <w:b/>
                <w:bCs/>
                <w:sz w:val="18"/>
                <w:szCs w:val="18"/>
                <w:lang w:val="es-ES"/>
              </w:rPr>
            </w:pPr>
            <w:r w:rsidRPr="003C1815">
              <w:rPr>
                <w:rFonts w:asciiTheme="minorHAnsi" w:hAnsiTheme="minorHAnsi" w:cstheme="minorHAnsi"/>
                <w:b/>
                <w:bCs/>
                <w:sz w:val="18"/>
                <w:szCs w:val="18"/>
              </w:rPr>
              <w:t>Evidencia</w:t>
            </w:r>
          </w:p>
        </w:tc>
        <w:tc>
          <w:tcPr>
            <w:tcW w:w="12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1C62FB" w:rsidP="003C1815">
            <w:pPr>
              <w:spacing w:after="0"/>
              <w:jc w:val="center"/>
              <w:rPr>
                <w:rFonts w:asciiTheme="minorHAnsi" w:eastAsia="Calibri" w:hAnsiTheme="minorHAnsi" w:cstheme="minorHAnsi"/>
                <w:b/>
                <w:bCs/>
                <w:sz w:val="18"/>
                <w:szCs w:val="18"/>
                <w:lang w:val="es-ES"/>
              </w:rPr>
            </w:pPr>
            <w:r w:rsidRPr="003C1815">
              <w:rPr>
                <w:rFonts w:asciiTheme="minorHAnsi" w:hAnsiTheme="minorHAnsi" w:cstheme="minorHAnsi"/>
                <w:b/>
                <w:bCs/>
                <w:sz w:val="18"/>
                <w:szCs w:val="18"/>
              </w:rPr>
              <w:t>Puntaje</w:t>
            </w:r>
          </w:p>
        </w:tc>
      </w:tr>
      <w:tr w:rsidR="001C62FB" w:rsidRPr="003C1815" w:rsidTr="000075BA">
        <w:trPr>
          <w:jc w:val="center"/>
        </w:trPr>
        <w:tc>
          <w:tcPr>
            <w:tcW w:w="12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1C62FB" w:rsidP="003C1815">
            <w:pPr>
              <w:spacing w:after="0"/>
              <w:jc w:val="center"/>
              <w:rPr>
                <w:rFonts w:asciiTheme="minorHAnsi" w:eastAsia="Calibri" w:hAnsiTheme="minorHAnsi" w:cstheme="minorHAnsi"/>
                <w:sz w:val="18"/>
                <w:szCs w:val="18"/>
                <w:lang w:val="es-ES"/>
              </w:rPr>
            </w:pPr>
            <w:r w:rsidRPr="003C1815">
              <w:rPr>
                <w:rFonts w:asciiTheme="minorHAnsi" w:hAnsiTheme="minorHAnsi" w:cstheme="minorHAnsi"/>
                <w:sz w:val="18"/>
                <w:szCs w:val="18"/>
              </w:rPr>
              <w:t>Excelente</w:t>
            </w:r>
          </w:p>
        </w:tc>
        <w:tc>
          <w:tcPr>
            <w:tcW w:w="63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1C62FB" w:rsidP="003C1815">
            <w:pPr>
              <w:spacing w:after="0"/>
              <w:jc w:val="both"/>
              <w:rPr>
                <w:rFonts w:asciiTheme="minorHAnsi" w:hAnsiTheme="minorHAnsi" w:cstheme="minorHAnsi"/>
                <w:sz w:val="18"/>
                <w:szCs w:val="18"/>
              </w:rPr>
            </w:pPr>
            <w:r w:rsidRPr="003C1815">
              <w:rPr>
                <w:rFonts w:asciiTheme="minorHAnsi" w:hAnsiTheme="minorHAnsi" w:cstheme="minorHAnsi"/>
                <w:sz w:val="18"/>
                <w:szCs w:val="18"/>
              </w:rPr>
              <w:t>El consultor individual ha demostrado que su propuesta cumple con una Excelente capacidad de cumplimiento a lo requerido.</w:t>
            </w:r>
          </w:p>
        </w:tc>
        <w:tc>
          <w:tcPr>
            <w:tcW w:w="12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E61F50" w:rsidP="003C1815">
            <w:pPr>
              <w:spacing w:after="0"/>
              <w:jc w:val="center"/>
              <w:rPr>
                <w:rFonts w:asciiTheme="minorHAnsi" w:hAnsiTheme="minorHAnsi" w:cstheme="minorHAnsi"/>
                <w:sz w:val="18"/>
                <w:szCs w:val="18"/>
              </w:rPr>
            </w:pPr>
            <w:r>
              <w:rPr>
                <w:rFonts w:asciiTheme="minorHAnsi" w:hAnsiTheme="minorHAnsi" w:cstheme="minorHAnsi"/>
                <w:sz w:val="18"/>
                <w:szCs w:val="18"/>
              </w:rPr>
              <w:t>100%</w:t>
            </w:r>
          </w:p>
          <w:p w:rsidR="001C62FB" w:rsidRPr="003C1815" w:rsidRDefault="001C62FB" w:rsidP="003C1815">
            <w:pPr>
              <w:spacing w:after="0"/>
              <w:jc w:val="center"/>
              <w:rPr>
                <w:rFonts w:asciiTheme="minorHAnsi" w:hAnsiTheme="minorHAnsi" w:cstheme="minorHAnsi"/>
                <w:sz w:val="18"/>
                <w:szCs w:val="18"/>
              </w:rPr>
            </w:pPr>
          </w:p>
        </w:tc>
      </w:tr>
      <w:tr w:rsidR="001C62FB" w:rsidRPr="003C1815" w:rsidTr="000075BA">
        <w:trPr>
          <w:jc w:val="center"/>
        </w:trPr>
        <w:tc>
          <w:tcPr>
            <w:tcW w:w="12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1C62FB" w:rsidP="003C1815">
            <w:pPr>
              <w:spacing w:after="0"/>
              <w:jc w:val="center"/>
              <w:rPr>
                <w:rFonts w:asciiTheme="minorHAnsi" w:eastAsia="Calibri" w:hAnsiTheme="minorHAnsi" w:cstheme="minorHAnsi"/>
                <w:sz w:val="18"/>
                <w:szCs w:val="18"/>
                <w:lang w:val="es-ES"/>
              </w:rPr>
            </w:pPr>
            <w:r w:rsidRPr="003C1815">
              <w:rPr>
                <w:rFonts w:asciiTheme="minorHAnsi" w:hAnsiTheme="minorHAnsi" w:cstheme="minorHAnsi"/>
                <w:sz w:val="18"/>
                <w:szCs w:val="18"/>
              </w:rPr>
              <w:t>Muy Bueno</w:t>
            </w:r>
          </w:p>
        </w:tc>
        <w:tc>
          <w:tcPr>
            <w:tcW w:w="63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1C62FB" w:rsidP="003C1815">
            <w:pPr>
              <w:spacing w:after="0"/>
              <w:jc w:val="both"/>
              <w:rPr>
                <w:rFonts w:asciiTheme="minorHAnsi" w:eastAsia="Calibri" w:hAnsiTheme="minorHAnsi" w:cstheme="minorHAnsi"/>
                <w:sz w:val="18"/>
                <w:szCs w:val="18"/>
                <w:lang w:val="es-ES"/>
              </w:rPr>
            </w:pPr>
            <w:r w:rsidRPr="003C1815">
              <w:rPr>
                <w:rFonts w:asciiTheme="minorHAnsi" w:hAnsiTheme="minorHAnsi" w:cstheme="minorHAnsi"/>
                <w:sz w:val="18"/>
                <w:szCs w:val="18"/>
              </w:rPr>
              <w:t>El consultor individual ha demostrado que su propuesta cumple con una Muy Buena capacidad de cumplimiento a lo requerido.</w:t>
            </w:r>
          </w:p>
        </w:tc>
        <w:tc>
          <w:tcPr>
            <w:tcW w:w="12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E61F50" w:rsidP="003C1815">
            <w:pPr>
              <w:spacing w:after="0"/>
              <w:jc w:val="center"/>
              <w:rPr>
                <w:rFonts w:asciiTheme="minorHAnsi" w:hAnsiTheme="minorHAnsi" w:cstheme="minorHAnsi"/>
                <w:sz w:val="18"/>
                <w:szCs w:val="18"/>
              </w:rPr>
            </w:pPr>
            <w:r>
              <w:rPr>
                <w:rFonts w:asciiTheme="minorHAnsi" w:hAnsiTheme="minorHAnsi" w:cstheme="minorHAnsi"/>
                <w:sz w:val="18"/>
                <w:szCs w:val="18"/>
              </w:rPr>
              <w:t>90%</w:t>
            </w:r>
          </w:p>
          <w:p w:rsidR="001C62FB" w:rsidRPr="003C1815" w:rsidRDefault="001C62FB" w:rsidP="003C1815">
            <w:pPr>
              <w:spacing w:after="0"/>
              <w:jc w:val="center"/>
              <w:rPr>
                <w:rFonts w:asciiTheme="minorHAnsi" w:eastAsia="Calibri" w:hAnsiTheme="minorHAnsi" w:cstheme="minorHAnsi"/>
                <w:sz w:val="18"/>
                <w:szCs w:val="18"/>
                <w:lang w:val="es-ES"/>
              </w:rPr>
            </w:pPr>
          </w:p>
        </w:tc>
      </w:tr>
      <w:tr w:rsidR="001C62FB" w:rsidRPr="003C1815" w:rsidTr="000075BA">
        <w:trPr>
          <w:jc w:val="center"/>
        </w:trPr>
        <w:tc>
          <w:tcPr>
            <w:tcW w:w="12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1C62FB" w:rsidP="003C1815">
            <w:pPr>
              <w:spacing w:after="0"/>
              <w:jc w:val="center"/>
              <w:rPr>
                <w:rFonts w:asciiTheme="minorHAnsi" w:eastAsia="Calibri" w:hAnsiTheme="minorHAnsi" w:cstheme="minorHAnsi"/>
                <w:sz w:val="18"/>
                <w:szCs w:val="18"/>
                <w:lang w:val="es-ES"/>
              </w:rPr>
            </w:pPr>
            <w:r w:rsidRPr="003C1815">
              <w:rPr>
                <w:rFonts w:asciiTheme="minorHAnsi" w:hAnsiTheme="minorHAnsi" w:cstheme="minorHAnsi"/>
                <w:sz w:val="18"/>
                <w:szCs w:val="18"/>
              </w:rPr>
              <w:t>Bueno</w:t>
            </w:r>
          </w:p>
        </w:tc>
        <w:tc>
          <w:tcPr>
            <w:tcW w:w="63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1C62FB" w:rsidP="003C1815">
            <w:pPr>
              <w:spacing w:after="0"/>
              <w:jc w:val="both"/>
              <w:rPr>
                <w:rFonts w:asciiTheme="minorHAnsi" w:eastAsia="Calibri" w:hAnsiTheme="minorHAnsi" w:cstheme="minorHAnsi"/>
                <w:sz w:val="18"/>
                <w:szCs w:val="18"/>
                <w:lang w:val="es-ES"/>
              </w:rPr>
            </w:pPr>
            <w:r w:rsidRPr="003C1815">
              <w:rPr>
                <w:rFonts w:asciiTheme="minorHAnsi" w:hAnsiTheme="minorHAnsi" w:cstheme="minorHAnsi"/>
                <w:sz w:val="18"/>
                <w:szCs w:val="18"/>
              </w:rPr>
              <w:t>El consultor individual ha demostrado que su propuesta cumple con una  buena capacidad de cumplimiento a lo requerido.</w:t>
            </w:r>
          </w:p>
        </w:tc>
        <w:tc>
          <w:tcPr>
            <w:tcW w:w="12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E61F50" w:rsidP="003C1815">
            <w:pPr>
              <w:spacing w:after="0"/>
              <w:jc w:val="center"/>
              <w:rPr>
                <w:rFonts w:asciiTheme="minorHAnsi" w:hAnsiTheme="minorHAnsi" w:cstheme="minorHAnsi"/>
                <w:sz w:val="18"/>
                <w:szCs w:val="18"/>
              </w:rPr>
            </w:pPr>
            <w:r>
              <w:rPr>
                <w:rFonts w:asciiTheme="minorHAnsi" w:hAnsiTheme="minorHAnsi" w:cstheme="minorHAnsi"/>
                <w:sz w:val="18"/>
                <w:szCs w:val="18"/>
              </w:rPr>
              <w:t>80%</w:t>
            </w:r>
          </w:p>
          <w:p w:rsidR="001C62FB" w:rsidRPr="003C1815" w:rsidRDefault="001C62FB" w:rsidP="003C1815">
            <w:pPr>
              <w:spacing w:after="0"/>
              <w:jc w:val="center"/>
              <w:rPr>
                <w:rFonts w:asciiTheme="minorHAnsi" w:eastAsia="Calibri" w:hAnsiTheme="minorHAnsi" w:cstheme="minorHAnsi"/>
                <w:sz w:val="18"/>
                <w:szCs w:val="18"/>
                <w:lang w:val="es-ES"/>
              </w:rPr>
            </w:pPr>
          </w:p>
        </w:tc>
      </w:tr>
      <w:tr w:rsidR="001C62FB" w:rsidRPr="003C1815" w:rsidTr="000075BA">
        <w:trPr>
          <w:jc w:val="center"/>
        </w:trPr>
        <w:tc>
          <w:tcPr>
            <w:tcW w:w="12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1C62FB" w:rsidP="003C1815">
            <w:pPr>
              <w:spacing w:after="0"/>
              <w:jc w:val="center"/>
              <w:rPr>
                <w:rFonts w:asciiTheme="minorHAnsi" w:eastAsia="Calibri" w:hAnsiTheme="minorHAnsi" w:cstheme="minorHAnsi"/>
                <w:sz w:val="18"/>
                <w:szCs w:val="18"/>
                <w:lang w:val="es-ES"/>
              </w:rPr>
            </w:pPr>
            <w:r w:rsidRPr="003C1815">
              <w:rPr>
                <w:rFonts w:asciiTheme="minorHAnsi" w:hAnsiTheme="minorHAnsi" w:cstheme="minorHAnsi"/>
                <w:sz w:val="18"/>
                <w:szCs w:val="18"/>
              </w:rPr>
              <w:t>Satisfactorio</w:t>
            </w:r>
          </w:p>
        </w:tc>
        <w:tc>
          <w:tcPr>
            <w:tcW w:w="63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1C62FB" w:rsidP="003C1815">
            <w:pPr>
              <w:spacing w:after="0"/>
              <w:jc w:val="both"/>
              <w:rPr>
                <w:rFonts w:asciiTheme="minorHAnsi" w:eastAsia="Calibri" w:hAnsiTheme="minorHAnsi" w:cstheme="minorHAnsi"/>
                <w:sz w:val="18"/>
                <w:szCs w:val="18"/>
                <w:lang w:val="es-ES"/>
              </w:rPr>
            </w:pPr>
            <w:r w:rsidRPr="003C1815">
              <w:rPr>
                <w:rFonts w:asciiTheme="minorHAnsi" w:hAnsiTheme="minorHAnsi" w:cstheme="minorHAnsi"/>
                <w:sz w:val="18"/>
                <w:szCs w:val="18"/>
              </w:rPr>
              <w:t>El consultor individual ha demostrado que su propuesta cumple con una  satisfactoria capacidad de cumplimiento a lo requerido.</w:t>
            </w:r>
          </w:p>
        </w:tc>
        <w:tc>
          <w:tcPr>
            <w:tcW w:w="12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E61F50" w:rsidP="003C1815">
            <w:pPr>
              <w:spacing w:after="0"/>
              <w:jc w:val="center"/>
              <w:rPr>
                <w:rFonts w:asciiTheme="minorHAnsi" w:hAnsiTheme="minorHAnsi" w:cstheme="minorHAnsi"/>
                <w:sz w:val="18"/>
                <w:szCs w:val="18"/>
              </w:rPr>
            </w:pPr>
            <w:r>
              <w:rPr>
                <w:rFonts w:asciiTheme="minorHAnsi" w:hAnsiTheme="minorHAnsi" w:cstheme="minorHAnsi"/>
                <w:sz w:val="18"/>
                <w:szCs w:val="18"/>
              </w:rPr>
              <w:t>60%</w:t>
            </w:r>
          </w:p>
          <w:p w:rsidR="001C62FB" w:rsidRPr="003C1815" w:rsidRDefault="001C62FB" w:rsidP="003C1815">
            <w:pPr>
              <w:spacing w:after="0"/>
              <w:jc w:val="center"/>
              <w:rPr>
                <w:rFonts w:asciiTheme="minorHAnsi" w:eastAsia="Calibri" w:hAnsiTheme="minorHAnsi" w:cstheme="minorHAnsi"/>
                <w:sz w:val="18"/>
                <w:szCs w:val="18"/>
                <w:lang w:val="es-ES"/>
              </w:rPr>
            </w:pPr>
          </w:p>
        </w:tc>
      </w:tr>
      <w:tr w:rsidR="001C62FB" w:rsidRPr="003C1815" w:rsidTr="000075BA">
        <w:trPr>
          <w:jc w:val="center"/>
        </w:trPr>
        <w:tc>
          <w:tcPr>
            <w:tcW w:w="12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1C62FB" w:rsidP="003C1815">
            <w:pPr>
              <w:spacing w:after="0"/>
              <w:jc w:val="center"/>
              <w:rPr>
                <w:rFonts w:asciiTheme="minorHAnsi" w:eastAsia="Calibri" w:hAnsiTheme="minorHAnsi" w:cstheme="minorHAnsi"/>
                <w:sz w:val="18"/>
                <w:szCs w:val="18"/>
                <w:lang w:val="es-ES"/>
              </w:rPr>
            </w:pPr>
            <w:r w:rsidRPr="003C1815">
              <w:rPr>
                <w:rFonts w:asciiTheme="minorHAnsi" w:hAnsiTheme="minorHAnsi" w:cstheme="minorHAnsi"/>
                <w:sz w:val="18"/>
                <w:szCs w:val="18"/>
              </w:rPr>
              <w:t>Pobre</w:t>
            </w:r>
          </w:p>
        </w:tc>
        <w:tc>
          <w:tcPr>
            <w:tcW w:w="63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1C62FB" w:rsidP="003C1815">
            <w:pPr>
              <w:spacing w:after="0"/>
              <w:jc w:val="both"/>
              <w:rPr>
                <w:rFonts w:asciiTheme="minorHAnsi" w:eastAsia="Calibri" w:hAnsiTheme="minorHAnsi" w:cstheme="minorHAnsi"/>
                <w:sz w:val="18"/>
                <w:szCs w:val="18"/>
                <w:lang w:val="es-ES"/>
              </w:rPr>
            </w:pPr>
            <w:r w:rsidRPr="003C1815">
              <w:rPr>
                <w:rFonts w:asciiTheme="minorHAnsi" w:hAnsiTheme="minorHAnsi" w:cstheme="minorHAnsi"/>
                <w:sz w:val="18"/>
                <w:szCs w:val="18"/>
              </w:rPr>
              <w:t>El consultor individual ha demostrado que su propuesta cumple con una  pobre capacidad de cumplimiento a lo requerido.</w:t>
            </w:r>
          </w:p>
        </w:tc>
        <w:tc>
          <w:tcPr>
            <w:tcW w:w="12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62FB" w:rsidRPr="003C1815" w:rsidRDefault="00E61F50" w:rsidP="003C1815">
            <w:pPr>
              <w:spacing w:after="0"/>
              <w:jc w:val="center"/>
              <w:rPr>
                <w:rFonts w:asciiTheme="minorHAnsi" w:hAnsiTheme="minorHAnsi" w:cstheme="minorHAnsi"/>
                <w:sz w:val="18"/>
                <w:szCs w:val="18"/>
              </w:rPr>
            </w:pPr>
            <w:r>
              <w:rPr>
                <w:rFonts w:asciiTheme="minorHAnsi" w:hAnsiTheme="minorHAnsi" w:cstheme="minorHAnsi"/>
                <w:sz w:val="18"/>
                <w:szCs w:val="18"/>
              </w:rPr>
              <w:t>40%</w:t>
            </w:r>
          </w:p>
          <w:p w:rsidR="001C62FB" w:rsidRPr="003C1815" w:rsidRDefault="001C62FB" w:rsidP="003C1815">
            <w:pPr>
              <w:spacing w:after="0"/>
              <w:jc w:val="center"/>
              <w:rPr>
                <w:rFonts w:asciiTheme="minorHAnsi" w:eastAsia="Calibri" w:hAnsiTheme="minorHAnsi" w:cstheme="minorHAnsi"/>
                <w:sz w:val="18"/>
                <w:szCs w:val="18"/>
                <w:lang w:val="es-ES"/>
              </w:rPr>
            </w:pPr>
          </w:p>
        </w:tc>
      </w:tr>
    </w:tbl>
    <w:p w:rsidR="001C62FB" w:rsidRPr="003C1815" w:rsidRDefault="001C62FB" w:rsidP="003C1815">
      <w:pPr>
        <w:autoSpaceDE w:val="0"/>
        <w:autoSpaceDN w:val="0"/>
        <w:adjustRightInd w:val="0"/>
        <w:spacing w:after="0"/>
        <w:jc w:val="both"/>
        <w:rPr>
          <w:rFonts w:asciiTheme="minorHAnsi" w:hAnsiTheme="minorHAnsi" w:cstheme="minorHAnsi"/>
          <w:iCs/>
          <w:sz w:val="22"/>
          <w:szCs w:val="22"/>
          <w:u w:val="single"/>
        </w:rPr>
      </w:pPr>
    </w:p>
    <w:p w:rsidR="001C62FB" w:rsidRDefault="001C62FB" w:rsidP="003C1815">
      <w:pPr>
        <w:autoSpaceDE w:val="0"/>
        <w:autoSpaceDN w:val="0"/>
        <w:adjustRightInd w:val="0"/>
        <w:spacing w:after="0"/>
        <w:jc w:val="both"/>
        <w:rPr>
          <w:rFonts w:asciiTheme="minorHAnsi" w:hAnsiTheme="minorHAnsi" w:cstheme="minorHAnsi"/>
          <w:color w:val="FF0000"/>
          <w:sz w:val="22"/>
          <w:szCs w:val="22"/>
        </w:rPr>
      </w:pPr>
      <w:r w:rsidRPr="003C1815">
        <w:rPr>
          <w:rFonts w:asciiTheme="minorHAnsi" w:hAnsiTheme="minorHAnsi" w:cstheme="minorHAnsi"/>
          <w:color w:val="FF0000"/>
          <w:sz w:val="22"/>
          <w:szCs w:val="22"/>
        </w:rPr>
        <w:t>Todo licitante que obtenga al menos el 80% de los puntos de la evaluación técnica, pasará a la evaluación económica; se adjudicará el contrato al licitante que oferte el menor precio.</w:t>
      </w:r>
    </w:p>
    <w:p w:rsidR="00980497" w:rsidRPr="003C1815" w:rsidRDefault="00980497" w:rsidP="003C1815">
      <w:pPr>
        <w:autoSpaceDE w:val="0"/>
        <w:autoSpaceDN w:val="0"/>
        <w:adjustRightInd w:val="0"/>
        <w:spacing w:after="0"/>
        <w:jc w:val="both"/>
        <w:rPr>
          <w:rFonts w:asciiTheme="minorHAnsi" w:hAnsiTheme="minorHAnsi" w:cstheme="minorHAnsi"/>
          <w:sz w:val="22"/>
          <w:szCs w:val="22"/>
        </w:rPr>
      </w:pPr>
    </w:p>
    <w:p w:rsidR="001C62FB" w:rsidRDefault="001C62FB" w:rsidP="003C1815">
      <w:pPr>
        <w:autoSpaceDE w:val="0"/>
        <w:autoSpaceDN w:val="0"/>
        <w:adjustRightInd w:val="0"/>
        <w:spacing w:after="0"/>
        <w:jc w:val="both"/>
        <w:rPr>
          <w:rFonts w:asciiTheme="minorHAnsi" w:hAnsiTheme="minorHAnsi" w:cstheme="minorHAnsi"/>
          <w:sz w:val="22"/>
          <w:szCs w:val="22"/>
          <w:lang w:val="es-ES"/>
        </w:rPr>
      </w:pPr>
      <w:r w:rsidRPr="003C1815">
        <w:rPr>
          <w:rFonts w:asciiTheme="minorHAnsi" w:hAnsiTheme="minorHAnsi" w:cstheme="minorHAnsi"/>
          <w:sz w:val="22"/>
          <w:szCs w:val="22"/>
          <w:lang w:val="es-ES"/>
        </w:rPr>
        <w:t>El PNUD se reserva el derecho de aceptar o rechazar cualquier oferta, y de anular el proceso licitatorio así como de rechazar todas las propuestas en cualquier momento de anterioridad a la adjudicación del contrato, sin incurrir con ello en ninguna responsabilidad con relación a la persona licitante que se viera así afectado, y sin tener la obligación de informar los motivos de dicha acción.</w:t>
      </w:r>
    </w:p>
    <w:p w:rsidR="00980497" w:rsidRPr="003C1815" w:rsidRDefault="00980497" w:rsidP="003C1815">
      <w:pPr>
        <w:autoSpaceDE w:val="0"/>
        <w:autoSpaceDN w:val="0"/>
        <w:adjustRightInd w:val="0"/>
        <w:spacing w:after="0"/>
        <w:jc w:val="both"/>
        <w:rPr>
          <w:rFonts w:asciiTheme="minorHAnsi" w:hAnsiTheme="minorHAnsi" w:cstheme="minorHAnsi"/>
          <w:sz w:val="22"/>
          <w:szCs w:val="22"/>
          <w:lang w:val="es-ES"/>
        </w:rPr>
      </w:pPr>
    </w:p>
    <w:p w:rsidR="001C62FB" w:rsidRPr="003C1815" w:rsidRDefault="001C62FB" w:rsidP="003C1815">
      <w:pPr>
        <w:spacing w:after="0"/>
        <w:jc w:val="both"/>
        <w:rPr>
          <w:rFonts w:asciiTheme="minorHAnsi" w:hAnsiTheme="minorHAnsi" w:cstheme="minorHAnsi"/>
          <w:sz w:val="22"/>
          <w:szCs w:val="22"/>
        </w:rPr>
      </w:pPr>
      <w:r w:rsidRPr="003C1815">
        <w:rPr>
          <w:rFonts w:asciiTheme="minorHAnsi" w:hAnsiTheme="minorHAnsi" w:cstheme="minorHAnsi"/>
          <w:b/>
          <w:sz w:val="22"/>
          <w:szCs w:val="22"/>
        </w:rPr>
        <w:t>NOTA:</w:t>
      </w:r>
      <w:r w:rsidRPr="003C1815">
        <w:rPr>
          <w:rFonts w:asciiTheme="minorHAnsi" w:hAnsiTheme="minorHAnsi" w:cstheme="minorHAnsi"/>
          <w:sz w:val="22"/>
          <w:szCs w:val="22"/>
        </w:rPr>
        <w:t xml:space="preserve"> Una vez que se cuente con la calificación de todas las solicitudes se establecerá un orden de prioridad, definido por el puntaje alcanzado. Con base en el orden de prioridad resultante de la calificación a que se refiere el párrafo anterior, se autorizará la ejecución de los diferentes conceptos de apoyo, asignando los recursos en función de la disponibilidad presupuestaria.</w:t>
      </w:r>
    </w:p>
    <w:p w:rsidR="001C62FB" w:rsidRPr="003C1815" w:rsidRDefault="001C62FB" w:rsidP="003C1815">
      <w:pPr>
        <w:spacing w:after="0"/>
        <w:rPr>
          <w:rFonts w:asciiTheme="minorHAnsi" w:eastAsia="Times New Roman" w:hAnsiTheme="minorHAnsi" w:cstheme="minorHAnsi"/>
          <w:sz w:val="22"/>
          <w:szCs w:val="22"/>
          <w:lang w:val="es-ES" w:eastAsia="es-ES"/>
        </w:rPr>
      </w:pPr>
    </w:p>
    <w:p w:rsidR="001C62FB" w:rsidRPr="003C1815" w:rsidRDefault="001C62FB" w:rsidP="003C1815">
      <w:pPr>
        <w:spacing w:after="0"/>
        <w:rPr>
          <w:rFonts w:asciiTheme="minorHAnsi" w:hAnsiTheme="minorHAnsi" w:cstheme="minorHAnsi"/>
          <w:b/>
          <w:sz w:val="22"/>
          <w:szCs w:val="22"/>
        </w:rPr>
      </w:pPr>
    </w:p>
    <w:p w:rsidR="001C62FB" w:rsidRPr="003C1815" w:rsidRDefault="001C62FB" w:rsidP="003C1815">
      <w:pPr>
        <w:numPr>
          <w:ilvl w:val="0"/>
          <w:numId w:val="1"/>
        </w:numPr>
        <w:spacing w:after="0"/>
        <w:jc w:val="both"/>
        <w:rPr>
          <w:rFonts w:asciiTheme="minorHAnsi" w:hAnsiTheme="minorHAnsi" w:cstheme="minorHAnsi"/>
          <w:b/>
          <w:snapToGrid w:val="0"/>
        </w:rPr>
      </w:pPr>
      <w:r w:rsidRPr="003C1815">
        <w:rPr>
          <w:rFonts w:asciiTheme="minorHAnsi" w:hAnsiTheme="minorHAnsi" w:cstheme="minorHAnsi"/>
          <w:b/>
          <w:sz w:val="22"/>
          <w:szCs w:val="22"/>
        </w:rPr>
        <w:t>PROCEDIMIENTO DE PROTESTA.</w:t>
      </w:r>
    </w:p>
    <w:p w:rsidR="001C62FB" w:rsidRPr="003C1815" w:rsidRDefault="001C62FB" w:rsidP="003C1815">
      <w:pPr>
        <w:spacing w:after="0"/>
        <w:jc w:val="both"/>
        <w:rPr>
          <w:rFonts w:asciiTheme="minorHAnsi" w:hAnsiTheme="minorHAnsi" w:cstheme="minorHAnsi"/>
        </w:rPr>
      </w:pPr>
    </w:p>
    <w:p w:rsidR="001C62FB" w:rsidRPr="003C1815" w:rsidRDefault="001C62FB" w:rsidP="003C1815">
      <w:pPr>
        <w:spacing w:after="0"/>
        <w:jc w:val="both"/>
        <w:rPr>
          <w:rFonts w:asciiTheme="minorHAnsi" w:hAnsiTheme="minorHAnsi" w:cstheme="minorHAnsi"/>
          <w:sz w:val="22"/>
          <w:szCs w:val="22"/>
        </w:rPr>
      </w:pPr>
      <w:r w:rsidRPr="003C1815">
        <w:rPr>
          <w:rFonts w:asciiTheme="minorHAnsi" w:hAnsiTheme="minorHAnsi" w:cstheme="minorHAnsi"/>
          <w:color w:val="000000"/>
          <w:sz w:val="22"/>
          <w:szCs w:val="22"/>
        </w:rPr>
        <w:t>El sistema de protesta pretende dar la oportunidad de apelar a aquellas personas o compañías a las que no les han sido adjudicados una orden de compra o contrato dentro de un proceso de contratación competitivo. El sistema no está diseñado para aquellos licitantes que hayan enviado sus ofertas fuera de tiempo, no hayan emitido respuesta o cuando todas las propuestas/ofertas hayan sido rechazadas. Si considera que no ha sido tratado de manera justa durante el proceso, pueda encontrar información detallada sobre los procedimientos de protesta en el siguiente enlace:</w:t>
      </w:r>
      <w:r w:rsidRPr="003C1815">
        <w:rPr>
          <w:rFonts w:asciiTheme="minorHAnsi" w:hAnsiTheme="minorHAnsi" w:cstheme="minorHAnsi"/>
          <w:snapToGrid w:val="0"/>
          <w:color w:val="000000"/>
          <w:sz w:val="22"/>
          <w:szCs w:val="22"/>
        </w:rPr>
        <w:t xml:space="preserve">  </w:t>
      </w:r>
      <w:hyperlink r:id="rId12" w:history="1">
        <w:r w:rsidRPr="003C1815">
          <w:rPr>
            <w:rStyle w:val="Hyperlink"/>
            <w:rFonts w:asciiTheme="minorHAnsi" w:hAnsiTheme="minorHAnsi" w:cstheme="minorHAnsi"/>
            <w:snapToGrid w:val="0"/>
            <w:color w:val="000000"/>
            <w:sz w:val="22"/>
            <w:szCs w:val="22"/>
          </w:rPr>
          <w:t>http://www.undp.org/procurement/protest.shtml</w:t>
        </w:r>
      </w:hyperlink>
    </w:p>
    <w:p w:rsidR="001C62FB" w:rsidRPr="003C1815" w:rsidRDefault="001C62FB" w:rsidP="003C1815">
      <w:pPr>
        <w:pStyle w:val="BodyText2"/>
        <w:spacing w:after="0" w:line="240" w:lineRule="auto"/>
        <w:jc w:val="both"/>
        <w:rPr>
          <w:rFonts w:asciiTheme="minorHAnsi" w:hAnsiTheme="minorHAnsi" w:cstheme="minorHAnsi"/>
          <w:sz w:val="22"/>
        </w:rPr>
      </w:pPr>
      <w:r w:rsidRPr="003C1815">
        <w:rPr>
          <w:rFonts w:asciiTheme="minorHAnsi" w:hAnsiTheme="minorHAnsi" w:cstheme="minorHAnsi"/>
          <w:sz w:val="22"/>
        </w:rPr>
        <w:t>De acuerdo a la normatividad en materia de adquisiciones del PNUD, el procedimiento para inconformidades es el siguiente:</w:t>
      </w:r>
    </w:p>
    <w:p w:rsidR="001C62FB" w:rsidRPr="003C1815" w:rsidRDefault="001C62FB" w:rsidP="003C1815">
      <w:pPr>
        <w:pStyle w:val="BodyText2"/>
        <w:spacing w:after="0" w:line="240" w:lineRule="auto"/>
        <w:ind w:right="-1"/>
        <w:rPr>
          <w:rFonts w:asciiTheme="minorHAnsi" w:hAnsiTheme="minorHAnsi" w:cstheme="minorHAnsi"/>
          <w:sz w:val="22"/>
        </w:rPr>
      </w:pPr>
    </w:p>
    <w:p w:rsidR="001C62FB" w:rsidRPr="003C1815" w:rsidRDefault="001C62FB" w:rsidP="003C1815">
      <w:pPr>
        <w:pStyle w:val="BodyText2"/>
        <w:spacing w:after="0" w:line="240" w:lineRule="auto"/>
        <w:ind w:right="-1"/>
        <w:jc w:val="both"/>
        <w:rPr>
          <w:rFonts w:asciiTheme="minorHAnsi" w:hAnsiTheme="minorHAnsi" w:cstheme="minorHAnsi"/>
          <w:sz w:val="22"/>
          <w:lang w:val="es-VE"/>
        </w:rPr>
      </w:pPr>
      <w:r w:rsidRPr="003C1815">
        <w:rPr>
          <w:rFonts w:asciiTheme="minorHAnsi" w:hAnsiTheme="minorHAnsi" w:cstheme="minorHAnsi"/>
          <w:sz w:val="22"/>
          <w:lang w:val="es-VE"/>
        </w:rPr>
        <w:t>Dentro de los diez días hábiles siguientes a la publicación del fallo por parte del PNUD, deberá elaborar escrito dirigido al Representante Residente del Programa de las Naciones Unidas para el Desarrollo México, indicando:</w:t>
      </w:r>
    </w:p>
    <w:p w:rsidR="001C62FB" w:rsidRPr="003C1815" w:rsidRDefault="001C62FB" w:rsidP="000207DF">
      <w:pPr>
        <w:pStyle w:val="BodyText2"/>
        <w:numPr>
          <w:ilvl w:val="1"/>
          <w:numId w:val="4"/>
        </w:numPr>
        <w:spacing w:after="0" w:line="240" w:lineRule="auto"/>
        <w:ind w:right="-1"/>
        <w:jc w:val="both"/>
        <w:rPr>
          <w:rFonts w:asciiTheme="minorHAnsi" w:hAnsiTheme="minorHAnsi" w:cstheme="minorHAnsi"/>
          <w:sz w:val="22"/>
          <w:lang w:val="es-VE"/>
        </w:rPr>
      </w:pPr>
      <w:r w:rsidRPr="003C1815">
        <w:rPr>
          <w:rFonts w:asciiTheme="minorHAnsi" w:hAnsiTheme="minorHAnsi" w:cstheme="minorHAnsi"/>
          <w:sz w:val="22"/>
          <w:lang w:val="es-VE"/>
        </w:rPr>
        <w:t>Nombre de la empresa inconforme, dirección fiscal, número de teléfono, fax y correo electrónico.</w:t>
      </w:r>
    </w:p>
    <w:p w:rsidR="001C62FB" w:rsidRPr="003C1815" w:rsidRDefault="001C62FB" w:rsidP="000207DF">
      <w:pPr>
        <w:pStyle w:val="BodyText2"/>
        <w:numPr>
          <w:ilvl w:val="1"/>
          <w:numId w:val="4"/>
        </w:numPr>
        <w:spacing w:after="0" w:line="240" w:lineRule="auto"/>
        <w:ind w:right="-1"/>
        <w:jc w:val="both"/>
        <w:rPr>
          <w:rFonts w:asciiTheme="minorHAnsi" w:hAnsiTheme="minorHAnsi" w:cstheme="minorHAnsi"/>
          <w:sz w:val="22"/>
          <w:lang w:val="es-VE"/>
        </w:rPr>
      </w:pPr>
      <w:r w:rsidRPr="003C1815">
        <w:rPr>
          <w:rFonts w:asciiTheme="minorHAnsi" w:hAnsiTheme="minorHAnsi" w:cstheme="minorHAnsi"/>
          <w:sz w:val="22"/>
          <w:lang w:val="es-VE"/>
        </w:rPr>
        <w:t>Indicar el número de licitación.</w:t>
      </w:r>
    </w:p>
    <w:p w:rsidR="001C62FB" w:rsidRPr="003C1815" w:rsidRDefault="001C62FB" w:rsidP="000207DF">
      <w:pPr>
        <w:pStyle w:val="BodyText2"/>
        <w:numPr>
          <w:ilvl w:val="1"/>
          <w:numId w:val="4"/>
        </w:numPr>
        <w:spacing w:after="0" w:line="240" w:lineRule="auto"/>
        <w:ind w:right="-1"/>
        <w:jc w:val="both"/>
        <w:rPr>
          <w:rFonts w:asciiTheme="minorHAnsi" w:hAnsiTheme="minorHAnsi" w:cstheme="minorHAnsi"/>
          <w:sz w:val="22"/>
          <w:lang w:val="es-VE"/>
        </w:rPr>
      </w:pPr>
      <w:r w:rsidRPr="003C1815">
        <w:rPr>
          <w:rFonts w:asciiTheme="minorHAnsi" w:hAnsiTheme="minorHAnsi" w:cstheme="minorHAnsi"/>
          <w:sz w:val="22"/>
          <w:lang w:val="es-VE"/>
        </w:rPr>
        <w:t>Descripción de los hechos que motivan la protesta y explicación detallada de la forma en que fue perjudicado.</w:t>
      </w:r>
    </w:p>
    <w:p w:rsidR="001C62FB" w:rsidRPr="003C1815" w:rsidRDefault="001C62FB" w:rsidP="000207DF">
      <w:pPr>
        <w:pStyle w:val="BodyText2"/>
        <w:numPr>
          <w:ilvl w:val="1"/>
          <w:numId w:val="4"/>
        </w:numPr>
        <w:spacing w:after="0" w:line="240" w:lineRule="auto"/>
        <w:ind w:right="-1"/>
        <w:jc w:val="both"/>
        <w:rPr>
          <w:rFonts w:asciiTheme="minorHAnsi" w:hAnsiTheme="minorHAnsi" w:cstheme="minorHAnsi"/>
          <w:sz w:val="22"/>
          <w:lang w:val="es-VE"/>
        </w:rPr>
      </w:pPr>
      <w:r w:rsidRPr="003C1815">
        <w:rPr>
          <w:rFonts w:asciiTheme="minorHAnsi" w:hAnsiTheme="minorHAnsi" w:cstheme="minorHAnsi"/>
          <w:sz w:val="22"/>
          <w:lang w:val="es-VE"/>
        </w:rPr>
        <w:t>Copia de la documentación relevante que soporte su inconformidad.</w:t>
      </w:r>
    </w:p>
    <w:p w:rsidR="001C62FB" w:rsidRPr="003C1815" w:rsidRDefault="001C62FB" w:rsidP="000207DF">
      <w:pPr>
        <w:pStyle w:val="BodyText2"/>
        <w:numPr>
          <w:ilvl w:val="1"/>
          <w:numId w:val="4"/>
        </w:numPr>
        <w:spacing w:after="0" w:line="240" w:lineRule="auto"/>
        <w:ind w:right="-1"/>
        <w:jc w:val="both"/>
        <w:rPr>
          <w:rFonts w:asciiTheme="minorHAnsi" w:hAnsiTheme="minorHAnsi" w:cstheme="minorHAnsi"/>
          <w:sz w:val="22"/>
          <w:lang w:val="es-VE"/>
        </w:rPr>
      </w:pPr>
      <w:r w:rsidRPr="003C1815">
        <w:rPr>
          <w:rFonts w:asciiTheme="minorHAnsi" w:hAnsiTheme="minorHAnsi" w:cstheme="minorHAnsi"/>
          <w:sz w:val="22"/>
          <w:lang w:val="es-VE"/>
        </w:rPr>
        <w:t>Descripción de la forma en que considera se solucionaría su inconformidad.</w:t>
      </w:r>
    </w:p>
    <w:p w:rsidR="001C62FB" w:rsidRPr="003C1815" w:rsidRDefault="001C62FB" w:rsidP="000207DF">
      <w:pPr>
        <w:pStyle w:val="BodyText2"/>
        <w:numPr>
          <w:ilvl w:val="1"/>
          <w:numId w:val="4"/>
        </w:numPr>
        <w:spacing w:after="0" w:line="240" w:lineRule="auto"/>
        <w:ind w:right="-1"/>
        <w:jc w:val="both"/>
        <w:rPr>
          <w:rFonts w:asciiTheme="minorHAnsi" w:hAnsiTheme="minorHAnsi" w:cstheme="minorHAnsi"/>
          <w:sz w:val="22"/>
        </w:rPr>
      </w:pPr>
      <w:r w:rsidRPr="003C1815">
        <w:rPr>
          <w:rFonts w:asciiTheme="minorHAnsi" w:hAnsiTheme="minorHAnsi" w:cstheme="minorHAnsi"/>
          <w:sz w:val="22"/>
          <w:lang w:val="es-VE"/>
        </w:rPr>
        <w:t>Toda la información adicional que considere anexar, como cronología de los hechos</w:t>
      </w:r>
    </w:p>
    <w:p w:rsidR="001C62FB" w:rsidRPr="003C1815" w:rsidRDefault="001C62FB" w:rsidP="003C1815">
      <w:pPr>
        <w:pStyle w:val="BodyText2"/>
        <w:spacing w:after="0" w:line="240" w:lineRule="auto"/>
        <w:ind w:right="-1"/>
        <w:rPr>
          <w:rFonts w:asciiTheme="minorHAnsi" w:hAnsiTheme="minorHAnsi" w:cstheme="minorHAnsi"/>
          <w:sz w:val="22"/>
        </w:rPr>
      </w:pPr>
    </w:p>
    <w:p w:rsidR="001C62FB" w:rsidRPr="003C1815" w:rsidRDefault="001C62FB" w:rsidP="003C1815">
      <w:pPr>
        <w:pStyle w:val="BodyText2"/>
        <w:spacing w:after="0" w:line="240" w:lineRule="auto"/>
        <w:ind w:right="-1"/>
        <w:jc w:val="both"/>
        <w:rPr>
          <w:rFonts w:asciiTheme="minorHAnsi" w:hAnsiTheme="minorHAnsi" w:cstheme="minorHAnsi"/>
          <w:sz w:val="22"/>
          <w:szCs w:val="22"/>
          <w:u w:val="single"/>
        </w:rPr>
      </w:pPr>
      <w:r w:rsidRPr="003C1815">
        <w:rPr>
          <w:rFonts w:asciiTheme="minorHAnsi" w:hAnsiTheme="minorHAnsi" w:cstheme="minorHAnsi"/>
          <w:sz w:val="22"/>
        </w:rPr>
        <w:t>Dicho escrito y documentación anexa, deberá entregarse en nuestras oficinas ubicadas en Montes Urales 440, colonia Lomas de Chapultepec, Piso 1, Área de Registro. México, DF. CP 11000. Dentro de los siguientes diez días hábiles, deberá recibir respuesta a su reclamo. Si tal respuesta no le satisficiera, podrá turnarla junto con su escrito original de protesta, al Director de la OPS (</w:t>
      </w:r>
      <w:r w:rsidRPr="003C1815">
        <w:rPr>
          <w:rFonts w:asciiTheme="minorHAnsi" w:hAnsiTheme="minorHAnsi" w:cstheme="minorHAnsi"/>
          <w:i/>
          <w:sz w:val="22"/>
        </w:rPr>
        <w:t>Office of Procurement Support</w:t>
      </w:r>
      <w:r w:rsidRPr="003C1815">
        <w:rPr>
          <w:rFonts w:asciiTheme="minorHAnsi" w:hAnsiTheme="minorHAnsi" w:cstheme="minorHAnsi"/>
          <w:sz w:val="22"/>
        </w:rPr>
        <w:t>): FF-805. 304 East, 45th Street, New York, NY. 10017. USA. Tel (212) 906-6571 Fax 906-6663), quien se hará cargo de revisar y tomar una decisión al respecto, la cual tendrá carácter de definitiva y obligatoria para todas las partes involucradas.</w:t>
      </w:r>
    </w:p>
    <w:p w:rsidR="001C62FB" w:rsidRPr="003C1815" w:rsidRDefault="001C62FB" w:rsidP="003C1815">
      <w:pPr>
        <w:spacing w:after="0"/>
        <w:jc w:val="both"/>
        <w:rPr>
          <w:rFonts w:asciiTheme="minorHAnsi" w:hAnsiTheme="minorHAnsi" w:cstheme="minorHAnsi"/>
          <w:sz w:val="22"/>
          <w:szCs w:val="22"/>
          <w:u w:val="single"/>
        </w:rPr>
      </w:pPr>
    </w:p>
    <w:p w:rsidR="001C62FB" w:rsidRPr="003C1815" w:rsidRDefault="001C62FB" w:rsidP="003C1815">
      <w:pPr>
        <w:spacing w:after="0"/>
        <w:jc w:val="right"/>
        <w:rPr>
          <w:rFonts w:asciiTheme="minorHAnsi" w:hAnsiTheme="minorHAnsi" w:cstheme="minorHAnsi"/>
          <w:b/>
          <w:sz w:val="22"/>
          <w:szCs w:val="22"/>
        </w:rPr>
      </w:pPr>
      <w:r w:rsidRPr="003C1815">
        <w:rPr>
          <w:rFonts w:asciiTheme="minorHAnsi" w:hAnsiTheme="minorHAnsi" w:cstheme="minorHAnsi"/>
          <w:b/>
          <w:sz w:val="22"/>
          <w:szCs w:val="22"/>
        </w:rPr>
        <w:br w:type="page"/>
        <w:t>Presentación de oferta económica</w:t>
      </w:r>
    </w:p>
    <w:p w:rsidR="001C62FB" w:rsidRPr="003C1815" w:rsidRDefault="001C62FB" w:rsidP="003C1815">
      <w:pPr>
        <w:spacing w:after="0"/>
        <w:jc w:val="right"/>
        <w:rPr>
          <w:rFonts w:asciiTheme="minorHAnsi" w:hAnsiTheme="minorHAnsi" w:cstheme="minorHAnsi"/>
          <w:b/>
          <w:sz w:val="22"/>
          <w:szCs w:val="22"/>
        </w:rPr>
      </w:pPr>
      <w:r w:rsidRPr="003C1815">
        <w:rPr>
          <w:rFonts w:asciiTheme="minorHAnsi" w:hAnsiTheme="minorHAnsi" w:cstheme="minorHAnsi"/>
          <w:b/>
          <w:sz w:val="22"/>
          <w:szCs w:val="22"/>
        </w:rPr>
        <w:t>RFQ-xx-2011</w:t>
      </w:r>
    </w:p>
    <w:p w:rsidR="001C62FB" w:rsidRPr="003C1815" w:rsidRDefault="001C62FB" w:rsidP="003C1815">
      <w:pPr>
        <w:spacing w:after="0"/>
        <w:jc w:val="right"/>
        <w:rPr>
          <w:rFonts w:asciiTheme="minorHAnsi" w:hAnsiTheme="minorHAnsi" w:cstheme="minorHAnsi"/>
          <w:sz w:val="22"/>
          <w:szCs w:val="22"/>
        </w:rPr>
      </w:pPr>
      <w:r w:rsidRPr="003C1815">
        <w:rPr>
          <w:rFonts w:asciiTheme="minorHAnsi" w:hAnsiTheme="minorHAnsi" w:cstheme="minorHAnsi"/>
          <w:b/>
          <w:sz w:val="22"/>
          <w:szCs w:val="22"/>
        </w:rPr>
        <w:t>Formato 1.</w:t>
      </w:r>
    </w:p>
    <w:p w:rsidR="001C62FB" w:rsidRPr="003C1815" w:rsidRDefault="001C62FB" w:rsidP="003C1815">
      <w:pPr>
        <w:pStyle w:val="Header"/>
        <w:spacing w:after="0"/>
        <w:rPr>
          <w:rFonts w:asciiTheme="minorHAnsi" w:hAnsiTheme="minorHAnsi" w:cstheme="minorHAnsi"/>
          <w:b/>
          <w:bCs/>
          <w:sz w:val="22"/>
          <w:szCs w:val="22"/>
          <w:lang w:eastAsia="it-IT"/>
        </w:rPr>
      </w:pPr>
      <w:r w:rsidRPr="003C1815">
        <w:rPr>
          <w:rFonts w:asciiTheme="minorHAnsi" w:hAnsiTheme="minorHAnsi" w:cstheme="minorHAnsi"/>
          <w:b/>
          <w:bCs/>
          <w:sz w:val="22"/>
          <w:szCs w:val="22"/>
          <w:lang w:eastAsia="it-IT"/>
        </w:rPr>
        <w:t>Programa de las Naciones Unidas para el Desarrollo (PNUD) México.</w:t>
      </w:r>
    </w:p>
    <w:p w:rsidR="001C62FB" w:rsidRPr="003C1815" w:rsidRDefault="001C62FB" w:rsidP="003C1815">
      <w:pPr>
        <w:pStyle w:val="Header"/>
        <w:spacing w:after="0"/>
        <w:rPr>
          <w:rFonts w:asciiTheme="minorHAnsi" w:hAnsiTheme="minorHAnsi" w:cstheme="minorHAnsi"/>
          <w:bCs/>
          <w:sz w:val="22"/>
          <w:szCs w:val="22"/>
          <w:lang w:eastAsia="it-IT"/>
        </w:rPr>
      </w:pPr>
      <w:r w:rsidRPr="003C1815">
        <w:rPr>
          <w:rFonts w:asciiTheme="minorHAnsi" w:hAnsiTheme="minorHAnsi" w:cstheme="minorHAnsi"/>
          <w:b/>
          <w:bCs/>
          <w:sz w:val="22"/>
          <w:szCs w:val="22"/>
          <w:lang w:eastAsia="it-IT"/>
        </w:rPr>
        <w:t>Atención Sr. Representante Residente</w:t>
      </w:r>
    </w:p>
    <w:p w:rsidR="001C62FB" w:rsidRPr="003C1815" w:rsidRDefault="001C62FB" w:rsidP="003C1815">
      <w:pPr>
        <w:pStyle w:val="Header"/>
        <w:spacing w:after="0"/>
        <w:jc w:val="both"/>
        <w:rPr>
          <w:rFonts w:asciiTheme="minorHAnsi" w:hAnsiTheme="minorHAnsi" w:cstheme="minorHAnsi"/>
          <w:bCs/>
          <w:sz w:val="22"/>
          <w:szCs w:val="22"/>
          <w:lang w:eastAsia="it-IT"/>
        </w:rPr>
      </w:pPr>
      <w:r w:rsidRPr="003C1815">
        <w:rPr>
          <w:rFonts w:asciiTheme="minorHAnsi" w:hAnsiTheme="minorHAnsi" w:cstheme="minorHAnsi"/>
          <w:bCs/>
          <w:i/>
          <w:iCs/>
          <w:sz w:val="22"/>
          <w:szCs w:val="22"/>
          <w:lang w:eastAsia="it-IT"/>
        </w:rPr>
        <w:t>[Insertar nombre de la persona]</w:t>
      </w:r>
      <w:r w:rsidRPr="003C1815">
        <w:rPr>
          <w:rFonts w:asciiTheme="minorHAnsi" w:hAnsiTheme="minorHAnsi" w:cstheme="minorHAnsi"/>
          <w:bCs/>
          <w:sz w:val="22"/>
          <w:szCs w:val="22"/>
          <w:lang w:eastAsia="it-IT"/>
        </w:rPr>
        <w:t>, quien suscribe la propuesta, declaro que:</w:t>
      </w:r>
    </w:p>
    <w:p w:rsidR="001C62FB" w:rsidRPr="003C1815" w:rsidRDefault="001C62FB" w:rsidP="003C1815">
      <w:pPr>
        <w:pStyle w:val="Header"/>
        <w:numPr>
          <w:ilvl w:val="0"/>
          <w:numId w:val="2"/>
        </w:numPr>
        <w:spacing w:after="0"/>
        <w:jc w:val="both"/>
        <w:rPr>
          <w:rFonts w:asciiTheme="minorHAnsi" w:hAnsiTheme="minorHAnsi" w:cstheme="minorHAnsi"/>
          <w:bCs/>
          <w:i/>
          <w:iCs/>
          <w:sz w:val="22"/>
          <w:szCs w:val="22"/>
          <w:lang w:eastAsia="it-IT"/>
        </w:rPr>
      </w:pPr>
      <w:r w:rsidRPr="003C1815">
        <w:rPr>
          <w:rFonts w:asciiTheme="minorHAnsi" w:hAnsiTheme="minorHAnsi" w:cstheme="minorHAnsi"/>
          <w:bCs/>
          <w:sz w:val="22"/>
          <w:szCs w:val="22"/>
          <w:lang w:eastAsia="it-IT"/>
        </w:rPr>
        <w:t>He  examinado y no tengo reservas a los requisitos solicitados, incluyendo las adendas o modificaciones a la presente convocatoria.</w:t>
      </w:r>
    </w:p>
    <w:p w:rsidR="001C62FB" w:rsidRPr="003C1815" w:rsidRDefault="001C62FB" w:rsidP="003C1815">
      <w:pPr>
        <w:pStyle w:val="Header"/>
        <w:spacing w:after="0"/>
        <w:ind w:left="720"/>
        <w:jc w:val="both"/>
        <w:rPr>
          <w:rFonts w:asciiTheme="minorHAnsi" w:hAnsiTheme="minorHAnsi" w:cstheme="minorHAnsi"/>
          <w:bCs/>
          <w:i/>
          <w:iCs/>
          <w:sz w:val="22"/>
          <w:szCs w:val="22"/>
          <w:lang w:eastAsia="it-IT"/>
        </w:rPr>
      </w:pPr>
    </w:p>
    <w:p w:rsidR="001C62FB" w:rsidRPr="003C1815" w:rsidRDefault="001C62FB" w:rsidP="003C1815">
      <w:pPr>
        <w:pStyle w:val="Header"/>
        <w:numPr>
          <w:ilvl w:val="0"/>
          <w:numId w:val="2"/>
        </w:numPr>
        <w:spacing w:after="0"/>
        <w:jc w:val="both"/>
        <w:rPr>
          <w:rFonts w:asciiTheme="minorHAnsi" w:hAnsiTheme="minorHAnsi" w:cstheme="minorHAnsi"/>
          <w:bCs/>
          <w:sz w:val="22"/>
          <w:szCs w:val="22"/>
          <w:lang w:eastAsia="it-IT"/>
        </w:rPr>
      </w:pPr>
      <w:r w:rsidRPr="003C1815">
        <w:rPr>
          <w:rFonts w:asciiTheme="minorHAnsi" w:hAnsiTheme="minorHAnsi" w:cstheme="minorHAnsi"/>
          <w:bCs/>
          <w:sz w:val="22"/>
          <w:szCs w:val="22"/>
          <w:lang w:eastAsia="it-IT"/>
        </w:rPr>
        <w:t>Me comprometo a brindar servicios profesionales de consultoría en el área de [</w:t>
      </w:r>
      <w:r w:rsidRPr="003C1815">
        <w:rPr>
          <w:rFonts w:asciiTheme="minorHAnsi" w:hAnsiTheme="minorHAnsi" w:cstheme="minorHAnsi"/>
          <w:bCs/>
          <w:i/>
          <w:sz w:val="22"/>
          <w:szCs w:val="22"/>
          <w:lang w:eastAsia="it-IT"/>
        </w:rPr>
        <w:t>indicar el área de especialidad en la que ofrece sus servicios</w:t>
      </w:r>
      <w:r w:rsidRPr="003C1815">
        <w:rPr>
          <w:rFonts w:asciiTheme="minorHAnsi" w:hAnsiTheme="minorHAnsi" w:cstheme="minorHAnsi"/>
          <w:bCs/>
          <w:sz w:val="22"/>
          <w:szCs w:val="22"/>
          <w:lang w:eastAsia="it-IT"/>
        </w:rPr>
        <w:t xml:space="preserve">]. </w:t>
      </w:r>
    </w:p>
    <w:p w:rsidR="001C62FB" w:rsidRPr="003C1815" w:rsidRDefault="001C62FB" w:rsidP="003C1815">
      <w:pPr>
        <w:pStyle w:val="Header"/>
        <w:spacing w:after="0"/>
        <w:jc w:val="both"/>
        <w:rPr>
          <w:rFonts w:asciiTheme="minorHAnsi" w:hAnsiTheme="minorHAnsi" w:cstheme="minorHAnsi"/>
          <w:bCs/>
          <w:sz w:val="22"/>
          <w:szCs w:val="22"/>
          <w:lang w:eastAsia="it-IT"/>
        </w:rPr>
      </w:pPr>
    </w:p>
    <w:p w:rsidR="001C62FB" w:rsidRPr="003C1815" w:rsidRDefault="001C62FB" w:rsidP="003C1815">
      <w:pPr>
        <w:pStyle w:val="Header"/>
        <w:numPr>
          <w:ilvl w:val="0"/>
          <w:numId w:val="2"/>
        </w:numPr>
        <w:spacing w:after="0"/>
        <w:jc w:val="both"/>
        <w:rPr>
          <w:rFonts w:asciiTheme="minorHAnsi" w:hAnsiTheme="minorHAnsi" w:cstheme="minorHAnsi"/>
          <w:bCs/>
          <w:sz w:val="22"/>
          <w:szCs w:val="22"/>
          <w:lang w:eastAsia="it-IT"/>
        </w:rPr>
      </w:pPr>
      <w:r w:rsidRPr="003C1815">
        <w:rPr>
          <w:rFonts w:asciiTheme="minorHAnsi" w:hAnsiTheme="minorHAnsi" w:cstheme="minorHAnsi"/>
          <w:bCs/>
          <w:sz w:val="22"/>
          <w:szCs w:val="22"/>
          <w:lang w:eastAsia="it-IT"/>
        </w:rPr>
        <w:t xml:space="preserve">El precio de mi propuesta es de </w:t>
      </w:r>
      <w:r w:rsidRPr="003C1815">
        <w:rPr>
          <w:rFonts w:asciiTheme="minorHAnsi" w:hAnsiTheme="minorHAnsi" w:cstheme="minorHAnsi"/>
          <w:bCs/>
          <w:sz w:val="22"/>
          <w:szCs w:val="22"/>
          <w:u w:val="single"/>
          <w:lang w:eastAsia="it-IT"/>
        </w:rPr>
        <w:t>[                           ]</w:t>
      </w:r>
      <w:r w:rsidRPr="003C1815">
        <w:rPr>
          <w:rFonts w:asciiTheme="minorHAnsi" w:hAnsiTheme="minorHAnsi" w:cstheme="minorHAnsi"/>
          <w:bCs/>
          <w:sz w:val="22"/>
          <w:szCs w:val="22"/>
          <w:lang w:eastAsia="it-IT"/>
        </w:rPr>
        <w:t xml:space="preserve"> incluyendo impuestos. </w:t>
      </w:r>
    </w:p>
    <w:p w:rsidR="001C62FB" w:rsidRPr="003C1815" w:rsidRDefault="001C62FB" w:rsidP="003C1815">
      <w:pPr>
        <w:pStyle w:val="Header"/>
        <w:spacing w:after="0"/>
        <w:jc w:val="both"/>
        <w:rPr>
          <w:rFonts w:asciiTheme="minorHAnsi" w:hAnsiTheme="minorHAnsi" w:cstheme="minorHAnsi"/>
          <w:bCs/>
          <w:sz w:val="22"/>
          <w:szCs w:val="22"/>
          <w:lang w:eastAsia="it-IT"/>
        </w:rPr>
      </w:pPr>
    </w:p>
    <w:p w:rsidR="001C62FB" w:rsidRPr="003C1815" w:rsidRDefault="001C62FB" w:rsidP="003C1815">
      <w:pPr>
        <w:pStyle w:val="Header"/>
        <w:numPr>
          <w:ilvl w:val="0"/>
          <w:numId w:val="2"/>
        </w:numPr>
        <w:spacing w:after="0"/>
        <w:jc w:val="both"/>
        <w:rPr>
          <w:rFonts w:asciiTheme="minorHAnsi" w:hAnsiTheme="minorHAnsi" w:cstheme="minorHAnsi"/>
          <w:bCs/>
          <w:sz w:val="22"/>
          <w:szCs w:val="22"/>
          <w:lang w:eastAsia="it-IT"/>
        </w:rPr>
      </w:pPr>
      <w:r w:rsidRPr="003C1815">
        <w:rPr>
          <w:rFonts w:asciiTheme="minorHAnsi" w:hAnsiTheme="minorHAnsi" w:cstheme="minorHAnsi"/>
          <w:bCs/>
          <w:sz w:val="22"/>
          <w:szCs w:val="22"/>
          <w:lang w:eastAsia="it-IT"/>
        </w:rPr>
        <w:t>Entiendo / entendemos que, PNUD no da anticipos para la ejecución de los servicios objeto de la presente licitación.</w:t>
      </w:r>
    </w:p>
    <w:p w:rsidR="001C62FB" w:rsidRPr="003C1815" w:rsidRDefault="001C62FB" w:rsidP="003C1815">
      <w:pPr>
        <w:pStyle w:val="Header"/>
        <w:spacing w:after="0"/>
        <w:jc w:val="both"/>
        <w:rPr>
          <w:rFonts w:asciiTheme="minorHAnsi" w:hAnsiTheme="minorHAnsi" w:cstheme="minorHAnsi"/>
          <w:bCs/>
          <w:sz w:val="22"/>
          <w:szCs w:val="22"/>
          <w:lang w:eastAsia="it-IT"/>
        </w:rPr>
      </w:pPr>
    </w:p>
    <w:p w:rsidR="001C62FB" w:rsidRPr="003C1815" w:rsidRDefault="001C62FB" w:rsidP="003C1815">
      <w:pPr>
        <w:pStyle w:val="Header"/>
        <w:numPr>
          <w:ilvl w:val="0"/>
          <w:numId w:val="2"/>
        </w:numPr>
        <w:spacing w:after="0"/>
        <w:jc w:val="both"/>
        <w:rPr>
          <w:rFonts w:asciiTheme="minorHAnsi" w:hAnsiTheme="minorHAnsi" w:cstheme="minorHAnsi"/>
          <w:bCs/>
          <w:sz w:val="22"/>
          <w:szCs w:val="22"/>
          <w:lang w:eastAsia="it-IT"/>
        </w:rPr>
      </w:pPr>
      <w:r w:rsidRPr="003C1815">
        <w:rPr>
          <w:rFonts w:asciiTheme="minorHAnsi" w:hAnsiTheme="minorHAnsi" w:cstheme="minorHAnsi"/>
          <w:bCs/>
          <w:sz w:val="22"/>
          <w:szCs w:val="22"/>
          <w:lang w:eastAsia="it-IT"/>
        </w:rPr>
        <w:t xml:space="preserve">Mi propuesta se mantendrá vigente por los días que se indican a continuación, contados a partir de la fecha límite fijada para la presentación de propuestas: </w:t>
      </w:r>
      <w:r w:rsidRPr="003C1815">
        <w:rPr>
          <w:rFonts w:asciiTheme="minorHAnsi" w:hAnsiTheme="minorHAnsi" w:cstheme="minorHAnsi"/>
          <w:b/>
          <w:bCs/>
          <w:sz w:val="22"/>
          <w:szCs w:val="22"/>
          <w:lang w:eastAsia="it-IT"/>
        </w:rPr>
        <w:t>90 días calendario.</w:t>
      </w:r>
    </w:p>
    <w:p w:rsidR="001C62FB" w:rsidRPr="003C1815" w:rsidRDefault="001C62FB" w:rsidP="003C1815">
      <w:pPr>
        <w:pStyle w:val="Header"/>
        <w:spacing w:after="0"/>
        <w:jc w:val="both"/>
        <w:rPr>
          <w:rFonts w:asciiTheme="minorHAnsi" w:hAnsiTheme="minorHAnsi" w:cstheme="minorHAnsi"/>
          <w:bCs/>
          <w:sz w:val="22"/>
          <w:szCs w:val="22"/>
          <w:lang w:eastAsia="it-IT"/>
        </w:rPr>
      </w:pPr>
    </w:p>
    <w:p w:rsidR="001C62FB" w:rsidRPr="003C1815" w:rsidRDefault="001C62FB" w:rsidP="003C1815">
      <w:pPr>
        <w:pStyle w:val="Header"/>
        <w:numPr>
          <w:ilvl w:val="0"/>
          <w:numId w:val="2"/>
        </w:numPr>
        <w:spacing w:after="0"/>
        <w:jc w:val="both"/>
        <w:rPr>
          <w:rFonts w:asciiTheme="minorHAnsi" w:hAnsiTheme="minorHAnsi" w:cstheme="minorHAnsi"/>
          <w:bCs/>
          <w:sz w:val="22"/>
          <w:szCs w:val="22"/>
          <w:lang w:eastAsia="it-IT"/>
        </w:rPr>
      </w:pPr>
      <w:r w:rsidRPr="003C1815">
        <w:rPr>
          <w:rFonts w:asciiTheme="minorHAnsi" w:hAnsiTheme="minorHAnsi" w:cstheme="minorHAnsi"/>
          <w:bCs/>
          <w:sz w:val="22"/>
          <w:szCs w:val="22"/>
          <w:lang w:eastAsia="it-IT"/>
        </w:rPr>
        <w:t>Esta propuesta me obliga y podrá ser aceptada en cualquier momento hasta antes del término de dicho período.</w:t>
      </w:r>
    </w:p>
    <w:p w:rsidR="001C62FB" w:rsidRPr="003C1815" w:rsidRDefault="001C62FB" w:rsidP="003C1815">
      <w:pPr>
        <w:pStyle w:val="Header"/>
        <w:spacing w:after="0"/>
        <w:jc w:val="both"/>
        <w:rPr>
          <w:rFonts w:asciiTheme="minorHAnsi" w:hAnsiTheme="minorHAnsi" w:cstheme="minorHAnsi"/>
          <w:bCs/>
          <w:sz w:val="22"/>
          <w:szCs w:val="22"/>
          <w:lang w:eastAsia="it-IT"/>
        </w:rPr>
      </w:pPr>
    </w:p>
    <w:p w:rsidR="001C62FB" w:rsidRPr="003C1815" w:rsidRDefault="001C62FB" w:rsidP="003C1815">
      <w:pPr>
        <w:pStyle w:val="Header"/>
        <w:numPr>
          <w:ilvl w:val="0"/>
          <w:numId w:val="2"/>
        </w:numPr>
        <w:spacing w:after="0"/>
        <w:jc w:val="both"/>
        <w:rPr>
          <w:rFonts w:asciiTheme="minorHAnsi" w:hAnsiTheme="minorHAnsi" w:cstheme="minorHAnsi"/>
          <w:bCs/>
          <w:sz w:val="22"/>
          <w:szCs w:val="22"/>
          <w:lang w:eastAsia="it-IT"/>
        </w:rPr>
      </w:pPr>
      <w:r w:rsidRPr="003C1815">
        <w:rPr>
          <w:rFonts w:asciiTheme="minorHAnsi" w:hAnsiTheme="minorHAnsi" w:cstheme="minorHAnsi"/>
          <w:bCs/>
          <w:sz w:val="22"/>
          <w:szCs w:val="22"/>
          <w:lang w:eastAsia="it-IT"/>
        </w:rPr>
        <w:t>Manifiesto no haber sido declarado/a inelegible por el PNUD para presentar propuestas.</w:t>
      </w:r>
    </w:p>
    <w:p w:rsidR="001C62FB" w:rsidRPr="003C1815" w:rsidRDefault="001C62FB" w:rsidP="003C1815">
      <w:pPr>
        <w:pStyle w:val="Header"/>
        <w:spacing w:after="0"/>
        <w:jc w:val="both"/>
        <w:rPr>
          <w:rFonts w:asciiTheme="minorHAnsi" w:hAnsiTheme="minorHAnsi" w:cstheme="minorHAnsi"/>
          <w:bCs/>
          <w:sz w:val="22"/>
          <w:szCs w:val="22"/>
          <w:lang w:eastAsia="it-IT"/>
        </w:rPr>
      </w:pPr>
    </w:p>
    <w:p w:rsidR="001C62FB" w:rsidRPr="003C1815" w:rsidRDefault="001C62FB" w:rsidP="003C1815">
      <w:pPr>
        <w:pStyle w:val="Header"/>
        <w:numPr>
          <w:ilvl w:val="0"/>
          <w:numId w:val="2"/>
        </w:numPr>
        <w:spacing w:after="0"/>
        <w:jc w:val="both"/>
        <w:rPr>
          <w:rFonts w:asciiTheme="minorHAnsi" w:hAnsiTheme="minorHAnsi" w:cstheme="minorHAnsi"/>
          <w:bCs/>
          <w:sz w:val="22"/>
          <w:szCs w:val="22"/>
          <w:lang w:eastAsia="it-IT"/>
        </w:rPr>
      </w:pPr>
      <w:r w:rsidRPr="003C1815">
        <w:rPr>
          <w:rFonts w:asciiTheme="minorHAnsi" w:hAnsiTheme="minorHAnsi" w:cstheme="minorHAnsi"/>
          <w:bCs/>
          <w:sz w:val="22"/>
          <w:szCs w:val="22"/>
          <w:lang w:eastAsia="it-IT"/>
        </w:rPr>
        <w:t>Entiendo que esta propuesta constituirá una obligación contractual, hasta la preparación y ejecución del Contrato formal.</w:t>
      </w:r>
    </w:p>
    <w:p w:rsidR="001C62FB" w:rsidRPr="003C1815" w:rsidRDefault="001C62FB" w:rsidP="003C1815">
      <w:pPr>
        <w:pStyle w:val="Header"/>
        <w:spacing w:after="0"/>
        <w:jc w:val="both"/>
        <w:rPr>
          <w:rFonts w:asciiTheme="minorHAnsi" w:hAnsiTheme="minorHAnsi" w:cstheme="minorHAnsi"/>
          <w:bCs/>
          <w:sz w:val="22"/>
          <w:szCs w:val="22"/>
          <w:lang w:eastAsia="it-IT"/>
        </w:rPr>
      </w:pPr>
    </w:p>
    <w:p w:rsidR="001C62FB" w:rsidRPr="003C1815" w:rsidRDefault="001C62FB" w:rsidP="003C1815">
      <w:pPr>
        <w:pStyle w:val="Header"/>
        <w:numPr>
          <w:ilvl w:val="0"/>
          <w:numId w:val="2"/>
        </w:numPr>
        <w:spacing w:after="0"/>
        <w:jc w:val="both"/>
        <w:rPr>
          <w:rFonts w:asciiTheme="minorHAnsi" w:hAnsiTheme="minorHAnsi" w:cstheme="minorHAnsi"/>
          <w:bCs/>
          <w:sz w:val="22"/>
          <w:szCs w:val="22"/>
          <w:lang w:eastAsia="it-IT"/>
        </w:rPr>
      </w:pPr>
      <w:r w:rsidRPr="003C1815">
        <w:rPr>
          <w:rFonts w:asciiTheme="minorHAnsi" w:hAnsiTheme="minorHAnsi" w:cstheme="minorHAnsi"/>
          <w:bCs/>
          <w:sz w:val="22"/>
          <w:szCs w:val="22"/>
          <w:lang w:eastAsia="it-IT"/>
        </w:rPr>
        <w:t>Entiendo que el PNUD no está obligado a aceptar mi propuesta evaluada como la más baja ni ninguna otra de las propuestas que reciba.</w:t>
      </w:r>
    </w:p>
    <w:p w:rsidR="001C62FB" w:rsidRPr="003C1815" w:rsidRDefault="001C62FB" w:rsidP="003C1815">
      <w:pPr>
        <w:pStyle w:val="Header"/>
        <w:spacing w:after="0"/>
        <w:rPr>
          <w:rFonts w:asciiTheme="minorHAnsi" w:hAnsiTheme="minorHAnsi" w:cstheme="minorHAnsi"/>
          <w:bCs/>
          <w:sz w:val="22"/>
          <w:szCs w:val="22"/>
          <w:lang w:eastAsia="it-IT"/>
        </w:rPr>
      </w:pPr>
    </w:p>
    <w:p w:rsidR="001C62FB" w:rsidRPr="003C1815" w:rsidRDefault="001C62FB" w:rsidP="003C1815">
      <w:pPr>
        <w:pStyle w:val="Header"/>
        <w:spacing w:after="0"/>
        <w:rPr>
          <w:rFonts w:asciiTheme="minorHAnsi" w:hAnsiTheme="minorHAnsi" w:cstheme="minorHAnsi"/>
          <w:bCs/>
          <w:i/>
          <w:iCs/>
          <w:sz w:val="22"/>
          <w:szCs w:val="22"/>
          <w:u w:val="single"/>
          <w:lang w:eastAsia="it-IT"/>
        </w:rPr>
      </w:pPr>
      <w:r w:rsidRPr="003C1815">
        <w:rPr>
          <w:rFonts w:asciiTheme="minorHAnsi" w:hAnsiTheme="minorHAnsi" w:cstheme="minorHAnsi"/>
          <w:bCs/>
          <w:sz w:val="22"/>
          <w:szCs w:val="22"/>
          <w:lang w:eastAsia="it-IT"/>
        </w:rPr>
        <w:t xml:space="preserve">Nombre: </w:t>
      </w:r>
      <w:r w:rsidRPr="003C1815">
        <w:rPr>
          <w:rFonts w:asciiTheme="minorHAnsi" w:hAnsiTheme="minorHAnsi" w:cstheme="minorHAnsi"/>
          <w:bCs/>
          <w:i/>
          <w:iCs/>
          <w:sz w:val="22"/>
          <w:szCs w:val="22"/>
          <w:u w:val="single"/>
          <w:lang w:eastAsia="it-IT"/>
        </w:rPr>
        <w:t>[indicar nombre completo de la persona que firma la propuesta]</w:t>
      </w:r>
    </w:p>
    <w:p w:rsidR="001C62FB" w:rsidRPr="003C1815" w:rsidRDefault="001C62FB" w:rsidP="003C1815">
      <w:pPr>
        <w:pStyle w:val="Header"/>
        <w:spacing w:after="0"/>
        <w:rPr>
          <w:rFonts w:asciiTheme="minorHAnsi" w:hAnsiTheme="minorHAnsi" w:cstheme="minorHAnsi"/>
          <w:bCs/>
          <w:sz w:val="22"/>
          <w:szCs w:val="22"/>
          <w:lang w:eastAsia="it-IT"/>
        </w:rPr>
      </w:pPr>
    </w:p>
    <w:p w:rsidR="001C62FB" w:rsidRPr="003C1815" w:rsidRDefault="001C62FB" w:rsidP="003C1815">
      <w:pPr>
        <w:pStyle w:val="Header"/>
        <w:spacing w:after="0"/>
        <w:rPr>
          <w:rFonts w:asciiTheme="minorHAnsi" w:hAnsiTheme="minorHAnsi" w:cstheme="minorHAnsi"/>
          <w:bCs/>
          <w:sz w:val="22"/>
          <w:szCs w:val="22"/>
          <w:u w:val="single"/>
          <w:lang w:eastAsia="it-IT"/>
        </w:rPr>
      </w:pPr>
      <w:r w:rsidRPr="003C1815">
        <w:rPr>
          <w:rFonts w:asciiTheme="minorHAnsi" w:hAnsiTheme="minorHAnsi" w:cstheme="minorHAnsi"/>
          <w:bCs/>
          <w:sz w:val="22"/>
          <w:szCs w:val="22"/>
          <w:lang w:eastAsia="it-IT"/>
        </w:rPr>
        <w:t xml:space="preserve">Firma: </w:t>
      </w:r>
    </w:p>
    <w:p w:rsidR="001C62FB" w:rsidRPr="003C1815" w:rsidRDefault="001C62FB" w:rsidP="003C1815">
      <w:pPr>
        <w:pStyle w:val="Header"/>
        <w:spacing w:after="0"/>
        <w:rPr>
          <w:rFonts w:asciiTheme="minorHAnsi" w:hAnsiTheme="minorHAnsi" w:cstheme="minorHAnsi"/>
          <w:bCs/>
          <w:sz w:val="22"/>
          <w:szCs w:val="22"/>
          <w:u w:val="single"/>
          <w:lang w:eastAsia="it-IT"/>
        </w:rPr>
      </w:pPr>
    </w:p>
    <w:p w:rsidR="001C62FB" w:rsidRPr="003C1815" w:rsidRDefault="001C62FB" w:rsidP="003C1815">
      <w:pPr>
        <w:pStyle w:val="Header"/>
        <w:spacing w:after="0"/>
        <w:rPr>
          <w:rFonts w:asciiTheme="minorHAnsi" w:hAnsiTheme="minorHAnsi" w:cstheme="minorHAnsi"/>
          <w:bCs/>
          <w:sz w:val="22"/>
          <w:szCs w:val="22"/>
          <w:u w:val="single"/>
          <w:lang w:eastAsia="it-IT"/>
        </w:rPr>
      </w:pPr>
      <w:r w:rsidRPr="003C1815">
        <w:rPr>
          <w:rFonts w:asciiTheme="minorHAnsi" w:hAnsiTheme="minorHAnsi" w:cstheme="minorHAnsi"/>
          <w:bCs/>
          <w:sz w:val="22"/>
          <w:szCs w:val="22"/>
          <w:lang w:eastAsia="it-IT"/>
        </w:rPr>
        <w:t xml:space="preserve">El día </w:t>
      </w:r>
      <w:r w:rsidRPr="003C1815">
        <w:rPr>
          <w:rFonts w:asciiTheme="minorHAnsi" w:hAnsiTheme="minorHAnsi" w:cstheme="minorHAnsi"/>
          <w:bCs/>
          <w:sz w:val="22"/>
          <w:szCs w:val="22"/>
          <w:u w:val="single"/>
          <w:lang w:eastAsia="it-IT"/>
        </w:rPr>
        <w:t>[indicar día</w:t>
      </w:r>
      <w:r w:rsidRPr="003C1815">
        <w:rPr>
          <w:rFonts w:asciiTheme="minorHAnsi" w:hAnsiTheme="minorHAnsi" w:cstheme="minorHAnsi"/>
          <w:bCs/>
          <w:sz w:val="22"/>
          <w:szCs w:val="22"/>
          <w:lang w:eastAsia="it-IT"/>
        </w:rPr>
        <w:t xml:space="preserve">] del mes </w:t>
      </w:r>
      <w:r w:rsidRPr="003C1815">
        <w:rPr>
          <w:rFonts w:asciiTheme="minorHAnsi" w:hAnsiTheme="minorHAnsi" w:cstheme="minorHAnsi"/>
          <w:bCs/>
          <w:sz w:val="22"/>
          <w:szCs w:val="22"/>
          <w:u w:val="single"/>
          <w:lang w:eastAsia="it-IT"/>
        </w:rPr>
        <w:t>[indicar el mes]</w:t>
      </w:r>
      <w:r w:rsidRPr="003C1815">
        <w:rPr>
          <w:rFonts w:asciiTheme="minorHAnsi" w:hAnsiTheme="minorHAnsi" w:cstheme="minorHAnsi"/>
          <w:bCs/>
          <w:sz w:val="22"/>
          <w:szCs w:val="22"/>
          <w:lang w:eastAsia="it-IT"/>
        </w:rPr>
        <w:t xml:space="preserve"> de </w:t>
      </w:r>
      <w:r w:rsidRPr="003C1815">
        <w:rPr>
          <w:rFonts w:asciiTheme="minorHAnsi" w:hAnsiTheme="minorHAnsi" w:cstheme="minorHAnsi"/>
          <w:bCs/>
          <w:sz w:val="22"/>
          <w:szCs w:val="22"/>
          <w:u w:val="single"/>
          <w:lang w:eastAsia="it-IT"/>
        </w:rPr>
        <w:t>[indicar el año]</w:t>
      </w:r>
      <w:r w:rsidRPr="003C1815">
        <w:rPr>
          <w:rFonts w:asciiTheme="minorHAnsi" w:hAnsiTheme="minorHAnsi" w:cstheme="minorHAnsi"/>
          <w:bCs/>
          <w:sz w:val="22"/>
          <w:szCs w:val="22"/>
          <w:lang w:eastAsia="it-IT"/>
        </w:rPr>
        <w:t xml:space="preserve">. </w:t>
      </w:r>
      <w:r w:rsidRPr="003C1815">
        <w:rPr>
          <w:rFonts w:asciiTheme="minorHAnsi" w:hAnsiTheme="minorHAnsi" w:cstheme="minorHAnsi"/>
          <w:bCs/>
          <w:sz w:val="22"/>
          <w:szCs w:val="22"/>
          <w:u w:val="single"/>
          <w:lang w:eastAsia="it-IT"/>
        </w:rPr>
        <w:t>[indicar fecha de firma de la propuesta]</w:t>
      </w:r>
    </w:p>
    <w:p w:rsidR="001C62FB" w:rsidRDefault="001C62FB" w:rsidP="003C1815">
      <w:pPr>
        <w:pStyle w:val="Header"/>
        <w:spacing w:after="0"/>
        <w:rPr>
          <w:rFonts w:asciiTheme="minorHAnsi" w:hAnsiTheme="minorHAnsi" w:cstheme="minorHAnsi"/>
          <w:bCs/>
          <w:sz w:val="22"/>
          <w:szCs w:val="22"/>
          <w:lang w:eastAsia="it-IT"/>
        </w:rPr>
      </w:pPr>
    </w:p>
    <w:p w:rsidR="00980497" w:rsidRDefault="00980497" w:rsidP="003C1815">
      <w:pPr>
        <w:pStyle w:val="Header"/>
        <w:spacing w:after="0"/>
        <w:rPr>
          <w:rFonts w:asciiTheme="minorHAnsi" w:hAnsiTheme="minorHAnsi" w:cstheme="minorHAnsi"/>
          <w:bCs/>
          <w:sz w:val="22"/>
          <w:szCs w:val="22"/>
          <w:lang w:eastAsia="it-IT"/>
        </w:rPr>
      </w:pPr>
    </w:p>
    <w:p w:rsidR="00980497" w:rsidRDefault="00980497" w:rsidP="003C1815">
      <w:pPr>
        <w:pStyle w:val="Header"/>
        <w:spacing w:after="0"/>
        <w:rPr>
          <w:rFonts w:asciiTheme="minorHAnsi" w:hAnsiTheme="minorHAnsi" w:cstheme="minorHAnsi"/>
          <w:bCs/>
          <w:sz w:val="22"/>
          <w:szCs w:val="22"/>
          <w:lang w:eastAsia="it-IT"/>
        </w:rPr>
      </w:pPr>
    </w:p>
    <w:p w:rsidR="00980497" w:rsidRDefault="00980497" w:rsidP="003C1815">
      <w:pPr>
        <w:pStyle w:val="Header"/>
        <w:spacing w:after="0"/>
        <w:rPr>
          <w:rFonts w:asciiTheme="minorHAnsi" w:hAnsiTheme="minorHAnsi" w:cstheme="minorHAnsi"/>
          <w:bCs/>
          <w:sz w:val="22"/>
          <w:szCs w:val="22"/>
          <w:lang w:eastAsia="it-IT"/>
        </w:rPr>
      </w:pPr>
    </w:p>
    <w:p w:rsidR="00980497" w:rsidRDefault="00980497" w:rsidP="003C1815">
      <w:pPr>
        <w:pStyle w:val="Header"/>
        <w:spacing w:after="0"/>
        <w:rPr>
          <w:rFonts w:asciiTheme="minorHAnsi" w:hAnsiTheme="minorHAnsi" w:cstheme="minorHAnsi"/>
          <w:bCs/>
          <w:sz w:val="22"/>
          <w:szCs w:val="22"/>
          <w:lang w:eastAsia="it-IT"/>
        </w:rPr>
      </w:pPr>
    </w:p>
    <w:p w:rsidR="00980497" w:rsidRDefault="00980497" w:rsidP="003C1815">
      <w:pPr>
        <w:pStyle w:val="Header"/>
        <w:spacing w:after="0"/>
        <w:rPr>
          <w:rFonts w:asciiTheme="minorHAnsi" w:hAnsiTheme="minorHAnsi" w:cstheme="minorHAnsi"/>
          <w:bCs/>
          <w:sz w:val="22"/>
          <w:szCs w:val="22"/>
          <w:lang w:eastAsia="it-IT"/>
        </w:rPr>
      </w:pPr>
    </w:p>
    <w:p w:rsidR="00980497" w:rsidRDefault="00980497" w:rsidP="003C1815">
      <w:pPr>
        <w:pStyle w:val="Header"/>
        <w:spacing w:after="0"/>
        <w:rPr>
          <w:rFonts w:asciiTheme="minorHAnsi" w:hAnsiTheme="minorHAnsi" w:cstheme="minorHAnsi"/>
          <w:bCs/>
          <w:sz w:val="22"/>
          <w:szCs w:val="22"/>
          <w:lang w:eastAsia="it-IT"/>
        </w:rPr>
      </w:pPr>
    </w:p>
    <w:p w:rsidR="00980497" w:rsidRDefault="00980497" w:rsidP="003C1815">
      <w:pPr>
        <w:pStyle w:val="Header"/>
        <w:spacing w:after="0"/>
        <w:rPr>
          <w:rFonts w:asciiTheme="minorHAnsi" w:hAnsiTheme="minorHAnsi" w:cstheme="minorHAnsi"/>
          <w:bCs/>
          <w:sz w:val="22"/>
          <w:szCs w:val="22"/>
          <w:lang w:eastAsia="it-IT"/>
        </w:rPr>
      </w:pPr>
    </w:p>
    <w:p w:rsidR="003A75E6" w:rsidRDefault="003A75E6" w:rsidP="00980497">
      <w:pPr>
        <w:spacing w:after="0"/>
        <w:jc w:val="both"/>
        <w:rPr>
          <w:rFonts w:ascii="Calibri" w:hAnsi="Calibri" w:cs="Calibri"/>
          <w:b/>
          <w:sz w:val="22"/>
          <w:szCs w:val="22"/>
        </w:rPr>
      </w:pPr>
      <w:r w:rsidRPr="00980497">
        <w:rPr>
          <w:rFonts w:ascii="Calibri" w:hAnsi="Calibri" w:cs="Calibri"/>
          <w:b/>
          <w:sz w:val="22"/>
          <w:szCs w:val="22"/>
        </w:rPr>
        <w:t>Propuesta técnica:</w:t>
      </w:r>
    </w:p>
    <w:p w:rsidR="00980497" w:rsidRPr="00980497" w:rsidRDefault="00980497" w:rsidP="00980497">
      <w:pPr>
        <w:spacing w:after="0"/>
        <w:jc w:val="both"/>
        <w:rPr>
          <w:rFonts w:ascii="Calibri" w:hAnsi="Calibri" w:cs="Calibri"/>
          <w:b/>
          <w:sz w:val="22"/>
          <w:szCs w:val="22"/>
        </w:rPr>
      </w:pPr>
    </w:p>
    <w:p w:rsidR="003A75E6" w:rsidRDefault="003A75E6" w:rsidP="00980497">
      <w:pPr>
        <w:spacing w:after="0"/>
        <w:jc w:val="both"/>
        <w:rPr>
          <w:rFonts w:ascii="Calibri" w:hAnsi="Calibri" w:cs="Calibri"/>
          <w:sz w:val="22"/>
          <w:szCs w:val="22"/>
        </w:rPr>
      </w:pPr>
      <w:r w:rsidRPr="00980497">
        <w:rPr>
          <w:rFonts w:ascii="Calibri" w:hAnsi="Calibri" w:cs="Calibri"/>
          <w:sz w:val="22"/>
          <w:szCs w:val="22"/>
        </w:rPr>
        <w:t>La propuesta técnica debe contener:</w:t>
      </w:r>
    </w:p>
    <w:p w:rsidR="00980497" w:rsidRPr="00980497" w:rsidRDefault="00980497" w:rsidP="00980497">
      <w:pPr>
        <w:spacing w:after="0"/>
        <w:jc w:val="both"/>
        <w:rPr>
          <w:rFonts w:ascii="Calibri" w:hAnsi="Calibri" w:cs="Calibri"/>
          <w:sz w:val="22"/>
          <w:szCs w:val="22"/>
        </w:rPr>
      </w:pPr>
    </w:p>
    <w:p w:rsidR="003A75E6" w:rsidRPr="00980497" w:rsidRDefault="003A75E6" w:rsidP="00980497">
      <w:pPr>
        <w:spacing w:after="0"/>
        <w:jc w:val="both"/>
        <w:rPr>
          <w:rFonts w:ascii="Calibri" w:hAnsi="Calibri" w:cs="Calibri"/>
          <w:sz w:val="22"/>
          <w:szCs w:val="22"/>
        </w:rPr>
      </w:pPr>
      <w:r w:rsidRPr="00980497">
        <w:rPr>
          <w:rFonts w:ascii="Calibri" w:hAnsi="Calibri" w:cs="Calibri"/>
          <w:sz w:val="22"/>
          <w:szCs w:val="22"/>
        </w:rPr>
        <w:t>I.</w:t>
      </w:r>
      <w:r w:rsidRPr="00980497">
        <w:rPr>
          <w:rFonts w:ascii="Calibri" w:hAnsi="Calibri" w:cs="Calibri"/>
          <w:sz w:val="22"/>
          <w:szCs w:val="22"/>
        </w:rPr>
        <w:tab/>
        <w:t>El objeto de la evaluación</w:t>
      </w:r>
    </w:p>
    <w:p w:rsidR="003A75E6" w:rsidRPr="00980497" w:rsidRDefault="003A75E6" w:rsidP="00980497">
      <w:pPr>
        <w:spacing w:after="0"/>
        <w:ind w:left="720" w:hanging="720"/>
        <w:jc w:val="both"/>
        <w:rPr>
          <w:rFonts w:ascii="Calibri" w:hAnsi="Calibri" w:cs="Calibri"/>
          <w:sz w:val="22"/>
          <w:szCs w:val="22"/>
        </w:rPr>
      </w:pPr>
      <w:r w:rsidRPr="00980497">
        <w:rPr>
          <w:rFonts w:ascii="Calibri" w:hAnsi="Calibri" w:cs="Calibri"/>
          <w:sz w:val="22"/>
          <w:szCs w:val="22"/>
        </w:rPr>
        <w:t>II.</w:t>
      </w:r>
      <w:r w:rsidRPr="00980497">
        <w:rPr>
          <w:rFonts w:ascii="Calibri" w:hAnsi="Calibri" w:cs="Calibri"/>
          <w:sz w:val="22"/>
          <w:szCs w:val="22"/>
        </w:rPr>
        <w:tab/>
        <w:t>La propuesta de evaluación de impacto, que contenga tanto la metodología a implementar como el universo de trabajo.</w:t>
      </w:r>
    </w:p>
    <w:p w:rsidR="003A75E6" w:rsidRPr="00980497" w:rsidRDefault="003A75E6" w:rsidP="00980497">
      <w:pPr>
        <w:spacing w:after="0"/>
        <w:jc w:val="both"/>
        <w:rPr>
          <w:rFonts w:ascii="Calibri" w:hAnsi="Calibri" w:cs="Calibri"/>
          <w:sz w:val="22"/>
          <w:szCs w:val="22"/>
        </w:rPr>
      </w:pPr>
      <w:r w:rsidRPr="00980497">
        <w:rPr>
          <w:rFonts w:ascii="Calibri" w:hAnsi="Calibri" w:cs="Calibri"/>
          <w:sz w:val="22"/>
          <w:szCs w:val="22"/>
        </w:rPr>
        <w:t>III.</w:t>
      </w:r>
      <w:r w:rsidRPr="00980497">
        <w:rPr>
          <w:rFonts w:ascii="Calibri" w:hAnsi="Calibri" w:cs="Calibri"/>
          <w:sz w:val="22"/>
          <w:szCs w:val="22"/>
        </w:rPr>
        <w:tab/>
        <w:t>La estructura temática del informe a elaborar</w:t>
      </w:r>
    </w:p>
    <w:p w:rsidR="003A75E6" w:rsidRPr="00980497" w:rsidRDefault="003A75E6" w:rsidP="00980497">
      <w:pPr>
        <w:spacing w:after="0"/>
        <w:rPr>
          <w:rFonts w:ascii="Calibri" w:hAnsi="Calibri" w:cs="Calibri"/>
          <w:sz w:val="22"/>
          <w:szCs w:val="22"/>
        </w:rPr>
      </w:pPr>
      <w:r w:rsidRPr="00980497">
        <w:rPr>
          <w:rFonts w:ascii="Calibri" w:hAnsi="Calibri" w:cs="Calibri"/>
          <w:sz w:val="22"/>
          <w:szCs w:val="22"/>
        </w:rPr>
        <w:t>IV.</w:t>
      </w:r>
      <w:r w:rsidRPr="00980497">
        <w:rPr>
          <w:rFonts w:ascii="Calibri" w:hAnsi="Calibri" w:cs="Calibri"/>
          <w:sz w:val="22"/>
          <w:szCs w:val="22"/>
        </w:rPr>
        <w:tab/>
        <w:t xml:space="preserve">La currícula del personal que realizará el estudio del programa. </w:t>
      </w:r>
    </w:p>
    <w:p w:rsidR="003A75E6" w:rsidRPr="00980497" w:rsidRDefault="003A75E6" w:rsidP="00980497">
      <w:pPr>
        <w:spacing w:after="0"/>
        <w:rPr>
          <w:rFonts w:ascii="Calibri" w:hAnsi="Calibri" w:cs="Calibri"/>
          <w:sz w:val="22"/>
          <w:szCs w:val="22"/>
        </w:rPr>
      </w:pPr>
    </w:p>
    <w:p w:rsidR="003A75E6" w:rsidRPr="00980497" w:rsidRDefault="003A75E6" w:rsidP="00980497">
      <w:pPr>
        <w:spacing w:after="0"/>
        <w:rPr>
          <w:rFonts w:ascii="Calibri" w:hAnsi="Calibri" w:cs="Calibri"/>
          <w:sz w:val="22"/>
          <w:szCs w:val="22"/>
        </w:rPr>
      </w:pPr>
      <w:r w:rsidRPr="00980497">
        <w:rPr>
          <w:rFonts w:ascii="Calibri" w:hAnsi="Calibri" w:cs="Calibri"/>
          <w:sz w:val="22"/>
          <w:szCs w:val="22"/>
        </w:rPr>
        <w:t>Adicionalmente la propuesta deberá contar con:</w:t>
      </w:r>
    </w:p>
    <w:p w:rsidR="003A75E6" w:rsidRPr="00980497" w:rsidRDefault="003A75E6" w:rsidP="00980497">
      <w:pPr>
        <w:spacing w:after="0"/>
        <w:rPr>
          <w:rFonts w:ascii="Calibri" w:hAnsi="Calibri" w:cs="Calibri"/>
          <w:sz w:val="22"/>
          <w:szCs w:val="22"/>
        </w:rPr>
      </w:pPr>
      <w:r w:rsidRPr="00980497">
        <w:rPr>
          <w:rFonts w:ascii="Calibri" w:hAnsi="Calibri" w:cs="Calibri"/>
          <w:sz w:val="22"/>
          <w:szCs w:val="22"/>
        </w:rPr>
        <w:t>V.</w:t>
      </w:r>
      <w:r w:rsidRPr="00980497">
        <w:rPr>
          <w:rFonts w:ascii="Calibri" w:hAnsi="Calibri" w:cs="Calibri"/>
          <w:sz w:val="22"/>
          <w:szCs w:val="22"/>
        </w:rPr>
        <w:tab/>
        <w:t>Fuentes de información o bibliografía relevante.</w:t>
      </w:r>
    </w:p>
    <w:p w:rsidR="003A75E6" w:rsidRPr="00980497" w:rsidRDefault="003A75E6" w:rsidP="00980497">
      <w:pPr>
        <w:spacing w:after="0"/>
        <w:jc w:val="both"/>
        <w:rPr>
          <w:rFonts w:ascii="Calibri" w:hAnsi="Calibri" w:cs="Calibri"/>
          <w:sz w:val="22"/>
          <w:szCs w:val="22"/>
        </w:rPr>
      </w:pPr>
      <w:r w:rsidRPr="00980497">
        <w:rPr>
          <w:rFonts w:ascii="Calibri" w:hAnsi="Calibri" w:cs="Calibri"/>
          <w:sz w:val="22"/>
          <w:szCs w:val="22"/>
        </w:rPr>
        <w:t xml:space="preserve">VI. </w:t>
      </w:r>
      <w:r w:rsidRPr="00980497">
        <w:rPr>
          <w:rFonts w:ascii="Calibri" w:hAnsi="Calibri" w:cs="Calibri"/>
          <w:sz w:val="22"/>
          <w:szCs w:val="22"/>
        </w:rPr>
        <w:tab/>
        <w:t xml:space="preserve">Cronograma de trabajo. Marco temporal detallado de las actividades necesarias para implementar el estudio de acuerdo a los presentes Términos de Referencia considerando la necesidad de contar con resultados preliminares a principios de </w:t>
      </w:r>
      <w:r w:rsidR="00980497">
        <w:rPr>
          <w:rFonts w:ascii="Calibri" w:hAnsi="Calibri" w:cs="Calibri"/>
          <w:sz w:val="22"/>
          <w:szCs w:val="22"/>
        </w:rPr>
        <w:t>2012</w:t>
      </w:r>
      <w:r w:rsidRPr="00980497">
        <w:rPr>
          <w:rFonts w:ascii="Calibri" w:hAnsi="Calibri" w:cs="Calibri"/>
          <w:sz w:val="22"/>
          <w:szCs w:val="22"/>
        </w:rPr>
        <w:t xml:space="preserve">. </w:t>
      </w:r>
    </w:p>
    <w:p w:rsidR="003A75E6" w:rsidRPr="00980497" w:rsidRDefault="003A75E6" w:rsidP="00980497">
      <w:pPr>
        <w:pStyle w:val="Header"/>
        <w:spacing w:after="0"/>
        <w:rPr>
          <w:rFonts w:asciiTheme="minorHAnsi" w:hAnsiTheme="minorHAnsi" w:cstheme="minorHAnsi"/>
          <w:bCs/>
          <w:sz w:val="22"/>
          <w:szCs w:val="22"/>
          <w:lang w:eastAsia="it-IT"/>
        </w:rPr>
      </w:pPr>
    </w:p>
    <w:p w:rsidR="001C62FB" w:rsidRPr="003C1815" w:rsidRDefault="001C62FB" w:rsidP="003C1815">
      <w:pPr>
        <w:spacing w:after="0"/>
        <w:jc w:val="center"/>
        <w:rPr>
          <w:rFonts w:asciiTheme="minorHAnsi" w:hAnsiTheme="minorHAnsi" w:cstheme="minorHAnsi"/>
          <w:b/>
          <w:snapToGrid w:val="0"/>
          <w:sz w:val="22"/>
          <w:szCs w:val="22"/>
        </w:rPr>
      </w:pPr>
      <w:r w:rsidRPr="003C1815">
        <w:rPr>
          <w:rFonts w:asciiTheme="minorHAnsi" w:hAnsiTheme="minorHAnsi" w:cstheme="minorHAnsi"/>
          <w:b/>
          <w:snapToGrid w:val="0"/>
          <w:sz w:val="22"/>
          <w:szCs w:val="22"/>
        </w:rPr>
        <w:t>Ejemplo de desglose de oferta económica.</w:t>
      </w:r>
    </w:p>
    <w:p w:rsidR="001C62FB" w:rsidRPr="003C1815" w:rsidRDefault="001C62FB" w:rsidP="003C1815">
      <w:pPr>
        <w:spacing w:after="0"/>
        <w:jc w:val="center"/>
        <w:rPr>
          <w:rFonts w:asciiTheme="minorHAnsi" w:hAnsiTheme="minorHAnsi" w:cstheme="minorHAnsi"/>
          <w:snapToGrid w:val="0"/>
          <w:sz w:val="22"/>
          <w:szCs w:val="22"/>
        </w:rPr>
      </w:pPr>
    </w:p>
    <w:p w:rsidR="001C62FB" w:rsidRPr="003C1815" w:rsidRDefault="001C62FB" w:rsidP="003C1815">
      <w:pPr>
        <w:spacing w:after="0"/>
        <w:jc w:val="center"/>
        <w:rPr>
          <w:rFonts w:asciiTheme="minorHAnsi" w:hAnsiTheme="minorHAnsi" w:cstheme="minorHAnsi"/>
          <w:b/>
          <w:snapToGrid w:val="0"/>
          <w:sz w:val="22"/>
          <w:szCs w:val="22"/>
        </w:rPr>
      </w:pPr>
      <w:r w:rsidRPr="003C1815">
        <w:rPr>
          <w:rFonts w:asciiTheme="minorHAnsi" w:hAnsiTheme="minorHAnsi" w:cstheme="minorHAnsi"/>
          <w:snapToGrid w:val="0"/>
          <w:sz w:val="22"/>
          <w:szCs w:val="22"/>
        </w:rPr>
        <w:t xml:space="preserve">Favor de utilizar el siguiente formato o uno similar, para desglosar el precio de sus servicios. </w:t>
      </w:r>
      <w:r w:rsidRPr="003C1815">
        <w:rPr>
          <w:rFonts w:asciiTheme="minorHAnsi" w:hAnsiTheme="minorHAnsi" w:cstheme="minorHAnsi"/>
          <w:bCs/>
          <w:snapToGrid w:val="0"/>
          <w:sz w:val="22"/>
          <w:szCs w:val="22"/>
        </w:rPr>
        <w:t>Deberán incluirse los impuestos correspondientes. El formato incluye categorías que pueden o no ser requeridas o aplicables, pero útiles como ejemplo.</w:t>
      </w:r>
    </w:p>
    <w:p w:rsidR="001C62FB" w:rsidRPr="003C1815" w:rsidRDefault="001C62FB" w:rsidP="003C1815">
      <w:pPr>
        <w:spacing w:after="0"/>
        <w:rPr>
          <w:rFonts w:asciiTheme="minorHAnsi" w:hAnsiTheme="minorHAnsi" w:cstheme="minorHAnsi"/>
          <w:snapToGrid w:val="0"/>
          <w:color w:val="0000FF"/>
          <w:sz w:val="22"/>
          <w:szCs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544"/>
        <w:gridCol w:w="960"/>
        <w:gridCol w:w="1200"/>
        <w:gridCol w:w="1320"/>
        <w:gridCol w:w="1792"/>
      </w:tblGrid>
      <w:tr w:rsidR="001C62FB" w:rsidRPr="003C1815" w:rsidTr="000075BA">
        <w:trPr>
          <w:cantSplit/>
          <w:jc w:val="center"/>
        </w:trPr>
        <w:tc>
          <w:tcPr>
            <w:tcW w:w="9464" w:type="dxa"/>
            <w:gridSpan w:val="6"/>
            <w:tcBorders>
              <w:top w:val="single" w:sz="4" w:space="0" w:color="auto"/>
              <w:left w:val="single" w:sz="4" w:space="0" w:color="auto"/>
              <w:bottom w:val="single" w:sz="4" w:space="0" w:color="auto"/>
              <w:right w:val="single" w:sz="4" w:space="0" w:color="auto"/>
            </w:tcBorders>
          </w:tcPr>
          <w:p w:rsidR="001C62FB" w:rsidRPr="003C1815" w:rsidRDefault="001C62FB" w:rsidP="003C1815">
            <w:pPr>
              <w:pStyle w:val="Heading8"/>
              <w:spacing w:before="0" w:after="0"/>
              <w:jc w:val="center"/>
              <w:rPr>
                <w:rFonts w:asciiTheme="minorHAnsi" w:hAnsiTheme="minorHAnsi" w:cstheme="minorHAnsi"/>
                <w:i w:val="0"/>
                <w:color w:val="0000FF"/>
                <w:sz w:val="22"/>
                <w:szCs w:val="22"/>
              </w:rPr>
            </w:pPr>
            <w:r w:rsidRPr="003C1815">
              <w:rPr>
                <w:rFonts w:asciiTheme="minorHAnsi" w:hAnsiTheme="minorHAnsi" w:cstheme="minorHAnsi"/>
                <w:i w:val="0"/>
                <w:color w:val="0000FF"/>
                <w:sz w:val="22"/>
                <w:szCs w:val="22"/>
              </w:rPr>
              <w:t>Lista de Precios</w:t>
            </w:r>
          </w:p>
          <w:p w:rsidR="001C62FB" w:rsidRPr="003C1815" w:rsidRDefault="001C62FB" w:rsidP="003C1815">
            <w:pPr>
              <w:spacing w:after="0"/>
              <w:jc w:val="center"/>
              <w:rPr>
                <w:rFonts w:asciiTheme="minorHAnsi" w:hAnsiTheme="minorHAnsi" w:cstheme="minorHAnsi"/>
                <w:color w:val="0000FF"/>
                <w:sz w:val="22"/>
                <w:szCs w:val="22"/>
              </w:rPr>
            </w:pPr>
            <w:r w:rsidRPr="003C1815">
              <w:rPr>
                <w:rFonts w:asciiTheme="minorHAnsi" w:hAnsiTheme="minorHAnsi" w:cstheme="minorHAnsi"/>
                <w:color w:val="0000FF"/>
                <w:sz w:val="22"/>
                <w:szCs w:val="22"/>
              </w:rPr>
              <w:t>Validez de Oferta: 90 días a partir de la fecha de cierre de convocatoria.</w:t>
            </w:r>
          </w:p>
        </w:tc>
      </w:tr>
      <w:tr w:rsidR="001C62FB" w:rsidRPr="003C1815" w:rsidTr="000075BA">
        <w:trPr>
          <w:cantSplit/>
          <w:jc w:val="center"/>
        </w:trPr>
        <w:tc>
          <w:tcPr>
            <w:tcW w:w="4192" w:type="dxa"/>
            <w:gridSpan w:val="2"/>
            <w:tcBorders>
              <w:top w:val="single" w:sz="4" w:space="0" w:color="auto"/>
              <w:left w:val="single" w:sz="4" w:space="0" w:color="auto"/>
              <w:bottom w:val="single" w:sz="4" w:space="0" w:color="auto"/>
              <w:right w:val="single" w:sz="4" w:space="0" w:color="auto"/>
            </w:tcBorders>
            <w:vAlign w:val="center"/>
          </w:tcPr>
          <w:p w:rsidR="001C62FB" w:rsidRPr="003C1815" w:rsidRDefault="001C62FB" w:rsidP="003C1815">
            <w:pPr>
              <w:pStyle w:val="Heading8"/>
              <w:spacing w:before="0" w:after="0"/>
              <w:jc w:val="center"/>
              <w:rPr>
                <w:rFonts w:asciiTheme="minorHAnsi" w:hAnsiTheme="minorHAnsi" w:cstheme="minorHAnsi"/>
                <w:i w:val="0"/>
                <w:color w:val="0000FF"/>
                <w:sz w:val="22"/>
                <w:szCs w:val="22"/>
              </w:rPr>
            </w:pPr>
            <w:r w:rsidRPr="003C1815">
              <w:rPr>
                <w:rFonts w:asciiTheme="minorHAnsi" w:hAnsiTheme="minorHAnsi" w:cstheme="minorHAnsi"/>
                <w:i w:val="0"/>
                <w:color w:val="0000FF"/>
                <w:sz w:val="22"/>
                <w:szCs w:val="22"/>
              </w:rPr>
              <w:t xml:space="preserve">Descripción de </w:t>
            </w:r>
            <w:smartTag w:uri="urn:schemas-microsoft-com:office:smarttags" w:element="PersonName">
              <w:smartTagPr>
                <w:attr w:name="ProductID" w:val="la Actividad"/>
              </w:smartTagPr>
              <w:r w:rsidRPr="003C1815">
                <w:rPr>
                  <w:rFonts w:asciiTheme="minorHAnsi" w:hAnsiTheme="minorHAnsi" w:cstheme="minorHAnsi"/>
                  <w:i w:val="0"/>
                  <w:color w:val="0000FF"/>
                  <w:sz w:val="22"/>
                  <w:szCs w:val="22"/>
                </w:rPr>
                <w:t>la Actividad</w:t>
              </w:r>
            </w:smartTag>
            <w:r w:rsidRPr="003C1815">
              <w:rPr>
                <w:rFonts w:asciiTheme="minorHAnsi" w:hAnsiTheme="minorHAnsi" w:cstheme="minorHAnsi"/>
                <w:i w:val="0"/>
                <w:color w:val="0000FF"/>
                <w:sz w:val="22"/>
                <w:szCs w:val="22"/>
              </w:rPr>
              <w:t xml:space="preserve"> / Item</w:t>
            </w:r>
          </w:p>
        </w:tc>
        <w:tc>
          <w:tcPr>
            <w:tcW w:w="960" w:type="dxa"/>
            <w:tcBorders>
              <w:top w:val="single" w:sz="4" w:space="0" w:color="auto"/>
              <w:left w:val="single" w:sz="4" w:space="0" w:color="auto"/>
              <w:right w:val="single" w:sz="4" w:space="0" w:color="auto"/>
            </w:tcBorders>
            <w:vAlign w:val="center"/>
          </w:tcPr>
          <w:p w:rsidR="001C62FB" w:rsidRPr="003C1815" w:rsidRDefault="001C62FB" w:rsidP="003C1815">
            <w:pPr>
              <w:spacing w:after="0"/>
              <w:jc w:val="center"/>
              <w:rPr>
                <w:rFonts w:asciiTheme="minorHAnsi" w:hAnsiTheme="minorHAnsi" w:cstheme="minorHAnsi"/>
                <w:color w:val="0000FF"/>
                <w:sz w:val="22"/>
                <w:szCs w:val="22"/>
              </w:rPr>
            </w:pPr>
            <w:r w:rsidRPr="003C1815">
              <w:rPr>
                <w:rFonts w:asciiTheme="minorHAnsi" w:hAnsiTheme="minorHAnsi" w:cstheme="minorHAnsi"/>
                <w:color w:val="0000FF"/>
                <w:sz w:val="22"/>
                <w:szCs w:val="22"/>
              </w:rPr>
              <w:t>Precio unitario</w:t>
            </w:r>
          </w:p>
        </w:tc>
        <w:tc>
          <w:tcPr>
            <w:tcW w:w="1200" w:type="dxa"/>
            <w:tcBorders>
              <w:top w:val="single" w:sz="4" w:space="0" w:color="auto"/>
              <w:left w:val="single" w:sz="4" w:space="0" w:color="auto"/>
              <w:right w:val="single" w:sz="4" w:space="0" w:color="auto"/>
            </w:tcBorders>
            <w:vAlign w:val="center"/>
          </w:tcPr>
          <w:p w:rsidR="001C62FB" w:rsidRPr="003C1815" w:rsidRDefault="001C62FB" w:rsidP="003C1815">
            <w:pPr>
              <w:spacing w:after="0"/>
              <w:jc w:val="center"/>
              <w:rPr>
                <w:rFonts w:asciiTheme="minorHAnsi" w:hAnsiTheme="minorHAnsi" w:cstheme="minorHAnsi"/>
                <w:color w:val="0000FF"/>
                <w:sz w:val="22"/>
                <w:szCs w:val="22"/>
              </w:rPr>
            </w:pPr>
            <w:r w:rsidRPr="003C1815">
              <w:rPr>
                <w:rFonts w:asciiTheme="minorHAnsi" w:hAnsiTheme="minorHAnsi" w:cstheme="minorHAnsi"/>
                <w:color w:val="0000FF"/>
                <w:sz w:val="22"/>
                <w:szCs w:val="22"/>
              </w:rPr>
              <w:t>Unidad de medida</w:t>
            </w:r>
          </w:p>
        </w:tc>
        <w:tc>
          <w:tcPr>
            <w:tcW w:w="1320" w:type="dxa"/>
            <w:tcBorders>
              <w:top w:val="single" w:sz="4" w:space="0" w:color="auto"/>
              <w:left w:val="single" w:sz="4" w:space="0" w:color="auto"/>
              <w:right w:val="single" w:sz="4" w:space="0" w:color="auto"/>
            </w:tcBorders>
            <w:vAlign w:val="center"/>
          </w:tcPr>
          <w:p w:rsidR="001C62FB" w:rsidRPr="003C1815" w:rsidRDefault="001C62FB" w:rsidP="003C1815">
            <w:pPr>
              <w:spacing w:after="0"/>
              <w:jc w:val="center"/>
              <w:rPr>
                <w:rFonts w:asciiTheme="minorHAnsi" w:hAnsiTheme="minorHAnsi" w:cstheme="minorHAnsi"/>
                <w:color w:val="0000FF"/>
                <w:sz w:val="22"/>
                <w:szCs w:val="22"/>
              </w:rPr>
            </w:pPr>
            <w:r w:rsidRPr="003C1815">
              <w:rPr>
                <w:rFonts w:asciiTheme="minorHAnsi" w:hAnsiTheme="minorHAnsi" w:cstheme="minorHAnsi"/>
                <w:color w:val="0000FF"/>
                <w:sz w:val="22"/>
                <w:szCs w:val="22"/>
              </w:rPr>
              <w:t>Cantidad</w:t>
            </w:r>
          </w:p>
        </w:tc>
        <w:tc>
          <w:tcPr>
            <w:tcW w:w="1792" w:type="dxa"/>
            <w:tcBorders>
              <w:top w:val="single" w:sz="4" w:space="0" w:color="auto"/>
              <w:left w:val="single" w:sz="4" w:space="0" w:color="auto"/>
              <w:right w:val="single" w:sz="4" w:space="0" w:color="auto"/>
            </w:tcBorders>
            <w:vAlign w:val="center"/>
          </w:tcPr>
          <w:p w:rsidR="001C62FB" w:rsidRPr="003C1815" w:rsidRDefault="001C62FB" w:rsidP="003C1815">
            <w:pPr>
              <w:spacing w:after="0"/>
              <w:jc w:val="center"/>
              <w:rPr>
                <w:rFonts w:asciiTheme="minorHAnsi" w:hAnsiTheme="minorHAnsi" w:cstheme="minorHAnsi"/>
                <w:color w:val="0000FF"/>
                <w:sz w:val="22"/>
                <w:szCs w:val="22"/>
              </w:rPr>
            </w:pPr>
          </w:p>
          <w:p w:rsidR="001C62FB" w:rsidRPr="003C1815" w:rsidRDefault="001C62FB" w:rsidP="003C1815">
            <w:pPr>
              <w:spacing w:after="0"/>
              <w:jc w:val="center"/>
              <w:rPr>
                <w:rFonts w:asciiTheme="minorHAnsi" w:hAnsiTheme="minorHAnsi" w:cstheme="minorHAnsi"/>
                <w:color w:val="0000FF"/>
                <w:sz w:val="22"/>
                <w:szCs w:val="22"/>
              </w:rPr>
            </w:pPr>
            <w:r w:rsidRPr="003C1815">
              <w:rPr>
                <w:rFonts w:asciiTheme="minorHAnsi" w:hAnsiTheme="minorHAnsi" w:cstheme="minorHAnsi"/>
                <w:color w:val="0000FF"/>
                <w:sz w:val="22"/>
                <w:szCs w:val="22"/>
              </w:rPr>
              <w:t>Descripción o justificación</w:t>
            </w:r>
          </w:p>
          <w:p w:rsidR="001C62FB" w:rsidRPr="003C1815" w:rsidRDefault="001C62FB" w:rsidP="003C1815">
            <w:pPr>
              <w:spacing w:after="0"/>
              <w:jc w:val="center"/>
              <w:rPr>
                <w:rFonts w:asciiTheme="minorHAnsi" w:hAnsiTheme="minorHAnsi" w:cstheme="minorHAnsi"/>
                <w:color w:val="0000FF"/>
                <w:sz w:val="22"/>
                <w:szCs w:val="22"/>
              </w:rPr>
            </w:pPr>
          </w:p>
        </w:tc>
      </w:tr>
      <w:tr w:rsidR="001C62FB" w:rsidRPr="003C1815" w:rsidTr="000075BA">
        <w:trPr>
          <w:cantSplit/>
          <w:trHeight w:val="398"/>
          <w:jc w:val="center"/>
        </w:trPr>
        <w:tc>
          <w:tcPr>
            <w:tcW w:w="648" w:type="dxa"/>
            <w:vMerge w:val="restart"/>
            <w:tcBorders>
              <w:top w:val="single" w:sz="4" w:space="0" w:color="auto"/>
              <w:left w:val="single" w:sz="4" w:space="0" w:color="auto"/>
              <w:right w:val="single" w:sz="4" w:space="0" w:color="auto"/>
            </w:tcBorders>
            <w:vAlign w:val="center"/>
          </w:tcPr>
          <w:p w:rsidR="001C62FB" w:rsidRPr="003C1815" w:rsidRDefault="001C62FB" w:rsidP="003C1815">
            <w:pPr>
              <w:spacing w:after="0"/>
              <w:jc w:val="center"/>
              <w:rPr>
                <w:rFonts w:asciiTheme="minorHAnsi" w:hAnsiTheme="minorHAnsi" w:cstheme="minorHAnsi"/>
                <w:color w:val="0000FF"/>
                <w:sz w:val="22"/>
                <w:szCs w:val="22"/>
              </w:rPr>
            </w:pPr>
            <w:r w:rsidRPr="003C1815">
              <w:rPr>
                <w:rFonts w:asciiTheme="minorHAnsi" w:hAnsiTheme="minorHAnsi" w:cstheme="minorHAnsi"/>
                <w:color w:val="0000FF"/>
                <w:sz w:val="22"/>
                <w:szCs w:val="22"/>
              </w:rPr>
              <w:t>1</w:t>
            </w:r>
          </w:p>
        </w:tc>
        <w:tc>
          <w:tcPr>
            <w:tcW w:w="3544" w:type="dxa"/>
            <w:tcBorders>
              <w:top w:val="single" w:sz="4" w:space="0" w:color="auto"/>
              <w:left w:val="single" w:sz="4" w:space="0" w:color="auto"/>
              <w:bottom w:val="single" w:sz="4" w:space="0" w:color="auto"/>
              <w:right w:val="single" w:sz="4" w:space="0" w:color="auto"/>
            </w:tcBorders>
            <w:vAlign w:val="center"/>
          </w:tcPr>
          <w:p w:rsidR="001C62FB" w:rsidRPr="003C1815" w:rsidRDefault="001C62FB" w:rsidP="003C1815">
            <w:pPr>
              <w:spacing w:after="0"/>
              <w:rPr>
                <w:rFonts w:asciiTheme="minorHAnsi" w:hAnsiTheme="minorHAnsi" w:cstheme="minorHAnsi"/>
                <w:color w:val="0000FF"/>
                <w:sz w:val="22"/>
                <w:szCs w:val="22"/>
              </w:rPr>
            </w:pPr>
            <w:r w:rsidRPr="003C1815">
              <w:rPr>
                <w:rFonts w:asciiTheme="minorHAnsi" w:hAnsiTheme="minorHAnsi" w:cstheme="minorHAnsi"/>
                <w:color w:val="0000FF"/>
                <w:sz w:val="22"/>
                <w:szCs w:val="22"/>
              </w:rPr>
              <w:t>Sueldos y Salarios persona 1</w:t>
            </w:r>
          </w:p>
        </w:tc>
        <w:tc>
          <w:tcPr>
            <w:tcW w:w="960"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c>
          <w:tcPr>
            <w:tcW w:w="1200" w:type="dxa"/>
            <w:vMerge w:val="restart"/>
            <w:tcBorders>
              <w:left w:val="single" w:sz="4" w:space="0" w:color="auto"/>
              <w:right w:val="single" w:sz="4" w:space="0" w:color="auto"/>
            </w:tcBorders>
            <w:vAlign w:val="center"/>
          </w:tcPr>
          <w:p w:rsidR="001C62FB" w:rsidRPr="003C1815" w:rsidRDefault="001C62FB" w:rsidP="003C1815">
            <w:pPr>
              <w:spacing w:after="0"/>
              <w:jc w:val="center"/>
              <w:rPr>
                <w:rFonts w:asciiTheme="minorHAnsi" w:hAnsiTheme="minorHAnsi" w:cstheme="minorHAnsi"/>
                <w:color w:val="0000FF"/>
                <w:sz w:val="22"/>
                <w:szCs w:val="22"/>
              </w:rPr>
            </w:pPr>
            <w:r w:rsidRPr="003C1815">
              <w:rPr>
                <w:rFonts w:asciiTheme="minorHAnsi" w:hAnsiTheme="minorHAnsi" w:cstheme="minorHAnsi"/>
                <w:color w:val="0000FF"/>
                <w:sz w:val="22"/>
                <w:szCs w:val="22"/>
              </w:rPr>
              <w:t>Día / mes</w:t>
            </w:r>
          </w:p>
        </w:tc>
        <w:tc>
          <w:tcPr>
            <w:tcW w:w="1320"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c>
          <w:tcPr>
            <w:tcW w:w="1792"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r>
      <w:tr w:rsidR="001C62FB" w:rsidRPr="003C1815" w:rsidTr="000075BA">
        <w:trPr>
          <w:cantSplit/>
          <w:trHeight w:val="350"/>
          <w:jc w:val="center"/>
        </w:trPr>
        <w:tc>
          <w:tcPr>
            <w:tcW w:w="648" w:type="dxa"/>
            <w:vMerge/>
            <w:tcBorders>
              <w:left w:val="single" w:sz="4" w:space="0" w:color="auto"/>
              <w:right w:val="single" w:sz="4" w:space="0" w:color="auto"/>
            </w:tcBorders>
            <w:vAlign w:val="center"/>
          </w:tcPr>
          <w:p w:rsidR="001C62FB" w:rsidRPr="003C1815" w:rsidRDefault="001C62FB" w:rsidP="003C1815">
            <w:pPr>
              <w:spacing w:after="0"/>
              <w:jc w:val="center"/>
              <w:rPr>
                <w:rFonts w:asciiTheme="minorHAnsi" w:hAnsiTheme="minorHAnsi" w:cstheme="minorHAnsi"/>
                <w:color w:val="0000FF"/>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1C62FB" w:rsidRPr="003C1815" w:rsidRDefault="001C62FB" w:rsidP="003C1815">
            <w:pPr>
              <w:spacing w:after="0"/>
              <w:rPr>
                <w:rFonts w:asciiTheme="minorHAnsi" w:hAnsiTheme="minorHAnsi" w:cstheme="minorHAnsi"/>
                <w:color w:val="0000FF"/>
                <w:sz w:val="22"/>
                <w:szCs w:val="22"/>
              </w:rPr>
            </w:pPr>
            <w:r w:rsidRPr="003C1815">
              <w:rPr>
                <w:rFonts w:asciiTheme="minorHAnsi" w:hAnsiTheme="minorHAnsi" w:cstheme="minorHAnsi"/>
                <w:color w:val="0000FF"/>
                <w:sz w:val="22"/>
                <w:szCs w:val="22"/>
              </w:rPr>
              <w:t>Sueldos y Salarios persona 2</w:t>
            </w:r>
          </w:p>
        </w:tc>
        <w:tc>
          <w:tcPr>
            <w:tcW w:w="960"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c>
          <w:tcPr>
            <w:tcW w:w="1200" w:type="dxa"/>
            <w:vMerge/>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c>
          <w:tcPr>
            <w:tcW w:w="1320"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c>
          <w:tcPr>
            <w:tcW w:w="1792"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r>
      <w:tr w:rsidR="001C62FB" w:rsidRPr="003C1815" w:rsidTr="000075BA">
        <w:trPr>
          <w:cantSplit/>
          <w:trHeight w:val="350"/>
          <w:jc w:val="center"/>
        </w:trPr>
        <w:tc>
          <w:tcPr>
            <w:tcW w:w="648" w:type="dxa"/>
            <w:vMerge/>
            <w:tcBorders>
              <w:left w:val="single" w:sz="4" w:space="0" w:color="auto"/>
              <w:bottom w:val="single" w:sz="4" w:space="0" w:color="auto"/>
              <w:right w:val="single" w:sz="4" w:space="0" w:color="auto"/>
            </w:tcBorders>
            <w:vAlign w:val="center"/>
          </w:tcPr>
          <w:p w:rsidR="001C62FB" w:rsidRPr="003C1815" w:rsidRDefault="001C62FB" w:rsidP="003C1815">
            <w:pPr>
              <w:spacing w:after="0"/>
              <w:jc w:val="center"/>
              <w:rPr>
                <w:rFonts w:asciiTheme="minorHAnsi" w:hAnsiTheme="minorHAnsi" w:cstheme="minorHAnsi"/>
                <w:color w:val="0000FF"/>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1C62FB" w:rsidRPr="003C1815" w:rsidRDefault="001C62FB" w:rsidP="003C1815">
            <w:pPr>
              <w:spacing w:after="0"/>
              <w:rPr>
                <w:rFonts w:asciiTheme="minorHAnsi" w:hAnsiTheme="minorHAnsi" w:cstheme="minorHAnsi"/>
                <w:color w:val="0000FF"/>
                <w:sz w:val="22"/>
                <w:szCs w:val="22"/>
              </w:rPr>
            </w:pPr>
            <w:r w:rsidRPr="003C1815">
              <w:rPr>
                <w:rFonts w:asciiTheme="minorHAnsi" w:hAnsiTheme="minorHAnsi" w:cstheme="minorHAnsi"/>
                <w:color w:val="0000FF"/>
                <w:sz w:val="22"/>
                <w:szCs w:val="22"/>
              </w:rPr>
              <w:t>Sueldos y Salarios persona ....n</w:t>
            </w:r>
          </w:p>
        </w:tc>
        <w:tc>
          <w:tcPr>
            <w:tcW w:w="960"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c>
          <w:tcPr>
            <w:tcW w:w="1200" w:type="dxa"/>
            <w:vMerge/>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c>
          <w:tcPr>
            <w:tcW w:w="1320"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c>
          <w:tcPr>
            <w:tcW w:w="1792"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r>
      <w:tr w:rsidR="001C62FB" w:rsidRPr="003C1815" w:rsidTr="000075BA">
        <w:trPr>
          <w:cantSplit/>
          <w:trHeight w:val="470"/>
          <w:jc w:val="center"/>
        </w:trPr>
        <w:tc>
          <w:tcPr>
            <w:tcW w:w="648" w:type="dxa"/>
            <w:tcBorders>
              <w:top w:val="single" w:sz="4" w:space="0" w:color="auto"/>
              <w:left w:val="single" w:sz="4" w:space="0" w:color="auto"/>
              <w:bottom w:val="single" w:sz="4" w:space="0" w:color="auto"/>
              <w:right w:val="single" w:sz="4" w:space="0" w:color="auto"/>
            </w:tcBorders>
            <w:vAlign w:val="center"/>
          </w:tcPr>
          <w:p w:rsidR="001C62FB" w:rsidRPr="003C1815" w:rsidRDefault="001C62FB" w:rsidP="003C1815">
            <w:pPr>
              <w:spacing w:after="0"/>
              <w:jc w:val="center"/>
              <w:rPr>
                <w:rFonts w:asciiTheme="minorHAnsi" w:hAnsiTheme="minorHAnsi" w:cstheme="minorHAnsi"/>
                <w:color w:val="0000FF"/>
                <w:sz w:val="22"/>
                <w:szCs w:val="22"/>
              </w:rPr>
            </w:pPr>
            <w:r w:rsidRPr="003C1815">
              <w:rPr>
                <w:rFonts w:asciiTheme="minorHAnsi" w:hAnsiTheme="minorHAnsi" w:cstheme="minorHAnsi"/>
                <w:color w:val="0000FF"/>
                <w:sz w:val="22"/>
                <w:szCs w:val="22"/>
              </w:rPr>
              <w:t>2</w:t>
            </w:r>
          </w:p>
        </w:tc>
        <w:tc>
          <w:tcPr>
            <w:tcW w:w="3544" w:type="dxa"/>
            <w:tcBorders>
              <w:top w:val="single" w:sz="4" w:space="0" w:color="auto"/>
              <w:left w:val="single" w:sz="4" w:space="0" w:color="auto"/>
              <w:bottom w:val="single" w:sz="4" w:space="0" w:color="auto"/>
              <w:right w:val="single" w:sz="4" w:space="0" w:color="auto"/>
            </w:tcBorders>
            <w:vAlign w:val="center"/>
          </w:tcPr>
          <w:p w:rsidR="001C62FB" w:rsidRPr="003C1815" w:rsidRDefault="001C62FB" w:rsidP="003C1815">
            <w:pPr>
              <w:pStyle w:val="Footer"/>
              <w:spacing w:after="0"/>
              <w:rPr>
                <w:rFonts w:asciiTheme="minorHAnsi" w:hAnsiTheme="minorHAnsi" w:cstheme="minorHAnsi"/>
                <w:color w:val="0000FF"/>
                <w:sz w:val="22"/>
                <w:szCs w:val="22"/>
                <w:lang w:val="es-MX"/>
              </w:rPr>
            </w:pPr>
            <w:r w:rsidRPr="003C1815">
              <w:rPr>
                <w:rFonts w:asciiTheme="minorHAnsi" w:hAnsiTheme="minorHAnsi" w:cstheme="minorHAnsi"/>
                <w:color w:val="0000FF"/>
                <w:sz w:val="22"/>
                <w:szCs w:val="22"/>
                <w:lang w:val="es-MX"/>
              </w:rPr>
              <w:t>Viáticos y pasajes</w:t>
            </w:r>
          </w:p>
        </w:tc>
        <w:tc>
          <w:tcPr>
            <w:tcW w:w="960" w:type="dxa"/>
            <w:tcBorders>
              <w:left w:val="single" w:sz="4" w:space="0" w:color="auto"/>
              <w:right w:val="single" w:sz="4" w:space="0" w:color="auto"/>
            </w:tcBorders>
          </w:tcPr>
          <w:p w:rsidR="001C62FB" w:rsidRPr="003C1815" w:rsidRDefault="001C62FB" w:rsidP="003C1815">
            <w:pPr>
              <w:pStyle w:val="Footer"/>
              <w:spacing w:after="0"/>
              <w:rPr>
                <w:rFonts w:asciiTheme="minorHAnsi" w:hAnsiTheme="minorHAnsi" w:cstheme="minorHAnsi"/>
                <w:color w:val="0000FF"/>
                <w:sz w:val="22"/>
                <w:szCs w:val="22"/>
                <w:lang w:val="es-MX"/>
              </w:rPr>
            </w:pPr>
          </w:p>
        </w:tc>
        <w:tc>
          <w:tcPr>
            <w:tcW w:w="1200" w:type="dxa"/>
            <w:tcBorders>
              <w:left w:val="single" w:sz="4" w:space="0" w:color="auto"/>
              <w:right w:val="single" w:sz="4" w:space="0" w:color="auto"/>
            </w:tcBorders>
            <w:vAlign w:val="center"/>
          </w:tcPr>
          <w:p w:rsidR="001C62FB" w:rsidRPr="003C1815" w:rsidRDefault="001C62FB" w:rsidP="003C1815">
            <w:pPr>
              <w:pStyle w:val="Footer"/>
              <w:spacing w:after="0"/>
              <w:jc w:val="center"/>
              <w:rPr>
                <w:rFonts w:asciiTheme="minorHAnsi" w:hAnsiTheme="minorHAnsi" w:cstheme="minorHAnsi"/>
                <w:color w:val="0000FF"/>
                <w:sz w:val="22"/>
                <w:szCs w:val="22"/>
                <w:lang w:val="es-MX"/>
              </w:rPr>
            </w:pPr>
            <w:r w:rsidRPr="003C1815">
              <w:rPr>
                <w:rFonts w:asciiTheme="minorHAnsi" w:hAnsiTheme="minorHAnsi" w:cstheme="minorHAnsi"/>
                <w:color w:val="0000FF"/>
                <w:sz w:val="22"/>
                <w:szCs w:val="22"/>
                <w:lang w:val="es-MX"/>
              </w:rPr>
              <w:t>Viaje / día</w:t>
            </w:r>
          </w:p>
        </w:tc>
        <w:tc>
          <w:tcPr>
            <w:tcW w:w="1320"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c>
          <w:tcPr>
            <w:tcW w:w="1792"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r>
      <w:tr w:rsidR="001C62FB" w:rsidRPr="003C1815" w:rsidTr="000075BA">
        <w:trPr>
          <w:cantSplit/>
          <w:trHeight w:val="470"/>
          <w:jc w:val="center"/>
        </w:trPr>
        <w:tc>
          <w:tcPr>
            <w:tcW w:w="648" w:type="dxa"/>
            <w:tcBorders>
              <w:top w:val="single" w:sz="4" w:space="0" w:color="auto"/>
              <w:left w:val="single" w:sz="4" w:space="0" w:color="auto"/>
              <w:bottom w:val="single" w:sz="4" w:space="0" w:color="auto"/>
              <w:right w:val="single" w:sz="4" w:space="0" w:color="auto"/>
            </w:tcBorders>
            <w:vAlign w:val="center"/>
          </w:tcPr>
          <w:p w:rsidR="001C62FB" w:rsidRPr="003C1815" w:rsidRDefault="001C62FB" w:rsidP="003C1815">
            <w:pPr>
              <w:spacing w:after="0"/>
              <w:jc w:val="center"/>
              <w:rPr>
                <w:rFonts w:asciiTheme="minorHAnsi" w:hAnsiTheme="minorHAnsi" w:cstheme="minorHAnsi"/>
                <w:color w:val="0000FF"/>
                <w:sz w:val="22"/>
                <w:szCs w:val="22"/>
              </w:rPr>
            </w:pPr>
            <w:r w:rsidRPr="003C1815">
              <w:rPr>
                <w:rFonts w:asciiTheme="minorHAnsi" w:hAnsiTheme="minorHAnsi" w:cstheme="minorHAnsi"/>
                <w:color w:val="0000FF"/>
                <w:sz w:val="22"/>
                <w:szCs w:val="22"/>
              </w:rPr>
              <w:t>3</w:t>
            </w:r>
          </w:p>
        </w:tc>
        <w:tc>
          <w:tcPr>
            <w:tcW w:w="3544" w:type="dxa"/>
            <w:tcBorders>
              <w:top w:val="single" w:sz="4" w:space="0" w:color="auto"/>
              <w:left w:val="single" w:sz="4" w:space="0" w:color="auto"/>
              <w:bottom w:val="single" w:sz="4" w:space="0" w:color="auto"/>
              <w:right w:val="single" w:sz="4" w:space="0" w:color="auto"/>
            </w:tcBorders>
            <w:vAlign w:val="center"/>
          </w:tcPr>
          <w:p w:rsidR="001C62FB" w:rsidRPr="003C1815" w:rsidRDefault="001C62FB" w:rsidP="003C1815">
            <w:pPr>
              <w:spacing w:after="0"/>
              <w:rPr>
                <w:rFonts w:asciiTheme="minorHAnsi" w:hAnsiTheme="minorHAnsi" w:cstheme="minorHAnsi"/>
                <w:color w:val="0000FF"/>
                <w:sz w:val="22"/>
                <w:szCs w:val="22"/>
              </w:rPr>
            </w:pPr>
            <w:r w:rsidRPr="003C1815">
              <w:rPr>
                <w:rFonts w:asciiTheme="minorHAnsi" w:hAnsiTheme="minorHAnsi" w:cstheme="minorHAnsi"/>
                <w:color w:val="0000FF"/>
                <w:sz w:val="22"/>
                <w:szCs w:val="22"/>
              </w:rPr>
              <w:t>Papelería, material de oficina.</w:t>
            </w:r>
          </w:p>
        </w:tc>
        <w:tc>
          <w:tcPr>
            <w:tcW w:w="960"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c>
          <w:tcPr>
            <w:tcW w:w="1200" w:type="dxa"/>
            <w:tcBorders>
              <w:left w:val="single" w:sz="4" w:space="0" w:color="auto"/>
              <w:right w:val="single" w:sz="4" w:space="0" w:color="auto"/>
            </w:tcBorders>
            <w:vAlign w:val="center"/>
          </w:tcPr>
          <w:p w:rsidR="001C62FB" w:rsidRPr="003C1815" w:rsidRDefault="001C62FB" w:rsidP="003C1815">
            <w:pPr>
              <w:spacing w:after="0"/>
              <w:jc w:val="center"/>
              <w:rPr>
                <w:rFonts w:asciiTheme="minorHAnsi" w:hAnsiTheme="minorHAnsi" w:cstheme="minorHAnsi"/>
                <w:color w:val="0000FF"/>
                <w:sz w:val="22"/>
                <w:szCs w:val="22"/>
              </w:rPr>
            </w:pPr>
            <w:r w:rsidRPr="003C1815">
              <w:rPr>
                <w:rFonts w:asciiTheme="minorHAnsi" w:hAnsiTheme="minorHAnsi" w:cstheme="minorHAnsi"/>
                <w:color w:val="0000FF"/>
                <w:sz w:val="22"/>
                <w:szCs w:val="22"/>
              </w:rPr>
              <w:t>Lote / pieza</w:t>
            </w:r>
          </w:p>
        </w:tc>
        <w:tc>
          <w:tcPr>
            <w:tcW w:w="1320"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c>
          <w:tcPr>
            <w:tcW w:w="1792"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r>
      <w:tr w:rsidR="001C62FB" w:rsidRPr="003C1815" w:rsidTr="000075BA">
        <w:trPr>
          <w:cantSplit/>
          <w:trHeight w:val="470"/>
          <w:jc w:val="center"/>
        </w:trPr>
        <w:tc>
          <w:tcPr>
            <w:tcW w:w="648" w:type="dxa"/>
            <w:tcBorders>
              <w:top w:val="single" w:sz="4" w:space="0" w:color="auto"/>
              <w:left w:val="single" w:sz="4" w:space="0" w:color="auto"/>
              <w:bottom w:val="single" w:sz="4" w:space="0" w:color="auto"/>
              <w:right w:val="single" w:sz="4" w:space="0" w:color="auto"/>
            </w:tcBorders>
            <w:vAlign w:val="center"/>
          </w:tcPr>
          <w:p w:rsidR="001C62FB" w:rsidRPr="003C1815" w:rsidRDefault="001C62FB" w:rsidP="003C1815">
            <w:pPr>
              <w:spacing w:after="0"/>
              <w:jc w:val="center"/>
              <w:rPr>
                <w:rFonts w:asciiTheme="minorHAnsi" w:hAnsiTheme="minorHAnsi" w:cstheme="minorHAnsi"/>
                <w:color w:val="0000FF"/>
                <w:sz w:val="22"/>
                <w:szCs w:val="22"/>
              </w:rPr>
            </w:pPr>
            <w:r w:rsidRPr="003C1815">
              <w:rPr>
                <w:rFonts w:asciiTheme="minorHAnsi" w:hAnsiTheme="minorHAnsi" w:cstheme="minorHAnsi"/>
                <w:color w:val="0000FF"/>
                <w:sz w:val="22"/>
                <w:szCs w:val="22"/>
              </w:rPr>
              <w:t>4</w:t>
            </w:r>
          </w:p>
        </w:tc>
        <w:tc>
          <w:tcPr>
            <w:tcW w:w="3544" w:type="dxa"/>
            <w:tcBorders>
              <w:top w:val="single" w:sz="4" w:space="0" w:color="auto"/>
              <w:left w:val="single" w:sz="4" w:space="0" w:color="auto"/>
              <w:bottom w:val="single" w:sz="4" w:space="0" w:color="auto"/>
              <w:right w:val="single" w:sz="4" w:space="0" w:color="auto"/>
            </w:tcBorders>
            <w:vAlign w:val="center"/>
          </w:tcPr>
          <w:p w:rsidR="001C62FB" w:rsidRPr="003C1815" w:rsidRDefault="001C62FB" w:rsidP="003C1815">
            <w:pPr>
              <w:spacing w:after="0"/>
              <w:rPr>
                <w:rFonts w:asciiTheme="minorHAnsi" w:hAnsiTheme="minorHAnsi" w:cstheme="minorHAnsi"/>
                <w:color w:val="0000FF"/>
                <w:sz w:val="22"/>
                <w:szCs w:val="22"/>
              </w:rPr>
            </w:pPr>
            <w:r w:rsidRPr="003C1815">
              <w:rPr>
                <w:rFonts w:asciiTheme="minorHAnsi" w:hAnsiTheme="minorHAnsi" w:cstheme="minorHAnsi"/>
                <w:color w:val="0000FF"/>
                <w:sz w:val="22"/>
                <w:szCs w:val="22"/>
              </w:rPr>
              <w:t>Gastos Indirectos</w:t>
            </w:r>
          </w:p>
        </w:tc>
        <w:tc>
          <w:tcPr>
            <w:tcW w:w="960"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c>
          <w:tcPr>
            <w:tcW w:w="1200"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c>
          <w:tcPr>
            <w:tcW w:w="1320"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c>
          <w:tcPr>
            <w:tcW w:w="1792"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r>
      <w:tr w:rsidR="001C62FB" w:rsidRPr="003C1815" w:rsidTr="000075BA">
        <w:trPr>
          <w:cantSplit/>
          <w:trHeight w:val="470"/>
          <w:jc w:val="center"/>
        </w:trPr>
        <w:tc>
          <w:tcPr>
            <w:tcW w:w="648" w:type="dxa"/>
            <w:tcBorders>
              <w:top w:val="single" w:sz="4" w:space="0" w:color="auto"/>
              <w:left w:val="single" w:sz="4" w:space="0" w:color="auto"/>
              <w:bottom w:val="single" w:sz="4" w:space="0" w:color="auto"/>
              <w:right w:val="single" w:sz="4" w:space="0" w:color="auto"/>
            </w:tcBorders>
            <w:vAlign w:val="center"/>
          </w:tcPr>
          <w:p w:rsidR="001C62FB" w:rsidRPr="003C1815" w:rsidRDefault="001C62FB" w:rsidP="003C1815">
            <w:pPr>
              <w:spacing w:after="0"/>
              <w:jc w:val="center"/>
              <w:rPr>
                <w:rFonts w:asciiTheme="minorHAnsi" w:hAnsiTheme="minorHAnsi" w:cstheme="minorHAnsi"/>
                <w:color w:val="0000FF"/>
                <w:sz w:val="22"/>
                <w:szCs w:val="22"/>
              </w:rPr>
            </w:pPr>
            <w:r w:rsidRPr="003C1815">
              <w:rPr>
                <w:rFonts w:asciiTheme="minorHAnsi" w:hAnsiTheme="minorHAnsi" w:cstheme="minorHAnsi"/>
                <w:color w:val="0000FF"/>
                <w:sz w:val="22"/>
                <w:szCs w:val="22"/>
              </w:rPr>
              <w:t>5</w:t>
            </w:r>
          </w:p>
        </w:tc>
        <w:tc>
          <w:tcPr>
            <w:tcW w:w="3544" w:type="dxa"/>
            <w:tcBorders>
              <w:top w:val="single" w:sz="4" w:space="0" w:color="auto"/>
              <w:left w:val="single" w:sz="4" w:space="0" w:color="auto"/>
              <w:bottom w:val="single" w:sz="4" w:space="0" w:color="auto"/>
              <w:right w:val="single" w:sz="4" w:space="0" w:color="auto"/>
            </w:tcBorders>
            <w:vAlign w:val="center"/>
          </w:tcPr>
          <w:p w:rsidR="001C62FB" w:rsidRPr="003C1815" w:rsidRDefault="001C62FB" w:rsidP="003C1815">
            <w:pPr>
              <w:spacing w:after="0"/>
              <w:rPr>
                <w:rFonts w:asciiTheme="minorHAnsi" w:hAnsiTheme="minorHAnsi" w:cstheme="minorHAnsi"/>
                <w:color w:val="0000FF"/>
                <w:sz w:val="22"/>
                <w:szCs w:val="22"/>
              </w:rPr>
            </w:pPr>
            <w:r w:rsidRPr="003C1815">
              <w:rPr>
                <w:rFonts w:asciiTheme="minorHAnsi" w:hAnsiTheme="minorHAnsi" w:cstheme="minorHAnsi"/>
                <w:color w:val="0000FF"/>
                <w:sz w:val="22"/>
                <w:szCs w:val="22"/>
              </w:rPr>
              <w:t>Otros</w:t>
            </w:r>
          </w:p>
        </w:tc>
        <w:tc>
          <w:tcPr>
            <w:tcW w:w="960"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c>
          <w:tcPr>
            <w:tcW w:w="1200"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c>
          <w:tcPr>
            <w:tcW w:w="1320"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c>
          <w:tcPr>
            <w:tcW w:w="1792" w:type="dxa"/>
            <w:tcBorders>
              <w:left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r>
      <w:tr w:rsidR="001C62FB" w:rsidRPr="003C1815" w:rsidTr="000075BA">
        <w:trPr>
          <w:cantSplit/>
          <w:trHeight w:val="554"/>
          <w:jc w:val="center"/>
        </w:trPr>
        <w:tc>
          <w:tcPr>
            <w:tcW w:w="648" w:type="dxa"/>
            <w:tcBorders>
              <w:top w:val="single" w:sz="4" w:space="0" w:color="auto"/>
              <w:left w:val="single" w:sz="4" w:space="0" w:color="auto"/>
              <w:bottom w:val="single" w:sz="4" w:space="0" w:color="auto"/>
              <w:right w:val="single" w:sz="4" w:space="0" w:color="auto"/>
            </w:tcBorders>
            <w:vAlign w:val="center"/>
          </w:tcPr>
          <w:p w:rsidR="001C62FB" w:rsidRPr="003C1815" w:rsidRDefault="001C62FB" w:rsidP="003C1815">
            <w:pPr>
              <w:spacing w:after="0"/>
              <w:jc w:val="center"/>
              <w:rPr>
                <w:rFonts w:asciiTheme="minorHAnsi" w:hAnsiTheme="minorHAnsi" w:cstheme="minorHAnsi"/>
                <w:b/>
                <w:bCs/>
                <w:color w:val="0000FF"/>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1C62FB" w:rsidRPr="003C1815" w:rsidRDefault="001C62FB" w:rsidP="003C1815">
            <w:pPr>
              <w:spacing w:after="0"/>
              <w:rPr>
                <w:rFonts w:asciiTheme="minorHAnsi" w:hAnsiTheme="minorHAnsi" w:cstheme="minorHAnsi"/>
                <w:color w:val="0000FF"/>
                <w:sz w:val="22"/>
                <w:szCs w:val="22"/>
              </w:rPr>
            </w:pPr>
            <w:r w:rsidRPr="003C1815">
              <w:rPr>
                <w:rFonts w:asciiTheme="minorHAnsi" w:hAnsiTheme="minorHAnsi" w:cstheme="minorHAnsi"/>
                <w:color w:val="0000FF"/>
                <w:sz w:val="22"/>
                <w:szCs w:val="22"/>
              </w:rPr>
              <w:t>Total incluyendo impuestos</w:t>
            </w:r>
          </w:p>
        </w:tc>
        <w:tc>
          <w:tcPr>
            <w:tcW w:w="5272" w:type="dxa"/>
            <w:gridSpan w:val="4"/>
            <w:tcBorders>
              <w:left w:val="single" w:sz="4" w:space="0" w:color="auto"/>
              <w:bottom w:val="single" w:sz="4" w:space="0" w:color="auto"/>
              <w:right w:val="single" w:sz="4" w:space="0" w:color="auto"/>
            </w:tcBorders>
          </w:tcPr>
          <w:p w:rsidR="001C62FB" w:rsidRPr="003C1815" w:rsidRDefault="001C62FB" w:rsidP="003C1815">
            <w:pPr>
              <w:spacing w:after="0"/>
              <w:rPr>
                <w:rFonts w:asciiTheme="minorHAnsi" w:hAnsiTheme="minorHAnsi" w:cstheme="minorHAnsi"/>
                <w:color w:val="0000FF"/>
                <w:sz w:val="22"/>
                <w:szCs w:val="22"/>
              </w:rPr>
            </w:pPr>
          </w:p>
        </w:tc>
      </w:tr>
    </w:tbl>
    <w:p w:rsidR="001C62FB" w:rsidRPr="003C1815" w:rsidRDefault="001C62FB" w:rsidP="003C1815">
      <w:pPr>
        <w:spacing w:after="0"/>
        <w:rPr>
          <w:rFonts w:asciiTheme="minorHAnsi" w:hAnsiTheme="minorHAnsi" w:cstheme="minorHAnsi"/>
          <w:color w:val="0000FF"/>
          <w:sz w:val="22"/>
          <w:szCs w:val="22"/>
        </w:rPr>
      </w:pPr>
    </w:p>
    <w:p w:rsidR="001C62FB" w:rsidRPr="003C1815" w:rsidRDefault="001C62FB" w:rsidP="003C1815">
      <w:pPr>
        <w:spacing w:after="0"/>
        <w:rPr>
          <w:rFonts w:asciiTheme="minorHAnsi" w:hAnsiTheme="minorHAnsi" w:cstheme="minorHAnsi"/>
          <w:i/>
          <w:iCs/>
          <w:color w:val="0000FF"/>
          <w:sz w:val="22"/>
          <w:szCs w:val="22"/>
        </w:rPr>
      </w:pPr>
      <w:r w:rsidRPr="003C1815">
        <w:rPr>
          <w:rFonts w:asciiTheme="minorHAnsi" w:hAnsiTheme="minorHAnsi" w:cstheme="minorHAnsi"/>
          <w:color w:val="0000FF"/>
          <w:sz w:val="22"/>
          <w:szCs w:val="22"/>
        </w:rPr>
        <w:t xml:space="preserve">Nombre: </w:t>
      </w:r>
      <w:r w:rsidRPr="003C1815">
        <w:rPr>
          <w:rFonts w:asciiTheme="minorHAnsi" w:hAnsiTheme="minorHAnsi" w:cstheme="minorHAnsi"/>
          <w:i/>
          <w:iCs/>
          <w:color w:val="0000FF"/>
          <w:sz w:val="22"/>
          <w:szCs w:val="22"/>
        </w:rPr>
        <w:t>[</w:t>
      </w:r>
      <w:r w:rsidRPr="003C1815">
        <w:rPr>
          <w:rFonts w:asciiTheme="minorHAnsi" w:hAnsiTheme="minorHAnsi" w:cstheme="minorHAnsi"/>
          <w:i/>
          <w:iCs/>
          <w:color w:val="0000FF"/>
          <w:sz w:val="22"/>
          <w:szCs w:val="22"/>
          <w:u w:val="single"/>
        </w:rPr>
        <w:t>indicar nombre completo de la persona que firma la oferta</w:t>
      </w:r>
      <w:r w:rsidRPr="003C1815">
        <w:rPr>
          <w:rFonts w:asciiTheme="minorHAnsi" w:hAnsiTheme="minorHAnsi" w:cstheme="minorHAnsi"/>
          <w:i/>
          <w:iCs/>
          <w:color w:val="0000FF"/>
          <w:sz w:val="22"/>
          <w:szCs w:val="22"/>
        </w:rPr>
        <w:t>]</w:t>
      </w:r>
    </w:p>
    <w:p w:rsidR="001C62FB" w:rsidRPr="003C1815" w:rsidRDefault="001C62FB" w:rsidP="003C1815">
      <w:pPr>
        <w:spacing w:after="0"/>
        <w:rPr>
          <w:rFonts w:asciiTheme="minorHAnsi" w:hAnsiTheme="minorHAnsi" w:cstheme="minorHAnsi"/>
          <w:i/>
          <w:iCs/>
          <w:color w:val="0000FF"/>
          <w:sz w:val="22"/>
          <w:szCs w:val="22"/>
        </w:rPr>
      </w:pPr>
    </w:p>
    <w:p w:rsidR="001C62FB" w:rsidRPr="003C1815" w:rsidRDefault="001C62FB" w:rsidP="003C1815">
      <w:pPr>
        <w:spacing w:after="0"/>
        <w:rPr>
          <w:rFonts w:asciiTheme="minorHAnsi" w:hAnsiTheme="minorHAnsi" w:cstheme="minorHAnsi"/>
          <w:i/>
          <w:iCs/>
          <w:color w:val="0000FF"/>
          <w:sz w:val="22"/>
          <w:szCs w:val="22"/>
        </w:rPr>
      </w:pPr>
      <w:r w:rsidRPr="003C1815">
        <w:rPr>
          <w:rFonts w:asciiTheme="minorHAnsi" w:hAnsiTheme="minorHAnsi" w:cstheme="minorHAnsi"/>
          <w:color w:val="0000FF"/>
          <w:sz w:val="22"/>
          <w:szCs w:val="22"/>
        </w:rPr>
        <w:t xml:space="preserve">Firma: </w:t>
      </w:r>
      <w:r w:rsidRPr="003C1815">
        <w:rPr>
          <w:rFonts w:asciiTheme="minorHAnsi" w:hAnsiTheme="minorHAnsi" w:cstheme="minorHAnsi"/>
          <w:i/>
          <w:iCs/>
          <w:color w:val="0000FF"/>
          <w:sz w:val="22"/>
          <w:szCs w:val="22"/>
        </w:rPr>
        <w:t>[</w:t>
      </w:r>
      <w:r w:rsidRPr="003C1815">
        <w:rPr>
          <w:rFonts w:asciiTheme="minorHAnsi" w:hAnsiTheme="minorHAnsi" w:cstheme="minorHAnsi"/>
          <w:i/>
          <w:iCs/>
          <w:color w:val="0000FF"/>
          <w:sz w:val="22"/>
          <w:szCs w:val="22"/>
          <w:u w:val="single"/>
        </w:rPr>
        <w:t>firma del participante</w:t>
      </w:r>
      <w:r w:rsidRPr="003C1815">
        <w:rPr>
          <w:rFonts w:asciiTheme="minorHAnsi" w:hAnsiTheme="minorHAnsi" w:cstheme="minorHAnsi"/>
          <w:i/>
          <w:iCs/>
          <w:color w:val="0000FF"/>
          <w:sz w:val="22"/>
          <w:szCs w:val="22"/>
        </w:rPr>
        <w:t>]</w:t>
      </w:r>
    </w:p>
    <w:p w:rsidR="001C62FB" w:rsidRPr="003C1815" w:rsidRDefault="001C62FB" w:rsidP="003C1815">
      <w:pPr>
        <w:spacing w:after="0"/>
        <w:rPr>
          <w:rFonts w:asciiTheme="minorHAnsi" w:hAnsiTheme="minorHAnsi" w:cstheme="minorHAnsi"/>
          <w:color w:val="0000FF"/>
          <w:sz w:val="22"/>
          <w:szCs w:val="22"/>
        </w:rPr>
      </w:pPr>
      <w:r w:rsidRPr="003C1815">
        <w:rPr>
          <w:rFonts w:asciiTheme="minorHAnsi" w:hAnsiTheme="minorHAnsi" w:cstheme="minorHAnsi"/>
          <w:color w:val="0000FF"/>
          <w:sz w:val="22"/>
          <w:szCs w:val="22"/>
        </w:rPr>
        <w:t xml:space="preserve"> </w:t>
      </w:r>
    </w:p>
    <w:p w:rsidR="001C62FB" w:rsidRPr="003C1815" w:rsidRDefault="001C62FB" w:rsidP="003C1815">
      <w:pPr>
        <w:spacing w:after="0"/>
        <w:rPr>
          <w:rFonts w:asciiTheme="minorHAnsi" w:hAnsiTheme="minorHAnsi" w:cstheme="minorHAnsi"/>
          <w:color w:val="0000FF"/>
          <w:sz w:val="22"/>
          <w:szCs w:val="22"/>
        </w:rPr>
      </w:pPr>
      <w:r w:rsidRPr="003C1815">
        <w:rPr>
          <w:rFonts w:asciiTheme="minorHAnsi" w:hAnsiTheme="minorHAnsi" w:cstheme="minorHAnsi"/>
          <w:color w:val="0000FF"/>
          <w:sz w:val="22"/>
          <w:szCs w:val="22"/>
        </w:rPr>
        <w:t xml:space="preserve">El día </w:t>
      </w:r>
      <w:r w:rsidRPr="003C1815">
        <w:rPr>
          <w:rFonts w:asciiTheme="minorHAnsi" w:hAnsiTheme="minorHAnsi" w:cstheme="minorHAnsi"/>
          <w:i/>
          <w:iCs/>
          <w:color w:val="0000FF"/>
          <w:sz w:val="22"/>
          <w:szCs w:val="22"/>
        </w:rPr>
        <w:t>[</w:t>
      </w:r>
      <w:r w:rsidRPr="003C1815">
        <w:rPr>
          <w:rFonts w:asciiTheme="minorHAnsi" w:hAnsiTheme="minorHAnsi" w:cstheme="minorHAnsi"/>
          <w:i/>
          <w:iCs/>
          <w:color w:val="0000FF"/>
          <w:sz w:val="22"/>
          <w:szCs w:val="22"/>
          <w:u w:val="single"/>
        </w:rPr>
        <w:t>indicar día</w:t>
      </w:r>
      <w:r w:rsidRPr="003C1815">
        <w:rPr>
          <w:rFonts w:asciiTheme="minorHAnsi" w:hAnsiTheme="minorHAnsi" w:cstheme="minorHAnsi"/>
          <w:i/>
          <w:iCs/>
          <w:color w:val="0000FF"/>
          <w:sz w:val="22"/>
          <w:szCs w:val="22"/>
        </w:rPr>
        <w:t>]</w:t>
      </w:r>
      <w:r w:rsidRPr="003C1815">
        <w:rPr>
          <w:rFonts w:asciiTheme="minorHAnsi" w:hAnsiTheme="minorHAnsi" w:cstheme="minorHAnsi"/>
          <w:color w:val="0000FF"/>
          <w:sz w:val="22"/>
          <w:szCs w:val="22"/>
        </w:rPr>
        <w:t xml:space="preserve"> del mes </w:t>
      </w:r>
      <w:r w:rsidRPr="003C1815">
        <w:rPr>
          <w:rFonts w:asciiTheme="minorHAnsi" w:hAnsiTheme="minorHAnsi" w:cstheme="minorHAnsi"/>
          <w:i/>
          <w:iCs/>
          <w:color w:val="0000FF"/>
          <w:sz w:val="22"/>
          <w:szCs w:val="22"/>
        </w:rPr>
        <w:t>[</w:t>
      </w:r>
      <w:r w:rsidRPr="003C1815">
        <w:rPr>
          <w:rFonts w:asciiTheme="minorHAnsi" w:hAnsiTheme="minorHAnsi" w:cstheme="minorHAnsi"/>
          <w:i/>
          <w:iCs/>
          <w:color w:val="0000FF"/>
          <w:sz w:val="22"/>
          <w:szCs w:val="22"/>
          <w:u w:val="single"/>
        </w:rPr>
        <w:t>indicar el mes</w:t>
      </w:r>
      <w:r w:rsidRPr="003C1815">
        <w:rPr>
          <w:rFonts w:asciiTheme="minorHAnsi" w:hAnsiTheme="minorHAnsi" w:cstheme="minorHAnsi"/>
          <w:i/>
          <w:iCs/>
          <w:color w:val="0000FF"/>
          <w:sz w:val="22"/>
          <w:szCs w:val="22"/>
        </w:rPr>
        <w:t>]</w:t>
      </w:r>
      <w:r w:rsidRPr="003C1815">
        <w:rPr>
          <w:rFonts w:asciiTheme="minorHAnsi" w:hAnsiTheme="minorHAnsi" w:cstheme="minorHAnsi"/>
          <w:color w:val="0000FF"/>
          <w:sz w:val="22"/>
          <w:szCs w:val="22"/>
        </w:rPr>
        <w:t xml:space="preserve"> de </w:t>
      </w:r>
      <w:r w:rsidRPr="003C1815">
        <w:rPr>
          <w:rFonts w:asciiTheme="minorHAnsi" w:hAnsiTheme="minorHAnsi" w:cstheme="minorHAnsi"/>
          <w:i/>
          <w:iCs/>
          <w:color w:val="0000FF"/>
          <w:sz w:val="22"/>
          <w:szCs w:val="22"/>
        </w:rPr>
        <w:t>[</w:t>
      </w:r>
      <w:r w:rsidRPr="003C1815">
        <w:rPr>
          <w:rFonts w:asciiTheme="minorHAnsi" w:hAnsiTheme="minorHAnsi" w:cstheme="minorHAnsi"/>
          <w:i/>
          <w:iCs/>
          <w:color w:val="0000FF"/>
          <w:sz w:val="22"/>
          <w:szCs w:val="22"/>
          <w:u w:val="single"/>
        </w:rPr>
        <w:t>indicar el año</w:t>
      </w:r>
      <w:r w:rsidRPr="003C1815">
        <w:rPr>
          <w:rFonts w:asciiTheme="minorHAnsi" w:hAnsiTheme="minorHAnsi" w:cstheme="minorHAnsi"/>
          <w:i/>
          <w:iCs/>
          <w:color w:val="0000FF"/>
          <w:sz w:val="22"/>
          <w:szCs w:val="22"/>
        </w:rPr>
        <w:t>]. [Indicar fecha de firma de la propuesta]</w:t>
      </w:r>
      <w:r w:rsidRPr="003C1815">
        <w:rPr>
          <w:rFonts w:asciiTheme="minorHAnsi" w:hAnsiTheme="minorHAnsi" w:cstheme="minorHAnsi"/>
          <w:color w:val="0000FF"/>
          <w:sz w:val="22"/>
          <w:szCs w:val="22"/>
        </w:rPr>
        <w:t xml:space="preserve">   </w:t>
      </w:r>
    </w:p>
    <w:p w:rsidR="005B1B58" w:rsidRPr="003C1815" w:rsidRDefault="005B1B58" w:rsidP="003C1815">
      <w:pPr>
        <w:pStyle w:val="Header"/>
        <w:spacing w:after="0"/>
        <w:rPr>
          <w:rFonts w:asciiTheme="minorHAnsi" w:hAnsiTheme="minorHAnsi" w:cstheme="minorHAnsi"/>
          <w:bCs/>
          <w:sz w:val="22"/>
          <w:szCs w:val="22"/>
          <w:lang w:eastAsia="it-IT"/>
        </w:rPr>
      </w:pPr>
    </w:p>
    <w:sectPr w:rsidR="005B1B58" w:rsidRPr="003C1815" w:rsidSect="00591472">
      <w:headerReference w:type="default" r:id="rId13"/>
      <w:pgSz w:w="11900" w:h="16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93E" w:rsidRDefault="00B9693E">
      <w:pPr>
        <w:spacing w:after="0"/>
      </w:pPr>
      <w:r>
        <w:separator/>
      </w:r>
    </w:p>
  </w:endnote>
  <w:endnote w:type="continuationSeparator" w:id="0">
    <w:p w:rsidR="00B9693E" w:rsidRDefault="00B969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Gill Sans">
    <w:altName w:val="Century Gothi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93E" w:rsidRDefault="00B9693E">
      <w:pPr>
        <w:spacing w:after="0"/>
      </w:pPr>
      <w:r>
        <w:separator/>
      </w:r>
    </w:p>
  </w:footnote>
  <w:footnote w:type="continuationSeparator" w:id="0">
    <w:p w:rsidR="00B9693E" w:rsidRDefault="00B9693E">
      <w:pPr>
        <w:spacing w:after="0"/>
      </w:pPr>
      <w:r>
        <w:continuationSeparator/>
      </w:r>
    </w:p>
  </w:footnote>
  <w:footnote w:id="1">
    <w:p w:rsidR="00A015AB" w:rsidRPr="00C40785" w:rsidRDefault="00A015AB" w:rsidP="009E1CE5">
      <w:pPr>
        <w:pStyle w:val="FootnoteText"/>
        <w:jc w:val="both"/>
        <w:rPr>
          <w:rFonts w:ascii="Myriad Pro" w:hAnsi="Myriad Pro"/>
          <w:sz w:val="18"/>
          <w:szCs w:val="18"/>
          <w:lang w:val="es-MX"/>
        </w:rPr>
      </w:pPr>
      <w:r w:rsidRPr="00C40785">
        <w:rPr>
          <w:rStyle w:val="FootnoteReference"/>
          <w:rFonts w:ascii="Myriad Pro" w:hAnsi="Myriad Pro"/>
          <w:sz w:val="18"/>
          <w:szCs w:val="18"/>
        </w:rPr>
        <w:footnoteRef/>
      </w:r>
      <w:r w:rsidRPr="00C40785">
        <w:rPr>
          <w:rFonts w:ascii="Myriad Pro" w:hAnsi="Myriad Pro"/>
          <w:sz w:val="18"/>
          <w:szCs w:val="18"/>
          <w:lang w:val="es-ES"/>
        </w:rPr>
        <w:t xml:space="preserve"> </w:t>
      </w:r>
      <w:r w:rsidRPr="00D070CE">
        <w:rPr>
          <w:rFonts w:ascii="Calibri" w:hAnsi="Calibri"/>
          <w:sz w:val="18"/>
          <w:szCs w:val="18"/>
          <w:lang w:val="es-ES"/>
        </w:rPr>
        <w:t xml:space="preserve">Toda referencia horaria, se hace con base en el </w:t>
      </w:r>
      <w:r w:rsidRPr="00D070CE">
        <w:rPr>
          <w:rFonts w:ascii="Calibri" w:hAnsi="Calibri"/>
          <w:b/>
          <w:sz w:val="18"/>
          <w:szCs w:val="18"/>
          <w:lang w:val="es-ES"/>
        </w:rPr>
        <w:t>Tiempo Oficial del Noroeste</w:t>
      </w:r>
      <w:r w:rsidRPr="00D070CE">
        <w:rPr>
          <w:rFonts w:ascii="Calibri" w:hAnsi="Calibri"/>
          <w:sz w:val="18"/>
          <w:szCs w:val="18"/>
          <w:lang w:val="es-ES"/>
        </w:rPr>
        <w:t xml:space="preserve"> de los Estados Unidos Mexicanos, de acuerdo al Centro Nacional de Metrología: </w:t>
      </w:r>
      <w:hyperlink r:id="rId1" w:history="1">
        <w:r w:rsidRPr="00D070CE">
          <w:rPr>
            <w:rStyle w:val="Hyperlink"/>
            <w:rFonts w:ascii="Calibri" w:hAnsi="Calibri"/>
            <w:sz w:val="18"/>
            <w:szCs w:val="18"/>
            <w:lang w:val="es-ES"/>
          </w:rPr>
          <w:t>http://www.cenam.mx/hora_oficial/</w:t>
        </w:r>
      </w:hyperlink>
    </w:p>
  </w:footnote>
  <w:footnote w:id="2">
    <w:p w:rsidR="00A015AB" w:rsidRPr="0004108F" w:rsidRDefault="00A015AB" w:rsidP="00153FB6">
      <w:pPr>
        <w:pStyle w:val="Footer"/>
        <w:rPr>
          <w:rFonts w:asciiTheme="minorHAnsi" w:hAnsiTheme="minorHAnsi" w:cstheme="minorHAnsi"/>
          <w:sz w:val="20"/>
          <w:szCs w:val="20"/>
        </w:rPr>
      </w:pPr>
      <w:r w:rsidRPr="0004108F">
        <w:rPr>
          <w:rStyle w:val="FootnoteReference"/>
          <w:rFonts w:asciiTheme="minorHAnsi" w:hAnsiTheme="minorHAnsi" w:cstheme="minorHAnsi"/>
        </w:rPr>
        <w:footnoteRef/>
      </w:r>
      <w:r w:rsidRPr="0004108F">
        <w:rPr>
          <w:rFonts w:asciiTheme="minorHAnsi" w:hAnsiTheme="minorHAnsi" w:cstheme="minorHAnsi"/>
        </w:rPr>
        <w:t xml:space="preserve"> </w:t>
      </w:r>
      <w:r w:rsidRPr="0004108F">
        <w:rPr>
          <w:rFonts w:asciiTheme="minorHAnsi" w:hAnsiTheme="minorHAnsi" w:cstheme="minorHAnsi"/>
          <w:sz w:val="20"/>
          <w:szCs w:val="20"/>
        </w:rPr>
        <w:t>Para conocer detalles del</w:t>
      </w:r>
      <w:r>
        <w:rPr>
          <w:rFonts w:asciiTheme="minorHAnsi" w:hAnsiTheme="minorHAnsi" w:cstheme="minorHAnsi"/>
          <w:sz w:val="20"/>
          <w:szCs w:val="20"/>
        </w:rPr>
        <w:t xml:space="preserve"> programa por favor referirse al</w:t>
      </w:r>
      <w:r w:rsidRPr="0004108F">
        <w:rPr>
          <w:rFonts w:asciiTheme="minorHAnsi" w:hAnsiTheme="minorHAnsi" w:cstheme="minorHAnsi"/>
          <w:sz w:val="20"/>
          <w:szCs w:val="20"/>
        </w:rPr>
        <w:t xml:space="preserve"> Anexo 1</w:t>
      </w:r>
      <w:r>
        <w:rPr>
          <w:rFonts w:asciiTheme="minorHAnsi" w:hAnsiTheme="minorHAnsi" w:cstheme="minorHAnsi"/>
          <w:sz w:val="20"/>
          <w:szCs w:val="20"/>
        </w:rPr>
        <w:t>.</w:t>
      </w:r>
    </w:p>
    <w:p w:rsidR="00A015AB" w:rsidRPr="00153FB6" w:rsidRDefault="00A015AB" w:rsidP="00153FB6">
      <w:pPr>
        <w:pStyle w:val="FootnoteText"/>
        <w:rPr>
          <w:lang w:val="es-MX"/>
        </w:rPr>
      </w:pPr>
    </w:p>
  </w:footnote>
  <w:footnote w:id="3">
    <w:p w:rsidR="00A015AB" w:rsidRPr="00153FB6" w:rsidRDefault="00A015AB" w:rsidP="00153FB6">
      <w:pPr>
        <w:pStyle w:val="FootnoteText"/>
        <w:rPr>
          <w:rFonts w:asciiTheme="minorHAnsi" w:hAnsiTheme="minorHAnsi" w:cstheme="minorHAnsi"/>
          <w:lang w:val="es-MX"/>
        </w:rPr>
      </w:pPr>
      <w:r>
        <w:rPr>
          <w:rStyle w:val="FootnoteReference"/>
        </w:rPr>
        <w:footnoteRef/>
      </w:r>
      <w:r w:rsidRPr="00153FB6">
        <w:rPr>
          <w:lang w:val="es-MX"/>
        </w:rPr>
        <w:t xml:space="preserve"> </w:t>
      </w:r>
      <w:r w:rsidRPr="00153FB6">
        <w:rPr>
          <w:rFonts w:asciiTheme="minorHAnsi" w:hAnsiTheme="minorHAnsi" w:cstheme="minorHAnsi"/>
          <w:lang w:val="es-MX"/>
        </w:rPr>
        <w:t>Marco Conceptual retomado del documento: Cecilia Loría, Lanzagorta y Millé. 2008.  “Construye T Programa de Apoyo a las y los Jóvenes de Educación Media Superior para el Desarrollo de su Proyecto de Vida y la Prevención en Situaciones de Riesgo: Presentación”.</w:t>
      </w:r>
    </w:p>
  </w:footnote>
  <w:footnote w:id="4">
    <w:p w:rsidR="00A015AB" w:rsidRPr="00D05B42" w:rsidRDefault="00A015AB" w:rsidP="00153FB6">
      <w:pPr>
        <w:jc w:val="both"/>
        <w:rPr>
          <w:rFonts w:asciiTheme="minorHAnsi" w:hAnsiTheme="minorHAnsi" w:cstheme="minorHAnsi"/>
          <w:sz w:val="20"/>
          <w:szCs w:val="20"/>
        </w:rPr>
      </w:pPr>
      <w:r w:rsidRPr="00D05B42">
        <w:rPr>
          <w:rStyle w:val="FootnoteReference"/>
          <w:rFonts w:asciiTheme="minorHAnsi" w:hAnsiTheme="minorHAnsi" w:cstheme="minorHAnsi"/>
          <w:sz w:val="20"/>
          <w:szCs w:val="20"/>
        </w:rPr>
        <w:footnoteRef/>
      </w:r>
      <w:r w:rsidRPr="00D05B42">
        <w:rPr>
          <w:rFonts w:asciiTheme="minorHAnsi" w:hAnsiTheme="minorHAnsi" w:cstheme="minorHAnsi"/>
          <w:sz w:val="20"/>
          <w:szCs w:val="20"/>
        </w:rPr>
        <w:t xml:space="preserve"> Organización para la Cooperación y el Desarrollo Económico, </w:t>
      </w:r>
      <w:r w:rsidRPr="00D05B42">
        <w:rPr>
          <w:rFonts w:asciiTheme="minorHAnsi" w:hAnsiTheme="minorHAnsi" w:cstheme="minorHAnsi"/>
          <w:i/>
          <w:iCs/>
          <w:sz w:val="20"/>
          <w:szCs w:val="20"/>
        </w:rPr>
        <w:t>Panorama de la educación 2009</w:t>
      </w:r>
      <w:r w:rsidRPr="00D05B42">
        <w:rPr>
          <w:rFonts w:asciiTheme="minorHAnsi" w:hAnsiTheme="minorHAnsi" w:cstheme="minorHAnsi"/>
          <w:sz w:val="20"/>
          <w:szCs w:val="20"/>
        </w:rPr>
        <w:t>, OCDE, París, 2009. Disponible en: www.oecd.org/edu/eag2009 (consulta: 17 de junio de 2010).</w:t>
      </w:r>
    </w:p>
  </w:footnote>
  <w:footnote w:id="5">
    <w:p w:rsidR="00A015AB" w:rsidRPr="00780AAA" w:rsidRDefault="00A015AB" w:rsidP="00153FB6">
      <w:pPr>
        <w:pStyle w:val="FootnoteText"/>
        <w:rPr>
          <w:rFonts w:asciiTheme="minorHAnsi" w:hAnsiTheme="minorHAnsi" w:cstheme="minorHAnsi"/>
          <w:lang w:val="en-US"/>
        </w:rPr>
      </w:pPr>
      <w:r w:rsidRPr="00D05B42">
        <w:rPr>
          <w:rStyle w:val="FootnoteReference"/>
          <w:rFonts w:asciiTheme="minorHAnsi" w:hAnsiTheme="minorHAnsi" w:cstheme="minorHAnsi"/>
        </w:rPr>
        <w:footnoteRef/>
      </w:r>
      <w:r w:rsidRPr="00D05B42">
        <w:rPr>
          <w:rFonts w:asciiTheme="minorHAnsi" w:hAnsiTheme="minorHAnsi" w:cstheme="minorHAnsi"/>
          <w:lang w:val="en-US"/>
        </w:rPr>
        <w:t xml:space="preserve"> </w:t>
      </w:r>
      <w:r w:rsidRPr="00780AAA">
        <w:rPr>
          <w:rFonts w:asciiTheme="minorHAnsi" w:hAnsiTheme="minorHAnsi" w:cstheme="minorHAnsi"/>
          <w:lang w:val="en-US"/>
        </w:rPr>
        <w:t xml:space="preserve">Robert Haveman y Barbara Wolfe, “The determinants of children’s attainments: a review of methods and findings”, en </w:t>
      </w:r>
      <w:r w:rsidRPr="00780AAA">
        <w:rPr>
          <w:rFonts w:asciiTheme="minorHAnsi" w:hAnsiTheme="minorHAnsi" w:cstheme="minorHAnsi"/>
          <w:i/>
          <w:iCs/>
          <w:lang w:val="en-US"/>
        </w:rPr>
        <w:t>Journal of Economic Literature</w:t>
      </w:r>
      <w:r w:rsidRPr="00780AAA">
        <w:rPr>
          <w:rFonts w:asciiTheme="minorHAnsi" w:hAnsiTheme="minorHAnsi" w:cstheme="minorHAnsi"/>
          <w:lang w:val="en-US"/>
        </w:rPr>
        <w:t>, vol. 33, núm. 4, 1995, pp. 1829-1878.</w:t>
      </w:r>
    </w:p>
  </w:footnote>
  <w:footnote w:id="6">
    <w:p w:rsidR="00A015AB" w:rsidRPr="00780AAA" w:rsidRDefault="00A015AB" w:rsidP="00D3067F">
      <w:pPr>
        <w:autoSpaceDE w:val="0"/>
        <w:autoSpaceDN w:val="0"/>
        <w:adjustRightInd w:val="0"/>
        <w:spacing w:after="0"/>
        <w:jc w:val="both"/>
        <w:rPr>
          <w:rFonts w:asciiTheme="minorHAnsi" w:hAnsiTheme="minorHAnsi" w:cstheme="minorHAnsi"/>
          <w:sz w:val="20"/>
          <w:szCs w:val="20"/>
        </w:rPr>
      </w:pPr>
      <w:r w:rsidRPr="00780AAA">
        <w:rPr>
          <w:rStyle w:val="FootnoteReference"/>
          <w:rFonts w:asciiTheme="minorHAnsi" w:hAnsiTheme="minorHAnsi" w:cstheme="minorHAnsi"/>
          <w:sz w:val="20"/>
          <w:szCs w:val="20"/>
        </w:rPr>
        <w:footnoteRef/>
      </w:r>
      <w:r w:rsidRPr="00780AAA">
        <w:rPr>
          <w:rFonts w:asciiTheme="minorHAnsi" w:hAnsiTheme="minorHAnsi" w:cstheme="minorHAnsi"/>
          <w:sz w:val="20"/>
          <w:szCs w:val="20"/>
        </w:rPr>
        <w:t xml:space="preserve"> Políticas Públicas de/ para/com as Juventudes UNESCO Resumo Ejecutivo Versao Preliminar Equipe de Elaboración : Ernesto Rodríguez et al. Brasília, junho de 2004.</w:t>
      </w:r>
    </w:p>
  </w:footnote>
  <w:footnote w:id="7">
    <w:p w:rsidR="00A015AB" w:rsidRPr="00780AAA" w:rsidRDefault="00A015AB" w:rsidP="00D3067F">
      <w:pPr>
        <w:spacing w:after="0"/>
        <w:jc w:val="both"/>
        <w:rPr>
          <w:sz w:val="20"/>
          <w:szCs w:val="20"/>
        </w:rPr>
      </w:pPr>
      <w:r w:rsidRPr="00780AAA">
        <w:rPr>
          <w:rStyle w:val="FootnoteReference"/>
          <w:rFonts w:asciiTheme="minorHAnsi" w:hAnsiTheme="minorHAnsi" w:cstheme="minorHAnsi"/>
          <w:sz w:val="20"/>
          <w:szCs w:val="20"/>
        </w:rPr>
        <w:footnoteRef/>
      </w:r>
      <w:r w:rsidRPr="00780AAA">
        <w:rPr>
          <w:rFonts w:asciiTheme="minorHAnsi" w:hAnsiTheme="minorHAnsi" w:cstheme="minorHAnsi"/>
          <w:sz w:val="20"/>
          <w:szCs w:val="20"/>
        </w:rPr>
        <w:t xml:space="preserve"> Eduardo Vélez, Ernesto Schiefelbein y Jorge Valenzuela, “Factores que afectan el rendimiento académico en la educación”, Revista Latinoamericana de Innovaciones Educativas, núm. 17, 1994, pp. 29-53.</w:t>
      </w:r>
    </w:p>
  </w:footnote>
  <w:footnote w:id="8">
    <w:p w:rsidR="00A015AB" w:rsidRPr="00780AAA" w:rsidRDefault="00A015AB" w:rsidP="00D3067F">
      <w:pPr>
        <w:pStyle w:val="FootnoteText"/>
        <w:rPr>
          <w:rFonts w:asciiTheme="minorHAnsi" w:hAnsiTheme="minorHAnsi" w:cstheme="minorHAnsi"/>
          <w:lang w:val="es-MX"/>
        </w:rPr>
      </w:pPr>
      <w:r w:rsidRPr="00780AAA">
        <w:rPr>
          <w:rStyle w:val="FootnoteReference"/>
          <w:rFonts w:asciiTheme="minorHAnsi" w:hAnsiTheme="minorHAnsi" w:cstheme="minorHAnsi"/>
        </w:rPr>
        <w:footnoteRef/>
      </w:r>
      <w:r w:rsidRPr="00780AAA">
        <w:rPr>
          <w:rFonts w:asciiTheme="minorHAnsi" w:hAnsiTheme="minorHAnsi" w:cstheme="minorHAnsi"/>
          <w:lang w:val="es-MX"/>
        </w:rPr>
        <w:t xml:space="preserve"> Violeta Arancibia y María Inés Álvarez, </w:t>
      </w:r>
      <w:r w:rsidRPr="00780AAA">
        <w:rPr>
          <w:rFonts w:asciiTheme="minorHAnsi" w:hAnsiTheme="minorHAnsi" w:cstheme="minorHAnsi"/>
          <w:iCs/>
          <w:lang w:val="es-MX"/>
        </w:rPr>
        <w:t>Características de los profesores efectivos en Chile y su impacto en el rendimiento escolar y auto concepto académico</w:t>
      </w:r>
      <w:r w:rsidRPr="00780AAA">
        <w:rPr>
          <w:rFonts w:asciiTheme="minorHAnsi" w:hAnsiTheme="minorHAnsi" w:cstheme="minorHAnsi"/>
          <w:lang w:val="es-MX"/>
        </w:rPr>
        <w:t>, Fondo Nacional de Desarrollo Científico y Tecnológico (Fondecyt), Santiago, 1994.</w:t>
      </w:r>
    </w:p>
  </w:footnote>
  <w:footnote w:id="9">
    <w:p w:rsidR="00A015AB" w:rsidRPr="00780AAA" w:rsidRDefault="00A015AB" w:rsidP="00D3067F">
      <w:pPr>
        <w:pStyle w:val="Default"/>
        <w:rPr>
          <w:rFonts w:asciiTheme="minorHAnsi" w:hAnsiTheme="minorHAnsi" w:cstheme="minorHAnsi"/>
          <w:color w:val="auto"/>
          <w:sz w:val="20"/>
          <w:szCs w:val="20"/>
          <w:lang w:val="es-ES" w:eastAsia="es-ES"/>
        </w:rPr>
      </w:pPr>
      <w:r w:rsidRPr="00780AAA">
        <w:rPr>
          <w:rStyle w:val="FootnoteReference"/>
          <w:rFonts w:asciiTheme="minorHAnsi" w:hAnsiTheme="minorHAnsi" w:cstheme="minorHAnsi"/>
          <w:sz w:val="20"/>
          <w:szCs w:val="20"/>
        </w:rPr>
        <w:footnoteRef/>
      </w:r>
      <w:r w:rsidRPr="00780AAA">
        <w:rPr>
          <w:rFonts w:asciiTheme="minorHAnsi" w:hAnsiTheme="minorHAnsi" w:cstheme="minorHAnsi"/>
          <w:sz w:val="20"/>
          <w:szCs w:val="20"/>
          <w:lang w:val="es-MX"/>
        </w:rPr>
        <w:t xml:space="preserve"> </w:t>
      </w:r>
      <w:r w:rsidRPr="00780AAA">
        <w:rPr>
          <w:rFonts w:asciiTheme="minorHAnsi" w:hAnsiTheme="minorHAnsi" w:cstheme="minorHAnsi"/>
          <w:color w:val="auto"/>
          <w:sz w:val="20"/>
          <w:szCs w:val="20"/>
          <w:lang w:val="es-ES" w:eastAsia="es-ES"/>
        </w:rPr>
        <w:t>Lorenzo Navarrete Moreno. Jóvenes y fracaso escolar en España. Instituto de la Juventud. Observatorio de la Juventud en España, Servicio de Documentación y Estudios. Madrid. 2007.Pág. 10.</w:t>
      </w:r>
    </w:p>
    <w:p w:rsidR="00A015AB" w:rsidRPr="00780AAA" w:rsidRDefault="00A015AB" w:rsidP="00D3067F">
      <w:pPr>
        <w:pStyle w:val="FootnoteText"/>
        <w:rPr>
          <w:lang w:val="es-MX"/>
        </w:rPr>
      </w:pPr>
    </w:p>
  </w:footnote>
  <w:footnote w:id="10">
    <w:p w:rsidR="00A015AB" w:rsidRDefault="00A015AB">
      <w:pPr>
        <w:pStyle w:val="FootnoteText"/>
        <w:jc w:val="both"/>
        <w:rPr>
          <w:rFonts w:asciiTheme="minorHAnsi" w:hAnsiTheme="minorHAnsi" w:cstheme="minorHAnsi"/>
          <w:lang w:val="es-MX"/>
        </w:rPr>
      </w:pPr>
      <w:r w:rsidRPr="00FC3940">
        <w:rPr>
          <w:rStyle w:val="FootnoteReference"/>
          <w:rFonts w:asciiTheme="minorHAnsi" w:hAnsiTheme="minorHAnsi" w:cstheme="minorHAnsi"/>
        </w:rPr>
        <w:footnoteRef/>
      </w:r>
      <w:r w:rsidRPr="00153FB6">
        <w:rPr>
          <w:rFonts w:asciiTheme="minorHAnsi" w:hAnsiTheme="minorHAnsi" w:cstheme="minorHAnsi"/>
          <w:lang w:val="es-MX"/>
        </w:rPr>
        <w:t xml:space="preserve"> El equipo consultor deberá tomar en cuenta que el programa ha tenido distintos tiempos de implementaci</w:t>
      </w:r>
      <w:r>
        <w:rPr>
          <w:rFonts w:asciiTheme="minorHAnsi" w:hAnsiTheme="minorHAnsi" w:cstheme="minorHAnsi"/>
          <w:lang w:val="es-MX"/>
        </w:rPr>
        <w:t>ó</w:t>
      </w:r>
      <w:r w:rsidRPr="00153FB6">
        <w:rPr>
          <w:rFonts w:asciiTheme="minorHAnsi" w:hAnsiTheme="minorHAnsi" w:cstheme="minorHAnsi"/>
          <w:lang w:val="es-MX"/>
        </w:rPr>
        <w:t>n, llevando dos ciclos escolares en algunas escuelas y tres ciclos escolares en otras.</w:t>
      </w:r>
    </w:p>
  </w:footnote>
  <w:footnote w:id="11">
    <w:p w:rsidR="00A015AB" w:rsidRDefault="00A015AB">
      <w:pPr>
        <w:pStyle w:val="FootnoteText"/>
        <w:jc w:val="both"/>
        <w:rPr>
          <w:lang w:val="es-MX"/>
        </w:rPr>
      </w:pPr>
      <w:r>
        <w:rPr>
          <w:rStyle w:val="FootnoteReference"/>
        </w:rPr>
        <w:footnoteRef/>
      </w:r>
      <w:r w:rsidRPr="00153FB6">
        <w:rPr>
          <w:lang w:val="es-MX"/>
        </w:rPr>
        <w:t xml:space="preserve"> Diferenciando entre el universo de 1,050 escuelas con las que inició en 2008 el </w:t>
      </w:r>
      <w:r>
        <w:rPr>
          <w:lang w:val="es-MX"/>
        </w:rPr>
        <w:t>P</w:t>
      </w:r>
      <w:r w:rsidRPr="00153FB6">
        <w:rPr>
          <w:lang w:val="es-MX"/>
        </w:rPr>
        <w:t xml:space="preserve">rograma, y las 681 restantes que se han integrado en los </w:t>
      </w:r>
      <w:r>
        <w:rPr>
          <w:lang w:val="es-MX"/>
        </w:rPr>
        <w:t xml:space="preserve">dos </w:t>
      </w:r>
      <w:r w:rsidRPr="00153FB6">
        <w:rPr>
          <w:lang w:val="es-MX"/>
        </w:rPr>
        <w:t xml:space="preserve">ciclos escolares subsecuentes.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AB" w:rsidRDefault="00A015AB" w:rsidP="00591472">
    <w:pPr>
      <w:pStyle w:val="Header"/>
      <w:jc w:val="right"/>
    </w:pPr>
    <w:r>
      <w:rPr>
        <w:noProof/>
        <w:lang w:val="es-MX" w:eastAsia="es-MX"/>
      </w:rPr>
      <w:drawing>
        <wp:inline distT="0" distB="0" distL="0" distR="0">
          <wp:extent cx="482600" cy="1126490"/>
          <wp:effectExtent l="19050" t="0" r="0" b="0"/>
          <wp:docPr id="1" name="Picture 1" descr="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UD"/>
                  <pic:cNvPicPr>
                    <a:picLocks noChangeAspect="1" noChangeArrowheads="1"/>
                  </pic:cNvPicPr>
                </pic:nvPicPr>
                <pic:blipFill>
                  <a:blip r:embed="rId1"/>
                  <a:srcRect/>
                  <a:stretch>
                    <a:fillRect/>
                  </a:stretch>
                </pic:blipFill>
                <pic:spPr bwMode="auto">
                  <a:xfrm>
                    <a:off x="0" y="0"/>
                    <a:ext cx="482600" cy="11264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3C9"/>
    <w:multiLevelType w:val="hybridMultilevel"/>
    <w:tmpl w:val="A2726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51FA3"/>
    <w:multiLevelType w:val="singleLevel"/>
    <w:tmpl w:val="CD6425B2"/>
    <w:lvl w:ilvl="0">
      <w:start w:val="1"/>
      <w:numFmt w:val="decimal"/>
      <w:lvlText w:val="%1."/>
      <w:lvlJc w:val="left"/>
      <w:pPr>
        <w:tabs>
          <w:tab w:val="num" w:pos="502"/>
        </w:tabs>
        <w:ind w:left="502" w:hanging="360"/>
      </w:pPr>
      <w:rPr>
        <w:rFonts w:ascii="Calibri" w:hAnsi="Calibri" w:hint="default"/>
        <w:sz w:val="22"/>
        <w:szCs w:val="22"/>
      </w:rPr>
    </w:lvl>
  </w:abstractNum>
  <w:abstractNum w:abstractNumId="2">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nsid w:val="0E1273BF"/>
    <w:multiLevelType w:val="hybridMultilevel"/>
    <w:tmpl w:val="7EA87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B0208"/>
    <w:multiLevelType w:val="multilevel"/>
    <w:tmpl w:val="44200488"/>
    <w:lvl w:ilvl="0">
      <w:start w:val="1"/>
      <w:numFmt w:val="bullet"/>
      <w:lvlText w:val=""/>
      <w:lvlJc w:val="left"/>
      <w:pPr>
        <w:ind w:left="360" w:hanging="360"/>
      </w:pPr>
      <w:rPr>
        <w:rFonts w:ascii="Wingdings" w:hAnsi="Wingding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767A25"/>
    <w:multiLevelType w:val="hybridMultilevel"/>
    <w:tmpl w:val="71FC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271FC"/>
    <w:multiLevelType w:val="hybridMultilevel"/>
    <w:tmpl w:val="7324A4EC"/>
    <w:lvl w:ilvl="0" w:tplc="77765158">
      <w:start w:val="1"/>
      <w:numFmt w:val="upperRoman"/>
      <w:lvlText w:val="%1)"/>
      <w:lvlJc w:val="left"/>
      <w:pPr>
        <w:ind w:left="720" w:hanging="360"/>
      </w:pPr>
      <w:rPr>
        <w:rFonts w:ascii="Calibri" w:eastAsia="Cambria" w:hAnsi="Calibri"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4B27CA"/>
    <w:multiLevelType w:val="hybridMultilevel"/>
    <w:tmpl w:val="4364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F711F"/>
    <w:multiLevelType w:val="hybridMultilevel"/>
    <w:tmpl w:val="040E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A3A56"/>
    <w:multiLevelType w:val="hybridMultilevel"/>
    <w:tmpl w:val="592AF1F0"/>
    <w:lvl w:ilvl="0" w:tplc="A578714E">
      <w:start w:val="2"/>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379D4954"/>
    <w:multiLevelType w:val="hybridMultilevel"/>
    <w:tmpl w:val="F53E0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86473"/>
    <w:multiLevelType w:val="hybridMultilevel"/>
    <w:tmpl w:val="DB5E2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1811C4"/>
    <w:multiLevelType w:val="hybridMultilevel"/>
    <w:tmpl w:val="4FB08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45A3"/>
    <w:multiLevelType w:val="hybridMultilevel"/>
    <w:tmpl w:val="9AAC5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8D0830"/>
    <w:multiLevelType w:val="hybridMultilevel"/>
    <w:tmpl w:val="417EDE58"/>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056A2"/>
    <w:multiLevelType w:val="hybridMultilevel"/>
    <w:tmpl w:val="AB44EECC"/>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6">
    <w:nsid w:val="552C5069"/>
    <w:multiLevelType w:val="hybridMultilevel"/>
    <w:tmpl w:val="F7E24A54"/>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2A2C4A"/>
    <w:multiLevelType w:val="hybridMultilevel"/>
    <w:tmpl w:val="871224B2"/>
    <w:lvl w:ilvl="0" w:tplc="0C0A0017">
      <w:start w:val="1"/>
      <w:numFmt w:val="lowerLetter"/>
      <w:lvlText w:val="%1)"/>
      <w:lvlJc w:val="left"/>
      <w:pPr>
        <w:tabs>
          <w:tab w:val="num" w:pos="720"/>
        </w:tabs>
        <w:ind w:left="720" w:hanging="360"/>
      </w:pPr>
    </w:lvl>
    <w:lvl w:ilvl="1" w:tplc="0CEC028C">
      <w:start w:val="1"/>
      <w:numFmt w:val="bullet"/>
      <w:lvlText w:val=""/>
      <w:lvlJc w:val="left"/>
      <w:pPr>
        <w:tabs>
          <w:tab w:val="num" w:pos="1440"/>
        </w:tabs>
        <w:ind w:left="1440" w:hanging="360"/>
      </w:pPr>
      <w:rPr>
        <w:rFonts w:ascii="Wingdings" w:hAnsi="Wingdings" w:cs="Times New Roman" w:hint="default"/>
        <w:color w:val="auto"/>
        <w:sz w:val="18"/>
        <w:szCs w:val="18"/>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58340E6A"/>
    <w:multiLevelType w:val="hybridMultilevel"/>
    <w:tmpl w:val="913EA338"/>
    <w:lvl w:ilvl="0" w:tplc="080A000D">
      <w:start w:val="1"/>
      <w:numFmt w:val="bullet"/>
      <w:lvlText w:val=""/>
      <w:lvlJc w:val="left"/>
      <w:pPr>
        <w:ind w:left="720" w:hanging="360"/>
      </w:pPr>
      <w:rPr>
        <w:rFonts w:ascii="Wingdings" w:hAnsi="Wingdings" w:hint="default"/>
      </w:rPr>
    </w:lvl>
    <w:lvl w:ilvl="1" w:tplc="080A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607EF3"/>
    <w:multiLevelType w:val="hybridMultilevel"/>
    <w:tmpl w:val="CA90A738"/>
    <w:lvl w:ilvl="0" w:tplc="7018D0DA">
      <w:start w:val="1"/>
      <w:numFmt w:val="upperLetter"/>
      <w:lvlText w:val="%1."/>
      <w:lvlJc w:val="left"/>
      <w:pPr>
        <w:ind w:left="720" w:hanging="360"/>
      </w:pPr>
      <w:rPr>
        <w:rFonts w:ascii="Myriad Pro" w:hAnsi="Myriad Pro" w:cs="Times New Roman" w:hint="default"/>
        <w:b/>
        <w:sz w:val="22"/>
      </w:rPr>
    </w:lvl>
    <w:lvl w:ilvl="1" w:tplc="8940FF1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42B1D99"/>
    <w:multiLevelType w:val="hybridMultilevel"/>
    <w:tmpl w:val="3FE4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118AF"/>
    <w:multiLevelType w:val="hybridMultilevel"/>
    <w:tmpl w:val="425C28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9117CD0"/>
    <w:multiLevelType w:val="hybridMultilevel"/>
    <w:tmpl w:val="22B4A52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D3714F9"/>
    <w:multiLevelType w:val="hybridMultilevel"/>
    <w:tmpl w:val="A4DC22FA"/>
    <w:lvl w:ilvl="0" w:tplc="080A0009">
      <w:start w:val="1"/>
      <w:numFmt w:val="bullet"/>
      <w:lvlText w:val=""/>
      <w:lvlJc w:val="left"/>
      <w:pPr>
        <w:ind w:left="720" w:hanging="360"/>
      </w:pPr>
      <w:rPr>
        <w:rFonts w:ascii="Wingdings" w:hAnsi="Wingdings" w:hint="default"/>
      </w:rPr>
    </w:lvl>
    <w:lvl w:ilvl="1" w:tplc="080A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3C6066"/>
    <w:multiLevelType w:val="hybridMultilevel"/>
    <w:tmpl w:val="0852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7C698A"/>
    <w:multiLevelType w:val="hybridMultilevel"/>
    <w:tmpl w:val="657011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852E21"/>
    <w:multiLevelType w:val="hybridMultilevel"/>
    <w:tmpl w:val="F1F84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06073F"/>
    <w:multiLevelType w:val="hybridMultilevel"/>
    <w:tmpl w:val="60C27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F39794F"/>
    <w:multiLevelType w:val="hybridMultilevel"/>
    <w:tmpl w:val="67F2346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9"/>
  </w:num>
  <w:num w:numId="2">
    <w:abstractNumId w:val="17"/>
  </w:num>
  <w:num w:numId="3">
    <w:abstractNumId w:val="1"/>
  </w:num>
  <w:num w:numId="4">
    <w:abstractNumId w:val="22"/>
  </w:num>
  <w:num w:numId="5">
    <w:abstractNumId w:val="6"/>
  </w:num>
  <w:num w:numId="6">
    <w:abstractNumId w:val="9"/>
  </w:num>
  <w:num w:numId="7">
    <w:abstractNumId w:val="2"/>
  </w:num>
  <w:num w:numId="8">
    <w:abstractNumId w:val="28"/>
  </w:num>
  <w:num w:numId="9">
    <w:abstractNumId w:val="10"/>
  </w:num>
  <w:num w:numId="10">
    <w:abstractNumId w:val="0"/>
  </w:num>
  <w:num w:numId="11">
    <w:abstractNumId w:val="18"/>
  </w:num>
  <w:num w:numId="12">
    <w:abstractNumId w:val="25"/>
  </w:num>
  <w:num w:numId="13">
    <w:abstractNumId w:val="3"/>
  </w:num>
  <w:num w:numId="14">
    <w:abstractNumId w:val="14"/>
  </w:num>
  <w:num w:numId="15">
    <w:abstractNumId w:val="4"/>
  </w:num>
  <w:num w:numId="16">
    <w:abstractNumId w:val="13"/>
  </w:num>
  <w:num w:numId="17">
    <w:abstractNumId w:val="23"/>
  </w:num>
  <w:num w:numId="18">
    <w:abstractNumId w:val="5"/>
  </w:num>
  <w:num w:numId="19">
    <w:abstractNumId w:val="7"/>
  </w:num>
  <w:num w:numId="20">
    <w:abstractNumId w:val="20"/>
  </w:num>
  <w:num w:numId="21">
    <w:abstractNumId w:val="8"/>
  </w:num>
  <w:num w:numId="22">
    <w:abstractNumId w:val="16"/>
  </w:num>
  <w:num w:numId="23">
    <w:abstractNumId w:val="15"/>
  </w:num>
  <w:num w:numId="24">
    <w:abstractNumId w:val="11"/>
  </w:num>
  <w:num w:numId="25">
    <w:abstractNumId w:val="12"/>
  </w:num>
  <w:num w:numId="26">
    <w:abstractNumId w:val="26"/>
  </w:num>
  <w:num w:numId="27">
    <w:abstractNumId w:val="21"/>
  </w:num>
  <w:num w:numId="28">
    <w:abstractNumId w:val="24"/>
  </w:num>
  <w:num w:numId="29">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rsids>
    <w:rsidRoot w:val="0064139C"/>
    <w:rsid w:val="000075BA"/>
    <w:rsid w:val="000151C4"/>
    <w:rsid w:val="000166E7"/>
    <w:rsid w:val="000207DF"/>
    <w:rsid w:val="0002349D"/>
    <w:rsid w:val="00027298"/>
    <w:rsid w:val="00027EEF"/>
    <w:rsid w:val="00031261"/>
    <w:rsid w:val="00031F4F"/>
    <w:rsid w:val="00034C6C"/>
    <w:rsid w:val="00036104"/>
    <w:rsid w:val="00041C29"/>
    <w:rsid w:val="00051DA6"/>
    <w:rsid w:val="00061522"/>
    <w:rsid w:val="00064187"/>
    <w:rsid w:val="00065508"/>
    <w:rsid w:val="000748AC"/>
    <w:rsid w:val="0007532A"/>
    <w:rsid w:val="00077A33"/>
    <w:rsid w:val="000860B9"/>
    <w:rsid w:val="000900D5"/>
    <w:rsid w:val="000A1745"/>
    <w:rsid w:val="000A4E41"/>
    <w:rsid w:val="000B78C0"/>
    <w:rsid w:val="000B7F20"/>
    <w:rsid w:val="000C0E01"/>
    <w:rsid w:val="000C2A6B"/>
    <w:rsid w:val="000C3FAB"/>
    <w:rsid w:val="000D052F"/>
    <w:rsid w:val="000D3097"/>
    <w:rsid w:val="000F24BA"/>
    <w:rsid w:val="000F473E"/>
    <w:rsid w:val="000F51DF"/>
    <w:rsid w:val="000F68F2"/>
    <w:rsid w:val="00117B29"/>
    <w:rsid w:val="00135379"/>
    <w:rsid w:val="00142E34"/>
    <w:rsid w:val="00144632"/>
    <w:rsid w:val="00147184"/>
    <w:rsid w:val="0015371A"/>
    <w:rsid w:val="00153FB6"/>
    <w:rsid w:val="001549AE"/>
    <w:rsid w:val="00156E8D"/>
    <w:rsid w:val="001606E7"/>
    <w:rsid w:val="001751E6"/>
    <w:rsid w:val="00175DED"/>
    <w:rsid w:val="00184622"/>
    <w:rsid w:val="00191174"/>
    <w:rsid w:val="001A296B"/>
    <w:rsid w:val="001B21E1"/>
    <w:rsid w:val="001C1FC2"/>
    <w:rsid w:val="001C62FB"/>
    <w:rsid w:val="001D3537"/>
    <w:rsid w:val="001D3F0B"/>
    <w:rsid w:val="001E5C63"/>
    <w:rsid w:val="001E7A83"/>
    <w:rsid w:val="001F2062"/>
    <w:rsid w:val="0021760A"/>
    <w:rsid w:val="00222868"/>
    <w:rsid w:val="00224F4D"/>
    <w:rsid w:val="00225F3F"/>
    <w:rsid w:val="0022617D"/>
    <w:rsid w:val="002305C0"/>
    <w:rsid w:val="002336E4"/>
    <w:rsid w:val="00240DD4"/>
    <w:rsid w:val="00243489"/>
    <w:rsid w:val="00244731"/>
    <w:rsid w:val="0024478B"/>
    <w:rsid w:val="00245279"/>
    <w:rsid w:val="002528B9"/>
    <w:rsid w:val="002607CD"/>
    <w:rsid w:val="00261C52"/>
    <w:rsid w:val="00263B29"/>
    <w:rsid w:val="00277043"/>
    <w:rsid w:val="0027753E"/>
    <w:rsid w:val="00277D8A"/>
    <w:rsid w:val="00277F8F"/>
    <w:rsid w:val="0028048B"/>
    <w:rsid w:val="0028628E"/>
    <w:rsid w:val="00294709"/>
    <w:rsid w:val="002A14B6"/>
    <w:rsid w:val="002A1D99"/>
    <w:rsid w:val="002B1C50"/>
    <w:rsid w:val="002C005F"/>
    <w:rsid w:val="002C5D8D"/>
    <w:rsid w:val="002C6A63"/>
    <w:rsid w:val="002C74FB"/>
    <w:rsid w:val="002D5FBC"/>
    <w:rsid w:val="002E0329"/>
    <w:rsid w:val="002E12F3"/>
    <w:rsid w:val="002E1CE6"/>
    <w:rsid w:val="002E1DC8"/>
    <w:rsid w:val="002E2E33"/>
    <w:rsid w:val="002E6A91"/>
    <w:rsid w:val="002F6B6B"/>
    <w:rsid w:val="003008AE"/>
    <w:rsid w:val="00307AFA"/>
    <w:rsid w:val="003168DD"/>
    <w:rsid w:val="00316E9A"/>
    <w:rsid w:val="00332D5D"/>
    <w:rsid w:val="003350F9"/>
    <w:rsid w:val="00336FAB"/>
    <w:rsid w:val="00340CA5"/>
    <w:rsid w:val="00346984"/>
    <w:rsid w:val="00354FDB"/>
    <w:rsid w:val="0036521F"/>
    <w:rsid w:val="003678C5"/>
    <w:rsid w:val="003707C4"/>
    <w:rsid w:val="00371E11"/>
    <w:rsid w:val="00373C22"/>
    <w:rsid w:val="00377374"/>
    <w:rsid w:val="00380563"/>
    <w:rsid w:val="003846E1"/>
    <w:rsid w:val="003900E7"/>
    <w:rsid w:val="00394EFA"/>
    <w:rsid w:val="00395BFE"/>
    <w:rsid w:val="00395D6E"/>
    <w:rsid w:val="003971CF"/>
    <w:rsid w:val="003A3970"/>
    <w:rsid w:val="003A75E6"/>
    <w:rsid w:val="003A7D77"/>
    <w:rsid w:val="003B53BE"/>
    <w:rsid w:val="003B680C"/>
    <w:rsid w:val="003C0912"/>
    <w:rsid w:val="003C1815"/>
    <w:rsid w:val="003C3762"/>
    <w:rsid w:val="003C4309"/>
    <w:rsid w:val="003C45B8"/>
    <w:rsid w:val="003D1E1C"/>
    <w:rsid w:val="003E281F"/>
    <w:rsid w:val="003E2F80"/>
    <w:rsid w:val="003F37F1"/>
    <w:rsid w:val="003F4530"/>
    <w:rsid w:val="003F7620"/>
    <w:rsid w:val="00404A5F"/>
    <w:rsid w:val="00405236"/>
    <w:rsid w:val="0041520F"/>
    <w:rsid w:val="00415D33"/>
    <w:rsid w:val="00416433"/>
    <w:rsid w:val="00416D99"/>
    <w:rsid w:val="00420556"/>
    <w:rsid w:val="00422224"/>
    <w:rsid w:val="00424FCB"/>
    <w:rsid w:val="004261CF"/>
    <w:rsid w:val="0043000C"/>
    <w:rsid w:val="004322DD"/>
    <w:rsid w:val="004360F2"/>
    <w:rsid w:val="004372CD"/>
    <w:rsid w:val="004410BA"/>
    <w:rsid w:val="00441628"/>
    <w:rsid w:val="00442B51"/>
    <w:rsid w:val="00453B97"/>
    <w:rsid w:val="004639BC"/>
    <w:rsid w:val="0046503B"/>
    <w:rsid w:val="00483F0A"/>
    <w:rsid w:val="00497BD6"/>
    <w:rsid w:val="004A098E"/>
    <w:rsid w:val="004A1C7E"/>
    <w:rsid w:val="004A4433"/>
    <w:rsid w:val="004A5D8D"/>
    <w:rsid w:val="004A7F95"/>
    <w:rsid w:val="004B1F59"/>
    <w:rsid w:val="004B5C87"/>
    <w:rsid w:val="004B66CA"/>
    <w:rsid w:val="004C58ED"/>
    <w:rsid w:val="004D0E26"/>
    <w:rsid w:val="004E1DC8"/>
    <w:rsid w:val="004E373F"/>
    <w:rsid w:val="004E52E1"/>
    <w:rsid w:val="004F2F62"/>
    <w:rsid w:val="004F4AC3"/>
    <w:rsid w:val="004F6C95"/>
    <w:rsid w:val="0050168A"/>
    <w:rsid w:val="005017B1"/>
    <w:rsid w:val="00501E54"/>
    <w:rsid w:val="0050279C"/>
    <w:rsid w:val="00502AE0"/>
    <w:rsid w:val="005109FA"/>
    <w:rsid w:val="005131DE"/>
    <w:rsid w:val="00513F0B"/>
    <w:rsid w:val="005248AB"/>
    <w:rsid w:val="005364B2"/>
    <w:rsid w:val="00551F6C"/>
    <w:rsid w:val="00553622"/>
    <w:rsid w:val="00565B50"/>
    <w:rsid w:val="00567C25"/>
    <w:rsid w:val="005758EA"/>
    <w:rsid w:val="005804E0"/>
    <w:rsid w:val="00582B08"/>
    <w:rsid w:val="00583F90"/>
    <w:rsid w:val="00590F3E"/>
    <w:rsid w:val="00591472"/>
    <w:rsid w:val="005947DF"/>
    <w:rsid w:val="005961C4"/>
    <w:rsid w:val="00597452"/>
    <w:rsid w:val="0059768C"/>
    <w:rsid w:val="005A0485"/>
    <w:rsid w:val="005A30D7"/>
    <w:rsid w:val="005A39E6"/>
    <w:rsid w:val="005A4CB7"/>
    <w:rsid w:val="005A5345"/>
    <w:rsid w:val="005A5F5F"/>
    <w:rsid w:val="005A7FA1"/>
    <w:rsid w:val="005B1B58"/>
    <w:rsid w:val="005B21E7"/>
    <w:rsid w:val="005B4156"/>
    <w:rsid w:val="005B6CDC"/>
    <w:rsid w:val="005B74ED"/>
    <w:rsid w:val="005D0314"/>
    <w:rsid w:val="005D0802"/>
    <w:rsid w:val="005D5E42"/>
    <w:rsid w:val="005D74E9"/>
    <w:rsid w:val="005D7C4D"/>
    <w:rsid w:val="005E036D"/>
    <w:rsid w:val="005E2190"/>
    <w:rsid w:val="005F0467"/>
    <w:rsid w:val="005F5B7D"/>
    <w:rsid w:val="005F5CAF"/>
    <w:rsid w:val="006025B2"/>
    <w:rsid w:val="00604359"/>
    <w:rsid w:val="0060437F"/>
    <w:rsid w:val="006115C1"/>
    <w:rsid w:val="00612990"/>
    <w:rsid w:val="00612AD1"/>
    <w:rsid w:val="00616EE9"/>
    <w:rsid w:val="00617CFB"/>
    <w:rsid w:val="00625945"/>
    <w:rsid w:val="00627828"/>
    <w:rsid w:val="0064139C"/>
    <w:rsid w:val="00642256"/>
    <w:rsid w:val="00643250"/>
    <w:rsid w:val="00644059"/>
    <w:rsid w:val="00655726"/>
    <w:rsid w:val="006654E8"/>
    <w:rsid w:val="00667B04"/>
    <w:rsid w:val="00674C0D"/>
    <w:rsid w:val="006818FF"/>
    <w:rsid w:val="00682C1D"/>
    <w:rsid w:val="006939D7"/>
    <w:rsid w:val="00696917"/>
    <w:rsid w:val="006B0F45"/>
    <w:rsid w:val="006C03CA"/>
    <w:rsid w:val="006C0DE9"/>
    <w:rsid w:val="006C662A"/>
    <w:rsid w:val="006D3340"/>
    <w:rsid w:val="006D4CE7"/>
    <w:rsid w:val="006D5908"/>
    <w:rsid w:val="006D5B51"/>
    <w:rsid w:val="006E0784"/>
    <w:rsid w:val="006E267D"/>
    <w:rsid w:val="006E6C94"/>
    <w:rsid w:val="006E6D91"/>
    <w:rsid w:val="006F2E1D"/>
    <w:rsid w:val="006F5533"/>
    <w:rsid w:val="00704B39"/>
    <w:rsid w:val="00704E70"/>
    <w:rsid w:val="007136A6"/>
    <w:rsid w:val="0072279A"/>
    <w:rsid w:val="00727E25"/>
    <w:rsid w:val="00736481"/>
    <w:rsid w:val="007400C5"/>
    <w:rsid w:val="00741172"/>
    <w:rsid w:val="007501BC"/>
    <w:rsid w:val="00752B1A"/>
    <w:rsid w:val="00760EA0"/>
    <w:rsid w:val="007637A6"/>
    <w:rsid w:val="00765F72"/>
    <w:rsid w:val="00767589"/>
    <w:rsid w:val="0077104C"/>
    <w:rsid w:val="007809FF"/>
    <w:rsid w:val="00780AAA"/>
    <w:rsid w:val="00781D5F"/>
    <w:rsid w:val="007859BA"/>
    <w:rsid w:val="00791B1B"/>
    <w:rsid w:val="00792513"/>
    <w:rsid w:val="007957C6"/>
    <w:rsid w:val="00795F30"/>
    <w:rsid w:val="0079750E"/>
    <w:rsid w:val="007975C2"/>
    <w:rsid w:val="007B3059"/>
    <w:rsid w:val="007B6FCD"/>
    <w:rsid w:val="007B7D1F"/>
    <w:rsid w:val="007C2F16"/>
    <w:rsid w:val="007C4099"/>
    <w:rsid w:val="007C480C"/>
    <w:rsid w:val="007C4D61"/>
    <w:rsid w:val="007D043F"/>
    <w:rsid w:val="007D100C"/>
    <w:rsid w:val="007D2B1D"/>
    <w:rsid w:val="007D3421"/>
    <w:rsid w:val="007D4D0F"/>
    <w:rsid w:val="007E4E57"/>
    <w:rsid w:val="007E57F3"/>
    <w:rsid w:val="007F139C"/>
    <w:rsid w:val="007F18B1"/>
    <w:rsid w:val="007F295F"/>
    <w:rsid w:val="007F4AA7"/>
    <w:rsid w:val="007F62DF"/>
    <w:rsid w:val="007F723C"/>
    <w:rsid w:val="0080552C"/>
    <w:rsid w:val="0081489A"/>
    <w:rsid w:val="00832324"/>
    <w:rsid w:val="008415C2"/>
    <w:rsid w:val="00844AAA"/>
    <w:rsid w:val="00850AB8"/>
    <w:rsid w:val="00851849"/>
    <w:rsid w:val="008521DE"/>
    <w:rsid w:val="00856869"/>
    <w:rsid w:val="008611F7"/>
    <w:rsid w:val="00861340"/>
    <w:rsid w:val="00866C72"/>
    <w:rsid w:val="00871BA7"/>
    <w:rsid w:val="00876329"/>
    <w:rsid w:val="008770BE"/>
    <w:rsid w:val="0088440D"/>
    <w:rsid w:val="00892123"/>
    <w:rsid w:val="00893DF9"/>
    <w:rsid w:val="008948D4"/>
    <w:rsid w:val="0089730A"/>
    <w:rsid w:val="008A20DB"/>
    <w:rsid w:val="008B13BC"/>
    <w:rsid w:val="008B1610"/>
    <w:rsid w:val="008B3E29"/>
    <w:rsid w:val="008B6645"/>
    <w:rsid w:val="008C4702"/>
    <w:rsid w:val="008E1C87"/>
    <w:rsid w:val="00905609"/>
    <w:rsid w:val="0090602C"/>
    <w:rsid w:val="00916F66"/>
    <w:rsid w:val="00923FF7"/>
    <w:rsid w:val="009274A8"/>
    <w:rsid w:val="00933EC4"/>
    <w:rsid w:val="00934AFE"/>
    <w:rsid w:val="0093624D"/>
    <w:rsid w:val="0094235C"/>
    <w:rsid w:val="009513BE"/>
    <w:rsid w:val="0097341A"/>
    <w:rsid w:val="00980497"/>
    <w:rsid w:val="00981BFB"/>
    <w:rsid w:val="00981DEC"/>
    <w:rsid w:val="009833B5"/>
    <w:rsid w:val="009833BC"/>
    <w:rsid w:val="00987B0A"/>
    <w:rsid w:val="00995472"/>
    <w:rsid w:val="009A1001"/>
    <w:rsid w:val="009B0CDE"/>
    <w:rsid w:val="009B6433"/>
    <w:rsid w:val="009B74EB"/>
    <w:rsid w:val="009B7CB2"/>
    <w:rsid w:val="009C1132"/>
    <w:rsid w:val="009C3B12"/>
    <w:rsid w:val="009C766D"/>
    <w:rsid w:val="009D09FD"/>
    <w:rsid w:val="009E1436"/>
    <w:rsid w:val="009E1CE5"/>
    <w:rsid w:val="009E2BDF"/>
    <w:rsid w:val="009E55B6"/>
    <w:rsid w:val="009F1BF0"/>
    <w:rsid w:val="00A015AB"/>
    <w:rsid w:val="00A040BC"/>
    <w:rsid w:val="00A104CE"/>
    <w:rsid w:val="00A11368"/>
    <w:rsid w:val="00A26AAB"/>
    <w:rsid w:val="00A31977"/>
    <w:rsid w:val="00A319EA"/>
    <w:rsid w:val="00A43641"/>
    <w:rsid w:val="00A442FC"/>
    <w:rsid w:val="00A44D20"/>
    <w:rsid w:val="00A520CC"/>
    <w:rsid w:val="00A56071"/>
    <w:rsid w:val="00A7140B"/>
    <w:rsid w:val="00A71A91"/>
    <w:rsid w:val="00A71C59"/>
    <w:rsid w:val="00A76399"/>
    <w:rsid w:val="00A76E86"/>
    <w:rsid w:val="00A81790"/>
    <w:rsid w:val="00A8245C"/>
    <w:rsid w:val="00A84995"/>
    <w:rsid w:val="00A8512C"/>
    <w:rsid w:val="00A87858"/>
    <w:rsid w:val="00AA0C0D"/>
    <w:rsid w:val="00AA34E0"/>
    <w:rsid w:val="00AA3E06"/>
    <w:rsid w:val="00AA4892"/>
    <w:rsid w:val="00AB0513"/>
    <w:rsid w:val="00AB1E39"/>
    <w:rsid w:val="00AB2B62"/>
    <w:rsid w:val="00AB35B4"/>
    <w:rsid w:val="00AB5C73"/>
    <w:rsid w:val="00AC09A6"/>
    <w:rsid w:val="00AC2583"/>
    <w:rsid w:val="00AD3B75"/>
    <w:rsid w:val="00AD41F7"/>
    <w:rsid w:val="00AD44F1"/>
    <w:rsid w:val="00AE0F14"/>
    <w:rsid w:val="00AE7268"/>
    <w:rsid w:val="00AF025D"/>
    <w:rsid w:val="00AF1F0B"/>
    <w:rsid w:val="00AF7E9C"/>
    <w:rsid w:val="00B039B9"/>
    <w:rsid w:val="00B10FF2"/>
    <w:rsid w:val="00B12C84"/>
    <w:rsid w:val="00B13B14"/>
    <w:rsid w:val="00B144CA"/>
    <w:rsid w:val="00B167E0"/>
    <w:rsid w:val="00B16F67"/>
    <w:rsid w:val="00B17CA1"/>
    <w:rsid w:val="00B2292C"/>
    <w:rsid w:val="00B23249"/>
    <w:rsid w:val="00B2553C"/>
    <w:rsid w:val="00B27423"/>
    <w:rsid w:val="00B30635"/>
    <w:rsid w:val="00B30C0D"/>
    <w:rsid w:val="00B4555B"/>
    <w:rsid w:val="00B46122"/>
    <w:rsid w:val="00B46FBE"/>
    <w:rsid w:val="00B661B2"/>
    <w:rsid w:val="00B66FC8"/>
    <w:rsid w:val="00B7179D"/>
    <w:rsid w:val="00B7539D"/>
    <w:rsid w:val="00B755F3"/>
    <w:rsid w:val="00B81D3D"/>
    <w:rsid w:val="00B829D4"/>
    <w:rsid w:val="00B85544"/>
    <w:rsid w:val="00B8656D"/>
    <w:rsid w:val="00B91CCF"/>
    <w:rsid w:val="00B9434A"/>
    <w:rsid w:val="00B9471B"/>
    <w:rsid w:val="00B95840"/>
    <w:rsid w:val="00B9693E"/>
    <w:rsid w:val="00BA10FF"/>
    <w:rsid w:val="00BA51F2"/>
    <w:rsid w:val="00BA6C88"/>
    <w:rsid w:val="00BA71AA"/>
    <w:rsid w:val="00BB0E5D"/>
    <w:rsid w:val="00BB0FC3"/>
    <w:rsid w:val="00BB3E39"/>
    <w:rsid w:val="00BB7291"/>
    <w:rsid w:val="00BC4A91"/>
    <w:rsid w:val="00BC684C"/>
    <w:rsid w:val="00BC7C85"/>
    <w:rsid w:val="00BE32DF"/>
    <w:rsid w:val="00BF6AB9"/>
    <w:rsid w:val="00BF7616"/>
    <w:rsid w:val="00C031B5"/>
    <w:rsid w:val="00C04CD8"/>
    <w:rsid w:val="00C04FEA"/>
    <w:rsid w:val="00C110E6"/>
    <w:rsid w:val="00C1636C"/>
    <w:rsid w:val="00C1657A"/>
    <w:rsid w:val="00C201A1"/>
    <w:rsid w:val="00C234BD"/>
    <w:rsid w:val="00C3070F"/>
    <w:rsid w:val="00C31F0B"/>
    <w:rsid w:val="00C32FA8"/>
    <w:rsid w:val="00C34963"/>
    <w:rsid w:val="00C34FB1"/>
    <w:rsid w:val="00C353E6"/>
    <w:rsid w:val="00C537DB"/>
    <w:rsid w:val="00C54D8D"/>
    <w:rsid w:val="00C5556F"/>
    <w:rsid w:val="00C726AD"/>
    <w:rsid w:val="00C746B7"/>
    <w:rsid w:val="00C81BBE"/>
    <w:rsid w:val="00C86CA1"/>
    <w:rsid w:val="00C9046A"/>
    <w:rsid w:val="00C91077"/>
    <w:rsid w:val="00C9243D"/>
    <w:rsid w:val="00CA5708"/>
    <w:rsid w:val="00CB1296"/>
    <w:rsid w:val="00CB2913"/>
    <w:rsid w:val="00CC5F8B"/>
    <w:rsid w:val="00CC60DC"/>
    <w:rsid w:val="00CD07D5"/>
    <w:rsid w:val="00CD3F43"/>
    <w:rsid w:val="00CD5B76"/>
    <w:rsid w:val="00CD6222"/>
    <w:rsid w:val="00CE5AB7"/>
    <w:rsid w:val="00CE5C54"/>
    <w:rsid w:val="00CF0D20"/>
    <w:rsid w:val="00CF3253"/>
    <w:rsid w:val="00D0153B"/>
    <w:rsid w:val="00D12773"/>
    <w:rsid w:val="00D17AFB"/>
    <w:rsid w:val="00D3067F"/>
    <w:rsid w:val="00D3296D"/>
    <w:rsid w:val="00D33F31"/>
    <w:rsid w:val="00D364AA"/>
    <w:rsid w:val="00D413AC"/>
    <w:rsid w:val="00D457DA"/>
    <w:rsid w:val="00D503EB"/>
    <w:rsid w:val="00D53083"/>
    <w:rsid w:val="00D54A98"/>
    <w:rsid w:val="00D565DD"/>
    <w:rsid w:val="00D6540B"/>
    <w:rsid w:val="00D65FFB"/>
    <w:rsid w:val="00D76894"/>
    <w:rsid w:val="00D835A1"/>
    <w:rsid w:val="00D8568F"/>
    <w:rsid w:val="00D91DB0"/>
    <w:rsid w:val="00D91FD8"/>
    <w:rsid w:val="00D9340B"/>
    <w:rsid w:val="00DA1F00"/>
    <w:rsid w:val="00DA27E1"/>
    <w:rsid w:val="00DA5DD0"/>
    <w:rsid w:val="00DB02D5"/>
    <w:rsid w:val="00DB2A5B"/>
    <w:rsid w:val="00DC4381"/>
    <w:rsid w:val="00DC4B6C"/>
    <w:rsid w:val="00DC76D2"/>
    <w:rsid w:val="00DC7E82"/>
    <w:rsid w:val="00DD37A6"/>
    <w:rsid w:val="00DF28B0"/>
    <w:rsid w:val="00E017B5"/>
    <w:rsid w:val="00E052D7"/>
    <w:rsid w:val="00E1078D"/>
    <w:rsid w:val="00E108AB"/>
    <w:rsid w:val="00E12712"/>
    <w:rsid w:val="00E130C6"/>
    <w:rsid w:val="00E22235"/>
    <w:rsid w:val="00E2251A"/>
    <w:rsid w:val="00E3128B"/>
    <w:rsid w:val="00E351CC"/>
    <w:rsid w:val="00E37D86"/>
    <w:rsid w:val="00E402D2"/>
    <w:rsid w:val="00E417BB"/>
    <w:rsid w:val="00E453AF"/>
    <w:rsid w:val="00E47B62"/>
    <w:rsid w:val="00E524BD"/>
    <w:rsid w:val="00E57A6C"/>
    <w:rsid w:val="00E61F50"/>
    <w:rsid w:val="00E733AD"/>
    <w:rsid w:val="00E766EF"/>
    <w:rsid w:val="00E81FA1"/>
    <w:rsid w:val="00E8317C"/>
    <w:rsid w:val="00E87D80"/>
    <w:rsid w:val="00E907F8"/>
    <w:rsid w:val="00E90CBC"/>
    <w:rsid w:val="00EA0204"/>
    <w:rsid w:val="00EA0BE1"/>
    <w:rsid w:val="00EA180A"/>
    <w:rsid w:val="00EB48D3"/>
    <w:rsid w:val="00EB630E"/>
    <w:rsid w:val="00EC037F"/>
    <w:rsid w:val="00EC13F9"/>
    <w:rsid w:val="00ED1833"/>
    <w:rsid w:val="00ED1FF3"/>
    <w:rsid w:val="00ED4DE7"/>
    <w:rsid w:val="00EE36BF"/>
    <w:rsid w:val="00EE481A"/>
    <w:rsid w:val="00EE5216"/>
    <w:rsid w:val="00EF0D41"/>
    <w:rsid w:val="00EF3B5E"/>
    <w:rsid w:val="00EF44BB"/>
    <w:rsid w:val="00F00E03"/>
    <w:rsid w:val="00F24815"/>
    <w:rsid w:val="00F33768"/>
    <w:rsid w:val="00F4089A"/>
    <w:rsid w:val="00F44FA8"/>
    <w:rsid w:val="00F50925"/>
    <w:rsid w:val="00F51CFB"/>
    <w:rsid w:val="00F54E55"/>
    <w:rsid w:val="00F55E47"/>
    <w:rsid w:val="00F61B49"/>
    <w:rsid w:val="00F62A56"/>
    <w:rsid w:val="00F63B35"/>
    <w:rsid w:val="00F658CE"/>
    <w:rsid w:val="00F67F97"/>
    <w:rsid w:val="00F80693"/>
    <w:rsid w:val="00F82B2D"/>
    <w:rsid w:val="00F854D8"/>
    <w:rsid w:val="00F868A9"/>
    <w:rsid w:val="00F96CA1"/>
    <w:rsid w:val="00FA3A18"/>
    <w:rsid w:val="00FB0F62"/>
    <w:rsid w:val="00FC2956"/>
    <w:rsid w:val="00FC5CCD"/>
    <w:rsid w:val="00FC6F67"/>
    <w:rsid w:val="00FC723E"/>
    <w:rsid w:val="00FD030C"/>
    <w:rsid w:val="00FE1B6D"/>
    <w:rsid w:val="00FE381F"/>
    <w:rsid w:val="00FE5840"/>
    <w:rsid w:val="00FF67F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09"/>
    <w:pPr>
      <w:spacing w:after="200"/>
    </w:pPr>
    <w:rPr>
      <w:sz w:val="24"/>
      <w:szCs w:val="24"/>
      <w:lang w:val="es-ES_tradnl" w:eastAsia="en-US"/>
    </w:rPr>
  </w:style>
  <w:style w:type="paragraph" w:styleId="Heading1">
    <w:name w:val="heading 1"/>
    <w:basedOn w:val="Normal"/>
    <w:next w:val="Normal"/>
    <w:link w:val="Heading1Char"/>
    <w:uiPriority w:val="9"/>
    <w:qFormat/>
    <w:rsid w:val="000D052F"/>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B2292C"/>
    <w:pPr>
      <w:keepNext/>
      <w:spacing w:before="240" w:after="60"/>
      <w:outlineLvl w:val="1"/>
    </w:pPr>
    <w:rPr>
      <w:rFonts w:eastAsia="Times New Roman"/>
      <w:b/>
      <w:bCs/>
      <w:i/>
      <w:iCs/>
      <w:sz w:val="28"/>
      <w:szCs w:val="28"/>
    </w:rPr>
  </w:style>
  <w:style w:type="paragraph" w:styleId="Heading4">
    <w:name w:val="heading 4"/>
    <w:basedOn w:val="Normal"/>
    <w:next w:val="Normal"/>
    <w:link w:val="Heading4Char"/>
    <w:uiPriority w:val="9"/>
    <w:semiHidden/>
    <w:unhideWhenUsed/>
    <w:qFormat/>
    <w:rsid w:val="006818FF"/>
    <w:pPr>
      <w:keepNext/>
      <w:spacing w:before="240" w:after="60"/>
      <w:outlineLvl w:val="3"/>
    </w:pPr>
    <w:rPr>
      <w:rFonts w:ascii="Calibri" w:eastAsia="Times New Roman" w:hAnsi="Calibri"/>
      <w:b/>
      <w:bCs/>
      <w:sz w:val="28"/>
      <w:szCs w:val="28"/>
    </w:rPr>
  </w:style>
  <w:style w:type="paragraph" w:styleId="Heading8">
    <w:name w:val="heading 8"/>
    <w:basedOn w:val="Normal"/>
    <w:next w:val="Normal"/>
    <w:link w:val="Heading8Char"/>
    <w:uiPriority w:val="9"/>
    <w:qFormat/>
    <w:rsid w:val="005B1B58"/>
    <w:pPr>
      <w:spacing w:before="240" w:after="60"/>
      <w:outlineLvl w:val="7"/>
    </w:pPr>
    <w:rPr>
      <w:rFonts w:ascii="Calibri" w:eastAsia="Times New Roman" w:hAnsi="Calibri"/>
      <w:i/>
      <w:iCs/>
      <w:lang w:val="es-MX"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139C"/>
    <w:rPr>
      <w:color w:val="0000FF"/>
      <w:u w:val="single"/>
    </w:rPr>
  </w:style>
  <w:style w:type="paragraph" w:customStyle="1" w:styleId="ColorfulList-Accent11">
    <w:name w:val="Colorful List - Accent 11"/>
    <w:basedOn w:val="Normal"/>
    <w:uiPriority w:val="34"/>
    <w:qFormat/>
    <w:rsid w:val="0064139C"/>
    <w:pPr>
      <w:ind w:left="720"/>
      <w:contextualSpacing/>
    </w:pPr>
  </w:style>
  <w:style w:type="paragraph" w:styleId="NormalWeb">
    <w:name w:val="Normal (Web)"/>
    <w:basedOn w:val="Normal"/>
    <w:rsid w:val="00233258"/>
    <w:pPr>
      <w:spacing w:before="100" w:beforeAutospacing="1" w:after="100" w:afterAutospacing="1"/>
    </w:pPr>
    <w:rPr>
      <w:rFonts w:ascii="Times New Roman" w:eastAsia="Times New Roman" w:hAnsi="Times New Roman"/>
      <w:lang w:val="es-ES" w:eastAsia="es-ES"/>
    </w:rPr>
  </w:style>
  <w:style w:type="table" w:styleId="TableGrid">
    <w:name w:val="Table Grid"/>
    <w:basedOn w:val="TableNormal"/>
    <w:uiPriority w:val="59"/>
    <w:rsid w:val="005354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0D7F4E"/>
    <w:pPr>
      <w:spacing w:after="0"/>
      <w:jc w:val="center"/>
    </w:pPr>
    <w:rPr>
      <w:rFonts w:ascii="Arial" w:eastAsia="Times New Roman" w:hAnsi="Arial"/>
      <w:szCs w:val="20"/>
      <w:lang w:val="es-MX" w:eastAsia="es-ES"/>
    </w:rPr>
  </w:style>
  <w:style w:type="character" w:customStyle="1" w:styleId="BodyTextChar">
    <w:name w:val="Body Text Char"/>
    <w:basedOn w:val="DefaultParagraphFont"/>
    <w:link w:val="BodyText"/>
    <w:rsid w:val="000D7F4E"/>
    <w:rPr>
      <w:rFonts w:ascii="Arial" w:eastAsia="Times New Roman" w:hAnsi="Arial"/>
      <w:sz w:val="24"/>
      <w:lang w:val="es-MX" w:eastAsia="es-ES"/>
    </w:rPr>
  </w:style>
  <w:style w:type="paragraph" w:styleId="Header">
    <w:name w:val="header"/>
    <w:aliases w:val="Encabezado de tabla"/>
    <w:basedOn w:val="Normal"/>
    <w:link w:val="HeaderChar"/>
    <w:unhideWhenUsed/>
    <w:rsid w:val="00DF3B85"/>
    <w:pPr>
      <w:tabs>
        <w:tab w:val="center" w:pos="4419"/>
        <w:tab w:val="right" w:pos="8838"/>
      </w:tabs>
    </w:pPr>
  </w:style>
  <w:style w:type="character" w:customStyle="1" w:styleId="HeaderChar">
    <w:name w:val="Header Char"/>
    <w:aliases w:val="Encabezado de tabla Char"/>
    <w:basedOn w:val="DefaultParagraphFont"/>
    <w:link w:val="Header"/>
    <w:rsid w:val="00DF3B85"/>
    <w:rPr>
      <w:sz w:val="24"/>
      <w:szCs w:val="24"/>
      <w:lang w:val="es-ES_tradnl" w:eastAsia="en-US"/>
    </w:rPr>
  </w:style>
  <w:style w:type="paragraph" w:styleId="Footer">
    <w:name w:val="footer"/>
    <w:basedOn w:val="Normal"/>
    <w:link w:val="FooterChar"/>
    <w:unhideWhenUsed/>
    <w:rsid w:val="00DF3B85"/>
    <w:pPr>
      <w:tabs>
        <w:tab w:val="center" w:pos="4419"/>
        <w:tab w:val="right" w:pos="8838"/>
      </w:tabs>
    </w:pPr>
  </w:style>
  <w:style w:type="character" w:customStyle="1" w:styleId="FooterChar">
    <w:name w:val="Footer Char"/>
    <w:basedOn w:val="DefaultParagraphFont"/>
    <w:link w:val="Footer"/>
    <w:rsid w:val="00DF3B85"/>
    <w:rPr>
      <w:sz w:val="24"/>
      <w:szCs w:val="24"/>
      <w:lang w:val="es-ES_tradnl" w:eastAsia="en-US"/>
    </w:rPr>
  </w:style>
  <w:style w:type="paragraph" w:styleId="FootnoteText">
    <w:name w:val="footnote text"/>
    <w:aliases w:val="Texto,nota,Texto nota pie Car Car Car Car Car Car,Texto nota pie Car Car Car Car Car,Texto nota pie Car Car Car Car,Texto nota pie Car Car Car Car Car Car Car Car,Texto nota pie Car Car Car Car Car Ca,Footnote Text Char Char Char"/>
    <w:basedOn w:val="Normal"/>
    <w:link w:val="FootnoteTextChar"/>
    <w:rsid w:val="009E1CE5"/>
    <w:pPr>
      <w:spacing w:after="0"/>
    </w:pPr>
    <w:rPr>
      <w:rFonts w:ascii="Times New Roman" w:eastAsia="Times New Roman" w:hAnsi="Times New Roman"/>
      <w:sz w:val="20"/>
      <w:szCs w:val="20"/>
      <w:lang w:val="en-GB" w:eastAsia="es-ES"/>
    </w:rPr>
  </w:style>
  <w:style w:type="character" w:customStyle="1" w:styleId="FootnoteTextChar">
    <w:name w:val="Footnote Text Char"/>
    <w:aliases w:val="Texto Char,nota Char,Texto nota pie Car Car Car Car Car Car Char,Texto nota pie Car Car Car Car Car Char,Texto nota pie Car Car Car Car Char,Texto nota pie Car Car Car Car Car Car Car Car Char,Footnote Text Char Char Char Char"/>
    <w:basedOn w:val="DefaultParagraphFont"/>
    <w:link w:val="FootnoteText"/>
    <w:rsid w:val="009E1CE5"/>
    <w:rPr>
      <w:rFonts w:ascii="Times New Roman" w:eastAsia="Times New Roman" w:hAnsi="Times New Roman"/>
      <w:lang w:val="en-GB" w:eastAsia="es-ES"/>
    </w:rPr>
  </w:style>
  <w:style w:type="character" w:styleId="FootnoteReference">
    <w:name w:val="footnote reference"/>
    <w:basedOn w:val="DefaultParagraphFont"/>
    <w:rsid w:val="009E1CE5"/>
    <w:rPr>
      <w:vertAlign w:val="superscript"/>
    </w:rPr>
  </w:style>
  <w:style w:type="character" w:customStyle="1" w:styleId="Heading8Char">
    <w:name w:val="Heading 8 Char"/>
    <w:basedOn w:val="DefaultParagraphFont"/>
    <w:link w:val="Heading8"/>
    <w:uiPriority w:val="9"/>
    <w:rsid w:val="005B1B58"/>
    <w:rPr>
      <w:rFonts w:ascii="Calibri" w:eastAsia="Times New Roman" w:hAnsi="Calibri"/>
      <w:i/>
      <w:iCs/>
      <w:sz w:val="24"/>
      <w:szCs w:val="24"/>
      <w:lang w:eastAsia="es-ES"/>
    </w:rPr>
  </w:style>
  <w:style w:type="paragraph" w:styleId="ListParagraph">
    <w:name w:val="List Paragraph"/>
    <w:basedOn w:val="Normal"/>
    <w:uiPriority w:val="34"/>
    <w:qFormat/>
    <w:rsid w:val="005B1B58"/>
    <w:pPr>
      <w:ind w:left="708"/>
    </w:pPr>
  </w:style>
  <w:style w:type="paragraph" w:styleId="BodyTextIndent3">
    <w:name w:val="Body Text Indent 3"/>
    <w:basedOn w:val="Normal"/>
    <w:rsid w:val="00A8512C"/>
    <w:pPr>
      <w:spacing w:after="120"/>
      <w:ind w:left="283"/>
    </w:pPr>
    <w:rPr>
      <w:sz w:val="16"/>
      <w:szCs w:val="16"/>
    </w:rPr>
  </w:style>
  <w:style w:type="character" w:styleId="Strong">
    <w:name w:val="Strong"/>
    <w:basedOn w:val="DefaultParagraphFont"/>
    <w:uiPriority w:val="22"/>
    <w:qFormat/>
    <w:rsid w:val="00AB1E39"/>
    <w:rPr>
      <w:b/>
      <w:bCs/>
    </w:rPr>
  </w:style>
  <w:style w:type="character" w:customStyle="1" w:styleId="Heading1Char">
    <w:name w:val="Heading 1 Char"/>
    <w:basedOn w:val="DefaultParagraphFont"/>
    <w:link w:val="Heading1"/>
    <w:uiPriority w:val="9"/>
    <w:rsid w:val="000D052F"/>
    <w:rPr>
      <w:rFonts w:ascii="Cambria" w:eastAsia="Times New Roman" w:hAnsi="Cambria" w:cs="Times New Roman"/>
      <w:b/>
      <w:bCs/>
      <w:kern w:val="32"/>
      <w:sz w:val="32"/>
      <w:szCs w:val="32"/>
      <w:lang w:val="es-ES_tradnl" w:eastAsia="en-US"/>
    </w:rPr>
  </w:style>
  <w:style w:type="paragraph" w:styleId="BodyText2">
    <w:name w:val="Body Text 2"/>
    <w:basedOn w:val="Normal"/>
    <w:link w:val="BodyText2Char"/>
    <w:uiPriority w:val="99"/>
    <w:semiHidden/>
    <w:unhideWhenUsed/>
    <w:rsid w:val="0024478B"/>
    <w:pPr>
      <w:spacing w:after="120" w:line="480" w:lineRule="auto"/>
    </w:pPr>
  </w:style>
  <w:style w:type="character" w:customStyle="1" w:styleId="BodyText2Char">
    <w:name w:val="Body Text 2 Char"/>
    <w:basedOn w:val="DefaultParagraphFont"/>
    <w:link w:val="BodyText2"/>
    <w:uiPriority w:val="99"/>
    <w:semiHidden/>
    <w:rsid w:val="0024478B"/>
    <w:rPr>
      <w:sz w:val="24"/>
      <w:szCs w:val="24"/>
      <w:lang w:val="es-ES_tradnl" w:eastAsia="en-US"/>
    </w:rPr>
  </w:style>
  <w:style w:type="paragraph" w:customStyle="1" w:styleId="Default">
    <w:name w:val="Default"/>
    <w:rsid w:val="0024478B"/>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parrafo1">
    <w:name w:val="parrafo 1"/>
    <w:basedOn w:val="Normal"/>
    <w:uiPriority w:val="99"/>
    <w:rsid w:val="00A26AAB"/>
    <w:pPr>
      <w:widowControl w:val="0"/>
      <w:autoSpaceDE w:val="0"/>
      <w:autoSpaceDN w:val="0"/>
      <w:adjustRightInd w:val="0"/>
      <w:spacing w:after="0" w:line="280" w:lineRule="atLeast"/>
      <w:jc w:val="both"/>
      <w:textAlignment w:val="center"/>
    </w:pPr>
    <w:rPr>
      <w:rFonts w:ascii="CenturyGothic" w:hAnsi="CenturyGothic" w:cs="CenturyGothic"/>
      <w:color w:val="000000"/>
      <w:sz w:val="20"/>
      <w:szCs w:val="20"/>
    </w:rPr>
  </w:style>
  <w:style w:type="character" w:customStyle="1" w:styleId="Heading4Char">
    <w:name w:val="Heading 4 Char"/>
    <w:basedOn w:val="DefaultParagraphFont"/>
    <w:link w:val="Heading4"/>
    <w:uiPriority w:val="9"/>
    <w:semiHidden/>
    <w:rsid w:val="006818FF"/>
    <w:rPr>
      <w:rFonts w:ascii="Calibri" w:eastAsia="Times New Roman" w:hAnsi="Calibri" w:cs="Times New Roman"/>
      <w:b/>
      <w:bCs/>
      <w:sz w:val="28"/>
      <w:szCs w:val="28"/>
      <w:lang w:val="es-ES_tradnl" w:eastAsia="en-US"/>
    </w:rPr>
  </w:style>
  <w:style w:type="paragraph" w:customStyle="1" w:styleId="sinmargen2">
    <w:name w:val="sinmargen2"/>
    <w:basedOn w:val="Normal"/>
    <w:rsid w:val="006818FF"/>
    <w:pPr>
      <w:spacing w:before="100" w:beforeAutospacing="1" w:after="100" w:afterAutospacing="1"/>
    </w:pPr>
    <w:rPr>
      <w:rFonts w:ascii="Times New Roman" w:eastAsia="Times New Roman" w:hAnsi="Times New Roman"/>
      <w:lang w:val="es-MX" w:eastAsia="es-MX"/>
    </w:rPr>
  </w:style>
  <w:style w:type="character" w:styleId="FollowedHyperlink">
    <w:name w:val="FollowedHyperlink"/>
    <w:basedOn w:val="DefaultParagraphFont"/>
    <w:uiPriority w:val="99"/>
    <w:semiHidden/>
    <w:unhideWhenUsed/>
    <w:rsid w:val="00DA1F00"/>
    <w:rPr>
      <w:color w:val="800080"/>
      <w:u w:val="single"/>
    </w:rPr>
  </w:style>
  <w:style w:type="paragraph" w:styleId="NoSpacing">
    <w:name w:val="No Spacing"/>
    <w:uiPriority w:val="1"/>
    <w:qFormat/>
    <w:rsid w:val="00E130C6"/>
    <w:rPr>
      <w:rFonts w:ascii="Calibri" w:eastAsia="Times New Roman" w:hAnsi="Calibri"/>
      <w:sz w:val="22"/>
      <w:szCs w:val="22"/>
    </w:rPr>
  </w:style>
  <w:style w:type="table" w:styleId="MediumList2-Accent1">
    <w:name w:val="Medium List 2 Accent 1"/>
    <w:basedOn w:val="TableNormal"/>
    <w:uiPriority w:val="66"/>
    <w:rsid w:val="00E052D7"/>
    <w:rPr>
      <w:rFonts w:eastAsia="Times New Roman"/>
      <w:color w:val="000000"/>
      <w:lang w:val="es-E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cbodyi">
    <w:name w:val="cbodyi"/>
    <w:basedOn w:val="Normal"/>
    <w:rsid w:val="00FF67FC"/>
    <w:pPr>
      <w:spacing w:before="100" w:beforeAutospacing="1" w:after="100" w:afterAutospacing="1"/>
      <w:jc w:val="both"/>
    </w:pPr>
    <w:rPr>
      <w:rFonts w:ascii="Times New Roman" w:eastAsia="Times New Roman" w:hAnsi="Times New Roman"/>
      <w:color w:val="000000"/>
      <w:sz w:val="13"/>
      <w:szCs w:val="13"/>
      <w:lang w:val="es-ES" w:eastAsia="es-ES"/>
    </w:rPr>
  </w:style>
  <w:style w:type="paragraph" w:styleId="BodyTextIndent">
    <w:name w:val="Body Text Indent"/>
    <w:basedOn w:val="Normal"/>
    <w:link w:val="BodyTextIndentChar"/>
    <w:uiPriority w:val="99"/>
    <w:semiHidden/>
    <w:unhideWhenUsed/>
    <w:rsid w:val="001606E7"/>
    <w:pPr>
      <w:spacing w:after="120"/>
      <w:ind w:left="283"/>
    </w:pPr>
    <w:rPr>
      <w:rFonts w:ascii="Times New Roman" w:eastAsia="Times New Roman" w:hAnsi="Times New Roman"/>
      <w:sz w:val="20"/>
      <w:szCs w:val="20"/>
      <w:lang w:val="es-MX" w:eastAsia="es-ES"/>
    </w:rPr>
  </w:style>
  <w:style w:type="character" w:customStyle="1" w:styleId="BodyTextIndentChar">
    <w:name w:val="Body Text Indent Char"/>
    <w:basedOn w:val="DefaultParagraphFont"/>
    <w:link w:val="BodyTextIndent"/>
    <w:uiPriority w:val="99"/>
    <w:semiHidden/>
    <w:rsid w:val="001606E7"/>
    <w:rPr>
      <w:rFonts w:ascii="Times New Roman" w:eastAsia="Times New Roman" w:hAnsi="Times New Roman"/>
      <w:lang w:eastAsia="es-ES"/>
    </w:rPr>
  </w:style>
  <w:style w:type="paragraph" w:customStyle="1" w:styleId="ListParagraph1">
    <w:name w:val="List Paragraph1"/>
    <w:basedOn w:val="Normal"/>
    <w:uiPriority w:val="72"/>
    <w:qFormat/>
    <w:rsid w:val="00F33768"/>
    <w:pPr>
      <w:ind w:left="708"/>
    </w:pPr>
  </w:style>
  <w:style w:type="paragraph" w:customStyle="1" w:styleId="NoSpacing1">
    <w:name w:val="No Spacing1"/>
    <w:uiPriority w:val="1"/>
    <w:qFormat/>
    <w:rsid w:val="00F33768"/>
    <w:rPr>
      <w:sz w:val="24"/>
      <w:szCs w:val="24"/>
      <w:lang w:val="es-ES_tradnl" w:eastAsia="en-US"/>
    </w:rPr>
  </w:style>
  <w:style w:type="paragraph" w:customStyle="1" w:styleId="spip">
    <w:name w:val="spip"/>
    <w:basedOn w:val="Normal"/>
    <w:rsid w:val="00DC76D2"/>
    <w:pPr>
      <w:spacing w:before="100" w:beforeAutospacing="1" w:after="100" w:afterAutospacing="1"/>
    </w:pPr>
    <w:rPr>
      <w:rFonts w:ascii="Times New Roman" w:eastAsia="Times New Roman" w:hAnsi="Times New Roman"/>
      <w:lang w:val="es-MX" w:eastAsia="es-MX"/>
    </w:rPr>
  </w:style>
  <w:style w:type="paragraph" w:customStyle="1" w:styleId="Cuerpo">
    <w:name w:val="Cuerpo"/>
    <w:rsid w:val="00240DD4"/>
    <w:pPr>
      <w:spacing w:after="180" w:line="288" w:lineRule="auto"/>
    </w:pPr>
    <w:rPr>
      <w:rFonts w:ascii="Gill Sans" w:eastAsia="Times New Roman" w:hAnsi="Gill Sans"/>
      <w:color w:val="000000"/>
      <w:sz w:val="18"/>
      <w:lang w:val="es-ES_tradnl" w:eastAsia="es-ES_tradnl"/>
    </w:rPr>
  </w:style>
  <w:style w:type="character" w:customStyle="1" w:styleId="Heading2Char">
    <w:name w:val="Heading 2 Char"/>
    <w:basedOn w:val="DefaultParagraphFont"/>
    <w:link w:val="Heading2"/>
    <w:uiPriority w:val="9"/>
    <w:rsid w:val="00B2292C"/>
    <w:rPr>
      <w:rFonts w:ascii="Cambria" w:eastAsia="Times New Roman" w:hAnsi="Cambria" w:cs="Times New Roman"/>
      <w:b/>
      <w:bCs/>
      <w:i/>
      <w:iCs/>
      <w:sz w:val="28"/>
      <w:szCs w:val="28"/>
      <w:lang w:val="es-ES_tradnl" w:eastAsia="en-US"/>
    </w:rPr>
  </w:style>
  <w:style w:type="paragraph" w:customStyle="1" w:styleId="Chapter">
    <w:name w:val="Chapter"/>
    <w:basedOn w:val="Normal"/>
    <w:next w:val="Normal"/>
    <w:rsid w:val="006C03CA"/>
    <w:pPr>
      <w:numPr>
        <w:numId w:val="7"/>
      </w:numPr>
      <w:tabs>
        <w:tab w:val="left" w:pos="1440"/>
      </w:tabs>
      <w:spacing w:after="240"/>
      <w:jc w:val="center"/>
    </w:pPr>
    <w:rPr>
      <w:rFonts w:ascii="Times New Roman" w:eastAsia="Times New Roman" w:hAnsi="Times New Roman"/>
      <w:b/>
      <w:smallCaps/>
      <w:szCs w:val="20"/>
    </w:rPr>
  </w:style>
  <w:style w:type="paragraph" w:customStyle="1" w:styleId="Paragraph">
    <w:name w:val="Paragraph"/>
    <w:basedOn w:val="BodyTextIndent"/>
    <w:rsid w:val="006C03CA"/>
    <w:pPr>
      <w:numPr>
        <w:ilvl w:val="1"/>
        <w:numId w:val="7"/>
      </w:numPr>
      <w:tabs>
        <w:tab w:val="clear" w:pos="720"/>
      </w:tabs>
      <w:spacing w:line="276" w:lineRule="auto"/>
      <w:ind w:left="283" w:firstLine="0"/>
    </w:pPr>
    <w:rPr>
      <w:rFonts w:ascii="Calibri" w:eastAsia="Calibri" w:hAnsi="Calibri"/>
      <w:sz w:val="22"/>
      <w:szCs w:val="22"/>
      <w:lang w:val="es-ES" w:eastAsia="en-US"/>
    </w:rPr>
  </w:style>
  <w:style w:type="paragraph" w:customStyle="1" w:styleId="subpar">
    <w:name w:val="subpar"/>
    <w:basedOn w:val="BodyTextIndent3"/>
    <w:rsid w:val="006C03CA"/>
    <w:pPr>
      <w:numPr>
        <w:ilvl w:val="2"/>
        <w:numId w:val="7"/>
      </w:numPr>
      <w:tabs>
        <w:tab w:val="clear" w:pos="1152"/>
      </w:tabs>
      <w:spacing w:line="276" w:lineRule="auto"/>
      <w:ind w:left="283" w:firstLine="0"/>
    </w:pPr>
    <w:rPr>
      <w:rFonts w:ascii="Calibri" w:eastAsia="Calibri" w:hAnsi="Calibri"/>
      <w:lang w:val="es-ES"/>
    </w:rPr>
  </w:style>
  <w:style w:type="paragraph" w:customStyle="1" w:styleId="SubSubPar">
    <w:name w:val="SubSubPar"/>
    <w:basedOn w:val="subpar"/>
    <w:rsid w:val="006C03CA"/>
    <w:pPr>
      <w:numPr>
        <w:ilvl w:val="3"/>
      </w:numPr>
      <w:tabs>
        <w:tab w:val="left" w:pos="0"/>
      </w:tabs>
      <w:spacing w:before="120" w:line="240" w:lineRule="auto"/>
      <w:jc w:val="both"/>
      <w:outlineLvl w:val="2"/>
    </w:pPr>
    <w:rPr>
      <w:rFonts w:ascii="Times New Roman" w:eastAsia="Times New Roman" w:hAnsi="Times New Roman"/>
      <w:sz w:val="24"/>
      <w:szCs w:val="20"/>
      <w:lang w:val="es-ES_tradnl"/>
    </w:rPr>
  </w:style>
  <w:style w:type="paragraph" w:styleId="BalloonText">
    <w:name w:val="Balloon Text"/>
    <w:basedOn w:val="Normal"/>
    <w:link w:val="BalloonTextChar"/>
    <w:uiPriority w:val="99"/>
    <w:semiHidden/>
    <w:unhideWhenUsed/>
    <w:rsid w:val="00B755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5F3"/>
    <w:rPr>
      <w:rFonts w:ascii="Tahoma" w:hAnsi="Tahoma" w:cs="Tahoma"/>
      <w:sz w:val="16"/>
      <w:szCs w:val="16"/>
      <w:lang w:val="es-ES_tradnl" w:eastAsia="en-US"/>
    </w:rPr>
  </w:style>
  <w:style w:type="character" w:styleId="CommentReference">
    <w:name w:val="annotation reference"/>
    <w:basedOn w:val="DefaultParagraphFont"/>
    <w:rsid w:val="00153FB6"/>
    <w:rPr>
      <w:sz w:val="16"/>
      <w:szCs w:val="16"/>
    </w:rPr>
  </w:style>
  <w:style w:type="paragraph" w:styleId="CommentText">
    <w:name w:val="annotation text"/>
    <w:basedOn w:val="Normal"/>
    <w:link w:val="CommentTextChar"/>
    <w:rsid w:val="00153FB6"/>
    <w:pPr>
      <w:spacing w:after="0"/>
    </w:pPr>
    <w:rPr>
      <w:rFonts w:ascii="Times New Roman" w:eastAsia="Times New Roman" w:hAnsi="Times New Roman"/>
      <w:sz w:val="20"/>
      <w:szCs w:val="20"/>
      <w:lang w:val="es-ES" w:eastAsia="es-ES"/>
    </w:rPr>
  </w:style>
  <w:style w:type="character" w:customStyle="1" w:styleId="CommentTextChar">
    <w:name w:val="Comment Text Char"/>
    <w:basedOn w:val="DefaultParagraphFont"/>
    <w:link w:val="CommentText"/>
    <w:rsid w:val="00153FB6"/>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BB0FC3"/>
    <w:pPr>
      <w:spacing w:after="200"/>
    </w:pPr>
    <w:rPr>
      <w:rFonts w:ascii="Cambria" w:eastAsia="Cambria" w:hAnsi="Cambria"/>
      <w:b/>
      <w:bCs/>
      <w:lang w:val="es-ES_tradnl" w:eastAsia="en-US"/>
    </w:rPr>
  </w:style>
  <w:style w:type="character" w:customStyle="1" w:styleId="CommentSubjectChar">
    <w:name w:val="Comment Subject Char"/>
    <w:basedOn w:val="CommentTextChar"/>
    <w:link w:val="CommentSubject"/>
    <w:uiPriority w:val="99"/>
    <w:semiHidden/>
    <w:rsid w:val="00BB0FC3"/>
    <w:rPr>
      <w:rFonts w:ascii="Times New Roman" w:eastAsia="Times New Roman" w:hAnsi="Times New Roman"/>
      <w:b/>
      <w:bCs/>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09"/>
    <w:pPr>
      <w:spacing w:after="200"/>
    </w:pPr>
    <w:rPr>
      <w:sz w:val="24"/>
      <w:szCs w:val="24"/>
      <w:lang w:val="es-ES_tradnl" w:eastAsia="en-US"/>
    </w:rPr>
  </w:style>
  <w:style w:type="paragraph" w:styleId="Heading1">
    <w:name w:val="heading 1"/>
    <w:basedOn w:val="Normal"/>
    <w:next w:val="Normal"/>
    <w:link w:val="Heading1Char"/>
    <w:uiPriority w:val="9"/>
    <w:qFormat/>
    <w:rsid w:val="000D052F"/>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B2292C"/>
    <w:pPr>
      <w:keepNext/>
      <w:spacing w:before="240" w:after="60"/>
      <w:outlineLvl w:val="1"/>
    </w:pPr>
    <w:rPr>
      <w:rFonts w:eastAsia="Times New Roman"/>
      <w:b/>
      <w:bCs/>
      <w:i/>
      <w:iCs/>
      <w:sz w:val="28"/>
      <w:szCs w:val="28"/>
    </w:rPr>
  </w:style>
  <w:style w:type="paragraph" w:styleId="Heading4">
    <w:name w:val="heading 4"/>
    <w:basedOn w:val="Normal"/>
    <w:next w:val="Normal"/>
    <w:link w:val="Heading4Char"/>
    <w:uiPriority w:val="9"/>
    <w:semiHidden/>
    <w:unhideWhenUsed/>
    <w:qFormat/>
    <w:rsid w:val="006818FF"/>
    <w:pPr>
      <w:keepNext/>
      <w:spacing w:before="240" w:after="60"/>
      <w:outlineLvl w:val="3"/>
    </w:pPr>
    <w:rPr>
      <w:rFonts w:ascii="Calibri" w:eastAsia="Times New Roman" w:hAnsi="Calibri"/>
      <w:b/>
      <w:bCs/>
      <w:sz w:val="28"/>
      <w:szCs w:val="28"/>
    </w:rPr>
  </w:style>
  <w:style w:type="paragraph" w:styleId="Heading8">
    <w:name w:val="heading 8"/>
    <w:basedOn w:val="Normal"/>
    <w:next w:val="Normal"/>
    <w:link w:val="Heading8Char"/>
    <w:uiPriority w:val="9"/>
    <w:qFormat/>
    <w:rsid w:val="005B1B58"/>
    <w:pPr>
      <w:spacing w:before="240" w:after="60"/>
      <w:outlineLvl w:val="7"/>
    </w:pPr>
    <w:rPr>
      <w:rFonts w:ascii="Calibri" w:eastAsia="Times New Roman" w:hAnsi="Calibri"/>
      <w:i/>
      <w:iCs/>
      <w:lang w:val="es-MX"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139C"/>
    <w:rPr>
      <w:color w:val="0000FF"/>
      <w:u w:val="single"/>
    </w:rPr>
  </w:style>
  <w:style w:type="paragraph" w:customStyle="1" w:styleId="ColorfulList-Accent11">
    <w:name w:val="Colorful List - Accent 11"/>
    <w:basedOn w:val="Normal"/>
    <w:uiPriority w:val="34"/>
    <w:qFormat/>
    <w:rsid w:val="0064139C"/>
    <w:pPr>
      <w:ind w:left="720"/>
      <w:contextualSpacing/>
    </w:pPr>
  </w:style>
  <w:style w:type="paragraph" w:styleId="NormalWeb">
    <w:name w:val="Normal (Web)"/>
    <w:basedOn w:val="Normal"/>
    <w:rsid w:val="00233258"/>
    <w:pPr>
      <w:spacing w:before="100" w:beforeAutospacing="1" w:after="100" w:afterAutospacing="1"/>
    </w:pPr>
    <w:rPr>
      <w:rFonts w:ascii="Times New Roman" w:eastAsia="Times New Roman" w:hAnsi="Times New Roman"/>
      <w:lang w:val="es-ES" w:eastAsia="es-ES"/>
    </w:rPr>
  </w:style>
  <w:style w:type="table" w:styleId="TableGrid">
    <w:name w:val="Table Grid"/>
    <w:basedOn w:val="TableNormal"/>
    <w:uiPriority w:val="59"/>
    <w:rsid w:val="005354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0D7F4E"/>
    <w:pPr>
      <w:spacing w:after="0"/>
      <w:jc w:val="center"/>
    </w:pPr>
    <w:rPr>
      <w:rFonts w:ascii="Arial" w:eastAsia="Times New Roman" w:hAnsi="Arial"/>
      <w:szCs w:val="20"/>
      <w:lang w:val="es-MX" w:eastAsia="es-ES"/>
    </w:rPr>
  </w:style>
  <w:style w:type="character" w:customStyle="1" w:styleId="BodyTextChar">
    <w:name w:val="Body Text Char"/>
    <w:basedOn w:val="DefaultParagraphFont"/>
    <w:link w:val="BodyText"/>
    <w:rsid w:val="000D7F4E"/>
    <w:rPr>
      <w:rFonts w:ascii="Arial" w:eastAsia="Times New Roman" w:hAnsi="Arial"/>
      <w:sz w:val="24"/>
      <w:lang w:val="es-MX" w:eastAsia="es-ES"/>
    </w:rPr>
  </w:style>
  <w:style w:type="paragraph" w:styleId="Header">
    <w:name w:val="header"/>
    <w:aliases w:val="Encabezado de tabla"/>
    <w:basedOn w:val="Normal"/>
    <w:link w:val="HeaderChar"/>
    <w:unhideWhenUsed/>
    <w:rsid w:val="00DF3B85"/>
    <w:pPr>
      <w:tabs>
        <w:tab w:val="center" w:pos="4419"/>
        <w:tab w:val="right" w:pos="8838"/>
      </w:tabs>
    </w:pPr>
  </w:style>
  <w:style w:type="character" w:customStyle="1" w:styleId="HeaderChar">
    <w:name w:val="Header Char"/>
    <w:aliases w:val="Encabezado de tabla Char"/>
    <w:basedOn w:val="DefaultParagraphFont"/>
    <w:link w:val="Header"/>
    <w:rsid w:val="00DF3B85"/>
    <w:rPr>
      <w:sz w:val="24"/>
      <w:szCs w:val="24"/>
      <w:lang w:val="es-ES_tradnl" w:eastAsia="en-US"/>
    </w:rPr>
  </w:style>
  <w:style w:type="paragraph" w:styleId="Footer">
    <w:name w:val="footer"/>
    <w:basedOn w:val="Normal"/>
    <w:link w:val="FooterChar"/>
    <w:unhideWhenUsed/>
    <w:rsid w:val="00DF3B85"/>
    <w:pPr>
      <w:tabs>
        <w:tab w:val="center" w:pos="4419"/>
        <w:tab w:val="right" w:pos="8838"/>
      </w:tabs>
    </w:pPr>
  </w:style>
  <w:style w:type="character" w:customStyle="1" w:styleId="FooterChar">
    <w:name w:val="Footer Char"/>
    <w:basedOn w:val="DefaultParagraphFont"/>
    <w:link w:val="Footer"/>
    <w:rsid w:val="00DF3B85"/>
    <w:rPr>
      <w:sz w:val="24"/>
      <w:szCs w:val="24"/>
      <w:lang w:val="es-ES_tradnl" w:eastAsia="en-US"/>
    </w:rPr>
  </w:style>
  <w:style w:type="paragraph" w:styleId="FootnoteText">
    <w:name w:val="footnote text"/>
    <w:aliases w:val="Texto,nota,Texto nota pie Car Car Car Car Car Car,Texto nota pie Car Car Car Car Car,Texto nota pie Car Car Car Car,Texto nota pie Car Car Car Car Car Car Car Car,Texto nota pie Car Car Car Car Car Ca,Footnote Text Char Char Char"/>
    <w:basedOn w:val="Normal"/>
    <w:link w:val="FootnoteTextChar"/>
    <w:rsid w:val="009E1CE5"/>
    <w:pPr>
      <w:spacing w:after="0"/>
    </w:pPr>
    <w:rPr>
      <w:rFonts w:ascii="Times New Roman" w:eastAsia="Times New Roman" w:hAnsi="Times New Roman"/>
      <w:sz w:val="20"/>
      <w:szCs w:val="20"/>
      <w:lang w:val="en-GB" w:eastAsia="es-ES"/>
    </w:rPr>
  </w:style>
  <w:style w:type="character" w:customStyle="1" w:styleId="FootnoteTextChar">
    <w:name w:val="Footnote Text Char"/>
    <w:aliases w:val="Texto Char,nota Char,Texto nota pie Car Car Car Car Car Car Char,Texto nota pie Car Car Car Car Car Char,Texto nota pie Car Car Car Car Char,Texto nota pie Car Car Car Car Car Car Car Car Char,Footnote Text Char Char Char Char"/>
    <w:basedOn w:val="DefaultParagraphFont"/>
    <w:link w:val="FootnoteText"/>
    <w:rsid w:val="009E1CE5"/>
    <w:rPr>
      <w:rFonts w:ascii="Times New Roman" w:eastAsia="Times New Roman" w:hAnsi="Times New Roman"/>
      <w:lang w:val="en-GB" w:eastAsia="es-ES"/>
    </w:rPr>
  </w:style>
  <w:style w:type="character" w:styleId="FootnoteReference">
    <w:name w:val="footnote reference"/>
    <w:basedOn w:val="DefaultParagraphFont"/>
    <w:rsid w:val="009E1CE5"/>
    <w:rPr>
      <w:vertAlign w:val="superscript"/>
    </w:rPr>
  </w:style>
  <w:style w:type="character" w:customStyle="1" w:styleId="Heading8Char">
    <w:name w:val="Heading 8 Char"/>
    <w:basedOn w:val="DefaultParagraphFont"/>
    <w:link w:val="Heading8"/>
    <w:uiPriority w:val="9"/>
    <w:rsid w:val="005B1B58"/>
    <w:rPr>
      <w:rFonts w:ascii="Calibri" w:eastAsia="Times New Roman" w:hAnsi="Calibri"/>
      <w:i/>
      <w:iCs/>
      <w:sz w:val="24"/>
      <w:szCs w:val="24"/>
      <w:lang w:eastAsia="es-ES"/>
    </w:rPr>
  </w:style>
  <w:style w:type="paragraph" w:styleId="ListParagraph">
    <w:name w:val="List Paragraph"/>
    <w:basedOn w:val="Normal"/>
    <w:uiPriority w:val="34"/>
    <w:qFormat/>
    <w:rsid w:val="005B1B58"/>
    <w:pPr>
      <w:ind w:left="708"/>
    </w:pPr>
  </w:style>
  <w:style w:type="paragraph" w:styleId="BodyTextIndent3">
    <w:name w:val="Body Text Indent 3"/>
    <w:basedOn w:val="Normal"/>
    <w:rsid w:val="00A8512C"/>
    <w:pPr>
      <w:spacing w:after="120"/>
      <w:ind w:left="283"/>
    </w:pPr>
    <w:rPr>
      <w:sz w:val="16"/>
      <w:szCs w:val="16"/>
    </w:rPr>
  </w:style>
  <w:style w:type="character" w:styleId="Strong">
    <w:name w:val="Strong"/>
    <w:basedOn w:val="DefaultParagraphFont"/>
    <w:uiPriority w:val="22"/>
    <w:qFormat/>
    <w:rsid w:val="00AB1E39"/>
    <w:rPr>
      <w:b/>
      <w:bCs/>
    </w:rPr>
  </w:style>
  <w:style w:type="character" w:customStyle="1" w:styleId="Heading1Char">
    <w:name w:val="Heading 1 Char"/>
    <w:basedOn w:val="DefaultParagraphFont"/>
    <w:link w:val="Heading1"/>
    <w:uiPriority w:val="9"/>
    <w:rsid w:val="000D052F"/>
    <w:rPr>
      <w:rFonts w:ascii="Cambria" w:eastAsia="Times New Roman" w:hAnsi="Cambria" w:cs="Times New Roman"/>
      <w:b/>
      <w:bCs/>
      <w:kern w:val="32"/>
      <w:sz w:val="32"/>
      <w:szCs w:val="32"/>
      <w:lang w:val="es-ES_tradnl" w:eastAsia="en-US"/>
    </w:rPr>
  </w:style>
  <w:style w:type="paragraph" w:styleId="BodyText2">
    <w:name w:val="Body Text 2"/>
    <w:basedOn w:val="Normal"/>
    <w:link w:val="BodyText2Char"/>
    <w:uiPriority w:val="99"/>
    <w:semiHidden/>
    <w:unhideWhenUsed/>
    <w:rsid w:val="0024478B"/>
    <w:pPr>
      <w:spacing w:after="120" w:line="480" w:lineRule="auto"/>
    </w:pPr>
  </w:style>
  <w:style w:type="character" w:customStyle="1" w:styleId="BodyText2Char">
    <w:name w:val="Body Text 2 Char"/>
    <w:basedOn w:val="DefaultParagraphFont"/>
    <w:link w:val="BodyText2"/>
    <w:uiPriority w:val="99"/>
    <w:semiHidden/>
    <w:rsid w:val="0024478B"/>
    <w:rPr>
      <w:sz w:val="24"/>
      <w:szCs w:val="24"/>
      <w:lang w:val="es-ES_tradnl" w:eastAsia="en-US"/>
    </w:rPr>
  </w:style>
  <w:style w:type="paragraph" w:customStyle="1" w:styleId="Default">
    <w:name w:val="Default"/>
    <w:rsid w:val="0024478B"/>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parrafo1">
    <w:name w:val="parrafo 1"/>
    <w:basedOn w:val="Normal"/>
    <w:uiPriority w:val="99"/>
    <w:rsid w:val="00A26AAB"/>
    <w:pPr>
      <w:widowControl w:val="0"/>
      <w:autoSpaceDE w:val="0"/>
      <w:autoSpaceDN w:val="0"/>
      <w:adjustRightInd w:val="0"/>
      <w:spacing w:after="0" w:line="280" w:lineRule="atLeast"/>
      <w:jc w:val="both"/>
      <w:textAlignment w:val="center"/>
    </w:pPr>
    <w:rPr>
      <w:rFonts w:ascii="CenturyGothic" w:hAnsi="CenturyGothic" w:cs="CenturyGothic"/>
      <w:color w:val="000000"/>
      <w:sz w:val="20"/>
      <w:szCs w:val="20"/>
    </w:rPr>
  </w:style>
  <w:style w:type="character" w:customStyle="1" w:styleId="Heading4Char">
    <w:name w:val="Heading 4 Char"/>
    <w:basedOn w:val="DefaultParagraphFont"/>
    <w:link w:val="Heading4"/>
    <w:uiPriority w:val="9"/>
    <w:semiHidden/>
    <w:rsid w:val="006818FF"/>
    <w:rPr>
      <w:rFonts w:ascii="Calibri" w:eastAsia="Times New Roman" w:hAnsi="Calibri" w:cs="Times New Roman"/>
      <w:b/>
      <w:bCs/>
      <w:sz w:val="28"/>
      <w:szCs w:val="28"/>
      <w:lang w:val="es-ES_tradnl" w:eastAsia="en-US"/>
    </w:rPr>
  </w:style>
  <w:style w:type="paragraph" w:customStyle="1" w:styleId="sinmargen2">
    <w:name w:val="sinmargen2"/>
    <w:basedOn w:val="Normal"/>
    <w:rsid w:val="006818FF"/>
    <w:pPr>
      <w:spacing w:before="100" w:beforeAutospacing="1" w:after="100" w:afterAutospacing="1"/>
    </w:pPr>
    <w:rPr>
      <w:rFonts w:ascii="Times New Roman" w:eastAsia="Times New Roman" w:hAnsi="Times New Roman"/>
      <w:lang w:val="es-MX" w:eastAsia="es-MX"/>
    </w:rPr>
  </w:style>
  <w:style w:type="character" w:styleId="FollowedHyperlink">
    <w:name w:val="FollowedHyperlink"/>
    <w:basedOn w:val="DefaultParagraphFont"/>
    <w:uiPriority w:val="99"/>
    <w:semiHidden/>
    <w:unhideWhenUsed/>
    <w:rsid w:val="00DA1F00"/>
    <w:rPr>
      <w:color w:val="800080"/>
      <w:u w:val="single"/>
    </w:rPr>
  </w:style>
  <w:style w:type="paragraph" w:styleId="NoSpacing">
    <w:name w:val="No Spacing"/>
    <w:uiPriority w:val="1"/>
    <w:qFormat/>
    <w:rsid w:val="00E130C6"/>
    <w:rPr>
      <w:rFonts w:ascii="Calibri" w:eastAsia="Times New Roman" w:hAnsi="Calibri"/>
      <w:sz w:val="22"/>
      <w:szCs w:val="22"/>
    </w:rPr>
  </w:style>
  <w:style w:type="table" w:styleId="MediumList2-Accent1">
    <w:name w:val="Medium List 2 Accent 1"/>
    <w:basedOn w:val="TableNormal"/>
    <w:uiPriority w:val="66"/>
    <w:rsid w:val="00E052D7"/>
    <w:rPr>
      <w:rFonts w:eastAsia="Times New Roman"/>
      <w:color w:val="000000"/>
      <w:lang w:val="es-E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cbodyi">
    <w:name w:val="cbodyi"/>
    <w:basedOn w:val="Normal"/>
    <w:rsid w:val="00FF67FC"/>
    <w:pPr>
      <w:spacing w:before="100" w:beforeAutospacing="1" w:after="100" w:afterAutospacing="1"/>
      <w:jc w:val="both"/>
    </w:pPr>
    <w:rPr>
      <w:rFonts w:ascii="Times New Roman" w:eastAsia="Times New Roman" w:hAnsi="Times New Roman"/>
      <w:color w:val="000000"/>
      <w:sz w:val="13"/>
      <w:szCs w:val="13"/>
      <w:lang w:val="es-ES" w:eastAsia="es-ES"/>
    </w:rPr>
  </w:style>
  <w:style w:type="paragraph" w:styleId="BodyTextIndent">
    <w:name w:val="Body Text Indent"/>
    <w:basedOn w:val="Normal"/>
    <w:link w:val="BodyTextIndentChar"/>
    <w:uiPriority w:val="99"/>
    <w:semiHidden/>
    <w:unhideWhenUsed/>
    <w:rsid w:val="001606E7"/>
    <w:pPr>
      <w:spacing w:after="120"/>
      <w:ind w:left="283"/>
    </w:pPr>
    <w:rPr>
      <w:rFonts w:ascii="Times New Roman" w:eastAsia="Times New Roman" w:hAnsi="Times New Roman"/>
      <w:sz w:val="20"/>
      <w:szCs w:val="20"/>
      <w:lang w:val="es-MX" w:eastAsia="es-ES"/>
    </w:rPr>
  </w:style>
  <w:style w:type="character" w:customStyle="1" w:styleId="BodyTextIndentChar">
    <w:name w:val="Body Text Indent Char"/>
    <w:basedOn w:val="DefaultParagraphFont"/>
    <w:link w:val="BodyTextIndent"/>
    <w:uiPriority w:val="99"/>
    <w:semiHidden/>
    <w:rsid w:val="001606E7"/>
    <w:rPr>
      <w:rFonts w:ascii="Times New Roman" w:eastAsia="Times New Roman" w:hAnsi="Times New Roman"/>
      <w:lang w:eastAsia="es-ES"/>
    </w:rPr>
  </w:style>
  <w:style w:type="paragraph" w:customStyle="1" w:styleId="ListParagraph1">
    <w:name w:val="List Paragraph1"/>
    <w:basedOn w:val="Normal"/>
    <w:uiPriority w:val="72"/>
    <w:qFormat/>
    <w:rsid w:val="00F33768"/>
    <w:pPr>
      <w:ind w:left="708"/>
    </w:pPr>
  </w:style>
  <w:style w:type="paragraph" w:customStyle="1" w:styleId="NoSpacing1">
    <w:name w:val="No Spacing1"/>
    <w:uiPriority w:val="1"/>
    <w:qFormat/>
    <w:rsid w:val="00F33768"/>
    <w:rPr>
      <w:sz w:val="24"/>
      <w:szCs w:val="24"/>
      <w:lang w:val="es-ES_tradnl" w:eastAsia="en-US"/>
    </w:rPr>
  </w:style>
  <w:style w:type="paragraph" w:customStyle="1" w:styleId="spip">
    <w:name w:val="spip"/>
    <w:basedOn w:val="Normal"/>
    <w:rsid w:val="00DC76D2"/>
    <w:pPr>
      <w:spacing w:before="100" w:beforeAutospacing="1" w:after="100" w:afterAutospacing="1"/>
    </w:pPr>
    <w:rPr>
      <w:rFonts w:ascii="Times New Roman" w:eastAsia="Times New Roman" w:hAnsi="Times New Roman"/>
      <w:lang w:val="es-MX" w:eastAsia="es-MX"/>
    </w:rPr>
  </w:style>
  <w:style w:type="paragraph" w:customStyle="1" w:styleId="Cuerpo">
    <w:name w:val="Cuerpo"/>
    <w:rsid w:val="00240DD4"/>
    <w:pPr>
      <w:spacing w:after="180" w:line="288" w:lineRule="auto"/>
    </w:pPr>
    <w:rPr>
      <w:rFonts w:ascii="Gill Sans" w:eastAsia="Times New Roman" w:hAnsi="Gill Sans"/>
      <w:color w:val="000000"/>
      <w:sz w:val="18"/>
      <w:lang w:val="es-ES_tradnl" w:eastAsia="es-ES_tradnl"/>
    </w:rPr>
  </w:style>
  <w:style w:type="character" w:customStyle="1" w:styleId="Heading2Char">
    <w:name w:val="Heading 2 Char"/>
    <w:basedOn w:val="DefaultParagraphFont"/>
    <w:link w:val="Heading2"/>
    <w:uiPriority w:val="9"/>
    <w:rsid w:val="00B2292C"/>
    <w:rPr>
      <w:rFonts w:ascii="Cambria" w:eastAsia="Times New Roman" w:hAnsi="Cambria" w:cs="Times New Roman"/>
      <w:b/>
      <w:bCs/>
      <w:i/>
      <w:iCs/>
      <w:sz w:val="28"/>
      <w:szCs w:val="28"/>
      <w:lang w:val="es-ES_tradnl" w:eastAsia="en-US"/>
    </w:rPr>
  </w:style>
  <w:style w:type="paragraph" w:customStyle="1" w:styleId="Chapter">
    <w:name w:val="Chapter"/>
    <w:basedOn w:val="Normal"/>
    <w:next w:val="Normal"/>
    <w:rsid w:val="006C03CA"/>
    <w:pPr>
      <w:numPr>
        <w:numId w:val="7"/>
      </w:numPr>
      <w:tabs>
        <w:tab w:val="left" w:pos="1440"/>
      </w:tabs>
      <w:spacing w:after="240"/>
      <w:jc w:val="center"/>
    </w:pPr>
    <w:rPr>
      <w:rFonts w:ascii="Times New Roman" w:eastAsia="Times New Roman" w:hAnsi="Times New Roman"/>
      <w:b/>
      <w:smallCaps/>
      <w:szCs w:val="20"/>
    </w:rPr>
  </w:style>
  <w:style w:type="paragraph" w:customStyle="1" w:styleId="Paragraph">
    <w:name w:val="Paragraph"/>
    <w:basedOn w:val="BodyTextIndent"/>
    <w:rsid w:val="006C03CA"/>
    <w:pPr>
      <w:numPr>
        <w:ilvl w:val="1"/>
        <w:numId w:val="7"/>
      </w:numPr>
      <w:tabs>
        <w:tab w:val="clear" w:pos="720"/>
      </w:tabs>
      <w:spacing w:line="276" w:lineRule="auto"/>
      <w:ind w:left="283" w:firstLine="0"/>
    </w:pPr>
    <w:rPr>
      <w:rFonts w:ascii="Calibri" w:eastAsia="Calibri" w:hAnsi="Calibri"/>
      <w:sz w:val="22"/>
      <w:szCs w:val="22"/>
      <w:lang w:val="es-ES" w:eastAsia="en-US"/>
    </w:rPr>
  </w:style>
  <w:style w:type="paragraph" w:customStyle="1" w:styleId="subpar">
    <w:name w:val="subpar"/>
    <w:basedOn w:val="BodyTextIndent3"/>
    <w:rsid w:val="006C03CA"/>
    <w:pPr>
      <w:numPr>
        <w:ilvl w:val="2"/>
        <w:numId w:val="7"/>
      </w:numPr>
      <w:tabs>
        <w:tab w:val="clear" w:pos="1152"/>
      </w:tabs>
      <w:spacing w:line="276" w:lineRule="auto"/>
      <w:ind w:left="283" w:firstLine="0"/>
    </w:pPr>
    <w:rPr>
      <w:rFonts w:ascii="Calibri" w:eastAsia="Calibri" w:hAnsi="Calibri"/>
      <w:lang w:val="es-ES"/>
    </w:rPr>
  </w:style>
  <w:style w:type="paragraph" w:customStyle="1" w:styleId="SubSubPar">
    <w:name w:val="SubSubPar"/>
    <w:basedOn w:val="subpar"/>
    <w:rsid w:val="006C03CA"/>
    <w:pPr>
      <w:numPr>
        <w:ilvl w:val="3"/>
      </w:numPr>
      <w:tabs>
        <w:tab w:val="left" w:pos="0"/>
      </w:tabs>
      <w:spacing w:before="120" w:line="240" w:lineRule="auto"/>
      <w:jc w:val="both"/>
      <w:outlineLvl w:val="2"/>
    </w:pPr>
    <w:rPr>
      <w:rFonts w:ascii="Times New Roman" w:eastAsia="Times New Roman" w:hAnsi="Times New Roman"/>
      <w:sz w:val="24"/>
      <w:szCs w:val="20"/>
      <w:lang w:val="es-ES_tradnl"/>
    </w:rPr>
  </w:style>
  <w:style w:type="paragraph" w:styleId="BalloonText">
    <w:name w:val="Balloon Text"/>
    <w:basedOn w:val="Normal"/>
    <w:link w:val="BalloonTextChar"/>
    <w:uiPriority w:val="99"/>
    <w:semiHidden/>
    <w:unhideWhenUsed/>
    <w:rsid w:val="00B755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5F3"/>
    <w:rPr>
      <w:rFonts w:ascii="Tahoma" w:hAnsi="Tahoma" w:cs="Tahoma"/>
      <w:sz w:val="16"/>
      <w:szCs w:val="16"/>
      <w:lang w:val="es-ES_tradnl" w:eastAsia="en-US"/>
    </w:rPr>
  </w:style>
  <w:style w:type="character" w:styleId="CommentReference">
    <w:name w:val="annotation reference"/>
    <w:basedOn w:val="DefaultParagraphFont"/>
    <w:rsid w:val="00153FB6"/>
    <w:rPr>
      <w:sz w:val="16"/>
      <w:szCs w:val="16"/>
    </w:rPr>
  </w:style>
  <w:style w:type="paragraph" w:styleId="CommentText">
    <w:name w:val="annotation text"/>
    <w:basedOn w:val="Normal"/>
    <w:link w:val="CommentTextChar"/>
    <w:rsid w:val="00153FB6"/>
    <w:pPr>
      <w:spacing w:after="0"/>
    </w:pPr>
    <w:rPr>
      <w:rFonts w:ascii="Times New Roman" w:eastAsia="Times New Roman" w:hAnsi="Times New Roman"/>
      <w:sz w:val="20"/>
      <w:szCs w:val="20"/>
      <w:lang w:val="es-ES" w:eastAsia="es-ES"/>
    </w:rPr>
  </w:style>
  <w:style w:type="character" w:customStyle="1" w:styleId="CommentTextChar">
    <w:name w:val="Comment Text Char"/>
    <w:basedOn w:val="DefaultParagraphFont"/>
    <w:link w:val="CommentText"/>
    <w:rsid w:val="00153FB6"/>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BB0FC3"/>
    <w:pPr>
      <w:spacing w:after="200"/>
    </w:pPr>
    <w:rPr>
      <w:rFonts w:ascii="Cambria" w:eastAsia="Cambria" w:hAnsi="Cambria"/>
      <w:b/>
      <w:bCs/>
      <w:lang w:val="es-ES_tradnl" w:eastAsia="en-US"/>
    </w:rPr>
  </w:style>
  <w:style w:type="character" w:customStyle="1" w:styleId="CommentSubjectChar">
    <w:name w:val="Comment Subject Char"/>
    <w:basedOn w:val="CommentTextChar"/>
    <w:link w:val="CommentSubject"/>
    <w:uiPriority w:val="99"/>
    <w:semiHidden/>
    <w:rsid w:val="00BB0FC3"/>
    <w:rPr>
      <w:rFonts w:ascii="Times New Roman" w:eastAsia="Times New Roman" w:hAnsi="Times New Roman"/>
      <w:b/>
      <w:bCs/>
      <w:lang w:val="es-ES_tradnl" w:eastAsia="en-US"/>
    </w:rPr>
  </w:style>
</w:styles>
</file>

<file path=word/webSettings.xml><?xml version="1.0" encoding="utf-8"?>
<w:webSettings xmlns:r="http://schemas.openxmlformats.org/officeDocument/2006/relationships" xmlns:w="http://schemas.openxmlformats.org/wordprocessingml/2006/main">
  <w:divs>
    <w:div w:id="1318998978">
      <w:bodyDiv w:val="1"/>
      <w:marLeft w:val="0"/>
      <w:marRight w:val="0"/>
      <w:marTop w:val="0"/>
      <w:marBottom w:val="0"/>
      <w:divBdr>
        <w:top w:val="none" w:sz="0" w:space="0" w:color="auto"/>
        <w:left w:val="none" w:sz="0" w:space="0" w:color="auto"/>
        <w:bottom w:val="none" w:sz="0" w:space="0" w:color="auto"/>
        <w:right w:val="none" w:sz="0" w:space="0" w:color="auto"/>
      </w:divBdr>
    </w:div>
    <w:div w:id="16473935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m@undp.org.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procurement/protest.s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lores@unice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ola.garcia@undp.org" TargetMode="External"/><Relationship Id="rId4" Type="http://schemas.openxmlformats.org/officeDocument/2006/relationships/settings" Target="settings.xml"/><Relationship Id="rId9" Type="http://schemas.openxmlformats.org/officeDocument/2006/relationships/hyperlink" Target="mailto:licitaciones@undp.org.m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enam.mx/hora_o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44B5-005E-494B-8DE8-892498FC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7590</Words>
  <Characters>41749</Characters>
  <Application>Microsoft Office Word</Application>
  <DocSecurity>0</DocSecurity>
  <Lines>347</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8 de octubre de 2009</vt:lpstr>
      <vt:lpstr>8 de octubre de 2009</vt:lpstr>
    </vt:vector>
  </TitlesOfParts>
  <Company>Microsoft</Company>
  <LinksUpToDate>false</LinksUpToDate>
  <CharactersWithSpaces>49241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de octubre de 2009</dc:title>
  <dc:creator>Karol Hernandez</dc:creator>
  <cp:lastModifiedBy>paola.garcia</cp:lastModifiedBy>
  <cp:revision>6</cp:revision>
  <cp:lastPrinted>2011-03-15T21:21:00Z</cp:lastPrinted>
  <dcterms:created xsi:type="dcterms:W3CDTF">2011-09-27T18:46:00Z</dcterms:created>
  <dcterms:modified xsi:type="dcterms:W3CDTF">2011-09-30T13:04:00Z</dcterms:modified>
</cp:coreProperties>
</file>