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A6B" w:rsidRPr="00A5533B" w:rsidRDefault="00A5533B">
      <w:pPr>
        <w:rPr>
          <w:u w:val="single"/>
        </w:rPr>
      </w:pPr>
      <w:bookmarkStart w:id="0" w:name="_GoBack"/>
      <w:r w:rsidRPr="00A5533B">
        <w:rPr>
          <w:u w:val="single"/>
        </w:rPr>
        <w:t>Brief Lesson Learns – Biosafety (July 2012)</w:t>
      </w:r>
    </w:p>
    <w:bookmarkEnd w:id="0"/>
    <w:p w:rsidR="00A5533B" w:rsidRDefault="00A5533B"/>
    <w:p w:rsidR="00A5533B" w:rsidRDefault="00A5533B" w:rsidP="00A5533B">
      <w:pPr>
        <w:pStyle w:val="ListParagraph"/>
        <w:numPr>
          <w:ilvl w:val="0"/>
          <w:numId w:val="1"/>
        </w:numPr>
        <w:autoSpaceDE w:val="0"/>
        <w:autoSpaceDN w:val="0"/>
        <w:rPr>
          <w:rFonts w:ascii="Times New Roman" w:hAnsi="Times New Roman" w:cs="Times New Roman"/>
          <w:sz w:val="24"/>
          <w:szCs w:val="24"/>
          <w:lang w:val="en-MY"/>
        </w:rPr>
      </w:pPr>
      <w:r>
        <w:rPr>
          <w:rFonts w:ascii="Times New Roman" w:hAnsi="Times New Roman" w:cs="Times New Roman"/>
          <w:sz w:val="24"/>
          <w:szCs w:val="24"/>
          <w:lang w:val="en-MY"/>
        </w:rPr>
        <w:t xml:space="preserve">The overall rating for the project implementation and the achievement of the project outcomes and objectives is highly satisfactory. </w:t>
      </w:r>
    </w:p>
    <w:p w:rsidR="00A5533B" w:rsidRDefault="00A5533B" w:rsidP="00A5533B">
      <w:pPr>
        <w:pStyle w:val="ListParagraph"/>
        <w:numPr>
          <w:ilvl w:val="0"/>
          <w:numId w:val="1"/>
        </w:numPr>
        <w:autoSpaceDE w:val="0"/>
        <w:autoSpaceDN w:val="0"/>
        <w:rPr>
          <w:rFonts w:ascii="Times New Roman" w:hAnsi="Times New Roman" w:cs="Times New Roman"/>
          <w:sz w:val="24"/>
          <w:szCs w:val="24"/>
          <w:lang w:val="en-MY"/>
        </w:rPr>
      </w:pPr>
      <w:r>
        <w:rPr>
          <w:rFonts w:ascii="Times New Roman" w:hAnsi="Times New Roman" w:cs="Times New Roman"/>
          <w:sz w:val="24"/>
          <w:szCs w:val="24"/>
          <w:lang w:val="en-MY"/>
        </w:rPr>
        <w:t xml:space="preserve">The project has met its immediate objective, which was to implement a workable national biosafety regulatory process that meets the country’s obligations as a Party to the CPB. The project documents record that the Biosafety Act (2007) was implemented with the passing of operational regulations that were drafted as a part of this program. </w:t>
      </w:r>
    </w:p>
    <w:p w:rsidR="00A5533B" w:rsidRDefault="00A5533B" w:rsidP="00A5533B">
      <w:pPr>
        <w:pStyle w:val="ListParagraph"/>
        <w:numPr>
          <w:ilvl w:val="0"/>
          <w:numId w:val="1"/>
        </w:numPr>
        <w:autoSpaceDE w:val="0"/>
        <w:autoSpaceDN w:val="0"/>
        <w:rPr>
          <w:rFonts w:ascii="Times New Roman" w:hAnsi="Times New Roman" w:cs="Times New Roman"/>
          <w:sz w:val="24"/>
          <w:szCs w:val="24"/>
          <w:lang w:val="en-MY"/>
        </w:rPr>
      </w:pPr>
      <w:r>
        <w:rPr>
          <w:rFonts w:ascii="Times New Roman" w:hAnsi="Times New Roman" w:cs="Times New Roman"/>
          <w:sz w:val="24"/>
          <w:szCs w:val="24"/>
          <w:lang w:val="en-MY"/>
        </w:rPr>
        <w:t xml:space="preserve">The Department of Biosafety, the National Biosafety Board, the Genetic Modification Advisory Committee and a number of Institutional Biosafety Committees have been formed in accordance with the Act. These bodies comprise the national biosafety framework and are all functioning to provide assessments and decisions on both notifications and approvals with respect to activities with living modified organisms. </w:t>
      </w:r>
    </w:p>
    <w:p w:rsidR="00A5533B" w:rsidRDefault="00A5533B" w:rsidP="00A5533B">
      <w:pPr>
        <w:pStyle w:val="ListParagraph"/>
        <w:numPr>
          <w:ilvl w:val="0"/>
          <w:numId w:val="1"/>
        </w:numPr>
        <w:autoSpaceDE w:val="0"/>
        <w:autoSpaceDN w:val="0"/>
        <w:rPr>
          <w:color w:val="1F497D"/>
          <w:lang w:val="en-MY"/>
        </w:rPr>
      </w:pPr>
      <w:r>
        <w:rPr>
          <w:rFonts w:ascii="Times New Roman" w:hAnsi="Times New Roman" w:cs="Times New Roman"/>
          <w:sz w:val="24"/>
          <w:szCs w:val="24"/>
          <w:lang w:val="en-MY"/>
        </w:rPr>
        <w:t>The project has focused its efforts on establishing these bodies and equipping them with the skills needed to carry out their biosafety functions with efficiency and confidence. The overall biosafety capacity building is never could be completed. There needs to be a steady influx of trained experts to assist in the delivery of efficient and transparent biosafety services.</w:t>
      </w:r>
    </w:p>
    <w:p w:rsidR="00A5533B" w:rsidRDefault="00A5533B"/>
    <w:sectPr w:rsidR="00A5533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47F86"/>
    <w:multiLevelType w:val="hybridMultilevel"/>
    <w:tmpl w:val="F6025ACC"/>
    <w:lvl w:ilvl="0" w:tplc="44090001">
      <w:start w:val="1"/>
      <w:numFmt w:val="bullet"/>
      <w:lvlText w:val=""/>
      <w:lvlJc w:val="left"/>
      <w:pPr>
        <w:ind w:left="720" w:hanging="360"/>
      </w:pPr>
      <w:rPr>
        <w:rFonts w:ascii="Symbol" w:hAnsi="Symbol" w:hint="default"/>
      </w:rPr>
    </w:lvl>
    <w:lvl w:ilvl="1" w:tplc="44090003">
      <w:start w:val="1"/>
      <w:numFmt w:val="decimal"/>
      <w:lvlText w:val="%2."/>
      <w:lvlJc w:val="left"/>
      <w:pPr>
        <w:tabs>
          <w:tab w:val="num" w:pos="1440"/>
        </w:tabs>
        <w:ind w:left="1440" w:hanging="360"/>
      </w:pPr>
    </w:lvl>
    <w:lvl w:ilvl="2" w:tplc="44090005">
      <w:start w:val="1"/>
      <w:numFmt w:val="decimal"/>
      <w:lvlText w:val="%3."/>
      <w:lvlJc w:val="left"/>
      <w:pPr>
        <w:tabs>
          <w:tab w:val="num" w:pos="2160"/>
        </w:tabs>
        <w:ind w:left="2160" w:hanging="360"/>
      </w:pPr>
    </w:lvl>
    <w:lvl w:ilvl="3" w:tplc="44090001">
      <w:start w:val="1"/>
      <w:numFmt w:val="decimal"/>
      <w:lvlText w:val="%4."/>
      <w:lvlJc w:val="left"/>
      <w:pPr>
        <w:tabs>
          <w:tab w:val="num" w:pos="2880"/>
        </w:tabs>
        <w:ind w:left="2880" w:hanging="360"/>
      </w:pPr>
    </w:lvl>
    <w:lvl w:ilvl="4" w:tplc="44090003">
      <w:start w:val="1"/>
      <w:numFmt w:val="decimal"/>
      <w:lvlText w:val="%5."/>
      <w:lvlJc w:val="left"/>
      <w:pPr>
        <w:tabs>
          <w:tab w:val="num" w:pos="3600"/>
        </w:tabs>
        <w:ind w:left="3600" w:hanging="360"/>
      </w:pPr>
    </w:lvl>
    <w:lvl w:ilvl="5" w:tplc="44090005">
      <w:start w:val="1"/>
      <w:numFmt w:val="decimal"/>
      <w:lvlText w:val="%6."/>
      <w:lvlJc w:val="left"/>
      <w:pPr>
        <w:tabs>
          <w:tab w:val="num" w:pos="4320"/>
        </w:tabs>
        <w:ind w:left="4320" w:hanging="360"/>
      </w:pPr>
    </w:lvl>
    <w:lvl w:ilvl="6" w:tplc="44090001">
      <w:start w:val="1"/>
      <w:numFmt w:val="decimal"/>
      <w:lvlText w:val="%7."/>
      <w:lvlJc w:val="left"/>
      <w:pPr>
        <w:tabs>
          <w:tab w:val="num" w:pos="5040"/>
        </w:tabs>
        <w:ind w:left="5040" w:hanging="360"/>
      </w:pPr>
    </w:lvl>
    <w:lvl w:ilvl="7" w:tplc="44090003">
      <w:start w:val="1"/>
      <w:numFmt w:val="decimal"/>
      <w:lvlText w:val="%8."/>
      <w:lvlJc w:val="left"/>
      <w:pPr>
        <w:tabs>
          <w:tab w:val="num" w:pos="5760"/>
        </w:tabs>
        <w:ind w:left="5760" w:hanging="360"/>
      </w:pPr>
    </w:lvl>
    <w:lvl w:ilvl="8" w:tplc="4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33B"/>
    <w:rsid w:val="00215E19"/>
    <w:rsid w:val="004C4A6B"/>
    <w:rsid w:val="00751599"/>
    <w:rsid w:val="00877237"/>
    <w:rsid w:val="008C07EF"/>
    <w:rsid w:val="008D5069"/>
    <w:rsid w:val="00937A1A"/>
    <w:rsid w:val="00A5533B"/>
    <w:rsid w:val="00B26979"/>
    <w:rsid w:val="00B52CAD"/>
    <w:rsid w:val="00C32FE8"/>
    <w:rsid w:val="00D86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ja-JP"/>
    </w:rPr>
  </w:style>
  <w:style w:type="paragraph" w:styleId="Heading3">
    <w:name w:val="heading 3"/>
    <w:basedOn w:val="Normal"/>
    <w:next w:val="Normal"/>
    <w:link w:val="Heading3Char"/>
    <w:qFormat/>
    <w:rsid w:val="00B26979"/>
    <w:pPr>
      <w:keepNext/>
      <w:spacing w:before="240" w:after="60"/>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26979"/>
    <w:rPr>
      <w:rFonts w:ascii="Arial" w:eastAsia="Times New Roman" w:hAnsi="Arial" w:cs="Arial"/>
      <w:b/>
      <w:bCs/>
      <w:sz w:val="26"/>
      <w:szCs w:val="26"/>
      <w:lang w:val="en-GB" w:eastAsia="en-GB"/>
    </w:rPr>
  </w:style>
  <w:style w:type="paragraph" w:styleId="ListParagraph">
    <w:name w:val="List Paragraph"/>
    <w:basedOn w:val="Normal"/>
    <w:uiPriority w:val="34"/>
    <w:qFormat/>
    <w:rsid w:val="00A5533B"/>
    <w:pPr>
      <w:ind w:left="720"/>
    </w:pPr>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ja-JP"/>
    </w:rPr>
  </w:style>
  <w:style w:type="paragraph" w:styleId="Heading3">
    <w:name w:val="heading 3"/>
    <w:basedOn w:val="Normal"/>
    <w:next w:val="Normal"/>
    <w:link w:val="Heading3Char"/>
    <w:qFormat/>
    <w:rsid w:val="00B26979"/>
    <w:pPr>
      <w:keepNext/>
      <w:spacing w:before="240" w:after="60"/>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26979"/>
    <w:rPr>
      <w:rFonts w:ascii="Arial" w:eastAsia="Times New Roman" w:hAnsi="Arial" w:cs="Arial"/>
      <w:b/>
      <w:bCs/>
      <w:sz w:val="26"/>
      <w:szCs w:val="26"/>
      <w:lang w:val="en-GB" w:eastAsia="en-GB"/>
    </w:rPr>
  </w:style>
  <w:style w:type="paragraph" w:styleId="ListParagraph">
    <w:name w:val="List Paragraph"/>
    <w:basedOn w:val="Normal"/>
    <w:uiPriority w:val="34"/>
    <w:qFormat/>
    <w:rsid w:val="00A5533B"/>
    <w:pPr>
      <w:ind w:left="720"/>
    </w:pPr>
    <w:rPr>
      <w:rFonts w:ascii="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4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1113</Characters>
  <Application>Microsoft Office Word</Application>
  <DocSecurity>0</DocSecurity>
  <Lines>9</Lines>
  <Paragraphs>2</Paragraphs>
  <ScaleCrop>false</ScaleCrop>
  <Company> </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AK</dc:creator>
  <cp:keywords/>
  <dc:description/>
  <cp:lastModifiedBy> AK</cp:lastModifiedBy>
  <cp:revision>1</cp:revision>
  <dcterms:created xsi:type="dcterms:W3CDTF">2012-12-07T02:06:00Z</dcterms:created>
  <dcterms:modified xsi:type="dcterms:W3CDTF">2012-12-07T02:07:00Z</dcterms:modified>
</cp:coreProperties>
</file>