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F3A" w:rsidRPr="00E04E5A" w:rsidRDefault="007C3F3A" w:rsidP="00CA7019">
      <w:pPr>
        <w:autoSpaceDE w:val="0"/>
        <w:autoSpaceDN w:val="0"/>
        <w:adjustRightInd w:val="0"/>
        <w:spacing w:after="0" w:line="240" w:lineRule="auto"/>
        <w:jc w:val="center"/>
        <w:rPr>
          <w:rFonts w:asciiTheme="minorHAnsi" w:hAnsiTheme="minorHAnsi" w:cs="Myriad-Bold"/>
          <w:b/>
          <w:bCs/>
          <w:u w:val="single"/>
        </w:rPr>
      </w:pPr>
      <w:r w:rsidRPr="00E04E5A">
        <w:rPr>
          <w:rFonts w:asciiTheme="minorHAnsi" w:hAnsiTheme="minorHAnsi" w:cs="Myriad-Bold"/>
          <w:b/>
          <w:bCs/>
          <w:u w:val="single"/>
        </w:rPr>
        <w:t>TERMINOS DE REFE</w:t>
      </w:r>
      <w:r w:rsidR="00FC4CD7">
        <w:rPr>
          <w:rFonts w:asciiTheme="minorHAnsi" w:hAnsiTheme="minorHAnsi" w:cs="Myriad-Bold"/>
          <w:b/>
          <w:bCs/>
          <w:u w:val="single"/>
        </w:rPr>
        <w:t>RE</w:t>
      </w:r>
      <w:r w:rsidRPr="00E04E5A">
        <w:rPr>
          <w:rFonts w:asciiTheme="minorHAnsi" w:hAnsiTheme="minorHAnsi" w:cs="Myriad-Bold"/>
          <w:b/>
          <w:bCs/>
          <w:u w:val="single"/>
        </w:rPr>
        <w:t>NCIA</w:t>
      </w:r>
    </w:p>
    <w:p w:rsidR="007C3F3A" w:rsidRPr="00E04E5A" w:rsidRDefault="007C3F3A" w:rsidP="00CA7019">
      <w:pPr>
        <w:autoSpaceDE w:val="0"/>
        <w:autoSpaceDN w:val="0"/>
        <w:adjustRightInd w:val="0"/>
        <w:spacing w:after="0" w:line="240" w:lineRule="auto"/>
        <w:jc w:val="center"/>
        <w:rPr>
          <w:rFonts w:asciiTheme="minorHAnsi" w:hAnsiTheme="minorHAnsi" w:cs="Myriad-Bold"/>
          <w:b/>
          <w:bCs/>
          <w:u w:val="single"/>
        </w:rPr>
      </w:pPr>
      <w:r w:rsidRPr="00E04E5A">
        <w:rPr>
          <w:rFonts w:asciiTheme="minorHAnsi" w:hAnsiTheme="minorHAnsi" w:cs="Myriad-Bold"/>
          <w:b/>
          <w:bCs/>
          <w:u w:val="single"/>
        </w:rPr>
        <w:t xml:space="preserve"> EVALUACION FINAL EXTERNA </w:t>
      </w:r>
    </w:p>
    <w:p w:rsidR="007C3F3A" w:rsidRPr="00E04E5A" w:rsidRDefault="007C3F3A" w:rsidP="00CA7019">
      <w:pPr>
        <w:autoSpaceDE w:val="0"/>
        <w:autoSpaceDN w:val="0"/>
        <w:adjustRightInd w:val="0"/>
        <w:spacing w:after="0" w:line="240" w:lineRule="auto"/>
        <w:jc w:val="center"/>
        <w:rPr>
          <w:rFonts w:asciiTheme="minorHAnsi" w:hAnsiTheme="minorHAnsi" w:cs="Myriad-Bold"/>
          <w:b/>
          <w:bCs/>
          <w:u w:val="single"/>
        </w:rPr>
      </w:pPr>
    </w:p>
    <w:p w:rsidR="007C3F3A" w:rsidRPr="00E04E5A" w:rsidRDefault="007C3F3A" w:rsidP="00CA7019">
      <w:pPr>
        <w:autoSpaceDE w:val="0"/>
        <w:autoSpaceDN w:val="0"/>
        <w:adjustRightInd w:val="0"/>
        <w:spacing w:after="0" w:line="240" w:lineRule="auto"/>
        <w:jc w:val="center"/>
        <w:rPr>
          <w:rFonts w:asciiTheme="minorHAnsi" w:hAnsiTheme="minorHAnsi" w:cs="Myriad-Bold"/>
          <w:b/>
          <w:bCs/>
          <w:u w:val="single"/>
        </w:rPr>
      </w:pPr>
    </w:p>
    <w:p w:rsidR="007C3F3A" w:rsidRPr="00E8344E" w:rsidRDefault="007C3F3A" w:rsidP="00CA7019">
      <w:pPr>
        <w:autoSpaceDE w:val="0"/>
        <w:autoSpaceDN w:val="0"/>
        <w:adjustRightInd w:val="0"/>
        <w:spacing w:after="0" w:line="240" w:lineRule="auto"/>
        <w:jc w:val="center"/>
        <w:rPr>
          <w:rFonts w:asciiTheme="minorHAnsi" w:hAnsiTheme="minorHAnsi" w:cs="Myriad-Bold"/>
          <w:b/>
          <w:bCs/>
          <w:sz w:val="24"/>
          <w:szCs w:val="24"/>
          <w:u w:val="single"/>
        </w:rPr>
      </w:pPr>
      <w:r w:rsidRPr="00E8344E">
        <w:rPr>
          <w:rFonts w:asciiTheme="minorHAnsi" w:hAnsiTheme="minorHAnsi" w:cs="Arial"/>
          <w:b/>
          <w:bCs/>
          <w:sz w:val="24"/>
          <w:szCs w:val="24"/>
        </w:rPr>
        <w:t xml:space="preserve">PROGRAMA </w:t>
      </w:r>
      <w:r w:rsidR="00912510" w:rsidRPr="00E8344E">
        <w:rPr>
          <w:rFonts w:asciiTheme="minorHAnsi" w:hAnsiTheme="minorHAnsi" w:cs="Arial"/>
          <w:b/>
          <w:bCs/>
          <w:sz w:val="24"/>
          <w:szCs w:val="24"/>
        </w:rPr>
        <w:t xml:space="preserve"> </w:t>
      </w:r>
    </w:p>
    <w:p w:rsidR="007C3F3A" w:rsidRPr="00E8344E" w:rsidRDefault="007C3F3A" w:rsidP="00CA7019">
      <w:pPr>
        <w:autoSpaceDE w:val="0"/>
        <w:autoSpaceDN w:val="0"/>
        <w:adjustRightInd w:val="0"/>
        <w:spacing w:after="0" w:line="240" w:lineRule="auto"/>
        <w:jc w:val="center"/>
        <w:rPr>
          <w:rFonts w:asciiTheme="minorHAnsi" w:hAnsiTheme="minorHAnsi" w:cs="Arial"/>
          <w:b/>
          <w:smallCaps/>
          <w:sz w:val="24"/>
          <w:szCs w:val="24"/>
          <w:lang w:val="es-CR"/>
        </w:rPr>
      </w:pPr>
      <w:r w:rsidRPr="00E8344E">
        <w:rPr>
          <w:rFonts w:asciiTheme="minorHAnsi" w:hAnsiTheme="minorHAnsi" w:cs="Myriad-Bold"/>
          <w:b/>
          <w:bCs/>
          <w:sz w:val="24"/>
          <w:szCs w:val="24"/>
        </w:rPr>
        <w:t>“</w:t>
      </w:r>
      <w:r w:rsidRPr="00E8344E">
        <w:rPr>
          <w:rFonts w:asciiTheme="minorHAnsi" w:hAnsiTheme="minorHAnsi" w:cs="Arial"/>
          <w:b/>
          <w:smallCaps/>
          <w:sz w:val="24"/>
          <w:szCs w:val="24"/>
          <w:lang w:val="es-CR"/>
        </w:rPr>
        <w:t xml:space="preserve">Políticas Interculturales para la Inclusión y Generación de Oportunidades” </w:t>
      </w:r>
    </w:p>
    <w:p w:rsidR="007C3F3A" w:rsidRPr="00E8344E" w:rsidRDefault="007C3F3A" w:rsidP="00CA7019">
      <w:pPr>
        <w:autoSpaceDE w:val="0"/>
        <w:autoSpaceDN w:val="0"/>
        <w:adjustRightInd w:val="0"/>
        <w:spacing w:after="0" w:line="240" w:lineRule="auto"/>
        <w:jc w:val="center"/>
        <w:rPr>
          <w:rFonts w:asciiTheme="minorHAnsi" w:hAnsiTheme="minorHAnsi" w:cs="Arial"/>
          <w:b/>
          <w:smallCaps/>
          <w:sz w:val="24"/>
          <w:szCs w:val="24"/>
          <w:lang w:val="es-CR"/>
        </w:rPr>
      </w:pPr>
    </w:p>
    <w:p w:rsidR="00912510" w:rsidRPr="00E8344E" w:rsidRDefault="007C3F3A" w:rsidP="00CA7019">
      <w:pPr>
        <w:autoSpaceDE w:val="0"/>
        <w:autoSpaceDN w:val="0"/>
        <w:adjustRightInd w:val="0"/>
        <w:spacing w:after="0" w:line="240" w:lineRule="auto"/>
        <w:jc w:val="center"/>
        <w:rPr>
          <w:rFonts w:asciiTheme="minorHAnsi" w:hAnsiTheme="minorHAnsi" w:cs="Arial"/>
          <w:b/>
          <w:smallCaps/>
          <w:sz w:val="24"/>
          <w:szCs w:val="24"/>
          <w:lang w:val="es-CR"/>
        </w:rPr>
      </w:pPr>
      <w:r w:rsidRPr="00E8344E">
        <w:rPr>
          <w:rFonts w:asciiTheme="minorHAnsi" w:hAnsiTheme="minorHAnsi" w:cs="Arial"/>
          <w:b/>
          <w:smallCaps/>
          <w:sz w:val="24"/>
          <w:szCs w:val="24"/>
          <w:lang w:val="es-CR"/>
        </w:rPr>
        <w:t>ventana temática cultura y desarrollo</w:t>
      </w:r>
    </w:p>
    <w:p w:rsidR="007C3F3A" w:rsidRPr="00E8344E" w:rsidRDefault="007C3F3A" w:rsidP="00CA7019">
      <w:pPr>
        <w:autoSpaceDE w:val="0"/>
        <w:autoSpaceDN w:val="0"/>
        <w:adjustRightInd w:val="0"/>
        <w:spacing w:after="0" w:line="240" w:lineRule="auto"/>
        <w:jc w:val="center"/>
        <w:rPr>
          <w:rFonts w:asciiTheme="minorHAnsi" w:hAnsiTheme="minorHAnsi" w:cs="Myriad-Bold"/>
          <w:b/>
          <w:bCs/>
          <w:sz w:val="24"/>
          <w:szCs w:val="24"/>
          <w:u w:val="single"/>
        </w:rPr>
      </w:pPr>
      <w:r w:rsidRPr="00E8344E">
        <w:rPr>
          <w:rFonts w:asciiTheme="minorHAnsi" w:hAnsiTheme="minorHAnsi" w:cs="Arial"/>
          <w:b/>
          <w:smallCaps/>
          <w:sz w:val="24"/>
          <w:szCs w:val="24"/>
          <w:lang w:val="es-CR"/>
        </w:rPr>
        <w:t>costa rica</w:t>
      </w:r>
    </w:p>
    <w:p w:rsidR="00912510" w:rsidRDefault="00912510" w:rsidP="00CA7019">
      <w:pPr>
        <w:autoSpaceDE w:val="0"/>
        <w:autoSpaceDN w:val="0"/>
        <w:adjustRightInd w:val="0"/>
        <w:spacing w:after="0" w:line="240" w:lineRule="auto"/>
        <w:rPr>
          <w:rFonts w:asciiTheme="minorHAnsi" w:hAnsiTheme="minorHAnsi" w:cs="Myriad-Bold"/>
          <w:b/>
          <w:bCs/>
        </w:rPr>
      </w:pPr>
    </w:p>
    <w:p w:rsidR="004738EA" w:rsidRDefault="004738EA" w:rsidP="00CA7019">
      <w:pPr>
        <w:autoSpaceDE w:val="0"/>
        <w:autoSpaceDN w:val="0"/>
        <w:adjustRightInd w:val="0"/>
        <w:spacing w:after="0" w:line="240" w:lineRule="auto"/>
        <w:rPr>
          <w:rFonts w:asciiTheme="minorHAnsi" w:hAnsiTheme="minorHAnsi" w:cs="Myriad-Bold"/>
          <w:b/>
          <w:bCs/>
        </w:rPr>
      </w:pPr>
    </w:p>
    <w:p w:rsidR="004738EA" w:rsidRDefault="004738EA" w:rsidP="00CA7019">
      <w:pPr>
        <w:autoSpaceDE w:val="0"/>
        <w:autoSpaceDN w:val="0"/>
        <w:adjustRightInd w:val="0"/>
        <w:spacing w:after="0" w:line="240" w:lineRule="auto"/>
        <w:rPr>
          <w:rFonts w:asciiTheme="minorHAnsi" w:hAnsiTheme="minorHAnsi" w:cs="Myriad-Bold"/>
          <w:b/>
          <w:bCs/>
        </w:rPr>
      </w:pPr>
    </w:p>
    <w:p w:rsidR="004738EA" w:rsidRPr="00994427" w:rsidRDefault="004738EA" w:rsidP="00CA7019">
      <w:pPr>
        <w:autoSpaceDE w:val="0"/>
        <w:autoSpaceDN w:val="0"/>
        <w:adjustRightInd w:val="0"/>
        <w:spacing w:after="0" w:line="240" w:lineRule="auto"/>
        <w:rPr>
          <w:rFonts w:asciiTheme="minorHAnsi" w:hAnsiTheme="minorHAnsi" w:cs="Myriad-Bold"/>
          <w:b/>
          <w:bCs/>
        </w:rPr>
      </w:pPr>
    </w:p>
    <w:p w:rsidR="00A50DEB" w:rsidRPr="00994427" w:rsidRDefault="00447A54" w:rsidP="00ED7D39">
      <w:pPr>
        <w:pStyle w:val="Prrafodelista"/>
        <w:numPr>
          <w:ilvl w:val="0"/>
          <w:numId w:val="15"/>
        </w:numPr>
        <w:autoSpaceDE w:val="0"/>
        <w:autoSpaceDN w:val="0"/>
        <w:adjustRightInd w:val="0"/>
        <w:spacing w:after="0" w:line="240" w:lineRule="auto"/>
        <w:rPr>
          <w:rFonts w:asciiTheme="minorHAnsi" w:hAnsiTheme="minorHAnsi" w:cs="Myriad-Bold"/>
          <w:b/>
          <w:bCs/>
        </w:rPr>
      </w:pPr>
      <w:r w:rsidRPr="00994427">
        <w:rPr>
          <w:rFonts w:asciiTheme="minorHAnsi" w:hAnsiTheme="minorHAnsi" w:cs="Myriad-Bold"/>
          <w:b/>
          <w:bCs/>
        </w:rPr>
        <w:t>Antecedentes generales</w:t>
      </w:r>
    </w:p>
    <w:p w:rsidR="00912510" w:rsidRPr="00994427" w:rsidRDefault="00912510" w:rsidP="00CA7019">
      <w:pPr>
        <w:autoSpaceDE w:val="0"/>
        <w:autoSpaceDN w:val="0"/>
        <w:adjustRightInd w:val="0"/>
        <w:spacing w:after="0" w:line="240" w:lineRule="auto"/>
        <w:rPr>
          <w:rFonts w:asciiTheme="minorHAnsi" w:hAnsiTheme="minorHAnsi" w:cs="Myriad-Bold"/>
          <w:b/>
          <w:bCs/>
          <w:color w:val="004DFB"/>
        </w:rPr>
      </w:pPr>
    </w:p>
    <w:p w:rsidR="0054068B" w:rsidRPr="00994427" w:rsidRDefault="00C50F88" w:rsidP="00CA7019">
      <w:pPr>
        <w:autoSpaceDE w:val="0"/>
        <w:autoSpaceDN w:val="0"/>
        <w:adjustRightInd w:val="0"/>
        <w:spacing w:line="280" w:lineRule="auto"/>
        <w:jc w:val="both"/>
        <w:rPr>
          <w:rFonts w:asciiTheme="minorHAnsi" w:hAnsiTheme="minorHAnsi"/>
        </w:rPr>
      </w:pPr>
      <w:r w:rsidRPr="00994427">
        <w:rPr>
          <w:rFonts w:asciiTheme="minorHAnsi" w:hAnsiTheme="minorHAnsi"/>
        </w:rPr>
        <w:t>E</w:t>
      </w:r>
      <w:r w:rsidR="00912510" w:rsidRPr="00994427">
        <w:rPr>
          <w:rFonts w:asciiTheme="minorHAnsi" w:hAnsiTheme="minorHAnsi"/>
        </w:rPr>
        <w:t xml:space="preserve">n </w:t>
      </w:r>
      <w:r w:rsidRPr="00994427">
        <w:rPr>
          <w:rFonts w:asciiTheme="minorHAnsi" w:hAnsiTheme="minorHAnsi"/>
        </w:rPr>
        <w:t xml:space="preserve">diciembre de </w:t>
      </w:r>
      <w:r w:rsidR="00912510" w:rsidRPr="00994427">
        <w:rPr>
          <w:rFonts w:asciiTheme="minorHAnsi" w:hAnsiTheme="minorHAnsi"/>
        </w:rPr>
        <w:t xml:space="preserve">2006 </w:t>
      </w:r>
      <w:r w:rsidRPr="00994427">
        <w:rPr>
          <w:rFonts w:asciiTheme="minorHAnsi" w:hAnsiTheme="minorHAnsi"/>
        </w:rPr>
        <w:t xml:space="preserve">el PNUD y el Gobierno de España </w:t>
      </w:r>
      <w:r w:rsidR="00300916" w:rsidRPr="00994427">
        <w:rPr>
          <w:rFonts w:asciiTheme="minorHAnsi" w:hAnsiTheme="minorHAnsi"/>
        </w:rPr>
        <w:t xml:space="preserve">celebraron un importante acuerdo de asociación </w:t>
      </w:r>
      <w:r w:rsidR="00C3022D" w:rsidRPr="00994427">
        <w:rPr>
          <w:rFonts w:asciiTheme="minorHAnsi" w:hAnsiTheme="minorHAnsi"/>
        </w:rPr>
        <w:t>por la suma de 52</w:t>
      </w:r>
      <w:r w:rsidR="0062114F" w:rsidRPr="00994427">
        <w:rPr>
          <w:rFonts w:asciiTheme="minorHAnsi" w:hAnsiTheme="minorHAnsi"/>
        </w:rPr>
        <w:t>8</w:t>
      </w:r>
      <w:r w:rsidR="00C3022D" w:rsidRPr="00994427">
        <w:rPr>
          <w:rFonts w:asciiTheme="minorHAnsi" w:hAnsiTheme="minorHAnsi"/>
        </w:rPr>
        <w:t xml:space="preserve"> millones de euros con el objeto de contribuir al logro de los </w:t>
      </w:r>
      <w:r w:rsidR="0062114F" w:rsidRPr="00994427">
        <w:rPr>
          <w:rFonts w:asciiTheme="minorHAnsi" w:hAnsiTheme="minorHAnsi"/>
        </w:rPr>
        <w:t>Objetivos de Desarrollo del Milenio (</w:t>
      </w:r>
      <w:r w:rsidR="00C3022D" w:rsidRPr="00994427">
        <w:rPr>
          <w:rFonts w:asciiTheme="minorHAnsi" w:hAnsiTheme="minorHAnsi"/>
        </w:rPr>
        <w:t>ODM</w:t>
      </w:r>
      <w:r w:rsidR="0062114F" w:rsidRPr="00994427">
        <w:rPr>
          <w:rFonts w:asciiTheme="minorHAnsi" w:hAnsiTheme="minorHAnsi"/>
        </w:rPr>
        <w:t>)</w:t>
      </w:r>
      <w:r w:rsidR="00C3022D" w:rsidRPr="00994427">
        <w:rPr>
          <w:rFonts w:asciiTheme="minorHAnsi" w:hAnsiTheme="minorHAnsi"/>
        </w:rPr>
        <w:t xml:space="preserve"> y otros objetivos de desarrollo por medio del </w:t>
      </w:r>
      <w:r w:rsidR="00C26434" w:rsidRPr="00994427">
        <w:rPr>
          <w:rFonts w:asciiTheme="minorHAnsi" w:hAnsiTheme="minorHAnsi"/>
        </w:rPr>
        <w:t xml:space="preserve">sistema de las Naciones Unidas. </w:t>
      </w:r>
      <w:r w:rsidR="00C3022D" w:rsidRPr="00994427">
        <w:rPr>
          <w:rFonts w:asciiTheme="minorHAnsi" w:hAnsiTheme="minorHAnsi"/>
        </w:rPr>
        <w:t xml:space="preserve">Además, el 24 de septiembre de 2008 España prometió 90 millones de euros para el establecimiento de una ventana </w:t>
      </w:r>
      <w:r w:rsidR="00644334" w:rsidRPr="00994427">
        <w:rPr>
          <w:rFonts w:asciiTheme="minorHAnsi" w:hAnsiTheme="minorHAnsi"/>
        </w:rPr>
        <w:t xml:space="preserve">temática </w:t>
      </w:r>
      <w:r w:rsidR="00C3022D" w:rsidRPr="00994427">
        <w:rPr>
          <w:rFonts w:asciiTheme="minorHAnsi" w:hAnsiTheme="minorHAnsi"/>
        </w:rPr>
        <w:t>sobre infancia y nutrición. El F-</w:t>
      </w:r>
      <w:r w:rsidR="0062114F" w:rsidRPr="00994427">
        <w:rPr>
          <w:rFonts w:asciiTheme="minorHAnsi" w:hAnsiTheme="minorHAnsi"/>
        </w:rPr>
        <w:t>O</w:t>
      </w:r>
      <w:r w:rsidR="00C3022D" w:rsidRPr="00994427">
        <w:rPr>
          <w:rFonts w:asciiTheme="minorHAnsi" w:hAnsiTheme="minorHAnsi"/>
        </w:rPr>
        <w:t xml:space="preserve">DM presta apoyo a programas conjuntos que duplican experiencias piloto satisfactorias y tienen repercusiones en la formulación de políticas públicas y la mejora de la vida de las personas en 49 países al acelerar el progreso hacia el logro de los ODM y otros objetivos de desarrollo clave. </w:t>
      </w:r>
    </w:p>
    <w:p w:rsidR="00912510" w:rsidRPr="00994427" w:rsidRDefault="001D410A" w:rsidP="00CA7019">
      <w:pPr>
        <w:autoSpaceDE w:val="0"/>
        <w:autoSpaceDN w:val="0"/>
        <w:adjustRightInd w:val="0"/>
        <w:spacing w:line="280" w:lineRule="auto"/>
        <w:jc w:val="both"/>
        <w:rPr>
          <w:rFonts w:asciiTheme="minorHAnsi" w:hAnsiTheme="minorHAnsi"/>
        </w:rPr>
      </w:pPr>
      <w:r w:rsidRPr="00994427">
        <w:rPr>
          <w:rFonts w:asciiTheme="minorHAnsi" w:hAnsiTheme="minorHAnsi"/>
        </w:rPr>
        <w:t xml:space="preserve">El F-ODM trabaja </w:t>
      </w:r>
      <w:r w:rsidR="00447A54" w:rsidRPr="00994427">
        <w:rPr>
          <w:rFonts w:asciiTheme="minorHAnsi" w:hAnsiTheme="minorHAnsi"/>
        </w:rPr>
        <w:t>a través</w:t>
      </w:r>
      <w:r w:rsidRPr="00994427">
        <w:rPr>
          <w:rFonts w:asciiTheme="minorHAnsi" w:hAnsiTheme="minorHAnsi"/>
        </w:rPr>
        <w:t xml:space="preserve"> de los equipos de las Naciones Unidas en los países </w:t>
      </w:r>
      <w:r w:rsidR="007E1710" w:rsidRPr="00994427">
        <w:rPr>
          <w:rFonts w:asciiTheme="minorHAnsi" w:hAnsiTheme="minorHAnsi"/>
        </w:rPr>
        <w:t>promoviendo una mayor coherencia y eficacia de las intervenciones de desarrollo por medio de la col</w:t>
      </w:r>
      <w:r w:rsidR="00644334" w:rsidRPr="00994427">
        <w:rPr>
          <w:rFonts w:asciiTheme="minorHAnsi" w:hAnsiTheme="minorHAnsi"/>
        </w:rPr>
        <w:t>a</w:t>
      </w:r>
      <w:r w:rsidR="007E1710" w:rsidRPr="00994427">
        <w:rPr>
          <w:rFonts w:asciiTheme="minorHAnsi" w:hAnsiTheme="minorHAnsi"/>
        </w:rPr>
        <w:t xml:space="preserve">boración entre los organismos de las Naciones Unidas. El Fondo utiliza </w:t>
      </w:r>
      <w:r w:rsidR="00644334" w:rsidRPr="00994427">
        <w:rPr>
          <w:rFonts w:asciiTheme="minorHAnsi" w:hAnsiTheme="minorHAnsi"/>
        </w:rPr>
        <w:t xml:space="preserve">intervenciones basadas en </w:t>
      </w:r>
      <w:r w:rsidR="007E1710" w:rsidRPr="00994427">
        <w:rPr>
          <w:rFonts w:asciiTheme="minorHAnsi" w:hAnsiTheme="minorHAnsi"/>
        </w:rPr>
        <w:t>programa</w:t>
      </w:r>
      <w:r w:rsidR="00644334" w:rsidRPr="00994427">
        <w:rPr>
          <w:rFonts w:asciiTheme="minorHAnsi" w:hAnsiTheme="minorHAnsi"/>
        </w:rPr>
        <w:t>s</w:t>
      </w:r>
      <w:r w:rsidR="007E1710" w:rsidRPr="00994427">
        <w:rPr>
          <w:rFonts w:asciiTheme="minorHAnsi" w:hAnsiTheme="minorHAnsi"/>
        </w:rPr>
        <w:t xml:space="preserve"> conjunto</w:t>
      </w:r>
      <w:r w:rsidR="00644334" w:rsidRPr="00994427">
        <w:rPr>
          <w:rFonts w:asciiTheme="minorHAnsi" w:hAnsiTheme="minorHAnsi"/>
        </w:rPr>
        <w:t xml:space="preserve">s y hasta la fecha ha aprobado 128 </w:t>
      </w:r>
      <w:r w:rsidR="0062114F" w:rsidRPr="00994427">
        <w:rPr>
          <w:rFonts w:asciiTheme="minorHAnsi" w:hAnsiTheme="minorHAnsi"/>
        </w:rPr>
        <w:t xml:space="preserve">de estos </w:t>
      </w:r>
      <w:r w:rsidR="00644334" w:rsidRPr="00994427">
        <w:rPr>
          <w:rFonts w:asciiTheme="minorHAnsi" w:hAnsiTheme="minorHAnsi"/>
        </w:rPr>
        <w:t xml:space="preserve">programas en 49 países en ocho ventanas temáticas que contribuyen de distintas maneras al logro de los ODM, la implicación nacional y la reforma de las Naciones Unidas. </w:t>
      </w:r>
    </w:p>
    <w:p w:rsidR="0039777D" w:rsidRPr="00994427" w:rsidRDefault="00644334" w:rsidP="00C6534A">
      <w:pPr>
        <w:jc w:val="both"/>
        <w:rPr>
          <w:rFonts w:asciiTheme="minorHAnsi" w:hAnsiTheme="minorHAnsi"/>
          <w:u w:val="single"/>
        </w:rPr>
      </w:pPr>
      <w:r w:rsidRPr="00994427">
        <w:rPr>
          <w:rFonts w:asciiTheme="minorHAnsi" w:hAnsiTheme="minorHAnsi"/>
          <w:u w:val="single"/>
        </w:rPr>
        <w:t>Ventana temática sobre cultura y desarrollo</w:t>
      </w:r>
    </w:p>
    <w:p w:rsidR="00C6534A" w:rsidRPr="00994427" w:rsidRDefault="00644334" w:rsidP="00C6534A">
      <w:pPr>
        <w:jc w:val="both"/>
        <w:rPr>
          <w:rFonts w:asciiTheme="minorHAnsi" w:hAnsiTheme="minorHAnsi"/>
        </w:rPr>
      </w:pPr>
      <w:r w:rsidRPr="00994427">
        <w:rPr>
          <w:rFonts w:asciiTheme="minorHAnsi" w:hAnsiTheme="minorHAnsi"/>
        </w:rPr>
        <w:t xml:space="preserve">La ventana sobre cultura y desarrollo está integrada </w:t>
      </w:r>
      <w:r w:rsidR="00447A54" w:rsidRPr="00994427">
        <w:rPr>
          <w:rFonts w:asciiTheme="minorHAnsi" w:hAnsiTheme="minorHAnsi"/>
        </w:rPr>
        <w:t xml:space="preserve">a nivel global </w:t>
      </w:r>
      <w:r w:rsidRPr="00994427">
        <w:rPr>
          <w:rFonts w:asciiTheme="minorHAnsi" w:hAnsiTheme="minorHAnsi"/>
        </w:rPr>
        <w:t xml:space="preserve">por 18 programas conjuntos que promueven la cultura como medio para el desarrollo social y económico. </w:t>
      </w:r>
      <w:r w:rsidR="00601B56" w:rsidRPr="00994427">
        <w:rPr>
          <w:rFonts w:asciiTheme="minorHAnsi" w:hAnsiTheme="minorHAnsi"/>
        </w:rPr>
        <w:t xml:space="preserve">Las intervenciones principales se centran en el apoyo </w:t>
      </w:r>
      <w:r w:rsidR="00906314" w:rsidRPr="00994427">
        <w:rPr>
          <w:rFonts w:asciiTheme="minorHAnsi" w:hAnsiTheme="minorHAnsi"/>
        </w:rPr>
        <w:t xml:space="preserve">a la formulación </w:t>
      </w:r>
      <w:r w:rsidR="00601B56" w:rsidRPr="00994427">
        <w:rPr>
          <w:rFonts w:asciiTheme="minorHAnsi" w:hAnsiTheme="minorHAnsi"/>
        </w:rPr>
        <w:t>de</w:t>
      </w:r>
      <w:r w:rsidR="00906314" w:rsidRPr="00994427">
        <w:rPr>
          <w:rFonts w:asciiTheme="minorHAnsi" w:hAnsiTheme="minorHAnsi"/>
        </w:rPr>
        <w:t xml:space="preserve"> políticas públicas que promueva</w:t>
      </w:r>
      <w:r w:rsidR="00601B56" w:rsidRPr="00994427">
        <w:rPr>
          <w:rFonts w:asciiTheme="minorHAnsi" w:hAnsiTheme="minorHAnsi"/>
        </w:rPr>
        <w:t>n la inclusión social y cultural, y el estímulo de</w:t>
      </w:r>
      <w:r w:rsidR="00906314" w:rsidRPr="00994427">
        <w:rPr>
          <w:rFonts w:asciiTheme="minorHAnsi" w:hAnsiTheme="minorHAnsi"/>
        </w:rPr>
        <w:t xml:space="preserve">l desarrollo </w:t>
      </w:r>
      <w:r w:rsidR="00601B56" w:rsidRPr="00994427">
        <w:rPr>
          <w:rFonts w:asciiTheme="minorHAnsi" w:hAnsiTheme="minorHAnsi"/>
        </w:rPr>
        <w:t xml:space="preserve">de industrias creativas para ampliar las oportunidades de las personas. </w:t>
      </w:r>
      <w:r w:rsidR="00C6534A" w:rsidRPr="00994427">
        <w:rPr>
          <w:rFonts w:asciiTheme="minorHAnsi" w:hAnsiTheme="minorHAnsi"/>
        </w:rPr>
        <w:t xml:space="preserve"> </w:t>
      </w:r>
    </w:p>
    <w:p w:rsidR="0039777D" w:rsidRPr="00994427" w:rsidRDefault="00601B56" w:rsidP="00C6534A">
      <w:pPr>
        <w:jc w:val="both"/>
        <w:rPr>
          <w:rFonts w:asciiTheme="minorHAnsi" w:hAnsiTheme="minorHAnsi"/>
        </w:rPr>
      </w:pPr>
      <w:r w:rsidRPr="00994427">
        <w:rPr>
          <w:rFonts w:asciiTheme="minorHAnsi" w:hAnsiTheme="minorHAnsi"/>
        </w:rPr>
        <w:t>La variedad de beneficiarios de los programas conjuntos de la ventana sobre cultura y desarrollo va desde los gobiernos nacionales hasta la población local</w:t>
      </w:r>
      <w:r w:rsidR="00501199" w:rsidRPr="00994427">
        <w:rPr>
          <w:rFonts w:asciiTheme="minorHAnsi" w:hAnsiTheme="minorHAnsi"/>
        </w:rPr>
        <w:t xml:space="preserve">. </w:t>
      </w:r>
      <w:r w:rsidRPr="00994427">
        <w:rPr>
          <w:rFonts w:asciiTheme="minorHAnsi" w:hAnsiTheme="minorHAnsi"/>
        </w:rPr>
        <w:t xml:space="preserve">Prácticamente todos los programas conjuntos incluyen un componente de apoyo al gobierno a nivel nacional y/o local, organizaciones de la sociedad civil, asociaciones profesionales, comunidades y particulares. </w:t>
      </w:r>
    </w:p>
    <w:p w:rsidR="00AF70AB" w:rsidRPr="00994427" w:rsidRDefault="00AF70AB" w:rsidP="00AF6BCC">
      <w:pPr>
        <w:jc w:val="both"/>
        <w:rPr>
          <w:rFonts w:asciiTheme="minorHAnsi" w:hAnsiTheme="minorHAnsi"/>
        </w:rPr>
      </w:pPr>
    </w:p>
    <w:p w:rsidR="004738EA" w:rsidRPr="00994427" w:rsidRDefault="004738EA" w:rsidP="00AF6BCC">
      <w:pPr>
        <w:jc w:val="both"/>
        <w:rPr>
          <w:rFonts w:asciiTheme="minorHAnsi" w:hAnsiTheme="minorHAnsi"/>
        </w:rPr>
      </w:pPr>
    </w:p>
    <w:p w:rsidR="004738EA" w:rsidRPr="00994427" w:rsidRDefault="004738EA" w:rsidP="00AF6BCC">
      <w:pPr>
        <w:jc w:val="both"/>
        <w:rPr>
          <w:rFonts w:asciiTheme="minorHAnsi" w:hAnsiTheme="minorHAnsi"/>
        </w:rPr>
      </w:pPr>
    </w:p>
    <w:p w:rsidR="00912510" w:rsidRPr="00994427" w:rsidRDefault="00285CB9" w:rsidP="00ED7D39">
      <w:pPr>
        <w:pStyle w:val="Prrafodelista"/>
        <w:numPr>
          <w:ilvl w:val="0"/>
          <w:numId w:val="15"/>
        </w:numPr>
        <w:jc w:val="both"/>
        <w:rPr>
          <w:rFonts w:asciiTheme="minorHAnsi" w:hAnsiTheme="minorHAnsi"/>
          <w:b/>
        </w:rPr>
      </w:pPr>
      <w:r w:rsidRPr="00994427">
        <w:rPr>
          <w:rFonts w:asciiTheme="minorHAnsi" w:hAnsiTheme="minorHAnsi"/>
          <w:b/>
        </w:rPr>
        <w:t>Antecedentes y estado actual del Programa Conjunto</w:t>
      </w:r>
      <w:r w:rsidR="003A7DCD" w:rsidRPr="00994427">
        <w:rPr>
          <w:rFonts w:asciiTheme="minorHAnsi" w:hAnsiTheme="minorHAnsi"/>
          <w:b/>
        </w:rPr>
        <w:t>.</w:t>
      </w:r>
    </w:p>
    <w:p w:rsidR="006D417E" w:rsidRPr="00994427" w:rsidRDefault="001B76DC" w:rsidP="00853E03">
      <w:pPr>
        <w:pStyle w:val="Default"/>
        <w:jc w:val="both"/>
        <w:rPr>
          <w:rFonts w:asciiTheme="minorHAnsi" w:hAnsiTheme="minorHAnsi"/>
          <w:sz w:val="22"/>
          <w:szCs w:val="22"/>
        </w:rPr>
      </w:pPr>
      <w:r w:rsidRPr="00994427">
        <w:rPr>
          <w:rFonts w:asciiTheme="minorHAnsi" w:hAnsiTheme="minorHAnsi"/>
          <w:sz w:val="22"/>
          <w:szCs w:val="22"/>
        </w:rPr>
        <w:t>En junio del 2008 se aprueba para el país</w:t>
      </w:r>
      <w:r w:rsidR="006D417E" w:rsidRPr="00994427">
        <w:rPr>
          <w:rFonts w:asciiTheme="minorHAnsi" w:hAnsiTheme="minorHAnsi"/>
          <w:sz w:val="22"/>
          <w:szCs w:val="22"/>
        </w:rPr>
        <w:t>,</w:t>
      </w:r>
      <w:r w:rsidRPr="00994427">
        <w:rPr>
          <w:rFonts w:asciiTheme="minorHAnsi" w:hAnsiTheme="minorHAnsi"/>
          <w:sz w:val="22"/>
          <w:szCs w:val="22"/>
        </w:rPr>
        <w:t xml:space="preserve"> por un período de 2 años, el Programa Conjunto </w:t>
      </w:r>
      <w:r w:rsidRPr="00994427">
        <w:rPr>
          <w:rFonts w:asciiTheme="minorHAnsi" w:hAnsiTheme="minorHAnsi"/>
          <w:b/>
          <w:i/>
          <w:sz w:val="22"/>
          <w:szCs w:val="22"/>
        </w:rPr>
        <w:t>“Políticas interculturales para la inclusión y generación de oportunidades”</w:t>
      </w:r>
      <w:r w:rsidRPr="00994427">
        <w:rPr>
          <w:rFonts w:asciiTheme="minorHAnsi" w:hAnsiTheme="minorHAnsi"/>
          <w:sz w:val="22"/>
          <w:szCs w:val="22"/>
        </w:rPr>
        <w:t xml:space="preserve"> de la Ventana Cultura y Desarrollo</w:t>
      </w:r>
      <w:r w:rsidR="006D417E" w:rsidRPr="00994427">
        <w:rPr>
          <w:rFonts w:asciiTheme="minorHAnsi" w:hAnsiTheme="minorHAnsi"/>
          <w:sz w:val="22"/>
          <w:szCs w:val="22"/>
        </w:rPr>
        <w:t xml:space="preserve"> en el que participan las Agencias del Sistema de Naciones Unidas</w:t>
      </w:r>
      <w:r w:rsidR="000455AA" w:rsidRPr="00994427">
        <w:rPr>
          <w:rFonts w:asciiTheme="minorHAnsi" w:hAnsiTheme="minorHAnsi"/>
          <w:sz w:val="22"/>
          <w:szCs w:val="22"/>
        </w:rPr>
        <w:t xml:space="preserve">: </w:t>
      </w:r>
      <w:r w:rsidR="006D417E" w:rsidRPr="00994427">
        <w:rPr>
          <w:rFonts w:asciiTheme="minorHAnsi" w:hAnsiTheme="minorHAnsi"/>
          <w:sz w:val="22"/>
          <w:szCs w:val="22"/>
        </w:rPr>
        <w:t>UNESCO, PNUD, UNICEF, FAO y OPS y los Ministerios de Cultura, Educación, Economía, Salud  y Agricultura.</w:t>
      </w:r>
    </w:p>
    <w:p w:rsidR="006D417E" w:rsidRPr="00994427" w:rsidRDefault="006D417E" w:rsidP="00853E03">
      <w:pPr>
        <w:pStyle w:val="Default"/>
        <w:jc w:val="both"/>
        <w:rPr>
          <w:rFonts w:asciiTheme="minorHAnsi" w:hAnsiTheme="minorHAnsi"/>
          <w:sz w:val="22"/>
          <w:szCs w:val="22"/>
        </w:rPr>
      </w:pPr>
    </w:p>
    <w:p w:rsidR="00853E03" w:rsidRPr="00994427" w:rsidRDefault="006D417E" w:rsidP="00853E03">
      <w:pPr>
        <w:pStyle w:val="Default"/>
        <w:jc w:val="both"/>
        <w:rPr>
          <w:rFonts w:asciiTheme="minorHAnsi" w:hAnsiTheme="minorHAnsi"/>
          <w:sz w:val="22"/>
          <w:szCs w:val="22"/>
        </w:rPr>
      </w:pPr>
      <w:r w:rsidRPr="00994427">
        <w:rPr>
          <w:rFonts w:asciiTheme="minorHAnsi" w:hAnsiTheme="minorHAnsi"/>
          <w:sz w:val="22"/>
          <w:szCs w:val="22"/>
        </w:rPr>
        <w:t xml:space="preserve">Frente a </w:t>
      </w:r>
      <w:r w:rsidR="001B76DC" w:rsidRPr="00994427">
        <w:rPr>
          <w:rFonts w:asciiTheme="minorHAnsi" w:hAnsiTheme="minorHAnsi"/>
          <w:sz w:val="22"/>
          <w:szCs w:val="22"/>
        </w:rPr>
        <w:t xml:space="preserve"> la realidad de contrastes que aquejan a la sociedad costarricense, donde si bien se han alcanzado logros importantes en la segunda mitad del S XX, a partir de los años 80 se empieza a experimentar un nivel de desigualdad en el ingreso que lleva grupos poblacionales en condiciones de vulnerabilidad a situación de exclusión social. Bajo esta situación, las brechas sociales se incrementan al intervenir condición etaria, étnica, de género, ubicación geográfica; entre otros; aunado a un deterioro institucional sobre las capacidades del Estado necesarias para otorgar reconocimiento a la diversidad cultural y al aseguramiento de los derechos culturales de las personas</w:t>
      </w:r>
      <w:r w:rsidRPr="00994427">
        <w:rPr>
          <w:rFonts w:asciiTheme="minorHAnsi" w:hAnsiTheme="minorHAnsi"/>
          <w:sz w:val="22"/>
          <w:szCs w:val="22"/>
        </w:rPr>
        <w:t xml:space="preserve">, de ahí que el Programa Conjunto busque afectar el deterioro de las condiciones de vida de grupos poblacionales (representativos de la diversidad cultural del país) cuya exclusión económica está influida por factores socioculturales. Para ello, </w:t>
      </w:r>
      <w:r w:rsidR="001B76DC" w:rsidRPr="00994427">
        <w:rPr>
          <w:rFonts w:asciiTheme="minorHAnsi" w:hAnsiTheme="minorHAnsi"/>
          <w:sz w:val="22"/>
          <w:szCs w:val="22"/>
        </w:rPr>
        <w:t>asum</w:t>
      </w:r>
      <w:r w:rsidRPr="00994427">
        <w:rPr>
          <w:rFonts w:asciiTheme="minorHAnsi" w:hAnsiTheme="minorHAnsi"/>
          <w:sz w:val="22"/>
          <w:szCs w:val="22"/>
        </w:rPr>
        <w:t>e</w:t>
      </w:r>
      <w:r w:rsidR="001B76DC" w:rsidRPr="00994427">
        <w:rPr>
          <w:rFonts w:asciiTheme="minorHAnsi" w:hAnsiTheme="minorHAnsi"/>
          <w:sz w:val="22"/>
          <w:szCs w:val="22"/>
        </w:rPr>
        <w:t xml:space="preserve"> el compromiso de </w:t>
      </w:r>
      <w:r w:rsidR="00853E03" w:rsidRPr="00994427">
        <w:rPr>
          <w:rFonts w:asciiTheme="minorHAnsi" w:hAnsiTheme="minorHAnsi"/>
          <w:sz w:val="22"/>
          <w:szCs w:val="22"/>
        </w:rPr>
        <w:t xml:space="preserve">promover la inclusión cultural y social de grupos marginales </w:t>
      </w:r>
      <w:r w:rsidR="001B76DC" w:rsidRPr="00994427">
        <w:rPr>
          <w:rFonts w:asciiTheme="minorHAnsi" w:hAnsiTheme="minorHAnsi"/>
          <w:sz w:val="22"/>
          <w:szCs w:val="22"/>
        </w:rPr>
        <w:t xml:space="preserve">a través de la generación de oportunidades </w:t>
      </w:r>
      <w:r w:rsidR="00853E03" w:rsidRPr="00994427">
        <w:rPr>
          <w:rFonts w:asciiTheme="minorHAnsi" w:hAnsiTheme="minorHAnsi"/>
          <w:sz w:val="22"/>
          <w:szCs w:val="22"/>
        </w:rPr>
        <w:t xml:space="preserve">la promoción del potencial productivo del sector creativo del país y </w:t>
      </w:r>
      <w:r w:rsidR="001B76DC" w:rsidRPr="00994427">
        <w:rPr>
          <w:rFonts w:asciiTheme="minorHAnsi" w:hAnsiTheme="minorHAnsi"/>
          <w:sz w:val="22"/>
          <w:szCs w:val="22"/>
        </w:rPr>
        <w:t xml:space="preserve">el </w:t>
      </w:r>
      <w:r w:rsidR="00853E03" w:rsidRPr="00994427">
        <w:rPr>
          <w:rFonts w:asciiTheme="minorHAnsi" w:hAnsiTheme="minorHAnsi"/>
          <w:sz w:val="22"/>
          <w:szCs w:val="22"/>
        </w:rPr>
        <w:t>fortale</w:t>
      </w:r>
      <w:r w:rsidR="001B76DC" w:rsidRPr="00994427">
        <w:rPr>
          <w:rFonts w:asciiTheme="minorHAnsi" w:hAnsiTheme="minorHAnsi"/>
          <w:sz w:val="22"/>
          <w:szCs w:val="22"/>
        </w:rPr>
        <w:t>cimiento de</w:t>
      </w:r>
      <w:r w:rsidR="00853E03" w:rsidRPr="00994427">
        <w:rPr>
          <w:rFonts w:asciiTheme="minorHAnsi" w:hAnsiTheme="minorHAnsi"/>
          <w:sz w:val="22"/>
          <w:szCs w:val="22"/>
        </w:rPr>
        <w:t xml:space="preserve"> la capacidad institucional a nivel nacional. </w:t>
      </w:r>
    </w:p>
    <w:p w:rsidR="00853E03" w:rsidRPr="00994427" w:rsidRDefault="00853E03" w:rsidP="00853E03">
      <w:pPr>
        <w:pStyle w:val="Default"/>
        <w:jc w:val="both"/>
        <w:rPr>
          <w:rFonts w:asciiTheme="minorHAnsi" w:hAnsiTheme="minorHAnsi"/>
          <w:sz w:val="22"/>
          <w:szCs w:val="22"/>
        </w:rPr>
      </w:pPr>
    </w:p>
    <w:p w:rsidR="00853E03" w:rsidRPr="00994427" w:rsidRDefault="006D417E" w:rsidP="00853E03">
      <w:pPr>
        <w:pStyle w:val="Default"/>
        <w:jc w:val="both"/>
        <w:rPr>
          <w:rFonts w:asciiTheme="minorHAnsi" w:hAnsiTheme="minorHAnsi"/>
          <w:sz w:val="22"/>
          <w:szCs w:val="22"/>
        </w:rPr>
      </w:pPr>
      <w:r w:rsidRPr="00994427">
        <w:rPr>
          <w:rFonts w:asciiTheme="minorHAnsi" w:hAnsiTheme="minorHAnsi"/>
          <w:sz w:val="22"/>
          <w:szCs w:val="22"/>
        </w:rPr>
        <w:t>E</w:t>
      </w:r>
      <w:r w:rsidR="00853E03" w:rsidRPr="00994427">
        <w:rPr>
          <w:rFonts w:asciiTheme="minorHAnsi" w:hAnsiTheme="minorHAnsi"/>
          <w:sz w:val="22"/>
          <w:szCs w:val="22"/>
        </w:rPr>
        <w:t xml:space="preserve">l Programa impulsa una perspectiva innovadora de la cultura que parte del reconocimiento del vínculo existente entre desarrollo y cultura, y de  la cultura como el cuarto pilar necesario para el logro sostenible de los Objetivos del Milenio, en línea con un nuevo paradigma sobre el desarrollo humano, del que también forman parte la variable social, económica y medioambiental. </w:t>
      </w:r>
    </w:p>
    <w:p w:rsidR="006D417E" w:rsidRPr="00994427" w:rsidRDefault="006D417E" w:rsidP="00853E03">
      <w:pPr>
        <w:pStyle w:val="Default"/>
        <w:jc w:val="both"/>
        <w:rPr>
          <w:rFonts w:asciiTheme="minorHAnsi" w:hAnsiTheme="minorHAnsi"/>
          <w:sz w:val="22"/>
          <w:szCs w:val="22"/>
        </w:rPr>
      </w:pPr>
    </w:p>
    <w:p w:rsidR="006D417E" w:rsidRPr="00994427" w:rsidRDefault="006D417E" w:rsidP="00853E03">
      <w:pPr>
        <w:pStyle w:val="Default"/>
        <w:jc w:val="both"/>
        <w:rPr>
          <w:rFonts w:asciiTheme="minorHAnsi" w:hAnsiTheme="minorHAnsi"/>
          <w:sz w:val="22"/>
          <w:szCs w:val="22"/>
        </w:rPr>
      </w:pPr>
      <w:r w:rsidRPr="00994427">
        <w:rPr>
          <w:rFonts w:asciiTheme="minorHAnsi" w:hAnsiTheme="minorHAnsi"/>
          <w:sz w:val="22"/>
          <w:szCs w:val="22"/>
        </w:rPr>
        <w:t>A partir del compromiso asumido se establecieron dos resultados:</w:t>
      </w:r>
    </w:p>
    <w:p w:rsidR="00E8344E" w:rsidRPr="00994427" w:rsidRDefault="00E8344E" w:rsidP="00853E03">
      <w:pPr>
        <w:pStyle w:val="Default"/>
        <w:jc w:val="both"/>
        <w:rPr>
          <w:rFonts w:asciiTheme="minorHAnsi" w:hAnsiTheme="minorHAnsi"/>
          <w:sz w:val="22"/>
          <w:szCs w:val="22"/>
        </w:rPr>
      </w:pPr>
    </w:p>
    <w:p w:rsidR="007446E8" w:rsidRPr="00994427" w:rsidRDefault="007446E8" w:rsidP="007446E8">
      <w:pPr>
        <w:pStyle w:val="Default"/>
        <w:jc w:val="both"/>
        <w:rPr>
          <w:rFonts w:asciiTheme="minorHAnsi" w:hAnsiTheme="minorHAnsi"/>
          <w:sz w:val="22"/>
          <w:szCs w:val="22"/>
        </w:rPr>
      </w:pPr>
      <w:r w:rsidRPr="00994427">
        <w:rPr>
          <w:rFonts w:asciiTheme="minorHAnsi" w:hAnsiTheme="minorHAnsi"/>
          <w:b/>
          <w:bCs/>
          <w:i/>
          <w:iCs/>
          <w:sz w:val="22"/>
          <w:szCs w:val="22"/>
        </w:rPr>
        <w:t xml:space="preserve">1° Resultado: </w:t>
      </w:r>
    </w:p>
    <w:p w:rsidR="006D417E" w:rsidRPr="00994427" w:rsidRDefault="006D417E" w:rsidP="00ED7D39">
      <w:pPr>
        <w:pStyle w:val="Default"/>
        <w:numPr>
          <w:ilvl w:val="0"/>
          <w:numId w:val="21"/>
        </w:numPr>
        <w:jc w:val="both"/>
        <w:rPr>
          <w:rFonts w:asciiTheme="minorHAnsi" w:hAnsiTheme="minorHAnsi"/>
          <w:sz w:val="22"/>
          <w:szCs w:val="22"/>
        </w:rPr>
      </w:pPr>
      <w:r w:rsidRPr="00994427">
        <w:rPr>
          <w:rFonts w:asciiTheme="minorHAnsi" w:hAnsiTheme="minorHAnsi"/>
          <w:sz w:val="22"/>
          <w:szCs w:val="22"/>
        </w:rPr>
        <w:t xml:space="preserve">Estrategia local: Comunidades urbano marginales y rurales empoderadas en relación con sus expresiones identitarias, su capital social, el ejercicio de los derechos culturales y el aprovechamiento sostenible de sus recursos culturales.    </w:t>
      </w:r>
    </w:p>
    <w:p w:rsidR="007446E8" w:rsidRPr="00994427" w:rsidRDefault="007446E8" w:rsidP="007446E8">
      <w:pPr>
        <w:pStyle w:val="Default"/>
        <w:jc w:val="both"/>
        <w:rPr>
          <w:rFonts w:asciiTheme="minorHAnsi" w:hAnsiTheme="minorHAnsi"/>
          <w:sz w:val="22"/>
          <w:szCs w:val="22"/>
        </w:rPr>
      </w:pPr>
      <w:r w:rsidRPr="00994427">
        <w:rPr>
          <w:rFonts w:asciiTheme="minorHAnsi" w:hAnsiTheme="minorHAnsi"/>
          <w:b/>
          <w:bCs/>
          <w:i/>
          <w:iCs/>
          <w:sz w:val="22"/>
          <w:szCs w:val="22"/>
        </w:rPr>
        <w:t xml:space="preserve">2° Resultado: </w:t>
      </w:r>
    </w:p>
    <w:p w:rsidR="006D417E" w:rsidRPr="00994427" w:rsidRDefault="006D417E" w:rsidP="00ED7D39">
      <w:pPr>
        <w:pStyle w:val="Default"/>
        <w:numPr>
          <w:ilvl w:val="0"/>
          <w:numId w:val="20"/>
        </w:numPr>
        <w:jc w:val="both"/>
        <w:rPr>
          <w:rFonts w:asciiTheme="minorHAnsi" w:hAnsiTheme="minorHAnsi"/>
          <w:sz w:val="22"/>
          <w:szCs w:val="22"/>
        </w:rPr>
      </w:pPr>
      <w:r w:rsidRPr="00994427">
        <w:rPr>
          <w:rFonts w:asciiTheme="minorHAnsi" w:hAnsiTheme="minorHAnsi"/>
          <w:sz w:val="22"/>
          <w:szCs w:val="22"/>
        </w:rPr>
        <w:t>Estrategia nacional: Mejoradas las competencias institucionales para la gestión de las políticas interculturales fortalecidas en los sectores de cultura, educación, salud y agricultura aplicada en las áreas de influencia del proyecto.</w:t>
      </w:r>
    </w:p>
    <w:p w:rsidR="006D417E" w:rsidRPr="00994427" w:rsidRDefault="006D417E" w:rsidP="006D417E">
      <w:pPr>
        <w:pStyle w:val="Default"/>
        <w:jc w:val="both"/>
        <w:rPr>
          <w:rFonts w:asciiTheme="minorHAnsi" w:hAnsiTheme="minorHAnsi"/>
          <w:sz w:val="22"/>
          <w:szCs w:val="22"/>
        </w:rPr>
      </w:pPr>
    </w:p>
    <w:p w:rsidR="006D417E" w:rsidRPr="00994427" w:rsidRDefault="006D417E" w:rsidP="006D417E">
      <w:pPr>
        <w:pStyle w:val="Default"/>
        <w:jc w:val="both"/>
        <w:rPr>
          <w:rFonts w:asciiTheme="minorHAnsi" w:hAnsiTheme="minorHAnsi"/>
          <w:sz w:val="22"/>
          <w:szCs w:val="22"/>
        </w:rPr>
      </w:pPr>
      <w:r w:rsidRPr="00994427">
        <w:rPr>
          <w:rFonts w:asciiTheme="minorHAnsi" w:hAnsiTheme="minorHAnsi"/>
          <w:sz w:val="22"/>
          <w:szCs w:val="22"/>
        </w:rPr>
        <w:t>La estrategia local se concentró en el apoyo del Programa Conjunto al proyecto gubernamental liderado por el Ministerio de Cultura y Juventud sobre la creación del Parque La Libertad, un complejo de regeneración social lo</w:t>
      </w:r>
      <w:r w:rsidR="007446E8" w:rsidRPr="00994427">
        <w:rPr>
          <w:rFonts w:asciiTheme="minorHAnsi" w:hAnsiTheme="minorHAnsi"/>
          <w:sz w:val="22"/>
          <w:szCs w:val="22"/>
        </w:rPr>
        <w:t>calizado en la confluencia de 9</w:t>
      </w:r>
      <w:r w:rsidRPr="00994427">
        <w:rPr>
          <w:rFonts w:asciiTheme="minorHAnsi" w:hAnsiTheme="minorHAnsi"/>
          <w:sz w:val="22"/>
          <w:szCs w:val="22"/>
        </w:rPr>
        <w:t xml:space="preserve"> distritos marginales en la mayor aglomeración urbana del país. El Parque se concibe como un espacio de interacción y de gestión de proyectos artísticos, ambientales y de cultura urbana, ampliando las posibilidades de desarrollo de la población aledaña. Adicional al Parque la Libertad, el Programa Conjunto considera como parte de la estrategia local, las intervenciones realizadas en áreas específicas de la zona rural donde se ve representada la diversidad cultural del país.</w:t>
      </w:r>
    </w:p>
    <w:p w:rsidR="006D417E" w:rsidRPr="00994427" w:rsidRDefault="006D417E" w:rsidP="006D417E">
      <w:pPr>
        <w:pStyle w:val="Default"/>
        <w:jc w:val="both"/>
        <w:rPr>
          <w:rFonts w:asciiTheme="minorHAnsi" w:hAnsiTheme="minorHAnsi"/>
          <w:sz w:val="22"/>
          <w:szCs w:val="22"/>
        </w:rPr>
      </w:pPr>
    </w:p>
    <w:p w:rsidR="006D417E" w:rsidRPr="00994427" w:rsidRDefault="006D417E" w:rsidP="006D417E">
      <w:pPr>
        <w:pStyle w:val="Default"/>
        <w:jc w:val="both"/>
        <w:rPr>
          <w:rFonts w:asciiTheme="minorHAnsi" w:hAnsiTheme="minorHAnsi"/>
          <w:sz w:val="22"/>
          <w:szCs w:val="22"/>
        </w:rPr>
      </w:pPr>
      <w:r w:rsidRPr="00994427">
        <w:rPr>
          <w:rFonts w:asciiTheme="minorHAnsi" w:hAnsiTheme="minorHAnsi"/>
          <w:sz w:val="22"/>
          <w:szCs w:val="22"/>
        </w:rPr>
        <w:t xml:space="preserve">La estrategia nacional reconoce, en concordancia con la visión-país de desarrollo, el sustrato institucional requerido para asegurar el entronque y sostenibilidad de las acciones locales. Por ello, se concentra en apoyar los esfuerzos nacionales hacia políticas públicas, programas y planes de </w:t>
      </w:r>
      <w:r w:rsidRPr="00994427">
        <w:rPr>
          <w:rFonts w:asciiTheme="minorHAnsi" w:hAnsiTheme="minorHAnsi"/>
          <w:sz w:val="22"/>
          <w:szCs w:val="22"/>
        </w:rPr>
        <w:lastRenderedPageBreak/>
        <w:t xml:space="preserve">gobierno en los diversos niveles de concreción o madurez (diseño, reformulación, implementación u otros) dirigidos principalmente a: </w:t>
      </w:r>
    </w:p>
    <w:p w:rsidR="00E8344E" w:rsidRPr="00994427" w:rsidRDefault="00E8344E" w:rsidP="006D417E">
      <w:pPr>
        <w:pStyle w:val="Default"/>
        <w:jc w:val="both"/>
        <w:rPr>
          <w:rFonts w:asciiTheme="minorHAnsi" w:hAnsiTheme="minorHAnsi"/>
          <w:sz w:val="22"/>
          <w:szCs w:val="22"/>
        </w:rPr>
      </w:pPr>
    </w:p>
    <w:p w:rsidR="006D417E" w:rsidRPr="00994427" w:rsidRDefault="006D417E" w:rsidP="00ED7D39">
      <w:pPr>
        <w:pStyle w:val="Default"/>
        <w:numPr>
          <w:ilvl w:val="0"/>
          <w:numId w:val="19"/>
        </w:numPr>
        <w:ind w:left="851" w:hanging="284"/>
        <w:jc w:val="both"/>
        <w:rPr>
          <w:rFonts w:asciiTheme="minorHAnsi" w:hAnsiTheme="minorHAnsi"/>
          <w:sz w:val="22"/>
          <w:szCs w:val="22"/>
        </w:rPr>
      </w:pPr>
      <w:r w:rsidRPr="00994427">
        <w:rPr>
          <w:rFonts w:asciiTheme="minorHAnsi" w:hAnsiTheme="minorHAnsi"/>
          <w:sz w:val="22"/>
          <w:szCs w:val="22"/>
        </w:rPr>
        <w:t xml:space="preserve">El fortalecimiento de programas institucionales promotores de condiciones hacia el intercambio, difusión y generación de información cultural, </w:t>
      </w:r>
    </w:p>
    <w:p w:rsidR="006D417E" w:rsidRPr="00994427" w:rsidRDefault="006D417E" w:rsidP="00ED7D39">
      <w:pPr>
        <w:pStyle w:val="Default"/>
        <w:numPr>
          <w:ilvl w:val="0"/>
          <w:numId w:val="19"/>
        </w:numPr>
        <w:ind w:left="851" w:hanging="284"/>
        <w:jc w:val="both"/>
        <w:rPr>
          <w:rFonts w:asciiTheme="minorHAnsi" w:hAnsiTheme="minorHAnsi"/>
          <w:sz w:val="22"/>
          <w:szCs w:val="22"/>
        </w:rPr>
      </w:pPr>
      <w:r w:rsidRPr="00994427">
        <w:rPr>
          <w:rFonts w:asciiTheme="minorHAnsi" w:hAnsiTheme="minorHAnsi"/>
          <w:sz w:val="22"/>
          <w:szCs w:val="22"/>
        </w:rPr>
        <w:t xml:space="preserve">La generación de capacidades en gestores culturales locales, </w:t>
      </w:r>
    </w:p>
    <w:p w:rsidR="006D417E" w:rsidRPr="00994427" w:rsidRDefault="006D417E" w:rsidP="00ED7D39">
      <w:pPr>
        <w:pStyle w:val="Default"/>
        <w:numPr>
          <w:ilvl w:val="0"/>
          <w:numId w:val="19"/>
        </w:numPr>
        <w:ind w:left="851" w:hanging="284"/>
        <w:jc w:val="both"/>
        <w:rPr>
          <w:rFonts w:asciiTheme="minorHAnsi" w:hAnsiTheme="minorHAnsi"/>
          <w:sz w:val="22"/>
          <w:szCs w:val="22"/>
        </w:rPr>
      </w:pPr>
      <w:r w:rsidRPr="00994427">
        <w:rPr>
          <w:rFonts w:asciiTheme="minorHAnsi" w:hAnsiTheme="minorHAnsi"/>
          <w:sz w:val="22"/>
          <w:szCs w:val="22"/>
        </w:rPr>
        <w:t xml:space="preserve">La salvaguarda de bienes culturales tradicionales a través de denominaciones de origen, </w:t>
      </w:r>
    </w:p>
    <w:p w:rsidR="006D417E" w:rsidRPr="00994427" w:rsidRDefault="006D417E" w:rsidP="00ED7D39">
      <w:pPr>
        <w:pStyle w:val="Default"/>
        <w:numPr>
          <w:ilvl w:val="0"/>
          <w:numId w:val="19"/>
        </w:numPr>
        <w:ind w:left="851" w:hanging="284"/>
        <w:jc w:val="both"/>
        <w:rPr>
          <w:rFonts w:asciiTheme="minorHAnsi" w:hAnsiTheme="minorHAnsi"/>
          <w:sz w:val="22"/>
          <w:szCs w:val="22"/>
        </w:rPr>
      </w:pPr>
      <w:r w:rsidRPr="00994427">
        <w:rPr>
          <w:rFonts w:asciiTheme="minorHAnsi" w:hAnsiTheme="minorHAnsi"/>
          <w:sz w:val="22"/>
          <w:szCs w:val="22"/>
        </w:rPr>
        <w:t xml:space="preserve">La transformación de la visión economicista o simplista de diversos espacios de convivencia en espacios de intercambio intercultural, </w:t>
      </w:r>
    </w:p>
    <w:p w:rsidR="006D417E" w:rsidRPr="00994427" w:rsidRDefault="006D417E" w:rsidP="00ED7D39">
      <w:pPr>
        <w:pStyle w:val="Default"/>
        <w:numPr>
          <w:ilvl w:val="0"/>
          <w:numId w:val="19"/>
        </w:numPr>
        <w:ind w:left="851" w:hanging="284"/>
        <w:jc w:val="both"/>
        <w:rPr>
          <w:rFonts w:asciiTheme="minorHAnsi" w:hAnsiTheme="minorHAnsi"/>
          <w:sz w:val="22"/>
          <w:szCs w:val="22"/>
        </w:rPr>
      </w:pPr>
      <w:r w:rsidRPr="00994427">
        <w:rPr>
          <w:rFonts w:asciiTheme="minorHAnsi" w:hAnsiTheme="minorHAnsi"/>
          <w:sz w:val="22"/>
          <w:szCs w:val="22"/>
        </w:rPr>
        <w:t xml:space="preserve">El direccionamiento de esfuerzos en planes y programas institucionales hacia estrategias de apoyo a los emprendimientos y mipymes de base social y cultural desde su valoración como motores de desarrollo, </w:t>
      </w:r>
    </w:p>
    <w:p w:rsidR="006D417E" w:rsidRPr="00994427" w:rsidRDefault="006D417E" w:rsidP="00ED7D39">
      <w:pPr>
        <w:pStyle w:val="Default"/>
        <w:numPr>
          <w:ilvl w:val="0"/>
          <w:numId w:val="19"/>
        </w:numPr>
        <w:ind w:left="851" w:hanging="284"/>
        <w:jc w:val="both"/>
        <w:rPr>
          <w:rFonts w:asciiTheme="minorHAnsi" w:hAnsiTheme="minorHAnsi"/>
          <w:sz w:val="22"/>
          <w:szCs w:val="22"/>
        </w:rPr>
      </w:pPr>
      <w:r w:rsidRPr="00994427">
        <w:rPr>
          <w:rFonts w:asciiTheme="minorHAnsi" w:hAnsiTheme="minorHAnsi"/>
          <w:sz w:val="22"/>
          <w:szCs w:val="22"/>
        </w:rPr>
        <w:t xml:space="preserve">El reconocimiento de la vinculación cultura-educación como garantes de procesos pedagógicos respetuosos de la diversidad cultural y por tanto, atractivos para la continuidad de los estudiantes en el sistema y sus efectos sobre la base productiva y social futura del país y, </w:t>
      </w:r>
    </w:p>
    <w:p w:rsidR="006D417E" w:rsidRPr="00994427" w:rsidRDefault="006D417E" w:rsidP="00ED7D39">
      <w:pPr>
        <w:pStyle w:val="Default"/>
        <w:numPr>
          <w:ilvl w:val="0"/>
          <w:numId w:val="19"/>
        </w:numPr>
        <w:ind w:left="851" w:hanging="284"/>
        <w:jc w:val="both"/>
        <w:rPr>
          <w:rFonts w:asciiTheme="minorHAnsi" w:hAnsiTheme="minorHAnsi"/>
          <w:sz w:val="22"/>
          <w:szCs w:val="22"/>
        </w:rPr>
      </w:pPr>
      <w:r w:rsidRPr="00994427">
        <w:rPr>
          <w:rFonts w:asciiTheme="minorHAnsi" w:hAnsiTheme="minorHAnsi"/>
          <w:sz w:val="22"/>
          <w:szCs w:val="22"/>
        </w:rPr>
        <w:t xml:space="preserve">El rescate de bienes y recursos culturales intangibles como los relacionados con tradiciones agro-alimentarias.  </w:t>
      </w:r>
    </w:p>
    <w:p w:rsidR="00D20496" w:rsidRPr="00994427" w:rsidRDefault="00D20496" w:rsidP="00D20496">
      <w:pPr>
        <w:pStyle w:val="Default"/>
        <w:ind w:left="851"/>
        <w:jc w:val="both"/>
        <w:rPr>
          <w:rFonts w:asciiTheme="minorHAnsi" w:hAnsiTheme="minorHAnsi"/>
          <w:sz w:val="22"/>
          <w:szCs w:val="22"/>
        </w:rPr>
      </w:pPr>
    </w:p>
    <w:p w:rsidR="003F239D" w:rsidRPr="00994427" w:rsidRDefault="003F239D" w:rsidP="00853E03">
      <w:pPr>
        <w:pStyle w:val="Default"/>
        <w:jc w:val="both"/>
        <w:rPr>
          <w:rFonts w:asciiTheme="minorHAnsi" w:hAnsiTheme="minorHAnsi"/>
          <w:sz w:val="22"/>
          <w:szCs w:val="22"/>
        </w:rPr>
      </w:pPr>
    </w:p>
    <w:p w:rsidR="00027D06" w:rsidRPr="00994427" w:rsidRDefault="00027D06" w:rsidP="00853E03">
      <w:pPr>
        <w:pStyle w:val="Default"/>
        <w:jc w:val="both"/>
        <w:rPr>
          <w:rFonts w:asciiTheme="minorHAnsi" w:hAnsiTheme="minorHAnsi"/>
          <w:sz w:val="22"/>
          <w:szCs w:val="22"/>
        </w:rPr>
      </w:pPr>
      <w:r w:rsidRPr="00994427">
        <w:rPr>
          <w:rFonts w:asciiTheme="minorHAnsi" w:hAnsiTheme="minorHAnsi"/>
          <w:sz w:val="22"/>
          <w:szCs w:val="22"/>
        </w:rPr>
        <w:t>Para el logro del compromiso se establecieron 31 actividades indicativas bajo 6 productos:</w:t>
      </w:r>
    </w:p>
    <w:p w:rsidR="003F239D" w:rsidRPr="00994427" w:rsidRDefault="003F239D" w:rsidP="00853E03">
      <w:pPr>
        <w:pStyle w:val="Default"/>
        <w:jc w:val="both"/>
        <w:rPr>
          <w:rFonts w:asciiTheme="minorHAnsi" w:hAnsiTheme="minorHAnsi"/>
          <w:sz w:val="22"/>
          <w:szCs w:val="22"/>
        </w:rPr>
      </w:pPr>
    </w:p>
    <w:p w:rsidR="00027D06" w:rsidRPr="00994427" w:rsidRDefault="00027D06" w:rsidP="00027D06">
      <w:pPr>
        <w:pStyle w:val="Default"/>
        <w:ind w:left="720"/>
        <w:jc w:val="both"/>
        <w:rPr>
          <w:rFonts w:asciiTheme="minorHAnsi" w:hAnsiTheme="minorHAnsi"/>
          <w:sz w:val="22"/>
          <w:szCs w:val="22"/>
        </w:rPr>
      </w:pPr>
      <w:r w:rsidRPr="00994427">
        <w:rPr>
          <w:rFonts w:asciiTheme="minorHAnsi" w:hAnsiTheme="minorHAnsi"/>
          <w:sz w:val="22"/>
          <w:szCs w:val="22"/>
        </w:rPr>
        <w:t>1.1: En funcionamiento el Centro de Recursos para la promoción de la interculturalidad  y las industrias creativas</w:t>
      </w:r>
    </w:p>
    <w:p w:rsidR="00027D06" w:rsidRPr="00994427" w:rsidRDefault="00027D06" w:rsidP="00027D06">
      <w:pPr>
        <w:pStyle w:val="Default"/>
        <w:ind w:left="720"/>
        <w:jc w:val="both"/>
        <w:rPr>
          <w:rFonts w:asciiTheme="minorHAnsi" w:hAnsiTheme="minorHAnsi"/>
          <w:sz w:val="22"/>
          <w:szCs w:val="22"/>
        </w:rPr>
      </w:pPr>
      <w:r w:rsidRPr="00994427">
        <w:rPr>
          <w:rFonts w:asciiTheme="minorHAnsi" w:hAnsiTheme="minorHAnsi"/>
          <w:sz w:val="22"/>
          <w:szCs w:val="22"/>
        </w:rPr>
        <w:t xml:space="preserve">1.2: Recuperación y </w:t>
      </w:r>
      <w:r w:rsidR="00CC3669" w:rsidRPr="00994427">
        <w:rPr>
          <w:rFonts w:asciiTheme="minorHAnsi" w:hAnsiTheme="minorHAnsi"/>
          <w:sz w:val="22"/>
          <w:szCs w:val="22"/>
        </w:rPr>
        <w:t>re significación</w:t>
      </w:r>
      <w:r w:rsidRPr="00994427">
        <w:rPr>
          <w:rFonts w:asciiTheme="minorHAnsi" w:hAnsiTheme="minorHAnsi"/>
          <w:sz w:val="22"/>
          <w:szCs w:val="22"/>
        </w:rPr>
        <w:t xml:space="preserve"> de conocimientos y prácticas tradicionales en las comunidades urbano</w:t>
      </w:r>
      <w:r w:rsidR="000455AA" w:rsidRPr="00994427">
        <w:rPr>
          <w:rFonts w:asciiTheme="minorHAnsi" w:hAnsiTheme="minorHAnsi"/>
          <w:sz w:val="22"/>
          <w:szCs w:val="22"/>
        </w:rPr>
        <w:t xml:space="preserve"> marginales y rurales para su incorporación en proyectos productivos y la mejora de la calidad de vida</w:t>
      </w:r>
    </w:p>
    <w:p w:rsidR="00027D06" w:rsidRPr="00994427" w:rsidRDefault="00027D06" w:rsidP="00027D06">
      <w:pPr>
        <w:pStyle w:val="Default"/>
        <w:ind w:left="720"/>
        <w:jc w:val="both"/>
        <w:rPr>
          <w:rFonts w:asciiTheme="minorHAnsi" w:hAnsiTheme="minorHAnsi"/>
          <w:sz w:val="22"/>
          <w:szCs w:val="22"/>
        </w:rPr>
      </w:pPr>
      <w:r w:rsidRPr="00994427">
        <w:rPr>
          <w:rFonts w:asciiTheme="minorHAnsi" w:hAnsiTheme="minorHAnsi"/>
          <w:sz w:val="22"/>
          <w:szCs w:val="22"/>
        </w:rPr>
        <w:t>2.1: Políticas de los sectores Cultura, Educación, Salud y Agricultura revisadas y actualizadas en aspectos relevantes para la promoción de la interculturalidad.</w:t>
      </w:r>
    </w:p>
    <w:p w:rsidR="00027D06" w:rsidRPr="00994427" w:rsidRDefault="00027D06" w:rsidP="00027D06">
      <w:pPr>
        <w:pStyle w:val="Default"/>
        <w:ind w:left="720"/>
        <w:jc w:val="both"/>
        <w:rPr>
          <w:rFonts w:asciiTheme="minorHAnsi" w:hAnsiTheme="minorHAnsi"/>
          <w:sz w:val="22"/>
          <w:szCs w:val="22"/>
        </w:rPr>
      </w:pPr>
      <w:r w:rsidRPr="00994427">
        <w:rPr>
          <w:rFonts w:asciiTheme="minorHAnsi" w:hAnsiTheme="minorHAnsi"/>
          <w:sz w:val="22"/>
          <w:szCs w:val="22"/>
        </w:rPr>
        <w:t>2.2: Funcionarios, artistas, gestores culturales y líderes comunales capacitados en metodologías de trabajo</w:t>
      </w:r>
      <w:r w:rsidR="000455AA" w:rsidRPr="00994427">
        <w:rPr>
          <w:rFonts w:asciiTheme="minorHAnsi" w:hAnsiTheme="minorHAnsi"/>
          <w:sz w:val="22"/>
          <w:szCs w:val="22"/>
        </w:rPr>
        <w:t xml:space="preserve"> respetuosas de la diversidad cultural y favorables a la promoción de la interculturalidad</w:t>
      </w:r>
    </w:p>
    <w:p w:rsidR="00027D06" w:rsidRPr="00994427" w:rsidRDefault="00027D06" w:rsidP="00027D06">
      <w:pPr>
        <w:pStyle w:val="Default"/>
        <w:ind w:left="720"/>
        <w:jc w:val="both"/>
        <w:rPr>
          <w:rFonts w:asciiTheme="minorHAnsi" w:hAnsiTheme="minorHAnsi"/>
          <w:sz w:val="22"/>
          <w:szCs w:val="22"/>
        </w:rPr>
      </w:pPr>
      <w:r w:rsidRPr="00994427">
        <w:rPr>
          <w:rFonts w:asciiTheme="minorHAnsi" w:hAnsiTheme="minorHAnsi"/>
          <w:sz w:val="22"/>
          <w:szCs w:val="22"/>
        </w:rPr>
        <w:t>2.3: Desarrollados estadísticas e indicadores culturales que incorporen el enfoque de interculturalidad</w:t>
      </w:r>
    </w:p>
    <w:p w:rsidR="00027D06" w:rsidRPr="00994427" w:rsidRDefault="00027D06" w:rsidP="00027D06">
      <w:pPr>
        <w:pStyle w:val="Default"/>
        <w:ind w:left="720"/>
        <w:jc w:val="both"/>
        <w:rPr>
          <w:rFonts w:asciiTheme="minorHAnsi" w:hAnsiTheme="minorHAnsi"/>
          <w:sz w:val="22"/>
          <w:szCs w:val="22"/>
        </w:rPr>
      </w:pPr>
      <w:r w:rsidRPr="00994427">
        <w:rPr>
          <w:rFonts w:asciiTheme="minorHAnsi" w:hAnsiTheme="minorHAnsi"/>
          <w:sz w:val="22"/>
          <w:szCs w:val="22"/>
        </w:rPr>
        <w:t>2.4: Comunicación social para promover el respeto a la diversidad cultural</w:t>
      </w:r>
    </w:p>
    <w:p w:rsidR="00027D06" w:rsidRPr="00994427" w:rsidRDefault="00027D06" w:rsidP="00853E03">
      <w:pPr>
        <w:pStyle w:val="Default"/>
        <w:jc w:val="both"/>
        <w:rPr>
          <w:rFonts w:asciiTheme="minorHAnsi" w:hAnsiTheme="minorHAnsi"/>
          <w:sz w:val="22"/>
          <w:szCs w:val="22"/>
          <w:u w:val="single"/>
        </w:rPr>
      </w:pPr>
    </w:p>
    <w:p w:rsidR="006D417E" w:rsidRPr="00994427" w:rsidRDefault="006D417E" w:rsidP="00853E03">
      <w:pPr>
        <w:pStyle w:val="Default"/>
        <w:jc w:val="both"/>
        <w:rPr>
          <w:rFonts w:asciiTheme="minorHAnsi" w:hAnsiTheme="minorHAnsi"/>
          <w:sz w:val="22"/>
          <w:szCs w:val="22"/>
          <w:u w:val="single"/>
        </w:rPr>
      </w:pPr>
      <w:r w:rsidRPr="00994427">
        <w:rPr>
          <w:rFonts w:asciiTheme="minorHAnsi" w:hAnsiTheme="minorHAnsi"/>
          <w:sz w:val="22"/>
          <w:szCs w:val="22"/>
          <w:u w:val="single"/>
        </w:rPr>
        <w:t>Alcance del Programa</w:t>
      </w:r>
      <w:r w:rsidR="007446E8" w:rsidRPr="00994427">
        <w:rPr>
          <w:rFonts w:asciiTheme="minorHAnsi" w:hAnsiTheme="minorHAnsi"/>
          <w:sz w:val="22"/>
          <w:szCs w:val="22"/>
          <w:u w:val="single"/>
        </w:rPr>
        <w:t xml:space="preserve"> Conjunto</w:t>
      </w:r>
    </w:p>
    <w:p w:rsidR="006D417E" w:rsidRPr="00994427" w:rsidRDefault="006D417E" w:rsidP="00853E03">
      <w:pPr>
        <w:pStyle w:val="Default"/>
        <w:jc w:val="both"/>
        <w:rPr>
          <w:rFonts w:asciiTheme="minorHAnsi" w:hAnsiTheme="minorHAnsi"/>
          <w:sz w:val="22"/>
          <w:szCs w:val="22"/>
        </w:rPr>
      </w:pPr>
    </w:p>
    <w:p w:rsidR="006D417E" w:rsidRPr="00994427" w:rsidRDefault="006D417E" w:rsidP="00853E03">
      <w:pPr>
        <w:pStyle w:val="Default"/>
        <w:jc w:val="both"/>
        <w:rPr>
          <w:rFonts w:asciiTheme="minorHAnsi" w:hAnsiTheme="minorHAnsi"/>
          <w:sz w:val="22"/>
          <w:szCs w:val="22"/>
        </w:rPr>
      </w:pPr>
      <w:r w:rsidRPr="00994427">
        <w:rPr>
          <w:rFonts w:asciiTheme="minorHAnsi" w:hAnsiTheme="minorHAnsi"/>
          <w:sz w:val="22"/>
          <w:szCs w:val="22"/>
        </w:rPr>
        <w:t>Se establecieron tres zonas de influencia:</w:t>
      </w:r>
    </w:p>
    <w:p w:rsidR="007446E8" w:rsidRPr="00994427" w:rsidRDefault="007446E8" w:rsidP="00ED7D39">
      <w:pPr>
        <w:pStyle w:val="Default"/>
        <w:numPr>
          <w:ilvl w:val="0"/>
          <w:numId w:val="18"/>
        </w:numPr>
        <w:jc w:val="both"/>
        <w:rPr>
          <w:rFonts w:asciiTheme="minorHAnsi" w:hAnsiTheme="minorHAnsi"/>
          <w:sz w:val="22"/>
          <w:szCs w:val="22"/>
        </w:rPr>
      </w:pPr>
      <w:r w:rsidRPr="00994427">
        <w:rPr>
          <w:rFonts w:asciiTheme="minorHAnsi" w:hAnsiTheme="minorHAnsi"/>
          <w:b/>
          <w:sz w:val="22"/>
          <w:szCs w:val="22"/>
        </w:rPr>
        <w:t>I</w:t>
      </w:r>
      <w:r w:rsidR="006D417E" w:rsidRPr="00994427">
        <w:rPr>
          <w:rFonts w:asciiTheme="minorHAnsi" w:hAnsiTheme="minorHAnsi"/>
          <w:b/>
          <w:sz w:val="22"/>
          <w:szCs w:val="22"/>
        </w:rPr>
        <w:t>nmediata:</w:t>
      </w:r>
      <w:r w:rsidR="006D417E" w:rsidRPr="00994427">
        <w:rPr>
          <w:rFonts w:asciiTheme="minorHAnsi" w:hAnsiTheme="minorHAnsi"/>
          <w:sz w:val="22"/>
          <w:szCs w:val="22"/>
        </w:rPr>
        <w:t xml:space="preserve"> </w:t>
      </w:r>
      <w:r w:rsidRPr="00994427">
        <w:rPr>
          <w:rFonts w:asciiTheme="minorHAnsi" w:hAnsiTheme="minorHAnsi"/>
          <w:sz w:val="22"/>
          <w:szCs w:val="22"/>
        </w:rPr>
        <w:t>9 distritos de los cantones de Desamparados</w:t>
      </w:r>
      <w:r w:rsidR="0039585B" w:rsidRPr="00994427">
        <w:rPr>
          <w:rFonts w:asciiTheme="minorHAnsi" w:hAnsiTheme="minorHAnsi"/>
          <w:sz w:val="22"/>
          <w:szCs w:val="22"/>
        </w:rPr>
        <w:t>, la Unión y Curridabat</w:t>
      </w:r>
      <w:r w:rsidRPr="00994427">
        <w:rPr>
          <w:rFonts w:asciiTheme="minorHAnsi" w:hAnsiTheme="minorHAnsi"/>
          <w:sz w:val="22"/>
          <w:szCs w:val="22"/>
        </w:rPr>
        <w:t xml:space="preserve"> (San Miguel, San Antonio, Patarrá, Damas, Gravilias</w:t>
      </w:r>
      <w:r w:rsidR="00E8344E" w:rsidRPr="00994427">
        <w:rPr>
          <w:rFonts w:asciiTheme="minorHAnsi" w:hAnsiTheme="minorHAnsi"/>
          <w:sz w:val="22"/>
          <w:szCs w:val="22"/>
        </w:rPr>
        <w:t>, Curridabat,</w:t>
      </w:r>
      <w:r w:rsidRPr="00994427">
        <w:rPr>
          <w:rFonts w:asciiTheme="minorHAnsi" w:hAnsiTheme="minorHAnsi"/>
          <w:sz w:val="22"/>
          <w:szCs w:val="22"/>
        </w:rPr>
        <w:t xml:space="preserve"> Tirrases</w:t>
      </w:r>
      <w:r w:rsidR="00E8344E" w:rsidRPr="00994427">
        <w:rPr>
          <w:rFonts w:asciiTheme="minorHAnsi" w:hAnsiTheme="minorHAnsi"/>
          <w:sz w:val="22"/>
          <w:szCs w:val="22"/>
        </w:rPr>
        <w:t xml:space="preserve">, </w:t>
      </w:r>
      <w:r w:rsidRPr="00994427">
        <w:rPr>
          <w:rFonts w:asciiTheme="minorHAnsi" w:hAnsiTheme="minorHAnsi"/>
          <w:sz w:val="22"/>
          <w:szCs w:val="22"/>
        </w:rPr>
        <w:t>San Diego</w:t>
      </w:r>
      <w:r w:rsidR="00E8344E" w:rsidRPr="00994427">
        <w:rPr>
          <w:rFonts w:asciiTheme="minorHAnsi" w:hAnsiTheme="minorHAnsi"/>
          <w:sz w:val="22"/>
          <w:szCs w:val="22"/>
        </w:rPr>
        <w:t>,</w:t>
      </w:r>
      <w:r w:rsidRPr="00994427">
        <w:rPr>
          <w:rFonts w:asciiTheme="minorHAnsi" w:hAnsiTheme="minorHAnsi"/>
          <w:sz w:val="22"/>
          <w:szCs w:val="22"/>
        </w:rPr>
        <w:t xml:space="preserve"> Río Azul</w:t>
      </w:r>
    </w:p>
    <w:p w:rsidR="006D417E" w:rsidRPr="00994427" w:rsidRDefault="007446E8" w:rsidP="00ED7D39">
      <w:pPr>
        <w:pStyle w:val="Default"/>
        <w:numPr>
          <w:ilvl w:val="0"/>
          <w:numId w:val="18"/>
        </w:numPr>
        <w:jc w:val="both"/>
        <w:rPr>
          <w:rFonts w:asciiTheme="minorHAnsi" w:hAnsiTheme="minorHAnsi"/>
          <w:sz w:val="22"/>
          <w:szCs w:val="22"/>
        </w:rPr>
      </w:pPr>
      <w:r w:rsidRPr="00994427">
        <w:rPr>
          <w:rFonts w:asciiTheme="minorHAnsi" w:hAnsiTheme="minorHAnsi"/>
          <w:b/>
          <w:sz w:val="22"/>
          <w:szCs w:val="22"/>
        </w:rPr>
        <w:t>M</w:t>
      </w:r>
      <w:r w:rsidR="006D417E" w:rsidRPr="00994427">
        <w:rPr>
          <w:rFonts w:asciiTheme="minorHAnsi" w:hAnsiTheme="minorHAnsi"/>
          <w:b/>
          <w:sz w:val="22"/>
          <w:szCs w:val="22"/>
        </w:rPr>
        <w:t>ediata</w:t>
      </w:r>
      <w:r w:rsidR="006D417E" w:rsidRPr="00994427">
        <w:rPr>
          <w:rFonts w:asciiTheme="minorHAnsi" w:hAnsiTheme="minorHAnsi"/>
          <w:sz w:val="22"/>
          <w:szCs w:val="22"/>
        </w:rPr>
        <w:t>:</w:t>
      </w:r>
      <w:r w:rsidRPr="00994427">
        <w:rPr>
          <w:rFonts w:asciiTheme="minorHAnsi" w:hAnsiTheme="minorHAnsi"/>
          <w:sz w:val="22"/>
          <w:szCs w:val="22"/>
        </w:rPr>
        <w:t xml:space="preserve"> </w:t>
      </w:r>
      <w:r w:rsidR="00D20496" w:rsidRPr="00994427">
        <w:rPr>
          <w:rFonts w:asciiTheme="minorHAnsi" w:hAnsiTheme="minorHAnsi"/>
          <w:sz w:val="22"/>
          <w:szCs w:val="22"/>
        </w:rPr>
        <w:t>3</w:t>
      </w:r>
      <w:r w:rsidRPr="00994427">
        <w:rPr>
          <w:rFonts w:asciiTheme="minorHAnsi" w:hAnsiTheme="minorHAnsi"/>
          <w:sz w:val="22"/>
          <w:szCs w:val="22"/>
        </w:rPr>
        <w:t xml:space="preserve"> distritos adicionales al</w:t>
      </w:r>
      <w:r w:rsidR="0039585B" w:rsidRPr="00994427">
        <w:rPr>
          <w:rFonts w:asciiTheme="minorHAnsi" w:hAnsiTheme="minorHAnsi"/>
          <w:sz w:val="22"/>
          <w:szCs w:val="22"/>
        </w:rPr>
        <w:t xml:space="preserve"> cantón</w:t>
      </w:r>
      <w:bookmarkStart w:id="0" w:name="_GoBack"/>
      <w:bookmarkEnd w:id="0"/>
      <w:r w:rsidRPr="00994427">
        <w:rPr>
          <w:rFonts w:asciiTheme="minorHAnsi" w:hAnsiTheme="minorHAnsi"/>
          <w:sz w:val="22"/>
          <w:szCs w:val="22"/>
        </w:rPr>
        <w:t xml:space="preserve"> Central de San José (</w:t>
      </w:r>
      <w:r w:rsidR="00D20496" w:rsidRPr="00994427">
        <w:rPr>
          <w:rFonts w:asciiTheme="minorHAnsi" w:hAnsiTheme="minorHAnsi"/>
          <w:sz w:val="22"/>
          <w:szCs w:val="22"/>
        </w:rPr>
        <w:t xml:space="preserve">Central y </w:t>
      </w:r>
      <w:r w:rsidRPr="00994427">
        <w:rPr>
          <w:rFonts w:asciiTheme="minorHAnsi" w:hAnsiTheme="minorHAnsi"/>
          <w:sz w:val="22"/>
          <w:szCs w:val="22"/>
        </w:rPr>
        <w:t>Zapote) y La Unión de Cartago (Tres Ríos)</w:t>
      </w:r>
    </w:p>
    <w:p w:rsidR="006D417E" w:rsidRPr="00994427" w:rsidRDefault="007446E8" w:rsidP="00ED7D39">
      <w:pPr>
        <w:pStyle w:val="Default"/>
        <w:numPr>
          <w:ilvl w:val="0"/>
          <w:numId w:val="18"/>
        </w:numPr>
        <w:jc w:val="both"/>
        <w:rPr>
          <w:rFonts w:asciiTheme="minorHAnsi" w:hAnsiTheme="minorHAnsi"/>
          <w:sz w:val="22"/>
          <w:szCs w:val="22"/>
        </w:rPr>
      </w:pPr>
      <w:r w:rsidRPr="00994427">
        <w:rPr>
          <w:rFonts w:asciiTheme="minorHAnsi" w:hAnsiTheme="minorHAnsi"/>
          <w:b/>
          <w:sz w:val="22"/>
          <w:szCs w:val="22"/>
        </w:rPr>
        <w:t>R</w:t>
      </w:r>
      <w:r w:rsidR="006D417E" w:rsidRPr="00994427">
        <w:rPr>
          <w:rFonts w:asciiTheme="minorHAnsi" w:hAnsiTheme="minorHAnsi"/>
          <w:b/>
          <w:sz w:val="22"/>
          <w:szCs w:val="22"/>
        </w:rPr>
        <w:t>ural</w:t>
      </w:r>
      <w:r w:rsidR="006D417E" w:rsidRPr="00994427">
        <w:rPr>
          <w:rFonts w:asciiTheme="minorHAnsi" w:hAnsiTheme="minorHAnsi"/>
          <w:sz w:val="22"/>
          <w:szCs w:val="22"/>
        </w:rPr>
        <w:t>:</w:t>
      </w:r>
      <w:r w:rsidR="00D20496" w:rsidRPr="00994427">
        <w:rPr>
          <w:rFonts w:asciiTheme="minorHAnsi" w:hAnsiTheme="minorHAnsi"/>
          <w:sz w:val="22"/>
          <w:szCs w:val="22"/>
        </w:rPr>
        <w:t xml:space="preserve"> comunidades de 14 distritos ubicados en los cantones de Santa Cruz, Nandayure, Nicoya, Coto Brus, Corredores, Talamanca, Mora, Puriscal, León Cortes, Guatuso, Upala, Poás, Sarapiquí y Belén </w:t>
      </w:r>
    </w:p>
    <w:p w:rsidR="006D417E" w:rsidRPr="00994427" w:rsidRDefault="006D417E" w:rsidP="00853E03">
      <w:pPr>
        <w:pStyle w:val="Default"/>
        <w:jc w:val="both"/>
        <w:rPr>
          <w:rFonts w:asciiTheme="minorHAnsi" w:hAnsiTheme="minorHAnsi"/>
          <w:sz w:val="22"/>
          <w:szCs w:val="22"/>
        </w:rPr>
      </w:pPr>
    </w:p>
    <w:p w:rsidR="006D417E" w:rsidRPr="00994427" w:rsidRDefault="00D20496" w:rsidP="00853E03">
      <w:pPr>
        <w:pStyle w:val="Default"/>
        <w:jc w:val="both"/>
        <w:rPr>
          <w:rFonts w:asciiTheme="minorHAnsi" w:hAnsiTheme="minorHAnsi"/>
          <w:sz w:val="22"/>
          <w:szCs w:val="22"/>
        </w:rPr>
      </w:pPr>
      <w:r w:rsidRPr="00994427">
        <w:rPr>
          <w:rFonts w:asciiTheme="minorHAnsi" w:hAnsiTheme="minorHAnsi"/>
          <w:sz w:val="22"/>
          <w:szCs w:val="22"/>
        </w:rPr>
        <w:t xml:space="preserve">Para diciembre de 2009 se llevó a cabo un proceso de reformulación del Programa con el fin de alinear el tiempo requerido para completar las actividades indicativas dentro de un calendario de 3 años totales a cambio de los 2 años establecidos originalmente.  Esta reformulación permitió extender el programa de junio 2008 a junio 2011. No obstante, en enero 2011 se aprueba una nueva  </w:t>
      </w:r>
      <w:r w:rsidRPr="00994427">
        <w:rPr>
          <w:rFonts w:asciiTheme="minorHAnsi" w:hAnsiTheme="minorHAnsi"/>
          <w:sz w:val="22"/>
          <w:szCs w:val="22"/>
        </w:rPr>
        <w:lastRenderedPageBreak/>
        <w:t>extensión en tiempo</w:t>
      </w:r>
      <w:r w:rsidR="00122795" w:rsidRPr="00994427">
        <w:rPr>
          <w:rFonts w:asciiTheme="minorHAnsi" w:hAnsiTheme="minorHAnsi"/>
          <w:sz w:val="22"/>
          <w:szCs w:val="22"/>
        </w:rPr>
        <w:t xml:space="preserve"> (sin costo adicional),</w:t>
      </w:r>
      <w:r w:rsidRPr="00994427">
        <w:rPr>
          <w:rFonts w:asciiTheme="minorHAnsi" w:hAnsiTheme="minorHAnsi"/>
          <w:sz w:val="22"/>
          <w:szCs w:val="22"/>
        </w:rPr>
        <w:t xml:space="preserve"> y</w:t>
      </w:r>
      <w:r w:rsidR="00122795" w:rsidRPr="00994427">
        <w:rPr>
          <w:rFonts w:asciiTheme="minorHAnsi" w:hAnsiTheme="minorHAnsi"/>
          <w:sz w:val="22"/>
          <w:szCs w:val="22"/>
        </w:rPr>
        <w:t xml:space="preserve"> se</w:t>
      </w:r>
      <w:r w:rsidRPr="00994427">
        <w:rPr>
          <w:rFonts w:asciiTheme="minorHAnsi" w:hAnsiTheme="minorHAnsi"/>
          <w:sz w:val="22"/>
          <w:szCs w:val="22"/>
        </w:rPr>
        <w:t xml:space="preserve"> establece como nueva fecha de finalización del Programa Conjunto el 15 de noviembre de 2011.</w:t>
      </w:r>
    </w:p>
    <w:p w:rsidR="006D417E" w:rsidRPr="00994427" w:rsidRDefault="00D20496" w:rsidP="00853E03">
      <w:pPr>
        <w:pStyle w:val="Default"/>
        <w:jc w:val="both"/>
        <w:rPr>
          <w:rFonts w:asciiTheme="minorHAnsi" w:hAnsiTheme="minorHAnsi"/>
          <w:sz w:val="22"/>
          <w:szCs w:val="22"/>
        </w:rPr>
      </w:pPr>
      <w:r w:rsidRPr="00994427">
        <w:rPr>
          <w:rFonts w:asciiTheme="minorHAnsi" w:hAnsiTheme="minorHAnsi"/>
          <w:sz w:val="22"/>
          <w:szCs w:val="22"/>
        </w:rPr>
        <w:t>En la actualidad, el Programa Conjunto se encuentra en su etapa de salida a menos de tres meses del cierre programático</w:t>
      </w:r>
      <w:r w:rsidR="00CC3669" w:rsidRPr="00994427">
        <w:rPr>
          <w:rFonts w:asciiTheme="minorHAnsi" w:hAnsiTheme="minorHAnsi"/>
          <w:sz w:val="22"/>
          <w:szCs w:val="22"/>
        </w:rPr>
        <w:t>.</w:t>
      </w:r>
    </w:p>
    <w:p w:rsidR="001D1140" w:rsidRPr="00994427" w:rsidRDefault="001D1140" w:rsidP="00D20496">
      <w:pPr>
        <w:pStyle w:val="ColorfulList-Accent11"/>
        <w:jc w:val="both"/>
        <w:rPr>
          <w:rFonts w:asciiTheme="minorHAnsi" w:hAnsiTheme="minorHAnsi"/>
          <w:color w:val="FF0000"/>
        </w:rPr>
      </w:pPr>
    </w:p>
    <w:p w:rsidR="00912510" w:rsidRPr="00994427" w:rsidRDefault="00912510" w:rsidP="00ED7D39">
      <w:pPr>
        <w:pStyle w:val="Prrafodelista"/>
        <w:numPr>
          <w:ilvl w:val="0"/>
          <w:numId w:val="15"/>
        </w:numPr>
        <w:autoSpaceDE w:val="0"/>
        <w:autoSpaceDN w:val="0"/>
        <w:adjustRightInd w:val="0"/>
        <w:spacing w:after="0"/>
        <w:rPr>
          <w:rFonts w:asciiTheme="minorHAnsi" w:hAnsiTheme="minorHAnsi" w:cs="Myriad-Bold"/>
          <w:b/>
          <w:bCs/>
        </w:rPr>
      </w:pPr>
      <w:r w:rsidRPr="00994427">
        <w:rPr>
          <w:rFonts w:asciiTheme="minorHAnsi" w:hAnsiTheme="minorHAnsi" w:cs="Myriad-Bold"/>
          <w:b/>
          <w:bCs/>
        </w:rPr>
        <w:t>O</w:t>
      </w:r>
      <w:r w:rsidR="00856476" w:rsidRPr="00994427">
        <w:rPr>
          <w:rFonts w:asciiTheme="minorHAnsi" w:hAnsiTheme="minorHAnsi" w:cs="Myriad-Bold"/>
          <w:b/>
          <w:bCs/>
        </w:rPr>
        <w:t>bjetivo general de la evaluación</w:t>
      </w:r>
    </w:p>
    <w:p w:rsidR="003A7DCD" w:rsidRPr="00994427" w:rsidRDefault="003A7DCD" w:rsidP="003A7DCD">
      <w:pPr>
        <w:pStyle w:val="Prrafodelista"/>
        <w:autoSpaceDE w:val="0"/>
        <w:autoSpaceDN w:val="0"/>
        <w:adjustRightInd w:val="0"/>
        <w:spacing w:after="0"/>
        <w:rPr>
          <w:rFonts w:asciiTheme="minorHAnsi" w:hAnsiTheme="minorHAnsi" w:cs="Myriad-Bold"/>
          <w:b/>
          <w:bCs/>
        </w:rPr>
      </w:pPr>
    </w:p>
    <w:p w:rsidR="009C0F6A" w:rsidRPr="00994427" w:rsidRDefault="0094283A" w:rsidP="00AF6BCC">
      <w:pPr>
        <w:autoSpaceDE w:val="0"/>
        <w:autoSpaceDN w:val="0"/>
        <w:adjustRightInd w:val="0"/>
        <w:spacing w:after="0"/>
        <w:jc w:val="both"/>
        <w:rPr>
          <w:rFonts w:asciiTheme="minorHAnsi" w:hAnsiTheme="minorHAnsi"/>
        </w:rPr>
      </w:pPr>
      <w:r w:rsidRPr="00994427">
        <w:rPr>
          <w:rFonts w:asciiTheme="minorHAnsi" w:hAnsiTheme="minorHAnsi"/>
        </w:rPr>
        <w:t xml:space="preserve">Las evaluaciones finales son de naturaleza </w:t>
      </w:r>
      <w:r w:rsidRPr="00994427">
        <w:rPr>
          <w:rFonts w:asciiTheme="minorHAnsi" w:hAnsiTheme="minorHAnsi"/>
          <w:b/>
          <w:u w:val="single"/>
        </w:rPr>
        <w:t>recapitulativa</w:t>
      </w:r>
      <w:r w:rsidR="006A0A03" w:rsidRPr="00994427">
        <w:rPr>
          <w:rFonts w:asciiTheme="minorHAnsi" w:hAnsiTheme="minorHAnsi"/>
          <w:b/>
          <w:u w:val="single"/>
        </w:rPr>
        <w:t>,</w:t>
      </w:r>
      <w:r w:rsidRPr="00994427">
        <w:rPr>
          <w:rFonts w:asciiTheme="minorHAnsi" w:hAnsiTheme="minorHAnsi"/>
        </w:rPr>
        <w:t xml:space="preserve"> y </w:t>
      </w:r>
      <w:r w:rsidR="006A0A03" w:rsidRPr="00994427">
        <w:rPr>
          <w:rFonts w:asciiTheme="minorHAnsi" w:hAnsiTheme="minorHAnsi"/>
        </w:rPr>
        <w:t>responden a las siguientes premisas:</w:t>
      </w:r>
    </w:p>
    <w:p w:rsidR="009C0F6A" w:rsidRPr="00994427" w:rsidRDefault="009C0F6A" w:rsidP="00AF6BCC">
      <w:pPr>
        <w:autoSpaceDE w:val="0"/>
        <w:autoSpaceDN w:val="0"/>
        <w:adjustRightInd w:val="0"/>
        <w:spacing w:after="0"/>
        <w:jc w:val="both"/>
        <w:rPr>
          <w:rFonts w:asciiTheme="minorHAnsi" w:hAnsiTheme="minorHAnsi"/>
        </w:rPr>
      </w:pPr>
    </w:p>
    <w:p w:rsidR="000A68FC" w:rsidRPr="00994427" w:rsidRDefault="00EA31A0" w:rsidP="00ED7D39">
      <w:pPr>
        <w:pStyle w:val="Prrafodelista"/>
        <w:numPr>
          <w:ilvl w:val="0"/>
          <w:numId w:val="9"/>
        </w:numPr>
        <w:autoSpaceDE w:val="0"/>
        <w:autoSpaceDN w:val="0"/>
        <w:adjustRightInd w:val="0"/>
        <w:spacing w:after="0"/>
        <w:jc w:val="both"/>
        <w:rPr>
          <w:rFonts w:asciiTheme="minorHAnsi" w:hAnsiTheme="minorHAnsi"/>
        </w:rPr>
      </w:pPr>
      <w:r w:rsidRPr="00994427">
        <w:rPr>
          <w:rFonts w:asciiTheme="minorHAnsi" w:hAnsiTheme="minorHAnsi"/>
        </w:rPr>
        <w:t xml:space="preserve">Establecer en qué medida el programa conjunto ha ejecutado plenamente sus actividades, obtenido los resultados y </w:t>
      </w:r>
      <w:r w:rsidR="00776BEA" w:rsidRPr="00994427">
        <w:rPr>
          <w:rFonts w:asciiTheme="minorHAnsi" w:hAnsiTheme="minorHAnsi"/>
        </w:rPr>
        <w:t xml:space="preserve">entregado los </w:t>
      </w:r>
      <w:r w:rsidRPr="00994427">
        <w:rPr>
          <w:rFonts w:asciiTheme="minorHAnsi" w:hAnsiTheme="minorHAnsi"/>
        </w:rPr>
        <w:t>productos, en particular midiendo los resultados para el desarrollo.</w:t>
      </w:r>
      <w:r w:rsidR="006A0A03" w:rsidRPr="00994427">
        <w:rPr>
          <w:rFonts w:asciiTheme="minorHAnsi" w:hAnsiTheme="minorHAnsi"/>
        </w:rPr>
        <w:t xml:space="preserve"> En consecuencia, determinar si los objetivos, resultados y el impacto tal y como está descrito en el marco de resultados del Programa Conjunto fueron alcanzados consecuencia de las actividades del Programa de cara a la rendición de cuentas frente a beneficiarios, donantes y demás implicados en el proceso.</w:t>
      </w:r>
    </w:p>
    <w:p w:rsidR="009C0F6A" w:rsidRPr="00994427" w:rsidRDefault="009C0F6A" w:rsidP="00ED7D39">
      <w:pPr>
        <w:pStyle w:val="Prrafodelista"/>
        <w:numPr>
          <w:ilvl w:val="0"/>
          <w:numId w:val="9"/>
        </w:numPr>
        <w:autoSpaceDE w:val="0"/>
        <w:autoSpaceDN w:val="0"/>
        <w:adjustRightInd w:val="0"/>
        <w:spacing w:after="0"/>
        <w:jc w:val="both"/>
        <w:rPr>
          <w:rFonts w:asciiTheme="minorHAnsi" w:hAnsiTheme="minorHAnsi"/>
        </w:rPr>
      </w:pPr>
      <w:r w:rsidRPr="00994427">
        <w:rPr>
          <w:rFonts w:asciiTheme="minorHAnsi" w:hAnsiTheme="minorHAnsi"/>
        </w:rPr>
        <w:t>G</w:t>
      </w:r>
      <w:r w:rsidR="000A68FC" w:rsidRPr="00994427">
        <w:rPr>
          <w:rFonts w:asciiTheme="minorHAnsi" w:hAnsiTheme="minorHAnsi"/>
        </w:rPr>
        <w:t>enera</w:t>
      </w:r>
      <w:r w:rsidR="00EA31A0" w:rsidRPr="00994427">
        <w:rPr>
          <w:rFonts w:asciiTheme="minorHAnsi" w:hAnsiTheme="minorHAnsi"/>
        </w:rPr>
        <w:t xml:space="preserve">r conocimientos empíricos sustantivos </w:t>
      </w:r>
      <w:r w:rsidR="00546D60" w:rsidRPr="00994427">
        <w:rPr>
          <w:rFonts w:asciiTheme="minorHAnsi" w:hAnsiTheme="minorHAnsi"/>
        </w:rPr>
        <w:t>sobre</w:t>
      </w:r>
      <w:r w:rsidR="00EA31A0" w:rsidRPr="00994427">
        <w:rPr>
          <w:rFonts w:asciiTheme="minorHAnsi" w:hAnsiTheme="minorHAnsi"/>
        </w:rPr>
        <w:t xml:space="preserve"> </w:t>
      </w:r>
      <w:r w:rsidR="0081157C" w:rsidRPr="00994427">
        <w:rPr>
          <w:rFonts w:asciiTheme="minorHAnsi" w:hAnsiTheme="minorHAnsi"/>
        </w:rPr>
        <w:t>l</w:t>
      </w:r>
      <w:r w:rsidR="00EA31A0" w:rsidRPr="00994427">
        <w:rPr>
          <w:rFonts w:asciiTheme="minorHAnsi" w:hAnsiTheme="minorHAnsi"/>
        </w:rPr>
        <w:t xml:space="preserve">a ventana temática del F-ODM, o más, identificando las mejores prácticas y la experiencia adquirida que podría ser útil para otras intervenciones de desarrollo a nivel nacional (aumento de escala) y a nivel internacional (duplicación). </w:t>
      </w:r>
      <w:r w:rsidR="00912510" w:rsidRPr="00994427">
        <w:rPr>
          <w:rFonts w:asciiTheme="minorHAnsi" w:hAnsiTheme="minorHAnsi"/>
        </w:rPr>
        <w:t xml:space="preserve"> </w:t>
      </w:r>
    </w:p>
    <w:p w:rsidR="001B7362" w:rsidRPr="00994427" w:rsidRDefault="002240D6" w:rsidP="00ED7D39">
      <w:pPr>
        <w:pStyle w:val="Prrafodelista"/>
        <w:numPr>
          <w:ilvl w:val="0"/>
          <w:numId w:val="9"/>
        </w:numPr>
        <w:autoSpaceDE w:val="0"/>
        <w:autoSpaceDN w:val="0"/>
        <w:adjustRightInd w:val="0"/>
        <w:spacing w:after="0"/>
        <w:jc w:val="both"/>
        <w:rPr>
          <w:rFonts w:asciiTheme="minorHAnsi" w:hAnsiTheme="minorHAnsi"/>
        </w:rPr>
      </w:pPr>
      <w:r w:rsidRPr="00994427">
        <w:rPr>
          <w:rFonts w:asciiTheme="minorHAnsi" w:hAnsiTheme="minorHAnsi"/>
        </w:rPr>
        <w:t xml:space="preserve">Determinar </w:t>
      </w:r>
      <w:r w:rsidR="001B7362" w:rsidRPr="00994427">
        <w:rPr>
          <w:rFonts w:asciiTheme="minorHAnsi" w:hAnsiTheme="minorHAnsi"/>
        </w:rPr>
        <w:t xml:space="preserve">el valor que tiene la evaluación para la contraparte y el colectivo beneficiario. Se entiende que parte de la pertinencia y la planificación de las acciones pasa por impulsar cambios en el papel del beneficiario en los proyectos de desarrollo, de actor pasivo </w:t>
      </w:r>
      <w:r w:rsidRPr="00994427">
        <w:rPr>
          <w:rFonts w:asciiTheme="minorHAnsi" w:hAnsiTheme="minorHAnsi"/>
        </w:rPr>
        <w:t>a</w:t>
      </w:r>
      <w:r w:rsidR="001B7362" w:rsidRPr="00994427">
        <w:rPr>
          <w:rFonts w:asciiTheme="minorHAnsi" w:hAnsiTheme="minorHAnsi"/>
        </w:rPr>
        <w:t xml:space="preserve"> sujeto principal.</w:t>
      </w:r>
    </w:p>
    <w:p w:rsidR="0073565F" w:rsidRPr="00994427" w:rsidRDefault="0073565F" w:rsidP="00ED7D39">
      <w:pPr>
        <w:pStyle w:val="Prrafodelista"/>
        <w:numPr>
          <w:ilvl w:val="0"/>
          <w:numId w:val="9"/>
        </w:numPr>
        <w:autoSpaceDE w:val="0"/>
        <w:autoSpaceDN w:val="0"/>
        <w:adjustRightInd w:val="0"/>
        <w:spacing w:after="0"/>
        <w:jc w:val="both"/>
        <w:rPr>
          <w:rFonts w:asciiTheme="minorHAnsi" w:hAnsiTheme="minorHAnsi"/>
        </w:rPr>
      </w:pPr>
      <w:r w:rsidRPr="00994427">
        <w:rPr>
          <w:rFonts w:asciiTheme="minorHAnsi" w:hAnsiTheme="minorHAnsi"/>
        </w:rPr>
        <w:t>Sistematizar las lecciones aprendidas de la programaci</w:t>
      </w:r>
      <w:r w:rsidR="00E12EDF" w:rsidRPr="00994427">
        <w:rPr>
          <w:rFonts w:asciiTheme="minorHAnsi" w:hAnsiTheme="minorHAnsi"/>
        </w:rPr>
        <w:t>ón conjunta para el Sistema de N</w:t>
      </w:r>
      <w:r w:rsidRPr="00994427">
        <w:rPr>
          <w:rFonts w:asciiTheme="minorHAnsi" w:hAnsiTheme="minorHAnsi"/>
        </w:rPr>
        <w:t>aciones Unidas</w:t>
      </w:r>
      <w:r w:rsidR="00E12EDF" w:rsidRPr="00994427">
        <w:rPr>
          <w:rFonts w:asciiTheme="minorHAnsi" w:hAnsiTheme="minorHAnsi"/>
        </w:rPr>
        <w:t xml:space="preserve"> y</w:t>
      </w:r>
      <w:r w:rsidRPr="00994427">
        <w:rPr>
          <w:rFonts w:asciiTheme="minorHAnsi" w:hAnsiTheme="minorHAnsi"/>
        </w:rPr>
        <w:t xml:space="preserve"> el Gobierno de Costa Rica, de cara a experiencias de trabajo futuras.</w:t>
      </w:r>
    </w:p>
    <w:p w:rsidR="009C0F6A" w:rsidRPr="00994427" w:rsidRDefault="009C0F6A" w:rsidP="00AF6BCC">
      <w:pPr>
        <w:autoSpaceDE w:val="0"/>
        <w:autoSpaceDN w:val="0"/>
        <w:adjustRightInd w:val="0"/>
        <w:spacing w:after="0"/>
        <w:jc w:val="both"/>
        <w:rPr>
          <w:rFonts w:asciiTheme="minorHAnsi" w:hAnsiTheme="minorHAnsi"/>
        </w:rPr>
      </w:pPr>
    </w:p>
    <w:p w:rsidR="00262F3D" w:rsidRPr="00994427" w:rsidRDefault="00457A9E" w:rsidP="00AF6BCC">
      <w:pPr>
        <w:autoSpaceDE w:val="0"/>
        <w:autoSpaceDN w:val="0"/>
        <w:adjustRightInd w:val="0"/>
        <w:spacing w:after="0"/>
        <w:jc w:val="both"/>
        <w:rPr>
          <w:rFonts w:asciiTheme="minorHAnsi" w:hAnsiTheme="minorHAnsi"/>
        </w:rPr>
      </w:pPr>
      <w:r w:rsidRPr="00994427">
        <w:rPr>
          <w:rFonts w:asciiTheme="minorHAnsi" w:hAnsiTheme="minorHAnsi"/>
        </w:rPr>
        <w:t xml:space="preserve">Como resultado, las observaciones, conclusiones y recomendaciones generadas por estas evaluaciones </w:t>
      </w:r>
      <w:r w:rsidR="001F3D7F" w:rsidRPr="00994427">
        <w:rPr>
          <w:rFonts w:asciiTheme="minorHAnsi" w:hAnsiTheme="minorHAnsi"/>
        </w:rPr>
        <w:t xml:space="preserve">serán parte de la metaevaluación de la ventana temática en virtud de la cual </w:t>
      </w:r>
      <w:r w:rsidR="00740D18" w:rsidRPr="00994427">
        <w:rPr>
          <w:rFonts w:asciiTheme="minorHAnsi" w:hAnsiTheme="minorHAnsi"/>
        </w:rPr>
        <w:t>el</w:t>
      </w:r>
      <w:r w:rsidR="001F3D7F" w:rsidRPr="00994427">
        <w:rPr>
          <w:rFonts w:asciiTheme="minorHAnsi" w:hAnsiTheme="minorHAnsi"/>
        </w:rPr>
        <w:t xml:space="preserve"> </w:t>
      </w:r>
      <w:r w:rsidR="00740D18" w:rsidRPr="00994427">
        <w:rPr>
          <w:rFonts w:asciiTheme="minorHAnsi" w:hAnsiTheme="minorHAnsi"/>
        </w:rPr>
        <w:t>S</w:t>
      </w:r>
      <w:r w:rsidR="001F3D7F" w:rsidRPr="00994427">
        <w:rPr>
          <w:rFonts w:asciiTheme="minorHAnsi" w:hAnsiTheme="minorHAnsi"/>
        </w:rPr>
        <w:t>ecretar</w:t>
      </w:r>
      <w:r w:rsidR="00740D18" w:rsidRPr="00994427">
        <w:rPr>
          <w:rFonts w:asciiTheme="minorHAnsi" w:hAnsiTheme="minorHAnsi"/>
        </w:rPr>
        <w:t>iado</w:t>
      </w:r>
      <w:r w:rsidR="001F3D7F" w:rsidRPr="00994427">
        <w:rPr>
          <w:rFonts w:asciiTheme="minorHAnsi" w:hAnsiTheme="minorHAnsi"/>
        </w:rPr>
        <w:t xml:space="preserve"> procura sintetizar los efectos generales del Fondo </w:t>
      </w:r>
      <w:r w:rsidR="00546D60" w:rsidRPr="00994427">
        <w:rPr>
          <w:rFonts w:asciiTheme="minorHAnsi" w:hAnsiTheme="minorHAnsi"/>
        </w:rPr>
        <w:t>en el plano</w:t>
      </w:r>
      <w:r w:rsidR="001F3D7F" w:rsidRPr="00994427">
        <w:rPr>
          <w:rFonts w:asciiTheme="minorHAnsi" w:hAnsiTheme="minorHAnsi"/>
        </w:rPr>
        <w:t xml:space="preserve"> nacional e internacional.</w:t>
      </w:r>
    </w:p>
    <w:p w:rsidR="00262F3D" w:rsidRPr="00994427" w:rsidRDefault="00262F3D" w:rsidP="00AF6BCC">
      <w:pPr>
        <w:autoSpaceDE w:val="0"/>
        <w:autoSpaceDN w:val="0"/>
        <w:adjustRightInd w:val="0"/>
        <w:spacing w:after="0"/>
        <w:jc w:val="both"/>
        <w:rPr>
          <w:rFonts w:asciiTheme="minorHAnsi" w:hAnsiTheme="minorHAnsi"/>
        </w:rPr>
      </w:pPr>
    </w:p>
    <w:p w:rsidR="00912510" w:rsidRPr="00994427" w:rsidRDefault="00262F3D" w:rsidP="00AF6BCC">
      <w:pPr>
        <w:autoSpaceDE w:val="0"/>
        <w:autoSpaceDN w:val="0"/>
        <w:adjustRightInd w:val="0"/>
        <w:spacing w:after="0"/>
        <w:jc w:val="both"/>
        <w:rPr>
          <w:rFonts w:asciiTheme="minorHAnsi" w:hAnsiTheme="minorHAnsi"/>
        </w:rPr>
      </w:pPr>
      <w:r w:rsidRPr="00994427">
        <w:rPr>
          <w:rFonts w:asciiTheme="minorHAnsi" w:hAnsiTheme="minorHAnsi"/>
        </w:rPr>
        <w:t xml:space="preserve">Bajo </w:t>
      </w:r>
      <w:r w:rsidR="00F57820" w:rsidRPr="00994427">
        <w:rPr>
          <w:rFonts w:asciiTheme="minorHAnsi" w:hAnsiTheme="minorHAnsi"/>
        </w:rPr>
        <w:t>el</w:t>
      </w:r>
      <w:r w:rsidRPr="00994427">
        <w:rPr>
          <w:rFonts w:asciiTheme="minorHAnsi" w:hAnsiTheme="minorHAnsi"/>
        </w:rPr>
        <w:t xml:space="preserve"> contexto</w:t>
      </w:r>
      <w:r w:rsidR="00F57820" w:rsidRPr="00994427">
        <w:rPr>
          <w:rFonts w:asciiTheme="minorHAnsi" w:hAnsiTheme="minorHAnsi"/>
        </w:rPr>
        <w:t xml:space="preserve"> anteriormente esbozado,</w:t>
      </w:r>
      <w:r w:rsidRPr="00994427">
        <w:rPr>
          <w:rFonts w:asciiTheme="minorHAnsi" w:hAnsiTheme="minorHAnsi"/>
        </w:rPr>
        <w:t xml:space="preserve"> </w:t>
      </w:r>
      <w:r w:rsidR="00F57820" w:rsidRPr="00994427">
        <w:rPr>
          <w:rFonts w:asciiTheme="minorHAnsi" w:hAnsiTheme="minorHAnsi"/>
        </w:rPr>
        <w:t xml:space="preserve">se determina que el </w:t>
      </w:r>
      <w:r w:rsidRPr="00994427">
        <w:rPr>
          <w:rFonts w:asciiTheme="minorHAnsi" w:hAnsiTheme="minorHAnsi"/>
        </w:rPr>
        <w:t>objetivo general de la evaluación final externa es,</w:t>
      </w:r>
      <w:r w:rsidRPr="00994427">
        <w:rPr>
          <w:rFonts w:asciiTheme="minorHAnsi" w:hAnsiTheme="minorHAnsi"/>
          <w:b/>
          <w:u w:val="single"/>
        </w:rPr>
        <w:t xml:space="preserve"> determinar el grado de cumplimiento de los objetivos, resultados y el impacto de la intervención tal como está planificado, evaluando los indicadores propuestos en el documento original de diseño y posteriores readecuaciones; además se espera poder evaluar otros resultados</w:t>
      </w:r>
      <w:r w:rsidR="0057597A" w:rsidRPr="00994427">
        <w:rPr>
          <w:rFonts w:asciiTheme="minorHAnsi" w:hAnsiTheme="minorHAnsi"/>
          <w:b/>
          <w:u w:val="single"/>
        </w:rPr>
        <w:t xml:space="preserve"> y/o impactos (positivos o negativos)</w:t>
      </w:r>
      <w:r w:rsidRPr="00994427">
        <w:rPr>
          <w:rFonts w:asciiTheme="minorHAnsi" w:hAnsiTheme="minorHAnsi"/>
          <w:b/>
          <w:u w:val="single"/>
        </w:rPr>
        <w:t xml:space="preserve"> generados durante la ejecución del Programa.</w:t>
      </w:r>
      <w:r w:rsidR="001F3D7F" w:rsidRPr="00994427">
        <w:rPr>
          <w:rFonts w:asciiTheme="minorHAnsi" w:hAnsiTheme="minorHAnsi"/>
          <w:b/>
          <w:u w:val="single"/>
        </w:rPr>
        <w:t xml:space="preserve"> </w:t>
      </w:r>
    </w:p>
    <w:p w:rsidR="00F6284C" w:rsidRPr="00994427" w:rsidRDefault="00F6284C" w:rsidP="00F6284C">
      <w:pPr>
        <w:autoSpaceDE w:val="0"/>
        <w:autoSpaceDN w:val="0"/>
        <w:adjustRightInd w:val="0"/>
        <w:spacing w:after="0"/>
        <w:jc w:val="both"/>
        <w:rPr>
          <w:rFonts w:asciiTheme="minorHAnsi" w:hAnsiTheme="minorHAnsi"/>
        </w:rPr>
      </w:pPr>
    </w:p>
    <w:p w:rsidR="00F6284C" w:rsidRPr="00994427" w:rsidRDefault="00F6284C" w:rsidP="00F6284C">
      <w:pPr>
        <w:autoSpaceDE w:val="0"/>
        <w:autoSpaceDN w:val="0"/>
        <w:adjustRightInd w:val="0"/>
        <w:spacing w:after="0"/>
        <w:jc w:val="both"/>
        <w:rPr>
          <w:rFonts w:asciiTheme="minorHAnsi" w:hAnsiTheme="minorHAnsi"/>
        </w:rPr>
      </w:pPr>
      <w:r w:rsidRPr="00994427">
        <w:rPr>
          <w:rFonts w:asciiTheme="minorHAnsi" w:hAnsiTheme="minorHAnsi"/>
        </w:rPr>
        <w:t xml:space="preserve">La evaluación final se centrará en la medición de los resultados para el desarrollo y los efectos potenciales generados por el </w:t>
      </w:r>
      <w:r w:rsidRPr="00994427">
        <w:rPr>
          <w:rFonts w:asciiTheme="minorHAnsi" w:hAnsiTheme="minorHAnsi"/>
          <w:b/>
        </w:rPr>
        <w:t>programa conjunto</w:t>
      </w:r>
      <w:r w:rsidRPr="00994427">
        <w:rPr>
          <w:rFonts w:asciiTheme="minorHAnsi" w:hAnsiTheme="minorHAnsi"/>
        </w:rPr>
        <w:t>, sobre la base del alcance y los criterios incluidos en est</w:t>
      </w:r>
      <w:r w:rsidR="00F57820" w:rsidRPr="00994427">
        <w:rPr>
          <w:rFonts w:asciiTheme="minorHAnsi" w:hAnsiTheme="minorHAnsi"/>
        </w:rPr>
        <w:t>os términos de referencia</w:t>
      </w:r>
      <w:r w:rsidRPr="00994427">
        <w:rPr>
          <w:rFonts w:asciiTheme="minorHAnsi" w:hAnsiTheme="minorHAnsi"/>
        </w:rPr>
        <w:t xml:space="preserve">. Ello permitirá formular conclusiones y recomendaciones para el programa conjunto en un período de cuatro a seis meses. </w:t>
      </w:r>
    </w:p>
    <w:p w:rsidR="00F6284C" w:rsidRPr="00994427" w:rsidRDefault="00F6284C" w:rsidP="00F6284C">
      <w:pPr>
        <w:autoSpaceDE w:val="0"/>
        <w:autoSpaceDN w:val="0"/>
        <w:adjustRightInd w:val="0"/>
        <w:spacing w:after="0"/>
        <w:jc w:val="both"/>
        <w:rPr>
          <w:rFonts w:asciiTheme="minorHAnsi" w:hAnsiTheme="minorHAnsi"/>
        </w:rPr>
      </w:pPr>
    </w:p>
    <w:p w:rsidR="00F6284C" w:rsidRPr="00994427" w:rsidRDefault="00F6284C" w:rsidP="00F6284C">
      <w:pPr>
        <w:autoSpaceDE w:val="0"/>
        <w:autoSpaceDN w:val="0"/>
        <w:adjustRightInd w:val="0"/>
        <w:spacing w:after="0"/>
        <w:jc w:val="both"/>
        <w:rPr>
          <w:rFonts w:asciiTheme="minorHAnsi" w:hAnsiTheme="minorHAnsi"/>
        </w:rPr>
      </w:pPr>
      <w:r w:rsidRPr="00994427">
        <w:rPr>
          <w:rFonts w:asciiTheme="minorHAnsi" w:hAnsiTheme="minorHAnsi"/>
          <w:b/>
        </w:rPr>
        <w:t xml:space="preserve">La unidad de análisis u objeto de estudio de esta evaluación es el programa conjunto, </w:t>
      </w:r>
      <w:r w:rsidRPr="00994427">
        <w:rPr>
          <w:rFonts w:asciiTheme="minorHAnsi" w:hAnsiTheme="minorHAnsi"/>
        </w:rPr>
        <w:t xml:space="preserve">entendido como el conjunto de componentes, resultados, productos, actividades e insumos detallados en el documento del programa conjunto y en las modificaciones conexas realizadas durante la ejecución.  </w:t>
      </w:r>
    </w:p>
    <w:p w:rsidR="00912510" w:rsidRPr="00994427" w:rsidRDefault="00912510" w:rsidP="00AF6BCC">
      <w:pPr>
        <w:autoSpaceDE w:val="0"/>
        <w:autoSpaceDN w:val="0"/>
        <w:adjustRightInd w:val="0"/>
        <w:spacing w:after="0"/>
        <w:jc w:val="both"/>
        <w:rPr>
          <w:rFonts w:asciiTheme="minorHAnsi" w:hAnsiTheme="minorHAnsi"/>
        </w:rPr>
      </w:pPr>
    </w:p>
    <w:p w:rsidR="00935A46" w:rsidRPr="00994427" w:rsidRDefault="00935A46" w:rsidP="00AF6BCC">
      <w:pPr>
        <w:autoSpaceDE w:val="0"/>
        <w:autoSpaceDN w:val="0"/>
        <w:adjustRightInd w:val="0"/>
        <w:spacing w:after="0"/>
        <w:jc w:val="both"/>
        <w:rPr>
          <w:rFonts w:asciiTheme="minorHAnsi" w:hAnsiTheme="minorHAnsi"/>
        </w:rPr>
      </w:pPr>
    </w:p>
    <w:p w:rsidR="00912510" w:rsidRPr="00994427" w:rsidRDefault="001F3D7F" w:rsidP="00ED7D39">
      <w:pPr>
        <w:pStyle w:val="Prrafodelista"/>
        <w:numPr>
          <w:ilvl w:val="0"/>
          <w:numId w:val="9"/>
        </w:numPr>
        <w:autoSpaceDE w:val="0"/>
        <w:autoSpaceDN w:val="0"/>
        <w:adjustRightInd w:val="0"/>
        <w:spacing w:after="0"/>
        <w:rPr>
          <w:rFonts w:asciiTheme="minorHAnsi" w:hAnsiTheme="minorHAnsi" w:cs="Myriad-Bold"/>
          <w:b/>
          <w:bCs/>
        </w:rPr>
      </w:pPr>
      <w:r w:rsidRPr="00994427">
        <w:rPr>
          <w:rFonts w:asciiTheme="minorHAnsi" w:hAnsiTheme="minorHAnsi" w:cs="Myriad-Bold"/>
          <w:b/>
          <w:bCs/>
        </w:rPr>
        <w:t>O</w:t>
      </w:r>
      <w:r w:rsidR="00F6284C" w:rsidRPr="00994427">
        <w:rPr>
          <w:rFonts w:asciiTheme="minorHAnsi" w:hAnsiTheme="minorHAnsi" w:cs="Myriad-Bold"/>
          <w:b/>
          <w:bCs/>
        </w:rPr>
        <w:t>bjetivos específicos</w:t>
      </w:r>
    </w:p>
    <w:p w:rsidR="00912510" w:rsidRPr="00994427" w:rsidRDefault="00912510" w:rsidP="00AF6BCC">
      <w:pPr>
        <w:autoSpaceDE w:val="0"/>
        <w:autoSpaceDN w:val="0"/>
        <w:adjustRightInd w:val="0"/>
        <w:spacing w:after="0"/>
        <w:rPr>
          <w:rFonts w:asciiTheme="minorHAnsi" w:hAnsiTheme="minorHAnsi" w:cs="ACaslon-Regular"/>
          <w:color w:val="000000"/>
        </w:rPr>
      </w:pPr>
    </w:p>
    <w:p w:rsidR="00912510" w:rsidRPr="00994427" w:rsidRDefault="00271FBD" w:rsidP="00AF6BCC">
      <w:pPr>
        <w:autoSpaceDE w:val="0"/>
        <w:autoSpaceDN w:val="0"/>
        <w:adjustRightInd w:val="0"/>
        <w:spacing w:after="0"/>
        <w:jc w:val="both"/>
        <w:rPr>
          <w:rFonts w:asciiTheme="minorHAnsi" w:hAnsiTheme="minorHAnsi"/>
        </w:rPr>
      </w:pPr>
      <w:r w:rsidRPr="00994427">
        <w:rPr>
          <w:rFonts w:asciiTheme="minorHAnsi" w:hAnsiTheme="minorHAnsi"/>
        </w:rPr>
        <w:t xml:space="preserve">La evaluación final tiene los siguientes </w:t>
      </w:r>
      <w:r w:rsidR="00912510" w:rsidRPr="00994427">
        <w:rPr>
          <w:rFonts w:asciiTheme="minorHAnsi" w:hAnsiTheme="minorHAnsi"/>
          <w:b/>
        </w:rPr>
        <w:t>objetiv</w:t>
      </w:r>
      <w:r w:rsidRPr="00994427">
        <w:rPr>
          <w:rFonts w:asciiTheme="minorHAnsi" w:hAnsiTheme="minorHAnsi"/>
          <w:b/>
        </w:rPr>
        <w:t>o</w:t>
      </w:r>
      <w:r w:rsidR="00912510" w:rsidRPr="00994427">
        <w:rPr>
          <w:rFonts w:asciiTheme="minorHAnsi" w:hAnsiTheme="minorHAnsi"/>
          <w:b/>
        </w:rPr>
        <w:t>s</w:t>
      </w:r>
      <w:r w:rsidRPr="00994427">
        <w:rPr>
          <w:rFonts w:asciiTheme="minorHAnsi" w:hAnsiTheme="minorHAnsi"/>
          <w:b/>
        </w:rPr>
        <w:t xml:space="preserve"> específicos</w:t>
      </w:r>
      <w:r w:rsidR="00912510" w:rsidRPr="00994427">
        <w:rPr>
          <w:rFonts w:asciiTheme="minorHAnsi" w:hAnsiTheme="minorHAnsi"/>
        </w:rPr>
        <w:t>:</w:t>
      </w:r>
    </w:p>
    <w:p w:rsidR="00912510" w:rsidRPr="00994427" w:rsidRDefault="00912510" w:rsidP="00AF6BCC">
      <w:pPr>
        <w:autoSpaceDE w:val="0"/>
        <w:autoSpaceDN w:val="0"/>
        <w:adjustRightInd w:val="0"/>
        <w:spacing w:after="0"/>
        <w:jc w:val="both"/>
        <w:rPr>
          <w:rFonts w:asciiTheme="minorHAnsi" w:hAnsiTheme="minorHAnsi"/>
        </w:rPr>
      </w:pPr>
    </w:p>
    <w:p w:rsidR="00912510" w:rsidRPr="00994427" w:rsidRDefault="00912510" w:rsidP="00ED7D39">
      <w:pPr>
        <w:pStyle w:val="ColorfulList-Accent11"/>
        <w:numPr>
          <w:ilvl w:val="0"/>
          <w:numId w:val="1"/>
        </w:numPr>
        <w:autoSpaceDE w:val="0"/>
        <w:autoSpaceDN w:val="0"/>
        <w:adjustRightInd w:val="0"/>
        <w:spacing w:after="0"/>
        <w:jc w:val="both"/>
        <w:rPr>
          <w:rFonts w:asciiTheme="minorHAnsi" w:hAnsiTheme="minorHAnsi"/>
        </w:rPr>
      </w:pPr>
      <w:r w:rsidRPr="00994427">
        <w:rPr>
          <w:rFonts w:asciiTheme="minorHAnsi" w:hAnsiTheme="minorHAnsi"/>
        </w:rPr>
        <w:t>Me</w:t>
      </w:r>
      <w:r w:rsidR="00271FBD" w:rsidRPr="00994427">
        <w:rPr>
          <w:rFonts w:asciiTheme="minorHAnsi" w:hAnsiTheme="minorHAnsi"/>
        </w:rPr>
        <w:t xml:space="preserve">dir el grado en que el programa conjunto ha contribuido a abordar las necesidades y los problemas </w:t>
      </w:r>
      <w:r w:rsidR="00C42E42" w:rsidRPr="00994427">
        <w:rPr>
          <w:rFonts w:asciiTheme="minorHAnsi" w:hAnsiTheme="minorHAnsi"/>
        </w:rPr>
        <w:t>determinados</w:t>
      </w:r>
      <w:r w:rsidR="00271FBD" w:rsidRPr="00994427">
        <w:rPr>
          <w:rFonts w:asciiTheme="minorHAnsi" w:hAnsiTheme="minorHAnsi"/>
        </w:rPr>
        <w:t xml:space="preserve"> en el análisis </w:t>
      </w:r>
      <w:r w:rsidR="00546D60" w:rsidRPr="00994427">
        <w:rPr>
          <w:rFonts w:asciiTheme="minorHAnsi" w:hAnsiTheme="minorHAnsi"/>
        </w:rPr>
        <w:t>inicial</w:t>
      </w:r>
      <w:r w:rsidR="00271FBD" w:rsidRPr="00994427">
        <w:rPr>
          <w:rFonts w:asciiTheme="minorHAnsi" w:hAnsiTheme="minorHAnsi"/>
        </w:rPr>
        <w:t xml:space="preserve"> </w:t>
      </w:r>
      <w:r w:rsidR="00C42E42" w:rsidRPr="00994427">
        <w:rPr>
          <w:rFonts w:asciiTheme="minorHAnsi" w:hAnsiTheme="minorHAnsi"/>
        </w:rPr>
        <w:t xml:space="preserve">articulado en la fase de diseño de la propuesta presentada </w:t>
      </w:r>
      <w:r w:rsidR="00740D18" w:rsidRPr="00994427">
        <w:rPr>
          <w:rFonts w:asciiTheme="minorHAnsi" w:hAnsiTheme="minorHAnsi"/>
        </w:rPr>
        <w:t>al S</w:t>
      </w:r>
      <w:r w:rsidR="00C42E42" w:rsidRPr="00994427">
        <w:rPr>
          <w:rFonts w:asciiTheme="minorHAnsi" w:hAnsiTheme="minorHAnsi"/>
        </w:rPr>
        <w:t>ecretar</w:t>
      </w:r>
      <w:r w:rsidR="00740D18" w:rsidRPr="00994427">
        <w:rPr>
          <w:rFonts w:asciiTheme="minorHAnsi" w:hAnsiTheme="minorHAnsi"/>
        </w:rPr>
        <w:t xml:space="preserve">iado </w:t>
      </w:r>
      <w:r w:rsidR="00C42E42" w:rsidRPr="00994427">
        <w:rPr>
          <w:rFonts w:asciiTheme="minorHAnsi" w:hAnsiTheme="minorHAnsi"/>
        </w:rPr>
        <w:t xml:space="preserve">del F-ODM. </w:t>
      </w:r>
      <w:r w:rsidRPr="00994427">
        <w:rPr>
          <w:rFonts w:asciiTheme="minorHAnsi" w:hAnsiTheme="minorHAnsi"/>
        </w:rPr>
        <w:t xml:space="preserve"> </w:t>
      </w:r>
    </w:p>
    <w:p w:rsidR="00912510" w:rsidRPr="00994427" w:rsidRDefault="008353B5" w:rsidP="00ED7D39">
      <w:pPr>
        <w:pStyle w:val="ColorfulList-Accent11"/>
        <w:numPr>
          <w:ilvl w:val="0"/>
          <w:numId w:val="1"/>
        </w:numPr>
        <w:autoSpaceDE w:val="0"/>
        <w:autoSpaceDN w:val="0"/>
        <w:adjustRightInd w:val="0"/>
        <w:spacing w:after="0"/>
        <w:jc w:val="both"/>
        <w:rPr>
          <w:rFonts w:asciiTheme="minorHAnsi" w:hAnsiTheme="minorHAnsi"/>
        </w:rPr>
      </w:pPr>
      <w:r w:rsidRPr="00994427">
        <w:rPr>
          <w:rFonts w:asciiTheme="minorHAnsi" w:hAnsiTheme="minorHAnsi"/>
        </w:rPr>
        <w:t xml:space="preserve">Medir el grado de ejecución, eficiencia y calidad de los resultados </w:t>
      </w:r>
      <w:r w:rsidR="00546D60" w:rsidRPr="00994427">
        <w:rPr>
          <w:rFonts w:asciiTheme="minorHAnsi" w:hAnsiTheme="minorHAnsi"/>
        </w:rPr>
        <w:t xml:space="preserve">obtenidos </w:t>
      </w:r>
      <w:r w:rsidRPr="00994427">
        <w:rPr>
          <w:rFonts w:asciiTheme="minorHAnsi" w:hAnsiTheme="minorHAnsi"/>
        </w:rPr>
        <w:t xml:space="preserve">y productos </w:t>
      </w:r>
      <w:r w:rsidR="00546D60" w:rsidRPr="00994427">
        <w:rPr>
          <w:rFonts w:asciiTheme="minorHAnsi" w:hAnsiTheme="minorHAnsi"/>
        </w:rPr>
        <w:t xml:space="preserve">entregados </w:t>
      </w:r>
      <w:r w:rsidRPr="00994427">
        <w:rPr>
          <w:rFonts w:asciiTheme="minorHAnsi" w:hAnsiTheme="minorHAnsi"/>
        </w:rPr>
        <w:t xml:space="preserve">del programa conjunto respecto de los planificados inicialmente o las revisiones oficiales posteriores. </w:t>
      </w:r>
    </w:p>
    <w:p w:rsidR="00912510" w:rsidRPr="00994427" w:rsidRDefault="006C2492" w:rsidP="00ED7D39">
      <w:pPr>
        <w:pStyle w:val="ColorfulList-Accent11"/>
        <w:numPr>
          <w:ilvl w:val="0"/>
          <w:numId w:val="1"/>
        </w:numPr>
        <w:autoSpaceDE w:val="0"/>
        <w:autoSpaceDN w:val="0"/>
        <w:adjustRightInd w:val="0"/>
        <w:spacing w:after="0"/>
        <w:jc w:val="both"/>
        <w:rPr>
          <w:rFonts w:asciiTheme="minorHAnsi" w:hAnsiTheme="minorHAnsi"/>
        </w:rPr>
      </w:pPr>
      <w:r w:rsidRPr="00994427">
        <w:rPr>
          <w:rFonts w:asciiTheme="minorHAnsi" w:hAnsiTheme="minorHAnsi"/>
        </w:rPr>
        <w:t xml:space="preserve">Medir el </w:t>
      </w:r>
      <w:r w:rsidR="003739E4" w:rsidRPr="00994427">
        <w:rPr>
          <w:rFonts w:asciiTheme="minorHAnsi" w:hAnsiTheme="minorHAnsi"/>
        </w:rPr>
        <w:t>alcance</w:t>
      </w:r>
      <w:r w:rsidRPr="00994427">
        <w:rPr>
          <w:rFonts w:asciiTheme="minorHAnsi" w:hAnsiTheme="minorHAnsi"/>
        </w:rPr>
        <w:t xml:space="preserve"> de los efectos positivos del programa conjunto en</w:t>
      </w:r>
      <w:r w:rsidR="00912510" w:rsidRPr="00994427">
        <w:rPr>
          <w:rFonts w:asciiTheme="minorHAnsi" w:hAnsiTheme="minorHAnsi"/>
        </w:rPr>
        <w:t xml:space="preserve"> </w:t>
      </w:r>
      <w:r w:rsidRPr="00994427">
        <w:rPr>
          <w:rFonts w:asciiTheme="minorHAnsi" w:hAnsiTheme="minorHAnsi"/>
        </w:rPr>
        <w:t>las vidas de la población</w:t>
      </w:r>
      <w:r w:rsidR="00546D60" w:rsidRPr="00994427">
        <w:rPr>
          <w:rFonts w:asciiTheme="minorHAnsi" w:hAnsiTheme="minorHAnsi"/>
        </w:rPr>
        <w:t xml:space="preserve"> destinataria</w:t>
      </w:r>
      <w:r w:rsidR="00912510" w:rsidRPr="00994427">
        <w:rPr>
          <w:rFonts w:asciiTheme="minorHAnsi" w:hAnsiTheme="minorHAnsi"/>
        </w:rPr>
        <w:t xml:space="preserve">, </w:t>
      </w:r>
      <w:r w:rsidR="000D7423" w:rsidRPr="00994427">
        <w:rPr>
          <w:rFonts w:asciiTheme="minorHAnsi" w:hAnsiTheme="minorHAnsi"/>
        </w:rPr>
        <w:t>los beneficiarios y los participantes previstos, ya sea particulares, comunidades o instituciones, según los propósitos del programa</w:t>
      </w:r>
      <w:r w:rsidRPr="00994427">
        <w:rPr>
          <w:rFonts w:asciiTheme="minorHAnsi" w:hAnsiTheme="minorHAnsi"/>
        </w:rPr>
        <w:t xml:space="preserve">. </w:t>
      </w:r>
    </w:p>
    <w:p w:rsidR="00912510" w:rsidRPr="00994427" w:rsidRDefault="006C2492" w:rsidP="00ED7D39">
      <w:pPr>
        <w:pStyle w:val="ColorfulList-Accent11"/>
        <w:numPr>
          <w:ilvl w:val="0"/>
          <w:numId w:val="1"/>
        </w:numPr>
        <w:autoSpaceDE w:val="0"/>
        <w:autoSpaceDN w:val="0"/>
        <w:adjustRightInd w:val="0"/>
        <w:spacing w:after="0"/>
        <w:jc w:val="both"/>
        <w:rPr>
          <w:rFonts w:asciiTheme="minorHAnsi" w:hAnsiTheme="minorHAnsi"/>
        </w:rPr>
      </w:pPr>
      <w:r w:rsidRPr="00994427">
        <w:rPr>
          <w:rFonts w:asciiTheme="minorHAnsi" w:hAnsiTheme="minorHAnsi"/>
        </w:rPr>
        <w:t xml:space="preserve">Medir la contribución del programa conjunto a los objetivos establecidos </w:t>
      </w:r>
      <w:r w:rsidR="006F6154" w:rsidRPr="00994427">
        <w:rPr>
          <w:rFonts w:asciiTheme="minorHAnsi" w:hAnsiTheme="minorHAnsi"/>
        </w:rPr>
        <w:t>para</w:t>
      </w:r>
      <w:r w:rsidRPr="00994427">
        <w:rPr>
          <w:rFonts w:asciiTheme="minorHAnsi" w:hAnsiTheme="minorHAnsi"/>
        </w:rPr>
        <w:t xml:space="preserve"> las ventanas temáticas correspondientes y los objetivos generales del F-ODM a nivel local y nacional </w:t>
      </w:r>
      <w:r w:rsidR="00912510" w:rsidRPr="00994427">
        <w:rPr>
          <w:rFonts w:asciiTheme="minorHAnsi" w:hAnsiTheme="minorHAnsi"/>
          <w:b/>
        </w:rPr>
        <w:t>(</w:t>
      </w:r>
      <w:r w:rsidRPr="00994427">
        <w:rPr>
          <w:rFonts w:asciiTheme="minorHAnsi" w:hAnsiTheme="minorHAnsi"/>
          <w:b/>
        </w:rPr>
        <w:t>ODM y Declaración del Milenio, Declaración de París y principios de Accra</w:t>
      </w:r>
      <w:r w:rsidR="003739E4" w:rsidRPr="00994427">
        <w:rPr>
          <w:rFonts w:asciiTheme="minorHAnsi" w:hAnsiTheme="minorHAnsi"/>
          <w:b/>
        </w:rPr>
        <w:t>,</w:t>
      </w:r>
      <w:r w:rsidRPr="00994427">
        <w:rPr>
          <w:rFonts w:asciiTheme="minorHAnsi" w:hAnsiTheme="minorHAnsi"/>
          <w:b/>
        </w:rPr>
        <w:t xml:space="preserve"> y la reforma de las Naciones Unidas</w:t>
      </w:r>
      <w:r w:rsidR="00912510" w:rsidRPr="00994427">
        <w:rPr>
          <w:rFonts w:asciiTheme="minorHAnsi" w:hAnsiTheme="minorHAnsi"/>
          <w:b/>
        </w:rPr>
        <w:t>)</w:t>
      </w:r>
      <w:r w:rsidR="00912510" w:rsidRPr="00994427">
        <w:rPr>
          <w:rFonts w:asciiTheme="minorHAnsi" w:hAnsiTheme="minorHAnsi"/>
        </w:rPr>
        <w:t>.</w:t>
      </w:r>
    </w:p>
    <w:p w:rsidR="00912510" w:rsidRPr="00994427" w:rsidRDefault="00FF44A9" w:rsidP="00ED7D39">
      <w:pPr>
        <w:pStyle w:val="ColorfulList-Accent11"/>
        <w:numPr>
          <w:ilvl w:val="0"/>
          <w:numId w:val="1"/>
        </w:numPr>
        <w:autoSpaceDE w:val="0"/>
        <w:autoSpaceDN w:val="0"/>
        <w:adjustRightInd w:val="0"/>
        <w:spacing w:after="0"/>
        <w:jc w:val="both"/>
        <w:rPr>
          <w:rFonts w:asciiTheme="minorHAnsi" w:hAnsiTheme="minorHAnsi"/>
        </w:rPr>
      </w:pPr>
      <w:r w:rsidRPr="00994427">
        <w:rPr>
          <w:rFonts w:asciiTheme="minorHAnsi" w:hAnsiTheme="minorHAnsi"/>
        </w:rPr>
        <w:t xml:space="preserve">Detectar y documentar la experiencia sustantiva adquirida y las mejores prácticas en relación con los temas concretos de la ventana temática, de conformidad con lo </w:t>
      </w:r>
      <w:r w:rsidR="00A463EA" w:rsidRPr="00994427">
        <w:rPr>
          <w:rFonts w:asciiTheme="minorHAnsi" w:hAnsiTheme="minorHAnsi"/>
        </w:rPr>
        <w:t>expuesto</w:t>
      </w:r>
      <w:r w:rsidRPr="00994427">
        <w:rPr>
          <w:rFonts w:asciiTheme="minorHAnsi" w:hAnsiTheme="minorHAnsi"/>
        </w:rPr>
        <w:t xml:space="preserve"> en el mandato temático inicial, los ODM, la Declaración de París, los principios de Accra y la reforma de las Naciones Unidas con el objeto de justificar la sostenibilidad del programa conjunto o de algunos de sus componentes.</w:t>
      </w:r>
    </w:p>
    <w:p w:rsidR="00004480" w:rsidRPr="00994427" w:rsidRDefault="00004480" w:rsidP="00ED7D39">
      <w:pPr>
        <w:pStyle w:val="ColorfulList-Accent11"/>
        <w:numPr>
          <w:ilvl w:val="0"/>
          <w:numId w:val="1"/>
        </w:numPr>
        <w:autoSpaceDE w:val="0"/>
        <w:autoSpaceDN w:val="0"/>
        <w:adjustRightInd w:val="0"/>
        <w:spacing w:after="0"/>
        <w:jc w:val="both"/>
        <w:rPr>
          <w:rFonts w:asciiTheme="minorHAnsi" w:hAnsiTheme="minorHAnsi"/>
        </w:rPr>
      </w:pPr>
      <w:r w:rsidRPr="00994427">
        <w:rPr>
          <w:rFonts w:asciiTheme="minorHAnsi" w:hAnsiTheme="minorHAnsi"/>
        </w:rPr>
        <w:t>Medir el alcance de los beneficios de la programación conjunta para los diferentes actores involucrados, agencias del SNU, Gobierno del país, actores institucionales, etc.</w:t>
      </w:r>
    </w:p>
    <w:p w:rsidR="00A50DEB" w:rsidRPr="00994427" w:rsidRDefault="00A50DEB" w:rsidP="00AF6BCC">
      <w:pPr>
        <w:autoSpaceDE w:val="0"/>
        <w:autoSpaceDN w:val="0"/>
        <w:adjustRightInd w:val="0"/>
        <w:spacing w:after="0"/>
        <w:rPr>
          <w:rFonts w:asciiTheme="minorHAnsi" w:hAnsiTheme="minorHAnsi" w:cs="Myriad-Bold"/>
          <w:b/>
          <w:bCs/>
          <w:color w:val="004DFB"/>
        </w:rPr>
      </w:pPr>
    </w:p>
    <w:p w:rsidR="00912510" w:rsidRPr="00994427" w:rsidRDefault="00912510" w:rsidP="00ED7D39">
      <w:pPr>
        <w:pStyle w:val="Prrafodelista"/>
        <w:numPr>
          <w:ilvl w:val="0"/>
          <w:numId w:val="9"/>
        </w:numPr>
        <w:autoSpaceDE w:val="0"/>
        <w:autoSpaceDN w:val="0"/>
        <w:adjustRightInd w:val="0"/>
        <w:spacing w:after="0"/>
        <w:rPr>
          <w:rFonts w:asciiTheme="minorHAnsi" w:hAnsiTheme="minorHAnsi" w:cs="Myriad-Bold"/>
          <w:b/>
          <w:bCs/>
        </w:rPr>
      </w:pPr>
      <w:r w:rsidRPr="00994427">
        <w:rPr>
          <w:rFonts w:asciiTheme="minorHAnsi" w:hAnsiTheme="minorHAnsi" w:cs="Myriad-Bold"/>
          <w:b/>
          <w:bCs/>
        </w:rPr>
        <w:t xml:space="preserve"> </w:t>
      </w:r>
      <w:r w:rsidR="00F57820" w:rsidRPr="00994427">
        <w:rPr>
          <w:rFonts w:asciiTheme="minorHAnsi" w:hAnsiTheme="minorHAnsi" w:cs="Myriad-Bold"/>
          <w:b/>
          <w:bCs/>
        </w:rPr>
        <w:t>Metodología</w:t>
      </w:r>
    </w:p>
    <w:p w:rsidR="005D55D1" w:rsidRPr="00994427" w:rsidRDefault="005D55D1" w:rsidP="005D55D1">
      <w:pPr>
        <w:autoSpaceDE w:val="0"/>
        <w:autoSpaceDN w:val="0"/>
        <w:adjustRightInd w:val="0"/>
        <w:spacing w:after="0"/>
        <w:rPr>
          <w:rFonts w:asciiTheme="minorHAnsi" w:hAnsiTheme="minorHAnsi" w:cs="Myriad-Bold"/>
          <w:b/>
          <w:bCs/>
        </w:rPr>
      </w:pPr>
    </w:p>
    <w:p w:rsidR="005D55D1" w:rsidRPr="00994427" w:rsidRDefault="000D7423" w:rsidP="00ED7D39">
      <w:pPr>
        <w:pStyle w:val="Prrafodelista"/>
        <w:numPr>
          <w:ilvl w:val="1"/>
          <w:numId w:val="9"/>
        </w:numPr>
        <w:autoSpaceDE w:val="0"/>
        <w:autoSpaceDN w:val="0"/>
        <w:adjustRightInd w:val="0"/>
        <w:spacing w:after="0"/>
        <w:rPr>
          <w:rFonts w:asciiTheme="minorHAnsi" w:hAnsiTheme="minorHAnsi" w:cs="Myriad-Bold"/>
          <w:b/>
          <w:bCs/>
        </w:rPr>
      </w:pPr>
      <w:r w:rsidRPr="00994427">
        <w:rPr>
          <w:rFonts w:asciiTheme="minorHAnsi" w:hAnsiTheme="minorHAnsi" w:cs="Myriad-Bold"/>
          <w:b/>
          <w:bCs/>
        </w:rPr>
        <w:t>Enfoque global</w:t>
      </w:r>
    </w:p>
    <w:p w:rsidR="005D55D1" w:rsidRPr="00994427" w:rsidRDefault="005D55D1" w:rsidP="005D55D1">
      <w:pPr>
        <w:autoSpaceDE w:val="0"/>
        <w:autoSpaceDN w:val="0"/>
        <w:adjustRightInd w:val="0"/>
        <w:spacing w:after="0"/>
        <w:ind w:left="360"/>
        <w:rPr>
          <w:rFonts w:asciiTheme="minorHAnsi" w:hAnsiTheme="minorHAnsi" w:cs="Myriad-Bold"/>
          <w:b/>
          <w:bCs/>
        </w:rPr>
      </w:pPr>
    </w:p>
    <w:p w:rsidR="00E7312F" w:rsidRPr="00994427" w:rsidRDefault="00E7312F" w:rsidP="00E7312F">
      <w:pPr>
        <w:jc w:val="both"/>
        <w:rPr>
          <w:rStyle w:val="longtext1"/>
          <w:rFonts w:asciiTheme="minorHAnsi" w:hAnsiTheme="minorHAnsi"/>
          <w:color w:val="000000"/>
          <w:sz w:val="22"/>
          <w:szCs w:val="22"/>
          <w:shd w:val="clear" w:color="auto" w:fill="FFFFFF"/>
          <w:lang w:val="es-ES"/>
        </w:rPr>
      </w:pPr>
      <w:r w:rsidRPr="00994427">
        <w:rPr>
          <w:rStyle w:val="longtext1"/>
          <w:rFonts w:asciiTheme="minorHAnsi" w:hAnsiTheme="minorHAnsi"/>
          <w:color w:val="000000"/>
          <w:sz w:val="22"/>
          <w:szCs w:val="22"/>
          <w:shd w:val="clear" w:color="auto" w:fill="FFFFFF"/>
          <w:lang w:val="es-ES"/>
        </w:rPr>
        <w:t>El estudio comprenderá tres principales áreas de análisis referidas exclusivamente al periodo evaluado:</w:t>
      </w:r>
    </w:p>
    <w:p w:rsidR="00E7312F" w:rsidRPr="00994427" w:rsidRDefault="00E7312F" w:rsidP="00E7312F">
      <w:pPr>
        <w:jc w:val="both"/>
        <w:rPr>
          <w:rStyle w:val="longtext1"/>
          <w:rFonts w:asciiTheme="minorHAnsi" w:hAnsiTheme="minorHAnsi"/>
          <w:color w:val="000000"/>
          <w:sz w:val="22"/>
          <w:szCs w:val="22"/>
          <w:shd w:val="clear" w:color="auto" w:fill="FFFFFF"/>
          <w:lang w:val="es-ES"/>
        </w:rPr>
      </w:pPr>
      <w:r w:rsidRPr="00994427">
        <w:rPr>
          <w:rStyle w:val="longtext1"/>
          <w:rFonts w:asciiTheme="minorHAnsi" w:hAnsiTheme="minorHAnsi"/>
          <w:color w:val="000000"/>
          <w:sz w:val="22"/>
          <w:szCs w:val="22"/>
          <w:shd w:val="clear" w:color="auto" w:fill="FFFFFF"/>
          <w:lang w:val="es-ES"/>
        </w:rPr>
        <w:t>a.</w:t>
      </w:r>
      <w:r w:rsidRPr="00994427">
        <w:rPr>
          <w:rStyle w:val="longtext1"/>
          <w:rFonts w:asciiTheme="minorHAnsi" w:hAnsiTheme="minorHAnsi"/>
          <w:color w:val="000000"/>
          <w:sz w:val="22"/>
          <w:szCs w:val="22"/>
          <w:shd w:val="clear" w:color="auto" w:fill="FFFFFF"/>
          <w:lang w:val="es-ES"/>
        </w:rPr>
        <w:tab/>
      </w:r>
      <w:r w:rsidRPr="00994427">
        <w:rPr>
          <w:rStyle w:val="longtext1"/>
          <w:rFonts w:asciiTheme="minorHAnsi" w:hAnsiTheme="minorHAnsi"/>
          <w:color w:val="000000"/>
          <w:sz w:val="22"/>
          <w:szCs w:val="22"/>
          <w:u w:val="single"/>
          <w:shd w:val="clear" w:color="auto" w:fill="FFFFFF"/>
          <w:lang w:val="es-ES"/>
        </w:rPr>
        <w:t>Evaluación de objetivos y resultados:</w:t>
      </w:r>
      <w:r w:rsidRPr="00994427">
        <w:rPr>
          <w:rStyle w:val="longtext1"/>
          <w:rFonts w:asciiTheme="minorHAnsi" w:hAnsiTheme="minorHAnsi"/>
          <w:color w:val="000000"/>
          <w:sz w:val="22"/>
          <w:szCs w:val="22"/>
          <w:shd w:val="clear" w:color="auto" w:fill="FFFFFF"/>
          <w:lang w:val="es-ES"/>
        </w:rPr>
        <w:t xml:space="preserve"> Se evaluará en qué medida las actuaciones alcanzaron sus resultados y sus objetivos, así como su contribución al cumplimiento de los objetivos de desarrollo del milenio. Se incluirán conclusiones y recomendaciones útiles para la implementación de otras intervenciones o Programas futuros.</w:t>
      </w:r>
    </w:p>
    <w:p w:rsidR="00E7312F" w:rsidRPr="00994427" w:rsidRDefault="00E7312F" w:rsidP="00E7312F">
      <w:pPr>
        <w:jc w:val="both"/>
        <w:rPr>
          <w:rStyle w:val="longtext1"/>
          <w:rFonts w:asciiTheme="minorHAnsi" w:hAnsiTheme="minorHAnsi"/>
          <w:color w:val="000000"/>
          <w:sz w:val="22"/>
          <w:szCs w:val="22"/>
          <w:shd w:val="clear" w:color="auto" w:fill="FFFFFF"/>
          <w:lang w:val="es-ES"/>
        </w:rPr>
      </w:pPr>
      <w:r w:rsidRPr="00994427">
        <w:rPr>
          <w:rStyle w:val="longtext1"/>
          <w:rFonts w:asciiTheme="minorHAnsi" w:hAnsiTheme="minorHAnsi"/>
          <w:color w:val="000000"/>
          <w:sz w:val="22"/>
          <w:szCs w:val="22"/>
          <w:shd w:val="clear" w:color="auto" w:fill="FFFFFF"/>
          <w:lang w:val="es-ES"/>
        </w:rPr>
        <w:t>b.</w:t>
      </w:r>
      <w:r w:rsidRPr="00994427">
        <w:rPr>
          <w:rStyle w:val="longtext1"/>
          <w:rFonts w:asciiTheme="minorHAnsi" w:hAnsiTheme="minorHAnsi"/>
          <w:color w:val="000000"/>
          <w:sz w:val="22"/>
          <w:szCs w:val="22"/>
          <w:shd w:val="clear" w:color="auto" w:fill="FFFFFF"/>
          <w:lang w:val="es-ES"/>
        </w:rPr>
        <w:tab/>
      </w:r>
      <w:r w:rsidRPr="00994427">
        <w:rPr>
          <w:rStyle w:val="longtext1"/>
          <w:rFonts w:asciiTheme="minorHAnsi" w:hAnsiTheme="minorHAnsi"/>
          <w:color w:val="000000"/>
          <w:sz w:val="22"/>
          <w:szCs w:val="22"/>
          <w:u w:val="single"/>
          <w:shd w:val="clear" w:color="auto" w:fill="FFFFFF"/>
          <w:lang w:val="es-ES"/>
        </w:rPr>
        <w:t>Evaluación de resultados de impacto:</w:t>
      </w:r>
      <w:r w:rsidRPr="00994427">
        <w:rPr>
          <w:rStyle w:val="longtext1"/>
          <w:rFonts w:asciiTheme="minorHAnsi" w:hAnsiTheme="minorHAnsi"/>
          <w:color w:val="000000"/>
          <w:sz w:val="22"/>
          <w:szCs w:val="22"/>
          <w:shd w:val="clear" w:color="auto" w:fill="FFFFFF"/>
          <w:lang w:val="es-ES"/>
        </w:rPr>
        <w:t xml:space="preserve"> Se evaluará de qué manera el programa contribuyó al alcance de las metas establecidas, y hasta qué punto se puede afirmar que se ha mejorado la capacidad de la población intervenida para afrontar las oportunidades que el Programa visibilizaba alcanzar.  </w:t>
      </w:r>
    </w:p>
    <w:p w:rsidR="00E7312F" w:rsidRPr="00994427" w:rsidRDefault="00E7312F" w:rsidP="00532705">
      <w:pPr>
        <w:widowControl w:val="0"/>
        <w:autoSpaceDE w:val="0"/>
        <w:autoSpaceDN w:val="0"/>
        <w:adjustRightInd w:val="0"/>
        <w:spacing w:before="29" w:after="0"/>
        <w:ind w:right="188"/>
        <w:jc w:val="both"/>
        <w:rPr>
          <w:rFonts w:asciiTheme="minorHAnsi" w:hAnsiTheme="minorHAnsi"/>
          <w:spacing w:val="1"/>
          <w:lang w:val="es-CO"/>
        </w:rPr>
      </w:pPr>
      <w:r w:rsidRPr="00994427">
        <w:rPr>
          <w:rFonts w:asciiTheme="minorHAnsi" w:hAnsiTheme="minorHAnsi"/>
          <w:spacing w:val="1"/>
          <w:lang w:val="es-CO"/>
        </w:rPr>
        <w:t>c.</w:t>
      </w:r>
      <w:r w:rsidRPr="00994427">
        <w:rPr>
          <w:rFonts w:asciiTheme="minorHAnsi" w:hAnsiTheme="minorHAnsi"/>
          <w:spacing w:val="1"/>
          <w:lang w:val="es-CO"/>
        </w:rPr>
        <w:tab/>
      </w:r>
      <w:r w:rsidRPr="00994427">
        <w:rPr>
          <w:rFonts w:asciiTheme="minorHAnsi" w:hAnsiTheme="minorHAnsi"/>
          <w:spacing w:val="1"/>
          <w:u w:val="single"/>
          <w:lang w:val="es-CO"/>
        </w:rPr>
        <w:t>Evaluación de la intervención</w:t>
      </w:r>
      <w:r w:rsidR="00DB5B32" w:rsidRPr="00994427">
        <w:rPr>
          <w:rFonts w:asciiTheme="minorHAnsi" w:hAnsiTheme="minorHAnsi"/>
          <w:spacing w:val="1"/>
          <w:u w:val="single"/>
          <w:lang w:val="es-CO"/>
        </w:rPr>
        <w:t>:</w:t>
      </w:r>
      <w:r w:rsidRPr="00994427">
        <w:rPr>
          <w:rFonts w:asciiTheme="minorHAnsi" w:hAnsiTheme="minorHAnsi"/>
          <w:spacing w:val="1"/>
          <w:lang w:val="es-CO"/>
        </w:rPr>
        <w:t xml:space="preserve"> Se analizará la estructura d</w:t>
      </w:r>
      <w:r w:rsidR="006E09B2" w:rsidRPr="00994427">
        <w:rPr>
          <w:rFonts w:asciiTheme="minorHAnsi" w:hAnsiTheme="minorHAnsi"/>
          <w:spacing w:val="1"/>
          <w:lang w:val="es-CO"/>
        </w:rPr>
        <w:t xml:space="preserve">iseñada para la ejecución del </w:t>
      </w:r>
      <w:r w:rsidR="006E09B2" w:rsidRPr="00994427">
        <w:rPr>
          <w:rFonts w:asciiTheme="minorHAnsi" w:hAnsiTheme="minorHAnsi"/>
          <w:spacing w:val="1"/>
          <w:lang w:val="es-CO"/>
        </w:rPr>
        <w:lastRenderedPageBreak/>
        <w:t>P</w:t>
      </w:r>
      <w:r w:rsidRPr="00994427">
        <w:rPr>
          <w:rFonts w:asciiTheme="minorHAnsi" w:hAnsiTheme="minorHAnsi"/>
          <w:spacing w:val="1"/>
          <w:lang w:val="es-CO"/>
        </w:rPr>
        <w:t>rograma</w:t>
      </w:r>
      <w:r w:rsidR="006E09B2" w:rsidRPr="00994427">
        <w:rPr>
          <w:rFonts w:asciiTheme="minorHAnsi" w:hAnsiTheme="minorHAnsi"/>
          <w:spacing w:val="1"/>
          <w:lang w:val="es-CO"/>
        </w:rPr>
        <w:t xml:space="preserve"> Conjunto</w:t>
      </w:r>
      <w:r w:rsidRPr="00994427">
        <w:rPr>
          <w:rFonts w:asciiTheme="minorHAnsi" w:hAnsiTheme="minorHAnsi"/>
          <w:spacing w:val="1"/>
          <w:lang w:val="es-CO"/>
        </w:rPr>
        <w:t>, los mecanismos de planificación, coordinación y seguimiento, la adecuación de los recursos humanos y técnicos así como el grado de adaptación – corrección para lograr superar las limitantes encontradas en el tiempo – en la gestión del Programa.</w:t>
      </w:r>
    </w:p>
    <w:p w:rsidR="00DB5B32" w:rsidRPr="00994427" w:rsidRDefault="00DB5B32" w:rsidP="00E7312F">
      <w:pPr>
        <w:widowControl w:val="0"/>
        <w:autoSpaceDE w:val="0"/>
        <w:autoSpaceDN w:val="0"/>
        <w:adjustRightInd w:val="0"/>
        <w:spacing w:before="29" w:after="0"/>
        <w:ind w:right="188"/>
        <w:jc w:val="both"/>
        <w:rPr>
          <w:rFonts w:asciiTheme="minorHAnsi" w:hAnsiTheme="minorHAnsi"/>
          <w:spacing w:val="1"/>
          <w:lang w:val="es-CO"/>
        </w:rPr>
      </w:pPr>
    </w:p>
    <w:p w:rsidR="00E7312F" w:rsidRPr="00994427" w:rsidRDefault="00E7312F" w:rsidP="001900B9">
      <w:pPr>
        <w:jc w:val="both"/>
        <w:rPr>
          <w:rStyle w:val="longtext1"/>
          <w:rFonts w:asciiTheme="minorHAnsi" w:hAnsiTheme="minorHAnsi"/>
          <w:color w:val="000000"/>
          <w:sz w:val="22"/>
          <w:szCs w:val="22"/>
          <w:shd w:val="clear" w:color="auto" w:fill="FFFFFF"/>
          <w:lang w:val="es-ES"/>
        </w:rPr>
      </w:pPr>
      <w:r w:rsidRPr="00994427">
        <w:rPr>
          <w:rStyle w:val="longtext1"/>
          <w:rFonts w:asciiTheme="minorHAnsi" w:hAnsiTheme="minorHAnsi"/>
          <w:color w:val="000000"/>
          <w:sz w:val="22"/>
          <w:szCs w:val="22"/>
          <w:shd w:val="clear" w:color="auto" w:fill="FFFFFF"/>
          <w:lang w:val="es-ES"/>
        </w:rPr>
        <w:t>Para la evaluación</w:t>
      </w:r>
      <w:r w:rsidR="001614FF" w:rsidRPr="00994427">
        <w:rPr>
          <w:rStyle w:val="longtext1"/>
          <w:rFonts w:asciiTheme="minorHAnsi" w:hAnsiTheme="minorHAnsi"/>
          <w:color w:val="000000"/>
          <w:sz w:val="22"/>
          <w:szCs w:val="22"/>
          <w:shd w:val="clear" w:color="auto" w:fill="FFFFFF"/>
          <w:lang w:val="es-ES"/>
        </w:rPr>
        <w:t xml:space="preserve"> final</w:t>
      </w:r>
      <w:r w:rsidRPr="00994427">
        <w:rPr>
          <w:rStyle w:val="longtext1"/>
          <w:rFonts w:asciiTheme="minorHAnsi" w:hAnsiTheme="minorHAnsi"/>
          <w:color w:val="000000"/>
          <w:sz w:val="22"/>
          <w:szCs w:val="22"/>
          <w:shd w:val="clear" w:color="auto" w:fill="FFFFFF"/>
          <w:lang w:val="es-ES"/>
        </w:rPr>
        <w:t xml:space="preserve"> se utilizarán los indicadores señalados en la formulación </w:t>
      </w:r>
      <w:r w:rsidR="001900B9" w:rsidRPr="00994427">
        <w:rPr>
          <w:rStyle w:val="longtext1"/>
          <w:rFonts w:asciiTheme="minorHAnsi" w:hAnsiTheme="minorHAnsi"/>
          <w:color w:val="000000"/>
          <w:sz w:val="22"/>
          <w:szCs w:val="22"/>
          <w:shd w:val="clear" w:color="auto" w:fill="FFFFFF"/>
          <w:lang w:val="es-ES"/>
        </w:rPr>
        <w:t xml:space="preserve"> del diseño del Programa </w:t>
      </w:r>
      <w:r w:rsidRPr="00994427">
        <w:rPr>
          <w:rStyle w:val="longtext1"/>
          <w:rFonts w:asciiTheme="minorHAnsi" w:hAnsiTheme="minorHAnsi"/>
          <w:color w:val="000000"/>
          <w:sz w:val="22"/>
          <w:szCs w:val="22"/>
          <w:shd w:val="clear" w:color="auto" w:fill="FFFFFF"/>
          <w:lang w:val="es-ES"/>
        </w:rPr>
        <w:t>y l</w:t>
      </w:r>
      <w:r w:rsidR="001900B9" w:rsidRPr="00994427">
        <w:rPr>
          <w:rStyle w:val="longtext1"/>
          <w:rFonts w:asciiTheme="minorHAnsi" w:hAnsiTheme="minorHAnsi"/>
          <w:color w:val="000000"/>
          <w:sz w:val="22"/>
          <w:szCs w:val="22"/>
          <w:shd w:val="clear" w:color="auto" w:fill="FFFFFF"/>
          <w:lang w:val="es-ES"/>
        </w:rPr>
        <w:t>a</w:t>
      </w:r>
      <w:r w:rsidRPr="00994427">
        <w:rPr>
          <w:rStyle w:val="longtext1"/>
          <w:rFonts w:asciiTheme="minorHAnsi" w:hAnsiTheme="minorHAnsi"/>
          <w:color w:val="000000"/>
          <w:sz w:val="22"/>
          <w:szCs w:val="22"/>
          <w:shd w:val="clear" w:color="auto" w:fill="FFFFFF"/>
          <w:lang w:val="es-ES"/>
        </w:rPr>
        <w:t xml:space="preserve">s </w:t>
      </w:r>
      <w:r w:rsidR="001900B9" w:rsidRPr="00994427">
        <w:rPr>
          <w:rStyle w:val="longtext1"/>
          <w:rFonts w:asciiTheme="minorHAnsi" w:hAnsiTheme="minorHAnsi"/>
          <w:color w:val="000000"/>
          <w:sz w:val="22"/>
          <w:szCs w:val="22"/>
          <w:shd w:val="clear" w:color="auto" w:fill="FFFFFF"/>
          <w:lang w:val="es-ES"/>
        </w:rPr>
        <w:t>readecuaciones del marco de resultados posteriores</w:t>
      </w:r>
      <w:r w:rsidR="001614FF" w:rsidRPr="00994427">
        <w:rPr>
          <w:rStyle w:val="longtext1"/>
          <w:rFonts w:asciiTheme="minorHAnsi" w:hAnsiTheme="minorHAnsi"/>
          <w:color w:val="000000"/>
          <w:sz w:val="22"/>
          <w:szCs w:val="22"/>
          <w:shd w:val="clear" w:color="auto" w:fill="FFFFFF"/>
          <w:lang w:val="es-ES"/>
        </w:rPr>
        <w:t>, debidamente aprobadas por el Comité Técnico Nacional</w:t>
      </w:r>
      <w:r w:rsidRPr="00994427">
        <w:rPr>
          <w:rStyle w:val="longtext1"/>
          <w:rFonts w:asciiTheme="minorHAnsi" w:hAnsiTheme="minorHAnsi"/>
          <w:color w:val="000000"/>
          <w:sz w:val="22"/>
          <w:szCs w:val="22"/>
          <w:shd w:val="clear" w:color="auto" w:fill="FFFFFF"/>
          <w:lang w:val="es-ES"/>
        </w:rPr>
        <w:t>. En caso necesario el evaluador deberá diseñar nuevos indicadores no previstos</w:t>
      </w:r>
      <w:r w:rsidR="001614FF" w:rsidRPr="00994427">
        <w:rPr>
          <w:rStyle w:val="longtext1"/>
          <w:rFonts w:asciiTheme="minorHAnsi" w:hAnsiTheme="minorHAnsi"/>
          <w:color w:val="000000"/>
          <w:sz w:val="22"/>
          <w:szCs w:val="22"/>
          <w:shd w:val="clear" w:color="auto" w:fill="FFFFFF"/>
          <w:lang w:val="es-ES"/>
        </w:rPr>
        <w:t xml:space="preserve"> que permitan medir los avances e impactos.</w:t>
      </w:r>
    </w:p>
    <w:p w:rsidR="004B472E" w:rsidRPr="00994427" w:rsidRDefault="004B472E" w:rsidP="004B472E">
      <w:pPr>
        <w:autoSpaceDE w:val="0"/>
        <w:autoSpaceDN w:val="0"/>
        <w:adjustRightInd w:val="0"/>
        <w:spacing w:after="0"/>
        <w:jc w:val="both"/>
        <w:rPr>
          <w:rFonts w:asciiTheme="minorHAnsi" w:hAnsiTheme="minorHAnsi"/>
        </w:rPr>
      </w:pPr>
      <w:r w:rsidRPr="00994427">
        <w:rPr>
          <w:rFonts w:asciiTheme="minorHAnsi" w:hAnsiTheme="minorHAnsi"/>
        </w:rPr>
        <w:t xml:space="preserve">La evaluación final utilizará metodologías y técnicas determinadas por las necesidades de información, las preguntas que figuran en </w:t>
      </w:r>
      <w:r w:rsidR="00532705" w:rsidRPr="00994427">
        <w:rPr>
          <w:rFonts w:asciiTheme="minorHAnsi" w:hAnsiTheme="minorHAnsi"/>
        </w:rPr>
        <w:t>los TD</w:t>
      </w:r>
      <w:r w:rsidR="00E8344E" w:rsidRPr="00994427">
        <w:rPr>
          <w:rFonts w:asciiTheme="minorHAnsi" w:hAnsiTheme="minorHAnsi"/>
        </w:rPr>
        <w:t>r</w:t>
      </w:r>
      <w:r w:rsidR="00532705" w:rsidRPr="00994427">
        <w:rPr>
          <w:rFonts w:asciiTheme="minorHAnsi" w:hAnsiTheme="minorHAnsi"/>
        </w:rPr>
        <w:t xml:space="preserve">s, </w:t>
      </w:r>
      <w:r w:rsidRPr="00994427">
        <w:rPr>
          <w:rFonts w:asciiTheme="minorHAnsi" w:hAnsiTheme="minorHAnsi"/>
        </w:rPr>
        <w:t xml:space="preserve">  la disponibilidad de recursos y las prioridades de los interesados. En todos los casos los consultores deben analizar todas las fuentes de información pertinentes, como informes, documentos del programa, informes de exámenes internos, archivos del programa, documentos nacionales estratégicos de desarrollo, evaluaciones de mitad de período y todo otro documento que contenga datos aptos para formar juicios de valor. Los consultores también deben realizar entrevistas o encuestas, o utilizar cualquier otra herramienta cuantitativa y/o cualitativa como medio para reunir los datos pertinentes para la evaluación final. El equipo de evaluación debe asegurarse de que se tengan en cuenta las voces, opiniones e información de </w:t>
      </w:r>
      <w:r w:rsidR="00553ED7" w:rsidRPr="00994427">
        <w:rPr>
          <w:rFonts w:asciiTheme="minorHAnsi" w:hAnsiTheme="minorHAnsi"/>
        </w:rPr>
        <w:t xml:space="preserve">las y </w:t>
      </w:r>
      <w:r w:rsidRPr="00994427">
        <w:rPr>
          <w:rFonts w:asciiTheme="minorHAnsi" w:hAnsiTheme="minorHAnsi"/>
        </w:rPr>
        <w:t xml:space="preserve">los ciudadanos destinatarios/participantes del programa conjunto. </w:t>
      </w:r>
    </w:p>
    <w:p w:rsidR="00532705" w:rsidRPr="00994427" w:rsidRDefault="00532705" w:rsidP="004B472E">
      <w:pPr>
        <w:jc w:val="both"/>
        <w:rPr>
          <w:rFonts w:asciiTheme="minorHAnsi" w:hAnsiTheme="minorHAnsi"/>
        </w:rPr>
      </w:pPr>
    </w:p>
    <w:p w:rsidR="004B472E" w:rsidRPr="00994427" w:rsidRDefault="004B472E" w:rsidP="004B472E">
      <w:pPr>
        <w:jc w:val="both"/>
        <w:rPr>
          <w:rFonts w:asciiTheme="minorHAnsi" w:hAnsiTheme="minorHAnsi"/>
        </w:rPr>
      </w:pPr>
      <w:r w:rsidRPr="00994427">
        <w:rPr>
          <w:rFonts w:asciiTheme="minorHAnsi" w:hAnsiTheme="minorHAnsi"/>
        </w:rPr>
        <w:t xml:space="preserve">La metodología y las técnicas que se utilizarán en la evaluación deben describirse pormenorizadamente en el informe del estudio teórico y el informe de la evaluación final y contener como mínimo información sobre los instrumentos utilizados para reunir y analizar los datos, ya sean documentos, entrevistas, visitas sobre el terreno, cuestionarios o técnicas participativas. </w:t>
      </w:r>
    </w:p>
    <w:p w:rsidR="00E7312F" w:rsidRPr="00994427" w:rsidRDefault="00E7312F" w:rsidP="009D70F2">
      <w:pPr>
        <w:jc w:val="both"/>
        <w:rPr>
          <w:rStyle w:val="longtext1"/>
          <w:rFonts w:asciiTheme="minorHAnsi" w:hAnsiTheme="minorHAnsi"/>
          <w:color w:val="000000"/>
          <w:sz w:val="22"/>
          <w:szCs w:val="22"/>
          <w:shd w:val="clear" w:color="auto" w:fill="FFFFFF"/>
          <w:lang w:val="es-ES"/>
        </w:rPr>
      </w:pPr>
      <w:r w:rsidRPr="00994427">
        <w:rPr>
          <w:rStyle w:val="longtext1"/>
          <w:rFonts w:asciiTheme="minorHAnsi" w:hAnsiTheme="minorHAnsi"/>
          <w:color w:val="000000"/>
          <w:sz w:val="22"/>
          <w:szCs w:val="22"/>
          <w:shd w:val="clear" w:color="auto" w:fill="FFFFFF"/>
          <w:lang w:val="es-ES"/>
        </w:rPr>
        <w:t>Se procederá al análisis del ciclo de proyecto de</w:t>
      </w:r>
      <w:r w:rsidR="009D70F2" w:rsidRPr="00994427">
        <w:rPr>
          <w:rStyle w:val="longtext1"/>
          <w:rFonts w:asciiTheme="minorHAnsi" w:hAnsiTheme="minorHAnsi"/>
          <w:color w:val="000000"/>
          <w:sz w:val="22"/>
          <w:szCs w:val="22"/>
          <w:shd w:val="clear" w:color="auto" w:fill="FFFFFF"/>
          <w:lang w:val="es-ES"/>
        </w:rPr>
        <w:t>l</w:t>
      </w:r>
      <w:r w:rsidRPr="00994427">
        <w:rPr>
          <w:rStyle w:val="longtext1"/>
          <w:rFonts w:asciiTheme="minorHAnsi" w:hAnsiTheme="minorHAnsi"/>
          <w:color w:val="000000"/>
          <w:sz w:val="22"/>
          <w:szCs w:val="22"/>
          <w:shd w:val="clear" w:color="auto" w:fill="FFFFFF"/>
          <w:lang w:val="es-ES"/>
        </w:rPr>
        <w:t xml:space="preserve"> Programa, valorando, entre otros elementos, su incidencia en la promoción de la equidad de género y la sostenibilidad medioambiental</w:t>
      </w:r>
      <w:r w:rsidR="009D70F2" w:rsidRPr="00994427">
        <w:rPr>
          <w:rStyle w:val="longtext1"/>
          <w:rFonts w:asciiTheme="minorHAnsi" w:hAnsiTheme="minorHAnsi"/>
          <w:color w:val="000000"/>
          <w:sz w:val="22"/>
          <w:szCs w:val="22"/>
          <w:shd w:val="clear" w:color="auto" w:fill="FFFFFF"/>
          <w:lang w:val="es-ES"/>
        </w:rPr>
        <w:t xml:space="preserve">, </w:t>
      </w:r>
      <w:r w:rsidRPr="00994427">
        <w:rPr>
          <w:rStyle w:val="longtext1"/>
          <w:rFonts w:asciiTheme="minorHAnsi" w:hAnsiTheme="minorHAnsi"/>
          <w:color w:val="000000"/>
          <w:sz w:val="22"/>
          <w:szCs w:val="22"/>
          <w:shd w:val="clear" w:color="auto" w:fill="FFFFFF"/>
          <w:lang w:val="es-ES"/>
        </w:rPr>
        <w:t xml:space="preserve"> y su  coherencia  con las  estrategias  sectoriales  y  los  objetivos  de  desarrollo nacionales.</w:t>
      </w:r>
    </w:p>
    <w:p w:rsidR="00E7312F" w:rsidRPr="00994427" w:rsidRDefault="00E7312F" w:rsidP="009D70F2">
      <w:pPr>
        <w:jc w:val="both"/>
        <w:rPr>
          <w:rStyle w:val="longtext1"/>
          <w:rFonts w:asciiTheme="minorHAnsi" w:hAnsiTheme="minorHAnsi"/>
          <w:color w:val="000000"/>
          <w:sz w:val="22"/>
          <w:szCs w:val="22"/>
          <w:shd w:val="clear" w:color="auto" w:fill="FFFFFF"/>
          <w:lang w:val="es-ES"/>
        </w:rPr>
      </w:pPr>
      <w:r w:rsidRPr="00994427">
        <w:rPr>
          <w:rStyle w:val="longtext1"/>
          <w:rFonts w:asciiTheme="minorHAnsi" w:hAnsiTheme="minorHAnsi"/>
          <w:color w:val="000000"/>
          <w:sz w:val="22"/>
          <w:szCs w:val="22"/>
          <w:shd w:val="clear" w:color="auto" w:fill="FFFFFF"/>
          <w:lang w:val="es-ES"/>
        </w:rPr>
        <w:t>En  función  del  contexto  de  intervención,  la  evaluación  valorará  la  calidad  y coherencia del diseño, el alineamiento y adecuación al contexto sociocultural del país y a las prioridades de</w:t>
      </w:r>
      <w:r w:rsidR="009D70F2" w:rsidRPr="00994427">
        <w:rPr>
          <w:rStyle w:val="longtext1"/>
          <w:rFonts w:asciiTheme="minorHAnsi" w:hAnsiTheme="minorHAnsi"/>
          <w:color w:val="000000"/>
          <w:sz w:val="22"/>
          <w:szCs w:val="22"/>
          <w:shd w:val="clear" w:color="auto" w:fill="FFFFFF"/>
          <w:lang w:val="es-ES"/>
        </w:rPr>
        <w:t>l FODM</w:t>
      </w:r>
      <w:r w:rsidRPr="00994427">
        <w:rPr>
          <w:rStyle w:val="longtext1"/>
          <w:rFonts w:asciiTheme="minorHAnsi" w:hAnsiTheme="minorHAnsi"/>
          <w:color w:val="000000"/>
          <w:sz w:val="22"/>
          <w:szCs w:val="22"/>
          <w:shd w:val="clear" w:color="auto" w:fill="FFFFFF"/>
          <w:lang w:val="es-ES"/>
        </w:rPr>
        <w:t>.</w:t>
      </w:r>
    </w:p>
    <w:p w:rsidR="005D55D1" w:rsidRPr="00994427" w:rsidRDefault="005D55D1" w:rsidP="00663FED">
      <w:pPr>
        <w:autoSpaceDE w:val="0"/>
        <w:autoSpaceDN w:val="0"/>
        <w:adjustRightInd w:val="0"/>
        <w:spacing w:after="0"/>
        <w:jc w:val="both"/>
        <w:rPr>
          <w:rStyle w:val="longtext1"/>
          <w:rFonts w:asciiTheme="minorHAnsi" w:hAnsiTheme="minorHAnsi"/>
          <w:color w:val="000000"/>
          <w:sz w:val="22"/>
          <w:szCs w:val="22"/>
          <w:shd w:val="clear" w:color="auto" w:fill="FFFFFF"/>
          <w:lang w:val="es-ES"/>
        </w:rPr>
      </w:pPr>
      <w:r w:rsidRPr="00994427">
        <w:rPr>
          <w:rStyle w:val="longtext1"/>
          <w:rFonts w:asciiTheme="minorHAnsi" w:hAnsiTheme="minorHAnsi"/>
          <w:color w:val="000000"/>
          <w:sz w:val="22"/>
          <w:szCs w:val="22"/>
          <w:shd w:val="clear" w:color="auto" w:fill="FFFFFF"/>
          <w:lang w:val="es-ES"/>
        </w:rPr>
        <w:t>Con la evaluación final se estudiará la actuación del Programa en una muestra de comunidades representativas de las acciones del Programa Conjunto en Costa Rica, teniendo en cuenta su peso relativo sobre los resultados logrados, número de beneficiarios y las dificultades o facilidades que surgieron en la marcha.</w:t>
      </w:r>
    </w:p>
    <w:p w:rsidR="005D55D1" w:rsidRPr="00994427" w:rsidRDefault="005D55D1" w:rsidP="005D55D1">
      <w:pPr>
        <w:autoSpaceDE w:val="0"/>
        <w:autoSpaceDN w:val="0"/>
        <w:adjustRightInd w:val="0"/>
        <w:spacing w:after="0"/>
        <w:ind w:left="360"/>
        <w:rPr>
          <w:rFonts w:asciiTheme="minorHAnsi" w:hAnsiTheme="minorHAnsi" w:cs="Myriad-Bold"/>
          <w:b/>
          <w:bCs/>
        </w:rPr>
      </w:pPr>
    </w:p>
    <w:p w:rsidR="005D55D1" w:rsidRPr="00994427" w:rsidRDefault="00E206E8" w:rsidP="00ED7D39">
      <w:pPr>
        <w:pStyle w:val="Prrafodelista"/>
        <w:numPr>
          <w:ilvl w:val="1"/>
          <w:numId w:val="9"/>
        </w:numPr>
        <w:autoSpaceDE w:val="0"/>
        <w:autoSpaceDN w:val="0"/>
        <w:adjustRightInd w:val="0"/>
        <w:spacing w:after="0"/>
        <w:rPr>
          <w:rFonts w:asciiTheme="minorHAnsi" w:hAnsiTheme="minorHAnsi" w:cs="Myriad-Bold"/>
          <w:b/>
          <w:bCs/>
        </w:rPr>
      </w:pPr>
      <w:r w:rsidRPr="00994427">
        <w:rPr>
          <w:rFonts w:asciiTheme="minorHAnsi" w:hAnsiTheme="minorHAnsi" w:cs="Myriad-Bold"/>
          <w:b/>
          <w:bCs/>
        </w:rPr>
        <w:t>Criterios, cuestiones clave e indicadores de evaluación</w:t>
      </w:r>
    </w:p>
    <w:p w:rsidR="00CC3D5E" w:rsidRPr="00994427" w:rsidRDefault="00CC3D5E" w:rsidP="00CC3D5E">
      <w:pPr>
        <w:autoSpaceDE w:val="0"/>
        <w:autoSpaceDN w:val="0"/>
        <w:adjustRightInd w:val="0"/>
        <w:spacing w:after="0"/>
        <w:ind w:left="360"/>
        <w:rPr>
          <w:rFonts w:asciiTheme="minorHAnsi" w:hAnsiTheme="minorHAnsi" w:cs="Myriad-Bold"/>
          <w:b/>
          <w:bCs/>
        </w:rPr>
      </w:pPr>
    </w:p>
    <w:p w:rsidR="00E206E8" w:rsidRPr="00994427" w:rsidRDefault="00E206E8" w:rsidP="00AF6BCC">
      <w:pPr>
        <w:autoSpaceDE w:val="0"/>
        <w:autoSpaceDN w:val="0"/>
        <w:adjustRightInd w:val="0"/>
        <w:spacing w:after="0"/>
        <w:jc w:val="both"/>
        <w:rPr>
          <w:rFonts w:asciiTheme="minorHAnsi" w:hAnsiTheme="minorHAnsi"/>
        </w:rPr>
      </w:pPr>
      <w:r w:rsidRPr="00994427">
        <w:rPr>
          <w:rFonts w:asciiTheme="minorHAnsi" w:hAnsiTheme="minorHAnsi"/>
        </w:rPr>
        <w:t>La Evaluación Final Externa tomará como criterios de evaluación los considerados por el FODM,  valorando su grado de cumplimiento y focalizando como criterios prioritarios de atención los de pertinencia, eficacia y eficiencia, así como los de impacto y sostenibilidad.</w:t>
      </w:r>
      <w:r w:rsidR="007C105A" w:rsidRPr="00994427">
        <w:rPr>
          <w:rFonts w:asciiTheme="minorHAnsi" w:hAnsiTheme="minorHAnsi"/>
        </w:rPr>
        <w:t xml:space="preserve"> </w:t>
      </w:r>
      <w:r w:rsidR="005B5945" w:rsidRPr="00994427">
        <w:rPr>
          <w:rFonts w:asciiTheme="minorHAnsi" w:hAnsiTheme="minorHAnsi"/>
        </w:rPr>
        <w:t>Considerando dichos criterios se establecen a continuación algunas preguntas de evaluación fundamentales, a las que el equipo evaluador tiene que dar respuesta. El evaluador las completará con aquellas otras que considere necesarias.</w:t>
      </w:r>
    </w:p>
    <w:p w:rsidR="00E206E8" w:rsidRPr="00994427" w:rsidRDefault="00E206E8" w:rsidP="00AF6BCC">
      <w:pPr>
        <w:autoSpaceDE w:val="0"/>
        <w:autoSpaceDN w:val="0"/>
        <w:adjustRightInd w:val="0"/>
        <w:spacing w:after="0"/>
        <w:jc w:val="both"/>
        <w:rPr>
          <w:rFonts w:asciiTheme="minorHAnsi" w:hAnsiTheme="minorHAnsi"/>
        </w:rPr>
      </w:pPr>
    </w:p>
    <w:p w:rsidR="00912510" w:rsidRPr="00994427" w:rsidRDefault="008832E5" w:rsidP="00AF6BCC">
      <w:pPr>
        <w:autoSpaceDE w:val="0"/>
        <w:autoSpaceDN w:val="0"/>
        <w:adjustRightInd w:val="0"/>
        <w:spacing w:after="0"/>
        <w:jc w:val="both"/>
        <w:rPr>
          <w:rFonts w:asciiTheme="minorHAnsi" w:hAnsiTheme="minorHAnsi"/>
        </w:rPr>
      </w:pPr>
      <w:r w:rsidRPr="00994427">
        <w:rPr>
          <w:rFonts w:asciiTheme="minorHAnsi" w:hAnsiTheme="minorHAnsi"/>
        </w:rPr>
        <w:t xml:space="preserve">Las preguntas de evaluación definen la información que </w:t>
      </w:r>
      <w:r w:rsidR="00A463EA" w:rsidRPr="00994427">
        <w:rPr>
          <w:rFonts w:asciiTheme="minorHAnsi" w:hAnsiTheme="minorHAnsi"/>
        </w:rPr>
        <w:t xml:space="preserve">debe </w:t>
      </w:r>
      <w:r w:rsidRPr="00994427">
        <w:rPr>
          <w:rFonts w:asciiTheme="minorHAnsi" w:hAnsiTheme="minorHAnsi"/>
        </w:rPr>
        <w:t>producir el proceso de evaluación. Las preguntas se agrupan según los criterios que se utilizarán para evaluarlas y responderlas. A su vez, estos criterios se agrupan según los tres niveles del programa</w:t>
      </w:r>
      <w:r w:rsidR="00912510" w:rsidRPr="00994427">
        <w:rPr>
          <w:rFonts w:asciiTheme="minorHAnsi" w:hAnsiTheme="minorHAnsi"/>
        </w:rPr>
        <w:t xml:space="preserve">. </w:t>
      </w:r>
    </w:p>
    <w:p w:rsidR="00912510" w:rsidRPr="00994427" w:rsidRDefault="00912510" w:rsidP="00AF6BCC">
      <w:pPr>
        <w:autoSpaceDE w:val="0"/>
        <w:autoSpaceDN w:val="0"/>
        <w:adjustRightInd w:val="0"/>
        <w:spacing w:after="0"/>
        <w:jc w:val="both"/>
        <w:rPr>
          <w:rFonts w:asciiTheme="minorHAnsi" w:hAnsiTheme="minorHAnsi"/>
        </w:rPr>
      </w:pPr>
    </w:p>
    <w:p w:rsidR="00912510" w:rsidRPr="00994427" w:rsidRDefault="008832E5" w:rsidP="00AF6BCC">
      <w:pPr>
        <w:autoSpaceDE w:val="0"/>
        <w:autoSpaceDN w:val="0"/>
        <w:adjustRightInd w:val="0"/>
        <w:jc w:val="both"/>
        <w:rPr>
          <w:rFonts w:asciiTheme="minorHAnsi" w:hAnsiTheme="minorHAnsi"/>
          <w:b/>
          <w:u w:val="single"/>
        </w:rPr>
      </w:pPr>
      <w:r w:rsidRPr="00994427">
        <w:rPr>
          <w:rFonts w:asciiTheme="minorHAnsi" w:hAnsiTheme="minorHAnsi"/>
          <w:b/>
          <w:u w:val="single"/>
        </w:rPr>
        <w:t>Nivel de diseño</w:t>
      </w:r>
    </w:p>
    <w:p w:rsidR="00912510" w:rsidRPr="00994427" w:rsidRDefault="008832E5" w:rsidP="00ED7D39">
      <w:pPr>
        <w:pStyle w:val="Prrafodelista"/>
        <w:numPr>
          <w:ilvl w:val="0"/>
          <w:numId w:val="3"/>
        </w:numPr>
        <w:autoSpaceDE w:val="0"/>
        <w:autoSpaceDN w:val="0"/>
        <w:adjustRightInd w:val="0"/>
        <w:spacing w:after="0"/>
        <w:jc w:val="both"/>
        <w:rPr>
          <w:rFonts w:asciiTheme="minorHAnsi" w:hAnsiTheme="minorHAnsi"/>
        </w:rPr>
      </w:pPr>
      <w:r w:rsidRPr="00994427">
        <w:rPr>
          <w:rFonts w:asciiTheme="minorHAnsi" w:hAnsiTheme="minorHAnsi"/>
          <w:b/>
        </w:rPr>
        <w:t>Pertinencia</w:t>
      </w:r>
      <w:r w:rsidR="00912510" w:rsidRPr="00994427">
        <w:rPr>
          <w:rFonts w:asciiTheme="minorHAnsi" w:hAnsiTheme="minorHAnsi"/>
          <w:b/>
        </w:rPr>
        <w:t xml:space="preserve">: </w:t>
      </w:r>
      <w:r w:rsidR="003D0062" w:rsidRPr="00994427">
        <w:rPr>
          <w:rFonts w:asciiTheme="minorHAnsi" w:hAnsiTheme="minorHAnsi"/>
          <w:b/>
        </w:rPr>
        <w:t>El grado en que los objetivos de una intervención para el desarrollo son coherentes con las necesidades e intereses de las personas, las necesidades del país y los Objetivos de Desarrollo del Milenio.</w:t>
      </w:r>
    </w:p>
    <w:p w:rsidR="00912510" w:rsidRPr="00994427" w:rsidRDefault="00912510" w:rsidP="00AF6BCC">
      <w:pPr>
        <w:autoSpaceDE w:val="0"/>
        <w:autoSpaceDN w:val="0"/>
        <w:adjustRightInd w:val="0"/>
        <w:ind w:left="360"/>
        <w:jc w:val="both"/>
        <w:rPr>
          <w:rFonts w:asciiTheme="minorHAnsi" w:hAnsiTheme="minorHAnsi"/>
        </w:rPr>
      </w:pPr>
    </w:p>
    <w:p w:rsidR="00912510" w:rsidRPr="00994427" w:rsidRDefault="00A624A6" w:rsidP="00ED7D39">
      <w:pPr>
        <w:pStyle w:val="ColorfulList-Accent11"/>
        <w:numPr>
          <w:ilvl w:val="0"/>
          <w:numId w:val="13"/>
        </w:numPr>
        <w:autoSpaceDE w:val="0"/>
        <w:autoSpaceDN w:val="0"/>
        <w:adjustRightInd w:val="0"/>
        <w:spacing w:after="0"/>
        <w:jc w:val="both"/>
        <w:rPr>
          <w:rFonts w:asciiTheme="minorHAnsi" w:hAnsiTheme="minorHAnsi"/>
        </w:rPr>
      </w:pPr>
      <w:r w:rsidRPr="00994427">
        <w:rPr>
          <w:rFonts w:asciiTheme="minorHAnsi" w:hAnsiTheme="minorHAnsi"/>
        </w:rPr>
        <w:t>¿</w:t>
      </w:r>
      <w:r w:rsidR="00842EA1" w:rsidRPr="00994427">
        <w:rPr>
          <w:rFonts w:asciiTheme="minorHAnsi" w:hAnsiTheme="minorHAnsi"/>
        </w:rPr>
        <w:t>En qué medida y de qué forma contribuyó el programa conjunto a abordar las necesida</w:t>
      </w:r>
      <w:r w:rsidR="005739D2" w:rsidRPr="00994427">
        <w:rPr>
          <w:rFonts w:asciiTheme="minorHAnsi" w:hAnsiTheme="minorHAnsi"/>
        </w:rPr>
        <w:t>d</w:t>
      </w:r>
      <w:r w:rsidR="00842EA1" w:rsidRPr="00994427">
        <w:rPr>
          <w:rFonts w:asciiTheme="minorHAnsi" w:hAnsiTheme="minorHAnsi"/>
        </w:rPr>
        <w:t xml:space="preserve">es (socioeconómicas) y los problemas determinados en </w:t>
      </w:r>
      <w:r w:rsidR="005739D2" w:rsidRPr="00994427">
        <w:rPr>
          <w:rFonts w:asciiTheme="minorHAnsi" w:hAnsiTheme="minorHAnsi"/>
        </w:rPr>
        <w:t>la etapa de diseño?</w:t>
      </w:r>
    </w:p>
    <w:p w:rsidR="00912510" w:rsidRPr="00994427" w:rsidRDefault="00912510" w:rsidP="00AF6BCC">
      <w:pPr>
        <w:pStyle w:val="ColorfulList-Accent11"/>
        <w:autoSpaceDE w:val="0"/>
        <w:autoSpaceDN w:val="0"/>
        <w:adjustRightInd w:val="0"/>
        <w:spacing w:after="0"/>
        <w:ind w:left="0"/>
        <w:jc w:val="both"/>
        <w:rPr>
          <w:rFonts w:asciiTheme="minorHAnsi" w:hAnsiTheme="minorHAnsi"/>
        </w:rPr>
      </w:pPr>
    </w:p>
    <w:p w:rsidR="00912510" w:rsidRPr="00994427" w:rsidRDefault="005739D2" w:rsidP="00ED7D39">
      <w:pPr>
        <w:pStyle w:val="ColorfulList-Accent11"/>
        <w:numPr>
          <w:ilvl w:val="0"/>
          <w:numId w:val="13"/>
        </w:numPr>
        <w:autoSpaceDE w:val="0"/>
        <w:autoSpaceDN w:val="0"/>
        <w:adjustRightInd w:val="0"/>
        <w:spacing w:after="0"/>
        <w:jc w:val="both"/>
        <w:rPr>
          <w:rFonts w:asciiTheme="minorHAnsi" w:hAnsiTheme="minorHAnsi"/>
        </w:rPr>
      </w:pPr>
      <w:r w:rsidRPr="00994427">
        <w:rPr>
          <w:rFonts w:asciiTheme="minorHAnsi" w:hAnsiTheme="minorHAnsi"/>
        </w:rPr>
        <w:t>¿</w:t>
      </w:r>
      <w:r w:rsidR="00A463EA" w:rsidRPr="00994427">
        <w:rPr>
          <w:rFonts w:asciiTheme="minorHAnsi" w:hAnsiTheme="minorHAnsi"/>
        </w:rPr>
        <w:t xml:space="preserve">En qué medida </w:t>
      </w:r>
      <w:r w:rsidRPr="00994427">
        <w:rPr>
          <w:rFonts w:asciiTheme="minorHAnsi" w:hAnsiTheme="minorHAnsi"/>
        </w:rPr>
        <w:t>se realizaron conjuntamente el diseño, la ejecución, la vigilancia y la evaluación del programa</w:t>
      </w:r>
      <w:r w:rsidR="00BE17E7" w:rsidRPr="00994427">
        <w:rPr>
          <w:rFonts w:asciiTheme="minorHAnsi" w:hAnsiTheme="minorHAnsi"/>
        </w:rPr>
        <w:t>?</w:t>
      </w:r>
      <w:r w:rsidR="00786F99" w:rsidRPr="00994427">
        <w:rPr>
          <w:rFonts w:asciiTheme="minorHAnsi" w:hAnsiTheme="minorHAnsi"/>
        </w:rPr>
        <w:t xml:space="preserve"> (</w:t>
      </w:r>
      <w:r w:rsidR="00BE17E7" w:rsidRPr="00994427">
        <w:rPr>
          <w:rFonts w:asciiTheme="minorHAnsi" w:hAnsiTheme="minorHAnsi"/>
        </w:rPr>
        <w:t>V</w:t>
      </w:r>
      <w:r w:rsidRPr="00994427">
        <w:rPr>
          <w:rFonts w:asciiTheme="minorHAnsi" w:hAnsiTheme="minorHAnsi"/>
        </w:rPr>
        <w:t xml:space="preserve">éanse la </w:t>
      </w:r>
      <w:r w:rsidR="006F6154" w:rsidRPr="00994427">
        <w:rPr>
          <w:rFonts w:asciiTheme="minorHAnsi" w:hAnsiTheme="minorHAnsi"/>
        </w:rPr>
        <w:t>G</w:t>
      </w:r>
      <w:r w:rsidRPr="00994427">
        <w:rPr>
          <w:rFonts w:asciiTheme="minorHAnsi" w:hAnsiTheme="minorHAnsi"/>
        </w:rPr>
        <w:t xml:space="preserve">uía para la </w:t>
      </w:r>
      <w:r w:rsidR="006F6154" w:rsidRPr="00994427">
        <w:rPr>
          <w:rFonts w:asciiTheme="minorHAnsi" w:hAnsiTheme="minorHAnsi"/>
        </w:rPr>
        <w:t>E</w:t>
      </w:r>
      <w:r w:rsidRPr="00994427">
        <w:rPr>
          <w:rFonts w:asciiTheme="minorHAnsi" w:hAnsiTheme="minorHAnsi"/>
        </w:rPr>
        <w:t xml:space="preserve">jecución de </w:t>
      </w:r>
      <w:r w:rsidR="006F6154" w:rsidRPr="00994427">
        <w:rPr>
          <w:rFonts w:asciiTheme="minorHAnsi" w:hAnsiTheme="minorHAnsi"/>
        </w:rPr>
        <w:t>Programas C</w:t>
      </w:r>
      <w:r w:rsidRPr="00994427">
        <w:rPr>
          <w:rFonts w:asciiTheme="minorHAnsi" w:hAnsiTheme="minorHAnsi"/>
        </w:rPr>
        <w:t>onjuntos y la guía para la evaluación final del F-ODM</w:t>
      </w:r>
      <w:r w:rsidR="00BE17E7" w:rsidRPr="00994427">
        <w:rPr>
          <w:rFonts w:asciiTheme="minorHAnsi" w:hAnsiTheme="minorHAnsi"/>
        </w:rPr>
        <w:t>.</w:t>
      </w:r>
      <w:r w:rsidRPr="00994427">
        <w:rPr>
          <w:rFonts w:asciiTheme="minorHAnsi" w:hAnsiTheme="minorHAnsi"/>
        </w:rPr>
        <w:t xml:space="preserve">)  </w:t>
      </w:r>
    </w:p>
    <w:p w:rsidR="00912510" w:rsidRPr="00994427" w:rsidRDefault="00912510" w:rsidP="00AF6BCC">
      <w:pPr>
        <w:pStyle w:val="ColorfulList-Accent11"/>
        <w:autoSpaceDE w:val="0"/>
        <w:autoSpaceDN w:val="0"/>
        <w:adjustRightInd w:val="0"/>
        <w:spacing w:after="0"/>
        <w:ind w:left="0"/>
        <w:jc w:val="both"/>
        <w:rPr>
          <w:rFonts w:asciiTheme="minorHAnsi" w:hAnsiTheme="minorHAnsi"/>
        </w:rPr>
      </w:pPr>
    </w:p>
    <w:p w:rsidR="00912510" w:rsidRPr="00994427" w:rsidRDefault="00A624A6" w:rsidP="00ED7D39">
      <w:pPr>
        <w:pStyle w:val="ColorfulList-Accent11"/>
        <w:numPr>
          <w:ilvl w:val="0"/>
          <w:numId w:val="13"/>
        </w:numPr>
        <w:autoSpaceDE w:val="0"/>
        <w:autoSpaceDN w:val="0"/>
        <w:adjustRightInd w:val="0"/>
        <w:spacing w:after="0"/>
        <w:jc w:val="both"/>
        <w:rPr>
          <w:rFonts w:asciiTheme="minorHAnsi" w:hAnsiTheme="minorHAnsi"/>
        </w:rPr>
      </w:pPr>
      <w:r w:rsidRPr="00994427">
        <w:rPr>
          <w:rFonts w:asciiTheme="minorHAnsi" w:hAnsiTheme="minorHAnsi"/>
        </w:rPr>
        <w:t xml:space="preserve">¿Hasta qué punto fue la programación conjunta la mejor opción para responder a los problemas de desarrollo </w:t>
      </w:r>
      <w:r w:rsidR="00A463EA" w:rsidRPr="00994427">
        <w:rPr>
          <w:rFonts w:asciiTheme="minorHAnsi" w:hAnsiTheme="minorHAnsi"/>
        </w:rPr>
        <w:t>enunciados</w:t>
      </w:r>
      <w:r w:rsidRPr="00994427">
        <w:rPr>
          <w:rFonts w:asciiTheme="minorHAnsi" w:hAnsiTheme="minorHAnsi"/>
        </w:rPr>
        <w:t xml:space="preserve"> en el documento del programa?</w:t>
      </w:r>
    </w:p>
    <w:p w:rsidR="00912510" w:rsidRPr="00994427" w:rsidRDefault="00912510" w:rsidP="00AF6BCC">
      <w:pPr>
        <w:pStyle w:val="ColorfulList-Accent11"/>
        <w:autoSpaceDE w:val="0"/>
        <w:autoSpaceDN w:val="0"/>
        <w:adjustRightInd w:val="0"/>
        <w:spacing w:after="0"/>
        <w:ind w:left="0"/>
        <w:jc w:val="both"/>
        <w:rPr>
          <w:rFonts w:asciiTheme="minorHAnsi" w:hAnsiTheme="minorHAnsi"/>
        </w:rPr>
      </w:pPr>
    </w:p>
    <w:p w:rsidR="00A50DEB" w:rsidRPr="00994427" w:rsidRDefault="00A624A6" w:rsidP="00ED7D39">
      <w:pPr>
        <w:pStyle w:val="ColorfulList-Accent11"/>
        <w:numPr>
          <w:ilvl w:val="0"/>
          <w:numId w:val="13"/>
        </w:numPr>
        <w:autoSpaceDE w:val="0"/>
        <w:autoSpaceDN w:val="0"/>
        <w:adjustRightInd w:val="0"/>
        <w:spacing w:after="0"/>
        <w:jc w:val="both"/>
        <w:rPr>
          <w:rFonts w:asciiTheme="minorHAnsi" w:hAnsiTheme="minorHAnsi"/>
        </w:rPr>
      </w:pPr>
      <w:r w:rsidRPr="00994427">
        <w:rPr>
          <w:rFonts w:asciiTheme="minorHAnsi" w:hAnsiTheme="minorHAnsi"/>
        </w:rPr>
        <w:t>¿</w:t>
      </w:r>
      <w:r w:rsidR="00A463EA" w:rsidRPr="00994427">
        <w:rPr>
          <w:rFonts w:asciiTheme="minorHAnsi" w:hAnsiTheme="minorHAnsi"/>
        </w:rPr>
        <w:t>En qué medida</w:t>
      </w:r>
      <w:r w:rsidRPr="00994427">
        <w:rPr>
          <w:rFonts w:asciiTheme="minorHAnsi" w:hAnsiTheme="minorHAnsi"/>
        </w:rPr>
        <w:t xml:space="preserve"> agregaron valor los asociados en la ejecución que participaron en el programa conjunto para resolver los problemas de desarrollo </w:t>
      </w:r>
      <w:r w:rsidR="00A463EA" w:rsidRPr="00994427">
        <w:rPr>
          <w:rFonts w:asciiTheme="minorHAnsi" w:hAnsiTheme="minorHAnsi"/>
        </w:rPr>
        <w:t xml:space="preserve">enunciados </w:t>
      </w:r>
      <w:r w:rsidRPr="00994427">
        <w:rPr>
          <w:rFonts w:asciiTheme="minorHAnsi" w:hAnsiTheme="minorHAnsi"/>
        </w:rPr>
        <w:t>en el documento del programa</w:t>
      </w:r>
      <w:r w:rsidR="00912510" w:rsidRPr="00994427">
        <w:rPr>
          <w:rFonts w:asciiTheme="minorHAnsi" w:hAnsiTheme="minorHAnsi"/>
        </w:rPr>
        <w:t xml:space="preserve">? </w:t>
      </w:r>
    </w:p>
    <w:p w:rsidR="005E4780" w:rsidRPr="00994427" w:rsidRDefault="005E4780" w:rsidP="005E4780">
      <w:pPr>
        <w:pStyle w:val="ColorfulList-Accent11"/>
        <w:autoSpaceDE w:val="0"/>
        <w:autoSpaceDN w:val="0"/>
        <w:adjustRightInd w:val="0"/>
        <w:spacing w:after="0"/>
        <w:ind w:left="0"/>
        <w:jc w:val="both"/>
        <w:rPr>
          <w:rFonts w:asciiTheme="minorHAnsi" w:hAnsiTheme="minorHAnsi"/>
        </w:rPr>
      </w:pPr>
    </w:p>
    <w:p w:rsidR="00FD02CA" w:rsidRPr="00994427" w:rsidRDefault="00FD02CA" w:rsidP="00ED7D39">
      <w:pPr>
        <w:pStyle w:val="ColorfulList-Accent11"/>
        <w:numPr>
          <w:ilvl w:val="0"/>
          <w:numId w:val="13"/>
        </w:numPr>
        <w:autoSpaceDE w:val="0"/>
        <w:autoSpaceDN w:val="0"/>
        <w:adjustRightInd w:val="0"/>
        <w:spacing w:after="0"/>
        <w:jc w:val="both"/>
        <w:rPr>
          <w:rFonts w:asciiTheme="minorHAnsi" w:hAnsiTheme="minorHAnsi"/>
        </w:rPr>
      </w:pPr>
      <w:r w:rsidRPr="00994427">
        <w:rPr>
          <w:rFonts w:asciiTheme="minorHAnsi" w:hAnsiTheme="minorHAnsi"/>
        </w:rPr>
        <w:t xml:space="preserve"> </w:t>
      </w:r>
      <w:r w:rsidR="005E4780" w:rsidRPr="00994427">
        <w:rPr>
          <w:rFonts w:asciiTheme="minorHAnsi" w:hAnsiTheme="minorHAnsi"/>
        </w:rPr>
        <w:t>¿Hasta qué punto, y concretamente cómo, facilitó el programa conjunto el diálogo directo entre los ciudadanos y el poder público local</w:t>
      </w:r>
      <w:r w:rsidR="0009247C" w:rsidRPr="00994427">
        <w:rPr>
          <w:rFonts w:asciiTheme="minorHAnsi" w:hAnsiTheme="minorHAnsi"/>
        </w:rPr>
        <w:t xml:space="preserve"> (</w:t>
      </w:r>
      <w:r w:rsidR="005E4780" w:rsidRPr="00994427">
        <w:rPr>
          <w:rFonts w:asciiTheme="minorHAnsi" w:hAnsiTheme="minorHAnsi"/>
        </w:rPr>
        <w:t>gobiernos nacional y locales e instituciones</w:t>
      </w:r>
      <w:r w:rsidR="0009247C" w:rsidRPr="00994427">
        <w:rPr>
          <w:rFonts w:asciiTheme="minorHAnsi" w:hAnsiTheme="minorHAnsi"/>
        </w:rPr>
        <w:t xml:space="preserve">) </w:t>
      </w:r>
      <w:r w:rsidR="005E4780" w:rsidRPr="00994427">
        <w:rPr>
          <w:rFonts w:asciiTheme="minorHAnsi" w:hAnsiTheme="minorHAnsi"/>
        </w:rPr>
        <w:t xml:space="preserve">sobre </w:t>
      </w:r>
      <w:r w:rsidR="006F6154" w:rsidRPr="00994427">
        <w:rPr>
          <w:rFonts w:asciiTheme="minorHAnsi" w:hAnsiTheme="minorHAnsi"/>
        </w:rPr>
        <w:t xml:space="preserve">las </w:t>
      </w:r>
      <w:r w:rsidR="005E4780" w:rsidRPr="00994427">
        <w:rPr>
          <w:rFonts w:asciiTheme="minorHAnsi" w:hAnsiTheme="minorHAnsi"/>
        </w:rPr>
        <w:t>políticas y prácticas relativas a los ODM</w:t>
      </w:r>
      <w:r w:rsidR="0009247C" w:rsidRPr="00994427">
        <w:rPr>
          <w:rFonts w:asciiTheme="minorHAnsi" w:hAnsiTheme="minorHAnsi"/>
        </w:rPr>
        <w:t>?</w:t>
      </w:r>
    </w:p>
    <w:p w:rsidR="00A50DEB" w:rsidRPr="00994427" w:rsidRDefault="00A50DEB" w:rsidP="00AF6BCC">
      <w:pPr>
        <w:pStyle w:val="ColorfulList-Accent11"/>
        <w:autoSpaceDE w:val="0"/>
        <w:autoSpaceDN w:val="0"/>
        <w:adjustRightInd w:val="0"/>
        <w:spacing w:after="0"/>
        <w:ind w:left="0"/>
        <w:jc w:val="both"/>
        <w:rPr>
          <w:rFonts w:asciiTheme="minorHAnsi" w:hAnsiTheme="minorHAnsi"/>
        </w:rPr>
      </w:pPr>
    </w:p>
    <w:p w:rsidR="0015182D" w:rsidRPr="00994427" w:rsidRDefault="005E4780" w:rsidP="00ED7D39">
      <w:pPr>
        <w:pStyle w:val="ColorfulList-Accent11"/>
        <w:numPr>
          <w:ilvl w:val="0"/>
          <w:numId w:val="13"/>
        </w:numPr>
        <w:autoSpaceDE w:val="0"/>
        <w:autoSpaceDN w:val="0"/>
        <w:adjustRightInd w:val="0"/>
        <w:spacing w:after="0"/>
        <w:jc w:val="both"/>
        <w:rPr>
          <w:rFonts w:asciiTheme="minorHAnsi" w:hAnsiTheme="minorHAnsi"/>
        </w:rPr>
      </w:pPr>
      <w:r w:rsidRPr="00994427">
        <w:rPr>
          <w:rFonts w:asciiTheme="minorHAnsi" w:hAnsiTheme="minorHAnsi"/>
        </w:rPr>
        <w:t>¿</w:t>
      </w:r>
      <w:r w:rsidR="00A463EA" w:rsidRPr="00994427">
        <w:rPr>
          <w:rFonts w:asciiTheme="minorHAnsi" w:hAnsiTheme="minorHAnsi"/>
        </w:rPr>
        <w:t>En qué medida</w:t>
      </w:r>
      <w:r w:rsidRPr="00994427">
        <w:rPr>
          <w:rFonts w:asciiTheme="minorHAnsi" w:hAnsiTheme="minorHAnsi"/>
        </w:rPr>
        <w:t xml:space="preserve"> tuvo el programa conjunto una estrategia de vigilancia y evaluación útil y fiable que contribuyera a </w:t>
      </w:r>
      <w:r w:rsidR="006F6154" w:rsidRPr="00994427">
        <w:rPr>
          <w:rFonts w:asciiTheme="minorHAnsi" w:hAnsiTheme="minorHAnsi"/>
        </w:rPr>
        <w:t xml:space="preserve">lograr </w:t>
      </w:r>
      <w:r w:rsidRPr="00994427">
        <w:rPr>
          <w:rFonts w:asciiTheme="minorHAnsi" w:hAnsiTheme="minorHAnsi"/>
        </w:rPr>
        <w:t>resultados de desarrollo medibles</w:t>
      </w:r>
      <w:r w:rsidR="0015182D" w:rsidRPr="00994427">
        <w:rPr>
          <w:rFonts w:asciiTheme="minorHAnsi" w:hAnsiTheme="minorHAnsi"/>
        </w:rPr>
        <w:t>?</w:t>
      </w:r>
    </w:p>
    <w:p w:rsidR="0015182D" w:rsidRPr="00994427" w:rsidRDefault="0015182D" w:rsidP="00AF6BCC">
      <w:pPr>
        <w:pStyle w:val="ColorfulList-Accent11"/>
        <w:autoSpaceDE w:val="0"/>
        <w:autoSpaceDN w:val="0"/>
        <w:adjustRightInd w:val="0"/>
        <w:spacing w:after="0"/>
        <w:ind w:left="0"/>
        <w:jc w:val="both"/>
        <w:rPr>
          <w:rFonts w:asciiTheme="minorHAnsi" w:hAnsiTheme="minorHAnsi"/>
        </w:rPr>
      </w:pPr>
    </w:p>
    <w:p w:rsidR="0015182D" w:rsidRPr="00994427" w:rsidRDefault="009F2825" w:rsidP="00ED7D39">
      <w:pPr>
        <w:pStyle w:val="ColorfulList-Accent11"/>
        <w:numPr>
          <w:ilvl w:val="0"/>
          <w:numId w:val="13"/>
        </w:numPr>
        <w:autoSpaceDE w:val="0"/>
        <w:autoSpaceDN w:val="0"/>
        <w:adjustRightInd w:val="0"/>
        <w:spacing w:after="0"/>
        <w:jc w:val="both"/>
        <w:rPr>
          <w:rFonts w:asciiTheme="minorHAnsi" w:hAnsiTheme="minorHAnsi"/>
        </w:rPr>
      </w:pPr>
      <w:r w:rsidRPr="00994427">
        <w:rPr>
          <w:rFonts w:asciiTheme="minorHAnsi" w:hAnsiTheme="minorHAnsi"/>
        </w:rPr>
        <w:t>¿H</w:t>
      </w:r>
      <w:r w:rsidR="005E4780" w:rsidRPr="00994427">
        <w:rPr>
          <w:rFonts w:asciiTheme="minorHAnsi" w:hAnsiTheme="minorHAnsi"/>
        </w:rPr>
        <w:t xml:space="preserve">asta qué punto utilizó el programa conjunto mecanismos de promoción, movilización social y </w:t>
      </w:r>
      <w:r w:rsidR="00F23573" w:rsidRPr="00994427">
        <w:rPr>
          <w:rFonts w:asciiTheme="minorHAnsi" w:hAnsiTheme="minorHAnsi"/>
        </w:rPr>
        <w:t>comunicación</w:t>
      </w:r>
      <w:r w:rsidR="005E4780" w:rsidRPr="00994427">
        <w:rPr>
          <w:rFonts w:asciiTheme="minorHAnsi" w:hAnsiTheme="minorHAnsi"/>
        </w:rPr>
        <w:t xml:space="preserve"> para el desarrollo </w:t>
      </w:r>
      <w:r w:rsidR="006F6154" w:rsidRPr="00994427">
        <w:rPr>
          <w:rFonts w:asciiTheme="minorHAnsi" w:hAnsiTheme="minorHAnsi"/>
        </w:rPr>
        <w:t>a fin de</w:t>
      </w:r>
      <w:r w:rsidR="005E4780" w:rsidRPr="00994427">
        <w:rPr>
          <w:rFonts w:asciiTheme="minorHAnsi" w:hAnsiTheme="minorHAnsi"/>
        </w:rPr>
        <w:t xml:space="preserve"> adelantar sus objetivos de política? </w:t>
      </w:r>
      <w:r w:rsidR="00F23573" w:rsidRPr="00994427">
        <w:rPr>
          <w:rFonts w:asciiTheme="minorHAnsi" w:hAnsiTheme="minorHAnsi"/>
        </w:rPr>
        <w:t>¿Contó el programa con una estrategia de promoción y comunicaci</w:t>
      </w:r>
      <w:r w:rsidR="00A463EA" w:rsidRPr="00994427">
        <w:rPr>
          <w:rFonts w:asciiTheme="minorHAnsi" w:hAnsiTheme="minorHAnsi"/>
        </w:rPr>
        <w:t>ón</w:t>
      </w:r>
      <w:r w:rsidR="00F23573" w:rsidRPr="00994427">
        <w:rPr>
          <w:rFonts w:asciiTheme="minorHAnsi" w:hAnsiTheme="minorHAnsi"/>
        </w:rPr>
        <w:t xml:space="preserve"> útil y fiable? </w:t>
      </w:r>
      <w:r w:rsidR="00AC0DF5" w:rsidRPr="00994427">
        <w:rPr>
          <w:rFonts w:asciiTheme="minorHAnsi" w:hAnsiTheme="minorHAnsi"/>
        </w:rPr>
        <w:t>(</w:t>
      </w:r>
      <w:r w:rsidR="00F23573" w:rsidRPr="00994427">
        <w:rPr>
          <w:rFonts w:asciiTheme="minorHAnsi" w:hAnsiTheme="minorHAnsi"/>
        </w:rPr>
        <w:t xml:space="preserve">Véase la </w:t>
      </w:r>
      <w:r w:rsidR="006F6154" w:rsidRPr="00994427">
        <w:rPr>
          <w:rFonts w:asciiTheme="minorHAnsi" w:hAnsiTheme="minorHAnsi"/>
        </w:rPr>
        <w:t>G</w:t>
      </w:r>
      <w:r w:rsidR="00F23573" w:rsidRPr="00994427">
        <w:rPr>
          <w:rFonts w:asciiTheme="minorHAnsi" w:hAnsiTheme="minorHAnsi"/>
        </w:rPr>
        <w:t xml:space="preserve">uía para la </w:t>
      </w:r>
      <w:r w:rsidR="006F6154" w:rsidRPr="00994427">
        <w:rPr>
          <w:rFonts w:asciiTheme="minorHAnsi" w:hAnsiTheme="minorHAnsi"/>
        </w:rPr>
        <w:t>E</w:t>
      </w:r>
      <w:r w:rsidR="00F23573" w:rsidRPr="00994427">
        <w:rPr>
          <w:rFonts w:asciiTheme="minorHAnsi" w:hAnsiTheme="minorHAnsi"/>
        </w:rPr>
        <w:t xml:space="preserve">jecución de </w:t>
      </w:r>
      <w:r w:rsidR="006F6154" w:rsidRPr="00994427">
        <w:rPr>
          <w:rFonts w:asciiTheme="minorHAnsi" w:hAnsiTheme="minorHAnsi"/>
        </w:rPr>
        <w:t>Programas C</w:t>
      </w:r>
      <w:r w:rsidR="00F23573" w:rsidRPr="00994427">
        <w:rPr>
          <w:rFonts w:asciiTheme="minorHAnsi" w:hAnsiTheme="minorHAnsi"/>
        </w:rPr>
        <w:t xml:space="preserve">onjuntos del F-ODM, sección </w:t>
      </w:r>
      <w:r w:rsidR="00A463EA" w:rsidRPr="00994427">
        <w:rPr>
          <w:rFonts w:asciiTheme="minorHAnsi" w:hAnsiTheme="minorHAnsi"/>
        </w:rPr>
        <w:t>de</w:t>
      </w:r>
      <w:r w:rsidR="00F23573" w:rsidRPr="00994427">
        <w:rPr>
          <w:rFonts w:asciiTheme="minorHAnsi" w:hAnsiTheme="minorHAnsi"/>
        </w:rPr>
        <w:t xml:space="preserve"> promoción</w:t>
      </w:r>
      <w:r w:rsidR="005E4780" w:rsidRPr="00994427">
        <w:rPr>
          <w:rFonts w:asciiTheme="minorHAnsi" w:hAnsiTheme="minorHAnsi"/>
        </w:rPr>
        <w:t>.</w:t>
      </w:r>
      <w:r w:rsidR="00AC0DF5" w:rsidRPr="00994427">
        <w:rPr>
          <w:rFonts w:asciiTheme="minorHAnsi" w:hAnsiTheme="minorHAnsi"/>
        </w:rPr>
        <w:t>)</w:t>
      </w:r>
    </w:p>
    <w:p w:rsidR="00C741CD" w:rsidRPr="00994427" w:rsidRDefault="00C741CD" w:rsidP="00C741CD">
      <w:pPr>
        <w:pStyle w:val="Prrafodelista"/>
        <w:rPr>
          <w:rFonts w:asciiTheme="minorHAnsi" w:hAnsiTheme="minorHAnsi"/>
        </w:rPr>
      </w:pPr>
    </w:p>
    <w:p w:rsidR="00992699" w:rsidRPr="00994427" w:rsidRDefault="005E4780" w:rsidP="00ED7D39">
      <w:pPr>
        <w:pStyle w:val="ColorfulList-Accent11"/>
        <w:numPr>
          <w:ilvl w:val="0"/>
          <w:numId w:val="13"/>
        </w:numPr>
        <w:autoSpaceDE w:val="0"/>
        <w:autoSpaceDN w:val="0"/>
        <w:adjustRightInd w:val="0"/>
        <w:spacing w:after="0"/>
        <w:jc w:val="both"/>
        <w:rPr>
          <w:rFonts w:asciiTheme="minorHAnsi" w:hAnsiTheme="minorHAnsi"/>
        </w:rPr>
      </w:pPr>
      <w:r w:rsidRPr="00994427">
        <w:rPr>
          <w:rFonts w:asciiTheme="minorHAnsi" w:hAnsiTheme="minorHAnsi"/>
        </w:rPr>
        <w:t xml:space="preserve">En caso de que se haya </w:t>
      </w:r>
      <w:r w:rsidR="006F6154" w:rsidRPr="00994427">
        <w:rPr>
          <w:rFonts w:asciiTheme="minorHAnsi" w:hAnsiTheme="minorHAnsi"/>
        </w:rPr>
        <w:t>modificado</w:t>
      </w:r>
      <w:r w:rsidRPr="00994427">
        <w:rPr>
          <w:rFonts w:asciiTheme="minorHAnsi" w:hAnsiTheme="minorHAnsi"/>
        </w:rPr>
        <w:t xml:space="preserve"> el programa, ¿reflejó los cambios necesarios? </w:t>
      </w:r>
    </w:p>
    <w:p w:rsidR="00912510" w:rsidRPr="00994427" w:rsidRDefault="00912510" w:rsidP="00AF6BCC">
      <w:pPr>
        <w:autoSpaceDE w:val="0"/>
        <w:autoSpaceDN w:val="0"/>
        <w:adjustRightInd w:val="0"/>
        <w:ind w:left="360"/>
        <w:jc w:val="both"/>
        <w:rPr>
          <w:rFonts w:asciiTheme="minorHAnsi" w:hAnsiTheme="minorHAnsi"/>
        </w:rPr>
      </w:pPr>
    </w:p>
    <w:p w:rsidR="00912510" w:rsidRPr="00994427" w:rsidRDefault="005E4780" w:rsidP="00AF6BCC">
      <w:pPr>
        <w:autoSpaceDE w:val="0"/>
        <w:autoSpaceDN w:val="0"/>
        <w:adjustRightInd w:val="0"/>
        <w:jc w:val="both"/>
        <w:rPr>
          <w:rFonts w:asciiTheme="minorHAnsi" w:hAnsiTheme="minorHAnsi"/>
          <w:b/>
          <w:u w:val="single"/>
        </w:rPr>
      </w:pPr>
      <w:r w:rsidRPr="00994427">
        <w:rPr>
          <w:rFonts w:asciiTheme="minorHAnsi" w:hAnsiTheme="minorHAnsi"/>
          <w:b/>
          <w:u w:val="single"/>
        </w:rPr>
        <w:t>Nivel de proceso</w:t>
      </w:r>
    </w:p>
    <w:p w:rsidR="00912510" w:rsidRPr="00994427" w:rsidRDefault="00912510" w:rsidP="003A39B9">
      <w:pPr>
        <w:autoSpaceDE w:val="0"/>
        <w:autoSpaceDN w:val="0"/>
        <w:adjustRightInd w:val="0"/>
        <w:ind w:firstLine="360"/>
        <w:jc w:val="both"/>
        <w:rPr>
          <w:rFonts w:asciiTheme="minorHAnsi" w:hAnsiTheme="minorHAnsi"/>
          <w:b/>
        </w:rPr>
      </w:pPr>
      <w:r w:rsidRPr="00994427">
        <w:rPr>
          <w:rFonts w:asciiTheme="minorHAnsi" w:hAnsiTheme="minorHAnsi"/>
          <w:b/>
        </w:rPr>
        <w:t xml:space="preserve">-    </w:t>
      </w:r>
      <w:r w:rsidR="00BB51CB" w:rsidRPr="00994427">
        <w:rPr>
          <w:rFonts w:asciiTheme="minorHAnsi" w:hAnsiTheme="minorHAnsi"/>
          <w:b/>
        </w:rPr>
        <w:t>Eficiencia</w:t>
      </w:r>
      <w:r w:rsidRPr="00994427">
        <w:rPr>
          <w:rFonts w:asciiTheme="minorHAnsi" w:hAnsiTheme="minorHAnsi"/>
          <w:b/>
        </w:rPr>
        <w:t xml:space="preserve">: </w:t>
      </w:r>
      <w:r w:rsidR="00BB51CB" w:rsidRPr="00994427">
        <w:rPr>
          <w:rFonts w:asciiTheme="minorHAnsi" w:hAnsiTheme="minorHAnsi"/>
          <w:b/>
        </w:rPr>
        <w:t xml:space="preserve">El grado en que los recursos o insumos (fondos, tiempo, recursos humanos, </w:t>
      </w:r>
      <w:r w:rsidRPr="00994427">
        <w:rPr>
          <w:rFonts w:asciiTheme="minorHAnsi" w:hAnsiTheme="minorHAnsi"/>
          <w:b/>
        </w:rPr>
        <w:t>etc.)</w:t>
      </w:r>
      <w:r w:rsidR="00BB51CB" w:rsidRPr="00994427">
        <w:rPr>
          <w:rFonts w:asciiTheme="minorHAnsi" w:hAnsiTheme="minorHAnsi"/>
          <w:b/>
        </w:rPr>
        <w:t xml:space="preserve"> se han traducido en resultados</w:t>
      </w:r>
    </w:p>
    <w:p w:rsidR="00912510" w:rsidRPr="00994427" w:rsidRDefault="009F2825" w:rsidP="00ED7D39">
      <w:pPr>
        <w:pStyle w:val="Prrafodelista"/>
        <w:numPr>
          <w:ilvl w:val="0"/>
          <w:numId w:val="4"/>
        </w:numPr>
        <w:autoSpaceDE w:val="0"/>
        <w:autoSpaceDN w:val="0"/>
        <w:adjustRightInd w:val="0"/>
        <w:spacing w:after="0"/>
        <w:jc w:val="both"/>
        <w:rPr>
          <w:rFonts w:asciiTheme="minorHAnsi" w:hAnsiTheme="minorHAnsi"/>
        </w:rPr>
      </w:pPr>
      <w:r w:rsidRPr="00994427">
        <w:rPr>
          <w:rFonts w:asciiTheme="minorHAnsi" w:hAnsiTheme="minorHAnsi"/>
        </w:rPr>
        <w:lastRenderedPageBreak/>
        <w:t>¿</w:t>
      </w:r>
      <w:r w:rsidR="00410C7C" w:rsidRPr="00994427">
        <w:rPr>
          <w:rFonts w:asciiTheme="minorHAnsi" w:hAnsiTheme="minorHAnsi"/>
        </w:rPr>
        <w:t xml:space="preserve">En qué medida </w:t>
      </w:r>
      <w:r w:rsidRPr="00994427">
        <w:rPr>
          <w:rFonts w:asciiTheme="minorHAnsi" w:hAnsiTheme="minorHAnsi"/>
        </w:rPr>
        <w:t xml:space="preserve">el modelo de gestión del programa conjunto </w:t>
      </w:r>
      <w:r w:rsidR="00912510" w:rsidRPr="00994427">
        <w:rPr>
          <w:rFonts w:asciiTheme="minorHAnsi" w:hAnsiTheme="minorHAnsi"/>
        </w:rPr>
        <w:t>(</w:t>
      </w:r>
      <w:r w:rsidRPr="00994427">
        <w:rPr>
          <w:rFonts w:asciiTheme="minorHAnsi" w:hAnsiTheme="minorHAnsi"/>
        </w:rPr>
        <w:t xml:space="preserve">es decir, </w:t>
      </w:r>
      <w:r w:rsidR="00912510" w:rsidRPr="00994427">
        <w:rPr>
          <w:rFonts w:asciiTheme="minorHAnsi" w:hAnsiTheme="minorHAnsi"/>
        </w:rPr>
        <w:t>instrument</w:t>
      </w:r>
      <w:r w:rsidRPr="00994427">
        <w:rPr>
          <w:rFonts w:asciiTheme="minorHAnsi" w:hAnsiTheme="minorHAnsi"/>
        </w:rPr>
        <w:t>o</w:t>
      </w:r>
      <w:r w:rsidR="00912510" w:rsidRPr="00994427">
        <w:rPr>
          <w:rFonts w:asciiTheme="minorHAnsi" w:hAnsiTheme="minorHAnsi"/>
        </w:rPr>
        <w:t xml:space="preserve">s; </w:t>
      </w:r>
      <w:r w:rsidRPr="00994427">
        <w:rPr>
          <w:rFonts w:asciiTheme="minorHAnsi" w:hAnsiTheme="minorHAnsi"/>
        </w:rPr>
        <w:t xml:space="preserve">recursos </w:t>
      </w:r>
      <w:r w:rsidR="00912510" w:rsidRPr="00994427">
        <w:rPr>
          <w:rFonts w:asciiTheme="minorHAnsi" w:hAnsiTheme="minorHAnsi"/>
        </w:rPr>
        <w:t>econ</w:t>
      </w:r>
      <w:r w:rsidRPr="00994427">
        <w:rPr>
          <w:rFonts w:asciiTheme="minorHAnsi" w:hAnsiTheme="minorHAnsi"/>
        </w:rPr>
        <w:t>ó</w:t>
      </w:r>
      <w:r w:rsidR="00912510" w:rsidRPr="00994427">
        <w:rPr>
          <w:rFonts w:asciiTheme="minorHAnsi" w:hAnsiTheme="minorHAnsi"/>
        </w:rPr>
        <w:t>mic</w:t>
      </w:r>
      <w:r w:rsidRPr="00994427">
        <w:rPr>
          <w:rFonts w:asciiTheme="minorHAnsi" w:hAnsiTheme="minorHAnsi"/>
        </w:rPr>
        <w:t>os, humanos y técnicos</w:t>
      </w:r>
      <w:r w:rsidR="00912510" w:rsidRPr="00994427">
        <w:rPr>
          <w:rFonts w:asciiTheme="minorHAnsi" w:hAnsiTheme="minorHAnsi"/>
        </w:rPr>
        <w:t xml:space="preserve">; </w:t>
      </w:r>
      <w:r w:rsidRPr="00994427">
        <w:rPr>
          <w:rFonts w:asciiTheme="minorHAnsi" w:hAnsiTheme="minorHAnsi"/>
        </w:rPr>
        <w:t>estructura institucional</w:t>
      </w:r>
      <w:r w:rsidR="00912510" w:rsidRPr="00994427">
        <w:rPr>
          <w:rFonts w:asciiTheme="minorHAnsi" w:hAnsiTheme="minorHAnsi"/>
        </w:rPr>
        <w:t xml:space="preserve">; </w:t>
      </w:r>
      <w:r w:rsidRPr="00994427">
        <w:rPr>
          <w:rFonts w:asciiTheme="minorHAnsi" w:hAnsiTheme="minorHAnsi"/>
        </w:rPr>
        <w:t>corrientes de información</w:t>
      </w:r>
      <w:r w:rsidR="00912510" w:rsidRPr="00994427">
        <w:rPr>
          <w:rFonts w:asciiTheme="minorHAnsi" w:hAnsiTheme="minorHAnsi"/>
        </w:rPr>
        <w:t xml:space="preserve">; </w:t>
      </w:r>
      <w:r w:rsidRPr="00994427">
        <w:rPr>
          <w:rFonts w:asciiTheme="minorHAnsi" w:hAnsiTheme="minorHAnsi"/>
        </w:rPr>
        <w:t xml:space="preserve">adopción de decisiones </w:t>
      </w:r>
      <w:r w:rsidR="006F6154" w:rsidRPr="00994427">
        <w:rPr>
          <w:rFonts w:asciiTheme="minorHAnsi" w:hAnsiTheme="minorHAnsi"/>
        </w:rPr>
        <w:t>por</w:t>
      </w:r>
      <w:r w:rsidRPr="00994427">
        <w:rPr>
          <w:rFonts w:asciiTheme="minorHAnsi" w:hAnsiTheme="minorHAnsi"/>
        </w:rPr>
        <w:t xml:space="preserve"> la administración</w:t>
      </w:r>
      <w:r w:rsidR="00912510" w:rsidRPr="00994427">
        <w:rPr>
          <w:rFonts w:asciiTheme="minorHAnsi" w:hAnsiTheme="minorHAnsi"/>
        </w:rPr>
        <w:t xml:space="preserve">) </w:t>
      </w:r>
      <w:r w:rsidRPr="00994427">
        <w:rPr>
          <w:rFonts w:asciiTheme="minorHAnsi" w:hAnsiTheme="minorHAnsi"/>
        </w:rPr>
        <w:t>fue eficiente respecto de los resultados para el desarrollo obtenidos</w:t>
      </w:r>
      <w:r w:rsidR="00912510" w:rsidRPr="00994427">
        <w:rPr>
          <w:rFonts w:asciiTheme="minorHAnsi" w:hAnsiTheme="minorHAnsi"/>
        </w:rPr>
        <w:t xml:space="preserve">? </w:t>
      </w:r>
    </w:p>
    <w:p w:rsidR="00912510" w:rsidRPr="00994427" w:rsidRDefault="00912510" w:rsidP="00AF6BCC">
      <w:pPr>
        <w:pStyle w:val="Prrafodelista"/>
        <w:autoSpaceDE w:val="0"/>
        <w:autoSpaceDN w:val="0"/>
        <w:adjustRightInd w:val="0"/>
        <w:spacing w:after="0"/>
        <w:jc w:val="both"/>
        <w:rPr>
          <w:rFonts w:asciiTheme="minorHAnsi" w:hAnsiTheme="minorHAnsi"/>
        </w:rPr>
      </w:pPr>
    </w:p>
    <w:p w:rsidR="0015182D" w:rsidRPr="00994427" w:rsidRDefault="00387399" w:rsidP="00ED7D39">
      <w:pPr>
        <w:pStyle w:val="Prrafodelista"/>
        <w:numPr>
          <w:ilvl w:val="0"/>
          <w:numId w:val="4"/>
        </w:numPr>
        <w:autoSpaceDE w:val="0"/>
        <w:autoSpaceDN w:val="0"/>
        <w:adjustRightInd w:val="0"/>
        <w:spacing w:after="0"/>
        <w:jc w:val="both"/>
        <w:rPr>
          <w:rFonts w:asciiTheme="minorHAnsi" w:hAnsiTheme="minorHAnsi"/>
        </w:rPr>
      </w:pPr>
      <w:r w:rsidRPr="00994427">
        <w:rPr>
          <w:rFonts w:asciiTheme="minorHAnsi" w:hAnsiTheme="minorHAnsi"/>
        </w:rPr>
        <w:t>¿Hasta qué punto fue la ejecución de una intervención de</w:t>
      </w:r>
      <w:r w:rsidR="006F6154" w:rsidRPr="00994427">
        <w:rPr>
          <w:rFonts w:asciiTheme="minorHAnsi" w:hAnsiTheme="minorHAnsi"/>
        </w:rPr>
        <w:t>l</w:t>
      </w:r>
      <w:r w:rsidRPr="00994427">
        <w:rPr>
          <w:rFonts w:asciiTheme="minorHAnsi" w:hAnsiTheme="minorHAnsi"/>
        </w:rPr>
        <w:t xml:space="preserve"> programa conjunto (grupo de organismos) más eficiente respecto de lo que </w:t>
      </w:r>
      <w:r w:rsidR="006F6154" w:rsidRPr="00994427">
        <w:rPr>
          <w:rFonts w:asciiTheme="minorHAnsi" w:hAnsiTheme="minorHAnsi"/>
        </w:rPr>
        <w:t>habría</w:t>
      </w:r>
      <w:r w:rsidRPr="00994427">
        <w:rPr>
          <w:rFonts w:asciiTheme="minorHAnsi" w:hAnsiTheme="minorHAnsi"/>
        </w:rPr>
        <w:t xml:space="preserve"> sido </w:t>
      </w:r>
      <w:r w:rsidR="00410C7C" w:rsidRPr="00994427">
        <w:rPr>
          <w:rFonts w:asciiTheme="minorHAnsi" w:hAnsiTheme="minorHAnsi"/>
        </w:rPr>
        <w:t>en caso de</w:t>
      </w:r>
      <w:r w:rsidRPr="00994427">
        <w:rPr>
          <w:rFonts w:asciiTheme="minorHAnsi" w:hAnsiTheme="minorHAnsi"/>
        </w:rPr>
        <w:t xml:space="preserve"> la intervención de un solo organismo? </w:t>
      </w:r>
    </w:p>
    <w:p w:rsidR="0015182D" w:rsidRPr="00994427" w:rsidRDefault="0015182D" w:rsidP="00AF6BCC">
      <w:pPr>
        <w:autoSpaceDE w:val="0"/>
        <w:autoSpaceDN w:val="0"/>
        <w:adjustRightInd w:val="0"/>
        <w:spacing w:after="0"/>
        <w:jc w:val="both"/>
        <w:rPr>
          <w:rFonts w:asciiTheme="minorHAnsi" w:hAnsiTheme="minorHAnsi"/>
        </w:rPr>
      </w:pPr>
    </w:p>
    <w:p w:rsidR="00912510" w:rsidRPr="00994427" w:rsidRDefault="007F43F7" w:rsidP="00ED7D39">
      <w:pPr>
        <w:pStyle w:val="Prrafodelista"/>
        <w:numPr>
          <w:ilvl w:val="0"/>
          <w:numId w:val="4"/>
        </w:numPr>
        <w:autoSpaceDE w:val="0"/>
        <w:autoSpaceDN w:val="0"/>
        <w:adjustRightInd w:val="0"/>
        <w:spacing w:after="0"/>
        <w:jc w:val="both"/>
        <w:rPr>
          <w:rFonts w:asciiTheme="minorHAnsi" w:hAnsiTheme="minorHAnsi"/>
        </w:rPr>
      </w:pPr>
      <w:r w:rsidRPr="00994427">
        <w:rPr>
          <w:rFonts w:asciiTheme="minorHAnsi" w:hAnsiTheme="minorHAnsi"/>
        </w:rPr>
        <w:t>¿</w:t>
      </w:r>
      <w:r w:rsidR="00410C7C" w:rsidRPr="00994427">
        <w:rPr>
          <w:rFonts w:asciiTheme="minorHAnsi" w:hAnsiTheme="minorHAnsi"/>
        </w:rPr>
        <w:t xml:space="preserve">En qué medida </w:t>
      </w:r>
      <w:r w:rsidR="00FB435A" w:rsidRPr="00994427">
        <w:rPr>
          <w:rFonts w:asciiTheme="minorHAnsi" w:hAnsiTheme="minorHAnsi"/>
        </w:rPr>
        <w:t>contribuyó la gobernanza del F</w:t>
      </w:r>
      <w:r w:rsidRPr="00994427">
        <w:rPr>
          <w:rFonts w:asciiTheme="minorHAnsi" w:hAnsiTheme="minorHAnsi"/>
        </w:rPr>
        <w:t xml:space="preserve">ondo a nivel de programa </w:t>
      </w:r>
      <w:r w:rsidR="00FC2839" w:rsidRPr="00994427">
        <w:rPr>
          <w:rFonts w:asciiTheme="minorHAnsi" w:hAnsiTheme="minorHAnsi"/>
        </w:rPr>
        <w:t xml:space="preserve">(Comité de Gestión de Programa - CGP) </w:t>
      </w:r>
      <w:r w:rsidRPr="00994427">
        <w:rPr>
          <w:rFonts w:asciiTheme="minorHAnsi" w:hAnsiTheme="minorHAnsi"/>
        </w:rPr>
        <w:t>y a nivel nacional (Comité Directivo Nacional</w:t>
      </w:r>
      <w:r w:rsidR="00FC2839" w:rsidRPr="00994427">
        <w:rPr>
          <w:rFonts w:asciiTheme="minorHAnsi" w:hAnsiTheme="minorHAnsi"/>
        </w:rPr>
        <w:t xml:space="preserve"> - CDN</w:t>
      </w:r>
      <w:r w:rsidRPr="00994427">
        <w:rPr>
          <w:rFonts w:asciiTheme="minorHAnsi" w:hAnsiTheme="minorHAnsi"/>
        </w:rPr>
        <w:t>)</w:t>
      </w:r>
      <w:r w:rsidR="00FC2839" w:rsidRPr="00994427">
        <w:rPr>
          <w:rFonts w:asciiTheme="minorHAnsi" w:hAnsiTheme="minorHAnsi"/>
        </w:rPr>
        <w:t xml:space="preserve"> a la eficiencia y eficacia del programa conjunto? ¿Hasta qué punto fueron útiles estas estructuras de gobernanza para los fines del desarrollo, la implicación y el trabajo conjunto como "Una ONU"</w:t>
      </w:r>
      <w:r w:rsidR="0015182D" w:rsidRPr="00994427">
        <w:rPr>
          <w:rFonts w:asciiTheme="minorHAnsi" w:hAnsiTheme="minorHAnsi"/>
        </w:rPr>
        <w:t>?</w:t>
      </w:r>
    </w:p>
    <w:p w:rsidR="00912510" w:rsidRPr="00994427" w:rsidRDefault="00912510" w:rsidP="00AF6BCC">
      <w:pPr>
        <w:autoSpaceDE w:val="0"/>
        <w:autoSpaceDN w:val="0"/>
        <w:adjustRightInd w:val="0"/>
        <w:spacing w:after="0"/>
        <w:ind w:left="360"/>
        <w:jc w:val="both"/>
        <w:rPr>
          <w:rFonts w:asciiTheme="minorHAnsi" w:hAnsiTheme="minorHAnsi"/>
        </w:rPr>
      </w:pPr>
    </w:p>
    <w:p w:rsidR="00912510" w:rsidRPr="00994427" w:rsidRDefault="007F43F7" w:rsidP="00ED7D39">
      <w:pPr>
        <w:pStyle w:val="Prrafodelista"/>
        <w:numPr>
          <w:ilvl w:val="0"/>
          <w:numId w:val="4"/>
        </w:numPr>
        <w:autoSpaceDE w:val="0"/>
        <w:autoSpaceDN w:val="0"/>
        <w:adjustRightInd w:val="0"/>
        <w:spacing w:after="0"/>
        <w:jc w:val="both"/>
        <w:rPr>
          <w:rFonts w:asciiTheme="minorHAnsi" w:hAnsiTheme="minorHAnsi"/>
        </w:rPr>
      </w:pPr>
      <w:r w:rsidRPr="00994427">
        <w:rPr>
          <w:rFonts w:asciiTheme="minorHAnsi" w:hAnsiTheme="minorHAnsi"/>
        </w:rPr>
        <w:t>¿</w:t>
      </w:r>
      <w:r w:rsidR="00DC15D9" w:rsidRPr="00994427">
        <w:rPr>
          <w:rFonts w:asciiTheme="minorHAnsi" w:hAnsiTheme="minorHAnsi"/>
        </w:rPr>
        <w:t xml:space="preserve">En qué medida </w:t>
      </w:r>
      <w:r w:rsidR="00FC2839" w:rsidRPr="00994427">
        <w:rPr>
          <w:rFonts w:asciiTheme="minorHAnsi" w:hAnsiTheme="minorHAnsi"/>
        </w:rPr>
        <w:t xml:space="preserve">y </w:t>
      </w:r>
      <w:r w:rsidR="001B6879" w:rsidRPr="00994427">
        <w:rPr>
          <w:rFonts w:asciiTheme="minorHAnsi" w:hAnsiTheme="minorHAnsi"/>
        </w:rPr>
        <w:t>de</w:t>
      </w:r>
      <w:r w:rsidR="00FC2839" w:rsidRPr="00994427">
        <w:rPr>
          <w:rFonts w:asciiTheme="minorHAnsi" w:hAnsiTheme="minorHAnsi"/>
        </w:rPr>
        <w:t xml:space="preserve"> qu</w:t>
      </w:r>
      <w:r w:rsidR="002A2070" w:rsidRPr="00994427">
        <w:rPr>
          <w:rFonts w:asciiTheme="minorHAnsi" w:hAnsiTheme="minorHAnsi"/>
        </w:rPr>
        <w:t>é</w:t>
      </w:r>
      <w:r w:rsidR="00FC2839" w:rsidRPr="00994427">
        <w:rPr>
          <w:rFonts w:asciiTheme="minorHAnsi" w:hAnsiTheme="minorHAnsi"/>
        </w:rPr>
        <w:t xml:space="preserve"> forma</w:t>
      </w:r>
      <w:r w:rsidR="00F21BC5" w:rsidRPr="00994427">
        <w:rPr>
          <w:rFonts w:asciiTheme="minorHAnsi" w:hAnsiTheme="minorHAnsi"/>
        </w:rPr>
        <w:t xml:space="preserve"> aumentó o redujo el programa conjunto la eficiencia en la obten</w:t>
      </w:r>
      <w:r w:rsidR="002A2070" w:rsidRPr="00994427">
        <w:rPr>
          <w:rFonts w:asciiTheme="minorHAnsi" w:hAnsiTheme="minorHAnsi"/>
        </w:rPr>
        <w:t>c</w:t>
      </w:r>
      <w:r w:rsidR="00F21BC5" w:rsidRPr="00994427">
        <w:rPr>
          <w:rFonts w:asciiTheme="minorHAnsi" w:hAnsiTheme="minorHAnsi"/>
        </w:rPr>
        <w:t xml:space="preserve">ión de resultados y </w:t>
      </w:r>
      <w:r w:rsidR="006F6154" w:rsidRPr="00994427">
        <w:rPr>
          <w:rFonts w:asciiTheme="minorHAnsi" w:hAnsiTheme="minorHAnsi"/>
        </w:rPr>
        <w:t xml:space="preserve">la entrega de </w:t>
      </w:r>
      <w:r w:rsidR="00F21BC5" w:rsidRPr="00994427">
        <w:rPr>
          <w:rFonts w:asciiTheme="minorHAnsi" w:hAnsiTheme="minorHAnsi"/>
        </w:rPr>
        <w:t>productos?</w:t>
      </w:r>
    </w:p>
    <w:p w:rsidR="006F6154" w:rsidRPr="00994427" w:rsidRDefault="006F6154" w:rsidP="006F6154">
      <w:pPr>
        <w:pStyle w:val="Prrafodelista"/>
        <w:rPr>
          <w:rFonts w:asciiTheme="minorHAnsi" w:hAnsiTheme="minorHAnsi"/>
        </w:rPr>
      </w:pPr>
    </w:p>
    <w:p w:rsidR="00912510" w:rsidRPr="00994427" w:rsidRDefault="00DC15D9" w:rsidP="00ED7D39">
      <w:pPr>
        <w:pStyle w:val="Prrafodelista"/>
        <w:numPr>
          <w:ilvl w:val="0"/>
          <w:numId w:val="4"/>
        </w:numPr>
        <w:autoSpaceDE w:val="0"/>
        <w:autoSpaceDN w:val="0"/>
        <w:adjustRightInd w:val="0"/>
        <w:spacing w:after="0"/>
        <w:jc w:val="both"/>
        <w:rPr>
          <w:rFonts w:asciiTheme="minorHAnsi" w:hAnsiTheme="minorHAnsi"/>
        </w:rPr>
      </w:pPr>
      <w:r w:rsidRPr="00994427">
        <w:rPr>
          <w:rFonts w:asciiTheme="minorHAnsi" w:hAnsiTheme="minorHAnsi"/>
        </w:rPr>
        <w:t>¿</w:t>
      </w:r>
      <w:r w:rsidR="002A2070" w:rsidRPr="00994427">
        <w:rPr>
          <w:rFonts w:asciiTheme="minorHAnsi" w:hAnsiTheme="minorHAnsi"/>
        </w:rPr>
        <w:t>Qué tipo de metodologías de trabajo, instrumentos financieros</w:t>
      </w:r>
      <w:r w:rsidR="006F6154" w:rsidRPr="00994427">
        <w:rPr>
          <w:rFonts w:asciiTheme="minorHAnsi" w:hAnsiTheme="minorHAnsi"/>
        </w:rPr>
        <w:t xml:space="preserve"> y</w:t>
      </w:r>
      <w:r w:rsidR="002A2070" w:rsidRPr="00994427">
        <w:rPr>
          <w:rFonts w:asciiTheme="minorHAnsi" w:hAnsiTheme="minorHAnsi"/>
        </w:rPr>
        <w:t xml:space="preserve"> prácticas institucionales utiliza</w:t>
      </w:r>
      <w:r w:rsidRPr="00994427">
        <w:rPr>
          <w:rFonts w:asciiTheme="minorHAnsi" w:hAnsiTheme="minorHAnsi"/>
        </w:rPr>
        <w:t>ron</w:t>
      </w:r>
      <w:r w:rsidR="002A2070" w:rsidRPr="00994427">
        <w:rPr>
          <w:rFonts w:asciiTheme="minorHAnsi" w:hAnsiTheme="minorHAnsi"/>
        </w:rPr>
        <w:t xml:space="preserve"> los asociados en la ejecución pa</w:t>
      </w:r>
      <w:r w:rsidR="006F6154" w:rsidRPr="00994427">
        <w:rPr>
          <w:rFonts w:asciiTheme="minorHAnsi" w:hAnsiTheme="minorHAnsi"/>
        </w:rPr>
        <w:t>r</w:t>
      </w:r>
      <w:r w:rsidR="002A2070" w:rsidRPr="00994427">
        <w:rPr>
          <w:rFonts w:asciiTheme="minorHAnsi" w:hAnsiTheme="minorHAnsi"/>
        </w:rPr>
        <w:t>a aumentar la eficiencia del trabajo conjunto como "Una ONU"</w:t>
      </w:r>
      <w:r w:rsidR="00912510" w:rsidRPr="00994427">
        <w:rPr>
          <w:rFonts w:asciiTheme="minorHAnsi" w:hAnsiTheme="minorHAnsi"/>
        </w:rPr>
        <w:t>?</w:t>
      </w:r>
    </w:p>
    <w:p w:rsidR="00F21BC5" w:rsidRPr="00994427" w:rsidRDefault="00F21BC5" w:rsidP="00F21BC5">
      <w:pPr>
        <w:pStyle w:val="Prrafodelista"/>
        <w:jc w:val="both"/>
        <w:rPr>
          <w:rFonts w:asciiTheme="minorHAnsi" w:hAnsiTheme="minorHAnsi"/>
        </w:rPr>
      </w:pPr>
    </w:p>
    <w:p w:rsidR="0015182D" w:rsidRPr="00994427" w:rsidRDefault="00DC15D9" w:rsidP="00ED7D39">
      <w:pPr>
        <w:pStyle w:val="Prrafodelista"/>
        <w:numPr>
          <w:ilvl w:val="0"/>
          <w:numId w:val="4"/>
        </w:numPr>
        <w:jc w:val="both"/>
        <w:rPr>
          <w:rFonts w:asciiTheme="minorHAnsi" w:hAnsiTheme="minorHAnsi"/>
        </w:rPr>
      </w:pPr>
      <w:r w:rsidRPr="00994427">
        <w:rPr>
          <w:rFonts w:asciiTheme="minorHAnsi" w:hAnsiTheme="minorHAnsi"/>
        </w:rPr>
        <w:t>¿A q</w:t>
      </w:r>
      <w:r w:rsidR="00413F3A" w:rsidRPr="00994427">
        <w:rPr>
          <w:rFonts w:asciiTheme="minorHAnsi" w:hAnsiTheme="minorHAnsi"/>
        </w:rPr>
        <w:t xml:space="preserve">ué tipo de obstáculos </w:t>
      </w:r>
      <w:r w:rsidR="00912510" w:rsidRPr="00994427">
        <w:rPr>
          <w:rFonts w:asciiTheme="minorHAnsi" w:hAnsiTheme="minorHAnsi"/>
        </w:rPr>
        <w:t>(administrativ</w:t>
      </w:r>
      <w:r w:rsidR="00413F3A" w:rsidRPr="00994427">
        <w:rPr>
          <w:rFonts w:asciiTheme="minorHAnsi" w:hAnsiTheme="minorHAnsi"/>
        </w:rPr>
        <w:t>os</w:t>
      </w:r>
      <w:r w:rsidR="00912510" w:rsidRPr="00994427">
        <w:rPr>
          <w:rFonts w:asciiTheme="minorHAnsi" w:hAnsiTheme="minorHAnsi"/>
        </w:rPr>
        <w:t>, financi</w:t>
      </w:r>
      <w:r w:rsidR="00413F3A" w:rsidRPr="00994427">
        <w:rPr>
          <w:rFonts w:asciiTheme="minorHAnsi" w:hAnsiTheme="minorHAnsi"/>
        </w:rPr>
        <w:t>eros y de gestión</w:t>
      </w:r>
      <w:r w:rsidR="00912510" w:rsidRPr="00994427">
        <w:rPr>
          <w:rFonts w:asciiTheme="minorHAnsi" w:hAnsiTheme="minorHAnsi"/>
        </w:rPr>
        <w:t xml:space="preserve">) </w:t>
      </w:r>
      <w:r w:rsidR="00413F3A" w:rsidRPr="00994427">
        <w:rPr>
          <w:rFonts w:asciiTheme="minorHAnsi" w:hAnsiTheme="minorHAnsi"/>
        </w:rPr>
        <w:t>hizo frente el programa conjunto y hasta qué punto afecta</w:t>
      </w:r>
      <w:r w:rsidR="006F6154" w:rsidRPr="00994427">
        <w:rPr>
          <w:rFonts w:asciiTheme="minorHAnsi" w:hAnsiTheme="minorHAnsi"/>
        </w:rPr>
        <w:t>ron</w:t>
      </w:r>
      <w:r w:rsidR="00413F3A" w:rsidRPr="00994427">
        <w:rPr>
          <w:rFonts w:asciiTheme="minorHAnsi" w:hAnsiTheme="minorHAnsi"/>
        </w:rPr>
        <w:t xml:space="preserve"> su eficiencia</w:t>
      </w:r>
      <w:r w:rsidR="00912510" w:rsidRPr="00994427">
        <w:rPr>
          <w:rFonts w:asciiTheme="minorHAnsi" w:hAnsiTheme="minorHAnsi"/>
        </w:rPr>
        <w:t xml:space="preserve">?  </w:t>
      </w:r>
    </w:p>
    <w:p w:rsidR="00F21BC5" w:rsidRPr="00994427" w:rsidRDefault="00F21BC5" w:rsidP="00F21BC5">
      <w:pPr>
        <w:pStyle w:val="Prrafodelista"/>
        <w:jc w:val="both"/>
        <w:rPr>
          <w:rFonts w:asciiTheme="minorHAnsi" w:hAnsiTheme="minorHAnsi"/>
        </w:rPr>
      </w:pPr>
    </w:p>
    <w:p w:rsidR="00912510" w:rsidRPr="00994427" w:rsidRDefault="007F43F7" w:rsidP="00ED7D39">
      <w:pPr>
        <w:pStyle w:val="Prrafodelista"/>
        <w:numPr>
          <w:ilvl w:val="0"/>
          <w:numId w:val="4"/>
        </w:numPr>
        <w:jc w:val="both"/>
        <w:rPr>
          <w:rFonts w:asciiTheme="minorHAnsi" w:hAnsiTheme="minorHAnsi"/>
        </w:rPr>
      </w:pPr>
      <w:r w:rsidRPr="00994427">
        <w:rPr>
          <w:rFonts w:asciiTheme="minorHAnsi" w:hAnsiTheme="minorHAnsi"/>
        </w:rPr>
        <w:t>¿</w:t>
      </w:r>
      <w:r w:rsidR="00DC15D9" w:rsidRPr="00994427">
        <w:rPr>
          <w:rFonts w:asciiTheme="minorHAnsi" w:hAnsiTheme="minorHAnsi"/>
        </w:rPr>
        <w:t>En qué medida</w:t>
      </w:r>
      <w:r w:rsidRPr="00994427">
        <w:rPr>
          <w:rFonts w:asciiTheme="minorHAnsi" w:hAnsiTheme="minorHAnsi"/>
        </w:rPr>
        <w:t xml:space="preserve"> </w:t>
      </w:r>
      <w:r w:rsidR="00551CED" w:rsidRPr="00994427">
        <w:rPr>
          <w:rFonts w:asciiTheme="minorHAnsi" w:hAnsiTheme="minorHAnsi"/>
        </w:rPr>
        <w:t xml:space="preserve">y </w:t>
      </w:r>
      <w:r w:rsidR="001B6879" w:rsidRPr="00994427">
        <w:rPr>
          <w:rFonts w:asciiTheme="minorHAnsi" w:hAnsiTheme="minorHAnsi"/>
        </w:rPr>
        <w:t>de</w:t>
      </w:r>
      <w:r w:rsidR="00551CED" w:rsidRPr="00994427">
        <w:rPr>
          <w:rFonts w:asciiTheme="minorHAnsi" w:hAnsiTheme="minorHAnsi"/>
        </w:rPr>
        <w:t xml:space="preserve"> qué forma repercutió el examen de mitad de período en el programa conjunto? ¿Fue útil? ¿Aplicó el programa conjunto el plan de mejora?</w:t>
      </w:r>
      <w:r w:rsidR="005A775F" w:rsidRPr="00994427">
        <w:rPr>
          <w:rFonts w:asciiTheme="minorHAnsi" w:hAnsiTheme="minorHAnsi"/>
        </w:rPr>
        <w:t xml:space="preserve"> </w:t>
      </w:r>
    </w:p>
    <w:p w:rsidR="00912510" w:rsidRPr="00994427" w:rsidRDefault="00912510" w:rsidP="00AF6BCC">
      <w:pPr>
        <w:ind w:left="360"/>
        <w:jc w:val="both"/>
        <w:rPr>
          <w:rFonts w:asciiTheme="minorHAnsi" w:hAnsiTheme="minorHAnsi"/>
          <w:b/>
        </w:rPr>
      </w:pPr>
      <w:r w:rsidRPr="00994427">
        <w:rPr>
          <w:rFonts w:asciiTheme="minorHAnsi" w:hAnsiTheme="minorHAnsi"/>
          <w:b/>
        </w:rPr>
        <w:t xml:space="preserve">- </w:t>
      </w:r>
      <w:r w:rsidR="0061055E" w:rsidRPr="00994427">
        <w:rPr>
          <w:rFonts w:asciiTheme="minorHAnsi" w:hAnsiTheme="minorHAnsi"/>
          <w:b/>
        </w:rPr>
        <w:t>Implicación</w:t>
      </w:r>
      <w:r w:rsidR="006F6154" w:rsidRPr="00994427">
        <w:rPr>
          <w:rFonts w:asciiTheme="minorHAnsi" w:hAnsiTheme="minorHAnsi"/>
          <w:b/>
        </w:rPr>
        <w:t xml:space="preserve"> en el proceso</w:t>
      </w:r>
      <w:r w:rsidR="002762C1" w:rsidRPr="00994427">
        <w:rPr>
          <w:rFonts w:asciiTheme="minorHAnsi" w:hAnsiTheme="minorHAnsi"/>
          <w:b/>
        </w:rPr>
        <w:t>: Ejercicio efectivo de liderazgo por los asociados nacionales y locales en las intervenciones de desarrollo</w:t>
      </w:r>
      <w:r w:rsidRPr="00994427">
        <w:rPr>
          <w:rFonts w:asciiTheme="minorHAnsi" w:hAnsiTheme="minorHAnsi"/>
          <w:b/>
        </w:rPr>
        <w:t xml:space="preserve"> </w:t>
      </w:r>
    </w:p>
    <w:p w:rsidR="00912510" w:rsidRPr="00994427" w:rsidRDefault="00FF2C4F" w:rsidP="00AF6BCC">
      <w:pPr>
        <w:ind w:left="720"/>
        <w:jc w:val="both"/>
        <w:rPr>
          <w:rFonts w:asciiTheme="minorHAnsi" w:hAnsiTheme="minorHAnsi"/>
        </w:rPr>
      </w:pPr>
      <w:r w:rsidRPr="00994427">
        <w:rPr>
          <w:rFonts w:asciiTheme="minorHAnsi" w:hAnsiTheme="minorHAnsi"/>
        </w:rPr>
        <w:t xml:space="preserve">a) </w:t>
      </w:r>
      <w:r w:rsidR="002762C1" w:rsidRPr="00994427">
        <w:rPr>
          <w:rFonts w:asciiTheme="minorHAnsi" w:hAnsiTheme="minorHAnsi"/>
        </w:rPr>
        <w:t>¿</w:t>
      </w:r>
      <w:r w:rsidR="00DC15D9" w:rsidRPr="00994427">
        <w:rPr>
          <w:rFonts w:asciiTheme="minorHAnsi" w:hAnsiTheme="minorHAnsi"/>
        </w:rPr>
        <w:t>En qué medida</w:t>
      </w:r>
      <w:r w:rsidR="002762C1" w:rsidRPr="00994427">
        <w:rPr>
          <w:rFonts w:asciiTheme="minorHAnsi" w:hAnsiTheme="minorHAnsi"/>
        </w:rPr>
        <w:t xml:space="preserve"> se apropiaron del programa la población destinataria, los ciudadanos, los participantes y las autoridades locales y nacionales y </w:t>
      </w:r>
      <w:r w:rsidR="0061055E" w:rsidRPr="00994427">
        <w:rPr>
          <w:rFonts w:asciiTheme="minorHAnsi" w:hAnsiTheme="minorHAnsi"/>
        </w:rPr>
        <w:t xml:space="preserve">se implicaron </w:t>
      </w:r>
      <w:r w:rsidR="002762C1" w:rsidRPr="00994427">
        <w:rPr>
          <w:rFonts w:asciiTheme="minorHAnsi" w:hAnsiTheme="minorHAnsi"/>
        </w:rPr>
        <w:t>desempeñando un papel activo y eficaz en él? ¿Qué modos de participación (liderazgo) impulsaron el proceso?</w:t>
      </w:r>
    </w:p>
    <w:p w:rsidR="005A775F" w:rsidRPr="00994427" w:rsidRDefault="00FF2C4F" w:rsidP="00AF6BCC">
      <w:pPr>
        <w:ind w:left="720"/>
        <w:jc w:val="both"/>
        <w:rPr>
          <w:rFonts w:asciiTheme="minorHAnsi" w:hAnsiTheme="minorHAnsi"/>
        </w:rPr>
      </w:pPr>
      <w:r w:rsidRPr="00994427">
        <w:rPr>
          <w:rFonts w:asciiTheme="minorHAnsi" w:hAnsiTheme="minorHAnsi"/>
        </w:rPr>
        <w:t xml:space="preserve">b) </w:t>
      </w:r>
      <w:r w:rsidR="002762C1" w:rsidRPr="00994427">
        <w:rPr>
          <w:rFonts w:asciiTheme="minorHAnsi" w:hAnsiTheme="minorHAnsi"/>
        </w:rPr>
        <w:t xml:space="preserve">¿Hasta qué punto </w:t>
      </w:r>
      <w:r w:rsidR="007224BE" w:rsidRPr="00994427">
        <w:rPr>
          <w:rFonts w:asciiTheme="minorHAnsi" w:hAnsiTheme="minorHAnsi"/>
        </w:rPr>
        <w:t xml:space="preserve">y de qué forma </w:t>
      </w:r>
      <w:r w:rsidR="006F6154" w:rsidRPr="00994427">
        <w:rPr>
          <w:rFonts w:asciiTheme="minorHAnsi" w:hAnsiTheme="minorHAnsi"/>
        </w:rPr>
        <w:t>repercutió</w:t>
      </w:r>
      <w:r w:rsidR="007224BE" w:rsidRPr="00994427">
        <w:rPr>
          <w:rFonts w:asciiTheme="minorHAnsi" w:hAnsiTheme="minorHAnsi"/>
        </w:rPr>
        <w:t xml:space="preserve"> </w:t>
      </w:r>
      <w:r w:rsidR="0061055E" w:rsidRPr="00994427">
        <w:rPr>
          <w:rFonts w:asciiTheme="minorHAnsi" w:hAnsiTheme="minorHAnsi"/>
        </w:rPr>
        <w:t>la implicación</w:t>
      </w:r>
      <w:r w:rsidR="007224BE" w:rsidRPr="00994427">
        <w:rPr>
          <w:rFonts w:asciiTheme="minorHAnsi" w:hAnsiTheme="minorHAnsi"/>
        </w:rPr>
        <w:t xml:space="preserve"> o la falta de est</w:t>
      </w:r>
      <w:r w:rsidR="0061055E" w:rsidRPr="00994427">
        <w:rPr>
          <w:rFonts w:asciiTheme="minorHAnsi" w:hAnsiTheme="minorHAnsi"/>
        </w:rPr>
        <w:t>a</w:t>
      </w:r>
      <w:r w:rsidR="007224BE" w:rsidRPr="00994427">
        <w:rPr>
          <w:rFonts w:asciiTheme="minorHAnsi" w:hAnsiTheme="minorHAnsi"/>
        </w:rPr>
        <w:t xml:space="preserve"> en la eficiencia y eficacia del programa conjunto?</w:t>
      </w:r>
      <w:r w:rsidR="00912510" w:rsidRPr="00994427">
        <w:rPr>
          <w:rFonts w:asciiTheme="minorHAnsi" w:hAnsiTheme="minorHAnsi"/>
        </w:rPr>
        <w:t xml:space="preserve"> </w:t>
      </w:r>
    </w:p>
    <w:p w:rsidR="00532705" w:rsidRPr="00994427" w:rsidRDefault="00532705" w:rsidP="00AF6BCC">
      <w:pPr>
        <w:autoSpaceDE w:val="0"/>
        <w:autoSpaceDN w:val="0"/>
        <w:adjustRightInd w:val="0"/>
        <w:jc w:val="both"/>
        <w:rPr>
          <w:rFonts w:asciiTheme="minorHAnsi" w:hAnsiTheme="minorHAnsi"/>
          <w:b/>
        </w:rPr>
      </w:pPr>
    </w:p>
    <w:p w:rsidR="00912510" w:rsidRPr="00994427" w:rsidRDefault="007224BE" w:rsidP="00AF6BCC">
      <w:pPr>
        <w:autoSpaceDE w:val="0"/>
        <w:autoSpaceDN w:val="0"/>
        <w:adjustRightInd w:val="0"/>
        <w:jc w:val="both"/>
        <w:rPr>
          <w:rFonts w:asciiTheme="minorHAnsi" w:hAnsiTheme="minorHAnsi"/>
          <w:b/>
        </w:rPr>
      </w:pPr>
      <w:r w:rsidRPr="00994427">
        <w:rPr>
          <w:rFonts w:asciiTheme="minorHAnsi" w:hAnsiTheme="minorHAnsi"/>
          <w:b/>
        </w:rPr>
        <w:t>Nivel de resultado</w:t>
      </w:r>
      <w:r w:rsidR="006F6154" w:rsidRPr="00994427">
        <w:rPr>
          <w:rFonts w:asciiTheme="minorHAnsi" w:hAnsiTheme="minorHAnsi"/>
          <w:b/>
        </w:rPr>
        <w:t>s</w:t>
      </w:r>
    </w:p>
    <w:p w:rsidR="00912510" w:rsidRPr="00994427" w:rsidRDefault="00912510" w:rsidP="00AF6BCC">
      <w:pPr>
        <w:ind w:left="360"/>
        <w:jc w:val="both"/>
        <w:rPr>
          <w:rFonts w:asciiTheme="minorHAnsi" w:hAnsiTheme="minorHAnsi"/>
          <w:b/>
        </w:rPr>
      </w:pPr>
      <w:r w:rsidRPr="00994427">
        <w:rPr>
          <w:rFonts w:asciiTheme="minorHAnsi" w:hAnsiTheme="minorHAnsi"/>
          <w:b/>
        </w:rPr>
        <w:t>- Ef</w:t>
      </w:r>
      <w:r w:rsidR="007224BE" w:rsidRPr="00994427">
        <w:rPr>
          <w:rFonts w:asciiTheme="minorHAnsi" w:hAnsiTheme="minorHAnsi"/>
          <w:b/>
        </w:rPr>
        <w:t>icacia</w:t>
      </w:r>
      <w:r w:rsidRPr="00994427">
        <w:rPr>
          <w:rFonts w:asciiTheme="minorHAnsi" w:hAnsiTheme="minorHAnsi"/>
          <w:b/>
        </w:rPr>
        <w:t xml:space="preserve">: </w:t>
      </w:r>
      <w:r w:rsidR="007224BE" w:rsidRPr="00994427">
        <w:rPr>
          <w:rFonts w:asciiTheme="minorHAnsi" w:hAnsiTheme="minorHAnsi"/>
          <w:b/>
        </w:rPr>
        <w:t xml:space="preserve">El grado en que se han alcanzado los objetivos de la intervención </w:t>
      </w:r>
      <w:r w:rsidR="006F6154" w:rsidRPr="00994427">
        <w:rPr>
          <w:rFonts w:asciiTheme="minorHAnsi" w:hAnsiTheme="minorHAnsi"/>
          <w:b/>
        </w:rPr>
        <w:t>para el</w:t>
      </w:r>
      <w:r w:rsidR="007224BE" w:rsidRPr="00994427">
        <w:rPr>
          <w:rFonts w:asciiTheme="minorHAnsi" w:hAnsiTheme="minorHAnsi"/>
          <w:b/>
        </w:rPr>
        <w:t xml:space="preserve"> desarrollo </w:t>
      </w:r>
      <w:r w:rsidRPr="00994427">
        <w:rPr>
          <w:rFonts w:asciiTheme="minorHAnsi" w:hAnsiTheme="minorHAnsi"/>
          <w:b/>
        </w:rPr>
        <w:t xml:space="preserve">  </w:t>
      </w:r>
    </w:p>
    <w:p w:rsidR="00912510" w:rsidRPr="00994427" w:rsidRDefault="001B6879" w:rsidP="00ED7D39">
      <w:pPr>
        <w:pStyle w:val="Prrafodelista"/>
        <w:numPr>
          <w:ilvl w:val="0"/>
          <w:numId w:val="7"/>
        </w:numPr>
        <w:autoSpaceDE w:val="0"/>
        <w:autoSpaceDN w:val="0"/>
        <w:adjustRightInd w:val="0"/>
        <w:spacing w:after="0"/>
        <w:jc w:val="both"/>
        <w:rPr>
          <w:rFonts w:asciiTheme="minorHAnsi" w:hAnsiTheme="minorHAnsi"/>
        </w:rPr>
      </w:pPr>
      <w:r w:rsidRPr="00994427">
        <w:rPr>
          <w:rFonts w:asciiTheme="minorHAnsi" w:hAnsiTheme="minorHAnsi"/>
        </w:rPr>
        <w:t xml:space="preserve">¿Hasta qué punto contribuyó el programa conjunto al logro de los resultados y productos del desarrollo previstos inicialmente o </w:t>
      </w:r>
      <w:r w:rsidR="000F78BF" w:rsidRPr="00994427">
        <w:rPr>
          <w:rFonts w:asciiTheme="minorHAnsi" w:hAnsiTheme="minorHAnsi"/>
        </w:rPr>
        <w:t>enunciados</w:t>
      </w:r>
      <w:r w:rsidRPr="00994427">
        <w:rPr>
          <w:rFonts w:asciiTheme="minorHAnsi" w:hAnsiTheme="minorHAnsi"/>
        </w:rPr>
        <w:t xml:space="preserve"> en el documento del programa? </w:t>
      </w:r>
    </w:p>
    <w:p w:rsidR="00912510" w:rsidRPr="00994427" w:rsidRDefault="00912510" w:rsidP="00AF6BCC">
      <w:pPr>
        <w:pStyle w:val="Prrafodelista"/>
        <w:autoSpaceDE w:val="0"/>
        <w:autoSpaceDN w:val="0"/>
        <w:adjustRightInd w:val="0"/>
        <w:spacing w:after="0"/>
        <w:jc w:val="both"/>
        <w:rPr>
          <w:rFonts w:asciiTheme="minorHAnsi" w:hAnsiTheme="minorHAnsi"/>
        </w:rPr>
      </w:pPr>
    </w:p>
    <w:p w:rsidR="00912510" w:rsidRPr="00994427" w:rsidRDefault="001B6879" w:rsidP="00ED7D39">
      <w:pPr>
        <w:pStyle w:val="Prrafodelista"/>
        <w:numPr>
          <w:ilvl w:val="0"/>
          <w:numId w:val="8"/>
        </w:numPr>
        <w:autoSpaceDE w:val="0"/>
        <w:autoSpaceDN w:val="0"/>
        <w:adjustRightInd w:val="0"/>
        <w:spacing w:after="0"/>
        <w:jc w:val="both"/>
        <w:rPr>
          <w:rFonts w:asciiTheme="minorHAnsi" w:hAnsiTheme="minorHAnsi"/>
        </w:rPr>
      </w:pPr>
      <w:r w:rsidRPr="00994427">
        <w:rPr>
          <w:rFonts w:asciiTheme="minorHAnsi" w:hAnsiTheme="minorHAnsi"/>
        </w:rPr>
        <w:lastRenderedPageBreak/>
        <w:t>¿Hasta qué punto y de qué forma contribuyó el programa conjunto al logro de los Objetivos de Desarrollo del Milenio a nivel local y nacional?</w:t>
      </w:r>
      <w:r w:rsidR="00912510" w:rsidRPr="00994427">
        <w:rPr>
          <w:rFonts w:asciiTheme="minorHAnsi" w:hAnsiTheme="minorHAnsi"/>
        </w:rPr>
        <w:t xml:space="preserve"> </w:t>
      </w:r>
    </w:p>
    <w:p w:rsidR="00912510" w:rsidRPr="00994427" w:rsidRDefault="00E679F4" w:rsidP="00ED7D39">
      <w:pPr>
        <w:pStyle w:val="Prrafodelista"/>
        <w:numPr>
          <w:ilvl w:val="0"/>
          <w:numId w:val="8"/>
        </w:numPr>
        <w:autoSpaceDE w:val="0"/>
        <w:autoSpaceDN w:val="0"/>
        <w:adjustRightInd w:val="0"/>
        <w:spacing w:after="0"/>
        <w:jc w:val="both"/>
        <w:rPr>
          <w:rFonts w:asciiTheme="minorHAnsi" w:hAnsiTheme="minorHAnsi"/>
        </w:rPr>
      </w:pPr>
      <w:r w:rsidRPr="00994427">
        <w:rPr>
          <w:rFonts w:asciiTheme="minorHAnsi" w:hAnsiTheme="minorHAnsi"/>
        </w:rPr>
        <w:t>¿Hasta qué punto y de qué forma contribuyó el programa conjunto al logro de los objetivos establecidos en la ventana temática</w:t>
      </w:r>
      <w:r w:rsidR="00912510" w:rsidRPr="00994427">
        <w:rPr>
          <w:rFonts w:asciiTheme="minorHAnsi" w:hAnsiTheme="minorHAnsi"/>
        </w:rPr>
        <w:t xml:space="preserve">? </w:t>
      </w:r>
    </w:p>
    <w:p w:rsidR="00EA6FF6" w:rsidRPr="00994427" w:rsidRDefault="001B6879" w:rsidP="00ED7D39">
      <w:pPr>
        <w:pStyle w:val="Prrafodelista"/>
        <w:numPr>
          <w:ilvl w:val="0"/>
          <w:numId w:val="8"/>
        </w:numPr>
        <w:autoSpaceDE w:val="0"/>
        <w:autoSpaceDN w:val="0"/>
        <w:adjustRightInd w:val="0"/>
        <w:spacing w:after="0"/>
        <w:jc w:val="both"/>
        <w:rPr>
          <w:rFonts w:asciiTheme="minorHAnsi" w:hAnsiTheme="minorHAnsi"/>
        </w:rPr>
      </w:pPr>
      <w:r w:rsidRPr="00994427">
        <w:rPr>
          <w:rFonts w:asciiTheme="minorHAnsi" w:hAnsiTheme="minorHAnsi"/>
        </w:rPr>
        <w:t>¿</w:t>
      </w:r>
      <w:r w:rsidR="00E679F4" w:rsidRPr="00994427">
        <w:rPr>
          <w:rFonts w:asciiTheme="minorHAnsi" w:hAnsiTheme="minorHAnsi"/>
        </w:rPr>
        <w:t>Hasta qué punto (políticas, presupuestos, diseño y ejecución) y de qué forma contribuyó el programa conjunto a mejorar la aplicación de los principios de la Declaración de París y el Programa de Acción de Accra</w:t>
      </w:r>
      <w:r w:rsidR="00912510" w:rsidRPr="00994427">
        <w:rPr>
          <w:rFonts w:asciiTheme="minorHAnsi" w:hAnsiTheme="minorHAnsi"/>
        </w:rPr>
        <w:t xml:space="preserve">? </w:t>
      </w:r>
    </w:p>
    <w:p w:rsidR="00912510" w:rsidRPr="00994427" w:rsidRDefault="001B6879" w:rsidP="00ED7D39">
      <w:pPr>
        <w:pStyle w:val="Prrafodelista"/>
        <w:numPr>
          <w:ilvl w:val="0"/>
          <w:numId w:val="8"/>
        </w:numPr>
        <w:autoSpaceDE w:val="0"/>
        <w:autoSpaceDN w:val="0"/>
        <w:adjustRightInd w:val="0"/>
        <w:spacing w:after="0"/>
        <w:jc w:val="both"/>
        <w:rPr>
          <w:rFonts w:asciiTheme="minorHAnsi" w:hAnsiTheme="minorHAnsi"/>
        </w:rPr>
      </w:pPr>
      <w:r w:rsidRPr="00994427">
        <w:rPr>
          <w:rFonts w:asciiTheme="minorHAnsi" w:hAnsiTheme="minorHAnsi"/>
        </w:rPr>
        <w:t xml:space="preserve">¿Hasta qué punto </w:t>
      </w:r>
      <w:r w:rsidR="00E679F4" w:rsidRPr="00994427">
        <w:rPr>
          <w:rFonts w:asciiTheme="minorHAnsi" w:hAnsiTheme="minorHAnsi"/>
        </w:rPr>
        <w:t>y de qué forma contribuyó el programa conjunto a los objetivos de "Una ONU" a nivel nacional?</w:t>
      </w:r>
    </w:p>
    <w:p w:rsidR="00912510" w:rsidRPr="00994427" w:rsidRDefault="00912510" w:rsidP="00AF6BCC">
      <w:pPr>
        <w:pStyle w:val="Prrafodelista"/>
        <w:autoSpaceDE w:val="0"/>
        <w:autoSpaceDN w:val="0"/>
        <w:adjustRightInd w:val="0"/>
        <w:spacing w:after="0"/>
        <w:ind w:left="1440"/>
        <w:jc w:val="both"/>
        <w:rPr>
          <w:rFonts w:asciiTheme="minorHAnsi" w:hAnsiTheme="minorHAnsi"/>
        </w:rPr>
      </w:pPr>
    </w:p>
    <w:p w:rsidR="00912510" w:rsidRPr="00994427" w:rsidRDefault="001B6879" w:rsidP="00ED7D39">
      <w:pPr>
        <w:pStyle w:val="Prrafodelista"/>
        <w:numPr>
          <w:ilvl w:val="0"/>
          <w:numId w:val="7"/>
        </w:numPr>
        <w:autoSpaceDE w:val="0"/>
        <w:autoSpaceDN w:val="0"/>
        <w:adjustRightInd w:val="0"/>
        <w:spacing w:after="0"/>
        <w:jc w:val="both"/>
        <w:rPr>
          <w:rFonts w:asciiTheme="minorHAnsi" w:hAnsiTheme="minorHAnsi"/>
        </w:rPr>
      </w:pPr>
      <w:r w:rsidRPr="00994427">
        <w:rPr>
          <w:rFonts w:asciiTheme="minorHAnsi" w:hAnsiTheme="minorHAnsi"/>
        </w:rPr>
        <w:t>¿</w:t>
      </w:r>
      <w:r w:rsidR="007D5CE7" w:rsidRPr="00994427">
        <w:rPr>
          <w:rFonts w:asciiTheme="minorHAnsi" w:hAnsiTheme="minorHAnsi"/>
        </w:rPr>
        <w:t>En qué medida</w:t>
      </w:r>
      <w:r w:rsidRPr="00994427">
        <w:rPr>
          <w:rFonts w:asciiTheme="minorHAnsi" w:hAnsiTheme="minorHAnsi"/>
        </w:rPr>
        <w:t xml:space="preserve"> </w:t>
      </w:r>
      <w:r w:rsidR="00FB226E" w:rsidRPr="00994427">
        <w:rPr>
          <w:rFonts w:asciiTheme="minorHAnsi" w:hAnsiTheme="minorHAnsi"/>
        </w:rPr>
        <w:t xml:space="preserve">tuvieron los resultados y productos del programa conjunto sinergias y coherencia </w:t>
      </w:r>
      <w:r w:rsidR="006F6154" w:rsidRPr="00994427">
        <w:rPr>
          <w:rFonts w:asciiTheme="minorHAnsi" w:hAnsiTheme="minorHAnsi"/>
        </w:rPr>
        <w:t>en la obtención de</w:t>
      </w:r>
      <w:r w:rsidR="00FB226E" w:rsidRPr="00994427">
        <w:rPr>
          <w:rFonts w:asciiTheme="minorHAnsi" w:hAnsiTheme="minorHAnsi"/>
        </w:rPr>
        <w:t xml:space="preserve"> resultados para el desarrollo? ¿Qué tipos de resultados se obtuvieron?</w:t>
      </w:r>
    </w:p>
    <w:p w:rsidR="00912510" w:rsidRPr="00994427" w:rsidRDefault="001B6879" w:rsidP="00ED7D39">
      <w:pPr>
        <w:pStyle w:val="Prrafodelista"/>
        <w:numPr>
          <w:ilvl w:val="0"/>
          <w:numId w:val="7"/>
        </w:numPr>
        <w:autoSpaceDE w:val="0"/>
        <w:autoSpaceDN w:val="0"/>
        <w:adjustRightInd w:val="0"/>
        <w:spacing w:after="0"/>
        <w:jc w:val="both"/>
        <w:rPr>
          <w:rFonts w:asciiTheme="minorHAnsi" w:hAnsiTheme="minorHAnsi"/>
        </w:rPr>
      </w:pPr>
      <w:r w:rsidRPr="00994427">
        <w:rPr>
          <w:rFonts w:asciiTheme="minorHAnsi" w:hAnsiTheme="minorHAnsi"/>
        </w:rPr>
        <w:t xml:space="preserve">¿Hasta qué punto </w:t>
      </w:r>
      <w:r w:rsidR="00FB226E" w:rsidRPr="00994427">
        <w:rPr>
          <w:rFonts w:asciiTheme="minorHAnsi" w:hAnsiTheme="minorHAnsi"/>
        </w:rPr>
        <w:t xml:space="preserve">tuvo el programa conjunto efectos en los ciudadanos </w:t>
      </w:r>
      <w:r w:rsidR="007D5CE7" w:rsidRPr="00994427">
        <w:rPr>
          <w:rFonts w:asciiTheme="minorHAnsi" w:hAnsiTheme="minorHAnsi"/>
        </w:rPr>
        <w:t>destinatarios</w:t>
      </w:r>
      <w:r w:rsidR="00912510" w:rsidRPr="00994427">
        <w:rPr>
          <w:rFonts w:asciiTheme="minorHAnsi" w:hAnsiTheme="minorHAnsi"/>
        </w:rPr>
        <w:t>?</w:t>
      </w:r>
    </w:p>
    <w:p w:rsidR="00912510" w:rsidRPr="00994427" w:rsidRDefault="00FB226E" w:rsidP="00ED7D39">
      <w:pPr>
        <w:pStyle w:val="Prrafodelista"/>
        <w:numPr>
          <w:ilvl w:val="0"/>
          <w:numId w:val="7"/>
        </w:numPr>
        <w:autoSpaceDE w:val="0"/>
        <w:autoSpaceDN w:val="0"/>
        <w:adjustRightInd w:val="0"/>
        <w:spacing w:after="0"/>
        <w:jc w:val="both"/>
        <w:rPr>
          <w:rFonts w:asciiTheme="minorHAnsi" w:hAnsiTheme="minorHAnsi"/>
        </w:rPr>
      </w:pPr>
      <w:r w:rsidRPr="00994427">
        <w:rPr>
          <w:rFonts w:asciiTheme="minorHAnsi" w:hAnsiTheme="minorHAnsi"/>
        </w:rPr>
        <w:t xml:space="preserve">¿Se </w:t>
      </w:r>
      <w:r w:rsidR="006F6154" w:rsidRPr="00994427">
        <w:rPr>
          <w:rFonts w:asciiTheme="minorHAnsi" w:hAnsiTheme="minorHAnsi"/>
        </w:rPr>
        <w:t xml:space="preserve">han </w:t>
      </w:r>
      <w:r w:rsidRPr="00994427">
        <w:rPr>
          <w:rFonts w:asciiTheme="minorHAnsi" w:hAnsiTheme="minorHAnsi"/>
        </w:rPr>
        <w:t>determina</w:t>
      </w:r>
      <w:r w:rsidR="006F6154" w:rsidRPr="00994427">
        <w:rPr>
          <w:rFonts w:asciiTheme="minorHAnsi" w:hAnsiTheme="minorHAnsi"/>
        </w:rPr>
        <w:t xml:space="preserve">do </w:t>
      </w:r>
      <w:r w:rsidRPr="00994427">
        <w:rPr>
          <w:rFonts w:asciiTheme="minorHAnsi" w:hAnsiTheme="minorHAnsi"/>
        </w:rPr>
        <w:t>buenas prácticas, casos de éxito</w:t>
      </w:r>
      <w:r w:rsidR="00912510" w:rsidRPr="00994427">
        <w:rPr>
          <w:rFonts w:asciiTheme="minorHAnsi" w:hAnsiTheme="minorHAnsi"/>
        </w:rPr>
        <w:t xml:space="preserve">, </w:t>
      </w:r>
      <w:r w:rsidRPr="00994427">
        <w:rPr>
          <w:rFonts w:asciiTheme="minorHAnsi" w:hAnsiTheme="minorHAnsi"/>
        </w:rPr>
        <w:t>experienci</w:t>
      </w:r>
      <w:r w:rsidR="006F6154" w:rsidRPr="00994427">
        <w:rPr>
          <w:rFonts w:asciiTheme="minorHAnsi" w:hAnsiTheme="minorHAnsi"/>
        </w:rPr>
        <w:t>a adquirida o ejemplos que puede</w:t>
      </w:r>
      <w:r w:rsidRPr="00994427">
        <w:rPr>
          <w:rFonts w:asciiTheme="minorHAnsi" w:hAnsiTheme="minorHAnsi"/>
        </w:rPr>
        <w:t>n duplicarse? Sírvase describirlos y documentarlos.</w:t>
      </w:r>
    </w:p>
    <w:p w:rsidR="00FF2C4F" w:rsidRPr="00994427" w:rsidRDefault="000679D6" w:rsidP="00ED7D39">
      <w:pPr>
        <w:pStyle w:val="Prrafodelista"/>
        <w:numPr>
          <w:ilvl w:val="0"/>
          <w:numId w:val="7"/>
        </w:numPr>
        <w:autoSpaceDE w:val="0"/>
        <w:autoSpaceDN w:val="0"/>
        <w:adjustRightInd w:val="0"/>
        <w:spacing w:after="0"/>
        <w:jc w:val="both"/>
        <w:rPr>
          <w:rFonts w:asciiTheme="minorHAnsi" w:hAnsiTheme="minorHAnsi"/>
        </w:rPr>
      </w:pPr>
      <w:r w:rsidRPr="00994427">
        <w:rPr>
          <w:rFonts w:asciiTheme="minorHAnsi" w:hAnsiTheme="minorHAnsi"/>
        </w:rPr>
        <w:t xml:space="preserve">¿Qué tipos de efectos diferenciados está produciendo el programa conjunto según el género, la raza, el grupo étnico, o el entorno rural o urbano de la población beneficiaria, y </w:t>
      </w:r>
      <w:r w:rsidR="007D5CE7" w:rsidRPr="00994427">
        <w:rPr>
          <w:rFonts w:asciiTheme="minorHAnsi" w:hAnsiTheme="minorHAnsi"/>
        </w:rPr>
        <w:t>en qué medida</w:t>
      </w:r>
      <w:r w:rsidRPr="00994427">
        <w:rPr>
          <w:rFonts w:asciiTheme="minorHAnsi" w:hAnsiTheme="minorHAnsi"/>
        </w:rPr>
        <w:t>?</w:t>
      </w:r>
    </w:p>
    <w:p w:rsidR="00FF2C4F" w:rsidRPr="00994427" w:rsidRDefault="001B6879" w:rsidP="00ED7D39">
      <w:pPr>
        <w:pStyle w:val="Prrafodelista"/>
        <w:numPr>
          <w:ilvl w:val="0"/>
          <w:numId w:val="7"/>
        </w:numPr>
        <w:jc w:val="both"/>
        <w:rPr>
          <w:rFonts w:asciiTheme="minorHAnsi" w:hAnsiTheme="minorHAnsi"/>
        </w:rPr>
      </w:pPr>
      <w:r w:rsidRPr="00994427">
        <w:rPr>
          <w:rFonts w:asciiTheme="minorHAnsi" w:hAnsiTheme="minorHAnsi"/>
        </w:rPr>
        <w:t xml:space="preserve">¿Hasta qué punto </w:t>
      </w:r>
      <w:r w:rsidR="0082789E" w:rsidRPr="00994427">
        <w:rPr>
          <w:rFonts w:asciiTheme="minorHAnsi" w:hAnsiTheme="minorHAnsi"/>
        </w:rPr>
        <w:t>contribuyó el programa conjunto al adelanto y el progreso del fomento de los procesos y resultados de la implicación nacional (el diseño y la aplicación de los planes nacionales de desarrollo, las políticas públicas</w:t>
      </w:r>
      <w:r w:rsidR="006F6154" w:rsidRPr="00994427">
        <w:rPr>
          <w:rFonts w:asciiTheme="minorHAnsi" w:hAnsiTheme="minorHAnsi"/>
        </w:rPr>
        <w:t xml:space="preserve"> y</w:t>
      </w:r>
      <w:r w:rsidR="0082789E" w:rsidRPr="00994427">
        <w:rPr>
          <w:rFonts w:asciiTheme="minorHAnsi" w:hAnsiTheme="minorHAnsi"/>
        </w:rPr>
        <w:t xml:space="preserve"> los Marcos de Asistencia de las Naciones Unidas para el Desarrollo (MANUD), entre otros</w:t>
      </w:r>
      <w:r w:rsidR="00FF2C4F" w:rsidRPr="00994427">
        <w:rPr>
          <w:rFonts w:asciiTheme="minorHAnsi" w:hAnsiTheme="minorHAnsi"/>
        </w:rPr>
        <w:t>)</w:t>
      </w:r>
      <w:r w:rsidR="007D5CE7" w:rsidRPr="00994427">
        <w:rPr>
          <w:rFonts w:asciiTheme="minorHAnsi" w:hAnsiTheme="minorHAnsi"/>
        </w:rPr>
        <w:t>?</w:t>
      </w:r>
    </w:p>
    <w:p w:rsidR="00CC3B7B" w:rsidRPr="00994427" w:rsidRDefault="001B6879" w:rsidP="00ED7D39">
      <w:pPr>
        <w:pStyle w:val="Prrafodelista"/>
        <w:numPr>
          <w:ilvl w:val="0"/>
          <w:numId w:val="7"/>
        </w:numPr>
        <w:jc w:val="both"/>
        <w:rPr>
          <w:rFonts w:asciiTheme="minorHAnsi" w:hAnsiTheme="minorHAnsi"/>
        </w:rPr>
      </w:pPr>
      <w:r w:rsidRPr="00994427">
        <w:rPr>
          <w:rFonts w:asciiTheme="minorHAnsi" w:hAnsiTheme="minorHAnsi"/>
        </w:rPr>
        <w:t>¿</w:t>
      </w:r>
      <w:r w:rsidR="007D5CE7" w:rsidRPr="00994427">
        <w:rPr>
          <w:rFonts w:asciiTheme="minorHAnsi" w:hAnsiTheme="minorHAnsi"/>
        </w:rPr>
        <w:t>En qué medida</w:t>
      </w:r>
      <w:r w:rsidRPr="00994427">
        <w:rPr>
          <w:rFonts w:asciiTheme="minorHAnsi" w:hAnsiTheme="minorHAnsi"/>
        </w:rPr>
        <w:t xml:space="preserve"> </w:t>
      </w:r>
      <w:r w:rsidR="00153126" w:rsidRPr="00994427">
        <w:rPr>
          <w:rFonts w:asciiTheme="minorHAnsi" w:hAnsiTheme="minorHAnsi"/>
        </w:rPr>
        <w:t xml:space="preserve">ayudó el programa conjunto a </w:t>
      </w:r>
      <w:r w:rsidR="007D5CE7" w:rsidRPr="00994427">
        <w:rPr>
          <w:rFonts w:asciiTheme="minorHAnsi" w:hAnsiTheme="minorHAnsi"/>
        </w:rPr>
        <w:t>intensificar</w:t>
      </w:r>
      <w:r w:rsidR="00153126" w:rsidRPr="00994427">
        <w:rPr>
          <w:rFonts w:asciiTheme="minorHAnsi" w:hAnsiTheme="minorHAnsi"/>
        </w:rPr>
        <w:t xml:space="preserve"> el diálogo de los interesados/ciudadanos y/o su participación en las esferas de políticas y de desarrollo fundamentales? </w:t>
      </w:r>
    </w:p>
    <w:p w:rsidR="00912510" w:rsidRPr="00994427" w:rsidRDefault="00912510" w:rsidP="00AF6BCC">
      <w:pPr>
        <w:pStyle w:val="Prrafodelista"/>
        <w:autoSpaceDE w:val="0"/>
        <w:autoSpaceDN w:val="0"/>
        <w:adjustRightInd w:val="0"/>
        <w:spacing w:after="0"/>
        <w:jc w:val="both"/>
        <w:rPr>
          <w:rFonts w:asciiTheme="minorHAnsi" w:hAnsiTheme="minorHAnsi"/>
          <w:color w:val="4F81BD"/>
        </w:rPr>
      </w:pPr>
    </w:p>
    <w:p w:rsidR="00912510" w:rsidRPr="00994427" w:rsidRDefault="00110C70" w:rsidP="00AF6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rPr>
      </w:pPr>
      <w:r w:rsidRPr="00994427">
        <w:rPr>
          <w:rFonts w:asciiTheme="minorHAnsi" w:hAnsiTheme="minorHAnsi"/>
          <w:b/>
        </w:rPr>
        <w:t>Soste</w:t>
      </w:r>
      <w:r w:rsidR="00912510" w:rsidRPr="00994427">
        <w:rPr>
          <w:rFonts w:asciiTheme="minorHAnsi" w:hAnsiTheme="minorHAnsi"/>
          <w:b/>
        </w:rPr>
        <w:t>n</w:t>
      </w:r>
      <w:r w:rsidRPr="00994427">
        <w:rPr>
          <w:rFonts w:asciiTheme="minorHAnsi" w:hAnsiTheme="minorHAnsi"/>
          <w:b/>
        </w:rPr>
        <w:t>i</w:t>
      </w:r>
      <w:r w:rsidR="00912510" w:rsidRPr="00994427">
        <w:rPr>
          <w:rFonts w:asciiTheme="minorHAnsi" w:hAnsiTheme="minorHAnsi"/>
          <w:b/>
        </w:rPr>
        <w:t>bili</w:t>
      </w:r>
      <w:r w:rsidRPr="00994427">
        <w:rPr>
          <w:rFonts w:asciiTheme="minorHAnsi" w:hAnsiTheme="minorHAnsi"/>
          <w:b/>
        </w:rPr>
        <w:t>dad</w:t>
      </w:r>
      <w:r w:rsidR="00912510" w:rsidRPr="00994427">
        <w:rPr>
          <w:rFonts w:asciiTheme="minorHAnsi" w:hAnsiTheme="minorHAnsi"/>
          <w:b/>
        </w:rPr>
        <w:t>: Probabili</w:t>
      </w:r>
      <w:r w:rsidRPr="00994427">
        <w:rPr>
          <w:rFonts w:asciiTheme="minorHAnsi" w:hAnsiTheme="minorHAnsi"/>
          <w:b/>
        </w:rPr>
        <w:t>dad de que los beneficios de la intervención perduren a largo plazo</w:t>
      </w:r>
      <w:r w:rsidR="00912510" w:rsidRPr="00994427">
        <w:rPr>
          <w:rFonts w:asciiTheme="minorHAnsi" w:hAnsiTheme="minorHAnsi"/>
          <w:b/>
        </w:rPr>
        <w:t xml:space="preserve">. </w:t>
      </w:r>
    </w:p>
    <w:p w:rsidR="00912510" w:rsidRPr="00994427" w:rsidRDefault="001B6879" w:rsidP="00ED7D39">
      <w:pPr>
        <w:pStyle w:val="Prrafodelista"/>
        <w:numPr>
          <w:ilvl w:val="0"/>
          <w:numId w:val="5"/>
        </w:numPr>
        <w:autoSpaceDE w:val="0"/>
        <w:autoSpaceDN w:val="0"/>
        <w:adjustRightInd w:val="0"/>
        <w:spacing w:after="0"/>
        <w:jc w:val="both"/>
        <w:rPr>
          <w:rFonts w:asciiTheme="minorHAnsi" w:hAnsiTheme="minorHAnsi"/>
        </w:rPr>
      </w:pPr>
      <w:r w:rsidRPr="00994427">
        <w:rPr>
          <w:rFonts w:asciiTheme="minorHAnsi" w:hAnsiTheme="minorHAnsi"/>
        </w:rPr>
        <w:t>¿Hasta qué punto</w:t>
      </w:r>
      <w:r w:rsidR="00110C70" w:rsidRPr="00994427">
        <w:rPr>
          <w:rFonts w:asciiTheme="minorHAnsi" w:hAnsiTheme="minorHAnsi"/>
        </w:rPr>
        <w:t xml:space="preserve"> han tomado los órganos de adopción de decisiones y los asociados en la ejecución del programa conjunto </w:t>
      </w:r>
      <w:r w:rsidR="00B7059A" w:rsidRPr="00994427">
        <w:rPr>
          <w:rFonts w:asciiTheme="minorHAnsi" w:hAnsiTheme="minorHAnsi"/>
        </w:rPr>
        <w:t>las decisiones y me</w:t>
      </w:r>
      <w:r w:rsidR="007D5CE7" w:rsidRPr="00994427">
        <w:rPr>
          <w:rFonts w:asciiTheme="minorHAnsi" w:hAnsiTheme="minorHAnsi"/>
        </w:rPr>
        <w:t>didas necesarias para asegurar l</w:t>
      </w:r>
      <w:r w:rsidR="00B7059A" w:rsidRPr="00994427">
        <w:rPr>
          <w:rFonts w:asciiTheme="minorHAnsi" w:hAnsiTheme="minorHAnsi"/>
        </w:rPr>
        <w:t>a sostenibilidad de los efectos del programa conjunto?</w:t>
      </w:r>
      <w:r w:rsidR="00912510" w:rsidRPr="00994427">
        <w:rPr>
          <w:rFonts w:asciiTheme="minorHAnsi" w:hAnsiTheme="minorHAnsi"/>
        </w:rPr>
        <w:t xml:space="preserve">  </w:t>
      </w:r>
    </w:p>
    <w:p w:rsidR="00912510" w:rsidRPr="00994427" w:rsidRDefault="00912510" w:rsidP="00AF6BCC">
      <w:pPr>
        <w:pStyle w:val="Prrafodelista"/>
        <w:autoSpaceDE w:val="0"/>
        <w:autoSpaceDN w:val="0"/>
        <w:adjustRightInd w:val="0"/>
        <w:spacing w:after="0"/>
        <w:jc w:val="both"/>
        <w:rPr>
          <w:rFonts w:asciiTheme="minorHAnsi" w:hAnsiTheme="minorHAnsi"/>
        </w:rPr>
      </w:pPr>
    </w:p>
    <w:p w:rsidR="00912510" w:rsidRPr="00994427" w:rsidRDefault="00912510" w:rsidP="00AF6BCC">
      <w:pPr>
        <w:autoSpaceDE w:val="0"/>
        <w:autoSpaceDN w:val="0"/>
        <w:adjustRightInd w:val="0"/>
        <w:ind w:firstLine="708"/>
        <w:jc w:val="both"/>
        <w:rPr>
          <w:rFonts w:asciiTheme="minorHAnsi" w:hAnsiTheme="minorHAnsi"/>
          <w:b/>
        </w:rPr>
      </w:pPr>
      <w:r w:rsidRPr="00994427">
        <w:rPr>
          <w:rFonts w:asciiTheme="minorHAnsi" w:hAnsiTheme="minorHAnsi"/>
          <w:b/>
        </w:rPr>
        <w:t>A</w:t>
      </w:r>
      <w:r w:rsidR="00B7059A" w:rsidRPr="00994427">
        <w:rPr>
          <w:rFonts w:asciiTheme="minorHAnsi" w:hAnsiTheme="minorHAnsi"/>
          <w:b/>
        </w:rPr>
        <w:t xml:space="preserve"> nivel</w:t>
      </w:r>
      <w:r w:rsidRPr="00994427">
        <w:rPr>
          <w:rFonts w:asciiTheme="minorHAnsi" w:hAnsiTheme="minorHAnsi"/>
          <w:b/>
        </w:rPr>
        <w:t xml:space="preserve"> local </w:t>
      </w:r>
      <w:r w:rsidR="00B7059A" w:rsidRPr="00994427">
        <w:rPr>
          <w:rFonts w:asciiTheme="minorHAnsi" w:hAnsiTheme="minorHAnsi"/>
          <w:b/>
        </w:rPr>
        <w:t>y</w:t>
      </w:r>
      <w:r w:rsidRPr="00994427">
        <w:rPr>
          <w:rFonts w:asciiTheme="minorHAnsi" w:hAnsiTheme="minorHAnsi"/>
          <w:b/>
        </w:rPr>
        <w:t xml:space="preserve"> na</w:t>
      </w:r>
      <w:r w:rsidR="00B7059A" w:rsidRPr="00994427">
        <w:rPr>
          <w:rFonts w:asciiTheme="minorHAnsi" w:hAnsiTheme="minorHAnsi"/>
          <w:b/>
        </w:rPr>
        <w:t>c</w:t>
      </w:r>
      <w:r w:rsidRPr="00994427">
        <w:rPr>
          <w:rFonts w:asciiTheme="minorHAnsi" w:hAnsiTheme="minorHAnsi"/>
          <w:b/>
        </w:rPr>
        <w:t>ional:</w:t>
      </w:r>
    </w:p>
    <w:p w:rsidR="00912510" w:rsidRPr="00994427" w:rsidRDefault="00912510" w:rsidP="00ED7D39">
      <w:pPr>
        <w:pStyle w:val="Prrafodelista"/>
        <w:numPr>
          <w:ilvl w:val="2"/>
          <w:numId w:val="5"/>
        </w:numPr>
        <w:autoSpaceDE w:val="0"/>
        <w:autoSpaceDN w:val="0"/>
        <w:adjustRightInd w:val="0"/>
        <w:spacing w:after="0"/>
        <w:jc w:val="both"/>
        <w:rPr>
          <w:rFonts w:asciiTheme="minorHAnsi" w:hAnsiTheme="minorHAnsi"/>
        </w:rPr>
      </w:pPr>
      <w:r w:rsidRPr="00994427">
        <w:rPr>
          <w:rFonts w:asciiTheme="minorHAnsi" w:hAnsiTheme="minorHAnsi"/>
        </w:rPr>
        <w:t xml:space="preserve"> </w:t>
      </w:r>
      <w:r w:rsidR="00B7059A" w:rsidRPr="00994427">
        <w:rPr>
          <w:rFonts w:asciiTheme="minorHAnsi" w:hAnsiTheme="minorHAnsi"/>
        </w:rPr>
        <w:t>¿</w:t>
      </w:r>
      <w:r w:rsidR="007D5CE7" w:rsidRPr="00994427">
        <w:rPr>
          <w:rFonts w:asciiTheme="minorHAnsi" w:hAnsiTheme="minorHAnsi"/>
        </w:rPr>
        <w:t>En qué medida</w:t>
      </w:r>
      <w:r w:rsidR="00B7059A" w:rsidRPr="00994427">
        <w:rPr>
          <w:rFonts w:asciiTheme="minorHAnsi" w:hAnsiTheme="minorHAnsi"/>
        </w:rPr>
        <w:t xml:space="preserve"> apoyaron el programa conjunto las instituciones nacionales y/o locales</w:t>
      </w:r>
      <w:r w:rsidRPr="00994427">
        <w:rPr>
          <w:rFonts w:asciiTheme="minorHAnsi" w:hAnsiTheme="minorHAnsi"/>
        </w:rPr>
        <w:t xml:space="preserve">? </w:t>
      </w:r>
    </w:p>
    <w:p w:rsidR="00912510" w:rsidRPr="00994427" w:rsidRDefault="00D6657B" w:rsidP="00ED7D39">
      <w:pPr>
        <w:pStyle w:val="Prrafodelista"/>
        <w:numPr>
          <w:ilvl w:val="2"/>
          <w:numId w:val="5"/>
        </w:numPr>
        <w:autoSpaceDE w:val="0"/>
        <w:autoSpaceDN w:val="0"/>
        <w:adjustRightInd w:val="0"/>
        <w:spacing w:after="0"/>
        <w:jc w:val="both"/>
        <w:rPr>
          <w:rFonts w:asciiTheme="minorHAnsi" w:hAnsiTheme="minorHAnsi"/>
        </w:rPr>
      </w:pPr>
      <w:r w:rsidRPr="00994427">
        <w:rPr>
          <w:rFonts w:asciiTheme="minorHAnsi" w:hAnsiTheme="minorHAnsi"/>
        </w:rPr>
        <w:t xml:space="preserve">¿Mostraron esas instituciones la capacidad técnica y el compromiso de liderazgo para seguir trabajando con el programa o </w:t>
      </w:r>
      <w:r w:rsidR="007D5CE7" w:rsidRPr="00994427">
        <w:rPr>
          <w:rFonts w:asciiTheme="minorHAnsi" w:hAnsiTheme="minorHAnsi"/>
        </w:rPr>
        <w:t xml:space="preserve">para </w:t>
      </w:r>
      <w:r w:rsidRPr="00994427">
        <w:rPr>
          <w:rFonts w:asciiTheme="minorHAnsi" w:hAnsiTheme="minorHAnsi"/>
        </w:rPr>
        <w:t>ampliarlo?</w:t>
      </w:r>
    </w:p>
    <w:p w:rsidR="00912510" w:rsidRPr="00994427" w:rsidRDefault="00912510" w:rsidP="00ED7D39">
      <w:pPr>
        <w:pStyle w:val="Prrafodelista"/>
        <w:numPr>
          <w:ilvl w:val="2"/>
          <w:numId w:val="5"/>
        </w:numPr>
        <w:autoSpaceDE w:val="0"/>
        <w:autoSpaceDN w:val="0"/>
        <w:adjustRightInd w:val="0"/>
        <w:spacing w:after="0"/>
        <w:jc w:val="both"/>
        <w:rPr>
          <w:rFonts w:asciiTheme="minorHAnsi" w:hAnsiTheme="minorHAnsi"/>
        </w:rPr>
      </w:pPr>
      <w:r w:rsidRPr="00994427">
        <w:rPr>
          <w:rFonts w:asciiTheme="minorHAnsi" w:hAnsiTheme="minorHAnsi"/>
        </w:rPr>
        <w:t xml:space="preserve"> </w:t>
      </w:r>
      <w:r w:rsidR="00D6657B" w:rsidRPr="00994427">
        <w:rPr>
          <w:rFonts w:asciiTheme="minorHAnsi" w:hAnsiTheme="minorHAnsi"/>
        </w:rPr>
        <w:t>¿Se ha creado y/o reforzado la capacidad operativa de los asociados nacionales</w:t>
      </w:r>
      <w:r w:rsidRPr="00994427">
        <w:rPr>
          <w:rFonts w:asciiTheme="minorHAnsi" w:hAnsiTheme="minorHAnsi"/>
        </w:rPr>
        <w:t>?</w:t>
      </w:r>
    </w:p>
    <w:p w:rsidR="00912510" w:rsidRPr="00994427" w:rsidRDefault="007119C4" w:rsidP="00ED7D39">
      <w:pPr>
        <w:pStyle w:val="Prrafodelista"/>
        <w:numPr>
          <w:ilvl w:val="2"/>
          <w:numId w:val="5"/>
        </w:numPr>
        <w:autoSpaceDE w:val="0"/>
        <w:autoSpaceDN w:val="0"/>
        <w:adjustRightInd w:val="0"/>
        <w:spacing w:after="0"/>
        <w:jc w:val="both"/>
        <w:rPr>
          <w:rFonts w:asciiTheme="minorHAnsi" w:hAnsiTheme="minorHAnsi"/>
        </w:rPr>
      </w:pPr>
      <w:r w:rsidRPr="00994427">
        <w:rPr>
          <w:rFonts w:asciiTheme="minorHAnsi" w:hAnsiTheme="minorHAnsi"/>
        </w:rPr>
        <w:t xml:space="preserve">¿Tuvieron los asociados capacidad financiera </w:t>
      </w:r>
      <w:r w:rsidR="006F6154" w:rsidRPr="00994427">
        <w:rPr>
          <w:rFonts w:asciiTheme="minorHAnsi" w:hAnsiTheme="minorHAnsi"/>
        </w:rPr>
        <w:t xml:space="preserve">suficiente </w:t>
      </w:r>
      <w:r w:rsidRPr="00994427">
        <w:rPr>
          <w:rFonts w:asciiTheme="minorHAnsi" w:hAnsiTheme="minorHAnsi"/>
        </w:rPr>
        <w:t>para mantener a lo largo del tiempo los beneficios generados por el programa?</w:t>
      </w:r>
    </w:p>
    <w:p w:rsidR="00912510" w:rsidRPr="00994427" w:rsidRDefault="00912510" w:rsidP="00AF6BCC">
      <w:pPr>
        <w:tabs>
          <w:tab w:val="left" w:pos="1808"/>
        </w:tabs>
        <w:autoSpaceDE w:val="0"/>
        <w:autoSpaceDN w:val="0"/>
        <w:adjustRightInd w:val="0"/>
        <w:spacing w:after="0"/>
        <w:jc w:val="both"/>
        <w:rPr>
          <w:rFonts w:asciiTheme="minorHAnsi" w:hAnsiTheme="minorHAnsi" w:cs="ACaslon-Regular"/>
          <w:color w:val="000000"/>
        </w:rPr>
      </w:pPr>
    </w:p>
    <w:p w:rsidR="00F257A4" w:rsidRPr="00994427" w:rsidRDefault="006B26F6" w:rsidP="00ED7D39">
      <w:pPr>
        <w:pStyle w:val="Prrafodelista"/>
        <w:numPr>
          <w:ilvl w:val="0"/>
          <w:numId w:val="5"/>
        </w:numPr>
        <w:autoSpaceDE w:val="0"/>
        <w:autoSpaceDN w:val="0"/>
        <w:adjustRightInd w:val="0"/>
        <w:spacing w:after="0"/>
        <w:jc w:val="both"/>
        <w:rPr>
          <w:rFonts w:asciiTheme="minorHAnsi" w:hAnsiTheme="minorHAnsi"/>
        </w:rPr>
      </w:pPr>
      <w:r w:rsidRPr="00994427">
        <w:rPr>
          <w:rFonts w:asciiTheme="minorHAnsi" w:hAnsiTheme="minorHAnsi"/>
        </w:rPr>
        <w:lastRenderedPageBreak/>
        <w:t>¿</w:t>
      </w:r>
      <w:r w:rsidR="007D5CE7" w:rsidRPr="00994427">
        <w:rPr>
          <w:rFonts w:asciiTheme="minorHAnsi" w:hAnsiTheme="minorHAnsi"/>
        </w:rPr>
        <w:t>En qué medida</w:t>
      </w:r>
      <w:r w:rsidRPr="00994427">
        <w:rPr>
          <w:rFonts w:asciiTheme="minorHAnsi" w:hAnsiTheme="minorHAnsi"/>
        </w:rPr>
        <w:t xml:space="preserve"> aumentaron u oscilaron las asignaciones del presupuesto nacional al sector </w:t>
      </w:r>
      <w:r w:rsidR="002D7FC8" w:rsidRPr="00994427">
        <w:rPr>
          <w:rFonts w:asciiTheme="minorHAnsi" w:hAnsiTheme="minorHAnsi"/>
        </w:rPr>
        <w:t xml:space="preserve">concreto </w:t>
      </w:r>
      <w:r w:rsidRPr="00994427">
        <w:rPr>
          <w:rFonts w:asciiTheme="minorHAnsi" w:hAnsiTheme="minorHAnsi"/>
        </w:rPr>
        <w:t>abordado por el programa?</w:t>
      </w:r>
    </w:p>
    <w:p w:rsidR="00F257A4" w:rsidRPr="00994427" w:rsidRDefault="00C1019A" w:rsidP="00ED7D39">
      <w:pPr>
        <w:pStyle w:val="Prrafodelista"/>
        <w:numPr>
          <w:ilvl w:val="0"/>
          <w:numId w:val="5"/>
        </w:numPr>
        <w:autoSpaceDE w:val="0"/>
        <w:autoSpaceDN w:val="0"/>
        <w:adjustRightInd w:val="0"/>
        <w:spacing w:after="0"/>
        <w:jc w:val="both"/>
        <w:rPr>
          <w:rFonts w:asciiTheme="minorHAnsi" w:hAnsiTheme="minorHAnsi"/>
        </w:rPr>
      </w:pPr>
      <w:r w:rsidRPr="00994427">
        <w:rPr>
          <w:rFonts w:asciiTheme="minorHAnsi" w:hAnsiTheme="minorHAnsi"/>
        </w:rPr>
        <w:t xml:space="preserve">¿Hasta qué punto </w:t>
      </w:r>
      <w:r w:rsidR="005959FE" w:rsidRPr="00994427">
        <w:rPr>
          <w:rFonts w:asciiTheme="minorHAnsi" w:hAnsiTheme="minorHAnsi"/>
        </w:rPr>
        <w:t xml:space="preserve">ha </w:t>
      </w:r>
      <w:r w:rsidRPr="00994427">
        <w:rPr>
          <w:rFonts w:asciiTheme="minorHAnsi" w:hAnsiTheme="minorHAnsi"/>
        </w:rPr>
        <w:t>contribu</w:t>
      </w:r>
      <w:r w:rsidR="005959FE" w:rsidRPr="00994427">
        <w:rPr>
          <w:rFonts w:asciiTheme="minorHAnsi" w:hAnsiTheme="minorHAnsi"/>
        </w:rPr>
        <w:t>ido</w:t>
      </w:r>
      <w:r w:rsidRPr="00994427">
        <w:rPr>
          <w:rFonts w:asciiTheme="minorHAnsi" w:hAnsiTheme="minorHAnsi"/>
        </w:rPr>
        <w:t xml:space="preserve"> el programa a crear mecanismos de diálogo entre </w:t>
      </w:r>
      <w:r w:rsidR="005959FE" w:rsidRPr="00994427">
        <w:rPr>
          <w:rFonts w:asciiTheme="minorHAnsi" w:hAnsiTheme="minorHAnsi"/>
        </w:rPr>
        <w:t xml:space="preserve">los </w:t>
      </w:r>
      <w:r w:rsidRPr="00994427">
        <w:rPr>
          <w:rFonts w:asciiTheme="minorHAnsi" w:hAnsiTheme="minorHAnsi"/>
        </w:rPr>
        <w:t>ciudadanos</w:t>
      </w:r>
      <w:r w:rsidR="005959FE" w:rsidRPr="00994427">
        <w:rPr>
          <w:rFonts w:asciiTheme="minorHAnsi" w:hAnsiTheme="minorHAnsi"/>
        </w:rPr>
        <w:t>/</w:t>
      </w:r>
      <w:r w:rsidRPr="00994427">
        <w:rPr>
          <w:rFonts w:asciiTheme="minorHAnsi" w:hAnsiTheme="minorHAnsi"/>
        </w:rPr>
        <w:t xml:space="preserve">la sociedad civil y el Estado que </w:t>
      </w:r>
      <w:r w:rsidR="005959FE" w:rsidRPr="00994427">
        <w:rPr>
          <w:rFonts w:asciiTheme="minorHAnsi" w:hAnsiTheme="minorHAnsi"/>
        </w:rPr>
        <w:t xml:space="preserve">puedan </w:t>
      </w:r>
      <w:r w:rsidRPr="00994427">
        <w:rPr>
          <w:rFonts w:asciiTheme="minorHAnsi" w:hAnsiTheme="minorHAnsi"/>
        </w:rPr>
        <w:t>manten</w:t>
      </w:r>
      <w:r w:rsidR="005959FE" w:rsidRPr="00994427">
        <w:rPr>
          <w:rFonts w:asciiTheme="minorHAnsi" w:hAnsiTheme="minorHAnsi"/>
        </w:rPr>
        <w:t>erse</w:t>
      </w:r>
      <w:r w:rsidRPr="00994427">
        <w:rPr>
          <w:rFonts w:asciiTheme="minorHAnsi" w:hAnsiTheme="minorHAnsi"/>
        </w:rPr>
        <w:t xml:space="preserve"> después del plazo del programa?</w:t>
      </w:r>
    </w:p>
    <w:p w:rsidR="00BB51F5" w:rsidRPr="00994427" w:rsidRDefault="00C1019A" w:rsidP="00ED7D39">
      <w:pPr>
        <w:pStyle w:val="Prrafodelista"/>
        <w:numPr>
          <w:ilvl w:val="0"/>
          <w:numId w:val="5"/>
        </w:numPr>
        <w:autoSpaceDE w:val="0"/>
        <w:autoSpaceDN w:val="0"/>
        <w:adjustRightInd w:val="0"/>
        <w:spacing w:after="0"/>
        <w:jc w:val="both"/>
        <w:rPr>
          <w:rFonts w:asciiTheme="minorHAnsi" w:hAnsiTheme="minorHAnsi"/>
        </w:rPr>
      </w:pPr>
      <w:r w:rsidRPr="00994427">
        <w:rPr>
          <w:rFonts w:asciiTheme="minorHAnsi" w:hAnsiTheme="minorHAnsi"/>
        </w:rPr>
        <w:t>¿</w:t>
      </w:r>
      <w:r w:rsidR="00EC2345" w:rsidRPr="00994427">
        <w:rPr>
          <w:rFonts w:asciiTheme="minorHAnsi" w:hAnsiTheme="minorHAnsi"/>
        </w:rPr>
        <w:t xml:space="preserve">En qué medida </w:t>
      </w:r>
      <w:r w:rsidR="00D260B1" w:rsidRPr="00994427">
        <w:rPr>
          <w:rFonts w:asciiTheme="minorHAnsi" w:hAnsiTheme="minorHAnsi"/>
        </w:rPr>
        <w:t xml:space="preserve">se </w:t>
      </w:r>
      <w:r w:rsidR="005959FE" w:rsidRPr="00994427">
        <w:rPr>
          <w:rFonts w:asciiTheme="minorHAnsi" w:hAnsiTheme="minorHAnsi"/>
        </w:rPr>
        <w:t>aprueban</w:t>
      </w:r>
      <w:r w:rsidR="00D260B1" w:rsidRPr="00994427">
        <w:rPr>
          <w:rFonts w:asciiTheme="minorHAnsi" w:hAnsiTheme="minorHAnsi"/>
        </w:rPr>
        <w:t xml:space="preserve"> nuevas políticas o leyes con el apoyo del programa conjunto, financiadas y aplicadas activamente por los gobiernos? </w:t>
      </w:r>
    </w:p>
    <w:p w:rsidR="00912510" w:rsidRPr="00994427" w:rsidRDefault="00792360" w:rsidP="00ED7D39">
      <w:pPr>
        <w:pStyle w:val="Prrafodelista"/>
        <w:numPr>
          <w:ilvl w:val="0"/>
          <w:numId w:val="5"/>
        </w:numPr>
        <w:autoSpaceDE w:val="0"/>
        <w:autoSpaceDN w:val="0"/>
        <w:adjustRightInd w:val="0"/>
        <w:spacing w:after="0"/>
        <w:jc w:val="both"/>
        <w:rPr>
          <w:rFonts w:asciiTheme="minorHAnsi" w:hAnsiTheme="minorHAnsi"/>
        </w:rPr>
      </w:pPr>
      <w:r w:rsidRPr="00994427">
        <w:rPr>
          <w:rFonts w:asciiTheme="minorHAnsi" w:hAnsiTheme="minorHAnsi"/>
        </w:rPr>
        <w:t>¿Hasta qué punto se duplicará o ampliará el programa conjunto a nivel nacional o local</w:t>
      </w:r>
      <w:r w:rsidR="00D03955" w:rsidRPr="00994427">
        <w:rPr>
          <w:rFonts w:asciiTheme="minorHAnsi" w:hAnsiTheme="minorHAnsi"/>
        </w:rPr>
        <w:t xml:space="preserve">? </w:t>
      </w:r>
    </w:p>
    <w:p w:rsidR="0046303D" w:rsidRPr="0047608B" w:rsidRDefault="00792360" w:rsidP="0047608B">
      <w:pPr>
        <w:pStyle w:val="Prrafodelista"/>
        <w:numPr>
          <w:ilvl w:val="0"/>
          <w:numId w:val="5"/>
        </w:numPr>
        <w:autoSpaceDE w:val="0"/>
        <w:autoSpaceDN w:val="0"/>
        <w:adjustRightInd w:val="0"/>
        <w:spacing w:after="0"/>
        <w:jc w:val="both"/>
        <w:rPr>
          <w:rFonts w:asciiTheme="minorHAnsi" w:hAnsiTheme="minorHAnsi"/>
        </w:rPr>
      </w:pPr>
      <w:r w:rsidRPr="00994427">
        <w:rPr>
          <w:rFonts w:asciiTheme="minorHAnsi" w:hAnsiTheme="minorHAnsi"/>
        </w:rPr>
        <w:t>¿</w:t>
      </w:r>
      <w:r w:rsidR="00EC2345" w:rsidRPr="00994427">
        <w:rPr>
          <w:rFonts w:asciiTheme="minorHAnsi" w:hAnsiTheme="minorHAnsi"/>
        </w:rPr>
        <w:t>En qué medida</w:t>
      </w:r>
      <w:r w:rsidRPr="00994427">
        <w:rPr>
          <w:rFonts w:asciiTheme="minorHAnsi" w:hAnsiTheme="minorHAnsi"/>
        </w:rPr>
        <w:t xml:space="preserve"> se ajustó el programa conjunto a las </w:t>
      </w:r>
      <w:r w:rsidR="002A4B1A" w:rsidRPr="00994427">
        <w:rPr>
          <w:rFonts w:asciiTheme="minorHAnsi" w:hAnsiTheme="minorHAnsi"/>
        </w:rPr>
        <w:t>estrategias</w:t>
      </w:r>
      <w:r w:rsidRPr="00994427">
        <w:rPr>
          <w:rFonts w:asciiTheme="minorHAnsi" w:hAnsiTheme="minorHAnsi"/>
        </w:rPr>
        <w:t xml:space="preserve"> nacionales de desarrollo y/o el MANUD</w:t>
      </w:r>
    </w:p>
    <w:p w:rsidR="0046303D" w:rsidRPr="00994427" w:rsidRDefault="0046303D" w:rsidP="00532705">
      <w:pPr>
        <w:pStyle w:val="Prrafodelista"/>
        <w:autoSpaceDE w:val="0"/>
        <w:autoSpaceDN w:val="0"/>
        <w:adjustRightInd w:val="0"/>
        <w:spacing w:after="0"/>
        <w:jc w:val="both"/>
        <w:rPr>
          <w:rFonts w:asciiTheme="minorHAnsi" w:hAnsiTheme="minorHAnsi"/>
        </w:rPr>
      </w:pPr>
    </w:p>
    <w:p w:rsidR="0037140A" w:rsidRPr="0047608B" w:rsidRDefault="0046303D" w:rsidP="0047608B">
      <w:pPr>
        <w:autoSpaceDE w:val="0"/>
        <w:autoSpaceDN w:val="0"/>
        <w:adjustRightInd w:val="0"/>
        <w:spacing w:after="0"/>
        <w:rPr>
          <w:rFonts w:asciiTheme="minorHAnsi" w:hAnsiTheme="minorHAnsi" w:cstheme="minorHAnsi"/>
          <w:b/>
          <w:color w:val="000000"/>
        </w:rPr>
      </w:pPr>
      <w:r w:rsidRPr="00994427">
        <w:rPr>
          <w:rFonts w:asciiTheme="minorHAnsi" w:hAnsiTheme="minorHAnsi" w:cstheme="minorHAnsi"/>
          <w:b/>
          <w:color w:val="000000"/>
        </w:rPr>
        <w:t>6. Fases</w:t>
      </w:r>
      <w:r w:rsidR="00532705" w:rsidRPr="00994427">
        <w:rPr>
          <w:rFonts w:asciiTheme="minorHAnsi" w:hAnsiTheme="minorHAnsi" w:cstheme="minorHAnsi"/>
          <w:b/>
          <w:color w:val="000000"/>
        </w:rPr>
        <w:t xml:space="preserve"> de la evaluación</w:t>
      </w:r>
    </w:p>
    <w:p w:rsidR="00532705" w:rsidRPr="00994427" w:rsidRDefault="00532705" w:rsidP="00532705">
      <w:pPr>
        <w:autoSpaceDE w:val="0"/>
        <w:autoSpaceDN w:val="0"/>
        <w:adjustRightInd w:val="0"/>
        <w:spacing w:after="0"/>
        <w:rPr>
          <w:rFonts w:asciiTheme="minorHAnsi" w:hAnsiTheme="minorHAnsi" w:cstheme="minorHAnsi"/>
          <w:color w:val="000000"/>
        </w:rPr>
      </w:pPr>
    </w:p>
    <w:p w:rsidR="00532705" w:rsidRPr="00994427" w:rsidRDefault="00532705" w:rsidP="00532705">
      <w:pPr>
        <w:autoSpaceDE w:val="0"/>
        <w:autoSpaceDN w:val="0"/>
        <w:adjustRightInd w:val="0"/>
        <w:spacing w:after="0"/>
        <w:rPr>
          <w:rFonts w:asciiTheme="minorHAnsi" w:hAnsiTheme="minorHAnsi" w:cstheme="minorHAnsi"/>
          <w:color w:val="000000"/>
        </w:rPr>
      </w:pPr>
      <w:r w:rsidRPr="00994427">
        <w:rPr>
          <w:rFonts w:asciiTheme="minorHAnsi" w:hAnsiTheme="minorHAnsi" w:cstheme="minorHAnsi"/>
          <w:color w:val="000000"/>
        </w:rPr>
        <w:t>La evaluación se dividirá en tres fases, a saber:</w:t>
      </w:r>
    </w:p>
    <w:p w:rsidR="001109AF" w:rsidRPr="00994427" w:rsidRDefault="00532705" w:rsidP="00775B0E">
      <w:pPr>
        <w:spacing w:before="240"/>
        <w:jc w:val="both"/>
        <w:outlineLvl w:val="2"/>
        <w:rPr>
          <w:rFonts w:asciiTheme="minorHAnsi" w:eastAsia="Arial Unicode MS" w:hAnsiTheme="minorHAnsi" w:cstheme="minorHAnsi"/>
          <w:b/>
          <w:iCs/>
          <w:u w:val="single"/>
          <w:lang w:val="es-ES"/>
        </w:rPr>
      </w:pPr>
      <w:r w:rsidRPr="00994427">
        <w:rPr>
          <w:rFonts w:asciiTheme="minorHAnsi" w:eastAsia="Arial Unicode MS" w:hAnsiTheme="minorHAnsi" w:cstheme="minorHAnsi"/>
          <w:b/>
          <w:iCs/>
          <w:u w:val="single"/>
          <w:lang w:val="es-ES"/>
        </w:rPr>
        <w:t>Fase I.</w:t>
      </w:r>
      <w:r w:rsidRPr="00994427">
        <w:rPr>
          <w:rFonts w:asciiTheme="minorHAnsi" w:eastAsia="Arial Unicode MS" w:hAnsiTheme="minorHAnsi" w:cstheme="minorHAnsi"/>
          <w:iCs/>
          <w:u w:val="single"/>
          <w:lang w:val="es-ES"/>
        </w:rPr>
        <w:t xml:space="preserve">  </w:t>
      </w:r>
      <w:r w:rsidRPr="00994427">
        <w:rPr>
          <w:rFonts w:asciiTheme="minorHAnsi" w:eastAsia="Arial Unicode MS" w:hAnsiTheme="minorHAnsi" w:cstheme="minorHAnsi"/>
          <w:b/>
          <w:iCs/>
          <w:u w:val="single"/>
          <w:lang w:val="es-ES"/>
        </w:rPr>
        <w:t>Estudio de gabinete</w:t>
      </w:r>
    </w:p>
    <w:p w:rsidR="00532705" w:rsidRPr="00994427" w:rsidRDefault="001109AF" w:rsidP="00775B0E">
      <w:pPr>
        <w:spacing w:before="240"/>
        <w:jc w:val="both"/>
        <w:outlineLvl w:val="2"/>
        <w:rPr>
          <w:rFonts w:asciiTheme="minorHAnsi" w:eastAsia="Arial Unicode MS" w:hAnsiTheme="minorHAnsi" w:cstheme="minorHAnsi"/>
          <w:iCs/>
          <w:lang w:val="es-ES"/>
        </w:rPr>
      </w:pPr>
      <w:r w:rsidRPr="00994427">
        <w:rPr>
          <w:rFonts w:asciiTheme="minorHAnsi" w:eastAsia="Arial Unicode MS" w:hAnsiTheme="minorHAnsi" w:cstheme="minorHAnsi"/>
          <w:iCs/>
          <w:lang w:val="es-ES"/>
        </w:rPr>
        <w:t>C</w:t>
      </w:r>
      <w:r w:rsidR="00775B0E" w:rsidRPr="00994427">
        <w:rPr>
          <w:rFonts w:asciiTheme="minorHAnsi" w:eastAsia="Arial Unicode MS" w:hAnsiTheme="minorHAnsi" w:cstheme="minorHAnsi"/>
          <w:iCs/>
          <w:lang w:val="es-ES"/>
        </w:rPr>
        <w:t xml:space="preserve">omo resultado del estudio de gabinete el evaluador presentará el siguiente entregable: </w:t>
      </w:r>
    </w:p>
    <w:p w:rsidR="00775B0E" w:rsidRPr="00994427" w:rsidRDefault="00775B0E" w:rsidP="00775B0E">
      <w:pPr>
        <w:autoSpaceDE w:val="0"/>
        <w:autoSpaceDN w:val="0"/>
        <w:adjustRightInd w:val="0"/>
        <w:spacing w:after="0"/>
        <w:jc w:val="both"/>
        <w:rPr>
          <w:rFonts w:asciiTheme="minorHAnsi" w:hAnsiTheme="minorHAnsi" w:cs="ACaslon-Regular"/>
          <w:color w:val="000000"/>
        </w:rPr>
      </w:pPr>
      <w:r w:rsidRPr="00994427">
        <w:rPr>
          <w:rFonts w:asciiTheme="minorHAnsi" w:hAnsiTheme="minorHAnsi" w:cs="Myriad-Bold"/>
          <w:b/>
          <w:bCs/>
        </w:rPr>
        <w:t>Un informe inicial</w:t>
      </w:r>
      <w:r w:rsidR="000473B4" w:rsidRPr="00994427">
        <w:rPr>
          <w:rFonts w:asciiTheme="minorHAnsi" w:hAnsiTheme="minorHAnsi" w:cs="Myriad-Bold"/>
          <w:b/>
          <w:bCs/>
        </w:rPr>
        <w:t xml:space="preserve">, </w:t>
      </w:r>
      <w:r w:rsidR="000473B4" w:rsidRPr="00994427">
        <w:rPr>
          <w:rFonts w:asciiTheme="minorHAnsi" w:hAnsiTheme="minorHAnsi" w:cs="Myriad-Bold"/>
          <w:bCs/>
        </w:rPr>
        <w:t>el cual se presentará</w:t>
      </w:r>
      <w:r w:rsidRPr="00994427">
        <w:rPr>
          <w:rFonts w:asciiTheme="minorHAnsi" w:hAnsiTheme="minorHAnsi"/>
        </w:rPr>
        <w:t xml:space="preserve"> dentro de los 15 días</w:t>
      </w:r>
      <w:r w:rsidR="000473B4" w:rsidRPr="00994427">
        <w:rPr>
          <w:rFonts w:asciiTheme="minorHAnsi" w:hAnsiTheme="minorHAnsi"/>
        </w:rPr>
        <w:t xml:space="preserve"> posteriores</w:t>
      </w:r>
      <w:r w:rsidRPr="00994427">
        <w:rPr>
          <w:rFonts w:asciiTheme="minorHAnsi" w:hAnsiTheme="minorHAnsi"/>
        </w:rPr>
        <w:t xml:space="preserve"> de la entrega de toda la documentación del programa al equipo d</w:t>
      </w:r>
      <w:r w:rsidR="000473B4" w:rsidRPr="00994427">
        <w:rPr>
          <w:rFonts w:asciiTheme="minorHAnsi" w:hAnsiTheme="minorHAnsi"/>
        </w:rPr>
        <w:t>e evaluación.</w:t>
      </w:r>
    </w:p>
    <w:p w:rsidR="00775B0E" w:rsidRPr="00994427" w:rsidRDefault="00775B0E" w:rsidP="00775B0E">
      <w:pPr>
        <w:autoSpaceDE w:val="0"/>
        <w:autoSpaceDN w:val="0"/>
        <w:adjustRightInd w:val="0"/>
        <w:spacing w:after="0"/>
        <w:jc w:val="both"/>
        <w:rPr>
          <w:rFonts w:asciiTheme="minorHAnsi" w:hAnsiTheme="minorHAnsi" w:cs="ACaslon-Regular"/>
          <w:color w:val="000000"/>
        </w:rPr>
      </w:pPr>
    </w:p>
    <w:p w:rsidR="00775B0E" w:rsidRPr="00994427" w:rsidRDefault="00775B0E" w:rsidP="00775B0E">
      <w:pPr>
        <w:autoSpaceDE w:val="0"/>
        <w:autoSpaceDN w:val="0"/>
        <w:adjustRightInd w:val="0"/>
        <w:spacing w:after="0"/>
        <w:jc w:val="both"/>
        <w:rPr>
          <w:rFonts w:asciiTheme="minorHAnsi" w:hAnsiTheme="minorHAnsi"/>
        </w:rPr>
      </w:pPr>
      <w:r w:rsidRPr="00994427">
        <w:rPr>
          <w:rFonts w:asciiTheme="minorHAnsi" w:hAnsiTheme="minorHAnsi"/>
        </w:rPr>
        <w:t xml:space="preserve">El informe tendrá una extensión de 10 a 15 páginas y propondrá los métodos, las fuentes y los procedimientos que se utilizarán para reunir datos y un proyecto de calendario de actividades y presentación de los entregables. El informe del estudio teórico propondrá las primeras líneas de investigación del programa conjunto. Este informe se constituirá en punto de partida de un acuerdo y entendimiento entre el consultor y los administradores de la evaluación. El informe seguirá la estructura contenida en el </w:t>
      </w:r>
      <w:r w:rsidRPr="00994427">
        <w:rPr>
          <w:rFonts w:asciiTheme="minorHAnsi" w:hAnsiTheme="minorHAnsi"/>
          <w:b/>
        </w:rPr>
        <w:t>anexo 1.</w:t>
      </w:r>
    </w:p>
    <w:p w:rsidR="00532705" w:rsidRPr="00994427" w:rsidRDefault="00532705" w:rsidP="00532705">
      <w:pPr>
        <w:spacing w:before="240"/>
        <w:outlineLvl w:val="2"/>
        <w:rPr>
          <w:rFonts w:asciiTheme="minorHAnsi" w:eastAsia="Arial Unicode MS" w:hAnsiTheme="minorHAnsi" w:cstheme="minorHAnsi"/>
          <w:b/>
          <w:iCs/>
          <w:u w:val="single"/>
          <w:lang w:val="es-ES"/>
        </w:rPr>
      </w:pPr>
      <w:r w:rsidRPr="00994427">
        <w:rPr>
          <w:rFonts w:asciiTheme="minorHAnsi" w:eastAsia="Arial Unicode MS" w:hAnsiTheme="minorHAnsi" w:cstheme="minorHAnsi"/>
          <w:b/>
          <w:iCs/>
          <w:u w:val="single"/>
          <w:lang w:val="es-ES"/>
        </w:rPr>
        <w:t>Fase II.  Trabajo de campo</w:t>
      </w:r>
    </w:p>
    <w:p w:rsidR="000473B4" w:rsidRPr="00994427" w:rsidRDefault="0046303D" w:rsidP="00DA4F15">
      <w:pPr>
        <w:spacing w:before="240"/>
        <w:jc w:val="both"/>
        <w:outlineLvl w:val="2"/>
        <w:rPr>
          <w:rFonts w:asciiTheme="minorHAnsi" w:eastAsia="Arial Unicode MS" w:hAnsiTheme="minorHAnsi"/>
          <w:iCs/>
          <w:lang w:val="es-ES"/>
        </w:rPr>
      </w:pPr>
      <w:r w:rsidRPr="00994427">
        <w:rPr>
          <w:rFonts w:asciiTheme="minorHAnsi" w:eastAsia="Arial Unicode MS" w:hAnsiTheme="minorHAnsi"/>
          <w:iCs/>
          <w:lang w:val="es-ES"/>
        </w:rPr>
        <w:t>Esta fase consistirá en la aplicación de los instrumentos definidos</w:t>
      </w:r>
      <w:r w:rsidR="000473B4" w:rsidRPr="00994427">
        <w:rPr>
          <w:rFonts w:asciiTheme="minorHAnsi" w:eastAsia="Arial Unicode MS" w:hAnsiTheme="minorHAnsi"/>
          <w:iCs/>
          <w:lang w:val="es-ES"/>
        </w:rPr>
        <w:t xml:space="preserve"> a los</w:t>
      </w:r>
      <w:r w:rsidRPr="00994427">
        <w:rPr>
          <w:rFonts w:asciiTheme="minorHAnsi" w:eastAsia="Arial Unicode MS" w:hAnsiTheme="minorHAnsi"/>
          <w:iCs/>
          <w:lang w:val="es-ES"/>
        </w:rPr>
        <w:t xml:space="preserve"> diferentes actores</w:t>
      </w:r>
      <w:r w:rsidR="000473B4" w:rsidRPr="00994427">
        <w:rPr>
          <w:rFonts w:asciiTheme="minorHAnsi" w:eastAsia="Arial Unicode MS" w:hAnsiTheme="minorHAnsi"/>
          <w:iCs/>
          <w:lang w:val="es-ES"/>
        </w:rPr>
        <w:t xml:space="preserve"> clave </w:t>
      </w:r>
      <w:r w:rsidR="00DA4F15" w:rsidRPr="00994427">
        <w:rPr>
          <w:rFonts w:asciiTheme="minorHAnsi" w:eastAsia="Arial Unicode MS" w:hAnsiTheme="minorHAnsi"/>
          <w:iCs/>
          <w:lang w:val="es-ES"/>
        </w:rPr>
        <w:t xml:space="preserve">del Programa Conjunto </w:t>
      </w:r>
      <w:r w:rsidR="000473B4" w:rsidRPr="00994427">
        <w:rPr>
          <w:rFonts w:asciiTheme="minorHAnsi" w:eastAsia="Arial Unicode MS" w:hAnsiTheme="minorHAnsi"/>
          <w:iCs/>
          <w:lang w:val="es-ES"/>
        </w:rPr>
        <w:t xml:space="preserve">en </w:t>
      </w:r>
      <w:r w:rsidR="00DA4F15" w:rsidRPr="00994427">
        <w:rPr>
          <w:rFonts w:asciiTheme="minorHAnsi" w:eastAsia="Arial Unicode MS" w:hAnsiTheme="minorHAnsi"/>
          <w:iCs/>
          <w:lang w:val="es-ES"/>
        </w:rPr>
        <w:t xml:space="preserve">el país, </w:t>
      </w:r>
      <w:r w:rsidR="000473B4" w:rsidRPr="00994427">
        <w:rPr>
          <w:rFonts w:asciiTheme="minorHAnsi" w:eastAsia="Arial Unicode MS" w:hAnsiTheme="minorHAnsi"/>
          <w:iCs/>
          <w:lang w:val="es-ES"/>
        </w:rPr>
        <w:t xml:space="preserve"> y solicitud de información adicional a otras organizaciones y actores institucionales.</w:t>
      </w:r>
    </w:p>
    <w:p w:rsidR="000473B4" w:rsidRPr="00994427" w:rsidRDefault="000473B4" w:rsidP="00DA4F15">
      <w:pPr>
        <w:spacing w:before="240"/>
        <w:jc w:val="both"/>
        <w:outlineLvl w:val="2"/>
        <w:rPr>
          <w:rFonts w:asciiTheme="minorHAnsi" w:eastAsia="Arial Unicode MS" w:hAnsiTheme="minorHAnsi"/>
          <w:iCs/>
          <w:lang w:val="es-ES"/>
        </w:rPr>
      </w:pPr>
      <w:r w:rsidRPr="00994427">
        <w:rPr>
          <w:rFonts w:asciiTheme="minorHAnsi" w:eastAsia="Arial Unicode MS" w:hAnsiTheme="minorHAnsi"/>
          <w:iCs/>
          <w:lang w:val="es-ES"/>
        </w:rPr>
        <w:t>-</w:t>
      </w:r>
      <w:r w:rsidRPr="00994427">
        <w:rPr>
          <w:rFonts w:asciiTheme="minorHAnsi" w:eastAsia="Arial Unicode MS" w:hAnsiTheme="minorHAnsi"/>
          <w:iCs/>
          <w:lang w:val="es-ES"/>
        </w:rPr>
        <w:tab/>
        <w:t>Estudio exhaustivo de la documentación administrativa y técnica en la que se basaron  las  distintas  actuaciones  ejecutadas  o  en  curso,  así  como  un detallado contraste de los datos y conclusiones de todas las fuentes consultadas.</w:t>
      </w:r>
    </w:p>
    <w:p w:rsidR="000473B4" w:rsidRPr="00994427" w:rsidRDefault="000473B4" w:rsidP="00DA4F15">
      <w:pPr>
        <w:spacing w:before="240"/>
        <w:jc w:val="both"/>
        <w:outlineLvl w:val="2"/>
        <w:rPr>
          <w:rFonts w:asciiTheme="minorHAnsi" w:eastAsia="Arial Unicode MS" w:hAnsiTheme="minorHAnsi"/>
          <w:iCs/>
          <w:lang w:val="es-ES"/>
        </w:rPr>
      </w:pPr>
      <w:r w:rsidRPr="00994427">
        <w:rPr>
          <w:rFonts w:asciiTheme="minorHAnsi" w:eastAsia="Arial Unicode MS" w:hAnsiTheme="minorHAnsi"/>
          <w:iCs/>
          <w:lang w:val="es-ES"/>
        </w:rPr>
        <w:t>-</w:t>
      </w:r>
      <w:r w:rsidRPr="00994427">
        <w:rPr>
          <w:rFonts w:asciiTheme="minorHAnsi" w:eastAsia="Arial Unicode MS" w:hAnsiTheme="minorHAnsi"/>
          <w:iCs/>
          <w:lang w:val="es-ES"/>
        </w:rPr>
        <w:tab/>
        <w:t>Redacción del borrador del Informe de Trabajo de Campo, que incluirá una memoria de las actividades realizadas en esta fase (entrevistas, reuniones, visita a proyectos, encuestas o grupos de trabajo con beneficiarios, etc.)</w:t>
      </w:r>
    </w:p>
    <w:p w:rsidR="000473B4" w:rsidRPr="00994427" w:rsidRDefault="000473B4" w:rsidP="00DA4F15">
      <w:pPr>
        <w:spacing w:before="240"/>
        <w:jc w:val="both"/>
        <w:outlineLvl w:val="2"/>
        <w:rPr>
          <w:rFonts w:asciiTheme="minorHAnsi" w:eastAsia="Arial Unicode MS" w:hAnsiTheme="minorHAnsi"/>
          <w:iCs/>
          <w:lang w:val="es-ES"/>
        </w:rPr>
      </w:pPr>
      <w:r w:rsidRPr="00994427">
        <w:rPr>
          <w:rFonts w:asciiTheme="minorHAnsi" w:eastAsia="Arial Unicode MS" w:hAnsiTheme="minorHAnsi"/>
          <w:iCs/>
          <w:lang w:val="es-ES"/>
        </w:rPr>
        <w:t>-</w:t>
      </w:r>
      <w:r w:rsidRPr="00994427">
        <w:rPr>
          <w:rFonts w:asciiTheme="minorHAnsi" w:eastAsia="Arial Unicode MS" w:hAnsiTheme="minorHAnsi"/>
          <w:iCs/>
          <w:lang w:val="es-ES"/>
        </w:rPr>
        <w:tab/>
        <w:t>Socialización del borrador con los actores relevantes e incorporación de los comentarios/recomendaciones a la versión final.</w:t>
      </w:r>
    </w:p>
    <w:p w:rsidR="000473B4" w:rsidRPr="00994427" w:rsidRDefault="000473B4" w:rsidP="00DA4F15">
      <w:pPr>
        <w:spacing w:before="240"/>
        <w:jc w:val="both"/>
        <w:outlineLvl w:val="2"/>
        <w:rPr>
          <w:rFonts w:asciiTheme="minorHAnsi" w:eastAsia="Arial Unicode MS" w:hAnsiTheme="minorHAnsi"/>
          <w:iCs/>
          <w:lang w:val="es-ES"/>
        </w:rPr>
      </w:pPr>
      <w:r w:rsidRPr="00994427">
        <w:rPr>
          <w:rFonts w:asciiTheme="minorHAnsi" w:eastAsia="Arial Unicode MS" w:hAnsiTheme="minorHAnsi"/>
          <w:iCs/>
          <w:lang w:val="es-ES"/>
        </w:rPr>
        <w:lastRenderedPageBreak/>
        <w:t>Con apoyo de</w:t>
      </w:r>
      <w:r w:rsidR="00DA4F15" w:rsidRPr="00994427">
        <w:rPr>
          <w:rFonts w:asciiTheme="minorHAnsi" w:eastAsia="Arial Unicode MS" w:hAnsiTheme="minorHAnsi"/>
          <w:iCs/>
          <w:lang w:val="es-ES"/>
        </w:rPr>
        <w:t>l Programa Conjunto y sus diferentes actores institucionales y de agencias SNU</w:t>
      </w:r>
      <w:r w:rsidRPr="00994427">
        <w:rPr>
          <w:rFonts w:asciiTheme="minorHAnsi" w:eastAsia="Arial Unicode MS" w:hAnsiTheme="minorHAnsi"/>
          <w:iCs/>
          <w:lang w:val="es-ES"/>
        </w:rPr>
        <w:t xml:space="preserve"> involucrados</w:t>
      </w:r>
      <w:r w:rsidR="00DA4F15" w:rsidRPr="00994427">
        <w:rPr>
          <w:rFonts w:asciiTheme="minorHAnsi" w:eastAsia="Arial Unicode MS" w:hAnsiTheme="minorHAnsi"/>
          <w:iCs/>
          <w:lang w:val="es-ES"/>
        </w:rPr>
        <w:t>,</w:t>
      </w:r>
      <w:r w:rsidRPr="00994427">
        <w:rPr>
          <w:rFonts w:asciiTheme="minorHAnsi" w:eastAsia="Arial Unicode MS" w:hAnsiTheme="minorHAnsi"/>
          <w:iCs/>
          <w:lang w:val="es-ES"/>
        </w:rPr>
        <w:t xml:space="preserve"> se hará una previsión de los riesgos y se garantizará la seguridad de</w:t>
      </w:r>
      <w:r w:rsidR="00DA4F15" w:rsidRPr="00994427">
        <w:rPr>
          <w:rFonts w:asciiTheme="minorHAnsi" w:eastAsia="Arial Unicode MS" w:hAnsiTheme="minorHAnsi"/>
          <w:iCs/>
          <w:lang w:val="es-ES"/>
        </w:rPr>
        <w:t xml:space="preserve"> que</w:t>
      </w:r>
      <w:r w:rsidRPr="00994427">
        <w:rPr>
          <w:rFonts w:asciiTheme="minorHAnsi" w:eastAsia="Arial Unicode MS" w:hAnsiTheme="minorHAnsi"/>
          <w:iCs/>
          <w:lang w:val="es-ES"/>
        </w:rPr>
        <w:t xml:space="preserve"> todos los actores participen en la evaluación</w:t>
      </w:r>
      <w:r w:rsidR="00257D4E" w:rsidRPr="00994427">
        <w:rPr>
          <w:rFonts w:asciiTheme="minorHAnsi" w:eastAsia="Arial Unicode MS" w:hAnsiTheme="minorHAnsi"/>
          <w:iCs/>
          <w:lang w:val="es-ES"/>
        </w:rPr>
        <w:t xml:space="preserve"> (trabajo de campo)</w:t>
      </w:r>
      <w:r w:rsidRPr="00994427">
        <w:rPr>
          <w:rFonts w:asciiTheme="minorHAnsi" w:eastAsia="Arial Unicode MS" w:hAnsiTheme="minorHAnsi"/>
          <w:iCs/>
          <w:lang w:val="es-ES"/>
        </w:rPr>
        <w:t>, es decir destinatarios directos e indi</w:t>
      </w:r>
      <w:r w:rsidR="00DA4F15" w:rsidRPr="00994427">
        <w:rPr>
          <w:rFonts w:asciiTheme="minorHAnsi" w:eastAsia="Arial Unicode MS" w:hAnsiTheme="minorHAnsi"/>
          <w:iCs/>
          <w:lang w:val="es-ES"/>
        </w:rPr>
        <w:t>rectos.</w:t>
      </w:r>
    </w:p>
    <w:p w:rsidR="005667E7" w:rsidRPr="00994427" w:rsidRDefault="00257D4E" w:rsidP="00977422">
      <w:pPr>
        <w:spacing w:before="240"/>
        <w:jc w:val="both"/>
        <w:outlineLvl w:val="2"/>
        <w:rPr>
          <w:rFonts w:asciiTheme="minorHAnsi" w:eastAsia="Arial Unicode MS" w:hAnsiTheme="minorHAnsi"/>
          <w:iCs/>
          <w:lang w:val="es-ES"/>
        </w:rPr>
      </w:pPr>
      <w:r w:rsidRPr="00994427">
        <w:rPr>
          <w:rFonts w:asciiTheme="minorHAnsi" w:eastAsia="Arial Unicode MS" w:hAnsiTheme="minorHAnsi"/>
          <w:iCs/>
          <w:lang w:val="es-ES"/>
        </w:rPr>
        <w:t xml:space="preserve">Esta fase tendrá una duración estimada de entre 10 a 14 días hábiles de misión. </w:t>
      </w:r>
    </w:p>
    <w:p w:rsidR="00532705" w:rsidRPr="00994427" w:rsidRDefault="00532705" w:rsidP="00532705">
      <w:pPr>
        <w:spacing w:before="240"/>
        <w:outlineLvl w:val="2"/>
        <w:rPr>
          <w:rFonts w:asciiTheme="minorHAnsi" w:eastAsia="Arial Unicode MS" w:hAnsiTheme="minorHAnsi" w:cstheme="minorHAnsi"/>
          <w:b/>
          <w:iCs/>
          <w:u w:val="single"/>
          <w:lang w:val="es-ES"/>
        </w:rPr>
      </w:pPr>
      <w:r w:rsidRPr="00994427">
        <w:rPr>
          <w:rFonts w:asciiTheme="minorHAnsi" w:eastAsia="Arial Unicode MS" w:hAnsiTheme="minorHAnsi" w:cstheme="minorHAnsi"/>
          <w:b/>
          <w:iCs/>
          <w:u w:val="single"/>
          <w:lang w:val="es-ES"/>
        </w:rPr>
        <w:t>Fase III. Preparación y presentación del Informe Final</w:t>
      </w:r>
    </w:p>
    <w:p w:rsidR="00912510" w:rsidRPr="00994427" w:rsidRDefault="00912510" w:rsidP="00AF6BCC">
      <w:pPr>
        <w:autoSpaceDE w:val="0"/>
        <w:autoSpaceDN w:val="0"/>
        <w:adjustRightInd w:val="0"/>
        <w:spacing w:after="0"/>
        <w:rPr>
          <w:rFonts w:asciiTheme="minorHAnsi" w:hAnsiTheme="minorHAnsi" w:cs="ACaslon-Regular"/>
          <w:color w:val="000000"/>
        </w:rPr>
      </w:pPr>
    </w:p>
    <w:p w:rsidR="00912510" w:rsidRPr="00994427" w:rsidRDefault="00F979D3" w:rsidP="00AF6BCC">
      <w:pPr>
        <w:autoSpaceDE w:val="0"/>
        <w:autoSpaceDN w:val="0"/>
        <w:adjustRightInd w:val="0"/>
        <w:spacing w:after="0"/>
        <w:jc w:val="both"/>
        <w:rPr>
          <w:rFonts w:asciiTheme="minorHAnsi" w:hAnsiTheme="minorHAnsi" w:cs="Myriad-Bold"/>
          <w:b/>
          <w:bCs/>
          <w:color w:val="004DFB"/>
        </w:rPr>
      </w:pPr>
      <w:r w:rsidRPr="00994427">
        <w:rPr>
          <w:rFonts w:asciiTheme="minorHAnsi" w:hAnsiTheme="minorHAnsi" w:cs="Myriad-Bold"/>
          <w:b/>
          <w:bCs/>
        </w:rPr>
        <w:t>Proyecto</w:t>
      </w:r>
      <w:r w:rsidR="00A563D8" w:rsidRPr="00994427">
        <w:rPr>
          <w:rFonts w:asciiTheme="minorHAnsi" w:hAnsiTheme="minorHAnsi" w:cs="Myriad-Bold"/>
          <w:b/>
          <w:bCs/>
        </w:rPr>
        <w:t xml:space="preserve"> de informe final</w:t>
      </w:r>
      <w:r w:rsidR="00912510" w:rsidRPr="00994427">
        <w:rPr>
          <w:rFonts w:asciiTheme="minorHAnsi" w:hAnsiTheme="minorHAnsi" w:cs="Myriad-Bold"/>
          <w:b/>
          <w:bCs/>
          <w:color w:val="004DFB"/>
        </w:rPr>
        <w:t xml:space="preserve"> </w:t>
      </w:r>
      <w:r w:rsidR="00912510" w:rsidRPr="00994427">
        <w:rPr>
          <w:rFonts w:asciiTheme="minorHAnsi" w:hAnsiTheme="minorHAnsi"/>
        </w:rPr>
        <w:t>(</w:t>
      </w:r>
      <w:r w:rsidR="00A563D8" w:rsidRPr="00994427">
        <w:rPr>
          <w:rFonts w:asciiTheme="minorHAnsi" w:hAnsiTheme="minorHAnsi"/>
        </w:rPr>
        <w:t xml:space="preserve">se presentará dentro de los 20 días de la finalización de la visita sobre el </w:t>
      </w:r>
      <w:r w:rsidR="00696FE5" w:rsidRPr="00994427">
        <w:rPr>
          <w:rFonts w:asciiTheme="minorHAnsi" w:hAnsiTheme="minorHAnsi"/>
        </w:rPr>
        <w:t xml:space="preserve">terreno; también </w:t>
      </w:r>
      <w:r w:rsidR="00A563D8" w:rsidRPr="00994427">
        <w:rPr>
          <w:rFonts w:asciiTheme="minorHAnsi" w:hAnsiTheme="minorHAnsi"/>
        </w:rPr>
        <w:t>se enviará una copia a</w:t>
      </w:r>
      <w:r w:rsidR="00740D18" w:rsidRPr="00994427">
        <w:rPr>
          <w:rFonts w:asciiTheme="minorHAnsi" w:hAnsiTheme="minorHAnsi"/>
        </w:rPr>
        <w:t xml:space="preserve">l Secretariado </w:t>
      </w:r>
      <w:r w:rsidR="00A563D8" w:rsidRPr="00994427">
        <w:rPr>
          <w:rFonts w:asciiTheme="minorHAnsi" w:hAnsiTheme="minorHAnsi"/>
        </w:rPr>
        <w:t>del F-ODM)</w:t>
      </w:r>
    </w:p>
    <w:p w:rsidR="00912510" w:rsidRPr="00994427" w:rsidRDefault="00912510" w:rsidP="00AF6BCC">
      <w:pPr>
        <w:autoSpaceDE w:val="0"/>
        <w:autoSpaceDN w:val="0"/>
        <w:adjustRightInd w:val="0"/>
        <w:spacing w:after="0"/>
        <w:jc w:val="both"/>
        <w:rPr>
          <w:rFonts w:asciiTheme="minorHAnsi" w:hAnsiTheme="minorHAnsi" w:cs="ACaslon-Regular"/>
          <w:color w:val="000000"/>
        </w:rPr>
      </w:pPr>
    </w:p>
    <w:p w:rsidR="00912510" w:rsidRPr="00994427" w:rsidRDefault="00F979D3" w:rsidP="00AF6BCC">
      <w:pPr>
        <w:autoSpaceDE w:val="0"/>
        <w:autoSpaceDN w:val="0"/>
        <w:adjustRightInd w:val="0"/>
        <w:spacing w:after="0"/>
        <w:jc w:val="both"/>
        <w:rPr>
          <w:rFonts w:asciiTheme="minorHAnsi" w:hAnsiTheme="minorHAnsi"/>
        </w:rPr>
      </w:pPr>
      <w:r w:rsidRPr="00994427">
        <w:rPr>
          <w:rFonts w:asciiTheme="minorHAnsi" w:hAnsiTheme="minorHAnsi"/>
        </w:rPr>
        <w:t>El proyecto de informe final</w:t>
      </w:r>
      <w:r w:rsidR="00912510" w:rsidRPr="00994427">
        <w:rPr>
          <w:rFonts w:asciiTheme="minorHAnsi" w:hAnsiTheme="minorHAnsi"/>
        </w:rPr>
        <w:t xml:space="preserve"> </w:t>
      </w:r>
      <w:r w:rsidRPr="00994427">
        <w:rPr>
          <w:rFonts w:asciiTheme="minorHAnsi" w:hAnsiTheme="minorHAnsi"/>
        </w:rPr>
        <w:t xml:space="preserve">contendrá las mismas secciones que el informe final (descrito en el próximo párrafo) y tendrá </w:t>
      </w:r>
      <w:r w:rsidR="00D137AF" w:rsidRPr="00994427">
        <w:rPr>
          <w:rFonts w:asciiTheme="minorHAnsi" w:hAnsiTheme="minorHAnsi"/>
        </w:rPr>
        <w:t xml:space="preserve">una extensión de </w:t>
      </w:r>
      <w:r w:rsidRPr="00994427">
        <w:rPr>
          <w:rFonts w:asciiTheme="minorHAnsi" w:hAnsiTheme="minorHAnsi"/>
        </w:rPr>
        <w:t xml:space="preserve">20 </w:t>
      </w:r>
      <w:r w:rsidR="00D137AF" w:rsidRPr="00994427">
        <w:rPr>
          <w:rFonts w:asciiTheme="minorHAnsi" w:hAnsiTheme="minorHAnsi"/>
        </w:rPr>
        <w:t>a</w:t>
      </w:r>
      <w:r w:rsidRPr="00994427">
        <w:rPr>
          <w:rFonts w:asciiTheme="minorHAnsi" w:hAnsiTheme="minorHAnsi"/>
        </w:rPr>
        <w:t xml:space="preserve"> 30 </w:t>
      </w:r>
      <w:r w:rsidR="00D137AF" w:rsidRPr="00994427">
        <w:rPr>
          <w:rFonts w:asciiTheme="minorHAnsi" w:hAnsiTheme="minorHAnsi"/>
        </w:rPr>
        <w:t>páginas</w:t>
      </w:r>
      <w:r w:rsidR="00912510" w:rsidRPr="00994427">
        <w:rPr>
          <w:rFonts w:asciiTheme="minorHAnsi" w:hAnsiTheme="minorHAnsi"/>
        </w:rPr>
        <w:t xml:space="preserve">. </w:t>
      </w:r>
      <w:r w:rsidR="00065493" w:rsidRPr="00994427">
        <w:rPr>
          <w:rFonts w:asciiTheme="minorHAnsi" w:hAnsiTheme="minorHAnsi"/>
        </w:rPr>
        <w:t xml:space="preserve">El informe se distribuirá al </w:t>
      </w:r>
      <w:r w:rsidR="00535062" w:rsidRPr="00994427">
        <w:rPr>
          <w:rFonts w:asciiTheme="minorHAnsi" w:hAnsiTheme="minorHAnsi"/>
        </w:rPr>
        <w:t>grupo de referencia encargado de la evaluación</w:t>
      </w:r>
      <w:r w:rsidR="00065493" w:rsidRPr="00994427">
        <w:rPr>
          <w:rFonts w:asciiTheme="minorHAnsi" w:hAnsiTheme="minorHAnsi"/>
        </w:rPr>
        <w:t>.</w:t>
      </w:r>
      <w:r w:rsidR="00912510" w:rsidRPr="00994427">
        <w:rPr>
          <w:rFonts w:asciiTheme="minorHAnsi" w:hAnsiTheme="minorHAnsi"/>
        </w:rPr>
        <w:t xml:space="preserve"> </w:t>
      </w:r>
      <w:r w:rsidR="00535062" w:rsidRPr="00994427">
        <w:rPr>
          <w:rFonts w:asciiTheme="minorHAnsi" w:hAnsiTheme="minorHAnsi"/>
        </w:rPr>
        <w:t xml:space="preserve">También contendrá un </w:t>
      </w:r>
      <w:r w:rsidR="00B4317C" w:rsidRPr="00994427">
        <w:rPr>
          <w:rFonts w:asciiTheme="minorHAnsi" w:hAnsiTheme="minorHAnsi"/>
        </w:rPr>
        <w:t>resumen</w:t>
      </w:r>
      <w:r w:rsidR="00535062" w:rsidRPr="00994427">
        <w:rPr>
          <w:rFonts w:asciiTheme="minorHAnsi" w:hAnsiTheme="minorHAnsi"/>
        </w:rPr>
        <w:t xml:space="preserve"> ejecutivo de menos de 5 </w:t>
      </w:r>
      <w:r w:rsidR="00D137AF" w:rsidRPr="00994427">
        <w:rPr>
          <w:rFonts w:asciiTheme="minorHAnsi" w:hAnsiTheme="minorHAnsi"/>
        </w:rPr>
        <w:t>páginas</w:t>
      </w:r>
      <w:r w:rsidR="00535062" w:rsidRPr="00994427">
        <w:rPr>
          <w:rFonts w:asciiTheme="minorHAnsi" w:hAnsiTheme="minorHAnsi"/>
        </w:rPr>
        <w:t xml:space="preserve">, que incluya una breve descripción del programa conjunto, su contexto y situación actual, el propósito de la evaluación, la metodología utilizada y las principales observaciones, conclusiones y recomendaciones. El </w:t>
      </w:r>
      <w:r w:rsidR="00696FE5" w:rsidRPr="00994427">
        <w:rPr>
          <w:rFonts w:asciiTheme="minorHAnsi" w:hAnsiTheme="minorHAnsi"/>
        </w:rPr>
        <w:t xml:space="preserve">proyecto de informe final </w:t>
      </w:r>
      <w:r w:rsidR="00535062" w:rsidRPr="00994427">
        <w:rPr>
          <w:rFonts w:asciiTheme="minorHAnsi" w:hAnsiTheme="minorHAnsi"/>
        </w:rPr>
        <w:t xml:space="preserve">se distribuirá al grupo de referencia encargado de la evaluación para recabar sus observaciones y sugerencias. </w:t>
      </w:r>
    </w:p>
    <w:p w:rsidR="00912510" w:rsidRPr="00994427" w:rsidRDefault="00912510" w:rsidP="00AF6BCC">
      <w:pPr>
        <w:autoSpaceDE w:val="0"/>
        <w:autoSpaceDN w:val="0"/>
        <w:adjustRightInd w:val="0"/>
        <w:spacing w:after="0"/>
        <w:rPr>
          <w:rFonts w:asciiTheme="minorHAnsi" w:hAnsiTheme="minorHAnsi" w:cs="ACaslon-Regular"/>
          <w:color w:val="000000"/>
        </w:rPr>
      </w:pPr>
    </w:p>
    <w:p w:rsidR="00912510" w:rsidRPr="00994427" w:rsidRDefault="00B4317C" w:rsidP="00AF6BCC">
      <w:pPr>
        <w:autoSpaceDE w:val="0"/>
        <w:autoSpaceDN w:val="0"/>
        <w:adjustRightInd w:val="0"/>
        <w:spacing w:after="0"/>
        <w:jc w:val="both"/>
        <w:rPr>
          <w:rFonts w:asciiTheme="minorHAnsi" w:hAnsiTheme="minorHAnsi" w:cs="Myriad-Bold"/>
          <w:b/>
          <w:bCs/>
          <w:color w:val="004DFB"/>
        </w:rPr>
      </w:pPr>
      <w:r w:rsidRPr="00994427">
        <w:rPr>
          <w:rFonts w:asciiTheme="minorHAnsi" w:hAnsiTheme="minorHAnsi" w:cs="Myriad-Bold"/>
          <w:b/>
          <w:bCs/>
        </w:rPr>
        <w:t>Informe final de la evaluación</w:t>
      </w:r>
      <w:r w:rsidR="00912510" w:rsidRPr="00994427">
        <w:rPr>
          <w:rFonts w:asciiTheme="minorHAnsi" w:hAnsiTheme="minorHAnsi" w:cs="Myriad-Bold"/>
          <w:b/>
          <w:bCs/>
          <w:color w:val="004DFB"/>
        </w:rPr>
        <w:t xml:space="preserve"> </w:t>
      </w:r>
      <w:r w:rsidR="00912510" w:rsidRPr="00994427">
        <w:rPr>
          <w:rFonts w:asciiTheme="minorHAnsi" w:hAnsiTheme="minorHAnsi"/>
        </w:rPr>
        <w:t>(</w:t>
      </w:r>
      <w:r w:rsidRPr="00994427">
        <w:rPr>
          <w:rFonts w:asciiTheme="minorHAnsi" w:hAnsiTheme="minorHAnsi"/>
        </w:rPr>
        <w:t>se presentará dentro de los 10 días de la recepción del proyecto de informe final con las observaciones</w:t>
      </w:r>
      <w:r w:rsidR="00696FE5" w:rsidRPr="00994427">
        <w:rPr>
          <w:rFonts w:asciiTheme="minorHAnsi" w:hAnsiTheme="minorHAnsi"/>
        </w:rPr>
        <w:t xml:space="preserve">; también </w:t>
      </w:r>
      <w:r w:rsidRPr="00994427">
        <w:rPr>
          <w:rFonts w:asciiTheme="minorHAnsi" w:hAnsiTheme="minorHAnsi"/>
        </w:rPr>
        <w:t>se enviará una copia a</w:t>
      </w:r>
      <w:r w:rsidR="00740D18" w:rsidRPr="00994427">
        <w:rPr>
          <w:rFonts w:asciiTheme="minorHAnsi" w:hAnsiTheme="minorHAnsi"/>
        </w:rPr>
        <w:t>l S</w:t>
      </w:r>
      <w:r w:rsidRPr="00994427">
        <w:rPr>
          <w:rFonts w:asciiTheme="minorHAnsi" w:hAnsiTheme="minorHAnsi"/>
        </w:rPr>
        <w:t>ecretar</w:t>
      </w:r>
      <w:r w:rsidR="00740D18" w:rsidRPr="00994427">
        <w:rPr>
          <w:rFonts w:asciiTheme="minorHAnsi" w:hAnsiTheme="minorHAnsi"/>
        </w:rPr>
        <w:t>iado</w:t>
      </w:r>
      <w:r w:rsidRPr="00994427">
        <w:rPr>
          <w:rFonts w:asciiTheme="minorHAnsi" w:hAnsiTheme="minorHAnsi"/>
        </w:rPr>
        <w:t xml:space="preserve"> del F-ODM)</w:t>
      </w:r>
    </w:p>
    <w:p w:rsidR="00912510" w:rsidRPr="00994427" w:rsidRDefault="00912510" w:rsidP="00AF6BCC">
      <w:pPr>
        <w:autoSpaceDE w:val="0"/>
        <w:autoSpaceDN w:val="0"/>
        <w:adjustRightInd w:val="0"/>
        <w:spacing w:after="0"/>
        <w:rPr>
          <w:rFonts w:asciiTheme="minorHAnsi" w:hAnsiTheme="minorHAnsi" w:cs="Myriad-Bold"/>
          <w:b/>
          <w:bCs/>
          <w:color w:val="004DFB"/>
        </w:rPr>
      </w:pPr>
    </w:p>
    <w:p w:rsidR="00912510" w:rsidRPr="00994427" w:rsidRDefault="00B4317C" w:rsidP="00AF6BCC">
      <w:pPr>
        <w:autoSpaceDE w:val="0"/>
        <w:autoSpaceDN w:val="0"/>
        <w:adjustRightInd w:val="0"/>
        <w:spacing w:after="0"/>
        <w:jc w:val="both"/>
        <w:rPr>
          <w:rFonts w:asciiTheme="minorHAnsi" w:hAnsiTheme="minorHAnsi"/>
        </w:rPr>
      </w:pPr>
      <w:r w:rsidRPr="00994427">
        <w:rPr>
          <w:rFonts w:asciiTheme="minorHAnsi" w:hAnsiTheme="minorHAnsi"/>
        </w:rPr>
        <w:t xml:space="preserve">El informe final tendrá </w:t>
      </w:r>
      <w:r w:rsidR="00A816EC" w:rsidRPr="00994427">
        <w:rPr>
          <w:rFonts w:asciiTheme="minorHAnsi" w:hAnsiTheme="minorHAnsi"/>
        </w:rPr>
        <w:t xml:space="preserve">una extensión de </w:t>
      </w:r>
      <w:r w:rsidRPr="00994427">
        <w:rPr>
          <w:rFonts w:asciiTheme="minorHAnsi" w:hAnsiTheme="minorHAnsi"/>
        </w:rPr>
        <w:t xml:space="preserve">20 </w:t>
      </w:r>
      <w:r w:rsidR="00A816EC" w:rsidRPr="00994427">
        <w:rPr>
          <w:rFonts w:asciiTheme="minorHAnsi" w:hAnsiTheme="minorHAnsi"/>
        </w:rPr>
        <w:t>a</w:t>
      </w:r>
      <w:r w:rsidRPr="00994427">
        <w:rPr>
          <w:rFonts w:asciiTheme="minorHAnsi" w:hAnsiTheme="minorHAnsi"/>
        </w:rPr>
        <w:t xml:space="preserve"> 30 </w:t>
      </w:r>
      <w:r w:rsidR="00A816EC" w:rsidRPr="00994427">
        <w:rPr>
          <w:rFonts w:asciiTheme="minorHAnsi" w:hAnsiTheme="minorHAnsi"/>
        </w:rPr>
        <w:t>páginas</w:t>
      </w:r>
      <w:r w:rsidRPr="00994427">
        <w:rPr>
          <w:rFonts w:asciiTheme="minorHAnsi" w:hAnsiTheme="minorHAnsi"/>
        </w:rPr>
        <w:t xml:space="preserve"> y  un resumen ejecutivo de menos de 5 </w:t>
      </w:r>
      <w:r w:rsidR="00A816EC" w:rsidRPr="00994427">
        <w:rPr>
          <w:rFonts w:asciiTheme="minorHAnsi" w:hAnsiTheme="minorHAnsi"/>
        </w:rPr>
        <w:t>páginas</w:t>
      </w:r>
      <w:r w:rsidRPr="00994427">
        <w:rPr>
          <w:rFonts w:asciiTheme="minorHAnsi" w:hAnsiTheme="minorHAnsi"/>
        </w:rPr>
        <w:t xml:space="preserve"> que incluya una breve descripción del programa conjunto, su contexto y situación actual, el propósito de la evaluación, la metodología utilizada y las principales observaciones, conclusiones y recomendaciones.</w:t>
      </w:r>
      <w:r w:rsidR="00912510" w:rsidRPr="00994427">
        <w:rPr>
          <w:rFonts w:asciiTheme="minorHAnsi" w:hAnsiTheme="minorHAnsi"/>
        </w:rPr>
        <w:t xml:space="preserve"> </w:t>
      </w:r>
      <w:r w:rsidRPr="00994427">
        <w:rPr>
          <w:rFonts w:asciiTheme="minorHAnsi" w:hAnsiTheme="minorHAnsi"/>
        </w:rPr>
        <w:t xml:space="preserve">El informe final se enviará al grupo de referencia encargado de la evaluación. Contendrá las secciones establecidas en el anexo 2. </w:t>
      </w:r>
    </w:p>
    <w:p w:rsidR="00912510" w:rsidRPr="00994427" w:rsidRDefault="00912510" w:rsidP="00AF6BCC">
      <w:pPr>
        <w:autoSpaceDE w:val="0"/>
        <w:autoSpaceDN w:val="0"/>
        <w:adjustRightInd w:val="0"/>
        <w:spacing w:after="0"/>
        <w:rPr>
          <w:rFonts w:asciiTheme="minorHAnsi" w:hAnsiTheme="minorHAnsi"/>
        </w:rPr>
      </w:pPr>
    </w:p>
    <w:p w:rsidR="00A2537A" w:rsidRPr="00994427" w:rsidRDefault="00A2537A" w:rsidP="00AF6BCC">
      <w:pPr>
        <w:autoSpaceDE w:val="0"/>
        <w:autoSpaceDN w:val="0"/>
        <w:adjustRightInd w:val="0"/>
        <w:spacing w:after="0"/>
        <w:rPr>
          <w:rFonts w:asciiTheme="minorHAnsi" w:hAnsiTheme="minorHAnsi"/>
        </w:rPr>
      </w:pPr>
    </w:p>
    <w:p w:rsidR="00AB03F6" w:rsidRPr="00994427" w:rsidRDefault="0037140A" w:rsidP="00E8476E">
      <w:pPr>
        <w:autoSpaceDE w:val="0"/>
        <w:autoSpaceDN w:val="0"/>
        <w:adjustRightInd w:val="0"/>
        <w:spacing w:after="0"/>
        <w:jc w:val="both"/>
        <w:rPr>
          <w:rFonts w:asciiTheme="minorHAnsi" w:hAnsiTheme="minorHAnsi" w:cs="Myriad-Bold"/>
          <w:b/>
          <w:bCs/>
        </w:rPr>
      </w:pPr>
      <w:r w:rsidRPr="00994427">
        <w:rPr>
          <w:rFonts w:asciiTheme="minorHAnsi" w:hAnsiTheme="minorHAnsi" w:cs="Myriad-Bold"/>
          <w:b/>
          <w:bCs/>
        </w:rPr>
        <w:t>7.</w:t>
      </w:r>
      <w:r w:rsidR="00AD60AC" w:rsidRPr="00994427">
        <w:rPr>
          <w:rFonts w:asciiTheme="minorHAnsi" w:hAnsiTheme="minorHAnsi" w:cs="Myriad-Bold"/>
          <w:b/>
          <w:bCs/>
        </w:rPr>
        <w:t xml:space="preserve"> </w:t>
      </w:r>
      <w:r w:rsidR="00B4317C" w:rsidRPr="00994427">
        <w:rPr>
          <w:rFonts w:asciiTheme="minorHAnsi" w:hAnsiTheme="minorHAnsi" w:cs="Myriad-Bold"/>
          <w:b/>
          <w:bCs/>
        </w:rPr>
        <w:t>F</w:t>
      </w:r>
      <w:r w:rsidRPr="00994427">
        <w:rPr>
          <w:rFonts w:asciiTheme="minorHAnsi" w:hAnsiTheme="minorHAnsi" w:cs="Myriad-Bold"/>
          <w:b/>
          <w:bCs/>
        </w:rPr>
        <w:t>unciones y responsabilidades fundamentales en el proceso de ev</w:t>
      </w:r>
      <w:r w:rsidR="00BA3B46" w:rsidRPr="00994427">
        <w:rPr>
          <w:rFonts w:asciiTheme="minorHAnsi" w:hAnsiTheme="minorHAnsi" w:cs="Myriad-Bold"/>
          <w:b/>
          <w:bCs/>
        </w:rPr>
        <w:t>a</w:t>
      </w:r>
      <w:r w:rsidRPr="00994427">
        <w:rPr>
          <w:rFonts w:asciiTheme="minorHAnsi" w:hAnsiTheme="minorHAnsi" w:cs="Myriad-Bold"/>
          <w:b/>
          <w:bCs/>
        </w:rPr>
        <w:t>luación</w:t>
      </w:r>
    </w:p>
    <w:p w:rsidR="007A0B17" w:rsidRPr="00994427" w:rsidRDefault="007A0B17" w:rsidP="00E8476E">
      <w:pPr>
        <w:autoSpaceDE w:val="0"/>
        <w:autoSpaceDN w:val="0"/>
        <w:adjustRightInd w:val="0"/>
        <w:spacing w:after="0"/>
        <w:jc w:val="both"/>
        <w:rPr>
          <w:rFonts w:asciiTheme="minorHAnsi" w:hAnsiTheme="minorHAnsi" w:cs="Myriad-Bold"/>
          <w:b/>
          <w:bCs/>
          <w:color w:val="004DFB"/>
        </w:rPr>
      </w:pPr>
    </w:p>
    <w:p w:rsidR="00414C05" w:rsidRPr="00994427" w:rsidRDefault="00F15B2B" w:rsidP="00E8476E">
      <w:pPr>
        <w:autoSpaceDE w:val="0"/>
        <w:autoSpaceDN w:val="0"/>
        <w:adjustRightInd w:val="0"/>
        <w:spacing w:after="0"/>
        <w:jc w:val="both"/>
        <w:rPr>
          <w:rFonts w:asciiTheme="minorHAnsi" w:hAnsiTheme="minorHAnsi"/>
        </w:rPr>
      </w:pPr>
      <w:r w:rsidRPr="00994427">
        <w:rPr>
          <w:rFonts w:asciiTheme="minorHAnsi" w:hAnsiTheme="minorHAnsi"/>
        </w:rPr>
        <w:t>T</w:t>
      </w:r>
      <w:r w:rsidR="00AB1131" w:rsidRPr="00994427">
        <w:rPr>
          <w:rFonts w:asciiTheme="minorHAnsi" w:hAnsiTheme="minorHAnsi"/>
        </w:rPr>
        <w:t xml:space="preserve">res agentes principales </w:t>
      </w:r>
      <w:r w:rsidRPr="00994427">
        <w:rPr>
          <w:rFonts w:asciiTheme="minorHAnsi" w:hAnsiTheme="minorHAnsi"/>
        </w:rPr>
        <w:t xml:space="preserve">intervendrán en </w:t>
      </w:r>
      <w:r w:rsidR="00AB1131" w:rsidRPr="00994427">
        <w:rPr>
          <w:rFonts w:asciiTheme="minorHAnsi" w:hAnsiTheme="minorHAnsi"/>
        </w:rPr>
        <w:t xml:space="preserve">la </w:t>
      </w:r>
      <w:r w:rsidR="00A816EC" w:rsidRPr="00994427">
        <w:rPr>
          <w:rFonts w:asciiTheme="minorHAnsi" w:hAnsiTheme="minorHAnsi"/>
        </w:rPr>
        <w:t>realización</w:t>
      </w:r>
      <w:r w:rsidR="00AB1131" w:rsidRPr="00994427">
        <w:rPr>
          <w:rFonts w:asciiTheme="minorHAnsi" w:hAnsiTheme="minorHAnsi"/>
        </w:rPr>
        <w:t xml:space="preserve"> de las evaluaciones finales del F-ODM</w:t>
      </w:r>
      <w:r w:rsidR="00414C05" w:rsidRPr="00994427">
        <w:rPr>
          <w:rFonts w:asciiTheme="minorHAnsi" w:hAnsiTheme="minorHAnsi"/>
        </w:rPr>
        <w:t>:</w:t>
      </w:r>
    </w:p>
    <w:p w:rsidR="00414C05" w:rsidRPr="00994427" w:rsidRDefault="00414C05" w:rsidP="00E8476E">
      <w:pPr>
        <w:autoSpaceDE w:val="0"/>
        <w:autoSpaceDN w:val="0"/>
        <w:adjustRightInd w:val="0"/>
        <w:spacing w:after="0"/>
        <w:jc w:val="both"/>
        <w:rPr>
          <w:rFonts w:asciiTheme="minorHAnsi" w:hAnsiTheme="minorHAnsi"/>
        </w:rPr>
      </w:pPr>
    </w:p>
    <w:p w:rsidR="0070512A" w:rsidRPr="00994427" w:rsidRDefault="00AB1131" w:rsidP="00ED7D39">
      <w:pPr>
        <w:pStyle w:val="Prrafodelista"/>
        <w:numPr>
          <w:ilvl w:val="0"/>
          <w:numId w:val="10"/>
        </w:numPr>
        <w:autoSpaceDE w:val="0"/>
        <w:autoSpaceDN w:val="0"/>
        <w:adjustRightInd w:val="0"/>
        <w:spacing w:after="0"/>
        <w:jc w:val="both"/>
        <w:rPr>
          <w:rFonts w:asciiTheme="minorHAnsi" w:hAnsiTheme="minorHAnsi"/>
        </w:rPr>
      </w:pPr>
      <w:r w:rsidRPr="00994427">
        <w:rPr>
          <w:rFonts w:asciiTheme="minorHAnsi" w:hAnsiTheme="minorHAnsi"/>
        </w:rPr>
        <w:t>La</w:t>
      </w:r>
      <w:r w:rsidR="00414C05" w:rsidRPr="00994427">
        <w:rPr>
          <w:rFonts w:asciiTheme="minorHAnsi" w:hAnsiTheme="minorHAnsi"/>
        </w:rPr>
        <w:t xml:space="preserve"> </w:t>
      </w:r>
      <w:r w:rsidRPr="00994427">
        <w:rPr>
          <w:rFonts w:asciiTheme="minorHAnsi" w:hAnsiTheme="minorHAnsi"/>
          <w:b/>
        </w:rPr>
        <w:t>Oficina del Coordinador Residente,</w:t>
      </w:r>
      <w:r w:rsidR="00414C05" w:rsidRPr="00994427">
        <w:rPr>
          <w:rFonts w:asciiTheme="minorHAnsi" w:hAnsiTheme="minorHAnsi"/>
        </w:rPr>
        <w:t xml:space="preserve"> </w:t>
      </w:r>
      <w:r w:rsidRPr="00994427">
        <w:rPr>
          <w:rFonts w:asciiTheme="minorHAnsi" w:hAnsiTheme="minorHAnsi"/>
        </w:rPr>
        <w:t>que</w:t>
      </w:r>
      <w:r w:rsidR="00E40275" w:rsidRPr="00994427">
        <w:rPr>
          <w:rFonts w:asciiTheme="minorHAnsi" w:hAnsiTheme="minorHAnsi"/>
        </w:rPr>
        <w:t xml:space="preserve"> </w:t>
      </w:r>
      <w:r w:rsidRPr="00994427">
        <w:rPr>
          <w:rFonts w:asciiTheme="minorHAnsi" w:hAnsiTheme="minorHAnsi"/>
          <w:b/>
        </w:rPr>
        <w:t xml:space="preserve">encomienda </w:t>
      </w:r>
      <w:r w:rsidRPr="00994427">
        <w:rPr>
          <w:rFonts w:asciiTheme="minorHAnsi" w:hAnsiTheme="minorHAnsi"/>
        </w:rPr>
        <w:t>la evaluación final, tiene las funciones siguientes</w:t>
      </w:r>
      <w:r w:rsidR="00643A92" w:rsidRPr="00994427">
        <w:rPr>
          <w:rFonts w:asciiTheme="minorHAnsi" w:hAnsiTheme="minorHAnsi"/>
        </w:rPr>
        <w:t>:</w:t>
      </w:r>
    </w:p>
    <w:p w:rsidR="006D5808" w:rsidRPr="00994427" w:rsidRDefault="006D5808" w:rsidP="00E8476E">
      <w:pPr>
        <w:autoSpaceDE w:val="0"/>
        <w:autoSpaceDN w:val="0"/>
        <w:adjustRightInd w:val="0"/>
        <w:spacing w:after="0"/>
        <w:jc w:val="both"/>
        <w:rPr>
          <w:rFonts w:asciiTheme="minorHAnsi" w:hAnsiTheme="minorHAnsi" w:cs="Myriad-Roman"/>
          <w:color w:val="000000"/>
        </w:rPr>
      </w:pPr>
    </w:p>
    <w:p w:rsidR="00247FC8" w:rsidRPr="00994427" w:rsidRDefault="00AB1131"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Dirigir el proceso de evaluación en las tres fases principales de la evaluación final (diseño, ejecución y divulgación)</w:t>
      </w:r>
      <w:r w:rsidR="00083D1D" w:rsidRPr="00994427">
        <w:rPr>
          <w:rFonts w:asciiTheme="minorHAnsi" w:hAnsiTheme="minorHAnsi"/>
        </w:rPr>
        <w:t>;</w:t>
      </w:r>
    </w:p>
    <w:p w:rsidR="00E04B52" w:rsidRPr="00994427" w:rsidRDefault="00AB1131"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 xml:space="preserve">Convocar al </w:t>
      </w:r>
      <w:r w:rsidR="001D0BEB" w:rsidRPr="00994427">
        <w:rPr>
          <w:rFonts w:asciiTheme="minorHAnsi" w:hAnsiTheme="minorHAnsi"/>
        </w:rPr>
        <w:t xml:space="preserve"> </w:t>
      </w:r>
      <w:r w:rsidRPr="00994427">
        <w:rPr>
          <w:rFonts w:asciiTheme="minorHAnsi" w:hAnsiTheme="minorHAnsi"/>
        </w:rPr>
        <w:t>grupo de referencia encargado de la evaluación</w:t>
      </w:r>
      <w:r w:rsidR="00083D1D" w:rsidRPr="00994427">
        <w:rPr>
          <w:rFonts w:asciiTheme="minorHAnsi" w:hAnsiTheme="minorHAnsi"/>
        </w:rPr>
        <w:t>;</w:t>
      </w:r>
    </w:p>
    <w:p w:rsidR="001D0BEB" w:rsidRPr="00994427" w:rsidRDefault="00AB1131"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Dirigir la finalización del mandato de la evaluación</w:t>
      </w:r>
      <w:r w:rsidR="00083D1D" w:rsidRPr="00994427">
        <w:rPr>
          <w:rFonts w:asciiTheme="minorHAnsi" w:hAnsiTheme="minorHAnsi"/>
        </w:rPr>
        <w:t>;</w:t>
      </w:r>
    </w:p>
    <w:p w:rsidR="00E62D25" w:rsidRPr="00994427" w:rsidRDefault="00214AA9"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Coordina</w:t>
      </w:r>
      <w:r w:rsidR="00AB1131" w:rsidRPr="00994427">
        <w:rPr>
          <w:rFonts w:asciiTheme="minorHAnsi" w:hAnsiTheme="minorHAnsi"/>
        </w:rPr>
        <w:t xml:space="preserve">r la selección y contratación </w:t>
      </w:r>
      <w:r w:rsidR="003A633A" w:rsidRPr="00994427">
        <w:rPr>
          <w:rFonts w:asciiTheme="minorHAnsi" w:hAnsiTheme="minorHAnsi"/>
        </w:rPr>
        <w:t>del equipo de evaluación</w:t>
      </w:r>
      <w:r w:rsidR="00F15B2B" w:rsidRPr="00994427">
        <w:rPr>
          <w:rFonts w:asciiTheme="minorHAnsi" w:hAnsiTheme="minorHAnsi"/>
        </w:rPr>
        <w:t>,</w:t>
      </w:r>
      <w:r w:rsidR="003A633A" w:rsidRPr="00994427">
        <w:rPr>
          <w:rFonts w:asciiTheme="minorHAnsi" w:hAnsiTheme="minorHAnsi"/>
        </w:rPr>
        <w:t xml:space="preserve"> asegura</w:t>
      </w:r>
      <w:r w:rsidR="00AB1131" w:rsidRPr="00994427">
        <w:rPr>
          <w:rFonts w:asciiTheme="minorHAnsi" w:hAnsiTheme="minorHAnsi"/>
        </w:rPr>
        <w:t xml:space="preserve">ndo que el organismo principal ejecute los procesos de adquisiciones y los arreglos contractuales </w:t>
      </w:r>
      <w:r w:rsidR="003A633A" w:rsidRPr="00994427">
        <w:rPr>
          <w:rFonts w:asciiTheme="minorHAnsi" w:hAnsiTheme="minorHAnsi"/>
        </w:rPr>
        <w:t xml:space="preserve">correspondientes </w:t>
      </w:r>
      <w:r w:rsidR="00AB1131" w:rsidRPr="00994427">
        <w:rPr>
          <w:rFonts w:asciiTheme="minorHAnsi" w:hAnsiTheme="minorHAnsi"/>
        </w:rPr>
        <w:t xml:space="preserve">necesarios para </w:t>
      </w:r>
      <w:r w:rsidR="00F15B2B" w:rsidRPr="00994427">
        <w:rPr>
          <w:rFonts w:asciiTheme="minorHAnsi" w:hAnsiTheme="minorHAnsi"/>
        </w:rPr>
        <w:t>designar</w:t>
      </w:r>
      <w:r w:rsidR="00AB1131" w:rsidRPr="00994427">
        <w:rPr>
          <w:rFonts w:asciiTheme="minorHAnsi" w:hAnsiTheme="minorHAnsi"/>
        </w:rPr>
        <w:t xml:space="preserve"> al equipo de evaluación</w:t>
      </w:r>
      <w:r w:rsidR="00083D1D" w:rsidRPr="00994427">
        <w:rPr>
          <w:rFonts w:asciiTheme="minorHAnsi" w:hAnsiTheme="minorHAnsi"/>
        </w:rPr>
        <w:t>;</w:t>
      </w:r>
    </w:p>
    <w:p w:rsidR="003407C9" w:rsidRPr="00994427" w:rsidRDefault="00EF514F"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lastRenderedPageBreak/>
        <w:t xml:space="preserve">Asegurar que los productos de la evaluación cumplan las normas de calidad (en colaboración con </w:t>
      </w:r>
      <w:r w:rsidR="00740D18" w:rsidRPr="00994427">
        <w:rPr>
          <w:rFonts w:asciiTheme="minorHAnsi" w:hAnsiTheme="minorHAnsi"/>
        </w:rPr>
        <w:t>el</w:t>
      </w:r>
      <w:r w:rsidRPr="00994427">
        <w:rPr>
          <w:rFonts w:asciiTheme="minorHAnsi" w:hAnsiTheme="minorHAnsi"/>
        </w:rPr>
        <w:t xml:space="preserve"> </w:t>
      </w:r>
      <w:r w:rsidR="00740D18" w:rsidRPr="00994427">
        <w:rPr>
          <w:rFonts w:asciiTheme="minorHAnsi" w:hAnsiTheme="minorHAnsi"/>
        </w:rPr>
        <w:t>S</w:t>
      </w:r>
      <w:r w:rsidRPr="00994427">
        <w:rPr>
          <w:rFonts w:asciiTheme="minorHAnsi" w:hAnsiTheme="minorHAnsi"/>
        </w:rPr>
        <w:t>ecretar</w:t>
      </w:r>
      <w:r w:rsidR="00740D18" w:rsidRPr="00994427">
        <w:rPr>
          <w:rFonts w:asciiTheme="minorHAnsi" w:hAnsiTheme="minorHAnsi"/>
        </w:rPr>
        <w:t>iado</w:t>
      </w:r>
      <w:r w:rsidRPr="00994427">
        <w:rPr>
          <w:rFonts w:asciiTheme="minorHAnsi" w:hAnsiTheme="minorHAnsi"/>
        </w:rPr>
        <w:t xml:space="preserve"> del F-ODM)</w:t>
      </w:r>
      <w:r w:rsidR="00083D1D" w:rsidRPr="00994427">
        <w:rPr>
          <w:rFonts w:asciiTheme="minorHAnsi" w:hAnsiTheme="minorHAnsi"/>
        </w:rPr>
        <w:t>;</w:t>
      </w:r>
    </w:p>
    <w:p w:rsidR="006D5808" w:rsidRPr="00994427" w:rsidRDefault="00F15B2B"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Prestar</w:t>
      </w:r>
      <w:r w:rsidR="00523B98" w:rsidRPr="00994427">
        <w:rPr>
          <w:rFonts w:asciiTheme="minorHAnsi" w:hAnsiTheme="minorHAnsi"/>
        </w:rPr>
        <w:t xml:space="preserve"> asesoramiento y apoyo concreto</w:t>
      </w:r>
      <w:r w:rsidR="003A633A" w:rsidRPr="00994427">
        <w:rPr>
          <w:rFonts w:asciiTheme="minorHAnsi" w:hAnsiTheme="minorHAnsi"/>
        </w:rPr>
        <w:t>s</w:t>
      </w:r>
      <w:r w:rsidR="00523B98" w:rsidRPr="00994427">
        <w:rPr>
          <w:rFonts w:asciiTheme="minorHAnsi" w:hAnsiTheme="minorHAnsi"/>
        </w:rPr>
        <w:t xml:space="preserve"> al administrador y al equipo de la evaluación durante todo el proceso</w:t>
      </w:r>
      <w:r w:rsidR="00083D1D" w:rsidRPr="00994427">
        <w:rPr>
          <w:rFonts w:asciiTheme="minorHAnsi" w:hAnsiTheme="minorHAnsi"/>
        </w:rPr>
        <w:t>;</w:t>
      </w:r>
    </w:p>
    <w:p w:rsidR="000D184F" w:rsidRPr="00994427" w:rsidRDefault="002A4B1A"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Poner en contacto al equipo de evaluación</w:t>
      </w:r>
      <w:r w:rsidR="000D184F" w:rsidRPr="00994427">
        <w:rPr>
          <w:rFonts w:asciiTheme="minorHAnsi" w:hAnsiTheme="minorHAnsi"/>
        </w:rPr>
        <w:t xml:space="preserve"> </w:t>
      </w:r>
      <w:r w:rsidRPr="00994427">
        <w:rPr>
          <w:rFonts w:asciiTheme="minorHAnsi" w:hAnsiTheme="minorHAnsi"/>
        </w:rPr>
        <w:t xml:space="preserve">con la dependencia del programa </w:t>
      </w:r>
      <w:r w:rsidR="00246835" w:rsidRPr="00994427">
        <w:rPr>
          <w:rFonts w:asciiTheme="minorHAnsi" w:hAnsiTheme="minorHAnsi"/>
        </w:rPr>
        <w:t>en general</w:t>
      </w:r>
      <w:r w:rsidRPr="00994427">
        <w:rPr>
          <w:rFonts w:asciiTheme="minorHAnsi" w:hAnsiTheme="minorHAnsi"/>
        </w:rPr>
        <w:t>, los administradores superiores y los interesados fundamentales en la evaluac</w:t>
      </w:r>
      <w:r w:rsidR="003A633A" w:rsidRPr="00994427">
        <w:rPr>
          <w:rFonts w:asciiTheme="minorHAnsi" w:hAnsiTheme="minorHAnsi"/>
        </w:rPr>
        <w:t>ión, y asegurar un enfoque plena</w:t>
      </w:r>
      <w:r w:rsidRPr="00994427">
        <w:rPr>
          <w:rFonts w:asciiTheme="minorHAnsi" w:hAnsiTheme="minorHAnsi"/>
        </w:rPr>
        <w:t>mente inclusivo y transparente de la evaluación</w:t>
      </w:r>
      <w:r w:rsidR="00083D1D" w:rsidRPr="00994427">
        <w:rPr>
          <w:rFonts w:asciiTheme="minorHAnsi" w:hAnsiTheme="minorHAnsi"/>
        </w:rPr>
        <w:t>;</w:t>
      </w:r>
    </w:p>
    <w:p w:rsidR="002A4B1A" w:rsidRPr="00994427" w:rsidRDefault="002A4B1A"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 xml:space="preserve">Asumir la responsabilidad de </w:t>
      </w:r>
      <w:r w:rsidR="003A633A" w:rsidRPr="00994427">
        <w:rPr>
          <w:rFonts w:asciiTheme="minorHAnsi" w:hAnsiTheme="minorHAnsi"/>
        </w:rPr>
        <w:t xml:space="preserve">la </w:t>
      </w:r>
      <w:r w:rsidRPr="00994427">
        <w:rPr>
          <w:rFonts w:asciiTheme="minorHAnsi" w:hAnsiTheme="minorHAnsi"/>
        </w:rPr>
        <w:t>divulga</w:t>
      </w:r>
      <w:r w:rsidR="003A633A" w:rsidRPr="00994427">
        <w:rPr>
          <w:rFonts w:asciiTheme="minorHAnsi" w:hAnsiTheme="minorHAnsi"/>
        </w:rPr>
        <w:t>ción y el aprendizaje</w:t>
      </w:r>
      <w:r w:rsidRPr="00994427">
        <w:rPr>
          <w:rFonts w:asciiTheme="minorHAnsi" w:hAnsiTheme="minorHAnsi"/>
        </w:rPr>
        <w:t xml:space="preserve"> </w:t>
      </w:r>
      <w:r w:rsidR="003A633A" w:rsidRPr="00994427">
        <w:rPr>
          <w:rFonts w:asciiTheme="minorHAnsi" w:hAnsiTheme="minorHAnsi"/>
        </w:rPr>
        <w:t>de</w:t>
      </w:r>
      <w:r w:rsidRPr="00994427">
        <w:rPr>
          <w:rFonts w:asciiTheme="minorHAnsi" w:hAnsiTheme="minorHAnsi"/>
        </w:rPr>
        <w:t xml:space="preserve"> todas las evaluaciones de las distintas esferas de los programas conjuntos</w:t>
      </w:r>
      <w:r w:rsidR="006D5808" w:rsidRPr="00994427">
        <w:rPr>
          <w:rFonts w:asciiTheme="minorHAnsi" w:hAnsiTheme="minorHAnsi"/>
        </w:rPr>
        <w:t xml:space="preserve"> </w:t>
      </w:r>
      <w:r w:rsidRPr="00994427">
        <w:rPr>
          <w:rFonts w:asciiTheme="minorHAnsi" w:hAnsiTheme="minorHAnsi"/>
        </w:rPr>
        <w:t>y constituirse en el enlace con el Comité Directivo Nacional</w:t>
      </w:r>
      <w:r w:rsidR="00083D1D" w:rsidRPr="00994427">
        <w:rPr>
          <w:rFonts w:asciiTheme="minorHAnsi" w:hAnsiTheme="minorHAnsi"/>
        </w:rPr>
        <w:t>;</w:t>
      </w:r>
      <w:r w:rsidRPr="00994427">
        <w:rPr>
          <w:rFonts w:asciiTheme="minorHAnsi" w:hAnsiTheme="minorHAnsi"/>
        </w:rPr>
        <w:t xml:space="preserve"> </w:t>
      </w:r>
    </w:p>
    <w:p w:rsidR="006D5808" w:rsidRPr="00994427" w:rsidRDefault="006D5808"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Sa</w:t>
      </w:r>
      <w:r w:rsidR="002A4B1A" w:rsidRPr="00994427">
        <w:rPr>
          <w:rFonts w:asciiTheme="minorHAnsi" w:hAnsiTheme="minorHAnsi"/>
        </w:rPr>
        <w:t xml:space="preserve">lvaguardar la independencia del proceso, incluida la </w:t>
      </w:r>
      <w:r w:rsidR="000660EC" w:rsidRPr="00994427">
        <w:rPr>
          <w:rFonts w:asciiTheme="minorHAnsi" w:hAnsiTheme="minorHAnsi"/>
        </w:rPr>
        <w:t>s</w:t>
      </w:r>
      <w:r w:rsidR="002A4B1A" w:rsidRPr="00994427">
        <w:rPr>
          <w:rFonts w:asciiTheme="minorHAnsi" w:hAnsiTheme="minorHAnsi"/>
        </w:rPr>
        <w:t>elección del equipo de evaluación</w:t>
      </w:r>
      <w:r w:rsidR="00083D1D" w:rsidRPr="00994427">
        <w:rPr>
          <w:rFonts w:asciiTheme="minorHAnsi" w:hAnsiTheme="minorHAnsi"/>
        </w:rPr>
        <w:t>.</w:t>
      </w:r>
    </w:p>
    <w:p w:rsidR="007E3FDC" w:rsidRPr="00994427" w:rsidRDefault="007E3FDC" w:rsidP="00AF6BCC">
      <w:pPr>
        <w:autoSpaceDE w:val="0"/>
        <w:autoSpaceDN w:val="0"/>
        <w:adjustRightInd w:val="0"/>
        <w:spacing w:after="0"/>
        <w:rPr>
          <w:rFonts w:asciiTheme="minorHAnsi" w:hAnsiTheme="minorHAnsi"/>
        </w:rPr>
      </w:pPr>
    </w:p>
    <w:p w:rsidR="0070512A" w:rsidRPr="00994427" w:rsidRDefault="002A4B1A" w:rsidP="00ED7D39">
      <w:pPr>
        <w:pStyle w:val="Prrafodelista"/>
        <w:numPr>
          <w:ilvl w:val="0"/>
          <w:numId w:val="10"/>
        </w:numPr>
        <w:autoSpaceDE w:val="0"/>
        <w:autoSpaceDN w:val="0"/>
        <w:adjustRightInd w:val="0"/>
        <w:spacing w:after="0"/>
        <w:jc w:val="both"/>
        <w:rPr>
          <w:rFonts w:asciiTheme="minorHAnsi" w:hAnsiTheme="minorHAnsi"/>
        </w:rPr>
      </w:pPr>
      <w:r w:rsidRPr="00994427">
        <w:rPr>
          <w:rFonts w:asciiTheme="minorHAnsi" w:hAnsiTheme="minorHAnsi"/>
        </w:rPr>
        <w:t>El</w:t>
      </w:r>
      <w:r w:rsidR="0070512A" w:rsidRPr="00994427">
        <w:rPr>
          <w:rFonts w:asciiTheme="minorHAnsi" w:hAnsiTheme="minorHAnsi"/>
        </w:rPr>
        <w:t xml:space="preserve"> </w:t>
      </w:r>
      <w:r w:rsidRPr="00994427">
        <w:rPr>
          <w:rFonts w:asciiTheme="minorHAnsi" w:hAnsiTheme="minorHAnsi"/>
          <w:b/>
        </w:rPr>
        <w:t xml:space="preserve">coordinador del programa, </w:t>
      </w:r>
      <w:r w:rsidR="00007EFA" w:rsidRPr="00994427">
        <w:rPr>
          <w:rFonts w:asciiTheme="minorHAnsi" w:hAnsiTheme="minorHAnsi"/>
        </w:rPr>
        <w:t xml:space="preserve"> </w:t>
      </w:r>
      <w:r w:rsidRPr="00994427">
        <w:rPr>
          <w:rFonts w:asciiTheme="minorHAnsi" w:hAnsiTheme="minorHAnsi"/>
        </w:rPr>
        <w:t xml:space="preserve">en su calidad de </w:t>
      </w:r>
      <w:r w:rsidRPr="00994427">
        <w:rPr>
          <w:rFonts w:asciiTheme="minorHAnsi" w:hAnsiTheme="minorHAnsi"/>
          <w:b/>
        </w:rPr>
        <w:t>administrador de la e</w:t>
      </w:r>
      <w:r w:rsidR="00C57BC5" w:rsidRPr="00994427">
        <w:rPr>
          <w:rFonts w:asciiTheme="minorHAnsi" w:hAnsiTheme="minorHAnsi"/>
          <w:b/>
        </w:rPr>
        <w:t>valua</w:t>
      </w:r>
      <w:r w:rsidRPr="00994427">
        <w:rPr>
          <w:rFonts w:asciiTheme="minorHAnsi" w:hAnsiTheme="minorHAnsi"/>
          <w:b/>
        </w:rPr>
        <w:t>ción</w:t>
      </w:r>
      <w:r w:rsidR="003A633A" w:rsidRPr="00994427">
        <w:rPr>
          <w:rFonts w:asciiTheme="minorHAnsi" w:hAnsiTheme="minorHAnsi"/>
          <w:b/>
        </w:rPr>
        <w:t>,</w:t>
      </w:r>
      <w:r w:rsidR="00C57BC5" w:rsidRPr="00994427">
        <w:rPr>
          <w:rFonts w:asciiTheme="minorHAnsi" w:hAnsiTheme="minorHAnsi"/>
        </w:rPr>
        <w:t xml:space="preserve"> </w:t>
      </w:r>
      <w:r w:rsidRPr="00994427">
        <w:rPr>
          <w:rFonts w:asciiTheme="minorHAnsi" w:hAnsiTheme="minorHAnsi"/>
        </w:rPr>
        <w:t>tendrá las funciones siguientes</w:t>
      </w:r>
      <w:r w:rsidR="00C57BC5" w:rsidRPr="00994427">
        <w:rPr>
          <w:rFonts w:asciiTheme="minorHAnsi" w:hAnsiTheme="minorHAnsi"/>
        </w:rPr>
        <w:t>:</w:t>
      </w:r>
    </w:p>
    <w:p w:rsidR="00670395" w:rsidRPr="00994427" w:rsidRDefault="00670395" w:rsidP="00946F66">
      <w:pPr>
        <w:pStyle w:val="Prrafodelista"/>
        <w:autoSpaceDE w:val="0"/>
        <w:autoSpaceDN w:val="0"/>
        <w:adjustRightInd w:val="0"/>
        <w:spacing w:after="0"/>
        <w:jc w:val="both"/>
        <w:rPr>
          <w:rFonts w:asciiTheme="minorHAnsi" w:hAnsiTheme="minorHAnsi"/>
        </w:rPr>
      </w:pPr>
    </w:p>
    <w:p w:rsidR="003C3402" w:rsidRPr="00994427" w:rsidRDefault="001D0BEB"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Contribu</w:t>
      </w:r>
      <w:r w:rsidR="00E92C94" w:rsidRPr="00994427">
        <w:rPr>
          <w:rFonts w:asciiTheme="minorHAnsi" w:hAnsiTheme="minorHAnsi"/>
        </w:rPr>
        <w:t xml:space="preserve">ir a la </w:t>
      </w:r>
      <w:r w:rsidR="00724A7C" w:rsidRPr="00994427">
        <w:rPr>
          <w:rFonts w:asciiTheme="minorHAnsi" w:hAnsiTheme="minorHAnsi"/>
        </w:rPr>
        <w:t>finalización</w:t>
      </w:r>
      <w:r w:rsidR="00E92C94" w:rsidRPr="00994427">
        <w:rPr>
          <w:rFonts w:asciiTheme="minorHAnsi" w:hAnsiTheme="minorHAnsi"/>
        </w:rPr>
        <w:t xml:space="preserve"> del mandato de la evaluación</w:t>
      </w:r>
      <w:r w:rsidR="00083D1D" w:rsidRPr="00994427">
        <w:rPr>
          <w:rFonts w:asciiTheme="minorHAnsi" w:hAnsiTheme="minorHAnsi"/>
        </w:rPr>
        <w:t>;</w:t>
      </w:r>
      <w:r w:rsidR="00E92C94" w:rsidRPr="00994427">
        <w:rPr>
          <w:rFonts w:asciiTheme="minorHAnsi" w:hAnsiTheme="minorHAnsi"/>
        </w:rPr>
        <w:t xml:space="preserve"> </w:t>
      </w:r>
    </w:p>
    <w:p w:rsidR="003C3402" w:rsidRPr="00994427" w:rsidRDefault="00724A7C"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Prestar apoyo ejecutivo y de coordinación al grupo de referencia</w:t>
      </w:r>
      <w:r w:rsidR="00083D1D" w:rsidRPr="00994427">
        <w:rPr>
          <w:rFonts w:asciiTheme="minorHAnsi" w:hAnsiTheme="minorHAnsi"/>
        </w:rPr>
        <w:t>;</w:t>
      </w:r>
    </w:p>
    <w:p w:rsidR="003C3402" w:rsidRPr="00994427" w:rsidRDefault="00621B44"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Suministrar</w:t>
      </w:r>
      <w:r w:rsidR="00724A7C" w:rsidRPr="00994427">
        <w:rPr>
          <w:rFonts w:asciiTheme="minorHAnsi" w:hAnsiTheme="minorHAnsi"/>
        </w:rPr>
        <w:t xml:space="preserve"> a los evaluadores el apoyo administrativo y los datos necesarios</w:t>
      </w:r>
      <w:r w:rsidR="00083D1D" w:rsidRPr="00994427">
        <w:rPr>
          <w:rFonts w:asciiTheme="minorHAnsi" w:hAnsiTheme="minorHAnsi"/>
        </w:rPr>
        <w:t>;</w:t>
      </w:r>
    </w:p>
    <w:p w:rsidR="00162362" w:rsidRPr="00994427" w:rsidRDefault="000F4F1D"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Co</w:t>
      </w:r>
      <w:r w:rsidR="00621B44" w:rsidRPr="00994427">
        <w:rPr>
          <w:rFonts w:asciiTheme="minorHAnsi" w:hAnsiTheme="minorHAnsi"/>
        </w:rPr>
        <w:t>laborar</w:t>
      </w:r>
      <w:r w:rsidRPr="00994427">
        <w:rPr>
          <w:rFonts w:asciiTheme="minorHAnsi" w:hAnsiTheme="minorHAnsi"/>
        </w:rPr>
        <w:t xml:space="preserve"> con </w:t>
      </w:r>
      <w:r w:rsidR="003A633A" w:rsidRPr="00994427">
        <w:rPr>
          <w:rFonts w:asciiTheme="minorHAnsi" w:hAnsiTheme="minorHAnsi"/>
        </w:rPr>
        <w:t>el</w:t>
      </w:r>
      <w:r w:rsidRPr="00994427">
        <w:rPr>
          <w:rFonts w:asciiTheme="minorHAnsi" w:hAnsiTheme="minorHAnsi"/>
        </w:rPr>
        <w:t xml:space="preserve"> encarga</w:t>
      </w:r>
      <w:r w:rsidR="003A633A" w:rsidRPr="00994427">
        <w:rPr>
          <w:rFonts w:asciiTheme="minorHAnsi" w:hAnsiTheme="minorHAnsi"/>
        </w:rPr>
        <w:t xml:space="preserve">do de encomendar </w:t>
      </w:r>
      <w:r w:rsidRPr="00994427">
        <w:rPr>
          <w:rFonts w:asciiTheme="minorHAnsi" w:hAnsiTheme="minorHAnsi"/>
        </w:rPr>
        <w:t>la evaluación y responder</w:t>
      </w:r>
      <w:r w:rsidR="003A633A" w:rsidRPr="00994427">
        <w:rPr>
          <w:rFonts w:asciiTheme="minorHAnsi" w:hAnsiTheme="minorHAnsi"/>
        </w:rPr>
        <w:t xml:space="preserve"> a este</w:t>
      </w:r>
      <w:r w:rsidR="00083D1D" w:rsidRPr="00994427">
        <w:rPr>
          <w:rFonts w:asciiTheme="minorHAnsi" w:hAnsiTheme="minorHAnsi"/>
        </w:rPr>
        <w:t>;</w:t>
      </w:r>
    </w:p>
    <w:p w:rsidR="003C3402" w:rsidRPr="00994427" w:rsidRDefault="000F4F1D"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 xml:space="preserve">Poner en contacto al equipo de evaluación con la dependencia del programa </w:t>
      </w:r>
      <w:r w:rsidR="00621B44" w:rsidRPr="00994427">
        <w:rPr>
          <w:rFonts w:asciiTheme="minorHAnsi" w:hAnsiTheme="minorHAnsi"/>
        </w:rPr>
        <w:t>en general</w:t>
      </w:r>
      <w:r w:rsidRPr="00994427">
        <w:rPr>
          <w:rFonts w:asciiTheme="minorHAnsi" w:hAnsiTheme="minorHAnsi"/>
        </w:rPr>
        <w:t>, los administradores superiores y los interesados fundamentales en la evaluación, y asegurar un</w:t>
      </w:r>
      <w:r w:rsidR="003A633A" w:rsidRPr="00994427">
        <w:rPr>
          <w:rFonts w:asciiTheme="minorHAnsi" w:hAnsiTheme="minorHAnsi"/>
        </w:rPr>
        <w:t xml:space="preserve"> enfoque plena</w:t>
      </w:r>
      <w:r w:rsidRPr="00994427">
        <w:rPr>
          <w:rFonts w:asciiTheme="minorHAnsi" w:hAnsiTheme="minorHAnsi"/>
        </w:rPr>
        <w:t>mente inclusivo y transparente de la evaluación</w:t>
      </w:r>
      <w:r w:rsidR="00083D1D" w:rsidRPr="00994427">
        <w:rPr>
          <w:rFonts w:asciiTheme="minorHAnsi" w:hAnsiTheme="minorHAnsi"/>
        </w:rPr>
        <w:t>;</w:t>
      </w:r>
    </w:p>
    <w:p w:rsidR="003C3402" w:rsidRPr="00994427" w:rsidRDefault="00722F0C"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Examinar el informe inicial y el o los proyectos de informe de evalu</w:t>
      </w:r>
      <w:r w:rsidR="002C2095" w:rsidRPr="00994427">
        <w:rPr>
          <w:rFonts w:asciiTheme="minorHAnsi" w:hAnsiTheme="minorHAnsi"/>
        </w:rPr>
        <w:t>a</w:t>
      </w:r>
      <w:r w:rsidRPr="00994427">
        <w:rPr>
          <w:rFonts w:asciiTheme="minorHAnsi" w:hAnsiTheme="minorHAnsi"/>
        </w:rPr>
        <w:t>ción</w:t>
      </w:r>
      <w:r w:rsidR="003C3402" w:rsidRPr="00994427">
        <w:rPr>
          <w:rFonts w:asciiTheme="minorHAnsi" w:hAnsiTheme="minorHAnsi"/>
        </w:rPr>
        <w:t>;</w:t>
      </w:r>
    </w:p>
    <w:p w:rsidR="009159BF" w:rsidRPr="00994427" w:rsidRDefault="002C2095"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Asegurar que se asignen recursos humanos y financiación suficientes para la evaluación</w:t>
      </w:r>
      <w:r w:rsidR="00083D1D" w:rsidRPr="00994427">
        <w:rPr>
          <w:rFonts w:asciiTheme="minorHAnsi" w:hAnsiTheme="minorHAnsi"/>
        </w:rPr>
        <w:t>.</w:t>
      </w:r>
    </w:p>
    <w:p w:rsidR="00210E7B" w:rsidRPr="00994427" w:rsidRDefault="00210E7B" w:rsidP="00AF6BCC">
      <w:pPr>
        <w:pStyle w:val="Prrafodelista"/>
        <w:autoSpaceDE w:val="0"/>
        <w:autoSpaceDN w:val="0"/>
        <w:adjustRightInd w:val="0"/>
        <w:spacing w:after="0"/>
        <w:ind w:left="1440"/>
        <w:rPr>
          <w:rFonts w:asciiTheme="minorHAnsi" w:hAnsiTheme="minorHAnsi"/>
        </w:rPr>
      </w:pPr>
    </w:p>
    <w:p w:rsidR="00A2537A" w:rsidRPr="00994427" w:rsidRDefault="00A2537A" w:rsidP="00AF6BCC">
      <w:pPr>
        <w:pStyle w:val="Prrafodelista"/>
        <w:autoSpaceDE w:val="0"/>
        <w:autoSpaceDN w:val="0"/>
        <w:adjustRightInd w:val="0"/>
        <w:spacing w:after="0"/>
        <w:ind w:left="1440"/>
        <w:rPr>
          <w:rFonts w:asciiTheme="minorHAnsi" w:hAnsiTheme="minorHAnsi"/>
        </w:rPr>
      </w:pPr>
    </w:p>
    <w:p w:rsidR="007A0B17" w:rsidRPr="00994427" w:rsidRDefault="00F378D1" w:rsidP="00ED7D39">
      <w:pPr>
        <w:pStyle w:val="Prrafodelista"/>
        <w:numPr>
          <w:ilvl w:val="0"/>
          <w:numId w:val="10"/>
        </w:numPr>
        <w:autoSpaceDE w:val="0"/>
        <w:autoSpaceDN w:val="0"/>
        <w:adjustRightInd w:val="0"/>
        <w:spacing w:after="0"/>
        <w:jc w:val="both"/>
        <w:rPr>
          <w:rFonts w:asciiTheme="minorHAnsi" w:hAnsiTheme="minorHAnsi"/>
        </w:rPr>
      </w:pPr>
      <w:r w:rsidRPr="00994427">
        <w:rPr>
          <w:rFonts w:asciiTheme="minorHAnsi" w:hAnsiTheme="minorHAnsi"/>
        </w:rPr>
        <w:t>El</w:t>
      </w:r>
      <w:r w:rsidRPr="00994427">
        <w:rPr>
          <w:rFonts w:asciiTheme="minorHAnsi" w:hAnsiTheme="minorHAnsi"/>
          <w:b/>
        </w:rPr>
        <w:t xml:space="preserve"> Comité </w:t>
      </w:r>
      <w:r w:rsidR="00803E8B" w:rsidRPr="00994427">
        <w:rPr>
          <w:rFonts w:asciiTheme="minorHAnsi" w:hAnsiTheme="minorHAnsi"/>
          <w:b/>
        </w:rPr>
        <w:t xml:space="preserve"> </w:t>
      </w:r>
      <w:r w:rsidRPr="00994427">
        <w:rPr>
          <w:rFonts w:asciiTheme="minorHAnsi" w:hAnsiTheme="minorHAnsi"/>
          <w:b/>
        </w:rPr>
        <w:t>de Gestión de</w:t>
      </w:r>
      <w:r w:rsidR="00803E8B" w:rsidRPr="00994427">
        <w:rPr>
          <w:rFonts w:asciiTheme="minorHAnsi" w:hAnsiTheme="minorHAnsi"/>
          <w:b/>
        </w:rPr>
        <w:t>l</w:t>
      </w:r>
      <w:r w:rsidRPr="00994427">
        <w:rPr>
          <w:rFonts w:asciiTheme="minorHAnsi" w:hAnsiTheme="minorHAnsi"/>
          <w:b/>
        </w:rPr>
        <w:t xml:space="preserve"> Programa</w:t>
      </w:r>
      <w:r w:rsidRPr="00994427">
        <w:rPr>
          <w:rFonts w:asciiTheme="minorHAnsi" w:hAnsiTheme="minorHAnsi"/>
        </w:rPr>
        <w:t>, que</w:t>
      </w:r>
      <w:r w:rsidR="0070512A" w:rsidRPr="00994427">
        <w:rPr>
          <w:rFonts w:asciiTheme="minorHAnsi" w:hAnsiTheme="minorHAnsi"/>
          <w:b/>
        </w:rPr>
        <w:t xml:space="preserve"> </w:t>
      </w:r>
      <w:r w:rsidR="00610F2C" w:rsidRPr="00994427">
        <w:rPr>
          <w:rFonts w:asciiTheme="minorHAnsi" w:hAnsiTheme="minorHAnsi"/>
        </w:rPr>
        <w:t>func</w:t>
      </w:r>
      <w:r w:rsidRPr="00994427">
        <w:rPr>
          <w:rFonts w:asciiTheme="minorHAnsi" w:hAnsiTheme="minorHAnsi"/>
        </w:rPr>
        <w:t>ionará como</w:t>
      </w:r>
      <w:r w:rsidR="002E0F4C" w:rsidRPr="00994427">
        <w:rPr>
          <w:rFonts w:asciiTheme="minorHAnsi" w:hAnsiTheme="minorHAnsi"/>
        </w:rPr>
        <w:t xml:space="preserve"> </w:t>
      </w:r>
      <w:r w:rsidRPr="00994427">
        <w:rPr>
          <w:rFonts w:asciiTheme="minorHAnsi" w:hAnsiTheme="minorHAnsi"/>
          <w:b/>
        </w:rPr>
        <w:t>grupo de referencia encargado de la evaluación</w:t>
      </w:r>
      <w:r w:rsidR="00610F2C" w:rsidRPr="00994427">
        <w:rPr>
          <w:rFonts w:asciiTheme="minorHAnsi" w:hAnsiTheme="minorHAnsi"/>
          <w:b/>
        </w:rPr>
        <w:t>,</w:t>
      </w:r>
      <w:r w:rsidR="00610F2C" w:rsidRPr="00994427">
        <w:rPr>
          <w:rFonts w:asciiTheme="minorHAnsi" w:hAnsiTheme="minorHAnsi"/>
        </w:rPr>
        <w:t xml:space="preserve"> </w:t>
      </w:r>
      <w:r w:rsidRPr="00994427">
        <w:rPr>
          <w:rFonts w:asciiTheme="minorHAnsi" w:hAnsiTheme="minorHAnsi"/>
        </w:rPr>
        <w:t xml:space="preserve">estará integrado por representantes de los principales </w:t>
      </w:r>
      <w:r w:rsidR="003A633A" w:rsidRPr="00994427">
        <w:rPr>
          <w:rFonts w:asciiTheme="minorHAnsi" w:hAnsiTheme="minorHAnsi"/>
        </w:rPr>
        <w:t xml:space="preserve">interesados </w:t>
      </w:r>
      <w:r w:rsidRPr="00994427">
        <w:rPr>
          <w:rFonts w:asciiTheme="minorHAnsi" w:hAnsiTheme="minorHAnsi"/>
        </w:rPr>
        <w:t>del programa conjunto</w:t>
      </w:r>
      <w:r w:rsidR="0097380F" w:rsidRPr="00994427">
        <w:rPr>
          <w:rFonts w:asciiTheme="minorHAnsi" w:hAnsiTheme="minorHAnsi"/>
        </w:rPr>
        <w:t xml:space="preserve"> (el Comité, los beneficiarios, etc.)</w:t>
      </w:r>
      <w:r w:rsidRPr="00994427">
        <w:rPr>
          <w:rFonts w:asciiTheme="minorHAnsi" w:hAnsiTheme="minorHAnsi"/>
        </w:rPr>
        <w:t xml:space="preserve">. Tendrá las funciones siguientes: </w:t>
      </w:r>
      <w:r w:rsidR="001C6CD1" w:rsidRPr="00994427">
        <w:rPr>
          <w:rFonts w:asciiTheme="minorHAnsi" w:hAnsiTheme="minorHAnsi"/>
        </w:rPr>
        <w:t xml:space="preserve"> </w:t>
      </w:r>
    </w:p>
    <w:p w:rsidR="003C3402" w:rsidRPr="00994427" w:rsidRDefault="003C3402" w:rsidP="00EC7B09">
      <w:pPr>
        <w:pStyle w:val="Prrafodelista"/>
        <w:autoSpaceDE w:val="0"/>
        <w:autoSpaceDN w:val="0"/>
        <w:adjustRightInd w:val="0"/>
        <w:spacing w:after="0"/>
        <w:jc w:val="both"/>
        <w:rPr>
          <w:rFonts w:asciiTheme="minorHAnsi" w:hAnsiTheme="minorHAnsi"/>
        </w:rPr>
      </w:pPr>
    </w:p>
    <w:p w:rsidR="007E1E05" w:rsidRPr="00994427" w:rsidRDefault="00F378D1"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 xml:space="preserve">Examinar el proyecto de informe de evaluación </w:t>
      </w:r>
      <w:r w:rsidR="007E1E05" w:rsidRPr="00994427">
        <w:rPr>
          <w:rFonts w:asciiTheme="minorHAnsi" w:hAnsiTheme="minorHAnsi"/>
        </w:rPr>
        <w:t xml:space="preserve"> </w:t>
      </w:r>
      <w:r w:rsidRPr="00994427">
        <w:rPr>
          <w:rFonts w:asciiTheme="minorHAnsi" w:hAnsiTheme="minorHAnsi"/>
        </w:rPr>
        <w:t xml:space="preserve">y asegurar </w:t>
      </w:r>
      <w:r w:rsidR="0097380F" w:rsidRPr="00994427">
        <w:rPr>
          <w:rFonts w:asciiTheme="minorHAnsi" w:hAnsiTheme="minorHAnsi"/>
        </w:rPr>
        <w:t>que el proyecto final</w:t>
      </w:r>
      <w:r w:rsidRPr="00994427">
        <w:rPr>
          <w:rFonts w:asciiTheme="minorHAnsi" w:hAnsiTheme="minorHAnsi"/>
        </w:rPr>
        <w:t xml:space="preserve"> cumpla </w:t>
      </w:r>
      <w:r w:rsidR="008375D6" w:rsidRPr="00994427">
        <w:rPr>
          <w:rFonts w:asciiTheme="minorHAnsi" w:hAnsiTheme="minorHAnsi"/>
        </w:rPr>
        <w:t>las normas de calidad</w:t>
      </w:r>
      <w:r w:rsidR="0097380F" w:rsidRPr="00994427">
        <w:rPr>
          <w:rFonts w:asciiTheme="minorHAnsi" w:hAnsiTheme="minorHAnsi"/>
        </w:rPr>
        <w:t xml:space="preserve"> exigidas</w:t>
      </w:r>
      <w:r w:rsidR="00083D1D" w:rsidRPr="00994427">
        <w:rPr>
          <w:rFonts w:asciiTheme="minorHAnsi" w:hAnsiTheme="minorHAnsi"/>
        </w:rPr>
        <w:t>;</w:t>
      </w:r>
    </w:p>
    <w:p w:rsidR="00A9553A" w:rsidRPr="00994427" w:rsidRDefault="00A9553A" w:rsidP="00ED7D39">
      <w:pPr>
        <w:pStyle w:val="ColorfulList-Accent11"/>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Facilita</w:t>
      </w:r>
      <w:r w:rsidR="008375D6" w:rsidRPr="00994427">
        <w:rPr>
          <w:rFonts w:asciiTheme="minorHAnsi" w:hAnsiTheme="minorHAnsi"/>
        </w:rPr>
        <w:t>r la participación de todos los interesados en el diseño de la evaluación</w:t>
      </w:r>
      <w:r w:rsidR="00083D1D" w:rsidRPr="00994427">
        <w:rPr>
          <w:rFonts w:asciiTheme="minorHAnsi" w:hAnsiTheme="minorHAnsi"/>
        </w:rPr>
        <w:t>;</w:t>
      </w:r>
      <w:r w:rsidR="008375D6" w:rsidRPr="00994427">
        <w:rPr>
          <w:rFonts w:asciiTheme="minorHAnsi" w:hAnsiTheme="minorHAnsi"/>
        </w:rPr>
        <w:t xml:space="preserve"> </w:t>
      </w:r>
    </w:p>
    <w:p w:rsidR="00A9553A" w:rsidRPr="00994427" w:rsidRDefault="00083D1D" w:rsidP="00ED7D39">
      <w:pPr>
        <w:pStyle w:val="ColorfulList-Accent11"/>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Determinar las necesidades de información, definir los objetivos y establecer los límites del alcance de la evaluación;</w:t>
      </w:r>
      <w:r w:rsidR="00876A4C" w:rsidRPr="00994427">
        <w:rPr>
          <w:rFonts w:asciiTheme="minorHAnsi" w:hAnsiTheme="minorHAnsi"/>
        </w:rPr>
        <w:t xml:space="preserve"> </w:t>
      </w:r>
    </w:p>
    <w:p w:rsidR="00083D1D" w:rsidRPr="00994427" w:rsidRDefault="00083D1D" w:rsidP="00ED7D39">
      <w:pPr>
        <w:pStyle w:val="ColorfulList-Accent11"/>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Aportar contribuciones y participar en la finalización del mandato de la evaluación;</w:t>
      </w:r>
    </w:p>
    <w:p w:rsidR="00A9553A" w:rsidRPr="00994427" w:rsidRDefault="00083D1D" w:rsidP="00ED7D39">
      <w:pPr>
        <w:pStyle w:val="ColorfulList-Accent11"/>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Facilitar el acceso del equipo de evaluación</w:t>
      </w:r>
      <w:r w:rsidR="00A9553A" w:rsidRPr="00994427">
        <w:rPr>
          <w:rFonts w:asciiTheme="minorHAnsi" w:hAnsiTheme="minorHAnsi"/>
        </w:rPr>
        <w:t xml:space="preserve"> </w:t>
      </w:r>
      <w:r w:rsidRPr="00994427">
        <w:rPr>
          <w:rFonts w:asciiTheme="minorHAnsi" w:hAnsiTheme="minorHAnsi"/>
        </w:rPr>
        <w:t>a toda la información y documentación pertinente de la intervención, así como a los agentes e informantes</w:t>
      </w:r>
      <w:r w:rsidR="00A9553A" w:rsidRPr="00994427">
        <w:rPr>
          <w:rFonts w:asciiTheme="minorHAnsi" w:hAnsiTheme="minorHAnsi"/>
        </w:rPr>
        <w:t xml:space="preserve"> </w:t>
      </w:r>
      <w:r w:rsidRPr="00994427">
        <w:rPr>
          <w:rFonts w:asciiTheme="minorHAnsi" w:hAnsiTheme="minorHAnsi"/>
        </w:rPr>
        <w:t>clave que deberían participar en las entrevistas, los grupos de debate u otras formas de reunir información;</w:t>
      </w:r>
    </w:p>
    <w:p w:rsidR="00A9553A" w:rsidRPr="00994427" w:rsidRDefault="00083D1D" w:rsidP="00ED7D39">
      <w:pPr>
        <w:pStyle w:val="Prrafodelista"/>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lastRenderedPageBreak/>
        <w:t xml:space="preserve">Fiscalizar el progreso y la realización de la evaluación, la calidad de los procesos y los productos; </w:t>
      </w:r>
    </w:p>
    <w:p w:rsidR="00AF714E" w:rsidRPr="00994427" w:rsidRDefault="00083D1D" w:rsidP="00ED7D39">
      <w:pPr>
        <w:pStyle w:val="ColorfulList-Accent11"/>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Divulgar los resultados de la evaluación.</w:t>
      </w:r>
    </w:p>
    <w:p w:rsidR="0095268D" w:rsidRPr="00994427" w:rsidRDefault="0095268D" w:rsidP="00AF6BCC">
      <w:pPr>
        <w:pStyle w:val="ColorfulList-Accent11"/>
        <w:autoSpaceDE w:val="0"/>
        <w:autoSpaceDN w:val="0"/>
        <w:adjustRightInd w:val="0"/>
        <w:spacing w:after="0"/>
        <w:ind w:left="1440"/>
        <w:jc w:val="both"/>
        <w:rPr>
          <w:rFonts w:asciiTheme="minorHAnsi" w:hAnsiTheme="minorHAnsi"/>
        </w:rPr>
      </w:pPr>
    </w:p>
    <w:p w:rsidR="00007EFA" w:rsidRPr="00994427" w:rsidRDefault="00740D18" w:rsidP="00ED7D39">
      <w:pPr>
        <w:pStyle w:val="Prrafodelista"/>
        <w:numPr>
          <w:ilvl w:val="0"/>
          <w:numId w:val="10"/>
        </w:numPr>
        <w:autoSpaceDE w:val="0"/>
        <w:autoSpaceDN w:val="0"/>
        <w:adjustRightInd w:val="0"/>
        <w:spacing w:after="0"/>
        <w:jc w:val="both"/>
        <w:rPr>
          <w:rFonts w:asciiTheme="minorHAnsi" w:hAnsiTheme="minorHAnsi"/>
        </w:rPr>
      </w:pPr>
      <w:r w:rsidRPr="00994427">
        <w:rPr>
          <w:rFonts w:asciiTheme="minorHAnsi" w:hAnsiTheme="minorHAnsi"/>
        </w:rPr>
        <w:t>El</w:t>
      </w:r>
      <w:r w:rsidRPr="00994427">
        <w:rPr>
          <w:rFonts w:asciiTheme="minorHAnsi" w:hAnsiTheme="minorHAnsi"/>
          <w:b/>
        </w:rPr>
        <w:t xml:space="preserve"> S</w:t>
      </w:r>
      <w:r w:rsidR="00CE2766" w:rsidRPr="00994427">
        <w:rPr>
          <w:rFonts w:asciiTheme="minorHAnsi" w:hAnsiTheme="minorHAnsi"/>
          <w:b/>
        </w:rPr>
        <w:t>ecretar</w:t>
      </w:r>
      <w:r w:rsidRPr="00994427">
        <w:rPr>
          <w:rFonts w:asciiTheme="minorHAnsi" w:hAnsiTheme="minorHAnsi"/>
          <w:b/>
        </w:rPr>
        <w:t>i</w:t>
      </w:r>
      <w:r w:rsidR="00CE2766" w:rsidRPr="00994427">
        <w:rPr>
          <w:rFonts w:asciiTheme="minorHAnsi" w:hAnsiTheme="minorHAnsi"/>
          <w:b/>
        </w:rPr>
        <w:t>a</w:t>
      </w:r>
      <w:r w:rsidRPr="00994427">
        <w:rPr>
          <w:rFonts w:asciiTheme="minorHAnsi" w:hAnsiTheme="minorHAnsi"/>
          <w:b/>
        </w:rPr>
        <w:t>do</w:t>
      </w:r>
      <w:r w:rsidR="00CE2766" w:rsidRPr="00994427">
        <w:rPr>
          <w:rFonts w:asciiTheme="minorHAnsi" w:hAnsiTheme="minorHAnsi"/>
          <w:b/>
        </w:rPr>
        <w:t xml:space="preserve"> del F-ODM</w:t>
      </w:r>
      <w:r w:rsidR="00007EFA" w:rsidRPr="00994427">
        <w:rPr>
          <w:rFonts w:asciiTheme="minorHAnsi" w:hAnsiTheme="minorHAnsi"/>
        </w:rPr>
        <w:t xml:space="preserve"> </w:t>
      </w:r>
      <w:r w:rsidR="00CE2766" w:rsidRPr="00994427">
        <w:rPr>
          <w:rFonts w:asciiTheme="minorHAnsi" w:hAnsiTheme="minorHAnsi"/>
        </w:rPr>
        <w:t xml:space="preserve">funcionará como </w:t>
      </w:r>
      <w:r w:rsidR="00CE2766" w:rsidRPr="00994427">
        <w:rPr>
          <w:rFonts w:asciiTheme="minorHAnsi" w:hAnsiTheme="minorHAnsi"/>
          <w:b/>
        </w:rPr>
        <w:t>miembro encargado del control de calidad</w:t>
      </w:r>
      <w:r w:rsidR="00007EFA" w:rsidRPr="00994427">
        <w:rPr>
          <w:rFonts w:asciiTheme="minorHAnsi" w:hAnsiTheme="minorHAnsi"/>
        </w:rPr>
        <w:t xml:space="preserve"> </w:t>
      </w:r>
      <w:r w:rsidR="001274D5" w:rsidRPr="00994427">
        <w:rPr>
          <w:rFonts w:asciiTheme="minorHAnsi" w:hAnsiTheme="minorHAnsi"/>
        </w:rPr>
        <w:t>de la evaluación</w:t>
      </w:r>
      <w:r w:rsidR="003A633A" w:rsidRPr="00994427">
        <w:rPr>
          <w:rFonts w:asciiTheme="minorHAnsi" w:hAnsiTheme="minorHAnsi"/>
        </w:rPr>
        <w:t>,</w:t>
      </w:r>
      <w:r w:rsidR="001274D5" w:rsidRPr="00994427">
        <w:rPr>
          <w:rFonts w:asciiTheme="minorHAnsi" w:hAnsiTheme="minorHAnsi"/>
        </w:rPr>
        <w:t xml:space="preserve"> en</w:t>
      </w:r>
      <w:r w:rsidR="00007EFA" w:rsidRPr="00994427">
        <w:rPr>
          <w:rFonts w:asciiTheme="minorHAnsi" w:hAnsiTheme="minorHAnsi"/>
        </w:rPr>
        <w:t xml:space="preserve"> </w:t>
      </w:r>
      <w:r w:rsidR="001274D5" w:rsidRPr="00994427">
        <w:rPr>
          <w:rFonts w:asciiTheme="minorHAnsi" w:hAnsiTheme="minorHAnsi"/>
        </w:rPr>
        <w:t>cooperación</w:t>
      </w:r>
      <w:r w:rsidR="00007EFA" w:rsidRPr="00994427">
        <w:rPr>
          <w:rFonts w:asciiTheme="minorHAnsi" w:hAnsiTheme="minorHAnsi"/>
        </w:rPr>
        <w:t xml:space="preserve"> </w:t>
      </w:r>
      <w:r w:rsidR="001274D5" w:rsidRPr="00994427">
        <w:rPr>
          <w:rFonts w:asciiTheme="minorHAnsi" w:hAnsiTheme="minorHAnsi"/>
        </w:rPr>
        <w:t xml:space="preserve">con el encargado de encomendar la evaluación. </w:t>
      </w:r>
      <w:r w:rsidR="008C4F7B" w:rsidRPr="00994427">
        <w:rPr>
          <w:rFonts w:asciiTheme="minorHAnsi" w:hAnsiTheme="minorHAnsi"/>
        </w:rPr>
        <w:t>Se encargará de</w:t>
      </w:r>
      <w:r w:rsidR="001274D5" w:rsidRPr="00994427">
        <w:rPr>
          <w:rFonts w:asciiTheme="minorHAnsi" w:hAnsiTheme="minorHAnsi"/>
        </w:rPr>
        <w:t>:</w:t>
      </w:r>
    </w:p>
    <w:p w:rsidR="007E3FDC" w:rsidRPr="00994427" w:rsidRDefault="001274D5" w:rsidP="00ED7D39">
      <w:pPr>
        <w:pStyle w:val="ColorfulList-Accent11"/>
        <w:numPr>
          <w:ilvl w:val="0"/>
          <w:numId w:val="11"/>
        </w:numPr>
        <w:autoSpaceDE w:val="0"/>
        <w:autoSpaceDN w:val="0"/>
        <w:adjustRightInd w:val="0"/>
        <w:spacing w:after="0"/>
        <w:jc w:val="both"/>
        <w:rPr>
          <w:rFonts w:asciiTheme="minorHAnsi" w:hAnsiTheme="minorHAnsi"/>
        </w:rPr>
      </w:pPr>
      <w:r w:rsidRPr="00994427">
        <w:rPr>
          <w:rFonts w:asciiTheme="minorHAnsi" w:hAnsiTheme="minorHAnsi"/>
        </w:rPr>
        <w:t xml:space="preserve">Examinar la calidad del proceso de evaluación y </w:t>
      </w:r>
      <w:r w:rsidR="0097380F" w:rsidRPr="00994427">
        <w:rPr>
          <w:rFonts w:asciiTheme="minorHAnsi" w:hAnsiTheme="minorHAnsi"/>
        </w:rPr>
        <w:t>sus</w:t>
      </w:r>
      <w:r w:rsidRPr="00994427">
        <w:rPr>
          <w:rFonts w:asciiTheme="minorHAnsi" w:hAnsiTheme="minorHAnsi"/>
        </w:rPr>
        <w:t xml:space="preserve"> productos</w:t>
      </w:r>
      <w:r w:rsidR="008C4F7B" w:rsidRPr="00994427">
        <w:rPr>
          <w:rFonts w:asciiTheme="minorHAnsi" w:hAnsiTheme="minorHAnsi"/>
        </w:rPr>
        <w:t>,</w:t>
      </w:r>
      <w:r w:rsidRPr="00994427">
        <w:rPr>
          <w:rFonts w:asciiTheme="minorHAnsi" w:hAnsiTheme="minorHAnsi"/>
        </w:rPr>
        <w:t xml:space="preserve"> </w:t>
      </w:r>
      <w:r w:rsidR="0097380F" w:rsidRPr="00994427">
        <w:rPr>
          <w:rFonts w:asciiTheme="minorHAnsi" w:hAnsiTheme="minorHAnsi"/>
        </w:rPr>
        <w:t xml:space="preserve">y brindar asesoramiento al respecto </w:t>
      </w:r>
      <w:r w:rsidRPr="00994427">
        <w:rPr>
          <w:rFonts w:asciiTheme="minorHAnsi" w:hAnsiTheme="minorHAnsi"/>
        </w:rPr>
        <w:t xml:space="preserve">(observaciones y sugerencias sobre el mandato adaptado, proyectos de informes, informe final de la evaluación) y </w:t>
      </w:r>
      <w:r w:rsidR="003A633A" w:rsidRPr="00994427">
        <w:rPr>
          <w:rFonts w:asciiTheme="minorHAnsi" w:hAnsiTheme="minorHAnsi"/>
        </w:rPr>
        <w:t xml:space="preserve">sobre </w:t>
      </w:r>
      <w:r w:rsidR="008C4F7B" w:rsidRPr="00994427">
        <w:rPr>
          <w:rFonts w:asciiTheme="minorHAnsi" w:hAnsiTheme="minorHAnsi"/>
        </w:rPr>
        <w:t xml:space="preserve">posible </w:t>
      </w:r>
      <w:r w:rsidRPr="00994427">
        <w:rPr>
          <w:rFonts w:asciiTheme="minorHAnsi" w:hAnsiTheme="minorHAnsi"/>
        </w:rPr>
        <w:t>mejora</w:t>
      </w:r>
      <w:r w:rsidR="003A633A" w:rsidRPr="00994427">
        <w:rPr>
          <w:rFonts w:asciiTheme="minorHAnsi" w:hAnsiTheme="minorHAnsi"/>
        </w:rPr>
        <w:t>s</w:t>
      </w:r>
      <w:r w:rsidRPr="00994427">
        <w:rPr>
          <w:rFonts w:asciiTheme="minorHAnsi" w:hAnsiTheme="minorHAnsi"/>
        </w:rPr>
        <w:t xml:space="preserve">. </w:t>
      </w:r>
    </w:p>
    <w:p w:rsidR="00AF714E" w:rsidRPr="00994427" w:rsidRDefault="00AF714E" w:rsidP="00AF6BCC">
      <w:pPr>
        <w:autoSpaceDE w:val="0"/>
        <w:autoSpaceDN w:val="0"/>
        <w:adjustRightInd w:val="0"/>
        <w:spacing w:after="0"/>
        <w:rPr>
          <w:rFonts w:asciiTheme="minorHAnsi" w:hAnsiTheme="minorHAnsi"/>
        </w:rPr>
      </w:pPr>
    </w:p>
    <w:p w:rsidR="007E3FDC" w:rsidRPr="00994427" w:rsidRDefault="001274D5" w:rsidP="00ED7D39">
      <w:pPr>
        <w:pStyle w:val="Prrafodelista"/>
        <w:numPr>
          <w:ilvl w:val="0"/>
          <w:numId w:val="10"/>
        </w:numPr>
        <w:autoSpaceDE w:val="0"/>
        <w:autoSpaceDN w:val="0"/>
        <w:adjustRightInd w:val="0"/>
        <w:spacing w:after="0"/>
        <w:rPr>
          <w:rFonts w:asciiTheme="minorHAnsi" w:hAnsiTheme="minorHAnsi"/>
          <w:b/>
        </w:rPr>
      </w:pPr>
      <w:r w:rsidRPr="00994427">
        <w:rPr>
          <w:rFonts w:asciiTheme="minorHAnsi" w:hAnsiTheme="minorHAnsi"/>
          <w:b/>
        </w:rPr>
        <w:t>El</w:t>
      </w:r>
      <w:r w:rsidR="00AF714E" w:rsidRPr="00994427">
        <w:rPr>
          <w:rFonts w:asciiTheme="minorHAnsi" w:hAnsiTheme="minorHAnsi"/>
          <w:b/>
        </w:rPr>
        <w:t xml:space="preserve"> e</w:t>
      </w:r>
      <w:r w:rsidR="00A2537A" w:rsidRPr="00994427">
        <w:rPr>
          <w:rFonts w:asciiTheme="minorHAnsi" w:hAnsiTheme="minorHAnsi"/>
          <w:b/>
        </w:rPr>
        <w:t>quipo evaluador:</w:t>
      </w:r>
    </w:p>
    <w:p w:rsidR="007A0B17" w:rsidRPr="00994427" w:rsidRDefault="007A0B17" w:rsidP="00AF6BCC">
      <w:pPr>
        <w:autoSpaceDE w:val="0"/>
        <w:autoSpaceDN w:val="0"/>
        <w:adjustRightInd w:val="0"/>
        <w:spacing w:after="0"/>
        <w:rPr>
          <w:rFonts w:asciiTheme="minorHAnsi" w:hAnsiTheme="minorHAnsi" w:cs="Myriad-Bold"/>
          <w:b/>
          <w:bCs/>
          <w:color w:val="004DFB"/>
        </w:rPr>
      </w:pPr>
    </w:p>
    <w:p w:rsidR="009052AB" w:rsidRPr="00994427" w:rsidRDefault="001274D5" w:rsidP="00AF6BCC">
      <w:pPr>
        <w:pStyle w:val="ColorfulList-Accent11"/>
        <w:autoSpaceDE w:val="0"/>
        <w:autoSpaceDN w:val="0"/>
        <w:adjustRightInd w:val="0"/>
        <w:spacing w:after="0"/>
        <w:jc w:val="both"/>
        <w:rPr>
          <w:rFonts w:asciiTheme="minorHAnsi" w:hAnsiTheme="minorHAnsi" w:cs="Myriad-Bold"/>
          <w:b/>
          <w:bCs/>
          <w:color w:val="004DFB"/>
        </w:rPr>
      </w:pPr>
      <w:r w:rsidRPr="00994427">
        <w:rPr>
          <w:rFonts w:asciiTheme="minorHAnsi" w:hAnsiTheme="minorHAnsi"/>
        </w:rPr>
        <w:t>Cumpli</w:t>
      </w:r>
      <w:r w:rsidR="00E75002" w:rsidRPr="00994427">
        <w:rPr>
          <w:rFonts w:asciiTheme="minorHAnsi" w:hAnsiTheme="minorHAnsi"/>
        </w:rPr>
        <w:t>rá</w:t>
      </w:r>
      <w:r w:rsidRPr="00994427">
        <w:rPr>
          <w:rFonts w:asciiTheme="minorHAnsi" w:hAnsiTheme="minorHAnsi"/>
        </w:rPr>
        <w:t xml:space="preserve"> las disposiciones contractuales con arreglo al mandato, los principios y las normas del UNEG</w:t>
      </w:r>
      <w:r w:rsidR="006968C5" w:rsidRPr="00994427">
        <w:rPr>
          <w:rFonts w:asciiTheme="minorHAnsi" w:hAnsiTheme="minorHAnsi"/>
        </w:rPr>
        <w:t xml:space="preserve"> (Grupo de E</w:t>
      </w:r>
      <w:r w:rsidR="00534706" w:rsidRPr="00994427">
        <w:rPr>
          <w:rFonts w:asciiTheme="minorHAnsi" w:hAnsiTheme="minorHAnsi"/>
        </w:rPr>
        <w:t>valuación de las Naciones Unidas)</w:t>
      </w:r>
      <w:r w:rsidRPr="00994427">
        <w:rPr>
          <w:rFonts w:asciiTheme="minorHAnsi" w:hAnsiTheme="minorHAnsi"/>
        </w:rPr>
        <w:t xml:space="preserve"> y la OCDE </w:t>
      </w:r>
      <w:r w:rsidR="00534706" w:rsidRPr="00994427">
        <w:rPr>
          <w:rFonts w:asciiTheme="minorHAnsi" w:hAnsiTheme="minorHAnsi"/>
        </w:rPr>
        <w:t xml:space="preserve">(Organización para la Cooperación y el Desarrollo Económico) </w:t>
      </w:r>
      <w:r w:rsidRPr="00994427">
        <w:rPr>
          <w:rFonts w:asciiTheme="minorHAnsi" w:hAnsiTheme="minorHAnsi"/>
        </w:rPr>
        <w:t xml:space="preserve">y las directrices éticas. Ello incluirá la elaboración de una matriz de evaluación como parte del informe inicial, los proyectos de informe y reuniones de información con el encargado de encomendar la evaluación y los interesados sobre el progreso y las conclusiones y recomendaciones fundamentales, según proceda. </w:t>
      </w:r>
    </w:p>
    <w:p w:rsidR="009159BF" w:rsidRPr="00994427" w:rsidRDefault="009159BF" w:rsidP="00AF6BCC">
      <w:pPr>
        <w:autoSpaceDE w:val="0"/>
        <w:autoSpaceDN w:val="0"/>
        <w:adjustRightInd w:val="0"/>
        <w:spacing w:after="0"/>
        <w:rPr>
          <w:rFonts w:asciiTheme="minorHAnsi" w:hAnsiTheme="minorHAnsi" w:cs="Myriad-Bold"/>
          <w:b/>
          <w:bCs/>
          <w:color w:val="004DFB"/>
        </w:rPr>
      </w:pPr>
    </w:p>
    <w:p w:rsidR="009159BF" w:rsidRPr="00994427" w:rsidRDefault="009159BF" w:rsidP="00AF6BCC">
      <w:pPr>
        <w:autoSpaceDE w:val="0"/>
        <w:autoSpaceDN w:val="0"/>
        <w:adjustRightInd w:val="0"/>
        <w:spacing w:after="0"/>
        <w:rPr>
          <w:rFonts w:asciiTheme="minorHAnsi" w:hAnsiTheme="minorHAnsi" w:cs="Myriad-Bold"/>
          <w:b/>
          <w:bCs/>
          <w:color w:val="004DFB"/>
        </w:rPr>
      </w:pPr>
    </w:p>
    <w:p w:rsidR="009159BF" w:rsidRPr="00994427" w:rsidRDefault="00A2315B" w:rsidP="00AF6BCC">
      <w:pPr>
        <w:autoSpaceDE w:val="0"/>
        <w:autoSpaceDN w:val="0"/>
        <w:adjustRightInd w:val="0"/>
        <w:spacing w:after="0"/>
        <w:rPr>
          <w:rFonts w:asciiTheme="minorHAnsi" w:hAnsiTheme="minorHAnsi" w:cs="Myriad-Bold"/>
          <w:b/>
          <w:bCs/>
        </w:rPr>
      </w:pPr>
      <w:r w:rsidRPr="00994427">
        <w:rPr>
          <w:rFonts w:asciiTheme="minorHAnsi" w:hAnsiTheme="minorHAnsi" w:cs="Myriad-Bold"/>
          <w:b/>
          <w:bCs/>
        </w:rPr>
        <w:t>8. Herramientas para la evaluación</w:t>
      </w:r>
    </w:p>
    <w:p w:rsidR="009159BF" w:rsidRPr="00994427" w:rsidRDefault="009159BF" w:rsidP="00AF6BCC">
      <w:pPr>
        <w:autoSpaceDE w:val="0"/>
        <w:autoSpaceDN w:val="0"/>
        <w:adjustRightInd w:val="0"/>
        <w:spacing w:after="0"/>
        <w:rPr>
          <w:rFonts w:asciiTheme="minorHAnsi" w:hAnsiTheme="minorHAnsi" w:cs="Myriad-Bold"/>
          <w:b/>
          <w:bCs/>
          <w:color w:val="004DFB"/>
        </w:rPr>
      </w:pPr>
    </w:p>
    <w:p w:rsidR="00A2315B" w:rsidRPr="00994427" w:rsidRDefault="00A2315B" w:rsidP="00BA2793">
      <w:pPr>
        <w:jc w:val="both"/>
        <w:rPr>
          <w:rStyle w:val="longtext1"/>
          <w:rFonts w:asciiTheme="minorHAnsi" w:hAnsiTheme="minorHAnsi"/>
          <w:color w:val="000000"/>
          <w:sz w:val="22"/>
          <w:szCs w:val="22"/>
          <w:shd w:val="clear" w:color="auto" w:fill="FFFFFF"/>
          <w:lang w:val="es-ES"/>
        </w:rPr>
      </w:pPr>
      <w:r w:rsidRPr="00994427">
        <w:rPr>
          <w:rStyle w:val="longtext1"/>
          <w:rFonts w:asciiTheme="minorHAnsi" w:hAnsiTheme="minorHAnsi"/>
          <w:color w:val="000000"/>
          <w:sz w:val="22"/>
          <w:szCs w:val="22"/>
          <w:shd w:val="clear" w:color="auto" w:fill="FFFFFF"/>
          <w:lang w:val="es-ES"/>
        </w:rPr>
        <w:t>El equipo consultor deberá detallar la metodología y herramientas utilizadas para l</w:t>
      </w:r>
      <w:r w:rsidRPr="00994427">
        <w:rPr>
          <w:rStyle w:val="longtext1"/>
          <w:rFonts w:asciiTheme="minorHAnsi" w:hAnsiTheme="minorHAnsi"/>
          <w:sz w:val="22"/>
          <w:szCs w:val="22"/>
          <w:shd w:val="clear" w:color="auto" w:fill="FFFFFF"/>
          <w:lang w:val="es-ES"/>
        </w:rPr>
        <w:t>a toma</w:t>
      </w:r>
      <w:r w:rsidRPr="00994427">
        <w:rPr>
          <w:rStyle w:val="longtext1"/>
          <w:rFonts w:asciiTheme="minorHAnsi" w:hAnsiTheme="minorHAnsi"/>
          <w:vanish/>
          <w:sz w:val="22"/>
          <w:szCs w:val="22"/>
          <w:shd w:val="clear" w:color="auto" w:fill="FFFFFF"/>
          <w:lang w:val="es-ES"/>
        </w:rPr>
        <w:t>&lt;A[presa|toma]&gt;</w:t>
      </w:r>
      <w:r w:rsidRPr="00994427">
        <w:rPr>
          <w:rStyle w:val="longtext1"/>
          <w:rFonts w:asciiTheme="minorHAnsi" w:hAnsiTheme="minorHAnsi"/>
          <w:color w:val="000000"/>
          <w:sz w:val="22"/>
          <w:szCs w:val="22"/>
          <w:shd w:val="clear" w:color="auto" w:fill="FFFFFF"/>
          <w:lang w:val="es-ES"/>
        </w:rPr>
        <w:t xml:space="preserve"> de datos y colecta de información directa (p.ej., entrevistas guiadas </w:t>
      </w:r>
      <w:r w:rsidRPr="00994427">
        <w:rPr>
          <w:rStyle w:val="longtext1"/>
          <w:rFonts w:asciiTheme="minorHAnsi" w:hAnsiTheme="minorHAnsi"/>
          <w:sz w:val="22"/>
          <w:szCs w:val="22"/>
          <w:shd w:val="clear" w:color="auto" w:fill="FFFFFF"/>
          <w:lang w:val="es-ES"/>
        </w:rPr>
        <w:t>por</w:t>
      </w:r>
      <w:r w:rsidRPr="00994427">
        <w:rPr>
          <w:rStyle w:val="longtext1"/>
          <w:rFonts w:asciiTheme="minorHAnsi" w:hAnsiTheme="minorHAnsi"/>
          <w:vanish/>
          <w:color w:val="008000"/>
          <w:sz w:val="22"/>
          <w:szCs w:val="22"/>
          <w:shd w:val="clear" w:color="auto" w:fill="FFFFFF"/>
          <w:lang w:val="es-ES"/>
        </w:rPr>
        <w:t>&lt;A[por|para]&gt;</w:t>
      </w:r>
      <w:r w:rsidRPr="00994427">
        <w:rPr>
          <w:rStyle w:val="longtext1"/>
          <w:rFonts w:asciiTheme="minorHAnsi" w:hAnsiTheme="minorHAnsi"/>
          <w:color w:val="000000"/>
          <w:sz w:val="22"/>
          <w:szCs w:val="22"/>
          <w:shd w:val="clear" w:color="auto" w:fill="FFFFFF"/>
          <w:lang w:val="es-ES"/>
        </w:rPr>
        <w:t xml:space="preserve"> preguntas estructuradas y semi-estructuradas, observación participante; encuestas, entrevistas en profundidad con actores claves, talleres de evaluación participativa, etc.), e indirecta (p.ej., revisión de informes locales, borradores de proyecto, informes de seguimiento y finales, etc.).</w:t>
      </w:r>
    </w:p>
    <w:p w:rsidR="009159BF" w:rsidRPr="00E04E5A" w:rsidRDefault="009159BF" w:rsidP="00AF6BCC">
      <w:pPr>
        <w:autoSpaceDE w:val="0"/>
        <w:autoSpaceDN w:val="0"/>
        <w:adjustRightInd w:val="0"/>
        <w:spacing w:after="0"/>
        <w:rPr>
          <w:rFonts w:asciiTheme="minorHAnsi" w:hAnsiTheme="minorHAnsi" w:cs="Myriad-Bold"/>
          <w:b/>
          <w:bCs/>
          <w:color w:val="004DFB"/>
          <w:lang w:val="es-ES"/>
        </w:rPr>
      </w:pPr>
    </w:p>
    <w:p w:rsidR="009159BF" w:rsidRPr="00E04E5A" w:rsidRDefault="009159BF" w:rsidP="00AF6BCC">
      <w:pPr>
        <w:autoSpaceDE w:val="0"/>
        <w:autoSpaceDN w:val="0"/>
        <w:adjustRightInd w:val="0"/>
        <w:spacing w:after="0"/>
        <w:rPr>
          <w:rFonts w:asciiTheme="minorHAnsi" w:hAnsiTheme="minorHAnsi" w:cs="Myriad-Bold"/>
          <w:b/>
          <w:bCs/>
          <w:color w:val="004DFB"/>
        </w:rPr>
      </w:pPr>
    </w:p>
    <w:p w:rsidR="009159BF" w:rsidRPr="00E04E5A" w:rsidRDefault="009159BF" w:rsidP="00AF6BCC">
      <w:pPr>
        <w:autoSpaceDE w:val="0"/>
        <w:autoSpaceDN w:val="0"/>
        <w:adjustRightInd w:val="0"/>
        <w:spacing w:after="0"/>
        <w:rPr>
          <w:rFonts w:asciiTheme="minorHAnsi" w:hAnsiTheme="minorHAnsi" w:cs="Myriad-Bold"/>
          <w:b/>
          <w:bCs/>
          <w:color w:val="004DFB"/>
        </w:rPr>
      </w:pPr>
    </w:p>
    <w:p w:rsidR="009159BF" w:rsidRPr="00E04E5A" w:rsidRDefault="009159BF" w:rsidP="00AF6BCC">
      <w:pPr>
        <w:spacing w:after="0"/>
        <w:rPr>
          <w:rFonts w:asciiTheme="minorHAnsi" w:hAnsiTheme="minorHAnsi" w:cs="Myriad-Bold"/>
          <w:b/>
          <w:bCs/>
          <w:color w:val="004DFB"/>
        </w:rPr>
        <w:sectPr w:rsidR="009159BF" w:rsidRPr="00E04E5A" w:rsidSect="0039777D">
          <w:headerReference w:type="default" r:id="rId8"/>
          <w:footerReference w:type="even" r:id="rId9"/>
          <w:footerReference w:type="default" r:id="rId10"/>
          <w:pgSz w:w="11906" w:h="16838"/>
          <w:pgMar w:top="1440" w:right="1440" w:bottom="1440" w:left="1440" w:header="720" w:footer="720" w:gutter="0"/>
          <w:cols w:space="720"/>
          <w:docGrid w:linePitch="360"/>
        </w:sectPr>
      </w:pPr>
    </w:p>
    <w:p w:rsidR="00912510" w:rsidRPr="00C00EE2" w:rsidRDefault="00CE2C88" w:rsidP="00AF6BCC">
      <w:pPr>
        <w:autoSpaceDE w:val="0"/>
        <w:autoSpaceDN w:val="0"/>
        <w:adjustRightInd w:val="0"/>
        <w:spacing w:after="0"/>
        <w:rPr>
          <w:rFonts w:asciiTheme="minorHAnsi" w:hAnsiTheme="minorHAnsi" w:cs="Myriad-Bold"/>
          <w:b/>
          <w:bCs/>
          <w:sz w:val="20"/>
          <w:szCs w:val="20"/>
        </w:rPr>
      </w:pPr>
      <w:r w:rsidRPr="00C00EE2">
        <w:rPr>
          <w:rFonts w:asciiTheme="minorHAnsi" w:hAnsiTheme="minorHAnsi" w:cs="Myriad-Bold"/>
          <w:b/>
          <w:bCs/>
          <w:sz w:val="20"/>
          <w:szCs w:val="20"/>
        </w:rPr>
        <w:lastRenderedPageBreak/>
        <w:t>9</w:t>
      </w:r>
      <w:r w:rsidR="00AD60AC" w:rsidRPr="00C00EE2">
        <w:rPr>
          <w:rFonts w:asciiTheme="minorHAnsi" w:hAnsiTheme="minorHAnsi" w:cs="Myriad-Bold"/>
          <w:b/>
          <w:bCs/>
          <w:sz w:val="20"/>
          <w:szCs w:val="20"/>
        </w:rPr>
        <w:t xml:space="preserve">. </w:t>
      </w:r>
      <w:r w:rsidR="00584801" w:rsidRPr="00C00EE2">
        <w:rPr>
          <w:rFonts w:asciiTheme="minorHAnsi" w:hAnsiTheme="minorHAnsi" w:cs="Myriad-Bold"/>
          <w:b/>
          <w:bCs/>
          <w:sz w:val="20"/>
          <w:szCs w:val="20"/>
        </w:rPr>
        <w:t>P</w:t>
      </w:r>
      <w:r w:rsidR="00335CDC" w:rsidRPr="00C00EE2">
        <w:rPr>
          <w:rFonts w:asciiTheme="minorHAnsi" w:hAnsiTheme="minorHAnsi" w:cs="Myriad-Bold"/>
          <w:b/>
          <w:bCs/>
          <w:sz w:val="20"/>
          <w:szCs w:val="20"/>
        </w:rPr>
        <w:t>roceso de evaluación</w:t>
      </w:r>
      <w:r w:rsidR="003A633A" w:rsidRPr="00C00EE2">
        <w:rPr>
          <w:rFonts w:asciiTheme="minorHAnsi" w:hAnsiTheme="minorHAnsi" w:cs="Myriad-Bold"/>
          <w:b/>
          <w:bCs/>
          <w:sz w:val="20"/>
          <w:szCs w:val="20"/>
        </w:rPr>
        <w:t>: CALENDARIO</w:t>
      </w:r>
    </w:p>
    <w:tbl>
      <w:tblPr>
        <w:tblpPr w:leftFromText="180" w:rightFromText="180" w:vertAnchor="text" w:horzAnchor="page" w:tblpX="316" w:tblpY="26"/>
        <w:tblW w:w="16088" w:type="dxa"/>
        <w:tblCellMar>
          <w:left w:w="70" w:type="dxa"/>
          <w:right w:w="70" w:type="dxa"/>
        </w:tblCellMar>
        <w:tblLook w:val="04A0"/>
      </w:tblPr>
      <w:tblGrid>
        <w:gridCol w:w="1913"/>
        <w:gridCol w:w="9487"/>
        <w:gridCol w:w="2800"/>
        <w:gridCol w:w="1888"/>
      </w:tblGrid>
      <w:tr w:rsidR="00664DC0" w:rsidRPr="00C00EE2">
        <w:trPr>
          <w:trHeight w:val="315"/>
        </w:trPr>
        <w:tc>
          <w:tcPr>
            <w:tcW w:w="1913" w:type="dxa"/>
            <w:tcBorders>
              <w:top w:val="single" w:sz="8" w:space="0" w:color="auto"/>
              <w:left w:val="single" w:sz="8" w:space="0" w:color="auto"/>
              <w:bottom w:val="single" w:sz="8" w:space="0" w:color="auto"/>
              <w:right w:val="single" w:sz="8" w:space="0" w:color="auto"/>
            </w:tcBorders>
            <w:shd w:val="clear" w:color="000000" w:fill="F2F2F2"/>
            <w:noWrap/>
            <w:vAlign w:val="bottom"/>
          </w:tcPr>
          <w:p w:rsidR="00664DC0" w:rsidRPr="00C00EE2" w:rsidRDefault="00956B49" w:rsidP="00956B49">
            <w:pPr>
              <w:jc w:val="center"/>
              <w:rPr>
                <w:rFonts w:asciiTheme="minorHAnsi" w:hAnsiTheme="minorHAnsi"/>
                <w:color w:val="000000"/>
                <w:sz w:val="20"/>
                <w:szCs w:val="20"/>
              </w:rPr>
            </w:pPr>
            <w:r w:rsidRPr="00C00EE2">
              <w:rPr>
                <w:rFonts w:asciiTheme="minorHAnsi" w:hAnsiTheme="minorHAnsi"/>
                <w:color w:val="000000"/>
                <w:sz w:val="20"/>
                <w:szCs w:val="20"/>
              </w:rPr>
              <w:t>Fase de evaluación</w:t>
            </w:r>
            <w:r w:rsidR="00664DC0" w:rsidRPr="00C00EE2">
              <w:rPr>
                <w:rFonts w:asciiTheme="minorHAnsi" w:hAnsiTheme="minorHAnsi"/>
                <w:color w:val="000000"/>
                <w:sz w:val="20"/>
                <w:szCs w:val="20"/>
              </w:rPr>
              <w:t xml:space="preserve"> </w:t>
            </w:r>
          </w:p>
        </w:tc>
        <w:tc>
          <w:tcPr>
            <w:tcW w:w="9487" w:type="dxa"/>
            <w:tcBorders>
              <w:top w:val="single" w:sz="8" w:space="0" w:color="auto"/>
              <w:left w:val="nil"/>
              <w:bottom w:val="single" w:sz="8" w:space="0" w:color="auto"/>
              <w:right w:val="single" w:sz="8" w:space="0" w:color="auto"/>
            </w:tcBorders>
            <w:shd w:val="clear" w:color="000000" w:fill="F2F2F2"/>
            <w:noWrap/>
            <w:vAlign w:val="bottom"/>
          </w:tcPr>
          <w:p w:rsidR="00664DC0" w:rsidRPr="00C00EE2" w:rsidRDefault="00664DC0" w:rsidP="00956B49">
            <w:pPr>
              <w:jc w:val="center"/>
              <w:rPr>
                <w:rFonts w:asciiTheme="minorHAnsi" w:hAnsiTheme="minorHAnsi"/>
                <w:color w:val="000000"/>
                <w:sz w:val="20"/>
                <w:szCs w:val="20"/>
              </w:rPr>
            </w:pPr>
            <w:r w:rsidRPr="00C00EE2">
              <w:rPr>
                <w:rFonts w:asciiTheme="minorHAnsi" w:hAnsiTheme="minorHAnsi"/>
                <w:color w:val="000000"/>
                <w:sz w:val="20"/>
                <w:szCs w:val="20"/>
              </w:rPr>
              <w:t>Activi</w:t>
            </w:r>
            <w:r w:rsidR="00956B49" w:rsidRPr="00C00EE2">
              <w:rPr>
                <w:rFonts w:asciiTheme="minorHAnsi" w:hAnsiTheme="minorHAnsi"/>
                <w:color w:val="000000"/>
                <w:sz w:val="20"/>
                <w:szCs w:val="20"/>
              </w:rPr>
              <w:t>dades</w:t>
            </w:r>
          </w:p>
        </w:tc>
        <w:tc>
          <w:tcPr>
            <w:tcW w:w="2800" w:type="dxa"/>
            <w:tcBorders>
              <w:top w:val="single" w:sz="8" w:space="0" w:color="auto"/>
              <w:left w:val="nil"/>
              <w:bottom w:val="single" w:sz="8" w:space="0" w:color="auto"/>
              <w:right w:val="single" w:sz="8" w:space="0" w:color="auto"/>
            </w:tcBorders>
            <w:shd w:val="clear" w:color="000000" w:fill="F2F2F2"/>
            <w:noWrap/>
            <w:vAlign w:val="bottom"/>
          </w:tcPr>
          <w:p w:rsidR="00664DC0" w:rsidRPr="00C00EE2" w:rsidRDefault="005A1201" w:rsidP="00AF6BCC">
            <w:pPr>
              <w:jc w:val="center"/>
              <w:rPr>
                <w:rFonts w:asciiTheme="minorHAnsi" w:hAnsiTheme="minorHAnsi"/>
                <w:color w:val="000000"/>
                <w:sz w:val="20"/>
                <w:szCs w:val="20"/>
              </w:rPr>
            </w:pPr>
            <w:r w:rsidRPr="00C00EE2">
              <w:rPr>
                <w:rFonts w:asciiTheme="minorHAnsi" w:hAnsiTheme="minorHAnsi"/>
                <w:color w:val="000000"/>
                <w:sz w:val="20"/>
                <w:szCs w:val="20"/>
              </w:rPr>
              <w:t>Quién</w:t>
            </w:r>
          </w:p>
        </w:tc>
        <w:tc>
          <w:tcPr>
            <w:tcW w:w="1888" w:type="dxa"/>
            <w:tcBorders>
              <w:top w:val="single" w:sz="8" w:space="0" w:color="auto"/>
              <w:left w:val="nil"/>
              <w:bottom w:val="single" w:sz="8" w:space="0" w:color="auto"/>
              <w:right w:val="single" w:sz="8" w:space="0" w:color="auto"/>
            </w:tcBorders>
            <w:shd w:val="clear" w:color="000000" w:fill="F2F2F2"/>
            <w:noWrap/>
            <w:vAlign w:val="bottom"/>
          </w:tcPr>
          <w:p w:rsidR="00664DC0" w:rsidRPr="00C00EE2" w:rsidRDefault="005A1201" w:rsidP="00AF6BCC">
            <w:pPr>
              <w:jc w:val="center"/>
              <w:rPr>
                <w:rFonts w:asciiTheme="minorHAnsi" w:hAnsiTheme="minorHAnsi"/>
                <w:color w:val="000000"/>
                <w:sz w:val="20"/>
                <w:szCs w:val="20"/>
              </w:rPr>
            </w:pPr>
            <w:r w:rsidRPr="00C00EE2">
              <w:rPr>
                <w:rFonts w:asciiTheme="minorHAnsi" w:hAnsiTheme="minorHAnsi"/>
                <w:color w:val="000000"/>
                <w:sz w:val="20"/>
                <w:szCs w:val="20"/>
              </w:rPr>
              <w:t>Cuándo</w:t>
            </w:r>
          </w:p>
        </w:tc>
      </w:tr>
      <w:tr w:rsidR="003A7A91" w:rsidRPr="00C00EE2">
        <w:trPr>
          <w:trHeight w:val="315"/>
        </w:trPr>
        <w:tc>
          <w:tcPr>
            <w:tcW w:w="1913" w:type="dxa"/>
            <w:tcBorders>
              <w:top w:val="nil"/>
              <w:left w:val="single" w:sz="8" w:space="0" w:color="auto"/>
              <w:bottom w:val="single" w:sz="8" w:space="0" w:color="auto"/>
              <w:right w:val="single" w:sz="8" w:space="0" w:color="auto"/>
            </w:tcBorders>
            <w:shd w:val="clear" w:color="000000" w:fill="92D050"/>
            <w:noWrap/>
            <w:vAlign w:val="bottom"/>
          </w:tcPr>
          <w:p w:rsidR="003A7A91"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Diseño</w:t>
            </w:r>
            <w:r w:rsidR="003A7A91" w:rsidRPr="00C00EE2">
              <w:rPr>
                <w:rFonts w:asciiTheme="minorHAnsi" w:hAnsiTheme="minorHAnsi"/>
                <w:color w:val="000000"/>
                <w:sz w:val="20"/>
                <w:szCs w:val="20"/>
              </w:rPr>
              <w:t xml:space="preserve"> </w:t>
            </w:r>
          </w:p>
        </w:tc>
        <w:tc>
          <w:tcPr>
            <w:tcW w:w="9487" w:type="dxa"/>
            <w:tcBorders>
              <w:top w:val="single" w:sz="8" w:space="0" w:color="auto"/>
              <w:left w:val="nil"/>
              <w:bottom w:val="single" w:sz="8" w:space="0" w:color="auto"/>
              <w:right w:val="single" w:sz="8" w:space="0" w:color="auto"/>
            </w:tcBorders>
            <w:shd w:val="clear" w:color="000000" w:fill="auto"/>
            <w:noWrap/>
            <w:vAlign w:val="bottom"/>
          </w:tcPr>
          <w:p w:rsidR="003A7A91" w:rsidRPr="00C00EE2" w:rsidRDefault="00956B49" w:rsidP="00956B49">
            <w:pPr>
              <w:rPr>
                <w:rFonts w:asciiTheme="minorHAnsi" w:hAnsiTheme="minorHAnsi"/>
                <w:color w:val="000000"/>
                <w:sz w:val="20"/>
                <w:szCs w:val="20"/>
              </w:rPr>
            </w:pPr>
            <w:r w:rsidRPr="00C00EE2">
              <w:rPr>
                <w:rFonts w:asciiTheme="minorHAnsi" w:hAnsiTheme="minorHAnsi"/>
                <w:color w:val="000000"/>
                <w:sz w:val="20"/>
                <w:szCs w:val="20"/>
              </w:rPr>
              <w:t xml:space="preserve">Establecimiento del </w:t>
            </w:r>
            <w:r w:rsidRPr="00C00EE2">
              <w:rPr>
                <w:rFonts w:asciiTheme="minorHAnsi" w:hAnsiTheme="minorHAnsi"/>
                <w:sz w:val="20"/>
                <w:szCs w:val="20"/>
              </w:rPr>
              <w:t xml:space="preserve"> </w:t>
            </w:r>
            <w:r w:rsidRPr="00C00EE2">
              <w:rPr>
                <w:rFonts w:asciiTheme="minorHAnsi" w:hAnsiTheme="minorHAnsi"/>
                <w:color w:val="000000"/>
                <w:sz w:val="20"/>
                <w:szCs w:val="20"/>
              </w:rPr>
              <w:t xml:space="preserve">grupo de referencia encargado de la evaluación </w:t>
            </w:r>
          </w:p>
        </w:tc>
        <w:tc>
          <w:tcPr>
            <w:tcW w:w="2800" w:type="dxa"/>
            <w:tcBorders>
              <w:top w:val="single" w:sz="8" w:space="0" w:color="auto"/>
              <w:left w:val="nil"/>
              <w:bottom w:val="single" w:sz="8" w:space="0" w:color="auto"/>
              <w:right w:val="single" w:sz="8" w:space="0" w:color="auto"/>
            </w:tcBorders>
            <w:shd w:val="clear" w:color="000000" w:fill="auto"/>
            <w:noWrap/>
            <w:vAlign w:val="bottom"/>
          </w:tcPr>
          <w:p w:rsidR="003A7A91"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EEE</w:t>
            </w:r>
            <w:r w:rsidR="00E55EA6" w:rsidRPr="00C00EE2">
              <w:rPr>
                <w:rFonts w:asciiTheme="minorHAnsi" w:hAnsiTheme="minorHAnsi"/>
                <w:color w:val="000000"/>
                <w:sz w:val="20"/>
                <w:szCs w:val="20"/>
              </w:rPr>
              <w:t>*</w:t>
            </w:r>
          </w:p>
        </w:tc>
        <w:tc>
          <w:tcPr>
            <w:tcW w:w="1888" w:type="dxa"/>
            <w:vMerge w:val="restart"/>
            <w:tcBorders>
              <w:top w:val="single" w:sz="8" w:space="0" w:color="auto"/>
              <w:left w:val="nil"/>
              <w:right w:val="single" w:sz="8" w:space="0" w:color="auto"/>
            </w:tcBorders>
            <w:shd w:val="clear" w:color="000000" w:fill="auto"/>
            <w:noWrap/>
            <w:vAlign w:val="bottom"/>
          </w:tcPr>
          <w:p w:rsidR="003A7A91" w:rsidRPr="00C00EE2" w:rsidRDefault="003A7A91" w:rsidP="00E91FA9">
            <w:pPr>
              <w:rPr>
                <w:rFonts w:asciiTheme="minorHAnsi" w:hAnsiTheme="minorHAnsi"/>
                <w:color w:val="000000"/>
                <w:sz w:val="20"/>
                <w:szCs w:val="20"/>
              </w:rPr>
            </w:pPr>
            <w:r w:rsidRPr="00C00EE2">
              <w:rPr>
                <w:rFonts w:asciiTheme="minorHAnsi" w:hAnsiTheme="minorHAnsi"/>
                <w:color w:val="000000"/>
                <w:sz w:val="20"/>
                <w:szCs w:val="20"/>
              </w:rPr>
              <w:t xml:space="preserve">6 </w:t>
            </w:r>
            <w:r w:rsidR="00E91FA9" w:rsidRPr="00C00EE2">
              <w:rPr>
                <w:rFonts w:asciiTheme="minorHAnsi" w:hAnsiTheme="minorHAnsi"/>
                <w:color w:val="000000"/>
                <w:sz w:val="20"/>
                <w:szCs w:val="20"/>
              </w:rPr>
              <w:t>meses antes de la finalización del programa</w:t>
            </w:r>
          </w:p>
        </w:tc>
      </w:tr>
      <w:tr w:rsidR="003A7A91" w:rsidRPr="00C00EE2">
        <w:trPr>
          <w:trHeight w:val="315"/>
        </w:trPr>
        <w:tc>
          <w:tcPr>
            <w:tcW w:w="1913" w:type="dxa"/>
            <w:tcBorders>
              <w:top w:val="nil"/>
              <w:left w:val="single" w:sz="8" w:space="0" w:color="auto"/>
              <w:bottom w:val="single" w:sz="8" w:space="0" w:color="auto"/>
              <w:right w:val="single" w:sz="8" w:space="0" w:color="auto"/>
            </w:tcBorders>
            <w:shd w:val="clear" w:color="000000" w:fill="92D050"/>
            <w:noWrap/>
            <w:vAlign w:val="bottom"/>
          </w:tcPr>
          <w:p w:rsidR="003A7A91"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Diseño</w:t>
            </w:r>
          </w:p>
        </w:tc>
        <w:tc>
          <w:tcPr>
            <w:tcW w:w="9487" w:type="dxa"/>
            <w:tcBorders>
              <w:top w:val="single" w:sz="8" w:space="0" w:color="auto"/>
              <w:left w:val="nil"/>
              <w:bottom w:val="single" w:sz="8" w:space="0" w:color="auto"/>
              <w:right w:val="single" w:sz="8" w:space="0" w:color="auto"/>
            </w:tcBorders>
            <w:shd w:val="clear" w:color="000000" w:fill="auto"/>
            <w:noWrap/>
            <w:vAlign w:val="bottom"/>
          </w:tcPr>
          <w:p w:rsidR="003A7A91" w:rsidRPr="00C00EE2" w:rsidRDefault="00956B49" w:rsidP="00956B49">
            <w:pPr>
              <w:rPr>
                <w:rFonts w:asciiTheme="minorHAnsi" w:hAnsiTheme="minorHAnsi"/>
                <w:color w:val="000000"/>
                <w:sz w:val="20"/>
                <w:szCs w:val="20"/>
              </w:rPr>
            </w:pPr>
            <w:r w:rsidRPr="00C00EE2">
              <w:rPr>
                <w:rFonts w:asciiTheme="minorHAnsi" w:hAnsiTheme="minorHAnsi"/>
                <w:color w:val="000000"/>
                <w:sz w:val="20"/>
                <w:szCs w:val="20"/>
              </w:rPr>
              <w:t>Adaptación del mandato general de la evaluación final</w:t>
            </w:r>
          </w:p>
        </w:tc>
        <w:tc>
          <w:tcPr>
            <w:tcW w:w="2800" w:type="dxa"/>
            <w:tcBorders>
              <w:top w:val="single" w:sz="8" w:space="0" w:color="auto"/>
              <w:left w:val="nil"/>
              <w:bottom w:val="single" w:sz="8" w:space="0" w:color="auto"/>
              <w:right w:val="single" w:sz="8" w:space="0" w:color="auto"/>
            </w:tcBorders>
            <w:shd w:val="clear" w:color="000000" w:fill="auto"/>
            <w:noWrap/>
            <w:vAlign w:val="bottom"/>
          </w:tcPr>
          <w:p w:rsidR="003A7A91"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GRE</w:t>
            </w:r>
            <w:r w:rsidR="00C91A03" w:rsidRPr="00C00EE2">
              <w:rPr>
                <w:rFonts w:asciiTheme="minorHAnsi" w:hAnsiTheme="minorHAnsi"/>
                <w:color w:val="000000"/>
                <w:sz w:val="20"/>
                <w:szCs w:val="20"/>
              </w:rPr>
              <w:t>**</w:t>
            </w:r>
          </w:p>
        </w:tc>
        <w:tc>
          <w:tcPr>
            <w:tcW w:w="1888" w:type="dxa"/>
            <w:vMerge/>
            <w:tcBorders>
              <w:left w:val="nil"/>
              <w:right w:val="single" w:sz="8" w:space="0" w:color="auto"/>
            </w:tcBorders>
            <w:shd w:val="clear" w:color="000000" w:fill="auto"/>
            <w:noWrap/>
            <w:vAlign w:val="bottom"/>
          </w:tcPr>
          <w:p w:rsidR="003A7A91" w:rsidRPr="00C00EE2" w:rsidRDefault="003A7A91" w:rsidP="00AF6BCC">
            <w:pPr>
              <w:rPr>
                <w:rFonts w:asciiTheme="minorHAnsi" w:hAnsiTheme="minorHAnsi"/>
                <w:color w:val="000000"/>
                <w:sz w:val="20"/>
                <w:szCs w:val="20"/>
              </w:rPr>
            </w:pPr>
          </w:p>
        </w:tc>
      </w:tr>
      <w:tr w:rsidR="003A7A91" w:rsidRPr="00C00EE2">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3A7A91"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nil"/>
              <w:left w:val="nil"/>
              <w:bottom w:val="single" w:sz="8" w:space="0" w:color="auto"/>
              <w:right w:val="single" w:sz="8" w:space="0" w:color="auto"/>
            </w:tcBorders>
            <w:shd w:val="clear" w:color="auto" w:fill="auto"/>
            <w:noWrap/>
            <w:vAlign w:val="bottom"/>
          </w:tcPr>
          <w:p w:rsidR="003A7A91" w:rsidRPr="00C00EE2" w:rsidRDefault="00956B49" w:rsidP="00956B49">
            <w:pPr>
              <w:rPr>
                <w:rFonts w:asciiTheme="minorHAnsi" w:hAnsiTheme="minorHAnsi"/>
                <w:color w:val="000000"/>
                <w:sz w:val="20"/>
                <w:szCs w:val="20"/>
              </w:rPr>
            </w:pPr>
            <w:r w:rsidRPr="00C00EE2">
              <w:rPr>
                <w:rFonts w:asciiTheme="minorHAnsi" w:hAnsiTheme="minorHAnsi"/>
                <w:color w:val="000000"/>
                <w:sz w:val="20"/>
                <w:szCs w:val="20"/>
              </w:rPr>
              <w:t xml:space="preserve">Selección y contratación del equipo de evaluación </w:t>
            </w:r>
          </w:p>
        </w:tc>
        <w:tc>
          <w:tcPr>
            <w:tcW w:w="2800" w:type="dxa"/>
            <w:tcBorders>
              <w:top w:val="nil"/>
              <w:left w:val="nil"/>
              <w:bottom w:val="single" w:sz="8" w:space="0" w:color="auto"/>
              <w:right w:val="single" w:sz="8" w:space="0" w:color="auto"/>
            </w:tcBorders>
            <w:shd w:val="clear" w:color="auto" w:fill="auto"/>
            <w:noWrap/>
            <w:vAlign w:val="bottom"/>
          </w:tcPr>
          <w:p w:rsidR="003A7A91"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AE</w:t>
            </w:r>
            <w:r w:rsidR="00C91A03" w:rsidRPr="00C00EE2">
              <w:rPr>
                <w:rFonts w:asciiTheme="minorHAnsi" w:hAnsiTheme="minorHAnsi"/>
                <w:color w:val="000000"/>
                <w:sz w:val="20"/>
                <w:szCs w:val="20"/>
              </w:rPr>
              <w:t>***</w:t>
            </w:r>
          </w:p>
        </w:tc>
        <w:tc>
          <w:tcPr>
            <w:tcW w:w="1888" w:type="dxa"/>
            <w:vMerge/>
            <w:tcBorders>
              <w:left w:val="nil"/>
              <w:bottom w:val="single" w:sz="8" w:space="0" w:color="auto"/>
              <w:right w:val="single" w:sz="8" w:space="0" w:color="auto"/>
            </w:tcBorders>
            <w:shd w:val="clear" w:color="auto" w:fill="auto"/>
            <w:noWrap/>
            <w:vAlign w:val="bottom"/>
          </w:tcPr>
          <w:p w:rsidR="003A7A91" w:rsidRPr="00C00EE2" w:rsidRDefault="003A7A91" w:rsidP="00AF6BCC">
            <w:pPr>
              <w:rPr>
                <w:rFonts w:asciiTheme="minorHAnsi" w:hAnsiTheme="minorHAnsi"/>
                <w:color w:val="000000"/>
                <w:sz w:val="20"/>
                <w:szCs w:val="20"/>
              </w:rPr>
            </w:pPr>
          </w:p>
        </w:tc>
      </w:tr>
      <w:tr w:rsidR="00244705" w:rsidRPr="00C00EE2">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244705"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nil"/>
              <w:left w:val="nil"/>
              <w:bottom w:val="single" w:sz="8" w:space="0" w:color="auto"/>
              <w:right w:val="single" w:sz="8" w:space="0" w:color="auto"/>
            </w:tcBorders>
            <w:shd w:val="clear" w:color="auto" w:fill="auto"/>
            <w:noWrap/>
            <w:vAlign w:val="bottom"/>
          </w:tcPr>
          <w:p w:rsidR="00244705" w:rsidRPr="00C00EE2" w:rsidRDefault="00956B49" w:rsidP="003A633A">
            <w:pPr>
              <w:rPr>
                <w:rFonts w:asciiTheme="minorHAnsi" w:hAnsiTheme="minorHAnsi"/>
                <w:color w:val="000000"/>
                <w:sz w:val="20"/>
                <w:szCs w:val="20"/>
              </w:rPr>
            </w:pPr>
            <w:r w:rsidRPr="00C00EE2">
              <w:rPr>
                <w:rFonts w:asciiTheme="minorHAnsi" w:hAnsiTheme="minorHAnsi"/>
                <w:color w:val="000000"/>
                <w:sz w:val="20"/>
                <w:szCs w:val="20"/>
              </w:rPr>
              <w:t>Suministro de insumos al equipo de evaluación (documentos, acceso a informes y archivos)</w:t>
            </w:r>
            <w:r w:rsidR="00754C25" w:rsidRPr="00C00EE2">
              <w:rPr>
                <w:rFonts w:asciiTheme="minorHAnsi" w:hAnsiTheme="minorHAnsi"/>
                <w:color w:val="000000"/>
                <w:sz w:val="20"/>
                <w:szCs w:val="20"/>
              </w:rPr>
              <w:t xml:space="preserve">; </w:t>
            </w:r>
            <w:r w:rsidRPr="00C00EE2">
              <w:rPr>
                <w:rFonts w:asciiTheme="minorHAnsi" w:hAnsiTheme="minorHAnsi"/>
                <w:color w:val="000000"/>
                <w:sz w:val="20"/>
                <w:szCs w:val="20"/>
              </w:rPr>
              <w:t>reunión de información sobre el programa conjunto</w:t>
            </w:r>
          </w:p>
        </w:tc>
        <w:tc>
          <w:tcPr>
            <w:tcW w:w="2800" w:type="dxa"/>
            <w:tcBorders>
              <w:top w:val="nil"/>
              <w:left w:val="nil"/>
              <w:bottom w:val="single" w:sz="8" w:space="0" w:color="auto"/>
              <w:right w:val="single" w:sz="8" w:space="0" w:color="auto"/>
            </w:tcBorders>
            <w:shd w:val="clear" w:color="auto" w:fill="auto"/>
            <w:noWrap/>
            <w:vAlign w:val="bottom"/>
          </w:tcPr>
          <w:p w:rsidR="00244705"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AE</w:t>
            </w:r>
            <w:r w:rsidR="003A7A91" w:rsidRPr="00C00EE2">
              <w:rPr>
                <w:rFonts w:asciiTheme="minorHAnsi" w:hAnsiTheme="minorHAnsi"/>
                <w:color w:val="000000"/>
                <w:sz w:val="20"/>
                <w:szCs w:val="20"/>
              </w:rPr>
              <w:t xml:space="preserve">, </w:t>
            </w:r>
            <w:r w:rsidRPr="00C00EE2">
              <w:rPr>
                <w:rFonts w:asciiTheme="minorHAnsi" w:hAnsiTheme="minorHAnsi"/>
                <w:color w:val="000000"/>
                <w:sz w:val="20"/>
                <w:szCs w:val="20"/>
              </w:rPr>
              <w:t>GRE</w:t>
            </w:r>
          </w:p>
        </w:tc>
        <w:tc>
          <w:tcPr>
            <w:tcW w:w="1888" w:type="dxa"/>
            <w:tcBorders>
              <w:top w:val="nil"/>
              <w:left w:val="nil"/>
              <w:bottom w:val="single" w:sz="8" w:space="0" w:color="auto"/>
              <w:right w:val="single" w:sz="8" w:space="0" w:color="auto"/>
            </w:tcBorders>
            <w:shd w:val="clear" w:color="auto" w:fill="auto"/>
            <w:noWrap/>
            <w:vAlign w:val="bottom"/>
          </w:tcPr>
          <w:p w:rsidR="00244705" w:rsidRPr="00C00EE2" w:rsidRDefault="00C91A03" w:rsidP="00E91FA9">
            <w:pPr>
              <w:rPr>
                <w:rFonts w:asciiTheme="minorHAnsi" w:hAnsiTheme="minorHAnsi"/>
                <w:color w:val="000000"/>
                <w:sz w:val="20"/>
                <w:szCs w:val="20"/>
              </w:rPr>
            </w:pPr>
            <w:r w:rsidRPr="00C00EE2">
              <w:rPr>
                <w:rFonts w:asciiTheme="minorHAnsi" w:hAnsiTheme="minorHAnsi"/>
                <w:color w:val="000000"/>
                <w:sz w:val="20"/>
                <w:szCs w:val="20"/>
              </w:rPr>
              <w:t xml:space="preserve">7 </w:t>
            </w:r>
            <w:r w:rsidR="00E91FA9" w:rsidRPr="00C00EE2">
              <w:rPr>
                <w:rFonts w:asciiTheme="minorHAnsi" w:hAnsiTheme="minorHAnsi"/>
                <w:color w:val="000000"/>
                <w:sz w:val="20"/>
                <w:szCs w:val="20"/>
              </w:rPr>
              <w:t>días</w:t>
            </w:r>
          </w:p>
        </w:tc>
      </w:tr>
      <w:tr w:rsidR="00664DC0" w:rsidRPr="00C00EE2">
        <w:trPr>
          <w:trHeight w:val="32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nil"/>
              <w:left w:val="nil"/>
              <w:bottom w:val="single" w:sz="8" w:space="0" w:color="auto"/>
              <w:right w:val="single" w:sz="8" w:space="0" w:color="auto"/>
            </w:tcBorders>
            <w:shd w:val="clear" w:color="auto" w:fill="auto"/>
            <w:noWrap/>
            <w:vAlign w:val="bottom"/>
          </w:tcPr>
          <w:p w:rsidR="00664DC0" w:rsidRPr="00C00EE2" w:rsidRDefault="00956B49" w:rsidP="00956B49">
            <w:pPr>
              <w:rPr>
                <w:rFonts w:asciiTheme="minorHAnsi" w:hAnsiTheme="minorHAnsi"/>
                <w:color w:val="000000"/>
                <w:sz w:val="20"/>
                <w:szCs w:val="20"/>
              </w:rPr>
            </w:pPr>
            <w:r w:rsidRPr="00C00EE2">
              <w:rPr>
                <w:rFonts w:asciiTheme="minorHAnsi" w:hAnsiTheme="minorHAnsi"/>
                <w:color w:val="000000"/>
                <w:sz w:val="20"/>
                <w:szCs w:val="20"/>
              </w:rPr>
              <w:t xml:space="preserve">Entrega del informe inicial al encargado de encomendar la evaluación, el administrador de la evaluación y el </w:t>
            </w:r>
            <w:r w:rsidRPr="00C00EE2">
              <w:rPr>
                <w:rFonts w:asciiTheme="minorHAnsi" w:hAnsiTheme="minorHAnsi"/>
                <w:sz w:val="20"/>
                <w:szCs w:val="20"/>
              </w:rPr>
              <w:t xml:space="preserve"> </w:t>
            </w:r>
            <w:r w:rsidRPr="00C00EE2">
              <w:rPr>
                <w:rFonts w:asciiTheme="minorHAnsi" w:hAnsiTheme="minorHAnsi"/>
                <w:color w:val="000000"/>
                <w:sz w:val="20"/>
                <w:szCs w:val="20"/>
              </w:rPr>
              <w:t xml:space="preserve">grupo de referencia encargado de la evaluación </w:t>
            </w:r>
          </w:p>
        </w:tc>
        <w:tc>
          <w:tcPr>
            <w:tcW w:w="2800" w:type="dxa"/>
            <w:tcBorders>
              <w:top w:val="nil"/>
              <w:left w:val="nil"/>
              <w:bottom w:val="single" w:sz="8" w:space="0" w:color="auto"/>
              <w:right w:val="single" w:sz="8" w:space="0" w:color="auto"/>
            </w:tcBorders>
            <w:shd w:val="clear" w:color="auto" w:fill="auto"/>
            <w:noWrap/>
            <w:vAlign w:val="bottom"/>
          </w:tcPr>
          <w:p w:rsidR="00664DC0"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EE</w:t>
            </w:r>
            <w:r w:rsidR="00C91A03" w:rsidRPr="00C00EE2">
              <w:rPr>
                <w:rFonts w:asciiTheme="minorHAnsi" w:hAnsiTheme="minorHAnsi"/>
                <w:color w:val="000000"/>
                <w:sz w:val="20"/>
                <w:szCs w:val="20"/>
              </w:rPr>
              <w:t>****</w:t>
            </w:r>
          </w:p>
        </w:tc>
        <w:tc>
          <w:tcPr>
            <w:tcW w:w="1888" w:type="dxa"/>
            <w:tcBorders>
              <w:top w:val="nil"/>
              <w:left w:val="nil"/>
              <w:bottom w:val="single" w:sz="8" w:space="0" w:color="auto"/>
              <w:right w:val="single" w:sz="8" w:space="0" w:color="auto"/>
            </w:tcBorders>
            <w:shd w:val="clear" w:color="auto" w:fill="auto"/>
            <w:noWrap/>
            <w:vAlign w:val="bottom"/>
          </w:tcPr>
          <w:p w:rsidR="00664DC0"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 xml:space="preserve">15 </w:t>
            </w:r>
            <w:r w:rsidR="00E91FA9" w:rsidRPr="00C00EE2">
              <w:rPr>
                <w:rFonts w:asciiTheme="minorHAnsi" w:hAnsiTheme="minorHAnsi"/>
                <w:color w:val="000000"/>
                <w:sz w:val="20"/>
                <w:szCs w:val="20"/>
              </w:rPr>
              <w:t xml:space="preserve"> días</w:t>
            </w:r>
          </w:p>
        </w:tc>
      </w:tr>
      <w:tr w:rsidR="00664DC0" w:rsidRPr="00C00EE2">
        <w:trPr>
          <w:trHeight w:val="529"/>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single" w:sz="8" w:space="0" w:color="auto"/>
              <w:left w:val="nil"/>
              <w:bottom w:val="single" w:sz="8" w:space="0" w:color="auto"/>
              <w:right w:val="single" w:sz="8" w:space="0" w:color="auto"/>
            </w:tcBorders>
            <w:shd w:val="clear" w:color="000000" w:fill="auto"/>
            <w:noWrap/>
            <w:vAlign w:val="bottom"/>
          </w:tcPr>
          <w:p w:rsidR="00664DC0" w:rsidRPr="00C00EE2" w:rsidRDefault="00956B49" w:rsidP="00956B49">
            <w:pPr>
              <w:rPr>
                <w:rFonts w:asciiTheme="minorHAnsi" w:hAnsiTheme="minorHAnsi"/>
                <w:color w:val="000000"/>
                <w:sz w:val="20"/>
                <w:szCs w:val="20"/>
              </w:rPr>
            </w:pPr>
            <w:r w:rsidRPr="00C00EE2">
              <w:rPr>
                <w:rFonts w:asciiTheme="minorHAnsi" w:hAnsiTheme="minorHAnsi"/>
                <w:color w:val="000000"/>
                <w:sz w:val="20"/>
                <w:szCs w:val="20"/>
              </w:rPr>
              <w:t>Observaciones de los interesados al equipo de evaluación</w:t>
            </w:r>
            <w:r w:rsidR="003A7A91" w:rsidRPr="00C00EE2">
              <w:rPr>
                <w:rFonts w:asciiTheme="minorHAnsi" w:hAnsiTheme="minorHAnsi"/>
                <w:color w:val="000000"/>
                <w:sz w:val="20"/>
                <w:szCs w:val="20"/>
              </w:rPr>
              <w:t xml:space="preserve"> </w:t>
            </w:r>
          </w:p>
        </w:tc>
        <w:tc>
          <w:tcPr>
            <w:tcW w:w="2800" w:type="dxa"/>
            <w:tcBorders>
              <w:top w:val="single" w:sz="8" w:space="0" w:color="auto"/>
              <w:left w:val="nil"/>
              <w:bottom w:val="single" w:sz="8" w:space="0" w:color="auto"/>
              <w:right w:val="single" w:sz="8" w:space="0" w:color="auto"/>
            </w:tcBorders>
            <w:shd w:val="clear" w:color="000000" w:fill="auto"/>
            <w:noWrap/>
            <w:vAlign w:val="bottom"/>
          </w:tcPr>
          <w:p w:rsidR="00664DC0"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EEE</w:t>
            </w:r>
            <w:r w:rsidR="00C91A03" w:rsidRPr="00C00EE2">
              <w:rPr>
                <w:rFonts w:asciiTheme="minorHAnsi" w:hAnsiTheme="minorHAnsi"/>
                <w:color w:val="000000"/>
                <w:sz w:val="20"/>
                <w:szCs w:val="20"/>
              </w:rPr>
              <w:t xml:space="preserve">, </w:t>
            </w:r>
            <w:r w:rsidRPr="00C00EE2">
              <w:rPr>
                <w:rFonts w:asciiTheme="minorHAnsi" w:hAnsiTheme="minorHAnsi"/>
                <w:color w:val="000000"/>
                <w:sz w:val="20"/>
                <w:szCs w:val="20"/>
              </w:rPr>
              <w:t>AE</w:t>
            </w:r>
            <w:r w:rsidR="00C91A03" w:rsidRPr="00C00EE2">
              <w:rPr>
                <w:rFonts w:asciiTheme="minorHAnsi" w:hAnsiTheme="minorHAnsi"/>
                <w:color w:val="000000"/>
                <w:sz w:val="20"/>
                <w:szCs w:val="20"/>
              </w:rPr>
              <w:t xml:space="preserve">, </w:t>
            </w:r>
            <w:r w:rsidRPr="00C00EE2">
              <w:rPr>
                <w:rFonts w:asciiTheme="minorHAnsi" w:hAnsiTheme="minorHAnsi"/>
                <w:color w:val="000000"/>
                <w:sz w:val="20"/>
                <w:szCs w:val="20"/>
              </w:rPr>
              <w:t>GRE</w:t>
            </w:r>
          </w:p>
        </w:tc>
        <w:tc>
          <w:tcPr>
            <w:tcW w:w="1888" w:type="dxa"/>
            <w:tcBorders>
              <w:top w:val="single" w:sz="8" w:space="0" w:color="auto"/>
              <w:left w:val="nil"/>
              <w:bottom w:val="single" w:sz="8" w:space="0" w:color="auto"/>
              <w:right w:val="single" w:sz="8" w:space="0" w:color="auto"/>
            </w:tcBorders>
            <w:shd w:val="clear" w:color="000000" w:fill="auto"/>
            <w:noWrap/>
            <w:vAlign w:val="bottom"/>
          </w:tcPr>
          <w:p w:rsidR="00664DC0"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 xml:space="preserve">10 </w:t>
            </w:r>
            <w:r w:rsidR="00E91FA9" w:rsidRPr="00C00EE2">
              <w:rPr>
                <w:rFonts w:asciiTheme="minorHAnsi" w:hAnsiTheme="minorHAnsi"/>
                <w:color w:val="000000"/>
                <w:sz w:val="20"/>
                <w:szCs w:val="20"/>
              </w:rPr>
              <w:t xml:space="preserve"> días</w:t>
            </w:r>
          </w:p>
        </w:tc>
      </w:tr>
      <w:tr w:rsidR="00664DC0" w:rsidRPr="00C00EE2">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single" w:sz="8" w:space="0" w:color="auto"/>
              <w:left w:val="nil"/>
              <w:bottom w:val="single" w:sz="8" w:space="0" w:color="auto"/>
              <w:right w:val="single" w:sz="8" w:space="0" w:color="auto"/>
            </w:tcBorders>
            <w:shd w:val="clear" w:color="000000" w:fill="auto"/>
            <w:noWrap/>
            <w:vAlign w:val="bottom"/>
          </w:tcPr>
          <w:p w:rsidR="00664DC0" w:rsidRPr="00C00EE2" w:rsidRDefault="00925280" w:rsidP="00925280">
            <w:pPr>
              <w:rPr>
                <w:rFonts w:asciiTheme="minorHAnsi" w:hAnsiTheme="minorHAnsi"/>
                <w:color w:val="000000"/>
                <w:sz w:val="20"/>
                <w:szCs w:val="20"/>
              </w:rPr>
            </w:pPr>
            <w:r w:rsidRPr="00C00EE2">
              <w:rPr>
                <w:rFonts w:asciiTheme="minorHAnsi" w:hAnsiTheme="minorHAnsi"/>
                <w:color w:val="000000"/>
                <w:sz w:val="20"/>
                <w:szCs w:val="20"/>
              </w:rPr>
              <w:t xml:space="preserve">Preparación del programa de trabajo y acuerdo </w:t>
            </w:r>
            <w:r w:rsidR="003A633A" w:rsidRPr="00C00EE2">
              <w:rPr>
                <w:rFonts w:asciiTheme="minorHAnsi" w:hAnsiTheme="minorHAnsi"/>
                <w:color w:val="000000"/>
                <w:sz w:val="20"/>
                <w:szCs w:val="20"/>
              </w:rPr>
              <w:t xml:space="preserve">sobre este </w:t>
            </w:r>
            <w:r w:rsidRPr="00C00EE2">
              <w:rPr>
                <w:rFonts w:asciiTheme="minorHAnsi" w:hAnsiTheme="minorHAnsi"/>
                <w:color w:val="000000"/>
                <w:sz w:val="20"/>
                <w:szCs w:val="20"/>
              </w:rPr>
              <w:t>con el equipo de evaluación</w:t>
            </w:r>
          </w:p>
        </w:tc>
        <w:tc>
          <w:tcPr>
            <w:tcW w:w="2800" w:type="dxa"/>
            <w:tcBorders>
              <w:top w:val="single" w:sz="8" w:space="0" w:color="auto"/>
              <w:left w:val="nil"/>
              <w:bottom w:val="single" w:sz="8" w:space="0" w:color="auto"/>
              <w:right w:val="single" w:sz="8" w:space="0" w:color="auto"/>
            </w:tcBorders>
            <w:shd w:val="clear" w:color="000000" w:fill="auto"/>
            <w:noWrap/>
            <w:vAlign w:val="bottom"/>
          </w:tcPr>
          <w:p w:rsidR="00664DC0"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EEE</w:t>
            </w:r>
            <w:r w:rsidR="003A7A91" w:rsidRPr="00C00EE2">
              <w:rPr>
                <w:rFonts w:asciiTheme="minorHAnsi" w:hAnsiTheme="minorHAnsi"/>
                <w:color w:val="000000"/>
                <w:sz w:val="20"/>
                <w:szCs w:val="20"/>
              </w:rPr>
              <w:t xml:space="preserve">, </w:t>
            </w:r>
            <w:r w:rsidRPr="00C00EE2">
              <w:rPr>
                <w:rFonts w:asciiTheme="minorHAnsi" w:hAnsiTheme="minorHAnsi"/>
                <w:color w:val="000000"/>
                <w:sz w:val="20"/>
                <w:szCs w:val="20"/>
              </w:rPr>
              <w:t>AE</w:t>
            </w:r>
            <w:r w:rsidR="003A7A91" w:rsidRPr="00C00EE2">
              <w:rPr>
                <w:rFonts w:asciiTheme="minorHAnsi" w:hAnsiTheme="minorHAnsi"/>
                <w:color w:val="000000"/>
                <w:sz w:val="20"/>
                <w:szCs w:val="20"/>
              </w:rPr>
              <w:t xml:space="preserve">, </w:t>
            </w:r>
            <w:r w:rsidRPr="00C00EE2">
              <w:rPr>
                <w:rFonts w:asciiTheme="minorHAnsi" w:hAnsiTheme="minorHAnsi"/>
                <w:color w:val="000000"/>
                <w:sz w:val="20"/>
                <w:szCs w:val="20"/>
              </w:rPr>
              <w:t>GRE</w:t>
            </w:r>
          </w:p>
        </w:tc>
        <w:tc>
          <w:tcPr>
            <w:tcW w:w="1888" w:type="dxa"/>
            <w:tcBorders>
              <w:top w:val="single" w:sz="8" w:space="0" w:color="auto"/>
              <w:left w:val="nil"/>
              <w:bottom w:val="single" w:sz="8" w:space="0" w:color="auto"/>
              <w:right w:val="single" w:sz="8" w:space="0" w:color="auto"/>
            </w:tcBorders>
            <w:shd w:val="clear" w:color="000000" w:fill="auto"/>
            <w:noWrap/>
            <w:vAlign w:val="bottom"/>
          </w:tcPr>
          <w:p w:rsidR="00664DC0"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 xml:space="preserve">10 </w:t>
            </w:r>
            <w:r w:rsidR="00E91FA9" w:rsidRPr="00C00EE2">
              <w:rPr>
                <w:rFonts w:asciiTheme="minorHAnsi" w:hAnsiTheme="minorHAnsi"/>
                <w:color w:val="000000"/>
                <w:sz w:val="20"/>
                <w:szCs w:val="20"/>
              </w:rPr>
              <w:t xml:space="preserve"> días</w:t>
            </w:r>
          </w:p>
        </w:tc>
      </w:tr>
      <w:tr w:rsidR="00664DC0" w:rsidRPr="00C00EE2">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nil"/>
              <w:left w:val="nil"/>
              <w:bottom w:val="single" w:sz="8" w:space="0" w:color="auto"/>
              <w:right w:val="single" w:sz="8" w:space="0" w:color="auto"/>
            </w:tcBorders>
            <w:shd w:val="clear" w:color="auto" w:fill="auto"/>
            <w:noWrap/>
            <w:vAlign w:val="bottom"/>
          </w:tcPr>
          <w:p w:rsidR="00664DC0" w:rsidRPr="00C00EE2" w:rsidRDefault="00925280" w:rsidP="00925280">
            <w:pPr>
              <w:rPr>
                <w:rFonts w:asciiTheme="minorHAnsi" w:hAnsiTheme="minorHAnsi"/>
                <w:color w:val="000000"/>
                <w:sz w:val="20"/>
                <w:szCs w:val="20"/>
              </w:rPr>
            </w:pPr>
            <w:r w:rsidRPr="00C00EE2">
              <w:rPr>
                <w:rFonts w:asciiTheme="minorHAnsi" w:hAnsiTheme="minorHAnsi"/>
                <w:color w:val="000000"/>
                <w:sz w:val="20"/>
                <w:szCs w:val="20"/>
              </w:rPr>
              <w:t>Misión al país</w:t>
            </w:r>
          </w:p>
        </w:tc>
        <w:tc>
          <w:tcPr>
            <w:tcW w:w="2800" w:type="dxa"/>
            <w:tcBorders>
              <w:top w:val="nil"/>
              <w:left w:val="nil"/>
              <w:bottom w:val="single" w:sz="8" w:space="0" w:color="auto"/>
              <w:right w:val="single" w:sz="8" w:space="0" w:color="auto"/>
            </w:tcBorders>
            <w:shd w:val="clear" w:color="auto" w:fill="auto"/>
            <w:noWrap/>
            <w:vAlign w:val="bottom"/>
          </w:tcPr>
          <w:p w:rsidR="00664DC0"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EE</w:t>
            </w:r>
            <w:r w:rsidR="00754C25" w:rsidRPr="00C00EE2">
              <w:rPr>
                <w:rFonts w:asciiTheme="minorHAnsi" w:hAnsiTheme="minorHAnsi"/>
                <w:color w:val="000000"/>
                <w:sz w:val="20"/>
                <w:szCs w:val="20"/>
              </w:rPr>
              <w:t xml:space="preserve">, </w:t>
            </w:r>
            <w:r w:rsidRPr="00C00EE2">
              <w:rPr>
                <w:rFonts w:asciiTheme="minorHAnsi" w:hAnsiTheme="minorHAnsi"/>
                <w:color w:val="000000"/>
                <w:sz w:val="20"/>
                <w:szCs w:val="20"/>
              </w:rPr>
              <w:t>AE</w:t>
            </w:r>
            <w:r w:rsidR="00754C25" w:rsidRPr="00C00EE2">
              <w:rPr>
                <w:rFonts w:asciiTheme="minorHAnsi" w:hAnsiTheme="minorHAnsi"/>
                <w:color w:val="000000"/>
                <w:sz w:val="20"/>
                <w:szCs w:val="20"/>
              </w:rPr>
              <w:t xml:space="preserve">, </w:t>
            </w:r>
            <w:r w:rsidRPr="00C00EE2">
              <w:rPr>
                <w:rFonts w:asciiTheme="minorHAnsi" w:hAnsiTheme="minorHAnsi"/>
                <w:color w:val="000000"/>
                <w:sz w:val="20"/>
                <w:szCs w:val="20"/>
              </w:rPr>
              <w:t>EEE</w:t>
            </w:r>
            <w:r w:rsidR="00754C25" w:rsidRPr="00C00EE2">
              <w:rPr>
                <w:rFonts w:asciiTheme="minorHAnsi" w:hAnsiTheme="minorHAnsi"/>
                <w:color w:val="000000"/>
                <w:sz w:val="20"/>
                <w:szCs w:val="20"/>
              </w:rPr>
              <w:t xml:space="preserve">, </w:t>
            </w:r>
            <w:r w:rsidRPr="00C00EE2">
              <w:rPr>
                <w:rFonts w:asciiTheme="minorHAnsi" w:hAnsiTheme="minorHAnsi"/>
                <w:color w:val="000000"/>
                <w:sz w:val="20"/>
                <w:szCs w:val="20"/>
              </w:rPr>
              <w:t>GRE</w:t>
            </w:r>
          </w:p>
        </w:tc>
        <w:tc>
          <w:tcPr>
            <w:tcW w:w="1888" w:type="dxa"/>
            <w:tcBorders>
              <w:top w:val="nil"/>
              <w:left w:val="nil"/>
              <w:bottom w:val="single" w:sz="8" w:space="0" w:color="auto"/>
              <w:right w:val="single" w:sz="8" w:space="0" w:color="auto"/>
            </w:tcBorders>
            <w:shd w:val="clear" w:color="auto" w:fill="auto"/>
            <w:noWrap/>
            <w:vAlign w:val="bottom"/>
          </w:tcPr>
          <w:p w:rsidR="00664DC0"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 xml:space="preserve">20 </w:t>
            </w:r>
            <w:r w:rsidR="00E91FA9" w:rsidRPr="00C00EE2">
              <w:rPr>
                <w:rFonts w:asciiTheme="minorHAnsi" w:hAnsiTheme="minorHAnsi"/>
                <w:color w:val="000000"/>
                <w:sz w:val="20"/>
                <w:szCs w:val="20"/>
              </w:rPr>
              <w:t xml:space="preserve"> días</w:t>
            </w:r>
          </w:p>
        </w:tc>
      </w:tr>
      <w:tr w:rsidR="00664DC0" w:rsidRPr="00C00EE2">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nil"/>
              <w:left w:val="nil"/>
              <w:bottom w:val="single" w:sz="8" w:space="0" w:color="auto"/>
              <w:right w:val="single" w:sz="8" w:space="0" w:color="auto"/>
            </w:tcBorders>
            <w:shd w:val="clear" w:color="auto" w:fill="auto"/>
            <w:noWrap/>
            <w:vAlign w:val="bottom"/>
          </w:tcPr>
          <w:p w:rsidR="00664DC0" w:rsidRPr="00C00EE2" w:rsidRDefault="00925280" w:rsidP="00925280">
            <w:pPr>
              <w:rPr>
                <w:rFonts w:asciiTheme="minorHAnsi" w:hAnsiTheme="minorHAnsi"/>
                <w:color w:val="000000"/>
                <w:sz w:val="20"/>
                <w:szCs w:val="20"/>
              </w:rPr>
            </w:pPr>
            <w:r w:rsidRPr="00C00EE2">
              <w:rPr>
                <w:rFonts w:asciiTheme="minorHAnsi" w:hAnsiTheme="minorHAnsi"/>
                <w:color w:val="000000"/>
                <w:sz w:val="20"/>
                <w:szCs w:val="20"/>
              </w:rPr>
              <w:t>Entrega del proyecto de informe</w:t>
            </w:r>
          </w:p>
        </w:tc>
        <w:tc>
          <w:tcPr>
            <w:tcW w:w="2800" w:type="dxa"/>
            <w:tcBorders>
              <w:top w:val="nil"/>
              <w:left w:val="nil"/>
              <w:bottom w:val="single" w:sz="8" w:space="0" w:color="auto"/>
              <w:right w:val="single" w:sz="8" w:space="0" w:color="auto"/>
            </w:tcBorders>
            <w:shd w:val="clear" w:color="auto" w:fill="auto"/>
            <w:noWrap/>
            <w:vAlign w:val="bottom"/>
          </w:tcPr>
          <w:p w:rsidR="00664DC0"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EE</w:t>
            </w:r>
          </w:p>
        </w:tc>
        <w:tc>
          <w:tcPr>
            <w:tcW w:w="1888" w:type="dxa"/>
            <w:tcBorders>
              <w:top w:val="nil"/>
              <w:left w:val="nil"/>
              <w:bottom w:val="single" w:sz="8" w:space="0" w:color="auto"/>
              <w:right w:val="single" w:sz="8" w:space="0" w:color="auto"/>
            </w:tcBorders>
            <w:shd w:val="clear" w:color="auto" w:fill="auto"/>
            <w:noWrap/>
            <w:vAlign w:val="bottom"/>
          </w:tcPr>
          <w:p w:rsidR="00664DC0"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 xml:space="preserve">20 </w:t>
            </w:r>
            <w:r w:rsidR="00E91FA9" w:rsidRPr="00C00EE2">
              <w:rPr>
                <w:rFonts w:asciiTheme="minorHAnsi" w:hAnsiTheme="minorHAnsi"/>
                <w:color w:val="000000"/>
                <w:sz w:val="20"/>
                <w:szCs w:val="20"/>
              </w:rPr>
              <w:t xml:space="preserve"> días</w:t>
            </w:r>
          </w:p>
        </w:tc>
      </w:tr>
      <w:tr w:rsidR="00754C25" w:rsidRPr="00C00EE2">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754C25"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nil"/>
              <w:left w:val="nil"/>
              <w:bottom w:val="single" w:sz="8" w:space="0" w:color="auto"/>
              <w:right w:val="single" w:sz="8" w:space="0" w:color="auto"/>
            </w:tcBorders>
            <w:shd w:val="clear" w:color="auto" w:fill="auto"/>
            <w:noWrap/>
            <w:vAlign w:val="bottom"/>
          </w:tcPr>
          <w:p w:rsidR="00754C25" w:rsidRPr="00C00EE2" w:rsidRDefault="00925280" w:rsidP="00925280">
            <w:pPr>
              <w:rPr>
                <w:rFonts w:asciiTheme="minorHAnsi" w:hAnsiTheme="minorHAnsi"/>
                <w:color w:val="000000"/>
                <w:sz w:val="20"/>
                <w:szCs w:val="20"/>
              </w:rPr>
            </w:pPr>
            <w:r w:rsidRPr="00C00EE2">
              <w:rPr>
                <w:rFonts w:asciiTheme="minorHAnsi" w:hAnsiTheme="minorHAnsi"/>
                <w:color w:val="000000"/>
                <w:sz w:val="20"/>
                <w:szCs w:val="20"/>
              </w:rPr>
              <w:t xml:space="preserve">Control de calidad del proyecto de informe de </w:t>
            </w:r>
            <w:r w:rsidR="003A633A" w:rsidRPr="00C00EE2">
              <w:rPr>
                <w:rFonts w:asciiTheme="minorHAnsi" w:hAnsiTheme="minorHAnsi"/>
                <w:color w:val="000000"/>
                <w:sz w:val="20"/>
                <w:szCs w:val="20"/>
              </w:rPr>
              <w:t xml:space="preserve">la </w:t>
            </w:r>
            <w:r w:rsidRPr="00C00EE2">
              <w:rPr>
                <w:rFonts w:asciiTheme="minorHAnsi" w:hAnsiTheme="minorHAnsi"/>
                <w:color w:val="000000"/>
                <w:sz w:val="20"/>
                <w:szCs w:val="20"/>
              </w:rPr>
              <w:t>evaluación</w:t>
            </w:r>
          </w:p>
        </w:tc>
        <w:tc>
          <w:tcPr>
            <w:tcW w:w="2800" w:type="dxa"/>
            <w:tcBorders>
              <w:top w:val="nil"/>
              <w:left w:val="nil"/>
              <w:bottom w:val="single" w:sz="8" w:space="0" w:color="auto"/>
              <w:right w:val="single" w:sz="8" w:space="0" w:color="auto"/>
            </w:tcBorders>
            <w:shd w:val="clear" w:color="auto" w:fill="auto"/>
            <w:noWrap/>
            <w:vAlign w:val="bottom"/>
          </w:tcPr>
          <w:p w:rsidR="00754C25"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EEE</w:t>
            </w:r>
            <w:r w:rsidR="00754C25" w:rsidRPr="00C00EE2">
              <w:rPr>
                <w:rFonts w:asciiTheme="minorHAnsi" w:hAnsiTheme="minorHAnsi"/>
                <w:color w:val="000000"/>
                <w:sz w:val="20"/>
                <w:szCs w:val="20"/>
              </w:rPr>
              <w:t xml:space="preserve">, </w:t>
            </w:r>
            <w:r w:rsidR="006043CD" w:rsidRPr="00C00EE2">
              <w:rPr>
                <w:rFonts w:asciiTheme="minorHAnsi" w:hAnsiTheme="minorHAnsi"/>
                <w:color w:val="000000"/>
                <w:sz w:val="20"/>
                <w:szCs w:val="20"/>
              </w:rPr>
              <w:t>SF-ODM</w:t>
            </w:r>
            <w:r w:rsidR="00C91A03" w:rsidRPr="00C00EE2">
              <w:rPr>
                <w:rFonts w:asciiTheme="minorHAnsi" w:hAnsiTheme="minorHAnsi"/>
                <w:color w:val="000000"/>
                <w:sz w:val="20"/>
                <w:szCs w:val="20"/>
              </w:rPr>
              <w:t xml:space="preserve">***** </w:t>
            </w:r>
          </w:p>
        </w:tc>
        <w:tc>
          <w:tcPr>
            <w:tcW w:w="1888" w:type="dxa"/>
            <w:tcBorders>
              <w:top w:val="nil"/>
              <w:left w:val="nil"/>
              <w:bottom w:val="single" w:sz="8" w:space="0" w:color="auto"/>
              <w:right w:val="single" w:sz="8" w:space="0" w:color="auto"/>
            </w:tcBorders>
            <w:shd w:val="clear" w:color="auto" w:fill="auto"/>
            <w:noWrap/>
            <w:vAlign w:val="bottom"/>
          </w:tcPr>
          <w:p w:rsidR="00754C25"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 xml:space="preserve">5 </w:t>
            </w:r>
            <w:r w:rsidR="00E91FA9" w:rsidRPr="00C00EE2">
              <w:rPr>
                <w:rFonts w:asciiTheme="minorHAnsi" w:hAnsiTheme="minorHAnsi"/>
                <w:color w:val="000000"/>
                <w:sz w:val="20"/>
                <w:szCs w:val="20"/>
              </w:rPr>
              <w:t xml:space="preserve"> días</w:t>
            </w:r>
          </w:p>
        </w:tc>
      </w:tr>
      <w:tr w:rsidR="00664DC0" w:rsidRPr="00C00EE2">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nil"/>
              <w:left w:val="nil"/>
              <w:bottom w:val="single" w:sz="8" w:space="0" w:color="auto"/>
              <w:right w:val="single" w:sz="8" w:space="0" w:color="auto"/>
            </w:tcBorders>
            <w:shd w:val="clear" w:color="auto" w:fill="auto"/>
            <w:noWrap/>
            <w:vAlign w:val="bottom"/>
          </w:tcPr>
          <w:p w:rsidR="00664DC0" w:rsidRPr="00C00EE2" w:rsidRDefault="00925280" w:rsidP="00925280">
            <w:pPr>
              <w:rPr>
                <w:rFonts w:asciiTheme="minorHAnsi" w:hAnsiTheme="minorHAnsi"/>
                <w:color w:val="000000"/>
                <w:sz w:val="20"/>
                <w:szCs w:val="20"/>
              </w:rPr>
            </w:pPr>
            <w:r w:rsidRPr="00C00EE2">
              <w:rPr>
                <w:rFonts w:asciiTheme="minorHAnsi" w:hAnsiTheme="minorHAnsi"/>
                <w:color w:val="000000"/>
                <w:sz w:val="20"/>
                <w:szCs w:val="20"/>
              </w:rPr>
              <w:t xml:space="preserve">Examen del  proyecto de informe de </w:t>
            </w:r>
            <w:r w:rsidR="003A633A" w:rsidRPr="00C00EE2">
              <w:rPr>
                <w:rFonts w:asciiTheme="minorHAnsi" w:hAnsiTheme="minorHAnsi"/>
                <w:color w:val="000000"/>
                <w:sz w:val="20"/>
                <w:szCs w:val="20"/>
              </w:rPr>
              <w:t xml:space="preserve">la </w:t>
            </w:r>
            <w:r w:rsidRPr="00C00EE2">
              <w:rPr>
                <w:rFonts w:asciiTheme="minorHAnsi" w:hAnsiTheme="minorHAnsi"/>
                <w:color w:val="000000"/>
                <w:sz w:val="20"/>
                <w:szCs w:val="20"/>
              </w:rPr>
              <w:t>evaluación, entrega de observaciones al equipo de evaluación</w:t>
            </w:r>
          </w:p>
        </w:tc>
        <w:tc>
          <w:tcPr>
            <w:tcW w:w="2800" w:type="dxa"/>
            <w:tcBorders>
              <w:top w:val="nil"/>
              <w:left w:val="nil"/>
              <w:bottom w:val="single" w:sz="8" w:space="0" w:color="auto"/>
              <w:right w:val="single" w:sz="8" w:space="0" w:color="auto"/>
            </w:tcBorders>
            <w:shd w:val="clear" w:color="auto" w:fill="auto"/>
            <w:noWrap/>
            <w:vAlign w:val="bottom"/>
          </w:tcPr>
          <w:p w:rsidR="00664DC0"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AE</w:t>
            </w:r>
            <w:r w:rsidR="00754C25" w:rsidRPr="00C00EE2">
              <w:rPr>
                <w:rFonts w:asciiTheme="minorHAnsi" w:hAnsiTheme="minorHAnsi"/>
                <w:color w:val="000000"/>
                <w:sz w:val="20"/>
                <w:szCs w:val="20"/>
              </w:rPr>
              <w:t xml:space="preserve">, </w:t>
            </w:r>
            <w:r w:rsidRPr="00C00EE2">
              <w:rPr>
                <w:rFonts w:asciiTheme="minorHAnsi" w:hAnsiTheme="minorHAnsi"/>
                <w:color w:val="000000"/>
                <w:sz w:val="20"/>
                <w:szCs w:val="20"/>
              </w:rPr>
              <w:t>EEE</w:t>
            </w:r>
            <w:r w:rsidR="00754C25" w:rsidRPr="00C00EE2">
              <w:rPr>
                <w:rFonts w:asciiTheme="minorHAnsi" w:hAnsiTheme="minorHAnsi"/>
                <w:color w:val="000000"/>
                <w:sz w:val="20"/>
                <w:szCs w:val="20"/>
              </w:rPr>
              <w:t xml:space="preserve">, </w:t>
            </w:r>
            <w:r w:rsidRPr="00C00EE2">
              <w:rPr>
                <w:rFonts w:asciiTheme="minorHAnsi" w:hAnsiTheme="minorHAnsi"/>
                <w:color w:val="000000"/>
                <w:sz w:val="20"/>
                <w:szCs w:val="20"/>
              </w:rPr>
              <w:t>GRE</w:t>
            </w:r>
          </w:p>
        </w:tc>
        <w:tc>
          <w:tcPr>
            <w:tcW w:w="1888" w:type="dxa"/>
            <w:tcBorders>
              <w:top w:val="nil"/>
              <w:left w:val="nil"/>
              <w:bottom w:val="single" w:sz="8" w:space="0" w:color="auto"/>
              <w:right w:val="single" w:sz="8" w:space="0" w:color="auto"/>
            </w:tcBorders>
            <w:shd w:val="clear" w:color="auto" w:fill="auto"/>
            <w:noWrap/>
            <w:vAlign w:val="bottom"/>
          </w:tcPr>
          <w:p w:rsidR="00664DC0"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15</w:t>
            </w:r>
            <w:r w:rsidR="00E75002" w:rsidRPr="00C00EE2">
              <w:rPr>
                <w:rFonts w:asciiTheme="minorHAnsi" w:hAnsiTheme="minorHAnsi"/>
                <w:color w:val="000000"/>
                <w:sz w:val="20"/>
                <w:szCs w:val="20"/>
              </w:rPr>
              <w:t xml:space="preserve"> días</w:t>
            </w:r>
          </w:p>
        </w:tc>
      </w:tr>
      <w:tr w:rsidR="00664DC0" w:rsidRPr="00C00EE2">
        <w:trPr>
          <w:trHeight w:val="315"/>
        </w:trPr>
        <w:tc>
          <w:tcPr>
            <w:tcW w:w="1913" w:type="dxa"/>
            <w:tcBorders>
              <w:top w:val="nil"/>
              <w:left w:val="single" w:sz="8" w:space="0" w:color="auto"/>
              <w:bottom w:val="single" w:sz="8" w:space="0" w:color="auto"/>
              <w:right w:val="single" w:sz="8" w:space="0" w:color="auto"/>
            </w:tcBorders>
            <w:shd w:val="clear" w:color="000000" w:fill="FF0000"/>
            <w:noWrap/>
            <w:vAlign w:val="bottom"/>
          </w:tcPr>
          <w:p w:rsidR="00664DC0" w:rsidRPr="00C00EE2" w:rsidRDefault="00956B49" w:rsidP="00AF6BCC">
            <w:pPr>
              <w:rPr>
                <w:rFonts w:asciiTheme="minorHAnsi" w:hAnsiTheme="minorHAnsi"/>
                <w:color w:val="000000"/>
                <w:sz w:val="20"/>
                <w:szCs w:val="20"/>
              </w:rPr>
            </w:pPr>
            <w:r w:rsidRPr="00C00EE2">
              <w:rPr>
                <w:rFonts w:asciiTheme="minorHAnsi" w:hAnsiTheme="minorHAnsi"/>
                <w:color w:val="000000"/>
                <w:sz w:val="20"/>
                <w:szCs w:val="20"/>
              </w:rPr>
              <w:t>Ejecución</w:t>
            </w:r>
          </w:p>
        </w:tc>
        <w:tc>
          <w:tcPr>
            <w:tcW w:w="9487" w:type="dxa"/>
            <w:tcBorders>
              <w:top w:val="nil"/>
              <w:left w:val="nil"/>
              <w:bottom w:val="single" w:sz="8" w:space="0" w:color="auto"/>
              <w:right w:val="single" w:sz="8" w:space="0" w:color="auto"/>
            </w:tcBorders>
            <w:shd w:val="clear" w:color="auto" w:fill="auto"/>
            <w:noWrap/>
            <w:vAlign w:val="bottom"/>
          </w:tcPr>
          <w:p w:rsidR="00664DC0" w:rsidRPr="00C00EE2" w:rsidRDefault="00925280" w:rsidP="00925280">
            <w:pPr>
              <w:rPr>
                <w:rFonts w:asciiTheme="minorHAnsi" w:hAnsiTheme="minorHAnsi"/>
                <w:color w:val="000000"/>
                <w:sz w:val="20"/>
                <w:szCs w:val="20"/>
              </w:rPr>
            </w:pPr>
            <w:r w:rsidRPr="00C00EE2">
              <w:rPr>
                <w:rFonts w:asciiTheme="minorHAnsi" w:hAnsiTheme="minorHAnsi"/>
                <w:color w:val="000000"/>
                <w:sz w:val="20"/>
                <w:szCs w:val="20"/>
              </w:rPr>
              <w:t>Entrega del informe final</w:t>
            </w:r>
          </w:p>
        </w:tc>
        <w:tc>
          <w:tcPr>
            <w:tcW w:w="2800" w:type="dxa"/>
            <w:tcBorders>
              <w:top w:val="nil"/>
              <w:left w:val="nil"/>
              <w:bottom w:val="single" w:sz="8" w:space="0" w:color="auto"/>
              <w:right w:val="single" w:sz="8" w:space="0" w:color="auto"/>
            </w:tcBorders>
            <w:shd w:val="clear" w:color="auto" w:fill="auto"/>
            <w:noWrap/>
            <w:vAlign w:val="bottom"/>
          </w:tcPr>
          <w:p w:rsidR="00664DC0" w:rsidRPr="00C00EE2" w:rsidRDefault="00494FBC" w:rsidP="00E75002">
            <w:pPr>
              <w:rPr>
                <w:rFonts w:asciiTheme="minorHAnsi" w:hAnsiTheme="minorHAnsi"/>
                <w:color w:val="000000"/>
                <w:sz w:val="20"/>
                <w:szCs w:val="20"/>
              </w:rPr>
            </w:pPr>
            <w:r w:rsidRPr="00C00EE2">
              <w:rPr>
                <w:rFonts w:asciiTheme="minorHAnsi" w:hAnsiTheme="minorHAnsi"/>
                <w:color w:val="000000"/>
                <w:sz w:val="20"/>
                <w:szCs w:val="20"/>
              </w:rPr>
              <w:t>AE</w:t>
            </w:r>
            <w:r w:rsidR="00754C25" w:rsidRPr="00C00EE2">
              <w:rPr>
                <w:rFonts w:asciiTheme="minorHAnsi" w:hAnsiTheme="minorHAnsi"/>
                <w:color w:val="000000"/>
                <w:sz w:val="20"/>
                <w:szCs w:val="20"/>
              </w:rPr>
              <w:t xml:space="preserve">, </w:t>
            </w:r>
            <w:r w:rsidRPr="00C00EE2">
              <w:rPr>
                <w:rFonts w:asciiTheme="minorHAnsi" w:hAnsiTheme="minorHAnsi"/>
                <w:color w:val="000000"/>
                <w:sz w:val="20"/>
                <w:szCs w:val="20"/>
              </w:rPr>
              <w:t>EEE</w:t>
            </w:r>
            <w:r w:rsidR="00754C25" w:rsidRPr="00C00EE2">
              <w:rPr>
                <w:rFonts w:asciiTheme="minorHAnsi" w:hAnsiTheme="minorHAnsi"/>
                <w:color w:val="000000"/>
                <w:sz w:val="20"/>
                <w:szCs w:val="20"/>
              </w:rPr>
              <w:t xml:space="preserve">, </w:t>
            </w:r>
            <w:r w:rsidRPr="00C00EE2">
              <w:rPr>
                <w:rFonts w:asciiTheme="minorHAnsi" w:hAnsiTheme="minorHAnsi"/>
                <w:color w:val="000000"/>
                <w:sz w:val="20"/>
                <w:szCs w:val="20"/>
              </w:rPr>
              <w:t>GRE</w:t>
            </w:r>
            <w:r w:rsidR="00754C25" w:rsidRPr="00C00EE2">
              <w:rPr>
                <w:rFonts w:asciiTheme="minorHAnsi" w:hAnsiTheme="minorHAnsi"/>
                <w:color w:val="000000"/>
                <w:sz w:val="20"/>
                <w:szCs w:val="20"/>
              </w:rPr>
              <w:t xml:space="preserve">, </w:t>
            </w:r>
            <w:r w:rsidR="006043CD" w:rsidRPr="00C00EE2">
              <w:rPr>
                <w:rFonts w:asciiTheme="minorHAnsi" w:hAnsiTheme="minorHAnsi"/>
                <w:color w:val="000000"/>
                <w:sz w:val="20"/>
                <w:szCs w:val="20"/>
              </w:rPr>
              <w:t>SF-ODM</w:t>
            </w:r>
            <w:r w:rsidR="00C91A03" w:rsidRPr="00C00EE2">
              <w:rPr>
                <w:rFonts w:asciiTheme="minorHAnsi" w:hAnsiTheme="minorHAnsi"/>
                <w:color w:val="000000"/>
                <w:sz w:val="20"/>
                <w:szCs w:val="20"/>
              </w:rPr>
              <w:t>, NSC</w:t>
            </w:r>
            <w:r w:rsidR="00E75002" w:rsidRPr="00C00EE2">
              <w:rPr>
                <w:rFonts w:asciiTheme="minorHAnsi" w:hAnsiTheme="minorHAnsi"/>
                <w:color w:val="000000"/>
                <w:sz w:val="20"/>
                <w:szCs w:val="20"/>
              </w:rPr>
              <w:t>^</w:t>
            </w:r>
          </w:p>
        </w:tc>
        <w:tc>
          <w:tcPr>
            <w:tcW w:w="1888" w:type="dxa"/>
            <w:tcBorders>
              <w:top w:val="nil"/>
              <w:left w:val="nil"/>
              <w:bottom w:val="single" w:sz="8" w:space="0" w:color="auto"/>
              <w:right w:val="single" w:sz="8" w:space="0" w:color="auto"/>
            </w:tcBorders>
            <w:shd w:val="clear" w:color="auto" w:fill="auto"/>
            <w:noWrap/>
            <w:vAlign w:val="bottom"/>
          </w:tcPr>
          <w:p w:rsidR="00664DC0"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10</w:t>
            </w:r>
            <w:r w:rsidR="00E75002" w:rsidRPr="00C00EE2">
              <w:rPr>
                <w:rFonts w:asciiTheme="minorHAnsi" w:hAnsiTheme="minorHAnsi"/>
                <w:color w:val="000000"/>
                <w:sz w:val="20"/>
                <w:szCs w:val="20"/>
              </w:rPr>
              <w:t xml:space="preserve"> días</w:t>
            </w:r>
          </w:p>
        </w:tc>
      </w:tr>
      <w:tr w:rsidR="00664DC0" w:rsidRPr="00C00EE2">
        <w:trPr>
          <w:trHeight w:val="315"/>
        </w:trPr>
        <w:tc>
          <w:tcPr>
            <w:tcW w:w="1913" w:type="dxa"/>
            <w:tcBorders>
              <w:top w:val="nil"/>
              <w:left w:val="single" w:sz="8" w:space="0" w:color="auto"/>
              <w:bottom w:val="single" w:sz="8" w:space="0" w:color="auto"/>
              <w:right w:val="single" w:sz="8" w:space="0" w:color="auto"/>
            </w:tcBorders>
            <w:shd w:val="clear" w:color="000000" w:fill="00B0F0"/>
            <w:noWrap/>
            <w:vAlign w:val="bottom"/>
          </w:tcPr>
          <w:p w:rsidR="00664DC0" w:rsidRPr="00C00EE2" w:rsidRDefault="00664DC0" w:rsidP="00956B49">
            <w:pPr>
              <w:rPr>
                <w:rFonts w:asciiTheme="minorHAnsi" w:hAnsiTheme="minorHAnsi"/>
                <w:color w:val="000000"/>
                <w:sz w:val="20"/>
                <w:szCs w:val="20"/>
              </w:rPr>
            </w:pPr>
            <w:r w:rsidRPr="00C00EE2">
              <w:rPr>
                <w:rFonts w:asciiTheme="minorHAnsi" w:hAnsiTheme="minorHAnsi"/>
                <w:color w:val="000000"/>
                <w:sz w:val="20"/>
                <w:szCs w:val="20"/>
              </w:rPr>
              <w:t>Di</w:t>
            </w:r>
            <w:r w:rsidR="00956B49" w:rsidRPr="00C00EE2">
              <w:rPr>
                <w:rFonts w:asciiTheme="minorHAnsi" w:hAnsiTheme="minorHAnsi"/>
                <w:color w:val="000000"/>
                <w:sz w:val="20"/>
                <w:szCs w:val="20"/>
              </w:rPr>
              <w:t>vulgación/mejoras</w:t>
            </w:r>
          </w:p>
        </w:tc>
        <w:tc>
          <w:tcPr>
            <w:tcW w:w="9487" w:type="dxa"/>
            <w:tcBorders>
              <w:top w:val="nil"/>
              <w:left w:val="nil"/>
              <w:bottom w:val="single" w:sz="8" w:space="0" w:color="auto"/>
              <w:right w:val="single" w:sz="8" w:space="0" w:color="auto"/>
            </w:tcBorders>
            <w:shd w:val="clear" w:color="auto" w:fill="auto"/>
            <w:noWrap/>
            <w:vAlign w:val="bottom"/>
          </w:tcPr>
          <w:p w:rsidR="00664DC0" w:rsidRPr="00C00EE2" w:rsidRDefault="00664DC0" w:rsidP="003A633A">
            <w:pPr>
              <w:rPr>
                <w:rFonts w:asciiTheme="minorHAnsi" w:hAnsiTheme="minorHAnsi"/>
                <w:color w:val="000000"/>
                <w:sz w:val="20"/>
                <w:szCs w:val="20"/>
              </w:rPr>
            </w:pPr>
            <w:r w:rsidRPr="00C00EE2">
              <w:rPr>
                <w:rFonts w:asciiTheme="minorHAnsi" w:hAnsiTheme="minorHAnsi"/>
                <w:color w:val="000000"/>
                <w:sz w:val="20"/>
                <w:szCs w:val="20"/>
              </w:rPr>
              <w:t>Di</w:t>
            </w:r>
            <w:r w:rsidR="00D359A2" w:rsidRPr="00C00EE2">
              <w:rPr>
                <w:rFonts w:asciiTheme="minorHAnsi" w:hAnsiTheme="minorHAnsi"/>
                <w:color w:val="000000"/>
                <w:sz w:val="20"/>
                <w:szCs w:val="20"/>
              </w:rPr>
              <w:t xml:space="preserve">vulgación </w:t>
            </w:r>
            <w:r w:rsidR="006043CD" w:rsidRPr="00C00EE2">
              <w:rPr>
                <w:rFonts w:asciiTheme="minorHAnsi" w:hAnsiTheme="minorHAnsi"/>
                <w:color w:val="000000"/>
                <w:sz w:val="20"/>
                <w:szCs w:val="20"/>
              </w:rPr>
              <w:t xml:space="preserve">y diseño </w:t>
            </w:r>
            <w:r w:rsidR="003A633A" w:rsidRPr="00C00EE2">
              <w:rPr>
                <w:rFonts w:asciiTheme="minorHAnsi" w:hAnsiTheme="minorHAnsi"/>
                <w:color w:val="000000"/>
                <w:sz w:val="20"/>
                <w:szCs w:val="20"/>
              </w:rPr>
              <w:t>y</w:t>
            </w:r>
            <w:r w:rsidR="006043CD" w:rsidRPr="00C00EE2">
              <w:rPr>
                <w:rFonts w:asciiTheme="minorHAnsi" w:hAnsiTheme="minorHAnsi"/>
                <w:color w:val="000000"/>
                <w:sz w:val="20"/>
                <w:szCs w:val="20"/>
              </w:rPr>
              <w:t xml:space="preserve"> aplicación del plan de uso del informe de </w:t>
            </w:r>
            <w:r w:rsidR="00E75002" w:rsidRPr="00C00EE2">
              <w:rPr>
                <w:rFonts w:asciiTheme="minorHAnsi" w:hAnsiTheme="minorHAnsi"/>
                <w:color w:val="000000"/>
                <w:sz w:val="20"/>
                <w:szCs w:val="20"/>
              </w:rPr>
              <w:t xml:space="preserve">la </w:t>
            </w:r>
            <w:r w:rsidR="006043CD" w:rsidRPr="00C00EE2">
              <w:rPr>
                <w:rFonts w:asciiTheme="minorHAnsi" w:hAnsiTheme="minorHAnsi"/>
                <w:color w:val="000000"/>
                <w:sz w:val="20"/>
                <w:szCs w:val="20"/>
              </w:rPr>
              <w:t>evaluación</w:t>
            </w:r>
          </w:p>
        </w:tc>
        <w:tc>
          <w:tcPr>
            <w:tcW w:w="2800" w:type="dxa"/>
            <w:tcBorders>
              <w:top w:val="nil"/>
              <w:left w:val="nil"/>
              <w:bottom w:val="single" w:sz="8" w:space="0" w:color="auto"/>
              <w:right w:val="single" w:sz="8" w:space="0" w:color="auto"/>
            </w:tcBorders>
            <w:shd w:val="clear" w:color="auto" w:fill="auto"/>
            <w:noWrap/>
            <w:vAlign w:val="bottom"/>
          </w:tcPr>
          <w:p w:rsidR="00664DC0" w:rsidRPr="00C00EE2" w:rsidRDefault="00494FBC" w:rsidP="00AF6BCC">
            <w:pPr>
              <w:rPr>
                <w:rFonts w:asciiTheme="minorHAnsi" w:hAnsiTheme="minorHAnsi"/>
                <w:color w:val="000000"/>
                <w:sz w:val="20"/>
                <w:szCs w:val="20"/>
              </w:rPr>
            </w:pPr>
            <w:r w:rsidRPr="00C00EE2">
              <w:rPr>
                <w:rFonts w:asciiTheme="minorHAnsi" w:hAnsiTheme="minorHAnsi"/>
                <w:color w:val="000000"/>
                <w:sz w:val="20"/>
                <w:szCs w:val="20"/>
              </w:rPr>
              <w:t>AE</w:t>
            </w:r>
            <w:r w:rsidR="000030FA" w:rsidRPr="00C00EE2">
              <w:rPr>
                <w:rFonts w:asciiTheme="minorHAnsi" w:hAnsiTheme="minorHAnsi"/>
                <w:color w:val="000000"/>
                <w:sz w:val="20"/>
                <w:szCs w:val="20"/>
              </w:rPr>
              <w:t xml:space="preserve">, </w:t>
            </w:r>
            <w:r w:rsidRPr="00C00EE2">
              <w:rPr>
                <w:rFonts w:asciiTheme="minorHAnsi" w:hAnsiTheme="minorHAnsi"/>
                <w:color w:val="000000"/>
                <w:sz w:val="20"/>
                <w:szCs w:val="20"/>
              </w:rPr>
              <w:t>EEE</w:t>
            </w:r>
            <w:r w:rsidR="000030FA" w:rsidRPr="00C00EE2">
              <w:rPr>
                <w:rFonts w:asciiTheme="minorHAnsi" w:hAnsiTheme="minorHAnsi"/>
                <w:color w:val="000000"/>
                <w:sz w:val="20"/>
                <w:szCs w:val="20"/>
              </w:rPr>
              <w:t xml:space="preserve">, </w:t>
            </w:r>
            <w:r w:rsidRPr="00C00EE2">
              <w:rPr>
                <w:rFonts w:asciiTheme="minorHAnsi" w:hAnsiTheme="minorHAnsi"/>
                <w:color w:val="000000"/>
                <w:sz w:val="20"/>
                <w:szCs w:val="20"/>
              </w:rPr>
              <w:t>GRE</w:t>
            </w:r>
            <w:r w:rsidR="000030FA" w:rsidRPr="00C00EE2">
              <w:rPr>
                <w:rFonts w:asciiTheme="minorHAnsi" w:hAnsiTheme="minorHAnsi"/>
                <w:color w:val="000000"/>
                <w:sz w:val="20"/>
                <w:szCs w:val="20"/>
              </w:rPr>
              <w:t>, NSC</w:t>
            </w:r>
          </w:p>
        </w:tc>
        <w:tc>
          <w:tcPr>
            <w:tcW w:w="1888" w:type="dxa"/>
            <w:tcBorders>
              <w:top w:val="nil"/>
              <w:left w:val="nil"/>
              <w:bottom w:val="single" w:sz="8" w:space="0" w:color="auto"/>
              <w:right w:val="single" w:sz="8" w:space="0" w:color="auto"/>
            </w:tcBorders>
            <w:shd w:val="clear" w:color="auto" w:fill="auto"/>
            <w:noWrap/>
            <w:vAlign w:val="bottom"/>
          </w:tcPr>
          <w:p w:rsidR="00664DC0" w:rsidRPr="00C00EE2" w:rsidRDefault="00C91A03" w:rsidP="00AF6BCC">
            <w:pPr>
              <w:rPr>
                <w:rFonts w:asciiTheme="minorHAnsi" w:hAnsiTheme="minorHAnsi"/>
                <w:color w:val="000000"/>
                <w:sz w:val="20"/>
                <w:szCs w:val="20"/>
              </w:rPr>
            </w:pPr>
            <w:r w:rsidRPr="00C00EE2">
              <w:rPr>
                <w:rFonts w:asciiTheme="minorHAnsi" w:hAnsiTheme="minorHAnsi"/>
                <w:color w:val="000000"/>
                <w:sz w:val="20"/>
                <w:szCs w:val="20"/>
              </w:rPr>
              <w:t>10</w:t>
            </w:r>
            <w:r w:rsidR="00E75002" w:rsidRPr="00C00EE2">
              <w:rPr>
                <w:rFonts w:asciiTheme="minorHAnsi" w:hAnsiTheme="minorHAnsi"/>
                <w:color w:val="000000"/>
                <w:sz w:val="20"/>
                <w:szCs w:val="20"/>
              </w:rPr>
              <w:t xml:space="preserve"> días</w:t>
            </w:r>
          </w:p>
        </w:tc>
      </w:tr>
      <w:tr w:rsidR="00664DC0" w:rsidRPr="00C00EE2">
        <w:trPr>
          <w:trHeight w:val="315"/>
        </w:trPr>
        <w:tc>
          <w:tcPr>
            <w:tcW w:w="1913" w:type="dxa"/>
            <w:tcBorders>
              <w:top w:val="nil"/>
              <w:left w:val="nil"/>
              <w:bottom w:val="nil"/>
              <w:right w:val="nil"/>
            </w:tcBorders>
            <w:shd w:val="clear" w:color="auto" w:fill="auto"/>
            <w:noWrap/>
            <w:vAlign w:val="bottom"/>
          </w:tcPr>
          <w:p w:rsidR="00664DC0" w:rsidRPr="00C00EE2" w:rsidRDefault="00664DC0" w:rsidP="00AF6BCC">
            <w:pPr>
              <w:rPr>
                <w:rFonts w:asciiTheme="minorHAnsi" w:hAnsiTheme="minorHAnsi"/>
                <w:color w:val="000000"/>
                <w:sz w:val="20"/>
                <w:szCs w:val="20"/>
              </w:rPr>
            </w:pPr>
          </w:p>
        </w:tc>
        <w:tc>
          <w:tcPr>
            <w:tcW w:w="9487" w:type="dxa"/>
            <w:tcBorders>
              <w:top w:val="nil"/>
              <w:left w:val="nil"/>
              <w:bottom w:val="nil"/>
              <w:right w:val="nil"/>
            </w:tcBorders>
            <w:shd w:val="clear" w:color="auto" w:fill="auto"/>
            <w:noWrap/>
            <w:vAlign w:val="bottom"/>
          </w:tcPr>
          <w:p w:rsidR="00D359A2" w:rsidRPr="00C00EE2" w:rsidRDefault="00E55EA6" w:rsidP="00AF6BCC">
            <w:pPr>
              <w:autoSpaceDE w:val="0"/>
              <w:autoSpaceDN w:val="0"/>
              <w:adjustRightInd w:val="0"/>
              <w:spacing w:after="0"/>
              <w:rPr>
                <w:rFonts w:asciiTheme="minorHAnsi" w:hAnsiTheme="minorHAnsi"/>
                <w:b/>
                <w:color w:val="000000"/>
                <w:sz w:val="20"/>
                <w:szCs w:val="20"/>
              </w:rPr>
            </w:pPr>
            <w:r w:rsidRPr="00C00EE2">
              <w:rPr>
                <w:rFonts w:asciiTheme="minorHAnsi" w:hAnsiTheme="minorHAnsi"/>
                <w:b/>
                <w:color w:val="000000"/>
                <w:sz w:val="20"/>
                <w:szCs w:val="20"/>
              </w:rPr>
              <w:t>*</w:t>
            </w:r>
            <w:r w:rsidR="00D359A2" w:rsidRPr="00C00EE2">
              <w:rPr>
                <w:rFonts w:asciiTheme="minorHAnsi" w:hAnsiTheme="minorHAnsi"/>
                <w:sz w:val="20"/>
                <w:szCs w:val="20"/>
              </w:rPr>
              <w:t xml:space="preserve"> </w:t>
            </w:r>
            <w:r w:rsidR="00D359A2" w:rsidRPr="00C00EE2">
              <w:rPr>
                <w:rFonts w:asciiTheme="minorHAnsi" w:hAnsiTheme="minorHAnsi"/>
                <w:b/>
                <w:color w:val="000000"/>
                <w:sz w:val="20"/>
                <w:szCs w:val="20"/>
              </w:rPr>
              <w:t xml:space="preserve">Encargado de encomendar la evaluación </w:t>
            </w:r>
            <w:r w:rsidR="00754C25" w:rsidRPr="00C00EE2">
              <w:rPr>
                <w:rFonts w:asciiTheme="minorHAnsi" w:hAnsiTheme="minorHAnsi"/>
                <w:b/>
                <w:color w:val="000000"/>
                <w:sz w:val="20"/>
                <w:szCs w:val="20"/>
              </w:rPr>
              <w:t>(</w:t>
            </w:r>
            <w:r w:rsidR="00494FBC" w:rsidRPr="00C00EE2">
              <w:rPr>
                <w:rFonts w:asciiTheme="minorHAnsi" w:hAnsiTheme="minorHAnsi"/>
                <w:b/>
                <w:color w:val="000000"/>
                <w:sz w:val="20"/>
                <w:szCs w:val="20"/>
              </w:rPr>
              <w:t>EEE</w:t>
            </w:r>
            <w:r w:rsidRPr="00C00EE2">
              <w:rPr>
                <w:rFonts w:asciiTheme="minorHAnsi" w:hAnsiTheme="minorHAnsi"/>
                <w:b/>
                <w:color w:val="000000"/>
                <w:sz w:val="20"/>
                <w:szCs w:val="20"/>
              </w:rPr>
              <w:t xml:space="preserve">) </w:t>
            </w:r>
            <w:r w:rsidR="00C91A03" w:rsidRPr="00C00EE2">
              <w:rPr>
                <w:rFonts w:asciiTheme="minorHAnsi" w:hAnsiTheme="minorHAnsi"/>
                <w:b/>
                <w:color w:val="000000"/>
                <w:sz w:val="20"/>
                <w:szCs w:val="20"/>
              </w:rPr>
              <w:t>**</w:t>
            </w:r>
            <w:r w:rsidR="00D359A2" w:rsidRPr="00C00EE2">
              <w:rPr>
                <w:rFonts w:asciiTheme="minorHAnsi" w:hAnsiTheme="minorHAnsi"/>
                <w:sz w:val="20"/>
                <w:szCs w:val="20"/>
              </w:rPr>
              <w:t xml:space="preserve"> </w:t>
            </w:r>
            <w:r w:rsidR="00D359A2" w:rsidRPr="00C00EE2">
              <w:rPr>
                <w:rFonts w:asciiTheme="minorHAnsi" w:hAnsiTheme="minorHAnsi"/>
                <w:b/>
                <w:color w:val="000000"/>
                <w:sz w:val="20"/>
                <w:szCs w:val="20"/>
              </w:rPr>
              <w:t xml:space="preserve">Grupo de referencia encargado de la evaluación </w:t>
            </w:r>
            <w:r w:rsidR="00754C25" w:rsidRPr="00C00EE2">
              <w:rPr>
                <w:rFonts w:asciiTheme="minorHAnsi" w:hAnsiTheme="minorHAnsi"/>
                <w:b/>
                <w:color w:val="000000"/>
                <w:sz w:val="20"/>
                <w:szCs w:val="20"/>
              </w:rPr>
              <w:t>(</w:t>
            </w:r>
            <w:r w:rsidR="00494FBC" w:rsidRPr="00C00EE2">
              <w:rPr>
                <w:rFonts w:asciiTheme="minorHAnsi" w:hAnsiTheme="minorHAnsi"/>
                <w:b/>
                <w:color w:val="000000"/>
                <w:sz w:val="20"/>
                <w:szCs w:val="20"/>
              </w:rPr>
              <w:t>GRE</w:t>
            </w:r>
            <w:r w:rsidRPr="00C00EE2">
              <w:rPr>
                <w:rFonts w:asciiTheme="minorHAnsi" w:hAnsiTheme="minorHAnsi"/>
                <w:b/>
                <w:color w:val="000000"/>
                <w:sz w:val="20"/>
                <w:szCs w:val="20"/>
              </w:rPr>
              <w:t xml:space="preserve">) </w:t>
            </w:r>
          </w:p>
          <w:p w:rsidR="00494FBC" w:rsidRPr="00C00EE2" w:rsidRDefault="00C91A03" w:rsidP="00AF6BCC">
            <w:pPr>
              <w:autoSpaceDE w:val="0"/>
              <w:autoSpaceDN w:val="0"/>
              <w:adjustRightInd w:val="0"/>
              <w:spacing w:after="0"/>
              <w:rPr>
                <w:rFonts w:asciiTheme="minorHAnsi" w:hAnsiTheme="minorHAnsi"/>
                <w:b/>
                <w:color w:val="000000"/>
                <w:sz w:val="20"/>
                <w:szCs w:val="20"/>
              </w:rPr>
            </w:pPr>
            <w:r w:rsidRPr="00C00EE2">
              <w:rPr>
                <w:rFonts w:asciiTheme="minorHAnsi" w:hAnsiTheme="minorHAnsi"/>
                <w:b/>
                <w:color w:val="000000"/>
                <w:sz w:val="20"/>
                <w:szCs w:val="20"/>
              </w:rPr>
              <w:t>***</w:t>
            </w:r>
            <w:r w:rsidR="00D359A2" w:rsidRPr="00C00EE2">
              <w:rPr>
                <w:rFonts w:asciiTheme="minorHAnsi" w:hAnsiTheme="minorHAnsi"/>
                <w:b/>
                <w:color w:val="000000"/>
                <w:sz w:val="20"/>
                <w:szCs w:val="20"/>
              </w:rPr>
              <w:t xml:space="preserve"> Administrador de la evaluación</w:t>
            </w:r>
            <w:r w:rsidR="00754C25" w:rsidRPr="00C00EE2">
              <w:rPr>
                <w:rFonts w:asciiTheme="minorHAnsi" w:hAnsiTheme="minorHAnsi"/>
                <w:b/>
                <w:color w:val="000000"/>
                <w:sz w:val="20"/>
                <w:szCs w:val="20"/>
              </w:rPr>
              <w:t xml:space="preserve"> (</w:t>
            </w:r>
            <w:r w:rsidR="00494FBC" w:rsidRPr="00C00EE2">
              <w:rPr>
                <w:rFonts w:asciiTheme="minorHAnsi" w:hAnsiTheme="minorHAnsi"/>
                <w:b/>
                <w:color w:val="000000"/>
                <w:sz w:val="20"/>
                <w:szCs w:val="20"/>
              </w:rPr>
              <w:t>A</w:t>
            </w:r>
            <w:r w:rsidR="00754C25" w:rsidRPr="00C00EE2">
              <w:rPr>
                <w:rFonts w:asciiTheme="minorHAnsi" w:hAnsiTheme="minorHAnsi"/>
                <w:b/>
                <w:color w:val="000000"/>
                <w:sz w:val="20"/>
                <w:szCs w:val="20"/>
              </w:rPr>
              <w:t>E)</w:t>
            </w:r>
            <w:r w:rsidR="00D359A2" w:rsidRPr="00C00EE2">
              <w:rPr>
                <w:rFonts w:asciiTheme="minorHAnsi" w:hAnsiTheme="minorHAnsi"/>
                <w:b/>
                <w:color w:val="000000"/>
                <w:sz w:val="20"/>
                <w:szCs w:val="20"/>
              </w:rPr>
              <w:t xml:space="preserve"> </w:t>
            </w:r>
            <w:r w:rsidRPr="00C00EE2">
              <w:rPr>
                <w:rFonts w:asciiTheme="minorHAnsi" w:hAnsiTheme="minorHAnsi"/>
                <w:b/>
                <w:color w:val="000000"/>
                <w:sz w:val="20"/>
                <w:szCs w:val="20"/>
              </w:rPr>
              <w:t>****</w:t>
            </w:r>
            <w:r w:rsidR="00754C25" w:rsidRPr="00C00EE2">
              <w:rPr>
                <w:rFonts w:asciiTheme="minorHAnsi" w:hAnsiTheme="minorHAnsi"/>
                <w:b/>
                <w:color w:val="000000"/>
                <w:sz w:val="20"/>
                <w:szCs w:val="20"/>
              </w:rPr>
              <w:t>E</w:t>
            </w:r>
            <w:r w:rsidR="00D359A2" w:rsidRPr="00C00EE2">
              <w:rPr>
                <w:rFonts w:asciiTheme="minorHAnsi" w:hAnsiTheme="minorHAnsi"/>
                <w:b/>
                <w:color w:val="000000"/>
                <w:sz w:val="20"/>
                <w:szCs w:val="20"/>
              </w:rPr>
              <w:t>quipo de evaluación</w:t>
            </w:r>
            <w:r w:rsidR="00754C25" w:rsidRPr="00C00EE2">
              <w:rPr>
                <w:rFonts w:asciiTheme="minorHAnsi" w:hAnsiTheme="minorHAnsi"/>
                <w:b/>
                <w:color w:val="000000"/>
                <w:sz w:val="20"/>
                <w:szCs w:val="20"/>
              </w:rPr>
              <w:t xml:space="preserve"> (</w:t>
            </w:r>
            <w:r w:rsidR="00494FBC" w:rsidRPr="00C00EE2">
              <w:rPr>
                <w:rFonts w:asciiTheme="minorHAnsi" w:hAnsiTheme="minorHAnsi"/>
                <w:b/>
                <w:color w:val="000000"/>
                <w:sz w:val="20"/>
                <w:szCs w:val="20"/>
              </w:rPr>
              <w:t>EE</w:t>
            </w:r>
            <w:r w:rsidR="00E55EA6" w:rsidRPr="00C00EE2">
              <w:rPr>
                <w:rFonts w:asciiTheme="minorHAnsi" w:hAnsiTheme="minorHAnsi"/>
                <w:b/>
                <w:color w:val="000000"/>
                <w:sz w:val="20"/>
                <w:szCs w:val="20"/>
              </w:rPr>
              <w:t xml:space="preserve">) </w:t>
            </w:r>
            <w:r w:rsidRPr="00C00EE2">
              <w:rPr>
                <w:rFonts w:asciiTheme="minorHAnsi" w:hAnsiTheme="minorHAnsi"/>
                <w:b/>
                <w:color w:val="000000"/>
                <w:sz w:val="20"/>
                <w:szCs w:val="20"/>
              </w:rPr>
              <w:t>*****</w:t>
            </w:r>
            <w:r w:rsidR="00D359A2" w:rsidRPr="00C00EE2">
              <w:rPr>
                <w:rFonts w:asciiTheme="minorHAnsi" w:hAnsiTheme="minorHAnsi"/>
                <w:b/>
                <w:color w:val="000000"/>
                <w:sz w:val="20"/>
                <w:szCs w:val="20"/>
              </w:rPr>
              <w:t xml:space="preserve"> Secretar</w:t>
            </w:r>
            <w:r w:rsidR="00740D18" w:rsidRPr="00C00EE2">
              <w:rPr>
                <w:rFonts w:asciiTheme="minorHAnsi" w:hAnsiTheme="minorHAnsi"/>
                <w:b/>
                <w:color w:val="000000"/>
                <w:sz w:val="20"/>
                <w:szCs w:val="20"/>
              </w:rPr>
              <w:t>iado</w:t>
            </w:r>
            <w:r w:rsidR="00D359A2" w:rsidRPr="00C00EE2">
              <w:rPr>
                <w:rFonts w:asciiTheme="minorHAnsi" w:hAnsiTheme="minorHAnsi"/>
                <w:b/>
                <w:color w:val="000000"/>
                <w:sz w:val="20"/>
                <w:szCs w:val="20"/>
              </w:rPr>
              <w:t xml:space="preserve"> del F-ODM</w:t>
            </w:r>
            <w:r w:rsidR="00754C25" w:rsidRPr="00C00EE2">
              <w:rPr>
                <w:rFonts w:asciiTheme="minorHAnsi" w:hAnsiTheme="minorHAnsi"/>
                <w:b/>
                <w:color w:val="000000"/>
                <w:sz w:val="20"/>
                <w:szCs w:val="20"/>
              </w:rPr>
              <w:t xml:space="preserve"> (</w:t>
            </w:r>
            <w:r w:rsidR="006043CD" w:rsidRPr="00C00EE2">
              <w:rPr>
                <w:rFonts w:asciiTheme="minorHAnsi" w:hAnsiTheme="minorHAnsi"/>
                <w:b/>
                <w:color w:val="000000"/>
                <w:sz w:val="20"/>
                <w:szCs w:val="20"/>
              </w:rPr>
              <w:t>S</w:t>
            </w:r>
            <w:r w:rsidR="00D359A2" w:rsidRPr="00C00EE2">
              <w:rPr>
                <w:rFonts w:asciiTheme="minorHAnsi" w:hAnsiTheme="minorHAnsi"/>
                <w:b/>
                <w:color w:val="000000"/>
                <w:sz w:val="20"/>
                <w:szCs w:val="20"/>
              </w:rPr>
              <w:t>F</w:t>
            </w:r>
            <w:r w:rsidR="006043CD" w:rsidRPr="00C00EE2">
              <w:rPr>
                <w:rFonts w:asciiTheme="minorHAnsi" w:hAnsiTheme="minorHAnsi"/>
                <w:b/>
                <w:color w:val="000000"/>
                <w:sz w:val="20"/>
                <w:szCs w:val="20"/>
              </w:rPr>
              <w:t>-</w:t>
            </w:r>
            <w:r w:rsidR="00D359A2" w:rsidRPr="00C00EE2">
              <w:rPr>
                <w:rFonts w:asciiTheme="minorHAnsi" w:hAnsiTheme="minorHAnsi"/>
                <w:b/>
                <w:color w:val="000000"/>
                <w:sz w:val="20"/>
                <w:szCs w:val="20"/>
              </w:rPr>
              <w:t>ODM</w:t>
            </w:r>
            <w:r w:rsidR="00754C25" w:rsidRPr="00C00EE2">
              <w:rPr>
                <w:rFonts w:asciiTheme="minorHAnsi" w:hAnsiTheme="minorHAnsi"/>
                <w:b/>
                <w:color w:val="000000"/>
                <w:sz w:val="20"/>
                <w:szCs w:val="20"/>
              </w:rPr>
              <w:t>)</w:t>
            </w:r>
            <w:r w:rsidRPr="00C00EE2">
              <w:rPr>
                <w:rFonts w:asciiTheme="minorHAnsi" w:hAnsiTheme="minorHAnsi"/>
                <w:b/>
                <w:color w:val="000000"/>
                <w:sz w:val="20"/>
                <w:szCs w:val="20"/>
              </w:rPr>
              <w:t xml:space="preserve"> </w:t>
            </w:r>
          </w:p>
          <w:p w:rsidR="00664DC0" w:rsidRPr="00C00EE2" w:rsidRDefault="00C91A03" w:rsidP="00AD1454">
            <w:pPr>
              <w:autoSpaceDE w:val="0"/>
              <w:autoSpaceDN w:val="0"/>
              <w:adjustRightInd w:val="0"/>
              <w:spacing w:after="0"/>
              <w:rPr>
                <w:rFonts w:asciiTheme="minorHAnsi" w:hAnsiTheme="minorHAnsi" w:cs="ACaslon-Regular"/>
                <w:b/>
                <w:color w:val="000000"/>
                <w:sz w:val="20"/>
                <w:szCs w:val="20"/>
              </w:rPr>
            </w:pPr>
            <w:r w:rsidRPr="00C00EE2">
              <w:rPr>
                <w:rFonts w:asciiTheme="minorHAnsi" w:hAnsiTheme="minorHAnsi"/>
                <w:b/>
                <w:color w:val="000000"/>
                <w:sz w:val="20"/>
                <w:szCs w:val="20"/>
              </w:rPr>
              <w:t>^</w:t>
            </w:r>
            <w:r w:rsidR="00D359A2" w:rsidRPr="00C00EE2">
              <w:rPr>
                <w:rFonts w:asciiTheme="minorHAnsi" w:hAnsiTheme="minorHAnsi"/>
                <w:b/>
                <w:color w:val="000000"/>
                <w:sz w:val="20"/>
                <w:szCs w:val="20"/>
              </w:rPr>
              <w:t xml:space="preserve"> </w:t>
            </w:r>
            <w:r w:rsidR="00D359A2" w:rsidRPr="00C00EE2">
              <w:rPr>
                <w:rFonts w:asciiTheme="minorHAnsi" w:hAnsiTheme="minorHAnsi"/>
                <w:sz w:val="20"/>
                <w:szCs w:val="20"/>
              </w:rPr>
              <w:t xml:space="preserve"> </w:t>
            </w:r>
            <w:r w:rsidR="00D359A2" w:rsidRPr="00C00EE2">
              <w:rPr>
                <w:rFonts w:asciiTheme="minorHAnsi" w:hAnsiTheme="minorHAnsi"/>
                <w:b/>
                <w:color w:val="000000"/>
                <w:sz w:val="20"/>
                <w:szCs w:val="20"/>
              </w:rPr>
              <w:t>Comité Directivo Nacional (CDN)</w:t>
            </w:r>
            <w:r w:rsidRPr="00C00EE2">
              <w:rPr>
                <w:rFonts w:asciiTheme="minorHAnsi" w:hAnsiTheme="minorHAnsi"/>
                <w:b/>
                <w:color w:val="000000"/>
                <w:sz w:val="20"/>
                <w:szCs w:val="20"/>
              </w:rPr>
              <w:t xml:space="preserve"> </w:t>
            </w:r>
          </w:p>
        </w:tc>
        <w:tc>
          <w:tcPr>
            <w:tcW w:w="2800" w:type="dxa"/>
            <w:tcBorders>
              <w:top w:val="nil"/>
              <w:left w:val="nil"/>
              <w:bottom w:val="nil"/>
              <w:right w:val="nil"/>
            </w:tcBorders>
            <w:shd w:val="clear" w:color="auto" w:fill="auto"/>
            <w:noWrap/>
            <w:vAlign w:val="bottom"/>
          </w:tcPr>
          <w:p w:rsidR="00664DC0" w:rsidRPr="00C00EE2" w:rsidRDefault="00664DC0" w:rsidP="00AF6BCC">
            <w:pPr>
              <w:rPr>
                <w:rFonts w:asciiTheme="minorHAnsi" w:hAnsiTheme="minorHAnsi"/>
                <w:color w:val="000000"/>
                <w:sz w:val="20"/>
                <w:szCs w:val="20"/>
              </w:rPr>
            </w:pPr>
          </w:p>
        </w:tc>
        <w:tc>
          <w:tcPr>
            <w:tcW w:w="1888" w:type="dxa"/>
            <w:tcBorders>
              <w:top w:val="nil"/>
              <w:left w:val="nil"/>
              <w:bottom w:val="nil"/>
              <w:right w:val="nil"/>
            </w:tcBorders>
            <w:shd w:val="clear" w:color="auto" w:fill="auto"/>
            <w:noWrap/>
            <w:vAlign w:val="bottom"/>
          </w:tcPr>
          <w:p w:rsidR="00664DC0" w:rsidRPr="00C00EE2" w:rsidRDefault="00664DC0" w:rsidP="00AF6BCC">
            <w:pPr>
              <w:rPr>
                <w:rFonts w:asciiTheme="minorHAnsi" w:hAnsiTheme="minorHAnsi"/>
                <w:color w:val="000000"/>
                <w:sz w:val="20"/>
                <w:szCs w:val="20"/>
              </w:rPr>
            </w:pPr>
          </w:p>
        </w:tc>
      </w:tr>
    </w:tbl>
    <w:p w:rsidR="00AD1454" w:rsidRPr="00E04E5A" w:rsidRDefault="00AD1454" w:rsidP="00AF6BCC">
      <w:pPr>
        <w:autoSpaceDE w:val="0"/>
        <w:autoSpaceDN w:val="0"/>
        <w:adjustRightInd w:val="0"/>
        <w:spacing w:after="0"/>
        <w:rPr>
          <w:rFonts w:asciiTheme="minorHAnsi" w:hAnsiTheme="minorHAnsi" w:cs="Myriad-Bold"/>
          <w:b/>
          <w:bCs/>
          <w:color w:val="004DFB"/>
          <w:lang w:val="en-GB"/>
        </w:rPr>
        <w:sectPr w:rsidR="00AD1454" w:rsidRPr="00E04E5A" w:rsidSect="00AD1454">
          <w:pgSz w:w="16838" w:h="11906" w:orient="landscape"/>
          <w:pgMar w:top="1440" w:right="1440" w:bottom="1440" w:left="1440" w:header="720" w:footer="720" w:gutter="0"/>
          <w:cols w:space="720"/>
          <w:docGrid w:linePitch="360"/>
        </w:sectPr>
      </w:pPr>
    </w:p>
    <w:p w:rsidR="00BE024A" w:rsidRPr="00994427" w:rsidRDefault="00CE2C88" w:rsidP="00BE024A">
      <w:pPr>
        <w:autoSpaceDE w:val="0"/>
        <w:autoSpaceDN w:val="0"/>
        <w:adjustRightInd w:val="0"/>
        <w:spacing w:after="0"/>
        <w:rPr>
          <w:rFonts w:asciiTheme="minorHAnsi" w:hAnsiTheme="minorHAnsi" w:cs="Myriad-Bold"/>
          <w:b/>
          <w:bCs/>
          <w:lang w:val="es-ES"/>
        </w:rPr>
      </w:pPr>
      <w:r w:rsidRPr="00994427">
        <w:rPr>
          <w:rFonts w:asciiTheme="minorHAnsi" w:hAnsiTheme="minorHAnsi" w:cs="Myriad-Bold"/>
          <w:b/>
          <w:bCs/>
          <w:lang w:val="es-ES"/>
        </w:rPr>
        <w:lastRenderedPageBreak/>
        <w:t>10</w:t>
      </w:r>
      <w:r w:rsidR="00BE024A" w:rsidRPr="00994427">
        <w:rPr>
          <w:rFonts w:asciiTheme="minorHAnsi" w:hAnsiTheme="minorHAnsi" w:cs="Myriad-Bold"/>
          <w:b/>
          <w:bCs/>
          <w:lang w:val="es-ES"/>
        </w:rPr>
        <w:t>. U</w:t>
      </w:r>
      <w:r w:rsidR="00AD4788" w:rsidRPr="00994427">
        <w:rPr>
          <w:rFonts w:asciiTheme="minorHAnsi" w:hAnsiTheme="minorHAnsi" w:cs="Myriad-Bold"/>
          <w:b/>
          <w:bCs/>
          <w:lang w:val="es-ES"/>
        </w:rPr>
        <w:t>so y utilidad de la evaluación</w:t>
      </w:r>
    </w:p>
    <w:p w:rsidR="00BE024A" w:rsidRPr="00994427" w:rsidRDefault="00BE024A" w:rsidP="00BE024A">
      <w:pPr>
        <w:autoSpaceDE w:val="0"/>
        <w:autoSpaceDN w:val="0"/>
        <w:adjustRightInd w:val="0"/>
        <w:spacing w:after="0"/>
        <w:rPr>
          <w:rFonts w:asciiTheme="minorHAnsi" w:hAnsiTheme="minorHAnsi" w:cs="Myriad-Bold"/>
          <w:bCs/>
          <w:color w:val="004DFB"/>
          <w:lang w:val="es-ES"/>
        </w:rPr>
      </w:pPr>
    </w:p>
    <w:p w:rsidR="00BE024A" w:rsidRPr="00994427" w:rsidRDefault="00BE024A" w:rsidP="001F7FA3">
      <w:pPr>
        <w:autoSpaceDE w:val="0"/>
        <w:autoSpaceDN w:val="0"/>
        <w:adjustRightInd w:val="0"/>
        <w:spacing w:after="0"/>
        <w:jc w:val="both"/>
        <w:rPr>
          <w:rFonts w:asciiTheme="minorHAnsi" w:hAnsiTheme="minorHAnsi"/>
          <w:lang w:val="es-ES"/>
        </w:rPr>
      </w:pPr>
      <w:r w:rsidRPr="00994427">
        <w:rPr>
          <w:rFonts w:asciiTheme="minorHAnsi" w:hAnsiTheme="minorHAnsi"/>
          <w:lang w:val="es-ES"/>
        </w:rPr>
        <w:t xml:space="preserve">Las evaluaciones finales son ejercicios recapitulativos orientados a reunir datos e información para medir </w:t>
      </w:r>
      <w:r w:rsidR="003A18A1" w:rsidRPr="00994427">
        <w:rPr>
          <w:rFonts w:asciiTheme="minorHAnsi" w:hAnsiTheme="minorHAnsi"/>
          <w:lang w:val="es-ES"/>
        </w:rPr>
        <w:t xml:space="preserve">el logro de los resultados para el </w:t>
      </w:r>
      <w:r w:rsidRPr="00994427">
        <w:rPr>
          <w:rFonts w:asciiTheme="minorHAnsi" w:hAnsiTheme="minorHAnsi"/>
          <w:lang w:val="es-ES"/>
        </w:rPr>
        <w:t xml:space="preserve">desarrollo. No obstante, la utilidad del proceso </w:t>
      </w:r>
      <w:r w:rsidR="003A6AF9" w:rsidRPr="00994427">
        <w:rPr>
          <w:rFonts w:asciiTheme="minorHAnsi" w:hAnsiTheme="minorHAnsi"/>
          <w:lang w:val="es-ES"/>
        </w:rPr>
        <w:t xml:space="preserve">y los productos </w:t>
      </w:r>
      <w:r w:rsidRPr="00994427">
        <w:rPr>
          <w:rFonts w:asciiTheme="minorHAnsi" w:hAnsiTheme="minorHAnsi"/>
          <w:lang w:val="es-ES"/>
        </w:rPr>
        <w:t xml:space="preserve">de </w:t>
      </w:r>
      <w:r w:rsidR="003A6AF9" w:rsidRPr="00994427">
        <w:rPr>
          <w:rFonts w:asciiTheme="minorHAnsi" w:hAnsiTheme="minorHAnsi"/>
          <w:lang w:val="es-ES"/>
        </w:rPr>
        <w:t xml:space="preserve">la </w:t>
      </w:r>
      <w:r w:rsidRPr="00994427">
        <w:rPr>
          <w:rFonts w:asciiTheme="minorHAnsi" w:hAnsiTheme="minorHAnsi"/>
          <w:lang w:val="es-ES"/>
        </w:rPr>
        <w:t xml:space="preserve">evaluación </w:t>
      </w:r>
      <w:r w:rsidR="003A18A1" w:rsidRPr="00994427">
        <w:rPr>
          <w:rFonts w:asciiTheme="minorHAnsi" w:hAnsiTheme="minorHAnsi"/>
          <w:lang w:val="es-ES"/>
        </w:rPr>
        <w:t xml:space="preserve">va más allá de </w:t>
      </w:r>
      <w:r w:rsidRPr="00994427">
        <w:rPr>
          <w:rFonts w:asciiTheme="minorHAnsi" w:hAnsiTheme="minorHAnsi"/>
          <w:lang w:val="es-ES"/>
        </w:rPr>
        <w:t xml:space="preserve">lo afirmado por los interesados en el programa durante la visita sobre el terreno o lo que el equipo de evaluación redactó en el informe de </w:t>
      </w:r>
      <w:r w:rsidR="003A6AF9" w:rsidRPr="00994427">
        <w:rPr>
          <w:rFonts w:asciiTheme="minorHAnsi" w:hAnsiTheme="minorHAnsi"/>
          <w:lang w:val="es-ES"/>
        </w:rPr>
        <w:t xml:space="preserve">la </w:t>
      </w:r>
      <w:r w:rsidRPr="00994427">
        <w:rPr>
          <w:rFonts w:asciiTheme="minorHAnsi" w:hAnsiTheme="minorHAnsi"/>
          <w:lang w:val="es-ES"/>
        </w:rPr>
        <w:t xml:space="preserve">evaluación. </w:t>
      </w:r>
    </w:p>
    <w:p w:rsidR="00BE024A" w:rsidRPr="00994427" w:rsidRDefault="00BE024A" w:rsidP="001F7FA3">
      <w:pPr>
        <w:autoSpaceDE w:val="0"/>
        <w:autoSpaceDN w:val="0"/>
        <w:adjustRightInd w:val="0"/>
        <w:spacing w:after="0"/>
        <w:jc w:val="both"/>
        <w:rPr>
          <w:rFonts w:asciiTheme="minorHAnsi" w:hAnsiTheme="minorHAnsi"/>
          <w:lang w:val="es-ES"/>
        </w:rPr>
      </w:pPr>
    </w:p>
    <w:p w:rsidR="00BE024A" w:rsidRPr="00994427" w:rsidRDefault="00BE024A" w:rsidP="001F7FA3">
      <w:pPr>
        <w:autoSpaceDE w:val="0"/>
        <w:autoSpaceDN w:val="0"/>
        <w:adjustRightInd w:val="0"/>
        <w:spacing w:after="0"/>
        <w:jc w:val="both"/>
        <w:rPr>
          <w:rFonts w:asciiTheme="minorHAnsi" w:hAnsiTheme="minorHAnsi"/>
          <w:lang w:val="es-ES"/>
        </w:rPr>
      </w:pPr>
      <w:r w:rsidRPr="00994427">
        <w:rPr>
          <w:rFonts w:asciiTheme="minorHAnsi" w:hAnsiTheme="minorHAnsi"/>
          <w:lang w:val="es-ES"/>
        </w:rPr>
        <w:t xml:space="preserve">El impulso generado por el proceso de evaluación (reuniones con el gobierno, los donantes, los beneficiarios, la sociedad civil, etc.) brinda la oportunidad perfecta para establecer una agenda sobre el futuro del programa o algunos de sus componentes (sostenibilidad). Además, </w:t>
      </w:r>
      <w:r w:rsidR="003A18A1" w:rsidRPr="00994427">
        <w:rPr>
          <w:rFonts w:asciiTheme="minorHAnsi" w:hAnsiTheme="minorHAnsi"/>
          <w:lang w:val="es-ES"/>
        </w:rPr>
        <w:t>es</w:t>
      </w:r>
      <w:r w:rsidRPr="00994427">
        <w:rPr>
          <w:rFonts w:asciiTheme="minorHAnsi" w:hAnsiTheme="minorHAnsi"/>
          <w:lang w:val="es-ES"/>
        </w:rPr>
        <w:t xml:space="preserve"> una excelente plataforma para comunicar la experiencia adquirida y transmitir mensajes clave sobre buenas prácticas y compartir productos que pueden </w:t>
      </w:r>
      <w:r w:rsidR="003A18A1" w:rsidRPr="00994427">
        <w:rPr>
          <w:rFonts w:asciiTheme="minorHAnsi" w:hAnsiTheme="minorHAnsi"/>
          <w:lang w:val="es-ES"/>
        </w:rPr>
        <w:t>duplicarse</w:t>
      </w:r>
      <w:r w:rsidRPr="00994427">
        <w:rPr>
          <w:rFonts w:asciiTheme="minorHAnsi" w:hAnsiTheme="minorHAnsi"/>
          <w:lang w:val="es-ES"/>
        </w:rPr>
        <w:t xml:space="preserve"> o ampliarse a nivel nacional o internacional. </w:t>
      </w:r>
    </w:p>
    <w:p w:rsidR="00BE024A" w:rsidRPr="00994427" w:rsidRDefault="00BE024A" w:rsidP="001F7FA3">
      <w:pPr>
        <w:autoSpaceDE w:val="0"/>
        <w:autoSpaceDN w:val="0"/>
        <w:adjustRightInd w:val="0"/>
        <w:spacing w:after="0"/>
        <w:jc w:val="both"/>
        <w:rPr>
          <w:rFonts w:asciiTheme="minorHAnsi" w:hAnsiTheme="minorHAnsi"/>
          <w:lang w:val="es-ES"/>
        </w:rPr>
      </w:pPr>
      <w:r w:rsidRPr="00994427">
        <w:rPr>
          <w:rFonts w:asciiTheme="minorHAnsi" w:hAnsiTheme="minorHAnsi"/>
          <w:lang w:val="es-ES"/>
        </w:rPr>
        <w:t xml:space="preserve"> </w:t>
      </w:r>
    </w:p>
    <w:p w:rsidR="00BE024A" w:rsidRPr="00994427" w:rsidRDefault="00BE024A" w:rsidP="001F7FA3">
      <w:pPr>
        <w:autoSpaceDE w:val="0"/>
        <w:autoSpaceDN w:val="0"/>
        <w:adjustRightInd w:val="0"/>
        <w:spacing w:after="0"/>
        <w:jc w:val="both"/>
        <w:rPr>
          <w:rFonts w:asciiTheme="minorHAnsi" w:hAnsiTheme="minorHAnsi"/>
          <w:lang w:val="es-ES"/>
        </w:rPr>
      </w:pPr>
      <w:r w:rsidRPr="00994427">
        <w:rPr>
          <w:rFonts w:asciiTheme="minorHAnsi" w:hAnsiTheme="minorHAnsi"/>
          <w:lang w:val="es-ES"/>
        </w:rPr>
        <w:t>El encargado de encomendar la evaluación, el grupo de referencia, el administrador de la evaluación y todos los interesados pertinentes para el programa concebirán y ejecutarán conjuntamente un pl</w:t>
      </w:r>
      <w:r w:rsidR="003A18A1" w:rsidRPr="00994427">
        <w:rPr>
          <w:rFonts w:asciiTheme="minorHAnsi" w:hAnsiTheme="minorHAnsi"/>
          <w:lang w:val="es-ES"/>
        </w:rPr>
        <w:t>an completo de divulgación de la</w:t>
      </w:r>
      <w:r w:rsidRPr="00994427">
        <w:rPr>
          <w:rFonts w:asciiTheme="minorHAnsi" w:hAnsiTheme="minorHAnsi"/>
          <w:lang w:val="es-ES"/>
        </w:rPr>
        <w:t xml:space="preserve">s </w:t>
      </w:r>
      <w:r w:rsidR="003A18A1" w:rsidRPr="00994427">
        <w:rPr>
          <w:rFonts w:asciiTheme="minorHAnsi" w:hAnsiTheme="minorHAnsi"/>
          <w:lang w:val="es-ES"/>
        </w:rPr>
        <w:t>observaciones</w:t>
      </w:r>
      <w:r w:rsidRPr="00994427">
        <w:rPr>
          <w:rFonts w:asciiTheme="minorHAnsi" w:hAnsiTheme="minorHAnsi"/>
          <w:lang w:val="es-ES"/>
        </w:rPr>
        <w:t>, conclusiones y recomendaciones de la evaluación para promover la sostenibilidad,</w:t>
      </w:r>
      <w:r w:rsidR="003A18A1" w:rsidRPr="00994427">
        <w:rPr>
          <w:rFonts w:asciiTheme="minorHAnsi" w:hAnsiTheme="minorHAnsi"/>
          <w:lang w:val="es-ES"/>
        </w:rPr>
        <w:t xml:space="preserve"> la duplicación</w:t>
      </w:r>
      <w:r w:rsidRPr="00994427">
        <w:rPr>
          <w:rFonts w:asciiTheme="minorHAnsi" w:hAnsiTheme="minorHAnsi"/>
          <w:lang w:val="es-ES"/>
        </w:rPr>
        <w:t xml:space="preserve">, </w:t>
      </w:r>
      <w:r w:rsidR="003A18A1" w:rsidRPr="00994427">
        <w:rPr>
          <w:rFonts w:asciiTheme="minorHAnsi" w:hAnsiTheme="minorHAnsi"/>
          <w:lang w:val="es-ES"/>
        </w:rPr>
        <w:t xml:space="preserve">la </w:t>
      </w:r>
      <w:r w:rsidRPr="00994427">
        <w:rPr>
          <w:rFonts w:asciiTheme="minorHAnsi" w:hAnsiTheme="minorHAnsi"/>
          <w:lang w:val="es-ES"/>
        </w:rPr>
        <w:t>ampliación o el inter</w:t>
      </w:r>
      <w:r w:rsidR="003A18A1" w:rsidRPr="00994427">
        <w:rPr>
          <w:rFonts w:asciiTheme="minorHAnsi" w:hAnsiTheme="minorHAnsi"/>
          <w:lang w:val="es-ES"/>
        </w:rPr>
        <w:t xml:space="preserve">cambio de buenas prácticas y </w:t>
      </w:r>
      <w:r w:rsidRPr="00994427">
        <w:rPr>
          <w:rFonts w:asciiTheme="minorHAnsi" w:hAnsiTheme="minorHAnsi"/>
          <w:lang w:val="es-ES"/>
        </w:rPr>
        <w:t xml:space="preserve">experiencia adquirida a nivel local, nacional </w:t>
      </w:r>
      <w:r w:rsidR="003A18A1" w:rsidRPr="00994427">
        <w:rPr>
          <w:rFonts w:asciiTheme="minorHAnsi" w:hAnsiTheme="minorHAnsi"/>
          <w:lang w:val="es-ES"/>
        </w:rPr>
        <w:t>y/</w:t>
      </w:r>
      <w:r w:rsidRPr="00994427">
        <w:rPr>
          <w:rFonts w:asciiTheme="minorHAnsi" w:hAnsiTheme="minorHAnsi"/>
          <w:lang w:val="es-ES"/>
        </w:rPr>
        <w:t>o internacional.</w:t>
      </w:r>
    </w:p>
    <w:p w:rsidR="00BE024A" w:rsidRPr="00994427" w:rsidRDefault="00BE024A" w:rsidP="00BE024A">
      <w:pPr>
        <w:autoSpaceDE w:val="0"/>
        <w:autoSpaceDN w:val="0"/>
        <w:adjustRightInd w:val="0"/>
        <w:spacing w:after="0"/>
        <w:rPr>
          <w:rFonts w:asciiTheme="minorHAnsi" w:hAnsiTheme="minorHAnsi" w:cs="Myriad-Bold"/>
          <w:bCs/>
          <w:lang w:val="es-ES"/>
        </w:rPr>
      </w:pPr>
    </w:p>
    <w:p w:rsidR="00BE024A" w:rsidRPr="00994427" w:rsidRDefault="001F7FA3" w:rsidP="00BE024A">
      <w:pPr>
        <w:autoSpaceDE w:val="0"/>
        <w:autoSpaceDN w:val="0"/>
        <w:adjustRightInd w:val="0"/>
        <w:spacing w:after="0"/>
        <w:rPr>
          <w:rFonts w:asciiTheme="minorHAnsi" w:hAnsiTheme="minorHAnsi" w:cs="Myriad-Bold"/>
          <w:b/>
          <w:bCs/>
          <w:lang w:val="es-ES"/>
        </w:rPr>
      </w:pPr>
      <w:r w:rsidRPr="00994427">
        <w:rPr>
          <w:rFonts w:asciiTheme="minorHAnsi" w:hAnsiTheme="minorHAnsi" w:cs="Myriad-Bold"/>
          <w:b/>
          <w:bCs/>
          <w:lang w:val="es-ES"/>
        </w:rPr>
        <w:t>1</w:t>
      </w:r>
      <w:r w:rsidR="00CE2C88" w:rsidRPr="00994427">
        <w:rPr>
          <w:rFonts w:asciiTheme="minorHAnsi" w:hAnsiTheme="minorHAnsi" w:cs="Myriad-Bold"/>
          <w:b/>
          <w:bCs/>
          <w:lang w:val="es-ES"/>
        </w:rPr>
        <w:t>1</w:t>
      </w:r>
      <w:r w:rsidR="00BE024A" w:rsidRPr="00994427">
        <w:rPr>
          <w:rFonts w:asciiTheme="minorHAnsi" w:hAnsiTheme="minorHAnsi" w:cs="Myriad-Bold"/>
          <w:b/>
          <w:bCs/>
          <w:lang w:val="es-ES"/>
        </w:rPr>
        <w:t>. P</w:t>
      </w:r>
      <w:r w:rsidRPr="00994427">
        <w:rPr>
          <w:rFonts w:asciiTheme="minorHAnsi" w:hAnsiTheme="minorHAnsi" w:cs="Myriad-Bold"/>
          <w:b/>
          <w:bCs/>
          <w:lang w:val="es-ES"/>
        </w:rPr>
        <w:t>rincipios éticos y premisas de la evaluación</w:t>
      </w:r>
    </w:p>
    <w:p w:rsidR="00BE024A" w:rsidRPr="00994427" w:rsidRDefault="00BE024A" w:rsidP="00BE024A">
      <w:pPr>
        <w:autoSpaceDE w:val="0"/>
        <w:autoSpaceDN w:val="0"/>
        <w:adjustRightInd w:val="0"/>
        <w:spacing w:after="0"/>
        <w:rPr>
          <w:rFonts w:asciiTheme="minorHAnsi" w:hAnsiTheme="minorHAnsi" w:cs="ACaslon-Regular"/>
          <w:color w:val="000000"/>
          <w:lang w:val="es-ES"/>
        </w:rPr>
      </w:pPr>
    </w:p>
    <w:p w:rsidR="00BE024A" w:rsidRPr="00994427" w:rsidRDefault="00BE024A" w:rsidP="00BE024A">
      <w:pPr>
        <w:jc w:val="both"/>
        <w:rPr>
          <w:rFonts w:asciiTheme="minorHAnsi" w:hAnsiTheme="minorHAnsi"/>
          <w:lang w:val="es-ES"/>
        </w:rPr>
      </w:pPr>
      <w:r w:rsidRPr="00994427">
        <w:rPr>
          <w:rFonts w:asciiTheme="minorHAnsi" w:hAnsiTheme="minorHAnsi"/>
          <w:lang w:val="es-ES"/>
        </w:rPr>
        <w:t xml:space="preserve">La evaluación </w:t>
      </w:r>
      <w:r w:rsidR="00B914ED" w:rsidRPr="00994427">
        <w:rPr>
          <w:rFonts w:asciiTheme="minorHAnsi" w:hAnsiTheme="minorHAnsi"/>
          <w:lang w:val="es-ES"/>
        </w:rPr>
        <w:t xml:space="preserve">final </w:t>
      </w:r>
      <w:r w:rsidRPr="00994427">
        <w:rPr>
          <w:rFonts w:asciiTheme="minorHAnsi" w:hAnsiTheme="minorHAnsi"/>
          <w:lang w:val="es-ES"/>
        </w:rPr>
        <w:t>del programa conjunto debe realizarse según los principios éticos y las normas establecidas por el Grupo de Evaluación de las Naciones Unidas (UNEG).</w:t>
      </w:r>
    </w:p>
    <w:p w:rsidR="00BE024A" w:rsidRPr="00994427" w:rsidRDefault="00BE024A" w:rsidP="00BE024A">
      <w:pPr>
        <w:jc w:val="both"/>
        <w:rPr>
          <w:rFonts w:asciiTheme="minorHAnsi" w:hAnsiTheme="minorHAnsi"/>
          <w:lang w:val="es-ES"/>
        </w:rPr>
      </w:pPr>
      <w:r w:rsidRPr="00994427">
        <w:rPr>
          <w:rFonts w:asciiTheme="minorHAnsi" w:hAnsiTheme="minorHAnsi"/>
          <w:lang w:val="es-ES"/>
        </w:rPr>
        <w:t xml:space="preserve">• </w:t>
      </w:r>
      <w:r w:rsidRPr="00994427">
        <w:rPr>
          <w:rFonts w:asciiTheme="minorHAnsi" w:hAnsiTheme="minorHAnsi"/>
          <w:b/>
          <w:lang w:val="es-ES"/>
        </w:rPr>
        <w:t>Anonimato y confidencialidad</w:t>
      </w:r>
      <w:r w:rsidRPr="00994427">
        <w:rPr>
          <w:rFonts w:asciiTheme="minorHAnsi" w:hAnsiTheme="minorHAnsi"/>
          <w:lang w:val="es-ES"/>
        </w:rPr>
        <w:t xml:space="preserve">. La evaluación debe respetar los derechos de las personas que brindan información, garantizando su anonimato y el carácter confidencial de los datos. </w:t>
      </w:r>
    </w:p>
    <w:p w:rsidR="00BE024A" w:rsidRPr="00994427" w:rsidRDefault="00BE024A" w:rsidP="00BE024A">
      <w:pPr>
        <w:jc w:val="both"/>
        <w:rPr>
          <w:rFonts w:asciiTheme="minorHAnsi" w:hAnsiTheme="minorHAnsi"/>
          <w:lang w:val="es-ES"/>
        </w:rPr>
      </w:pPr>
      <w:r w:rsidRPr="00994427">
        <w:rPr>
          <w:rFonts w:asciiTheme="minorHAnsi" w:hAnsiTheme="minorHAnsi"/>
          <w:lang w:val="es-ES"/>
        </w:rPr>
        <w:t xml:space="preserve">• </w:t>
      </w:r>
      <w:r w:rsidRPr="00994427">
        <w:rPr>
          <w:rFonts w:asciiTheme="minorHAnsi" w:hAnsiTheme="minorHAnsi"/>
          <w:b/>
          <w:lang w:val="es-ES"/>
        </w:rPr>
        <w:t>Responsabilidad</w:t>
      </w:r>
      <w:r w:rsidRPr="00994427">
        <w:rPr>
          <w:rFonts w:asciiTheme="minorHAnsi" w:hAnsiTheme="minorHAnsi"/>
          <w:lang w:val="es-ES"/>
        </w:rPr>
        <w:t xml:space="preserve">. El informe debe mencionar </w:t>
      </w:r>
      <w:r w:rsidR="003A6AF9" w:rsidRPr="00994427">
        <w:rPr>
          <w:rFonts w:asciiTheme="minorHAnsi" w:hAnsiTheme="minorHAnsi"/>
          <w:lang w:val="es-ES"/>
        </w:rPr>
        <w:t>toda</w:t>
      </w:r>
      <w:r w:rsidRPr="00994427">
        <w:rPr>
          <w:rFonts w:asciiTheme="minorHAnsi" w:hAnsiTheme="minorHAnsi"/>
          <w:lang w:val="es-ES"/>
        </w:rPr>
        <w:t xml:space="preserve"> disputa o diferencia de opinión que pueda </w:t>
      </w:r>
      <w:r w:rsidR="003A6AF9" w:rsidRPr="00994427">
        <w:rPr>
          <w:rFonts w:asciiTheme="minorHAnsi" w:hAnsiTheme="minorHAnsi"/>
          <w:lang w:val="es-ES"/>
        </w:rPr>
        <w:t xml:space="preserve">haber </w:t>
      </w:r>
      <w:r w:rsidRPr="00994427">
        <w:rPr>
          <w:rFonts w:asciiTheme="minorHAnsi" w:hAnsiTheme="minorHAnsi"/>
          <w:lang w:val="es-ES"/>
        </w:rPr>
        <w:t>surgi</w:t>
      </w:r>
      <w:r w:rsidR="003A6AF9" w:rsidRPr="00994427">
        <w:rPr>
          <w:rFonts w:asciiTheme="minorHAnsi" w:hAnsiTheme="minorHAnsi"/>
          <w:lang w:val="es-ES"/>
        </w:rPr>
        <w:t>do</w:t>
      </w:r>
      <w:r w:rsidRPr="00994427">
        <w:rPr>
          <w:rFonts w:asciiTheme="minorHAnsi" w:hAnsiTheme="minorHAnsi"/>
          <w:lang w:val="es-ES"/>
        </w:rPr>
        <w:t xml:space="preserve"> entre los consultores o entre el consultor y los </w:t>
      </w:r>
      <w:r w:rsidR="003A6AF9" w:rsidRPr="00994427">
        <w:rPr>
          <w:rFonts w:asciiTheme="minorHAnsi" w:hAnsiTheme="minorHAnsi"/>
          <w:lang w:val="es-ES"/>
        </w:rPr>
        <w:t>jefes</w:t>
      </w:r>
      <w:r w:rsidRPr="00994427">
        <w:rPr>
          <w:rFonts w:asciiTheme="minorHAnsi" w:hAnsiTheme="minorHAnsi"/>
          <w:lang w:val="es-ES"/>
        </w:rPr>
        <w:t xml:space="preserve"> del programa conjunto en relación con </w:t>
      </w:r>
      <w:r w:rsidR="003A18A1" w:rsidRPr="00994427">
        <w:rPr>
          <w:rFonts w:asciiTheme="minorHAnsi" w:hAnsiTheme="minorHAnsi"/>
          <w:lang w:val="es-ES"/>
        </w:rPr>
        <w:t>la</w:t>
      </w:r>
      <w:r w:rsidRPr="00994427">
        <w:rPr>
          <w:rFonts w:asciiTheme="minorHAnsi" w:hAnsiTheme="minorHAnsi"/>
          <w:lang w:val="es-ES"/>
        </w:rPr>
        <w:t xml:space="preserve">s </w:t>
      </w:r>
      <w:r w:rsidR="003A6AF9" w:rsidRPr="00994427">
        <w:rPr>
          <w:rFonts w:asciiTheme="minorHAnsi" w:hAnsiTheme="minorHAnsi"/>
          <w:lang w:val="es-ES"/>
        </w:rPr>
        <w:t>o</w:t>
      </w:r>
      <w:r w:rsidR="003A18A1" w:rsidRPr="00994427">
        <w:rPr>
          <w:rFonts w:asciiTheme="minorHAnsi" w:hAnsiTheme="minorHAnsi"/>
          <w:lang w:val="es-ES"/>
        </w:rPr>
        <w:t>bservaciones</w:t>
      </w:r>
      <w:r w:rsidRPr="00994427">
        <w:rPr>
          <w:rFonts w:asciiTheme="minorHAnsi" w:hAnsiTheme="minorHAnsi"/>
          <w:lang w:val="es-ES"/>
        </w:rPr>
        <w:t xml:space="preserve"> o las recomendaciones. El equipo debe corroborar todas las afirmaciones o registrar todos los desacuerdos. </w:t>
      </w:r>
    </w:p>
    <w:p w:rsidR="00BE024A" w:rsidRPr="00994427" w:rsidRDefault="00BE024A" w:rsidP="00BE024A">
      <w:pPr>
        <w:jc w:val="both"/>
        <w:rPr>
          <w:rFonts w:asciiTheme="minorHAnsi" w:hAnsiTheme="minorHAnsi"/>
          <w:lang w:val="es-ES"/>
        </w:rPr>
      </w:pPr>
      <w:r w:rsidRPr="00994427">
        <w:rPr>
          <w:rFonts w:asciiTheme="minorHAnsi" w:hAnsiTheme="minorHAnsi"/>
          <w:lang w:val="es-ES"/>
        </w:rPr>
        <w:t xml:space="preserve">• </w:t>
      </w:r>
      <w:r w:rsidRPr="00994427">
        <w:rPr>
          <w:rFonts w:asciiTheme="minorHAnsi" w:hAnsiTheme="minorHAnsi"/>
          <w:b/>
          <w:lang w:val="es-ES"/>
        </w:rPr>
        <w:t>Integridad.</w:t>
      </w:r>
      <w:r w:rsidRPr="00994427">
        <w:rPr>
          <w:rFonts w:asciiTheme="minorHAnsi" w:hAnsiTheme="minorHAnsi"/>
          <w:lang w:val="es-ES"/>
        </w:rPr>
        <w:t xml:space="preserve"> El evaluador será responsable de subrayar las cuestiones que no se mencionan específicamente en el mandato, </w:t>
      </w:r>
      <w:r w:rsidR="003A6AF9" w:rsidRPr="00994427">
        <w:rPr>
          <w:rFonts w:asciiTheme="minorHAnsi" w:hAnsiTheme="minorHAnsi"/>
          <w:lang w:val="es-ES"/>
        </w:rPr>
        <w:t>si procede</w:t>
      </w:r>
      <w:r w:rsidRPr="00994427">
        <w:rPr>
          <w:rFonts w:asciiTheme="minorHAnsi" w:hAnsiTheme="minorHAnsi"/>
          <w:lang w:val="es-ES"/>
        </w:rPr>
        <w:t xml:space="preserve"> para obtener un análisis de la intervención más exhaustivo. </w:t>
      </w:r>
    </w:p>
    <w:p w:rsidR="00BE024A" w:rsidRPr="00994427" w:rsidRDefault="00BE024A" w:rsidP="00BE024A">
      <w:pPr>
        <w:jc w:val="both"/>
        <w:rPr>
          <w:rFonts w:asciiTheme="minorHAnsi" w:hAnsiTheme="minorHAnsi"/>
          <w:lang w:val="es-ES"/>
        </w:rPr>
      </w:pPr>
      <w:r w:rsidRPr="00994427">
        <w:rPr>
          <w:rFonts w:asciiTheme="minorHAnsi" w:hAnsiTheme="minorHAnsi"/>
          <w:lang w:val="es-ES"/>
        </w:rPr>
        <w:t>•</w:t>
      </w:r>
      <w:r w:rsidRPr="00994427">
        <w:rPr>
          <w:rFonts w:asciiTheme="minorHAnsi" w:hAnsiTheme="minorHAnsi"/>
          <w:b/>
          <w:lang w:val="es-ES"/>
        </w:rPr>
        <w:t xml:space="preserve"> Independencia</w:t>
      </w:r>
      <w:r w:rsidRPr="00994427">
        <w:rPr>
          <w:rFonts w:asciiTheme="minorHAnsi" w:hAnsiTheme="minorHAnsi"/>
          <w:lang w:val="es-ES"/>
        </w:rPr>
        <w:t xml:space="preserve">. El consultor debe garantizar su independencia </w:t>
      </w:r>
      <w:r w:rsidR="00A429B3" w:rsidRPr="00994427">
        <w:rPr>
          <w:rFonts w:asciiTheme="minorHAnsi" w:hAnsiTheme="minorHAnsi"/>
          <w:lang w:val="es-ES"/>
        </w:rPr>
        <w:t xml:space="preserve">respecto </w:t>
      </w:r>
      <w:r w:rsidRPr="00994427">
        <w:rPr>
          <w:rFonts w:asciiTheme="minorHAnsi" w:hAnsiTheme="minorHAnsi"/>
          <w:lang w:val="es-ES"/>
        </w:rPr>
        <w:t xml:space="preserve">de la intervención </w:t>
      </w:r>
      <w:r w:rsidR="00A429B3" w:rsidRPr="00994427">
        <w:rPr>
          <w:rFonts w:asciiTheme="minorHAnsi" w:hAnsiTheme="minorHAnsi"/>
          <w:lang w:val="es-ES"/>
        </w:rPr>
        <w:t>de que se trata</w:t>
      </w:r>
      <w:r w:rsidRPr="00994427">
        <w:rPr>
          <w:rFonts w:asciiTheme="minorHAnsi" w:hAnsiTheme="minorHAnsi"/>
          <w:lang w:val="es-ES"/>
        </w:rPr>
        <w:t xml:space="preserve">, y </w:t>
      </w:r>
      <w:r w:rsidR="00A429B3" w:rsidRPr="00994427">
        <w:rPr>
          <w:rFonts w:asciiTheme="minorHAnsi" w:hAnsiTheme="minorHAnsi"/>
          <w:lang w:val="es-ES"/>
        </w:rPr>
        <w:t xml:space="preserve">no debe tener vínculo alguno con la gestión del examen </w:t>
      </w:r>
      <w:r w:rsidR="003A18A1" w:rsidRPr="00994427">
        <w:rPr>
          <w:rFonts w:asciiTheme="minorHAnsi" w:hAnsiTheme="minorHAnsi"/>
          <w:lang w:val="es-ES"/>
        </w:rPr>
        <w:t>n</w:t>
      </w:r>
      <w:r w:rsidR="00A429B3" w:rsidRPr="00994427">
        <w:rPr>
          <w:rFonts w:asciiTheme="minorHAnsi" w:hAnsiTheme="minorHAnsi"/>
          <w:lang w:val="es-ES"/>
        </w:rPr>
        <w:t>i</w:t>
      </w:r>
      <w:r w:rsidR="003A18A1" w:rsidRPr="00994427">
        <w:rPr>
          <w:rFonts w:asciiTheme="minorHAnsi" w:hAnsiTheme="minorHAnsi"/>
          <w:lang w:val="es-ES"/>
        </w:rPr>
        <w:t xml:space="preserve"> </w:t>
      </w:r>
      <w:r w:rsidR="00A429B3" w:rsidRPr="00994427">
        <w:rPr>
          <w:rFonts w:asciiTheme="minorHAnsi" w:hAnsiTheme="minorHAnsi"/>
          <w:lang w:val="es-ES"/>
        </w:rPr>
        <w:t xml:space="preserve">con </w:t>
      </w:r>
      <w:r w:rsidRPr="00994427">
        <w:rPr>
          <w:rFonts w:asciiTheme="minorHAnsi" w:hAnsiTheme="minorHAnsi"/>
          <w:lang w:val="es-ES"/>
        </w:rPr>
        <w:t>sus elementos</w:t>
      </w:r>
      <w:r w:rsidR="00A429B3" w:rsidRPr="00994427">
        <w:rPr>
          <w:rFonts w:asciiTheme="minorHAnsi" w:hAnsiTheme="minorHAnsi"/>
          <w:lang w:val="es-ES"/>
        </w:rPr>
        <w:t>.</w:t>
      </w:r>
    </w:p>
    <w:p w:rsidR="00BE024A" w:rsidRPr="00994427" w:rsidRDefault="00BE024A" w:rsidP="00BE024A">
      <w:pPr>
        <w:jc w:val="both"/>
        <w:rPr>
          <w:rFonts w:asciiTheme="minorHAnsi" w:hAnsiTheme="minorHAnsi"/>
          <w:lang w:val="es-ES"/>
        </w:rPr>
      </w:pPr>
      <w:r w:rsidRPr="00994427">
        <w:rPr>
          <w:rFonts w:asciiTheme="minorHAnsi" w:hAnsiTheme="minorHAnsi"/>
          <w:lang w:val="es-ES"/>
        </w:rPr>
        <w:t xml:space="preserve">• </w:t>
      </w:r>
      <w:r w:rsidRPr="00994427">
        <w:rPr>
          <w:rFonts w:asciiTheme="minorHAnsi" w:hAnsiTheme="minorHAnsi"/>
          <w:b/>
          <w:lang w:val="es-ES"/>
        </w:rPr>
        <w:t>Incidentes</w:t>
      </w:r>
      <w:r w:rsidRPr="00994427">
        <w:rPr>
          <w:rFonts w:asciiTheme="minorHAnsi" w:hAnsiTheme="minorHAnsi"/>
          <w:lang w:val="es-ES"/>
        </w:rPr>
        <w:t xml:space="preserve">. Si surgen problemas durante el trabajo sobre el terreno o en cualquier </w:t>
      </w:r>
      <w:r w:rsidR="003A18A1" w:rsidRPr="00994427">
        <w:rPr>
          <w:rFonts w:asciiTheme="minorHAnsi" w:hAnsiTheme="minorHAnsi"/>
          <w:lang w:val="es-ES"/>
        </w:rPr>
        <w:t xml:space="preserve">otra </w:t>
      </w:r>
      <w:r w:rsidRPr="00994427">
        <w:rPr>
          <w:rFonts w:asciiTheme="minorHAnsi" w:hAnsiTheme="minorHAnsi"/>
          <w:lang w:val="es-ES"/>
        </w:rPr>
        <w:t>etapa de la evaluación, debe informarse inmediatamente a</w:t>
      </w:r>
      <w:r w:rsidR="00740D18" w:rsidRPr="00994427">
        <w:rPr>
          <w:rFonts w:asciiTheme="minorHAnsi" w:hAnsiTheme="minorHAnsi"/>
          <w:lang w:val="es-ES"/>
        </w:rPr>
        <w:t>l</w:t>
      </w:r>
      <w:r w:rsidR="003A18A1" w:rsidRPr="00994427">
        <w:rPr>
          <w:rFonts w:asciiTheme="minorHAnsi" w:hAnsiTheme="minorHAnsi"/>
          <w:lang w:val="es-ES"/>
        </w:rPr>
        <w:t xml:space="preserve"> </w:t>
      </w:r>
      <w:r w:rsidR="00740D18" w:rsidRPr="00994427">
        <w:rPr>
          <w:rFonts w:asciiTheme="minorHAnsi" w:hAnsiTheme="minorHAnsi"/>
          <w:lang w:val="es-ES"/>
        </w:rPr>
        <w:t>S</w:t>
      </w:r>
      <w:r w:rsidRPr="00994427">
        <w:rPr>
          <w:rFonts w:asciiTheme="minorHAnsi" w:hAnsiTheme="minorHAnsi"/>
          <w:lang w:val="es-ES"/>
        </w:rPr>
        <w:t>ecretar</w:t>
      </w:r>
      <w:r w:rsidR="00740D18" w:rsidRPr="00994427">
        <w:rPr>
          <w:rFonts w:asciiTheme="minorHAnsi" w:hAnsiTheme="minorHAnsi"/>
          <w:lang w:val="es-ES"/>
        </w:rPr>
        <w:t>i</w:t>
      </w:r>
      <w:r w:rsidR="003A18A1" w:rsidRPr="00994427">
        <w:rPr>
          <w:rFonts w:asciiTheme="minorHAnsi" w:hAnsiTheme="minorHAnsi"/>
          <w:lang w:val="es-ES"/>
        </w:rPr>
        <w:t>a</w:t>
      </w:r>
      <w:r w:rsidR="00740D18" w:rsidRPr="00994427">
        <w:rPr>
          <w:rFonts w:asciiTheme="minorHAnsi" w:hAnsiTheme="minorHAnsi"/>
          <w:lang w:val="es-ES"/>
        </w:rPr>
        <w:t>do</w:t>
      </w:r>
      <w:r w:rsidRPr="00994427">
        <w:rPr>
          <w:rFonts w:asciiTheme="minorHAnsi" w:hAnsiTheme="minorHAnsi"/>
          <w:lang w:val="es-ES"/>
        </w:rPr>
        <w:t xml:space="preserve"> de</w:t>
      </w:r>
      <w:r w:rsidR="003A18A1" w:rsidRPr="00994427">
        <w:rPr>
          <w:rFonts w:asciiTheme="minorHAnsi" w:hAnsiTheme="minorHAnsi"/>
          <w:lang w:val="es-ES"/>
        </w:rPr>
        <w:t>l</w:t>
      </w:r>
      <w:r w:rsidRPr="00994427">
        <w:rPr>
          <w:rFonts w:asciiTheme="minorHAnsi" w:hAnsiTheme="minorHAnsi"/>
          <w:lang w:val="es-ES"/>
        </w:rPr>
        <w:t xml:space="preserve"> F-ODM. </w:t>
      </w:r>
      <w:r w:rsidR="003A18A1" w:rsidRPr="00994427">
        <w:rPr>
          <w:rFonts w:asciiTheme="minorHAnsi" w:hAnsiTheme="minorHAnsi"/>
          <w:lang w:val="es-ES"/>
        </w:rPr>
        <w:t xml:space="preserve">De no hacerlo, </w:t>
      </w:r>
      <w:r w:rsidRPr="00994427">
        <w:rPr>
          <w:rFonts w:asciiTheme="minorHAnsi" w:hAnsiTheme="minorHAnsi"/>
          <w:lang w:val="es-ES"/>
        </w:rPr>
        <w:t xml:space="preserve">en ningún caso podrán utilizarse estos problemas para justificar la incapacidad de obtener los resultados estipulados por </w:t>
      </w:r>
      <w:r w:rsidR="00740D18" w:rsidRPr="00994427">
        <w:rPr>
          <w:rFonts w:asciiTheme="minorHAnsi" w:hAnsiTheme="minorHAnsi"/>
          <w:lang w:val="es-ES"/>
        </w:rPr>
        <w:t>el</w:t>
      </w:r>
      <w:r w:rsidR="003A18A1" w:rsidRPr="00994427">
        <w:rPr>
          <w:rFonts w:asciiTheme="minorHAnsi" w:hAnsiTheme="minorHAnsi"/>
          <w:lang w:val="es-ES"/>
        </w:rPr>
        <w:t xml:space="preserve"> </w:t>
      </w:r>
      <w:r w:rsidR="00740D18" w:rsidRPr="00994427">
        <w:rPr>
          <w:rFonts w:asciiTheme="minorHAnsi" w:hAnsiTheme="minorHAnsi"/>
          <w:lang w:val="es-ES"/>
        </w:rPr>
        <w:t>S</w:t>
      </w:r>
      <w:r w:rsidRPr="00994427">
        <w:rPr>
          <w:rFonts w:asciiTheme="minorHAnsi" w:hAnsiTheme="minorHAnsi"/>
          <w:lang w:val="es-ES"/>
        </w:rPr>
        <w:t>ecretar</w:t>
      </w:r>
      <w:r w:rsidR="00740D18" w:rsidRPr="00994427">
        <w:rPr>
          <w:rFonts w:asciiTheme="minorHAnsi" w:hAnsiTheme="minorHAnsi"/>
          <w:lang w:val="es-ES"/>
        </w:rPr>
        <w:t>iado</w:t>
      </w:r>
      <w:r w:rsidR="003A18A1" w:rsidRPr="00994427">
        <w:rPr>
          <w:rFonts w:asciiTheme="minorHAnsi" w:hAnsiTheme="minorHAnsi"/>
          <w:lang w:val="es-ES"/>
        </w:rPr>
        <w:t xml:space="preserve"> del </w:t>
      </w:r>
      <w:r w:rsidRPr="00994427">
        <w:rPr>
          <w:rFonts w:asciiTheme="minorHAnsi" w:hAnsiTheme="minorHAnsi"/>
          <w:lang w:val="es-ES"/>
        </w:rPr>
        <w:t xml:space="preserve"> F-ODM en este mandato.</w:t>
      </w:r>
    </w:p>
    <w:p w:rsidR="00BE024A" w:rsidRPr="00994427" w:rsidRDefault="00BE024A" w:rsidP="00BE024A">
      <w:pPr>
        <w:jc w:val="both"/>
        <w:rPr>
          <w:rFonts w:asciiTheme="minorHAnsi" w:hAnsiTheme="minorHAnsi"/>
          <w:lang w:val="es-ES"/>
        </w:rPr>
      </w:pPr>
      <w:r w:rsidRPr="00994427">
        <w:rPr>
          <w:rFonts w:asciiTheme="minorHAnsi" w:hAnsiTheme="minorHAnsi"/>
          <w:lang w:val="es-ES"/>
        </w:rPr>
        <w:lastRenderedPageBreak/>
        <w:t>•</w:t>
      </w:r>
      <w:r w:rsidRPr="00994427">
        <w:rPr>
          <w:rFonts w:asciiTheme="minorHAnsi" w:hAnsiTheme="minorHAnsi"/>
          <w:b/>
          <w:lang w:val="es-ES"/>
        </w:rPr>
        <w:t xml:space="preserve"> Validación de la información. </w:t>
      </w:r>
      <w:r w:rsidRPr="00994427">
        <w:rPr>
          <w:rFonts w:asciiTheme="minorHAnsi" w:hAnsiTheme="minorHAnsi"/>
          <w:lang w:val="es-ES"/>
        </w:rPr>
        <w:t xml:space="preserve">El consultor será responsable de garantizar la </w:t>
      </w:r>
      <w:r w:rsidR="00B65F57" w:rsidRPr="00994427">
        <w:rPr>
          <w:rFonts w:asciiTheme="minorHAnsi" w:hAnsiTheme="minorHAnsi"/>
          <w:lang w:val="es-ES"/>
        </w:rPr>
        <w:t>precisión</w:t>
      </w:r>
      <w:r w:rsidRPr="00994427">
        <w:rPr>
          <w:rFonts w:asciiTheme="minorHAnsi" w:hAnsiTheme="minorHAnsi"/>
          <w:lang w:val="es-ES"/>
        </w:rPr>
        <w:t xml:space="preserve"> de la información reunida durante la elaboración de los informes y</w:t>
      </w:r>
      <w:r w:rsidR="003A18A1" w:rsidRPr="00994427">
        <w:rPr>
          <w:rFonts w:asciiTheme="minorHAnsi" w:hAnsiTheme="minorHAnsi"/>
          <w:lang w:val="es-ES"/>
        </w:rPr>
        <w:t xml:space="preserve"> en última instancia</w:t>
      </w:r>
      <w:r w:rsidRPr="00994427">
        <w:rPr>
          <w:rFonts w:asciiTheme="minorHAnsi" w:hAnsiTheme="minorHAnsi"/>
          <w:lang w:val="es-ES"/>
        </w:rPr>
        <w:t xml:space="preserve"> será responsable de la información presentada en el informe de </w:t>
      </w:r>
      <w:r w:rsidR="003A18A1" w:rsidRPr="00994427">
        <w:rPr>
          <w:rFonts w:asciiTheme="minorHAnsi" w:hAnsiTheme="minorHAnsi"/>
          <w:lang w:val="es-ES"/>
        </w:rPr>
        <w:t xml:space="preserve">la </w:t>
      </w:r>
      <w:r w:rsidRPr="00994427">
        <w:rPr>
          <w:rFonts w:asciiTheme="minorHAnsi" w:hAnsiTheme="minorHAnsi"/>
          <w:lang w:val="es-ES"/>
        </w:rPr>
        <w:t xml:space="preserve">evaluación. </w:t>
      </w:r>
    </w:p>
    <w:p w:rsidR="00BE024A" w:rsidRPr="00994427" w:rsidRDefault="00BE024A" w:rsidP="00BE024A">
      <w:pPr>
        <w:jc w:val="both"/>
        <w:rPr>
          <w:rFonts w:asciiTheme="minorHAnsi" w:hAnsiTheme="minorHAnsi"/>
          <w:lang w:val="es-ES"/>
        </w:rPr>
      </w:pPr>
      <w:r w:rsidRPr="00994427">
        <w:rPr>
          <w:rFonts w:asciiTheme="minorHAnsi" w:hAnsiTheme="minorHAnsi"/>
          <w:lang w:val="es-ES"/>
        </w:rPr>
        <w:t xml:space="preserve">• </w:t>
      </w:r>
      <w:r w:rsidRPr="00994427">
        <w:rPr>
          <w:rFonts w:asciiTheme="minorHAnsi" w:hAnsiTheme="minorHAnsi"/>
          <w:b/>
          <w:lang w:val="es-ES"/>
        </w:rPr>
        <w:t xml:space="preserve">Propiedad intelectual. </w:t>
      </w:r>
      <w:r w:rsidRPr="00994427">
        <w:rPr>
          <w:rFonts w:asciiTheme="minorHAnsi" w:hAnsiTheme="minorHAnsi"/>
          <w:lang w:val="es-ES"/>
        </w:rPr>
        <w:t xml:space="preserve">Al tratar con las fuentes de información, el consultor respetará los derechos de propiedad intelectual de las instituciones y comunidades </w:t>
      </w:r>
      <w:r w:rsidR="00B65F57" w:rsidRPr="00994427">
        <w:rPr>
          <w:rFonts w:asciiTheme="minorHAnsi" w:hAnsiTheme="minorHAnsi"/>
          <w:lang w:val="es-ES"/>
        </w:rPr>
        <w:t xml:space="preserve">que son </w:t>
      </w:r>
      <w:r w:rsidR="003A18A1" w:rsidRPr="00994427">
        <w:rPr>
          <w:rFonts w:asciiTheme="minorHAnsi" w:hAnsiTheme="minorHAnsi"/>
          <w:lang w:val="es-ES"/>
        </w:rPr>
        <w:t xml:space="preserve">objeto de </w:t>
      </w:r>
      <w:r w:rsidRPr="00994427">
        <w:rPr>
          <w:rFonts w:asciiTheme="minorHAnsi" w:hAnsiTheme="minorHAnsi"/>
          <w:lang w:val="es-ES"/>
        </w:rPr>
        <w:t>exam</w:t>
      </w:r>
      <w:r w:rsidR="003A18A1" w:rsidRPr="00994427">
        <w:rPr>
          <w:rFonts w:asciiTheme="minorHAnsi" w:hAnsiTheme="minorHAnsi"/>
          <w:lang w:val="es-ES"/>
        </w:rPr>
        <w:t>en</w:t>
      </w:r>
      <w:r w:rsidRPr="00994427">
        <w:rPr>
          <w:rFonts w:asciiTheme="minorHAnsi" w:hAnsiTheme="minorHAnsi"/>
          <w:lang w:val="es-ES"/>
        </w:rPr>
        <w:t xml:space="preserve">.  </w:t>
      </w:r>
    </w:p>
    <w:p w:rsidR="00BE024A" w:rsidRPr="00994427" w:rsidRDefault="00BE024A" w:rsidP="00BE024A">
      <w:pPr>
        <w:jc w:val="both"/>
        <w:rPr>
          <w:rFonts w:asciiTheme="minorHAnsi" w:hAnsiTheme="minorHAnsi"/>
          <w:lang w:val="es-ES"/>
        </w:rPr>
      </w:pPr>
      <w:r w:rsidRPr="00994427">
        <w:rPr>
          <w:rFonts w:asciiTheme="minorHAnsi" w:hAnsiTheme="minorHAnsi"/>
          <w:lang w:val="es-ES"/>
        </w:rPr>
        <w:t xml:space="preserve">• </w:t>
      </w:r>
      <w:r w:rsidRPr="00994427">
        <w:rPr>
          <w:rFonts w:asciiTheme="minorHAnsi" w:hAnsiTheme="minorHAnsi"/>
          <w:b/>
          <w:lang w:val="es-ES"/>
        </w:rPr>
        <w:t xml:space="preserve">Presentación de informes. </w:t>
      </w:r>
      <w:r w:rsidRPr="00994427">
        <w:rPr>
          <w:rFonts w:asciiTheme="minorHAnsi" w:hAnsiTheme="minorHAnsi"/>
          <w:lang w:val="es-ES"/>
        </w:rPr>
        <w:t xml:space="preserve">Si se retrasa la presentación de los informes o si la calidad de los informes  es claramente inferior a lo acordado, podrán aplicarse las sanciones </w:t>
      </w:r>
      <w:r w:rsidR="00B65F57" w:rsidRPr="00994427">
        <w:rPr>
          <w:rFonts w:asciiTheme="minorHAnsi" w:hAnsiTheme="minorHAnsi"/>
          <w:lang w:val="es-ES"/>
        </w:rPr>
        <w:t>dispuestas</w:t>
      </w:r>
      <w:r w:rsidRPr="00994427">
        <w:rPr>
          <w:rFonts w:asciiTheme="minorHAnsi" w:hAnsiTheme="minorHAnsi"/>
          <w:lang w:val="es-ES"/>
        </w:rPr>
        <w:t xml:space="preserve"> en este mandato. </w:t>
      </w:r>
    </w:p>
    <w:p w:rsidR="00CE2C88" w:rsidRPr="00994427" w:rsidRDefault="00CE2C88" w:rsidP="00BE024A">
      <w:pPr>
        <w:jc w:val="both"/>
        <w:rPr>
          <w:rFonts w:asciiTheme="minorHAnsi" w:hAnsiTheme="minorHAnsi" w:cs="Miriam"/>
          <w:b/>
          <w:lang w:val="es-ES"/>
        </w:rPr>
      </w:pPr>
      <w:r w:rsidRPr="00994427">
        <w:rPr>
          <w:rFonts w:asciiTheme="minorHAnsi" w:hAnsiTheme="minorHAnsi" w:cs="Miriam"/>
          <w:b/>
          <w:lang w:val="es-ES"/>
        </w:rPr>
        <w:t>1</w:t>
      </w:r>
      <w:r w:rsidR="00D42165" w:rsidRPr="00994427">
        <w:rPr>
          <w:rFonts w:asciiTheme="minorHAnsi" w:hAnsiTheme="minorHAnsi" w:cs="Miriam"/>
          <w:b/>
          <w:lang w:val="es-ES"/>
        </w:rPr>
        <w:t>2</w:t>
      </w:r>
      <w:r w:rsidRPr="00994427">
        <w:rPr>
          <w:rFonts w:asciiTheme="minorHAnsi" w:hAnsiTheme="minorHAnsi" w:cs="Miriam"/>
          <w:b/>
          <w:lang w:val="es-ES"/>
        </w:rPr>
        <w:t>. Perfil del equipo evaluador</w:t>
      </w:r>
    </w:p>
    <w:p w:rsidR="00CE2C88" w:rsidRPr="00994427" w:rsidRDefault="00CE2C88" w:rsidP="00CE2C88">
      <w:pPr>
        <w:widowControl w:val="0"/>
        <w:autoSpaceDE w:val="0"/>
        <w:autoSpaceDN w:val="0"/>
        <w:adjustRightInd w:val="0"/>
        <w:spacing w:before="29" w:after="0"/>
        <w:ind w:left="118" w:right="68"/>
        <w:jc w:val="both"/>
        <w:rPr>
          <w:rFonts w:asciiTheme="minorHAnsi" w:hAnsiTheme="minorHAnsi"/>
          <w:lang w:val="es-EC"/>
        </w:rPr>
      </w:pP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2"/>
          <w:lang w:val="es-EC"/>
        </w:rPr>
        <w:t xml:space="preserve"> </w:t>
      </w:r>
      <w:r w:rsidRPr="00994427">
        <w:rPr>
          <w:rFonts w:asciiTheme="minorHAnsi" w:hAnsiTheme="minorHAnsi"/>
          <w:spacing w:val="1"/>
          <w:lang w:val="es-EC"/>
        </w:rPr>
        <w:t>e</w:t>
      </w:r>
      <w:r w:rsidRPr="00994427">
        <w:rPr>
          <w:rFonts w:asciiTheme="minorHAnsi" w:hAnsiTheme="minorHAnsi"/>
          <w:spacing w:val="-1"/>
          <w:lang w:val="es-EC"/>
        </w:rPr>
        <w:t>q</w:t>
      </w:r>
      <w:r w:rsidRPr="00994427">
        <w:rPr>
          <w:rFonts w:asciiTheme="minorHAnsi" w:hAnsiTheme="minorHAnsi"/>
          <w:spacing w:val="1"/>
          <w:lang w:val="es-EC"/>
        </w:rPr>
        <w:t>u</w:t>
      </w:r>
      <w:r w:rsidRPr="00994427">
        <w:rPr>
          <w:rFonts w:asciiTheme="minorHAnsi" w:hAnsiTheme="minorHAnsi"/>
          <w:lang w:val="es-EC"/>
        </w:rPr>
        <w:t>i</w:t>
      </w:r>
      <w:r w:rsidRPr="00994427">
        <w:rPr>
          <w:rFonts w:asciiTheme="minorHAnsi" w:hAnsiTheme="minorHAnsi"/>
          <w:spacing w:val="1"/>
          <w:lang w:val="es-EC"/>
        </w:rPr>
        <w:t>p</w:t>
      </w:r>
      <w:r w:rsidRPr="00994427">
        <w:rPr>
          <w:rFonts w:asciiTheme="minorHAnsi" w:hAnsiTheme="minorHAnsi"/>
          <w:lang w:val="es-EC"/>
        </w:rPr>
        <w:t>o</w:t>
      </w:r>
      <w:r w:rsidRPr="00994427">
        <w:rPr>
          <w:rFonts w:asciiTheme="minorHAnsi" w:hAnsiTheme="minorHAnsi"/>
          <w:spacing w:val="-3"/>
          <w:lang w:val="es-EC"/>
        </w:rPr>
        <w:t xml:space="preserve"> </w:t>
      </w:r>
      <w:r w:rsidRPr="00994427">
        <w:rPr>
          <w:rFonts w:asciiTheme="minorHAnsi" w:hAnsiTheme="minorHAnsi"/>
          <w:spacing w:val="-1"/>
          <w:lang w:val="es-EC"/>
        </w:rPr>
        <w:t>r</w:t>
      </w:r>
      <w:r w:rsidRPr="00994427">
        <w:rPr>
          <w:rFonts w:asciiTheme="minorHAnsi" w:hAnsiTheme="minorHAnsi"/>
          <w:spacing w:val="1"/>
          <w:lang w:val="es-EC"/>
        </w:rPr>
        <w:t>e</w:t>
      </w:r>
      <w:r w:rsidRPr="00994427">
        <w:rPr>
          <w:rFonts w:asciiTheme="minorHAnsi" w:hAnsiTheme="minorHAnsi"/>
          <w:spacing w:val="-2"/>
          <w:lang w:val="es-EC"/>
        </w:rPr>
        <w:t>s</w:t>
      </w:r>
      <w:r w:rsidRPr="00994427">
        <w:rPr>
          <w:rFonts w:asciiTheme="minorHAnsi" w:hAnsiTheme="minorHAnsi"/>
          <w:spacing w:val="1"/>
          <w:lang w:val="es-EC"/>
        </w:rPr>
        <w:t>pon</w:t>
      </w:r>
      <w:r w:rsidRPr="00994427">
        <w:rPr>
          <w:rFonts w:asciiTheme="minorHAnsi" w:hAnsiTheme="minorHAnsi"/>
          <w:spacing w:val="-2"/>
          <w:lang w:val="es-EC"/>
        </w:rPr>
        <w:t>s</w:t>
      </w:r>
      <w:r w:rsidRPr="00994427">
        <w:rPr>
          <w:rFonts w:asciiTheme="minorHAnsi" w:hAnsiTheme="minorHAnsi"/>
          <w:spacing w:val="1"/>
          <w:lang w:val="es-EC"/>
        </w:rPr>
        <w:t>ab</w:t>
      </w:r>
      <w:r w:rsidRPr="00994427">
        <w:rPr>
          <w:rFonts w:asciiTheme="minorHAnsi" w:hAnsiTheme="minorHAnsi"/>
          <w:lang w:val="es-EC"/>
        </w:rPr>
        <w:t>le</w:t>
      </w:r>
      <w:r w:rsidRPr="00994427">
        <w:rPr>
          <w:rFonts w:asciiTheme="minorHAnsi" w:hAnsiTheme="minorHAnsi"/>
          <w:spacing w:val="-11"/>
          <w:lang w:val="es-EC"/>
        </w:rPr>
        <w:t xml:space="preserve"> </w:t>
      </w:r>
      <w:r w:rsidRPr="00994427">
        <w:rPr>
          <w:rFonts w:asciiTheme="minorHAnsi" w:hAnsiTheme="minorHAnsi"/>
          <w:spacing w:val="1"/>
          <w:lang w:val="es-EC"/>
        </w:rPr>
        <w:t>d</w:t>
      </w:r>
      <w:r w:rsidRPr="00994427">
        <w:rPr>
          <w:rFonts w:asciiTheme="minorHAnsi" w:hAnsiTheme="minorHAnsi"/>
          <w:lang w:val="es-EC"/>
        </w:rPr>
        <w:t>e</w:t>
      </w:r>
      <w:r w:rsidRPr="00994427">
        <w:rPr>
          <w:rFonts w:asciiTheme="minorHAnsi" w:hAnsiTheme="minorHAnsi"/>
          <w:spacing w:val="1"/>
          <w:lang w:val="es-EC"/>
        </w:rPr>
        <w:t xml:space="preserve"> </w:t>
      </w:r>
      <w:r w:rsidRPr="00994427">
        <w:rPr>
          <w:rFonts w:asciiTheme="minorHAnsi" w:hAnsiTheme="minorHAnsi"/>
          <w:lang w:val="es-EC"/>
        </w:rPr>
        <w:t xml:space="preserve">la </w:t>
      </w:r>
      <w:r w:rsidRPr="00994427">
        <w:rPr>
          <w:rFonts w:asciiTheme="minorHAnsi" w:hAnsiTheme="minorHAnsi"/>
          <w:spacing w:val="1"/>
          <w:lang w:val="es-EC"/>
        </w:rPr>
        <w:t>e</w:t>
      </w:r>
      <w:r w:rsidRPr="00994427">
        <w:rPr>
          <w:rFonts w:asciiTheme="minorHAnsi" w:hAnsiTheme="minorHAnsi"/>
          <w:spacing w:val="-2"/>
          <w:lang w:val="es-EC"/>
        </w:rPr>
        <w:t>v</w:t>
      </w:r>
      <w:r w:rsidRPr="00994427">
        <w:rPr>
          <w:rFonts w:asciiTheme="minorHAnsi" w:hAnsiTheme="minorHAnsi"/>
          <w:spacing w:val="1"/>
          <w:lang w:val="es-EC"/>
        </w:rPr>
        <w:t>a</w:t>
      </w:r>
      <w:r w:rsidRPr="00994427">
        <w:rPr>
          <w:rFonts w:asciiTheme="minorHAnsi" w:hAnsiTheme="minorHAnsi"/>
          <w:lang w:val="es-EC"/>
        </w:rPr>
        <w:t>l</w:t>
      </w:r>
      <w:r w:rsidRPr="00994427">
        <w:rPr>
          <w:rFonts w:asciiTheme="minorHAnsi" w:hAnsiTheme="minorHAnsi"/>
          <w:spacing w:val="1"/>
          <w:lang w:val="es-EC"/>
        </w:rPr>
        <w:t>ua</w:t>
      </w:r>
      <w:r w:rsidRPr="00994427">
        <w:rPr>
          <w:rFonts w:asciiTheme="minorHAnsi" w:hAnsiTheme="minorHAnsi"/>
          <w:lang w:val="es-EC"/>
        </w:rPr>
        <w:t>ci</w:t>
      </w:r>
      <w:r w:rsidRPr="00994427">
        <w:rPr>
          <w:rFonts w:asciiTheme="minorHAnsi" w:hAnsiTheme="minorHAnsi"/>
          <w:spacing w:val="1"/>
          <w:lang w:val="es-EC"/>
        </w:rPr>
        <w:t>ó</w:t>
      </w:r>
      <w:r w:rsidRPr="00994427">
        <w:rPr>
          <w:rFonts w:asciiTheme="minorHAnsi" w:hAnsiTheme="minorHAnsi"/>
          <w:lang w:val="es-EC"/>
        </w:rPr>
        <w:t>n</w:t>
      </w:r>
      <w:r w:rsidRPr="00994427">
        <w:rPr>
          <w:rFonts w:asciiTheme="minorHAnsi" w:hAnsiTheme="minorHAnsi"/>
          <w:spacing w:val="-9"/>
          <w:lang w:val="es-EC"/>
        </w:rPr>
        <w:t xml:space="preserve"> </w:t>
      </w:r>
      <w:r w:rsidR="00B72365" w:rsidRPr="00994427">
        <w:rPr>
          <w:rFonts w:asciiTheme="minorHAnsi" w:hAnsiTheme="minorHAnsi"/>
          <w:spacing w:val="-9"/>
          <w:lang w:val="es-EC"/>
        </w:rPr>
        <w:t>externa</w:t>
      </w:r>
      <w:r w:rsidRPr="00994427">
        <w:rPr>
          <w:rFonts w:asciiTheme="minorHAnsi" w:hAnsiTheme="minorHAnsi"/>
          <w:spacing w:val="-3"/>
          <w:lang w:val="es-EC"/>
        </w:rPr>
        <w:t xml:space="preserve"> </w:t>
      </w:r>
      <w:r w:rsidRPr="00994427">
        <w:rPr>
          <w:rFonts w:asciiTheme="minorHAnsi" w:hAnsiTheme="minorHAnsi"/>
          <w:lang w:val="es-EC"/>
        </w:rPr>
        <w:t>final</w:t>
      </w:r>
      <w:r w:rsidRPr="00994427">
        <w:rPr>
          <w:rFonts w:asciiTheme="minorHAnsi" w:hAnsiTheme="minorHAnsi"/>
          <w:spacing w:val="-7"/>
          <w:lang w:val="es-EC"/>
        </w:rPr>
        <w:t xml:space="preserve"> </w:t>
      </w:r>
      <w:r w:rsidRPr="00994427">
        <w:rPr>
          <w:rFonts w:asciiTheme="minorHAnsi" w:hAnsiTheme="minorHAnsi"/>
          <w:spacing w:val="-1"/>
          <w:lang w:val="es-EC"/>
        </w:rPr>
        <w:t>d</w:t>
      </w:r>
      <w:r w:rsidRPr="00994427">
        <w:rPr>
          <w:rFonts w:asciiTheme="minorHAnsi" w:hAnsiTheme="minorHAnsi"/>
          <w:spacing w:val="1"/>
          <w:lang w:val="es-EC"/>
        </w:rPr>
        <w:t>e</w:t>
      </w:r>
      <w:r w:rsidRPr="00994427">
        <w:rPr>
          <w:rFonts w:asciiTheme="minorHAnsi" w:hAnsiTheme="minorHAnsi"/>
          <w:lang w:val="es-EC"/>
        </w:rPr>
        <w:t>l Programa</w:t>
      </w:r>
      <w:r w:rsidR="00E31F46" w:rsidRPr="00994427">
        <w:rPr>
          <w:rFonts w:asciiTheme="minorHAnsi" w:hAnsiTheme="minorHAnsi"/>
          <w:lang w:val="es-EC"/>
        </w:rPr>
        <w:t xml:space="preserve"> Conjunto, </w:t>
      </w:r>
      <w:r w:rsidRPr="00994427">
        <w:rPr>
          <w:rFonts w:asciiTheme="minorHAnsi" w:hAnsiTheme="minorHAnsi"/>
          <w:lang w:val="es-EC"/>
        </w:rPr>
        <w:t xml:space="preserve"> </w:t>
      </w:r>
      <w:r w:rsidRPr="00994427">
        <w:rPr>
          <w:rFonts w:asciiTheme="minorHAnsi" w:hAnsiTheme="minorHAnsi"/>
          <w:spacing w:val="1"/>
          <w:lang w:val="es-EC"/>
        </w:rPr>
        <w:t>de</w:t>
      </w:r>
      <w:r w:rsidRPr="00994427">
        <w:rPr>
          <w:rFonts w:asciiTheme="minorHAnsi" w:hAnsiTheme="minorHAnsi"/>
          <w:spacing w:val="-1"/>
          <w:lang w:val="es-EC"/>
        </w:rPr>
        <w:t>b</w:t>
      </w:r>
      <w:r w:rsidRPr="00994427">
        <w:rPr>
          <w:rFonts w:asciiTheme="minorHAnsi" w:hAnsiTheme="minorHAnsi"/>
          <w:spacing w:val="1"/>
          <w:lang w:val="es-EC"/>
        </w:rPr>
        <w:t>e</w:t>
      </w:r>
      <w:r w:rsidRPr="00994427">
        <w:rPr>
          <w:rFonts w:asciiTheme="minorHAnsi" w:hAnsiTheme="minorHAnsi"/>
          <w:spacing w:val="-1"/>
          <w:lang w:val="es-EC"/>
        </w:rPr>
        <w:t>r</w:t>
      </w:r>
      <w:r w:rsidRPr="00994427">
        <w:rPr>
          <w:rFonts w:asciiTheme="minorHAnsi" w:hAnsiTheme="minorHAnsi"/>
          <w:lang w:val="es-EC"/>
        </w:rPr>
        <w:t>á</w:t>
      </w:r>
      <w:r w:rsidRPr="00994427">
        <w:rPr>
          <w:rFonts w:asciiTheme="minorHAnsi" w:hAnsiTheme="minorHAnsi"/>
          <w:spacing w:val="5"/>
          <w:lang w:val="es-EC"/>
        </w:rPr>
        <w:t xml:space="preserve"> </w:t>
      </w:r>
      <w:r w:rsidRPr="00994427">
        <w:rPr>
          <w:rFonts w:asciiTheme="minorHAnsi" w:hAnsiTheme="minorHAnsi"/>
          <w:spacing w:val="1"/>
          <w:lang w:val="es-EC"/>
        </w:rPr>
        <w:t>e</w:t>
      </w:r>
      <w:r w:rsidRPr="00994427">
        <w:rPr>
          <w:rFonts w:asciiTheme="minorHAnsi" w:hAnsiTheme="minorHAnsi"/>
          <w:spacing w:val="-2"/>
          <w:lang w:val="es-EC"/>
        </w:rPr>
        <w:t>s</w:t>
      </w:r>
      <w:r w:rsidRPr="00994427">
        <w:rPr>
          <w:rFonts w:asciiTheme="minorHAnsi" w:hAnsiTheme="minorHAnsi"/>
          <w:spacing w:val="1"/>
          <w:lang w:val="es-EC"/>
        </w:rPr>
        <w:t>ta</w:t>
      </w:r>
      <w:r w:rsidRPr="00994427">
        <w:rPr>
          <w:rFonts w:asciiTheme="minorHAnsi" w:hAnsiTheme="minorHAnsi"/>
          <w:lang w:val="es-EC"/>
        </w:rPr>
        <w:t>r</w:t>
      </w:r>
      <w:r w:rsidRPr="00994427">
        <w:rPr>
          <w:rFonts w:asciiTheme="minorHAnsi" w:hAnsiTheme="minorHAnsi"/>
          <w:spacing w:val="6"/>
          <w:lang w:val="es-EC"/>
        </w:rPr>
        <w:t xml:space="preserve"> </w:t>
      </w:r>
      <w:r w:rsidRPr="00994427">
        <w:rPr>
          <w:rFonts w:asciiTheme="minorHAnsi" w:hAnsiTheme="minorHAnsi"/>
          <w:lang w:val="es-EC"/>
        </w:rPr>
        <w:t>c</w:t>
      </w:r>
      <w:r w:rsidRPr="00994427">
        <w:rPr>
          <w:rFonts w:asciiTheme="minorHAnsi" w:hAnsiTheme="minorHAnsi"/>
          <w:spacing w:val="-1"/>
          <w:lang w:val="es-EC"/>
        </w:rPr>
        <w:t>o</w:t>
      </w:r>
      <w:r w:rsidRPr="00994427">
        <w:rPr>
          <w:rFonts w:asciiTheme="minorHAnsi" w:hAnsiTheme="minorHAnsi"/>
          <w:spacing w:val="2"/>
          <w:lang w:val="es-EC"/>
        </w:rPr>
        <w:t>m</w:t>
      </w:r>
      <w:r w:rsidRPr="00994427">
        <w:rPr>
          <w:rFonts w:asciiTheme="minorHAnsi" w:hAnsiTheme="minorHAnsi"/>
          <w:spacing w:val="-1"/>
          <w:lang w:val="es-EC"/>
        </w:rPr>
        <w:t>p</w:t>
      </w:r>
      <w:r w:rsidRPr="00994427">
        <w:rPr>
          <w:rFonts w:asciiTheme="minorHAnsi" w:hAnsiTheme="minorHAnsi"/>
          <w:spacing w:val="1"/>
          <w:lang w:val="es-EC"/>
        </w:rPr>
        <w:t>u</w:t>
      </w:r>
      <w:r w:rsidRPr="00994427">
        <w:rPr>
          <w:rFonts w:asciiTheme="minorHAnsi" w:hAnsiTheme="minorHAnsi"/>
          <w:spacing w:val="-1"/>
          <w:lang w:val="es-EC"/>
        </w:rPr>
        <w:t>e</w:t>
      </w:r>
      <w:r w:rsidRPr="00994427">
        <w:rPr>
          <w:rFonts w:asciiTheme="minorHAnsi" w:hAnsiTheme="minorHAnsi"/>
          <w:lang w:val="es-EC"/>
        </w:rPr>
        <w:t>s</w:t>
      </w:r>
      <w:r w:rsidRPr="00994427">
        <w:rPr>
          <w:rFonts w:asciiTheme="minorHAnsi" w:hAnsiTheme="minorHAnsi"/>
          <w:spacing w:val="1"/>
          <w:lang w:val="es-EC"/>
        </w:rPr>
        <w:t>t</w:t>
      </w:r>
      <w:r w:rsidRPr="00994427">
        <w:rPr>
          <w:rFonts w:asciiTheme="minorHAnsi" w:hAnsiTheme="minorHAnsi"/>
          <w:lang w:val="es-EC"/>
        </w:rPr>
        <w:t>o</w:t>
      </w:r>
      <w:r w:rsidRPr="00994427">
        <w:rPr>
          <w:rFonts w:asciiTheme="minorHAnsi" w:hAnsiTheme="minorHAnsi"/>
          <w:spacing w:val="2"/>
          <w:lang w:val="es-EC"/>
        </w:rPr>
        <w:t xml:space="preserve"> </w:t>
      </w:r>
      <w:r w:rsidRPr="00994427">
        <w:rPr>
          <w:rFonts w:asciiTheme="minorHAnsi" w:hAnsiTheme="minorHAnsi"/>
          <w:spacing w:val="-1"/>
          <w:lang w:val="es-EC"/>
        </w:rPr>
        <w:t>p</w:t>
      </w:r>
      <w:r w:rsidRPr="00994427">
        <w:rPr>
          <w:rFonts w:asciiTheme="minorHAnsi" w:hAnsiTheme="minorHAnsi"/>
          <w:spacing w:val="1"/>
          <w:lang w:val="es-EC"/>
        </w:rPr>
        <w:t>o</w:t>
      </w:r>
      <w:r w:rsidRPr="00994427">
        <w:rPr>
          <w:rFonts w:asciiTheme="minorHAnsi" w:hAnsiTheme="minorHAnsi"/>
          <w:lang w:val="es-EC"/>
        </w:rPr>
        <w:t>r</w:t>
      </w:r>
      <w:r w:rsidRPr="00994427">
        <w:rPr>
          <w:rFonts w:asciiTheme="minorHAnsi" w:hAnsiTheme="minorHAnsi"/>
          <w:spacing w:val="7"/>
          <w:lang w:val="es-EC"/>
        </w:rPr>
        <w:t xml:space="preserve"> </w:t>
      </w:r>
      <w:r w:rsidR="00BA6DAD" w:rsidRPr="00994427">
        <w:rPr>
          <w:rFonts w:asciiTheme="minorHAnsi" w:hAnsiTheme="minorHAnsi"/>
          <w:spacing w:val="7"/>
          <w:lang w:val="es-EC"/>
        </w:rPr>
        <w:t>dos</w:t>
      </w:r>
      <w:r w:rsidRPr="00994427">
        <w:rPr>
          <w:rFonts w:asciiTheme="minorHAnsi" w:hAnsiTheme="minorHAnsi"/>
          <w:spacing w:val="7"/>
          <w:lang w:val="es-EC"/>
        </w:rPr>
        <w:t xml:space="preserve"> </w:t>
      </w:r>
      <w:r w:rsidRPr="00994427">
        <w:rPr>
          <w:rFonts w:asciiTheme="minorHAnsi" w:hAnsiTheme="minorHAnsi"/>
          <w:spacing w:val="1"/>
          <w:lang w:val="es-EC"/>
        </w:rPr>
        <w:t>pe</w:t>
      </w:r>
      <w:r w:rsidRPr="00994427">
        <w:rPr>
          <w:rFonts w:asciiTheme="minorHAnsi" w:hAnsiTheme="minorHAnsi"/>
          <w:spacing w:val="-1"/>
          <w:lang w:val="es-EC"/>
        </w:rPr>
        <w:t>r</w:t>
      </w:r>
      <w:r w:rsidRPr="00994427">
        <w:rPr>
          <w:rFonts w:asciiTheme="minorHAnsi" w:hAnsiTheme="minorHAnsi"/>
          <w:lang w:val="es-EC"/>
        </w:rPr>
        <w:t>s</w:t>
      </w:r>
      <w:r w:rsidRPr="00994427">
        <w:rPr>
          <w:rFonts w:asciiTheme="minorHAnsi" w:hAnsiTheme="minorHAnsi"/>
          <w:spacing w:val="-1"/>
          <w:lang w:val="es-EC"/>
        </w:rPr>
        <w:t>o</w:t>
      </w:r>
      <w:r w:rsidRPr="00994427">
        <w:rPr>
          <w:rFonts w:asciiTheme="minorHAnsi" w:hAnsiTheme="minorHAnsi"/>
          <w:spacing w:val="1"/>
          <w:lang w:val="es-EC"/>
        </w:rPr>
        <w:t>na</w:t>
      </w:r>
      <w:r w:rsidRPr="00994427">
        <w:rPr>
          <w:rFonts w:asciiTheme="minorHAnsi" w:hAnsiTheme="minorHAnsi"/>
          <w:lang w:val="es-EC"/>
        </w:rPr>
        <w:t>s, si</w:t>
      </w:r>
      <w:r w:rsidRPr="00994427">
        <w:rPr>
          <w:rFonts w:asciiTheme="minorHAnsi" w:hAnsiTheme="minorHAnsi"/>
          <w:spacing w:val="1"/>
          <w:lang w:val="es-EC"/>
        </w:rPr>
        <w:t>e</w:t>
      </w:r>
      <w:r w:rsidRPr="00994427">
        <w:rPr>
          <w:rFonts w:asciiTheme="minorHAnsi" w:hAnsiTheme="minorHAnsi"/>
          <w:spacing w:val="-1"/>
          <w:lang w:val="es-EC"/>
        </w:rPr>
        <w:t>n</w:t>
      </w:r>
      <w:r w:rsidRPr="00994427">
        <w:rPr>
          <w:rFonts w:asciiTheme="minorHAnsi" w:hAnsiTheme="minorHAnsi"/>
          <w:spacing w:val="1"/>
          <w:lang w:val="es-EC"/>
        </w:rPr>
        <w:t>d</w:t>
      </w:r>
      <w:r w:rsidRPr="00994427">
        <w:rPr>
          <w:rFonts w:asciiTheme="minorHAnsi" w:hAnsiTheme="minorHAnsi"/>
          <w:lang w:val="es-EC"/>
        </w:rPr>
        <w:t>o</w:t>
      </w:r>
      <w:r w:rsidRPr="00994427">
        <w:rPr>
          <w:rFonts w:asciiTheme="minorHAnsi" w:hAnsiTheme="minorHAnsi"/>
          <w:spacing w:val="4"/>
          <w:lang w:val="es-EC"/>
        </w:rPr>
        <w:t xml:space="preserve"> </w:t>
      </w:r>
      <w:r w:rsidRPr="00994427">
        <w:rPr>
          <w:rFonts w:asciiTheme="minorHAnsi" w:hAnsiTheme="minorHAnsi"/>
          <w:spacing w:val="1"/>
          <w:lang w:val="es-EC"/>
        </w:rPr>
        <w:t>un</w:t>
      </w:r>
      <w:r w:rsidRPr="00994427">
        <w:rPr>
          <w:rFonts w:asciiTheme="minorHAnsi" w:hAnsiTheme="minorHAnsi"/>
          <w:lang w:val="es-EC"/>
        </w:rPr>
        <w:t>o</w:t>
      </w:r>
      <w:r w:rsidRPr="00994427">
        <w:rPr>
          <w:rFonts w:asciiTheme="minorHAnsi" w:hAnsiTheme="minorHAnsi"/>
          <w:spacing w:val="7"/>
          <w:lang w:val="es-EC"/>
        </w:rPr>
        <w:t xml:space="preserve"> </w:t>
      </w:r>
      <w:r w:rsidRPr="00994427">
        <w:rPr>
          <w:rFonts w:asciiTheme="minorHAnsi" w:hAnsiTheme="minorHAnsi"/>
          <w:spacing w:val="-1"/>
          <w:lang w:val="es-EC"/>
        </w:rPr>
        <w:t>d</w:t>
      </w:r>
      <w:r w:rsidRPr="00994427">
        <w:rPr>
          <w:rFonts w:asciiTheme="minorHAnsi" w:hAnsiTheme="minorHAnsi"/>
          <w:lang w:val="es-EC"/>
        </w:rPr>
        <w:t>e</w:t>
      </w:r>
      <w:r w:rsidRPr="00994427">
        <w:rPr>
          <w:rFonts w:asciiTheme="minorHAnsi" w:hAnsiTheme="minorHAnsi"/>
          <w:spacing w:val="10"/>
          <w:lang w:val="es-EC"/>
        </w:rPr>
        <w:t xml:space="preserve"> </w:t>
      </w:r>
      <w:r w:rsidRPr="00994427">
        <w:rPr>
          <w:rFonts w:asciiTheme="minorHAnsi" w:hAnsiTheme="minorHAnsi"/>
          <w:spacing w:val="1"/>
          <w:lang w:val="es-EC"/>
        </w:rPr>
        <w:t>e</w:t>
      </w:r>
      <w:r w:rsidRPr="00994427">
        <w:rPr>
          <w:rFonts w:asciiTheme="minorHAnsi" w:hAnsiTheme="minorHAnsi"/>
          <w:lang w:val="es-EC"/>
        </w:rPr>
        <w:t>ll</w:t>
      </w:r>
      <w:r w:rsidRPr="00994427">
        <w:rPr>
          <w:rFonts w:asciiTheme="minorHAnsi" w:hAnsiTheme="minorHAnsi"/>
          <w:spacing w:val="1"/>
          <w:lang w:val="es-EC"/>
        </w:rPr>
        <w:t>o</w:t>
      </w:r>
      <w:r w:rsidRPr="00994427">
        <w:rPr>
          <w:rFonts w:asciiTheme="minorHAnsi" w:hAnsiTheme="minorHAnsi"/>
          <w:lang w:val="es-EC"/>
        </w:rPr>
        <w:t>s</w:t>
      </w:r>
      <w:r w:rsidRPr="00994427">
        <w:rPr>
          <w:rFonts w:asciiTheme="minorHAnsi" w:hAnsiTheme="minorHAnsi"/>
          <w:spacing w:val="5"/>
          <w:lang w:val="es-EC"/>
        </w:rPr>
        <w:t xml:space="preserve"> </w:t>
      </w:r>
      <w:r w:rsidRPr="00994427">
        <w:rPr>
          <w:rFonts w:asciiTheme="minorHAnsi" w:hAnsiTheme="minorHAnsi"/>
          <w:spacing w:val="1"/>
          <w:lang w:val="es-EC"/>
        </w:rPr>
        <w:t>e</w:t>
      </w:r>
      <w:r w:rsidRPr="00994427">
        <w:rPr>
          <w:rFonts w:asciiTheme="minorHAnsi" w:hAnsiTheme="minorHAnsi"/>
          <w:lang w:val="es-EC"/>
        </w:rPr>
        <w:t>l/la c</w:t>
      </w:r>
      <w:r w:rsidRPr="00994427">
        <w:rPr>
          <w:rFonts w:asciiTheme="minorHAnsi" w:hAnsiTheme="minorHAnsi"/>
          <w:spacing w:val="1"/>
          <w:lang w:val="es-EC"/>
        </w:rPr>
        <w:t>oo</w:t>
      </w:r>
      <w:r w:rsidRPr="00994427">
        <w:rPr>
          <w:rFonts w:asciiTheme="minorHAnsi" w:hAnsiTheme="minorHAnsi"/>
          <w:spacing w:val="-1"/>
          <w:lang w:val="es-EC"/>
        </w:rPr>
        <w:t>r</w:t>
      </w:r>
      <w:r w:rsidRPr="00994427">
        <w:rPr>
          <w:rFonts w:asciiTheme="minorHAnsi" w:hAnsiTheme="minorHAnsi"/>
          <w:spacing w:val="1"/>
          <w:lang w:val="es-EC"/>
        </w:rPr>
        <w:t>d</w:t>
      </w:r>
      <w:r w:rsidRPr="00994427">
        <w:rPr>
          <w:rFonts w:asciiTheme="minorHAnsi" w:hAnsiTheme="minorHAnsi"/>
          <w:lang w:val="es-EC"/>
        </w:rPr>
        <w:t>i</w:t>
      </w:r>
      <w:r w:rsidRPr="00994427">
        <w:rPr>
          <w:rFonts w:asciiTheme="minorHAnsi" w:hAnsiTheme="minorHAnsi"/>
          <w:spacing w:val="1"/>
          <w:lang w:val="es-EC"/>
        </w:rPr>
        <w:t>n</w:t>
      </w:r>
      <w:r w:rsidRPr="00994427">
        <w:rPr>
          <w:rFonts w:asciiTheme="minorHAnsi" w:hAnsiTheme="minorHAnsi"/>
          <w:spacing w:val="-1"/>
          <w:lang w:val="es-EC"/>
        </w:rPr>
        <w:t>a</w:t>
      </w:r>
      <w:r w:rsidRPr="00994427">
        <w:rPr>
          <w:rFonts w:asciiTheme="minorHAnsi" w:hAnsiTheme="minorHAnsi"/>
          <w:spacing w:val="1"/>
          <w:lang w:val="es-EC"/>
        </w:rPr>
        <w:t>do</w:t>
      </w:r>
      <w:r w:rsidRPr="00994427">
        <w:rPr>
          <w:rFonts w:asciiTheme="minorHAnsi" w:hAnsiTheme="minorHAnsi"/>
          <w:lang w:val="es-EC"/>
        </w:rPr>
        <w:t>r/a</w:t>
      </w:r>
      <w:r w:rsidRPr="00994427">
        <w:rPr>
          <w:rFonts w:asciiTheme="minorHAnsi" w:hAnsiTheme="minorHAnsi"/>
          <w:spacing w:val="-13"/>
          <w:lang w:val="es-EC"/>
        </w:rPr>
        <w:t xml:space="preserve"> </w:t>
      </w:r>
      <w:r w:rsidRPr="00994427">
        <w:rPr>
          <w:rFonts w:asciiTheme="minorHAnsi" w:hAnsiTheme="minorHAnsi"/>
          <w:spacing w:val="-1"/>
          <w:lang w:val="es-EC"/>
        </w:rPr>
        <w:t>d</w:t>
      </w: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3"/>
          <w:lang w:val="es-EC"/>
        </w:rPr>
        <w:t xml:space="preserve"> </w:t>
      </w:r>
      <w:r w:rsidRPr="00994427">
        <w:rPr>
          <w:rFonts w:asciiTheme="minorHAnsi" w:hAnsiTheme="minorHAnsi"/>
          <w:spacing w:val="1"/>
          <w:lang w:val="es-EC"/>
        </w:rPr>
        <w:t>e</w:t>
      </w:r>
      <w:r w:rsidRPr="00994427">
        <w:rPr>
          <w:rFonts w:asciiTheme="minorHAnsi" w:hAnsiTheme="minorHAnsi"/>
          <w:spacing w:val="-1"/>
          <w:lang w:val="es-EC"/>
        </w:rPr>
        <w:t>q</w:t>
      </w:r>
      <w:r w:rsidRPr="00994427">
        <w:rPr>
          <w:rFonts w:asciiTheme="minorHAnsi" w:hAnsiTheme="minorHAnsi"/>
          <w:spacing w:val="1"/>
          <w:lang w:val="es-EC"/>
        </w:rPr>
        <w:t>u</w:t>
      </w:r>
      <w:r w:rsidRPr="00994427">
        <w:rPr>
          <w:rFonts w:asciiTheme="minorHAnsi" w:hAnsiTheme="minorHAnsi"/>
          <w:lang w:val="es-EC"/>
        </w:rPr>
        <w:t>i</w:t>
      </w:r>
      <w:r w:rsidRPr="00994427">
        <w:rPr>
          <w:rFonts w:asciiTheme="minorHAnsi" w:hAnsiTheme="minorHAnsi"/>
          <w:spacing w:val="1"/>
          <w:lang w:val="es-EC"/>
        </w:rPr>
        <w:t>p</w:t>
      </w:r>
      <w:r w:rsidRPr="00994427">
        <w:rPr>
          <w:rFonts w:asciiTheme="minorHAnsi" w:hAnsiTheme="minorHAnsi"/>
          <w:spacing w:val="-1"/>
          <w:lang w:val="es-EC"/>
        </w:rPr>
        <w:t>o</w:t>
      </w:r>
      <w:r w:rsidRPr="00994427">
        <w:rPr>
          <w:rFonts w:asciiTheme="minorHAnsi" w:hAnsiTheme="minorHAnsi"/>
          <w:lang w:val="es-EC"/>
        </w:rPr>
        <w:t>,</w:t>
      </w:r>
      <w:r w:rsidRPr="00994427">
        <w:rPr>
          <w:rFonts w:asciiTheme="minorHAnsi" w:hAnsiTheme="minorHAnsi"/>
          <w:spacing w:val="-6"/>
          <w:lang w:val="es-EC"/>
        </w:rPr>
        <w:t xml:space="preserve"> </w:t>
      </w:r>
      <w:r w:rsidRPr="00994427">
        <w:rPr>
          <w:rFonts w:asciiTheme="minorHAnsi" w:hAnsiTheme="minorHAnsi"/>
          <w:lang w:val="es-EC"/>
        </w:rPr>
        <w:t>c</w:t>
      </w:r>
      <w:r w:rsidRPr="00994427">
        <w:rPr>
          <w:rFonts w:asciiTheme="minorHAnsi" w:hAnsiTheme="minorHAnsi"/>
          <w:spacing w:val="1"/>
          <w:lang w:val="es-EC"/>
        </w:rPr>
        <w:t>u</w:t>
      </w:r>
      <w:r w:rsidRPr="00994427">
        <w:rPr>
          <w:rFonts w:asciiTheme="minorHAnsi" w:hAnsiTheme="minorHAnsi"/>
          <w:spacing w:val="-2"/>
          <w:lang w:val="es-EC"/>
        </w:rPr>
        <w:t>y</w:t>
      </w:r>
      <w:r w:rsidRPr="00994427">
        <w:rPr>
          <w:rFonts w:asciiTheme="minorHAnsi" w:hAnsiTheme="minorHAnsi"/>
          <w:lang w:val="es-EC"/>
        </w:rPr>
        <w:t>a</w:t>
      </w:r>
      <w:r w:rsidRPr="00994427">
        <w:rPr>
          <w:rFonts w:asciiTheme="minorHAnsi" w:hAnsiTheme="minorHAnsi"/>
          <w:spacing w:val="-3"/>
          <w:lang w:val="es-EC"/>
        </w:rPr>
        <w:t xml:space="preserve"> </w:t>
      </w:r>
      <w:r w:rsidRPr="00994427">
        <w:rPr>
          <w:rFonts w:asciiTheme="minorHAnsi" w:hAnsiTheme="minorHAnsi"/>
          <w:spacing w:val="1"/>
          <w:lang w:val="es-EC"/>
        </w:rPr>
        <w:t>d</w:t>
      </w:r>
      <w:r w:rsidRPr="00994427">
        <w:rPr>
          <w:rFonts w:asciiTheme="minorHAnsi" w:hAnsiTheme="minorHAnsi"/>
          <w:lang w:val="es-EC"/>
        </w:rPr>
        <w:t>is</w:t>
      </w:r>
      <w:r w:rsidRPr="00994427">
        <w:rPr>
          <w:rFonts w:asciiTheme="minorHAnsi" w:hAnsiTheme="minorHAnsi"/>
          <w:spacing w:val="1"/>
          <w:lang w:val="es-EC"/>
        </w:rPr>
        <w:t>p</w:t>
      </w:r>
      <w:r w:rsidRPr="00994427">
        <w:rPr>
          <w:rFonts w:asciiTheme="minorHAnsi" w:hAnsiTheme="minorHAnsi"/>
          <w:spacing w:val="-1"/>
          <w:lang w:val="es-EC"/>
        </w:rPr>
        <w:t>o</w:t>
      </w:r>
      <w:r w:rsidRPr="00994427">
        <w:rPr>
          <w:rFonts w:asciiTheme="minorHAnsi" w:hAnsiTheme="minorHAnsi"/>
          <w:spacing w:val="1"/>
          <w:lang w:val="es-EC"/>
        </w:rPr>
        <w:t>n</w:t>
      </w:r>
      <w:r w:rsidRPr="00994427">
        <w:rPr>
          <w:rFonts w:asciiTheme="minorHAnsi" w:hAnsiTheme="minorHAnsi"/>
          <w:lang w:val="es-EC"/>
        </w:rPr>
        <w:t>i</w:t>
      </w:r>
      <w:r w:rsidRPr="00994427">
        <w:rPr>
          <w:rFonts w:asciiTheme="minorHAnsi" w:hAnsiTheme="minorHAnsi"/>
          <w:spacing w:val="1"/>
          <w:lang w:val="es-EC"/>
        </w:rPr>
        <w:t>b</w:t>
      </w:r>
      <w:r w:rsidRPr="00994427">
        <w:rPr>
          <w:rFonts w:asciiTheme="minorHAnsi" w:hAnsiTheme="minorHAnsi"/>
          <w:lang w:val="es-EC"/>
        </w:rPr>
        <w:t>ili</w:t>
      </w:r>
      <w:r w:rsidRPr="00994427">
        <w:rPr>
          <w:rFonts w:asciiTheme="minorHAnsi" w:hAnsiTheme="minorHAnsi"/>
          <w:spacing w:val="1"/>
          <w:lang w:val="es-EC"/>
        </w:rPr>
        <w:t>da</w:t>
      </w:r>
      <w:r w:rsidRPr="00994427">
        <w:rPr>
          <w:rFonts w:asciiTheme="minorHAnsi" w:hAnsiTheme="minorHAnsi"/>
          <w:lang w:val="es-EC"/>
        </w:rPr>
        <w:t>d</w:t>
      </w:r>
      <w:r w:rsidRPr="00994427">
        <w:rPr>
          <w:rFonts w:asciiTheme="minorHAnsi" w:hAnsiTheme="minorHAnsi"/>
          <w:spacing w:val="-15"/>
          <w:lang w:val="es-EC"/>
        </w:rPr>
        <w:t xml:space="preserve"> </w:t>
      </w:r>
      <w:r w:rsidRPr="00994427">
        <w:rPr>
          <w:rFonts w:asciiTheme="minorHAnsi" w:hAnsiTheme="minorHAnsi"/>
          <w:spacing w:val="-2"/>
          <w:lang w:val="es-EC"/>
        </w:rPr>
        <w:t>s</w:t>
      </w:r>
      <w:r w:rsidRPr="00994427">
        <w:rPr>
          <w:rFonts w:asciiTheme="minorHAnsi" w:hAnsiTheme="minorHAnsi"/>
          <w:lang w:val="es-EC"/>
        </w:rPr>
        <w:t>e</w:t>
      </w:r>
      <w:r w:rsidRPr="00994427">
        <w:rPr>
          <w:rFonts w:asciiTheme="minorHAnsi" w:hAnsiTheme="minorHAnsi"/>
          <w:spacing w:val="-1"/>
          <w:lang w:val="es-EC"/>
        </w:rPr>
        <w:t xml:space="preserve"> </w:t>
      </w:r>
      <w:r w:rsidRPr="00994427">
        <w:rPr>
          <w:rFonts w:asciiTheme="minorHAnsi" w:hAnsiTheme="minorHAnsi"/>
          <w:spacing w:val="1"/>
          <w:lang w:val="es-EC"/>
        </w:rPr>
        <w:t>d</w:t>
      </w:r>
      <w:r w:rsidRPr="00994427">
        <w:rPr>
          <w:rFonts w:asciiTheme="minorHAnsi" w:hAnsiTheme="minorHAnsi"/>
          <w:spacing w:val="-1"/>
          <w:lang w:val="es-EC"/>
        </w:rPr>
        <w:t>e</w:t>
      </w:r>
      <w:r w:rsidRPr="00994427">
        <w:rPr>
          <w:rFonts w:asciiTheme="minorHAnsi" w:hAnsiTheme="minorHAnsi"/>
          <w:spacing w:val="1"/>
          <w:lang w:val="es-EC"/>
        </w:rPr>
        <w:t>be</w:t>
      </w:r>
      <w:r w:rsidRPr="00994427">
        <w:rPr>
          <w:rFonts w:asciiTheme="minorHAnsi" w:hAnsiTheme="minorHAnsi"/>
          <w:spacing w:val="-1"/>
          <w:lang w:val="es-EC"/>
        </w:rPr>
        <w:t>r</w:t>
      </w:r>
      <w:r w:rsidRPr="00994427">
        <w:rPr>
          <w:rFonts w:asciiTheme="minorHAnsi" w:hAnsiTheme="minorHAnsi"/>
          <w:lang w:val="es-EC"/>
        </w:rPr>
        <w:t>á</w:t>
      </w:r>
      <w:r w:rsidRPr="00994427">
        <w:rPr>
          <w:rFonts w:asciiTheme="minorHAnsi" w:hAnsiTheme="minorHAnsi"/>
          <w:spacing w:val="-7"/>
          <w:lang w:val="es-EC"/>
        </w:rPr>
        <w:t xml:space="preserve"> </w:t>
      </w:r>
      <w:r w:rsidRPr="00994427">
        <w:rPr>
          <w:rFonts w:asciiTheme="minorHAnsi" w:hAnsiTheme="minorHAnsi"/>
          <w:spacing w:val="1"/>
          <w:lang w:val="es-EC"/>
        </w:rPr>
        <w:t>e</w:t>
      </w:r>
      <w:r w:rsidRPr="00994427">
        <w:rPr>
          <w:rFonts w:asciiTheme="minorHAnsi" w:hAnsiTheme="minorHAnsi"/>
          <w:spacing w:val="-2"/>
          <w:lang w:val="es-EC"/>
        </w:rPr>
        <w:t>x</w:t>
      </w:r>
      <w:r w:rsidRPr="00994427">
        <w:rPr>
          <w:rFonts w:asciiTheme="minorHAnsi" w:hAnsiTheme="minorHAnsi"/>
          <w:spacing w:val="1"/>
          <w:lang w:val="es-EC"/>
        </w:rPr>
        <w:t>p</w:t>
      </w:r>
      <w:r w:rsidRPr="00994427">
        <w:rPr>
          <w:rFonts w:asciiTheme="minorHAnsi" w:hAnsiTheme="minorHAnsi"/>
          <w:lang w:val="es-EC"/>
        </w:rPr>
        <w:t>lici</w:t>
      </w:r>
      <w:r w:rsidRPr="00994427">
        <w:rPr>
          <w:rFonts w:asciiTheme="minorHAnsi" w:hAnsiTheme="minorHAnsi"/>
          <w:spacing w:val="1"/>
          <w:lang w:val="es-EC"/>
        </w:rPr>
        <w:t>ta</w:t>
      </w:r>
      <w:r w:rsidRPr="00994427">
        <w:rPr>
          <w:rFonts w:asciiTheme="minorHAnsi" w:hAnsiTheme="minorHAnsi"/>
          <w:lang w:val="es-EC"/>
        </w:rPr>
        <w:t>r</w:t>
      </w:r>
      <w:r w:rsidRPr="00994427">
        <w:rPr>
          <w:rFonts w:asciiTheme="minorHAnsi" w:hAnsiTheme="minorHAnsi"/>
          <w:spacing w:val="-9"/>
          <w:lang w:val="es-EC"/>
        </w:rPr>
        <w:t xml:space="preserve"> </w:t>
      </w:r>
      <w:r w:rsidRPr="00994427">
        <w:rPr>
          <w:rFonts w:asciiTheme="minorHAnsi" w:hAnsiTheme="minorHAnsi"/>
          <w:spacing w:val="1"/>
          <w:lang w:val="es-EC"/>
        </w:rPr>
        <w:t>e</w:t>
      </w:r>
      <w:r w:rsidRPr="00994427">
        <w:rPr>
          <w:rFonts w:asciiTheme="minorHAnsi" w:hAnsiTheme="minorHAnsi"/>
          <w:lang w:val="es-EC"/>
        </w:rPr>
        <w:t>n</w:t>
      </w:r>
      <w:r w:rsidRPr="00994427">
        <w:rPr>
          <w:rFonts w:asciiTheme="minorHAnsi" w:hAnsiTheme="minorHAnsi"/>
          <w:spacing w:val="-1"/>
          <w:lang w:val="es-EC"/>
        </w:rPr>
        <w:t xml:space="preserve"> </w:t>
      </w:r>
      <w:r w:rsidRPr="00994427">
        <w:rPr>
          <w:rFonts w:asciiTheme="minorHAnsi" w:hAnsiTheme="minorHAnsi"/>
          <w:spacing w:val="-3"/>
          <w:lang w:val="es-EC"/>
        </w:rPr>
        <w:t>l</w:t>
      </w:r>
      <w:r w:rsidRPr="00994427">
        <w:rPr>
          <w:rFonts w:asciiTheme="minorHAnsi" w:hAnsiTheme="minorHAnsi"/>
          <w:lang w:val="es-EC"/>
        </w:rPr>
        <w:t xml:space="preserve">a </w:t>
      </w:r>
      <w:r w:rsidRPr="00994427">
        <w:rPr>
          <w:rFonts w:asciiTheme="minorHAnsi" w:hAnsiTheme="minorHAnsi"/>
          <w:spacing w:val="-1"/>
          <w:lang w:val="es-EC"/>
        </w:rPr>
        <w:t>o</w:t>
      </w:r>
      <w:r w:rsidRPr="00994427">
        <w:rPr>
          <w:rFonts w:asciiTheme="minorHAnsi" w:hAnsiTheme="minorHAnsi"/>
          <w:spacing w:val="1"/>
          <w:lang w:val="es-EC"/>
        </w:rPr>
        <w:t>fe</w:t>
      </w:r>
      <w:r w:rsidRPr="00994427">
        <w:rPr>
          <w:rFonts w:asciiTheme="minorHAnsi" w:hAnsiTheme="minorHAnsi"/>
          <w:spacing w:val="-1"/>
          <w:lang w:val="es-EC"/>
        </w:rPr>
        <w:t>r</w:t>
      </w:r>
      <w:r w:rsidRPr="00994427">
        <w:rPr>
          <w:rFonts w:asciiTheme="minorHAnsi" w:hAnsiTheme="minorHAnsi"/>
          <w:spacing w:val="1"/>
          <w:lang w:val="es-EC"/>
        </w:rPr>
        <w:t>ta</w:t>
      </w:r>
      <w:r w:rsidR="00853310" w:rsidRPr="00994427">
        <w:rPr>
          <w:rFonts w:asciiTheme="minorHAnsi" w:hAnsiTheme="minorHAnsi"/>
          <w:lang w:val="es-EC"/>
        </w:rPr>
        <w:t>.</w:t>
      </w:r>
    </w:p>
    <w:p w:rsidR="00853310" w:rsidRPr="00994427" w:rsidRDefault="00853310" w:rsidP="00CE2C88">
      <w:pPr>
        <w:widowControl w:val="0"/>
        <w:autoSpaceDE w:val="0"/>
        <w:autoSpaceDN w:val="0"/>
        <w:adjustRightInd w:val="0"/>
        <w:spacing w:before="29" w:after="0"/>
        <w:ind w:left="118" w:right="68"/>
        <w:jc w:val="both"/>
        <w:rPr>
          <w:rFonts w:asciiTheme="minorHAnsi" w:hAnsiTheme="minorHAnsi"/>
          <w:lang w:val="es-EC"/>
        </w:rPr>
      </w:pPr>
    </w:p>
    <w:p w:rsidR="00CE2C88" w:rsidRPr="00994427" w:rsidRDefault="00853310" w:rsidP="00853310">
      <w:pPr>
        <w:widowControl w:val="0"/>
        <w:autoSpaceDE w:val="0"/>
        <w:autoSpaceDN w:val="0"/>
        <w:adjustRightInd w:val="0"/>
        <w:spacing w:before="29" w:after="0"/>
        <w:ind w:left="118" w:right="68"/>
        <w:jc w:val="both"/>
        <w:rPr>
          <w:rFonts w:asciiTheme="minorHAnsi" w:hAnsiTheme="minorHAnsi"/>
          <w:lang w:val="es-EC"/>
        </w:rPr>
      </w:pPr>
      <w:r w:rsidRPr="00994427">
        <w:rPr>
          <w:rFonts w:asciiTheme="minorHAnsi" w:hAnsiTheme="minorHAnsi"/>
          <w:lang w:val="es-EC"/>
        </w:rPr>
        <w:t>Los miembros del equipo evaluador deberán de cumplir con el siguiente perfil profesional:</w:t>
      </w:r>
    </w:p>
    <w:p w:rsidR="00853310" w:rsidRPr="00994427" w:rsidRDefault="00853310" w:rsidP="00853310">
      <w:pPr>
        <w:widowControl w:val="0"/>
        <w:autoSpaceDE w:val="0"/>
        <w:autoSpaceDN w:val="0"/>
        <w:adjustRightInd w:val="0"/>
        <w:spacing w:before="29" w:after="0"/>
        <w:ind w:left="118" w:right="68"/>
        <w:jc w:val="both"/>
        <w:rPr>
          <w:rFonts w:asciiTheme="minorHAnsi" w:hAnsiTheme="minorHAnsi"/>
          <w:lang w:val="es-EC"/>
        </w:rPr>
      </w:pPr>
    </w:p>
    <w:p w:rsidR="00356EF2" w:rsidRPr="00994427" w:rsidRDefault="00356EF2" w:rsidP="00ED7D39">
      <w:pPr>
        <w:widowControl w:val="0"/>
        <w:numPr>
          <w:ilvl w:val="1"/>
          <w:numId w:val="16"/>
        </w:numPr>
        <w:autoSpaceDE w:val="0"/>
        <w:autoSpaceDN w:val="0"/>
        <w:adjustRightInd w:val="0"/>
        <w:spacing w:before="120" w:after="0" w:line="240" w:lineRule="auto"/>
        <w:jc w:val="both"/>
        <w:rPr>
          <w:rFonts w:asciiTheme="minorHAnsi" w:hAnsiTheme="minorHAnsi"/>
          <w:lang w:val="es-EC"/>
        </w:rPr>
      </w:pPr>
      <w:r w:rsidRPr="00994427">
        <w:rPr>
          <w:rFonts w:asciiTheme="minorHAnsi" w:hAnsiTheme="minorHAnsi"/>
          <w:lang w:val="es-EC"/>
        </w:rPr>
        <w:t>Profesional</w:t>
      </w:r>
      <w:r w:rsidR="00DB08D8" w:rsidRPr="00994427">
        <w:rPr>
          <w:rFonts w:asciiTheme="minorHAnsi" w:hAnsiTheme="minorHAnsi"/>
          <w:lang w:val="es-EC"/>
        </w:rPr>
        <w:t xml:space="preserve"> (es)</w:t>
      </w:r>
      <w:r w:rsidRPr="00994427">
        <w:rPr>
          <w:rFonts w:asciiTheme="minorHAnsi" w:hAnsiTheme="minorHAnsi"/>
          <w:lang w:val="es-EC"/>
        </w:rPr>
        <w:t xml:space="preserve"> en el área de las ciencias sociales, con grado mínimo de </w:t>
      </w:r>
      <w:r w:rsidR="006072DA" w:rsidRPr="00994427">
        <w:rPr>
          <w:rFonts w:asciiTheme="minorHAnsi" w:hAnsiTheme="minorHAnsi"/>
          <w:lang w:val="es-EC"/>
        </w:rPr>
        <w:t>licenciatura o equivalente.</w:t>
      </w:r>
    </w:p>
    <w:p w:rsidR="00CE2C88" w:rsidRPr="00994427" w:rsidRDefault="00DB08D8" w:rsidP="00ED7D39">
      <w:pPr>
        <w:widowControl w:val="0"/>
        <w:numPr>
          <w:ilvl w:val="1"/>
          <w:numId w:val="16"/>
        </w:numPr>
        <w:autoSpaceDE w:val="0"/>
        <w:autoSpaceDN w:val="0"/>
        <w:adjustRightInd w:val="0"/>
        <w:spacing w:before="120" w:after="0" w:line="240" w:lineRule="auto"/>
        <w:jc w:val="both"/>
        <w:rPr>
          <w:rFonts w:asciiTheme="minorHAnsi" w:hAnsiTheme="minorHAnsi"/>
          <w:lang w:val="es-EC"/>
        </w:rPr>
      </w:pPr>
      <w:r w:rsidRPr="00994427">
        <w:rPr>
          <w:rFonts w:asciiTheme="minorHAnsi" w:hAnsiTheme="minorHAnsi"/>
          <w:spacing w:val="1"/>
          <w:lang w:val="es-EC"/>
        </w:rPr>
        <w:t>Con e</w:t>
      </w:r>
      <w:r w:rsidR="00CE2C88" w:rsidRPr="00994427">
        <w:rPr>
          <w:rFonts w:asciiTheme="minorHAnsi" w:hAnsiTheme="minorHAnsi"/>
          <w:spacing w:val="-2"/>
          <w:lang w:val="es-EC"/>
        </w:rPr>
        <w:t>x</w:t>
      </w:r>
      <w:r w:rsidR="00CE2C88" w:rsidRPr="00994427">
        <w:rPr>
          <w:rFonts w:asciiTheme="minorHAnsi" w:hAnsiTheme="minorHAnsi"/>
          <w:spacing w:val="1"/>
          <w:lang w:val="es-EC"/>
        </w:rPr>
        <w:t>pe</w:t>
      </w:r>
      <w:r w:rsidR="00CE2C88" w:rsidRPr="00994427">
        <w:rPr>
          <w:rFonts w:asciiTheme="minorHAnsi" w:hAnsiTheme="minorHAnsi"/>
          <w:spacing w:val="-1"/>
          <w:lang w:val="es-EC"/>
        </w:rPr>
        <w:t>r</w:t>
      </w:r>
      <w:r w:rsidR="00CE2C88" w:rsidRPr="00994427">
        <w:rPr>
          <w:rFonts w:asciiTheme="minorHAnsi" w:hAnsiTheme="minorHAnsi"/>
          <w:lang w:val="es-EC"/>
        </w:rPr>
        <w:t>i</w:t>
      </w:r>
      <w:r w:rsidR="00CE2C88" w:rsidRPr="00994427">
        <w:rPr>
          <w:rFonts w:asciiTheme="minorHAnsi" w:hAnsiTheme="minorHAnsi"/>
          <w:spacing w:val="1"/>
          <w:lang w:val="es-EC"/>
        </w:rPr>
        <w:t>en</w:t>
      </w:r>
      <w:r w:rsidR="00CE2C88" w:rsidRPr="00994427">
        <w:rPr>
          <w:rFonts w:asciiTheme="minorHAnsi" w:hAnsiTheme="minorHAnsi"/>
          <w:lang w:val="es-EC"/>
        </w:rPr>
        <w:t>cia</w:t>
      </w:r>
      <w:r w:rsidR="00CE2C88" w:rsidRPr="00994427">
        <w:rPr>
          <w:rFonts w:asciiTheme="minorHAnsi" w:hAnsiTheme="minorHAnsi"/>
          <w:spacing w:val="-9"/>
          <w:lang w:val="es-EC"/>
        </w:rPr>
        <w:t xml:space="preserve"> </w:t>
      </w:r>
      <w:r w:rsidR="00CE2C88" w:rsidRPr="00994427">
        <w:rPr>
          <w:rFonts w:asciiTheme="minorHAnsi" w:hAnsiTheme="minorHAnsi"/>
          <w:spacing w:val="1"/>
          <w:lang w:val="es-EC"/>
        </w:rPr>
        <w:t>e</w:t>
      </w:r>
      <w:r w:rsidR="00CE2C88" w:rsidRPr="00994427">
        <w:rPr>
          <w:rFonts w:asciiTheme="minorHAnsi" w:hAnsiTheme="minorHAnsi"/>
          <w:lang w:val="es-EC"/>
        </w:rPr>
        <w:t>n</w:t>
      </w:r>
      <w:r w:rsidR="00CE2C88" w:rsidRPr="00994427">
        <w:rPr>
          <w:rFonts w:asciiTheme="minorHAnsi" w:hAnsiTheme="minorHAnsi"/>
          <w:spacing w:val="-3"/>
          <w:lang w:val="es-EC"/>
        </w:rPr>
        <w:t xml:space="preserve"> </w:t>
      </w:r>
      <w:r w:rsidR="00CE2C88" w:rsidRPr="00994427">
        <w:rPr>
          <w:rFonts w:asciiTheme="minorHAnsi" w:hAnsiTheme="minorHAnsi"/>
          <w:lang w:val="es-EC"/>
        </w:rPr>
        <w:t>C</w:t>
      </w:r>
      <w:r w:rsidR="00CE2C88" w:rsidRPr="00994427">
        <w:rPr>
          <w:rFonts w:asciiTheme="minorHAnsi" w:hAnsiTheme="minorHAnsi"/>
          <w:spacing w:val="1"/>
          <w:lang w:val="es-EC"/>
        </w:rPr>
        <w:t>o</w:t>
      </w:r>
      <w:r w:rsidR="00CE2C88" w:rsidRPr="00994427">
        <w:rPr>
          <w:rFonts w:asciiTheme="minorHAnsi" w:hAnsiTheme="minorHAnsi"/>
          <w:spacing w:val="-1"/>
          <w:lang w:val="es-EC"/>
        </w:rPr>
        <w:t>o</w:t>
      </w:r>
      <w:r w:rsidR="00CE2C88" w:rsidRPr="00994427">
        <w:rPr>
          <w:rFonts w:asciiTheme="minorHAnsi" w:hAnsiTheme="minorHAnsi"/>
          <w:spacing w:val="1"/>
          <w:lang w:val="es-EC"/>
        </w:rPr>
        <w:t>pe</w:t>
      </w:r>
      <w:r w:rsidR="00CE2C88" w:rsidRPr="00994427">
        <w:rPr>
          <w:rFonts w:asciiTheme="minorHAnsi" w:hAnsiTheme="minorHAnsi"/>
          <w:spacing w:val="-3"/>
          <w:lang w:val="es-EC"/>
        </w:rPr>
        <w:t>r</w:t>
      </w:r>
      <w:r w:rsidR="00CE2C88" w:rsidRPr="00994427">
        <w:rPr>
          <w:rFonts w:asciiTheme="minorHAnsi" w:hAnsiTheme="minorHAnsi"/>
          <w:spacing w:val="1"/>
          <w:lang w:val="es-EC"/>
        </w:rPr>
        <w:t>a</w:t>
      </w:r>
      <w:r w:rsidR="00CE2C88" w:rsidRPr="00994427">
        <w:rPr>
          <w:rFonts w:asciiTheme="minorHAnsi" w:hAnsiTheme="minorHAnsi"/>
          <w:lang w:val="es-EC"/>
        </w:rPr>
        <w:t>ci</w:t>
      </w:r>
      <w:r w:rsidR="00CE2C88" w:rsidRPr="00994427">
        <w:rPr>
          <w:rFonts w:asciiTheme="minorHAnsi" w:hAnsiTheme="minorHAnsi"/>
          <w:spacing w:val="1"/>
          <w:lang w:val="es-EC"/>
        </w:rPr>
        <w:t>ó</w:t>
      </w:r>
      <w:r w:rsidR="00CE2C88" w:rsidRPr="00994427">
        <w:rPr>
          <w:rFonts w:asciiTheme="minorHAnsi" w:hAnsiTheme="minorHAnsi"/>
          <w:lang w:val="es-EC"/>
        </w:rPr>
        <w:t>n</w:t>
      </w:r>
      <w:r w:rsidR="00CE2C88" w:rsidRPr="00994427">
        <w:rPr>
          <w:rFonts w:asciiTheme="minorHAnsi" w:hAnsiTheme="minorHAnsi"/>
          <w:spacing w:val="-14"/>
          <w:lang w:val="es-EC"/>
        </w:rPr>
        <w:t xml:space="preserve"> </w:t>
      </w:r>
      <w:r w:rsidR="00CE2C88" w:rsidRPr="00994427">
        <w:rPr>
          <w:rFonts w:asciiTheme="minorHAnsi" w:hAnsiTheme="minorHAnsi"/>
          <w:spacing w:val="1"/>
          <w:lang w:val="es-EC"/>
        </w:rPr>
        <w:t>a</w:t>
      </w:r>
      <w:r w:rsidR="00CE2C88" w:rsidRPr="00994427">
        <w:rPr>
          <w:rFonts w:asciiTheme="minorHAnsi" w:hAnsiTheme="minorHAnsi"/>
          <w:lang w:val="es-EC"/>
        </w:rPr>
        <w:t>l</w:t>
      </w:r>
      <w:r w:rsidR="00CE2C88" w:rsidRPr="00994427">
        <w:rPr>
          <w:rFonts w:asciiTheme="minorHAnsi" w:hAnsiTheme="minorHAnsi"/>
          <w:spacing w:val="-2"/>
          <w:lang w:val="es-EC"/>
        </w:rPr>
        <w:t xml:space="preserve"> </w:t>
      </w:r>
      <w:r w:rsidR="00CE2C88" w:rsidRPr="00994427">
        <w:rPr>
          <w:rFonts w:asciiTheme="minorHAnsi" w:hAnsiTheme="minorHAnsi"/>
          <w:lang w:val="es-EC"/>
        </w:rPr>
        <w:t>D</w:t>
      </w:r>
      <w:r w:rsidR="00CE2C88" w:rsidRPr="00994427">
        <w:rPr>
          <w:rFonts w:asciiTheme="minorHAnsi" w:hAnsiTheme="minorHAnsi"/>
          <w:spacing w:val="1"/>
          <w:lang w:val="es-EC"/>
        </w:rPr>
        <w:t>e</w:t>
      </w:r>
      <w:r w:rsidR="00CE2C88" w:rsidRPr="00994427">
        <w:rPr>
          <w:rFonts w:asciiTheme="minorHAnsi" w:hAnsiTheme="minorHAnsi"/>
          <w:lang w:val="es-EC"/>
        </w:rPr>
        <w:t>s</w:t>
      </w:r>
      <w:r w:rsidR="00CE2C88" w:rsidRPr="00994427">
        <w:rPr>
          <w:rFonts w:asciiTheme="minorHAnsi" w:hAnsiTheme="minorHAnsi"/>
          <w:spacing w:val="1"/>
          <w:lang w:val="es-EC"/>
        </w:rPr>
        <w:t>a</w:t>
      </w:r>
      <w:r w:rsidR="00CE2C88" w:rsidRPr="00994427">
        <w:rPr>
          <w:rFonts w:asciiTheme="minorHAnsi" w:hAnsiTheme="minorHAnsi"/>
          <w:spacing w:val="-1"/>
          <w:lang w:val="es-EC"/>
        </w:rPr>
        <w:t>rr</w:t>
      </w:r>
      <w:r w:rsidR="00CE2C88" w:rsidRPr="00994427">
        <w:rPr>
          <w:rFonts w:asciiTheme="minorHAnsi" w:hAnsiTheme="minorHAnsi"/>
          <w:spacing w:val="1"/>
          <w:lang w:val="es-EC"/>
        </w:rPr>
        <w:t>o</w:t>
      </w:r>
      <w:r w:rsidR="00CE2C88" w:rsidRPr="00994427">
        <w:rPr>
          <w:rFonts w:asciiTheme="minorHAnsi" w:hAnsiTheme="minorHAnsi"/>
          <w:lang w:val="es-EC"/>
        </w:rPr>
        <w:t>llo</w:t>
      </w:r>
    </w:p>
    <w:p w:rsidR="00CE2C88" w:rsidRPr="00994427" w:rsidRDefault="00853310" w:rsidP="00ED7D39">
      <w:pPr>
        <w:widowControl w:val="0"/>
        <w:numPr>
          <w:ilvl w:val="1"/>
          <w:numId w:val="16"/>
        </w:numPr>
        <w:autoSpaceDE w:val="0"/>
        <w:autoSpaceDN w:val="0"/>
        <w:adjustRightInd w:val="0"/>
        <w:spacing w:before="17" w:after="0" w:line="240" w:lineRule="auto"/>
        <w:jc w:val="both"/>
        <w:rPr>
          <w:rFonts w:asciiTheme="minorHAnsi" w:hAnsiTheme="minorHAnsi"/>
          <w:lang w:val="es-EC"/>
        </w:rPr>
      </w:pPr>
      <w:r w:rsidRPr="00994427">
        <w:rPr>
          <w:rFonts w:asciiTheme="minorHAnsi" w:hAnsiTheme="minorHAnsi"/>
          <w:spacing w:val="1"/>
          <w:lang w:val="es-EC"/>
        </w:rPr>
        <w:t>C</w:t>
      </w:r>
      <w:r w:rsidR="00DB08D8" w:rsidRPr="00994427">
        <w:rPr>
          <w:rFonts w:asciiTheme="minorHAnsi" w:hAnsiTheme="minorHAnsi"/>
          <w:spacing w:val="1"/>
          <w:lang w:val="es-EC"/>
        </w:rPr>
        <w:t>on e</w:t>
      </w:r>
      <w:r w:rsidR="00CE2C88" w:rsidRPr="00994427">
        <w:rPr>
          <w:rFonts w:asciiTheme="minorHAnsi" w:hAnsiTheme="minorHAnsi"/>
          <w:spacing w:val="-2"/>
          <w:lang w:val="es-EC"/>
        </w:rPr>
        <w:t>x</w:t>
      </w:r>
      <w:r w:rsidR="00CE2C88" w:rsidRPr="00994427">
        <w:rPr>
          <w:rFonts w:asciiTheme="minorHAnsi" w:hAnsiTheme="minorHAnsi"/>
          <w:spacing w:val="1"/>
          <w:lang w:val="es-EC"/>
        </w:rPr>
        <w:t>pe</w:t>
      </w:r>
      <w:r w:rsidR="00CE2C88" w:rsidRPr="00994427">
        <w:rPr>
          <w:rFonts w:asciiTheme="minorHAnsi" w:hAnsiTheme="minorHAnsi"/>
          <w:spacing w:val="-1"/>
          <w:lang w:val="es-EC"/>
        </w:rPr>
        <w:t>r</w:t>
      </w:r>
      <w:r w:rsidR="00CE2C88" w:rsidRPr="00994427">
        <w:rPr>
          <w:rFonts w:asciiTheme="minorHAnsi" w:hAnsiTheme="minorHAnsi"/>
          <w:lang w:val="es-EC"/>
        </w:rPr>
        <w:t>i</w:t>
      </w:r>
      <w:r w:rsidR="00CE2C88" w:rsidRPr="00994427">
        <w:rPr>
          <w:rFonts w:asciiTheme="minorHAnsi" w:hAnsiTheme="minorHAnsi"/>
          <w:spacing w:val="1"/>
          <w:lang w:val="es-EC"/>
        </w:rPr>
        <w:t>en</w:t>
      </w:r>
      <w:r w:rsidR="00CE2C88" w:rsidRPr="00994427">
        <w:rPr>
          <w:rFonts w:asciiTheme="minorHAnsi" w:hAnsiTheme="minorHAnsi"/>
          <w:lang w:val="es-EC"/>
        </w:rPr>
        <w:t>cia</w:t>
      </w:r>
      <w:r w:rsidR="00CE2C88" w:rsidRPr="00994427">
        <w:rPr>
          <w:rFonts w:asciiTheme="minorHAnsi" w:hAnsiTheme="minorHAnsi"/>
          <w:spacing w:val="-9"/>
          <w:lang w:val="es-EC"/>
        </w:rPr>
        <w:t xml:space="preserve"> </w:t>
      </w:r>
      <w:r w:rsidR="00CE2C88" w:rsidRPr="00994427">
        <w:rPr>
          <w:rFonts w:asciiTheme="minorHAnsi" w:hAnsiTheme="minorHAnsi"/>
          <w:spacing w:val="1"/>
          <w:lang w:val="es-EC"/>
        </w:rPr>
        <w:t>e</w:t>
      </w:r>
      <w:r w:rsidR="00CE2C88" w:rsidRPr="00994427">
        <w:rPr>
          <w:rFonts w:asciiTheme="minorHAnsi" w:hAnsiTheme="minorHAnsi"/>
          <w:lang w:val="es-EC"/>
        </w:rPr>
        <w:t>n</w:t>
      </w:r>
      <w:r w:rsidR="00CE2C88" w:rsidRPr="00994427">
        <w:rPr>
          <w:rFonts w:asciiTheme="minorHAnsi" w:hAnsiTheme="minorHAnsi"/>
          <w:spacing w:val="-3"/>
          <w:lang w:val="es-EC"/>
        </w:rPr>
        <w:t xml:space="preserve"> </w:t>
      </w:r>
      <w:r w:rsidR="00CE2C88" w:rsidRPr="00994427">
        <w:rPr>
          <w:rFonts w:asciiTheme="minorHAnsi" w:hAnsiTheme="minorHAnsi"/>
          <w:spacing w:val="1"/>
          <w:lang w:val="es-EC"/>
        </w:rPr>
        <w:t>e</w:t>
      </w:r>
      <w:r w:rsidR="00CE2C88" w:rsidRPr="00994427">
        <w:rPr>
          <w:rFonts w:asciiTheme="minorHAnsi" w:hAnsiTheme="minorHAnsi"/>
          <w:spacing w:val="-2"/>
          <w:lang w:val="es-EC"/>
        </w:rPr>
        <w:t>v</w:t>
      </w:r>
      <w:r w:rsidR="00CE2C88" w:rsidRPr="00994427">
        <w:rPr>
          <w:rFonts w:asciiTheme="minorHAnsi" w:hAnsiTheme="minorHAnsi"/>
          <w:spacing w:val="1"/>
          <w:lang w:val="es-EC"/>
        </w:rPr>
        <w:t>a</w:t>
      </w:r>
      <w:r w:rsidR="00CE2C88" w:rsidRPr="00994427">
        <w:rPr>
          <w:rFonts w:asciiTheme="minorHAnsi" w:hAnsiTheme="minorHAnsi"/>
          <w:lang w:val="es-EC"/>
        </w:rPr>
        <w:t>l</w:t>
      </w:r>
      <w:r w:rsidR="00CE2C88" w:rsidRPr="00994427">
        <w:rPr>
          <w:rFonts w:asciiTheme="minorHAnsi" w:hAnsiTheme="minorHAnsi"/>
          <w:spacing w:val="1"/>
          <w:lang w:val="es-EC"/>
        </w:rPr>
        <w:t>u</w:t>
      </w:r>
      <w:r w:rsidR="00CE2C88" w:rsidRPr="00994427">
        <w:rPr>
          <w:rFonts w:asciiTheme="minorHAnsi" w:hAnsiTheme="minorHAnsi"/>
          <w:spacing w:val="-1"/>
          <w:lang w:val="es-EC"/>
        </w:rPr>
        <w:t>a</w:t>
      </w:r>
      <w:r w:rsidR="00CE2C88" w:rsidRPr="00994427">
        <w:rPr>
          <w:rFonts w:asciiTheme="minorHAnsi" w:hAnsiTheme="minorHAnsi"/>
          <w:lang w:val="es-EC"/>
        </w:rPr>
        <w:t>ci</w:t>
      </w:r>
      <w:r w:rsidR="00CE2C88" w:rsidRPr="00994427">
        <w:rPr>
          <w:rFonts w:asciiTheme="minorHAnsi" w:hAnsiTheme="minorHAnsi"/>
          <w:spacing w:val="1"/>
          <w:lang w:val="es-EC"/>
        </w:rPr>
        <w:t>ó</w:t>
      </w:r>
      <w:r w:rsidR="00CE2C88" w:rsidRPr="00994427">
        <w:rPr>
          <w:rFonts w:asciiTheme="minorHAnsi" w:hAnsiTheme="minorHAnsi"/>
          <w:lang w:val="es-EC"/>
        </w:rPr>
        <w:t>n</w:t>
      </w:r>
      <w:r w:rsidR="00CE2C88" w:rsidRPr="00994427">
        <w:rPr>
          <w:rFonts w:asciiTheme="minorHAnsi" w:hAnsiTheme="minorHAnsi"/>
          <w:spacing w:val="-9"/>
          <w:lang w:val="es-EC"/>
        </w:rPr>
        <w:t xml:space="preserve"> </w:t>
      </w:r>
      <w:r w:rsidR="00CE2C88" w:rsidRPr="00994427">
        <w:rPr>
          <w:rFonts w:asciiTheme="minorHAnsi" w:hAnsiTheme="minorHAnsi"/>
          <w:spacing w:val="-1"/>
          <w:lang w:val="es-EC"/>
        </w:rPr>
        <w:t>d</w:t>
      </w:r>
      <w:r w:rsidR="00CE2C88" w:rsidRPr="00994427">
        <w:rPr>
          <w:rFonts w:asciiTheme="minorHAnsi" w:hAnsiTheme="minorHAnsi"/>
          <w:lang w:val="es-EC"/>
        </w:rPr>
        <w:t>e</w:t>
      </w:r>
      <w:r w:rsidR="00CE2C88" w:rsidRPr="00994427">
        <w:rPr>
          <w:rFonts w:asciiTheme="minorHAnsi" w:hAnsiTheme="minorHAnsi"/>
          <w:spacing w:val="-1"/>
          <w:lang w:val="es-EC"/>
        </w:rPr>
        <w:t xml:space="preserve"> </w:t>
      </w:r>
      <w:r w:rsidR="00CE2C88" w:rsidRPr="00994427">
        <w:rPr>
          <w:rFonts w:asciiTheme="minorHAnsi" w:hAnsiTheme="minorHAnsi"/>
          <w:spacing w:val="1"/>
          <w:lang w:val="es-EC"/>
        </w:rPr>
        <w:t>p</w:t>
      </w:r>
      <w:r w:rsidR="00CE2C88" w:rsidRPr="00994427">
        <w:rPr>
          <w:rFonts w:asciiTheme="minorHAnsi" w:hAnsiTheme="minorHAnsi"/>
          <w:spacing w:val="-1"/>
          <w:lang w:val="es-EC"/>
        </w:rPr>
        <w:t>r</w:t>
      </w:r>
      <w:r w:rsidR="00CE2C88" w:rsidRPr="00994427">
        <w:rPr>
          <w:rFonts w:asciiTheme="minorHAnsi" w:hAnsiTheme="minorHAnsi"/>
          <w:spacing w:val="1"/>
          <w:lang w:val="es-EC"/>
        </w:rPr>
        <w:t>o</w:t>
      </w:r>
      <w:r w:rsidR="00CE2C88" w:rsidRPr="00994427">
        <w:rPr>
          <w:rFonts w:asciiTheme="minorHAnsi" w:hAnsiTheme="minorHAnsi"/>
          <w:spacing w:val="-2"/>
          <w:lang w:val="es-EC"/>
        </w:rPr>
        <w:t>y</w:t>
      </w:r>
      <w:r w:rsidR="00CE2C88" w:rsidRPr="00994427">
        <w:rPr>
          <w:rFonts w:asciiTheme="minorHAnsi" w:hAnsiTheme="minorHAnsi"/>
          <w:spacing w:val="1"/>
          <w:lang w:val="es-EC"/>
        </w:rPr>
        <w:t>e</w:t>
      </w:r>
      <w:r w:rsidR="00CE2C88" w:rsidRPr="00994427">
        <w:rPr>
          <w:rFonts w:asciiTheme="minorHAnsi" w:hAnsiTheme="minorHAnsi"/>
          <w:lang w:val="es-EC"/>
        </w:rPr>
        <w:t>c</w:t>
      </w:r>
      <w:r w:rsidR="00CE2C88" w:rsidRPr="00994427">
        <w:rPr>
          <w:rFonts w:asciiTheme="minorHAnsi" w:hAnsiTheme="minorHAnsi"/>
          <w:spacing w:val="1"/>
          <w:lang w:val="es-EC"/>
        </w:rPr>
        <w:t>to</w:t>
      </w:r>
      <w:r w:rsidR="00CE2C88" w:rsidRPr="00994427">
        <w:rPr>
          <w:rFonts w:asciiTheme="minorHAnsi" w:hAnsiTheme="minorHAnsi"/>
          <w:lang w:val="es-EC"/>
        </w:rPr>
        <w:t>s</w:t>
      </w:r>
      <w:r w:rsidR="00CE2C88" w:rsidRPr="00994427">
        <w:rPr>
          <w:rFonts w:asciiTheme="minorHAnsi" w:hAnsiTheme="minorHAnsi"/>
          <w:spacing w:val="-12"/>
          <w:lang w:val="es-EC"/>
        </w:rPr>
        <w:t xml:space="preserve"> </w:t>
      </w:r>
      <w:r w:rsidR="00CE2C88" w:rsidRPr="00994427">
        <w:rPr>
          <w:rFonts w:asciiTheme="minorHAnsi" w:hAnsiTheme="minorHAnsi"/>
          <w:spacing w:val="1"/>
          <w:lang w:val="es-EC"/>
        </w:rPr>
        <w:t>d</w:t>
      </w:r>
      <w:r w:rsidR="00CE2C88" w:rsidRPr="00994427">
        <w:rPr>
          <w:rFonts w:asciiTheme="minorHAnsi" w:hAnsiTheme="minorHAnsi"/>
          <w:lang w:val="es-EC"/>
        </w:rPr>
        <w:t>e</w:t>
      </w:r>
      <w:r w:rsidR="00CE2C88" w:rsidRPr="00994427">
        <w:rPr>
          <w:rFonts w:asciiTheme="minorHAnsi" w:hAnsiTheme="minorHAnsi"/>
          <w:spacing w:val="-3"/>
          <w:lang w:val="es-EC"/>
        </w:rPr>
        <w:t xml:space="preserve"> </w:t>
      </w:r>
      <w:r w:rsidR="00CE2C88" w:rsidRPr="00994427">
        <w:rPr>
          <w:rFonts w:asciiTheme="minorHAnsi" w:hAnsiTheme="minorHAnsi"/>
          <w:spacing w:val="-1"/>
          <w:lang w:val="es-EC"/>
        </w:rPr>
        <w:t>d</w:t>
      </w:r>
      <w:r w:rsidR="00CE2C88" w:rsidRPr="00994427">
        <w:rPr>
          <w:rFonts w:asciiTheme="minorHAnsi" w:hAnsiTheme="minorHAnsi"/>
          <w:spacing w:val="1"/>
          <w:lang w:val="es-EC"/>
        </w:rPr>
        <w:t>e</w:t>
      </w:r>
      <w:r w:rsidR="00CE2C88" w:rsidRPr="00994427">
        <w:rPr>
          <w:rFonts w:asciiTheme="minorHAnsi" w:hAnsiTheme="minorHAnsi"/>
          <w:lang w:val="es-EC"/>
        </w:rPr>
        <w:t>s</w:t>
      </w:r>
      <w:r w:rsidR="00CE2C88" w:rsidRPr="00994427">
        <w:rPr>
          <w:rFonts w:asciiTheme="minorHAnsi" w:hAnsiTheme="minorHAnsi"/>
          <w:spacing w:val="1"/>
          <w:lang w:val="es-EC"/>
        </w:rPr>
        <w:t>a</w:t>
      </w:r>
      <w:r w:rsidR="00CE2C88" w:rsidRPr="00994427">
        <w:rPr>
          <w:rFonts w:asciiTheme="minorHAnsi" w:hAnsiTheme="minorHAnsi"/>
          <w:spacing w:val="-1"/>
          <w:lang w:val="es-EC"/>
        </w:rPr>
        <w:t>rr</w:t>
      </w:r>
      <w:r w:rsidR="00CE2C88" w:rsidRPr="00994427">
        <w:rPr>
          <w:rFonts w:asciiTheme="minorHAnsi" w:hAnsiTheme="minorHAnsi"/>
          <w:spacing w:val="1"/>
          <w:lang w:val="es-EC"/>
        </w:rPr>
        <w:t>o</w:t>
      </w:r>
      <w:r w:rsidR="00CE2C88" w:rsidRPr="00994427">
        <w:rPr>
          <w:rFonts w:asciiTheme="minorHAnsi" w:hAnsiTheme="minorHAnsi"/>
          <w:lang w:val="es-EC"/>
        </w:rPr>
        <w:t>ll</w:t>
      </w:r>
      <w:r w:rsidR="00CE2C88" w:rsidRPr="00994427">
        <w:rPr>
          <w:rFonts w:asciiTheme="minorHAnsi" w:hAnsiTheme="minorHAnsi"/>
          <w:spacing w:val="1"/>
          <w:lang w:val="es-EC"/>
        </w:rPr>
        <w:t>o</w:t>
      </w:r>
      <w:r w:rsidR="00FD67D8" w:rsidRPr="00994427">
        <w:rPr>
          <w:rFonts w:asciiTheme="minorHAnsi" w:hAnsiTheme="minorHAnsi"/>
          <w:lang w:val="es-EC"/>
        </w:rPr>
        <w:t xml:space="preserve">, </w:t>
      </w:r>
      <w:r w:rsidRPr="00994427">
        <w:rPr>
          <w:rFonts w:asciiTheme="minorHAnsi" w:hAnsiTheme="minorHAnsi"/>
          <w:lang w:val="es-EC"/>
        </w:rPr>
        <w:t>siendo recomendable con</w:t>
      </w:r>
      <w:r w:rsidR="00FD67D8" w:rsidRPr="00994427">
        <w:rPr>
          <w:rFonts w:asciiTheme="minorHAnsi" w:hAnsiTheme="minorHAnsi"/>
          <w:lang w:val="es-EC"/>
        </w:rPr>
        <w:t xml:space="preserve"> recursos MDGF</w:t>
      </w:r>
      <w:r w:rsidRPr="00994427">
        <w:rPr>
          <w:rFonts w:asciiTheme="minorHAnsi" w:hAnsiTheme="minorHAnsi"/>
          <w:lang w:val="es-EC"/>
        </w:rPr>
        <w:t>.</w:t>
      </w:r>
    </w:p>
    <w:p w:rsidR="00CE2C88" w:rsidRPr="00994427" w:rsidRDefault="00CE2C88" w:rsidP="00ED7D39">
      <w:pPr>
        <w:widowControl w:val="0"/>
        <w:numPr>
          <w:ilvl w:val="1"/>
          <w:numId w:val="16"/>
        </w:numPr>
        <w:tabs>
          <w:tab w:val="left" w:pos="1640"/>
          <w:tab w:val="left" w:pos="3300"/>
          <w:tab w:val="left" w:pos="3820"/>
          <w:tab w:val="left" w:pos="4260"/>
          <w:tab w:val="left" w:pos="5180"/>
          <w:tab w:val="left" w:pos="7000"/>
          <w:tab w:val="left" w:pos="7380"/>
          <w:tab w:val="left" w:pos="8860"/>
        </w:tabs>
        <w:autoSpaceDE w:val="0"/>
        <w:autoSpaceDN w:val="0"/>
        <w:adjustRightInd w:val="0"/>
        <w:spacing w:before="22" w:after="0" w:line="274" w:lineRule="exact"/>
        <w:ind w:right="72"/>
        <w:jc w:val="both"/>
        <w:rPr>
          <w:rFonts w:asciiTheme="minorHAnsi" w:hAnsiTheme="minorHAnsi"/>
          <w:lang w:val="es-EC"/>
        </w:rPr>
      </w:pPr>
      <w:r w:rsidRPr="00994427">
        <w:rPr>
          <w:rFonts w:asciiTheme="minorHAnsi" w:hAnsiTheme="minorHAnsi"/>
          <w:spacing w:val="1"/>
          <w:lang w:val="es-EC"/>
        </w:rPr>
        <w:t>Bue</w:t>
      </w:r>
      <w:r w:rsidRPr="00994427">
        <w:rPr>
          <w:rFonts w:asciiTheme="minorHAnsi" w:hAnsiTheme="minorHAnsi"/>
          <w:lang w:val="es-EC"/>
        </w:rPr>
        <w:t>n c</w:t>
      </w:r>
      <w:r w:rsidRPr="00994427">
        <w:rPr>
          <w:rFonts w:asciiTheme="minorHAnsi" w:hAnsiTheme="minorHAnsi"/>
          <w:spacing w:val="-1"/>
          <w:lang w:val="es-EC"/>
        </w:rPr>
        <w:t>o</w:t>
      </w:r>
      <w:r w:rsidRPr="00994427">
        <w:rPr>
          <w:rFonts w:asciiTheme="minorHAnsi" w:hAnsiTheme="minorHAnsi"/>
          <w:spacing w:val="1"/>
          <w:lang w:val="es-EC"/>
        </w:rPr>
        <w:t>no</w:t>
      </w:r>
      <w:r w:rsidRPr="00994427">
        <w:rPr>
          <w:rFonts w:asciiTheme="minorHAnsi" w:hAnsiTheme="minorHAnsi"/>
          <w:lang w:val="es-EC"/>
        </w:rPr>
        <w:t>c</w:t>
      </w:r>
      <w:r w:rsidRPr="00994427">
        <w:rPr>
          <w:rFonts w:asciiTheme="minorHAnsi" w:hAnsiTheme="minorHAnsi"/>
          <w:spacing w:val="-3"/>
          <w:lang w:val="es-EC"/>
        </w:rPr>
        <w:t>i</w:t>
      </w:r>
      <w:r w:rsidRPr="00994427">
        <w:rPr>
          <w:rFonts w:asciiTheme="minorHAnsi" w:hAnsiTheme="minorHAnsi"/>
          <w:spacing w:val="2"/>
          <w:lang w:val="es-EC"/>
        </w:rPr>
        <w:t>m</w:t>
      </w:r>
      <w:r w:rsidRPr="00994427">
        <w:rPr>
          <w:rFonts w:asciiTheme="minorHAnsi" w:hAnsiTheme="minorHAnsi"/>
          <w:lang w:val="es-EC"/>
        </w:rPr>
        <w:t>i</w:t>
      </w:r>
      <w:r w:rsidRPr="00994427">
        <w:rPr>
          <w:rFonts w:asciiTheme="minorHAnsi" w:hAnsiTheme="minorHAnsi"/>
          <w:spacing w:val="1"/>
          <w:lang w:val="es-EC"/>
        </w:rPr>
        <w:t>en</w:t>
      </w:r>
      <w:r w:rsidRPr="00994427">
        <w:rPr>
          <w:rFonts w:asciiTheme="minorHAnsi" w:hAnsiTheme="minorHAnsi"/>
          <w:spacing w:val="-2"/>
          <w:lang w:val="es-EC"/>
        </w:rPr>
        <w:t>t</w:t>
      </w:r>
      <w:r w:rsidRPr="00994427">
        <w:rPr>
          <w:rFonts w:asciiTheme="minorHAnsi" w:hAnsiTheme="minorHAnsi"/>
          <w:lang w:val="es-EC"/>
        </w:rPr>
        <w:t xml:space="preserve">o </w:t>
      </w:r>
      <w:r w:rsidRPr="00994427">
        <w:rPr>
          <w:rFonts w:asciiTheme="minorHAnsi" w:hAnsiTheme="minorHAnsi"/>
          <w:spacing w:val="1"/>
          <w:lang w:val="es-EC"/>
        </w:rPr>
        <w:t>d</w:t>
      </w:r>
      <w:r w:rsidRPr="00994427">
        <w:rPr>
          <w:rFonts w:asciiTheme="minorHAnsi" w:hAnsiTheme="minorHAnsi"/>
          <w:lang w:val="es-EC"/>
        </w:rPr>
        <w:t xml:space="preserve">e la </w:t>
      </w:r>
      <w:r w:rsidRPr="00994427">
        <w:rPr>
          <w:rFonts w:asciiTheme="minorHAnsi" w:hAnsiTheme="minorHAnsi"/>
          <w:spacing w:val="-1"/>
          <w:lang w:val="es-EC"/>
        </w:rPr>
        <w:t>r</w:t>
      </w:r>
      <w:r w:rsidRPr="00994427">
        <w:rPr>
          <w:rFonts w:asciiTheme="minorHAnsi" w:hAnsiTheme="minorHAnsi"/>
          <w:spacing w:val="1"/>
          <w:lang w:val="es-EC"/>
        </w:rPr>
        <w:t>e</w:t>
      </w:r>
      <w:r w:rsidRPr="00994427">
        <w:rPr>
          <w:rFonts w:asciiTheme="minorHAnsi" w:hAnsiTheme="minorHAnsi"/>
          <w:spacing w:val="-1"/>
          <w:lang w:val="es-EC"/>
        </w:rPr>
        <w:t>g</w:t>
      </w:r>
      <w:r w:rsidRPr="00994427">
        <w:rPr>
          <w:rFonts w:asciiTheme="minorHAnsi" w:hAnsiTheme="minorHAnsi"/>
          <w:lang w:val="es-EC"/>
        </w:rPr>
        <w:t>i</w:t>
      </w:r>
      <w:r w:rsidRPr="00994427">
        <w:rPr>
          <w:rFonts w:asciiTheme="minorHAnsi" w:hAnsiTheme="minorHAnsi"/>
          <w:spacing w:val="1"/>
          <w:lang w:val="es-EC"/>
        </w:rPr>
        <w:t>ó</w:t>
      </w:r>
      <w:r w:rsidRPr="00994427">
        <w:rPr>
          <w:rFonts w:asciiTheme="minorHAnsi" w:hAnsiTheme="minorHAnsi"/>
          <w:lang w:val="es-EC"/>
        </w:rPr>
        <w:t xml:space="preserve">n Latinoamericana, especialmente en la </w:t>
      </w:r>
      <w:r w:rsidR="00996AB6" w:rsidRPr="00994427">
        <w:rPr>
          <w:rFonts w:asciiTheme="minorHAnsi" w:hAnsiTheme="minorHAnsi"/>
          <w:lang w:val="es-EC"/>
        </w:rPr>
        <w:t xml:space="preserve">región centroamericana, </w:t>
      </w:r>
      <w:r w:rsidRPr="00994427">
        <w:rPr>
          <w:rFonts w:asciiTheme="minorHAnsi" w:hAnsiTheme="minorHAnsi"/>
          <w:lang w:val="es-EC"/>
        </w:rPr>
        <w:t xml:space="preserve"> y</w:t>
      </w:r>
      <w:r w:rsidR="00996AB6" w:rsidRPr="00994427">
        <w:rPr>
          <w:rFonts w:asciiTheme="minorHAnsi" w:hAnsiTheme="minorHAnsi"/>
          <w:lang w:val="es-EC"/>
        </w:rPr>
        <w:t xml:space="preserve"> demostrada</w:t>
      </w:r>
      <w:r w:rsidRPr="00994427">
        <w:rPr>
          <w:rFonts w:asciiTheme="minorHAnsi" w:hAnsiTheme="minorHAnsi"/>
          <w:lang w:val="es-EC"/>
        </w:rPr>
        <w:t xml:space="preserve"> </w:t>
      </w:r>
      <w:r w:rsidRPr="00994427">
        <w:rPr>
          <w:rFonts w:asciiTheme="minorHAnsi" w:hAnsiTheme="minorHAnsi"/>
          <w:spacing w:val="3"/>
          <w:lang w:val="es-EC"/>
        </w:rPr>
        <w:t>e</w:t>
      </w:r>
      <w:r w:rsidRPr="00994427">
        <w:rPr>
          <w:rFonts w:asciiTheme="minorHAnsi" w:hAnsiTheme="minorHAnsi"/>
          <w:spacing w:val="-2"/>
          <w:lang w:val="es-EC"/>
        </w:rPr>
        <w:t>x</w:t>
      </w:r>
      <w:r w:rsidRPr="00994427">
        <w:rPr>
          <w:rFonts w:asciiTheme="minorHAnsi" w:hAnsiTheme="minorHAnsi"/>
          <w:spacing w:val="1"/>
          <w:lang w:val="es-EC"/>
        </w:rPr>
        <w:t>pe</w:t>
      </w:r>
      <w:r w:rsidRPr="00994427">
        <w:rPr>
          <w:rFonts w:asciiTheme="minorHAnsi" w:hAnsiTheme="minorHAnsi"/>
          <w:spacing w:val="-1"/>
          <w:lang w:val="es-EC"/>
        </w:rPr>
        <w:t>r</w:t>
      </w:r>
      <w:r w:rsidRPr="00994427">
        <w:rPr>
          <w:rFonts w:asciiTheme="minorHAnsi" w:hAnsiTheme="minorHAnsi"/>
          <w:lang w:val="es-EC"/>
        </w:rPr>
        <w:t>i</w:t>
      </w:r>
      <w:r w:rsidRPr="00994427">
        <w:rPr>
          <w:rFonts w:asciiTheme="minorHAnsi" w:hAnsiTheme="minorHAnsi"/>
          <w:spacing w:val="1"/>
          <w:lang w:val="es-EC"/>
        </w:rPr>
        <w:t>en</w:t>
      </w:r>
      <w:r w:rsidRPr="00994427">
        <w:rPr>
          <w:rFonts w:asciiTheme="minorHAnsi" w:hAnsiTheme="minorHAnsi"/>
          <w:lang w:val="es-EC"/>
        </w:rPr>
        <w:t xml:space="preserve">cia </w:t>
      </w:r>
      <w:r w:rsidRPr="00994427">
        <w:rPr>
          <w:rFonts w:asciiTheme="minorHAnsi" w:hAnsiTheme="minorHAnsi"/>
          <w:spacing w:val="-2"/>
          <w:lang w:val="es-EC"/>
        </w:rPr>
        <w:t>y</w:t>
      </w:r>
      <w:r w:rsidRPr="00994427">
        <w:rPr>
          <w:rFonts w:asciiTheme="minorHAnsi" w:hAnsiTheme="minorHAnsi"/>
          <w:spacing w:val="1"/>
          <w:lang w:val="es-EC"/>
        </w:rPr>
        <w:t>/</w:t>
      </w:r>
      <w:r w:rsidRPr="00994427">
        <w:rPr>
          <w:rFonts w:asciiTheme="minorHAnsi" w:hAnsiTheme="minorHAnsi"/>
          <w:lang w:val="es-EC"/>
        </w:rPr>
        <w:t>o c</w:t>
      </w:r>
      <w:r w:rsidRPr="00994427">
        <w:rPr>
          <w:rFonts w:asciiTheme="minorHAnsi" w:hAnsiTheme="minorHAnsi"/>
          <w:spacing w:val="1"/>
          <w:lang w:val="es-EC"/>
        </w:rPr>
        <w:t>ono</w:t>
      </w:r>
      <w:r w:rsidRPr="00994427">
        <w:rPr>
          <w:rFonts w:asciiTheme="minorHAnsi" w:hAnsiTheme="minorHAnsi"/>
          <w:lang w:val="es-EC"/>
        </w:rPr>
        <w:t>c</w:t>
      </w:r>
      <w:r w:rsidRPr="00994427">
        <w:rPr>
          <w:rFonts w:asciiTheme="minorHAnsi" w:hAnsiTheme="minorHAnsi"/>
          <w:spacing w:val="-3"/>
          <w:lang w:val="es-EC"/>
        </w:rPr>
        <w:t>i</w:t>
      </w:r>
      <w:r w:rsidRPr="00994427">
        <w:rPr>
          <w:rFonts w:asciiTheme="minorHAnsi" w:hAnsiTheme="minorHAnsi"/>
          <w:spacing w:val="2"/>
          <w:lang w:val="es-EC"/>
        </w:rPr>
        <w:t>m</w:t>
      </w:r>
      <w:r w:rsidRPr="00994427">
        <w:rPr>
          <w:rFonts w:asciiTheme="minorHAnsi" w:hAnsiTheme="minorHAnsi"/>
          <w:lang w:val="es-EC"/>
        </w:rPr>
        <w:t>i</w:t>
      </w:r>
      <w:r w:rsidRPr="00994427">
        <w:rPr>
          <w:rFonts w:asciiTheme="minorHAnsi" w:hAnsiTheme="minorHAnsi"/>
          <w:spacing w:val="1"/>
          <w:lang w:val="es-EC"/>
        </w:rPr>
        <w:t>en</w:t>
      </w:r>
      <w:r w:rsidRPr="00994427">
        <w:rPr>
          <w:rFonts w:asciiTheme="minorHAnsi" w:hAnsiTheme="minorHAnsi"/>
          <w:spacing w:val="-2"/>
          <w:lang w:val="es-EC"/>
        </w:rPr>
        <w:t>t</w:t>
      </w:r>
      <w:r w:rsidRPr="00994427">
        <w:rPr>
          <w:rFonts w:asciiTheme="minorHAnsi" w:hAnsiTheme="minorHAnsi"/>
          <w:spacing w:val="1"/>
          <w:lang w:val="es-EC"/>
        </w:rPr>
        <w:t>o</w:t>
      </w:r>
      <w:r w:rsidRPr="00994427">
        <w:rPr>
          <w:rFonts w:asciiTheme="minorHAnsi" w:hAnsiTheme="minorHAnsi"/>
          <w:lang w:val="es-EC"/>
        </w:rPr>
        <w:t>s</w:t>
      </w:r>
      <w:r w:rsidRPr="00994427">
        <w:rPr>
          <w:rFonts w:asciiTheme="minorHAnsi" w:hAnsiTheme="minorHAnsi"/>
          <w:spacing w:val="-14"/>
          <w:lang w:val="es-EC"/>
        </w:rPr>
        <w:t xml:space="preserve"> </w:t>
      </w:r>
      <w:r w:rsidRPr="00994427">
        <w:rPr>
          <w:rFonts w:asciiTheme="minorHAnsi" w:hAnsiTheme="minorHAnsi"/>
          <w:spacing w:val="-2"/>
          <w:lang w:val="es-EC"/>
        </w:rPr>
        <w:t>t</w:t>
      </w:r>
      <w:r w:rsidRPr="00994427">
        <w:rPr>
          <w:rFonts w:asciiTheme="minorHAnsi" w:hAnsiTheme="minorHAnsi"/>
          <w:spacing w:val="1"/>
          <w:lang w:val="es-EC"/>
        </w:rPr>
        <w:t>é</w:t>
      </w:r>
      <w:r w:rsidRPr="00994427">
        <w:rPr>
          <w:rFonts w:asciiTheme="minorHAnsi" w:hAnsiTheme="minorHAnsi"/>
          <w:lang w:val="es-EC"/>
        </w:rPr>
        <w:t>c</w:t>
      </w:r>
      <w:r w:rsidRPr="00994427">
        <w:rPr>
          <w:rFonts w:asciiTheme="minorHAnsi" w:hAnsiTheme="minorHAnsi"/>
          <w:spacing w:val="1"/>
          <w:lang w:val="es-EC"/>
        </w:rPr>
        <w:t>n</w:t>
      </w:r>
      <w:r w:rsidRPr="00994427">
        <w:rPr>
          <w:rFonts w:asciiTheme="minorHAnsi" w:hAnsiTheme="minorHAnsi"/>
          <w:lang w:val="es-EC"/>
        </w:rPr>
        <w:t>ic</w:t>
      </w:r>
      <w:r w:rsidRPr="00994427">
        <w:rPr>
          <w:rFonts w:asciiTheme="minorHAnsi" w:hAnsiTheme="minorHAnsi"/>
          <w:spacing w:val="-1"/>
          <w:lang w:val="es-EC"/>
        </w:rPr>
        <w:t>o</w:t>
      </w:r>
      <w:r w:rsidRPr="00994427">
        <w:rPr>
          <w:rFonts w:asciiTheme="minorHAnsi" w:hAnsiTheme="minorHAnsi"/>
          <w:lang w:val="es-EC"/>
        </w:rPr>
        <w:t>s</w:t>
      </w:r>
      <w:r w:rsidRPr="00994427">
        <w:rPr>
          <w:rFonts w:asciiTheme="minorHAnsi" w:hAnsiTheme="minorHAnsi"/>
          <w:spacing w:val="-7"/>
          <w:lang w:val="es-EC"/>
        </w:rPr>
        <w:t xml:space="preserve"> </w:t>
      </w:r>
      <w:r w:rsidRPr="00994427">
        <w:rPr>
          <w:rFonts w:asciiTheme="minorHAnsi" w:hAnsiTheme="minorHAnsi"/>
          <w:spacing w:val="1"/>
          <w:lang w:val="es-EC"/>
        </w:rPr>
        <w:t>e</w:t>
      </w:r>
      <w:r w:rsidRPr="00994427">
        <w:rPr>
          <w:rFonts w:asciiTheme="minorHAnsi" w:hAnsiTheme="minorHAnsi"/>
          <w:lang w:val="es-EC"/>
        </w:rPr>
        <w:t>n</w:t>
      </w:r>
      <w:r w:rsidRPr="00994427">
        <w:rPr>
          <w:rFonts w:asciiTheme="minorHAnsi" w:hAnsiTheme="minorHAnsi"/>
          <w:spacing w:val="-1"/>
          <w:lang w:val="es-EC"/>
        </w:rPr>
        <w:t xml:space="preserve"> </w:t>
      </w:r>
      <w:r w:rsidR="00996AB6" w:rsidRPr="00994427">
        <w:rPr>
          <w:rFonts w:asciiTheme="minorHAnsi" w:hAnsiTheme="minorHAnsi"/>
          <w:spacing w:val="-1"/>
          <w:lang w:val="es-EC"/>
        </w:rPr>
        <w:t>temas relacionados a cultura</w:t>
      </w:r>
      <w:r w:rsidR="00A729B1" w:rsidRPr="00994427">
        <w:rPr>
          <w:rFonts w:asciiTheme="minorHAnsi" w:hAnsiTheme="minorHAnsi"/>
          <w:spacing w:val="-1"/>
          <w:lang w:val="es-EC"/>
        </w:rPr>
        <w:t xml:space="preserve"> e</w:t>
      </w:r>
      <w:r w:rsidR="00996AB6" w:rsidRPr="00994427">
        <w:rPr>
          <w:rFonts w:asciiTheme="minorHAnsi" w:hAnsiTheme="minorHAnsi"/>
          <w:spacing w:val="-1"/>
          <w:lang w:val="es-EC"/>
        </w:rPr>
        <w:t xml:space="preserve"> interculturalidad, y su relación con el desarrollo de las economías de la región, particularmente Costa Rica</w:t>
      </w:r>
      <w:r w:rsidRPr="00994427">
        <w:rPr>
          <w:rFonts w:asciiTheme="minorHAnsi" w:hAnsiTheme="minorHAnsi"/>
          <w:lang w:val="es-EC"/>
        </w:rPr>
        <w:t>.</w:t>
      </w:r>
    </w:p>
    <w:p w:rsidR="00A729B1" w:rsidRPr="00994427" w:rsidRDefault="00A729B1" w:rsidP="00ED7D39">
      <w:pPr>
        <w:widowControl w:val="0"/>
        <w:numPr>
          <w:ilvl w:val="1"/>
          <w:numId w:val="16"/>
        </w:numPr>
        <w:tabs>
          <w:tab w:val="left" w:pos="1640"/>
          <w:tab w:val="left" w:pos="3300"/>
          <w:tab w:val="left" w:pos="3820"/>
          <w:tab w:val="left" w:pos="4260"/>
          <w:tab w:val="left" w:pos="5180"/>
          <w:tab w:val="left" w:pos="7000"/>
          <w:tab w:val="left" w:pos="7380"/>
          <w:tab w:val="left" w:pos="8860"/>
        </w:tabs>
        <w:autoSpaceDE w:val="0"/>
        <w:autoSpaceDN w:val="0"/>
        <w:adjustRightInd w:val="0"/>
        <w:spacing w:before="22" w:after="0" w:line="274" w:lineRule="exact"/>
        <w:ind w:right="72"/>
        <w:jc w:val="both"/>
        <w:rPr>
          <w:rFonts w:asciiTheme="minorHAnsi" w:hAnsiTheme="minorHAnsi"/>
          <w:lang w:val="es-EC"/>
        </w:rPr>
      </w:pPr>
      <w:r w:rsidRPr="00994427">
        <w:rPr>
          <w:rFonts w:asciiTheme="minorHAnsi" w:hAnsiTheme="minorHAnsi"/>
          <w:lang w:val="es-EC"/>
        </w:rPr>
        <w:t xml:space="preserve">Experiencia demostrada en el manejo de instrumentos de planificación sectorial nacional, ej. </w:t>
      </w:r>
      <w:r w:rsidR="000775A4" w:rsidRPr="00994427">
        <w:rPr>
          <w:rFonts w:asciiTheme="minorHAnsi" w:hAnsiTheme="minorHAnsi"/>
          <w:lang w:val="es-EC"/>
        </w:rPr>
        <w:t>p</w:t>
      </w:r>
      <w:r w:rsidRPr="00994427">
        <w:rPr>
          <w:rFonts w:asciiTheme="minorHAnsi" w:hAnsiTheme="minorHAnsi"/>
          <w:lang w:val="es-EC"/>
        </w:rPr>
        <w:t>lan</w:t>
      </w:r>
      <w:r w:rsidR="000775A4" w:rsidRPr="00994427">
        <w:rPr>
          <w:rFonts w:asciiTheme="minorHAnsi" w:hAnsiTheme="minorHAnsi"/>
          <w:lang w:val="es-EC"/>
        </w:rPr>
        <w:t>es</w:t>
      </w:r>
      <w:r w:rsidRPr="00994427">
        <w:rPr>
          <w:rFonts w:asciiTheme="minorHAnsi" w:hAnsiTheme="minorHAnsi"/>
          <w:lang w:val="es-EC"/>
        </w:rPr>
        <w:t xml:space="preserve"> nacional</w:t>
      </w:r>
      <w:r w:rsidR="000775A4" w:rsidRPr="00994427">
        <w:rPr>
          <w:rFonts w:asciiTheme="minorHAnsi" w:hAnsiTheme="minorHAnsi"/>
          <w:lang w:val="es-EC"/>
        </w:rPr>
        <w:t>es</w:t>
      </w:r>
      <w:r w:rsidRPr="00994427">
        <w:rPr>
          <w:rFonts w:asciiTheme="minorHAnsi" w:hAnsiTheme="minorHAnsi"/>
          <w:lang w:val="es-EC"/>
        </w:rPr>
        <w:t xml:space="preserve"> de desarrollo, y sus niveles de relación con </w:t>
      </w:r>
      <w:r w:rsidR="00DB08D8" w:rsidRPr="00994427">
        <w:rPr>
          <w:rFonts w:asciiTheme="minorHAnsi" w:hAnsiTheme="minorHAnsi"/>
          <w:lang w:val="es-EC"/>
        </w:rPr>
        <w:t>los ODMs,</w:t>
      </w:r>
      <w:r w:rsidRPr="00994427">
        <w:rPr>
          <w:rFonts w:asciiTheme="minorHAnsi" w:hAnsiTheme="minorHAnsi"/>
          <w:lang w:val="es-EC"/>
        </w:rPr>
        <w:t xml:space="preserve"> y los programas conjuntos.</w:t>
      </w:r>
    </w:p>
    <w:p w:rsidR="00DB08D8" w:rsidRPr="00994427" w:rsidRDefault="00DB08D8" w:rsidP="00ED7D39">
      <w:pPr>
        <w:widowControl w:val="0"/>
        <w:numPr>
          <w:ilvl w:val="1"/>
          <w:numId w:val="16"/>
        </w:numPr>
        <w:tabs>
          <w:tab w:val="left" w:pos="1640"/>
          <w:tab w:val="left" w:pos="3300"/>
          <w:tab w:val="left" w:pos="3820"/>
          <w:tab w:val="left" w:pos="4260"/>
          <w:tab w:val="left" w:pos="5180"/>
          <w:tab w:val="left" w:pos="7000"/>
          <w:tab w:val="left" w:pos="7380"/>
          <w:tab w:val="left" w:pos="8860"/>
        </w:tabs>
        <w:autoSpaceDE w:val="0"/>
        <w:autoSpaceDN w:val="0"/>
        <w:adjustRightInd w:val="0"/>
        <w:spacing w:before="22" w:after="0" w:line="274" w:lineRule="exact"/>
        <w:ind w:right="72"/>
        <w:jc w:val="both"/>
        <w:rPr>
          <w:rFonts w:asciiTheme="minorHAnsi" w:hAnsiTheme="minorHAnsi"/>
          <w:lang w:val="es-EC"/>
        </w:rPr>
      </w:pPr>
      <w:r w:rsidRPr="00994427">
        <w:rPr>
          <w:rFonts w:asciiTheme="minorHAnsi" w:hAnsiTheme="minorHAnsi"/>
          <w:lang w:val="es-EC"/>
        </w:rPr>
        <w:t>Experiencia en el manejo de instrumentación UNDAF, Declaración de París y la iniciativa unidos en la acción del Sistema de Naciones Unidas.</w:t>
      </w:r>
    </w:p>
    <w:p w:rsidR="00CE2C88" w:rsidRPr="00994427" w:rsidRDefault="00CE2C88" w:rsidP="00CE2C88">
      <w:pPr>
        <w:widowControl w:val="0"/>
        <w:autoSpaceDE w:val="0"/>
        <w:autoSpaceDN w:val="0"/>
        <w:adjustRightInd w:val="0"/>
        <w:spacing w:before="12" w:after="0" w:line="260" w:lineRule="exact"/>
        <w:jc w:val="both"/>
        <w:rPr>
          <w:rFonts w:asciiTheme="minorHAnsi" w:hAnsiTheme="minorHAnsi"/>
          <w:lang w:val="es-EC"/>
        </w:rPr>
      </w:pPr>
    </w:p>
    <w:p w:rsidR="00CE2C88" w:rsidRPr="00994427" w:rsidRDefault="009E1C71" w:rsidP="00CE2C88">
      <w:pPr>
        <w:widowControl w:val="0"/>
        <w:autoSpaceDE w:val="0"/>
        <w:autoSpaceDN w:val="0"/>
        <w:adjustRightInd w:val="0"/>
        <w:spacing w:after="0"/>
        <w:ind w:left="118" w:right="71"/>
        <w:jc w:val="both"/>
        <w:rPr>
          <w:rFonts w:asciiTheme="minorHAnsi" w:hAnsiTheme="minorHAnsi"/>
          <w:lang w:val="es-EC"/>
        </w:rPr>
      </w:pPr>
      <w:r w:rsidRPr="00994427">
        <w:rPr>
          <w:rFonts w:asciiTheme="minorHAnsi" w:hAnsiTheme="minorHAnsi"/>
          <w:spacing w:val="13"/>
          <w:lang w:val="es-EC"/>
        </w:rPr>
        <w:t>El evaluador o</w:t>
      </w:r>
      <w:r w:rsidR="00CE2C88" w:rsidRPr="00994427">
        <w:rPr>
          <w:rFonts w:asciiTheme="minorHAnsi" w:hAnsiTheme="minorHAnsi"/>
          <w:spacing w:val="13"/>
          <w:lang w:val="es-EC"/>
        </w:rPr>
        <w:t xml:space="preserve"> </w:t>
      </w:r>
      <w:r w:rsidR="00CE2C88" w:rsidRPr="00994427">
        <w:rPr>
          <w:rFonts w:asciiTheme="minorHAnsi" w:hAnsiTheme="minorHAnsi"/>
          <w:spacing w:val="1"/>
          <w:lang w:val="es-EC"/>
        </w:rPr>
        <w:t>e</w:t>
      </w:r>
      <w:r w:rsidR="00CE2C88" w:rsidRPr="00994427">
        <w:rPr>
          <w:rFonts w:asciiTheme="minorHAnsi" w:hAnsiTheme="minorHAnsi"/>
          <w:spacing w:val="-1"/>
          <w:lang w:val="es-EC"/>
        </w:rPr>
        <w:t>q</w:t>
      </w:r>
      <w:r w:rsidR="00CE2C88" w:rsidRPr="00994427">
        <w:rPr>
          <w:rFonts w:asciiTheme="minorHAnsi" w:hAnsiTheme="minorHAnsi"/>
          <w:spacing w:val="1"/>
          <w:lang w:val="es-EC"/>
        </w:rPr>
        <w:t>u</w:t>
      </w:r>
      <w:r w:rsidR="00CE2C88" w:rsidRPr="00994427">
        <w:rPr>
          <w:rFonts w:asciiTheme="minorHAnsi" w:hAnsiTheme="minorHAnsi"/>
          <w:spacing w:val="-3"/>
          <w:lang w:val="es-EC"/>
        </w:rPr>
        <w:t>i</w:t>
      </w:r>
      <w:r w:rsidR="00CE2C88" w:rsidRPr="00994427">
        <w:rPr>
          <w:rFonts w:asciiTheme="minorHAnsi" w:hAnsiTheme="minorHAnsi"/>
          <w:spacing w:val="1"/>
          <w:lang w:val="es-EC"/>
        </w:rPr>
        <w:t>p</w:t>
      </w:r>
      <w:r w:rsidR="00CE2C88" w:rsidRPr="00994427">
        <w:rPr>
          <w:rFonts w:asciiTheme="minorHAnsi" w:hAnsiTheme="minorHAnsi"/>
          <w:lang w:val="es-EC"/>
        </w:rPr>
        <w:t>o</w:t>
      </w:r>
      <w:r w:rsidR="00CE2C88" w:rsidRPr="00994427">
        <w:rPr>
          <w:rFonts w:asciiTheme="minorHAnsi" w:hAnsiTheme="minorHAnsi"/>
          <w:spacing w:val="7"/>
          <w:lang w:val="es-EC"/>
        </w:rPr>
        <w:t xml:space="preserve"> </w:t>
      </w:r>
      <w:r w:rsidR="00CE2C88" w:rsidRPr="00994427">
        <w:rPr>
          <w:rFonts w:asciiTheme="minorHAnsi" w:hAnsiTheme="minorHAnsi"/>
          <w:spacing w:val="1"/>
          <w:lang w:val="es-EC"/>
        </w:rPr>
        <w:t>d</w:t>
      </w:r>
      <w:r w:rsidR="00CE2C88" w:rsidRPr="00994427">
        <w:rPr>
          <w:rFonts w:asciiTheme="minorHAnsi" w:hAnsiTheme="minorHAnsi"/>
          <w:lang w:val="es-EC"/>
        </w:rPr>
        <w:t>e</w:t>
      </w:r>
      <w:r w:rsidR="00CE2C88" w:rsidRPr="00994427">
        <w:rPr>
          <w:rFonts w:asciiTheme="minorHAnsi" w:hAnsiTheme="minorHAnsi"/>
          <w:spacing w:val="11"/>
          <w:lang w:val="es-EC"/>
        </w:rPr>
        <w:t xml:space="preserve"> </w:t>
      </w:r>
      <w:r w:rsidR="00CE2C88" w:rsidRPr="00994427">
        <w:rPr>
          <w:rFonts w:asciiTheme="minorHAnsi" w:hAnsiTheme="minorHAnsi"/>
          <w:spacing w:val="1"/>
          <w:lang w:val="es-EC"/>
        </w:rPr>
        <w:t>e</w:t>
      </w:r>
      <w:r w:rsidR="00CE2C88" w:rsidRPr="00994427">
        <w:rPr>
          <w:rFonts w:asciiTheme="minorHAnsi" w:hAnsiTheme="minorHAnsi"/>
          <w:spacing w:val="-2"/>
          <w:lang w:val="es-EC"/>
        </w:rPr>
        <w:t>v</w:t>
      </w:r>
      <w:r w:rsidR="00CE2C88" w:rsidRPr="00994427">
        <w:rPr>
          <w:rFonts w:asciiTheme="minorHAnsi" w:hAnsiTheme="minorHAnsi"/>
          <w:spacing w:val="1"/>
          <w:lang w:val="es-EC"/>
        </w:rPr>
        <w:t>a</w:t>
      </w:r>
      <w:r w:rsidR="00CE2C88" w:rsidRPr="00994427">
        <w:rPr>
          <w:rFonts w:asciiTheme="minorHAnsi" w:hAnsiTheme="minorHAnsi"/>
          <w:lang w:val="es-EC"/>
        </w:rPr>
        <w:t>l</w:t>
      </w:r>
      <w:r w:rsidR="00CE2C88" w:rsidRPr="00994427">
        <w:rPr>
          <w:rFonts w:asciiTheme="minorHAnsi" w:hAnsiTheme="minorHAnsi"/>
          <w:spacing w:val="1"/>
          <w:lang w:val="es-EC"/>
        </w:rPr>
        <w:t>ua</w:t>
      </w:r>
      <w:r w:rsidR="00CE2C88" w:rsidRPr="00994427">
        <w:rPr>
          <w:rFonts w:asciiTheme="minorHAnsi" w:hAnsiTheme="minorHAnsi"/>
          <w:spacing w:val="-1"/>
          <w:lang w:val="es-EC"/>
        </w:rPr>
        <w:t>d</w:t>
      </w:r>
      <w:r w:rsidR="00CE2C88" w:rsidRPr="00994427">
        <w:rPr>
          <w:rFonts w:asciiTheme="minorHAnsi" w:hAnsiTheme="minorHAnsi"/>
          <w:spacing w:val="1"/>
          <w:lang w:val="es-EC"/>
        </w:rPr>
        <w:t>o</w:t>
      </w:r>
      <w:r w:rsidR="00CE2C88" w:rsidRPr="00994427">
        <w:rPr>
          <w:rFonts w:asciiTheme="minorHAnsi" w:hAnsiTheme="minorHAnsi"/>
          <w:spacing w:val="-1"/>
          <w:lang w:val="es-EC"/>
        </w:rPr>
        <w:t>r</w:t>
      </w:r>
      <w:r w:rsidR="00CE2C88" w:rsidRPr="00994427">
        <w:rPr>
          <w:rFonts w:asciiTheme="minorHAnsi" w:hAnsiTheme="minorHAnsi"/>
          <w:spacing w:val="1"/>
          <w:lang w:val="es-EC"/>
        </w:rPr>
        <w:t>e</w:t>
      </w:r>
      <w:r w:rsidR="00CE2C88" w:rsidRPr="00994427">
        <w:rPr>
          <w:rFonts w:asciiTheme="minorHAnsi" w:hAnsiTheme="minorHAnsi"/>
          <w:lang w:val="es-EC"/>
        </w:rPr>
        <w:t xml:space="preserve">s </w:t>
      </w:r>
      <w:r w:rsidR="00CE2C88" w:rsidRPr="00994427">
        <w:rPr>
          <w:rFonts w:asciiTheme="minorHAnsi" w:hAnsiTheme="minorHAnsi"/>
          <w:spacing w:val="-1"/>
          <w:lang w:val="es-EC"/>
        </w:rPr>
        <w:t>d</w:t>
      </w:r>
      <w:r w:rsidR="00CE2C88" w:rsidRPr="00994427">
        <w:rPr>
          <w:rFonts w:asciiTheme="minorHAnsi" w:hAnsiTheme="minorHAnsi"/>
          <w:spacing w:val="1"/>
          <w:lang w:val="es-EC"/>
        </w:rPr>
        <w:t>ebe</w:t>
      </w:r>
      <w:r w:rsidR="00CE2C88" w:rsidRPr="00994427">
        <w:rPr>
          <w:rFonts w:asciiTheme="minorHAnsi" w:hAnsiTheme="minorHAnsi"/>
          <w:spacing w:val="-1"/>
          <w:lang w:val="es-EC"/>
        </w:rPr>
        <w:t>rá</w:t>
      </w:r>
      <w:r w:rsidR="00CE2C88" w:rsidRPr="00994427">
        <w:rPr>
          <w:rFonts w:asciiTheme="minorHAnsi" w:hAnsiTheme="minorHAnsi"/>
          <w:lang w:val="es-EC"/>
        </w:rPr>
        <w:t>n</w:t>
      </w:r>
      <w:r w:rsidR="00CE2C88" w:rsidRPr="00994427">
        <w:rPr>
          <w:rFonts w:asciiTheme="minorHAnsi" w:hAnsiTheme="minorHAnsi"/>
          <w:spacing w:val="5"/>
          <w:lang w:val="es-EC"/>
        </w:rPr>
        <w:t xml:space="preserve"> </w:t>
      </w:r>
      <w:r w:rsidR="00CE2C88" w:rsidRPr="00994427">
        <w:rPr>
          <w:rFonts w:asciiTheme="minorHAnsi" w:hAnsiTheme="minorHAnsi"/>
          <w:spacing w:val="1"/>
          <w:lang w:val="es-EC"/>
        </w:rPr>
        <w:t>apo</w:t>
      </w:r>
      <w:r w:rsidR="00CE2C88" w:rsidRPr="00994427">
        <w:rPr>
          <w:rFonts w:asciiTheme="minorHAnsi" w:hAnsiTheme="minorHAnsi"/>
          <w:spacing w:val="-1"/>
          <w:lang w:val="es-EC"/>
        </w:rPr>
        <w:t>r</w:t>
      </w:r>
      <w:r w:rsidR="00CE2C88" w:rsidRPr="00994427">
        <w:rPr>
          <w:rFonts w:asciiTheme="minorHAnsi" w:hAnsiTheme="minorHAnsi"/>
          <w:spacing w:val="-2"/>
          <w:lang w:val="es-EC"/>
        </w:rPr>
        <w:t>t</w:t>
      </w:r>
      <w:r w:rsidR="00CE2C88" w:rsidRPr="00994427">
        <w:rPr>
          <w:rFonts w:asciiTheme="minorHAnsi" w:hAnsiTheme="minorHAnsi"/>
          <w:spacing w:val="1"/>
          <w:lang w:val="es-EC"/>
        </w:rPr>
        <w:t>a</w:t>
      </w:r>
      <w:r w:rsidR="00CE2C88" w:rsidRPr="00994427">
        <w:rPr>
          <w:rFonts w:asciiTheme="minorHAnsi" w:hAnsiTheme="minorHAnsi"/>
          <w:lang w:val="es-EC"/>
        </w:rPr>
        <w:t>r</w:t>
      </w:r>
      <w:r w:rsidR="00CE2C88" w:rsidRPr="00994427">
        <w:rPr>
          <w:rFonts w:asciiTheme="minorHAnsi" w:hAnsiTheme="minorHAnsi"/>
          <w:spacing w:val="5"/>
          <w:lang w:val="es-EC"/>
        </w:rPr>
        <w:t xml:space="preserve"> </w:t>
      </w:r>
      <w:r w:rsidR="00CE2C88" w:rsidRPr="00994427">
        <w:rPr>
          <w:rFonts w:asciiTheme="minorHAnsi" w:hAnsiTheme="minorHAnsi"/>
          <w:lang w:val="es-EC"/>
        </w:rPr>
        <w:t>l</w:t>
      </w:r>
      <w:r w:rsidR="00CE2C88" w:rsidRPr="00994427">
        <w:rPr>
          <w:rFonts w:asciiTheme="minorHAnsi" w:hAnsiTheme="minorHAnsi"/>
          <w:spacing w:val="1"/>
          <w:lang w:val="es-EC"/>
        </w:rPr>
        <w:t>o</w:t>
      </w:r>
      <w:r w:rsidR="00CE2C88" w:rsidRPr="00994427">
        <w:rPr>
          <w:rFonts w:asciiTheme="minorHAnsi" w:hAnsiTheme="minorHAnsi"/>
          <w:lang w:val="es-EC"/>
        </w:rPr>
        <w:t>s</w:t>
      </w:r>
      <w:r w:rsidR="00CE2C88" w:rsidRPr="00994427">
        <w:rPr>
          <w:rFonts w:asciiTheme="minorHAnsi" w:hAnsiTheme="minorHAnsi"/>
          <w:spacing w:val="10"/>
          <w:lang w:val="es-EC"/>
        </w:rPr>
        <w:t xml:space="preserve"> </w:t>
      </w:r>
      <w:r w:rsidR="00CE2C88" w:rsidRPr="00994427">
        <w:rPr>
          <w:rFonts w:asciiTheme="minorHAnsi" w:hAnsiTheme="minorHAnsi"/>
          <w:spacing w:val="2"/>
          <w:lang w:val="es-EC"/>
        </w:rPr>
        <w:t>C</w:t>
      </w:r>
      <w:r w:rsidR="00CE2C88" w:rsidRPr="00994427">
        <w:rPr>
          <w:rFonts w:asciiTheme="minorHAnsi" w:hAnsiTheme="minorHAnsi"/>
          <w:lang w:val="es-EC"/>
        </w:rPr>
        <w:t>V</w:t>
      </w:r>
      <w:r w:rsidR="00CE2C88" w:rsidRPr="00994427">
        <w:rPr>
          <w:rFonts w:asciiTheme="minorHAnsi" w:hAnsiTheme="minorHAnsi"/>
          <w:spacing w:val="11"/>
          <w:lang w:val="es-EC"/>
        </w:rPr>
        <w:t xml:space="preserve"> </w:t>
      </w:r>
      <w:r w:rsidR="00CE2C88" w:rsidRPr="00994427">
        <w:rPr>
          <w:rFonts w:asciiTheme="minorHAnsi" w:hAnsiTheme="minorHAnsi"/>
          <w:spacing w:val="1"/>
          <w:lang w:val="es-EC"/>
        </w:rPr>
        <w:t>d</w:t>
      </w:r>
      <w:r w:rsidR="00CE2C88" w:rsidRPr="00994427">
        <w:rPr>
          <w:rFonts w:asciiTheme="minorHAnsi" w:hAnsiTheme="minorHAnsi"/>
          <w:lang w:val="es-EC"/>
        </w:rPr>
        <w:t>e</w:t>
      </w:r>
      <w:r w:rsidR="00CE2C88" w:rsidRPr="00994427">
        <w:rPr>
          <w:rFonts w:asciiTheme="minorHAnsi" w:hAnsiTheme="minorHAnsi"/>
          <w:spacing w:val="11"/>
          <w:lang w:val="es-EC"/>
        </w:rPr>
        <w:t xml:space="preserve"> </w:t>
      </w:r>
      <w:r w:rsidR="00CE2C88" w:rsidRPr="00994427">
        <w:rPr>
          <w:rFonts w:asciiTheme="minorHAnsi" w:hAnsiTheme="minorHAnsi"/>
          <w:lang w:val="es-EC"/>
        </w:rPr>
        <w:t>l</w:t>
      </w:r>
      <w:r w:rsidR="00CE2C88" w:rsidRPr="00994427">
        <w:rPr>
          <w:rFonts w:asciiTheme="minorHAnsi" w:hAnsiTheme="minorHAnsi"/>
          <w:spacing w:val="1"/>
          <w:lang w:val="es-EC"/>
        </w:rPr>
        <w:t>o</w:t>
      </w:r>
      <w:r w:rsidR="00CE2C88" w:rsidRPr="00994427">
        <w:rPr>
          <w:rFonts w:asciiTheme="minorHAnsi" w:hAnsiTheme="minorHAnsi"/>
          <w:lang w:val="es-EC"/>
        </w:rPr>
        <w:t>s</w:t>
      </w:r>
      <w:r w:rsidR="00CE2C88" w:rsidRPr="00994427">
        <w:rPr>
          <w:rFonts w:asciiTheme="minorHAnsi" w:hAnsiTheme="minorHAnsi"/>
          <w:spacing w:val="10"/>
          <w:lang w:val="es-EC"/>
        </w:rPr>
        <w:t xml:space="preserve"> </w:t>
      </w:r>
      <w:r w:rsidR="00CE2C88" w:rsidRPr="00994427">
        <w:rPr>
          <w:rFonts w:asciiTheme="minorHAnsi" w:hAnsiTheme="minorHAnsi"/>
          <w:spacing w:val="1"/>
          <w:lang w:val="es-EC"/>
        </w:rPr>
        <w:t>e</w:t>
      </w:r>
      <w:r w:rsidR="00CE2C88" w:rsidRPr="00994427">
        <w:rPr>
          <w:rFonts w:asciiTheme="minorHAnsi" w:hAnsiTheme="minorHAnsi"/>
          <w:spacing w:val="-2"/>
          <w:lang w:val="es-EC"/>
        </w:rPr>
        <w:t>x</w:t>
      </w:r>
      <w:r w:rsidR="00CE2C88" w:rsidRPr="00994427">
        <w:rPr>
          <w:rFonts w:asciiTheme="minorHAnsi" w:hAnsiTheme="minorHAnsi"/>
          <w:spacing w:val="1"/>
          <w:lang w:val="es-EC"/>
        </w:rPr>
        <w:t>pe</w:t>
      </w:r>
      <w:r w:rsidR="00CE2C88" w:rsidRPr="00994427">
        <w:rPr>
          <w:rFonts w:asciiTheme="minorHAnsi" w:hAnsiTheme="minorHAnsi"/>
          <w:spacing w:val="-1"/>
          <w:lang w:val="es-EC"/>
        </w:rPr>
        <w:t>r</w:t>
      </w:r>
      <w:r w:rsidR="00CE2C88" w:rsidRPr="00994427">
        <w:rPr>
          <w:rFonts w:asciiTheme="minorHAnsi" w:hAnsiTheme="minorHAnsi"/>
          <w:spacing w:val="1"/>
          <w:lang w:val="es-EC"/>
        </w:rPr>
        <w:t>to</w:t>
      </w:r>
      <w:r w:rsidR="00CE2C88" w:rsidRPr="00994427">
        <w:rPr>
          <w:rFonts w:asciiTheme="minorHAnsi" w:hAnsiTheme="minorHAnsi"/>
          <w:lang w:val="es-EC"/>
        </w:rPr>
        <w:t>s s</w:t>
      </w:r>
      <w:r w:rsidR="00CE2C88" w:rsidRPr="00994427">
        <w:rPr>
          <w:rFonts w:asciiTheme="minorHAnsi" w:hAnsiTheme="minorHAnsi"/>
          <w:spacing w:val="1"/>
          <w:lang w:val="es-EC"/>
        </w:rPr>
        <w:t>e</w:t>
      </w:r>
      <w:r w:rsidR="00CE2C88" w:rsidRPr="00994427">
        <w:rPr>
          <w:rFonts w:asciiTheme="minorHAnsi" w:hAnsiTheme="minorHAnsi"/>
          <w:lang w:val="es-EC"/>
        </w:rPr>
        <w:t>l</w:t>
      </w:r>
      <w:r w:rsidR="00CE2C88" w:rsidRPr="00994427">
        <w:rPr>
          <w:rFonts w:asciiTheme="minorHAnsi" w:hAnsiTheme="minorHAnsi"/>
          <w:spacing w:val="1"/>
          <w:lang w:val="es-EC"/>
        </w:rPr>
        <w:t>e</w:t>
      </w:r>
      <w:r w:rsidR="00CE2C88" w:rsidRPr="00994427">
        <w:rPr>
          <w:rFonts w:asciiTheme="minorHAnsi" w:hAnsiTheme="minorHAnsi"/>
          <w:lang w:val="es-EC"/>
        </w:rPr>
        <w:t>cci</w:t>
      </w:r>
      <w:r w:rsidR="00CE2C88" w:rsidRPr="00994427">
        <w:rPr>
          <w:rFonts w:asciiTheme="minorHAnsi" w:hAnsiTheme="minorHAnsi"/>
          <w:spacing w:val="1"/>
          <w:lang w:val="es-EC"/>
        </w:rPr>
        <w:t>on</w:t>
      </w:r>
      <w:r w:rsidR="00CE2C88" w:rsidRPr="00994427">
        <w:rPr>
          <w:rFonts w:asciiTheme="minorHAnsi" w:hAnsiTheme="minorHAnsi"/>
          <w:spacing w:val="-1"/>
          <w:lang w:val="es-EC"/>
        </w:rPr>
        <w:t>a</w:t>
      </w:r>
      <w:r w:rsidR="00CE2C88" w:rsidRPr="00994427">
        <w:rPr>
          <w:rFonts w:asciiTheme="minorHAnsi" w:hAnsiTheme="minorHAnsi"/>
          <w:spacing w:val="1"/>
          <w:lang w:val="es-EC"/>
        </w:rPr>
        <w:t>do</w:t>
      </w:r>
      <w:r w:rsidR="00CE2C88" w:rsidRPr="00994427">
        <w:rPr>
          <w:rFonts w:asciiTheme="minorHAnsi" w:hAnsiTheme="minorHAnsi"/>
          <w:lang w:val="es-EC"/>
        </w:rPr>
        <w:t>s</w:t>
      </w:r>
      <w:r w:rsidR="00CE2C88" w:rsidRPr="00994427">
        <w:rPr>
          <w:rFonts w:asciiTheme="minorHAnsi" w:hAnsiTheme="minorHAnsi"/>
          <w:spacing w:val="-17"/>
          <w:lang w:val="es-EC"/>
        </w:rPr>
        <w:t xml:space="preserve"> </w:t>
      </w:r>
      <w:r w:rsidR="00CE2C88" w:rsidRPr="00994427">
        <w:rPr>
          <w:rFonts w:asciiTheme="minorHAnsi" w:hAnsiTheme="minorHAnsi"/>
          <w:spacing w:val="1"/>
          <w:lang w:val="es-EC"/>
        </w:rPr>
        <w:t>pa</w:t>
      </w:r>
      <w:r w:rsidR="00CE2C88" w:rsidRPr="00994427">
        <w:rPr>
          <w:rFonts w:asciiTheme="minorHAnsi" w:hAnsiTheme="minorHAnsi"/>
          <w:spacing w:val="-1"/>
          <w:lang w:val="es-EC"/>
        </w:rPr>
        <w:t>r</w:t>
      </w:r>
      <w:r w:rsidR="00CE2C88" w:rsidRPr="00994427">
        <w:rPr>
          <w:rFonts w:asciiTheme="minorHAnsi" w:hAnsiTheme="minorHAnsi"/>
          <w:lang w:val="es-EC"/>
        </w:rPr>
        <w:t>a</w:t>
      </w:r>
      <w:r w:rsidR="00CE2C88" w:rsidRPr="00994427">
        <w:rPr>
          <w:rFonts w:asciiTheme="minorHAnsi" w:hAnsiTheme="minorHAnsi"/>
          <w:spacing w:val="-3"/>
          <w:lang w:val="es-EC"/>
        </w:rPr>
        <w:t xml:space="preserve"> </w:t>
      </w:r>
      <w:r w:rsidR="00CE2C88" w:rsidRPr="00994427">
        <w:rPr>
          <w:rFonts w:asciiTheme="minorHAnsi" w:hAnsiTheme="minorHAnsi"/>
          <w:lang w:val="es-EC"/>
        </w:rPr>
        <w:t>ll</w:t>
      </w:r>
      <w:r w:rsidR="00CE2C88" w:rsidRPr="00994427">
        <w:rPr>
          <w:rFonts w:asciiTheme="minorHAnsi" w:hAnsiTheme="minorHAnsi"/>
          <w:spacing w:val="-1"/>
          <w:lang w:val="es-EC"/>
        </w:rPr>
        <w:t>e</w:t>
      </w:r>
      <w:r w:rsidR="00CE2C88" w:rsidRPr="00994427">
        <w:rPr>
          <w:rFonts w:asciiTheme="minorHAnsi" w:hAnsiTheme="minorHAnsi"/>
          <w:spacing w:val="-2"/>
          <w:lang w:val="es-EC"/>
        </w:rPr>
        <w:t>v</w:t>
      </w:r>
      <w:r w:rsidR="00CE2C88" w:rsidRPr="00994427">
        <w:rPr>
          <w:rFonts w:asciiTheme="minorHAnsi" w:hAnsiTheme="minorHAnsi"/>
          <w:spacing w:val="1"/>
          <w:lang w:val="es-EC"/>
        </w:rPr>
        <w:t>a</w:t>
      </w:r>
      <w:r w:rsidR="00CE2C88" w:rsidRPr="00994427">
        <w:rPr>
          <w:rFonts w:asciiTheme="minorHAnsi" w:hAnsiTheme="minorHAnsi"/>
          <w:lang w:val="es-EC"/>
        </w:rPr>
        <w:t>r</w:t>
      </w:r>
      <w:r w:rsidR="00CE2C88" w:rsidRPr="00994427">
        <w:rPr>
          <w:rFonts w:asciiTheme="minorHAnsi" w:hAnsiTheme="minorHAnsi"/>
          <w:spacing w:val="-6"/>
          <w:lang w:val="es-EC"/>
        </w:rPr>
        <w:t xml:space="preserve"> </w:t>
      </w:r>
      <w:r w:rsidR="00CE2C88" w:rsidRPr="00994427">
        <w:rPr>
          <w:rFonts w:asciiTheme="minorHAnsi" w:hAnsiTheme="minorHAnsi"/>
          <w:lang w:val="es-EC"/>
        </w:rPr>
        <w:t>a</w:t>
      </w:r>
      <w:r w:rsidR="00CE2C88" w:rsidRPr="00994427">
        <w:rPr>
          <w:rFonts w:asciiTheme="minorHAnsi" w:hAnsiTheme="minorHAnsi"/>
          <w:spacing w:val="1"/>
          <w:lang w:val="es-EC"/>
        </w:rPr>
        <w:t xml:space="preserve"> </w:t>
      </w:r>
      <w:r w:rsidR="00CE2C88" w:rsidRPr="00994427">
        <w:rPr>
          <w:rFonts w:asciiTheme="minorHAnsi" w:hAnsiTheme="minorHAnsi"/>
          <w:lang w:val="es-EC"/>
        </w:rPr>
        <w:t>c</w:t>
      </w:r>
      <w:r w:rsidR="00CE2C88" w:rsidRPr="00994427">
        <w:rPr>
          <w:rFonts w:asciiTheme="minorHAnsi" w:hAnsiTheme="minorHAnsi"/>
          <w:spacing w:val="1"/>
          <w:lang w:val="es-EC"/>
        </w:rPr>
        <w:t>ab</w:t>
      </w:r>
      <w:r w:rsidR="00CE2C88" w:rsidRPr="00994427">
        <w:rPr>
          <w:rFonts w:asciiTheme="minorHAnsi" w:hAnsiTheme="minorHAnsi"/>
          <w:lang w:val="es-EC"/>
        </w:rPr>
        <w:t>o</w:t>
      </w:r>
      <w:r w:rsidR="00CE2C88" w:rsidRPr="00994427">
        <w:rPr>
          <w:rFonts w:asciiTheme="minorHAnsi" w:hAnsiTheme="minorHAnsi"/>
          <w:spacing w:val="-3"/>
          <w:lang w:val="es-EC"/>
        </w:rPr>
        <w:t xml:space="preserve"> </w:t>
      </w:r>
      <w:r w:rsidR="00CE2C88" w:rsidRPr="00994427">
        <w:rPr>
          <w:rFonts w:asciiTheme="minorHAnsi" w:hAnsiTheme="minorHAnsi"/>
          <w:lang w:val="es-EC"/>
        </w:rPr>
        <w:t>la</w:t>
      </w:r>
      <w:r w:rsidR="00CE2C88" w:rsidRPr="00994427">
        <w:rPr>
          <w:rFonts w:asciiTheme="minorHAnsi" w:hAnsiTheme="minorHAnsi"/>
          <w:spacing w:val="-2"/>
          <w:lang w:val="es-EC"/>
        </w:rPr>
        <w:t xml:space="preserve"> </w:t>
      </w:r>
      <w:r w:rsidR="00CE2C88" w:rsidRPr="00994427">
        <w:rPr>
          <w:rFonts w:asciiTheme="minorHAnsi" w:hAnsiTheme="minorHAnsi"/>
          <w:spacing w:val="1"/>
          <w:lang w:val="es-EC"/>
        </w:rPr>
        <w:t>e</w:t>
      </w:r>
      <w:r w:rsidR="00CE2C88" w:rsidRPr="00994427">
        <w:rPr>
          <w:rFonts w:asciiTheme="minorHAnsi" w:hAnsiTheme="minorHAnsi"/>
          <w:spacing w:val="-2"/>
          <w:lang w:val="es-EC"/>
        </w:rPr>
        <w:t>v</w:t>
      </w:r>
      <w:r w:rsidR="00CE2C88" w:rsidRPr="00994427">
        <w:rPr>
          <w:rFonts w:asciiTheme="minorHAnsi" w:hAnsiTheme="minorHAnsi"/>
          <w:spacing w:val="1"/>
          <w:lang w:val="es-EC"/>
        </w:rPr>
        <w:t>a</w:t>
      </w:r>
      <w:r w:rsidR="00CE2C88" w:rsidRPr="00994427">
        <w:rPr>
          <w:rFonts w:asciiTheme="minorHAnsi" w:hAnsiTheme="minorHAnsi"/>
          <w:lang w:val="es-EC"/>
        </w:rPr>
        <w:t>l</w:t>
      </w:r>
      <w:r w:rsidR="00CE2C88" w:rsidRPr="00994427">
        <w:rPr>
          <w:rFonts w:asciiTheme="minorHAnsi" w:hAnsiTheme="minorHAnsi"/>
          <w:spacing w:val="1"/>
          <w:lang w:val="es-EC"/>
        </w:rPr>
        <w:t>ua</w:t>
      </w:r>
      <w:r w:rsidR="00CE2C88" w:rsidRPr="00994427">
        <w:rPr>
          <w:rFonts w:asciiTheme="minorHAnsi" w:hAnsiTheme="minorHAnsi"/>
          <w:lang w:val="es-EC"/>
        </w:rPr>
        <w:t>ci</w:t>
      </w:r>
      <w:r w:rsidR="00CE2C88" w:rsidRPr="00994427">
        <w:rPr>
          <w:rFonts w:asciiTheme="minorHAnsi" w:hAnsiTheme="minorHAnsi"/>
          <w:spacing w:val="-1"/>
          <w:lang w:val="es-EC"/>
        </w:rPr>
        <w:t>ó</w:t>
      </w:r>
      <w:r w:rsidR="00CE2C88" w:rsidRPr="00994427">
        <w:rPr>
          <w:rFonts w:asciiTheme="minorHAnsi" w:hAnsiTheme="minorHAnsi"/>
          <w:lang w:val="es-EC"/>
        </w:rPr>
        <w:t>n</w:t>
      </w:r>
      <w:r w:rsidR="00775B2D" w:rsidRPr="00994427">
        <w:rPr>
          <w:rFonts w:asciiTheme="minorHAnsi" w:hAnsiTheme="minorHAnsi"/>
          <w:lang w:val="es-EC"/>
        </w:rPr>
        <w:t>,</w:t>
      </w:r>
      <w:r w:rsidR="00CE2C88" w:rsidRPr="00994427">
        <w:rPr>
          <w:rFonts w:asciiTheme="minorHAnsi" w:hAnsiTheme="minorHAnsi"/>
          <w:spacing w:val="-9"/>
          <w:lang w:val="es-EC"/>
        </w:rPr>
        <w:t xml:space="preserve"> </w:t>
      </w:r>
      <w:r w:rsidR="00CE2C88" w:rsidRPr="00994427">
        <w:rPr>
          <w:rFonts w:asciiTheme="minorHAnsi" w:hAnsiTheme="minorHAnsi"/>
          <w:spacing w:val="1"/>
          <w:lang w:val="es-EC"/>
        </w:rPr>
        <w:t>a</w:t>
      </w:r>
      <w:r w:rsidR="00CE2C88" w:rsidRPr="00994427">
        <w:rPr>
          <w:rFonts w:asciiTheme="minorHAnsi" w:hAnsiTheme="minorHAnsi"/>
          <w:lang w:val="es-EC"/>
        </w:rPr>
        <w:t>sí</w:t>
      </w:r>
      <w:r w:rsidR="00CE2C88" w:rsidRPr="00994427">
        <w:rPr>
          <w:rFonts w:asciiTheme="minorHAnsi" w:hAnsiTheme="minorHAnsi"/>
          <w:spacing w:val="-4"/>
          <w:lang w:val="es-EC"/>
        </w:rPr>
        <w:t xml:space="preserve"> </w:t>
      </w:r>
      <w:r w:rsidR="00CE2C88" w:rsidRPr="00994427">
        <w:rPr>
          <w:rFonts w:asciiTheme="minorHAnsi" w:hAnsiTheme="minorHAnsi"/>
          <w:lang w:val="es-EC"/>
        </w:rPr>
        <w:t>c</w:t>
      </w:r>
      <w:r w:rsidR="00CE2C88" w:rsidRPr="00994427">
        <w:rPr>
          <w:rFonts w:asciiTheme="minorHAnsi" w:hAnsiTheme="minorHAnsi"/>
          <w:spacing w:val="1"/>
          <w:lang w:val="es-EC"/>
        </w:rPr>
        <w:t>o</w:t>
      </w:r>
      <w:r w:rsidR="00CE2C88" w:rsidRPr="00994427">
        <w:rPr>
          <w:rFonts w:asciiTheme="minorHAnsi" w:hAnsiTheme="minorHAnsi"/>
          <w:spacing w:val="-1"/>
          <w:lang w:val="es-EC"/>
        </w:rPr>
        <w:t>m</w:t>
      </w:r>
      <w:r w:rsidR="00CE2C88" w:rsidRPr="00994427">
        <w:rPr>
          <w:rFonts w:asciiTheme="minorHAnsi" w:hAnsiTheme="minorHAnsi"/>
          <w:lang w:val="es-EC"/>
        </w:rPr>
        <w:t>o</w:t>
      </w:r>
      <w:r w:rsidR="00CE2C88" w:rsidRPr="00994427">
        <w:rPr>
          <w:rFonts w:asciiTheme="minorHAnsi" w:hAnsiTheme="minorHAnsi"/>
          <w:spacing w:val="-4"/>
          <w:lang w:val="es-EC"/>
        </w:rPr>
        <w:t xml:space="preserve"> </w:t>
      </w:r>
      <w:r w:rsidR="00CE2C88" w:rsidRPr="00994427">
        <w:rPr>
          <w:rFonts w:asciiTheme="minorHAnsi" w:hAnsiTheme="minorHAnsi"/>
          <w:spacing w:val="-1"/>
          <w:lang w:val="es-EC"/>
        </w:rPr>
        <w:t>u</w:t>
      </w:r>
      <w:r w:rsidR="00CE2C88" w:rsidRPr="00994427">
        <w:rPr>
          <w:rFonts w:asciiTheme="minorHAnsi" w:hAnsiTheme="minorHAnsi"/>
          <w:lang w:val="es-EC"/>
        </w:rPr>
        <w:t>n</w:t>
      </w:r>
      <w:r w:rsidR="00CE2C88" w:rsidRPr="00994427">
        <w:rPr>
          <w:rFonts w:asciiTheme="minorHAnsi" w:hAnsiTheme="minorHAnsi"/>
          <w:spacing w:val="-1"/>
          <w:lang w:val="es-EC"/>
        </w:rPr>
        <w:t xml:space="preserve"> </w:t>
      </w:r>
      <w:r w:rsidR="00CE2C88" w:rsidRPr="00994427">
        <w:rPr>
          <w:rFonts w:asciiTheme="minorHAnsi" w:hAnsiTheme="minorHAnsi"/>
          <w:spacing w:val="1"/>
          <w:lang w:val="es-EC"/>
        </w:rPr>
        <w:t>p</w:t>
      </w:r>
      <w:r w:rsidR="00CE2C88" w:rsidRPr="00994427">
        <w:rPr>
          <w:rFonts w:asciiTheme="minorHAnsi" w:hAnsiTheme="minorHAnsi"/>
          <w:spacing w:val="-3"/>
          <w:lang w:val="es-EC"/>
        </w:rPr>
        <w:t>l</w:t>
      </w:r>
      <w:r w:rsidR="00CE2C88" w:rsidRPr="00994427">
        <w:rPr>
          <w:rFonts w:asciiTheme="minorHAnsi" w:hAnsiTheme="minorHAnsi"/>
          <w:spacing w:val="1"/>
          <w:lang w:val="es-EC"/>
        </w:rPr>
        <w:t>a</w:t>
      </w:r>
      <w:r w:rsidR="00CE2C88" w:rsidRPr="00994427">
        <w:rPr>
          <w:rFonts w:asciiTheme="minorHAnsi" w:hAnsiTheme="minorHAnsi"/>
          <w:lang w:val="es-EC"/>
        </w:rPr>
        <w:t>n</w:t>
      </w:r>
      <w:r w:rsidR="00CE2C88" w:rsidRPr="00994427">
        <w:rPr>
          <w:rFonts w:asciiTheme="minorHAnsi" w:hAnsiTheme="minorHAnsi"/>
          <w:spacing w:val="-5"/>
          <w:lang w:val="es-EC"/>
        </w:rPr>
        <w:t xml:space="preserve"> </w:t>
      </w:r>
      <w:r w:rsidR="00CE2C88" w:rsidRPr="00994427">
        <w:rPr>
          <w:rFonts w:asciiTheme="minorHAnsi" w:hAnsiTheme="minorHAnsi"/>
          <w:spacing w:val="1"/>
          <w:lang w:val="es-EC"/>
        </w:rPr>
        <w:t>d</w:t>
      </w:r>
      <w:r w:rsidR="00CE2C88" w:rsidRPr="00994427">
        <w:rPr>
          <w:rFonts w:asciiTheme="minorHAnsi" w:hAnsiTheme="minorHAnsi"/>
          <w:lang w:val="es-EC"/>
        </w:rPr>
        <w:t>e</w:t>
      </w:r>
      <w:r w:rsidR="00CE2C88" w:rsidRPr="00994427">
        <w:rPr>
          <w:rFonts w:asciiTheme="minorHAnsi" w:hAnsiTheme="minorHAnsi"/>
          <w:spacing w:val="-3"/>
          <w:lang w:val="es-EC"/>
        </w:rPr>
        <w:t xml:space="preserve"> </w:t>
      </w:r>
      <w:r w:rsidR="00CE2C88" w:rsidRPr="00994427">
        <w:rPr>
          <w:rFonts w:asciiTheme="minorHAnsi" w:hAnsiTheme="minorHAnsi"/>
          <w:spacing w:val="1"/>
          <w:lang w:val="es-EC"/>
        </w:rPr>
        <w:t>t</w:t>
      </w:r>
      <w:r w:rsidR="00CE2C88" w:rsidRPr="00994427">
        <w:rPr>
          <w:rFonts w:asciiTheme="minorHAnsi" w:hAnsiTheme="minorHAnsi"/>
          <w:spacing w:val="-1"/>
          <w:lang w:val="es-EC"/>
        </w:rPr>
        <w:t>r</w:t>
      </w:r>
      <w:r w:rsidR="00CE2C88" w:rsidRPr="00994427">
        <w:rPr>
          <w:rFonts w:asciiTheme="minorHAnsi" w:hAnsiTheme="minorHAnsi"/>
          <w:spacing w:val="1"/>
          <w:lang w:val="es-EC"/>
        </w:rPr>
        <w:t>aba</w:t>
      </w:r>
      <w:r w:rsidR="00CE2C88" w:rsidRPr="00994427">
        <w:rPr>
          <w:rFonts w:asciiTheme="minorHAnsi" w:hAnsiTheme="minorHAnsi"/>
          <w:lang w:val="es-EC"/>
        </w:rPr>
        <w:t>j</w:t>
      </w:r>
      <w:r w:rsidR="00CE2C88" w:rsidRPr="00994427">
        <w:rPr>
          <w:rFonts w:asciiTheme="minorHAnsi" w:hAnsiTheme="minorHAnsi"/>
          <w:spacing w:val="1"/>
          <w:lang w:val="es-EC"/>
        </w:rPr>
        <w:t>o</w:t>
      </w:r>
      <w:r w:rsidRPr="00994427">
        <w:rPr>
          <w:rFonts w:asciiTheme="minorHAnsi" w:hAnsiTheme="minorHAnsi"/>
          <w:lang w:val="es-EC"/>
        </w:rPr>
        <w:t xml:space="preserve"> detallado con su respectivo cronograma y presupuesto detallado.</w:t>
      </w:r>
    </w:p>
    <w:p w:rsidR="00E31F46" w:rsidRPr="00994427" w:rsidRDefault="00E31F46" w:rsidP="00CE2C88">
      <w:pPr>
        <w:widowControl w:val="0"/>
        <w:autoSpaceDE w:val="0"/>
        <w:autoSpaceDN w:val="0"/>
        <w:adjustRightInd w:val="0"/>
        <w:spacing w:after="0"/>
        <w:ind w:left="118" w:right="71"/>
        <w:jc w:val="both"/>
        <w:rPr>
          <w:rFonts w:asciiTheme="minorHAnsi" w:hAnsiTheme="minorHAnsi"/>
          <w:lang w:val="es-EC"/>
        </w:rPr>
      </w:pPr>
    </w:p>
    <w:p w:rsidR="00CE2C88" w:rsidRPr="00994427" w:rsidRDefault="00CE2C88" w:rsidP="00CE2C88">
      <w:pPr>
        <w:widowControl w:val="0"/>
        <w:autoSpaceDE w:val="0"/>
        <w:autoSpaceDN w:val="0"/>
        <w:adjustRightInd w:val="0"/>
        <w:spacing w:after="0"/>
        <w:ind w:left="118" w:right="68"/>
        <w:jc w:val="both"/>
        <w:rPr>
          <w:rFonts w:asciiTheme="minorHAnsi" w:hAnsiTheme="minorHAnsi"/>
          <w:lang w:val="es-EC"/>
        </w:rPr>
      </w:pP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18"/>
          <w:lang w:val="es-EC"/>
        </w:rPr>
        <w:t xml:space="preserve"> </w:t>
      </w:r>
      <w:r w:rsidRPr="00994427">
        <w:rPr>
          <w:rFonts w:asciiTheme="minorHAnsi" w:hAnsiTheme="minorHAnsi"/>
          <w:lang w:val="es-EC"/>
        </w:rPr>
        <w:t>c</w:t>
      </w:r>
      <w:r w:rsidRPr="00994427">
        <w:rPr>
          <w:rFonts w:asciiTheme="minorHAnsi" w:hAnsiTheme="minorHAnsi"/>
          <w:spacing w:val="1"/>
          <w:lang w:val="es-EC"/>
        </w:rPr>
        <w:t>oo</w:t>
      </w:r>
      <w:r w:rsidRPr="00994427">
        <w:rPr>
          <w:rFonts w:asciiTheme="minorHAnsi" w:hAnsiTheme="minorHAnsi"/>
          <w:spacing w:val="-1"/>
          <w:lang w:val="es-EC"/>
        </w:rPr>
        <w:t>r</w:t>
      </w:r>
      <w:r w:rsidRPr="00994427">
        <w:rPr>
          <w:rFonts w:asciiTheme="minorHAnsi" w:hAnsiTheme="minorHAnsi"/>
          <w:spacing w:val="1"/>
          <w:lang w:val="es-EC"/>
        </w:rPr>
        <w:t>d</w:t>
      </w:r>
      <w:r w:rsidRPr="00994427">
        <w:rPr>
          <w:rFonts w:asciiTheme="minorHAnsi" w:hAnsiTheme="minorHAnsi"/>
          <w:lang w:val="es-EC"/>
        </w:rPr>
        <w:t>i</w:t>
      </w:r>
      <w:r w:rsidRPr="00994427">
        <w:rPr>
          <w:rFonts w:asciiTheme="minorHAnsi" w:hAnsiTheme="minorHAnsi"/>
          <w:spacing w:val="1"/>
          <w:lang w:val="es-EC"/>
        </w:rPr>
        <w:t>n</w:t>
      </w:r>
      <w:r w:rsidRPr="00994427">
        <w:rPr>
          <w:rFonts w:asciiTheme="minorHAnsi" w:hAnsiTheme="minorHAnsi"/>
          <w:spacing w:val="-1"/>
          <w:lang w:val="es-EC"/>
        </w:rPr>
        <w:t>a</w:t>
      </w:r>
      <w:r w:rsidRPr="00994427">
        <w:rPr>
          <w:rFonts w:asciiTheme="minorHAnsi" w:hAnsiTheme="minorHAnsi"/>
          <w:spacing w:val="1"/>
          <w:lang w:val="es-EC"/>
        </w:rPr>
        <w:t>do</w:t>
      </w:r>
      <w:r w:rsidRPr="00994427">
        <w:rPr>
          <w:rFonts w:asciiTheme="minorHAnsi" w:hAnsiTheme="minorHAnsi"/>
          <w:lang w:val="es-EC"/>
        </w:rPr>
        <w:t>r</w:t>
      </w:r>
      <w:r w:rsidRPr="00994427">
        <w:rPr>
          <w:rFonts w:asciiTheme="minorHAnsi" w:hAnsiTheme="minorHAnsi"/>
          <w:spacing w:val="6"/>
          <w:lang w:val="es-EC"/>
        </w:rPr>
        <w:t xml:space="preserve"> </w:t>
      </w:r>
      <w:r w:rsidRPr="00994427">
        <w:rPr>
          <w:rFonts w:asciiTheme="minorHAnsi" w:hAnsiTheme="minorHAnsi"/>
          <w:spacing w:val="-1"/>
          <w:lang w:val="es-EC"/>
        </w:rPr>
        <w:t>d</w:t>
      </w: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16"/>
          <w:lang w:val="es-EC"/>
        </w:rPr>
        <w:t xml:space="preserve"> </w:t>
      </w:r>
      <w:r w:rsidRPr="00994427">
        <w:rPr>
          <w:rFonts w:asciiTheme="minorHAnsi" w:hAnsiTheme="minorHAnsi"/>
          <w:spacing w:val="1"/>
          <w:lang w:val="es-EC"/>
        </w:rPr>
        <w:t>e</w:t>
      </w:r>
      <w:r w:rsidRPr="00994427">
        <w:rPr>
          <w:rFonts w:asciiTheme="minorHAnsi" w:hAnsiTheme="minorHAnsi"/>
          <w:spacing w:val="-1"/>
          <w:lang w:val="es-EC"/>
        </w:rPr>
        <w:t>q</w:t>
      </w:r>
      <w:r w:rsidRPr="00994427">
        <w:rPr>
          <w:rFonts w:asciiTheme="minorHAnsi" w:hAnsiTheme="minorHAnsi"/>
          <w:spacing w:val="1"/>
          <w:lang w:val="es-EC"/>
        </w:rPr>
        <w:t>u</w:t>
      </w:r>
      <w:r w:rsidRPr="00994427">
        <w:rPr>
          <w:rFonts w:asciiTheme="minorHAnsi" w:hAnsiTheme="minorHAnsi"/>
          <w:lang w:val="es-EC"/>
        </w:rPr>
        <w:t>i</w:t>
      </w:r>
      <w:r w:rsidRPr="00994427">
        <w:rPr>
          <w:rFonts w:asciiTheme="minorHAnsi" w:hAnsiTheme="minorHAnsi"/>
          <w:spacing w:val="1"/>
          <w:lang w:val="es-EC"/>
        </w:rPr>
        <w:t>p</w:t>
      </w:r>
      <w:r w:rsidRPr="00994427">
        <w:rPr>
          <w:rFonts w:asciiTheme="minorHAnsi" w:hAnsiTheme="minorHAnsi"/>
          <w:lang w:val="es-EC"/>
        </w:rPr>
        <w:t>o</w:t>
      </w:r>
      <w:r w:rsidRPr="00994427">
        <w:rPr>
          <w:rFonts w:asciiTheme="minorHAnsi" w:hAnsiTheme="minorHAnsi"/>
          <w:spacing w:val="14"/>
          <w:lang w:val="es-EC"/>
        </w:rPr>
        <w:t xml:space="preserve"> </w:t>
      </w:r>
      <w:r w:rsidRPr="00994427">
        <w:rPr>
          <w:rFonts w:asciiTheme="minorHAnsi" w:hAnsiTheme="minorHAnsi"/>
          <w:spacing w:val="1"/>
          <w:lang w:val="es-EC"/>
        </w:rPr>
        <w:t>a</w:t>
      </w:r>
      <w:r w:rsidRPr="00994427">
        <w:rPr>
          <w:rFonts w:asciiTheme="minorHAnsi" w:hAnsiTheme="minorHAnsi"/>
          <w:lang w:val="es-EC"/>
        </w:rPr>
        <w:t>c</w:t>
      </w:r>
      <w:r w:rsidRPr="00994427">
        <w:rPr>
          <w:rFonts w:asciiTheme="minorHAnsi" w:hAnsiTheme="minorHAnsi"/>
          <w:spacing w:val="-2"/>
          <w:lang w:val="es-EC"/>
        </w:rPr>
        <w:t>t</w:t>
      </w:r>
      <w:r w:rsidRPr="00994427">
        <w:rPr>
          <w:rFonts w:asciiTheme="minorHAnsi" w:hAnsiTheme="minorHAnsi"/>
          <w:spacing w:val="1"/>
          <w:lang w:val="es-EC"/>
        </w:rPr>
        <w:t>ua</w:t>
      </w:r>
      <w:r w:rsidRPr="00994427">
        <w:rPr>
          <w:rFonts w:asciiTheme="minorHAnsi" w:hAnsiTheme="minorHAnsi"/>
          <w:spacing w:val="-1"/>
          <w:lang w:val="es-EC"/>
        </w:rPr>
        <w:t>r</w:t>
      </w:r>
      <w:r w:rsidRPr="00994427">
        <w:rPr>
          <w:rFonts w:asciiTheme="minorHAnsi" w:hAnsiTheme="minorHAnsi"/>
          <w:lang w:val="es-EC"/>
        </w:rPr>
        <w:t>á</w:t>
      </w:r>
      <w:r w:rsidRPr="00994427">
        <w:rPr>
          <w:rFonts w:asciiTheme="minorHAnsi" w:hAnsiTheme="minorHAnsi"/>
          <w:spacing w:val="14"/>
          <w:lang w:val="es-EC"/>
        </w:rPr>
        <w:t xml:space="preserve"> </w:t>
      </w:r>
      <w:r w:rsidRPr="00994427">
        <w:rPr>
          <w:rFonts w:asciiTheme="minorHAnsi" w:hAnsiTheme="minorHAnsi"/>
          <w:spacing w:val="-2"/>
          <w:lang w:val="es-EC"/>
        </w:rPr>
        <w:t>c</w:t>
      </w:r>
      <w:r w:rsidRPr="00994427">
        <w:rPr>
          <w:rFonts w:asciiTheme="minorHAnsi" w:hAnsiTheme="minorHAnsi"/>
          <w:spacing w:val="1"/>
          <w:lang w:val="es-EC"/>
        </w:rPr>
        <w:t>o</w:t>
      </w:r>
      <w:r w:rsidRPr="00994427">
        <w:rPr>
          <w:rFonts w:asciiTheme="minorHAnsi" w:hAnsiTheme="minorHAnsi"/>
          <w:spacing w:val="-1"/>
          <w:lang w:val="es-EC"/>
        </w:rPr>
        <w:t>m</w:t>
      </w:r>
      <w:r w:rsidRPr="00994427">
        <w:rPr>
          <w:rFonts w:asciiTheme="minorHAnsi" w:hAnsiTheme="minorHAnsi"/>
          <w:lang w:val="es-EC"/>
        </w:rPr>
        <w:t>o</w:t>
      </w:r>
      <w:r w:rsidRPr="00994427">
        <w:rPr>
          <w:rFonts w:asciiTheme="minorHAnsi" w:hAnsiTheme="minorHAnsi"/>
          <w:spacing w:val="15"/>
          <w:lang w:val="es-EC"/>
        </w:rPr>
        <w:t xml:space="preserve"> </w:t>
      </w:r>
      <w:r w:rsidRPr="00994427">
        <w:rPr>
          <w:rFonts w:asciiTheme="minorHAnsi" w:hAnsiTheme="minorHAnsi"/>
          <w:lang w:val="es-EC"/>
        </w:rPr>
        <w:t>i</w:t>
      </w:r>
      <w:r w:rsidRPr="00994427">
        <w:rPr>
          <w:rFonts w:asciiTheme="minorHAnsi" w:hAnsiTheme="minorHAnsi"/>
          <w:spacing w:val="1"/>
          <w:lang w:val="es-EC"/>
        </w:rPr>
        <w:t>n</w:t>
      </w:r>
      <w:r w:rsidRPr="00994427">
        <w:rPr>
          <w:rFonts w:asciiTheme="minorHAnsi" w:hAnsiTheme="minorHAnsi"/>
          <w:spacing w:val="-2"/>
          <w:lang w:val="es-EC"/>
        </w:rPr>
        <w:t>t</w:t>
      </w:r>
      <w:r w:rsidRPr="00994427">
        <w:rPr>
          <w:rFonts w:asciiTheme="minorHAnsi" w:hAnsiTheme="minorHAnsi"/>
          <w:spacing w:val="1"/>
          <w:lang w:val="es-EC"/>
        </w:rPr>
        <w:t>e</w:t>
      </w:r>
      <w:r w:rsidRPr="00994427">
        <w:rPr>
          <w:rFonts w:asciiTheme="minorHAnsi" w:hAnsiTheme="minorHAnsi"/>
          <w:spacing w:val="-1"/>
          <w:lang w:val="es-EC"/>
        </w:rPr>
        <w:t>r</w:t>
      </w:r>
      <w:r w:rsidRPr="00994427">
        <w:rPr>
          <w:rFonts w:asciiTheme="minorHAnsi" w:hAnsiTheme="minorHAnsi"/>
          <w:lang w:val="es-EC"/>
        </w:rPr>
        <w:t>l</w:t>
      </w:r>
      <w:r w:rsidRPr="00994427">
        <w:rPr>
          <w:rFonts w:asciiTheme="minorHAnsi" w:hAnsiTheme="minorHAnsi"/>
          <w:spacing w:val="1"/>
          <w:lang w:val="es-EC"/>
        </w:rPr>
        <w:t>o</w:t>
      </w:r>
      <w:r w:rsidRPr="00994427">
        <w:rPr>
          <w:rFonts w:asciiTheme="minorHAnsi" w:hAnsiTheme="minorHAnsi"/>
          <w:lang w:val="es-EC"/>
        </w:rPr>
        <w:t>c</w:t>
      </w:r>
      <w:r w:rsidRPr="00994427">
        <w:rPr>
          <w:rFonts w:asciiTheme="minorHAnsi" w:hAnsiTheme="minorHAnsi"/>
          <w:spacing w:val="1"/>
          <w:lang w:val="es-EC"/>
        </w:rPr>
        <w:t>uto</w:t>
      </w:r>
      <w:r w:rsidRPr="00994427">
        <w:rPr>
          <w:rFonts w:asciiTheme="minorHAnsi" w:hAnsiTheme="minorHAnsi"/>
          <w:lang w:val="es-EC"/>
        </w:rPr>
        <w:t>r</w:t>
      </w:r>
      <w:r w:rsidRPr="00994427">
        <w:rPr>
          <w:rFonts w:asciiTheme="minorHAnsi" w:hAnsiTheme="minorHAnsi"/>
          <w:spacing w:val="8"/>
          <w:lang w:val="es-EC"/>
        </w:rPr>
        <w:t xml:space="preserve"> </w:t>
      </w:r>
      <w:r w:rsidRPr="00994427">
        <w:rPr>
          <w:rFonts w:asciiTheme="minorHAnsi" w:hAnsiTheme="minorHAnsi"/>
          <w:lang w:val="es-EC"/>
        </w:rPr>
        <w:t>y</w:t>
      </w:r>
      <w:r w:rsidRPr="00994427">
        <w:rPr>
          <w:rFonts w:asciiTheme="minorHAnsi" w:hAnsiTheme="minorHAnsi"/>
          <w:spacing w:val="17"/>
          <w:lang w:val="es-EC"/>
        </w:rPr>
        <w:t xml:space="preserve"> </w:t>
      </w:r>
      <w:r w:rsidRPr="00994427">
        <w:rPr>
          <w:rFonts w:asciiTheme="minorHAnsi" w:hAnsiTheme="minorHAnsi"/>
          <w:spacing w:val="-1"/>
          <w:lang w:val="es-EC"/>
        </w:rPr>
        <w:t>r</w:t>
      </w:r>
      <w:r w:rsidRPr="00994427">
        <w:rPr>
          <w:rFonts w:asciiTheme="minorHAnsi" w:hAnsiTheme="minorHAnsi"/>
          <w:spacing w:val="1"/>
          <w:lang w:val="es-EC"/>
        </w:rPr>
        <w:t>ep</w:t>
      </w:r>
      <w:r w:rsidRPr="00994427">
        <w:rPr>
          <w:rFonts w:asciiTheme="minorHAnsi" w:hAnsiTheme="minorHAnsi"/>
          <w:spacing w:val="-1"/>
          <w:lang w:val="es-EC"/>
        </w:rPr>
        <w:t>r</w:t>
      </w:r>
      <w:r w:rsidRPr="00994427">
        <w:rPr>
          <w:rFonts w:asciiTheme="minorHAnsi" w:hAnsiTheme="minorHAnsi"/>
          <w:spacing w:val="1"/>
          <w:lang w:val="es-EC"/>
        </w:rPr>
        <w:t>e</w:t>
      </w:r>
      <w:r w:rsidRPr="00994427">
        <w:rPr>
          <w:rFonts w:asciiTheme="minorHAnsi" w:hAnsiTheme="minorHAnsi"/>
          <w:lang w:val="es-EC"/>
        </w:rPr>
        <w:t>s</w:t>
      </w:r>
      <w:r w:rsidRPr="00994427">
        <w:rPr>
          <w:rFonts w:asciiTheme="minorHAnsi" w:hAnsiTheme="minorHAnsi"/>
          <w:spacing w:val="1"/>
          <w:lang w:val="es-EC"/>
        </w:rPr>
        <w:t>en</w:t>
      </w:r>
      <w:r w:rsidRPr="00994427">
        <w:rPr>
          <w:rFonts w:asciiTheme="minorHAnsi" w:hAnsiTheme="minorHAnsi"/>
          <w:spacing w:val="-2"/>
          <w:lang w:val="es-EC"/>
        </w:rPr>
        <w:t>t</w:t>
      </w:r>
      <w:r w:rsidRPr="00994427">
        <w:rPr>
          <w:rFonts w:asciiTheme="minorHAnsi" w:hAnsiTheme="minorHAnsi"/>
          <w:spacing w:val="-1"/>
          <w:lang w:val="es-EC"/>
        </w:rPr>
        <w:t>a</w:t>
      </w:r>
      <w:r w:rsidRPr="00994427">
        <w:rPr>
          <w:rFonts w:asciiTheme="minorHAnsi" w:hAnsiTheme="minorHAnsi"/>
          <w:spacing w:val="1"/>
          <w:lang w:val="es-EC"/>
        </w:rPr>
        <w:t>nt</w:t>
      </w:r>
      <w:r w:rsidRPr="00994427">
        <w:rPr>
          <w:rFonts w:asciiTheme="minorHAnsi" w:hAnsiTheme="minorHAnsi"/>
          <w:lang w:val="es-EC"/>
        </w:rPr>
        <w:t>e</w:t>
      </w:r>
      <w:r w:rsidRPr="00994427">
        <w:rPr>
          <w:rFonts w:asciiTheme="minorHAnsi" w:hAnsiTheme="minorHAnsi"/>
          <w:spacing w:val="8"/>
          <w:lang w:val="es-EC"/>
        </w:rPr>
        <w:t xml:space="preserve"> </w:t>
      </w:r>
      <w:r w:rsidRPr="00994427">
        <w:rPr>
          <w:rFonts w:asciiTheme="minorHAnsi" w:hAnsiTheme="minorHAnsi"/>
          <w:spacing w:val="-1"/>
          <w:lang w:val="es-EC"/>
        </w:rPr>
        <w:t>a</w:t>
      </w:r>
      <w:r w:rsidRPr="00994427">
        <w:rPr>
          <w:rFonts w:asciiTheme="minorHAnsi" w:hAnsiTheme="minorHAnsi"/>
          <w:spacing w:val="1"/>
          <w:lang w:val="es-EC"/>
        </w:rPr>
        <w:t>nt</w:t>
      </w:r>
      <w:r w:rsidRPr="00994427">
        <w:rPr>
          <w:rFonts w:asciiTheme="minorHAnsi" w:hAnsiTheme="minorHAnsi"/>
          <w:lang w:val="es-EC"/>
        </w:rPr>
        <w:t>e</w:t>
      </w:r>
      <w:r w:rsidRPr="00994427">
        <w:rPr>
          <w:rFonts w:asciiTheme="minorHAnsi" w:hAnsiTheme="minorHAnsi"/>
          <w:spacing w:val="17"/>
          <w:lang w:val="es-EC"/>
        </w:rPr>
        <w:t xml:space="preserve"> </w:t>
      </w:r>
      <w:r w:rsidR="00E31F46" w:rsidRPr="00994427">
        <w:rPr>
          <w:rFonts w:asciiTheme="minorHAnsi" w:hAnsiTheme="minorHAnsi"/>
          <w:spacing w:val="17"/>
          <w:lang w:val="es-EC"/>
        </w:rPr>
        <w:t>el contratante de la evaluación</w:t>
      </w:r>
      <w:r w:rsidRPr="00994427">
        <w:rPr>
          <w:rFonts w:asciiTheme="minorHAnsi" w:hAnsiTheme="minorHAnsi"/>
          <w:spacing w:val="19"/>
          <w:lang w:val="es-EC"/>
        </w:rPr>
        <w:t xml:space="preserve"> </w:t>
      </w:r>
      <w:r w:rsidRPr="00994427">
        <w:rPr>
          <w:rFonts w:asciiTheme="minorHAnsi" w:hAnsiTheme="minorHAnsi"/>
          <w:lang w:val="es-EC"/>
        </w:rPr>
        <w:t>a la</w:t>
      </w:r>
      <w:r w:rsidRPr="00994427">
        <w:rPr>
          <w:rFonts w:asciiTheme="minorHAnsi" w:hAnsiTheme="minorHAnsi"/>
          <w:spacing w:val="15"/>
          <w:lang w:val="es-EC"/>
        </w:rPr>
        <w:t xml:space="preserve"> </w:t>
      </w:r>
      <w:r w:rsidRPr="00994427">
        <w:rPr>
          <w:rFonts w:asciiTheme="minorHAnsi" w:hAnsiTheme="minorHAnsi"/>
          <w:spacing w:val="1"/>
          <w:lang w:val="es-EC"/>
        </w:rPr>
        <w:t>ho</w:t>
      </w:r>
      <w:r w:rsidRPr="00994427">
        <w:rPr>
          <w:rFonts w:asciiTheme="minorHAnsi" w:hAnsiTheme="minorHAnsi"/>
          <w:spacing w:val="-1"/>
          <w:lang w:val="es-EC"/>
        </w:rPr>
        <w:t>r</w:t>
      </w:r>
      <w:r w:rsidRPr="00994427">
        <w:rPr>
          <w:rFonts w:asciiTheme="minorHAnsi" w:hAnsiTheme="minorHAnsi"/>
          <w:lang w:val="es-EC"/>
        </w:rPr>
        <w:t>a</w:t>
      </w:r>
      <w:r w:rsidRPr="00994427">
        <w:rPr>
          <w:rFonts w:asciiTheme="minorHAnsi" w:hAnsiTheme="minorHAnsi"/>
          <w:spacing w:val="10"/>
          <w:lang w:val="es-EC"/>
        </w:rPr>
        <w:t xml:space="preserve"> </w:t>
      </w:r>
      <w:r w:rsidRPr="00994427">
        <w:rPr>
          <w:rFonts w:asciiTheme="minorHAnsi" w:hAnsiTheme="minorHAnsi"/>
          <w:spacing w:val="-1"/>
          <w:lang w:val="es-EC"/>
        </w:rPr>
        <w:t>d</w:t>
      </w:r>
      <w:r w:rsidRPr="00994427">
        <w:rPr>
          <w:rFonts w:asciiTheme="minorHAnsi" w:hAnsiTheme="minorHAnsi"/>
          <w:lang w:val="es-EC"/>
        </w:rPr>
        <w:t>e</w:t>
      </w:r>
      <w:r w:rsidRPr="00994427">
        <w:rPr>
          <w:rFonts w:asciiTheme="minorHAnsi" w:hAnsiTheme="minorHAnsi"/>
          <w:spacing w:val="15"/>
          <w:lang w:val="es-EC"/>
        </w:rPr>
        <w:t xml:space="preserve"> </w:t>
      </w:r>
      <w:r w:rsidRPr="00994427">
        <w:rPr>
          <w:rFonts w:asciiTheme="minorHAnsi" w:hAnsiTheme="minorHAnsi"/>
          <w:spacing w:val="-2"/>
          <w:lang w:val="es-EC"/>
        </w:rPr>
        <w:t>c</w:t>
      </w:r>
      <w:r w:rsidRPr="00994427">
        <w:rPr>
          <w:rFonts w:asciiTheme="minorHAnsi" w:hAnsiTheme="minorHAnsi"/>
          <w:spacing w:val="1"/>
          <w:lang w:val="es-EC"/>
        </w:rPr>
        <w:t>on</w:t>
      </w:r>
      <w:r w:rsidRPr="00994427">
        <w:rPr>
          <w:rFonts w:asciiTheme="minorHAnsi" w:hAnsiTheme="minorHAnsi"/>
          <w:spacing w:val="-2"/>
          <w:lang w:val="es-EC"/>
        </w:rPr>
        <w:t>t</w:t>
      </w:r>
      <w:r w:rsidRPr="00994427">
        <w:rPr>
          <w:rFonts w:asciiTheme="minorHAnsi" w:hAnsiTheme="minorHAnsi"/>
          <w:spacing w:val="1"/>
          <w:lang w:val="es-EC"/>
        </w:rPr>
        <w:t>a</w:t>
      </w:r>
      <w:r w:rsidRPr="00994427">
        <w:rPr>
          <w:rFonts w:asciiTheme="minorHAnsi" w:hAnsiTheme="minorHAnsi"/>
          <w:lang w:val="es-EC"/>
        </w:rPr>
        <w:t>c</w:t>
      </w:r>
      <w:r w:rsidRPr="00994427">
        <w:rPr>
          <w:rFonts w:asciiTheme="minorHAnsi" w:hAnsiTheme="minorHAnsi"/>
          <w:spacing w:val="1"/>
          <w:lang w:val="es-EC"/>
        </w:rPr>
        <w:t>ta</w:t>
      </w:r>
      <w:r w:rsidRPr="00994427">
        <w:rPr>
          <w:rFonts w:asciiTheme="minorHAnsi" w:hAnsiTheme="minorHAnsi"/>
          <w:lang w:val="es-EC"/>
        </w:rPr>
        <w:t>r</w:t>
      </w:r>
      <w:r w:rsidRPr="00994427">
        <w:rPr>
          <w:rFonts w:asciiTheme="minorHAnsi" w:hAnsiTheme="minorHAnsi"/>
          <w:spacing w:val="8"/>
          <w:lang w:val="es-EC"/>
        </w:rPr>
        <w:t xml:space="preserve"> </w:t>
      </w:r>
      <w:r w:rsidRPr="00994427">
        <w:rPr>
          <w:rFonts w:asciiTheme="minorHAnsi" w:hAnsiTheme="minorHAnsi"/>
          <w:spacing w:val="-2"/>
          <w:lang w:val="es-EC"/>
        </w:rPr>
        <w:t>c</w:t>
      </w:r>
      <w:r w:rsidRPr="00994427">
        <w:rPr>
          <w:rFonts w:asciiTheme="minorHAnsi" w:hAnsiTheme="minorHAnsi"/>
          <w:spacing w:val="1"/>
          <w:lang w:val="es-EC"/>
        </w:rPr>
        <w:t>o</w:t>
      </w:r>
      <w:r w:rsidRPr="00994427">
        <w:rPr>
          <w:rFonts w:asciiTheme="minorHAnsi" w:hAnsiTheme="minorHAnsi"/>
          <w:lang w:val="es-EC"/>
        </w:rPr>
        <w:t>n</w:t>
      </w:r>
      <w:r w:rsidRPr="00994427">
        <w:rPr>
          <w:rFonts w:asciiTheme="minorHAnsi" w:hAnsiTheme="minorHAnsi"/>
          <w:spacing w:val="13"/>
          <w:lang w:val="es-EC"/>
        </w:rPr>
        <w:t xml:space="preserve"> </w:t>
      </w:r>
      <w:r w:rsidRPr="00994427">
        <w:rPr>
          <w:rFonts w:asciiTheme="minorHAnsi" w:hAnsiTheme="minorHAnsi"/>
          <w:lang w:val="es-EC"/>
        </w:rPr>
        <w:t>l</w:t>
      </w:r>
      <w:r w:rsidRPr="00994427">
        <w:rPr>
          <w:rFonts w:asciiTheme="minorHAnsi" w:hAnsiTheme="minorHAnsi"/>
          <w:spacing w:val="1"/>
          <w:lang w:val="es-EC"/>
        </w:rPr>
        <w:t>o</w:t>
      </w:r>
      <w:r w:rsidRPr="00994427">
        <w:rPr>
          <w:rFonts w:asciiTheme="minorHAnsi" w:hAnsiTheme="minorHAnsi"/>
          <w:lang w:val="es-EC"/>
        </w:rPr>
        <w:t>s</w:t>
      </w:r>
      <w:r w:rsidRPr="00994427">
        <w:rPr>
          <w:rFonts w:asciiTheme="minorHAnsi" w:hAnsiTheme="minorHAnsi"/>
          <w:spacing w:val="11"/>
          <w:lang w:val="es-EC"/>
        </w:rPr>
        <w:t xml:space="preserve"> </w:t>
      </w:r>
      <w:r w:rsidRPr="00994427">
        <w:rPr>
          <w:rFonts w:asciiTheme="minorHAnsi" w:hAnsiTheme="minorHAnsi"/>
          <w:spacing w:val="-1"/>
          <w:lang w:val="es-EC"/>
        </w:rPr>
        <w:t>r</w:t>
      </w:r>
      <w:r w:rsidRPr="00994427">
        <w:rPr>
          <w:rFonts w:asciiTheme="minorHAnsi" w:hAnsiTheme="minorHAnsi"/>
          <w:spacing w:val="1"/>
          <w:lang w:val="es-EC"/>
        </w:rPr>
        <w:t>e</w:t>
      </w:r>
      <w:r w:rsidRPr="00994427">
        <w:rPr>
          <w:rFonts w:asciiTheme="minorHAnsi" w:hAnsiTheme="minorHAnsi"/>
          <w:lang w:val="es-EC"/>
        </w:rPr>
        <w:t>s</w:t>
      </w:r>
      <w:r w:rsidRPr="00994427">
        <w:rPr>
          <w:rFonts w:asciiTheme="minorHAnsi" w:hAnsiTheme="minorHAnsi"/>
          <w:spacing w:val="-1"/>
          <w:lang w:val="es-EC"/>
        </w:rPr>
        <w:t>p</w:t>
      </w:r>
      <w:r w:rsidRPr="00994427">
        <w:rPr>
          <w:rFonts w:asciiTheme="minorHAnsi" w:hAnsiTheme="minorHAnsi"/>
          <w:spacing w:val="1"/>
          <w:lang w:val="es-EC"/>
        </w:rPr>
        <w:t>on</w:t>
      </w:r>
      <w:r w:rsidRPr="00994427">
        <w:rPr>
          <w:rFonts w:asciiTheme="minorHAnsi" w:hAnsiTheme="minorHAnsi"/>
          <w:lang w:val="es-EC"/>
        </w:rPr>
        <w:t>s</w:t>
      </w:r>
      <w:r w:rsidRPr="00994427">
        <w:rPr>
          <w:rFonts w:asciiTheme="minorHAnsi" w:hAnsiTheme="minorHAnsi"/>
          <w:spacing w:val="-1"/>
          <w:lang w:val="es-EC"/>
        </w:rPr>
        <w:t>a</w:t>
      </w:r>
      <w:r w:rsidRPr="00994427">
        <w:rPr>
          <w:rFonts w:asciiTheme="minorHAnsi" w:hAnsiTheme="minorHAnsi"/>
          <w:spacing w:val="1"/>
          <w:lang w:val="es-EC"/>
        </w:rPr>
        <w:t>b</w:t>
      </w:r>
      <w:r w:rsidRPr="00994427">
        <w:rPr>
          <w:rFonts w:asciiTheme="minorHAnsi" w:hAnsiTheme="minorHAnsi"/>
          <w:lang w:val="es-EC"/>
        </w:rPr>
        <w:t>l</w:t>
      </w:r>
      <w:r w:rsidRPr="00994427">
        <w:rPr>
          <w:rFonts w:asciiTheme="minorHAnsi" w:hAnsiTheme="minorHAnsi"/>
          <w:spacing w:val="1"/>
          <w:lang w:val="es-EC"/>
        </w:rPr>
        <w:t>e</w:t>
      </w:r>
      <w:r w:rsidRPr="00994427">
        <w:rPr>
          <w:rFonts w:asciiTheme="minorHAnsi" w:hAnsiTheme="minorHAnsi"/>
          <w:lang w:val="es-EC"/>
        </w:rPr>
        <w:t>s e</w:t>
      </w:r>
      <w:r w:rsidRPr="00994427">
        <w:rPr>
          <w:rFonts w:asciiTheme="minorHAnsi" w:hAnsiTheme="minorHAnsi"/>
          <w:spacing w:val="14"/>
          <w:lang w:val="es-EC"/>
        </w:rPr>
        <w:t xml:space="preserve"> </w:t>
      </w:r>
      <w:r w:rsidRPr="00994427">
        <w:rPr>
          <w:rFonts w:asciiTheme="minorHAnsi" w:hAnsiTheme="minorHAnsi"/>
          <w:lang w:val="es-EC"/>
        </w:rPr>
        <w:t>i</w:t>
      </w:r>
      <w:r w:rsidRPr="00994427">
        <w:rPr>
          <w:rFonts w:asciiTheme="minorHAnsi" w:hAnsiTheme="minorHAnsi"/>
          <w:spacing w:val="2"/>
          <w:lang w:val="es-EC"/>
        </w:rPr>
        <w:t>m</w:t>
      </w:r>
      <w:r w:rsidRPr="00994427">
        <w:rPr>
          <w:rFonts w:asciiTheme="minorHAnsi" w:hAnsiTheme="minorHAnsi"/>
          <w:spacing w:val="1"/>
          <w:lang w:val="es-EC"/>
        </w:rPr>
        <w:t>p</w:t>
      </w:r>
      <w:r w:rsidRPr="00994427">
        <w:rPr>
          <w:rFonts w:asciiTheme="minorHAnsi" w:hAnsiTheme="minorHAnsi"/>
          <w:lang w:val="es-EC"/>
        </w:rPr>
        <w:t>lic</w:t>
      </w:r>
      <w:r w:rsidRPr="00994427">
        <w:rPr>
          <w:rFonts w:asciiTheme="minorHAnsi" w:hAnsiTheme="minorHAnsi"/>
          <w:spacing w:val="-1"/>
          <w:lang w:val="es-EC"/>
        </w:rPr>
        <w:t>a</w:t>
      </w:r>
      <w:r w:rsidRPr="00994427">
        <w:rPr>
          <w:rFonts w:asciiTheme="minorHAnsi" w:hAnsiTheme="minorHAnsi"/>
          <w:spacing w:val="1"/>
          <w:lang w:val="es-EC"/>
        </w:rPr>
        <w:t>do</w:t>
      </w:r>
      <w:r w:rsidRPr="00994427">
        <w:rPr>
          <w:rFonts w:asciiTheme="minorHAnsi" w:hAnsiTheme="minorHAnsi"/>
          <w:lang w:val="es-EC"/>
        </w:rPr>
        <w:t>s</w:t>
      </w:r>
      <w:r w:rsidRPr="00994427">
        <w:rPr>
          <w:rFonts w:asciiTheme="minorHAnsi" w:hAnsiTheme="minorHAnsi"/>
          <w:spacing w:val="3"/>
          <w:lang w:val="es-EC"/>
        </w:rPr>
        <w:t xml:space="preserve"> </w:t>
      </w:r>
      <w:r w:rsidRPr="00994427">
        <w:rPr>
          <w:rFonts w:asciiTheme="minorHAnsi" w:hAnsiTheme="minorHAnsi"/>
          <w:spacing w:val="1"/>
          <w:lang w:val="es-EC"/>
        </w:rPr>
        <w:t>e</w:t>
      </w:r>
      <w:r w:rsidRPr="00994427">
        <w:rPr>
          <w:rFonts w:asciiTheme="minorHAnsi" w:hAnsiTheme="minorHAnsi"/>
          <w:lang w:val="es-EC"/>
        </w:rPr>
        <w:t>n</w:t>
      </w:r>
      <w:r w:rsidRPr="00994427">
        <w:rPr>
          <w:rFonts w:asciiTheme="minorHAnsi" w:hAnsiTheme="minorHAnsi"/>
          <w:spacing w:val="13"/>
          <w:lang w:val="es-EC"/>
        </w:rPr>
        <w:t xml:space="preserve"> </w:t>
      </w:r>
      <w:r w:rsidRPr="00994427">
        <w:rPr>
          <w:rFonts w:asciiTheme="minorHAnsi" w:hAnsiTheme="minorHAnsi"/>
          <w:lang w:val="es-EC"/>
        </w:rPr>
        <w:t>l</w:t>
      </w:r>
      <w:r w:rsidRPr="00994427">
        <w:rPr>
          <w:rFonts w:asciiTheme="minorHAnsi" w:hAnsiTheme="minorHAnsi"/>
          <w:spacing w:val="1"/>
          <w:lang w:val="es-EC"/>
        </w:rPr>
        <w:t>o</w:t>
      </w:r>
      <w:r w:rsidRPr="00994427">
        <w:rPr>
          <w:rFonts w:asciiTheme="minorHAnsi" w:hAnsiTheme="minorHAnsi"/>
          <w:lang w:val="es-EC"/>
        </w:rPr>
        <w:t>s</w:t>
      </w:r>
      <w:r w:rsidRPr="00994427">
        <w:rPr>
          <w:rFonts w:asciiTheme="minorHAnsi" w:hAnsiTheme="minorHAnsi"/>
          <w:spacing w:val="11"/>
          <w:lang w:val="es-EC"/>
        </w:rPr>
        <w:t xml:space="preserve"> </w:t>
      </w:r>
      <w:r w:rsidRPr="00994427">
        <w:rPr>
          <w:rFonts w:asciiTheme="minorHAnsi" w:hAnsiTheme="minorHAnsi"/>
          <w:spacing w:val="1"/>
          <w:lang w:val="es-EC"/>
        </w:rPr>
        <w:t>p</w:t>
      </w:r>
      <w:r w:rsidRPr="00994427">
        <w:rPr>
          <w:rFonts w:asciiTheme="minorHAnsi" w:hAnsiTheme="minorHAnsi"/>
          <w:spacing w:val="-1"/>
          <w:lang w:val="es-EC"/>
        </w:rPr>
        <w:t>ro</w:t>
      </w:r>
      <w:r w:rsidRPr="00994427">
        <w:rPr>
          <w:rFonts w:asciiTheme="minorHAnsi" w:hAnsiTheme="minorHAnsi"/>
          <w:spacing w:val="-2"/>
          <w:lang w:val="es-EC"/>
        </w:rPr>
        <w:t>y</w:t>
      </w:r>
      <w:r w:rsidRPr="00994427">
        <w:rPr>
          <w:rFonts w:asciiTheme="minorHAnsi" w:hAnsiTheme="minorHAnsi"/>
          <w:spacing w:val="1"/>
          <w:lang w:val="es-EC"/>
        </w:rPr>
        <w:t>e</w:t>
      </w:r>
      <w:r w:rsidRPr="00994427">
        <w:rPr>
          <w:rFonts w:asciiTheme="minorHAnsi" w:hAnsiTheme="minorHAnsi"/>
          <w:lang w:val="es-EC"/>
        </w:rPr>
        <w:t>c</w:t>
      </w:r>
      <w:r w:rsidRPr="00994427">
        <w:rPr>
          <w:rFonts w:asciiTheme="minorHAnsi" w:hAnsiTheme="minorHAnsi"/>
          <w:spacing w:val="1"/>
          <w:lang w:val="es-EC"/>
        </w:rPr>
        <w:t>to</w:t>
      </w:r>
      <w:r w:rsidRPr="00994427">
        <w:rPr>
          <w:rFonts w:asciiTheme="minorHAnsi" w:hAnsiTheme="minorHAnsi"/>
          <w:lang w:val="es-EC"/>
        </w:rPr>
        <w:t>s.</w:t>
      </w:r>
      <w:r w:rsidRPr="00994427">
        <w:rPr>
          <w:rFonts w:asciiTheme="minorHAnsi" w:hAnsiTheme="minorHAnsi"/>
          <w:spacing w:val="8"/>
          <w:lang w:val="es-EC"/>
        </w:rPr>
        <w:t xml:space="preserve"> </w:t>
      </w:r>
      <w:r w:rsidRPr="00994427">
        <w:rPr>
          <w:rFonts w:asciiTheme="minorHAnsi" w:hAnsiTheme="minorHAnsi"/>
          <w:lang w:val="es-EC"/>
        </w:rPr>
        <w:t>C</w:t>
      </w:r>
      <w:r w:rsidRPr="00994427">
        <w:rPr>
          <w:rFonts w:asciiTheme="minorHAnsi" w:hAnsiTheme="minorHAnsi"/>
          <w:spacing w:val="1"/>
          <w:lang w:val="es-EC"/>
        </w:rPr>
        <w:t>ua</w:t>
      </w:r>
      <w:r w:rsidRPr="00994427">
        <w:rPr>
          <w:rFonts w:asciiTheme="minorHAnsi" w:hAnsiTheme="minorHAnsi"/>
          <w:lang w:val="es-EC"/>
        </w:rPr>
        <w:t>l</w:t>
      </w:r>
      <w:r w:rsidRPr="00994427">
        <w:rPr>
          <w:rFonts w:asciiTheme="minorHAnsi" w:hAnsiTheme="minorHAnsi"/>
          <w:spacing w:val="-1"/>
          <w:lang w:val="es-EC"/>
        </w:rPr>
        <w:t>q</w:t>
      </w:r>
      <w:r w:rsidRPr="00994427">
        <w:rPr>
          <w:rFonts w:asciiTheme="minorHAnsi" w:hAnsiTheme="minorHAnsi"/>
          <w:spacing w:val="1"/>
          <w:lang w:val="es-EC"/>
        </w:rPr>
        <w:t>u</w:t>
      </w:r>
      <w:r w:rsidRPr="00994427">
        <w:rPr>
          <w:rFonts w:asciiTheme="minorHAnsi" w:hAnsiTheme="minorHAnsi"/>
          <w:lang w:val="es-EC"/>
        </w:rPr>
        <w:t>i</w:t>
      </w:r>
      <w:r w:rsidRPr="00994427">
        <w:rPr>
          <w:rFonts w:asciiTheme="minorHAnsi" w:hAnsiTheme="minorHAnsi"/>
          <w:spacing w:val="1"/>
          <w:lang w:val="es-EC"/>
        </w:rPr>
        <w:t>e</w:t>
      </w:r>
      <w:r w:rsidRPr="00994427">
        <w:rPr>
          <w:rFonts w:asciiTheme="minorHAnsi" w:hAnsiTheme="minorHAnsi"/>
          <w:lang w:val="es-EC"/>
        </w:rPr>
        <w:t>r c</w:t>
      </w:r>
      <w:r w:rsidRPr="00994427">
        <w:rPr>
          <w:rFonts w:asciiTheme="minorHAnsi" w:hAnsiTheme="minorHAnsi"/>
          <w:spacing w:val="1"/>
          <w:lang w:val="es-EC"/>
        </w:rPr>
        <w:t>a</w:t>
      </w:r>
      <w:r w:rsidRPr="00994427">
        <w:rPr>
          <w:rFonts w:asciiTheme="minorHAnsi" w:hAnsiTheme="minorHAnsi"/>
          <w:spacing w:val="2"/>
          <w:lang w:val="es-EC"/>
        </w:rPr>
        <w:t>m</w:t>
      </w:r>
      <w:r w:rsidRPr="00994427">
        <w:rPr>
          <w:rFonts w:asciiTheme="minorHAnsi" w:hAnsiTheme="minorHAnsi"/>
          <w:spacing w:val="1"/>
          <w:lang w:val="es-EC"/>
        </w:rPr>
        <w:t>b</w:t>
      </w:r>
      <w:r w:rsidRPr="00994427">
        <w:rPr>
          <w:rFonts w:asciiTheme="minorHAnsi" w:hAnsiTheme="minorHAnsi"/>
          <w:spacing w:val="-3"/>
          <w:lang w:val="es-EC"/>
        </w:rPr>
        <w:t>i</w:t>
      </w:r>
      <w:r w:rsidRPr="00994427">
        <w:rPr>
          <w:rFonts w:asciiTheme="minorHAnsi" w:hAnsiTheme="minorHAnsi"/>
          <w:lang w:val="es-EC"/>
        </w:rPr>
        <w:t>o</w:t>
      </w:r>
      <w:r w:rsidRPr="00994427">
        <w:rPr>
          <w:rFonts w:asciiTheme="minorHAnsi" w:hAnsiTheme="minorHAnsi"/>
          <w:spacing w:val="5"/>
          <w:lang w:val="es-EC"/>
        </w:rPr>
        <w:t xml:space="preserve"> </w:t>
      </w:r>
      <w:r w:rsidRPr="00994427">
        <w:rPr>
          <w:rFonts w:asciiTheme="minorHAnsi" w:hAnsiTheme="minorHAnsi"/>
          <w:spacing w:val="1"/>
          <w:lang w:val="es-EC"/>
        </w:rPr>
        <w:t>e</w:t>
      </w:r>
      <w:r w:rsidRPr="00994427">
        <w:rPr>
          <w:rFonts w:asciiTheme="minorHAnsi" w:hAnsiTheme="minorHAnsi"/>
          <w:lang w:val="es-EC"/>
        </w:rPr>
        <w:t>n</w:t>
      </w:r>
      <w:r w:rsidRPr="00994427">
        <w:rPr>
          <w:rFonts w:asciiTheme="minorHAnsi" w:hAnsiTheme="minorHAnsi"/>
          <w:spacing w:val="10"/>
          <w:lang w:val="es-EC"/>
        </w:rPr>
        <w:t xml:space="preserve"> </w:t>
      </w:r>
      <w:r w:rsidRPr="00994427">
        <w:rPr>
          <w:rFonts w:asciiTheme="minorHAnsi" w:hAnsiTheme="minorHAnsi"/>
          <w:lang w:val="es-EC"/>
        </w:rPr>
        <w:t>la</w:t>
      </w:r>
      <w:r w:rsidRPr="00994427">
        <w:rPr>
          <w:rFonts w:asciiTheme="minorHAnsi" w:hAnsiTheme="minorHAnsi"/>
          <w:spacing w:val="11"/>
          <w:lang w:val="es-EC"/>
        </w:rPr>
        <w:t xml:space="preserve"> </w:t>
      </w:r>
      <w:r w:rsidRPr="00994427">
        <w:rPr>
          <w:rFonts w:asciiTheme="minorHAnsi" w:hAnsiTheme="minorHAnsi"/>
          <w:lang w:val="es-EC"/>
        </w:rPr>
        <w:t>c</w:t>
      </w:r>
      <w:r w:rsidRPr="00994427">
        <w:rPr>
          <w:rFonts w:asciiTheme="minorHAnsi" w:hAnsiTheme="minorHAnsi"/>
          <w:spacing w:val="1"/>
          <w:lang w:val="es-EC"/>
        </w:rPr>
        <w:t>on</w:t>
      </w:r>
      <w:r w:rsidRPr="00994427">
        <w:rPr>
          <w:rFonts w:asciiTheme="minorHAnsi" w:hAnsiTheme="minorHAnsi"/>
          <w:spacing w:val="-2"/>
          <w:lang w:val="es-EC"/>
        </w:rPr>
        <w:t>s</w:t>
      </w:r>
      <w:r w:rsidRPr="00994427">
        <w:rPr>
          <w:rFonts w:asciiTheme="minorHAnsi" w:hAnsiTheme="minorHAnsi"/>
          <w:spacing w:val="1"/>
          <w:lang w:val="es-EC"/>
        </w:rPr>
        <w:t>t</w:t>
      </w:r>
      <w:r w:rsidRPr="00994427">
        <w:rPr>
          <w:rFonts w:asciiTheme="minorHAnsi" w:hAnsiTheme="minorHAnsi"/>
          <w:lang w:val="es-EC"/>
        </w:rPr>
        <w:t>i</w:t>
      </w:r>
      <w:r w:rsidRPr="00994427">
        <w:rPr>
          <w:rFonts w:asciiTheme="minorHAnsi" w:hAnsiTheme="minorHAnsi"/>
          <w:spacing w:val="1"/>
          <w:lang w:val="es-EC"/>
        </w:rPr>
        <w:t>tu</w:t>
      </w:r>
      <w:r w:rsidRPr="00994427">
        <w:rPr>
          <w:rFonts w:asciiTheme="minorHAnsi" w:hAnsiTheme="minorHAnsi"/>
          <w:spacing w:val="-2"/>
          <w:lang w:val="es-EC"/>
        </w:rPr>
        <w:t>c</w:t>
      </w:r>
      <w:r w:rsidRPr="00994427">
        <w:rPr>
          <w:rFonts w:asciiTheme="minorHAnsi" w:hAnsiTheme="minorHAnsi"/>
          <w:lang w:val="es-EC"/>
        </w:rPr>
        <w:t>i</w:t>
      </w:r>
      <w:r w:rsidRPr="00994427">
        <w:rPr>
          <w:rFonts w:asciiTheme="minorHAnsi" w:hAnsiTheme="minorHAnsi"/>
          <w:spacing w:val="1"/>
          <w:lang w:val="es-EC"/>
        </w:rPr>
        <w:t>ó</w:t>
      </w:r>
      <w:r w:rsidRPr="00994427">
        <w:rPr>
          <w:rFonts w:asciiTheme="minorHAnsi" w:hAnsiTheme="minorHAnsi"/>
          <w:lang w:val="es-EC"/>
        </w:rPr>
        <w:t>n</w:t>
      </w:r>
      <w:r w:rsidRPr="00994427">
        <w:rPr>
          <w:rFonts w:asciiTheme="minorHAnsi" w:hAnsiTheme="minorHAnsi"/>
          <w:spacing w:val="1"/>
          <w:lang w:val="es-EC"/>
        </w:rPr>
        <w:t xml:space="preserve"> de</w:t>
      </w:r>
      <w:r w:rsidRPr="00994427">
        <w:rPr>
          <w:rFonts w:asciiTheme="minorHAnsi" w:hAnsiTheme="minorHAnsi"/>
          <w:lang w:val="es-EC"/>
        </w:rPr>
        <w:t>l</w:t>
      </w:r>
      <w:r w:rsidRPr="00994427">
        <w:rPr>
          <w:rFonts w:asciiTheme="minorHAnsi" w:hAnsiTheme="minorHAnsi"/>
          <w:spacing w:val="7"/>
          <w:lang w:val="es-EC"/>
        </w:rPr>
        <w:t xml:space="preserve"> </w:t>
      </w:r>
      <w:r w:rsidRPr="00994427">
        <w:rPr>
          <w:rFonts w:asciiTheme="minorHAnsi" w:hAnsiTheme="minorHAnsi"/>
          <w:spacing w:val="1"/>
          <w:lang w:val="es-EC"/>
        </w:rPr>
        <w:t>e</w:t>
      </w:r>
      <w:r w:rsidRPr="00994427">
        <w:rPr>
          <w:rFonts w:asciiTheme="minorHAnsi" w:hAnsiTheme="minorHAnsi"/>
          <w:spacing w:val="-1"/>
          <w:lang w:val="es-EC"/>
        </w:rPr>
        <w:t>q</w:t>
      </w:r>
      <w:r w:rsidRPr="00994427">
        <w:rPr>
          <w:rFonts w:asciiTheme="minorHAnsi" w:hAnsiTheme="minorHAnsi"/>
          <w:spacing w:val="1"/>
          <w:lang w:val="es-EC"/>
        </w:rPr>
        <w:t>u</w:t>
      </w:r>
      <w:r w:rsidRPr="00994427">
        <w:rPr>
          <w:rFonts w:asciiTheme="minorHAnsi" w:hAnsiTheme="minorHAnsi"/>
          <w:lang w:val="es-EC"/>
        </w:rPr>
        <w:t>i</w:t>
      </w:r>
      <w:r w:rsidRPr="00994427">
        <w:rPr>
          <w:rFonts w:asciiTheme="minorHAnsi" w:hAnsiTheme="minorHAnsi"/>
          <w:spacing w:val="1"/>
          <w:lang w:val="es-EC"/>
        </w:rPr>
        <w:t>p</w:t>
      </w:r>
      <w:r w:rsidRPr="00994427">
        <w:rPr>
          <w:rFonts w:asciiTheme="minorHAnsi" w:hAnsiTheme="minorHAnsi"/>
          <w:lang w:val="es-EC"/>
        </w:rPr>
        <w:t>o</w:t>
      </w:r>
      <w:r w:rsidRPr="00994427">
        <w:rPr>
          <w:rFonts w:asciiTheme="minorHAnsi" w:hAnsiTheme="minorHAnsi"/>
          <w:spacing w:val="5"/>
          <w:lang w:val="es-EC"/>
        </w:rPr>
        <w:t xml:space="preserve"> </w:t>
      </w:r>
      <w:r w:rsidRPr="00994427">
        <w:rPr>
          <w:rFonts w:asciiTheme="minorHAnsi" w:hAnsiTheme="minorHAnsi"/>
          <w:spacing w:val="1"/>
          <w:lang w:val="es-EC"/>
        </w:rPr>
        <w:t>e</w:t>
      </w:r>
      <w:r w:rsidRPr="00994427">
        <w:rPr>
          <w:rFonts w:asciiTheme="minorHAnsi" w:hAnsiTheme="minorHAnsi"/>
          <w:spacing w:val="-2"/>
          <w:lang w:val="es-EC"/>
        </w:rPr>
        <w:t>v</w:t>
      </w:r>
      <w:r w:rsidRPr="00994427">
        <w:rPr>
          <w:rFonts w:asciiTheme="minorHAnsi" w:hAnsiTheme="minorHAnsi"/>
          <w:spacing w:val="1"/>
          <w:lang w:val="es-EC"/>
        </w:rPr>
        <w:t>a</w:t>
      </w:r>
      <w:r w:rsidRPr="00994427">
        <w:rPr>
          <w:rFonts w:asciiTheme="minorHAnsi" w:hAnsiTheme="minorHAnsi"/>
          <w:lang w:val="es-EC"/>
        </w:rPr>
        <w:t>l</w:t>
      </w:r>
      <w:r w:rsidRPr="00994427">
        <w:rPr>
          <w:rFonts w:asciiTheme="minorHAnsi" w:hAnsiTheme="minorHAnsi"/>
          <w:spacing w:val="1"/>
          <w:lang w:val="es-EC"/>
        </w:rPr>
        <w:t>u</w:t>
      </w:r>
      <w:r w:rsidRPr="00994427">
        <w:rPr>
          <w:rFonts w:asciiTheme="minorHAnsi" w:hAnsiTheme="minorHAnsi"/>
          <w:spacing w:val="-1"/>
          <w:lang w:val="es-EC"/>
        </w:rPr>
        <w:t>ad</w:t>
      </w:r>
      <w:r w:rsidRPr="00994427">
        <w:rPr>
          <w:rFonts w:asciiTheme="minorHAnsi" w:hAnsiTheme="minorHAnsi"/>
          <w:spacing w:val="1"/>
          <w:lang w:val="es-EC"/>
        </w:rPr>
        <w:t>o</w:t>
      </w:r>
      <w:r w:rsidRPr="00994427">
        <w:rPr>
          <w:rFonts w:asciiTheme="minorHAnsi" w:hAnsiTheme="minorHAnsi"/>
          <w:lang w:val="es-EC"/>
        </w:rPr>
        <w:t xml:space="preserve">r </w:t>
      </w:r>
      <w:r w:rsidRPr="00994427">
        <w:rPr>
          <w:rFonts w:asciiTheme="minorHAnsi" w:hAnsiTheme="minorHAnsi"/>
          <w:spacing w:val="1"/>
          <w:lang w:val="es-EC"/>
        </w:rPr>
        <w:t>debe</w:t>
      </w:r>
      <w:r w:rsidRPr="00994427">
        <w:rPr>
          <w:rFonts w:asciiTheme="minorHAnsi" w:hAnsiTheme="minorHAnsi"/>
          <w:spacing w:val="-1"/>
          <w:lang w:val="es-EC"/>
        </w:rPr>
        <w:t>r</w:t>
      </w:r>
      <w:r w:rsidRPr="00994427">
        <w:rPr>
          <w:rFonts w:asciiTheme="minorHAnsi" w:hAnsiTheme="minorHAnsi"/>
          <w:lang w:val="es-EC"/>
        </w:rPr>
        <w:t>á</w:t>
      </w:r>
      <w:r w:rsidRPr="00994427">
        <w:rPr>
          <w:rFonts w:asciiTheme="minorHAnsi" w:hAnsiTheme="minorHAnsi"/>
          <w:spacing w:val="5"/>
          <w:lang w:val="es-EC"/>
        </w:rPr>
        <w:t xml:space="preserve"> </w:t>
      </w:r>
      <w:r w:rsidRPr="00994427">
        <w:rPr>
          <w:rFonts w:asciiTheme="minorHAnsi" w:hAnsiTheme="minorHAnsi"/>
          <w:lang w:val="es-EC"/>
        </w:rPr>
        <w:t>s</w:t>
      </w:r>
      <w:r w:rsidRPr="00994427">
        <w:rPr>
          <w:rFonts w:asciiTheme="minorHAnsi" w:hAnsiTheme="minorHAnsi"/>
          <w:spacing w:val="1"/>
          <w:lang w:val="es-EC"/>
        </w:rPr>
        <w:t>e</w:t>
      </w:r>
      <w:r w:rsidRPr="00994427">
        <w:rPr>
          <w:rFonts w:asciiTheme="minorHAnsi" w:hAnsiTheme="minorHAnsi"/>
          <w:lang w:val="es-EC"/>
        </w:rPr>
        <w:t>r</w:t>
      </w:r>
      <w:r w:rsidRPr="00994427">
        <w:rPr>
          <w:rFonts w:asciiTheme="minorHAnsi" w:hAnsiTheme="minorHAnsi"/>
          <w:spacing w:val="7"/>
          <w:lang w:val="es-EC"/>
        </w:rPr>
        <w:t xml:space="preserve"> </w:t>
      </w:r>
      <w:r w:rsidRPr="00994427">
        <w:rPr>
          <w:rFonts w:asciiTheme="minorHAnsi" w:hAnsiTheme="minorHAnsi"/>
          <w:spacing w:val="1"/>
          <w:lang w:val="es-EC"/>
        </w:rPr>
        <w:t>p</w:t>
      </w:r>
      <w:r w:rsidRPr="00994427">
        <w:rPr>
          <w:rFonts w:asciiTheme="minorHAnsi" w:hAnsiTheme="minorHAnsi"/>
          <w:spacing w:val="-1"/>
          <w:lang w:val="es-EC"/>
        </w:rPr>
        <w:t>r</w:t>
      </w:r>
      <w:r w:rsidRPr="00994427">
        <w:rPr>
          <w:rFonts w:asciiTheme="minorHAnsi" w:hAnsiTheme="minorHAnsi"/>
          <w:spacing w:val="1"/>
          <w:lang w:val="es-EC"/>
        </w:rPr>
        <w:t>e</w:t>
      </w:r>
      <w:r w:rsidRPr="00994427">
        <w:rPr>
          <w:rFonts w:asciiTheme="minorHAnsi" w:hAnsiTheme="minorHAnsi"/>
          <w:spacing w:val="-2"/>
          <w:lang w:val="es-EC"/>
        </w:rPr>
        <w:t>v</w:t>
      </w:r>
      <w:r w:rsidRPr="00994427">
        <w:rPr>
          <w:rFonts w:asciiTheme="minorHAnsi" w:hAnsiTheme="minorHAnsi"/>
          <w:lang w:val="es-EC"/>
        </w:rPr>
        <w:t>i</w:t>
      </w:r>
      <w:r w:rsidRPr="00994427">
        <w:rPr>
          <w:rFonts w:asciiTheme="minorHAnsi" w:hAnsiTheme="minorHAnsi"/>
          <w:spacing w:val="1"/>
          <w:lang w:val="es-EC"/>
        </w:rPr>
        <w:t>a</w:t>
      </w:r>
      <w:r w:rsidRPr="00994427">
        <w:rPr>
          <w:rFonts w:asciiTheme="minorHAnsi" w:hAnsiTheme="minorHAnsi"/>
          <w:spacing w:val="-1"/>
          <w:lang w:val="es-EC"/>
        </w:rPr>
        <w:t>m</w:t>
      </w:r>
      <w:r w:rsidRPr="00994427">
        <w:rPr>
          <w:rFonts w:asciiTheme="minorHAnsi" w:hAnsiTheme="minorHAnsi"/>
          <w:spacing w:val="1"/>
          <w:lang w:val="es-EC"/>
        </w:rPr>
        <w:t>ent</w:t>
      </w:r>
      <w:r w:rsidRPr="00994427">
        <w:rPr>
          <w:rFonts w:asciiTheme="minorHAnsi" w:hAnsiTheme="minorHAnsi"/>
          <w:lang w:val="es-EC"/>
        </w:rPr>
        <w:t xml:space="preserve">e </w:t>
      </w:r>
      <w:r w:rsidRPr="00994427">
        <w:rPr>
          <w:rFonts w:asciiTheme="minorHAnsi" w:hAnsiTheme="minorHAnsi"/>
          <w:spacing w:val="-1"/>
          <w:lang w:val="es-EC"/>
        </w:rPr>
        <w:t>n</w:t>
      </w:r>
      <w:r w:rsidRPr="00994427">
        <w:rPr>
          <w:rFonts w:asciiTheme="minorHAnsi" w:hAnsiTheme="minorHAnsi"/>
          <w:spacing w:val="1"/>
          <w:lang w:val="es-EC"/>
        </w:rPr>
        <w:t>ot</w:t>
      </w:r>
      <w:r w:rsidRPr="00994427">
        <w:rPr>
          <w:rFonts w:asciiTheme="minorHAnsi" w:hAnsiTheme="minorHAnsi"/>
          <w:spacing w:val="-3"/>
          <w:lang w:val="es-EC"/>
        </w:rPr>
        <w:t>i</w:t>
      </w:r>
      <w:r w:rsidRPr="00994427">
        <w:rPr>
          <w:rFonts w:asciiTheme="minorHAnsi" w:hAnsiTheme="minorHAnsi"/>
          <w:spacing w:val="3"/>
          <w:lang w:val="es-EC"/>
        </w:rPr>
        <w:t>f</w:t>
      </w:r>
      <w:r w:rsidRPr="00994427">
        <w:rPr>
          <w:rFonts w:asciiTheme="minorHAnsi" w:hAnsiTheme="minorHAnsi"/>
          <w:lang w:val="es-EC"/>
        </w:rPr>
        <w:t>ic</w:t>
      </w:r>
      <w:r w:rsidRPr="00994427">
        <w:rPr>
          <w:rFonts w:asciiTheme="minorHAnsi" w:hAnsiTheme="minorHAnsi"/>
          <w:spacing w:val="-1"/>
          <w:lang w:val="es-EC"/>
        </w:rPr>
        <w:t>a</w:t>
      </w:r>
      <w:r w:rsidRPr="00994427">
        <w:rPr>
          <w:rFonts w:asciiTheme="minorHAnsi" w:hAnsiTheme="minorHAnsi"/>
          <w:spacing w:val="1"/>
          <w:lang w:val="es-EC"/>
        </w:rPr>
        <w:t>d</w:t>
      </w:r>
      <w:r w:rsidRPr="00994427">
        <w:rPr>
          <w:rFonts w:asciiTheme="minorHAnsi" w:hAnsiTheme="minorHAnsi"/>
          <w:lang w:val="es-EC"/>
        </w:rPr>
        <w:t>o</w:t>
      </w:r>
      <w:r w:rsidRPr="00994427">
        <w:rPr>
          <w:rFonts w:asciiTheme="minorHAnsi" w:hAnsiTheme="minorHAnsi"/>
          <w:spacing w:val="4"/>
          <w:lang w:val="es-EC"/>
        </w:rPr>
        <w:t xml:space="preserve"> </w:t>
      </w:r>
      <w:r w:rsidRPr="00994427">
        <w:rPr>
          <w:rFonts w:asciiTheme="minorHAnsi" w:hAnsiTheme="minorHAnsi"/>
          <w:lang w:val="es-EC"/>
        </w:rPr>
        <w:t xml:space="preserve">y </w:t>
      </w:r>
      <w:r w:rsidRPr="00994427">
        <w:rPr>
          <w:rFonts w:asciiTheme="minorHAnsi" w:hAnsiTheme="minorHAnsi"/>
          <w:spacing w:val="1"/>
          <w:lang w:val="es-EC"/>
        </w:rPr>
        <w:t>auto</w:t>
      </w:r>
      <w:r w:rsidRPr="00994427">
        <w:rPr>
          <w:rFonts w:asciiTheme="minorHAnsi" w:hAnsiTheme="minorHAnsi"/>
          <w:spacing w:val="-1"/>
          <w:lang w:val="es-EC"/>
        </w:rPr>
        <w:t>r</w:t>
      </w:r>
      <w:r w:rsidRPr="00994427">
        <w:rPr>
          <w:rFonts w:asciiTheme="minorHAnsi" w:hAnsiTheme="minorHAnsi"/>
          <w:lang w:val="es-EC"/>
        </w:rPr>
        <w:t>i</w:t>
      </w:r>
      <w:r w:rsidRPr="00994427">
        <w:rPr>
          <w:rFonts w:asciiTheme="minorHAnsi" w:hAnsiTheme="minorHAnsi"/>
          <w:spacing w:val="-2"/>
          <w:lang w:val="es-EC"/>
        </w:rPr>
        <w:t>z</w:t>
      </w:r>
      <w:r w:rsidRPr="00994427">
        <w:rPr>
          <w:rFonts w:asciiTheme="minorHAnsi" w:hAnsiTheme="minorHAnsi"/>
          <w:spacing w:val="1"/>
          <w:lang w:val="es-EC"/>
        </w:rPr>
        <w:t>ad</w:t>
      </w:r>
      <w:r w:rsidRPr="00994427">
        <w:rPr>
          <w:rFonts w:asciiTheme="minorHAnsi" w:hAnsiTheme="minorHAnsi"/>
          <w:lang w:val="es-EC"/>
        </w:rPr>
        <w:t>o</w:t>
      </w:r>
      <w:r w:rsidRPr="00994427">
        <w:rPr>
          <w:rFonts w:asciiTheme="minorHAnsi" w:hAnsiTheme="minorHAnsi"/>
          <w:spacing w:val="-11"/>
          <w:lang w:val="es-EC"/>
        </w:rPr>
        <w:t xml:space="preserve"> </w:t>
      </w:r>
      <w:r w:rsidRPr="00994427">
        <w:rPr>
          <w:rFonts w:asciiTheme="minorHAnsi" w:hAnsiTheme="minorHAnsi"/>
          <w:spacing w:val="1"/>
          <w:lang w:val="es-EC"/>
        </w:rPr>
        <w:t>po</w:t>
      </w:r>
      <w:r w:rsidRPr="00994427">
        <w:rPr>
          <w:rFonts w:asciiTheme="minorHAnsi" w:hAnsiTheme="minorHAnsi"/>
          <w:lang w:val="es-EC"/>
        </w:rPr>
        <w:t>r</w:t>
      </w:r>
      <w:r w:rsidRPr="00994427">
        <w:rPr>
          <w:rFonts w:asciiTheme="minorHAnsi" w:hAnsiTheme="minorHAnsi"/>
          <w:spacing w:val="-3"/>
          <w:lang w:val="es-EC"/>
        </w:rPr>
        <w:t xml:space="preserve"> </w:t>
      </w:r>
      <w:r w:rsidRPr="00994427">
        <w:rPr>
          <w:rFonts w:asciiTheme="minorHAnsi" w:hAnsiTheme="minorHAnsi"/>
          <w:lang w:val="es-EC"/>
        </w:rPr>
        <w:t>la U</w:t>
      </w:r>
      <w:r w:rsidRPr="00994427">
        <w:rPr>
          <w:rFonts w:asciiTheme="minorHAnsi" w:hAnsiTheme="minorHAnsi"/>
          <w:spacing w:val="1"/>
          <w:lang w:val="es-EC"/>
        </w:rPr>
        <w:t>n</w:t>
      </w:r>
      <w:r w:rsidRPr="00994427">
        <w:rPr>
          <w:rFonts w:asciiTheme="minorHAnsi" w:hAnsiTheme="minorHAnsi"/>
          <w:spacing w:val="-3"/>
          <w:lang w:val="es-EC"/>
        </w:rPr>
        <w:t>i</w:t>
      </w:r>
      <w:r w:rsidRPr="00994427">
        <w:rPr>
          <w:rFonts w:asciiTheme="minorHAnsi" w:hAnsiTheme="minorHAnsi"/>
          <w:spacing w:val="-1"/>
          <w:lang w:val="es-EC"/>
        </w:rPr>
        <w:t>d</w:t>
      </w:r>
      <w:r w:rsidRPr="00994427">
        <w:rPr>
          <w:rFonts w:asciiTheme="minorHAnsi" w:hAnsiTheme="minorHAnsi"/>
          <w:spacing w:val="1"/>
          <w:lang w:val="es-EC"/>
        </w:rPr>
        <w:t>a</w:t>
      </w:r>
      <w:r w:rsidRPr="00994427">
        <w:rPr>
          <w:rFonts w:asciiTheme="minorHAnsi" w:hAnsiTheme="minorHAnsi"/>
          <w:lang w:val="es-EC"/>
        </w:rPr>
        <w:t>d</w:t>
      </w:r>
      <w:r w:rsidRPr="00994427">
        <w:rPr>
          <w:rFonts w:asciiTheme="minorHAnsi" w:hAnsiTheme="minorHAnsi"/>
          <w:spacing w:val="-6"/>
          <w:lang w:val="es-EC"/>
        </w:rPr>
        <w:t xml:space="preserve"> </w:t>
      </w:r>
      <w:r w:rsidRPr="00994427">
        <w:rPr>
          <w:rFonts w:asciiTheme="minorHAnsi" w:hAnsiTheme="minorHAnsi"/>
          <w:spacing w:val="-2"/>
          <w:lang w:val="es-EC"/>
        </w:rPr>
        <w:t>G</w:t>
      </w:r>
      <w:r w:rsidRPr="00994427">
        <w:rPr>
          <w:rFonts w:asciiTheme="minorHAnsi" w:hAnsiTheme="minorHAnsi"/>
          <w:spacing w:val="1"/>
          <w:lang w:val="es-EC"/>
        </w:rPr>
        <w:t>e</w:t>
      </w:r>
      <w:r w:rsidRPr="00994427">
        <w:rPr>
          <w:rFonts w:asciiTheme="minorHAnsi" w:hAnsiTheme="minorHAnsi"/>
          <w:lang w:val="es-EC"/>
        </w:rPr>
        <w:t>s</w:t>
      </w:r>
      <w:r w:rsidRPr="00994427">
        <w:rPr>
          <w:rFonts w:asciiTheme="minorHAnsi" w:hAnsiTheme="minorHAnsi"/>
          <w:spacing w:val="1"/>
          <w:lang w:val="es-EC"/>
        </w:rPr>
        <w:t>to</w:t>
      </w:r>
      <w:r w:rsidRPr="00994427">
        <w:rPr>
          <w:rFonts w:asciiTheme="minorHAnsi" w:hAnsiTheme="minorHAnsi"/>
          <w:spacing w:val="-1"/>
          <w:lang w:val="es-EC"/>
        </w:rPr>
        <w:t>r</w:t>
      </w:r>
      <w:r w:rsidRPr="00994427">
        <w:rPr>
          <w:rFonts w:asciiTheme="minorHAnsi" w:hAnsiTheme="minorHAnsi"/>
          <w:lang w:val="es-EC"/>
        </w:rPr>
        <w:t>a</w:t>
      </w:r>
      <w:r w:rsidRPr="00994427">
        <w:rPr>
          <w:rFonts w:asciiTheme="minorHAnsi" w:hAnsiTheme="minorHAnsi"/>
          <w:spacing w:val="-6"/>
          <w:lang w:val="es-EC"/>
        </w:rPr>
        <w:t xml:space="preserve"> </w:t>
      </w:r>
      <w:r w:rsidRPr="00994427">
        <w:rPr>
          <w:rFonts w:asciiTheme="minorHAnsi" w:hAnsiTheme="minorHAnsi"/>
          <w:spacing w:val="1"/>
          <w:lang w:val="es-EC"/>
        </w:rPr>
        <w:t>d</w:t>
      </w:r>
      <w:r w:rsidRPr="00994427">
        <w:rPr>
          <w:rFonts w:asciiTheme="minorHAnsi" w:hAnsiTheme="minorHAnsi"/>
          <w:lang w:val="es-EC"/>
        </w:rPr>
        <w:t>e</w:t>
      </w:r>
      <w:r w:rsidR="00E31F46" w:rsidRPr="00994427">
        <w:rPr>
          <w:rFonts w:asciiTheme="minorHAnsi" w:hAnsiTheme="minorHAnsi"/>
          <w:lang w:val="es-EC"/>
        </w:rPr>
        <w:t xml:space="preserve"> la</w:t>
      </w:r>
      <w:r w:rsidRPr="00994427">
        <w:rPr>
          <w:rFonts w:asciiTheme="minorHAnsi" w:hAnsiTheme="minorHAnsi"/>
          <w:spacing w:val="-3"/>
          <w:lang w:val="es-EC"/>
        </w:rPr>
        <w:t xml:space="preserve"> </w:t>
      </w:r>
      <w:r w:rsidRPr="00994427">
        <w:rPr>
          <w:rFonts w:asciiTheme="minorHAnsi" w:hAnsiTheme="minorHAnsi"/>
          <w:spacing w:val="1"/>
          <w:lang w:val="es-EC"/>
        </w:rPr>
        <w:t>E</w:t>
      </w:r>
      <w:r w:rsidRPr="00994427">
        <w:rPr>
          <w:rFonts w:asciiTheme="minorHAnsi" w:hAnsiTheme="minorHAnsi"/>
          <w:spacing w:val="-2"/>
          <w:lang w:val="es-EC"/>
        </w:rPr>
        <w:t>v</w:t>
      </w:r>
      <w:r w:rsidRPr="00994427">
        <w:rPr>
          <w:rFonts w:asciiTheme="minorHAnsi" w:hAnsiTheme="minorHAnsi"/>
          <w:spacing w:val="1"/>
          <w:lang w:val="es-EC"/>
        </w:rPr>
        <w:t>a</w:t>
      </w:r>
      <w:r w:rsidRPr="00994427">
        <w:rPr>
          <w:rFonts w:asciiTheme="minorHAnsi" w:hAnsiTheme="minorHAnsi"/>
          <w:lang w:val="es-EC"/>
        </w:rPr>
        <w:t>l</w:t>
      </w:r>
      <w:r w:rsidRPr="00994427">
        <w:rPr>
          <w:rFonts w:asciiTheme="minorHAnsi" w:hAnsiTheme="minorHAnsi"/>
          <w:spacing w:val="1"/>
          <w:lang w:val="es-EC"/>
        </w:rPr>
        <w:t>ua</w:t>
      </w:r>
      <w:r w:rsidRPr="00994427">
        <w:rPr>
          <w:rFonts w:asciiTheme="minorHAnsi" w:hAnsiTheme="minorHAnsi"/>
          <w:spacing w:val="-2"/>
          <w:lang w:val="es-EC"/>
        </w:rPr>
        <w:t>c</w:t>
      </w:r>
      <w:r w:rsidRPr="00994427">
        <w:rPr>
          <w:rFonts w:asciiTheme="minorHAnsi" w:hAnsiTheme="minorHAnsi"/>
          <w:lang w:val="es-EC"/>
        </w:rPr>
        <w:t>i</w:t>
      </w:r>
      <w:r w:rsidRPr="00994427">
        <w:rPr>
          <w:rFonts w:asciiTheme="minorHAnsi" w:hAnsiTheme="minorHAnsi"/>
          <w:spacing w:val="1"/>
          <w:lang w:val="es-EC"/>
        </w:rPr>
        <w:t>ón</w:t>
      </w:r>
      <w:r w:rsidRPr="00994427">
        <w:rPr>
          <w:rFonts w:asciiTheme="minorHAnsi" w:hAnsiTheme="minorHAnsi"/>
          <w:lang w:val="es-EC"/>
        </w:rPr>
        <w:t>.</w:t>
      </w:r>
    </w:p>
    <w:p w:rsidR="00E31F46" w:rsidRPr="00994427" w:rsidRDefault="00E31F46" w:rsidP="00CE2C88">
      <w:pPr>
        <w:widowControl w:val="0"/>
        <w:autoSpaceDE w:val="0"/>
        <w:autoSpaceDN w:val="0"/>
        <w:adjustRightInd w:val="0"/>
        <w:spacing w:after="0"/>
        <w:ind w:left="118" w:right="68"/>
        <w:jc w:val="both"/>
        <w:rPr>
          <w:rFonts w:asciiTheme="minorHAnsi" w:hAnsiTheme="minorHAnsi"/>
          <w:lang w:val="es-EC"/>
        </w:rPr>
      </w:pPr>
    </w:p>
    <w:p w:rsidR="00CE2C88" w:rsidRPr="00994427" w:rsidRDefault="00CE2C88" w:rsidP="00CE2C88">
      <w:pPr>
        <w:widowControl w:val="0"/>
        <w:autoSpaceDE w:val="0"/>
        <w:autoSpaceDN w:val="0"/>
        <w:adjustRightInd w:val="0"/>
        <w:spacing w:after="0"/>
        <w:ind w:left="118" w:right="67"/>
        <w:jc w:val="both"/>
        <w:rPr>
          <w:rFonts w:asciiTheme="minorHAnsi" w:hAnsiTheme="minorHAnsi"/>
          <w:lang w:val="es-EC"/>
        </w:rPr>
      </w:pPr>
      <w:r w:rsidRPr="00994427">
        <w:rPr>
          <w:rFonts w:asciiTheme="minorHAnsi" w:hAnsiTheme="minorHAnsi"/>
          <w:spacing w:val="1"/>
          <w:lang w:val="es-EC"/>
        </w:rPr>
        <w:t>A</w:t>
      </w:r>
      <w:r w:rsidRPr="00994427">
        <w:rPr>
          <w:rFonts w:asciiTheme="minorHAnsi" w:hAnsiTheme="minorHAnsi"/>
          <w:lang w:val="es-EC"/>
        </w:rPr>
        <w:t>l</w:t>
      </w:r>
      <w:r w:rsidRPr="00994427">
        <w:rPr>
          <w:rFonts w:asciiTheme="minorHAnsi" w:hAnsiTheme="minorHAnsi"/>
          <w:spacing w:val="9"/>
          <w:lang w:val="es-EC"/>
        </w:rPr>
        <w:t xml:space="preserve"> </w:t>
      </w:r>
      <w:r w:rsidRPr="00994427">
        <w:rPr>
          <w:rFonts w:asciiTheme="minorHAnsi" w:hAnsiTheme="minorHAnsi"/>
          <w:spacing w:val="1"/>
          <w:lang w:val="es-EC"/>
        </w:rPr>
        <w:t>t</w:t>
      </w:r>
      <w:r w:rsidRPr="00994427">
        <w:rPr>
          <w:rFonts w:asciiTheme="minorHAnsi" w:hAnsiTheme="minorHAnsi"/>
          <w:spacing w:val="-1"/>
          <w:lang w:val="es-EC"/>
        </w:rPr>
        <w:t>r</w:t>
      </w:r>
      <w:r w:rsidRPr="00994427">
        <w:rPr>
          <w:rFonts w:asciiTheme="minorHAnsi" w:hAnsiTheme="minorHAnsi"/>
          <w:spacing w:val="1"/>
          <w:lang w:val="es-EC"/>
        </w:rPr>
        <w:t>ata</w:t>
      </w:r>
      <w:r w:rsidRPr="00994427">
        <w:rPr>
          <w:rFonts w:asciiTheme="minorHAnsi" w:hAnsiTheme="minorHAnsi"/>
          <w:spacing w:val="-1"/>
          <w:lang w:val="es-EC"/>
        </w:rPr>
        <w:t>r</w:t>
      </w:r>
      <w:r w:rsidRPr="00994427">
        <w:rPr>
          <w:rFonts w:asciiTheme="minorHAnsi" w:hAnsiTheme="minorHAnsi"/>
          <w:lang w:val="es-EC"/>
        </w:rPr>
        <w:t>se</w:t>
      </w:r>
      <w:r w:rsidRPr="00994427">
        <w:rPr>
          <w:rFonts w:asciiTheme="minorHAnsi" w:hAnsiTheme="minorHAnsi"/>
          <w:spacing w:val="2"/>
          <w:lang w:val="es-EC"/>
        </w:rPr>
        <w:t xml:space="preserve"> </w:t>
      </w:r>
      <w:r w:rsidRPr="00994427">
        <w:rPr>
          <w:rFonts w:asciiTheme="minorHAnsi" w:hAnsiTheme="minorHAnsi"/>
          <w:spacing w:val="1"/>
          <w:lang w:val="es-EC"/>
        </w:rPr>
        <w:t>d</w:t>
      </w:r>
      <w:r w:rsidRPr="00994427">
        <w:rPr>
          <w:rFonts w:asciiTheme="minorHAnsi" w:hAnsiTheme="minorHAnsi"/>
          <w:lang w:val="es-EC"/>
        </w:rPr>
        <w:t>e</w:t>
      </w:r>
      <w:r w:rsidRPr="00994427">
        <w:rPr>
          <w:rFonts w:asciiTheme="minorHAnsi" w:hAnsiTheme="minorHAnsi"/>
          <w:spacing w:val="6"/>
          <w:lang w:val="es-EC"/>
        </w:rPr>
        <w:t xml:space="preserve"> </w:t>
      </w:r>
      <w:r w:rsidRPr="00994427">
        <w:rPr>
          <w:rFonts w:asciiTheme="minorHAnsi" w:hAnsiTheme="minorHAnsi"/>
          <w:spacing w:val="1"/>
          <w:lang w:val="es-EC"/>
        </w:rPr>
        <w:t>u</w:t>
      </w:r>
      <w:r w:rsidRPr="00994427">
        <w:rPr>
          <w:rFonts w:asciiTheme="minorHAnsi" w:hAnsiTheme="minorHAnsi"/>
          <w:spacing w:val="-1"/>
          <w:lang w:val="es-EC"/>
        </w:rPr>
        <w:t>n</w:t>
      </w:r>
      <w:r w:rsidRPr="00994427">
        <w:rPr>
          <w:rFonts w:asciiTheme="minorHAnsi" w:hAnsiTheme="minorHAnsi"/>
          <w:lang w:val="es-EC"/>
        </w:rPr>
        <w:t>a</w:t>
      </w:r>
      <w:r w:rsidRPr="00994427">
        <w:rPr>
          <w:rFonts w:asciiTheme="minorHAnsi" w:hAnsiTheme="minorHAnsi"/>
          <w:spacing w:val="7"/>
          <w:lang w:val="es-EC"/>
        </w:rPr>
        <w:t xml:space="preserve"> </w:t>
      </w:r>
      <w:r w:rsidRPr="00994427">
        <w:rPr>
          <w:rFonts w:asciiTheme="minorHAnsi" w:hAnsiTheme="minorHAnsi"/>
          <w:spacing w:val="1"/>
          <w:lang w:val="es-EC"/>
        </w:rPr>
        <w:t>e</w:t>
      </w:r>
      <w:r w:rsidRPr="00994427">
        <w:rPr>
          <w:rFonts w:asciiTheme="minorHAnsi" w:hAnsiTheme="minorHAnsi"/>
          <w:spacing w:val="-2"/>
          <w:lang w:val="es-EC"/>
        </w:rPr>
        <w:t>v</w:t>
      </w:r>
      <w:r w:rsidRPr="00994427">
        <w:rPr>
          <w:rFonts w:asciiTheme="minorHAnsi" w:hAnsiTheme="minorHAnsi"/>
          <w:spacing w:val="1"/>
          <w:lang w:val="es-EC"/>
        </w:rPr>
        <w:t>a</w:t>
      </w:r>
      <w:r w:rsidRPr="00994427">
        <w:rPr>
          <w:rFonts w:asciiTheme="minorHAnsi" w:hAnsiTheme="minorHAnsi"/>
          <w:spacing w:val="-3"/>
          <w:lang w:val="es-EC"/>
        </w:rPr>
        <w:t>l</w:t>
      </w:r>
      <w:r w:rsidRPr="00994427">
        <w:rPr>
          <w:rFonts w:asciiTheme="minorHAnsi" w:hAnsiTheme="minorHAnsi"/>
          <w:spacing w:val="1"/>
          <w:lang w:val="es-EC"/>
        </w:rPr>
        <w:t>ua</w:t>
      </w:r>
      <w:r w:rsidRPr="00994427">
        <w:rPr>
          <w:rFonts w:asciiTheme="minorHAnsi" w:hAnsiTheme="minorHAnsi"/>
          <w:lang w:val="es-EC"/>
        </w:rPr>
        <w:t>ci</w:t>
      </w:r>
      <w:r w:rsidRPr="00994427">
        <w:rPr>
          <w:rFonts w:asciiTheme="minorHAnsi" w:hAnsiTheme="minorHAnsi"/>
          <w:spacing w:val="1"/>
          <w:lang w:val="es-EC"/>
        </w:rPr>
        <w:t>ó</w:t>
      </w:r>
      <w:r w:rsidRPr="00994427">
        <w:rPr>
          <w:rFonts w:asciiTheme="minorHAnsi" w:hAnsiTheme="minorHAnsi"/>
          <w:lang w:val="es-EC"/>
        </w:rPr>
        <w:t>n</w:t>
      </w:r>
      <w:r w:rsidRPr="00994427">
        <w:rPr>
          <w:rFonts w:asciiTheme="minorHAnsi" w:hAnsiTheme="minorHAnsi"/>
          <w:spacing w:val="-2"/>
          <w:lang w:val="es-EC"/>
        </w:rPr>
        <w:t xml:space="preserve"> </w:t>
      </w:r>
      <w:r w:rsidRPr="00994427">
        <w:rPr>
          <w:rFonts w:asciiTheme="minorHAnsi" w:hAnsiTheme="minorHAnsi"/>
          <w:spacing w:val="1"/>
          <w:lang w:val="es-EC"/>
        </w:rPr>
        <w:t>e</w:t>
      </w:r>
      <w:r w:rsidRPr="00994427">
        <w:rPr>
          <w:rFonts w:asciiTheme="minorHAnsi" w:hAnsiTheme="minorHAnsi"/>
          <w:spacing w:val="-2"/>
          <w:lang w:val="es-EC"/>
        </w:rPr>
        <w:t>x</w:t>
      </w:r>
      <w:r w:rsidRPr="00994427">
        <w:rPr>
          <w:rFonts w:asciiTheme="minorHAnsi" w:hAnsiTheme="minorHAnsi"/>
          <w:spacing w:val="1"/>
          <w:lang w:val="es-EC"/>
        </w:rPr>
        <w:t>te</w:t>
      </w:r>
      <w:r w:rsidRPr="00994427">
        <w:rPr>
          <w:rFonts w:asciiTheme="minorHAnsi" w:hAnsiTheme="minorHAnsi"/>
          <w:spacing w:val="-1"/>
          <w:lang w:val="es-EC"/>
        </w:rPr>
        <w:t>r</w:t>
      </w:r>
      <w:r w:rsidRPr="00994427">
        <w:rPr>
          <w:rFonts w:asciiTheme="minorHAnsi" w:hAnsiTheme="minorHAnsi"/>
          <w:spacing w:val="1"/>
          <w:lang w:val="es-EC"/>
        </w:rPr>
        <w:t>n</w:t>
      </w:r>
      <w:r w:rsidRPr="00994427">
        <w:rPr>
          <w:rFonts w:asciiTheme="minorHAnsi" w:hAnsiTheme="minorHAnsi"/>
          <w:lang w:val="es-EC"/>
        </w:rPr>
        <w:t>a</w:t>
      </w:r>
      <w:r w:rsidRPr="00994427">
        <w:rPr>
          <w:rFonts w:asciiTheme="minorHAnsi" w:hAnsiTheme="minorHAnsi"/>
          <w:spacing w:val="2"/>
          <w:lang w:val="es-EC"/>
        </w:rPr>
        <w:t xml:space="preserve"> </w:t>
      </w: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8"/>
          <w:lang w:val="es-EC"/>
        </w:rPr>
        <w:t xml:space="preserve"> </w:t>
      </w:r>
      <w:r w:rsidRPr="00994427">
        <w:rPr>
          <w:rFonts w:asciiTheme="minorHAnsi" w:hAnsiTheme="minorHAnsi"/>
          <w:spacing w:val="1"/>
          <w:lang w:val="es-EC"/>
        </w:rPr>
        <w:t>e</w:t>
      </w:r>
      <w:r w:rsidRPr="00994427">
        <w:rPr>
          <w:rFonts w:asciiTheme="minorHAnsi" w:hAnsiTheme="minorHAnsi"/>
          <w:spacing w:val="-1"/>
          <w:lang w:val="es-EC"/>
        </w:rPr>
        <w:t>q</w:t>
      </w:r>
      <w:r w:rsidRPr="00994427">
        <w:rPr>
          <w:rFonts w:asciiTheme="minorHAnsi" w:hAnsiTheme="minorHAnsi"/>
          <w:spacing w:val="1"/>
          <w:lang w:val="es-EC"/>
        </w:rPr>
        <w:t>u</w:t>
      </w:r>
      <w:r w:rsidRPr="00994427">
        <w:rPr>
          <w:rFonts w:asciiTheme="minorHAnsi" w:hAnsiTheme="minorHAnsi"/>
          <w:spacing w:val="-3"/>
          <w:lang w:val="es-EC"/>
        </w:rPr>
        <w:t>i</w:t>
      </w:r>
      <w:r w:rsidRPr="00994427">
        <w:rPr>
          <w:rFonts w:asciiTheme="minorHAnsi" w:hAnsiTheme="minorHAnsi"/>
          <w:spacing w:val="1"/>
          <w:lang w:val="es-EC"/>
        </w:rPr>
        <w:t>p</w:t>
      </w:r>
      <w:r w:rsidRPr="00994427">
        <w:rPr>
          <w:rFonts w:asciiTheme="minorHAnsi" w:hAnsiTheme="minorHAnsi"/>
          <w:lang w:val="es-EC"/>
        </w:rPr>
        <w:t>o</w:t>
      </w:r>
      <w:r w:rsidRPr="00994427">
        <w:rPr>
          <w:rFonts w:asciiTheme="minorHAnsi" w:hAnsiTheme="minorHAnsi"/>
          <w:spacing w:val="4"/>
          <w:lang w:val="es-EC"/>
        </w:rPr>
        <w:t xml:space="preserve"> </w:t>
      </w:r>
      <w:r w:rsidRPr="00994427">
        <w:rPr>
          <w:rFonts w:asciiTheme="minorHAnsi" w:hAnsiTheme="minorHAnsi"/>
          <w:spacing w:val="1"/>
          <w:lang w:val="es-EC"/>
        </w:rPr>
        <w:t>e</w:t>
      </w:r>
      <w:r w:rsidRPr="00994427">
        <w:rPr>
          <w:rFonts w:asciiTheme="minorHAnsi" w:hAnsiTheme="minorHAnsi"/>
          <w:spacing w:val="-2"/>
          <w:lang w:val="es-EC"/>
        </w:rPr>
        <w:t>v</w:t>
      </w:r>
      <w:r w:rsidRPr="00994427">
        <w:rPr>
          <w:rFonts w:asciiTheme="minorHAnsi" w:hAnsiTheme="minorHAnsi"/>
          <w:spacing w:val="1"/>
          <w:lang w:val="es-EC"/>
        </w:rPr>
        <w:t>a</w:t>
      </w:r>
      <w:r w:rsidRPr="00994427">
        <w:rPr>
          <w:rFonts w:asciiTheme="minorHAnsi" w:hAnsiTheme="minorHAnsi"/>
          <w:lang w:val="es-EC"/>
        </w:rPr>
        <w:t>l</w:t>
      </w:r>
      <w:r w:rsidRPr="00994427">
        <w:rPr>
          <w:rFonts w:asciiTheme="minorHAnsi" w:hAnsiTheme="minorHAnsi"/>
          <w:spacing w:val="1"/>
          <w:lang w:val="es-EC"/>
        </w:rPr>
        <w:t>u</w:t>
      </w:r>
      <w:r w:rsidRPr="00994427">
        <w:rPr>
          <w:rFonts w:asciiTheme="minorHAnsi" w:hAnsiTheme="minorHAnsi"/>
          <w:spacing w:val="-1"/>
          <w:lang w:val="es-EC"/>
        </w:rPr>
        <w:t>a</w:t>
      </w:r>
      <w:r w:rsidRPr="00994427">
        <w:rPr>
          <w:rFonts w:asciiTheme="minorHAnsi" w:hAnsiTheme="minorHAnsi"/>
          <w:spacing w:val="1"/>
          <w:lang w:val="es-EC"/>
        </w:rPr>
        <w:t>do</w:t>
      </w:r>
      <w:r w:rsidRPr="00994427">
        <w:rPr>
          <w:rFonts w:asciiTheme="minorHAnsi" w:hAnsiTheme="minorHAnsi"/>
          <w:lang w:val="es-EC"/>
        </w:rPr>
        <w:t xml:space="preserve">r </w:t>
      </w:r>
      <w:r w:rsidRPr="00994427">
        <w:rPr>
          <w:rFonts w:asciiTheme="minorHAnsi" w:hAnsiTheme="minorHAnsi"/>
          <w:spacing w:val="9"/>
          <w:lang w:val="es-EC"/>
        </w:rPr>
        <w:t xml:space="preserve"> </w:t>
      </w:r>
      <w:r w:rsidRPr="00994427">
        <w:rPr>
          <w:rFonts w:asciiTheme="minorHAnsi" w:hAnsiTheme="minorHAnsi"/>
          <w:spacing w:val="-1"/>
          <w:lang w:val="es-EC"/>
        </w:rPr>
        <w:t>r</w:t>
      </w:r>
      <w:r w:rsidRPr="00994427">
        <w:rPr>
          <w:rFonts w:asciiTheme="minorHAnsi" w:hAnsiTheme="minorHAnsi"/>
          <w:spacing w:val="1"/>
          <w:lang w:val="es-EC"/>
        </w:rPr>
        <w:t>e</w:t>
      </w:r>
      <w:r w:rsidRPr="00994427">
        <w:rPr>
          <w:rFonts w:asciiTheme="minorHAnsi" w:hAnsiTheme="minorHAnsi"/>
          <w:lang w:val="es-EC"/>
        </w:rPr>
        <w:t>c</w:t>
      </w:r>
      <w:r w:rsidRPr="00994427">
        <w:rPr>
          <w:rFonts w:asciiTheme="minorHAnsi" w:hAnsiTheme="minorHAnsi"/>
          <w:spacing w:val="-3"/>
          <w:lang w:val="es-EC"/>
        </w:rPr>
        <w:t>i</w:t>
      </w:r>
      <w:r w:rsidRPr="00994427">
        <w:rPr>
          <w:rFonts w:asciiTheme="minorHAnsi" w:hAnsiTheme="minorHAnsi"/>
          <w:spacing w:val="1"/>
          <w:lang w:val="es-EC"/>
        </w:rPr>
        <w:t>b</w:t>
      </w:r>
      <w:r w:rsidRPr="00994427">
        <w:rPr>
          <w:rFonts w:asciiTheme="minorHAnsi" w:hAnsiTheme="minorHAnsi"/>
          <w:lang w:val="es-EC"/>
        </w:rPr>
        <w:t>i</w:t>
      </w:r>
      <w:r w:rsidRPr="00994427">
        <w:rPr>
          <w:rFonts w:asciiTheme="minorHAnsi" w:hAnsiTheme="minorHAnsi"/>
          <w:spacing w:val="-1"/>
          <w:lang w:val="es-EC"/>
        </w:rPr>
        <w:t>r</w:t>
      </w:r>
      <w:r w:rsidRPr="00994427">
        <w:rPr>
          <w:rFonts w:asciiTheme="minorHAnsi" w:hAnsiTheme="minorHAnsi"/>
          <w:lang w:val="es-EC"/>
        </w:rPr>
        <w:t>á</w:t>
      </w:r>
      <w:r w:rsidRPr="00994427">
        <w:rPr>
          <w:rFonts w:asciiTheme="minorHAnsi" w:hAnsiTheme="minorHAnsi"/>
          <w:spacing w:val="1"/>
          <w:lang w:val="es-EC"/>
        </w:rPr>
        <w:t xml:space="preserve"> a</w:t>
      </w:r>
      <w:r w:rsidRPr="00994427">
        <w:rPr>
          <w:rFonts w:asciiTheme="minorHAnsi" w:hAnsiTheme="minorHAnsi"/>
          <w:lang w:val="es-EC"/>
        </w:rPr>
        <w:t>c</w:t>
      </w:r>
      <w:r w:rsidRPr="00994427">
        <w:rPr>
          <w:rFonts w:asciiTheme="minorHAnsi" w:hAnsiTheme="minorHAnsi"/>
          <w:spacing w:val="1"/>
          <w:lang w:val="es-EC"/>
        </w:rPr>
        <w:t>o</w:t>
      </w:r>
      <w:r w:rsidRPr="00994427">
        <w:rPr>
          <w:rFonts w:asciiTheme="minorHAnsi" w:hAnsiTheme="minorHAnsi"/>
          <w:spacing w:val="-1"/>
          <w:lang w:val="es-EC"/>
        </w:rPr>
        <w:t>m</w:t>
      </w:r>
      <w:r w:rsidRPr="00994427">
        <w:rPr>
          <w:rFonts w:asciiTheme="minorHAnsi" w:hAnsiTheme="minorHAnsi"/>
          <w:spacing w:val="1"/>
          <w:lang w:val="es-EC"/>
        </w:rPr>
        <w:t>p</w:t>
      </w:r>
      <w:r w:rsidRPr="00994427">
        <w:rPr>
          <w:rFonts w:asciiTheme="minorHAnsi" w:hAnsiTheme="minorHAnsi"/>
          <w:spacing w:val="-1"/>
          <w:lang w:val="es-EC"/>
        </w:rPr>
        <w:t>a</w:t>
      </w:r>
      <w:r w:rsidRPr="00994427">
        <w:rPr>
          <w:rFonts w:asciiTheme="minorHAnsi" w:hAnsiTheme="minorHAnsi"/>
          <w:spacing w:val="1"/>
          <w:lang w:val="es-EC"/>
        </w:rPr>
        <w:t>ñ</w:t>
      </w:r>
      <w:r w:rsidRPr="00994427">
        <w:rPr>
          <w:rFonts w:asciiTheme="minorHAnsi" w:hAnsiTheme="minorHAnsi"/>
          <w:spacing w:val="-1"/>
          <w:lang w:val="es-EC"/>
        </w:rPr>
        <w:t>a</w:t>
      </w:r>
      <w:r w:rsidRPr="00994427">
        <w:rPr>
          <w:rFonts w:asciiTheme="minorHAnsi" w:hAnsiTheme="minorHAnsi"/>
          <w:spacing w:val="2"/>
          <w:lang w:val="es-EC"/>
        </w:rPr>
        <w:t>m</w:t>
      </w:r>
      <w:r w:rsidRPr="00994427">
        <w:rPr>
          <w:rFonts w:asciiTheme="minorHAnsi" w:hAnsiTheme="minorHAnsi"/>
          <w:lang w:val="es-EC"/>
        </w:rPr>
        <w:t>i</w:t>
      </w:r>
      <w:r w:rsidRPr="00994427">
        <w:rPr>
          <w:rFonts w:asciiTheme="minorHAnsi" w:hAnsiTheme="minorHAnsi"/>
          <w:spacing w:val="1"/>
          <w:lang w:val="es-EC"/>
        </w:rPr>
        <w:t>en</w:t>
      </w:r>
      <w:r w:rsidRPr="00994427">
        <w:rPr>
          <w:rFonts w:asciiTheme="minorHAnsi" w:hAnsiTheme="minorHAnsi"/>
          <w:spacing w:val="-2"/>
          <w:lang w:val="es-EC"/>
        </w:rPr>
        <w:t>t</w:t>
      </w:r>
      <w:r w:rsidRPr="00994427">
        <w:rPr>
          <w:rFonts w:asciiTheme="minorHAnsi" w:hAnsiTheme="minorHAnsi"/>
          <w:lang w:val="es-EC"/>
        </w:rPr>
        <w:t xml:space="preserve">o </w:t>
      </w:r>
      <w:r w:rsidRPr="00994427">
        <w:rPr>
          <w:rFonts w:asciiTheme="minorHAnsi" w:hAnsiTheme="minorHAnsi"/>
          <w:spacing w:val="1"/>
          <w:lang w:val="es-EC"/>
        </w:rPr>
        <w:t>de</w:t>
      </w:r>
      <w:r w:rsidRPr="00994427">
        <w:rPr>
          <w:rFonts w:asciiTheme="minorHAnsi" w:hAnsiTheme="minorHAnsi"/>
          <w:lang w:val="es-EC"/>
        </w:rPr>
        <w:t>l</w:t>
      </w:r>
      <w:r w:rsidRPr="00994427">
        <w:rPr>
          <w:rFonts w:asciiTheme="minorHAnsi" w:hAnsiTheme="minorHAnsi"/>
          <w:spacing w:val="21"/>
          <w:lang w:val="es-EC"/>
        </w:rPr>
        <w:t xml:space="preserve"> </w:t>
      </w:r>
      <w:r w:rsidRPr="00994427">
        <w:rPr>
          <w:rFonts w:asciiTheme="minorHAnsi" w:hAnsiTheme="minorHAnsi"/>
          <w:spacing w:val="-1"/>
          <w:lang w:val="es-EC"/>
        </w:rPr>
        <w:t>p</w:t>
      </w:r>
      <w:r w:rsidRPr="00994427">
        <w:rPr>
          <w:rFonts w:asciiTheme="minorHAnsi" w:hAnsiTheme="minorHAnsi"/>
          <w:spacing w:val="1"/>
          <w:lang w:val="es-EC"/>
        </w:rPr>
        <w:t>e</w:t>
      </w:r>
      <w:r w:rsidRPr="00994427">
        <w:rPr>
          <w:rFonts w:asciiTheme="minorHAnsi" w:hAnsiTheme="minorHAnsi"/>
          <w:spacing w:val="-1"/>
          <w:lang w:val="es-EC"/>
        </w:rPr>
        <w:t>r</w:t>
      </w:r>
      <w:r w:rsidRPr="00994427">
        <w:rPr>
          <w:rFonts w:asciiTheme="minorHAnsi" w:hAnsiTheme="minorHAnsi"/>
          <w:lang w:val="es-EC"/>
        </w:rPr>
        <w:t>s</w:t>
      </w:r>
      <w:r w:rsidRPr="00994427">
        <w:rPr>
          <w:rFonts w:asciiTheme="minorHAnsi" w:hAnsiTheme="minorHAnsi"/>
          <w:spacing w:val="1"/>
          <w:lang w:val="es-EC"/>
        </w:rPr>
        <w:t>ona</w:t>
      </w:r>
      <w:r w:rsidRPr="00994427">
        <w:rPr>
          <w:rFonts w:asciiTheme="minorHAnsi" w:hAnsiTheme="minorHAnsi"/>
          <w:lang w:val="es-EC"/>
        </w:rPr>
        <w:t>l</w:t>
      </w:r>
      <w:r w:rsidRPr="00994427">
        <w:rPr>
          <w:rFonts w:asciiTheme="minorHAnsi" w:hAnsiTheme="minorHAnsi"/>
          <w:spacing w:val="13"/>
          <w:lang w:val="es-EC"/>
        </w:rPr>
        <w:t xml:space="preserve"> </w:t>
      </w:r>
      <w:r w:rsidRPr="00994427">
        <w:rPr>
          <w:rFonts w:asciiTheme="minorHAnsi" w:hAnsiTheme="minorHAnsi"/>
          <w:spacing w:val="1"/>
          <w:lang w:val="es-EC"/>
        </w:rPr>
        <w:t>d</w:t>
      </w:r>
      <w:r w:rsidRPr="00994427">
        <w:rPr>
          <w:rFonts w:asciiTheme="minorHAnsi" w:hAnsiTheme="minorHAnsi"/>
          <w:lang w:val="es-EC"/>
        </w:rPr>
        <w:t>e</w:t>
      </w:r>
      <w:r w:rsidR="00E31F46" w:rsidRPr="00994427">
        <w:rPr>
          <w:rFonts w:asciiTheme="minorHAnsi" w:hAnsiTheme="minorHAnsi"/>
          <w:lang w:val="es-EC"/>
        </w:rPr>
        <w:t xml:space="preserve">l </w:t>
      </w:r>
      <w:r w:rsidR="00E31F46" w:rsidRPr="00994427">
        <w:rPr>
          <w:rFonts w:asciiTheme="minorHAnsi" w:hAnsiTheme="minorHAnsi"/>
          <w:lang w:val="es-EC"/>
        </w:rPr>
        <w:lastRenderedPageBreak/>
        <w:t>Programa Conjunto</w:t>
      </w:r>
      <w:r w:rsidRPr="00994427">
        <w:rPr>
          <w:rFonts w:asciiTheme="minorHAnsi" w:hAnsiTheme="minorHAnsi"/>
          <w:spacing w:val="21"/>
          <w:lang w:val="es-EC"/>
        </w:rPr>
        <w:t xml:space="preserve"> </w:t>
      </w:r>
      <w:r w:rsidRPr="00994427">
        <w:rPr>
          <w:rFonts w:asciiTheme="minorHAnsi" w:hAnsiTheme="minorHAnsi"/>
          <w:spacing w:val="1"/>
          <w:lang w:val="es-EC"/>
        </w:rPr>
        <w:t>e</w:t>
      </w:r>
      <w:r w:rsidRPr="00994427">
        <w:rPr>
          <w:rFonts w:asciiTheme="minorHAnsi" w:hAnsiTheme="minorHAnsi"/>
          <w:lang w:val="es-EC"/>
        </w:rPr>
        <w:t>n</w:t>
      </w:r>
      <w:r w:rsidRPr="00994427">
        <w:rPr>
          <w:rFonts w:asciiTheme="minorHAnsi" w:hAnsiTheme="minorHAnsi"/>
          <w:spacing w:val="23"/>
          <w:lang w:val="es-EC"/>
        </w:rPr>
        <w:t xml:space="preserve"> </w:t>
      </w:r>
      <w:r w:rsidRPr="00994427">
        <w:rPr>
          <w:rFonts w:asciiTheme="minorHAnsi" w:hAnsiTheme="minorHAnsi"/>
          <w:spacing w:val="-2"/>
          <w:lang w:val="es-EC"/>
        </w:rPr>
        <w:t>t</w:t>
      </w:r>
      <w:r w:rsidRPr="00994427">
        <w:rPr>
          <w:rFonts w:asciiTheme="minorHAnsi" w:hAnsiTheme="minorHAnsi"/>
          <w:spacing w:val="1"/>
          <w:lang w:val="es-EC"/>
        </w:rPr>
        <w:t>e</w:t>
      </w:r>
      <w:r w:rsidRPr="00994427">
        <w:rPr>
          <w:rFonts w:asciiTheme="minorHAnsi" w:hAnsiTheme="minorHAnsi"/>
          <w:spacing w:val="-1"/>
          <w:lang w:val="es-EC"/>
        </w:rPr>
        <w:t>rr</w:t>
      </w:r>
      <w:r w:rsidRPr="00994427">
        <w:rPr>
          <w:rFonts w:asciiTheme="minorHAnsi" w:hAnsiTheme="minorHAnsi"/>
          <w:spacing w:val="1"/>
          <w:lang w:val="es-EC"/>
        </w:rPr>
        <w:t>en</w:t>
      </w:r>
      <w:r w:rsidRPr="00994427">
        <w:rPr>
          <w:rFonts w:asciiTheme="minorHAnsi" w:hAnsiTheme="minorHAnsi"/>
          <w:spacing w:val="-1"/>
          <w:lang w:val="es-EC"/>
        </w:rPr>
        <w:t>o</w:t>
      </w:r>
      <w:r w:rsidRPr="00994427">
        <w:rPr>
          <w:rFonts w:asciiTheme="minorHAnsi" w:hAnsiTheme="minorHAnsi"/>
          <w:lang w:val="es-EC"/>
        </w:rPr>
        <w:t>,</w:t>
      </w:r>
      <w:r w:rsidRPr="00994427">
        <w:rPr>
          <w:rFonts w:asciiTheme="minorHAnsi" w:hAnsiTheme="minorHAnsi"/>
          <w:spacing w:val="18"/>
          <w:lang w:val="es-EC"/>
        </w:rPr>
        <w:t xml:space="preserve"> </w:t>
      </w:r>
      <w:r w:rsidRPr="00994427">
        <w:rPr>
          <w:rFonts w:asciiTheme="minorHAnsi" w:hAnsiTheme="minorHAnsi"/>
          <w:spacing w:val="-1"/>
          <w:lang w:val="es-EC"/>
        </w:rPr>
        <w:t>p</w:t>
      </w:r>
      <w:r w:rsidRPr="00994427">
        <w:rPr>
          <w:rFonts w:asciiTheme="minorHAnsi" w:hAnsiTheme="minorHAnsi"/>
          <w:spacing w:val="1"/>
          <w:lang w:val="es-EC"/>
        </w:rPr>
        <w:t>e</w:t>
      </w:r>
      <w:r w:rsidRPr="00994427">
        <w:rPr>
          <w:rFonts w:asciiTheme="minorHAnsi" w:hAnsiTheme="minorHAnsi"/>
          <w:spacing w:val="-1"/>
          <w:lang w:val="es-EC"/>
        </w:rPr>
        <w:t>r</w:t>
      </w:r>
      <w:r w:rsidRPr="00994427">
        <w:rPr>
          <w:rFonts w:asciiTheme="minorHAnsi" w:hAnsiTheme="minorHAnsi"/>
          <w:lang w:val="es-EC"/>
        </w:rPr>
        <w:t>o</w:t>
      </w:r>
      <w:r w:rsidRPr="00994427">
        <w:rPr>
          <w:rFonts w:asciiTheme="minorHAnsi" w:hAnsiTheme="minorHAnsi"/>
          <w:spacing w:val="21"/>
          <w:lang w:val="es-EC"/>
        </w:rPr>
        <w:t xml:space="preserve"> </w:t>
      </w:r>
      <w:r w:rsidRPr="00994427">
        <w:rPr>
          <w:rFonts w:asciiTheme="minorHAnsi" w:hAnsiTheme="minorHAnsi"/>
          <w:spacing w:val="-2"/>
          <w:lang w:val="es-EC"/>
        </w:rPr>
        <w:t>s</w:t>
      </w:r>
      <w:r w:rsidRPr="00994427">
        <w:rPr>
          <w:rFonts w:asciiTheme="minorHAnsi" w:hAnsiTheme="minorHAnsi"/>
          <w:lang w:val="es-EC"/>
        </w:rPr>
        <w:t>in</w:t>
      </w:r>
      <w:r w:rsidRPr="00994427">
        <w:rPr>
          <w:rFonts w:asciiTheme="minorHAnsi" w:hAnsiTheme="minorHAnsi"/>
          <w:spacing w:val="23"/>
          <w:lang w:val="es-EC"/>
        </w:rPr>
        <w:t xml:space="preserve"> </w:t>
      </w:r>
      <w:r w:rsidRPr="00994427">
        <w:rPr>
          <w:rFonts w:asciiTheme="minorHAnsi" w:hAnsiTheme="minorHAnsi"/>
          <w:spacing w:val="-1"/>
          <w:lang w:val="es-EC"/>
        </w:rPr>
        <w:t>q</w:t>
      </w:r>
      <w:r w:rsidRPr="00994427">
        <w:rPr>
          <w:rFonts w:asciiTheme="minorHAnsi" w:hAnsiTheme="minorHAnsi"/>
          <w:spacing w:val="1"/>
          <w:lang w:val="es-EC"/>
        </w:rPr>
        <w:t>u</w:t>
      </w:r>
      <w:r w:rsidRPr="00994427">
        <w:rPr>
          <w:rFonts w:asciiTheme="minorHAnsi" w:hAnsiTheme="minorHAnsi"/>
          <w:lang w:val="es-EC"/>
        </w:rPr>
        <w:t>e</w:t>
      </w:r>
      <w:r w:rsidRPr="00994427">
        <w:rPr>
          <w:rFonts w:asciiTheme="minorHAnsi" w:hAnsiTheme="minorHAnsi"/>
          <w:spacing w:val="22"/>
          <w:lang w:val="es-EC"/>
        </w:rPr>
        <w:t xml:space="preserve"> </w:t>
      </w:r>
      <w:r w:rsidRPr="00994427">
        <w:rPr>
          <w:rFonts w:asciiTheme="minorHAnsi" w:hAnsiTheme="minorHAnsi"/>
          <w:spacing w:val="1"/>
          <w:lang w:val="es-EC"/>
        </w:rPr>
        <w:t>e</w:t>
      </w:r>
      <w:r w:rsidRPr="00994427">
        <w:rPr>
          <w:rFonts w:asciiTheme="minorHAnsi" w:hAnsiTheme="minorHAnsi"/>
          <w:lang w:val="es-EC"/>
        </w:rPr>
        <w:t>ll</w:t>
      </w:r>
      <w:r w:rsidRPr="00994427">
        <w:rPr>
          <w:rFonts w:asciiTheme="minorHAnsi" w:hAnsiTheme="minorHAnsi"/>
          <w:spacing w:val="1"/>
          <w:lang w:val="es-EC"/>
        </w:rPr>
        <w:t>o</w:t>
      </w:r>
      <w:r w:rsidRPr="00994427">
        <w:rPr>
          <w:rFonts w:asciiTheme="minorHAnsi" w:hAnsiTheme="minorHAnsi"/>
          <w:lang w:val="es-EC"/>
        </w:rPr>
        <w:t>s</w:t>
      </w:r>
      <w:r w:rsidRPr="00994427">
        <w:rPr>
          <w:rFonts w:asciiTheme="minorHAnsi" w:hAnsiTheme="minorHAnsi"/>
          <w:spacing w:val="20"/>
          <w:lang w:val="es-EC"/>
        </w:rPr>
        <w:t xml:space="preserve"> </w:t>
      </w:r>
      <w:r w:rsidRPr="00994427">
        <w:rPr>
          <w:rFonts w:asciiTheme="minorHAnsi" w:hAnsiTheme="minorHAnsi"/>
          <w:spacing w:val="-3"/>
          <w:lang w:val="es-EC"/>
        </w:rPr>
        <w:t>i</w:t>
      </w:r>
      <w:r w:rsidRPr="00994427">
        <w:rPr>
          <w:rFonts w:asciiTheme="minorHAnsi" w:hAnsiTheme="minorHAnsi"/>
          <w:spacing w:val="1"/>
          <w:lang w:val="es-EC"/>
        </w:rPr>
        <w:t>nte</w:t>
      </w:r>
      <w:r w:rsidRPr="00994427">
        <w:rPr>
          <w:rFonts w:asciiTheme="minorHAnsi" w:hAnsiTheme="minorHAnsi"/>
          <w:spacing w:val="-3"/>
          <w:lang w:val="es-EC"/>
        </w:rPr>
        <w:t>r</w:t>
      </w:r>
      <w:r w:rsidRPr="00994427">
        <w:rPr>
          <w:rFonts w:asciiTheme="minorHAnsi" w:hAnsiTheme="minorHAnsi"/>
          <w:spacing w:val="3"/>
          <w:lang w:val="es-EC"/>
        </w:rPr>
        <w:t>f</w:t>
      </w:r>
      <w:r w:rsidRPr="00994427">
        <w:rPr>
          <w:rFonts w:asciiTheme="minorHAnsi" w:hAnsiTheme="minorHAnsi"/>
          <w:lang w:val="es-EC"/>
        </w:rPr>
        <w:t>i</w:t>
      </w:r>
      <w:r w:rsidRPr="00994427">
        <w:rPr>
          <w:rFonts w:asciiTheme="minorHAnsi" w:hAnsiTheme="minorHAnsi"/>
          <w:spacing w:val="1"/>
          <w:lang w:val="es-EC"/>
        </w:rPr>
        <w:t>e</w:t>
      </w:r>
      <w:r w:rsidRPr="00994427">
        <w:rPr>
          <w:rFonts w:asciiTheme="minorHAnsi" w:hAnsiTheme="minorHAnsi"/>
          <w:spacing w:val="-1"/>
          <w:lang w:val="es-EC"/>
        </w:rPr>
        <w:t>ra</w:t>
      </w:r>
      <w:r w:rsidRPr="00994427">
        <w:rPr>
          <w:rFonts w:asciiTheme="minorHAnsi" w:hAnsiTheme="minorHAnsi"/>
          <w:lang w:val="es-EC"/>
        </w:rPr>
        <w:t>n</w:t>
      </w:r>
      <w:r w:rsidRPr="00994427">
        <w:rPr>
          <w:rFonts w:asciiTheme="minorHAnsi" w:hAnsiTheme="minorHAnsi"/>
          <w:spacing w:val="14"/>
          <w:lang w:val="es-EC"/>
        </w:rPr>
        <w:t xml:space="preserve"> </w:t>
      </w:r>
      <w:r w:rsidRPr="00994427">
        <w:rPr>
          <w:rFonts w:asciiTheme="minorHAnsi" w:hAnsiTheme="minorHAnsi"/>
          <w:spacing w:val="1"/>
          <w:lang w:val="es-EC"/>
        </w:rPr>
        <w:t>e</w:t>
      </w:r>
      <w:r w:rsidRPr="00994427">
        <w:rPr>
          <w:rFonts w:asciiTheme="minorHAnsi" w:hAnsiTheme="minorHAnsi"/>
          <w:lang w:val="es-EC"/>
        </w:rPr>
        <w:t>n</w:t>
      </w:r>
      <w:r w:rsidRPr="00994427">
        <w:rPr>
          <w:rFonts w:asciiTheme="minorHAnsi" w:hAnsiTheme="minorHAnsi"/>
          <w:spacing w:val="20"/>
          <w:lang w:val="es-EC"/>
        </w:rPr>
        <w:t xml:space="preserve"> </w:t>
      </w: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22"/>
          <w:lang w:val="es-EC"/>
        </w:rPr>
        <w:t xml:space="preserve"> </w:t>
      </w:r>
      <w:r w:rsidRPr="00994427">
        <w:rPr>
          <w:rFonts w:asciiTheme="minorHAnsi" w:hAnsiTheme="minorHAnsi"/>
          <w:spacing w:val="1"/>
          <w:lang w:val="es-EC"/>
        </w:rPr>
        <w:t>t</w:t>
      </w:r>
      <w:r w:rsidRPr="00994427">
        <w:rPr>
          <w:rFonts w:asciiTheme="minorHAnsi" w:hAnsiTheme="minorHAnsi"/>
          <w:spacing w:val="-1"/>
          <w:lang w:val="es-EC"/>
        </w:rPr>
        <w:t>r</w:t>
      </w:r>
      <w:r w:rsidRPr="00994427">
        <w:rPr>
          <w:rFonts w:asciiTheme="minorHAnsi" w:hAnsiTheme="minorHAnsi"/>
          <w:spacing w:val="1"/>
          <w:lang w:val="es-EC"/>
        </w:rPr>
        <w:t>a</w:t>
      </w:r>
      <w:r w:rsidRPr="00994427">
        <w:rPr>
          <w:rFonts w:asciiTheme="minorHAnsi" w:hAnsiTheme="minorHAnsi"/>
          <w:spacing w:val="-1"/>
          <w:lang w:val="es-EC"/>
        </w:rPr>
        <w:t>b</w:t>
      </w:r>
      <w:r w:rsidRPr="00994427">
        <w:rPr>
          <w:rFonts w:asciiTheme="minorHAnsi" w:hAnsiTheme="minorHAnsi"/>
          <w:spacing w:val="1"/>
          <w:lang w:val="es-EC"/>
        </w:rPr>
        <w:t>a</w:t>
      </w:r>
      <w:r w:rsidRPr="00994427">
        <w:rPr>
          <w:rFonts w:asciiTheme="minorHAnsi" w:hAnsiTheme="minorHAnsi"/>
          <w:lang w:val="es-EC"/>
        </w:rPr>
        <w:t>jo</w:t>
      </w:r>
      <w:r w:rsidRPr="00994427">
        <w:rPr>
          <w:rFonts w:asciiTheme="minorHAnsi" w:hAnsiTheme="minorHAnsi"/>
          <w:spacing w:val="16"/>
          <w:lang w:val="es-EC"/>
        </w:rPr>
        <w:t xml:space="preserve"> </w:t>
      </w:r>
      <w:r w:rsidRPr="00994427">
        <w:rPr>
          <w:rFonts w:asciiTheme="minorHAnsi" w:hAnsiTheme="minorHAnsi"/>
          <w:spacing w:val="1"/>
          <w:lang w:val="es-EC"/>
        </w:rPr>
        <w:t>d</w:t>
      </w:r>
      <w:r w:rsidRPr="00994427">
        <w:rPr>
          <w:rFonts w:asciiTheme="minorHAnsi" w:hAnsiTheme="minorHAnsi"/>
          <w:lang w:val="es-EC"/>
        </w:rPr>
        <w:t>e l</w:t>
      </w:r>
      <w:r w:rsidRPr="00994427">
        <w:rPr>
          <w:rFonts w:asciiTheme="minorHAnsi" w:hAnsiTheme="minorHAnsi"/>
          <w:spacing w:val="1"/>
          <w:lang w:val="es-EC"/>
        </w:rPr>
        <w:t>o</w:t>
      </w:r>
      <w:r w:rsidRPr="00994427">
        <w:rPr>
          <w:rFonts w:asciiTheme="minorHAnsi" w:hAnsiTheme="minorHAnsi"/>
          <w:lang w:val="es-EC"/>
        </w:rPr>
        <w:t>s</w:t>
      </w:r>
      <w:r w:rsidRPr="00994427">
        <w:rPr>
          <w:rFonts w:asciiTheme="minorHAnsi" w:hAnsiTheme="minorHAnsi"/>
          <w:spacing w:val="7"/>
          <w:lang w:val="es-EC"/>
        </w:rPr>
        <w:t xml:space="preserve"> </w:t>
      </w:r>
      <w:r w:rsidRPr="00994427">
        <w:rPr>
          <w:rFonts w:asciiTheme="minorHAnsi" w:hAnsiTheme="minorHAnsi"/>
          <w:spacing w:val="1"/>
          <w:lang w:val="es-EC"/>
        </w:rPr>
        <w:t>e</w:t>
      </w:r>
      <w:r w:rsidRPr="00994427">
        <w:rPr>
          <w:rFonts w:asciiTheme="minorHAnsi" w:hAnsiTheme="minorHAnsi"/>
          <w:spacing w:val="-2"/>
          <w:lang w:val="es-EC"/>
        </w:rPr>
        <w:t>v</w:t>
      </w:r>
      <w:r w:rsidRPr="00994427">
        <w:rPr>
          <w:rFonts w:asciiTheme="minorHAnsi" w:hAnsiTheme="minorHAnsi"/>
          <w:spacing w:val="1"/>
          <w:lang w:val="es-EC"/>
        </w:rPr>
        <w:t>a</w:t>
      </w:r>
      <w:r w:rsidRPr="00994427">
        <w:rPr>
          <w:rFonts w:asciiTheme="minorHAnsi" w:hAnsiTheme="minorHAnsi"/>
          <w:lang w:val="es-EC"/>
        </w:rPr>
        <w:t>l</w:t>
      </w:r>
      <w:r w:rsidRPr="00994427">
        <w:rPr>
          <w:rFonts w:asciiTheme="minorHAnsi" w:hAnsiTheme="minorHAnsi"/>
          <w:spacing w:val="1"/>
          <w:lang w:val="es-EC"/>
        </w:rPr>
        <w:t>uado</w:t>
      </w:r>
      <w:r w:rsidRPr="00994427">
        <w:rPr>
          <w:rFonts w:asciiTheme="minorHAnsi" w:hAnsiTheme="minorHAnsi"/>
          <w:spacing w:val="-1"/>
          <w:lang w:val="es-EC"/>
        </w:rPr>
        <w:t>r</w:t>
      </w:r>
      <w:r w:rsidRPr="00994427">
        <w:rPr>
          <w:rFonts w:asciiTheme="minorHAnsi" w:hAnsiTheme="minorHAnsi"/>
          <w:spacing w:val="1"/>
          <w:lang w:val="es-EC"/>
        </w:rPr>
        <w:t>e</w:t>
      </w:r>
      <w:r w:rsidRPr="00994427">
        <w:rPr>
          <w:rFonts w:asciiTheme="minorHAnsi" w:hAnsiTheme="minorHAnsi"/>
          <w:lang w:val="es-EC"/>
        </w:rPr>
        <w:t>s</w:t>
      </w:r>
      <w:r w:rsidRPr="00994427">
        <w:rPr>
          <w:rFonts w:asciiTheme="minorHAnsi" w:hAnsiTheme="minorHAnsi"/>
          <w:spacing w:val="-3"/>
          <w:lang w:val="es-EC"/>
        </w:rPr>
        <w:t xml:space="preserve"> </w:t>
      </w:r>
      <w:r w:rsidRPr="00994427">
        <w:rPr>
          <w:rFonts w:asciiTheme="minorHAnsi" w:hAnsiTheme="minorHAnsi"/>
          <w:lang w:val="es-EC"/>
        </w:rPr>
        <w:t>y</w:t>
      </w:r>
      <w:r w:rsidRPr="00994427">
        <w:rPr>
          <w:rFonts w:asciiTheme="minorHAnsi" w:hAnsiTheme="minorHAnsi"/>
          <w:spacing w:val="7"/>
          <w:lang w:val="es-EC"/>
        </w:rPr>
        <w:t xml:space="preserve"> </w:t>
      </w:r>
      <w:r w:rsidRPr="00994427">
        <w:rPr>
          <w:rFonts w:asciiTheme="minorHAnsi" w:hAnsiTheme="minorHAnsi"/>
          <w:spacing w:val="-1"/>
          <w:lang w:val="es-EC"/>
        </w:rPr>
        <w:t>g</w:t>
      </w:r>
      <w:r w:rsidRPr="00994427">
        <w:rPr>
          <w:rFonts w:asciiTheme="minorHAnsi" w:hAnsiTheme="minorHAnsi"/>
          <w:spacing w:val="1"/>
          <w:lang w:val="es-EC"/>
        </w:rPr>
        <w:t>a</w:t>
      </w:r>
      <w:r w:rsidRPr="00994427">
        <w:rPr>
          <w:rFonts w:asciiTheme="minorHAnsi" w:hAnsiTheme="minorHAnsi"/>
          <w:spacing w:val="-1"/>
          <w:lang w:val="es-EC"/>
        </w:rPr>
        <w:t>r</w:t>
      </w:r>
      <w:r w:rsidRPr="00994427">
        <w:rPr>
          <w:rFonts w:asciiTheme="minorHAnsi" w:hAnsiTheme="minorHAnsi"/>
          <w:spacing w:val="1"/>
          <w:lang w:val="es-EC"/>
        </w:rPr>
        <w:t>ant</w:t>
      </w:r>
      <w:r w:rsidRPr="00994427">
        <w:rPr>
          <w:rFonts w:asciiTheme="minorHAnsi" w:hAnsiTheme="minorHAnsi"/>
          <w:lang w:val="es-EC"/>
        </w:rPr>
        <w:t>i</w:t>
      </w:r>
      <w:r w:rsidRPr="00994427">
        <w:rPr>
          <w:rFonts w:asciiTheme="minorHAnsi" w:hAnsiTheme="minorHAnsi"/>
          <w:spacing w:val="-2"/>
          <w:lang w:val="es-EC"/>
        </w:rPr>
        <w:t>z</w:t>
      </w:r>
      <w:r w:rsidRPr="00994427">
        <w:rPr>
          <w:rFonts w:asciiTheme="minorHAnsi" w:hAnsiTheme="minorHAnsi"/>
          <w:spacing w:val="1"/>
          <w:lang w:val="es-EC"/>
        </w:rPr>
        <w:t>and</w:t>
      </w:r>
      <w:r w:rsidRPr="00994427">
        <w:rPr>
          <w:rFonts w:asciiTheme="minorHAnsi" w:hAnsiTheme="minorHAnsi"/>
          <w:lang w:val="es-EC"/>
        </w:rPr>
        <w:t>o</w:t>
      </w:r>
      <w:r w:rsidRPr="00994427">
        <w:rPr>
          <w:rFonts w:asciiTheme="minorHAnsi" w:hAnsiTheme="minorHAnsi"/>
          <w:spacing w:val="-2"/>
          <w:lang w:val="es-EC"/>
        </w:rPr>
        <w:t xml:space="preserve"> </w:t>
      </w:r>
      <w:r w:rsidRPr="00994427">
        <w:rPr>
          <w:rFonts w:asciiTheme="minorHAnsi" w:hAnsiTheme="minorHAnsi"/>
          <w:lang w:val="es-EC"/>
        </w:rPr>
        <w:t>su</w:t>
      </w:r>
      <w:r w:rsidRPr="00994427">
        <w:rPr>
          <w:rFonts w:asciiTheme="minorHAnsi" w:hAnsiTheme="minorHAnsi"/>
          <w:spacing w:val="8"/>
          <w:lang w:val="es-EC"/>
        </w:rPr>
        <w:t xml:space="preserve"> </w:t>
      </w:r>
      <w:r w:rsidRPr="00994427">
        <w:rPr>
          <w:rFonts w:asciiTheme="minorHAnsi" w:hAnsiTheme="minorHAnsi"/>
          <w:lang w:val="es-EC"/>
        </w:rPr>
        <w:t>i</w:t>
      </w:r>
      <w:r w:rsidRPr="00994427">
        <w:rPr>
          <w:rFonts w:asciiTheme="minorHAnsi" w:hAnsiTheme="minorHAnsi"/>
          <w:spacing w:val="-1"/>
          <w:lang w:val="es-EC"/>
        </w:rPr>
        <w:t>n</w:t>
      </w:r>
      <w:r w:rsidRPr="00994427">
        <w:rPr>
          <w:rFonts w:asciiTheme="minorHAnsi" w:hAnsiTheme="minorHAnsi"/>
          <w:spacing w:val="1"/>
          <w:lang w:val="es-EC"/>
        </w:rPr>
        <w:t>d</w:t>
      </w:r>
      <w:r w:rsidRPr="00994427">
        <w:rPr>
          <w:rFonts w:asciiTheme="minorHAnsi" w:hAnsiTheme="minorHAnsi"/>
          <w:spacing w:val="-1"/>
          <w:lang w:val="es-EC"/>
        </w:rPr>
        <w:t>e</w:t>
      </w:r>
      <w:r w:rsidRPr="00994427">
        <w:rPr>
          <w:rFonts w:asciiTheme="minorHAnsi" w:hAnsiTheme="minorHAnsi"/>
          <w:spacing w:val="1"/>
          <w:lang w:val="es-EC"/>
        </w:rPr>
        <w:t>pe</w:t>
      </w:r>
      <w:r w:rsidRPr="00994427">
        <w:rPr>
          <w:rFonts w:asciiTheme="minorHAnsi" w:hAnsiTheme="minorHAnsi"/>
          <w:spacing w:val="-1"/>
          <w:lang w:val="es-EC"/>
        </w:rPr>
        <w:t>n</w:t>
      </w:r>
      <w:r w:rsidRPr="00994427">
        <w:rPr>
          <w:rFonts w:asciiTheme="minorHAnsi" w:hAnsiTheme="minorHAnsi"/>
          <w:spacing w:val="1"/>
          <w:lang w:val="es-EC"/>
        </w:rPr>
        <w:t>d</w:t>
      </w:r>
      <w:r w:rsidRPr="00994427">
        <w:rPr>
          <w:rFonts w:asciiTheme="minorHAnsi" w:hAnsiTheme="minorHAnsi"/>
          <w:spacing w:val="-1"/>
          <w:lang w:val="es-EC"/>
        </w:rPr>
        <w:t>e</w:t>
      </w:r>
      <w:r w:rsidRPr="00994427">
        <w:rPr>
          <w:rFonts w:asciiTheme="minorHAnsi" w:hAnsiTheme="minorHAnsi"/>
          <w:spacing w:val="1"/>
          <w:lang w:val="es-EC"/>
        </w:rPr>
        <w:t>n</w:t>
      </w:r>
      <w:r w:rsidRPr="00994427">
        <w:rPr>
          <w:rFonts w:asciiTheme="minorHAnsi" w:hAnsiTheme="minorHAnsi"/>
          <w:lang w:val="es-EC"/>
        </w:rPr>
        <w:t>cia</w:t>
      </w:r>
      <w:r w:rsidRPr="00994427">
        <w:rPr>
          <w:rFonts w:asciiTheme="minorHAnsi" w:hAnsiTheme="minorHAnsi"/>
          <w:spacing w:val="-5"/>
          <w:lang w:val="es-EC"/>
        </w:rPr>
        <w:t xml:space="preserve"> </w:t>
      </w:r>
      <w:r w:rsidRPr="00994427">
        <w:rPr>
          <w:rFonts w:asciiTheme="minorHAnsi" w:hAnsiTheme="minorHAnsi"/>
          <w:spacing w:val="1"/>
          <w:lang w:val="es-EC"/>
        </w:rPr>
        <w:t>e</w:t>
      </w:r>
      <w:r w:rsidRPr="00994427">
        <w:rPr>
          <w:rFonts w:asciiTheme="minorHAnsi" w:hAnsiTheme="minorHAnsi"/>
          <w:lang w:val="es-EC"/>
        </w:rPr>
        <w:t>n</w:t>
      </w:r>
      <w:r w:rsidRPr="00994427">
        <w:rPr>
          <w:rFonts w:asciiTheme="minorHAnsi" w:hAnsiTheme="minorHAnsi"/>
          <w:spacing w:val="6"/>
          <w:lang w:val="es-EC"/>
        </w:rPr>
        <w:t xml:space="preserve"> </w:t>
      </w: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8"/>
          <w:lang w:val="es-EC"/>
        </w:rPr>
        <w:t xml:space="preserve"> </w:t>
      </w:r>
      <w:r w:rsidRPr="00994427">
        <w:rPr>
          <w:rFonts w:asciiTheme="minorHAnsi" w:hAnsiTheme="minorHAnsi"/>
          <w:spacing w:val="1"/>
          <w:lang w:val="es-EC"/>
        </w:rPr>
        <w:t>de</w:t>
      </w:r>
      <w:r w:rsidRPr="00994427">
        <w:rPr>
          <w:rFonts w:asciiTheme="minorHAnsi" w:hAnsiTheme="minorHAnsi"/>
          <w:spacing w:val="-2"/>
          <w:lang w:val="es-EC"/>
        </w:rPr>
        <w:t>s</w:t>
      </w:r>
      <w:r w:rsidRPr="00994427">
        <w:rPr>
          <w:rFonts w:asciiTheme="minorHAnsi" w:hAnsiTheme="minorHAnsi"/>
          <w:spacing w:val="1"/>
          <w:lang w:val="es-EC"/>
        </w:rPr>
        <w:t>a</w:t>
      </w:r>
      <w:r w:rsidRPr="00994427">
        <w:rPr>
          <w:rFonts w:asciiTheme="minorHAnsi" w:hAnsiTheme="minorHAnsi"/>
          <w:spacing w:val="-1"/>
          <w:lang w:val="es-EC"/>
        </w:rPr>
        <w:t>rr</w:t>
      </w:r>
      <w:r w:rsidRPr="00994427">
        <w:rPr>
          <w:rFonts w:asciiTheme="minorHAnsi" w:hAnsiTheme="minorHAnsi"/>
          <w:spacing w:val="1"/>
          <w:lang w:val="es-EC"/>
        </w:rPr>
        <w:t>o</w:t>
      </w:r>
      <w:r w:rsidRPr="00994427">
        <w:rPr>
          <w:rFonts w:asciiTheme="minorHAnsi" w:hAnsiTheme="minorHAnsi"/>
          <w:lang w:val="es-EC"/>
        </w:rPr>
        <w:t xml:space="preserve">llo </w:t>
      </w:r>
      <w:r w:rsidRPr="00994427">
        <w:rPr>
          <w:rFonts w:asciiTheme="minorHAnsi" w:hAnsiTheme="minorHAnsi"/>
          <w:spacing w:val="-1"/>
          <w:lang w:val="es-EC"/>
        </w:rPr>
        <w:t>d</w:t>
      </w: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7"/>
          <w:lang w:val="es-EC"/>
        </w:rPr>
        <w:t xml:space="preserve"> </w:t>
      </w:r>
      <w:r w:rsidRPr="00994427">
        <w:rPr>
          <w:rFonts w:asciiTheme="minorHAnsi" w:hAnsiTheme="minorHAnsi"/>
          <w:spacing w:val="1"/>
          <w:lang w:val="es-EC"/>
        </w:rPr>
        <w:t>t</w:t>
      </w:r>
      <w:r w:rsidRPr="00994427">
        <w:rPr>
          <w:rFonts w:asciiTheme="minorHAnsi" w:hAnsiTheme="minorHAnsi"/>
          <w:spacing w:val="-1"/>
          <w:lang w:val="es-EC"/>
        </w:rPr>
        <w:t>r</w:t>
      </w:r>
      <w:r w:rsidRPr="00994427">
        <w:rPr>
          <w:rFonts w:asciiTheme="minorHAnsi" w:hAnsiTheme="minorHAnsi"/>
          <w:spacing w:val="1"/>
          <w:lang w:val="es-EC"/>
        </w:rPr>
        <w:t>aba</w:t>
      </w:r>
      <w:r w:rsidRPr="00994427">
        <w:rPr>
          <w:rFonts w:asciiTheme="minorHAnsi" w:hAnsiTheme="minorHAnsi"/>
          <w:lang w:val="es-EC"/>
        </w:rPr>
        <w:t>jo</w:t>
      </w:r>
      <w:r w:rsidRPr="00994427">
        <w:rPr>
          <w:rFonts w:asciiTheme="minorHAnsi" w:hAnsiTheme="minorHAnsi"/>
          <w:spacing w:val="4"/>
          <w:lang w:val="es-EC"/>
        </w:rPr>
        <w:t xml:space="preserve"> </w:t>
      </w:r>
      <w:r w:rsidRPr="00994427">
        <w:rPr>
          <w:rFonts w:asciiTheme="minorHAnsi" w:hAnsiTheme="minorHAnsi"/>
          <w:lang w:val="es-EC"/>
        </w:rPr>
        <w:t>y</w:t>
      </w:r>
      <w:r w:rsidRPr="00994427">
        <w:rPr>
          <w:rFonts w:asciiTheme="minorHAnsi" w:hAnsiTheme="minorHAnsi"/>
          <w:spacing w:val="7"/>
          <w:lang w:val="es-EC"/>
        </w:rPr>
        <w:t xml:space="preserve"> </w:t>
      </w:r>
      <w:r w:rsidRPr="00994427">
        <w:rPr>
          <w:rFonts w:asciiTheme="minorHAnsi" w:hAnsiTheme="minorHAnsi"/>
          <w:spacing w:val="1"/>
          <w:lang w:val="es-EC"/>
        </w:rPr>
        <w:t>e</w:t>
      </w:r>
      <w:r w:rsidRPr="00994427">
        <w:rPr>
          <w:rFonts w:asciiTheme="minorHAnsi" w:hAnsiTheme="minorHAnsi"/>
          <w:lang w:val="es-EC"/>
        </w:rPr>
        <w:t>n</w:t>
      </w:r>
      <w:r w:rsidRPr="00994427">
        <w:rPr>
          <w:rFonts w:asciiTheme="minorHAnsi" w:hAnsiTheme="minorHAnsi"/>
          <w:spacing w:val="8"/>
          <w:lang w:val="es-EC"/>
        </w:rPr>
        <w:t xml:space="preserve"> </w:t>
      </w:r>
      <w:r w:rsidRPr="00994427">
        <w:rPr>
          <w:rFonts w:asciiTheme="minorHAnsi" w:hAnsiTheme="minorHAnsi"/>
          <w:lang w:val="es-EC"/>
        </w:rPr>
        <w:t xml:space="preserve">la </w:t>
      </w:r>
      <w:r w:rsidRPr="00994427">
        <w:rPr>
          <w:rFonts w:asciiTheme="minorHAnsi" w:hAnsiTheme="minorHAnsi"/>
          <w:spacing w:val="1"/>
          <w:lang w:val="es-EC"/>
        </w:rPr>
        <w:t>p</w:t>
      </w:r>
      <w:r w:rsidRPr="00994427">
        <w:rPr>
          <w:rFonts w:asciiTheme="minorHAnsi" w:hAnsiTheme="minorHAnsi"/>
          <w:spacing w:val="-1"/>
          <w:lang w:val="es-EC"/>
        </w:rPr>
        <w:t>r</w:t>
      </w:r>
      <w:r w:rsidRPr="00994427">
        <w:rPr>
          <w:rFonts w:asciiTheme="minorHAnsi" w:hAnsiTheme="minorHAnsi"/>
          <w:spacing w:val="1"/>
          <w:lang w:val="es-EC"/>
        </w:rPr>
        <w:t>epa</w:t>
      </w:r>
      <w:r w:rsidRPr="00994427">
        <w:rPr>
          <w:rFonts w:asciiTheme="minorHAnsi" w:hAnsiTheme="minorHAnsi"/>
          <w:spacing w:val="-1"/>
          <w:lang w:val="es-EC"/>
        </w:rPr>
        <w:t>r</w:t>
      </w:r>
      <w:r w:rsidRPr="00994427">
        <w:rPr>
          <w:rFonts w:asciiTheme="minorHAnsi" w:hAnsiTheme="minorHAnsi"/>
          <w:spacing w:val="1"/>
          <w:lang w:val="es-EC"/>
        </w:rPr>
        <w:t>a</w:t>
      </w:r>
      <w:r w:rsidRPr="00994427">
        <w:rPr>
          <w:rFonts w:asciiTheme="minorHAnsi" w:hAnsiTheme="minorHAnsi"/>
          <w:lang w:val="es-EC"/>
        </w:rPr>
        <w:t>ci</w:t>
      </w:r>
      <w:r w:rsidRPr="00994427">
        <w:rPr>
          <w:rFonts w:asciiTheme="minorHAnsi" w:hAnsiTheme="minorHAnsi"/>
          <w:spacing w:val="-1"/>
          <w:lang w:val="es-EC"/>
        </w:rPr>
        <w:t>ó</w:t>
      </w:r>
      <w:r w:rsidRPr="00994427">
        <w:rPr>
          <w:rFonts w:asciiTheme="minorHAnsi" w:hAnsiTheme="minorHAnsi"/>
          <w:lang w:val="es-EC"/>
        </w:rPr>
        <w:t>n</w:t>
      </w:r>
      <w:r w:rsidRPr="00994427">
        <w:rPr>
          <w:rFonts w:asciiTheme="minorHAnsi" w:hAnsiTheme="minorHAnsi"/>
          <w:spacing w:val="-11"/>
          <w:lang w:val="es-EC"/>
        </w:rPr>
        <w:t xml:space="preserve"> </w:t>
      </w:r>
      <w:r w:rsidRPr="00994427">
        <w:rPr>
          <w:rFonts w:asciiTheme="minorHAnsi" w:hAnsiTheme="minorHAnsi"/>
          <w:spacing w:val="-1"/>
          <w:lang w:val="es-EC"/>
        </w:rPr>
        <w:t>d</w:t>
      </w:r>
      <w:r w:rsidRPr="00994427">
        <w:rPr>
          <w:rFonts w:asciiTheme="minorHAnsi" w:hAnsiTheme="minorHAnsi"/>
          <w:spacing w:val="1"/>
          <w:lang w:val="es-EC"/>
        </w:rPr>
        <w:t>e</w:t>
      </w:r>
      <w:r w:rsidRPr="00994427">
        <w:rPr>
          <w:rFonts w:asciiTheme="minorHAnsi" w:hAnsiTheme="minorHAnsi"/>
          <w:lang w:val="es-EC"/>
        </w:rPr>
        <w:t>l</w:t>
      </w:r>
      <w:r w:rsidRPr="00994427">
        <w:rPr>
          <w:rFonts w:asciiTheme="minorHAnsi" w:hAnsiTheme="minorHAnsi"/>
          <w:spacing w:val="-3"/>
          <w:lang w:val="es-EC"/>
        </w:rPr>
        <w:t xml:space="preserve"> </w:t>
      </w:r>
      <w:r w:rsidRPr="00994427">
        <w:rPr>
          <w:rFonts w:asciiTheme="minorHAnsi" w:hAnsiTheme="minorHAnsi"/>
          <w:spacing w:val="1"/>
          <w:lang w:val="es-EC"/>
        </w:rPr>
        <w:t>I</w:t>
      </w:r>
      <w:r w:rsidRPr="00994427">
        <w:rPr>
          <w:rFonts w:asciiTheme="minorHAnsi" w:hAnsiTheme="minorHAnsi"/>
          <w:spacing w:val="-1"/>
          <w:lang w:val="es-EC"/>
        </w:rPr>
        <w:t>n</w:t>
      </w:r>
      <w:r w:rsidRPr="00994427">
        <w:rPr>
          <w:rFonts w:asciiTheme="minorHAnsi" w:hAnsiTheme="minorHAnsi"/>
          <w:spacing w:val="1"/>
          <w:lang w:val="es-EC"/>
        </w:rPr>
        <w:t>fo</w:t>
      </w:r>
      <w:r w:rsidRPr="00994427">
        <w:rPr>
          <w:rFonts w:asciiTheme="minorHAnsi" w:hAnsiTheme="minorHAnsi"/>
          <w:spacing w:val="-1"/>
          <w:lang w:val="es-EC"/>
        </w:rPr>
        <w:t>rm</w:t>
      </w:r>
      <w:r w:rsidRPr="00994427">
        <w:rPr>
          <w:rFonts w:asciiTheme="minorHAnsi" w:hAnsiTheme="minorHAnsi"/>
          <w:spacing w:val="1"/>
          <w:lang w:val="es-EC"/>
        </w:rPr>
        <w:t>e</w:t>
      </w:r>
      <w:r w:rsidRPr="00994427">
        <w:rPr>
          <w:rFonts w:asciiTheme="minorHAnsi" w:hAnsiTheme="minorHAnsi"/>
          <w:lang w:val="es-EC"/>
        </w:rPr>
        <w:t>.</w:t>
      </w:r>
    </w:p>
    <w:p w:rsidR="00A80037" w:rsidRPr="00994427" w:rsidRDefault="00A80037" w:rsidP="00CE2C88">
      <w:pPr>
        <w:widowControl w:val="0"/>
        <w:autoSpaceDE w:val="0"/>
        <w:autoSpaceDN w:val="0"/>
        <w:adjustRightInd w:val="0"/>
        <w:spacing w:after="0"/>
        <w:ind w:left="118" w:right="67"/>
        <w:jc w:val="both"/>
        <w:rPr>
          <w:rFonts w:asciiTheme="minorHAnsi" w:hAnsiTheme="minorHAnsi"/>
          <w:lang w:val="es-EC"/>
        </w:rPr>
      </w:pPr>
    </w:p>
    <w:p w:rsidR="00B72365" w:rsidRPr="00994427" w:rsidRDefault="00B72365" w:rsidP="00BE024A">
      <w:pPr>
        <w:jc w:val="both"/>
        <w:rPr>
          <w:rFonts w:asciiTheme="minorHAnsi" w:hAnsiTheme="minorHAnsi" w:cs="Miriam"/>
          <w:b/>
          <w:lang w:val="es-EC"/>
        </w:rPr>
      </w:pPr>
      <w:r w:rsidRPr="00994427">
        <w:rPr>
          <w:rFonts w:asciiTheme="minorHAnsi" w:hAnsiTheme="minorHAnsi" w:cs="Miriam"/>
          <w:b/>
          <w:lang w:val="es-EC"/>
        </w:rPr>
        <w:t>1</w:t>
      </w:r>
      <w:r w:rsidR="00D42165" w:rsidRPr="00994427">
        <w:rPr>
          <w:rFonts w:asciiTheme="minorHAnsi" w:hAnsiTheme="minorHAnsi" w:cs="Miriam"/>
          <w:b/>
          <w:lang w:val="es-EC"/>
        </w:rPr>
        <w:t>3</w:t>
      </w:r>
      <w:r w:rsidRPr="00994427">
        <w:rPr>
          <w:rFonts w:asciiTheme="minorHAnsi" w:hAnsiTheme="minorHAnsi" w:cs="Miriam"/>
          <w:b/>
          <w:lang w:val="es-EC"/>
        </w:rPr>
        <w:t>. Documentación a presentar</w:t>
      </w:r>
    </w:p>
    <w:p w:rsidR="00B72365" w:rsidRPr="00994427" w:rsidRDefault="00B72365" w:rsidP="00B72365">
      <w:pPr>
        <w:spacing w:after="0"/>
        <w:jc w:val="both"/>
        <w:rPr>
          <w:rFonts w:asciiTheme="minorHAnsi" w:eastAsiaTheme="minorHAnsi" w:hAnsiTheme="minorHAnsi" w:cs="Arial"/>
          <w:lang w:val="es-ES"/>
        </w:rPr>
      </w:pPr>
      <w:r w:rsidRPr="00994427">
        <w:rPr>
          <w:rFonts w:asciiTheme="minorHAnsi" w:eastAsiaTheme="minorHAnsi" w:hAnsiTheme="minorHAnsi" w:cs="Arial"/>
          <w:lang w:val="es-ES"/>
        </w:rPr>
        <w:t xml:space="preserve">A efectos de considerarse una oferta válida, el oferente debe adjuntar los siguientes documentos: </w:t>
      </w:r>
    </w:p>
    <w:p w:rsidR="00B72365" w:rsidRPr="00994427" w:rsidRDefault="00B72365" w:rsidP="00B72365">
      <w:pPr>
        <w:spacing w:after="0"/>
        <w:jc w:val="both"/>
        <w:rPr>
          <w:rFonts w:asciiTheme="minorHAnsi" w:eastAsiaTheme="minorHAnsi" w:hAnsiTheme="minorHAnsi" w:cs="Arial"/>
          <w:lang w:val="es-ES"/>
        </w:rPr>
      </w:pPr>
    </w:p>
    <w:p w:rsidR="00B72365" w:rsidRPr="00994427" w:rsidRDefault="00B72365" w:rsidP="00ED7D39">
      <w:pPr>
        <w:numPr>
          <w:ilvl w:val="0"/>
          <w:numId w:val="17"/>
        </w:numPr>
        <w:spacing w:after="0" w:line="240" w:lineRule="auto"/>
        <w:jc w:val="both"/>
        <w:rPr>
          <w:rFonts w:asciiTheme="minorHAnsi" w:eastAsiaTheme="minorHAnsi" w:hAnsiTheme="minorHAnsi" w:cs="Arial"/>
          <w:lang w:val="es-ES"/>
        </w:rPr>
      </w:pPr>
      <w:r w:rsidRPr="00994427">
        <w:rPr>
          <w:rFonts w:asciiTheme="minorHAnsi" w:eastAsiaTheme="minorHAnsi" w:hAnsiTheme="minorHAnsi" w:cs="Arial"/>
          <w:lang w:val="es-ES"/>
        </w:rPr>
        <w:t xml:space="preserve">Nota escrita </w:t>
      </w:r>
      <w:r w:rsidR="00A80037" w:rsidRPr="00994427">
        <w:rPr>
          <w:rFonts w:asciiTheme="minorHAnsi" w:eastAsiaTheme="minorHAnsi" w:hAnsiTheme="minorHAnsi" w:cs="Arial"/>
          <w:lang w:val="es-ES"/>
        </w:rPr>
        <w:t>y firmada por ambos</w:t>
      </w:r>
      <w:r w:rsidR="00977422" w:rsidRPr="00994427">
        <w:rPr>
          <w:rFonts w:asciiTheme="minorHAnsi" w:eastAsiaTheme="minorHAnsi" w:hAnsiTheme="minorHAnsi" w:cs="Arial"/>
          <w:lang w:val="es-ES"/>
        </w:rPr>
        <w:t>(as)</w:t>
      </w:r>
      <w:r w:rsidR="00A80037" w:rsidRPr="00994427">
        <w:rPr>
          <w:rFonts w:asciiTheme="minorHAnsi" w:eastAsiaTheme="minorHAnsi" w:hAnsiTheme="minorHAnsi" w:cs="Arial"/>
          <w:lang w:val="es-ES"/>
        </w:rPr>
        <w:t xml:space="preserve"> consultores </w:t>
      </w:r>
      <w:r w:rsidR="00DD2D92" w:rsidRPr="00994427">
        <w:rPr>
          <w:rFonts w:asciiTheme="minorHAnsi" w:eastAsiaTheme="minorHAnsi" w:hAnsiTheme="minorHAnsi" w:cs="Arial"/>
          <w:lang w:val="es-ES"/>
        </w:rPr>
        <w:t>en donde</w:t>
      </w:r>
      <w:r w:rsidR="00A80037" w:rsidRPr="00994427">
        <w:rPr>
          <w:rFonts w:asciiTheme="minorHAnsi" w:eastAsiaTheme="minorHAnsi" w:hAnsiTheme="minorHAnsi" w:cs="Arial"/>
          <w:lang w:val="es-ES"/>
        </w:rPr>
        <w:t xml:space="preserve"> se</w:t>
      </w:r>
      <w:r w:rsidR="00DD2D92" w:rsidRPr="00994427">
        <w:rPr>
          <w:rFonts w:asciiTheme="minorHAnsi" w:eastAsiaTheme="minorHAnsi" w:hAnsiTheme="minorHAnsi" w:cs="Arial"/>
          <w:lang w:val="es-ES"/>
        </w:rPr>
        <w:t xml:space="preserve"> detalla el interés en participar, un breve esbozo de la experiencia conjunta en cooperación para el desarrollo y en específico en evaluaci</w:t>
      </w:r>
      <w:r w:rsidR="00C06825" w:rsidRPr="00994427">
        <w:rPr>
          <w:rFonts w:asciiTheme="minorHAnsi" w:eastAsiaTheme="minorHAnsi" w:hAnsiTheme="minorHAnsi" w:cs="Arial"/>
          <w:lang w:val="es-ES"/>
        </w:rPr>
        <w:t>ones</w:t>
      </w:r>
      <w:r w:rsidR="00DD2D92" w:rsidRPr="00994427">
        <w:rPr>
          <w:rFonts w:asciiTheme="minorHAnsi" w:eastAsiaTheme="minorHAnsi" w:hAnsiTheme="minorHAnsi" w:cs="Arial"/>
          <w:lang w:val="es-ES"/>
        </w:rPr>
        <w:t xml:space="preserve"> externas, además deberá indicar la disponibilidad inmediata del personal aportado. </w:t>
      </w:r>
    </w:p>
    <w:p w:rsidR="00B72365" w:rsidRPr="00994427" w:rsidRDefault="00B72365" w:rsidP="00ED7D39">
      <w:pPr>
        <w:numPr>
          <w:ilvl w:val="0"/>
          <w:numId w:val="17"/>
        </w:numPr>
        <w:spacing w:after="0" w:line="240" w:lineRule="auto"/>
        <w:jc w:val="both"/>
        <w:rPr>
          <w:rFonts w:asciiTheme="minorHAnsi" w:eastAsiaTheme="minorHAnsi" w:hAnsiTheme="minorHAnsi" w:cs="Arial"/>
          <w:lang w:val="es-ES"/>
        </w:rPr>
      </w:pPr>
      <w:r w:rsidRPr="00994427">
        <w:rPr>
          <w:rFonts w:asciiTheme="minorHAnsi" w:eastAsiaTheme="minorHAnsi" w:hAnsiTheme="minorHAnsi" w:cs="Arial"/>
          <w:lang w:val="es-ES"/>
        </w:rPr>
        <w:t>Copia del documento de identificación del proponente</w:t>
      </w:r>
      <w:r w:rsidR="00C06825" w:rsidRPr="00994427">
        <w:rPr>
          <w:rFonts w:asciiTheme="minorHAnsi" w:eastAsiaTheme="minorHAnsi" w:hAnsiTheme="minorHAnsi" w:cs="Arial"/>
          <w:lang w:val="es-ES"/>
        </w:rPr>
        <w:t xml:space="preserve"> (s).</w:t>
      </w:r>
    </w:p>
    <w:p w:rsidR="00A80037" w:rsidRPr="00994427" w:rsidRDefault="00A80037" w:rsidP="00ED7D39">
      <w:pPr>
        <w:numPr>
          <w:ilvl w:val="0"/>
          <w:numId w:val="17"/>
        </w:numPr>
        <w:spacing w:after="0" w:line="240" w:lineRule="auto"/>
        <w:jc w:val="both"/>
        <w:rPr>
          <w:rFonts w:asciiTheme="minorHAnsi" w:eastAsiaTheme="minorHAnsi" w:hAnsiTheme="minorHAnsi" w:cs="Arial"/>
          <w:lang w:val="es-ES"/>
        </w:rPr>
      </w:pPr>
      <w:r w:rsidRPr="00994427">
        <w:rPr>
          <w:rFonts w:asciiTheme="minorHAnsi" w:eastAsiaTheme="minorHAnsi" w:hAnsiTheme="minorHAnsi" w:cs="Arial"/>
          <w:lang w:val="es-ES"/>
        </w:rPr>
        <w:t>Nota escrita y firmada por ambos consultores, en la cual designan una cuenta bancaria en el exterior o en territorio nacional (Costa Rica), a fin de hacer los pagos respectivos por concepto de los trabajos de evaluación.</w:t>
      </w:r>
    </w:p>
    <w:p w:rsidR="00B72365" w:rsidRPr="00994427" w:rsidRDefault="00DD2D92" w:rsidP="00ED7D39">
      <w:pPr>
        <w:numPr>
          <w:ilvl w:val="0"/>
          <w:numId w:val="17"/>
        </w:numPr>
        <w:spacing w:after="0" w:line="240" w:lineRule="auto"/>
        <w:jc w:val="both"/>
        <w:rPr>
          <w:rFonts w:asciiTheme="minorHAnsi" w:eastAsiaTheme="minorHAnsi" w:hAnsiTheme="minorHAnsi" w:cs="Arial"/>
          <w:lang w:val="es-ES"/>
        </w:rPr>
      </w:pPr>
      <w:r w:rsidRPr="00994427">
        <w:rPr>
          <w:rFonts w:asciiTheme="minorHAnsi" w:eastAsiaTheme="minorHAnsi" w:hAnsiTheme="minorHAnsi" w:cs="Arial"/>
          <w:lang w:val="es-ES"/>
        </w:rPr>
        <w:t>Hoja de vida actualizada del consultor o consultores propuestos</w:t>
      </w:r>
      <w:r w:rsidRPr="00994427">
        <w:rPr>
          <w:rFonts w:asciiTheme="minorHAnsi" w:eastAsiaTheme="minorHAnsi" w:hAnsiTheme="minorHAnsi" w:cs="Arial"/>
          <w:b/>
          <w:lang w:val="es-ES"/>
        </w:rPr>
        <w:t>,</w:t>
      </w:r>
      <w:r w:rsidR="00B72365" w:rsidRPr="00994427">
        <w:rPr>
          <w:rFonts w:asciiTheme="minorHAnsi" w:eastAsiaTheme="minorHAnsi" w:hAnsiTheme="minorHAnsi" w:cs="Arial"/>
          <w:lang w:val="es-ES"/>
        </w:rPr>
        <w:t xml:space="preserve"> en el que se detallen las principales características de los proyectos realizados para organizaciones sin fines de lucro o en el área social. Se recomienda hacer mención explícita de experiencias de relación anteriores –si las hubiere- con el Sistema de las Naciones Unidas.</w:t>
      </w:r>
    </w:p>
    <w:p w:rsidR="00977422" w:rsidRPr="00994427" w:rsidRDefault="00977422" w:rsidP="00ED7D39">
      <w:pPr>
        <w:numPr>
          <w:ilvl w:val="0"/>
          <w:numId w:val="17"/>
        </w:numPr>
        <w:spacing w:after="0" w:line="240" w:lineRule="auto"/>
        <w:jc w:val="both"/>
        <w:rPr>
          <w:rFonts w:asciiTheme="minorHAnsi" w:eastAsiaTheme="minorHAnsi" w:hAnsiTheme="minorHAnsi" w:cs="Arial"/>
          <w:lang w:val="es-ES"/>
        </w:rPr>
      </w:pPr>
      <w:r w:rsidRPr="00994427">
        <w:rPr>
          <w:rFonts w:asciiTheme="minorHAnsi" w:eastAsiaTheme="minorHAnsi" w:hAnsiTheme="minorHAnsi" w:cs="Arial"/>
          <w:lang w:val="es-ES"/>
        </w:rPr>
        <w:t xml:space="preserve">Formulario P11 de las personas que conforman el equipo consultor disponible en </w:t>
      </w:r>
      <w:hyperlink r:id="rId11" w:history="1">
        <w:r w:rsidRPr="00994427">
          <w:rPr>
            <w:rStyle w:val="Hipervnculo"/>
            <w:rFonts w:asciiTheme="minorHAnsi" w:eastAsiaTheme="minorHAnsi" w:hAnsiTheme="minorHAnsi" w:cs="Arial"/>
            <w:lang w:val="es-ES"/>
          </w:rPr>
          <w:t>www.pnud.or.cr/</w:t>
        </w:r>
      </w:hyperlink>
      <w:r w:rsidRPr="00994427">
        <w:rPr>
          <w:rFonts w:asciiTheme="minorHAnsi" w:eastAsiaTheme="minorHAnsi" w:hAnsiTheme="minorHAnsi" w:cs="Arial"/>
          <w:lang w:val="es-ES"/>
        </w:rPr>
        <w:t xml:space="preserve"> Centro de servicios/ Formularios/ Formularios contratos/ P11</w:t>
      </w:r>
    </w:p>
    <w:p w:rsidR="00C06825" w:rsidRPr="00994427" w:rsidRDefault="00B72365" w:rsidP="00ED7D39">
      <w:pPr>
        <w:numPr>
          <w:ilvl w:val="0"/>
          <w:numId w:val="17"/>
        </w:numPr>
        <w:spacing w:after="0" w:line="240" w:lineRule="auto"/>
        <w:jc w:val="both"/>
        <w:rPr>
          <w:rFonts w:asciiTheme="minorHAnsi" w:eastAsiaTheme="minorHAnsi" w:hAnsiTheme="minorHAnsi" w:cs="Arial"/>
          <w:lang w:val="es-ES"/>
        </w:rPr>
      </w:pPr>
      <w:r w:rsidRPr="00994427">
        <w:rPr>
          <w:rFonts w:asciiTheme="minorHAnsi" w:eastAsiaTheme="minorHAnsi" w:hAnsiTheme="minorHAnsi" w:cs="Arial"/>
          <w:lang w:val="es-ES"/>
        </w:rPr>
        <w:t>Cada</w:t>
      </w:r>
      <w:r w:rsidR="00C06825" w:rsidRPr="00994427">
        <w:rPr>
          <w:rFonts w:asciiTheme="minorHAnsi" w:eastAsiaTheme="minorHAnsi" w:hAnsiTheme="minorHAnsi" w:cs="Arial"/>
          <w:lang w:val="es-ES"/>
        </w:rPr>
        <w:t xml:space="preserve"> oferente deberá de presentar además de la documentación requerida en el punto anterior</w:t>
      </w:r>
      <w:r w:rsidRPr="00994427">
        <w:rPr>
          <w:rFonts w:asciiTheme="minorHAnsi" w:eastAsiaTheme="minorHAnsi" w:hAnsiTheme="minorHAnsi" w:cs="Arial"/>
          <w:lang w:val="es-ES"/>
        </w:rPr>
        <w:t xml:space="preserve"> </w:t>
      </w:r>
      <w:r w:rsidR="00C06825" w:rsidRPr="00994427">
        <w:rPr>
          <w:rFonts w:asciiTheme="minorHAnsi" w:eastAsiaTheme="minorHAnsi" w:hAnsiTheme="minorHAnsi" w:cs="Arial"/>
          <w:lang w:val="es-ES"/>
        </w:rPr>
        <w:t>para acreditar la solvencia técnica, una propuesta metodológica para el desarrollo de los elementos del presente pliego de términos de referencia, que deberá de incluir una aproximación al objeto de estudio de la evaluación y un cronograma relacionado.</w:t>
      </w:r>
      <w:r w:rsidR="00046B86" w:rsidRPr="00994427">
        <w:rPr>
          <w:rFonts w:asciiTheme="minorHAnsi" w:eastAsiaTheme="minorHAnsi" w:hAnsiTheme="minorHAnsi" w:cs="Arial"/>
          <w:lang w:val="es-ES"/>
        </w:rPr>
        <w:t xml:space="preserve"> Además deberá de presentar una matriz preliminar de evaluación que contenga los indicadores propuestos siguiendo el modelo propuesto.</w:t>
      </w:r>
    </w:p>
    <w:p w:rsidR="0093695C" w:rsidRPr="00994427" w:rsidRDefault="0093695C" w:rsidP="0093695C">
      <w:pPr>
        <w:spacing w:after="0" w:line="240" w:lineRule="auto"/>
        <w:ind w:left="720"/>
        <w:jc w:val="both"/>
        <w:rPr>
          <w:rFonts w:asciiTheme="minorHAnsi" w:eastAsiaTheme="minorHAnsi" w:hAnsiTheme="minorHAnsi" w:cs="Arial"/>
          <w:lang w:val="es-ES"/>
        </w:rPr>
      </w:pPr>
    </w:p>
    <w:p w:rsidR="00C06825" w:rsidRPr="00994427" w:rsidRDefault="00C06825" w:rsidP="00C06825">
      <w:pPr>
        <w:spacing w:after="0" w:line="240" w:lineRule="auto"/>
        <w:ind w:left="720"/>
        <w:jc w:val="both"/>
        <w:rPr>
          <w:rFonts w:asciiTheme="minorHAnsi" w:eastAsiaTheme="minorHAnsi" w:hAnsiTheme="minorHAnsi" w:cs="Arial"/>
          <w:lang w:val="es-ES"/>
        </w:rPr>
      </w:pPr>
      <w:r w:rsidRPr="00994427">
        <w:rPr>
          <w:rFonts w:asciiTheme="minorHAnsi" w:eastAsiaTheme="minorHAnsi" w:hAnsiTheme="minorHAnsi" w:cs="Arial"/>
          <w:b/>
          <w:lang w:val="es-ES"/>
        </w:rPr>
        <w:t>El oferente deberá de presentar un</w:t>
      </w:r>
      <w:r w:rsidR="00942F26" w:rsidRPr="00994427">
        <w:rPr>
          <w:rFonts w:asciiTheme="minorHAnsi" w:eastAsiaTheme="minorHAnsi" w:hAnsiTheme="minorHAnsi" w:cs="Arial"/>
          <w:b/>
          <w:lang w:val="es-ES"/>
        </w:rPr>
        <w:t xml:space="preserve"> presupuesto detallado</w:t>
      </w:r>
      <w:r w:rsidRPr="00994427">
        <w:rPr>
          <w:rFonts w:asciiTheme="minorHAnsi" w:eastAsiaTheme="minorHAnsi" w:hAnsiTheme="minorHAnsi" w:cs="Arial"/>
          <w:b/>
          <w:lang w:val="es-ES"/>
        </w:rPr>
        <w:t xml:space="preserve"> </w:t>
      </w:r>
      <w:r w:rsidR="00977422" w:rsidRPr="00994427">
        <w:rPr>
          <w:rFonts w:asciiTheme="minorHAnsi" w:eastAsiaTheme="minorHAnsi" w:hAnsiTheme="minorHAnsi" w:cs="Arial"/>
          <w:b/>
          <w:lang w:val="es-ES"/>
        </w:rPr>
        <w:t>en colones (En dólares si es un(a) consultor internacional)</w:t>
      </w:r>
      <w:r w:rsidR="00977422" w:rsidRPr="00994427">
        <w:rPr>
          <w:rFonts w:asciiTheme="minorHAnsi" w:eastAsiaTheme="minorHAnsi" w:hAnsiTheme="minorHAnsi" w:cs="Arial"/>
          <w:lang w:val="es-ES"/>
        </w:rPr>
        <w:t xml:space="preserve"> </w:t>
      </w:r>
      <w:r w:rsidRPr="00994427">
        <w:rPr>
          <w:rFonts w:asciiTheme="minorHAnsi" w:eastAsiaTheme="minorHAnsi" w:hAnsiTheme="minorHAnsi" w:cs="Arial"/>
          <w:lang w:val="es-ES"/>
        </w:rPr>
        <w:t xml:space="preserve">por los servicios a brindar, en completa relación con </w:t>
      </w:r>
      <w:r w:rsidR="005D7E39" w:rsidRPr="00994427">
        <w:rPr>
          <w:rFonts w:asciiTheme="minorHAnsi" w:eastAsiaTheme="minorHAnsi" w:hAnsiTheme="minorHAnsi" w:cs="Arial"/>
          <w:lang w:val="es-ES"/>
        </w:rPr>
        <w:t xml:space="preserve">el alcance de los trabajos encomendados, </w:t>
      </w:r>
      <w:r w:rsidRPr="00994427">
        <w:rPr>
          <w:rFonts w:asciiTheme="minorHAnsi" w:eastAsiaTheme="minorHAnsi" w:hAnsiTheme="minorHAnsi" w:cs="Arial"/>
          <w:lang w:val="es-ES"/>
        </w:rPr>
        <w:t>la propuesta metodológica</w:t>
      </w:r>
      <w:r w:rsidR="005D7E39" w:rsidRPr="00994427">
        <w:rPr>
          <w:rFonts w:asciiTheme="minorHAnsi" w:eastAsiaTheme="minorHAnsi" w:hAnsiTheme="minorHAnsi" w:cs="Arial"/>
          <w:lang w:val="es-ES"/>
        </w:rPr>
        <w:t xml:space="preserve"> inicial</w:t>
      </w:r>
      <w:r w:rsidRPr="00994427">
        <w:rPr>
          <w:rFonts w:asciiTheme="minorHAnsi" w:eastAsiaTheme="minorHAnsi" w:hAnsiTheme="minorHAnsi" w:cs="Arial"/>
          <w:lang w:val="es-ES"/>
        </w:rPr>
        <w:t>,</w:t>
      </w:r>
      <w:r w:rsidR="005D7E39" w:rsidRPr="00994427">
        <w:rPr>
          <w:rFonts w:asciiTheme="minorHAnsi" w:eastAsiaTheme="minorHAnsi" w:hAnsiTheme="minorHAnsi" w:cs="Arial"/>
          <w:lang w:val="es-ES"/>
        </w:rPr>
        <w:t xml:space="preserve"> los</w:t>
      </w:r>
      <w:r w:rsidRPr="00994427">
        <w:rPr>
          <w:rFonts w:asciiTheme="minorHAnsi" w:eastAsiaTheme="minorHAnsi" w:hAnsiTheme="minorHAnsi" w:cs="Arial"/>
          <w:lang w:val="es-ES"/>
        </w:rPr>
        <w:t xml:space="preserve"> instrumentos a utilizar y el cronograma deta</w:t>
      </w:r>
      <w:r w:rsidR="00322E6F" w:rsidRPr="00994427">
        <w:rPr>
          <w:rFonts w:asciiTheme="minorHAnsi" w:eastAsiaTheme="minorHAnsi" w:hAnsiTheme="minorHAnsi" w:cs="Arial"/>
          <w:lang w:val="es-ES"/>
        </w:rPr>
        <w:t>llado</w:t>
      </w:r>
      <w:r w:rsidR="00E526D3" w:rsidRPr="00994427">
        <w:rPr>
          <w:rFonts w:asciiTheme="minorHAnsi" w:eastAsiaTheme="minorHAnsi" w:hAnsiTheme="minorHAnsi" w:cs="Arial"/>
          <w:lang w:val="es-ES"/>
        </w:rPr>
        <w:t xml:space="preserve"> </w:t>
      </w:r>
      <w:r w:rsidRPr="00994427">
        <w:rPr>
          <w:rFonts w:asciiTheme="minorHAnsi" w:eastAsiaTheme="minorHAnsi" w:hAnsiTheme="minorHAnsi" w:cs="Arial"/>
          <w:lang w:val="es-ES"/>
        </w:rPr>
        <w:t xml:space="preserve"> presentado en la propuesta técnica.</w:t>
      </w:r>
    </w:p>
    <w:p w:rsidR="00C06825" w:rsidRPr="00994427" w:rsidRDefault="00C06825" w:rsidP="00C06825">
      <w:pPr>
        <w:spacing w:after="0" w:line="240" w:lineRule="auto"/>
        <w:ind w:left="720"/>
        <w:jc w:val="both"/>
        <w:rPr>
          <w:rFonts w:asciiTheme="minorHAnsi" w:eastAsiaTheme="minorHAnsi" w:hAnsiTheme="minorHAnsi" w:cs="Arial"/>
          <w:lang w:val="es-ES"/>
        </w:rPr>
      </w:pPr>
    </w:p>
    <w:p w:rsidR="00A64EDA" w:rsidRPr="00994427" w:rsidRDefault="00A64EDA" w:rsidP="00C06825">
      <w:pPr>
        <w:spacing w:after="0" w:line="240" w:lineRule="auto"/>
        <w:ind w:left="720"/>
        <w:jc w:val="both"/>
        <w:rPr>
          <w:rFonts w:asciiTheme="minorHAnsi" w:eastAsiaTheme="minorHAnsi" w:hAnsiTheme="minorHAnsi" w:cs="Arial"/>
          <w:b/>
          <w:lang w:val="es-ES"/>
        </w:rPr>
      </w:pPr>
      <w:r w:rsidRPr="00994427">
        <w:rPr>
          <w:rFonts w:asciiTheme="minorHAnsi" w:eastAsiaTheme="minorHAnsi" w:hAnsiTheme="minorHAnsi" w:cs="Arial"/>
          <w:b/>
          <w:lang w:val="es-ES"/>
        </w:rPr>
        <w:t>Recepción de Ofertas:</w:t>
      </w:r>
    </w:p>
    <w:p w:rsidR="00A64EDA" w:rsidRPr="00994427" w:rsidRDefault="00A64EDA" w:rsidP="00C06825">
      <w:pPr>
        <w:spacing w:after="0" w:line="240" w:lineRule="auto"/>
        <w:ind w:left="720"/>
        <w:jc w:val="both"/>
        <w:rPr>
          <w:rFonts w:asciiTheme="minorHAnsi" w:eastAsiaTheme="minorHAnsi" w:hAnsiTheme="minorHAnsi" w:cs="Arial"/>
          <w:b/>
          <w:lang w:val="es-ES"/>
        </w:rPr>
      </w:pPr>
    </w:p>
    <w:p w:rsidR="00A64EDA" w:rsidRPr="00994427" w:rsidRDefault="00A64EDA" w:rsidP="00A64EDA">
      <w:pPr>
        <w:jc w:val="both"/>
        <w:rPr>
          <w:rFonts w:asciiTheme="minorHAnsi" w:hAnsiTheme="minorHAnsi" w:cs="Arial"/>
          <w:b/>
          <w:bCs/>
          <w:iCs/>
        </w:rPr>
      </w:pPr>
      <w:r w:rsidRPr="002338EB">
        <w:rPr>
          <w:rFonts w:asciiTheme="minorHAnsi" w:hAnsiTheme="minorHAnsi" w:cs="Arial"/>
          <w:bCs/>
          <w:iCs/>
        </w:rPr>
        <w:t xml:space="preserve">Se ha determinado como fecha límite para la recepción de ofertas el </w:t>
      </w:r>
      <w:r w:rsidRPr="002338EB">
        <w:rPr>
          <w:rFonts w:asciiTheme="minorHAnsi" w:hAnsiTheme="minorHAnsi" w:cs="Arial"/>
          <w:b/>
          <w:bCs/>
          <w:iCs/>
        </w:rPr>
        <w:t xml:space="preserve">día </w:t>
      </w:r>
      <w:r w:rsidR="002338EB" w:rsidRPr="002338EB">
        <w:rPr>
          <w:rFonts w:asciiTheme="minorHAnsi" w:hAnsiTheme="minorHAnsi" w:cs="Arial"/>
          <w:b/>
          <w:bCs/>
          <w:iCs/>
        </w:rPr>
        <w:t xml:space="preserve">viernes </w:t>
      </w:r>
      <w:r w:rsidRPr="002338EB">
        <w:rPr>
          <w:rFonts w:asciiTheme="minorHAnsi" w:hAnsiTheme="minorHAnsi" w:cs="Arial"/>
          <w:b/>
          <w:bCs/>
          <w:iCs/>
        </w:rPr>
        <w:t>2</w:t>
      </w:r>
      <w:r w:rsidR="002338EB" w:rsidRPr="002338EB">
        <w:rPr>
          <w:rFonts w:asciiTheme="minorHAnsi" w:hAnsiTheme="minorHAnsi" w:cs="Arial"/>
          <w:b/>
          <w:bCs/>
          <w:iCs/>
        </w:rPr>
        <w:t>8</w:t>
      </w:r>
      <w:r w:rsidRPr="002338EB">
        <w:rPr>
          <w:rFonts w:asciiTheme="minorHAnsi" w:hAnsiTheme="minorHAnsi" w:cs="Arial"/>
          <w:b/>
          <w:bCs/>
          <w:iCs/>
        </w:rPr>
        <w:t xml:space="preserve"> de octubre de 2011 a las 12:00md, inclusive.</w:t>
      </w:r>
    </w:p>
    <w:p w:rsidR="00A64EDA" w:rsidRPr="00994427" w:rsidRDefault="00A64EDA" w:rsidP="00C06825">
      <w:pPr>
        <w:spacing w:after="0" w:line="240" w:lineRule="auto"/>
        <w:ind w:left="720"/>
        <w:jc w:val="both"/>
        <w:rPr>
          <w:rFonts w:asciiTheme="minorHAnsi" w:eastAsiaTheme="minorHAnsi" w:hAnsiTheme="minorHAnsi" w:cs="Arial"/>
          <w:b/>
          <w:lang w:val="es-ES"/>
        </w:rPr>
      </w:pPr>
    </w:p>
    <w:p w:rsidR="0093695C" w:rsidRPr="00994427" w:rsidRDefault="00977422" w:rsidP="0093695C">
      <w:pPr>
        <w:spacing w:after="0" w:line="240" w:lineRule="auto"/>
        <w:jc w:val="both"/>
        <w:rPr>
          <w:rFonts w:asciiTheme="minorHAnsi" w:hAnsiTheme="minorHAnsi"/>
          <w:snapToGrid w:val="0"/>
          <w:lang w:val="es-ES" w:eastAsia="es-ES"/>
        </w:rPr>
      </w:pPr>
      <w:r w:rsidRPr="00994427">
        <w:rPr>
          <w:rFonts w:asciiTheme="minorHAnsi" w:hAnsiTheme="minorHAnsi"/>
          <w:snapToGrid w:val="0"/>
          <w:lang w:val="es-ES" w:eastAsia="es-ES"/>
        </w:rPr>
        <w:t xml:space="preserve">Los(as) oferentes pueden enviar su propuesta al correo electrónico </w:t>
      </w:r>
      <w:hyperlink r:id="rId12" w:history="1">
        <w:r w:rsidR="00D15EE2" w:rsidRPr="00994427">
          <w:rPr>
            <w:rStyle w:val="Hipervnculo"/>
            <w:rFonts w:asciiTheme="minorHAnsi" w:hAnsiTheme="minorHAnsi"/>
            <w:snapToGrid w:val="0"/>
            <w:lang w:val="es-ES" w:eastAsia="es-ES"/>
          </w:rPr>
          <w:t>recursoshumanos.cr@undp.org</w:t>
        </w:r>
      </w:hyperlink>
      <w:r w:rsidR="00D15EE2" w:rsidRPr="00994427">
        <w:rPr>
          <w:rFonts w:asciiTheme="minorHAnsi" w:hAnsiTheme="minorHAnsi"/>
          <w:snapToGrid w:val="0"/>
          <w:lang w:val="es-ES" w:eastAsia="es-ES"/>
        </w:rPr>
        <w:t xml:space="preserve"> indicando en el asunto: Evaluación Final Externa Políticas Interculturales. También pueden enviar sus ofertas en físico a la Oficinas del PNUD ubicadas en Pavas, San Jose ,Costa Rica, de la Embajada de EEUU 300 mts al sur y 200 mts al sureste, Oficentro La Virgen Nº2, Edificio Nº1.</w:t>
      </w:r>
    </w:p>
    <w:p w:rsidR="0093695C" w:rsidRPr="00994427" w:rsidRDefault="00D15EE2" w:rsidP="00A64EDA">
      <w:pPr>
        <w:spacing w:after="0" w:line="240" w:lineRule="auto"/>
        <w:jc w:val="both"/>
        <w:rPr>
          <w:rFonts w:asciiTheme="minorHAnsi" w:hAnsiTheme="minorHAnsi"/>
          <w:snapToGrid w:val="0"/>
          <w:lang w:val="es-ES" w:eastAsia="es-ES"/>
        </w:rPr>
      </w:pPr>
      <w:r w:rsidRPr="00994427">
        <w:rPr>
          <w:rFonts w:asciiTheme="minorHAnsi" w:hAnsiTheme="minorHAnsi"/>
          <w:snapToGrid w:val="0"/>
          <w:lang w:val="es-ES" w:eastAsia="es-ES"/>
        </w:rPr>
        <w:t>En caso de que la oferta se entregue en físico el/la</w:t>
      </w:r>
      <w:r w:rsidR="0093695C" w:rsidRPr="00994427">
        <w:rPr>
          <w:rFonts w:asciiTheme="minorHAnsi" w:hAnsiTheme="minorHAnsi"/>
          <w:snapToGrid w:val="0"/>
          <w:lang w:val="es-ES" w:eastAsia="es-ES"/>
        </w:rPr>
        <w:t xml:space="preserve"> Oferente entregará la Propuesta en un sobre cerrado que contendrá </w:t>
      </w:r>
      <w:r w:rsidR="00977422" w:rsidRPr="00994427">
        <w:rPr>
          <w:rFonts w:asciiTheme="minorHAnsi" w:hAnsiTheme="minorHAnsi"/>
          <w:snapToGrid w:val="0"/>
          <w:lang w:val="es-ES" w:eastAsia="es-ES"/>
        </w:rPr>
        <w:t>la propuesta</w:t>
      </w:r>
      <w:r w:rsidRPr="00994427">
        <w:rPr>
          <w:rFonts w:asciiTheme="minorHAnsi" w:hAnsiTheme="minorHAnsi"/>
          <w:snapToGrid w:val="0"/>
          <w:lang w:val="es-ES" w:eastAsia="es-ES"/>
        </w:rPr>
        <w:t xml:space="preserve"> técnica y económica</w:t>
      </w:r>
      <w:r w:rsidR="00977422" w:rsidRPr="00994427">
        <w:rPr>
          <w:rFonts w:asciiTheme="minorHAnsi" w:hAnsiTheme="minorHAnsi"/>
          <w:snapToGrid w:val="0"/>
          <w:lang w:val="es-ES" w:eastAsia="es-ES"/>
        </w:rPr>
        <w:t xml:space="preserve"> en su interior</w:t>
      </w:r>
      <w:r w:rsidRPr="00994427">
        <w:rPr>
          <w:rFonts w:asciiTheme="minorHAnsi" w:hAnsiTheme="minorHAnsi"/>
          <w:snapToGrid w:val="0"/>
          <w:lang w:val="es-ES" w:eastAsia="es-ES"/>
        </w:rPr>
        <w:t xml:space="preserve"> y el </w:t>
      </w:r>
      <w:r w:rsidR="0093695C" w:rsidRPr="00994427">
        <w:rPr>
          <w:rFonts w:asciiTheme="minorHAnsi" w:hAnsiTheme="minorHAnsi"/>
          <w:snapToGrid w:val="0"/>
          <w:lang w:val="es-ES" w:eastAsia="es-ES"/>
        </w:rPr>
        <w:t>sobre exterior deberá estar</w:t>
      </w:r>
      <w:r w:rsidRPr="00994427">
        <w:rPr>
          <w:rFonts w:asciiTheme="minorHAnsi" w:hAnsiTheme="minorHAnsi"/>
          <w:snapToGrid w:val="0"/>
          <w:lang w:val="es-ES" w:eastAsia="es-ES"/>
        </w:rPr>
        <w:t xml:space="preserve"> Dirigido a</w:t>
      </w:r>
      <w:r w:rsidR="0093695C" w:rsidRPr="00994427">
        <w:rPr>
          <w:rFonts w:asciiTheme="minorHAnsi" w:hAnsiTheme="minorHAnsi"/>
          <w:snapToGrid w:val="0"/>
          <w:lang w:val="es-ES" w:eastAsia="es-ES"/>
        </w:rPr>
        <w:t>:</w:t>
      </w:r>
    </w:p>
    <w:p w:rsidR="0093695C" w:rsidRPr="00994427" w:rsidRDefault="0093695C" w:rsidP="0093695C">
      <w:pPr>
        <w:spacing w:after="0" w:line="240" w:lineRule="auto"/>
        <w:ind w:left="360"/>
        <w:jc w:val="both"/>
        <w:rPr>
          <w:rFonts w:asciiTheme="minorHAnsi" w:hAnsiTheme="minorHAnsi"/>
          <w:snapToGrid w:val="0"/>
          <w:lang w:val="es-ES" w:eastAsia="es-ES"/>
        </w:rPr>
      </w:pPr>
    </w:p>
    <w:p w:rsidR="00365B4E" w:rsidRPr="002338EB" w:rsidRDefault="0093695C" w:rsidP="00365B4E">
      <w:pPr>
        <w:numPr>
          <w:ilvl w:val="0"/>
          <w:numId w:val="22"/>
        </w:numPr>
        <w:spacing w:after="0" w:line="240" w:lineRule="auto"/>
        <w:jc w:val="both"/>
        <w:rPr>
          <w:rFonts w:asciiTheme="minorHAnsi" w:hAnsiTheme="minorHAnsi"/>
          <w:snapToGrid w:val="0"/>
          <w:lang w:val="es-ES" w:eastAsia="es-ES"/>
        </w:rPr>
      </w:pPr>
      <w:r w:rsidRPr="002338EB">
        <w:rPr>
          <w:rFonts w:asciiTheme="minorHAnsi" w:hAnsiTheme="minorHAnsi"/>
          <w:b/>
          <w:bCs/>
          <w:snapToGrid w:val="0"/>
          <w:lang w:val="es-ES" w:eastAsia="es-ES"/>
        </w:rPr>
        <w:t xml:space="preserve">Proyecto </w:t>
      </w:r>
      <w:r w:rsidR="00365B4E" w:rsidRPr="002338EB">
        <w:rPr>
          <w:rFonts w:asciiTheme="minorHAnsi" w:hAnsiTheme="minorHAnsi"/>
          <w:b/>
          <w:bCs/>
          <w:snapToGrid w:val="0"/>
          <w:lang w:val="es-ES" w:eastAsia="es-ES"/>
        </w:rPr>
        <w:t>62702</w:t>
      </w:r>
      <w:r w:rsidRPr="002338EB">
        <w:rPr>
          <w:rFonts w:asciiTheme="minorHAnsi" w:hAnsiTheme="minorHAnsi"/>
          <w:b/>
          <w:lang w:val="es-CR" w:eastAsia="es-ES"/>
        </w:rPr>
        <w:t xml:space="preserve"> </w:t>
      </w:r>
      <w:r w:rsidR="00365B4E" w:rsidRPr="002338EB">
        <w:rPr>
          <w:rFonts w:asciiTheme="minorHAnsi" w:hAnsiTheme="minorHAnsi"/>
          <w:b/>
          <w:lang w:val="es-CR" w:eastAsia="es-ES"/>
        </w:rPr>
        <w:t>-Evaluación Final Externa-</w:t>
      </w:r>
      <w:r w:rsidR="00365B4E" w:rsidRPr="002338EB">
        <w:rPr>
          <w:rFonts w:asciiTheme="minorHAnsi" w:hAnsiTheme="minorHAnsi"/>
          <w:bCs/>
          <w:color w:val="0000CC"/>
          <w:spacing w:val="40"/>
          <w:lang w:val="es-MX"/>
        </w:rPr>
        <w:t xml:space="preserve"> </w:t>
      </w:r>
      <w:r w:rsidR="00365B4E" w:rsidRPr="002338EB">
        <w:rPr>
          <w:rFonts w:asciiTheme="minorHAnsi" w:hAnsiTheme="minorHAnsi"/>
          <w:b/>
          <w:bCs/>
          <w:spacing w:val="40"/>
          <w:lang w:val="es-MX"/>
        </w:rPr>
        <w:t>Políticas interculturales para la inclusión y generación de oportunidades</w:t>
      </w:r>
    </w:p>
    <w:p w:rsidR="0093695C" w:rsidRPr="00994427" w:rsidRDefault="0093695C" w:rsidP="0093695C">
      <w:pPr>
        <w:spacing w:after="0" w:line="240" w:lineRule="auto"/>
        <w:ind w:left="360"/>
        <w:jc w:val="both"/>
        <w:rPr>
          <w:rFonts w:asciiTheme="minorHAnsi" w:hAnsiTheme="minorHAnsi"/>
          <w:b/>
          <w:snapToGrid w:val="0"/>
          <w:lang w:val="es-MX" w:eastAsia="es-ES"/>
        </w:rPr>
      </w:pPr>
    </w:p>
    <w:p w:rsidR="0093695C" w:rsidRPr="00994427" w:rsidRDefault="0093695C" w:rsidP="0093695C">
      <w:pPr>
        <w:spacing w:after="0" w:line="240" w:lineRule="auto"/>
        <w:ind w:left="360" w:firstLine="720"/>
        <w:jc w:val="both"/>
        <w:rPr>
          <w:rFonts w:asciiTheme="minorHAnsi" w:hAnsiTheme="minorHAnsi"/>
          <w:snapToGrid w:val="0"/>
          <w:lang w:val="es-ES" w:eastAsia="es-ES"/>
        </w:rPr>
      </w:pPr>
      <w:r w:rsidRPr="00994427">
        <w:rPr>
          <w:rFonts w:asciiTheme="minorHAnsi" w:hAnsiTheme="minorHAnsi"/>
          <w:snapToGrid w:val="0"/>
          <w:lang w:val="es-ES" w:eastAsia="es-ES"/>
        </w:rPr>
        <w:t>y,</w:t>
      </w:r>
    </w:p>
    <w:p w:rsidR="0093695C" w:rsidRPr="00994427" w:rsidRDefault="0093695C" w:rsidP="0093695C">
      <w:pPr>
        <w:spacing w:after="0" w:line="240" w:lineRule="auto"/>
        <w:ind w:left="360"/>
        <w:jc w:val="both"/>
        <w:rPr>
          <w:rFonts w:asciiTheme="minorHAnsi" w:hAnsiTheme="minorHAnsi"/>
          <w:snapToGrid w:val="0"/>
          <w:lang w:val="es-ES" w:eastAsia="es-ES"/>
        </w:rPr>
      </w:pPr>
    </w:p>
    <w:p w:rsidR="0093695C" w:rsidRPr="00994427" w:rsidRDefault="0093695C" w:rsidP="00ED7D39">
      <w:pPr>
        <w:numPr>
          <w:ilvl w:val="0"/>
          <w:numId w:val="23"/>
        </w:numPr>
        <w:spacing w:after="0" w:line="240" w:lineRule="auto"/>
        <w:jc w:val="both"/>
        <w:rPr>
          <w:rFonts w:asciiTheme="minorHAnsi" w:hAnsiTheme="minorHAnsi"/>
          <w:snapToGrid w:val="0"/>
          <w:lang w:val="es-ES" w:eastAsia="es-ES"/>
        </w:rPr>
      </w:pPr>
      <w:r w:rsidRPr="00994427">
        <w:rPr>
          <w:rFonts w:asciiTheme="minorHAnsi" w:hAnsiTheme="minorHAnsi"/>
          <w:snapToGrid w:val="0"/>
          <w:lang w:val="es-ES" w:eastAsia="es-ES"/>
        </w:rPr>
        <w:t>Con la siguiente indicación –</w:t>
      </w:r>
    </w:p>
    <w:p w:rsidR="0093695C" w:rsidRPr="00994427" w:rsidRDefault="0093695C" w:rsidP="0093695C">
      <w:pPr>
        <w:spacing w:after="0" w:line="240" w:lineRule="auto"/>
        <w:ind w:left="360"/>
        <w:jc w:val="both"/>
        <w:rPr>
          <w:rFonts w:asciiTheme="minorHAnsi" w:hAnsiTheme="minorHAnsi"/>
          <w:snapToGrid w:val="0"/>
          <w:lang w:val="es-ES" w:eastAsia="es-ES"/>
        </w:rPr>
      </w:pPr>
    </w:p>
    <w:p w:rsidR="0093695C" w:rsidRPr="00994427" w:rsidRDefault="0093695C" w:rsidP="0093695C">
      <w:pPr>
        <w:autoSpaceDE w:val="0"/>
        <w:autoSpaceDN w:val="0"/>
        <w:adjustRightInd w:val="0"/>
        <w:spacing w:after="0" w:line="240" w:lineRule="auto"/>
        <w:ind w:left="360"/>
        <w:jc w:val="both"/>
        <w:rPr>
          <w:rFonts w:asciiTheme="minorHAnsi" w:hAnsiTheme="minorHAnsi"/>
          <w:b/>
          <w:bCs/>
          <w:snapToGrid w:val="0"/>
          <w:lang w:val="es-ES" w:eastAsia="es-ES"/>
        </w:rPr>
      </w:pPr>
      <w:r w:rsidRPr="00994427">
        <w:rPr>
          <w:rFonts w:asciiTheme="minorHAnsi" w:hAnsiTheme="minorHAnsi"/>
          <w:b/>
          <w:snapToGrid w:val="0"/>
          <w:lang w:val="es-ES" w:eastAsia="es-ES"/>
        </w:rPr>
        <w:t xml:space="preserve">“Propuesta para </w:t>
      </w:r>
      <w:r w:rsidRPr="00994427">
        <w:rPr>
          <w:rFonts w:asciiTheme="minorHAnsi" w:hAnsiTheme="minorHAnsi"/>
          <w:b/>
          <w:lang w:val="es-ES" w:eastAsia="es-ES"/>
        </w:rPr>
        <w:t>desarrollar</w:t>
      </w:r>
      <w:r w:rsidRPr="00994427">
        <w:rPr>
          <w:rFonts w:asciiTheme="minorHAnsi" w:hAnsiTheme="minorHAnsi"/>
          <w:b/>
          <w:snapToGrid w:val="0"/>
          <w:lang w:val="es-ES" w:eastAsia="es-ES"/>
        </w:rPr>
        <w:t xml:space="preserve"> la Evaluación Final</w:t>
      </w:r>
      <w:r w:rsidRPr="00994427">
        <w:rPr>
          <w:rFonts w:asciiTheme="minorHAnsi" w:hAnsiTheme="minorHAnsi"/>
          <w:b/>
          <w:lang w:val="es-ES" w:eastAsia="es-ES"/>
        </w:rPr>
        <w:t xml:space="preserve"> </w:t>
      </w:r>
      <w:r w:rsidR="00365B4E" w:rsidRPr="00994427">
        <w:rPr>
          <w:rFonts w:asciiTheme="minorHAnsi" w:hAnsiTheme="minorHAnsi"/>
          <w:b/>
          <w:lang w:val="es-ES" w:eastAsia="es-ES"/>
        </w:rPr>
        <w:t xml:space="preserve">Externa </w:t>
      </w:r>
      <w:r w:rsidRPr="00994427">
        <w:rPr>
          <w:rFonts w:asciiTheme="minorHAnsi" w:hAnsiTheme="minorHAnsi"/>
          <w:b/>
          <w:lang w:val="es-ES" w:eastAsia="es-ES"/>
        </w:rPr>
        <w:t xml:space="preserve">sobre </w:t>
      </w:r>
      <w:r w:rsidRPr="00994427">
        <w:rPr>
          <w:rFonts w:asciiTheme="minorHAnsi" w:hAnsiTheme="minorHAnsi"/>
          <w:b/>
          <w:bCs/>
          <w:snapToGrid w:val="0"/>
          <w:lang w:val="es-ES" w:eastAsia="es-ES"/>
        </w:rPr>
        <w:t xml:space="preserve">Proyecto </w:t>
      </w:r>
      <w:r w:rsidR="00365B4E" w:rsidRPr="00994427">
        <w:rPr>
          <w:rFonts w:asciiTheme="minorHAnsi" w:hAnsiTheme="minorHAnsi"/>
          <w:b/>
          <w:bCs/>
          <w:snapToGrid w:val="0"/>
          <w:lang w:val="es-ES" w:eastAsia="es-ES"/>
        </w:rPr>
        <w:t>62702</w:t>
      </w:r>
      <w:r w:rsidR="00365B4E" w:rsidRPr="00994427">
        <w:rPr>
          <w:rFonts w:asciiTheme="minorHAnsi" w:hAnsiTheme="minorHAnsi"/>
          <w:b/>
          <w:lang w:val="es-CR" w:eastAsia="es-ES"/>
        </w:rPr>
        <w:t>-Políticas interculturales para la inclusión y generación de oportunidades</w:t>
      </w:r>
      <w:r w:rsidRPr="00994427">
        <w:rPr>
          <w:rFonts w:asciiTheme="minorHAnsi" w:hAnsiTheme="minorHAnsi"/>
          <w:b/>
          <w:bCs/>
          <w:snapToGrid w:val="0"/>
          <w:lang w:val="es-ES" w:eastAsia="es-ES"/>
        </w:rPr>
        <w:t>”</w:t>
      </w:r>
    </w:p>
    <w:p w:rsidR="0093695C" w:rsidRPr="00994427" w:rsidRDefault="0093695C" w:rsidP="0093695C">
      <w:pPr>
        <w:autoSpaceDE w:val="0"/>
        <w:autoSpaceDN w:val="0"/>
        <w:adjustRightInd w:val="0"/>
        <w:spacing w:after="0" w:line="240" w:lineRule="auto"/>
        <w:jc w:val="both"/>
        <w:rPr>
          <w:rFonts w:asciiTheme="minorHAnsi" w:hAnsiTheme="minorHAnsi"/>
          <w:bCs/>
          <w:snapToGrid w:val="0"/>
          <w:lang w:val="es-ES" w:eastAsia="es-ES"/>
        </w:rPr>
      </w:pPr>
    </w:p>
    <w:p w:rsidR="0093695C" w:rsidRPr="00994427" w:rsidRDefault="00D15EE2" w:rsidP="00D15EE2">
      <w:pPr>
        <w:spacing w:after="0" w:line="240" w:lineRule="auto"/>
        <w:ind w:left="360"/>
        <w:jc w:val="both"/>
        <w:rPr>
          <w:rFonts w:asciiTheme="minorHAnsi" w:eastAsiaTheme="minorHAnsi" w:hAnsiTheme="minorHAnsi"/>
          <w:lang w:val="es-ES"/>
        </w:rPr>
      </w:pPr>
      <w:r w:rsidRPr="00994427">
        <w:rPr>
          <w:rFonts w:asciiTheme="minorHAnsi" w:hAnsiTheme="minorHAnsi"/>
          <w:snapToGrid w:val="0"/>
          <w:lang w:val="es-ES" w:eastAsia="es-ES"/>
        </w:rPr>
        <w:t>El sobre deberá estar cerrado e indicar</w:t>
      </w:r>
      <w:r w:rsidR="0093695C" w:rsidRPr="00994427">
        <w:rPr>
          <w:rFonts w:asciiTheme="minorHAnsi" w:hAnsiTheme="minorHAnsi"/>
          <w:snapToGrid w:val="0"/>
          <w:lang w:val="es-ES" w:eastAsia="es-ES"/>
        </w:rPr>
        <w:t xml:space="preserve"> el nombre y la dirección del Oferente</w:t>
      </w:r>
    </w:p>
    <w:p w:rsidR="0093695C" w:rsidRPr="00994427" w:rsidRDefault="0093695C" w:rsidP="00C06825">
      <w:pPr>
        <w:spacing w:after="0" w:line="240" w:lineRule="auto"/>
        <w:ind w:left="720"/>
        <w:jc w:val="both"/>
        <w:rPr>
          <w:rFonts w:asciiTheme="minorHAnsi" w:eastAsiaTheme="minorHAnsi" w:hAnsiTheme="minorHAnsi"/>
          <w:lang w:val="es-ES"/>
        </w:rPr>
      </w:pPr>
    </w:p>
    <w:p w:rsidR="0093695C" w:rsidRPr="00994427" w:rsidRDefault="0093695C" w:rsidP="00C06825">
      <w:pPr>
        <w:spacing w:after="0" w:line="240" w:lineRule="auto"/>
        <w:ind w:left="720"/>
        <w:jc w:val="both"/>
        <w:rPr>
          <w:rFonts w:asciiTheme="minorHAnsi" w:eastAsiaTheme="minorHAnsi" w:hAnsiTheme="minorHAnsi"/>
          <w:lang w:val="es-ES"/>
        </w:rPr>
      </w:pPr>
    </w:p>
    <w:p w:rsidR="00B72365" w:rsidRPr="00994427" w:rsidRDefault="00046B86" w:rsidP="00BE024A">
      <w:pPr>
        <w:jc w:val="both"/>
        <w:rPr>
          <w:rFonts w:asciiTheme="minorHAnsi" w:hAnsiTheme="minorHAnsi" w:cstheme="minorHAnsi"/>
          <w:b/>
          <w:lang w:val="es-ES"/>
        </w:rPr>
      </w:pPr>
      <w:r w:rsidRPr="00994427">
        <w:rPr>
          <w:rFonts w:asciiTheme="minorHAnsi" w:hAnsiTheme="minorHAnsi" w:cstheme="minorHAnsi"/>
          <w:b/>
          <w:lang w:val="es-ES"/>
        </w:rPr>
        <w:t>1</w:t>
      </w:r>
      <w:r w:rsidR="00D42165" w:rsidRPr="00994427">
        <w:rPr>
          <w:rFonts w:asciiTheme="minorHAnsi" w:hAnsiTheme="minorHAnsi" w:cstheme="minorHAnsi"/>
          <w:b/>
          <w:lang w:val="es-ES"/>
        </w:rPr>
        <w:t>4</w:t>
      </w:r>
      <w:r w:rsidRPr="00994427">
        <w:rPr>
          <w:rFonts w:asciiTheme="minorHAnsi" w:hAnsiTheme="minorHAnsi" w:cstheme="minorHAnsi"/>
          <w:b/>
          <w:lang w:val="es-ES"/>
        </w:rPr>
        <w:t>. Forma de evaluación</w:t>
      </w:r>
    </w:p>
    <w:p w:rsidR="00E67B8A" w:rsidRPr="00994427" w:rsidRDefault="00E67B8A" w:rsidP="00E67B8A">
      <w:pPr>
        <w:spacing w:after="0" w:line="240" w:lineRule="auto"/>
        <w:ind w:left="360"/>
        <w:jc w:val="both"/>
        <w:rPr>
          <w:rFonts w:asciiTheme="minorHAnsi" w:hAnsiTheme="minorHAnsi" w:cstheme="minorHAnsi"/>
          <w:lang w:val="es-ES"/>
        </w:rPr>
      </w:pPr>
      <w:r w:rsidRPr="00994427">
        <w:rPr>
          <w:rFonts w:asciiTheme="minorHAnsi" w:hAnsiTheme="minorHAnsi" w:cstheme="minorHAnsi"/>
          <w:lang w:val="es-ES"/>
        </w:rPr>
        <w:t xml:space="preserve">Para la evaluación de las propuestas se utiliza un procedimiento que consta de dos etapas mediante el cual la evaluación de la propuesta técnica se realiza con anterioridad a la apertura y comparación de cualquier propuesta económica. Sólo se </w:t>
      </w:r>
      <w:r w:rsidR="00D15EE2" w:rsidRPr="00994427">
        <w:rPr>
          <w:rFonts w:asciiTheme="minorHAnsi" w:hAnsiTheme="minorHAnsi" w:cstheme="minorHAnsi"/>
          <w:lang w:val="es-ES"/>
        </w:rPr>
        <w:t>tomara en cuenta</w:t>
      </w:r>
      <w:r w:rsidRPr="00994427">
        <w:rPr>
          <w:rFonts w:asciiTheme="minorHAnsi" w:hAnsiTheme="minorHAnsi" w:cstheme="minorHAnsi"/>
          <w:lang w:val="es-ES"/>
        </w:rPr>
        <w:t xml:space="preserve"> la propuesta económica de las ofertas que superen el puntaje mínimo de 70</w:t>
      </w:r>
      <w:r w:rsidR="003D75E3" w:rsidRPr="00994427">
        <w:rPr>
          <w:rFonts w:asciiTheme="minorHAnsi" w:hAnsiTheme="minorHAnsi" w:cstheme="minorHAnsi"/>
          <w:lang w:val="es-ES"/>
        </w:rPr>
        <w:t>0 puntos</w:t>
      </w:r>
      <w:r w:rsidRPr="00994427">
        <w:rPr>
          <w:rFonts w:asciiTheme="minorHAnsi" w:hAnsiTheme="minorHAnsi" w:cstheme="minorHAnsi"/>
          <w:lang w:val="es-ES"/>
        </w:rPr>
        <w:t xml:space="preserve"> de la calificación total de 1000 puntos correspondiente a la evaluación de las propuestas técnicas. </w:t>
      </w:r>
    </w:p>
    <w:p w:rsidR="00E67B8A" w:rsidRPr="00994427" w:rsidRDefault="00E67B8A" w:rsidP="00E67B8A">
      <w:pPr>
        <w:spacing w:after="0" w:line="240" w:lineRule="auto"/>
        <w:ind w:left="360"/>
        <w:jc w:val="both"/>
        <w:rPr>
          <w:rFonts w:asciiTheme="minorHAnsi" w:hAnsiTheme="minorHAnsi" w:cstheme="minorHAnsi"/>
          <w:snapToGrid w:val="0"/>
          <w:lang w:val="es-ES" w:eastAsia="es-ES"/>
        </w:rPr>
      </w:pPr>
    </w:p>
    <w:p w:rsidR="00E67B8A" w:rsidRPr="00994427" w:rsidRDefault="00E67B8A" w:rsidP="00E67B8A">
      <w:pPr>
        <w:spacing w:after="0" w:line="240" w:lineRule="auto"/>
        <w:ind w:left="360"/>
        <w:jc w:val="both"/>
        <w:rPr>
          <w:rFonts w:asciiTheme="minorHAnsi" w:hAnsiTheme="minorHAnsi" w:cstheme="minorHAnsi"/>
          <w:snapToGrid w:val="0"/>
          <w:lang w:val="es-ES" w:eastAsia="es-ES"/>
        </w:rPr>
      </w:pPr>
      <w:r w:rsidRPr="00994427">
        <w:rPr>
          <w:rFonts w:asciiTheme="minorHAnsi" w:hAnsiTheme="minorHAnsi" w:cstheme="minorHAnsi"/>
          <w:snapToGrid w:val="0"/>
          <w:lang w:val="es-ES" w:eastAsia="es-ES"/>
        </w:rPr>
        <w:t>La propuesta técnica se evaluará sobre la base de su correspondencia o adecuación con respecto a los Términos de Referencia (TDR).</w:t>
      </w:r>
    </w:p>
    <w:p w:rsidR="00E67B8A" w:rsidRPr="00994427" w:rsidRDefault="00E67B8A" w:rsidP="00E67B8A">
      <w:pPr>
        <w:spacing w:after="0" w:line="240" w:lineRule="auto"/>
        <w:ind w:left="360"/>
        <w:jc w:val="both"/>
        <w:rPr>
          <w:rFonts w:asciiTheme="minorHAnsi" w:hAnsiTheme="minorHAnsi" w:cstheme="minorHAnsi"/>
          <w:snapToGrid w:val="0"/>
          <w:lang w:val="es-ES" w:eastAsia="es-ES"/>
        </w:rPr>
      </w:pPr>
    </w:p>
    <w:p w:rsidR="00E67B8A" w:rsidRPr="00994427" w:rsidRDefault="00E67B8A" w:rsidP="00AB751B">
      <w:pPr>
        <w:spacing w:after="0" w:line="240" w:lineRule="auto"/>
        <w:ind w:left="360"/>
        <w:jc w:val="both"/>
        <w:rPr>
          <w:rFonts w:asciiTheme="minorHAnsi" w:hAnsiTheme="minorHAnsi" w:cstheme="minorHAnsi"/>
          <w:snapToGrid w:val="0"/>
          <w:lang w:val="es-ES" w:eastAsia="es-ES"/>
        </w:rPr>
      </w:pPr>
      <w:r w:rsidRPr="00994427">
        <w:rPr>
          <w:rFonts w:asciiTheme="minorHAnsi" w:hAnsiTheme="minorHAnsi" w:cstheme="minorHAnsi"/>
          <w:snapToGrid w:val="0"/>
          <w:lang w:val="es-ES" w:eastAsia="es-ES"/>
        </w:rPr>
        <w:t>En la segunda etapa se compararán las propuestas económicas de todos los oferentes que hayan obtenido la calificación mínima de 7</w:t>
      </w:r>
      <w:r w:rsidR="00AB751B" w:rsidRPr="00994427">
        <w:rPr>
          <w:rFonts w:asciiTheme="minorHAnsi" w:hAnsiTheme="minorHAnsi" w:cstheme="minorHAnsi"/>
          <w:snapToGrid w:val="0"/>
          <w:lang w:val="es-ES" w:eastAsia="es-ES"/>
        </w:rPr>
        <w:t>0</w:t>
      </w:r>
      <w:r w:rsidRPr="00994427">
        <w:rPr>
          <w:rFonts w:asciiTheme="minorHAnsi" w:hAnsiTheme="minorHAnsi" w:cstheme="minorHAnsi"/>
          <w:snapToGrid w:val="0"/>
          <w:lang w:val="es-ES" w:eastAsia="es-ES"/>
        </w:rPr>
        <w:t>0</w:t>
      </w:r>
      <w:r w:rsidR="00AB751B" w:rsidRPr="00994427">
        <w:rPr>
          <w:rFonts w:asciiTheme="minorHAnsi" w:hAnsiTheme="minorHAnsi" w:cstheme="minorHAnsi"/>
          <w:snapToGrid w:val="0"/>
          <w:lang w:val="es-ES" w:eastAsia="es-ES"/>
        </w:rPr>
        <w:t xml:space="preserve"> puntos</w:t>
      </w:r>
      <w:r w:rsidRPr="00994427">
        <w:rPr>
          <w:rFonts w:asciiTheme="minorHAnsi" w:hAnsiTheme="minorHAnsi" w:cstheme="minorHAnsi"/>
          <w:snapToGrid w:val="0"/>
          <w:lang w:val="es-ES" w:eastAsia="es-ES"/>
        </w:rPr>
        <w:t xml:space="preserve"> en la </w:t>
      </w:r>
      <w:r w:rsidR="00AB751B" w:rsidRPr="00994427">
        <w:rPr>
          <w:rFonts w:asciiTheme="minorHAnsi" w:hAnsiTheme="minorHAnsi" w:cstheme="minorHAnsi"/>
          <w:snapToGrid w:val="0"/>
          <w:lang w:val="es-ES" w:eastAsia="es-ES"/>
        </w:rPr>
        <w:t>evaluación técnic</w:t>
      </w:r>
      <w:r w:rsidR="004A3E64" w:rsidRPr="00994427">
        <w:rPr>
          <w:rFonts w:asciiTheme="minorHAnsi" w:hAnsiTheme="minorHAnsi" w:cstheme="minorHAnsi"/>
          <w:snapToGrid w:val="0"/>
          <w:lang w:val="es-ES" w:eastAsia="es-ES"/>
        </w:rPr>
        <w:t>a, utilizando para ello la fórmula indicada</w:t>
      </w:r>
      <w:r w:rsidR="00D15EE2" w:rsidRPr="00994427">
        <w:rPr>
          <w:rFonts w:asciiTheme="minorHAnsi" w:hAnsiTheme="minorHAnsi" w:cstheme="minorHAnsi"/>
          <w:snapToGrid w:val="0"/>
          <w:lang w:val="es-ES" w:eastAsia="es-ES"/>
        </w:rPr>
        <w:t xml:space="preserve"> en la sección B de este punto</w:t>
      </w:r>
      <w:r w:rsidR="004A3E64" w:rsidRPr="00994427">
        <w:rPr>
          <w:rFonts w:asciiTheme="minorHAnsi" w:hAnsiTheme="minorHAnsi" w:cstheme="minorHAnsi"/>
          <w:snapToGrid w:val="0"/>
          <w:lang w:val="es-ES" w:eastAsia="es-ES"/>
        </w:rPr>
        <w:t>.</w:t>
      </w:r>
    </w:p>
    <w:p w:rsidR="004A5A89" w:rsidRPr="00994427" w:rsidRDefault="004A5A89" w:rsidP="00AB751B">
      <w:pPr>
        <w:spacing w:after="0" w:line="240" w:lineRule="auto"/>
        <w:ind w:left="360"/>
        <w:jc w:val="both"/>
        <w:rPr>
          <w:rFonts w:asciiTheme="minorHAnsi" w:hAnsiTheme="minorHAnsi" w:cstheme="minorHAnsi"/>
          <w:snapToGrid w:val="0"/>
          <w:lang w:val="es-ES" w:eastAsia="es-ES"/>
        </w:rPr>
      </w:pPr>
    </w:p>
    <w:p w:rsidR="004A5A89" w:rsidRPr="00994427" w:rsidRDefault="004A5A89" w:rsidP="004A5A89">
      <w:pPr>
        <w:spacing w:after="0" w:line="240" w:lineRule="auto"/>
        <w:ind w:left="360"/>
        <w:jc w:val="both"/>
        <w:rPr>
          <w:rFonts w:asciiTheme="minorHAnsi" w:hAnsiTheme="minorHAnsi"/>
          <w:b/>
          <w:lang w:val="es-CR"/>
        </w:rPr>
      </w:pPr>
      <w:r w:rsidRPr="00994427">
        <w:rPr>
          <w:rFonts w:asciiTheme="minorHAnsi" w:eastAsia="Calibri" w:hAnsiTheme="minorHAnsi"/>
          <w:b/>
          <w:lang w:val="es-ES"/>
        </w:rPr>
        <w:t>Para la selección del consultor se sumarán los resultados de las fases I y II, el que obtenga el mayor puntaje será el consultor</w:t>
      </w:r>
      <w:r w:rsidR="00D15EE2" w:rsidRPr="00994427">
        <w:rPr>
          <w:rFonts w:asciiTheme="minorHAnsi" w:eastAsia="Calibri" w:hAnsiTheme="minorHAnsi"/>
          <w:b/>
          <w:lang w:val="es-ES"/>
        </w:rPr>
        <w:t>/equipo consultor</w:t>
      </w:r>
      <w:r w:rsidRPr="00994427">
        <w:rPr>
          <w:rFonts w:asciiTheme="minorHAnsi" w:eastAsia="Calibri" w:hAnsiTheme="minorHAnsi"/>
          <w:b/>
          <w:lang w:val="es-ES"/>
        </w:rPr>
        <w:t xml:space="preserve"> seleccionado. </w:t>
      </w:r>
    </w:p>
    <w:p w:rsidR="004A5A89" w:rsidRPr="004A5A89" w:rsidRDefault="004A5A89" w:rsidP="00AB751B">
      <w:pPr>
        <w:spacing w:after="0" w:line="240" w:lineRule="auto"/>
        <w:ind w:left="360"/>
        <w:jc w:val="both"/>
        <w:rPr>
          <w:rFonts w:asciiTheme="minorHAnsi" w:hAnsiTheme="minorHAnsi" w:cstheme="minorHAnsi"/>
          <w:snapToGrid w:val="0"/>
          <w:lang w:val="es-CR" w:eastAsia="es-ES"/>
        </w:rPr>
      </w:pPr>
    </w:p>
    <w:p w:rsidR="00E67B8A" w:rsidRPr="003D75E3" w:rsidRDefault="00E67B8A" w:rsidP="003D75E3">
      <w:pPr>
        <w:pStyle w:val="Prrafodelista"/>
        <w:keepNext/>
        <w:numPr>
          <w:ilvl w:val="0"/>
          <w:numId w:val="25"/>
        </w:numPr>
        <w:spacing w:after="0" w:line="240" w:lineRule="auto"/>
        <w:outlineLvl w:val="3"/>
        <w:rPr>
          <w:rFonts w:ascii="Times New Roman" w:hAnsi="Times New Roman"/>
          <w:b/>
          <w:sz w:val="24"/>
          <w:szCs w:val="24"/>
          <w:u w:val="single"/>
          <w:lang w:val="es-ES"/>
        </w:rPr>
      </w:pPr>
      <w:r w:rsidRPr="003D75E3">
        <w:rPr>
          <w:rFonts w:ascii="Times New Roman" w:hAnsi="Times New Roman"/>
          <w:b/>
          <w:sz w:val="24"/>
          <w:szCs w:val="24"/>
          <w:u w:val="single"/>
          <w:lang w:val="es-ES"/>
        </w:rPr>
        <w:t>Criterios para la Evaluación Técnica</w:t>
      </w:r>
      <w:r w:rsidR="003D75E3" w:rsidRPr="003D75E3">
        <w:rPr>
          <w:rFonts w:ascii="Times New Roman" w:hAnsi="Times New Roman"/>
          <w:b/>
          <w:sz w:val="24"/>
          <w:szCs w:val="24"/>
          <w:u w:val="single"/>
          <w:lang w:val="es-ES"/>
        </w:rPr>
        <w:t xml:space="preserve"> (Fase I)</w:t>
      </w:r>
    </w:p>
    <w:p w:rsidR="00E67B8A" w:rsidRPr="000F012B" w:rsidRDefault="00E67B8A" w:rsidP="00E67B8A">
      <w:pPr>
        <w:spacing w:after="0" w:line="240" w:lineRule="auto"/>
        <w:jc w:val="both"/>
        <w:rPr>
          <w:rFonts w:ascii="Garamond" w:hAnsi="Garamond"/>
          <w:snapToGrid w:val="0"/>
          <w:sz w:val="24"/>
          <w:szCs w:val="24"/>
          <w:highlight w:val="yellow"/>
          <w:lang w:val="es-CR" w:eastAsia="es-ES"/>
        </w:rPr>
      </w:pPr>
    </w:p>
    <w:p w:rsidR="00E67B8A" w:rsidRPr="00E67B8A" w:rsidRDefault="00E67B8A" w:rsidP="00E67B8A">
      <w:pPr>
        <w:spacing w:after="0" w:line="240" w:lineRule="auto"/>
        <w:jc w:val="both"/>
        <w:rPr>
          <w:rFonts w:ascii="Garamond" w:hAnsi="Garamond"/>
          <w:snapToGrid w:val="0"/>
          <w:sz w:val="24"/>
          <w:szCs w:val="24"/>
          <w:highlight w:val="yellow"/>
          <w:lang w:val="es-CR" w:eastAsia="es-ES"/>
        </w:rPr>
      </w:pPr>
    </w:p>
    <w:tbl>
      <w:tblPr>
        <w:tblW w:w="7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970"/>
        <w:gridCol w:w="1170"/>
        <w:gridCol w:w="630"/>
        <w:gridCol w:w="630"/>
        <w:gridCol w:w="720"/>
        <w:gridCol w:w="630"/>
        <w:gridCol w:w="648"/>
      </w:tblGrid>
      <w:tr w:rsidR="00D15EE2" w:rsidRPr="00E67B8A" w:rsidTr="00D15EE2">
        <w:trPr>
          <w:cantSplit/>
        </w:trPr>
        <w:tc>
          <w:tcPr>
            <w:tcW w:w="3528" w:type="dxa"/>
            <w:gridSpan w:val="2"/>
            <w:vMerge w:val="restart"/>
          </w:tcPr>
          <w:p w:rsidR="00D15EE2" w:rsidRPr="00E67B8A" w:rsidRDefault="00D15EE2" w:rsidP="00E67B8A">
            <w:pPr>
              <w:spacing w:after="0" w:line="240" w:lineRule="auto"/>
              <w:jc w:val="center"/>
              <w:rPr>
                <w:rFonts w:ascii="Garamond" w:hAnsi="Garamond"/>
                <w:b/>
                <w:snapToGrid w:val="0"/>
                <w:sz w:val="24"/>
                <w:szCs w:val="24"/>
                <w:lang w:val="es-ES"/>
              </w:rPr>
            </w:pPr>
            <w:r w:rsidRPr="00E67B8A">
              <w:rPr>
                <w:rFonts w:ascii="Garamond" w:hAnsi="Garamond"/>
                <w:b/>
                <w:snapToGrid w:val="0"/>
                <w:sz w:val="24"/>
                <w:szCs w:val="24"/>
                <w:lang w:val="es-ES" w:eastAsia="es-ES"/>
              </w:rPr>
              <w:t>Resumen de  los Formularios de Evaluación de la Propuesta Técnica</w:t>
            </w:r>
          </w:p>
        </w:tc>
        <w:tc>
          <w:tcPr>
            <w:tcW w:w="1170" w:type="dxa"/>
            <w:vMerge w:val="restart"/>
            <w:vAlign w:val="center"/>
          </w:tcPr>
          <w:p w:rsidR="00D15EE2" w:rsidRPr="00E67B8A" w:rsidRDefault="00D15EE2" w:rsidP="00AB15F4">
            <w:pPr>
              <w:spacing w:after="0" w:line="240" w:lineRule="auto"/>
              <w:jc w:val="center"/>
              <w:rPr>
                <w:rFonts w:ascii="Garamond" w:hAnsi="Garamond"/>
                <w:b/>
                <w:snapToGrid w:val="0"/>
                <w:sz w:val="24"/>
                <w:szCs w:val="24"/>
                <w:lang w:val="en-US"/>
              </w:rPr>
            </w:pPr>
            <w:r w:rsidRPr="00E67B8A">
              <w:rPr>
                <w:rFonts w:ascii="Garamond" w:hAnsi="Garamond"/>
                <w:b/>
                <w:snapToGrid w:val="0"/>
                <w:sz w:val="24"/>
                <w:szCs w:val="24"/>
                <w:lang w:val="es-ES" w:eastAsia="es-ES"/>
              </w:rPr>
              <w:t>Puntaje máximo</w:t>
            </w:r>
          </w:p>
        </w:tc>
        <w:tc>
          <w:tcPr>
            <w:tcW w:w="3258" w:type="dxa"/>
            <w:gridSpan w:val="5"/>
            <w:vAlign w:val="center"/>
          </w:tcPr>
          <w:p w:rsidR="00D15EE2" w:rsidRPr="00E67B8A" w:rsidRDefault="00D15EE2" w:rsidP="00AB15F4">
            <w:pPr>
              <w:spacing w:after="0" w:line="240" w:lineRule="auto"/>
              <w:jc w:val="center"/>
              <w:rPr>
                <w:rFonts w:ascii="Garamond" w:hAnsi="Garamond"/>
                <w:b/>
                <w:snapToGrid w:val="0"/>
                <w:sz w:val="24"/>
                <w:szCs w:val="24"/>
                <w:lang w:val="en-US"/>
              </w:rPr>
            </w:pPr>
            <w:r w:rsidRPr="00E67B8A">
              <w:rPr>
                <w:rFonts w:ascii="Garamond" w:hAnsi="Garamond"/>
                <w:b/>
                <w:snapToGrid w:val="0"/>
                <w:sz w:val="24"/>
                <w:szCs w:val="24"/>
                <w:lang w:val="es-ES" w:eastAsia="es-ES"/>
              </w:rPr>
              <w:t>Equipo</w:t>
            </w:r>
          </w:p>
        </w:tc>
      </w:tr>
      <w:tr w:rsidR="00D15EE2" w:rsidRPr="00E67B8A" w:rsidTr="00D15EE2">
        <w:trPr>
          <w:cantSplit/>
        </w:trPr>
        <w:tc>
          <w:tcPr>
            <w:tcW w:w="3528" w:type="dxa"/>
            <w:gridSpan w:val="2"/>
            <w:vMerge/>
            <w:vAlign w:val="center"/>
          </w:tcPr>
          <w:p w:rsidR="00D15EE2" w:rsidRPr="00E67B8A" w:rsidRDefault="00D15EE2" w:rsidP="00E67B8A">
            <w:pPr>
              <w:spacing w:after="0" w:line="240" w:lineRule="auto"/>
              <w:jc w:val="both"/>
              <w:rPr>
                <w:rFonts w:ascii="Garamond" w:hAnsi="Garamond"/>
                <w:snapToGrid w:val="0"/>
                <w:sz w:val="24"/>
                <w:szCs w:val="24"/>
                <w:lang w:val="en-US"/>
              </w:rPr>
            </w:pPr>
          </w:p>
        </w:tc>
        <w:tc>
          <w:tcPr>
            <w:tcW w:w="1170" w:type="dxa"/>
            <w:vMerge/>
            <w:vAlign w:val="center"/>
          </w:tcPr>
          <w:p w:rsidR="00D15EE2" w:rsidRPr="00E67B8A" w:rsidRDefault="00D15EE2" w:rsidP="00AB15F4">
            <w:pPr>
              <w:spacing w:after="0" w:line="240" w:lineRule="auto"/>
              <w:jc w:val="center"/>
              <w:rPr>
                <w:rFonts w:ascii="Garamond" w:hAnsi="Garamond"/>
                <w:snapToGrid w:val="0"/>
                <w:sz w:val="24"/>
                <w:szCs w:val="24"/>
                <w:lang w:val="en-US"/>
              </w:rPr>
            </w:pPr>
          </w:p>
        </w:tc>
        <w:tc>
          <w:tcPr>
            <w:tcW w:w="630" w:type="dxa"/>
            <w:vAlign w:val="center"/>
          </w:tcPr>
          <w:p w:rsidR="00D15EE2" w:rsidRPr="00E67B8A" w:rsidRDefault="00D15EE2" w:rsidP="00AB15F4">
            <w:pPr>
              <w:spacing w:after="0" w:line="240" w:lineRule="auto"/>
              <w:jc w:val="center"/>
              <w:rPr>
                <w:rFonts w:ascii="Garamond" w:hAnsi="Garamond"/>
                <w:b/>
                <w:snapToGrid w:val="0"/>
                <w:sz w:val="24"/>
                <w:szCs w:val="24"/>
                <w:lang w:val="en-US"/>
              </w:rPr>
            </w:pPr>
            <w:r w:rsidRPr="00E67B8A">
              <w:rPr>
                <w:rFonts w:ascii="Garamond" w:hAnsi="Garamond"/>
                <w:b/>
                <w:snapToGrid w:val="0"/>
                <w:sz w:val="24"/>
                <w:szCs w:val="24"/>
                <w:lang w:val="es-ES" w:eastAsia="es-ES"/>
              </w:rPr>
              <w:t>A</w:t>
            </w:r>
          </w:p>
        </w:tc>
        <w:tc>
          <w:tcPr>
            <w:tcW w:w="630" w:type="dxa"/>
            <w:vAlign w:val="center"/>
          </w:tcPr>
          <w:p w:rsidR="00D15EE2" w:rsidRPr="00E67B8A" w:rsidRDefault="00D15EE2" w:rsidP="00AB15F4">
            <w:pPr>
              <w:spacing w:after="0" w:line="240" w:lineRule="auto"/>
              <w:jc w:val="center"/>
              <w:rPr>
                <w:rFonts w:ascii="Garamond" w:hAnsi="Garamond"/>
                <w:b/>
                <w:snapToGrid w:val="0"/>
                <w:sz w:val="24"/>
                <w:szCs w:val="24"/>
                <w:lang w:val="en-US"/>
              </w:rPr>
            </w:pPr>
            <w:r w:rsidRPr="00E67B8A">
              <w:rPr>
                <w:rFonts w:ascii="Garamond" w:hAnsi="Garamond"/>
                <w:b/>
                <w:snapToGrid w:val="0"/>
                <w:sz w:val="24"/>
                <w:szCs w:val="24"/>
                <w:lang w:val="es-ES" w:eastAsia="es-ES"/>
              </w:rPr>
              <w:t>B</w:t>
            </w:r>
          </w:p>
        </w:tc>
        <w:tc>
          <w:tcPr>
            <w:tcW w:w="720" w:type="dxa"/>
            <w:vAlign w:val="center"/>
          </w:tcPr>
          <w:p w:rsidR="00D15EE2" w:rsidRPr="00E67B8A" w:rsidRDefault="00D15EE2" w:rsidP="00AB15F4">
            <w:pPr>
              <w:spacing w:after="0" w:line="240" w:lineRule="auto"/>
              <w:jc w:val="center"/>
              <w:rPr>
                <w:rFonts w:ascii="Garamond" w:hAnsi="Garamond"/>
                <w:b/>
                <w:snapToGrid w:val="0"/>
                <w:sz w:val="24"/>
                <w:szCs w:val="24"/>
                <w:lang w:val="en-US"/>
              </w:rPr>
            </w:pPr>
            <w:r w:rsidRPr="00E67B8A">
              <w:rPr>
                <w:rFonts w:ascii="Garamond" w:hAnsi="Garamond"/>
                <w:b/>
                <w:snapToGrid w:val="0"/>
                <w:sz w:val="24"/>
                <w:szCs w:val="24"/>
                <w:lang w:val="es-ES" w:eastAsia="es-ES"/>
              </w:rPr>
              <w:t>C</w:t>
            </w:r>
          </w:p>
        </w:tc>
        <w:tc>
          <w:tcPr>
            <w:tcW w:w="630" w:type="dxa"/>
            <w:vAlign w:val="center"/>
          </w:tcPr>
          <w:p w:rsidR="00D15EE2" w:rsidRPr="00E67B8A" w:rsidRDefault="00D15EE2" w:rsidP="00AB15F4">
            <w:pPr>
              <w:spacing w:after="0" w:line="240" w:lineRule="auto"/>
              <w:jc w:val="center"/>
              <w:rPr>
                <w:rFonts w:ascii="Garamond" w:hAnsi="Garamond"/>
                <w:b/>
                <w:snapToGrid w:val="0"/>
                <w:sz w:val="24"/>
                <w:szCs w:val="24"/>
                <w:lang w:val="en-US"/>
              </w:rPr>
            </w:pPr>
            <w:r w:rsidRPr="00E67B8A">
              <w:rPr>
                <w:rFonts w:ascii="Garamond" w:hAnsi="Garamond"/>
                <w:b/>
                <w:snapToGrid w:val="0"/>
                <w:sz w:val="24"/>
                <w:szCs w:val="24"/>
                <w:lang w:val="es-ES" w:eastAsia="es-ES"/>
              </w:rPr>
              <w:t>D</w:t>
            </w:r>
          </w:p>
        </w:tc>
        <w:tc>
          <w:tcPr>
            <w:tcW w:w="648" w:type="dxa"/>
            <w:vAlign w:val="center"/>
          </w:tcPr>
          <w:p w:rsidR="00D15EE2" w:rsidRPr="00E67B8A" w:rsidRDefault="00D15EE2" w:rsidP="00AB15F4">
            <w:pPr>
              <w:spacing w:after="0" w:line="240" w:lineRule="auto"/>
              <w:jc w:val="center"/>
              <w:rPr>
                <w:rFonts w:ascii="Garamond" w:hAnsi="Garamond"/>
                <w:b/>
                <w:snapToGrid w:val="0"/>
                <w:sz w:val="24"/>
                <w:szCs w:val="24"/>
                <w:lang w:val="en-US"/>
              </w:rPr>
            </w:pPr>
            <w:r w:rsidRPr="00E67B8A">
              <w:rPr>
                <w:rFonts w:ascii="Garamond" w:hAnsi="Garamond"/>
                <w:b/>
                <w:snapToGrid w:val="0"/>
                <w:sz w:val="24"/>
                <w:szCs w:val="24"/>
                <w:lang w:val="es-ES" w:eastAsia="es-ES"/>
              </w:rPr>
              <w:t>E</w:t>
            </w:r>
          </w:p>
        </w:tc>
      </w:tr>
      <w:tr w:rsidR="00D15EE2" w:rsidRPr="003124C4" w:rsidTr="00D15EE2">
        <w:tc>
          <w:tcPr>
            <w:tcW w:w="558" w:type="dxa"/>
          </w:tcPr>
          <w:p w:rsidR="00D15EE2" w:rsidRPr="00C06E0C" w:rsidRDefault="00D15EE2" w:rsidP="00E67B8A">
            <w:pPr>
              <w:spacing w:after="0" w:line="240" w:lineRule="auto"/>
              <w:jc w:val="both"/>
              <w:rPr>
                <w:rFonts w:ascii="Garamond" w:hAnsi="Garamond"/>
                <w:snapToGrid w:val="0"/>
                <w:sz w:val="24"/>
                <w:szCs w:val="24"/>
                <w:lang w:val="en-US"/>
              </w:rPr>
            </w:pPr>
          </w:p>
          <w:p w:rsidR="00D15EE2" w:rsidRPr="00C06E0C" w:rsidRDefault="003124C4" w:rsidP="00E67B8A">
            <w:pPr>
              <w:spacing w:after="0" w:line="240" w:lineRule="auto"/>
              <w:jc w:val="both"/>
              <w:rPr>
                <w:rFonts w:ascii="Garamond" w:hAnsi="Garamond"/>
                <w:snapToGrid w:val="0"/>
                <w:sz w:val="24"/>
                <w:szCs w:val="24"/>
                <w:lang w:val="en-US"/>
              </w:rPr>
            </w:pPr>
            <w:r w:rsidRPr="00C06E0C">
              <w:rPr>
                <w:rFonts w:ascii="Garamond" w:hAnsi="Garamond"/>
                <w:snapToGrid w:val="0"/>
                <w:sz w:val="24"/>
                <w:szCs w:val="24"/>
                <w:lang w:val="es-ES" w:eastAsia="es-ES"/>
              </w:rPr>
              <w:t>1</w:t>
            </w:r>
            <w:r w:rsidR="00D15EE2" w:rsidRPr="00C06E0C">
              <w:rPr>
                <w:rFonts w:ascii="Garamond" w:hAnsi="Garamond"/>
                <w:snapToGrid w:val="0"/>
                <w:sz w:val="24"/>
                <w:szCs w:val="24"/>
                <w:lang w:val="es-ES" w:eastAsia="es-ES"/>
              </w:rPr>
              <w:t>.</w:t>
            </w:r>
          </w:p>
        </w:tc>
        <w:tc>
          <w:tcPr>
            <w:tcW w:w="2970" w:type="dxa"/>
          </w:tcPr>
          <w:p w:rsidR="00D15EE2" w:rsidRPr="00C06E0C" w:rsidRDefault="00D15EE2" w:rsidP="00E67B8A">
            <w:pPr>
              <w:spacing w:after="0" w:line="240" w:lineRule="auto"/>
              <w:jc w:val="both"/>
              <w:rPr>
                <w:rFonts w:ascii="Garamond" w:hAnsi="Garamond"/>
                <w:snapToGrid w:val="0"/>
                <w:sz w:val="24"/>
                <w:szCs w:val="24"/>
                <w:lang w:val="es-CR"/>
              </w:rPr>
            </w:pPr>
          </w:p>
          <w:p w:rsidR="00D15EE2" w:rsidRPr="00C06E0C" w:rsidRDefault="00D15EE2" w:rsidP="00E67B8A">
            <w:pPr>
              <w:spacing w:after="0" w:line="240" w:lineRule="auto"/>
              <w:jc w:val="both"/>
              <w:rPr>
                <w:rFonts w:ascii="Garamond" w:hAnsi="Garamond"/>
                <w:snapToGrid w:val="0"/>
                <w:sz w:val="24"/>
                <w:szCs w:val="24"/>
                <w:lang w:val="es-ES"/>
              </w:rPr>
            </w:pPr>
            <w:r w:rsidRPr="00C06E0C">
              <w:rPr>
                <w:rFonts w:ascii="Garamond" w:hAnsi="Garamond"/>
                <w:snapToGrid w:val="0"/>
                <w:sz w:val="24"/>
                <w:szCs w:val="24"/>
                <w:lang w:val="es-ES" w:eastAsia="es-ES"/>
              </w:rPr>
              <w:t>Plan de trabajo y enfoque propuestos</w:t>
            </w:r>
          </w:p>
        </w:tc>
        <w:tc>
          <w:tcPr>
            <w:tcW w:w="1170" w:type="dxa"/>
            <w:vAlign w:val="center"/>
          </w:tcPr>
          <w:p w:rsidR="00D15EE2" w:rsidRPr="00C06E0C" w:rsidRDefault="00D15EE2" w:rsidP="00AB15F4">
            <w:pPr>
              <w:spacing w:after="0" w:line="240" w:lineRule="auto"/>
              <w:jc w:val="center"/>
              <w:rPr>
                <w:rFonts w:ascii="Garamond" w:hAnsi="Garamond"/>
                <w:snapToGrid w:val="0"/>
                <w:sz w:val="24"/>
                <w:szCs w:val="24"/>
                <w:lang w:val="en-US"/>
              </w:rPr>
            </w:pPr>
          </w:p>
          <w:p w:rsidR="00D15EE2" w:rsidRPr="00C06E0C" w:rsidRDefault="004D0F39" w:rsidP="00AB15F4">
            <w:pPr>
              <w:spacing w:after="0" w:line="240" w:lineRule="auto"/>
              <w:jc w:val="center"/>
              <w:rPr>
                <w:rFonts w:ascii="Garamond" w:hAnsi="Garamond"/>
                <w:snapToGrid w:val="0"/>
                <w:sz w:val="24"/>
                <w:szCs w:val="24"/>
                <w:lang w:val="en-US"/>
              </w:rPr>
            </w:pPr>
            <w:r w:rsidRPr="00C06E0C">
              <w:rPr>
                <w:rFonts w:ascii="Garamond" w:hAnsi="Garamond"/>
                <w:snapToGrid w:val="0"/>
                <w:sz w:val="24"/>
                <w:szCs w:val="24"/>
                <w:lang w:val="es-ES" w:eastAsia="es-ES"/>
              </w:rPr>
              <w:t>3</w:t>
            </w:r>
            <w:r w:rsidR="00D15EE2" w:rsidRPr="00C06E0C">
              <w:rPr>
                <w:rFonts w:ascii="Garamond" w:hAnsi="Garamond"/>
                <w:snapToGrid w:val="0"/>
                <w:sz w:val="24"/>
                <w:szCs w:val="24"/>
                <w:lang w:val="es-ES" w:eastAsia="es-ES"/>
              </w:rPr>
              <w:t>00</w:t>
            </w:r>
          </w:p>
        </w:tc>
        <w:tc>
          <w:tcPr>
            <w:tcW w:w="630"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c>
          <w:tcPr>
            <w:tcW w:w="630"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c>
          <w:tcPr>
            <w:tcW w:w="720"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c>
          <w:tcPr>
            <w:tcW w:w="630"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c>
          <w:tcPr>
            <w:tcW w:w="648"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r>
      <w:tr w:rsidR="00D15EE2" w:rsidRPr="003124C4" w:rsidTr="00D15EE2">
        <w:tc>
          <w:tcPr>
            <w:tcW w:w="558" w:type="dxa"/>
          </w:tcPr>
          <w:p w:rsidR="00D15EE2" w:rsidRPr="00C06E0C" w:rsidRDefault="00D15EE2" w:rsidP="00E67B8A">
            <w:pPr>
              <w:spacing w:after="0" w:line="240" w:lineRule="auto"/>
              <w:jc w:val="both"/>
              <w:rPr>
                <w:rFonts w:ascii="Garamond" w:hAnsi="Garamond"/>
                <w:snapToGrid w:val="0"/>
                <w:sz w:val="24"/>
                <w:szCs w:val="24"/>
                <w:lang w:val="en-US"/>
              </w:rPr>
            </w:pPr>
          </w:p>
          <w:p w:rsidR="00D15EE2" w:rsidRPr="00C06E0C" w:rsidRDefault="003124C4" w:rsidP="00E67B8A">
            <w:pPr>
              <w:spacing w:after="0" w:line="240" w:lineRule="auto"/>
              <w:jc w:val="both"/>
              <w:rPr>
                <w:rFonts w:ascii="Garamond" w:hAnsi="Garamond"/>
                <w:snapToGrid w:val="0"/>
                <w:sz w:val="24"/>
                <w:szCs w:val="24"/>
                <w:lang w:val="en-US"/>
              </w:rPr>
            </w:pPr>
            <w:r w:rsidRPr="00C06E0C">
              <w:rPr>
                <w:rFonts w:ascii="Garamond" w:hAnsi="Garamond"/>
                <w:snapToGrid w:val="0"/>
                <w:sz w:val="24"/>
                <w:szCs w:val="24"/>
                <w:lang w:val="es-ES" w:eastAsia="es-ES"/>
              </w:rPr>
              <w:t>2</w:t>
            </w:r>
            <w:r w:rsidR="00D15EE2" w:rsidRPr="00C06E0C">
              <w:rPr>
                <w:rFonts w:ascii="Garamond" w:hAnsi="Garamond"/>
                <w:snapToGrid w:val="0"/>
                <w:sz w:val="24"/>
                <w:szCs w:val="24"/>
                <w:lang w:val="es-ES" w:eastAsia="es-ES"/>
              </w:rPr>
              <w:t>.</w:t>
            </w:r>
          </w:p>
        </w:tc>
        <w:tc>
          <w:tcPr>
            <w:tcW w:w="2970" w:type="dxa"/>
          </w:tcPr>
          <w:p w:rsidR="00D15EE2" w:rsidRPr="00C06E0C" w:rsidRDefault="00D15EE2" w:rsidP="00E67B8A">
            <w:pPr>
              <w:spacing w:after="0" w:line="240" w:lineRule="auto"/>
              <w:jc w:val="both"/>
              <w:rPr>
                <w:rFonts w:ascii="Garamond" w:hAnsi="Garamond"/>
                <w:snapToGrid w:val="0"/>
                <w:sz w:val="24"/>
                <w:szCs w:val="24"/>
                <w:lang w:val="en-US"/>
              </w:rPr>
            </w:pPr>
          </w:p>
          <w:p w:rsidR="00D15EE2" w:rsidRPr="00C06E0C" w:rsidRDefault="00D15EE2" w:rsidP="00E67B8A">
            <w:pPr>
              <w:spacing w:after="0" w:line="240" w:lineRule="auto"/>
              <w:jc w:val="both"/>
              <w:rPr>
                <w:rFonts w:ascii="Garamond" w:hAnsi="Garamond"/>
                <w:snapToGrid w:val="0"/>
                <w:sz w:val="24"/>
                <w:szCs w:val="24"/>
                <w:lang w:val="en-US"/>
              </w:rPr>
            </w:pPr>
            <w:r w:rsidRPr="00C06E0C">
              <w:rPr>
                <w:rFonts w:ascii="Garamond" w:hAnsi="Garamond"/>
                <w:snapToGrid w:val="0"/>
                <w:sz w:val="24"/>
                <w:szCs w:val="24"/>
                <w:lang w:val="es-ES" w:eastAsia="es-ES"/>
              </w:rPr>
              <w:t>Equipo de trabajo</w:t>
            </w:r>
          </w:p>
        </w:tc>
        <w:tc>
          <w:tcPr>
            <w:tcW w:w="1170" w:type="dxa"/>
            <w:vAlign w:val="center"/>
          </w:tcPr>
          <w:p w:rsidR="00D15EE2" w:rsidRPr="00C06E0C" w:rsidRDefault="00D15EE2" w:rsidP="00AB15F4">
            <w:pPr>
              <w:spacing w:after="0" w:line="240" w:lineRule="auto"/>
              <w:jc w:val="center"/>
              <w:rPr>
                <w:rFonts w:ascii="Garamond" w:hAnsi="Garamond"/>
                <w:snapToGrid w:val="0"/>
                <w:sz w:val="24"/>
                <w:szCs w:val="24"/>
                <w:lang w:val="en-US"/>
              </w:rPr>
            </w:pPr>
          </w:p>
          <w:p w:rsidR="00D15EE2" w:rsidRPr="00C06E0C" w:rsidRDefault="00180635" w:rsidP="00AB15F4">
            <w:pPr>
              <w:spacing w:after="0" w:line="240" w:lineRule="auto"/>
              <w:jc w:val="center"/>
              <w:rPr>
                <w:rFonts w:ascii="Garamond" w:hAnsi="Garamond"/>
                <w:snapToGrid w:val="0"/>
                <w:sz w:val="24"/>
                <w:szCs w:val="24"/>
                <w:lang w:val="en-US"/>
              </w:rPr>
            </w:pPr>
            <w:r w:rsidRPr="00C06E0C">
              <w:rPr>
                <w:rFonts w:ascii="Garamond" w:hAnsi="Garamond"/>
                <w:snapToGrid w:val="0"/>
                <w:sz w:val="24"/>
                <w:szCs w:val="24"/>
                <w:lang w:val="es-ES" w:eastAsia="es-ES"/>
              </w:rPr>
              <w:t>7</w:t>
            </w:r>
            <w:r w:rsidR="00D15EE2" w:rsidRPr="00C06E0C">
              <w:rPr>
                <w:rFonts w:ascii="Garamond" w:hAnsi="Garamond"/>
                <w:snapToGrid w:val="0"/>
                <w:sz w:val="24"/>
                <w:szCs w:val="24"/>
                <w:lang w:val="es-ES" w:eastAsia="es-ES"/>
              </w:rPr>
              <w:t>00</w:t>
            </w:r>
          </w:p>
        </w:tc>
        <w:tc>
          <w:tcPr>
            <w:tcW w:w="630"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c>
          <w:tcPr>
            <w:tcW w:w="630"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c>
          <w:tcPr>
            <w:tcW w:w="720"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c>
          <w:tcPr>
            <w:tcW w:w="630"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c>
          <w:tcPr>
            <w:tcW w:w="648" w:type="dxa"/>
          </w:tcPr>
          <w:p w:rsidR="00D15EE2" w:rsidRPr="003124C4" w:rsidRDefault="00D15EE2" w:rsidP="00E67B8A">
            <w:pPr>
              <w:spacing w:after="0" w:line="240" w:lineRule="auto"/>
              <w:jc w:val="both"/>
              <w:rPr>
                <w:rFonts w:ascii="Garamond" w:hAnsi="Garamond"/>
                <w:snapToGrid w:val="0"/>
                <w:sz w:val="24"/>
                <w:szCs w:val="24"/>
                <w:highlight w:val="yellow"/>
                <w:lang w:val="en-US"/>
              </w:rPr>
            </w:pPr>
          </w:p>
        </w:tc>
      </w:tr>
      <w:tr w:rsidR="00D15EE2" w:rsidRPr="00E67B8A" w:rsidTr="00D15EE2">
        <w:tc>
          <w:tcPr>
            <w:tcW w:w="558" w:type="dxa"/>
          </w:tcPr>
          <w:p w:rsidR="00D15EE2" w:rsidRPr="00C06E0C" w:rsidRDefault="00D15EE2" w:rsidP="00E67B8A">
            <w:pPr>
              <w:spacing w:after="0" w:line="240" w:lineRule="auto"/>
              <w:jc w:val="both"/>
              <w:rPr>
                <w:rFonts w:ascii="Garamond" w:hAnsi="Garamond"/>
                <w:snapToGrid w:val="0"/>
                <w:sz w:val="24"/>
                <w:szCs w:val="24"/>
                <w:lang w:val="en-US"/>
              </w:rPr>
            </w:pPr>
          </w:p>
        </w:tc>
        <w:tc>
          <w:tcPr>
            <w:tcW w:w="2970" w:type="dxa"/>
          </w:tcPr>
          <w:p w:rsidR="00D15EE2" w:rsidRPr="00C06E0C" w:rsidRDefault="00D15EE2" w:rsidP="00E67B8A">
            <w:pPr>
              <w:spacing w:after="0" w:line="240" w:lineRule="auto"/>
              <w:jc w:val="both"/>
              <w:rPr>
                <w:rFonts w:ascii="Garamond" w:hAnsi="Garamond"/>
                <w:snapToGrid w:val="0"/>
                <w:sz w:val="24"/>
                <w:szCs w:val="24"/>
                <w:lang w:val="en-US"/>
              </w:rPr>
            </w:pPr>
            <w:r w:rsidRPr="00C06E0C">
              <w:rPr>
                <w:rFonts w:ascii="Garamond" w:hAnsi="Garamond"/>
                <w:snapToGrid w:val="0"/>
                <w:sz w:val="24"/>
                <w:szCs w:val="24"/>
                <w:lang w:val="en-US"/>
              </w:rPr>
              <w:t>Total</w:t>
            </w:r>
          </w:p>
        </w:tc>
        <w:tc>
          <w:tcPr>
            <w:tcW w:w="1170" w:type="dxa"/>
            <w:vAlign w:val="center"/>
          </w:tcPr>
          <w:p w:rsidR="00D15EE2" w:rsidRPr="00C06E0C" w:rsidRDefault="00D15EE2" w:rsidP="00AB15F4">
            <w:pPr>
              <w:spacing w:after="0" w:line="240" w:lineRule="auto"/>
              <w:jc w:val="center"/>
              <w:rPr>
                <w:rFonts w:ascii="Garamond" w:hAnsi="Garamond"/>
                <w:snapToGrid w:val="0"/>
                <w:sz w:val="24"/>
                <w:szCs w:val="24"/>
                <w:lang w:val="en-US"/>
              </w:rPr>
            </w:pPr>
            <w:r w:rsidRPr="00C06E0C">
              <w:rPr>
                <w:rFonts w:ascii="Garamond" w:hAnsi="Garamond"/>
                <w:snapToGrid w:val="0"/>
                <w:sz w:val="24"/>
                <w:szCs w:val="24"/>
                <w:lang w:val="en-US"/>
              </w:rPr>
              <w:t>1000</w:t>
            </w:r>
          </w:p>
        </w:tc>
        <w:tc>
          <w:tcPr>
            <w:tcW w:w="630" w:type="dxa"/>
          </w:tcPr>
          <w:p w:rsidR="00D15EE2" w:rsidRPr="00E67B8A" w:rsidRDefault="00D15EE2" w:rsidP="00E67B8A">
            <w:pPr>
              <w:spacing w:after="0" w:line="240" w:lineRule="auto"/>
              <w:jc w:val="both"/>
              <w:rPr>
                <w:rFonts w:ascii="Garamond" w:hAnsi="Garamond"/>
                <w:snapToGrid w:val="0"/>
                <w:sz w:val="24"/>
                <w:szCs w:val="24"/>
                <w:lang w:val="en-US"/>
              </w:rPr>
            </w:pPr>
          </w:p>
        </w:tc>
        <w:tc>
          <w:tcPr>
            <w:tcW w:w="630" w:type="dxa"/>
          </w:tcPr>
          <w:p w:rsidR="00D15EE2" w:rsidRPr="00E67B8A" w:rsidRDefault="00D15EE2" w:rsidP="00E67B8A">
            <w:pPr>
              <w:spacing w:after="0" w:line="240" w:lineRule="auto"/>
              <w:jc w:val="both"/>
              <w:rPr>
                <w:rFonts w:ascii="Garamond" w:hAnsi="Garamond"/>
                <w:snapToGrid w:val="0"/>
                <w:sz w:val="24"/>
                <w:szCs w:val="24"/>
                <w:lang w:val="en-US"/>
              </w:rPr>
            </w:pPr>
          </w:p>
        </w:tc>
        <w:tc>
          <w:tcPr>
            <w:tcW w:w="720" w:type="dxa"/>
          </w:tcPr>
          <w:p w:rsidR="00D15EE2" w:rsidRPr="00E67B8A" w:rsidRDefault="00D15EE2" w:rsidP="00E67B8A">
            <w:pPr>
              <w:spacing w:after="0" w:line="240" w:lineRule="auto"/>
              <w:jc w:val="both"/>
              <w:rPr>
                <w:rFonts w:ascii="Garamond" w:hAnsi="Garamond"/>
                <w:snapToGrid w:val="0"/>
                <w:sz w:val="24"/>
                <w:szCs w:val="24"/>
                <w:lang w:val="en-US"/>
              </w:rPr>
            </w:pPr>
          </w:p>
        </w:tc>
        <w:tc>
          <w:tcPr>
            <w:tcW w:w="630" w:type="dxa"/>
          </w:tcPr>
          <w:p w:rsidR="00D15EE2" w:rsidRPr="00E67B8A" w:rsidRDefault="00D15EE2" w:rsidP="00E67B8A">
            <w:pPr>
              <w:spacing w:after="0" w:line="240" w:lineRule="auto"/>
              <w:jc w:val="both"/>
              <w:rPr>
                <w:rFonts w:ascii="Garamond" w:hAnsi="Garamond"/>
                <w:snapToGrid w:val="0"/>
                <w:sz w:val="24"/>
                <w:szCs w:val="24"/>
                <w:lang w:val="en-US"/>
              </w:rPr>
            </w:pPr>
          </w:p>
        </w:tc>
        <w:tc>
          <w:tcPr>
            <w:tcW w:w="648" w:type="dxa"/>
          </w:tcPr>
          <w:p w:rsidR="00D15EE2" w:rsidRPr="00E67B8A" w:rsidRDefault="00D15EE2" w:rsidP="00E67B8A">
            <w:pPr>
              <w:spacing w:after="0" w:line="240" w:lineRule="auto"/>
              <w:jc w:val="both"/>
              <w:rPr>
                <w:rFonts w:ascii="Garamond" w:hAnsi="Garamond"/>
                <w:snapToGrid w:val="0"/>
                <w:sz w:val="24"/>
                <w:szCs w:val="24"/>
                <w:lang w:val="en-US"/>
              </w:rPr>
            </w:pPr>
          </w:p>
        </w:tc>
      </w:tr>
    </w:tbl>
    <w:p w:rsidR="003124C4" w:rsidRDefault="003124C4" w:rsidP="00E67B8A">
      <w:pPr>
        <w:spacing w:after="0" w:line="240" w:lineRule="auto"/>
        <w:ind w:left="360"/>
        <w:jc w:val="both"/>
        <w:rPr>
          <w:rFonts w:asciiTheme="minorHAnsi" w:hAnsiTheme="minorHAnsi"/>
          <w:lang w:val="es-ES"/>
        </w:rPr>
      </w:pPr>
    </w:p>
    <w:p w:rsidR="00E67B8A" w:rsidRPr="00994427" w:rsidRDefault="00E67B8A" w:rsidP="00E67B8A">
      <w:pPr>
        <w:spacing w:after="0" w:line="240" w:lineRule="auto"/>
        <w:ind w:left="360"/>
        <w:jc w:val="both"/>
        <w:rPr>
          <w:rFonts w:asciiTheme="minorHAnsi" w:hAnsiTheme="minorHAnsi"/>
          <w:lang w:val="es-ES"/>
        </w:rPr>
      </w:pPr>
      <w:r w:rsidRPr="00994427">
        <w:rPr>
          <w:rFonts w:asciiTheme="minorHAnsi" w:hAnsiTheme="minorHAnsi"/>
          <w:lang w:val="es-ES"/>
        </w:rPr>
        <w:t xml:space="preserve">Se incluyen en las próximas páginas los formularios de evaluación de las propuestas técnicas. El puntaje que se puede otorgar y que se especifica para cada criterio de evaluación indica la </w:t>
      </w:r>
      <w:r w:rsidRPr="00994427">
        <w:rPr>
          <w:rFonts w:asciiTheme="minorHAnsi" w:hAnsiTheme="minorHAnsi"/>
          <w:lang w:val="es-ES"/>
        </w:rPr>
        <w:lastRenderedPageBreak/>
        <w:t>importancia relativa o ponderación de cada ítem en el proceso general de evaluación. Los formularios de Evaluación de la Propuesta Técnica son:</w:t>
      </w:r>
    </w:p>
    <w:p w:rsidR="00E67B8A" w:rsidRPr="00994427" w:rsidRDefault="00E67B8A" w:rsidP="00E67B8A">
      <w:pPr>
        <w:spacing w:after="0" w:line="240" w:lineRule="auto"/>
        <w:rPr>
          <w:rFonts w:asciiTheme="minorHAnsi" w:hAnsiTheme="minorHAnsi"/>
          <w:snapToGrid w:val="0"/>
          <w:lang w:val="es-ES" w:eastAsia="es-ES"/>
        </w:rPr>
      </w:pPr>
    </w:p>
    <w:p w:rsidR="00E67B8A" w:rsidRPr="00994427" w:rsidRDefault="00E67B8A" w:rsidP="003124C4">
      <w:pPr>
        <w:spacing w:after="0" w:line="240" w:lineRule="auto"/>
        <w:rPr>
          <w:rFonts w:asciiTheme="minorHAnsi" w:hAnsiTheme="minorHAnsi"/>
          <w:snapToGrid w:val="0"/>
          <w:lang w:val="es-ES" w:eastAsia="es-ES"/>
        </w:rPr>
      </w:pPr>
    </w:p>
    <w:p w:rsidR="00E67B8A" w:rsidRPr="00994427" w:rsidRDefault="00E67B8A" w:rsidP="00E67B8A">
      <w:pPr>
        <w:spacing w:after="0" w:line="240" w:lineRule="auto"/>
        <w:ind w:firstLine="360"/>
        <w:rPr>
          <w:rFonts w:asciiTheme="minorHAnsi" w:hAnsiTheme="minorHAnsi"/>
          <w:snapToGrid w:val="0"/>
          <w:lang w:val="es-ES" w:eastAsia="es-ES"/>
        </w:rPr>
      </w:pPr>
      <w:r w:rsidRPr="00994427">
        <w:rPr>
          <w:rFonts w:asciiTheme="minorHAnsi" w:hAnsiTheme="minorHAnsi"/>
          <w:snapToGrid w:val="0"/>
          <w:lang w:val="es-ES" w:eastAsia="es-ES"/>
        </w:rPr>
        <w:t xml:space="preserve">Formulario </w:t>
      </w:r>
      <w:r w:rsidR="003124C4">
        <w:rPr>
          <w:rFonts w:asciiTheme="minorHAnsi" w:hAnsiTheme="minorHAnsi"/>
          <w:b/>
          <w:snapToGrid w:val="0"/>
          <w:lang w:val="es-ES" w:eastAsia="es-ES"/>
        </w:rPr>
        <w:t>1</w:t>
      </w:r>
      <w:r w:rsidRPr="00994427">
        <w:rPr>
          <w:rFonts w:asciiTheme="minorHAnsi" w:hAnsiTheme="minorHAnsi"/>
          <w:b/>
          <w:snapToGrid w:val="0"/>
          <w:lang w:val="es-ES" w:eastAsia="es-ES"/>
        </w:rPr>
        <w:t xml:space="preserve">: </w:t>
      </w:r>
      <w:r w:rsidRPr="00994427">
        <w:rPr>
          <w:rFonts w:asciiTheme="minorHAnsi" w:hAnsiTheme="minorHAnsi"/>
          <w:snapToGrid w:val="0"/>
          <w:lang w:val="es-ES" w:eastAsia="es-ES"/>
        </w:rPr>
        <w:t xml:space="preserve">Enfoque y Plan de Trabajo propuesto  </w:t>
      </w:r>
    </w:p>
    <w:p w:rsidR="00E67B8A" w:rsidRPr="00994427" w:rsidRDefault="00E67B8A" w:rsidP="00E67B8A">
      <w:pPr>
        <w:spacing w:after="0" w:line="240" w:lineRule="auto"/>
        <w:ind w:left="360"/>
        <w:rPr>
          <w:rFonts w:asciiTheme="minorHAnsi" w:hAnsiTheme="minorHAnsi"/>
          <w:snapToGrid w:val="0"/>
          <w:lang w:val="es-ES" w:eastAsia="es-ES"/>
        </w:rPr>
      </w:pPr>
    </w:p>
    <w:p w:rsidR="00E67B8A" w:rsidRPr="00994427" w:rsidRDefault="00E67B8A" w:rsidP="00E67B8A">
      <w:pPr>
        <w:spacing w:after="0" w:line="240" w:lineRule="auto"/>
        <w:ind w:left="360"/>
        <w:rPr>
          <w:rFonts w:asciiTheme="minorHAnsi" w:hAnsiTheme="minorHAnsi"/>
          <w:snapToGrid w:val="0"/>
          <w:lang w:val="es-ES" w:eastAsia="es-ES"/>
        </w:rPr>
      </w:pPr>
      <w:r w:rsidRPr="00994427">
        <w:rPr>
          <w:rFonts w:asciiTheme="minorHAnsi" w:hAnsiTheme="minorHAnsi"/>
          <w:snapToGrid w:val="0"/>
          <w:lang w:val="es-ES" w:eastAsia="es-ES"/>
        </w:rPr>
        <w:t xml:space="preserve">Formulario </w:t>
      </w:r>
      <w:r w:rsidR="003124C4">
        <w:rPr>
          <w:rFonts w:asciiTheme="minorHAnsi" w:hAnsiTheme="minorHAnsi"/>
          <w:b/>
          <w:snapToGrid w:val="0"/>
          <w:lang w:val="es-ES" w:eastAsia="es-ES"/>
        </w:rPr>
        <w:t>2</w:t>
      </w:r>
      <w:r w:rsidRPr="00994427">
        <w:rPr>
          <w:rFonts w:asciiTheme="minorHAnsi" w:hAnsiTheme="minorHAnsi"/>
          <w:b/>
          <w:snapToGrid w:val="0"/>
          <w:lang w:val="es-ES" w:eastAsia="es-ES"/>
        </w:rPr>
        <w:t xml:space="preserve">: </w:t>
      </w:r>
      <w:r w:rsidRPr="00994427">
        <w:rPr>
          <w:rFonts w:asciiTheme="minorHAnsi" w:hAnsiTheme="minorHAnsi"/>
          <w:snapToGrid w:val="0"/>
          <w:lang w:val="es-ES" w:eastAsia="es-ES"/>
        </w:rPr>
        <w:t>Equipo de trabajo</w:t>
      </w:r>
    </w:p>
    <w:p w:rsidR="00E67B8A" w:rsidRDefault="00E67B8A" w:rsidP="00E67B8A">
      <w:pPr>
        <w:spacing w:after="0" w:line="240" w:lineRule="auto"/>
        <w:ind w:left="360"/>
        <w:rPr>
          <w:rFonts w:ascii="Times New Roman" w:hAnsi="Times New Roman"/>
          <w:snapToGrid w:val="0"/>
          <w:sz w:val="24"/>
          <w:szCs w:val="24"/>
          <w:lang w:val="es-ES" w:eastAsia="es-ES"/>
        </w:rPr>
      </w:pPr>
    </w:p>
    <w:p w:rsidR="000F012B" w:rsidRDefault="000F012B" w:rsidP="00E67B8A">
      <w:pPr>
        <w:spacing w:after="0" w:line="240" w:lineRule="auto"/>
        <w:ind w:left="360"/>
        <w:rPr>
          <w:rFonts w:ascii="Times New Roman" w:hAnsi="Times New Roman"/>
          <w:snapToGrid w:val="0"/>
          <w:sz w:val="24"/>
          <w:szCs w:val="24"/>
          <w:lang w:val="es-ES" w:eastAsia="es-ES"/>
        </w:rPr>
      </w:pPr>
    </w:p>
    <w:p w:rsidR="000F012B" w:rsidRPr="00E67B8A" w:rsidRDefault="000F012B" w:rsidP="00E67B8A">
      <w:pPr>
        <w:spacing w:after="0" w:line="240" w:lineRule="auto"/>
        <w:ind w:left="360"/>
        <w:rPr>
          <w:rFonts w:ascii="Times New Roman" w:hAnsi="Times New Roman"/>
          <w:snapToGrid w:val="0"/>
          <w:sz w:val="24"/>
          <w:szCs w:val="24"/>
          <w:lang w:val="es-ES" w:eastAsia="es-ES"/>
        </w:rPr>
      </w:pPr>
    </w:p>
    <w:p w:rsidR="00E67B8A" w:rsidRPr="00E67B8A" w:rsidRDefault="00E67B8A" w:rsidP="00E67B8A">
      <w:pPr>
        <w:spacing w:after="0" w:line="240" w:lineRule="auto"/>
        <w:rPr>
          <w:rFonts w:ascii="Garamond" w:hAnsi="Garamond" w:cs="Arial"/>
          <w:color w:val="000000"/>
          <w:sz w:val="24"/>
          <w:szCs w:val="24"/>
          <w:highlight w:val="yellow"/>
          <w:lang w:val="es-ES" w:eastAsia="es-ES"/>
        </w:rPr>
      </w:pPr>
    </w:p>
    <w:p w:rsidR="00E67B8A" w:rsidRPr="00E67B8A" w:rsidRDefault="00E67B8A" w:rsidP="00E67B8A">
      <w:pPr>
        <w:spacing w:after="0" w:line="240" w:lineRule="auto"/>
        <w:rPr>
          <w:rFonts w:ascii="Garamond" w:hAnsi="Garamond"/>
          <w:sz w:val="24"/>
          <w:szCs w:val="24"/>
          <w:highlight w:val="yellow"/>
          <w:lang w:val="es-ES" w:eastAsia="es-ES"/>
        </w:rPr>
      </w:pPr>
    </w:p>
    <w:tbl>
      <w:tblPr>
        <w:tblpPr w:leftFromText="141" w:rightFromText="141" w:vertAnchor="text" w:horzAnchor="margin" w:tblpY="591"/>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4370"/>
        <w:gridCol w:w="1390"/>
        <w:gridCol w:w="630"/>
        <w:gridCol w:w="630"/>
        <w:gridCol w:w="720"/>
        <w:gridCol w:w="630"/>
        <w:gridCol w:w="648"/>
      </w:tblGrid>
      <w:tr w:rsidR="002338EB" w:rsidRPr="00E67B8A" w:rsidTr="002338EB">
        <w:trPr>
          <w:cantSplit/>
        </w:trPr>
        <w:tc>
          <w:tcPr>
            <w:tcW w:w="5360" w:type="dxa"/>
            <w:gridSpan w:val="2"/>
            <w:vMerge w:val="restart"/>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Evaluación de propuesta técnica</w:t>
            </w:r>
          </w:p>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 xml:space="preserve">Formulario </w:t>
            </w:r>
            <w:r>
              <w:rPr>
                <w:rFonts w:ascii="Garamond" w:hAnsi="Garamond"/>
                <w:b/>
                <w:snapToGrid w:val="0"/>
                <w:sz w:val="24"/>
                <w:szCs w:val="24"/>
                <w:lang w:val="es-ES" w:eastAsia="es-ES"/>
              </w:rPr>
              <w:t>1</w:t>
            </w:r>
          </w:p>
        </w:tc>
        <w:tc>
          <w:tcPr>
            <w:tcW w:w="1390" w:type="dxa"/>
            <w:vMerge w:val="restart"/>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Puntuación máxima</w:t>
            </w:r>
          </w:p>
        </w:tc>
        <w:tc>
          <w:tcPr>
            <w:tcW w:w="3258" w:type="dxa"/>
            <w:gridSpan w:val="5"/>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Equipo</w:t>
            </w:r>
          </w:p>
        </w:tc>
      </w:tr>
      <w:tr w:rsidR="002338EB" w:rsidRPr="00E67B8A" w:rsidTr="002338EB">
        <w:trPr>
          <w:cantSplit/>
        </w:trPr>
        <w:tc>
          <w:tcPr>
            <w:tcW w:w="5360" w:type="dxa"/>
            <w:gridSpan w:val="2"/>
            <w:vMerge/>
            <w:tcBorders>
              <w:bottom w:val="nil"/>
            </w:tcBorders>
          </w:tcPr>
          <w:p w:rsidR="002338EB" w:rsidRPr="00E67B8A" w:rsidRDefault="002338EB" w:rsidP="002338EB">
            <w:pPr>
              <w:spacing w:after="0" w:line="240" w:lineRule="auto"/>
              <w:jc w:val="center"/>
              <w:rPr>
                <w:rFonts w:ascii="Garamond" w:hAnsi="Garamond"/>
                <w:b/>
                <w:snapToGrid w:val="0"/>
                <w:sz w:val="24"/>
                <w:szCs w:val="24"/>
                <w:lang w:val="es-ES" w:eastAsia="es-ES"/>
              </w:rPr>
            </w:pPr>
          </w:p>
        </w:tc>
        <w:tc>
          <w:tcPr>
            <w:tcW w:w="1390" w:type="dxa"/>
            <w:vMerge/>
            <w:tcBorders>
              <w:bottom w:val="nil"/>
            </w:tcBorders>
          </w:tcPr>
          <w:p w:rsidR="002338EB" w:rsidRPr="00E67B8A" w:rsidRDefault="002338EB" w:rsidP="002338EB">
            <w:pPr>
              <w:spacing w:after="0" w:line="240" w:lineRule="auto"/>
              <w:jc w:val="center"/>
              <w:rPr>
                <w:rFonts w:ascii="Garamond" w:hAnsi="Garamond"/>
                <w:b/>
                <w:snapToGrid w:val="0"/>
                <w:sz w:val="24"/>
                <w:szCs w:val="24"/>
                <w:lang w:val="es-ES" w:eastAsia="es-ES"/>
              </w:rPr>
            </w:pPr>
          </w:p>
        </w:tc>
        <w:tc>
          <w:tcPr>
            <w:tcW w:w="630" w:type="dxa"/>
            <w:tcBorders>
              <w:bottom w:val="nil"/>
            </w:tcBorders>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A</w:t>
            </w:r>
          </w:p>
        </w:tc>
        <w:tc>
          <w:tcPr>
            <w:tcW w:w="630" w:type="dxa"/>
            <w:tcBorders>
              <w:bottom w:val="nil"/>
            </w:tcBorders>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B</w:t>
            </w:r>
          </w:p>
        </w:tc>
        <w:tc>
          <w:tcPr>
            <w:tcW w:w="720" w:type="dxa"/>
            <w:tcBorders>
              <w:bottom w:val="nil"/>
            </w:tcBorders>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C</w:t>
            </w:r>
          </w:p>
        </w:tc>
        <w:tc>
          <w:tcPr>
            <w:tcW w:w="630" w:type="dxa"/>
            <w:tcBorders>
              <w:bottom w:val="nil"/>
            </w:tcBorders>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D</w:t>
            </w:r>
          </w:p>
        </w:tc>
        <w:tc>
          <w:tcPr>
            <w:tcW w:w="648" w:type="dxa"/>
            <w:tcBorders>
              <w:bottom w:val="nil"/>
            </w:tcBorders>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E</w:t>
            </w:r>
          </w:p>
        </w:tc>
      </w:tr>
      <w:tr w:rsidR="002338EB" w:rsidRPr="00E67B8A" w:rsidTr="002338EB">
        <w:trPr>
          <w:cantSplit/>
          <w:trHeight w:val="70"/>
        </w:trPr>
        <w:tc>
          <w:tcPr>
            <w:tcW w:w="10008" w:type="dxa"/>
            <w:gridSpan w:val="8"/>
            <w:shd w:val="pct15" w:color="auto" w:fill="FFFFFF"/>
          </w:tcPr>
          <w:p w:rsidR="002338EB" w:rsidRPr="00E67B8A" w:rsidRDefault="002338EB" w:rsidP="002338EB">
            <w:pPr>
              <w:spacing w:after="0" w:line="240" w:lineRule="auto"/>
              <w:rPr>
                <w:rFonts w:ascii="Garamond" w:hAnsi="Garamond"/>
                <w:snapToGrid w:val="0"/>
                <w:sz w:val="24"/>
                <w:szCs w:val="24"/>
                <w:lang w:val="es-CR" w:eastAsia="es-ES"/>
              </w:rPr>
            </w:pPr>
          </w:p>
          <w:p w:rsidR="002338EB" w:rsidRPr="00E67B8A" w:rsidRDefault="002338EB" w:rsidP="002338EB">
            <w:pPr>
              <w:spacing w:after="0" w:line="240" w:lineRule="auto"/>
              <w:rPr>
                <w:rFonts w:ascii="Garamond" w:hAnsi="Garamond"/>
                <w:snapToGrid w:val="0"/>
                <w:sz w:val="24"/>
                <w:szCs w:val="24"/>
                <w:lang w:val="es-ES" w:eastAsia="es-ES"/>
              </w:rPr>
            </w:pPr>
            <w:r w:rsidRPr="00E67B8A">
              <w:rPr>
                <w:rFonts w:ascii="Garamond" w:hAnsi="Garamond"/>
                <w:snapToGrid w:val="0"/>
                <w:sz w:val="24"/>
                <w:szCs w:val="24"/>
                <w:lang w:val="es-ES" w:eastAsia="es-ES"/>
              </w:rPr>
              <w:t xml:space="preserve">Enfoque y Plan de Trabajo propuesto  </w:t>
            </w:r>
          </w:p>
          <w:p w:rsidR="002338EB" w:rsidRPr="00E67B8A" w:rsidRDefault="002338EB" w:rsidP="002338EB">
            <w:pPr>
              <w:spacing w:after="0" w:line="240" w:lineRule="auto"/>
              <w:rPr>
                <w:rFonts w:ascii="Garamond" w:hAnsi="Garamond"/>
                <w:snapToGrid w:val="0"/>
                <w:sz w:val="24"/>
                <w:szCs w:val="24"/>
                <w:lang w:val="es-ES" w:eastAsia="es-ES"/>
              </w:rPr>
            </w:pPr>
          </w:p>
        </w:tc>
      </w:tr>
      <w:tr w:rsidR="002338EB" w:rsidRPr="00E67B8A" w:rsidTr="002338EB">
        <w:trPr>
          <w:cantSplit/>
        </w:trPr>
        <w:tc>
          <w:tcPr>
            <w:tcW w:w="10008" w:type="dxa"/>
            <w:gridSpan w:val="8"/>
          </w:tcPr>
          <w:p w:rsidR="002338EB" w:rsidRPr="00E67B8A" w:rsidRDefault="002338EB" w:rsidP="002338EB">
            <w:pPr>
              <w:spacing w:after="0" w:line="240" w:lineRule="auto"/>
              <w:rPr>
                <w:rFonts w:ascii="Garamond" w:hAnsi="Garamond"/>
                <w:snapToGrid w:val="0"/>
                <w:sz w:val="24"/>
                <w:szCs w:val="24"/>
                <w:lang w:val="es-ES" w:eastAsia="es-ES"/>
              </w:rPr>
            </w:pPr>
            <w:r w:rsidRPr="00E67B8A">
              <w:rPr>
                <w:rFonts w:ascii="Garamond" w:hAnsi="Garamond"/>
                <w:snapToGrid w:val="0"/>
                <w:sz w:val="24"/>
                <w:szCs w:val="24"/>
                <w:lang w:val="es-ES" w:eastAsia="es-ES"/>
              </w:rPr>
              <w:t>Tomar en cuenta si la propuesta:</w:t>
            </w:r>
          </w:p>
        </w:tc>
      </w:tr>
      <w:tr w:rsidR="002338EB" w:rsidRPr="00E67B8A" w:rsidTr="002338EB">
        <w:tc>
          <w:tcPr>
            <w:tcW w:w="990" w:type="dxa"/>
          </w:tcPr>
          <w:p w:rsidR="002338EB" w:rsidRPr="00E67B8A" w:rsidRDefault="002338EB" w:rsidP="002338EB">
            <w:pPr>
              <w:spacing w:after="0" w:line="240" w:lineRule="auto"/>
              <w:rPr>
                <w:rFonts w:ascii="Garamond" w:hAnsi="Garamond"/>
                <w:snapToGrid w:val="0"/>
                <w:sz w:val="24"/>
                <w:szCs w:val="24"/>
                <w:lang w:val="es-ES" w:eastAsia="es-ES"/>
              </w:rPr>
            </w:pPr>
            <w:r w:rsidRPr="00E67B8A">
              <w:rPr>
                <w:rFonts w:ascii="Garamond" w:hAnsi="Garamond"/>
                <w:snapToGrid w:val="0"/>
                <w:sz w:val="24"/>
                <w:szCs w:val="24"/>
                <w:lang w:val="es-ES" w:eastAsia="es-ES"/>
              </w:rPr>
              <w:t>2.1</w:t>
            </w:r>
          </w:p>
        </w:tc>
        <w:tc>
          <w:tcPr>
            <w:tcW w:w="4370" w:type="dxa"/>
          </w:tcPr>
          <w:p w:rsidR="002338EB" w:rsidRPr="00E67B8A" w:rsidRDefault="002338EB" w:rsidP="002338EB">
            <w:pPr>
              <w:spacing w:after="0" w:line="240" w:lineRule="auto"/>
              <w:jc w:val="both"/>
              <w:rPr>
                <w:rFonts w:ascii="Garamond" w:hAnsi="Garamond"/>
                <w:snapToGrid w:val="0"/>
                <w:sz w:val="24"/>
                <w:szCs w:val="24"/>
                <w:lang w:val="es-ES" w:eastAsia="es-ES"/>
              </w:rPr>
            </w:pPr>
            <w:r w:rsidRPr="00E67B8A">
              <w:rPr>
                <w:rFonts w:ascii="Garamond" w:hAnsi="Garamond" w:cs="Arial"/>
                <w:color w:val="000000"/>
                <w:sz w:val="24"/>
                <w:szCs w:val="24"/>
                <w:lang w:val="es-ES" w:eastAsia="es-ES"/>
              </w:rPr>
              <w:t>¿Entiende la naturaleza del trabajo?</w:t>
            </w:r>
          </w:p>
        </w:tc>
        <w:tc>
          <w:tcPr>
            <w:tcW w:w="1390" w:type="dxa"/>
          </w:tcPr>
          <w:p w:rsidR="002338EB" w:rsidRPr="00E67B8A" w:rsidRDefault="002338EB" w:rsidP="002338EB">
            <w:pPr>
              <w:spacing w:after="0" w:line="240" w:lineRule="auto"/>
              <w:jc w:val="center"/>
              <w:rPr>
                <w:rFonts w:ascii="Garamond" w:hAnsi="Garamond"/>
                <w:snapToGrid w:val="0"/>
                <w:sz w:val="24"/>
                <w:szCs w:val="24"/>
                <w:lang w:val="es-ES" w:eastAsia="es-ES"/>
              </w:rPr>
            </w:pPr>
            <w:r>
              <w:rPr>
                <w:rFonts w:ascii="Garamond" w:hAnsi="Garamond"/>
                <w:snapToGrid w:val="0"/>
                <w:sz w:val="24"/>
                <w:szCs w:val="24"/>
                <w:lang w:val="es-ES" w:eastAsia="es-ES"/>
              </w:rPr>
              <w:t>30</w:t>
            </w: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72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48"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r>
      <w:tr w:rsidR="002338EB" w:rsidRPr="00E67B8A" w:rsidTr="002338EB">
        <w:tc>
          <w:tcPr>
            <w:tcW w:w="990" w:type="dxa"/>
          </w:tcPr>
          <w:p w:rsidR="002338EB" w:rsidRPr="00E67B8A" w:rsidRDefault="002338EB" w:rsidP="002338EB">
            <w:pPr>
              <w:spacing w:after="0" w:line="240" w:lineRule="auto"/>
              <w:rPr>
                <w:rFonts w:ascii="Garamond" w:hAnsi="Garamond"/>
                <w:snapToGrid w:val="0"/>
                <w:sz w:val="24"/>
                <w:szCs w:val="24"/>
                <w:lang w:val="es-ES" w:eastAsia="es-ES"/>
              </w:rPr>
            </w:pPr>
            <w:r w:rsidRPr="00E67B8A">
              <w:rPr>
                <w:rFonts w:ascii="Garamond" w:hAnsi="Garamond"/>
                <w:snapToGrid w:val="0"/>
                <w:sz w:val="24"/>
                <w:szCs w:val="24"/>
                <w:lang w:val="es-ES" w:eastAsia="es-ES"/>
              </w:rPr>
              <w:t>2.2</w:t>
            </w:r>
          </w:p>
        </w:tc>
        <w:tc>
          <w:tcPr>
            <w:tcW w:w="4370" w:type="dxa"/>
          </w:tcPr>
          <w:p w:rsidR="002338EB" w:rsidRPr="00E67B8A" w:rsidRDefault="002338EB" w:rsidP="002338EB">
            <w:pPr>
              <w:spacing w:after="0" w:line="240" w:lineRule="auto"/>
              <w:jc w:val="both"/>
              <w:rPr>
                <w:rFonts w:ascii="Garamond" w:hAnsi="Garamond"/>
                <w:snapToGrid w:val="0"/>
                <w:sz w:val="24"/>
                <w:szCs w:val="24"/>
                <w:lang w:val="es-ES" w:eastAsia="es-ES"/>
              </w:rPr>
            </w:pPr>
            <w:r w:rsidRPr="00E67B8A">
              <w:rPr>
                <w:rFonts w:ascii="Garamond" w:hAnsi="Garamond" w:cs="Arial"/>
                <w:color w:val="000000"/>
                <w:sz w:val="24"/>
                <w:szCs w:val="24"/>
                <w:lang w:val="es-ES" w:eastAsia="es-ES"/>
              </w:rPr>
              <w:t xml:space="preserve">¿Ha desarrollado los aspectos relevantes del trabajo con un nivel de detalle suficiente? </w:t>
            </w:r>
          </w:p>
        </w:tc>
        <w:tc>
          <w:tcPr>
            <w:tcW w:w="1390" w:type="dxa"/>
          </w:tcPr>
          <w:p w:rsidR="002338EB" w:rsidRPr="00E67B8A" w:rsidRDefault="002338EB" w:rsidP="002338EB">
            <w:pPr>
              <w:spacing w:after="0" w:line="240" w:lineRule="auto"/>
              <w:jc w:val="center"/>
              <w:rPr>
                <w:rFonts w:ascii="Garamond" w:hAnsi="Garamond"/>
                <w:snapToGrid w:val="0"/>
                <w:sz w:val="24"/>
                <w:szCs w:val="24"/>
                <w:lang w:val="es-ES" w:eastAsia="es-ES"/>
              </w:rPr>
            </w:pPr>
            <w:r>
              <w:rPr>
                <w:rFonts w:ascii="Garamond" w:hAnsi="Garamond"/>
                <w:snapToGrid w:val="0"/>
                <w:sz w:val="24"/>
                <w:szCs w:val="24"/>
                <w:lang w:val="es-ES" w:eastAsia="es-ES"/>
              </w:rPr>
              <w:t>20</w:t>
            </w: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72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48"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r>
      <w:tr w:rsidR="002338EB" w:rsidRPr="00E67B8A" w:rsidTr="002338EB">
        <w:tc>
          <w:tcPr>
            <w:tcW w:w="990" w:type="dxa"/>
          </w:tcPr>
          <w:p w:rsidR="002338EB" w:rsidRPr="00E67B8A" w:rsidRDefault="002338EB" w:rsidP="002338EB">
            <w:pPr>
              <w:spacing w:after="0" w:line="240" w:lineRule="auto"/>
              <w:rPr>
                <w:rFonts w:ascii="Garamond" w:hAnsi="Garamond"/>
                <w:snapToGrid w:val="0"/>
                <w:sz w:val="24"/>
                <w:szCs w:val="24"/>
                <w:lang w:val="es-ES" w:eastAsia="es-ES"/>
              </w:rPr>
            </w:pPr>
            <w:r w:rsidRPr="00E67B8A">
              <w:rPr>
                <w:rFonts w:ascii="Garamond" w:hAnsi="Garamond"/>
                <w:snapToGrid w:val="0"/>
                <w:sz w:val="24"/>
                <w:szCs w:val="24"/>
                <w:lang w:val="es-ES" w:eastAsia="es-ES"/>
              </w:rPr>
              <w:t>2.3</w:t>
            </w:r>
          </w:p>
        </w:tc>
        <w:tc>
          <w:tcPr>
            <w:tcW w:w="4370" w:type="dxa"/>
          </w:tcPr>
          <w:p w:rsidR="002338EB" w:rsidRPr="00E67B8A" w:rsidRDefault="002338EB" w:rsidP="002338EB">
            <w:pPr>
              <w:spacing w:after="0" w:line="240" w:lineRule="auto"/>
              <w:jc w:val="both"/>
              <w:rPr>
                <w:rFonts w:ascii="Garamond" w:hAnsi="Garamond"/>
                <w:snapToGrid w:val="0"/>
                <w:sz w:val="24"/>
                <w:szCs w:val="24"/>
                <w:lang w:val="es-ES" w:eastAsia="es-ES"/>
              </w:rPr>
            </w:pPr>
            <w:r w:rsidRPr="00E67B8A">
              <w:rPr>
                <w:rFonts w:ascii="Garamond" w:hAnsi="Garamond" w:cs="Arial"/>
                <w:color w:val="000000"/>
                <w:sz w:val="24"/>
                <w:szCs w:val="24"/>
                <w:lang w:val="es-ES" w:eastAsia="es-ES"/>
              </w:rPr>
              <w:t xml:space="preserve">¿Ha considerado la correlación entre los diferentes componentes del proyecto en una forma adecuada? </w:t>
            </w:r>
          </w:p>
        </w:tc>
        <w:tc>
          <w:tcPr>
            <w:tcW w:w="1390" w:type="dxa"/>
          </w:tcPr>
          <w:p w:rsidR="002338EB" w:rsidRPr="00E67B8A" w:rsidRDefault="002338EB" w:rsidP="002338EB">
            <w:pPr>
              <w:spacing w:after="0" w:line="240" w:lineRule="auto"/>
              <w:jc w:val="center"/>
              <w:rPr>
                <w:rFonts w:ascii="Garamond" w:hAnsi="Garamond"/>
                <w:snapToGrid w:val="0"/>
                <w:sz w:val="24"/>
                <w:szCs w:val="24"/>
                <w:lang w:val="es-ES" w:eastAsia="es-ES"/>
              </w:rPr>
            </w:pPr>
            <w:r>
              <w:rPr>
                <w:rFonts w:ascii="Garamond" w:hAnsi="Garamond"/>
                <w:snapToGrid w:val="0"/>
                <w:sz w:val="24"/>
                <w:szCs w:val="24"/>
                <w:lang w:val="es-ES" w:eastAsia="es-ES"/>
              </w:rPr>
              <w:t>50</w:t>
            </w: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72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48"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r>
      <w:tr w:rsidR="002338EB" w:rsidRPr="00E67B8A" w:rsidTr="002338EB">
        <w:tc>
          <w:tcPr>
            <w:tcW w:w="990" w:type="dxa"/>
          </w:tcPr>
          <w:p w:rsidR="002338EB" w:rsidRPr="00E67B8A" w:rsidRDefault="002338EB" w:rsidP="002338EB">
            <w:pPr>
              <w:spacing w:after="0" w:line="240" w:lineRule="auto"/>
              <w:rPr>
                <w:rFonts w:ascii="Garamond" w:hAnsi="Garamond"/>
                <w:snapToGrid w:val="0"/>
                <w:sz w:val="24"/>
                <w:szCs w:val="24"/>
                <w:lang w:val="es-ES" w:eastAsia="es-ES"/>
              </w:rPr>
            </w:pPr>
            <w:r w:rsidRPr="00E67B8A">
              <w:rPr>
                <w:rFonts w:ascii="Garamond" w:hAnsi="Garamond"/>
                <w:snapToGrid w:val="0"/>
                <w:sz w:val="24"/>
                <w:szCs w:val="24"/>
                <w:lang w:val="es-ES" w:eastAsia="es-ES"/>
              </w:rPr>
              <w:t>2.4</w:t>
            </w:r>
          </w:p>
        </w:tc>
        <w:tc>
          <w:tcPr>
            <w:tcW w:w="4370" w:type="dxa"/>
          </w:tcPr>
          <w:p w:rsidR="002338EB" w:rsidRPr="00E67B8A" w:rsidRDefault="002338EB" w:rsidP="002338EB">
            <w:pPr>
              <w:spacing w:after="0" w:line="240" w:lineRule="auto"/>
              <w:jc w:val="both"/>
              <w:rPr>
                <w:rFonts w:ascii="Garamond" w:hAnsi="Garamond" w:cs="Arial"/>
                <w:color w:val="000000"/>
                <w:sz w:val="24"/>
                <w:szCs w:val="24"/>
                <w:lang w:val="es-ES" w:eastAsia="es-ES"/>
              </w:rPr>
            </w:pPr>
            <w:r w:rsidRPr="00E67B8A">
              <w:rPr>
                <w:rFonts w:ascii="Garamond" w:hAnsi="Garamond" w:cs="Arial"/>
                <w:color w:val="000000"/>
                <w:sz w:val="24"/>
                <w:szCs w:val="24"/>
                <w:lang w:val="es-ES" w:eastAsia="es-ES"/>
              </w:rPr>
              <w:t xml:space="preserve">¿Está basada en un estudio del ambiente en el que el proyecto será desarrollado  y ésta información ha sido usada y adaptada para el desarrollo de la propuesta? </w:t>
            </w:r>
          </w:p>
        </w:tc>
        <w:tc>
          <w:tcPr>
            <w:tcW w:w="1390" w:type="dxa"/>
          </w:tcPr>
          <w:p w:rsidR="002338EB" w:rsidRPr="00E67B8A" w:rsidRDefault="002338EB" w:rsidP="002338EB">
            <w:pPr>
              <w:spacing w:after="0" w:line="240" w:lineRule="auto"/>
              <w:jc w:val="center"/>
              <w:rPr>
                <w:rFonts w:ascii="Garamond" w:hAnsi="Garamond"/>
                <w:snapToGrid w:val="0"/>
                <w:sz w:val="24"/>
                <w:szCs w:val="24"/>
                <w:lang w:val="es-ES" w:eastAsia="es-ES"/>
              </w:rPr>
            </w:pPr>
            <w:r>
              <w:rPr>
                <w:rFonts w:ascii="Garamond" w:hAnsi="Garamond"/>
                <w:snapToGrid w:val="0"/>
                <w:sz w:val="24"/>
                <w:szCs w:val="24"/>
                <w:lang w:val="es-ES" w:eastAsia="es-ES"/>
              </w:rPr>
              <w:t>50</w:t>
            </w: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72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48"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r>
      <w:tr w:rsidR="002338EB" w:rsidRPr="00E67B8A" w:rsidTr="002338EB">
        <w:tc>
          <w:tcPr>
            <w:tcW w:w="990" w:type="dxa"/>
          </w:tcPr>
          <w:p w:rsidR="002338EB" w:rsidRPr="00E67B8A" w:rsidRDefault="002338EB" w:rsidP="002338EB">
            <w:pPr>
              <w:spacing w:after="0" w:line="240" w:lineRule="auto"/>
              <w:rPr>
                <w:rFonts w:ascii="Garamond" w:hAnsi="Garamond"/>
                <w:snapToGrid w:val="0"/>
                <w:sz w:val="24"/>
                <w:szCs w:val="24"/>
                <w:lang w:val="es-ES" w:eastAsia="es-ES"/>
              </w:rPr>
            </w:pPr>
            <w:r w:rsidRPr="00E67B8A">
              <w:rPr>
                <w:rFonts w:ascii="Garamond" w:hAnsi="Garamond"/>
                <w:snapToGrid w:val="0"/>
                <w:sz w:val="24"/>
                <w:szCs w:val="24"/>
                <w:lang w:val="es-ES" w:eastAsia="es-ES"/>
              </w:rPr>
              <w:t>2.5</w:t>
            </w:r>
          </w:p>
        </w:tc>
        <w:tc>
          <w:tcPr>
            <w:tcW w:w="4370" w:type="dxa"/>
          </w:tcPr>
          <w:p w:rsidR="002338EB" w:rsidRPr="00E67B8A" w:rsidRDefault="002338EB" w:rsidP="002338EB">
            <w:pPr>
              <w:spacing w:after="0" w:line="240" w:lineRule="auto"/>
              <w:jc w:val="both"/>
              <w:rPr>
                <w:rFonts w:ascii="Garamond" w:hAnsi="Garamond"/>
                <w:snapToGrid w:val="0"/>
                <w:sz w:val="24"/>
                <w:szCs w:val="24"/>
                <w:lang w:val="es-ES" w:eastAsia="es-ES"/>
              </w:rPr>
            </w:pPr>
            <w:r w:rsidRPr="00E67B8A">
              <w:rPr>
                <w:rFonts w:ascii="Garamond" w:hAnsi="Garamond" w:cs="Arial"/>
                <w:color w:val="000000"/>
                <w:sz w:val="24"/>
                <w:szCs w:val="24"/>
                <w:lang w:val="es-ES" w:eastAsia="es-ES"/>
              </w:rPr>
              <w:t xml:space="preserve">¿Ha adoptado un marco conceptual apropiado para el trabajo a realizarse? </w:t>
            </w:r>
          </w:p>
        </w:tc>
        <w:tc>
          <w:tcPr>
            <w:tcW w:w="1390" w:type="dxa"/>
          </w:tcPr>
          <w:p w:rsidR="002338EB" w:rsidRPr="00E67B8A" w:rsidRDefault="002338EB" w:rsidP="002338EB">
            <w:pPr>
              <w:spacing w:after="0" w:line="240" w:lineRule="auto"/>
              <w:jc w:val="center"/>
              <w:rPr>
                <w:rFonts w:ascii="Garamond" w:hAnsi="Garamond"/>
                <w:snapToGrid w:val="0"/>
                <w:sz w:val="24"/>
                <w:szCs w:val="24"/>
                <w:lang w:val="es-ES" w:eastAsia="es-ES"/>
              </w:rPr>
            </w:pPr>
            <w:r>
              <w:rPr>
                <w:rFonts w:ascii="Garamond" w:hAnsi="Garamond"/>
                <w:snapToGrid w:val="0"/>
                <w:sz w:val="24"/>
                <w:szCs w:val="24"/>
                <w:lang w:val="es-ES" w:eastAsia="es-ES"/>
              </w:rPr>
              <w:t>50</w:t>
            </w: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72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48"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r>
      <w:tr w:rsidR="002338EB" w:rsidRPr="00E67B8A" w:rsidTr="002338EB">
        <w:tc>
          <w:tcPr>
            <w:tcW w:w="990" w:type="dxa"/>
          </w:tcPr>
          <w:p w:rsidR="002338EB" w:rsidRPr="00E67B8A" w:rsidRDefault="002338EB" w:rsidP="002338EB">
            <w:pPr>
              <w:spacing w:after="0" w:line="240" w:lineRule="auto"/>
              <w:rPr>
                <w:rFonts w:ascii="Garamond" w:hAnsi="Garamond"/>
                <w:snapToGrid w:val="0"/>
                <w:sz w:val="24"/>
                <w:szCs w:val="24"/>
                <w:lang w:val="es-ES" w:eastAsia="es-ES"/>
              </w:rPr>
            </w:pPr>
            <w:r w:rsidRPr="00E67B8A">
              <w:rPr>
                <w:rFonts w:ascii="Garamond" w:hAnsi="Garamond"/>
                <w:snapToGrid w:val="0"/>
                <w:sz w:val="24"/>
                <w:szCs w:val="24"/>
                <w:lang w:val="es-ES" w:eastAsia="es-ES"/>
              </w:rPr>
              <w:t>2.6</w:t>
            </w:r>
          </w:p>
        </w:tc>
        <w:tc>
          <w:tcPr>
            <w:tcW w:w="4370" w:type="dxa"/>
          </w:tcPr>
          <w:p w:rsidR="002338EB" w:rsidRPr="00E67B8A" w:rsidRDefault="002338EB" w:rsidP="002338EB">
            <w:pPr>
              <w:spacing w:after="0" w:line="240" w:lineRule="auto"/>
              <w:jc w:val="both"/>
              <w:rPr>
                <w:rFonts w:ascii="Garamond" w:hAnsi="Garamond"/>
                <w:snapToGrid w:val="0"/>
                <w:sz w:val="24"/>
                <w:szCs w:val="24"/>
                <w:lang w:val="es-ES" w:eastAsia="es-ES"/>
              </w:rPr>
            </w:pPr>
            <w:r w:rsidRPr="00E67B8A">
              <w:rPr>
                <w:rFonts w:ascii="Garamond" w:hAnsi="Garamond" w:cs="Arial"/>
                <w:color w:val="000000"/>
                <w:sz w:val="24"/>
                <w:szCs w:val="24"/>
                <w:lang w:val="es-ES" w:eastAsia="es-ES"/>
              </w:rPr>
              <w:t xml:space="preserve">¿Tiene claramente definido el alcance del  trabajo? ¿Está ajustado a los TDR? </w:t>
            </w:r>
          </w:p>
        </w:tc>
        <w:tc>
          <w:tcPr>
            <w:tcW w:w="1390" w:type="dxa"/>
          </w:tcPr>
          <w:p w:rsidR="002338EB" w:rsidRPr="00E67B8A" w:rsidRDefault="002338EB" w:rsidP="002338EB">
            <w:pPr>
              <w:spacing w:after="0" w:line="240" w:lineRule="auto"/>
              <w:jc w:val="center"/>
              <w:rPr>
                <w:rFonts w:ascii="Garamond" w:hAnsi="Garamond"/>
                <w:snapToGrid w:val="0"/>
                <w:sz w:val="24"/>
                <w:szCs w:val="24"/>
                <w:lang w:val="en-US" w:eastAsia="es-ES"/>
              </w:rPr>
            </w:pPr>
            <w:r>
              <w:rPr>
                <w:rFonts w:ascii="Garamond" w:hAnsi="Garamond"/>
                <w:snapToGrid w:val="0"/>
                <w:sz w:val="24"/>
                <w:szCs w:val="24"/>
                <w:lang w:val="en-US" w:eastAsia="es-ES"/>
              </w:rPr>
              <w:t>50</w:t>
            </w:r>
          </w:p>
        </w:tc>
        <w:tc>
          <w:tcPr>
            <w:tcW w:w="630" w:type="dxa"/>
          </w:tcPr>
          <w:p w:rsidR="002338EB" w:rsidRPr="00E67B8A" w:rsidRDefault="002338EB" w:rsidP="002338EB">
            <w:pPr>
              <w:spacing w:after="0" w:line="240" w:lineRule="auto"/>
              <w:jc w:val="center"/>
              <w:rPr>
                <w:rFonts w:ascii="Garamond" w:hAnsi="Garamond"/>
                <w:snapToGrid w:val="0"/>
                <w:sz w:val="24"/>
                <w:szCs w:val="24"/>
                <w:lang w:val="en-U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n-US" w:eastAsia="es-ES"/>
              </w:rPr>
            </w:pPr>
          </w:p>
        </w:tc>
        <w:tc>
          <w:tcPr>
            <w:tcW w:w="720" w:type="dxa"/>
          </w:tcPr>
          <w:p w:rsidR="002338EB" w:rsidRPr="00E67B8A" w:rsidRDefault="002338EB" w:rsidP="002338EB">
            <w:pPr>
              <w:spacing w:after="0" w:line="240" w:lineRule="auto"/>
              <w:jc w:val="center"/>
              <w:rPr>
                <w:rFonts w:ascii="Garamond" w:hAnsi="Garamond"/>
                <w:snapToGrid w:val="0"/>
                <w:sz w:val="24"/>
                <w:szCs w:val="24"/>
                <w:lang w:val="en-U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n-US" w:eastAsia="es-ES"/>
              </w:rPr>
            </w:pPr>
          </w:p>
        </w:tc>
        <w:tc>
          <w:tcPr>
            <w:tcW w:w="648" w:type="dxa"/>
          </w:tcPr>
          <w:p w:rsidR="002338EB" w:rsidRPr="00E67B8A" w:rsidRDefault="002338EB" w:rsidP="002338EB">
            <w:pPr>
              <w:spacing w:after="0" w:line="240" w:lineRule="auto"/>
              <w:jc w:val="center"/>
              <w:rPr>
                <w:rFonts w:ascii="Garamond" w:hAnsi="Garamond"/>
                <w:snapToGrid w:val="0"/>
                <w:sz w:val="24"/>
                <w:szCs w:val="24"/>
                <w:lang w:val="en-US" w:eastAsia="es-ES"/>
              </w:rPr>
            </w:pPr>
          </w:p>
        </w:tc>
      </w:tr>
      <w:tr w:rsidR="002338EB" w:rsidRPr="00E67B8A" w:rsidTr="002338EB">
        <w:tc>
          <w:tcPr>
            <w:tcW w:w="990" w:type="dxa"/>
          </w:tcPr>
          <w:p w:rsidR="002338EB" w:rsidRPr="00E67B8A" w:rsidRDefault="002338EB" w:rsidP="002338EB">
            <w:pPr>
              <w:spacing w:after="0" w:line="240" w:lineRule="auto"/>
              <w:rPr>
                <w:rFonts w:ascii="Garamond" w:hAnsi="Garamond"/>
                <w:snapToGrid w:val="0"/>
                <w:sz w:val="24"/>
                <w:szCs w:val="24"/>
                <w:lang w:val="en-US" w:eastAsia="es-ES"/>
              </w:rPr>
            </w:pPr>
            <w:r w:rsidRPr="00E67B8A">
              <w:rPr>
                <w:rFonts w:ascii="Garamond" w:hAnsi="Garamond"/>
                <w:snapToGrid w:val="0"/>
                <w:sz w:val="24"/>
                <w:szCs w:val="24"/>
                <w:lang w:val="en-US" w:eastAsia="es-ES"/>
              </w:rPr>
              <w:t>2.7</w:t>
            </w:r>
          </w:p>
        </w:tc>
        <w:tc>
          <w:tcPr>
            <w:tcW w:w="4370" w:type="dxa"/>
          </w:tcPr>
          <w:p w:rsidR="002338EB" w:rsidRPr="00E67B8A" w:rsidRDefault="002338EB" w:rsidP="002338EB">
            <w:pPr>
              <w:spacing w:after="0" w:line="240" w:lineRule="auto"/>
              <w:jc w:val="both"/>
              <w:rPr>
                <w:rFonts w:ascii="Garamond" w:hAnsi="Garamond"/>
                <w:snapToGrid w:val="0"/>
                <w:sz w:val="24"/>
                <w:szCs w:val="24"/>
                <w:lang w:val="es-CR" w:eastAsia="es-ES"/>
              </w:rPr>
            </w:pPr>
            <w:r w:rsidRPr="00E67B8A">
              <w:rPr>
                <w:rFonts w:ascii="Garamond" w:hAnsi="Garamond" w:cs="Arial"/>
                <w:color w:val="000000"/>
                <w:sz w:val="24"/>
                <w:szCs w:val="24"/>
                <w:lang w:val="es-ES" w:eastAsia="es-ES"/>
              </w:rPr>
              <w:t>¿Ha realizado una presentación clara? ¿Es la secuencia de actividades y su planeamiento, lógico y realista? ¿</w:t>
            </w:r>
            <w:r w:rsidRPr="00E67B8A">
              <w:rPr>
                <w:rFonts w:ascii="Garamond" w:hAnsi="Garamond" w:cs="Arial"/>
                <w:color w:val="000000"/>
                <w:sz w:val="24"/>
                <w:szCs w:val="24"/>
                <w:lang w:val="es-CR" w:eastAsia="es-ES"/>
              </w:rPr>
              <w:t xml:space="preserve">Conduce a una eficiente implementación de la evaluación?  </w:t>
            </w:r>
          </w:p>
        </w:tc>
        <w:tc>
          <w:tcPr>
            <w:tcW w:w="1390" w:type="dxa"/>
            <w:tcBorders>
              <w:bottom w:val="nil"/>
            </w:tcBorders>
          </w:tcPr>
          <w:p w:rsidR="002338EB" w:rsidRPr="00E67B8A" w:rsidRDefault="002338EB" w:rsidP="002338EB">
            <w:pPr>
              <w:spacing w:after="0" w:line="240" w:lineRule="auto"/>
              <w:jc w:val="center"/>
              <w:rPr>
                <w:rFonts w:ascii="Garamond" w:hAnsi="Garamond"/>
                <w:snapToGrid w:val="0"/>
                <w:sz w:val="24"/>
                <w:szCs w:val="24"/>
                <w:lang w:val="es-ES" w:eastAsia="es-ES"/>
              </w:rPr>
            </w:pPr>
            <w:r>
              <w:rPr>
                <w:rFonts w:ascii="Garamond" w:hAnsi="Garamond"/>
                <w:snapToGrid w:val="0"/>
                <w:sz w:val="24"/>
                <w:szCs w:val="24"/>
                <w:lang w:val="es-ES" w:eastAsia="es-ES"/>
              </w:rPr>
              <w:t>50</w:t>
            </w: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72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48"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r>
      <w:tr w:rsidR="002338EB" w:rsidRPr="00E67B8A" w:rsidTr="002338EB">
        <w:tc>
          <w:tcPr>
            <w:tcW w:w="990" w:type="dxa"/>
          </w:tcPr>
          <w:p w:rsidR="002338EB" w:rsidRPr="00E67B8A" w:rsidRDefault="002338EB" w:rsidP="002338EB">
            <w:pPr>
              <w:spacing w:after="0" w:line="240" w:lineRule="auto"/>
              <w:rPr>
                <w:rFonts w:ascii="Garamond" w:hAnsi="Garamond"/>
                <w:snapToGrid w:val="0"/>
                <w:sz w:val="24"/>
                <w:szCs w:val="24"/>
                <w:lang w:val="es-ES" w:eastAsia="es-ES"/>
              </w:rPr>
            </w:pPr>
          </w:p>
        </w:tc>
        <w:tc>
          <w:tcPr>
            <w:tcW w:w="4370" w:type="dxa"/>
          </w:tcPr>
          <w:p w:rsidR="002338EB" w:rsidRPr="00E67B8A" w:rsidRDefault="002338EB" w:rsidP="002338EB">
            <w:pPr>
              <w:spacing w:after="0" w:line="240" w:lineRule="auto"/>
              <w:jc w:val="center"/>
              <w:rPr>
                <w:rFonts w:ascii="Garamond" w:hAnsi="Garamond"/>
                <w:b/>
                <w:snapToGrid w:val="0"/>
                <w:sz w:val="24"/>
                <w:szCs w:val="24"/>
                <w:lang w:val="es-ES" w:eastAsia="es-ES"/>
              </w:rPr>
            </w:pPr>
            <w:r w:rsidRPr="00E67B8A">
              <w:rPr>
                <w:rFonts w:ascii="Garamond" w:hAnsi="Garamond"/>
                <w:b/>
                <w:snapToGrid w:val="0"/>
                <w:sz w:val="24"/>
                <w:szCs w:val="24"/>
                <w:lang w:val="es-ES" w:eastAsia="es-ES"/>
              </w:rPr>
              <w:t>Total</w:t>
            </w:r>
          </w:p>
        </w:tc>
        <w:tc>
          <w:tcPr>
            <w:tcW w:w="1390" w:type="dxa"/>
            <w:shd w:val="pct15" w:color="auto" w:fill="FFFFFF"/>
          </w:tcPr>
          <w:p w:rsidR="002338EB" w:rsidRPr="00E67B8A" w:rsidRDefault="002338EB" w:rsidP="002338EB">
            <w:pPr>
              <w:spacing w:after="0" w:line="240" w:lineRule="auto"/>
              <w:jc w:val="center"/>
              <w:rPr>
                <w:rFonts w:ascii="Garamond" w:hAnsi="Garamond"/>
                <w:snapToGrid w:val="0"/>
                <w:sz w:val="24"/>
                <w:szCs w:val="24"/>
                <w:lang w:val="es-ES" w:eastAsia="es-ES"/>
              </w:rPr>
            </w:pPr>
            <w:r>
              <w:rPr>
                <w:rFonts w:ascii="Garamond" w:hAnsi="Garamond"/>
                <w:snapToGrid w:val="0"/>
                <w:sz w:val="24"/>
                <w:szCs w:val="24"/>
                <w:lang w:val="es-ES" w:eastAsia="es-ES"/>
              </w:rPr>
              <w:t>3</w:t>
            </w:r>
            <w:r w:rsidRPr="00E67B8A">
              <w:rPr>
                <w:rFonts w:ascii="Garamond" w:hAnsi="Garamond"/>
                <w:snapToGrid w:val="0"/>
                <w:sz w:val="24"/>
                <w:szCs w:val="24"/>
                <w:lang w:val="es-ES" w:eastAsia="es-ES"/>
              </w:rPr>
              <w:t>00</w:t>
            </w: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72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30"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c>
          <w:tcPr>
            <w:tcW w:w="648" w:type="dxa"/>
          </w:tcPr>
          <w:p w:rsidR="002338EB" w:rsidRPr="00E67B8A" w:rsidRDefault="002338EB" w:rsidP="002338EB">
            <w:pPr>
              <w:spacing w:after="0" w:line="240" w:lineRule="auto"/>
              <w:jc w:val="center"/>
              <w:rPr>
                <w:rFonts w:ascii="Garamond" w:hAnsi="Garamond"/>
                <w:snapToGrid w:val="0"/>
                <w:sz w:val="24"/>
                <w:szCs w:val="24"/>
                <w:lang w:val="es-ES" w:eastAsia="es-ES"/>
              </w:rPr>
            </w:pPr>
          </w:p>
        </w:tc>
      </w:tr>
    </w:tbl>
    <w:p w:rsidR="00E67B8A" w:rsidRPr="00E67B8A" w:rsidRDefault="00E67B8A" w:rsidP="00E67B8A">
      <w:pPr>
        <w:spacing w:after="0" w:line="240" w:lineRule="auto"/>
        <w:rPr>
          <w:rFonts w:ascii="Garamond" w:hAnsi="Garamond"/>
          <w:sz w:val="24"/>
          <w:szCs w:val="24"/>
          <w:highlight w:val="yellow"/>
          <w:lang w:val="es-ES" w:eastAsia="es-ES"/>
        </w:rPr>
      </w:pPr>
    </w:p>
    <w:p w:rsidR="00E67B8A" w:rsidRPr="00E67B8A" w:rsidRDefault="002338EB" w:rsidP="00E67B8A">
      <w:pPr>
        <w:shd w:val="clear" w:color="auto" w:fill="FFFFFF"/>
        <w:spacing w:after="0" w:line="240" w:lineRule="auto"/>
        <w:rPr>
          <w:rFonts w:ascii="Garamond" w:hAnsi="Garamond" w:cs="Arial"/>
          <w:color w:val="000000"/>
          <w:sz w:val="24"/>
          <w:szCs w:val="24"/>
          <w:highlight w:val="yellow"/>
          <w:lang w:val="en-US" w:eastAsia="es-ES"/>
        </w:rPr>
      </w:pPr>
      <w:r w:rsidRPr="00E67B8A">
        <w:rPr>
          <w:rFonts w:ascii="Garamond" w:hAnsi="Garamond" w:cs="Arial"/>
          <w:color w:val="000000"/>
          <w:sz w:val="24"/>
          <w:szCs w:val="24"/>
          <w:highlight w:val="yellow"/>
          <w:lang w:val="en-US" w:eastAsia="es-ES"/>
        </w:rPr>
        <w:t xml:space="preserve"> </w:t>
      </w:r>
      <w:r w:rsidR="00E67B8A" w:rsidRPr="00E67B8A">
        <w:rPr>
          <w:rFonts w:ascii="Garamond" w:hAnsi="Garamond" w:cs="Arial"/>
          <w:color w:val="000000"/>
          <w:sz w:val="24"/>
          <w:szCs w:val="24"/>
          <w:highlight w:val="yellow"/>
          <w:lang w:val="en-US" w:eastAsia="es-ES"/>
        </w:rPr>
        <w:br w:type="page"/>
      </w:r>
    </w:p>
    <w:tbl>
      <w:tblPr>
        <w:tblpPr w:leftFromText="141" w:rightFromText="141" w:vertAnchor="text" w:horzAnchor="margin" w:tblpXSpec="center" w:tblpY="-794"/>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510"/>
        <w:gridCol w:w="1080"/>
        <w:gridCol w:w="153"/>
        <w:gridCol w:w="1107"/>
        <w:gridCol w:w="630"/>
        <w:gridCol w:w="630"/>
        <w:gridCol w:w="720"/>
        <w:gridCol w:w="630"/>
        <w:gridCol w:w="642"/>
      </w:tblGrid>
      <w:tr w:rsidR="002338EB" w:rsidRPr="00E67B8A" w:rsidTr="002338EB">
        <w:trPr>
          <w:cantSplit/>
        </w:trPr>
        <w:tc>
          <w:tcPr>
            <w:tcW w:w="5490" w:type="dxa"/>
            <w:gridSpan w:val="3"/>
            <w:vMerge w:val="restart"/>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lastRenderedPageBreak/>
              <w:t>Evaluación de la Propuesta Técnica</w:t>
            </w:r>
          </w:p>
          <w:p w:rsidR="002338EB" w:rsidRPr="00E67B8A" w:rsidRDefault="002338EB" w:rsidP="002338EB">
            <w:pPr>
              <w:spacing w:after="0" w:line="240" w:lineRule="auto"/>
              <w:jc w:val="center"/>
              <w:rPr>
                <w:rFonts w:ascii="Times New Roman" w:hAnsi="Times New Roman"/>
                <w:b/>
                <w:snapToGrid w:val="0"/>
                <w:sz w:val="18"/>
                <w:szCs w:val="18"/>
                <w:lang w:val="es-ES" w:eastAsia="es-ES"/>
              </w:rPr>
            </w:pPr>
            <w:r>
              <w:rPr>
                <w:rFonts w:ascii="Times New Roman" w:hAnsi="Times New Roman"/>
                <w:b/>
                <w:snapToGrid w:val="0"/>
                <w:sz w:val="18"/>
                <w:szCs w:val="18"/>
                <w:lang w:val="es-ES" w:eastAsia="es-ES"/>
              </w:rPr>
              <w:t>Formulario 2</w:t>
            </w:r>
          </w:p>
          <w:p w:rsidR="002338EB" w:rsidRPr="00E67B8A" w:rsidRDefault="002338EB" w:rsidP="002338EB">
            <w:pPr>
              <w:spacing w:after="0" w:line="240" w:lineRule="auto"/>
              <w:jc w:val="center"/>
              <w:rPr>
                <w:rFonts w:ascii="Times New Roman" w:hAnsi="Times New Roman"/>
                <w:b/>
                <w:snapToGrid w:val="0"/>
                <w:sz w:val="18"/>
                <w:szCs w:val="18"/>
                <w:lang w:val="es-ES" w:eastAsia="es-ES"/>
              </w:rPr>
            </w:pPr>
          </w:p>
        </w:tc>
        <w:tc>
          <w:tcPr>
            <w:tcW w:w="1260" w:type="dxa"/>
            <w:gridSpan w:val="2"/>
            <w:vMerge w:val="restart"/>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Puntaje Máximo</w:t>
            </w:r>
          </w:p>
        </w:tc>
        <w:tc>
          <w:tcPr>
            <w:tcW w:w="3252" w:type="dxa"/>
            <w:gridSpan w:val="5"/>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Empresa / Otra Entidad</w:t>
            </w:r>
          </w:p>
        </w:tc>
      </w:tr>
      <w:tr w:rsidR="002338EB" w:rsidRPr="00E67B8A" w:rsidTr="002338EB">
        <w:trPr>
          <w:cantSplit/>
        </w:trPr>
        <w:tc>
          <w:tcPr>
            <w:tcW w:w="5490" w:type="dxa"/>
            <w:gridSpan w:val="3"/>
            <w:vMerge/>
            <w:tcBorders>
              <w:bottom w:val="nil"/>
            </w:tcBorders>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p>
        </w:tc>
        <w:tc>
          <w:tcPr>
            <w:tcW w:w="1260" w:type="dxa"/>
            <w:gridSpan w:val="2"/>
            <w:vMerge/>
            <w:tcBorders>
              <w:bottom w:val="nil"/>
            </w:tcBorders>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p>
        </w:tc>
        <w:tc>
          <w:tcPr>
            <w:tcW w:w="630" w:type="dxa"/>
            <w:tcBorders>
              <w:bottom w:val="nil"/>
            </w:tcBorders>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A</w:t>
            </w:r>
          </w:p>
        </w:tc>
        <w:tc>
          <w:tcPr>
            <w:tcW w:w="630" w:type="dxa"/>
            <w:tcBorders>
              <w:bottom w:val="nil"/>
            </w:tcBorders>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B</w:t>
            </w:r>
          </w:p>
        </w:tc>
        <w:tc>
          <w:tcPr>
            <w:tcW w:w="720" w:type="dxa"/>
            <w:tcBorders>
              <w:bottom w:val="nil"/>
            </w:tcBorders>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C</w:t>
            </w:r>
          </w:p>
        </w:tc>
        <w:tc>
          <w:tcPr>
            <w:tcW w:w="630" w:type="dxa"/>
            <w:tcBorders>
              <w:bottom w:val="nil"/>
            </w:tcBorders>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D</w:t>
            </w:r>
          </w:p>
        </w:tc>
        <w:tc>
          <w:tcPr>
            <w:tcW w:w="642" w:type="dxa"/>
            <w:tcBorders>
              <w:bottom w:val="nil"/>
            </w:tcBorders>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E</w:t>
            </w:r>
          </w:p>
        </w:tc>
      </w:tr>
      <w:tr w:rsidR="002338EB" w:rsidRPr="00E67B8A" w:rsidTr="002338EB">
        <w:trPr>
          <w:cantSplit/>
        </w:trPr>
        <w:tc>
          <w:tcPr>
            <w:tcW w:w="10002" w:type="dxa"/>
            <w:gridSpan w:val="10"/>
            <w:shd w:val="pct15" w:color="auto" w:fill="FFFFFF"/>
          </w:tcPr>
          <w:p w:rsidR="002338EB" w:rsidRPr="00E67B8A" w:rsidRDefault="002338EB" w:rsidP="002338EB">
            <w:pPr>
              <w:spacing w:after="0" w:line="240" w:lineRule="auto"/>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Equipo de trabajo</w:t>
            </w:r>
          </w:p>
        </w:tc>
      </w:tr>
      <w:tr w:rsidR="002338EB" w:rsidRPr="00E67B8A" w:rsidTr="002338EB">
        <w:trPr>
          <w:cantSplit/>
        </w:trPr>
        <w:tc>
          <w:tcPr>
            <w:tcW w:w="900" w:type="dxa"/>
          </w:tcPr>
          <w:p w:rsidR="002338EB" w:rsidRPr="00E67B8A" w:rsidRDefault="002338EB" w:rsidP="002338EB">
            <w:pPr>
              <w:spacing w:after="0" w:line="240" w:lineRule="auto"/>
              <w:rPr>
                <w:rFonts w:ascii="Times New Roman" w:hAnsi="Times New Roman"/>
                <w:snapToGrid w:val="0"/>
                <w:sz w:val="18"/>
                <w:szCs w:val="18"/>
                <w:lang w:val="es-ES" w:eastAsia="es-ES"/>
              </w:rPr>
            </w:pPr>
          </w:p>
          <w:p w:rsidR="002338EB" w:rsidRPr="00E67B8A" w:rsidRDefault="002338EB" w:rsidP="002338EB">
            <w:pPr>
              <w:spacing w:after="0" w:line="240" w:lineRule="auto"/>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3.1.</w:t>
            </w: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p>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Consultor Internacional</w:t>
            </w: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val="restart"/>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Sub-Puntaje</w:t>
            </w: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400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Calificación general</w:t>
            </w: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 xml:space="preserve">Experiencia internacional </w:t>
            </w: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30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 xml:space="preserve">Profesional en </w:t>
            </w:r>
            <w:r w:rsidRPr="00421E93">
              <w:rPr>
                <w:rFonts w:ascii="Times New Roman" w:hAnsi="Times New Roman"/>
                <w:snapToGrid w:val="0"/>
                <w:sz w:val="18"/>
                <w:szCs w:val="18"/>
                <w:lang w:val="es-ES" w:eastAsia="es-ES"/>
              </w:rPr>
              <w:t>Ciencias Sociales</w:t>
            </w:r>
            <w:r w:rsidRPr="00E67B8A">
              <w:rPr>
                <w:rFonts w:ascii="Times New Roman" w:hAnsi="Times New Roman"/>
                <w:snapToGrid w:val="0"/>
                <w:sz w:val="18"/>
                <w:szCs w:val="18"/>
                <w:lang w:val="es-ES" w:eastAsia="es-ES"/>
              </w:rPr>
              <w:t xml:space="preserve"> o afines con</w:t>
            </w:r>
            <w:r w:rsidRPr="00421E93">
              <w:rPr>
                <w:rFonts w:ascii="Times New Roman" w:hAnsi="Times New Roman"/>
                <w:snapToGrid w:val="0"/>
                <w:sz w:val="18"/>
                <w:szCs w:val="18"/>
                <w:lang w:val="es-ES" w:eastAsia="es-ES"/>
              </w:rPr>
              <w:t xml:space="preserve"> experiencia en temas relacionados a la Cultura y/o al Desarrollo</w:t>
            </w:r>
          </w:p>
        </w:tc>
        <w:tc>
          <w:tcPr>
            <w:tcW w:w="1080" w:type="dxa"/>
          </w:tcPr>
          <w:p w:rsidR="002338EB"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Licenciatura:15 pts</w:t>
            </w:r>
          </w:p>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Maestría: 20 pts</w:t>
            </w: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20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 xml:space="preserve">10 años de experiencia relevante y comprobada en evaluación de proyectos </w:t>
            </w:r>
            <w:r w:rsidRPr="00421E93">
              <w:rPr>
                <w:rFonts w:ascii="Times New Roman" w:hAnsi="Times New Roman"/>
                <w:snapToGrid w:val="0"/>
                <w:sz w:val="18"/>
                <w:szCs w:val="18"/>
                <w:lang w:val="es-ES" w:eastAsia="es-ES"/>
              </w:rPr>
              <w:t>en donde se vincule la cultura al desarrollo de las naciones</w:t>
            </w: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10 años:50 ptos.10-15 años:75 ptos. Más de 15 años: 100 ptos.</w:t>
            </w: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100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Height w:val="550"/>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Conocimiento en evaluación del proyectos</w:t>
            </w:r>
            <w:r>
              <w:rPr>
                <w:rFonts w:ascii="Times New Roman" w:hAnsi="Times New Roman"/>
                <w:snapToGrid w:val="0"/>
                <w:sz w:val="18"/>
                <w:szCs w:val="18"/>
                <w:lang w:val="es-ES" w:eastAsia="es-ES"/>
              </w:rPr>
              <w:t>, preferiblemente con</w:t>
            </w:r>
            <w:r w:rsidRPr="00E67B8A">
              <w:rPr>
                <w:rFonts w:ascii="Times New Roman" w:hAnsi="Times New Roman"/>
                <w:snapToGrid w:val="0"/>
                <w:sz w:val="18"/>
                <w:szCs w:val="18"/>
                <w:lang w:val="es-ES" w:eastAsia="es-ES"/>
              </w:rPr>
              <w:t xml:space="preserve"> </w:t>
            </w:r>
            <w:r w:rsidRPr="00421E93">
              <w:rPr>
                <w:rFonts w:ascii="Times New Roman" w:hAnsi="Times New Roman"/>
                <w:snapToGrid w:val="0"/>
                <w:sz w:val="18"/>
                <w:szCs w:val="18"/>
                <w:lang w:val="es-ES" w:eastAsia="es-ES"/>
              </w:rPr>
              <w:t>MDGF</w:t>
            </w:r>
            <w:r>
              <w:rPr>
                <w:rFonts w:ascii="Times New Roman" w:hAnsi="Times New Roman"/>
                <w:snapToGrid w:val="0"/>
                <w:sz w:val="18"/>
                <w:szCs w:val="18"/>
                <w:lang w:val="es-ES" w:eastAsia="es-ES"/>
              </w:rPr>
              <w:t xml:space="preserve"> a nivel internacional</w:t>
            </w: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100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Height w:val="630"/>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 xml:space="preserve">Conocimiento de normas y procedimientos </w:t>
            </w:r>
            <w:r w:rsidRPr="00421E93">
              <w:rPr>
                <w:rFonts w:ascii="Times New Roman" w:hAnsi="Times New Roman"/>
                <w:snapToGrid w:val="0"/>
                <w:sz w:val="18"/>
                <w:szCs w:val="18"/>
                <w:lang w:val="es-ES" w:eastAsia="es-ES"/>
              </w:rPr>
              <w:t>MDGF</w:t>
            </w:r>
            <w:r>
              <w:rPr>
                <w:rFonts w:ascii="Times New Roman" w:hAnsi="Times New Roman"/>
                <w:snapToGrid w:val="0"/>
                <w:sz w:val="18"/>
                <w:szCs w:val="18"/>
                <w:lang w:val="es-ES" w:eastAsia="es-ES"/>
              </w:rPr>
              <w:t xml:space="preserve"> para la evaluación de proyectos</w:t>
            </w: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75</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Height w:val="480"/>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 xml:space="preserve">Experiencia en </w:t>
            </w:r>
            <w:r>
              <w:rPr>
                <w:rFonts w:ascii="Times New Roman" w:hAnsi="Times New Roman"/>
                <w:snapToGrid w:val="0"/>
                <w:sz w:val="18"/>
                <w:szCs w:val="18"/>
                <w:lang w:val="es-ES" w:eastAsia="es-ES"/>
              </w:rPr>
              <w:t xml:space="preserve">diseño, formulación y/o ejecución de </w:t>
            </w:r>
            <w:r w:rsidRPr="00E67B8A">
              <w:rPr>
                <w:rFonts w:ascii="Times New Roman" w:hAnsi="Times New Roman"/>
                <w:snapToGrid w:val="0"/>
                <w:sz w:val="18"/>
                <w:szCs w:val="18"/>
                <w:lang w:val="es-ES" w:eastAsia="es-ES"/>
              </w:rPr>
              <w:t>proyectos con sector público</w:t>
            </w:r>
          </w:p>
        </w:tc>
        <w:tc>
          <w:tcPr>
            <w:tcW w:w="1080" w:type="dxa"/>
            <w:tcBorders>
              <w:bottom w:val="nil"/>
            </w:tcBorders>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75</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60"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5592" w:type="dxa"/>
            <w:gridSpan w:val="8"/>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tcPr>
          <w:p w:rsidR="002338EB" w:rsidRPr="00E67B8A" w:rsidRDefault="002338EB" w:rsidP="002338EB">
            <w:pPr>
              <w:spacing w:after="0" w:line="240" w:lineRule="auto"/>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3.2</w:t>
            </w:r>
          </w:p>
        </w:tc>
        <w:tc>
          <w:tcPr>
            <w:tcW w:w="3510" w:type="dxa"/>
          </w:tcPr>
          <w:p w:rsidR="002338EB" w:rsidRPr="00E67B8A" w:rsidRDefault="002338EB" w:rsidP="002338EB">
            <w:pPr>
              <w:spacing w:after="0" w:line="240" w:lineRule="auto"/>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Consultor nacional</w:t>
            </w:r>
          </w:p>
        </w:tc>
        <w:tc>
          <w:tcPr>
            <w:tcW w:w="1233"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val="restart"/>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1233" w:type="dxa"/>
            <w:gridSpan w:val="2"/>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Sub-Puntaje</w:t>
            </w:r>
          </w:p>
        </w:tc>
        <w:tc>
          <w:tcPr>
            <w:tcW w:w="1107" w:type="dxa"/>
          </w:tcPr>
          <w:p w:rsidR="002338EB" w:rsidRPr="00E67B8A" w:rsidRDefault="002338EB" w:rsidP="002338EB">
            <w:pPr>
              <w:spacing w:after="0" w:line="240" w:lineRule="auto"/>
              <w:jc w:val="center"/>
              <w:rPr>
                <w:rFonts w:ascii="Times New Roman" w:hAnsi="Times New Roman"/>
                <w:b/>
                <w:snapToGrid w:val="0"/>
                <w:sz w:val="18"/>
                <w:szCs w:val="18"/>
                <w:lang w:val="es-ES" w:eastAsia="es-ES"/>
              </w:rPr>
            </w:pPr>
            <w:r>
              <w:rPr>
                <w:rFonts w:ascii="Times New Roman" w:hAnsi="Times New Roman"/>
                <w:b/>
                <w:snapToGrid w:val="0"/>
                <w:sz w:val="18"/>
                <w:szCs w:val="18"/>
                <w:lang w:val="es-ES" w:eastAsia="es-ES"/>
              </w:rPr>
              <w:t>300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b/>
                <w:snapToGrid w:val="0"/>
                <w:sz w:val="18"/>
                <w:szCs w:val="18"/>
                <w:lang w:val="es-ES" w:eastAsia="es-ES"/>
              </w:rPr>
            </w:pPr>
            <w:r w:rsidRPr="00E67B8A">
              <w:rPr>
                <w:rFonts w:ascii="Times New Roman" w:hAnsi="Times New Roman"/>
                <w:b/>
                <w:snapToGrid w:val="0"/>
                <w:sz w:val="18"/>
                <w:szCs w:val="18"/>
                <w:lang w:val="es-ES" w:eastAsia="es-ES"/>
              </w:rPr>
              <w:t>Calificación general</w:t>
            </w:r>
          </w:p>
        </w:tc>
        <w:tc>
          <w:tcPr>
            <w:tcW w:w="1233"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Experiencia nacional</w:t>
            </w:r>
          </w:p>
        </w:tc>
        <w:tc>
          <w:tcPr>
            <w:tcW w:w="1233"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10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 xml:space="preserve">Profesional en </w:t>
            </w:r>
            <w:r w:rsidRPr="00421E93">
              <w:rPr>
                <w:rFonts w:ascii="Times New Roman" w:hAnsi="Times New Roman"/>
                <w:snapToGrid w:val="0"/>
                <w:sz w:val="18"/>
                <w:szCs w:val="18"/>
                <w:lang w:val="es-ES" w:eastAsia="es-ES"/>
              </w:rPr>
              <w:t>Ciencias Sociales</w:t>
            </w:r>
            <w:r w:rsidRPr="00E67B8A">
              <w:rPr>
                <w:rFonts w:ascii="Times New Roman" w:hAnsi="Times New Roman"/>
                <w:snapToGrid w:val="0"/>
                <w:sz w:val="18"/>
                <w:szCs w:val="18"/>
                <w:lang w:val="es-ES" w:eastAsia="es-ES"/>
              </w:rPr>
              <w:t xml:space="preserve"> o afines con</w:t>
            </w:r>
            <w:r w:rsidRPr="00421E93">
              <w:rPr>
                <w:rFonts w:ascii="Times New Roman" w:hAnsi="Times New Roman"/>
                <w:snapToGrid w:val="0"/>
                <w:sz w:val="18"/>
                <w:szCs w:val="18"/>
                <w:lang w:val="es-ES" w:eastAsia="es-ES"/>
              </w:rPr>
              <w:t xml:space="preserve"> experiencia en temas relacionados a la Cultura</w:t>
            </w:r>
            <w:r>
              <w:rPr>
                <w:rFonts w:ascii="Times New Roman" w:hAnsi="Times New Roman"/>
                <w:snapToGrid w:val="0"/>
                <w:sz w:val="18"/>
                <w:szCs w:val="18"/>
                <w:lang w:val="es-ES" w:eastAsia="es-ES"/>
              </w:rPr>
              <w:t xml:space="preserve"> costarricense y/o al d</w:t>
            </w:r>
            <w:r w:rsidRPr="00421E93">
              <w:rPr>
                <w:rFonts w:ascii="Times New Roman" w:hAnsi="Times New Roman"/>
                <w:snapToGrid w:val="0"/>
                <w:sz w:val="18"/>
                <w:szCs w:val="18"/>
                <w:lang w:val="es-ES" w:eastAsia="es-ES"/>
              </w:rPr>
              <w:t>esarrollo local</w:t>
            </w:r>
          </w:p>
        </w:tc>
        <w:tc>
          <w:tcPr>
            <w:tcW w:w="1233" w:type="dxa"/>
            <w:gridSpan w:val="2"/>
          </w:tcPr>
          <w:p w:rsidR="002338EB"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Licenciatura:15 pts</w:t>
            </w:r>
          </w:p>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Maestría: 20 pts</w:t>
            </w: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20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421E93">
              <w:rPr>
                <w:rFonts w:ascii="Times New Roman" w:hAnsi="Times New Roman"/>
                <w:snapToGrid w:val="0"/>
                <w:sz w:val="18"/>
                <w:szCs w:val="18"/>
                <w:lang w:val="es-ES" w:eastAsia="es-ES"/>
              </w:rPr>
              <w:t>5</w:t>
            </w:r>
            <w:r w:rsidRPr="00E67B8A">
              <w:rPr>
                <w:rFonts w:ascii="Times New Roman" w:hAnsi="Times New Roman"/>
                <w:snapToGrid w:val="0"/>
                <w:sz w:val="18"/>
                <w:szCs w:val="18"/>
                <w:lang w:val="es-ES" w:eastAsia="es-ES"/>
              </w:rPr>
              <w:t xml:space="preserve"> años de experiencia relevante y comprobada en evaluación de proyec</w:t>
            </w:r>
            <w:r w:rsidRPr="00421E93">
              <w:rPr>
                <w:rFonts w:ascii="Times New Roman" w:hAnsi="Times New Roman"/>
                <w:snapToGrid w:val="0"/>
                <w:sz w:val="18"/>
                <w:szCs w:val="18"/>
                <w:lang w:val="es-ES" w:eastAsia="es-ES"/>
              </w:rPr>
              <w:t xml:space="preserve">tos locales relacionados </w:t>
            </w:r>
            <w:r>
              <w:rPr>
                <w:rFonts w:ascii="Times New Roman" w:hAnsi="Times New Roman"/>
                <w:snapToGrid w:val="0"/>
                <w:sz w:val="18"/>
                <w:szCs w:val="18"/>
                <w:lang w:val="es-ES" w:eastAsia="es-ES"/>
              </w:rPr>
              <w:t>con</w:t>
            </w:r>
            <w:r w:rsidRPr="00421E93">
              <w:rPr>
                <w:rFonts w:ascii="Times New Roman" w:hAnsi="Times New Roman"/>
                <w:snapToGrid w:val="0"/>
                <w:sz w:val="18"/>
                <w:szCs w:val="18"/>
                <w:lang w:val="es-ES" w:eastAsia="es-ES"/>
              </w:rPr>
              <w:t xml:space="preserve"> la vinculación de la cultura con el desarrollo</w:t>
            </w:r>
          </w:p>
        </w:tc>
        <w:tc>
          <w:tcPr>
            <w:tcW w:w="1233"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5 años:40 ptos.5-10 años:60 ptos. Más de 10 años: 80 ptos</w:t>
            </w: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80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Conocimiento en e</w:t>
            </w:r>
            <w:r>
              <w:rPr>
                <w:rFonts w:ascii="Times New Roman" w:hAnsi="Times New Roman"/>
                <w:snapToGrid w:val="0"/>
                <w:sz w:val="18"/>
                <w:szCs w:val="18"/>
                <w:lang w:val="es-ES" w:eastAsia="es-ES"/>
              </w:rPr>
              <w:t>valuación del proyectos</w:t>
            </w:r>
          </w:p>
        </w:tc>
        <w:tc>
          <w:tcPr>
            <w:tcW w:w="1233"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4</w:t>
            </w:r>
            <w:r w:rsidRPr="00E67B8A">
              <w:rPr>
                <w:rFonts w:ascii="Times New Roman" w:hAnsi="Times New Roman"/>
                <w:snapToGrid w:val="0"/>
                <w:sz w:val="18"/>
                <w:szCs w:val="18"/>
                <w:lang w:val="es-ES" w:eastAsia="es-ES"/>
              </w:rPr>
              <w:t>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Experienci</w:t>
            </w:r>
            <w:r w:rsidRPr="00421E93">
              <w:rPr>
                <w:rFonts w:ascii="Times New Roman" w:hAnsi="Times New Roman"/>
                <w:snapToGrid w:val="0"/>
                <w:sz w:val="18"/>
                <w:szCs w:val="18"/>
                <w:lang w:val="es-ES" w:eastAsia="es-ES"/>
              </w:rPr>
              <w:t xml:space="preserve">a en análisis de presupuestos, estados </w:t>
            </w:r>
            <w:r w:rsidRPr="00E67B8A">
              <w:rPr>
                <w:rFonts w:ascii="Times New Roman" w:hAnsi="Times New Roman"/>
                <w:snapToGrid w:val="0"/>
                <w:sz w:val="18"/>
                <w:szCs w:val="18"/>
                <w:lang w:val="es-ES" w:eastAsia="es-ES"/>
              </w:rPr>
              <w:t>financieros</w:t>
            </w:r>
            <w:r w:rsidRPr="00421E93">
              <w:rPr>
                <w:rFonts w:ascii="Times New Roman" w:hAnsi="Times New Roman"/>
                <w:snapToGrid w:val="0"/>
                <w:sz w:val="18"/>
                <w:szCs w:val="18"/>
                <w:lang w:val="es-ES" w:eastAsia="es-ES"/>
              </w:rPr>
              <w:t>, y otros instrumentos de medición</w:t>
            </w:r>
            <w:r>
              <w:rPr>
                <w:rFonts w:ascii="Times New Roman" w:hAnsi="Times New Roman"/>
                <w:snapToGrid w:val="0"/>
                <w:sz w:val="18"/>
                <w:szCs w:val="18"/>
                <w:lang w:val="es-ES" w:eastAsia="es-ES"/>
              </w:rPr>
              <w:t xml:space="preserve"> relacionados a la ejecución de programas y/o proyectos</w:t>
            </w:r>
          </w:p>
        </w:tc>
        <w:tc>
          <w:tcPr>
            <w:tcW w:w="1233"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100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Conocimiento de no</w:t>
            </w:r>
            <w:r w:rsidRPr="00421E93">
              <w:rPr>
                <w:rFonts w:ascii="Times New Roman" w:hAnsi="Times New Roman"/>
                <w:snapToGrid w:val="0"/>
                <w:sz w:val="18"/>
                <w:szCs w:val="18"/>
                <w:lang w:val="es-ES" w:eastAsia="es-ES"/>
              </w:rPr>
              <w:t>rmas y procedimientos MDGF</w:t>
            </w:r>
          </w:p>
        </w:tc>
        <w:tc>
          <w:tcPr>
            <w:tcW w:w="1233" w:type="dxa"/>
            <w:gridSpan w:val="2"/>
            <w:tcBorders>
              <w:bottom w:val="nil"/>
            </w:tcBorders>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10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r w:rsidRPr="00E67B8A">
              <w:rPr>
                <w:rFonts w:ascii="Times New Roman" w:hAnsi="Times New Roman"/>
                <w:snapToGrid w:val="0"/>
                <w:sz w:val="18"/>
                <w:szCs w:val="18"/>
                <w:lang w:val="es-ES" w:eastAsia="es-ES"/>
              </w:rPr>
              <w:t>Experiencia en proyectos con el sector público</w:t>
            </w:r>
            <w:r>
              <w:rPr>
                <w:rFonts w:ascii="Times New Roman" w:hAnsi="Times New Roman"/>
                <w:snapToGrid w:val="0"/>
                <w:sz w:val="18"/>
                <w:szCs w:val="18"/>
                <w:lang w:val="es-ES" w:eastAsia="es-ES"/>
              </w:rPr>
              <w:t xml:space="preserve"> costarricense</w:t>
            </w:r>
          </w:p>
        </w:tc>
        <w:tc>
          <w:tcPr>
            <w:tcW w:w="1233"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4</w:t>
            </w:r>
            <w:r w:rsidRPr="00E67B8A">
              <w:rPr>
                <w:rFonts w:ascii="Times New Roman" w:hAnsi="Times New Roman"/>
                <w:snapToGrid w:val="0"/>
                <w:sz w:val="18"/>
                <w:szCs w:val="18"/>
                <w:lang w:val="es-ES" w:eastAsia="es-ES"/>
              </w:rPr>
              <w:t>0</w:t>
            </w: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both"/>
              <w:rPr>
                <w:rFonts w:ascii="Times New Roman" w:hAnsi="Times New Roman"/>
                <w:snapToGrid w:val="0"/>
                <w:sz w:val="18"/>
                <w:szCs w:val="18"/>
                <w:lang w:val="es-ES" w:eastAsia="es-ES"/>
              </w:rPr>
            </w:pPr>
          </w:p>
        </w:tc>
        <w:tc>
          <w:tcPr>
            <w:tcW w:w="1233"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107"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72" w:type="dxa"/>
            <w:gridSpan w:val="2"/>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vMerge/>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5592" w:type="dxa"/>
            <w:gridSpan w:val="8"/>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r w:rsidR="002338EB" w:rsidRPr="00E67B8A" w:rsidTr="002338EB">
        <w:trPr>
          <w:cantSplit/>
        </w:trPr>
        <w:tc>
          <w:tcPr>
            <w:tcW w:w="900" w:type="dxa"/>
          </w:tcPr>
          <w:p w:rsidR="002338EB" w:rsidRPr="00E67B8A" w:rsidRDefault="002338EB" w:rsidP="002338EB">
            <w:pPr>
              <w:spacing w:after="0" w:line="240" w:lineRule="auto"/>
              <w:rPr>
                <w:rFonts w:ascii="Times New Roman" w:hAnsi="Times New Roman"/>
                <w:snapToGrid w:val="0"/>
                <w:sz w:val="18"/>
                <w:szCs w:val="18"/>
                <w:lang w:val="es-ES" w:eastAsia="es-ES"/>
              </w:rPr>
            </w:pPr>
          </w:p>
        </w:tc>
        <w:tc>
          <w:tcPr>
            <w:tcW w:w="3510" w:type="dxa"/>
          </w:tcPr>
          <w:p w:rsidR="002338EB" w:rsidRPr="00E67B8A" w:rsidRDefault="002338EB" w:rsidP="002338EB">
            <w:pPr>
              <w:keepNext/>
              <w:spacing w:after="0" w:line="240" w:lineRule="auto"/>
              <w:jc w:val="center"/>
              <w:outlineLvl w:val="4"/>
              <w:rPr>
                <w:rFonts w:ascii="Times New Roman" w:hAnsi="Times New Roman"/>
                <w:b/>
                <w:sz w:val="18"/>
                <w:szCs w:val="18"/>
                <w:lang w:val="es-ES"/>
              </w:rPr>
            </w:pPr>
            <w:r>
              <w:rPr>
                <w:rFonts w:ascii="Times New Roman" w:hAnsi="Times New Roman"/>
                <w:b/>
                <w:sz w:val="18"/>
                <w:szCs w:val="18"/>
                <w:lang w:val="es-ES"/>
              </w:rPr>
              <w:t>Total Parte 2</w:t>
            </w:r>
          </w:p>
        </w:tc>
        <w:tc>
          <w:tcPr>
            <w:tcW w:w="1080" w:type="dxa"/>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1260" w:type="dxa"/>
            <w:gridSpan w:val="2"/>
            <w:shd w:val="pct15" w:color="auto" w:fill="FFFFFF"/>
          </w:tcPr>
          <w:p w:rsidR="002338EB" w:rsidRPr="00E67B8A" w:rsidRDefault="002338EB" w:rsidP="002338EB">
            <w:pPr>
              <w:spacing w:after="0" w:line="240" w:lineRule="auto"/>
              <w:jc w:val="center"/>
              <w:rPr>
                <w:rFonts w:ascii="Times New Roman" w:hAnsi="Times New Roman"/>
                <w:snapToGrid w:val="0"/>
                <w:sz w:val="18"/>
                <w:szCs w:val="18"/>
                <w:lang w:val="es-ES" w:eastAsia="es-ES"/>
              </w:rPr>
            </w:pPr>
            <w:r>
              <w:rPr>
                <w:rFonts w:ascii="Times New Roman" w:hAnsi="Times New Roman"/>
                <w:snapToGrid w:val="0"/>
                <w:sz w:val="18"/>
                <w:szCs w:val="18"/>
                <w:lang w:val="es-ES" w:eastAsia="es-ES"/>
              </w:rPr>
              <w:t>7</w:t>
            </w:r>
            <w:r w:rsidRPr="00E67B8A">
              <w:rPr>
                <w:rFonts w:ascii="Times New Roman" w:hAnsi="Times New Roman"/>
                <w:snapToGrid w:val="0"/>
                <w:sz w:val="18"/>
                <w:szCs w:val="18"/>
                <w:lang w:val="es-ES" w:eastAsia="es-ES"/>
              </w:rPr>
              <w:t>00</w:t>
            </w:r>
          </w:p>
        </w:tc>
        <w:tc>
          <w:tcPr>
            <w:tcW w:w="630" w:type="dxa"/>
            <w:shd w:val="pct15" w:color="auto" w:fill="FFFFFF"/>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shd w:val="pct15" w:color="auto" w:fill="FFFFFF"/>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720" w:type="dxa"/>
            <w:shd w:val="pct15" w:color="auto" w:fill="FFFFFF"/>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30" w:type="dxa"/>
            <w:shd w:val="pct15" w:color="auto" w:fill="FFFFFF"/>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c>
          <w:tcPr>
            <w:tcW w:w="642" w:type="dxa"/>
            <w:shd w:val="pct15" w:color="auto" w:fill="FFFFFF"/>
          </w:tcPr>
          <w:p w:rsidR="002338EB" w:rsidRPr="00E67B8A" w:rsidRDefault="002338EB" w:rsidP="002338EB">
            <w:pPr>
              <w:spacing w:after="0" w:line="240" w:lineRule="auto"/>
              <w:jc w:val="center"/>
              <w:rPr>
                <w:rFonts w:ascii="Times New Roman" w:hAnsi="Times New Roman"/>
                <w:snapToGrid w:val="0"/>
                <w:sz w:val="18"/>
                <w:szCs w:val="18"/>
                <w:lang w:val="es-ES" w:eastAsia="es-ES"/>
              </w:rPr>
            </w:pPr>
          </w:p>
        </w:tc>
      </w:tr>
    </w:tbl>
    <w:p w:rsidR="00E67B8A" w:rsidRPr="00E67B8A" w:rsidRDefault="00E67B8A" w:rsidP="00E67B8A">
      <w:pPr>
        <w:shd w:val="clear" w:color="auto" w:fill="FFFFFF"/>
        <w:spacing w:after="0" w:line="240" w:lineRule="auto"/>
        <w:rPr>
          <w:rFonts w:ascii="Garamond" w:hAnsi="Garamond" w:cs="Arial"/>
          <w:color w:val="000000"/>
          <w:sz w:val="24"/>
          <w:szCs w:val="24"/>
          <w:highlight w:val="yellow"/>
          <w:lang w:val="en-US" w:eastAsia="es-ES"/>
        </w:rPr>
      </w:pPr>
    </w:p>
    <w:p w:rsidR="00146BCD" w:rsidRDefault="00146BCD" w:rsidP="002338EB">
      <w:pPr>
        <w:shd w:val="clear" w:color="auto" w:fill="FFFFFF"/>
        <w:spacing w:after="0" w:line="240" w:lineRule="auto"/>
        <w:rPr>
          <w:rFonts w:ascii="Garamond" w:hAnsi="Garamond" w:cs="Arial"/>
          <w:color w:val="000000"/>
          <w:sz w:val="24"/>
          <w:szCs w:val="24"/>
          <w:highlight w:val="yellow"/>
          <w:lang w:val="en-US" w:eastAsia="es-ES"/>
        </w:rPr>
      </w:pPr>
    </w:p>
    <w:p w:rsidR="002338EB" w:rsidRDefault="002338EB" w:rsidP="002338EB">
      <w:pPr>
        <w:shd w:val="clear" w:color="auto" w:fill="FFFFFF"/>
        <w:spacing w:after="0" w:line="240" w:lineRule="auto"/>
        <w:rPr>
          <w:rFonts w:ascii="Garamond" w:hAnsi="Garamond" w:cs="Arial"/>
          <w:color w:val="000000"/>
          <w:sz w:val="24"/>
          <w:szCs w:val="24"/>
          <w:highlight w:val="yellow"/>
          <w:lang w:val="en-US" w:eastAsia="es-ES"/>
        </w:rPr>
      </w:pPr>
    </w:p>
    <w:p w:rsidR="002338EB" w:rsidRDefault="002338EB" w:rsidP="002338EB">
      <w:pPr>
        <w:shd w:val="clear" w:color="auto" w:fill="FFFFFF"/>
        <w:spacing w:after="0" w:line="240" w:lineRule="auto"/>
        <w:rPr>
          <w:rFonts w:ascii="Garamond" w:hAnsi="Garamond" w:cs="Arial"/>
          <w:color w:val="000000"/>
          <w:sz w:val="24"/>
          <w:szCs w:val="24"/>
          <w:highlight w:val="yellow"/>
          <w:lang w:val="en-US" w:eastAsia="es-ES"/>
        </w:rPr>
      </w:pPr>
    </w:p>
    <w:p w:rsidR="002338EB" w:rsidRPr="002338EB" w:rsidRDefault="002338EB" w:rsidP="002338EB">
      <w:pPr>
        <w:shd w:val="clear" w:color="auto" w:fill="FFFFFF"/>
        <w:spacing w:after="0" w:line="240" w:lineRule="auto"/>
        <w:rPr>
          <w:rFonts w:ascii="Garamond" w:hAnsi="Garamond" w:cs="Arial"/>
          <w:b/>
          <w:color w:val="000000"/>
          <w:sz w:val="24"/>
          <w:szCs w:val="24"/>
          <w:highlight w:val="yellow"/>
          <w:lang w:val="en-US" w:eastAsia="es-ES"/>
        </w:rPr>
      </w:pPr>
    </w:p>
    <w:p w:rsidR="00421E93" w:rsidRPr="00994427" w:rsidRDefault="00421E93" w:rsidP="003F696F">
      <w:pPr>
        <w:spacing w:after="0" w:line="240" w:lineRule="auto"/>
        <w:ind w:left="1080"/>
        <w:jc w:val="both"/>
        <w:rPr>
          <w:rFonts w:asciiTheme="minorHAnsi" w:eastAsiaTheme="minorHAnsi" w:hAnsiTheme="minorHAnsi" w:cstheme="minorBidi"/>
          <w:lang w:val="es-ES"/>
        </w:rPr>
      </w:pPr>
    </w:p>
    <w:p w:rsidR="00421E93" w:rsidRPr="00994427" w:rsidRDefault="003D75E3" w:rsidP="003D75E3">
      <w:pPr>
        <w:pStyle w:val="Prrafodelista"/>
        <w:numPr>
          <w:ilvl w:val="0"/>
          <w:numId w:val="25"/>
        </w:numPr>
        <w:spacing w:after="0" w:line="240" w:lineRule="auto"/>
        <w:jc w:val="both"/>
        <w:rPr>
          <w:rFonts w:asciiTheme="minorHAnsi" w:eastAsiaTheme="minorHAnsi" w:hAnsiTheme="minorHAnsi" w:cstheme="minorBidi"/>
          <w:b/>
          <w:u w:val="single"/>
          <w:lang w:val="es-ES"/>
        </w:rPr>
      </w:pPr>
      <w:r w:rsidRPr="00994427">
        <w:rPr>
          <w:rFonts w:asciiTheme="minorHAnsi" w:eastAsiaTheme="minorHAnsi" w:hAnsiTheme="minorHAnsi" w:cstheme="minorBidi"/>
          <w:b/>
          <w:u w:val="single"/>
          <w:lang w:val="es-ES"/>
        </w:rPr>
        <w:lastRenderedPageBreak/>
        <w:t xml:space="preserve">Fórmula para evaluación de </w:t>
      </w:r>
      <w:r w:rsidR="00146BCD" w:rsidRPr="00994427">
        <w:rPr>
          <w:rFonts w:asciiTheme="minorHAnsi" w:eastAsiaTheme="minorHAnsi" w:hAnsiTheme="minorHAnsi" w:cstheme="minorBidi"/>
          <w:b/>
          <w:u w:val="single"/>
          <w:lang w:val="es-ES"/>
        </w:rPr>
        <w:t>oferta económica</w:t>
      </w:r>
      <w:r w:rsidR="00AA749E" w:rsidRPr="00994427">
        <w:rPr>
          <w:rFonts w:asciiTheme="minorHAnsi" w:eastAsiaTheme="minorHAnsi" w:hAnsiTheme="minorHAnsi" w:cstheme="minorBidi"/>
          <w:b/>
          <w:u w:val="single"/>
          <w:lang w:val="es-ES"/>
        </w:rPr>
        <w:t xml:space="preserve"> (Fase II)</w:t>
      </w:r>
    </w:p>
    <w:p w:rsidR="00421E93" w:rsidRPr="00994427" w:rsidRDefault="00421E93" w:rsidP="003F696F">
      <w:pPr>
        <w:spacing w:after="0" w:line="240" w:lineRule="auto"/>
        <w:ind w:left="1080"/>
        <w:jc w:val="both"/>
        <w:rPr>
          <w:rFonts w:asciiTheme="minorHAnsi" w:eastAsiaTheme="minorHAnsi" w:hAnsiTheme="minorHAnsi" w:cstheme="minorBidi"/>
          <w:lang w:val="es-ES"/>
        </w:rPr>
      </w:pPr>
    </w:p>
    <w:p w:rsidR="00421E93" w:rsidRPr="00994427" w:rsidRDefault="00421E93" w:rsidP="003F696F">
      <w:pPr>
        <w:spacing w:after="0" w:line="240" w:lineRule="auto"/>
        <w:ind w:left="1080"/>
        <w:jc w:val="both"/>
        <w:rPr>
          <w:rFonts w:asciiTheme="minorHAnsi" w:eastAsiaTheme="minorHAnsi" w:hAnsiTheme="minorHAnsi" w:cstheme="minorBidi"/>
          <w:lang w:val="es-ES"/>
        </w:rPr>
      </w:pPr>
    </w:p>
    <w:p w:rsidR="003D75E3" w:rsidRPr="00994427" w:rsidRDefault="003D75E3" w:rsidP="003D75E3">
      <w:pPr>
        <w:spacing w:after="0" w:line="240" w:lineRule="auto"/>
        <w:contextualSpacing/>
        <w:jc w:val="both"/>
        <w:rPr>
          <w:rFonts w:asciiTheme="minorHAnsi" w:eastAsia="Calibri" w:hAnsiTheme="minorHAnsi"/>
          <w:lang w:val="es-ES"/>
        </w:rPr>
      </w:pPr>
      <w:r w:rsidRPr="00994427">
        <w:rPr>
          <w:rFonts w:asciiTheme="minorHAnsi" w:eastAsia="Calibri" w:hAnsiTheme="minorHAnsi"/>
          <w:lang w:val="es-ES"/>
        </w:rPr>
        <w:t>Cada oferta económica será evaluada aplicando la siguiente fórmula:</w:t>
      </w:r>
    </w:p>
    <w:p w:rsidR="003D75E3" w:rsidRPr="00994427" w:rsidRDefault="003D75E3" w:rsidP="003D75E3">
      <w:pPr>
        <w:spacing w:after="0" w:line="240" w:lineRule="auto"/>
        <w:jc w:val="both"/>
        <w:rPr>
          <w:rFonts w:asciiTheme="minorHAnsi" w:eastAsiaTheme="minorHAnsi" w:hAnsiTheme="minorHAnsi" w:cstheme="minorBidi"/>
          <w:lang w:val="es-ES"/>
        </w:rPr>
      </w:pPr>
    </w:p>
    <w:p w:rsidR="00994427" w:rsidRDefault="00994427" w:rsidP="003D75E3">
      <w:pPr>
        <w:spacing w:after="0" w:line="240" w:lineRule="auto"/>
        <w:ind w:left="1080"/>
        <w:jc w:val="both"/>
        <w:rPr>
          <w:rFonts w:asciiTheme="minorHAnsi" w:eastAsiaTheme="minorHAnsi" w:hAnsiTheme="minorHAnsi" w:cstheme="minorBidi"/>
          <w:lang w:val="es-ES"/>
        </w:rPr>
      </w:pPr>
      <w:r>
        <w:rPr>
          <w:rFonts w:asciiTheme="minorHAnsi" w:eastAsiaTheme="minorHAnsi" w:hAnsiTheme="minorHAnsi" w:cstheme="minorBidi"/>
          <w:lang w:val="es-ES"/>
        </w:rPr>
        <w:t>PFP</w:t>
      </w:r>
      <w:r w:rsidR="003D75E3" w:rsidRPr="00994427">
        <w:rPr>
          <w:rFonts w:asciiTheme="minorHAnsi" w:eastAsiaTheme="minorHAnsi" w:hAnsiTheme="minorHAnsi" w:cstheme="minorBidi"/>
          <w:lang w:val="es-ES"/>
        </w:rPr>
        <w:t>= (</w:t>
      </w:r>
      <w:r>
        <w:rPr>
          <w:rFonts w:asciiTheme="minorHAnsi" w:eastAsiaTheme="minorHAnsi" w:hAnsiTheme="minorHAnsi" w:cstheme="minorBidi"/>
          <w:lang w:val="es-ES"/>
        </w:rPr>
        <w:t>POMB</w:t>
      </w:r>
      <w:r w:rsidR="003D75E3" w:rsidRPr="00994427">
        <w:rPr>
          <w:rFonts w:asciiTheme="minorHAnsi" w:eastAsiaTheme="minorHAnsi" w:hAnsiTheme="minorHAnsi" w:cstheme="minorBidi"/>
          <w:lang w:val="es-ES"/>
        </w:rPr>
        <w:t>/</w:t>
      </w:r>
      <w:r>
        <w:rPr>
          <w:rFonts w:asciiTheme="minorHAnsi" w:eastAsiaTheme="minorHAnsi" w:hAnsiTheme="minorHAnsi" w:cstheme="minorBidi"/>
          <w:lang w:val="es-ES"/>
        </w:rPr>
        <w:t>PO</w:t>
      </w:r>
      <w:r w:rsidR="003D75E3" w:rsidRPr="00994427">
        <w:rPr>
          <w:rFonts w:asciiTheme="minorHAnsi" w:eastAsiaTheme="minorHAnsi" w:hAnsiTheme="minorHAnsi" w:cstheme="minorBidi"/>
          <w:lang w:val="es-ES"/>
        </w:rPr>
        <w:t>) x 300,</w:t>
      </w:r>
    </w:p>
    <w:p w:rsidR="00994427" w:rsidRDefault="00994427" w:rsidP="003D75E3">
      <w:pPr>
        <w:spacing w:after="0" w:line="240" w:lineRule="auto"/>
        <w:ind w:left="1080"/>
        <w:jc w:val="both"/>
        <w:rPr>
          <w:rFonts w:asciiTheme="minorHAnsi" w:eastAsiaTheme="minorHAnsi" w:hAnsiTheme="minorHAnsi" w:cstheme="minorBidi"/>
          <w:lang w:val="es-ES"/>
        </w:rPr>
      </w:pPr>
    </w:p>
    <w:p w:rsidR="003D75E3" w:rsidRPr="00994427" w:rsidRDefault="00994427" w:rsidP="003D75E3">
      <w:pPr>
        <w:spacing w:after="0" w:line="240" w:lineRule="auto"/>
        <w:ind w:left="1080"/>
        <w:jc w:val="both"/>
        <w:rPr>
          <w:rFonts w:asciiTheme="minorHAnsi" w:eastAsiaTheme="minorHAnsi" w:hAnsiTheme="minorHAnsi" w:cstheme="minorBidi"/>
          <w:lang w:val="es-ES"/>
        </w:rPr>
      </w:pPr>
      <w:r>
        <w:rPr>
          <w:rFonts w:asciiTheme="minorHAnsi" w:eastAsiaTheme="minorHAnsi" w:hAnsiTheme="minorHAnsi" w:cstheme="minorBidi"/>
          <w:lang w:val="es-ES"/>
        </w:rPr>
        <w:t>D</w:t>
      </w:r>
      <w:r w:rsidR="003D75E3" w:rsidRPr="00994427">
        <w:rPr>
          <w:rFonts w:asciiTheme="minorHAnsi" w:eastAsiaTheme="minorHAnsi" w:hAnsiTheme="minorHAnsi" w:cstheme="minorBidi"/>
          <w:lang w:val="es-ES"/>
        </w:rPr>
        <w:t>onde</w:t>
      </w:r>
      <w:r>
        <w:rPr>
          <w:rFonts w:asciiTheme="minorHAnsi" w:eastAsiaTheme="minorHAnsi" w:hAnsiTheme="minorHAnsi" w:cstheme="minorBidi"/>
          <w:lang w:val="es-ES"/>
        </w:rPr>
        <w:t>:</w:t>
      </w:r>
    </w:p>
    <w:p w:rsidR="003D75E3" w:rsidRPr="00994427" w:rsidRDefault="003D75E3" w:rsidP="003D75E3">
      <w:pPr>
        <w:spacing w:after="0" w:line="240" w:lineRule="auto"/>
        <w:ind w:left="1080"/>
        <w:jc w:val="both"/>
        <w:rPr>
          <w:rFonts w:asciiTheme="minorHAnsi" w:eastAsiaTheme="minorHAnsi" w:hAnsiTheme="minorHAnsi" w:cstheme="minorBidi"/>
          <w:lang w:val="es-ES"/>
        </w:rPr>
      </w:pPr>
    </w:p>
    <w:p w:rsidR="003D75E3" w:rsidRPr="00994427" w:rsidRDefault="00994427" w:rsidP="003D75E3">
      <w:pPr>
        <w:spacing w:after="0" w:line="240" w:lineRule="auto"/>
        <w:ind w:left="1080"/>
        <w:jc w:val="both"/>
        <w:rPr>
          <w:rFonts w:asciiTheme="minorHAnsi" w:eastAsiaTheme="minorHAnsi" w:hAnsiTheme="minorHAnsi" w:cstheme="minorBidi"/>
          <w:lang w:val="es-ES"/>
        </w:rPr>
      </w:pPr>
      <w:r>
        <w:rPr>
          <w:rFonts w:asciiTheme="minorHAnsi" w:eastAsiaTheme="minorHAnsi" w:hAnsiTheme="minorHAnsi" w:cstheme="minorBidi"/>
          <w:lang w:val="es-ES"/>
        </w:rPr>
        <w:t>PFP</w:t>
      </w:r>
      <w:r w:rsidR="003D75E3" w:rsidRPr="00994427">
        <w:rPr>
          <w:rFonts w:asciiTheme="minorHAnsi" w:eastAsiaTheme="minorHAnsi" w:hAnsiTheme="minorHAnsi" w:cstheme="minorBidi"/>
          <w:lang w:val="es-ES"/>
        </w:rPr>
        <w:t>= puntos factor precio</w:t>
      </w:r>
    </w:p>
    <w:p w:rsidR="003D75E3" w:rsidRPr="00994427" w:rsidRDefault="00994427" w:rsidP="003D75E3">
      <w:pPr>
        <w:spacing w:after="0" w:line="240" w:lineRule="auto"/>
        <w:ind w:left="1080"/>
        <w:jc w:val="both"/>
        <w:rPr>
          <w:rFonts w:asciiTheme="minorHAnsi" w:eastAsiaTheme="minorHAnsi" w:hAnsiTheme="minorHAnsi" w:cstheme="minorBidi"/>
          <w:lang w:val="es-ES"/>
        </w:rPr>
      </w:pPr>
      <w:r>
        <w:rPr>
          <w:rFonts w:asciiTheme="minorHAnsi" w:eastAsiaTheme="minorHAnsi" w:hAnsiTheme="minorHAnsi" w:cstheme="minorBidi"/>
          <w:lang w:val="es-ES"/>
        </w:rPr>
        <w:t>POMB</w:t>
      </w:r>
      <w:r w:rsidR="003D75E3" w:rsidRPr="00994427">
        <w:rPr>
          <w:rFonts w:asciiTheme="minorHAnsi" w:eastAsiaTheme="minorHAnsi" w:hAnsiTheme="minorHAnsi" w:cstheme="minorBidi"/>
          <w:lang w:val="es-ES"/>
        </w:rPr>
        <w:t>= precio oferta más barata</w:t>
      </w:r>
    </w:p>
    <w:p w:rsidR="003D75E3" w:rsidRPr="00994427" w:rsidRDefault="00994427" w:rsidP="003D75E3">
      <w:pPr>
        <w:spacing w:after="0" w:line="240" w:lineRule="auto"/>
        <w:ind w:left="1080"/>
        <w:jc w:val="both"/>
        <w:rPr>
          <w:rFonts w:asciiTheme="minorHAnsi" w:eastAsiaTheme="minorHAnsi" w:hAnsiTheme="minorHAnsi" w:cstheme="minorBidi"/>
          <w:lang w:val="es-ES"/>
        </w:rPr>
      </w:pPr>
      <w:r>
        <w:rPr>
          <w:rFonts w:asciiTheme="minorHAnsi" w:eastAsiaTheme="minorHAnsi" w:hAnsiTheme="minorHAnsi" w:cstheme="minorBidi"/>
          <w:lang w:val="es-ES"/>
        </w:rPr>
        <w:t>PO</w:t>
      </w:r>
      <w:r w:rsidR="003D75E3" w:rsidRPr="00994427">
        <w:rPr>
          <w:rFonts w:asciiTheme="minorHAnsi" w:eastAsiaTheme="minorHAnsi" w:hAnsiTheme="minorHAnsi" w:cstheme="minorBidi"/>
          <w:lang w:val="es-ES"/>
        </w:rPr>
        <w:t>= precio oferta evaluada</w:t>
      </w:r>
    </w:p>
    <w:p w:rsidR="00421E93" w:rsidRPr="00994427" w:rsidRDefault="00421E93" w:rsidP="003F696F">
      <w:pPr>
        <w:spacing w:after="0" w:line="240" w:lineRule="auto"/>
        <w:ind w:left="1080"/>
        <w:jc w:val="both"/>
        <w:rPr>
          <w:rFonts w:asciiTheme="minorHAnsi" w:eastAsiaTheme="minorHAnsi" w:hAnsiTheme="minorHAnsi" w:cstheme="minorBidi"/>
          <w:lang w:val="es-ES"/>
        </w:rPr>
      </w:pPr>
    </w:p>
    <w:p w:rsidR="00CE2C88" w:rsidRPr="00994427" w:rsidRDefault="0034124F" w:rsidP="00BE024A">
      <w:pPr>
        <w:jc w:val="both"/>
        <w:rPr>
          <w:rFonts w:asciiTheme="minorHAnsi" w:hAnsiTheme="minorHAnsi" w:cs="Miriam"/>
          <w:b/>
          <w:lang w:val="es-ES"/>
        </w:rPr>
      </w:pPr>
      <w:r w:rsidRPr="00994427">
        <w:rPr>
          <w:rFonts w:asciiTheme="minorHAnsi" w:hAnsiTheme="minorHAnsi" w:cs="Miriam"/>
          <w:b/>
          <w:lang w:val="es-ES"/>
        </w:rPr>
        <w:t>1</w:t>
      </w:r>
      <w:r w:rsidR="00D42165" w:rsidRPr="00994427">
        <w:rPr>
          <w:rFonts w:asciiTheme="minorHAnsi" w:hAnsiTheme="minorHAnsi" w:cs="Miriam"/>
          <w:b/>
          <w:lang w:val="es-ES"/>
        </w:rPr>
        <w:t>5</w:t>
      </w:r>
      <w:r w:rsidRPr="00994427">
        <w:rPr>
          <w:rFonts w:asciiTheme="minorHAnsi" w:hAnsiTheme="minorHAnsi" w:cs="Miriam"/>
          <w:b/>
          <w:lang w:val="es-ES"/>
        </w:rPr>
        <w:t>. Presupuesto referencial</w:t>
      </w:r>
    </w:p>
    <w:p w:rsidR="00AA6131" w:rsidRPr="00994427" w:rsidRDefault="00AA6131" w:rsidP="00AA6131">
      <w:pPr>
        <w:spacing w:after="0" w:line="240" w:lineRule="auto"/>
        <w:ind w:left="360"/>
        <w:jc w:val="both"/>
        <w:rPr>
          <w:rFonts w:asciiTheme="minorHAnsi" w:hAnsiTheme="minorHAnsi"/>
          <w:lang w:val="es-ES"/>
        </w:rPr>
      </w:pPr>
      <w:r w:rsidRPr="00994427">
        <w:rPr>
          <w:rFonts w:asciiTheme="minorHAnsi" w:hAnsiTheme="minorHAnsi"/>
          <w:lang w:val="es-ES"/>
        </w:rPr>
        <w:t>El Oferente deberá indicar en un Esquema de Precios adecuado, el precio de los servicios que propone suministrar bajo el contrato.</w:t>
      </w:r>
    </w:p>
    <w:p w:rsidR="0075049F" w:rsidRPr="00994427" w:rsidRDefault="0075049F" w:rsidP="00AA6131">
      <w:pPr>
        <w:spacing w:after="0" w:line="240" w:lineRule="auto"/>
        <w:ind w:left="360"/>
        <w:jc w:val="both"/>
        <w:rPr>
          <w:rFonts w:asciiTheme="minorHAnsi" w:hAnsiTheme="minorHAnsi"/>
          <w:lang w:val="es-ES"/>
        </w:rPr>
      </w:pPr>
    </w:p>
    <w:p w:rsidR="0075049F" w:rsidRPr="00994427" w:rsidRDefault="0075049F" w:rsidP="00AA6131">
      <w:pPr>
        <w:spacing w:after="0" w:line="240" w:lineRule="auto"/>
        <w:ind w:left="360"/>
        <w:jc w:val="both"/>
        <w:rPr>
          <w:rFonts w:asciiTheme="minorHAnsi" w:hAnsiTheme="minorHAnsi"/>
          <w:b/>
          <w:lang w:val="es-ES"/>
        </w:rPr>
      </w:pPr>
      <w:r w:rsidRPr="00994427">
        <w:rPr>
          <w:rFonts w:asciiTheme="minorHAnsi" w:hAnsiTheme="minorHAnsi"/>
          <w:b/>
          <w:lang w:val="es-ES"/>
        </w:rPr>
        <w:t>16. Moneda de la propuesta</w:t>
      </w:r>
    </w:p>
    <w:p w:rsidR="0075049F" w:rsidRPr="00994427" w:rsidRDefault="0075049F" w:rsidP="00AA6131">
      <w:pPr>
        <w:spacing w:after="0" w:line="240" w:lineRule="auto"/>
        <w:ind w:left="360"/>
        <w:jc w:val="both"/>
        <w:rPr>
          <w:rFonts w:asciiTheme="minorHAnsi" w:hAnsiTheme="minorHAnsi"/>
          <w:lang w:val="es-ES"/>
        </w:rPr>
      </w:pPr>
    </w:p>
    <w:p w:rsidR="0075049F" w:rsidRPr="00994427" w:rsidRDefault="0075049F" w:rsidP="0075049F">
      <w:pPr>
        <w:spacing w:after="0" w:line="240" w:lineRule="auto"/>
        <w:ind w:left="360"/>
        <w:jc w:val="both"/>
        <w:rPr>
          <w:rFonts w:asciiTheme="minorHAnsi" w:hAnsiTheme="minorHAnsi"/>
          <w:lang w:val="es-ES"/>
        </w:rPr>
      </w:pPr>
      <w:r w:rsidRPr="00994427">
        <w:rPr>
          <w:rFonts w:asciiTheme="minorHAnsi" w:hAnsiTheme="minorHAnsi"/>
          <w:lang w:val="es-ES"/>
        </w:rPr>
        <w:t>Todos los precios se cotizarán en [</w:t>
      </w:r>
      <w:r w:rsidRPr="00994427">
        <w:rPr>
          <w:rFonts w:asciiTheme="minorHAnsi" w:hAnsiTheme="minorHAnsi"/>
          <w:u w:val="single"/>
          <w:lang w:val="es-ES"/>
        </w:rPr>
        <w:t>colones</w:t>
      </w:r>
      <w:r w:rsidRPr="00994427">
        <w:rPr>
          <w:rFonts w:asciiTheme="minorHAnsi" w:hAnsiTheme="minorHAnsi"/>
          <w:lang w:val="es-ES"/>
        </w:rPr>
        <w:t>].</w:t>
      </w:r>
      <w:r w:rsidR="00E315D4" w:rsidRPr="00994427">
        <w:rPr>
          <w:rFonts w:asciiTheme="minorHAnsi" w:hAnsiTheme="minorHAnsi"/>
          <w:lang w:val="es-ES"/>
        </w:rPr>
        <w:t xml:space="preserve"> En caso de que el/la consultor encargado de coordinar la consultoría viva fuera de Costa Rica la oferta económica puede ser presentada en dólares.</w:t>
      </w:r>
    </w:p>
    <w:p w:rsidR="0075049F" w:rsidRPr="00994427" w:rsidRDefault="0075049F" w:rsidP="00AA6131">
      <w:pPr>
        <w:spacing w:after="0" w:line="240" w:lineRule="auto"/>
        <w:ind w:left="360"/>
        <w:jc w:val="both"/>
        <w:rPr>
          <w:rFonts w:asciiTheme="minorHAnsi" w:hAnsiTheme="minorHAnsi"/>
          <w:lang w:val="es-ES"/>
        </w:rPr>
      </w:pPr>
    </w:p>
    <w:p w:rsidR="0075049F" w:rsidRPr="00994427" w:rsidRDefault="0075049F" w:rsidP="00AA6131">
      <w:pPr>
        <w:spacing w:after="0" w:line="240" w:lineRule="auto"/>
        <w:ind w:left="360"/>
        <w:jc w:val="both"/>
        <w:rPr>
          <w:rFonts w:asciiTheme="minorHAnsi" w:hAnsiTheme="minorHAnsi"/>
          <w:b/>
          <w:lang w:val="es-ES"/>
        </w:rPr>
      </w:pPr>
      <w:r w:rsidRPr="00994427">
        <w:rPr>
          <w:rFonts w:asciiTheme="minorHAnsi" w:hAnsiTheme="minorHAnsi"/>
          <w:b/>
          <w:lang w:val="es-ES"/>
        </w:rPr>
        <w:t>17. Periodo de validez de las propuestas</w:t>
      </w:r>
    </w:p>
    <w:p w:rsidR="0034124F" w:rsidRPr="00994427" w:rsidRDefault="0034124F" w:rsidP="00BE024A">
      <w:pPr>
        <w:jc w:val="both"/>
        <w:rPr>
          <w:rFonts w:asciiTheme="minorHAnsi" w:hAnsiTheme="minorHAnsi" w:cs="Miriam"/>
          <w:b/>
          <w:lang w:val="es-ES"/>
        </w:rPr>
      </w:pPr>
    </w:p>
    <w:p w:rsidR="0075049F" w:rsidRPr="00994427" w:rsidRDefault="0075049F" w:rsidP="0075049F">
      <w:pPr>
        <w:spacing w:after="0" w:line="240" w:lineRule="auto"/>
        <w:ind w:left="360"/>
        <w:jc w:val="both"/>
        <w:rPr>
          <w:rFonts w:asciiTheme="minorHAnsi" w:hAnsiTheme="minorHAnsi"/>
          <w:lang w:val="es-ES"/>
        </w:rPr>
      </w:pPr>
      <w:r w:rsidRPr="00994427">
        <w:rPr>
          <w:rFonts w:asciiTheme="minorHAnsi" w:hAnsiTheme="minorHAnsi"/>
          <w:lang w:val="es-ES"/>
        </w:rPr>
        <w:t>Las propuestas tendrán validez durante sesenta (60) días luego de la fecha límite para la presentación de la Propuesta, según lo estipulado en la cláusula sobre fecha límite. Una Propuesta válida por un período menor puede ser rechazada por considerarse que no responde a los requerimientos.</w:t>
      </w:r>
    </w:p>
    <w:p w:rsidR="0075049F" w:rsidRPr="00994427" w:rsidRDefault="0075049F" w:rsidP="0075049F">
      <w:pPr>
        <w:spacing w:after="0" w:line="240" w:lineRule="auto"/>
        <w:ind w:left="360"/>
        <w:jc w:val="both"/>
        <w:rPr>
          <w:rFonts w:asciiTheme="minorHAnsi" w:hAnsiTheme="minorHAnsi"/>
          <w:snapToGrid w:val="0"/>
          <w:lang w:val="es-ES" w:eastAsia="es-ES"/>
        </w:rPr>
      </w:pPr>
    </w:p>
    <w:p w:rsidR="0075049F" w:rsidRPr="00994427" w:rsidRDefault="0075049F" w:rsidP="0075049F">
      <w:pPr>
        <w:spacing w:after="0" w:line="240" w:lineRule="auto"/>
        <w:ind w:left="360"/>
        <w:jc w:val="both"/>
        <w:rPr>
          <w:rFonts w:asciiTheme="minorHAnsi" w:hAnsiTheme="minorHAnsi"/>
          <w:lang w:val="es-ES"/>
        </w:rPr>
      </w:pPr>
      <w:r w:rsidRPr="00994427">
        <w:rPr>
          <w:rFonts w:asciiTheme="minorHAnsi" w:hAnsiTheme="minorHAnsi"/>
          <w:lang w:val="es-ES"/>
        </w:rPr>
        <w:t xml:space="preserve">En circunstancias excepcionales, se podrá solicitar el consentimiento del Oferente para extender el período de validez. La solicitud y las respuestas a la misma se formularán por escrito. No podrá solicitarse ni permitir a un Oferente que modifique su Propuesta al aceptar conceder una extensión.  </w:t>
      </w:r>
    </w:p>
    <w:p w:rsidR="00C47DDA" w:rsidRPr="00994427" w:rsidRDefault="00C47DDA" w:rsidP="00BE024A">
      <w:pPr>
        <w:jc w:val="both"/>
        <w:rPr>
          <w:rFonts w:asciiTheme="minorHAnsi" w:hAnsiTheme="minorHAnsi" w:cs="Miriam"/>
          <w:b/>
          <w:lang w:val="es-ES"/>
        </w:rPr>
      </w:pPr>
    </w:p>
    <w:p w:rsidR="00300F63" w:rsidRPr="00994427" w:rsidRDefault="00E315D4" w:rsidP="00BE024A">
      <w:pPr>
        <w:jc w:val="both"/>
        <w:rPr>
          <w:rFonts w:asciiTheme="minorHAnsi" w:hAnsiTheme="minorHAnsi" w:cs="Miriam"/>
          <w:b/>
          <w:lang w:val="es-ES"/>
        </w:rPr>
      </w:pPr>
      <w:r w:rsidRPr="00994427">
        <w:rPr>
          <w:rFonts w:asciiTheme="minorHAnsi" w:hAnsiTheme="minorHAnsi" w:cs="Miriam"/>
          <w:b/>
          <w:lang w:val="es-ES"/>
        </w:rPr>
        <w:t>18</w:t>
      </w:r>
      <w:r w:rsidR="00300F63" w:rsidRPr="00994427">
        <w:rPr>
          <w:rFonts w:asciiTheme="minorHAnsi" w:hAnsiTheme="minorHAnsi" w:cs="Miriam"/>
          <w:b/>
          <w:lang w:val="es-ES"/>
        </w:rPr>
        <w:t>. Forma de pago</w:t>
      </w:r>
    </w:p>
    <w:p w:rsidR="00300F63" w:rsidRPr="00994427" w:rsidRDefault="00300F63" w:rsidP="00300F63">
      <w:pPr>
        <w:spacing w:after="0" w:line="240" w:lineRule="auto"/>
        <w:ind w:left="360"/>
        <w:jc w:val="both"/>
        <w:rPr>
          <w:rFonts w:asciiTheme="minorHAnsi" w:hAnsiTheme="minorHAnsi"/>
          <w:snapToGrid w:val="0"/>
          <w:lang w:val="es-ES" w:eastAsia="es-ES"/>
        </w:rPr>
      </w:pPr>
      <w:r w:rsidRPr="00994427">
        <w:rPr>
          <w:rFonts w:asciiTheme="minorHAnsi" w:hAnsiTheme="minorHAnsi"/>
          <w:snapToGrid w:val="0"/>
          <w:lang w:val="es-ES" w:eastAsia="es-ES"/>
        </w:rPr>
        <w:t xml:space="preserve">Los pagos se realizarán al Contratista después de la aceptación por parte del equipo de referencia de la evaluación y de la Oficina de la Coordinadora Residente (OCR) de las facturas presentadas por el Contratista al finalizar las etapas pautadas. El pago se realizará por medio de tres tractos o etapas: </w:t>
      </w:r>
      <w:r w:rsidR="000A09CD" w:rsidRPr="00994427">
        <w:rPr>
          <w:rFonts w:asciiTheme="minorHAnsi" w:hAnsiTheme="minorHAnsi"/>
          <w:snapToGrid w:val="0"/>
          <w:lang w:val="es-ES" w:eastAsia="es-ES"/>
        </w:rPr>
        <w:t>(i) un</w:t>
      </w:r>
      <w:r w:rsidRPr="00994427">
        <w:rPr>
          <w:rFonts w:asciiTheme="minorHAnsi" w:hAnsiTheme="minorHAnsi"/>
          <w:snapToGrid w:val="0"/>
          <w:lang w:val="es-ES" w:eastAsia="es-ES"/>
        </w:rPr>
        <w:t xml:space="preserve"> primer pago de </w:t>
      </w:r>
      <w:r w:rsidR="000A09CD" w:rsidRPr="00994427">
        <w:rPr>
          <w:rFonts w:asciiTheme="minorHAnsi" w:hAnsiTheme="minorHAnsi"/>
          <w:snapToGrid w:val="0"/>
          <w:lang w:val="es-ES" w:eastAsia="es-ES"/>
        </w:rPr>
        <w:t>10</w:t>
      </w:r>
      <w:r w:rsidRPr="00994427">
        <w:rPr>
          <w:rFonts w:asciiTheme="minorHAnsi" w:hAnsiTheme="minorHAnsi"/>
          <w:snapToGrid w:val="0"/>
          <w:lang w:val="es-ES" w:eastAsia="es-ES"/>
        </w:rPr>
        <w:t xml:space="preserve">% del total, </w:t>
      </w:r>
      <w:r w:rsidR="00C06E0C">
        <w:rPr>
          <w:rFonts w:asciiTheme="minorHAnsi" w:hAnsiTheme="minorHAnsi"/>
          <w:snapToGrid w:val="0"/>
          <w:lang w:val="es-ES" w:eastAsia="es-ES"/>
        </w:rPr>
        <w:t>contra recibido conforme del Plan de Trabajo y la metodología</w:t>
      </w:r>
      <w:r w:rsidR="000A09CD" w:rsidRPr="00994427">
        <w:rPr>
          <w:rFonts w:asciiTheme="minorHAnsi" w:hAnsiTheme="minorHAnsi"/>
          <w:snapToGrid w:val="0"/>
          <w:lang w:val="es-ES" w:eastAsia="es-ES"/>
        </w:rPr>
        <w:t xml:space="preserve"> (ii)</w:t>
      </w:r>
      <w:r w:rsidRPr="00994427">
        <w:rPr>
          <w:rFonts w:asciiTheme="minorHAnsi" w:hAnsiTheme="minorHAnsi"/>
          <w:snapToGrid w:val="0"/>
          <w:lang w:val="es-ES" w:eastAsia="es-ES"/>
        </w:rPr>
        <w:t xml:space="preserve"> </w:t>
      </w:r>
      <w:r w:rsidR="000A09CD" w:rsidRPr="00994427">
        <w:rPr>
          <w:rFonts w:asciiTheme="minorHAnsi" w:hAnsiTheme="minorHAnsi"/>
          <w:snapToGrid w:val="0"/>
          <w:lang w:val="es-ES" w:eastAsia="es-ES"/>
        </w:rPr>
        <w:t>un</w:t>
      </w:r>
      <w:r w:rsidRPr="00994427">
        <w:rPr>
          <w:rFonts w:asciiTheme="minorHAnsi" w:hAnsiTheme="minorHAnsi"/>
          <w:snapToGrid w:val="0"/>
          <w:lang w:val="es-ES" w:eastAsia="es-ES"/>
        </w:rPr>
        <w:t xml:space="preserve"> segundo pago del 30% del total después de ser presentado y aprobado en material impreso el borrador de informe final</w:t>
      </w:r>
      <w:r w:rsidR="000A09CD" w:rsidRPr="00994427">
        <w:rPr>
          <w:rFonts w:asciiTheme="minorHAnsi" w:hAnsiTheme="minorHAnsi"/>
          <w:snapToGrid w:val="0"/>
          <w:lang w:val="es-ES" w:eastAsia="es-ES"/>
        </w:rPr>
        <w:t>, y (iii) un tercer</w:t>
      </w:r>
      <w:r w:rsidRPr="00994427">
        <w:rPr>
          <w:rFonts w:asciiTheme="minorHAnsi" w:hAnsiTheme="minorHAnsi"/>
          <w:snapToGrid w:val="0"/>
          <w:lang w:val="es-ES" w:eastAsia="es-ES"/>
        </w:rPr>
        <w:t xml:space="preserve"> y último pago del </w:t>
      </w:r>
      <w:r w:rsidR="000A09CD" w:rsidRPr="00994427">
        <w:rPr>
          <w:rFonts w:asciiTheme="minorHAnsi" w:hAnsiTheme="minorHAnsi"/>
          <w:snapToGrid w:val="0"/>
          <w:lang w:val="es-ES" w:eastAsia="es-ES"/>
        </w:rPr>
        <w:t>6</w:t>
      </w:r>
      <w:r w:rsidRPr="00994427">
        <w:rPr>
          <w:rFonts w:asciiTheme="minorHAnsi" w:hAnsiTheme="minorHAnsi"/>
          <w:snapToGrid w:val="0"/>
          <w:lang w:val="es-ES" w:eastAsia="es-ES"/>
        </w:rPr>
        <w:t>0% restante al ser presentado y aprobado</w:t>
      </w:r>
      <w:r w:rsidR="000A09CD" w:rsidRPr="00994427">
        <w:rPr>
          <w:rFonts w:asciiTheme="minorHAnsi" w:hAnsiTheme="minorHAnsi"/>
          <w:snapToGrid w:val="0"/>
          <w:lang w:val="es-ES" w:eastAsia="es-ES"/>
        </w:rPr>
        <w:t xml:space="preserve"> por las instancias respectivas</w:t>
      </w:r>
      <w:r w:rsidRPr="00994427">
        <w:rPr>
          <w:rFonts w:asciiTheme="minorHAnsi" w:hAnsiTheme="minorHAnsi"/>
          <w:snapToGrid w:val="0"/>
          <w:lang w:val="es-ES" w:eastAsia="es-ES"/>
        </w:rPr>
        <w:t xml:space="preserve"> el informe final, en material impreso y digital.</w:t>
      </w:r>
    </w:p>
    <w:p w:rsidR="00AE7F69" w:rsidRPr="00994427" w:rsidRDefault="00AE7F69" w:rsidP="00300F63">
      <w:pPr>
        <w:spacing w:after="0" w:line="240" w:lineRule="auto"/>
        <w:ind w:left="360"/>
        <w:jc w:val="both"/>
        <w:rPr>
          <w:rFonts w:asciiTheme="minorHAnsi" w:hAnsiTheme="minorHAnsi"/>
          <w:snapToGrid w:val="0"/>
          <w:lang w:val="es-ES" w:eastAsia="es-ES"/>
        </w:rPr>
      </w:pPr>
    </w:p>
    <w:p w:rsidR="00927B0F" w:rsidRPr="00994427" w:rsidRDefault="00AE7F69" w:rsidP="00E315D4">
      <w:pPr>
        <w:spacing w:after="0" w:line="240" w:lineRule="auto"/>
        <w:ind w:left="360"/>
        <w:jc w:val="both"/>
        <w:rPr>
          <w:rFonts w:asciiTheme="minorHAnsi" w:hAnsiTheme="minorHAnsi"/>
          <w:snapToGrid w:val="0"/>
          <w:lang w:val="es-ES" w:eastAsia="es-ES"/>
        </w:rPr>
      </w:pPr>
      <w:r w:rsidRPr="00994427">
        <w:rPr>
          <w:rFonts w:asciiTheme="minorHAnsi" w:hAnsiTheme="minorHAnsi"/>
          <w:snapToGrid w:val="0"/>
          <w:lang w:val="es-ES" w:eastAsia="es-ES"/>
        </w:rPr>
        <w:lastRenderedPageBreak/>
        <w:t>Como se adelantó previamente, los consultores mediante acuerdo firmado deberán de indicar mediante nota escrita y firmada el número de cuenta bancaria, ya sea en el exterior o de manera local, a fin de proceder a los pagos respectivos vía transferencia electrónica.</w:t>
      </w:r>
    </w:p>
    <w:p w:rsidR="00E315D4" w:rsidRPr="00994427" w:rsidRDefault="00E315D4" w:rsidP="00E315D4">
      <w:pPr>
        <w:spacing w:after="0" w:line="240" w:lineRule="auto"/>
        <w:ind w:left="360"/>
        <w:jc w:val="both"/>
        <w:rPr>
          <w:rFonts w:asciiTheme="minorHAnsi" w:hAnsiTheme="minorHAnsi"/>
          <w:snapToGrid w:val="0"/>
          <w:lang w:val="es-ES" w:eastAsia="es-ES"/>
        </w:rPr>
      </w:pPr>
    </w:p>
    <w:p w:rsidR="00BC67A6" w:rsidRPr="00994427" w:rsidRDefault="00BC67A6" w:rsidP="00BC67A6">
      <w:pPr>
        <w:pStyle w:val="Prrafodelista"/>
        <w:numPr>
          <w:ilvl w:val="0"/>
          <w:numId w:val="27"/>
        </w:numPr>
        <w:spacing w:after="0" w:line="240" w:lineRule="auto"/>
        <w:jc w:val="both"/>
        <w:rPr>
          <w:rFonts w:asciiTheme="minorHAnsi" w:hAnsiTheme="minorHAnsi" w:cs="Arial"/>
          <w:b/>
          <w:bCs/>
          <w:iCs/>
        </w:rPr>
      </w:pPr>
      <w:r w:rsidRPr="00994427">
        <w:rPr>
          <w:rFonts w:asciiTheme="minorHAnsi" w:hAnsiTheme="minorHAnsi" w:cs="Arial"/>
          <w:b/>
          <w:bCs/>
          <w:iCs/>
        </w:rPr>
        <w:t>Información</w:t>
      </w:r>
    </w:p>
    <w:p w:rsidR="00BC67A6" w:rsidRPr="00994427" w:rsidRDefault="00BC67A6" w:rsidP="00BC67A6">
      <w:pPr>
        <w:jc w:val="both"/>
        <w:rPr>
          <w:rFonts w:asciiTheme="minorHAnsi" w:hAnsiTheme="minorHAnsi" w:cs="Arial"/>
          <w:bCs/>
          <w:iCs/>
        </w:rPr>
      </w:pPr>
    </w:p>
    <w:p w:rsidR="00BC67A6" w:rsidRPr="00994427" w:rsidRDefault="00BC67A6" w:rsidP="00BC67A6">
      <w:pPr>
        <w:jc w:val="both"/>
        <w:rPr>
          <w:rFonts w:asciiTheme="minorHAnsi" w:hAnsiTheme="minorHAnsi" w:cs="Arial"/>
          <w:bCs/>
          <w:iCs/>
        </w:rPr>
      </w:pPr>
      <w:r w:rsidRPr="00994427">
        <w:rPr>
          <w:rFonts w:asciiTheme="minorHAnsi" w:hAnsiTheme="minorHAnsi" w:cs="Arial"/>
          <w:bCs/>
          <w:iCs/>
        </w:rPr>
        <w:t>Las personas interesadas no deben haber ejercido funciones o cargos en el gobierno durante los últimos seis meses.</w:t>
      </w:r>
    </w:p>
    <w:p w:rsidR="00BC67A6" w:rsidRPr="00994427" w:rsidRDefault="00BC67A6" w:rsidP="00BC67A6">
      <w:pPr>
        <w:jc w:val="both"/>
        <w:rPr>
          <w:rFonts w:asciiTheme="minorHAnsi" w:hAnsiTheme="minorHAnsi" w:cs="Arial"/>
          <w:bCs/>
          <w:iCs/>
        </w:rPr>
      </w:pPr>
      <w:r w:rsidRPr="00994427">
        <w:rPr>
          <w:rFonts w:asciiTheme="minorHAnsi" w:hAnsiTheme="minorHAnsi" w:cs="Arial"/>
          <w:bCs/>
          <w:iCs/>
        </w:rPr>
        <w:t xml:space="preserve">Se insta a las mujeres a presentar sus ofertas. </w:t>
      </w:r>
    </w:p>
    <w:p w:rsidR="00BC67A6" w:rsidRPr="00994427" w:rsidRDefault="00BC67A6" w:rsidP="00C06E0C">
      <w:pPr>
        <w:spacing w:after="0" w:line="240" w:lineRule="auto"/>
        <w:jc w:val="both"/>
        <w:rPr>
          <w:rFonts w:asciiTheme="minorHAnsi" w:hAnsiTheme="minorHAnsi"/>
          <w:snapToGrid w:val="0"/>
          <w:lang w:val="es-ES" w:eastAsia="es-ES"/>
        </w:rPr>
      </w:pPr>
    </w:p>
    <w:p w:rsidR="00BE024A" w:rsidRPr="00994427" w:rsidRDefault="00BC67A6" w:rsidP="00BE024A">
      <w:pPr>
        <w:autoSpaceDE w:val="0"/>
        <w:autoSpaceDN w:val="0"/>
        <w:adjustRightInd w:val="0"/>
        <w:spacing w:after="0"/>
        <w:jc w:val="both"/>
        <w:rPr>
          <w:rFonts w:asciiTheme="minorHAnsi" w:hAnsiTheme="minorHAnsi" w:cs="Myriad-Bold"/>
          <w:b/>
          <w:bCs/>
          <w:lang w:val="es-ES"/>
        </w:rPr>
      </w:pPr>
      <w:r w:rsidRPr="00994427">
        <w:rPr>
          <w:rFonts w:asciiTheme="minorHAnsi" w:hAnsiTheme="minorHAnsi" w:cs="Myriad-Bold"/>
          <w:b/>
          <w:bCs/>
          <w:lang w:val="es-ES"/>
        </w:rPr>
        <w:t>20</w:t>
      </w:r>
      <w:r w:rsidR="00BE024A" w:rsidRPr="00994427">
        <w:rPr>
          <w:rFonts w:asciiTheme="minorHAnsi" w:hAnsiTheme="minorHAnsi" w:cs="Myriad-Bold"/>
          <w:b/>
          <w:bCs/>
          <w:lang w:val="es-ES"/>
        </w:rPr>
        <w:t>. ANEXOS</w:t>
      </w:r>
    </w:p>
    <w:p w:rsidR="00BE024A" w:rsidRPr="00994427" w:rsidRDefault="00BE024A" w:rsidP="00BE024A">
      <w:pPr>
        <w:autoSpaceDE w:val="0"/>
        <w:autoSpaceDN w:val="0"/>
        <w:adjustRightInd w:val="0"/>
        <w:spacing w:after="0"/>
        <w:rPr>
          <w:rFonts w:asciiTheme="minorHAnsi" w:hAnsiTheme="minorHAnsi" w:cs="Myriad-Bold"/>
          <w:b/>
          <w:bCs/>
          <w:lang w:val="es-ES"/>
        </w:rPr>
      </w:pPr>
    </w:p>
    <w:p w:rsidR="00BE024A" w:rsidRPr="00994427" w:rsidRDefault="00BE024A" w:rsidP="00BE024A">
      <w:pPr>
        <w:autoSpaceDE w:val="0"/>
        <w:autoSpaceDN w:val="0"/>
        <w:adjustRightInd w:val="0"/>
        <w:spacing w:after="0"/>
        <w:rPr>
          <w:rFonts w:asciiTheme="minorHAnsi" w:hAnsiTheme="minorHAnsi" w:cs="Myriad-Bold"/>
          <w:b/>
          <w:bCs/>
          <w:lang w:val="es-ES"/>
        </w:rPr>
      </w:pPr>
    </w:p>
    <w:p w:rsidR="00BE024A" w:rsidRPr="00994427" w:rsidRDefault="00BE024A" w:rsidP="00ED7D39">
      <w:pPr>
        <w:pStyle w:val="Prrafodelista"/>
        <w:numPr>
          <w:ilvl w:val="0"/>
          <w:numId w:val="14"/>
        </w:numPr>
        <w:autoSpaceDE w:val="0"/>
        <w:autoSpaceDN w:val="0"/>
        <w:adjustRightInd w:val="0"/>
        <w:spacing w:after="0"/>
        <w:rPr>
          <w:rFonts w:asciiTheme="minorHAnsi" w:hAnsiTheme="minorHAnsi" w:cs="Myriad-Bold"/>
          <w:b/>
          <w:bCs/>
          <w:lang w:val="es-ES"/>
        </w:rPr>
      </w:pPr>
      <w:r w:rsidRPr="00994427">
        <w:rPr>
          <w:rFonts w:asciiTheme="minorHAnsi" w:hAnsiTheme="minorHAnsi" w:cs="Myriad-Bold"/>
          <w:b/>
          <w:bCs/>
          <w:lang w:val="es-ES"/>
        </w:rPr>
        <w:t>Esbozo del informe inicial</w:t>
      </w:r>
    </w:p>
    <w:p w:rsidR="00BE024A" w:rsidRPr="00994427" w:rsidRDefault="00BE024A" w:rsidP="00BE024A">
      <w:pPr>
        <w:autoSpaceDE w:val="0"/>
        <w:autoSpaceDN w:val="0"/>
        <w:adjustRightInd w:val="0"/>
        <w:spacing w:after="0"/>
        <w:rPr>
          <w:rFonts w:asciiTheme="minorHAnsi" w:hAnsiTheme="minorHAnsi" w:cs="Myriad-Bold"/>
          <w:b/>
          <w:bCs/>
          <w:color w:val="004DFB"/>
          <w:lang w:val="es-ES"/>
        </w:rPr>
      </w:pPr>
    </w:p>
    <w:p w:rsidR="00BE024A" w:rsidRPr="00994427" w:rsidRDefault="00BE024A" w:rsidP="00BE024A">
      <w:pPr>
        <w:ind w:right="567"/>
        <w:rPr>
          <w:rFonts w:asciiTheme="minorHAnsi" w:hAnsiTheme="minorHAnsi"/>
          <w:lang w:val="es-ES"/>
        </w:rPr>
      </w:pPr>
      <w:r w:rsidRPr="00994427">
        <w:rPr>
          <w:rFonts w:asciiTheme="minorHAnsi" w:hAnsiTheme="minorHAnsi"/>
          <w:lang w:val="es-ES"/>
        </w:rPr>
        <w:t>0. Introducción</w:t>
      </w:r>
    </w:p>
    <w:p w:rsidR="00BE024A" w:rsidRPr="00994427" w:rsidRDefault="00BE024A" w:rsidP="00BE024A">
      <w:pPr>
        <w:ind w:right="567"/>
        <w:rPr>
          <w:rFonts w:asciiTheme="minorHAnsi" w:hAnsiTheme="minorHAnsi"/>
          <w:lang w:val="es-ES"/>
        </w:rPr>
      </w:pPr>
      <w:r w:rsidRPr="00994427">
        <w:rPr>
          <w:rFonts w:asciiTheme="minorHAnsi" w:hAnsiTheme="minorHAnsi"/>
          <w:lang w:val="es-ES"/>
        </w:rPr>
        <w:t xml:space="preserve">1. Antecedentes de la evaluación: objetivos y enfoque general  </w:t>
      </w:r>
    </w:p>
    <w:p w:rsidR="00BE024A" w:rsidRPr="00994427" w:rsidRDefault="00BE024A" w:rsidP="00BE024A">
      <w:pPr>
        <w:ind w:right="567"/>
        <w:rPr>
          <w:rFonts w:asciiTheme="minorHAnsi" w:hAnsiTheme="minorHAnsi"/>
          <w:lang w:val="es-ES"/>
        </w:rPr>
      </w:pPr>
      <w:r w:rsidRPr="00994427">
        <w:rPr>
          <w:rFonts w:asciiTheme="minorHAnsi" w:hAnsiTheme="minorHAnsi"/>
          <w:lang w:val="es-ES"/>
        </w:rPr>
        <w:t>2. Determinación de las principales unidades y dimensiones de</w:t>
      </w:r>
      <w:r w:rsidR="00B65F57" w:rsidRPr="00994427">
        <w:rPr>
          <w:rFonts w:asciiTheme="minorHAnsi" w:hAnsiTheme="minorHAnsi"/>
          <w:lang w:val="es-ES"/>
        </w:rPr>
        <w:t>l</w:t>
      </w:r>
      <w:r w:rsidRPr="00994427">
        <w:rPr>
          <w:rFonts w:asciiTheme="minorHAnsi" w:hAnsiTheme="minorHAnsi"/>
          <w:lang w:val="es-ES"/>
        </w:rPr>
        <w:t xml:space="preserve"> análisis y posibles esferas de investigación</w:t>
      </w:r>
    </w:p>
    <w:p w:rsidR="00BE024A" w:rsidRPr="00994427" w:rsidRDefault="00BE024A" w:rsidP="00BE024A">
      <w:pPr>
        <w:ind w:right="567"/>
        <w:rPr>
          <w:rFonts w:asciiTheme="minorHAnsi" w:hAnsiTheme="minorHAnsi"/>
          <w:lang w:val="es-ES"/>
        </w:rPr>
      </w:pPr>
      <w:r w:rsidRPr="00994427">
        <w:rPr>
          <w:rFonts w:asciiTheme="minorHAnsi" w:hAnsiTheme="minorHAnsi"/>
          <w:lang w:val="es-ES"/>
        </w:rPr>
        <w:t xml:space="preserve">3. Principales logros sustantivos y financieros del programa conjunto </w:t>
      </w:r>
    </w:p>
    <w:p w:rsidR="00BE024A" w:rsidRPr="00994427" w:rsidRDefault="00BE024A" w:rsidP="00BE024A">
      <w:pPr>
        <w:ind w:right="567"/>
        <w:rPr>
          <w:rFonts w:asciiTheme="minorHAnsi" w:hAnsiTheme="minorHAnsi"/>
          <w:lang w:val="es-ES"/>
        </w:rPr>
      </w:pPr>
      <w:r w:rsidRPr="00994427">
        <w:rPr>
          <w:rFonts w:asciiTheme="minorHAnsi" w:hAnsiTheme="minorHAnsi"/>
          <w:lang w:val="es-ES"/>
        </w:rPr>
        <w:t>4. Metodología para la recopilación y el análisis de la información</w:t>
      </w:r>
    </w:p>
    <w:p w:rsidR="00BE024A" w:rsidRPr="00994427" w:rsidRDefault="00BE024A" w:rsidP="00BE024A">
      <w:pPr>
        <w:ind w:right="567"/>
        <w:rPr>
          <w:rFonts w:asciiTheme="minorHAnsi" w:hAnsiTheme="minorHAnsi"/>
          <w:lang w:val="es-ES"/>
        </w:rPr>
      </w:pPr>
      <w:r w:rsidRPr="00994427">
        <w:rPr>
          <w:rFonts w:asciiTheme="minorHAnsi" w:hAnsiTheme="minorHAnsi"/>
          <w:lang w:val="es-ES"/>
        </w:rPr>
        <w:t>5. Criterios para definir el  programa de la misión, incluidas las “visitas sobre el terreno”</w:t>
      </w:r>
    </w:p>
    <w:p w:rsidR="00BE024A" w:rsidRPr="00994427" w:rsidRDefault="00BE024A" w:rsidP="00ED7D39">
      <w:pPr>
        <w:pStyle w:val="Prrafodelista"/>
        <w:numPr>
          <w:ilvl w:val="0"/>
          <w:numId w:val="14"/>
        </w:numPr>
        <w:autoSpaceDE w:val="0"/>
        <w:autoSpaceDN w:val="0"/>
        <w:adjustRightInd w:val="0"/>
        <w:spacing w:after="0"/>
        <w:rPr>
          <w:rFonts w:asciiTheme="minorHAnsi" w:hAnsiTheme="minorHAnsi" w:cs="Myriad-Bold"/>
          <w:b/>
          <w:bCs/>
          <w:lang w:val="es-ES"/>
        </w:rPr>
      </w:pPr>
      <w:r w:rsidRPr="00994427">
        <w:rPr>
          <w:rFonts w:asciiTheme="minorHAnsi" w:hAnsiTheme="minorHAnsi" w:cs="Myriad-Bold"/>
          <w:b/>
          <w:bCs/>
          <w:lang w:val="es-ES"/>
        </w:rPr>
        <w:t xml:space="preserve">Esbozo de los proyectos de informe y </w:t>
      </w:r>
      <w:r w:rsidR="003A18A1" w:rsidRPr="00994427">
        <w:rPr>
          <w:rFonts w:asciiTheme="minorHAnsi" w:hAnsiTheme="minorHAnsi" w:cs="Myriad-Bold"/>
          <w:b/>
          <w:bCs/>
          <w:lang w:val="es-ES"/>
        </w:rPr>
        <w:t>el</w:t>
      </w:r>
      <w:r w:rsidRPr="00994427">
        <w:rPr>
          <w:rFonts w:asciiTheme="minorHAnsi" w:hAnsiTheme="minorHAnsi" w:cs="Myriad-Bold"/>
          <w:b/>
          <w:bCs/>
          <w:lang w:val="es-ES"/>
        </w:rPr>
        <w:t xml:space="preserve"> informe</w:t>
      </w:r>
      <w:r w:rsidR="003A18A1" w:rsidRPr="00994427">
        <w:rPr>
          <w:rFonts w:asciiTheme="minorHAnsi" w:hAnsiTheme="minorHAnsi" w:cs="Myriad-Bold"/>
          <w:b/>
          <w:bCs/>
          <w:lang w:val="es-ES"/>
        </w:rPr>
        <w:t xml:space="preserve"> final</w:t>
      </w:r>
      <w:r w:rsidRPr="00994427">
        <w:rPr>
          <w:rFonts w:asciiTheme="minorHAnsi" w:hAnsiTheme="minorHAnsi" w:cs="Myriad-Bold"/>
          <w:b/>
          <w:bCs/>
          <w:lang w:val="es-ES"/>
        </w:rPr>
        <w:t xml:space="preserve"> de </w:t>
      </w:r>
      <w:r w:rsidR="003A18A1" w:rsidRPr="00994427">
        <w:rPr>
          <w:rFonts w:asciiTheme="minorHAnsi" w:hAnsiTheme="minorHAnsi" w:cs="Myriad-Bold"/>
          <w:b/>
          <w:bCs/>
          <w:lang w:val="es-ES"/>
        </w:rPr>
        <w:t xml:space="preserve">la </w:t>
      </w:r>
      <w:r w:rsidRPr="00994427">
        <w:rPr>
          <w:rFonts w:asciiTheme="minorHAnsi" w:hAnsiTheme="minorHAnsi" w:cs="Myriad-Bold"/>
          <w:b/>
          <w:bCs/>
          <w:lang w:val="es-ES"/>
        </w:rPr>
        <w:t xml:space="preserve">evaluación </w:t>
      </w:r>
    </w:p>
    <w:p w:rsidR="00BE024A" w:rsidRPr="00994427" w:rsidRDefault="00BE024A" w:rsidP="00BE024A">
      <w:pPr>
        <w:autoSpaceDE w:val="0"/>
        <w:autoSpaceDN w:val="0"/>
        <w:adjustRightInd w:val="0"/>
        <w:spacing w:after="0"/>
        <w:rPr>
          <w:rFonts w:asciiTheme="minorHAnsi" w:hAnsiTheme="minorHAnsi" w:cs="Myriad-Bold"/>
          <w:bCs/>
          <w:color w:val="004DFB"/>
          <w:lang w:val="es-ES"/>
        </w:rPr>
      </w:pPr>
    </w:p>
    <w:p w:rsidR="00BE024A" w:rsidRPr="00994427" w:rsidRDefault="00BE024A" w:rsidP="00ED7D39">
      <w:pPr>
        <w:pStyle w:val="ColorfulList-Accent11"/>
        <w:numPr>
          <w:ilvl w:val="0"/>
          <w:numId w:val="6"/>
        </w:numPr>
        <w:autoSpaceDE w:val="0"/>
        <w:autoSpaceDN w:val="0"/>
        <w:adjustRightInd w:val="0"/>
        <w:spacing w:after="0"/>
        <w:jc w:val="both"/>
        <w:rPr>
          <w:rFonts w:asciiTheme="minorHAnsi" w:hAnsiTheme="minorHAnsi"/>
          <w:lang w:val="es-ES"/>
        </w:rPr>
      </w:pPr>
      <w:r w:rsidRPr="00994427">
        <w:rPr>
          <w:rFonts w:asciiTheme="minorHAnsi" w:hAnsiTheme="minorHAnsi"/>
          <w:lang w:val="es-ES"/>
        </w:rPr>
        <w:t>Portada</w:t>
      </w:r>
    </w:p>
    <w:p w:rsidR="00BE024A" w:rsidRPr="00994427" w:rsidRDefault="00BE024A" w:rsidP="00BE024A">
      <w:pPr>
        <w:pStyle w:val="ColorfulList-Accent11"/>
        <w:autoSpaceDE w:val="0"/>
        <w:autoSpaceDN w:val="0"/>
        <w:adjustRightInd w:val="0"/>
        <w:spacing w:after="0"/>
        <w:ind w:left="1068"/>
        <w:jc w:val="both"/>
        <w:rPr>
          <w:rFonts w:asciiTheme="minorHAnsi" w:hAnsiTheme="minorHAnsi"/>
          <w:lang w:val="es-ES"/>
        </w:rPr>
      </w:pPr>
    </w:p>
    <w:p w:rsidR="00BE024A" w:rsidRPr="00994427" w:rsidRDefault="00BE024A" w:rsidP="00BE024A">
      <w:pPr>
        <w:autoSpaceDE w:val="0"/>
        <w:autoSpaceDN w:val="0"/>
        <w:adjustRightInd w:val="0"/>
        <w:spacing w:after="0"/>
        <w:ind w:left="708"/>
        <w:jc w:val="both"/>
        <w:rPr>
          <w:rFonts w:asciiTheme="minorHAnsi" w:hAnsiTheme="minorHAnsi"/>
          <w:lang w:val="es-ES"/>
        </w:rPr>
      </w:pPr>
      <w:r w:rsidRPr="00994427">
        <w:rPr>
          <w:rFonts w:asciiTheme="minorHAnsi" w:hAnsiTheme="minorHAnsi"/>
          <w:lang w:val="es-ES"/>
        </w:rPr>
        <w:t>2. Introducción</w:t>
      </w:r>
    </w:p>
    <w:p w:rsidR="00BE024A" w:rsidRPr="00994427" w:rsidRDefault="00BE024A" w:rsidP="00ED7D39">
      <w:pPr>
        <w:pStyle w:val="ColorfulList-Accent11"/>
        <w:numPr>
          <w:ilvl w:val="1"/>
          <w:numId w:val="2"/>
        </w:numPr>
        <w:autoSpaceDE w:val="0"/>
        <w:autoSpaceDN w:val="0"/>
        <w:adjustRightInd w:val="0"/>
        <w:spacing w:after="0"/>
        <w:jc w:val="both"/>
        <w:rPr>
          <w:rFonts w:asciiTheme="minorHAnsi" w:hAnsiTheme="minorHAnsi"/>
          <w:lang w:val="es-ES"/>
        </w:rPr>
      </w:pPr>
      <w:r w:rsidRPr="00994427">
        <w:rPr>
          <w:rFonts w:asciiTheme="minorHAnsi" w:hAnsiTheme="minorHAnsi"/>
          <w:lang w:val="es-ES"/>
        </w:rPr>
        <w:t>Antecedentes, objetivo y enfoque metodológico</w:t>
      </w:r>
    </w:p>
    <w:p w:rsidR="00BE024A" w:rsidRPr="00994427" w:rsidRDefault="00BE024A" w:rsidP="00ED7D39">
      <w:pPr>
        <w:pStyle w:val="ColorfulList-Accent11"/>
        <w:numPr>
          <w:ilvl w:val="1"/>
          <w:numId w:val="2"/>
        </w:numPr>
        <w:autoSpaceDE w:val="0"/>
        <w:autoSpaceDN w:val="0"/>
        <w:adjustRightInd w:val="0"/>
        <w:spacing w:after="0"/>
        <w:jc w:val="both"/>
        <w:rPr>
          <w:rFonts w:asciiTheme="minorHAnsi" w:hAnsiTheme="minorHAnsi"/>
          <w:lang w:val="es-ES"/>
        </w:rPr>
      </w:pPr>
      <w:r w:rsidRPr="00994427">
        <w:rPr>
          <w:rFonts w:asciiTheme="minorHAnsi" w:hAnsiTheme="minorHAnsi"/>
          <w:lang w:val="es-ES"/>
        </w:rPr>
        <w:t>Finalidad de la evaluación</w:t>
      </w:r>
    </w:p>
    <w:p w:rsidR="00BE024A" w:rsidRPr="00994427" w:rsidRDefault="00BE024A" w:rsidP="00ED7D39">
      <w:pPr>
        <w:pStyle w:val="ColorfulList-Accent11"/>
        <w:numPr>
          <w:ilvl w:val="1"/>
          <w:numId w:val="2"/>
        </w:numPr>
        <w:autoSpaceDE w:val="0"/>
        <w:autoSpaceDN w:val="0"/>
        <w:adjustRightInd w:val="0"/>
        <w:spacing w:after="0"/>
        <w:jc w:val="both"/>
        <w:rPr>
          <w:rFonts w:asciiTheme="minorHAnsi" w:hAnsiTheme="minorHAnsi"/>
          <w:lang w:val="es-ES"/>
        </w:rPr>
      </w:pPr>
      <w:r w:rsidRPr="00994427">
        <w:rPr>
          <w:rFonts w:asciiTheme="minorHAnsi" w:hAnsiTheme="minorHAnsi"/>
          <w:lang w:val="es-ES"/>
        </w:rPr>
        <w:t>Metodologías utilizadas en la evaluación</w:t>
      </w:r>
    </w:p>
    <w:p w:rsidR="00BE024A" w:rsidRPr="00994427" w:rsidRDefault="00BE024A" w:rsidP="00ED7D39">
      <w:pPr>
        <w:pStyle w:val="ColorfulList-Accent11"/>
        <w:numPr>
          <w:ilvl w:val="1"/>
          <w:numId w:val="2"/>
        </w:numPr>
        <w:autoSpaceDE w:val="0"/>
        <w:autoSpaceDN w:val="0"/>
        <w:adjustRightInd w:val="0"/>
        <w:spacing w:after="0"/>
        <w:jc w:val="both"/>
        <w:rPr>
          <w:rFonts w:asciiTheme="minorHAnsi" w:hAnsiTheme="minorHAnsi"/>
          <w:lang w:val="es-ES"/>
        </w:rPr>
      </w:pPr>
      <w:r w:rsidRPr="00994427">
        <w:rPr>
          <w:rFonts w:asciiTheme="minorHAnsi" w:hAnsiTheme="minorHAnsi"/>
          <w:lang w:val="es-ES"/>
        </w:rPr>
        <w:t>Obstáculos y limitaciones respecto de la investigación realizada</w:t>
      </w:r>
    </w:p>
    <w:p w:rsidR="00BE024A" w:rsidRPr="00994427" w:rsidRDefault="00BE024A" w:rsidP="00BE024A">
      <w:pPr>
        <w:pStyle w:val="ColorfulList-Accent11"/>
        <w:autoSpaceDE w:val="0"/>
        <w:autoSpaceDN w:val="0"/>
        <w:adjustRightInd w:val="0"/>
        <w:spacing w:after="0"/>
        <w:ind w:left="1440"/>
        <w:jc w:val="both"/>
        <w:rPr>
          <w:rFonts w:asciiTheme="minorHAnsi" w:hAnsiTheme="minorHAnsi"/>
          <w:lang w:val="es-ES"/>
        </w:rPr>
      </w:pPr>
    </w:p>
    <w:p w:rsidR="00BE024A" w:rsidRPr="00994427" w:rsidRDefault="00BE024A" w:rsidP="00BE024A">
      <w:pPr>
        <w:autoSpaceDE w:val="0"/>
        <w:autoSpaceDN w:val="0"/>
        <w:adjustRightInd w:val="0"/>
        <w:spacing w:after="0"/>
        <w:ind w:left="708"/>
        <w:jc w:val="both"/>
        <w:rPr>
          <w:rFonts w:asciiTheme="minorHAnsi" w:hAnsiTheme="minorHAnsi"/>
          <w:lang w:val="es-ES"/>
        </w:rPr>
      </w:pPr>
      <w:r w:rsidRPr="00994427">
        <w:rPr>
          <w:rFonts w:asciiTheme="minorHAnsi" w:hAnsiTheme="minorHAnsi"/>
          <w:lang w:val="es-ES"/>
        </w:rPr>
        <w:t>3. Descripción de las intervenciones para el desarrollo que se llevaron a cabo</w:t>
      </w:r>
    </w:p>
    <w:p w:rsidR="00BE024A" w:rsidRPr="00994427" w:rsidRDefault="00BE024A" w:rsidP="00BE024A">
      <w:pPr>
        <w:autoSpaceDE w:val="0"/>
        <w:autoSpaceDN w:val="0"/>
        <w:adjustRightInd w:val="0"/>
        <w:spacing w:after="0"/>
        <w:ind w:left="708"/>
        <w:jc w:val="both"/>
        <w:rPr>
          <w:rFonts w:asciiTheme="minorHAnsi" w:hAnsiTheme="minorHAnsi"/>
          <w:lang w:val="es-ES"/>
        </w:rPr>
      </w:pPr>
    </w:p>
    <w:p w:rsidR="00BE024A" w:rsidRPr="00994427" w:rsidRDefault="00BE024A" w:rsidP="00ED7D39">
      <w:pPr>
        <w:pStyle w:val="ColorfulList-Accent11"/>
        <w:numPr>
          <w:ilvl w:val="1"/>
          <w:numId w:val="2"/>
        </w:numPr>
        <w:autoSpaceDE w:val="0"/>
        <w:autoSpaceDN w:val="0"/>
        <w:adjustRightInd w:val="0"/>
        <w:spacing w:after="0"/>
        <w:jc w:val="both"/>
        <w:rPr>
          <w:rFonts w:asciiTheme="minorHAnsi" w:hAnsiTheme="minorHAnsi"/>
          <w:lang w:val="es-ES"/>
        </w:rPr>
      </w:pPr>
      <w:r w:rsidRPr="00994427">
        <w:rPr>
          <w:rFonts w:asciiTheme="minorHAnsi" w:hAnsiTheme="minorHAnsi"/>
          <w:lang w:val="es-ES"/>
        </w:rPr>
        <w:t xml:space="preserve">Descripción detallada de la intervención para el desarrollo </w:t>
      </w:r>
      <w:r w:rsidR="003A18A1" w:rsidRPr="00994427">
        <w:rPr>
          <w:rFonts w:asciiTheme="minorHAnsi" w:hAnsiTheme="minorHAnsi"/>
          <w:lang w:val="es-ES"/>
        </w:rPr>
        <w:t>realizada</w:t>
      </w:r>
      <w:r w:rsidRPr="00994427">
        <w:rPr>
          <w:rFonts w:asciiTheme="minorHAnsi" w:hAnsiTheme="minorHAnsi"/>
          <w:lang w:val="es-ES"/>
        </w:rPr>
        <w:t xml:space="preserve">: descripción y </w:t>
      </w:r>
      <w:r w:rsidR="003A18A1" w:rsidRPr="00994427">
        <w:rPr>
          <w:rFonts w:asciiTheme="minorHAnsi" w:hAnsiTheme="minorHAnsi"/>
          <w:lang w:val="es-ES"/>
        </w:rPr>
        <w:t xml:space="preserve">juicio </w:t>
      </w:r>
      <w:r w:rsidR="00B65F57" w:rsidRPr="00994427">
        <w:rPr>
          <w:rFonts w:asciiTheme="minorHAnsi" w:hAnsiTheme="minorHAnsi"/>
          <w:lang w:val="es-ES"/>
        </w:rPr>
        <w:t>sobre</w:t>
      </w:r>
      <w:r w:rsidRPr="00994427">
        <w:rPr>
          <w:rFonts w:asciiTheme="minorHAnsi" w:hAnsiTheme="minorHAnsi"/>
          <w:lang w:val="es-ES"/>
        </w:rPr>
        <w:t xml:space="preserve"> los productos entregados (o no) </w:t>
      </w:r>
      <w:r w:rsidR="003A18A1" w:rsidRPr="00994427">
        <w:rPr>
          <w:rFonts w:asciiTheme="minorHAnsi" w:hAnsiTheme="minorHAnsi"/>
          <w:lang w:val="es-ES"/>
        </w:rPr>
        <w:t>y</w:t>
      </w:r>
      <w:r w:rsidRPr="00994427">
        <w:rPr>
          <w:rFonts w:asciiTheme="minorHAnsi" w:hAnsiTheme="minorHAnsi"/>
          <w:lang w:val="es-ES"/>
        </w:rPr>
        <w:t xml:space="preserve">  los </w:t>
      </w:r>
      <w:r w:rsidR="00B65F57" w:rsidRPr="00994427">
        <w:rPr>
          <w:rFonts w:asciiTheme="minorHAnsi" w:hAnsiTheme="minorHAnsi"/>
          <w:lang w:val="es-ES"/>
        </w:rPr>
        <w:t xml:space="preserve">resultados obtenidos, así como sobre </w:t>
      </w:r>
      <w:r w:rsidRPr="00994427">
        <w:rPr>
          <w:rFonts w:asciiTheme="minorHAnsi" w:hAnsiTheme="minorHAnsi"/>
          <w:lang w:val="es-ES"/>
        </w:rPr>
        <w:t xml:space="preserve">el </w:t>
      </w:r>
      <w:r w:rsidRPr="00994427">
        <w:rPr>
          <w:rFonts w:asciiTheme="minorHAnsi" w:hAnsiTheme="minorHAnsi"/>
          <w:lang w:val="es-ES"/>
        </w:rPr>
        <w:lastRenderedPageBreak/>
        <w:t>funcionamiento del programa en comparación con la teoría del cambio elaborada para el programa.</w:t>
      </w:r>
    </w:p>
    <w:p w:rsidR="00BE024A" w:rsidRPr="00994427" w:rsidRDefault="00BE024A" w:rsidP="00BE024A">
      <w:pPr>
        <w:pStyle w:val="ColorfulList-Accent11"/>
        <w:autoSpaceDE w:val="0"/>
        <w:autoSpaceDN w:val="0"/>
        <w:adjustRightInd w:val="0"/>
        <w:spacing w:after="0"/>
        <w:ind w:left="1440"/>
        <w:jc w:val="both"/>
        <w:rPr>
          <w:rFonts w:asciiTheme="minorHAnsi" w:hAnsiTheme="minorHAnsi"/>
          <w:lang w:val="es-ES"/>
        </w:rPr>
      </w:pPr>
    </w:p>
    <w:p w:rsidR="00BE024A" w:rsidRPr="00994427" w:rsidRDefault="00BE024A" w:rsidP="00BE024A">
      <w:pPr>
        <w:autoSpaceDE w:val="0"/>
        <w:autoSpaceDN w:val="0"/>
        <w:adjustRightInd w:val="0"/>
        <w:spacing w:after="0"/>
        <w:ind w:left="708"/>
        <w:jc w:val="both"/>
        <w:rPr>
          <w:rFonts w:asciiTheme="minorHAnsi" w:hAnsiTheme="minorHAnsi"/>
          <w:lang w:val="es-ES"/>
        </w:rPr>
      </w:pPr>
      <w:r w:rsidRPr="00994427">
        <w:rPr>
          <w:rFonts w:asciiTheme="minorHAnsi" w:hAnsiTheme="minorHAnsi"/>
          <w:lang w:val="es-ES"/>
        </w:rPr>
        <w:t xml:space="preserve">4. Niveles de análisis: criterios y preguntas de </w:t>
      </w:r>
      <w:r w:rsidR="003A18A1" w:rsidRPr="00994427">
        <w:rPr>
          <w:rFonts w:asciiTheme="minorHAnsi" w:hAnsiTheme="minorHAnsi"/>
          <w:lang w:val="es-ES"/>
        </w:rPr>
        <w:t xml:space="preserve">la </w:t>
      </w:r>
      <w:r w:rsidRPr="00994427">
        <w:rPr>
          <w:rFonts w:asciiTheme="minorHAnsi" w:hAnsiTheme="minorHAnsi"/>
          <w:lang w:val="es-ES"/>
        </w:rPr>
        <w:t>evaluación (deben abordarse y responderse todas las preguntas incluidas en el mandato)</w:t>
      </w:r>
    </w:p>
    <w:p w:rsidR="00BE024A" w:rsidRPr="00994427" w:rsidRDefault="00BE024A" w:rsidP="00BE024A">
      <w:pPr>
        <w:autoSpaceDE w:val="0"/>
        <w:autoSpaceDN w:val="0"/>
        <w:adjustRightInd w:val="0"/>
        <w:spacing w:after="0"/>
        <w:ind w:left="708"/>
        <w:jc w:val="both"/>
        <w:rPr>
          <w:rFonts w:asciiTheme="minorHAnsi" w:hAnsiTheme="minorHAnsi"/>
          <w:lang w:val="es-ES"/>
        </w:rPr>
      </w:pPr>
    </w:p>
    <w:p w:rsidR="00BE024A" w:rsidRPr="00994427" w:rsidRDefault="00BE024A" w:rsidP="00BE024A">
      <w:pPr>
        <w:autoSpaceDE w:val="0"/>
        <w:autoSpaceDN w:val="0"/>
        <w:adjustRightInd w:val="0"/>
        <w:spacing w:after="0"/>
        <w:ind w:left="708"/>
        <w:jc w:val="both"/>
        <w:rPr>
          <w:rFonts w:asciiTheme="minorHAnsi" w:hAnsiTheme="minorHAnsi"/>
          <w:lang w:val="es-ES"/>
        </w:rPr>
      </w:pPr>
      <w:r w:rsidRPr="00994427">
        <w:rPr>
          <w:rFonts w:asciiTheme="minorHAnsi" w:hAnsiTheme="minorHAnsi"/>
          <w:lang w:val="es-ES"/>
        </w:rPr>
        <w:t>5. Conclusiones y experiencia adquirida (ordenadas según su prioridad, estructuradas y redactadas claramente)</w:t>
      </w:r>
    </w:p>
    <w:p w:rsidR="00BE024A" w:rsidRPr="00994427" w:rsidRDefault="00BE024A" w:rsidP="00BE024A">
      <w:pPr>
        <w:autoSpaceDE w:val="0"/>
        <w:autoSpaceDN w:val="0"/>
        <w:adjustRightInd w:val="0"/>
        <w:spacing w:after="0"/>
        <w:ind w:left="708"/>
        <w:jc w:val="both"/>
        <w:rPr>
          <w:rFonts w:asciiTheme="minorHAnsi" w:hAnsiTheme="minorHAnsi"/>
          <w:lang w:val="es-ES"/>
        </w:rPr>
      </w:pPr>
    </w:p>
    <w:p w:rsidR="00BE024A" w:rsidRPr="00994427" w:rsidRDefault="00BE024A" w:rsidP="00BE024A">
      <w:pPr>
        <w:autoSpaceDE w:val="0"/>
        <w:autoSpaceDN w:val="0"/>
        <w:adjustRightInd w:val="0"/>
        <w:spacing w:after="0"/>
        <w:ind w:left="708"/>
        <w:jc w:val="both"/>
        <w:rPr>
          <w:rFonts w:asciiTheme="minorHAnsi" w:hAnsiTheme="minorHAnsi"/>
          <w:lang w:val="es-ES"/>
        </w:rPr>
      </w:pPr>
      <w:r w:rsidRPr="00994427">
        <w:rPr>
          <w:rFonts w:asciiTheme="minorHAnsi" w:hAnsiTheme="minorHAnsi"/>
          <w:lang w:val="es-ES"/>
        </w:rPr>
        <w:t>6. Recomendaciones</w:t>
      </w:r>
    </w:p>
    <w:p w:rsidR="00BE024A" w:rsidRPr="00994427" w:rsidRDefault="00BE024A" w:rsidP="00BE024A">
      <w:pPr>
        <w:autoSpaceDE w:val="0"/>
        <w:autoSpaceDN w:val="0"/>
        <w:adjustRightInd w:val="0"/>
        <w:spacing w:after="0"/>
        <w:ind w:left="708"/>
        <w:jc w:val="both"/>
        <w:rPr>
          <w:rFonts w:asciiTheme="minorHAnsi" w:hAnsiTheme="minorHAnsi"/>
          <w:lang w:val="es-ES"/>
        </w:rPr>
      </w:pPr>
    </w:p>
    <w:p w:rsidR="00BE024A" w:rsidRPr="00994427" w:rsidRDefault="00BE024A" w:rsidP="00BE024A">
      <w:pPr>
        <w:autoSpaceDE w:val="0"/>
        <w:autoSpaceDN w:val="0"/>
        <w:adjustRightInd w:val="0"/>
        <w:spacing w:after="0"/>
        <w:ind w:left="708"/>
        <w:jc w:val="both"/>
        <w:rPr>
          <w:rFonts w:asciiTheme="minorHAnsi" w:hAnsiTheme="minorHAnsi"/>
          <w:lang w:val="es-ES"/>
        </w:rPr>
      </w:pPr>
      <w:r w:rsidRPr="00994427">
        <w:rPr>
          <w:rFonts w:asciiTheme="minorHAnsi" w:hAnsiTheme="minorHAnsi"/>
          <w:lang w:val="es-ES"/>
        </w:rPr>
        <w:t>7. Anexos</w:t>
      </w:r>
    </w:p>
    <w:p w:rsidR="0027111E" w:rsidRPr="00994427" w:rsidRDefault="0027111E" w:rsidP="00BE024A">
      <w:pPr>
        <w:autoSpaceDE w:val="0"/>
        <w:autoSpaceDN w:val="0"/>
        <w:adjustRightInd w:val="0"/>
        <w:spacing w:after="0"/>
        <w:ind w:left="708"/>
        <w:jc w:val="both"/>
        <w:rPr>
          <w:rFonts w:asciiTheme="minorHAnsi" w:hAnsiTheme="minorHAnsi"/>
          <w:lang w:val="es-ES"/>
        </w:rPr>
      </w:pPr>
    </w:p>
    <w:p w:rsidR="00BE024A" w:rsidRPr="00994427" w:rsidRDefault="00BE024A" w:rsidP="00ED7D39">
      <w:pPr>
        <w:pStyle w:val="Prrafodelista"/>
        <w:numPr>
          <w:ilvl w:val="0"/>
          <w:numId w:val="14"/>
        </w:numPr>
        <w:autoSpaceDE w:val="0"/>
        <w:autoSpaceDN w:val="0"/>
        <w:adjustRightInd w:val="0"/>
        <w:spacing w:after="0"/>
        <w:rPr>
          <w:rFonts w:asciiTheme="minorHAnsi" w:hAnsiTheme="minorHAnsi" w:cs="Myriad-Bold"/>
          <w:b/>
          <w:bCs/>
          <w:lang w:val="es-ES"/>
        </w:rPr>
      </w:pPr>
      <w:r w:rsidRPr="00994427">
        <w:rPr>
          <w:rFonts w:asciiTheme="minorHAnsi" w:hAnsiTheme="minorHAnsi" w:cs="Myriad-Bold"/>
          <w:b/>
          <w:bCs/>
          <w:lang w:val="es-ES"/>
        </w:rPr>
        <w:t xml:space="preserve">Documentos que </w:t>
      </w:r>
      <w:r w:rsidR="003A18A1" w:rsidRPr="00994427">
        <w:rPr>
          <w:rFonts w:asciiTheme="minorHAnsi" w:hAnsiTheme="minorHAnsi" w:cs="Myriad-Bold"/>
          <w:b/>
          <w:bCs/>
          <w:lang w:val="es-ES"/>
        </w:rPr>
        <w:t>se examinarán</w:t>
      </w:r>
      <w:r w:rsidRPr="00994427">
        <w:rPr>
          <w:rFonts w:asciiTheme="minorHAnsi" w:hAnsiTheme="minorHAnsi" w:cs="Myriad-Bold"/>
          <w:b/>
          <w:bCs/>
          <w:lang w:val="es-ES"/>
        </w:rPr>
        <w:t xml:space="preserve"> </w:t>
      </w:r>
    </w:p>
    <w:p w:rsidR="00BE024A" w:rsidRPr="00994427" w:rsidRDefault="00BE024A" w:rsidP="00BE024A">
      <w:pPr>
        <w:autoSpaceDE w:val="0"/>
        <w:autoSpaceDN w:val="0"/>
        <w:adjustRightInd w:val="0"/>
        <w:spacing w:after="0"/>
        <w:rPr>
          <w:rFonts w:asciiTheme="minorHAnsi" w:hAnsiTheme="minorHAnsi" w:cs="Myriad-Bold"/>
          <w:b/>
          <w:bCs/>
          <w:color w:val="004DFB"/>
          <w:lang w:val="es-ES"/>
        </w:rPr>
      </w:pPr>
    </w:p>
    <w:p w:rsidR="00BE024A" w:rsidRPr="00994427" w:rsidRDefault="00BE024A" w:rsidP="00BE024A">
      <w:pPr>
        <w:autoSpaceDE w:val="0"/>
        <w:autoSpaceDN w:val="0"/>
        <w:adjustRightInd w:val="0"/>
        <w:spacing w:after="0"/>
        <w:jc w:val="both"/>
        <w:rPr>
          <w:rFonts w:asciiTheme="minorHAnsi" w:hAnsiTheme="minorHAnsi"/>
          <w:lang w:val="es-ES"/>
        </w:rPr>
      </w:pPr>
      <w:r w:rsidRPr="00994427">
        <w:rPr>
          <w:rFonts w:asciiTheme="minorHAnsi" w:hAnsiTheme="minorHAnsi"/>
          <w:lang w:val="es-ES"/>
        </w:rPr>
        <w:t>Contexto del F-ODM</w:t>
      </w:r>
    </w:p>
    <w:p w:rsidR="00BE024A" w:rsidRPr="00994427" w:rsidRDefault="00BE024A" w:rsidP="00BE024A">
      <w:pPr>
        <w:autoSpaceDE w:val="0"/>
        <w:autoSpaceDN w:val="0"/>
        <w:adjustRightInd w:val="0"/>
        <w:spacing w:after="0"/>
        <w:rPr>
          <w:rFonts w:asciiTheme="minorHAnsi" w:hAnsiTheme="minorHAnsi"/>
          <w:lang w:val="es-ES"/>
        </w:rPr>
      </w:pP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 xml:space="preserve">Documento Marco </w:t>
      </w:r>
      <w:r w:rsidR="00B65F57" w:rsidRPr="00994427">
        <w:rPr>
          <w:rFonts w:asciiTheme="minorHAnsi" w:hAnsiTheme="minorHAnsi"/>
          <w:lang w:val="es-ES"/>
        </w:rPr>
        <w:t xml:space="preserve">del </w:t>
      </w:r>
      <w:r w:rsidRPr="00994427">
        <w:rPr>
          <w:rFonts w:asciiTheme="minorHAnsi" w:hAnsiTheme="minorHAnsi"/>
          <w:lang w:val="es-ES"/>
        </w:rPr>
        <w:t xml:space="preserve">F-ODM </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Resumen del marco de vigilancia y evaluación e indicadores comunes</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Indicadores temáticos generales</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Estrategia de vigilancia y evaluación</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Estrategia de comunicaci</w:t>
      </w:r>
      <w:r w:rsidR="00A81EAC" w:rsidRPr="00994427">
        <w:rPr>
          <w:rFonts w:asciiTheme="minorHAnsi" w:hAnsiTheme="minorHAnsi"/>
          <w:lang w:val="es-ES"/>
        </w:rPr>
        <w:t>ón</w:t>
      </w:r>
      <w:r w:rsidRPr="00994427">
        <w:rPr>
          <w:rFonts w:asciiTheme="minorHAnsi" w:hAnsiTheme="minorHAnsi"/>
          <w:lang w:val="es-ES"/>
        </w:rPr>
        <w:t xml:space="preserve"> y promoción</w:t>
      </w:r>
    </w:p>
    <w:p w:rsidR="00BE024A" w:rsidRPr="00994427" w:rsidRDefault="00742CDD"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Guía para la Ejecución de Programas Conjuntos de</w:t>
      </w:r>
      <w:r w:rsidR="00BE024A" w:rsidRPr="00994427">
        <w:rPr>
          <w:rFonts w:asciiTheme="minorHAnsi" w:hAnsiTheme="minorHAnsi"/>
          <w:lang w:val="es-ES"/>
        </w:rPr>
        <w:t>l F-ODM</w:t>
      </w:r>
    </w:p>
    <w:p w:rsidR="00BE024A" w:rsidRPr="00994427" w:rsidRDefault="00BE024A" w:rsidP="00BE024A">
      <w:pPr>
        <w:pStyle w:val="ColorfulList-Accent11"/>
        <w:autoSpaceDE w:val="0"/>
        <w:autoSpaceDN w:val="0"/>
        <w:adjustRightInd w:val="0"/>
        <w:spacing w:after="0"/>
        <w:ind w:left="0"/>
        <w:rPr>
          <w:rFonts w:asciiTheme="minorHAnsi" w:hAnsiTheme="minorHAnsi"/>
          <w:lang w:val="es-ES"/>
        </w:rPr>
      </w:pPr>
    </w:p>
    <w:p w:rsidR="00BE024A" w:rsidRPr="00994427" w:rsidRDefault="00BE024A" w:rsidP="00BE024A">
      <w:pPr>
        <w:pStyle w:val="ColorfulList-Accent11"/>
        <w:autoSpaceDE w:val="0"/>
        <w:autoSpaceDN w:val="0"/>
        <w:adjustRightInd w:val="0"/>
        <w:spacing w:after="0"/>
        <w:ind w:left="0"/>
        <w:rPr>
          <w:rFonts w:asciiTheme="minorHAnsi" w:hAnsiTheme="minorHAnsi"/>
          <w:lang w:val="es-ES"/>
        </w:rPr>
      </w:pPr>
      <w:r w:rsidRPr="00994427">
        <w:rPr>
          <w:rFonts w:asciiTheme="minorHAnsi" w:hAnsiTheme="minorHAnsi"/>
          <w:lang w:val="es-ES"/>
        </w:rPr>
        <w:t xml:space="preserve">Documentos específicos del programa conjunto </w:t>
      </w:r>
    </w:p>
    <w:p w:rsidR="00BE024A" w:rsidRPr="00994427" w:rsidRDefault="00BE024A" w:rsidP="00BE024A">
      <w:pPr>
        <w:pStyle w:val="ColorfulList-Accent11"/>
        <w:autoSpaceDE w:val="0"/>
        <w:autoSpaceDN w:val="0"/>
        <w:adjustRightInd w:val="0"/>
        <w:spacing w:after="0"/>
        <w:ind w:left="0"/>
        <w:rPr>
          <w:rFonts w:asciiTheme="minorHAnsi" w:hAnsiTheme="minorHAnsi"/>
          <w:lang w:val="es-ES"/>
        </w:rPr>
      </w:pP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Documento del programa conjunto: marco de resultados y marco de vigilancia y evaluación</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Informes de misión de</w:t>
      </w:r>
      <w:r w:rsidR="00740D18" w:rsidRPr="00994427">
        <w:rPr>
          <w:rFonts w:asciiTheme="minorHAnsi" w:hAnsiTheme="minorHAnsi"/>
          <w:lang w:val="es-ES"/>
        </w:rPr>
        <w:t>l S</w:t>
      </w:r>
      <w:r w:rsidRPr="00994427">
        <w:rPr>
          <w:rFonts w:asciiTheme="minorHAnsi" w:hAnsiTheme="minorHAnsi"/>
          <w:lang w:val="es-ES"/>
        </w:rPr>
        <w:t>ecretar</w:t>
      </w:r>
      <w:r w:rsidR="00740D18" w:rsidRPr="00994427">
        <w:rPr>
          <w:rFonts w:asciiTheme="minorHAnsi" w:hAnsiTheme="minorHAnsi"/>
          <w:lang w:val="es-ES"/>
        </w:rPr>
        <w:t>iado</w:t>
      </w:r>
      <w:r w:rsidRPr="00994427">
        <w:rPr>
          <w:rFonts w:asciiTheme="minorHAnsi" w:hAnsiTheme="minorHAnsi"/>
          <w:lang w:val="es-ES"/>
        </w:rPr>
        <w:t xml:space="preserve"> </w:t>
      </w:r>
    </w:p>
    <w:p w:rsidR="00AF7A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Informes trimestrales</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Informes de seguimiento semestrales</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Informes anuales</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Plan de Trabajo Anual</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Información financiera (</w:t>
      </w:r>
      <w:r w:rsidR="003A18A1" w:rsidRPr="00994427">
        <w:rPr>
          <w:rFonts w:asciiTheme="minorHAnsi" w:hAnsiTheme="minorHAnsi"/>
          <w:lang w:val="es-ES"/>
        </w:rPr>
        <w:t>Oficina de fondos fiduciarios de donantes múltiples</w:t>
      </w:r>
      <w:r w:rsidRPr="00994427">
        <w:rPr>
          <w:rFonts w:asciiTheme="minorHAnsi" w:hAnsiTheme="minorHAnsi"/>
          <w:lang w:val="es-ES"/>
        </w:rPr>
        <w:t>)</w:t>
      </w:r>
    </w:p>
    <w:p w:rsidR="00BE024A" w:rsidRPr="00994427" w:rsidRDefault="00BE024A" w:rsidP="00BE024A">
      <w:pPr>
        <w:pStyle w:val="ColorfulList-Accent11"/>
        <w:autoSpaceDE w:val="0"/>
        <w:autoSpaceDN w:val="0"/>
        <w:adjustRightInd w:val="0"/>
        <w:spacing w:after="0"/>
        <w:rPr>
          <w:rFonts w:asciiTheme="minorHAnsi" w:hAnsiTheme="minorHAnsi"/>
          <w:lang w:val="es-ES"/>
        </w:rPr>
      </w:pPr>
    </w:p>
    <w:p w:rsidR="00BE024A" w:rsidRPr="00994427" w:rsidRDefault="00BE024A" w:rsidP="00BE024A">
      <w:pPr>
        <w:pStyle w:val="ColorfulList-Accent11"/>
        <w:autoSpaceDE w:val="0"/>
        <w:autoSpaceDN w:val="0"/>
        <w:adjustRightInd w:val="0"/>
        <w:spacing w:after="0"/>
        <w:ind w:left="0"/>
        <w:rPr>
          <w:rFonts w:asciiTheme="minorHAnsi" w:hAnsiTheme="minorHAnsi"/>
          <w:lang w:val="es-ES"/>
        </w:rPr>
      </w:pPr>
      <w:r w:rsidRPr="00994427">
        <w:rPr>
          <w:rFonts w:asciiTheme="minorHAnsi" w:hAnsiTheme="minorHAnsi"/>
          <w:lang w:val="es-ES"/>
        </w:rPr>
        <w:t xml:space="preserve">Otros documentos o información nacionales </w:t>
      </w:r>
    </w:p>
    <w:p w:rsidR="00BE024A" w:rsidRPr="00994427" w:rsidRDefault="00BE024A" w:rsidP="00BE024A">
      <w:pPr>
        <w:pStyle w:val="ColorfulList-Accent11"/>
        <w:autoSpaceDE w:val="0"/>
        <w:autoSpaceDN w:val="0"/>
        <w:adjustRightInd w:val="0"/>
        <w:spacing w:after="0"/>
        <w:ind w:left="0"/>
        <w:rPr>
          <w:rFonts w:asciiTheme="minorHAnsi" w:hAnsiTheme="minorHAnsi"/>
          <w:lang w:val="es-ES"/>
        </w:rPr>
      </w:pP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 xml:space="preserve">Evaluaciones, </w:t>
      </w:r>
      <w:r w:rsidR="003A18A1" w:rsidRPr="00994427">
        <w:rPr>
          <w:rFonts w:asciiTheme="minorHAnsi" w:hAnsiTheme="minorHAnsi"/>
          <w:lang w:val="es-ES"/>
        </w:rPr>
        <w:t>exámenes</w:t>
      </w:r>
      <w:r w:rsidRPr="00994427">
        <w:rPr>
          <w:rFonts w:asciiTheme="minorHAnsi" w:hAnsiTheme="minorHAnsi"/>
          <w:lang w:val="es-ES"/>
        </w:rPr>
        <w:t xml:space="preserve"> o informes internos realizados por el programa conjunto  </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Documentos o informes pertinentes sobre los Objetivos de Desarrollo del Milenio a nivel local y nacional</w:t>
      </w:r>
    </w:p>
    <w:p w:rsidR="00BE024A" w:rsidRPr="00994427" w:rsidRDefault="00BE024A" w:rsidP="00ED7D39">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t xml:space="preserve">Documentos o informes pertinentes sobre la ejecución de la Declaración de París y el Programa de Acción de Accra en el país </w:t>
      </w:r>
    </w:p>
    <w:p w:rsidR="00BE024A" w:rsidRPr="00994427" w:rsidRDefault="00BE024A" w:rsidP="00BE024A">
      <w:pPr>
        <w:pStyle w:val="ColorfulList-Accent11"/>
        <w:numPr>
          <w:ilvl w:val="0"/>
          <w:numId w:val="2"/>
        </w:numPr>
        <w:autoSpaceDE w:val="0"/>
        <w:autoSpaceDN w:val="0"/>
        <w:adjustRightInd w:val="0"/>
        <w:spacing w:after="0"/>
        <w:rPr>
          <w:rFonts w:asciiTheme="minorHAnsi" w:hAnsiTheme="minorHAnsi"/>
          <w:lang w:val="es-ES"/>
        </w:rPr>
      </w:pPr>
      <w:r w:rsidRPr="00994427">
        <w:rPr>
          <w:rFonts w:asciiTheme="minorHAnsi" w:hAnsiTheme="minorHAnsi"/>
          <w:lang w:val="es-ES"/>
        </w:rPr>
        <w:lastRenderedPageBreak/>
        <w:t xml:space="preserve">Documentos </w:t>
      </w:r>
      <w:r w:rsidR="0023260B" w:rsidRPr="00994427">
        <w:rPr>
          <w:rFonts w:asciiTheme="minorHAnsi" w:hAnsiTheme="minorHAnsi"/>
          <w:lang w:val="es-ES"/>
        </w:rPr>
        <w:t xml:space="preserve"> o informes </w:t>
      </w:r>
      <w:r w:rsidRPr="00994427">
        <w:rPr>
          <w:rFonts w:asciiTheme="minorHAnsi" w:hAnsiTheme="minorHAnsi"/>
          <w:lang w:val="es-ES"/>
        </w:rPr>
        <w:t>pertinentes sobre la iniciativa “Una ONU”, Unidos en la acción</w:t>
      </w:r>
    </w:p>
    <w:sectPr w:rsidR="00BE024A" w:rsidRPr="00994427" w:rsidSect="00476DEE">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4EE" w:rsidRDefault="004524EE" w:rsidP="00185932">
      <w:pPr>
        <w:spacing w:after="0" w:line="240" w:lineRule="auto"/>
      </w:pPr>
      <w:r>
        <w:separator/>
      </w:r>
    </w:p>
  </w:endnote>
  <w:endnote w:type="continuationSeparator" w:id="0">
    <w:p w:rsidR="004524EE" w:rsidRDefault="004524EE" w:rsidP="00185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Roman">
    <w:panose1 w:val="00000000000000000000"/>
    <w:charset w:val="00"/>
    <w:family w:val="swiss"/>
    <w:notTrueType/>
    <w:pitch w:val="default"/>
    <w:sig w:usb0="00000003" w:usb1="00000000" w:usb2="00000000" w:usb3="00000000" w:csb0="00000001" w:csb1="00000000"/>
  </w:font>
  <w:font w:name="Miriam">
    <w:charset w:val="B1"/>
    <w:family w:val="swiss"/>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422" w:rsidRDefault="00254B1D" w:rsidP="002215FF">
    <w:pPr>
      <w:pStyle w:val="Piedepgina"/>
      <w:framePr w:wrap="around" w:vAnchor="text" w:hAnchor="margin" w:xAlign="right" w:y="1"/>
      <w:rPr>
        <w:rStyle w:val="Nmerodepgina"/>
      </w:rPr>
    </w:pPr>
    <w:r>
      <w:rPr>
        <w:rStyle w:val="Nmerodepgina"/>
      </w:rPr>
      <w:fldChar w:fldCharType="begin"/>
    </w:r>
    <w:r w:rsidR="00977422">
      <w:rPr>
        <w:rStyle w:val="Nmerodepgina"/>
      </w:rPr>
      <w:instrText xml:space="preserve">PAGE  </w:instrText>
    </w:r>
    <w:r>
      <w:rPr>
        <w:rStyle w:val="Nmerodepgina"/>
      </w:rPr>
      <w:fldChar w:fldCharType="end"/>
    </w:r>
  </w:p>
  <w:p w:rsidR="00977422" w:rsidRDefault="00977422" w:rsidP="002215F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834369"/>
      <w:docPartObj>
        <w:docPartGallery w:val="Page Numbers (Bottom of Page)"/>
        <w:docPartUnique/>
      </w:docPartObj>
    </w:sdtPr>
    <w:sdtContent>
      <w:p w:rsidR="00977422" w:rsidRDefault="00254B1D">
        <w:pPr>
          <w:pStyle w:val="Piedepgina"/>
          <w:jc w:val="right"/>
        </w:pPr>
        <w:fldSimple w:instr=" PAGE   \* MERGEFORMAT ">
          <w:r w:rsidR="0047608B">
            <w:rPr>
              <w:noProof/>
            </w:rPr>
            <w:t>1</w:t>
          </w:r>
        </w:fldSimple>
      </w:p>
    </w:sdtContent>
  </w:sdt>
  <w:p w:rsidR="00977422" w:rsidRPr="00D03B0A" w:rsidRDefault="00977422" w:rsidP="002215FF">
    <w:pPr>
      <w:pStyle w:val="Piedepgina"/>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4EE" w:rsidRDefault="004524EE" w:rsidP="00185932">
      <w:pPr>
        <w:spacing w:after="0" w:line="240" w:lineRule="auto"/>
      </w:pPr>
      <w:r>
        <w:separator/>
      </w:r>
    </w:p>
  </w:footnote>
  <w:footnote w:type="continuationSeparator" w:id="0">
    <w:p w:rsidR="004524EE" w:rsidRDefault="004524EE" w:rsidP="00185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3B5B" w:rsidRDefault="00653B5B" w:rsidP="00653B5B">
    <w:pPr>
      <w:pStyle w:val="Encabezado"/>
      <w:jc w:val="center"/>
    </w:pPr>
    <w:r w:rsidRPr="00653B5B">
      <w:drawing>
        <wp:inline distT="0" distB="0" distL="0" distR="0">
          <wp:extent cx="1828800" cy="581025"/>
          <wp:effectExtent l="19050" t="0" r="0" b="0"/>
          <wp:docPr id="1" name="Imagen 1" descr="LOGO_SP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P_low"/>
                  <pic:cNvPicPr>
                    <a:picLocks noChangeAspect="1" noChangeArrowheads="1"/>
                  </pic:cNvPicPr>
                </pic:nvPicPr>
                <pic:blipFill>
                  <a:blip r:embed="rId1"/>
                  <a:srcRect/>
                  <a:stretch>
                    <a:fillRect/>
                  </a:stretch>
                </pic:blipFill>
                <pic:spPr bwMode="auto">
                  <a:xfrm>
                    <a:off x="0" y="0"/>
                    <a:ext cx="1828800" cy="5810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1826"/>
    <w:multiLevelType w:val="hybridMultilevel"/>
    <w:tmpl w:val="B950ACCA"/>
    <w:lvl w:ilvl="0" w:tplc="80162BC8">
      <w:numFmt w:val="bullet"/>
      <w:lvlText w:val="-"/>
      <w:lvlJc w:val="left"/>
      <w:pPr>
        <w:ind w:left="720" w:hanging="360"/>
      </w:pPr>
      <w:rPr>
        <w:rFonts w:ascii="Calibri" w:eastAsia="Times New Roman" w:hAnsi="Calibri" w:hint="default"/>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4CF2797"/>
    <w:multiLevelType w:val="hybridMultilevel"/>
    <w:tmpl w:val="F09E80F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
    <w:nsid w:val="0CEA2231"/>
    <w:multiLevelType w:val="hybridMultilevel"/>
    <w:tmpl w:val="CC4E811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F5B3DDB"/>
    <w:multiLevelType w:val="hybridMultilevel"/>
    <w:tmpl w:val="74E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71F20"/>
    <w:multiLevelType w:val="hybridMultilevel"/>
    <w:tmpl w:val="A5CC2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131136D8"/>
    <w:multiLevelType w:val="hybridMultilevel"/>
    <w:tmpl w:val="684229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8215E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A6A06AA"/>
    <w:multiLevelType w:val="singleLevel"/>
    <w:tmpl w:val="953A7B32"/>
    <w:lvl w:ilvl="0">
      <w:start w:val="1"/>
      <w:numFmt w:val="lowerLetter"/>
      <w:lvlText w:val="(%1)"/>
      <w:lvlJc w:val="left"/>
      <w:pPr>
        <w:tabs>
          <w:tab w:val="num" w:pos="360"/>
        </w:tabs>
        <w:ind w:left="360" w:hanging="360"/>
      </w:pPr>
      <w:rPr>
        <w:rFonts w:cs="Times New Roman"/>
        <w:b w:val="0"/>
        <w:i w:val="0"/>
      </w:rPr>
    </w:lvl>
  </w:abstractNum>
  <w:abstractNum w:abstractNumId="8">
    <w:nsid w:val="1F571329"/>
    <w:multiLevelType w:val="hybridMultilevel"/>
    <w:tmpl w:val="4024F90A"/>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4806B4F"/>
    <w:multiLevelType w:val="hybridMultilevel"/>
    <w:tmpl w:val="9E70BB26"/>
    <w:lvl w:ilvl="0" w:tplc="44E8F1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1240A4"/>
    <w:multiLevelType w:val="hybridMultilevel"/>
    <w:tmpl w:val="1278E478"/>
    <w:lvl w:ilvl="0" w:tplc="5002DD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B226AC"/>
    <w:multiLevelType w:val="hybridMultilevel"/>
    <w:tmpl w:val="A14C64AA"/>
    <w:lvl w:ilvl="0" w:tplc="7624DAE2">
      <w:numFmt w:val="bullet"/>
      <w:lvlText w:val="-"/>
      <w:lvlJc w:val="left"/>
      <w:pPr>
        <w:ind w:left="1080" w:hanging="72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5D90B04"/>
    <w:multiLevelType w:val="hybridMultilevel"/>
    <w:tmpl w:val="877AF680"/>
    <w:lvl w:ilvl="0" w:tplc="7624DAE2">
      <w:numFmt w:val="bullet"/>
      <w:lvlText w:val="-"/>
      <w:lvlJc w:val="left"/>
      <w:pPr>
        <w:ind w:left="1080" w:hanging="72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A120DEC"/>
    <w:multiLevelType w:val="hybridMultilevel"/>
    <w:tmpl w:val="9BE6321C"/>
    <w:lvl w:ilvl="0" w:tplc="F55A2974">
      <w:start w:val="4"/>
      <w:numFmt w:val="bullet"/>
      <w:lvlText w:val="-"/>
      <w:lvlJc w:val="left"/>
      <w:pPr>
        <w:ind w:left="720" w:hanging="360"/>
      </w:pPr>
      <w:rPr>
        <w:rFonts w:ascii="Calibri" w:eastAsia="Times New Roman" w:hAnsi="Calibr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221E89"/>
    <w:multiLevelType w:val="hybridMultilevel"/>
    <w:tmpl w:val="B6243360"/>
    <w:lvl w:ilvl="0" w:tplc="0C0A000F">
      <w:start w:val="1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8C3296E"/>
    <w:multiLevelType w:val="hybridMultilevel"/>
    <w:tmpl w:val="7EFCFA98"/>
    <w:lvl w:ilvl="0" w:tplc="9CF01BC4">
      <w:numFmt w:val="bullet"/>
      <w:lvlText w:val="-"/>
      <w:lvlJc w:val="left"/>
      <w:pPr>
        <w:ind w:left="1080" w:hanging="360"/>
      </w:pPr>
      <w:rPr>
        <w:rFonts w:ascii="Calibri" w:eastAsia="Times New Roman" w:hAnsi="Calibri"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C522600"/>
    <w:multiLevelType w:val="hybridMultilevel"/>
    <w:tmpl w:val="1A78B4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030D0A"/>
    <w:multiLevelType w:val="hybridMultilevel"/>
    <w:tmpl w:val="BCC0A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8A7A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2B042CB"/>
    <w:multiLevelType w:val="hybridMultilevel"/>
    <w:tmpl w:val="AAAABFE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1">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22">
    <w:nsid w:val="72DA5520"/>
    <w:multiLevelType w:val="hybridMultilevel"/>
    <w:tmpl w:val="E0A22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FE320C"/>
    <w:multiLevelType w:val="hybridMultilevel"/>
    <w:tmpl w:val="8CD675A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4495F9C"/>
    <w:multiLevelType w:val="hybridMultilevel"/>
    <w:tmpl w:val="37702FFC"/>
    <w:lvl w:ilvl="0" w:tplc="B07C0438">
      <w:start w:val="1"/>
      <w:numFmt w:val="decimal"/>
      <w:lvlText w:val="%1."/>
      <w:lvlJc w:val="left"/>
      <w:pPr>
        <w:ind w:left="1068" w:hanging="360"/>
      </w:pPr>
      <w:rPr>
        <w:rFonts w:cs="Times New Roman" w:hint="default"/>
      </w:rPr>
    </w:lvl>
    <w:lvl w:ilvl="1" w:tplc="040A0019" w:tentative="1">
      <w:start w:val="1"/>
      <w:numFmt w:val="lowerLetter"/>
      <w:lvlText w:val="%2."/>
      <w:lvlJc w:val="left"/>
      <w:pPr>
        <w:ind w:left="1788" w:hanging="360"/>
      </w:pPr>
      <w:rPr>
        <w:rFonts w:cs="Times New Roman"/>
      </w:rPr>
    </w:lvl>
    <w:lvl w:ilvl="2" w:tplc="040A001B" w:tentative="1">
      <w:start w:val="1"/>
      <w:numFmt w:val="lowerRoman"/>
      <w:lvlText w:val="%3."/>
      <w:lvlJc w:val="right"/>
      <w:pPr>
        <w:ind w:left="2508" w:hanging="180"/>
      </w:pPr>
      <w:rPr>
        <w:rFonts w:cs="Times New Roman"/>
      </w:rPr>
    </w:lvl>
    <w:lvl w:ilvl="3" w:tplc="040A000F" w:tentative="1">
      <w:start w:val="1"/>
      <w:numFmt w:val="decimal"/>
      <w:lvlText w:val="%4."/>
      <w:lvlJc w:val="left"/>
      <w:pPr>
        <w:ind w:left="3228" w:hanging="360"/>
      </w:pPr>
      <w:rPr>
        <w:rFonts w:cs="Times New Roman"/>
      </w:rPr>
    </w:lvl>
    <w:lvl w:ilvl="4" w:tplc="040A0019" w:tentative="1">
      <w:start w:val="1"/>
      <w:numFmt w:val="lowerLetter"/>
      <w:lvlText w:val="%5."/>
      <w:lvlJc w:val="left"/>
      <w:pPr>
        <w:ind w:left="3948" w:hanging="360"/>
      </w:pPr>
      <w:rPr>
        <w:rFonts w:cs="Times New Roman"/>
      </w:rPr>
    </w:lvl>
    <w:lvl w:ilvl="5" w:tplc="040A001B" w:tentative="1">
      <w:start w:val="1"/>
      <w:numFmt w:val="lowerRoman"/>
      <w:lvlText w:val="%6."/>
      <w:lvlJc w:val="right"/>
      <w:pPr>
        <w:ind w:left="4668" w:hanging="180"/>
      </w:pPr>
      <w:rPr>
        <w:rFonts w:cs="Times New Roman"/>
      </w:rPr>
    </w:lvl>
    <w:lvl w:ilvl="6" w:tplc="040A000F" w:tentative="1">
      <w:start w:val="1"/>
      <w:numFmt w:val="decimal"/>
      <w:lvlText w:val="%7."/>
      <w:lvlJc w:val="left"/>
      <w:pPr>
        <w:ind w:left="5388" w:hanging="360"/>
      </w:pPr>
      <w:rPr>
        <w:rFonts w:cs="Times New Roman"/>
      </w:rPr>
    </w:lvl>
    <w:lvl w:ilvl="7" w:tplc="040A0019" w:tentative="1">
      <w:start w:val="1"/>
      <w:numFmt w:val="lowerLetter"/>
      <w:lvlText w:val="%8."/>
      <w:lvlJc w:val="left"/>
      <w:pPr>
        <w:ind w:left="6108" w:hanging="360"/>
      </w:pPr>
      <w:rPr>
        <w:rFonts w:cs="Times New Roman"/>
      </w:rPr>
    </w:lvl>
    <w:lvl w:ilvl="8" w:tplc="040A001B" w:tentative="1">
      <w:start w:val="1"/>
      <w:numFmt w:val="lowerRoman"/>
      <w:lvlText w:val="%9."/>
      <w:lvlJc w:val="right"/>
      <w:pPr>
        <w:ind w:left="6828" w:hanging="180"/>
      </w:pPr>
      <w:rPr>
        <w:rFonts w:cs="Times New Roman"/>
      </w:rPr>
    </w:lvl>
  </w:abstractNum>
  <w:abstractNum w:abstractNumId="25">
    <w:nsid w:val="7C0E7010"/>
    <w:multiLevelType w:val="multilevel"/>
    <w:tmpl w:val="366410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7F982DDC"/>
    <w:multiLevelType w:val="hybridMultilevel"/>
    <w:tmpl w:val="ED5A15AA"/>
    <w:lvl w:ilvl="0" w:tplc="7624DAE2">
      <w:numFmt w:val="bullet"/>
      <w:lvlText w:val="-"/>
      <w:lvlJc w:val="left"/>
      <w:pPr>
        <w:ind w:left="1080" w:hanging="72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1"/>
  </w:num>
  <w:num w:numId="5">
    <w:abstractNumId w:val="20"/>
  </w:num>
  <w:num w:numId="6">
    <w:abstractNumId w:val="24"/>
  </w:num>
  <w:num w:numId="7">
    <w:abstractNumId w:val="14"/>
  </w:num>
  <w:num w:numId="8">
    <w:abstractNumId w:val="5"/>
  </w:num>
  <w:num w:numId="9">
    <w:abstractNumId w:val="25"/>
  </w:num>
  <w:num w:numId="10">
    <w:abstractNumId w:val="10"/>
  </w:num>
  <w:num w:numId="11">
    <w:abstractNumId w:val="17"/>
  </w:num>
  <w:num w:numId="12">
    <w:abstractNumId w:val="3"/>
  </w:num>
  <w:num w:numId="13">
    <w:abstractNumId w:val="18"/>
  </w:num>
  <w:num w:numId="14">
    <w:abstractNumId w:val="9"/>
  </w:num>
  <w:num w:numId="15">
    <w:abstractNumId w:val="4"/>
  </w:num>
  <w:num w:numId="16">
    <w:abstractNumId w:val="23"/>
  </w:num>
  <w:num w:numId="17">
    <w:abstractNumId w:val="22"/>
  </w:num>
  <w:num w:numId="18">
    <w:abstractNumId w:val="16"/>
  </w:num>
  <w:num w:numId="19">
    <w:abstractNumId w:val="11"/>
  </w:num>
  <w:num w:numId="20">
    <w:abstractNumId w:val="26"/>
  </w:num>
  <w:num w:numId="21">
    <w:abstractNumId w:val="12"/>
  </w:num>
  <w:num w:numId="22">
    <w:abstractNumId w:val="6"/>
  </w:num>
  <w:num w:numId="23">
    <w:abstractNumId w:val="19"/>
  </w:num>
  <w:num w:numId="24">
    <w:abstractNumId w:val="7"/>
  </w:num>
  <w:num w:numId="25">
    <w:abstractNumId w:val="8"/>
  </w:num>
  <w:num w:numId="26">
    <w:abstractNumId w:val="2"/>
  </w:num>
  <w:num w:numId="27">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B5FA0"/>
    <w:rsid w:val="000030FA"/>
    <w:rsid w:val="00004480"/>
    <w:rsid w:val="00005ED5"/>
    <w:rsid w:val="00007EFA"/>
    <w:rsid w:val="00013A34"/>
    <w:rsid w:val="00015883"/>
    <w:rsid w:val="000244A0"/>
    <w:rsid w:val="00027D06"/>
    <w:rsid w:val="000317D3"/>
    <w:rsid w:val="000359F8"/>
    <w:rsid w:val="00041C4B"/>
    <w:rsid w:val="00042D0E"/>
    <w:rsid w:val="000455AA"/>
    <w:rsid w:val="00046B86"/>
    <w:rsid w:val="000473B4"/>
    <w:rsid w:val="00052C10"/>
    <w:rsid w:val="0006193E"/>
    <w:rsid w:val="00065493"/>
    <w:rsid w:val="000660EC"/>
    <w:rsid w:val="000679D6"/>
    <w:rsid w:val="0007081B"/>
    <w:rsid w:val="000775A4"/>
    <w:rsid w:val="00081CBE"/>
    <w:rsid w:val="00083D1D"/>
    <w:rsid w:val="0009247C"/>
    <w:rsid w:val="000953F3"/>
    <w:rsid w:val="000A09CD"/>
    <w:rsid w:val="000A309C"/>
    <w:rsid w:val="000A68FC"/>
    <w:rsid w:val="000B7C25"/>
    <w:rsid w:val="000C6634"/>
    <w:rsid w:val="000D009A"/>
    <w:rsid w:val="000D155F"/>
    <w:rsid w:val="000D184F"/>
    <w:rsid w:val="000D4820"/>
    <w:rsid w:val="000D7423"/>
    <w:rsid w:val="000D7DE4"/>
    <w:rsid w:val="000E2D8C"/>
    <w:rsid w:val="000E3041"/>
    <w:rsid w:val="000F012B"/>
    <w:rsid w:val="000F4F1D"/>
    <w:rsid w:val="000F6EC3"/>
    <w:rsid w:val="000F78BF"/>
    <w:rsid w:val="0010361B"/>
    <w:rsid w:val="001109AF"/>
    <w:rsid w:val="00110C70"/>
    <w:rsid w:val="00120FA1"/>
    <w:rsid w:val="00121AA9"/>
    <w:rsid w:val="00122795"/>
    <w:rsid w:val="001274D5"/>
    <w:rsid w:val="0012791E"/>
    <w:rsid w:val="001345E5"/>
    <w:rsid w:val="0013607E"/>
    <w:rsid w:val="00143F60"/>
    <w:rsid w:val="00144296"/>
    <w:rsid w:val="00146BCD"/>
    <w:rsid w:val="0015182D"/>
    <w:rsid w:val="00153126"/>
    <w:rsid w:val="00154140"/>
    <w:rsid w:val="001550D9"/>
    <w:rsid w:val="001614FF"/>
    <w:rsid w:val="00162362"/>
    <w:rsid w:val="001649B6"/>
    <w:rsid w:val="001657BA"/>
    <w:rsid w:val="001665FB"/>
    <w:rsid w:val="00166E36"/>
    <w:rsid w:val="00171CA9"/>
    <w:rsid w:val="00175D3C"/>
    <w:rsid w:val="00180635"/>
    <w:rsid w:val="00185932"/>
    <w:rsid w:val="001871F4"/>
    <w:rsid w:val="001900B9"/>
    <w:rsid w:val="00195082"/>
    <w:rsid w:val="001975CA"/>
    <w:rsid w:val="001A2177"/>
    <w:rsid w:val="001A74AA"/>
    <w:rsid w:val="001B6879"/>
    <w:rsid w:val="001B7362"/>
    <w:rsid w:val="001B76DC"/>
    <w:rsid w:val="001C00F0"/>
    <w:rsid w:val="001C6493"/>
    <w:rsid w:val="001C6CD1"/>
    <w:rsid w:val="001D0BEB"/>
    <w:rsid w:val="001D1140"/>
    <w:rsid w:val="001D32EB"/>
    <w:rsid w:val="001D410A"/>
    <w:rsid w:val="001E41EC"/>
    <w:rsid w:val="001F3D7F"/>
    <w:rsid w:val="001F6B00"/>
    <w:rsid w:val="001F7FA3"/>
    <w:rsid w:val="0020445C"/>
    <w:rsid w:val="002066AA"/>
    <w:rsid w:val="00210E7B"/>
    <w:rsid w:val="00210FB9"/>
    <w:rsid w:val="002149EF"/>
    <w:rsid w:val="00214AA9"/>
    <w:rsid w:val="00215E16"/>
    <w:rsid w:val="002215FF"/>
    <w:rsid w:val="0022284A"/>
    <w:rsid w:val="002240D6"/>
    <w:rsid w:val="00226B35"/>
    <w:rsid w:val="0023260B"/>
    <w:rsid w:val="002338EB"/>
    <w:rsid w:val="002351A5"/>
    <w:rsid w:val="0023736D"/>
    <w:rsid w:val="0024219A"/>
    <w:rsid w:val="0024345E"/>
    <w:rsid w:val="00244705"/>
    <w:rsid w:val="00245038"/>
    <w:rsid w:val="00246835"/>
    <w:rsid w:val="00247FC8"/>
    <w:rsid w:val="00250D8E"/>
    <w:rsid w:val="00254B1D"/>
    <w:rsid w:val="00255BD5"/>
    <w:rsid w:val="00257BB9"/>
    <w:rsid w:val="00257D4E"/>
    <w:rsid w:val="002616DC"/>
    <w:rsid w:val="00262F3D"/>
    <w:rsid w:val="0027111E"/>
    <w:rsid w:val="00271FBD"/>
    <w:rsid w:val="002762C1"/>
    <w:rsid w:val="00277678"/>
    <w:rsid w:val="00277D3B"/>
    <w:rsid w:val="00281CA4"/>
    <w:rsid w:val="002845D7"/>
    <w:rsid w:val="00285CB9"/>
    <w:rsid w:val="00286194"/>
    <w:rsid w:val="0029191A"/>
    <w:rsid w:val="00291D8F"/>
    <w:rsid w:val="00291FBA"/>
    <w:rsid w:val="00296907"/>
    <w:rsid w:val="002A2070"/>
    <w:rsid w:val="002A4B1A"/>
    <w:rsid w:val="002B055B"/>
    <w:rsid w:val="002B5092"/>
    <w:rsid w:val="002B53E8"/>
    <w:rsid w:val="002B7A7D"/>
    <w:rsid w:val="002C2095"/>
    <w:rsid w:val="002C5E96"/>
    <w:rsid w:val="002D0954"/>
    <w:rsid w:val="002D1FC1"/>
    <w:rsid w:val="002D7FC8"/>
    <w:rsid w:val="002E0F4C"/>
    <w:rsid w:val="002E2D73"/>
    <w:rsid w:val="002F20F2"/>
    <w:rsid w:val="002F3D94"/>
    <w:rsid w:val="002F47DA"/>
    <w:rsid w:val="002F6C39"/>
    <w:rsid w:val="002F70B0"/>
    <w:rsid w:val="00300916"/>
    <w:rsid w:val="00300F63"/>
    <w:rsid w:val="00304264"/>
    <w:rsid w:val="00306212"/>
    <w:rsid w:val="00306803"/>
    <w:rsid w:val="003124C4"/>
    <w:rsid w:val="00316AF6"/>
    <w:rsid w:val="00322E6F"/>
    <w:rsid w:val="00323740"/>
    <w:rsid w:val="00324219"/>
    <w:rsid w:val="003259D1"/>
    <w:rsid w:val="003263D7"/>
    <w:rsid w:val="00333624"/>
    <w:rsid w:val="00335688"/>
    <w:rsid w:val="00335CDC"/>
    <w:rsid w:val="00336CF8"/>
    <w:rsid w:val="00336E42"/>
    <w:rsid w:val="003374B4"/>
    <w:rsid w:val="003407C9"/>
    <w:rsid w:val="0034124F"/>
    <w:rsid w:val="0034206F"/>
    <w:rsid w:val="003444C7"/>
    <w:rsid w:val="00345B59"/>
    <w:rsid w:val="00347C64"/>
    <w:rsid w:val="00351888"/>
    <w:rsid w:val="00354211"/>
    <w:rsid w:val="0035461A"/>
    <w:rsid w:val="00356EF2"/>
    <w:rsid w:val="00365B4E"/>
    <w:rsid w:val="0037140A"/>
    <w:rsid w:val="003739E4"/>
    <w:rsid w:val="00373D91"/>
    <w:rsid w:val="00374DC4"/>
    <w:rsid w:val="003825BA"/>
    <w:rsid w:val="00384CA0"/>
    <w:rsid w:val="00387399"/>
    <w:rsid w:val="003919DF"/>
    <w:rsid w:val="00394AE9"/>
    <w:rsid w:val="0039585B"/>
    <w:rsid w:val="0039777D"/>
    <w:rsid w:val="003A18A1"/>
    <w:rsid w:val="003A2FDA"/>
    <w:rsid w:val="003A39B9"/>
    <w:rsid w:val="003A633A"/>
    <w:rsid w:val="003A6AF9"/>
    <w:rsid w:val="003A78CD"/>
    <w:rsid w:val="003A7A91"/>
    <w:rsid w:val="003A7DCD"/>
    <w:rsid w:val="003B27A8"/>
    <w:rsid w:val="003C3402"/>
    <w:rsid w:val="003C5D08"/>
    <w:rsid w:val="003C6568"/>
    <w:rsid w:val="003C67AA"/>
    <w:rsid w:val="003D0062"/>
    <w:rsid w:val="003D75E3"/>
    <w:rsid w:val="003E0A4F"/>
    <w:rsid w:val="003F239D"/>
    <w:rsid w:val="003F5BAE"/>
    <w:rsid w:val="003F6663"/>
    <w:rsid w:val="003F696F"/>
    <w:rsid w:val="003F7C0F"/>
    <w:rsid w:val="004054BD"/>
    <w:rsid w:val="004068A6"/>
    <w:rsid w:val="00410C7C"/>
    <w:rsid w:val="00413F3A"/>
    <w:rsid w:val="00414C05"/>
    <w:rsid w:val="00421E93"/>
    <w:rsid w:val="004276D2"/>
    <w:rsid w:val="004320C2"/>
    <w:rsid w:val="004322DA"/>
    <w:rsid w:val="00435627"/>
    <w:rsid w:val="004431D4"/>
    <w:rsid w:val="0044495C"/>
    <w:rsid w:val="004454DC"/>
    <w:rsid w:val="00446F9A"/>
    <w:rsid w:val="00447A54"/>
    <w:rsid w:val="004524EE"/>
    <w:rsid w:val="00457A9E"/>
    <w:rsid w:val="00462191"/>
    <w:rsid w:val="0046303D"/>
    <w:rsid w:val="00471C58"/>
    <w:rsid w:val="00471E06"/>
    <w:rsid w:val="004738EA"/>
    <w:rsid w:val="00475E4B"/>
    <w:rsid w:val="0047608B"/>
    <w:rsid w:val="00476DEE"/>
    <w:rsid w:val="00484AF9"/>
    <w:rsid w:val="00490340"/>
    <w:rsid w:val="004917BE"/>
    <w:rsid w:val="00494FBC"/>
    <w:rsid w:val="004A3E64"/>
    <w:rsid w:val="004A5A89"/>
    <w:rsid w:val="004B3864"/>
    <w:rsid w:val="004B472E"/>
    <w:rsid w:val="004C1493"/>
    <w:rsid w:val="004D0F39"/>
    <w:rsid w:val="004D3646"/>
    <w:rsid w:val="004D5EAE"/>
    <w:rsid w:val="004D65A5"/>
    <w:rsid w:val="004E05A7"/>
    <w:rsid w:val="004E08B3"/>
    <w:rsid w:val="004E3E5A"/>
    <w:rsid w:val="004E53D0"/>
    <w:rsid w:val="004E58E8"/>
    <w:rsid w:val="00501199"/>
    <w:rsid w:val="00507C16"/>
    <w:rsid w:val="00511B73"/>
    <w:rsid w:val="005158BF"/>
    <w:rsid w:val="00517A53"/>
    <w:rsid w:val="00523B98"/>
    <w:rsid w:val="00532705"/>
    <w:rsid w:val="00534706"/>
    <w:rsid w:val="00534E21"/>
    <w:rsid w:val="00535062"/>
    <w:rsid w:val="00536F0D"/>
    <w:rsid w:val="0054068B"/>
    <w:rsid w:val="005469B5"/>
    <w:rsid w:val="00546D60"/>
    <w:rsid w:val="00547621"/>
    <w:rsid w:val="005519B1"/>
    <w:rsid w:val="00551CED"/>
    <w:rsid w:val="00553ED7"/>
    <w:rsid w:val="00554999"/>
    <w:rsid w:val="00557563"/>
    <w:rsid w:val="00560738"/>
    <w:rsid w:val="0056290F"/>
    <w:rsid w:val="00564DFC"/>
    <w:rsid w:val="005667E7"/>
    <w:rsid w:val="005739D2"/>
    <w:rsid w:val="0057597A"/>
    <w:rsid w:val="00583D7E"/>
    <w:rsid w:val="00584801"/>
    <w:rsid w:val="00587FCC"/>
    <w:rsid w:val="00593850"/>
    <w:rsid w:val="005959FE"/>
    <w:rsid w:val="00596D5B"/>
    <w:rsid w:val="005A1201"/>
    <w:rsid w:val="005A3B2C"/>
    <w:rsid w:val="005A406A"/>
    <w:rsid w:val="005A775F"/>
    <w:rsid w:val="005B30AB"/>
    <w:rsid w:val="005B5945"/>
    <w:rsid w:val="005B5FA0"/>
    <w:rsid w:val="005B6B39"/>
    <w:rsid w:val="005B7935"/>
    <w:rsid w:val="005C3653"/>
    <w:rsid w:val="005D35FE"/>
    <w:rsid w:val="005D55D1"/>
    <w:rsid w:val="005D7E39"/>
    <w:rsid w:val="005E16CD"/>
    <w:rsid w:val="005E34FE"/>
    <w:rsid w:val="005E4780"/>
    <w:rsid w:val="005E610A"/>
    <w:rsid w:val="005F48DE"/>
    <w:rsid w:val="005F50F5"/>
    <w:rsid w:val="0060196C"/>
    <w:rsid w:val="00601B56"/>
    <w:rsid w:val="006043CD"/>
    <w:rsid w:val="00606FEE"/>
    <w:rsid w:val="006072DA"/>
    <w:rsid w:val="0061055E"/>
    <w:rsid w:val="00610F2C"/>
    <w:rsid w:val="00617167"/>
    <w:rsid w:val="0062114F"/>
    <w:rsid w:val="00621B44"/>
    <w:rsid w:val="00622220"/>
    <w:rsid w:val="00622E0F"/>
    <w:rsid w:val="00632478"/>
    <w:rsid w:val="006349D3"/>
    <w:rsid w:val="00634ADD"/>
    <w:rsid w:val="006435D1"/>
    <w:rsid w:val="00643A92"/>
    <w:rsid w:val="00644334"/>
    <w:rsid w:val="00647821"/>
    <w:rsid w:val="00652A02"/>
    <w:rsid w:val="00653B5B"/>
    <w:rsid w:val="00660AFE"/>
    <w:rsid w:val="00663FED"/>
    <w:rsid w:val="00664DC0"/>
    <w:rsid w:val="00670395"/>
    <w:rsid w:val="006813BC"/>
    <w:rsid w:val="00683645"/>
    <w:rsid w:val="00684CBB"/>
    <w:rsid w:val="00685EA1"/>
    <w:rsid w:val="006968C5"/>
    <w:rsid w:val="00696FE5"/>
    <w:rsid w:val="006A0A03"/>
    <w:rsid w:val="006B26F6"/>
    <w:rsid w:val="006B6DE9"/>
    <w:rsid w:val="006C2492"/>
    <w:rsid w:val="006C3F16"/>
    <w:rsid w:val="006D197B"/>
    <w:rsid w:val="006D31DF"/>
    <w:rsid w:val="006D417E"/>
    <w:rsid w:val="006D5808"/>
    <w:rsid w:val="006E09B2"/>
    <w:rsid w:val="006E6FBE"/>
    <w:rsid w:val="006F6154"/>
    <w:rsid w:val="0070512A"/>
    <w:rsid w:val="00707C5E"/>
    <w:rsid w:val="007119C4"/>
    <w:rsid w:val="00721D3D"/>
    <w:rsid w:val="007224BE"/>
    <w:rsid w:val="00722F0C"/>
    <w:rsid w:val="00724A7C"/>
    <w:rsid w:val="0073565F"/>
    <w:rsid w:val="00740D18"/>
    <w:rsid w:val="00742CDD"/>
    <w:rsid w:val="007446E8"/>
    <w:rsid w:val="007448AB"/>
    <w:rsid w:val="0075049F"/>
    <w:rsid w:val="00754C25"/>
    <w:rsid w:val="00756B37"/>
    <w:rsid w:val="00756EFF"/>
    <w:rsid w:val="00766133"/>
    <w:rsid w:val="00766DE7"/>
    <w:rsid w:val="00772216"/>
    <w:rsid w:val="00774196"/>
    <w:rsid w:val="00775B0E"/>
    <w:rsid w:val="00775B2D"/>
    <w:rsid w:val="00776BEA"/>
    <w:rsid w:val="00782C22"/>
    <w:rsid w:val="00782E1B"/>
    <w:rsid w:val="0078598D"/>
    <w:rsid w:val="00786F99"/>
    <w:rsid w:val="00792360"/>
    <w:rsid w:val="007A0B17"/>
    <w:rsid w:val="007A16C3"/>
    <w:rsid w:val="007A30D0"/>
    <w:rsid w:val="007A5378"/>
    <w:rsid w:val="007B4AE7"/>
    <w:rsid w:val="007C105A"/>
    <w:rsid w:val="007C3F3A"/>
    <w:rsid w:val="007C5240"/>
    <w:rsid w:val="007D23B3"/>
    <w:rsid w:val="007D5CE7"/>
    <w:rsid w:val="007E0610"/>
    <w:rsid w:val="007E1710"/>
    <w:rsid w:val="007E1A67"/>
    <w:rsid w:val="007E1E05"/>
    <w:rsid w:val="007E3FDC"/>
    <w:rsid w:val="007F125C"/>
    <w:rsid w:val="007F43F7"/>
    <w:rsid w:val="007F64BC"/>
    <w:rsid w:val="0080133C"/>
    <w:rsid w:val="00803E8B"/>
    <w:rsid w:val="00804218"/>
    <w:rsid w:val="00807BA3"/>
    <w:rsid w:val="008108C9"/>
    <w:rsid w:val="0081157C"/>
    <w:rsid w:val="00821388"/>
    <w:rsid w:val="008214C8"/>
    <w:rsid w:val="0082789E"/>
    <w:rsid w:val="00830E99"/>
    <w:rsid w:val="00831C6B"/>
    <w:rsid w:val="008353B5"/>
    <w:rsid w:val="008368CD"/>
    <w:rsid w:val="008370B3"/>
    <w:rsid w:val="008375D6"/>
    <w:rsid w:val="00840477"/>
    <w:rsid w:val="008409B3"/>
    <w:rsid w:val="00842EA1"/>
    <w:rsid w:val="008447C4"/>
    <w:rsid w:val="00853310"/>
    <w:rsid w:val="00853E03"/>
    <w:rsid w:val="00856476"/>
    <w:rsid w:val="00864FD8"/>
    <w:rsid w:val="00876A4C"/>
    <w:rsid w:val="008832E5"/>
    <w:rsid w:val="008905CC"/>
    <w:rsid w:val="00890976"/>
    <w:rsid w:val="00895FC5"/>
    <w:rsid w:val="008A15A0"/>
    <w:rsid w:val="008A3B0A"/>
    <w:rsid w:val="008A61D9"/>
    <w:rsid w:val="008A7A84"/>
    <w:rsid w:val="008B0382"/>
    <w:rsid w:val="008B0457"/>
    <w:rsid w:val="008C4F7B"/>
    <w:rsid w:val="008E26D9"/>
    <w:rsid w:val="008E34FC"/>
    <w:rsid w:val="008E7D96"/>
    <w:rsid w:val="008F0E37"/>
    <w:rsid w:val="00903022"/>
    <w:rsid w:val="009052AB"/>
    <w:rsid w:val="00906314"/>
    <w:rsid w:val="00912510"/>
    <w:rsid w:val="009159BF"/>
    <w:rsid w:val="00925280"/>
    <w:rsid w:val="00927B0F"/>
    <w:rsid w:val="0093014F"/>
    <w:rsid w:val="009339A0"/>
    <w:rsid w:val="00935A46"/>
    <w:rsid w:val="0093695C"/>
    <w:rsid w:val="00940C5B"/>
    <w:rsid w:val="0094283A"/>
    <w:rsid w:val="00942F26"/>
    <w:rsid w:val="00946F66"/>
    <w:rsid w:val="0095268D"/>
    <w:rsid w:val="00956B49"/>
    <w:rsid w:val="00965F01"/>
    <w:rsid w:val="00967E29"/>
    <w:rsid w:val="009725CD"/>
    <w:rsid w:val="0097380F"/>
    <w:rsid w:val="00977422"/>
    <w:rsid w:val="00984053"/>
    <w:rsid w:val="00984CF6"/>
    <w:rsid w:val="009872A4"/>
    <w:rsid w:val="00992699"/>
    <w:rsid w:val="00994427"/>
    <w:rsid w:val="00995900"/>
    <w:rsid w:val="0099677C"/>
    <w:rsid w:val="00996AB0"/>
    <w:rsid w:val="00996AB6"/>
    <w:rsid w:val="009A08A3"/>
    <w:rsid w:val="009A0DE0"/>
    <w:rsid w:val="009A4AEA"/>
    <w:rsid w:val="009A571F"/>
    <w:rsid w:val="009B18ED"/>
    <w:rsid w:val="009B5A90"/>
    <w:rsid w:val="009B7E4E"/>
    <w:rsid w:val="009C0F6A"/>
    <w:rsid w:val="009C4834"/>
    <w:rsid w:val="009D2F15"/>
    <w:rsid w:val="009D70F2"/>
    <w:rsid w:val="009E1C71"/>
    <w:rsid w:val="009F2011"/>
    <w:rsid w:val="009F2825"/>
    <w:rsid w:val="009F552E"/>
    <w:rsid w:val="009F5DB2"/>
    <w:rsid w:val="00A02F89"/>
    <w:rsid w:val="00A043F1"/>
    <w:rsid w:val="00A07593"/>
    <w:rsid w:val="00A101DC"/>
    <w:rsid w:val="00A107BA"/>
    <w:rsid w:val="00A2315B"/>
    <w:rsid w:val="00A24830"/>
    <w:rsid w:val="00A2537A"/>
    <w:rsid w:val="00A26108"/>
    <w:rsid w:val="00A33613"/>
    <w:rsid w:val="00A429B3"/>
    <w:rsid w:val="00A449E2"/>
    <w:rsid w:val="00A463EA"/>
    <w:rsid w:val="00A47E1B"/>
    <w:rsid w:val="00A50772"/>
    <w:rsid w:val="00A50DEB"/>
    <w:rsid w:val="00A563D8"/>
    <w:rsid w:val="00A624A6"/>
    <w:rsid w:val="00A64EDA"/>
    <w:rsid w:val="00A668F6"/>
    <w:rsid w:val="00A729B1"/>
    <w:rsid w:val="00A72DBB"/>
    <w:rsid w:val="00A80037"/>
    <w:rsid w:val="00A80A1C"/>
    <w:rsid w:val="00A816EC"/>
    <w:rsid w:val="00A81EAC"/>
    <w:rsid w:val="00A9553A"/>
    <w:rsid w:val="00AA3E79"/>
    <w:rsid w:val="00AA6131"/>
    <w:rsid w:val="00AA749E"/>
    <w:rsid w:val="00AB0206"/>
    <w:rsid w:val="00AB03F6"/>
    <w:rsid w:val="00AB0E29"/>
    <w:rsid w:val="00AB1131"/>
    <w:rsid w:val="00AB15F4"/>
    <w:rsid w:val="00AB751B"/>
    <w:rsid w:val="00AC0DF5"/>
    <w:rsid w:val="00AC1B6B"/>
    <w:rsid w:val="00AC5D07"/>
    <w:rsid w:val="00AD1454"/>
    <w:rsid w:val="00AD22A4"/>
    <w:rsid w:val="00AD2885"/>
    <w:rsid w:val="00AD4788"/>
    <w:rsid w:val="00AD60AC"/>
    <w:rsid w:val="00AD694B"/>
    <w:rsid w:val="00AD7015"/>
    <w:rsid w:val="00AE7F69"/>
    <w:rsid w:val="00AF31A5"/>
    <w:rsid w:val="00AF6BCC"/>
    <w:rsid w:val="00AF70AB"/>
    <w:rsid w:val="00AF714E"/>
    <w:rsid w:val="00AF7A4A"/>
    <w:rsid w:val="00B024F5"/>
    <w:rsid w:val="00B06409"/>
    <w:rsid w:val="00B1015C"/>
    <w:rsid w:val="00B10FBB"/>
    <w:rsid w:val="00B126A5"/>
    <w:rsid w:val="00B24F53"/>
    <w:rsid w:val="00B34501"/>
    <w:rsid w:val="00B41D68"/>
    <w:rsid w:val="00B4317C"/>
    <w:rsid w:val="00B45CA6"/>
    <w:rsid w:val="00B4777B"/>
    <w:rsid w:val="00B61BA8"/>
    <w:rsid w:val="00B65F57"/>
    <w:rsid w:val="00B7059A"/>
    <w:rsid w:val="00B72365"/>
    <w:rsid w:val="00B7494D"/>
    <w:rsid w:val="00B74F54"/>
    <w:rsid w:val="00B85018"/>
    <w:rsid w:val="00B911A8"/>
    <w:rsid w:val="00B914ED"/>
    <w:rsid w:val="00B91E93"/>
    <w:rsid w:val="00BA2793"/>
    <w:rsid w:val="00BA3B46"/>
    <w:rsid w:val="00BA6DAD"/>
    <w:rsid w:val="00BB39C2"/>
    <w:rsid w:val="00BB51CB"/>
    <w:rsid w:val="00BB51F5"/>
    <w:rsid w:val="00BC1832"/>
    <w:rsid w:val="00BC2621"/>
    <w:rsid w:val="00BC67A6"/>
    <w:rsid w:val="00BD3E90"/>
    <w:rsid w:val="00BD6A19"/>
    <w:rsid w:val="00BE024A"/>
    <w:rsid w:val="00BE17E7"/>
    <w:rsid w:val="00BF2477"/>
    <w:rsid w:val="00C00EE2"/>
    <w:rsid w:val="00C063E9"/>
    <w:rsid w:val="00C06825"/>
    <w:rsid w:val="00C06E0C"/>
    <w:rsid w:val="00C1019A"/>
    <w:rsid w:val="00C129FE"/>
    <w:rsid w:val="00C15DFD"/>
    <w:rsid w:val="00C16782"/>
    <w:rsid w:val="00C17490"/>
    <w:rsid w:val="00C220D1"/>
    <w:rsid w:val="00C2337D"/>
    <w:rsid w:val="00C25D84"/>
    <w:rsid w:val="00C26434"/>
    <w:rsid w:val="00C26D5A"/>
    <w:rsid w:val="00C3022D"/>
    <w:rsid w:val="00C3314A"/>
    <w:rsid w:val="00C36A96"/>
    <w:rsid w:val="00C374E7"/>
    <w:rsid w:val="00C42E42"/>
    <w:rsid w:val="00C44410"/>
    <w:rsid w:val="00C47DDA"/>
    <w:rsid w:val="00C50F88"/>
    <w:rsid w:val="00C52767"/>
    <w:rsid w:val="00C563FF"/>
    <w:rsid w:val="00C56E6C"/>
    <w:rsid w:val="00C57BC5"/>
    <w:rsid w:val="00C6534A"/>
    <w:rsid w:val="00C67ED7"/>
    <w:rsid w:val="00C72BCF"/>
    <w:rsid w:val="00C741CD"/>
    <w:rsid w:val="00C742F1"/>
    <w:rsid w:val="00C9016A"/>
    <w:rsid w:val="00C9094C"/>
    <w:rsid w:val="00C91A03"/>
    <w:rsid w:val="00C92E5B"/>
    <w:rsid w:val="00C9395E"/>
    <w:rsid w:val="00CA3075"/>
    <w:rsid w:val="00CA3168"/>
    <w:rsid w:val="00CA520A"/>
    <w:rsid w:val="00CA5A91"/>
    <w:rsid w:val="00CA5FDC"/>
    <w:rsid w:val="00CA7019"/>
    <w:rsid w:val="00CB7BF1"/>
    <w:rsid w:val="00CB7BFB"/>
    <w:rsid w:val="00CC1F02"/>
    <w:rsid w:val="00CC3669"/>
    <w:rsid w:val="00CC3B7B"/>
    <w:rsid w:val="00CC3D5E"/>
    <w:rsid w:val="00CD3FC6"/>
    <w:rsid w:val="00CE2766"/>
    <w:rsid w:val="00CE2C88"/>
    <w:rsid w:val="00CE67BD"/>
    <w:rsid w:val="00CF140F"/>
    <w:rsid w:val="00D0053D"/>
    <w:rsid w:val="00D0134D"/>
    <w:rsid w:val="00D03955"/>
    <w:rsid w:val="00D03B0A"/>
    <w:rsid w:val="00D104BA"/>
    <w:rsid w:val="00D10A1A"/>
    <w:rsid w:val="00D10E52"/>
    <w:rsid w:val="00D137AF"/>
    <w:rsid w:val="00D15EE2"/>
    <w:rsid w:val="00D20496"/>
    <w:rsid w:val="00D22D98"/>
    <w:rsid w:val="00D260B1"/>
    <w:rsid w:val="00D359A2"/>
    <w:rsid w:val="00D4030E"/>
    <w:rsid w:val="00D41BBF"/>
    <w:rsid w:val="00D42165"/>
    <w:rsid w:val="00D4300C"/>
    <w:rsid w:val="00D43671"/>
    <w:rsid w:val="00D4406A"/>
    <w:rsid w:val="00D54127"/>
    <w:rsid w:val="00D6657B"/>
    <w:rsid w:val="00D7652E"/>
    <w:rsid w:val="00D814E8"/>
    <w:rsid w:val="00D86059"/>
    <w:rsid w:val="00D91F48"/>
    <w:rsid w:val="00D959E8"/>
    <w:rsid w:val="00DA4F15"/>
    <w:rsid w:val="00DA7563"/>
    <w:rsid w:val="00DB08D8"/>
    <w:rsid w:val="00DB094B"/>
    <w:rsid w:val="00DB1503"/>
    <w:rsid w:val="00DB5B32"/>
    <w:rsid w:val="00DC0571"/>
    <w:rsid w:val="00DC0723"/>
    <w:rsid w:val="00DC15D9"/>
    <w:rsid w:val="00DC46D1"/>
    <w:rsid w:val="00DC5F88"/>
    <w:rsid w:val="00DD2D92"/>
    <w:rsid w:val="00DF7B9A"/>
    <w:rsid w:val="00E023B3"/>
    <w:rsid w:val="00E04B52"/>
    <w:rsid w:val="00E04E5A"/>
    <w:rsid w:val="00E12EDF"/>
    <w:rsid w:val="00E14959"/>
    <w:rsid w:val="00E206E8"/>
    <w:rsid w:val="00E26798"/>
    <w:rsid w:val="00E315D4"/>
    <w:rsid w:val="00E31F46"/>
    <w:rsid w:val="00E346CF"/>
    <w:rsid w:val="00E40275"/>
    <w:rsid w:val="00E45412"/>
    <w:rsid w:val="00E526D3"/>
    <w:rsid w:val="00E55EA6"/>
    <w:rsid w:val="00E56F53"/>
    <w:rsid w:val="00E62D25"/>
    <w:rsid w:val="00E65719"/>
    <w:rsid w:val="00E66C91"/>
    <w:rsid w:val="00E679F4"/>
    <w:rsid w:val="00E67B8A"/>
    <w:rsid w:val="00E70988"/>
    <w:rsid w:val="00E7312F"/>
    <w:rsid w:val="00E73B4E"/>
    <w:rsid w:val="00E7495B"/>
    <w:rsid w:val="00E75002"/>
    <w:rsid w:val="00E8344E"/>
    <w:rsid w:val="00E8476E"/>
    <w:rsid w:val="00E914BC"/>
    <w:rsid w:val="00E91FA9"/>
    <w:rsid w:val="00E92C94"/>
    <w:rsid w:val="00E936E9"/>
    <w:rsid w:val="00E96DBC"/>
    <w:rsid w:val="00EA27CF"/>
    <w:rsid w:val="00EA31A0"/>
    <w:rsid w:val="00EA6FF6"/>
    <w:rsid w:val="00EA7201"/>
    <w:rsid w:val="00EB38DF"/>
    <w:rsid w:val="00EB3A99"/>
    <w:rsid w:val="00EB7C72"/>
    <w:rsid w:val="00EC2345"/>
    <w:rsid w:val="00EC3B45"/>
    <w:rsid w:val="00EC63A9"/>
    <w:rsid w:val="00EC7B09"/>
    <w:rsid w:val="00ED0830"/>
    <w:rsid w:val="00ED2606"/>
    <w:rsid w:val="00ED28D5"/>
    <w:rsid w:val="00ED75E5"/>
    <w:rsid w:val="00ED7D39"/>
    <w:rsid w:val="00EE1261"/>
    <w:rsid w:val="00EE1EE7"/>
    <w:rsid w:val="00EE337F"/>
    <w:rsid w:val="00EE6AB2"/>
    <w:rsid w:val="00EF198B"/>
    <w:rsid w:val="00EF514F"/>
    <w:rsid w:val="00F04929"/>
    <w:rsid w:val="00F15614"/>
    <w:rsid w:val="00F15B2B"/>
    <w:rsid w:val="00F21BC5"/>
    <w:rsid w:val="00F23573"/>
    <w:rsid w:val="00F2480D"/>
    <w:rsid w:val="00F257A4"/>
    <w:rsid w:val="00F30E10"/>
    <w:rsid w:val="00F378D1"/>
    <w:rsid w:val="00F46D14"/>
    <w:rsid w:val="00F51C46"/>
    <w:rsid w:val="00F5356C"/>
    <w:rsid w:val="00F537B1"/>
    <w:rsid w:val="00F57820"/>
    <w:rsid w:val="00F6284C"/>
    <w:rsid w:val="00F65F92"/>
    <w:rsid w:val="00F66217"/>
    <w:rsid w:val="00F667F6"/>
    <w:rsid w:val="00F70A7D"/>
    <w:rsid w:val="00F722F0"/>
    <w:rsid w:val="00F763AD"/>
    <w:rsid w:val="00F76EA8"/>
    <w:rsid w:val="00F81878"/>
    <w:rsid w:val="00F95317"/>
    <w:rsid w:val="00F979D3"/>
    <w:rsid w:val="00FA0FD7"/>
    <w:rsid w:val="00FA7234"/>
    <w:rsid w:val="00FB09CC"/>
    <w:rsid w:val="00FB1AE0"/>
    <w:rsid w:val="00FB226E"/>
    <w:rsid w:val="00FB435A"/>
    <w:rsid w:val="00FB70ED"/>
    <w:rsid w:val="00FC2839"/>
    <w:rsid w:val="00FC4CD7"/>
    <w:rsid w:val="00FC7682"/>
    <w:rsid w:val="00FD02CA"/>
    <w:rsid w:val="00FD319E"/>
    <w:rsid w:val="00FD343C"/>
    <w:rsid w:val="00FD3571"/>
    <w:rsid w:val="00FD3A4F"/>
    <w:rsid w:val="00FD445E"/>
    <w:rsid w:val="00FD67D8"/>
    <w:rsid w:val="00FE2725"/>
    <w:rsid w:val="00FF2C4F"/>
    <w:rsid w:val="00FF44A9"/>
    <w:rsid w:val="00FF51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FA0"/>
    <w:pPr>
      <w:spacing w:after="200" w:line="276" w:lineRule="auto"/>
    </w:pPr>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B5FA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locked/>
    <w:rsid w:val="005B5FA0"/>
    <w:rPr>
      <w:rFonts w:ascii="Calibri" w:eastAsia="Times New Roman" w:hAnsi="Calibri" w:cs="Times New Roman"/>
      <w:lang w:val="es-ES_tradnl"/>
    </w:rPr>
  </w:style>
  <w:style w:type="paragraph" w:styleId="Piedepgina">
    <w:name w:val="footer"/>
    <w:basedOn w:val="Normal"/>
    <w:link w:val="PiedepginaCar"/>
    <w:uiPriority w:val="99"/>
    <w:unhideWhenUsed/>
    <w:rsid w:val="005B5FA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locked/>
    <w:rsid w:val="005B5FA0"/>
    <w:rPr>
      <w:rFonts w:ascii="Calibri" w:eastAsia="Times New Roman" w:hAnsi="Calibri" w:cs="Times New Roman"/>
      <w:lang w:val="es-ES_tradnl"/>
    </w:rPr>
  </w:style>
  <w:style w:type="paragraph" w:customStyle="1" w:styleId="ColorfulList-Accent11">
    <w:name w:val="Colorful List - Accent 11"/>
    <w:basedOn w:val="Normal"/>
    <w:uiPriority w:val="99"/>
    <w:qFormat/>
    <w:rsid w:val="005B5FA0"/>
    <w:pPr>
      <w:ind w:left="720"/>
      <w:contextualSpacing/>
    </w:pPr>
  </w:style>
  <w:style w:type="paragraph" w:styleId="Prrafodelista">
    <w:name w:val="List Paragraph"/>
    <w:basedOn w:val="Normal"/>
    <w:uiPriority w:val="99"/>
    <w:qFormat/>
    <w:rsid w:val="005B5FA0"/>
    <w:pPr>
      <w:ind w:left="720"/>
      <w:contextualSpacing/>
    </w:pPr>
  </w:style>
  <w:style w:type="paragraph" w:styleId="Textodeglobo">
    <w:name w:val="Balloon Text"/>
    <w:basedOn w:val="Normal"/>
    <w:link w:val="TextodegloboCar"/>
    <w:uiPriority w:val="99"/>
    <w:semiHidden/>
    <w:unhideWhenUsed/>
    <w:rsid w:val="005B5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B5FA0"/>
    <w:rPr>
      <w:rFonts w:ascii="Tahoma" w:eastAsia="Times New Roman" w:hAnsi="Tahoma" w:cs="Tahoma"/>
      <w:sz w:val="16"/>
      <w:szCs w:val="16"/>
      <w:lang w:val="es-ES_tradnl"/>
    </w:rPr>
  </w:style>
  <w:style w:type="character" w:styleId="Nmerodepgina">
    <w:name w:val="page number"/>
    <w:basedOn w:val="Fuentedeprrafopredeter"/>
    <w:rsid w:val="002215FF"/>
  </w:style>
  <w:style w:type="character" w:styleId="Refdecomentario">
    <w:name w:val="annotation reference"/>
    <w:basedOn w:val="Fuentedeprrafopredeter"/>
    <w:uiPriority w:val="99"/>
    <w:rsid w:val="00BE024A"/>
    <w:rPr>
      <w:rFonts w:cs="Times New Roman"/>
      <w:sz w:val="16"/>
      <w:szCs w:val="16"/>
    </w:rPr>
  </w:style>
  <w:style w:type="paragraph" w:styleId="Textocomentario">
    <w:name w:val="annotation text"/>
    <w:basedOn w:val="Normal"/>
    <w:link w:val="TextocomentarioCar"/>
    <w:uiPriority w:val="99"/>
    <w:rsid w:val="00BE024A"/>
    <w:rPr>
      <w:sz w:val="20"/>
      <w:szCs w:val="20"/>
    </w:rPr>
  </w:style>
  <w:style w:type="character" w:customStyle="1" w:styleId="TextocomentarioCar">
    <w:name w:val="Texto comentario Car"/>
    <w:basedOn w:val="Fuentedeprrafopredeter"/>
    <w:link w:val="Textocomentario"/>
    <w:uiPriority w:val="99"/>
    <w:rsid w:val="00BE024A"/>
    <w:rPr>
      <w:lang w:val="es-ES_tradnl"/>
    </w:rPr>
  </w:style>
  <w:style w:type="paragraph" w:customStyle="1" w:styleId="Default">
    <w:name w:val="Default"/>
    <w:rsid w:val="00BE024A"/>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rsid w:val="00BE024A"/>
    <w:rPr>
      <w:rFonts w:cs="Times New Roman"/>
      <w:i/>
      <w:iCs/>
    </w:rPr>
  </w:style>
  <w:style w:type="character" w:customStyle="1" w:styleId="longtext1">
    <w:name w:val="long_text1"/>
    <w:basedOn w:val="Fuentedeprrafopredeter"/>
    <w:rsid w:val="00E7312F"/>
    <w:rPr>
      <w:sz w:val="20"/>
      <w:szCs w:val="20"/>
    </w:rPr>
  </w:style>
  <w:style w:type="paragraph" w:styleId="Asuntodelcomentario">
    <w:name w:val="annotation subject"/>
    <w:basedOn w:val="Textocomentario"/>
    <w:next w:val="Textocomentario"/>
    <w:link w:val="AsuntodelcomentarioCar"/>
    <w:rsid w:val="0081157C"/>
    <w:pPr>
      <w:spacing w:line="240" w:lineRule="auto"/>
    </w:pPr>
    <w:rPr>
      <w:b/>
      <w:bCs/>
    </w:rPr>
  </w:style>
  <w:style w:type="character" w:customStyle="1" w:styleId="AsuntodelcomentarioCar">
    <w:name w:val="Asunto del comentario Car"/>
    <w:basedOn w:val="TextocomentarioCar"/>
    <w:link w:val="Asuntodelcomentario"/>
    <w:rsid w:val="0081157C"/>
    <w:rPr>
      <w:b/>
      <w:bCs/>
      <w:lang w:val="es-ES_tradnl"/>
    </w:rPr>
  </w:style>
  <w:style w:type="character" w:styleId="Hipervnculo">
    <w:name w:val="Hyperlink"/>
    <w:basedOn w:val="Fuentedeprrafopredeter"/>
    <w:rsid w:val="009774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5FA0"/>
    <w:pPr>
      <w:spacing w:after="200" w:line="276" w:lineRule="auto"/>
    </w:pPr>
    <w:rPr>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B5FA0"/>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locked/>
    <w:rsid w:val="005B5FA0"/>
    <w:rPr>
      <w:rFonts w:ascii="Calibri" w:eastAsia="Times New Roman" w:hAnsi="Calibri" w:cs="Times New Roman"/>
      <w:lang w:val="es-ES_tradnl"/>
    </w:rPr>
  </w:style>
  <w:style w:type="paragraph" w:styleId="Piedepgina">
    <w:name w:val="footer"/>
    <w:basedOn w:val="Normal"/>
    <w:link w:val="PiedepginaCar"/>
    <w:uiPriority w:val="99"/>
    <w:unhideWhenUsed/>
    <w:rsid w:val="005B5FA0"/>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locked/>
    <w:rsid w:val="005B5FA0"/>
    <w:rPr>
      <w:rFonts w:ascii="Calibri" w:eastAsia="Times New Roman" w:hAnsi="Calibri" w:cs="Times New Roman"/>
      <w:lang w:val="es-ES_tradnl"/>
    </w:rPr>
  </w:style>
  <w:style w:type="paragraph" w:customStyle="1" w:styleId="ColorfulList-Accent11">
    <w:name w:val="Colorful List - Accent 11"/>
    <w:basedOn w:val="Normal"/>
    <w:uiPriority w:val="99"/>
    <w:qFormat/>
    <w:rsid w:val="005B5FA0"/>
    <w:pPr>
      <w:ind w:left="720"/>
      <w:contextualSpacing/>
    </w:pPr>
  </w:style>
  <w:style w:type="paragraph" w:styleId="Prrafodelista">
    <w:name w:val="List Paragraph"/>
    <w:basedOn w:val="Normal"/>
    <w:uiPriority w:val="99"/>
    <w:qFormat/>
    <w:rsid w:val="005B5FA0"/>
    <w:pPr>
      <w:ind w:left="720"/>
      <w:contextualSpacing/>
    </w:pPr>
  </w:style>
  <w:style w:type="paragraph" w:styleId="Textodeglobo">
    <w:name w:val="Balloon Text"/>
    <w:basedOn w:val="Normal"/>
    <w:link w:val="TextodegloboCar"/>
    <w:uiPriority w:val="99"/>
    <w:semiHidden/>
    <w:unhideWhenUsed/>
    <w:rsid w:val="005B5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B5FA0"/>
    <w:rPr>
      <w:rFonts w:ascii="Tahoma" w:eastAsia="Times New Roman" w:hAnsi="Tahoma" w:cs="Tahoma"/>
      <w:sz w:val="16"/>
      <w:szCs w:val="16"/>
      <w:lang w:val="es-ES_tradnl"/>
    </w:rPr>
  </w:style>
  <w:style w:type="character" w:styleId="Nmerodepgina">
    <w:name w:val="page number"/>
    <w:basedOn w:val="Fuentedeprrafopredeter"/>
    <w:rsid w:val="002215FF"/>
  </w:style>
  <w:style w:type="character" w:styleId="Refdecomentario">
    <w:name w:val="annotation reference"/>
    <w:basedOn w:val="Fuentedeprrafopredeter"/>
    <w:uiPriority w:val="99"/>
    <w:rsid w:val="00BE024A"/>
    <w:rPr>
      <w:rFonts w:cs="Times New Roman"/>
      <w:sz w:val="16"/>
      <w:szCs w:val="16"/>
    </w:rPr>
  </w:style>
  <w:style w:type="paragraph" w:styleId="Textocomentario">
    <w:name w:val="annotation text"/>
    <w:basedOn w:val="Normal"/>
    <w:link w:val="TextocomentarioCar"/>
    <w:uiPriority w:val="99"/>
    <w:rsid w:val="00BE024A"/>
    <w:rPr>
      <w:sz w:val="20"/>
      <w:szCs w:val="20"/>
    </w:rPr>
  </w:style>
  <w:style w:type="character" w:customStyle="1" w:styleId="TextocomentarioCar">
    <w:name w:val="Texto comentario Car"/>
    <w:basedOn w:val="Fuentedeprrafopredeter"/>
    <w:link w:val="Textocomentario"/>
    <w:uiPriority w:val="99"/>
    <w:rsid w:val="00BE024A"/>
    <w:rPr>
      <w:lang w:val="es-ES_tradnl"/>
    </w:rPr>
  </w:style>
  <w:style w:type="paragraph" w:customStyle="1" w:styleId="Default">
    <w:name w:val="Default"/>
    <w:rsid w:val="00BE024A"/>
    <w:pPr>
      <w:autoSpaceDE w:val="0"/>
      <w:autoSpaceDN w:val="0"/>
      <w:adjustRightInd w:val="0"/>
    </w:pPr>
    <w:rPr>
      <w:rFonts w:ascii="Arial" w:hAnsi="Arial" w:cs="Arial"/>
      <w:color w:val="000000"/>
      <w:sz w:val="24"/>
      <w:szCs w:val="24"/>
      <w:lang w:val="es-ES" w:eastAsia="es-ES"/>
    </w:rPr>
  </w:style>
  <w:style w:type="character" w:styleId="CitaHTML">
    <w:name w:val="HTML Cite"/>
    <w:basedOn w:val="Fuentedeprrafopredeter"/>
    <w:uiPriority w:val="99"/>
    <w:rsid w:val="00BE024A"/>
    <w:rPr>
      <w:rFonts w:cs="Times New Roman"/>
      <w:i/>
      <w:iCs/>
    </w:rPr>
  </w:style>
  <w:style w:type="character" w:customStyle="1" w:styleId="longtext1">
    <w:name w:val="long_text1"/>
    <w:basedOn w:val="Fuentedeprrafopredeter"/>
    <w:rsid w:val="00E7312F"/>
    <w:rPr>
      <w:sz w:val="20"/>
      <w:szCs w:val="20"/>
    </w:rPr>
  </w:style>
  <w:style w:type="paragraph" w:styleId="Asuntodelcomentario">
    <w:name w:val="annotation subject"/>
    <w:basedOn w:val="Textocomentario"/>
    <w:next w:val="Textocomentario"/>
    <w:link w:val="AsuntodelcomentarioCar"/>
    <w:rsid w:val="0081157C"/>
    <w:pPr>
      <w:spacing w:line="240" w:lineRule="auto"/>
    </w:pPr>
    <w:rPr>
      <w:b/>
      <w:bCs/>
    </w:rPr>
  </w:style>
  <w:style w:type="character" w:customStyle="1" w:styleId="AsuntodelcomentarioCar">
    <w:name w:val="Asunto del comentario Car"/>
    <w:basedOn w:val="TextocomentarioCar"/>
    <w:link w:val="Asuntodelcomentario"/>
    <w:rsid w:val="0081157C"/>
    <w:rPr>
      <w:b/>
      <w:bCs/>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ursoshumanos.cr@und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ud.or.cr/"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EC540-B3B6-449D-83BA-CF8FBB37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24</Pages>
  <Words>8266</Words>
  <Characters>45467</Characters>
  <Application>Microsoft Office Word</Application>
  <DocSecurity>0</DocSecurity>
  <Lines>378</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Wendy.Cambronero</cp:lastModifiedBy>
  <cp:revision>51</cp:revision>
  <cp:lastPrinted>2011-08-30T15:43:00Z</cp:lastPrinted>
  <dcterms:created xsi:type="dcterms:W3CDTF">2011-09-11T22:15:00Z</dcterms:created>
  <dcterms:modified xsi:type="dcterms:W3CDTF">2011-10-04T22:57:00Z</dcterms:modified>
</cp:coreProperties>
</file>