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3EF" w:rsidRPr="0025606E" w:rsidRDefault="001B0ABE" w:rsidP="001D298D">
      <w:pPr>
        <w:jc w:val="both"/>
        <w:rPr>
          <w:rFonts w:asciiTheme="minorHAnsi" w:hAnsiTheme="minorHAnsi" w:cstheme="minorHAnsi"/>
          <w:b/>
          <w:color w:val="000000"/>
        </w:rPr>
      </w:pPr>
      <w:r>
        <w:rPr>
          <w:rFonts w:asciiTheme="minorHAnsi" w:hAnsiTheme="minorHAnsi" w:cstheme="minorHAnsi"/>
          <w:b/>
          <w:color w:val="000000"/>
        </w:rPr>
        <w:t xml:space="preserve">                                                                             </w:t>
      </w:r>
      <w:r w:rsidR="000033EF" w:rsidRPr="0025606E">
        <w:rPr>
          <w:rFonts w:asciiTheme="minorHAnsi" w:hAnsiTheme="minorHAnsi" w:cstheme="minorHAnsi"/>
          <w:b/>
          <w:color w:val="000000"/>
        </w:rPr>
        <w:t>TERMES DE REFERENCE</w:t>
      </w:r>
      <w:r>
        <w:rPr>
          <w:rFonts w:asciiTheme="minorHAnsi" w:hAnsiTheme="minorHAnsi" w:cstheme="minorHAnsi"/>
          <w:b/>
          <w:color w:val="000000"/>
        </w:rPr>
        <w:t xml:space="preserve">                                    </w:t>
      </w:r>
    </w:p>
    <w:p w:rsidR="006C62F2" w:rsidRPr="0025606E" w:rsidRDefault="00C26512" w:rsidP="001D298D">
      <w:pPr>
        <w:spacing w:after="0"/>
        <w:jc w:val="both"/>
        <w:rPr>
          <w:rFonts w:asciiTheme="minorHAnsi" w:hAnsiTheme="minorHAnsi" w:cstheme="minorHAnsi"/>
          <w:b/>
          <w:color w:val="000000"/>
        </w:rPr>
      </w:pPr>
      <w:r w:rsidRPr="0025606E">
        <w:rPr>
          <w:rFonts w:asciiTheme="minorHAnsi" w:hAnsiTheme="minorHAnsi" w:cstheme="minorHAnsi"/>
          <w:b/>
          <w:color w:val="000000"/>
        </w:rPr>
        <w:t>Evaluation Stratégique des Programme Bonne Gouvernance et Lutte contre la Pauvreté</w:t>
      </w:r>
    </w:p>
    <w:p w:rsidR="003610D6" w:rsidRPr="0025606E" w:rsidRDefault="003610D6" w:rsidP="001D298D">
      <w:pPr>
        <w:pStyle w:val="Paragraphedeliste"/>
        <w:spacing w:after="120" w:line="240" w:lineRule="auto"/>
        <w:ind w:left="425"/>
        <w:jc w:val="both"/>
        <w:rPr>
          <w:rFonts w:asciiTheme="minorHAnsi" w:hAnsiTheme="minorHAnsi" w:cstheme="minorHAnsi"/>
          <w:b/>
          <w:color w:val="000000"/>
        </w:rPr>
      </w:pPr>
    </w:p>
    <w:p w:rsidR="00441CE6" w:rsidRPr="0025606E" w:rsidRDefault="000033EF" w:rsidP="001D298D">
      <w:pPr>
        <w:pStyle w:val="Paragraphedeliste"/>
        <w:numPr>
          <w:ilvl w:val="0"/>
          <w:numId w:val="3"/>
        </w:numPr>
        <w:spacing w:after="120" w:line="240" w:lineRule="auto"/>
        <w:ind w:left="425" w:hanging="425"/>
        <w:jc w:val="both"/>
        <w:rPr>
          <w:rFonts w:asciiTheme="minorHAnsi" w:hAnsiTheme="minorHAnsi" w:cstheme="minorHAnsi"/>
          <w:b/>
          <w:color w:val="000000"/>
        </w:rPr>
      </w:pPr>
      <w:r w:rsidRPr="0025606E">
        <w:rPr>
          <w:rFonts w:asciiTheme="minorHAnsi" w:hAnsiTheme="minorHAnsi" w:cstheme="minorHAnsi"/>
          <w:b/>
          <w:color w:val="000000"/>
        </w:rPr>
        <w:t>C</w:t>
      </w:r>
      <w:r w:rsidR="003E66FD" w:rsidRPr="0025606E">
        <w:rPr>
          <w:rFonts w:asciiTheme="minorHAnsi" w:hAnsiTheme="minorHAnsi" w:cstheme="minorHAnsi"/>
          <w:b/>
          <w:color w:val="000000"/>
        </w:rPr>
        <w:t>ontexte</w:t>
      </w:r>
      <w:r w:rsidR="00A41ECE" w:rsidRPr="0025606E">
        <w:rPr>
          <w:rFonts w:asciiTheme="minorHAnsi" w:hAnsiTheme="minorHAnsi" w:cstheme="minorHAnsi"/>
          <w:b/>
          <w:color w:val="000000"/>
        </w:rPr>
        <w:t xml:space="preserve"> et Description du Programme </w:t>
      </w:r>
    </w:p>
    <w:p w:rsidR="003610D6" w:rsidRPr="0025606E" w:rsidRDefault="00FA4B9A" w:rsidP="001D298D">
      <w:pPr>
        <w:spacing w:after="0" w:line="240" w:lineRule="auto"/>
        <w:jc w:val="both"/>
        <w:rPr>
          <w:rFonts w:asciiTheme="minorHAnsi" w:hAnsiTheme="minorHAnsi" w:cstheme="minorHAnsi"/>
          <w:b/>
          <w:color w:val="000000"/>
        </w:rPr>
      </w:pPr>
      <w:r w:rsidRPr="0025606E">
        <w:rPr>
          <w:rFonts w:asciiTheme="minorHAnsi" w:hAnsiTheme="minorHAnsi" w:cstheme="minorHAnsi"/>
          <w:color w:val="000000"/>
        </w:rPr>
        <w:t xml:space="preserve">Les interventions du Programme des Nations Unies </w:t>
      </w:r>
      <w:r w:rsidR="003E66FD" w:rsidRPr="0025606E">
        <w:rPr>
          <w:rFonts w:asciiTheme="minorHAnsi" w:hAnsiTheme="minorHAnsi" w:cstheme="minorHAnsi"/>
          <w:color w:val="000000"/>
        </w:rPr>
        <w:t>p</w:t>
      </w:r>
      <w:r w:rsidR="00FB74B0" w:rsidRPr="0025606E">
        <w:rPr>
          <w:rFonts w:asciiTheme="minorHAnsi" w:hAnsiTheme="minorHAnsi" w:cstheme="minorHAnsi"/>
          <w:color w:val="000000"/>
        </w:rPr>
        <w:t xml:space="preserve">our le </w:t>
      </w:r>
      <w:r w:rsidR="00BC202A" w:rsidRPr="0025606E">
        <w:rPr>
          <w:rFonts w:asciiTheme="minorHAnsi" w:hAnsiTheme="minorHAnsi" w:cstheme="minorHAnsi"/>
          <w:color w:val="000000"/>
        </w:rPr>
        <w:t>D</w:t>
      </w:r>
      <w:r w:rsidR="00FB74B0" w:rsidRPr="0025606E">
        <w:rPr>
          <w:rFonts w:asciiTheme="minorHAnsi" w:hAnsiTheme="minorHAnsi" w:cstheme="minorHAnsi"/>
          <w:color w:val="000000"/>
        </w:rPr>
        <w:t xml:space="preserve">éveloppement (PNUD) </w:t>
      </w:r>
      <w:r w:rsidRPr="0025606E">
        <w:rPr>
          <w:rFonts w:asciiTheme="minorHAnsi" w:hAnsiTheme="minorHAnsi" w:cstheme="minorHAnsi"/>
          <w:color w:val="000000"/>
        </w:rPr>
        <w:t xml:space="preserve">en </w:t>
      </w:r>
      <w:r w:rsidR="00B74B49" w:rsidRPr="0025606E">
        <w:rPr>
          <w:rFonts w:asciiTheme="minorHAnsi" w:hAnsiTheme="minorHAnsi" w:cstheme="minorHAnsi"/>
          <w:color w:val="000000"/>
        </w:rPr>
        <w:t>République Démocratique du Congo (</w:t>
      </w:r>
      <w:r w:rsidRPr="0025606E">
        <w:rPr>
          <w:rFonts w:asciiTheme="minorHAnsi" w:hAnsiTheme="minorHAnsi" w:cstheme="minorHAnsi"/>
          <w:color w:val="000000"/>
        </w:rPr>
        <w:t>RDC</w:t>
      </w:r>
      <w:r w:rsidR="00B74B49" w:rsidRPr="0025606E">
        <w:rPr>
          <w:rFonts w:asciiTheme="minorHAnsi" w:hAnsiTheme="minorHAnsi" w:cstheme="minorHAnsi"/>
          <w:color w:val="000000"/>
        </w:rPr>
        <w:t>)</w:t>
      </w:r>
      <w:r w:rsidRPr="0025606E">
        <w:rPr>
          <w:rFonts w:asciiTheme="minorHAnsi" w:hAnsiTheme="minorHAnsi" w:cstheme="minorHAnsi"/>
          <w:color w:val="000000"/>
        </w:rPr>
        <w:t xml:space="preserve"> s’inscrivent dans</w:t>
      </w:r>
      <w:r w:rsidRPr="0025606E">
        <w:rPr>
          <w:rFonts w:asciiTheme="minorHAnsi" w:hAnsiTheme="minorHAnsi" w:cstheme="minorHAnsi"/>
          <w:b/>
          <w:color w:val="000000"/>
        </w:rPr>
        <w:t xml:space="preserve"> </w:t>
      </w:r>
      <w:r w:rsidRPr="0025606E">
        <w:rPr>
          <w:rFonts w:asciiTheme="minorHAnsi" w:hAnsiTheme="minorHAnsi" w:cstheme="minorHAnsi"/>
          <w:color w:val="000000"/>
        </w:rPr>
        <w:t>la réforme des Nations Unies, le plan stratégique du PNUD  2008-201</w:t>
      </w:r>
      <w:r w:rsidR="00E10F77" w:rsidRPr="0025606E">
        <w:rPr>
          <w:rFonts w:asciiTheme="minorHAnsi" w:hAnsiTheme="minorHAnsi" w:cstheme="minorHAnsi"/>
          <w:color w:val="000000"/>
        </w:rPr>
        <w:t>3</w:t>
      </w:r>
      <w:r w:rsidR="005D3C82" w:rsidRPr="0025606E">
        <w:rPr>
          <w:rFonts w:asciiTheme="minorHAnsi" w:hAnsiTheme="minorHAnsi" w:cstheme="minorHAnsi"/>
          <w:color w:val="000000"/>
        </w:rPr>
        <w:t xml:space="preserve"> </w:t>
      </w:r>
      <w:r w:rsidRPr="0025606E">
        <w:rPr>
          <w:rFonts w:asciiTheme="minorHAnsi" w:hAnsiTheme="minorHAnsi" w:cstheme="minorHAnsi"/>
          <w:color w:val="000000"/>
        </w:rPr>
        <w:t>et la stratégie de la région Afrique du PNUD pour favoriser le développement des capacités locales en vue de stimuler une  croissance Pro-pauvres  et l’obligation de rendre compte (CD-PGA)</w:t>
      </w:r>
      <w:r w:rsidR="00CF6BC1" w:rsidRPr="0025606E">
        <w:rPr>
          <w:rFonts w:asciiTheme="minorHAnsi" w:hAnsiTheme="minorHAnsi" w:cstheme="minorHAnsi"/>
          <w:color w:val="000000"/>
        </w:rPr>
        <w:t>.</w:t>
      </w:r>
      <w:r w:rsidRPr="0025606E">
        <w:rPr>
          <w:rFonts w:asciiTheme="minorHAnsi" w:hAnsiTheme="minorHAnsi" w:cstheme="minorHAnsi"/>
          <w:b/>
          <w:color w:val="000000"/>
        </w:rPr>
        <w:t xml:space="preserve"> </w:t>
      </w:r>
    </w:p>
    <w:p w:rsidR="00074F81" w:rsidRPr="0025606E" w:rsidRDefault="00074F81" w:rsidP="001D298D">
      <w:pPr>
        <w:shd w:val="clear" w:color="auto" w:fill="FFFFFF"/>
        <w:spacing w:after="0" w:line="240" w:lineRule="auto"/>
        <w:jc w:val="both"/>
        <w:rPr>
          <w:rFonts w:asciiTheme="minorHAnsi" w:hAnsiTheme="minorHAnsi" w:cstheme="minorHAnsi"/>
          <w:color w:val="000000"/>
        </w:rPr>
      </w:pPr>
    </w:p>
    <w:p w:rsidR="00074F81" w:rsidRPr="0025606E" w:rsidRDefault="00226E25" w:rsidP="001D298D">
      <w:p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 xml:space="preserve">En </w:t>
      </w:r>
      <w:r w:rsidR="00687B19" w:rsidRPr="0025606E">
        <w:rPr>
          <w:rFonts w:asciiTheme="minorHAnsi" w:hAnsiTheme="minorHAnsi" w:cstheme="minorHAnsi"/>
          <w:color w:val="000000"/>
        </w:rPr>
        <w:t>R</w:t>
      </w:r>
      <w:r w:rsidRPr="0025606E">
        <w:rPr>
          <w:rFonts w:asciiTheme="minorHAnsi" w:hAnsiTheme="minorHAnsi" w:cstheme="minorHAnsi"/>
          <w:color w:val="000000"/>
        </w:rPr>
        <w:t xml:space="preserve">épublique </w:t>
      </w:r>
      <w:r w:rsidR="00687B19" w:rsidRPr="0025606E">
        <w:rPr>
          <w:rFonts w:asciiTheme="minorHAnsi" w:hAnsiTheme="minorHAnsi" w:cstheme="minorHAnsi"/>
          <w:color w:val="000000"/>
        </w:rPr>
        <w:t>D</w:t>
      </w:r>
      <w:r w:rsidRPr="0025606E">
        <w:rPr>
          <w:rFonts w:asciiTheme="minorHAnsi" w:hAnsiTheme="minorHAnsi" w:cstheme="minorHAnsi"/>
          <w:color w:val="000000"/>
        </w:rPr>
        <w:t xml:space="preserve">émocratique du Congo, la vision du PNUD est </w:t>
      </w:r>
      <w:r w:rsidR="00586C5E" w:rsidRPr="0025606E">
        <w:rPr>
          <w:rFonts w:asciiTheme="minorHAnsi" w:hAnsiTheme="minorHAnsi" w:cstheme="minorHAnsi"/>
          <w:color w:val="000000"/>
        </w:rPr>
        <w:t>d’accompagner le gouvernement et l</w:t>
      </w:r>
      <w:r w:rsidRPr="0025606E">
        <w:rPr>
          <w:rFonts w:asciiTheme="minorHAnsi" w:hAnsiTheme="minorHAnsi" w:cstheme="minorHAnsi"/>
          <w:color w:val="000000"/>
        </w:rPr>
        <w:t xml:space="preserve">es autres </w:t>
      </w:r>
      <w:r w:rsidR="008A0932" w:rsidRPr="0025606E">
        <w:rPr>
          <w:rFonts w:asciiTheme="minorHAnsi" w:hAnsiTheme="minorHAnsi" w:cstheme="minorHAnsi"/>
          <w:color w:val="000000"/>
        </w:rPr>
        <w:t>parties</w:t>
      </w:r>
      <w:r w:rsidRPr="0025606E">
        <w:rPr>
          <w:rFonts w:asciiTheme="minorHAnsi" w:hAnsiTheme="minorHAnsi" w:cstheme="minorHAnsi"/>
          <w:color w:val="000000"/>
        </w:rPr>
        <w:t xml:space="preserve"> </w:t>
      </w:r>
      <w:r w:rsidR="007C69FA" w:rsidRPr="0025606E">
        <w:rPr>
          <w:rFonts w:asciiTheme="minorHAnsi" w:hAnsiTheme="minorHAnsi" w:cstheme="minorHAnsi"/>
          <w:color w:val="000000"/>
        </w:rPr>
        <w:t>prenantes</w:t>
      </w:r>
      <w:r w:rsidRPr="0025606E">
        <w:rPr>
          <w:rFonts w:asciiTheme="minorHAnsi" w:hAnsiTheme="minorHAnsi" w:cstheme="minorHAnsi"/>
          <w:color w:val="000000"/>
        </w:rPr>
        <w:t>, tout en restant un partenaire au développement viable et fiable qui œuvre pour la promotion</w:t>
      </w:r>
      <w:r w:rsidR="00BC202A" w:rsidRPr="0025606E">
        <w:rPr>
          <w:rFonts w:asciiTheme="minorHAnsi" w:hAnsiTheme="minorHAnsi" w:cstheme="minorHAnsi"/>
          <w:color w:val="000000"/>
        </w:rPr>
        <w:t xml:space="preserve">, </w:t>
      </w:r>
      <w:r w:rsidR="000A085B" w:rsidRPr="0025606E">
        <w:rPr>
          <w:rFonts w:asciiTheme="minorHAnsi" w:hAnsiTheme="minorHAnsi" w:cstheme="minorHAnsi"/>
          <w:color w:val="000000"/>
        </w:rPr>
        <w:t xml:space="preserve">la restauration, le </w:t>
      </w:r>
      <w:r w:rsidR="007C69FA" w:rsidRPr="0025606E">
        <w:rPr>
          <w:rFonts w:asciiTheme="minorHAnsi" w:hAnsiTheme="minorHAnsi" w:cstheme="minorHAnsi"/>
          <w:color w:val="000000"/>
        </w:rPr>
        <w:t>maintien</w:t>
      </w:r>
      <w:r w:rsidRPr="0025606E">
        <w:rPr>
          <w:rFonts w:asciiTheme="minorHAnsi" w:hAnsiTheme="minorHAnsi" w:cstheme="minorHAnsi"/>
          <w:color w:val="000000"/>
        </w:rPr>
        <w:t xml:space="preserve"> et la consolidation de la paix et de la sécurité à travers le renforcement de la bonne gouvernance et </w:t>
      </w:r>
      <w:r w:rsidR="00586C5E" w:rsidRPr="0025606E">
        <w:rPr>
          <w:rFonts w:asciiTheme="minorHAnsi" w:hAnsiTheme="minorHAnsi" w:cstheme="minorHAnsi"/>
          <w:color w:val="000000"/>
        </w:rPr>
        <w:t xml:space="preserve">la réduction de la </w:t>
      </w:r>
      <w:r w:rsidR="00E64C8C" w:rsidRPr="0025606E">
        <w:rPr>
          <w:rFonts w:asciiTheme="minorHAnsi" w:hAnsiTheme="minorHAnsi" w:cstheme="minorHAnsi"/>
          <w:color w:val="000000"/>
        </w:rPr>
        <w:t>pauvreté</w:t>
      </w:r>
      <w:r w:rsidR="005069CC" w:rsidRPr="0025606E">
        <w:rPr>
          <w:rFonts w:asciiTheme="minorHAnsi" w:hAnsiTheme="minorHAnsi" w:cstheme="minorHAnsi"/>
          <w:color w:val="000000"/>
        </w:rPr>
        <w:t xml:space="preserve">. </w:t>
      </w:r>
    </w:p>
    <w:p w:rsidR="00995B2A" w:rsidRPr="0025606E" w:rsidRDefault="00995B2A" w:rsidP="001D298D">
      <w:pPr>
        <w:shd w:val="clear" w:color="auto" w:fill="FFFFFF"/>
        <w:spacing w:after="0" w:line="240" w:lineRule="auto"/>
        <w:jc w:val="both"/>
        <w:rPr>
          <w:rFonts w:asciiTheme="minorHAnsi" w:hAnsiTheme="minorHAnsi" w:cstheme="minorHAnsi"/>
          <w:color w:val="000000"/>
        </w:rPr>
      </w:pPr>
    </w:p>
    <w:p w:rsidR="00293B80" w:rsidRDefault="00293B80" w:rsidP="001D298D">
      <w:pPr>
        <w:pStyle w:val="Paragraphedeliste"/>
        <w:spacing w:after="0"/>
        <w:jc w:val="both"/>
        <w:rPr>
          <w:rFonts w:cs="Calibri"/>
          <w:color w:val="000000"/>
        </w:rPr>
      </w:pPr>
      <w:r w:rsidRPr="0025606E">
        <w:rPr>
          <w:rFonts w:cs="Calibri"/>
          <w:b/>
          <w:i/>
          <w:color w:val="000000"/>
          <w:u w:val="single"/>
        </w:rPr>
        <w:t>Renforcement de la bonne gouvernance</w:t>
      </w:r>
      <w:r>
        <w:rPr>
          <w:rFonts w:cs="Calibri"/>
          <w:color w:val="000000"/>
        </w:rPr>
        <w:t xml:space="preserve"> : </w:t>
      </w:r>
      <w:r w:rsidRPr="0024449D">
        <w:rPr>
          <w:rFonts w:cs="Calibri"/>
          <w:color w:val="000000"/>
        </w:rPr>
        <w:t>En République Démocrat</w:t>
      </w:r>
      <w:r>
        <w:rPr>
          <w:rFonts w:cs="Calibri"/>
          <w:color w:val="000000"/>
        </w:rPr>
        <w:t>ique du Congo (RDC), le déficit</w:t>
      </w:r>
    </w:p>
    <w:p w:rsidR="00293B80" w:rsidRPr="00293B80" w:rsidRDefault="00293B80" w:rsidP="001D298D">
      <w:pPr>
        <w:spacing w:after="0"/>
        <w:jc w:val="both"/>
        <w:rPr>
          <w:rFonts w:cs="Calibri"/>
          <w:color w:val="000000"/>
        </w:rPr>
      </w:pPr>
      <w:r w:rsidRPr="00293B80">
        <w:rPr>
          <w:rFonts w:cs="Calibri"/>
          <w:color w:val="000000"/>
        </w:rPr>
        <w:t xml:space="preserve">de gouvernance démocratique, accentué par une crise de légitimité, a entraîné, depuis 1960 la quasi permanence de situations d’insécurité perceptibles à travers les rebellions de 1994, l’émergence de la dictature (1965-1997), et les cycles de belligérances (1996, 1998-2002). Dans un tel climat, la fonctionnalité de l’administration et des institutions publiques ont été paralysés, et l’offre des services publics rendue inexistante sinon de qualité très peu attrayante. Ainsi, les pratiques de corruption se sont se renforcées et le climat d’insécurité généralisé a accentué la fragilité de l’Etat. </w:t>
      </w:r>
    </w:p>
    <w:p w:rsidR="001D298D" w:rsidRPr="001D298D" w:rsidRDefault="001D298D" w:rsidP="001D298D">
      <w:pPr>
        <w:jc w:val="both"/>
        <w:rPr>
          <w:rFonts w:cs="Calibri"/>
          <w:color w:val="000000"/>
          <w:sz w:val="2"/>
        </w:rPr>
      </w:pPr>
    </w:p>
    <w:p w:rsidR="00293B80" w:rsidRPr="00293B80" w:rsidRDefault="00293B80" w:rsidP="001D298D">
      <w:pPr>
        <w:jc w:val="both"/>
        <w:rPr>
          <w:rFonts w:cs="Calibri"/>
          <w:color w:val="000000"/>
        </w:rPr>
      </w:pPr>
      <w:r w:rsidRPr="00293B80">
        <w:rPr>
          <w:rFonts w:cs="Calibri"/>
          <w:color w:val="000000"/>
        </w:rPr>
        <w:t xml:space="preserve">La tenue des négociations et la mise en place d’un ordre politique consensuel de transition ont généré des attentes en termes d’accompagnement du processus de formalisation de la gouvernance démocratique, de mise en place d’un ordre juridique plus soucieux du respect des droits humains en se basant sur une administration réformée et capable d’offrir de manière efficace des services publics de qualité à la population. </w:t>
      </w:r>
    </w:p>
    <w:p w:rsidR="00293B80" w:rsidRPr="00293B80" w:rsidRDefault="00293B80" w:rsidP="001D298D">
      <w:pPr>
        <w:jc w:val="both"/>
        <w:rPr>
          <w:rFonts w:cs="Calibri"/>
          <w:color w:val="000000"/>
        </w:rPr>
      </w:pPr>
      <w:r w:rsidRPr="00293B80">
        <w:rPr>
          <w:rFonts w:cs="Calibri"/>
          <w:color w:val="000000"/>
        </w:rPr>
        <w:t>Pour faire face à ces défis, le Gouvernement et les partenaires au développement ont mené des concertations qui ont abouti à l’adoption en 2006 du Document de Stratégie de Croissance et de Réduction de la Pauvreté I (DSCRP I) et du contrat de Gouvernance qui ont identifié cinq (5) priorités dans le domaine de la gouvernance. (i) renforcement du cadre démocratique, accès et la participation citoyenne au système politique ; (ii) administration et institutions publiques performantes ; (iii) consolidation de la paix et stabilité, sécurité des personnes et des biens ; (iv) transparence et reddition des comptes dans la gestion des choses publiques ; (v) accessibilité et qualité des services.</w:t>
      </w:r>
    </w:p>
    <w:p w:rsidR="00293B80" w:rsidRPr="00293B80" w:rsidRDefault="00293B80" w:rsidP="001D298D">
      <w:pPr>
        <w:jc w:val="both"/>
        <w:rPr>
          <w:rFonts w:cs="Calibri"/>
          <w:color w:val="000000"/>
        </w:rPr>
      </w:pPr>
      <w:r w:rsidRPr="00293B80">
        <w:rPr>
          <w:rFonts w:cs="Calibri"/>
          <w:color w:val="000000"/>
        </w:rPr>
        <w:t xml:space="preserve">Afin de contribuer à la recherche des solutions, en appui au Gouvernement de la RDC, que le PNUD a conçu et exécuté de 2008 à 2012, un programme quinquennal d’appui à la Gouvernance démocratique alignée sur les priorités du DSCRP I. ce programme s’intègre dans le Plan Cadre d’Assistance des Nations Unies (UNDAF) et du Cadre d’Assistance des partenaires techniques et financiers (CAF). Son objectif est d’appuyer la mise en place d’un système de gouvernance démocratique favorisant le développement humain durable. Le programme a visé l’atteinte des effets suivants : (i) Le cadre démocratique consolidé et l’accès et la participation citoyenne au système politique accrue ; (ii) la performance de l’administration et des </w:t>
      </w:r>
      <w:r w:rsidRPr="00293B80">
        <w:rPr>
          <w:rFonts w:cs="Calibri"/>
          <w:color w:val="000000"/>
        </w:rPr>
        <w:lastRenderedPageBreak/>
        <w:t>institutions publiques améliorée et la transparence de la gestion publique et de la reddition des comptes augmentée ; (iii) la violence armée sensiblement réduite, la protection des personnes et des biens assurée et les actions de réforme  du système judiciaire et pénitentiaire amorcées ; (iv) la transparence et la reddition des comptes dans la planification et gestion du développement assurées.</w:t>
      </w:r>
    </w:p>
    <w:p w:rsidR="00293B80" w:rsidRPr="0024449D" w:rsidRDefault="00293B80" w:rsidP="001D298D">
      <w:pPr>
        <w:pStyle w:val="Paragraphedeliste"/>
        <w:jc w:val="both"/>
        <w:rPr>
          <w:rFonts w:cs="Calibri"/>
          <w:color w:val="000000"/>
        </w:rPr>
      </w:pPr>
    </w:p>
    <w:p w:rsidR="00293B80" w:rsidRPr="00293B80" w:rsidRDefault="00293B80" w:rsidP="001D298D">
      <w:pPr>
        <w:spacing w:after="0"/>
        <w:jc w:val="both"/>
        <w:rPr>
          <w:rFonts w:cs="Calibri"/>
          <w:color w:val="000000"/>
        </w:rPr>
      </w:pPr>
      <w:r w:rsidRPr="00293B80">
        <w:rPr>
          <w:rFonts w:cs="Calibri"/>
          <w:color w:val="000000"/>
        </w:rPr>
        <w:t xml:space="preserve">Après deux ans de mise en œuvre, suite à une évaluation à mi-parcours réalisée en 2010 le programme a revu et recentré tant ses objectifs que ses domaines d’interventions de la manière suivante : </w:t>
      </w:r>
    </w:p>
    <w:p w:rsidR="00293B80" w:rsidRPr="0024449D" w:rsidRDefault="00293B80" w:rsidP="001D298D">
      <w:pPr>
        <w:pStyle w:val="Paragraphedeliste"/>
        <w:numPr>
          <w:ilvl w:val="0"/>
          <w:numId w:val="25"/>
        </w:numPr>
        <w:spacing w:after="0"/>
        <w:jc w:val="both"/>
        <w:rPr>
          <w:rFonts w:cs="Calibri"/>
          <w:color w:val="000000"/>
        </w:rPr>
      </w:pPr>
      <w:r w:rsidRPr="0024449D">
        <w:rPr>
          <w:rFonts w:cs="Calibri"/>
          <w:color w:val="000000"/>
        </w:rPr>
        <w:t>Le cadre démocratique consolidé et l’accès et la participation citoyenne au système politique accrus ;</w:t>
      </w:r>
    </w:p>
    <w:p w:rsidR="00293B80" w:rsidRPr="0024449D" w:rsidRDefault="00293B80" w:rsidP="001D298D">
      <w:pPr>
        <w:pStyle w:val="Paragraphedeliste"/>
        <w:numPr>
          <w:ilvl w:val="0"/>
          <w:numId w:val="25"/>
        </w:numPr>
        <w:spacing w:after="0"/>
        <w:jc w:val="both"/>
        <w:rPr>
          <w:rFonts w:cs="Calibri"/>
          <w:color w:val="000000"/>
        </w:rPr>
      </w:pPr>
      <w:r w:rsidRPr="0024449D">
        <w:rPr>
          <w:rFonts w:cs="Calibri"/>
          <w:color w:val="000000"/>
        </w:rPr>
        <w:t xml:space="preserve">Les bases juridiques, règlementaires et éthiques d'une administration transparente sont mises en place, les structures/emplois/effectifs des ministères clés et administrations locales sont rationnalisés; </w:t>
      </w:r>
    </w:p>
    <w:p w:rsidR="00293B80" w:rsidRPr="0024449D" w:rsidRDefault="00293B80" w:rsidP="001D298D">
      <w:pPr>
        <w:pStyle w:val="Paragraphedeliste"/>
        <w:numPr>
          <w:ilvl w:val="0"/>
          <w:numId w:val="25"/>
        </w:numPr>
        <w:spacing w:after="0"/>
        <w:jc w:val="both"/>
        <w:rPr>
          <w:rFonts w:cs="Calibri"/>
          <w:color w:val="000000"/>
        </w:rPr>
      </w:pPr>
      <w:r w:rsidRPr="0024449D">
        <w:rPr>
          <w:rFonts w:cs="Calibri"/>
          <w:color w:val="000000"/>
        </w:rPr>
        <w:t>La décentralisation est effective, la gouvernance locale améliorée et l’accessibilité et la qualité des services publiques locaux augmentées;</w:t>
      </w:r>
    </w:p>
    <w:p w:rsidR="00293B80" w:rsidRPr="0024449D" w:rsidRDefault="00293B80" w:rsidP="001D298D">
      <w:pPr>
        <w:pStyle w:val="Paragraphedeliste"/>
        <w:numPr>
          <w:ilvl w:val="0"/>
          <w:numId w:val="25"/>
        </w:numPr>
        <w:spacing w:after="0"/>
        <w:jc w:val="both"/>
        <w:rPr>
          <w:rFonts w:cs="Calibri"/>
          <w:color w:val="000000"/>
        </w:rPr>
      </w:pPr>
      <w:r w:rsidRPr="0024449D">
        <w:rPr>
          <w:rFonts w:cs="Calibri"/>
          <w:color w:val="000000"/>
        </w:rPr>
        <w:t>La planification du développement, la gestion des ressources publiques et l'environnement des affaires sont améliorés ;</w:t>
      </w:r>
    </w:p>
    <w:p w:rsidR="00293B80" w:rsidRPr="0024449D" w:rsidRDefault="00293B80" w:rsidP="001D298D">
      <w:pPr>
        <w:pStyle w:val="Paragraphedeliste"/>
        <w:numPr>
          <w:ilvl w:val="0"/>
          <w:numId w:val="25"/>
        </w:numPr>
        <w:jc w:val="both"/>
        <w:rPr>
          <w:rFonts w:cs="Calibri"/>
          <w:color w:val="000000"/>
        </w:rPr>
      </w:pPr>
      <w:r w:rsidRPr="0024449D">
        <w:rPr>
          <w:rFonts w:cs="Calibri"/>
          <w:color w:val="000000"/>
        </w:rPr>
        <w:t>La violence armée sensiblement réduite, la protection des personnes et des biens assurée et les actions de réforme  du système judiciaire et pénitentiaire amorcées.</w:t>
      </w:r>
    </w:p>
    <w:p w:rsidR="00293B80" w:rsidRPr="0025606E" w:rsidRDefault="00293B80" w:rsidP="001D298D">
      <w:pPr>
        <w:pStyle w:val="Paragraphedeliste"/>
        <w:spacing w:after="0"/>
        <w:ind w:left="540"/>
        <w:jc w:val="both"/>
        <w:rPr>
          <w:rFonts w:cs="Calibri"/>
        </w:rPr>
      </w:pPr>
    </w:p>
    <w:p w:rsidR="00293B80" w:rsidRPr="0025606E" w:rsidRDefault="00293B80" w:rsidP="001D298D">
      <w:pPr>
        <w:pStyle w:val="Paragraphedeliste"/>
        <w:ind w:left="0" w:firstLine="540"/>
        <w:jc w:val="both"/>
        <w:rPr>
          <w:rFonts w:cs="Calibri"/>
        </w:rPr>
      </w:pPr>
      <w:r w:rsidRPr="0025606E">
        <w:rPr>
          <w:rFonts w:cs="Calibri"/>
          <w:b/>
          <w:i/>
          <w:color w:val="000000"/>
          <w:u w:val="single"/>
        </w:rPr>
        <w:t xml:space="preserve">Structuration du programme Gouvernance : </w:t>
      </w:r>
      <w:r w:rsidRPr="0025606E">
        <w:rPr>
          <w:rFonts w:cs="Calibri"/>
        </w:rPr>
        <w:t>Le programme est composé de cinq composantes, chacune structurée en volets pour contribuer à la réalisation de chaque effet. Il s’agit :</w:t>
      </w:r>
    </w:p>
    <w:p w:rsidR="00293B80" w:rsidRPr="0025606E" w:rsidRDefault="00293B80" w:rsidP="001D298D">
      <w:pPr>
        <w:pStyle w:val="Paragraphedeliste"/>
        <w:numPr>
          <w:ilvl w:val="0"/>
          <w:numId w:val="27"/>
        </w:numPr>
        <w:ind w:left="540"/>
        <w:jc w:val="both"/>
        <w:rPr>
          <w:rFonts w:cs="Calibri"/>
        </w:rPr>
      </w:pPr>
      <w:r w:rsidRPr="0025606E">
        <w:rPr>
          <w:rFonts w:cs="Calibri"/>
          <w:b/>
        </w:rPr>
        <w:t>Gouvernance politique</w:t>
      </w:r>
      <w:r w:rsidRPr="0025606E">
        <w:rPr>
          <w:rFonts w:cs="Calibri"/>
        </w:rPr>
        <w:t> : subdivisée en trois volets ; (i) appui au Parlement (Assemblée nationale et Sénat), aux Assemblées provinciales et partis politiques ; (ii) appui aux médias et à la société civile et, (iii) appui au cycle électoral et aux élections  locales ;</w:t>
      </w:r>
    </w:p>
    <w:p w:rsidR="00293B80" w:rsidRPr="0025606E" w:rsidRDefault="00293B80" w:rsidP="001D298D">
      <w:pPr>
        <w:pStyle w:val="Paragraphedeliste"/>
        <w:numPr>
          <w:ilvl w:val="0"/>
          <w:numId w:val="27"/>
        </w:numPr>
        <w:ind w:left="540"/>
        <w:jc w:val="both"/>
        <w:rPr>
          <w:rFonts w:cs="Calibri"/>
        </w:rPr>
      </w:pPr>
      <w:r w:rsidRPr="0025606E">
        <w:rPr>
          <w:rFonts w:cs="Calibri"/>
          <w:b/>
        </w:rPr>
        <w:t>Gouvernance administrative</w:t>
      </w:r>
      <w:r w:rsidRPr="0025606E">
        <w:rPr>
          <w:rFonts w:cs="Calibri"/>
        </w:rPr>
        <w:t> : composée aussi de trois volets à savoir : (i) appui à la réforme de l’administration publique ; (ii) appui à la coordination interministérielle ; (iii) appui à la promotion des valeurs éthiques et la lutte contre la corruption ;</w:t>
      </w:r>
    </w:p>
    <w:p w:rsidR="00293B80" w:rsidRPr="0025606E" w:rsidRDefault="00293B80" w:rsidP="001D298D">
      <w:pPr>
        <w:pStyle w:val="Paragraphedeliste"/>
        <w:numPr>
          <w:ilvl w:val="0"/>
          <w:numId w:val="27"/>
        </w:numPr>
        <w:ind w:left="540"/>
        <w:jc w:val="both"/>
        <w:rPr>
          <w:rFonts w:cs="Calibri"/>
        </w:rPr>
      </w:pPr>
      <w:r w:rsidRPr="0025606E">
        <w:rPr>
          <w:rFonts w:cs="Calibri"/>
          <w:b/>
        </w:rPr>
        <w:t>Gouvernance économique </w:t>
      </w:r>
      <w:r w:rsidRPr="0025606E">
        <w:rPr>
          <w:rFonts w:cs="Calibri"/>
        </w:rPr>
        <w:t>: avec trois volets également : (i) appui à la planification du développement ; (ii) appui à la gestion et la coordination des aides extérieures ; (iii) appui au système statistique national ; auquel s’est ajouté, (iv) l’appui à l’amélioration du climat des affaires ;</w:t>
      </w:r>
    </w:p>
    <w:p w:rsidR="00293B80" w:rsidRPr="0025606E" w:rsidRDefault="00293B80" w:rsidP="001D298D">
      <w:pPr>
        <w:pStyle w:val="Paragraphedeliste"/>
        <w:numPr>
          <w:ilvl w:val="0"/>
          <w:numId w:val="27"/>
        </w:numPr>
        <w:ind w:left="540"/>
        <w:jc w:val="both"/>
        <w:rPr>
          <w:rFonts w:cs="Calibri"/>
        </w:rPr>
      </w:pPr>
      <w:r w:rsidRPr="0025606E">
        <w:rPr>
          <w:rFonts w:cs="Calibri"/>
          <w:b/>
        </w:rPr>
        <w:t>Gouvernance locale et décentralisation</w:t>
      </w:r>
      <w:r w:rsidRPr="0025606E">
        <w:rPr>
          <w:rFonts w:cs="Calibri"/>
        </w:rPr>
        <w:t xml:space="preserve"> structurée en deux volets : (i) appui à la décentralisation et à la coordination ; (ii) appui au développement provincial et local auquel a été ajoutée la dimension de la réforme  des finances publiques provinciales et locales ;</w:t>
      </w:r>
    </w:p>
    <w:p w:rsidR="00293B80" w:rsidRPr="0025606E" w:rsidRDefault="00293B80" w:rsidP="001D298D">
      <w:pPr>
        <w:pStyle w:val="Paragraphedeliste"/>
        <w:numPr>
          <w:ilvl w:val="0"/>
          <w:numId w:val="27"/>
        </w:numPr>
        <w:ind w:left="540"/>
        <w:jc w:val="both"/>
        <w:rPr>
          <w:rFonts w:cs="Calibri"/>
        </w:rPr>
      </w:pPr>
      <w:r w:rsidRPr="0025606E">
        <w:rPr>
          <w:rFonts w:cs="Calibri"/>
          <w:b/>
        </w:rPr>
        <w:t>La gouvernance judiciaire et sécuritaire</w:t>
      </w:r>
      <w:r w:rsidRPr="0025606E">
        <w:rPr>
          <w:rFonts w:cs="Calibri"/>
        </w:rPr>
        <w:t xml:space="preserve"> configurée en deux volets : (i) l’appui à la réforme de la justice et ; (ii) l’appui à la réforme du secteur de sécurité.</w:t>
      </w:r>
    </w:p>
    <w:p w:rsidR="00293B80" w:rsidRPr="0025606E" w:rsidRDefault="00293B80" w:rsidP="001D298D">
      <w:pPr>
        <w:pStyle w:val="Paragraphedeliste"/>
        <w:ind w:left="180"/>
        <w:jc w:val="both"/>
        <w:rPr>
          <w:rFonts w:cs="Calibri"/>
        </w:rPr>
      </w:pPr>
    </w:p>
    <w:p w:rsidR="00293B80" w:rsidRPr="0025606E" w:rsidRDefault="00293B80" w:rsidP="001D298D">
      <w:pPr>
        <w:pStyle w:val="Paragraphedeliste"/>
        <w:ind w:left="0"/>
        <w:jc w:val="both"/>
        <w:rPr>
          <w:rFonts w:cs="Calibri"/>
        </w:rPr>
      </w:pPr>
      <w:r w:rsidRPr="0025606E">
        <w:rPr>
          <w:rFonts w:cs="Calibri"/>
        </w:rPr>
        <w:t>Le programme signé en février 2008 entre le PNUD et le gouvernement de la République démocratique du Congo prévoyait un budget de USD 388 499 800,  financé par plusieurs partenaires au développement  que sont: la Grande Bretagne, le Canada, la Belgique, l’Autruche, la France, la Suède, l’Espagne, l’Italie, la Corée du Sud, la Suisse, l’Union Européenne, l’Allemagne, UNCDF, le Japon et les Pays Bas.</w:t>
      </w:r>
    </w:p>
    <w:p w:rsidR="000F317D" w:rsidRDefault="00093997" w:rsidP="001D298D">
      <w:pPr>
        <w:pStyle w:val="Corpsdetexte"/>
        <w:spacing w:after="0"/>
        <w:ind w:left="720"/>
        <w:jc w:val="both"/>
        <w:rPr>
          <w:rFonts w:asciiTheme="minorHAnsi" w:hAnsiTheme="minorHAnsi" w:cstheme="minorHAnsi"/>
          <w:sz w:val="22"/>
          <w:szCs w:val="22"/>
          <w:lang w:val="fr-FR" w:eastAsia="fr-FR"/>
        </w:rPr>
      </w:pPr>
      <w:r w:rsidRPr="0025606E">
        <w:rPr>
          <w:rFonts w:asciiTheme="minorHAnsi" w:hAnsiTheme="minorHAnsi" w:cstheme="minorHAnsi"/>
          <w:b/>
          <w:i/>
          <w:color w:val="000000"/>
          <w:sz w:val="22"/>
          <w:szCs w:val="22"/>
          <w:u w:val="single"/>
        </w:rPr>
        <w:lastRenderedPageBreak/>
        <w:t>Réduction de la pauvreté</w:t>
      </w:r>
      <w:r w:rsidRPr="0025606E">
        <w:rPr>
          <w:rFonts w:asciiTheme="minorHAnsi" w:hAnsiTheme="minorHAnsi" w:cstheme="minorHAnsi"/>
          <w:b/>
          <w:color w:val="000000"/>
          <w:sz w:val="22"/>
          <w:szCs w:val="22"/>
        </w:rPr>
        <w:t> :</w:t>
      </w:r>
      <w:r w:rsidRPr="0025606E">
        <w:rPr>
          <w:rFonts w:asciiTheme="minorHAnsi" w:hAnsiTheme="minorHAnsi" w:cstheme="minorHAnsi"/>
          <w:b/>
          <w:i/>
          <w:color w:val="000000"/>
          <w:sz w:val="22"/>
          <w:szCs w:val="22"/>
        </w:rPr>
        <w:t xml:space="preserve"> </w:t>
      </w:r>
      <w:r w:rsidRPr="0025606E">
        <w:rPr>
          <w:rFonts w:asciiTheme="minorHAnsi" w:hAnsiTheme="minorHAnsi" w:cstheme="minorHAnsi"/>
          <w:b/>
          <w:i/>
          <w:color w:val="000000"/>
          <w:sz w:val="22"/>
          <w:szCs w:val="22"/>
          <w:lang w:val="fr-FR"/>
        </w:rPr>
        <w:t xml:space="preserve"> </w:t>
      </w:r>
      <w:r w:rsidRPr="0025606E">
        <w:rPr>
          <w:rFonts w:asciiTheme="minorHAnsi" w:hAnsiTheme="minorHAnsi" w:cstheme="minorHAnsi"/>
          <w:sz w:val="22"/>
          <w:szCs w:val="22"/>
          <w:lang w:val="fr-FR" w:eastAsia="fr-FR"/>
        </w:rPr>
        <w:t>en dépit des énormes potentialités min</w:t>
      </w:r>
      <w:r w:rsidR="000F317D">
        <w:rPr>
          <w:rFonts w:asciiTheme="minorHAnsi" w:hAnsiTheme="minorHAnsi" w:cstheme="minorHAnsi"/>
          <w:sz w:val="22"/>
          <w:szCs w:val="22"/>
          <w:lang w:val="fr-FR" w:eastAsia="fr-FR"/>
        </w:rPr>
        <w:t>ières, agricoles, sylvicoles et</w:t>
      </w:r>
    </w:p>
    <w:p w:rsidR="00093997" w:rsidRPr="0025606E" w:rsidRDefault="00093997" w:rsidP="001D298D">
      <w:pPr>
        <w:pStyle w:val="Corpsdetexte"/>
        <w:spacing w:after="0"/>
        <w:jc w:val="both"/>
        <w:rPr>
          <w:rFonts w:asciiTheme="minorHAnsi" w:hAnsiTheme="minorHAnsi" w:cstheme="minorHAnsi"/>
          <w:sz w:val="22"/>
          <w:szCs w:val="22"/>
          <w:lang w:val="fr-FR" w:eastAsia="fr-FR"/>
        </w:rPr>
      </w:pPr>
      <w:r w:rsidRPr="0025606E">
        <w:rPr>
          <w:rFonts w:asciiTheme="minorHAnsi" w:hAnsiTheme="minorHAnsi" w:cstheme="minorHAnsi"/>
          <w:sz w:val="22"/>
          <w:szCs w:val="22"/>
          <w:lang w:val="fr-FR" w:eastAsia="fr-FR"/>
        </w:rPr>
        <w:t>pastorales du pays, le niveau de la pauvreté s’est considérablement dégradé au cours des dernières décennies comme l’atteste le 187ème rang de l’IDH occupé par la RDC en 2011</w:t>
      </w:r>
      <w:r w:rsidRPr="0025606E">
        <w:rPr>
          <w:rFonts w:asciiTheme="minorHAnsi" w:hAnsiTheme="minorHAnsi" w:cstheme="minorHAnsi"/>
          <w:sz w:val="22"/>
          <w:szCs w:val="22"/>
          <w:lang w:val="fr-FR" w:eastAsia="fr-FR"/>
        </w:rPr>
        <w:footnoteReference w:id="1"/>
      </w:r>
      <w:r w:rsidRPr="0025606E">
        <w:rPr>
          <w:rFonts w:asciiTheme="minorHAnsi" w:hAnsiTheme="minorHAnsi" w:cstheme="minorHAnsi"/>
          <w:sz w:val="22"/>
          <w:szCs w:val="22"/>
          <w:lang w:val="fr-FR" w:eastAsia="fr-FR"/>
        </w:rPr>
        <w:t>. Le taux de pauvreté est par ailleurs plus grave en milieu rural (75,8 en 2005 et 82,4%en 2007) qu’en milieu urbain (61,8%  en 2005 et 54,9 en 2007).</w:t>
      </w:r>
    </w:p>
    <w:p w:rsidR="00093997" w:rsidRPr="0025606E" w:rsidRDefault="00093997" w:rsidP="001D298D">
      <w:pPr>
        <w:pStyle w:val="Corpsdetexte"/>
        <w:spacing w:after="0"/>
        <w:ind w:left="720"/>
        <w:jc w:val="both"/>
        <w:rPr>
          <w:rFonts w:asciiTheme="minorHAnsi" w:hAnsiTheme="minorHAnsi" w:cstheme="minorHAnsi"/>
          <w:b/>
          <w:i/>
          <w:color w:val="000000"/>
          <w:sz w:val="22"/>
          <w:szCs w:val="22"/>
          <w:u w:val="single"/>
          <w:lang w:val="fr-FR"/>
        </w:rPr>
      </w:pPr>
    </w:p>
    <w:p w:rsidR="00093997" w:rsidRPr="0025606E" w:rsidRDefault="000F317D" w:rsidP="001D298D">
      <w:pPr>
        <w:pStyle w:val="Corpsdetexte"/>
        <w:spacing w:after="0"/>
        <w:ind w:firstLine="708"/>
        <w:jc w:val="both"/>
        <w:rPr>
          <w:rFonts w:asciiTheme="minorHAnsi" w:hAnsiTheme="minorHAnsi" w:cstheme="minorHAnsi"/>
          <w:b/>
          <w:sz w:val="22"/>
          <w:szCs w:val="22"/>
          <w:lang w:val="fr-FR"/>
        </w:rPr>
      </w:pPr>
      <w:r w:rsidRPr="000F317D">
        <w:rPr>
          <w:rFonts w:asciiTheme="minorHAnsi" w:hAnsiTheme="minorHAnsi" w:cstheme="minorHAnsi"/>
          <w:b/>
          <w:i/>
          <w:sz w:val="22"/>
          <w:szCs w:val="22"/>
          <w:u w:val="single"/>
          <w:lang w:val="fr-FR"/>
        </w:rPr>
        <w:t>Structuration</w:t>
      </w:r>
      <w:r w:rsidR="00093997" w:rsidRPr="000F317D">
        <w:rPr>
          <w:rFonts w:asciiTheme="minorHAnsi" w:hAnsiTheme="minorHAnsi" w:cstheme="minorHAnsi"/>
          <w:b/>
          <w:i/>
          <w:sz w:val="22"/>
          <w:szCs w:val="22"/>
          <w:u w:val="single"/>
          <w:lang w:val="fr-FR"/>
        </w:rPr>
        <w:t xml:space="preserve"> du programme Pauvreté</w:t>
      </w:r>
      <w:r w:rsidR="00093997" w:rsidRPr="0025606E">
        <w:rPr>
          <w:rFonts w:asciiTheme="minorHAnsi" w:hAnsiTheme="minorHAnsi" w:cstheme="minorHAnsi"/>
          <w:b/>
          <w:sz w:val="22"/>
          <w:szCs w:val="22"/>
          <w:lang w:val="fr-FR"/>
        </w:rPr>
        <w:t xml:space="preserve"> : </w:t>
      </w:r>
    </w:p>
    <w:p w:rsidR="00093997" w:rsidRPr="0025606E" w:rsidRDefault="00093997" w:rsidP="001D298D">
      <w:pPr>
        <w:pStyle w:val="Corpsdetexte"/>
        <w:spacing w:after="0"/>
        <w:jc w:val="both"/>
        <w:rPr>
          <w:rFonts w:asciiTheme="minorHAnsi" w:hAnsiTheme="minorHAnsi" w:cstheme="minorHAnsi"/>
          <w:sz w:val="22"/>
          <w:szCs w:val="22"/>
          <w:lang w:val="fr-FR"/>
        </w:rPr>
      </w:pPr>
    </w:p>
    <w:p w:rsidR="00093997" w:rsidRPr="0025606E" w:rsidRDefault="00093997" w:rsidP="001D298D">
      <w:pPr>
        <w:pStyle w:val="Corpsdetexte"/>
        <w:spacing w:after="0"/>
        <w:jc w:val="both"/>
        <w:rPr>
          <w:rFonts w:asciiTheme="minorHAnsi" w:hAnsiTheme="minorHAnsi" w:cstheme="minorHAnsi"/>
          <w:sz w:val="22"/>
          <w:szCs w:val="22"/>
          <w:lang w:val="fr-FR"/>
        </w:rPr>
      </w:pPr>
      <w:r w:rsidRPr="0025606E">
        <w:rPr>
          <w:rFonts w:asciiTheme="minorHAnsi" w:hAnsiTheme="minorHAnsi" w:cstheme="minorHAnsi"/>
          <w:sz w:val="22"/>
          <w:szCs w:val="22"/>
          <w:lang w:val="fr-FR"/>
        </w:rPr>
        <w:t>E</w:t>
      </w:r>
      <w:r w:rsidRPr="0025606E">
        <w:rPr>
          <w:rFonts w:asciiTheme="minorHAnsi" w:hAnsiTheme="minorHAnsi" w:cstheme="minorHAnsi"/>
          <w:sz w:val="22"/>
          <w:szCs w:val="22"/>
        </w:rPr>
        <w:t xml:space="preserve">n appui aux efforts du Gouvernement, </w:t>
      </w:r>
      <w:r w:rsidRPr="0025606E">
        <w:rPr>
          <w:rFonts w:asciiTheme="minorHAnsi" w:hAnsiTheme="minorHAnsi" w:cstheme="minorHAnsi"/>
          <w:sz w:val="22"/>
          <w:szCs w:val="22"/>
          <w:lang w:val="fr-FR"/>
        </w:rPr>
        <w:t xml:space="preserve">le PNUD </w:t>
      </w:r>
      <w:r w:rsidRPr="0025606E">
        <w:rPr>
          <w:rFonts w:asciiTheme="minorHAnsi" w:hAnsiTheme="minorHAnsi" w:cstheme="minorHAnsi"/>
          <w:sz w:val="22"/>
          <w:szCs w:val="22"/>
        </w:rPr>
        <w:t>a formulé et mis en œuvre, un programme de coopération</w:t>
      </w:r>
      <w:r w:rsidRPr="0025606E">
        <w:rPr>
          <w:rFonts w:asciiTheme="minorHAnsi" w:hAnsiTheme="minorHAnsi" w:cstheme="minorHAnsi"/>
          <w:sz w:val="22"/>
          <w:szCs w:val="22"/>
          <w:lang w:val="fr-FR"/>
        </w:rPr>
        <w:t xml:space="preserve"> pour la période 2008 - 2012</w:t>
      </w:r>
      <w:r w:rsidRPr="0025606E">
        <w:rPr>
          <w:rFonts w:asciiTheme="minorHAnsi" w:hAnsiTheme="minorHAnsi" w:cstheme="minorHAnsi"/>
          <w:sz w:val="22"/>
          <w:szCs w:val="22"/>
        </w:rPr>
        <w:t>.</w:t>
      </w:r>
      <w:r w:rsidRPr="0025606E">
        <w:rPr>
          <w:rFonts w:asciiTheme="minorHAnsi" w:hAnsiTheme="minorHAnsi" w:cstheme="minorHAnsi"/>
          <w:sz w:val="22"/>
          <w:szCs w:val="22"/>
          <w:lang w:val="fr-FR"/>
        </w:rPr>
        <w:t xml:space="preserve"> Ce </w:t>
      </w:r>
      <w:r w:rsidRPr="0025606E">
        <w:rPr>
          <w:rFonts w:asciiTheme="minorHAnsi" w:hAnsiTheme="minorHAnsi" w:cstheme="minorHAnsi"/>
          <w:sz w:val="22"/>
          <w:szCs w:val="22"/>
        </w:rPr>
        <w:t>programme,</w:t>
      </w:r>
      <w:r w:rsidRPr="0025606E">
        <w:rPr>
          <w:rFonts w:asciiTheme="minorHAnsi" w:hAnsiTheme="minorHAnsi" w:cstheme="minorHAnsi"/>
          <w:sz w:val="22"/>
          <w:szCs w:val="22"/>
          <w:lang w:val="fr-FR"/>
        </w:rPr>
        <w:t xml:space="preserve"> qui</w:t>
      </w:r>
      <w:r w:rsidRPr="0025606E">
        <w:rPr>
          <w:rFonts w:asciiTheme="minorHAnsi" w:hAnsiTheme="minorHAnsi" w:cstheme="minorHAnsi"/>
          <w:sz w:val="22"/>
          <w:szCs w:val="22"/>
        </w:rPr>
        <w:t xml:space="preserve"> constitue la contribution du PNUD à la mise en œuvre du DSCRP, se structure en deux principaux piliers : </w:t>
      </w:r>
      <w:r w:rsidRPr="0025606E">
        <w:rPr>
          <w:rFonts w:asciiTheme="minorHAnsi" w:hAnsiTheme="minorHAnsi" w:cstheme="minorHAnsi"/>
          <w:sz w:val="22"/>
          <w:szCs w:val="22"/>
          <w:lang w:val="fr-FR"/>
        </w:rPr>
        <w:t xml:space="preserve">un </w:t>
      </w:r>
      <w:r w:rsidRPr="0025606E">
        <w:rPr>
          <w:rFonts w:asciiTheme="minorHAnsi" w:hAnsiTheme="minorHAnsi" w:cstheme="minorHAnsi"/>
          <w:sz w:val="22"/>
          <w:szCs w:val="22"/>
        </w:rPr>
        <w:t>programme  d’appui à la Gouvernance et un autre de lutte contre la pauvreté</w:t>
      </w:r>
      <w:r w:rsidRPr="0025606E">
        <w:rPr>
          <w:rFonts w:asciiTheme="minorHAnsi" w:hAnsiTheme="minorHAnsi" w:cstheme="minorHAnsi"/>
          <w:sz w:val="22"/>
          <w:szCs w:val="22"/>
          <w:lang w:val="fr-FR"/>
        </w:rPr>
        <w:t xml:space="preserve">. Ce dernier intervient au niveau central, par un appui stratégique à l’élaboration des politiques et aux deux niveaux opérationnels, provincial et local, par une action directe </w:t>
      </w:r>
      <w:r w:rsidRPr="0025606E">
        <w:rPr>
          <w:rFonts w:asciiTheme="minorHAnsi" w:hAnsiTheme="minorHAnsi" w:cstheme="minorHAnsi"/>
          <w:sz w:val="22"/>
          <w:szCs w:val="22"/>
        </w:rPr>
        <w:t xml:space="preserve">auprès des populations les plus pauvres dans des zones en situation précaire. </w:t>
      </w:r>
    </w:p>
    <w:p w:rsidR="00093997" w:rsidRPr="0025606E" w:rsidRDefault="00093997" w:rsidP="001D298D">
      <w:pPr>
        <w:pStyle w:val="Corpsdetexte"/>
        <w:spacing w:after="0"/>
        <w:jc w:val="both"/>
        <w:rPr>
          <w:rFonts w:asciiTheme="minorHAnsi" w:hAnsiTheme="minorHAnsi" w:cstheme="minorHAnsi"/>
          <w:sz w:val="22"/>
          <w:szCs w:val="22"/>
          <w:lang w:val="fr-FR"/>
        </w:rPr>
      </w:pPr>
    </w:p>
    <w:p w:rsidR="00093997" w:rsidRPr="0025606E" w:rsidRDefault="00093997" w:rsidP="001D298D">
      <w:pPr>
        <w:pStyle w:val="Corpsdetexte"/>
        <w:spacing w:after="0"/>
        <w:jc w:val="both"/>
        <w:rPr>
          <w:rFonts w:asciiTheme="minorHAnsi" w:hAnsiTheme="minorHAnsi" w:cstheme="minorHAnsi"/>
          <w:color w:val="000000"/>
          <w:sz w:val="22"/>
          <w:szCs w:val="22"/>
          <w:lang w:val="fr-FR"/>
        </w:rPr>
      </w:pPr>
      <w:r w:rsidRPr="0025606E">
        <w:rPr>
          <w:rFonts w:asciiTheme="minorHAnsi" w:hAnsiTheme="minorHAnsi" w:cstheme="minorHAnsi"/>
          <w:color w:val="000000"/>
          <w:sz w:val="22"/>
          <w:szCs w:val="22"/>
        </w:rPr>
        <w:t>Le Programme  s’articule autour de</w:t>
      </w:r>
      <w:r w:rsidRPr="0025606E">
        <w:rPr>
          <w:rFonts w:asciiTheme="minorHAnsi" w:hAnsiTheme="minorHAnsi" w:cstheme="minorHAnsi"/>
          <w:color w:val="000000"/>
          <w:sz w:val="22"/>
          <w:szCs w:val="22"/>
          <w:lang w:val="fr-FR"/>
        </w:rPr>
        <w:t>s</w:t>
      </w:r>
      <w:r w:rsidRPr="0025606E">
        <w:rPr>
          <w:rFonts w:asciiTheme="minorHAnsi" w:hAnsiTheme="minorHAnsi" w:cstheme="minorHAnsi"/>
          <w:color w:val="000000"/>
          <w:sz w:val="22"/>
          <w:szCs w:val="22"/>
        </w:rPr>
        <w:t xml:space="preserve"> cinq composantes </w:t>
      </w:r>
      <w:r w:rsidRPr="0025606E">
        <w:rPr>
          <w:rFonts w:asciiTheme="minorHAnsi" w:hAnsiTheme="minorHAnsi" w:cstheme="minorHAnsi"/>
          <w:color w:val="000000"/>
          <w:sz w:val="22"/>
          <w:szCs w:val="22"/>
          <w:lang w:val="fr-FR"/>
        </w:rPr>
        <w:t>suivantes</w:t>
      </w:r>
      <w:r w:rsidRPr="0025606E">
        <w:rPr>
          <w:rFonts w:asciiTheme="minorHAnsi" w:hAnsiTheme="minorHAnsi" w:cstheme="minorHAnsi"/>
          <w:color w:val="000000"/>
          <w:sz w:val="22"/>
          <w:szCs w:val="22"/>
        </w:rPr>
        <w:t>:</w:t>
      </w:r>
    </w:p>
    <w:p w:rsidR="00093997" w:rsidRPr="0025606E" w:rsidRDefault="00093997" w:rsidP="001D298D">
      <w:pPr>
        <w:pStyle w:val="Corpsdetexte"/>
        <w:spacing w:after="0"/>
        <w:jc w:val="both"/>
        <w:rPr>
          <w:rFonts w:asciiTheme="minorHAnsi" w:hAnsiTheme="minorHAnsi" w:cstheme="minorHAnsi"/>
          <w:color w:val="000000"/>
          <w:sz w:val="22"/>
          <w:szCs w:val="22"/>
          <w:lang w:val="fr-FR"/>
        </w:rPr>
      </w:pPr>
    </w:p>
    <w:p w:rsidR="00093997" w:rsidRPr="0025606E" w:rsidRDefault="00093997" w:rsidP="001D298D">
      <w:pPr>
        <w:pStyle w:val="Corpsdetexte"/>
        <w:numPr>
          <w:ilvl w:val="0"/>
          <w:numId w:val="31"/>
        </w:numPr>
        <w:spacing w:after="0"/>
        <w:ind w:left="742" w:hanging="382"/>
        <w:jc w:val="both"/>
        <w:rPr>
          <w:rFonts w:asciiTheme="minorHAnsi" w:hAnsiTheme="minorHAnsi" w:cstheme="minorHAnsi"/>
          <w:bCs/>
          <w:sz w:val="22"/>
          <w:szCs w:val="22"/>
          <w:lang w:val="fr-FR"/>
        </w:rPr>
      </w:pPr>
      <w:r w:rsidRPr="0025606E">
        <w:rPr>
          <w:rFonts w:asciiTheme="minorHAnsi" w:hAnsiTheme="minorHAnsi" w:cstheme="minorHAnsi"/>
          <w:bCs/>
          <w:sz w:val="22"/>
          <w:szCs w:val="22"/>
        </w:rPr>
        <w:t>« </w:t>
      </w:r>
      <w:r w:rsidRPr="000F317D">
        <w:rPr>
          <w:rFonts w:asciiTheme="minorHAnsi" w:hAnsiTheme="minorHAnsi" w:cstheme="minorHAnsi"/>
          <w:b/>
          <w:bCs/>
          <w:sz w:val="22"/>
          <w:szCs w:val="22"/>
        </w:rPr>
        <w:t>Relèvement communautaire</w:t>
      </w:r>
      <w:r w:rsidRPr="0025606E">
        <w:rPr>
          <w:rFonts w:asciiTheme="minorHAnsi" w:hAnsiTheme="minorHAnsi" w:cstheme="minorHAnsi"/>
          <w:bCs/>
          <w:sz w:val="22"/>
          <w:szCs w:val="22"/>
        </w:rPr>
        <w:t> » </w:t>
      </w:r>
      <w:r w:rsidRPr="0025606E">
        <w:rPr>
          <w:rFonts w:asciiTheme="minorHAnsi" w:hAnsiTheme="minorHAnsi" w:cstheme="minorHAnsi"/>
          <w:bCs/>
          <w:sz w:val="22"/>
          <w:szCs w:val="22"/>
          <w:lang w:val="fr-FR"/>
        </w:rPr>
        <w:t>: visant la réduction de la vulnérabilité des populations à travers la relance des économies locales,</w:t>
      </w:r>
      <w:r w:rsidRPr="0025606E">
        <w:rPr>
          <w:rFonts w:asciiTheme="minorHAnsi" w:hAnsiTheme="minorHAnsi" w:cstheme="minorHAnsi"/>
          <w:sz w:val="22"/>
          <w:szCs w:val="22"/>
        </w:rPr>
        <w:t xml:space="preserve"> </w:t>
      </w:r>
      <w:r w:rsidRPr="0025606E">
        <w:rPr>
          <w:rFonts w:asciiTheme="minorHAnsi" w:hAnsiTheme="minorHAnsi" w:cstheme="minorHAnsi"/>
          <w:bCs/>
          <w:sz w:val="22"/>
          <w:szCs w:val="22"/>
          <w:lang w:val="fr-FR"/>
        </w:rPr>
        <w:t>le renforcement des capacités communautaires et la consolidation de la paix par le renforcement des pratiques de dialogue et de résolution pacifique des conflits ;</w:t>
      </w:r>
    </w:p>
    <w:p w:rsidR="00093997" w:rsidRPr="0025606E" w:rsidRDefault="00093997" w:rsidP="001D298D">
      <w:pPr>
        <w:pStyle w:val="Corpsdetexte"/>
        <w:spacing w:after="0"/>
        <w:ind w:left="1080"/>
        <w:jc w:val="both"/>
        <w:rPr>
          <w:rFonts w:asciiTheme="minorHAnsi" w:hAnsiTheme="minorHAnsi" w:cstheme="minorHAnsi"/>
          <w:bCs/>
          <w:sz w:val="22"/>
          <w:szCs w:val="22"/>
          <w:lang w:val="fr-FR"/>
        </w:rPr>
      </w:pPr>
      <w:r w:rsidRPr="0025606E">
        <w:rPr>
          <w:rFonts w:asciiTheme="minorHAnsi" w:hAnsiTheme="minorHAnsi" w:cstheme="minorHAnsi"/>
          <w:bCs/>
          <w:sz w:val="22"/>
          <w:szCs w:val="22"/>
        </w:rPr>
        <w:t xml:space="preserve"> </w:t>
      </w:r>
    </w:p>
    <w:p w:rsidR="00093997" w:rsidRPr="0025606E" w:rsidRDefault="00093997" w:rsidP="001D298D">
      <w:pPr>
        <w:pStyle w:val="Corpsdetexte"/>
        <w:numPr>
          <w:ilvl w:val="0"/>
          <w:numId w:val="31"/>
        </w:numPr>
        <w:spacing w:after="0"/>
        <w:ind w:left="742" w:hanging="382"/>
        <w:jc w:val="both"/>
        <w:rPr>
          <w:rFonts w:asciiTheme="minorHAnsi" w:hAnsiTheme="minorHAnsi" w:cstheme="minorHAnsi"/>
          <w:color w:val="000000"/>
          <w:sz w:val="22"/>
          <w:szCs w:val="22"/>
        </w:rPr>
      </w:pPr>
      <w:r w:rsidRPr="0025606E">
        <w:rPr>
          <w:rFonts w:asciiTheme="minorHAnsi" w:hAnsiTheme="minorHAnsi" w:cstheme="minorHAnsi"/>
          <w:bCs/>
          <w:sz w:val="22"/>
          <w:szCs w:val="22"/>
        </w:rPr>
        <w:t>« </w:t>
      </w:r>
      <w:r w:rsidRPr="000F317D">
        <w:rPr>
          <w:rFonts w:asciiTheme="minorHAnsi" w:hAnsiTheme="minorHAnsi" w:cstheme="minorHAnsi"/>
          <w:b/>
          <w:bCs/>
          <w:sz w:val="22"/>
          <w:szCs w:val="22"/>
        </w:rPr>
        <w:t>Promotion de la micro finance</w:t>
      </w:r>
      <w:r w:rsidRPr="0025606E">
        <w:rPr>
          <w:rFonts w:asciiTheme="minorHAnsi" w:hAnsiTheme="minorHAnsi" w:cstheme="minorHAnsi"/>
          <w:bCs/>
          <w:sz w:val="22"/>
          <w:szCs w:val="22"/>
        </w:rPr>
        <w:t> » </w:t>
      </w:r>
      <w:r w:rsidRPr="0025606E">
        <w:rPr>
          <w:rFonts w:asciiTheme="minorHAnsi" w:hAnsiTheme="minorHAnsi" w:cstheme="minorHAnsi"/>
          <w:bCs/>
          <w:sz w:val="22"/>
          <w:szCs w:val="22"/>
          <w:lang w:val="fr-FR"/>
        </w:rPr>
        <w:t>: axée sur l’accès des populations pauvres aux mécanismes financiers via la promotion et la mise en place d’un cadre légal, réglementaire et institutionnel viable, le renforcement des I</w:t>
      </w:r>
      <w:r w:rsidR="009E26D8" w:rsidRPr="0025606E">
        <w:rPr>
          <w:rFonts w:asciiTheme="minorHAnsi" w:hAnsiTheme="minorHAnsi" w:cstheme="minorHAnsi"/>
          <w:bCs/>
          <w:sz w:val="22"/>
          <w:szCs w:val="22"/>
          <w:lang w:val="fr-FR"/>
        </w:rPr>
        <w:t xml:space="preserve">nstitutions de </w:t>
      </w:r>
      <w:r w:rsidRPr="0025606E">
        <w:rPr>
          <w:rFonts w:asciiTheme="minorHAnsi" w:hAnsiTheme="minorHAnsi" w:cstheme="minorHAnsi"/>
          <w:bCs/>
          <w:sz w:val="22"/>
          <w:szCs w:val="22"/>
          <w:lang w:val="fr-FR"/>
        </w:rPr>
        <w:t>M</w:t>
      </w:r>
      <w:r w:rsidR="009E26D8" w:rsidRPr="0025606E">
        <w:rPr>
          <w:rFonts w:asciiTheme="minorHAnsi" w:hAnsiTheme="minorHAnsi" w:cstheme="minorHAnsi"/>
          <w:bCs/>
          <w:sz w:val="22"/>
          <w:szCs w:val="22"/>
          <w:lang w:val="fr-FR"/>
        </w:rPr>
        <w:t xml:space="preserve">icro </w:t>
      </w:r>
      <w:r w:rsidRPr="0025606E">
        <w:rPr>
          <w:rFonts w:asciiTheme="minorHAnsi" w:hAnsiTheme="minorHAnsi" w:cstheme="minorHAnsi"/>
          <w:bCs/>
          <w:sz w:val="22"/>
          <w:szCs w:val="22"/>
          <w:lang w:val="fr-FR"/>
        </w:rPr>
        <w:t>F</w:t>
      </w:r>
      <w:r w:rsidR="009E26D8" w:rsidRPr="0025606E">
        <w:rPr>
          <w:rFonts w:asciiTheme="minorHAnsi" w:hAnsiTheme="minorHAnsi" w:cstheme="minorHAnsi"/>
          <w:bCs/>
          <w:sz w:val="22"/>
          <w:szCs w:val="22"/>
          <w:lang w:val="fr-FR"/>
        </w:rPr>
        <w:t>inances</w:t>
      </w:r>
      <w:r w:rsidRPr="0025606E">
        <w:rPr>
          <w:rFonts w:asciiTheme="minorHAnsi" w:hAnsiTheme="minorHAnsi" w:cstheme="minorHAnsi"/>
          <w:bCs/>
          <w:sz w:val="22"/>
          <w:szCs w:val="22"/>
          <w:lang w:val="fr-FR"/>
        </w:rPr>
        <w:t xml:space="preserve"> et le développement de mécanismes de micro-finance accessibles aux populations rurales ;</w:t>
      </w:r>
    </w:p>
    <w:p w:rsidR="00093997" w:rsidRPr="0025606E" w:rsidRDefault="00093997" w:rsidP="001D298D">
      <w:pPr>
        <w:pStyle w:val="Corpsdetexte"/>
        <w:spacing w:after="0"/>
        <w:jc w:val="both"/>
        <w:rPr>
          <w:rFonts w:asciiTheme="minorHAnsi" w:hAnsiTheme="minorHAnsi" w:cstheme="minorHAnsi"/>
          <w:color w:val="000000"/>
          <w:sz w:val="22"/>
          <w:szCs w:val="22"/>
        </w:rPr>
      </w:pPr>
    </w:p>
    <w:p w:rsidR="00093997" w:rsidRPr="0025606E" w:rsidRDefault="00093997" w:rsidP="001D298D">
      <w:pPr>
        <w:pStyle w:val="Corpsdetexte"/>
        <w:numPr>
          <w:ilvl w:val="0"/>
          <w:numId w:val="31"/>
        </w:numPr>
        <w:spacing w:after="0"/>
        <w:ind w:left="742" w:hanging="382"/>
        <w:jc w:val="both"/>
        <w:rPr>
          <w:rFonts w:asciiTheme="minorHAnsi" w:hAnsiTheme="minorHAnsi" w:cstheme="minorHAnsi"/>
          <w:color w:val="000000"/>
          <w:sz w:val="22"/>
          <w:szCs w:val="22"/>
        </w:rPr>
      </w:pPr>
      <w:r w:rsidRPr="0025606E">
        <w:rPr>
          <w:rFonts w:asciiTheme="minorHAnsi" w:hAnsiTheme="minorHAnsi" w:cstheme="minorHAnsi"/>
          <w:bCs/>
          <w:sz w:val="22"/>
          <w:szCs w:val="22"/>
        </w:rPr>
        <w:t>« </w:t>
      </w:r>
      <w:r w:rsidRPr="000F317D">
        <w:rPr>
          <w:rFonts w:asciiTheme="minorHAnsi" w:hAnsiTheme="minorHAnsi" w:cstheme="minorHAnsi"/>
          <w:b/>
          <w:bCs/>
          <w:sz w:val="22"/>
          <w:szCs w:val="22"/>
        </w:rPr>
        <w:t>Environnement et Changements climatiques</w:t>
      </w:r>
      <w:r w:rsidRPr="0025606E">
        <w:rPr>
          <w:rFonts w:asciiTheme="minorHAnsi" w:hAnsiTheme="minorHAnsi" w:cstheme="minorHAnsi"/>
          <w:bCs/>
          <w:sz w:val="22"/>
          <w:szCs w:val="22"/>
        </w:rPr>
        <w:t> » </w:t>
      </w:r>
      <w:r w:rsidRPr="0025606E">
        <w:rPr>
          <w:rFonts w:asciiTheme="minorHAnsi" w:hAnsiTheme="minorHAnsi" w:cstheme="minorHAnsi"/>
          <w:bCs/>
          <w:sz w:val="22"/>
          <w:szCs w:val="22"/>
          <w:lang w:val="fr-FR"/>
        </w:rPr>
        <w:t>: l’amélioration de la gestion des ressources naturelles et l’intégration des questions de changements climatiques dans les politiques et stratégies nationales, notamment la préparation des stratégies liées à la REDD ;</w:t>
      </w:r>
    </w:p>
    <w:p w:rsidR="00093997" w:rsidRPr="0025606E" w:rsidRDefault="00093997" w:rsidP="001D298D">
      <w:pPr>
        <w:pStyle w:val="Corpsdetexte"/>
        <w:spacing w:after="0"/>
        <w:jc w:val="both"/>
        <w:rPr>
          <w:rFonts w:asciiTheme="minorHAnsi" w:hAnsiTheme="minorHAnsi" w:cstheme="minorHAnsi"/>
          <w:color w:val="000000"/>
          <w:sz w:val="22"/>
          <w:szCs w:val="22"/>
        </w:rPr>
      </w:pPr>
    </w:p>
    <w:p w:rsidR="00093997" w:rsidRPr="0025606E" w:rsidRDefault="00093997" w:rsidP="001D298D">
      <w:pPr>
        <w:pStyle w:val="Corpsdetexte"/>
        <w:numPr>
          <w:ilvl w:val="0"/>
          <w:numId w:val="31"/>
        </w:numPr>
        <w:spacing w:after="0"/>
        <w:ind w:left="742" w:hanging="382"/>
        <w:jc w:val="both"/>
        <w:rPr>
          <w:rFonts w:asciiTheme="minorHAnsi" w:hAnsiTheme="minorHAnsi" w:cstheme="minorHAnsi"/>
          <w:color w:val="000000"/>
          <w:sz w:val="22"/>
          <w:szCs w:val="22"/>
        </w:rPr>
      </w:pPr>
      <w:r w:rsidRPr="0025606E">
        <w:rPr>
          <w:rFonts w:asciiTheme="minorHAnsi" w:hAnsiTheme="minorHAnsi" w:cstheme="minorHAnsi"/>
          <w:bCs/>
          <w:sz w:val="22"/>
          <w:szCs w:val="22"/>
        </w:rPr>
        <w:t>« </w:t>
      </w:r>
      <w:r w:rsidRPr="000F317D">
        <w:rPr>
          <w:rFonts w:asciiTheme="minorHAnsi" w:hAnsiTheme="minorHAnsi" w:cstheme="minorHAnsi"/>
          <w:b/>
          <w:bCs/>
          <w:sz w:val="22"/>
          <w:szCs w:val="22"/>
        </w:rPr>
        <w:t>Lutte contre les grandes maladies</w:t>
      </w:r>
      <w:r w:rsidRPr="0025606E">
        <w:rPr>
          <w:rFonts w:asciiTheme="minorHAnsi" w:hAnsiTheme="minorHAnsi" w:cstheme="minorHAnsi"/>
          <w:bCs/>
          <w:sz w:val="22"/>
          <w:szCs w:val="22"/>
        </w:rPr>
        <w:t> » (VIH/Sida, Paludisme, Tuberculose) </w:t>
      </w:r>
      <w:r w:rsidRPr="0025606E">
        <w:rPr>
          <w:rFonts w:asciiTheme="minorHAnsi" w:hAnsiTheme="minorHAnsi" w:cstheme="minorHAnsi"/>
          <w:bCs/>
          <w:sz w:val="22"/>
          <w:szCs w:val="22"/>
          <w:lang w:val="fr-FR"/>
        </w:rPr>
        <w:t>: visant le renforcement de la coordination des interventions en vue d’une réponse au VIH structurée et  harmonisée ;</w:t>
      </w:r>
    </w:p>
    <w:p w:rsidR="00093997" w:rsidRPr="0025606E" w:rsidRDefault="00093997" w:rsidP="001D298D">
      <w:pPr>
        <w:pStyle w:val="Corpsdetexte"/>
        <w:spacing w:after="0"/>
        <w:ind w:left="742"/>
        <w:jc w:val="both"/>
        <w:rPr>
          <w:rFonts w:asciiTheme="minorHAnsi" w:hAnsiTheme="minorHAnsi" w:cstheme="minorHAnsi"/>
          <w:color w:val="000000"/>
          <w:sz w:val="22"/>
          <w:szCs w:val="22"/>
        </w:rPr>
      </w:pPr>
    </w:p>
    <w:p w:rsidR="00093997" w:rsidRPr="0025606E" w:rsidRDefault="00093997" w:rsidP="001D298D">
      <w:pPr>
        <w:pStyle w:val="Corpsdetexte"/>
        <w:numPr>
          <w:ilvl w:val="0"/>
          <w:numId w:val="31"/>
        </w:numPr>
        <w:spacing w:after="0"/>
        <w:ind w:left="742" w:hanging="382"/>
        <w:jc w:val="both"/>
        <w:rPr>
          <w:rFonts w:asciiTheme="minorHAnsi" w:hAnsiTheme="minorHAnsi" w:cstheme="minorHAnsi"/>
          <w:color w:val="000000"/>
          <w:sz w:val="22"/>
          <w:szCs w:val="22"/>
        </w:rPr>
      </w:pPr>
      <w:r w:rsidRPr="0025606E">
        <w:rPr>
          <w:rFonts w:asciiTheme="minorHAnsi" w:hAnsiTheme="minorHAnsi" w:cstheme="minorHAnsi"/>
          <w:bCs/>
          <w:sz w:val="22"/>
          <w:szCs w:val="22"/>
        </w:rPr>
        <w:t>« </w:t>
      </w:r>
      <w:r w:rsidRPr="003D5E05">
        <w:rPr>
          <w:rFonts w:asciiTheme="minorHAnsi" w:hAnsiTheme="minorHAnsi" w:cstheme="minorHAnsi"/>
          <w:b/>
          <w:bCs/>
          <w:sz w:val="22"/>
          <w:szCs w:val="22"/>
        </w:rPr>
        <w:t>Promotion des OMD et suivi du DSCRP</w:t>
      </w:r>
      <w:r w:rsidRPr="0025606E">
        <w:rPr>
          <w:rFonts w:asciiTheme="minorHAnsi" w:hAnsiTheme="minorHAnsi" w:cstheme="minorHAnsi"/>
          <w:bCs/>
          <w:sz w:val="22"/>
          <w:szCs w:val="22"/>
        </w:rPr>
        <w:t> » </w:t>
      </w:r>
      <w:r w:rsidRPr="0025606E">
        <w:rPr>
          <w:rFonts w:asciiTheme="minorHAnsi" w:hAnsiTheme="minorHAnsi" w:cstheme="minorHAnsi"/>
          <w:bCs/>
          <w:sz w:val="22"/>
          <w:szCs w:val="22"/>
          <w:lang w:val="fr-FR"/>
        </w:rPr>
        <w:t>: essentiellement axée sur le renforcement des capacités en matière de formulation de politiques intégrant les OMD aux niveaux national,  sectoriels/thématiques et provincial ainsi que la programmation budgétaire au niveau des secteurs, et des provinces en tenant compte des OMD</w:t>
      </w:r>
      <w:r w:rsidRPr="0025606E">
        <w:rPr>
          <w:rFonts w:asciiTheme="minorHAnsi" w:hAnsiTheme="minorHAnsi" w:cstheme="minorHAnsi"/>
          <w:bCs/>
          <w:sz w:val="22"/>
          <w:szCs w:val="22"/>
        </w:rPr>
        <w:t>.</w:t>
      </w:r>
    </w:p>
    <w:p w:rsidR="00093997" w:rsidRPr="0025606E" w:rsidRDefault="00093997" w:rsidP="001D298D">
      <w:pPr>
        <w:pStyle w:val="Corpsdetexte"/>
        <w:spacing w:after="0"/>
        <w:jc w:val="both"/>
        <w:rPr>
          <w:rFonts w:asciiTheme="minorHAnsi" w:hAnsiTheme="minorHAnsi" w:cstheme="minorHAnsi"/>
          <w:sz w:val="22"/>
          <w:szCs w:val="22"/>
          <w:lang w:val="fr-FR"/>
        </w:rPr>
      </w:pPr>
    </w:p>
    <w:p w:rsidR="00093997" w:rsidRPr="0025606E" w:rsidRDefault="00093997" w:rsidP="001D298D">
      <w:pPr>
        <w:pStyle w:val="Corpsdetexte"/>
        <w:spacing w:after="0"/>
        <w:jc w:val="both"/>
        <w:rPr>
          <w:rFonts w:asciiTheme="minorHAnsi" w:hAnsiTheme="minorHAnsi" w:cstheme="minorHAnsi"/>
          <w:sz w:val="22"/>
          <w:szCs w:val="22"/>
          <w:lang w:val="fr-FR"/>
        </w:rPr>
      </w:pPr>
      <w:r w:rsidRPr="0025606E">
        <w:rPr>
          <w:rFonts w:asciiTheme="minorHAnsi" w:hAnsiTheme="minorHAnsi" w:cstheme="minorHAnsi"/>
          <w:sz w:val="22"/>
          <w:szCs w:val="22"/>
          <w:lang w:val="fr-FR"/>
        </w:rPr>
        <w:t xml:space="preserve">Les interventions du programme de lutte contre la pauvreté se sont concentrées, au niveau provincial et local, dans la partie Est du pays (Provinces du Nord-Kivu, Sud-Kivu, Maniema, District de l’Ituri en province Orientale et District du Tanganyika dans la province du Katanga), avec tout de même des appuis légers dans les provinces du Bas-Congo, du Bandundu, de l’Equateur, du Katanga et de l’Orientale (autres districts que l’Ituri, et ville de Kisangani).. </w:t>
      </w:r>
    </w:p>
    <w:p w:rsidR="00093997" w:rsidRPr="0025606E" w:rsidRDefault="00093997" w:rsidP="001D298D">
      <w:pPr>
        <w:pStyle w:val="Corpsdetexte"/>
        <w:spacing w:after="0"/>
        <w:ind w:left="720"/>
        <w:jc w:val="both"/>
        <w:rPr>
          <w:rFonts w:asciiTheme="minorHAnsi" w:hAnsiTheme="minorHAnsi" w:cstheme="minorHAnsi"/>
          <w:sz w:val="22"/>
          <w:szCs w:val="22"/>
          <w:lang w:val="fr-FR" w:eastAsia="fr-FR"/>
        </w:rPr>
      </w:pPr>
    </w:p>
    <w:p w:rsidR="0035261F" w:rsidRPr="0025606E" w:rsidRDefault="0035261F" w:rsidP="001D298D">
      <w:pPr>
        <w:pStyle w:val="Corpsdetexte"/>
        <w:numPr>
          <w:ilvl w:val="0"/>
          <w:numId w:val="28"/>
        </w:numPr>
        <w:spacing w:after="0"/>
        <w:jc w:val="both"/>
        <w:rPr>
          <w:rFonts w:asciiTheme="minorHAnsi" w:hAnsiTheme="minorHAnsi" w:cstheme="minorHAnsi"/>
          <w:b/>
          <w:sz w:val="22"/>
          <w:szCs w:val="22"/>
          <w:lang w:val="fr-FR"/>
        </w:rPr>
      </w:pPr>
      <w:r w:rsidRPr="0025606E">
        <w:rPr>
          <w:rFonts w:asciiTheme="minorHAnsi" w:hAnsiTheme="minorHAnsi" w:cstheme="minorHAnsi"/>
          <w:b/>
          <w:sz w:val="22"/>
          <w:szCs w:val="22"/>
          <w:lang w:val="fr-FR"/>
        </w:rPr>
        <w:lastRenderedPageBreak/>
        <w:t>Nouvelles orientations programmatique (Gouvernance et Pauvreté) pour le cycle 2013 – 2017</w:t>
      </w:r>
    </w:p>
    <w:p w:rsidR="0035261F" w:rsidRPr="0025606E" w:rsidRDefault="0035261F" w:rsidP="001D298D">
      <w:pPr>
        <w:pStyle w:val="Corpsdetexte"/>
        <w:spacing w:after="0"/>
        <w:jc w:val="both"/>
        <w:rPr>
          <w:rFonts w:asciiTheme="minorHAnsi" w:hAnsiTheme="minorHAnsi" w:cstheme="minorHAnsi"/>
          <w:sz w:val="22"/>
          <w:szCs w:val="22"/>
          <w:lang w:val="fr-FR"/>
        </w:rPr>
      </w:pPr>
    </w:p>
    <w:p w:rsidR="0035261F" w:rsidRPr="0025606E" w:rsidRDefault="0035261F" w:rsidP="001D298D">
      <w:pPr>
        <w:pStyle w:val="Corpsdetexte"/>
        <w:spacing w:after="0"/>
        <w:jc w:val="both"/>
        <w:rPr>
          <w:rFonts w:asciiTheme="minorHAnsi" w:hAnsiTheme="minorHAnsi" w:cstheme="minorHAnsi"/>
          <w:sz w:val="22"/>
          <w:szCs w:val="22"/>
          <w:lang w:val="fr-FR"/>
        </w:rPr>
      </w:pPr>
      <w:r w:rsidRPr="0025606E">
        <w:rPr>
          <w:rFonts w:asciiTheme="minorHAnsi" w:hAnsiTheme="minorHAnsi" w:cstheme="minorHAnsi"/>
          <w:sz w:val="22"/>
          <w:szCs w:val="22"/>
        </w:rPr>
        <w:t>Bien que la situation sécurit</w:t>
      </w:r>
      <w:r w:rsidRPr="0025606E">
        <w:rPr>
          <w:rFonts w:asciiTheme="minorHAnsi" w:hAnsiTheme="minorHAnsi" w:cstheme="minorHAnsi"/>
          <w:sz w:val="22"/>
          <w:szCs w:val="22"/>
          <w:lang w:val="fr-FR"/>
        </w:rPr>
        <w:t>aire</w:t>
      </w:r>
      <w:r w:rsidRPr="0025606E">
        <w:rPr>
          <w:rFonts w:asciiTheme="minorHAnsi" w:hAnsiTheme="minorHAnsi" w:cstheme="minorHAnsi"/>
          <w:sz w:val="22"/>
          <w:szCs w:val="22"/>
        </w:rPr>
        <w:t xml:space="preserve"> reste extrêmement volatile dans l’Est du Pays, notamment au Nord- et Sud-Kivu, il importe de souligner </w:t>
      </w:r>
      <w:r w:rsidRPr="0025606E">
        <w:rPr>
          <w:rFonts w:asciiTheme="minorHAnsi" w:hAnsiTheme="minorHAnsi" w:cstheme="minorHAnsi"/>
          <w:sz w:val="22"/>
          <w:szCs w:val="22"/>
          <w:lang w:val="fr-FR"/>
        </w:rPr>
        <w:t>un certain nombre d’avancées</w:t>
      </w:r>
      <w:r w:rsidRPr="0025606E">
        <w:rPr>
          <w:rFonts w:asciiTheme="minorHAnsi" w:hAnsiTheme="minorHAnsi" w:cstheme="minorHAnsi"/>
          <w:sz w:val="22"/>
          <w:szCs w:val="22"/>
        </w:rPr>
        <w:t xml:space="preserve">. </w:t>
      </w:r>
      <w:r w:rsidRPr="0025606E">
        <w:rPr>
          <w:rFonts w:asciiTheme="minorHAnsi" w:hAnsiTheme="minorHAnsi" w:cstheme="minorHAnsi"/>
          <w:sz w:val="22"/>
          <w:szCs w:val="22"/>
          <w:lang w:val="fr-FR"/>
        </w:rPr>
        <w:t>La stabilisation du cadre macro-économique (taux de croissance moyen de 7 %, inflation moyenne sous la barre des 10 % et tendance vers une reprise des économies locales dans les zones stabilisées). Le taux de couverture bancaire est passé de 0,7 % en 2008 à 2 % en 2011. C’est dans ces conditions que le Gouvernement a élaboré un Document de Stratégie pour la Croissance et Réduction de la Pauvreté (DSCRP) 2 qui couvre la période 2011 – 2017 et reflète les priorités nationales définies de façon consensuelle</w:t>
      </w:r>
      <w:r w:rsidRPr="0025606E">
        <w:rPr>
          <w:rFonts w:asciiTheme="minorHAnsi" w:hAnsiTheme="minorHAnsi" w:cstheme="minorHAnsi"/>
          <w:sz w:val="22"/>
          <w:szCs w:val="22"/>
        </w:rPr>
        <w:t xml:space="preserve">. </w:t>
      </w:r>
    </w:p>
    <w:p w:rsidR="0035261F" w:rsidRPr="0025606E" w:rsidRDefault="0035261F" w:rsidP="001D298D">
      <w:pPr>
        <w:pStyle w:val="Corpsdetexte"/>
        <w:spacing w:after="0"/>
        <w:jc w:val="both"/>
        <w:rPr>
          <w:rFonts w:asciiTheme="minorHAnsi" w:hAnsiTheme="minorHAnsi" w:cstheme="minorHAnsi"/>
          <w:sz w:val="22"/>
          <w:szCs w:val="22"/>
          <w:lang w:val="fr-FR"/>
        </w:rPr>
      </w:pPr>
    </w:p>
    <w:p w:rsidR="0035261F" w:rsidRPr="0025606E" w:rsidRDefault="0035261F" w:rsidP="001D298D">
      <w:pPr>
        <w:pStyle w:val="Corpsdetexte"/>
        <w:spacing w:after="0"/>
        <w:jc w:val="both"/>
        <w:rPr>
          <w:rFonts w:asciiTheme="minorHAnsi" w:hAnsiTheme="minorHAnsi" w:cstheme="minorHAnsi"/>
          <w:sz w:val="22"/>
          <w:szCs w:val="22"/>
          <w:lang w:val="fr-FR"/>
        </w:rPr>
      </w:pPr>
      <w:r w:rsidRPr="0025606E">
        <w:rPr>
          <w:rFonts w:asciiTheme="minorHAnsi" w:hAnsiTheme="minorHAnsi" w:cstheme="minorHAnsi"/>
          <w:sz w:val="22"/>
          <w:szCs w:val="22"/>
          <w:lang w:val="fr-FR"/>
        </w:rPr>
        <w:t xml:space="preserve">Le nouveau programme pays (CPD 2013-2017) du PNUD, basé sur ces priorités et aligné sur le nouveau cadre d’assistance au développement des Nations Unies en RDC (UNDAF) 2013-2017, s’articule autour des trois axes suivants : </w:t>
      </w:r>
    </w:p>
    <w:p w:rsidR="0035261F" w:rsidRPr="0025606E" w:rsidRDefault="0035261F" w:rsidP="001D298D">
      <w:pPr>
        <w:pStyle w:val="Corpsdetexte"/>
        <w:spacing w:after="0"/>
        <w:jc w:val="both"/>
        <w:rPr>
          <w:rFonts w:asciiTheme="minorHAnsi" w:hAnsiTheme="minorHAnsi" w:cstheme="minorHAnsi"/>
          <w:sz w:val="22"/>
          <w:szCs w:val="22"/>
          <w:lang w:val="fr-FR"/>
        </w:rPr>
      </w:pPr>
    </w:p>
    <w:p w:rsidR="0035261F" w:rsidRPr="0025606E" w:rsidRDefault="0035261F" w:rsidP="001D298D">
      <w:pPr>
        <w:pStyle w:val="Corpsdetexte"/>
        <w:numPr>
          <w:ilvl w:val="0"/>
          <w:numId w:val="32"/>
        </w:numPr>
        <w:spacing w:after="0"/>
        <w:ind w:left="709" w:hanging="283"/>
        <w:jc w:val="both"/>
        <w:rPr>
          <w:rFonts w:asciiTheme="minorHAnsi" w:hAnsiTheme="minorHAnsi" w:cstheme="minorHAnsi"/>
          <w:bCs/>
          <w:sz w:val="22"/>
          <w:szCs w:val="22"/>
        </w:rPr>
      </w:pPr>
      <w:r w:rsidRPr="0025606E">
        <w:rPr>
          <w:rFonts w:asciiTheme="minorHAnsi" w:hAnsiTheme="minorHAnsi" w:cstheme="minorHAnsi"/>
          <w:b/>
          <w:bCs/>
          <w:sz w:val="22"/>
          <w:szCs w:val="22"/>
        </w:rPr>
        <w:t xml:space="preserve">La consolidation de la paix et le renforcement de la Démocratie </w:t>
      </w:r>
      <w:r w:rsidRPr="0025606E">
        <w:rPr>
          <w:rFonts w:asciiTheme="minorHAnsi" w:hAnsiTheme="minorHAnsi" w:cstheme="minorHAnsi"/>
          <w:bCs/>
          <w:sz w:val="22"/>
          <w:szCs w:val="22"/>
        </w:rPr>
        <w:t>: avec principalement les appuis aux institutions de renforcement de la démocratie, les réformes dans les secteurs de la justice et de la sécurité, et le renforcement/consolidation de la gouvernance, la participation citoyenne notamment des femmes et des jeunes, ainsi que le renforcement des mécanismes de gestion de conflits et de dialogue inter- et intracommunautaire.</w:t>
      </w:r>
    </w:p>
    <w:p w:rsidR="0035261F" w:rsidRPr="0025606E" w:rsidRDefault="0035261F" w:rsidP="001D298D">
      <w:pPr>
        <w:pStyle w:val="Corpsdetexte"/>
        <w:spacing w:after="0"/>
        <w:jc w:val="both"/>
        <w:rPr>
          <w:rFonts w:asciiTheme="minorHAnsi" w:hAnsiTheme="minorHAnsi" w:cstheme="minorHAnsi"/>
          <w:sz w:val="22"/>
          <w:szCs w:val="22"/>
          <w:lang w:val="fr-FR"/>
        </w:rPr>
      </w:pPr>
    </w:p>
    <w:p w:rsidR="0035261F" w:rsidRPr="0025606E" w:rsidRDefault="0035261F" w:rsidP="001D298D">
      <w:pPr>
        <w:pStyle w:val="Corpsdetexte"/>
        <w:numPr>
          <w:ilvl w:val="0"/>
          <w:numId w:val="32"/>
        </w:numPr>
        <w:spacing w:after="0"/>
        <w:ind w:left="709" w:hanging="283"/>
        <w:jc w:val="both"/>
        <w:rPr>
          <w:rFonts w:asciiTheme="minorHAnsi" w:hAnsiTheme="minorHAnsi" w:cstheme="minorHAnsi"/>
          <w:bCs/>
          <w:sz w:val="22"/>
          <w:szCs w:val="22"/>
        </w:rPr>
      </w:pPr>
      <w:r w:rsidRPr="0025606E">
        <w:rPr>
          <w:rFonts w:asciiTheme="minorHAnsi" w:hAnsiTheme="minorHAnsi" w:cstheme="minorHAnsi"/>
          <w:b/>
          <w:bCs/>
          <w:sz w:val="22"/>
          <w:szCs w:val="22"/>
        </w:rPr>
        <w:t>La planification du développement et la croissance Inclusive</w:t>
      </w:r>
      <w:r w:rsidRPr="0025606E">
        <w:rPr>
          <w:rFonts w:asciiTheme="minorHAnsi" w:hAnsiTheme="minorHAnsi" w:cstheme="minorHAnsi"/>
          <w:bCs/>
          <w:sz w:val="22"/>
          <w:szCs w:val="22"/>
        </w:rPr>
        <w:t>: avec l’identification d’options politiques et institutionnelles favorables à l’accélération de l’atteinte des OMD, sur la base de données fiables, dans ses efforts d’alignement de l’assistance au développement avec les besoins et priorités nationaux, la relance de la croissance basée sur la promotion de l’emploi, l’amélioration du climat d’affaires et soutenue par un large partenariat incluant notamment le secteur privé.</w:t>
      </w:r>
    </w:p>
    <w:p w:rsidR="0035261F" w:rsidRPr="0025606E" w:rsidRDefault="0035261F" w:rsidP="001D298D">
      <w:pPr>
        <w:pStyle w:val="Corpsdetexte"/>
        <w:spacing w:after="0"/>
        <w:jc w:val="both"/>
        <w:rPr>
          <w:rFonts w:asciiTheme="minorHAnsi" w:hAnsiTheme="minorHAnsi" w:cstheme="minorHAnsi"/>
          <w:b/>
          <w:sz w:val="22"/>
          <w:szCs w:val="22"/>
          <w:lang w:val="fr-FR"/>
        </w:rPr>
      </w:pPr>
    </w:p>
    <w:p w:rsidR="0035261F" w:rsidRPr="0025606E" w:rsidRDefault="0035261F" w:rsidP="001D298D">
      <w:pPr>
        <w:pStyle w:val="Corpsdetexte"/>
        <w:numPr>
          <w:ilvl w:val="0"/>
          <w:numId w:val="32"/>
        </w:numPr>
        <w:spacing w:after="0"/>
        <w:ind w:left="709" w:hanging="283"/>
        <w:jc w:val="both"/>
        <w:rPr>
          <w:rFonts w:asciiTheme="minorHAnsi" w:hAnsiTheme="minorHAnsi" w:cstheme="minorHAnsi"/>
          <w:bCs/>
          <w:sz w:val="22"/>
          <w:szCs w:val="22"/>
        </w:rPr>
      </w:pPr>
      <w:r w:rsidRPr="0025606E">
        <w:rPr>
          <w:rFonts w:asciiTheme="minorHAnsi" w:hAnsiTheme="minorHAnsi" w:cstheme="minorHAnsi"/>
          <w:b/>
          <w:bCs/>
          <w:sz w:val="22"/>
          <w:szCs w:val="22"/>
        </w:rPr>
        <w:t xml:space="preserve">Le changement climatique et la gestion des ressources naturelles:   </w:t>
      </w:r>
      <w:r w:rsidRPr="0025606E">
        <w:rPr>
          <w:rFonts w:asciiTheme="minorHAnsi" w:hAnsiTheme="minorHAnsi" w:cstheme="minorHAnsi"/>
          <w:bCs/>
          <w:sz w:val="22"/>
          <w:szCs w:val="22"/>
        </w:rPr>
        <w:t>L’appui du PNUD se concentrera sur l’investissement dans une économie verte et le renforcement des capacités de gestion des ressources naturelles au profit des populations et groupes vulnérables.</w:t>
      </w:r>
    </w:p>
    <w:p w:rsidR="00E27156" w:rsidRPr="0025606E" w:rsidRDefault="00E27156" w:rsidP="001D298D">
      <w:pPr>
        <w:shd w:val="clear" w:color="auto" w:fill="FFFFFF"/>
        <w:spacing w:after="0" w:line="240" w:lineRule="auto"/>
        <w:jc w:val="both"/>
        <w:rPr>
          <w:rFonts w:asciiTheme="minorHAnsi" w:hAnsiTheme="minorHAnsi" w:cstheme="minorHAnsi"/>
          <w:color w:val="000000"/>
        </w:rPr>
      </w:pPr>
    </w:p>
    <w:p w:rsidR="00F83267" w:rsidRPr="0025606E" w:rsidRDefault="000D33FC" w:rsidP="001D298D">
      <w:pPr>
        <w:pStyle w:val="Paragraphedeliste"/>
        <w:numPr>
          <w:ilvl w:val="0"/>
          <w:numId w:val="3"/>
        </w:numPr>
        <w:shd w:val="clear" w:color="auto" w:fill="FFFFFF"/>
        <w:spacing w:after="120" w:line="240" w:lineRule="auto"/>
        <w:ind w:left="567" w:hanging="567"/>
        <w:jc w:val="both"/>
        <w:rPr>
          <w:rFonts w:asciiTheme="minorHAnsi" w:hAnsiTheme="minorHAnsi" w:cstheme="minorHAnsi"/>
          <w:b/>
          <w:color w:val="000000"/>
        </w:rPr>
      </w:pPr>
      <w:r w:rsidRPr="0025606E">
        <w:rPr>
          <w:rFonts w:asciiTheme="minorHAnsi" w:hAnsiTheme="minorHAnsi" w:cstheme="minorHAnsi"/>
          <w:b/>
          <w:color w:val="000000"/>
        </w:rPr>
        <w:t>Justification de l’évaluation</w:t>
      </w:r>
    </w:p>
    <w:p w:rsidR="0035261F" w:rsidRPr="0025606E" w:rsidRDefault="0035261F" w:rsidP="001D298D">
      <w:pPr>
        <w:jc w:val="both"/>
        <w:rPr>
          <w:rFonts w:asciiTheme="minorHAnsi" w:hAnsiTheme="minorHAnsi" w:cstheme="minorHAnsi"/>
          <w:lang w:eastAsia="x-none"/>
        </w:rPr>
      </w:pPr>
      <w:r w:rsidRPr="0025606E">
        <w:rPr>
          <w:rFonts w:asciiTheme="minorHAnsi" w:hAnsiTheme="minorHAnsi" w:cstheme="minorHAnsi"/>
          <w:lang w:eastAsia="x-none"/>
        </w:rPr>
        <w:t>Au terme de ses programmes Bonne Gouvernance et Lutte contre la Pauvreté, le PNUD à décider d’organiser une mission d’évaluation couvrant le cycle 2008 - 2012. La présente évaluation, qui fait suite à plusieurs évaluations de projets et diagnostics détaillés, a un caractère stratégique en ce sens qu’elle (i) visera, à dégager les bonnes pratiques à capitaliser sur les outils et approches méthodologiques ainsi que les produits/résultats du programme et (ii) proposera, sur cette base, des éléments concrets (priorités, démarches, contenu, stratégies de mise en œuvre) pour la formulation des programmes futurs sans déboucher sur leur formulation. Le présent exercice se justifie non seulement par la nécessité d’évaluer les résultats obtenus au cours de la mise en œuvre de son cycle de programme 2008 -2012 mais aussi d’aider à la préparation du nouveau cycle programmatique 2013-2017. Il devra contribuer à la mise en œuvre du Plan d’Actions du Programme Pays  (CPAP) actuellement en cours de formulation.</w:t>
      </w:r>
    </w:p>
    <w:p w:rsidR="006C2FE2" w:rsidRPr="0025606E" w:rsidRDefault="006C2FE2" w:rsidP="001D298D">
      <w:pPr>
        <w:pStyle w:val="Paragraphedeliste"/>
        <w:numPr>
          <w:ilvl w:val="0"/>
          <w:numId w:val="3"/>
        </w:numPr>
        <w:shd w:val="clear" w:color="auto" w:fill="FFFFFF"/>
        <w:spacing w:after="120" w:line="240" w:lineRule="auto"/>
        <w:ind w:left="567" w:hanging="567"/>
        <w:jc w:val="both"/>
        <w:rPr>
          <w:rFonts w:asciiTheme="minorHAnsi" w:hAnsiTheme="minorHAnsi" w:cstheme="minorHAnsi"/>
          <w:b/>
          <w:color w:val="000000"/>
        </w:rPr>
      </w:pPr>
      <w:r w:rsidRPr="0025606E">
        <w:rPr>
          <w:rFonts w:asciiTheme="minorHAnsi" w:hAnsiTheme="minorHAnsi" w:cstheme="minorHAnsi"/>
          <w:b/>
          <w:color w:val="000000"/>
        </w:rPr>
        <w:t xml:space="preserve">Objet </w:t>
      </w:r>
    </w:p>
    <w:p w:rsidR="006C2FE2" w:rsidRPr="0025606E" w:rsidRDefault="006C2FE2" w:rsidP="001D298D">
      <w:pPr>
        <w:jc w:val="both"/>
        <w:rPr>
          <w:rFonts w:asciiTheme="minorHAnsi" w:hAnsiTheme="minorHAnsi" w:cstheme="minorHAnsi"/>
        </w:rPr>
      </w:pPr>
      <w:r w:rsidRPr="0025606E">
        <w:rPr>
          <w:rFonts w:asciiTheme="minorHAnsi" w:hAnsiTheme="minorHAnsi" w:cstheme="minorHAnsi"/>
        </w:rPr>
        <w:t xml:space="preserve">Sur la base des enseignements tirés, l’évaluation stratégique des programmes bonne gouvernance et lutte contre la pauvreté fournira au PNUD et au gouvernement, les informations nécessaires à la formulation de </w:t>
      </w:r>
      <w:r w:rsidRPr="0025606E">
        <w:rPr>
          <w:rFonts w:asciiTheme="minorHAnsi" w:hAnsiTheme="minorHAnsi" w:cstheme="minorHAnsi"/>
        </w:rPr>
        <w:lastRenderedPageBreak/>
        <w:t xml:space="preserve">programmes opérationnels pour le prochain cycle programmatique en lien avec les priorités du CPD 2013 – 2017 et du CPAP actuellement en formulation. </w:t>
      </w:r>
    </w:p>
    <w:p w:rsidR="00F83267" w:rsidRPr="0025606E" w:rsidRDefault="000D33FC" w:rsidP="001D298D">
      <w:pPr>
        <w:pStyle w:val="Paragraphedeliste"/>
        <w:numPr>
          <w:ilvl w:val="0"/>
          <w:numId w:val="3"/>
        </w:numPr>
        <w:shd w:val="clear" w:color="auto" w:fill="FFFFFF"/>
        <w:spacing w:after="120" w:line="240" w:lineRule="auto"/>
        <w:ind w:left="567" w:hanging="567"/>
        <w:jc w:val="both"/>
        <w:rPr>
          <w:rFonts w:asciiTheme="minorHAnsi" w:hAnsiTheme="minorHAnsi" w:cstheme="minorHAnsi"/>
          <w:b/>
          <w:color w:val="000000"/>
        </w:rPr>
      </w:pPr>
      <w:r w:rsidRPr="0025606E">
        <w:rPr>
          <w:rFonts w:asciiTheme="minorHAnsi" w:hAnsiTheme="minorHAnsi" w:cstheme="minorHAnsi"/>
          <w:b/>
          <w:color w:val="000000"/>
        </w:rPr>
        <w:t>Portée de l’évaluation et ses principaux objectifs</w:t>
      </w:r>
    </w:p>
    <w:p w:rsidR="003E66FD" w:rsidRPr="0025606E" w:rsidRDefault="000D33FC" w:rsidP="001D298D">
      <w:p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 xml:space="preserve">L’objectif principal de </w:t>
      </w:r>
      <w:r w:rsidR="006C2FE2" w:rsidRPr="0025606E">
        <w:rPr>
          <w:rFonts w:asciiTheme="minorHAnsi" w:hAnsiTheme="minorHAnsi" w:cstheme="minorHAnsi"/>
          <w:color w:val="000000"/>
        </w:rPr>
        <w:t xml:space="preserve">cette évaluation est de </w:t>
      </w:r>
      <w:r w:rsidRPr="0025606E">
        <w:rPr>
          <w:rFonts w:asciiTheme="minorHAnsi" w:hAnsiTheme="minorHAnsi" w:cstheme="minorHAnsi"/>
          <w:color w:val="000000"/>
        </w:rPr>
        <w:t>permettr</w:t>
      </w:r>
      <w:r w:rsidR="006C2FE2" w:rsidRPr="0025606E">
        <w:rPr>
          <w:rFonts w:asciiTheme="minorHAnsi" w:hAnsiTheme="minorHAnsi" w:cstheme="minorHAnsi"/>
          <w:color w:val="000000"/>
        </w:rPr>
        <w:t>e au management du PNUD,</w:t>
      </w:r>
      <w:r w:rsidRPr="0025606E">
        <w:rPr>
          <w:rFonts w:asciiTheme="minorHAnsi" w:hAnsiTheme="minorHAnsi" w:cstheme="minorHAnsi"/>
          <w:color w:val="000000"/>
        </w:rPr>
        <w:t xml:space="preserve"> aux gestionnaires de programmes et projets de disposer de recommandations stratégiques et pratiques issues de</w:t>
      </w:r>
      <w:r w:rsidR="00063030" w:rsidRPr="0025606E">
        <w:rPr>
          <w:rFonts w:asciiTheme="minorHAnsi" w:hAnsiTheme="minorHAnsi" w:cstheme="minorHAnsi"/>
          <w:color w:val="000000"/>
        </w:rPr>
        <w:t>s</w:t>
      </w:r>
      <w:r w:rsidRPr="0025606E">
        <w:rPr>
          <w:rFonts w:asciiTheme="minorHAnsi" w:hAnsiTheme="minorHAnsi" w:cstheme="minorHAnsi"/>
          <w:color w:val="000000"/>
        </w:rPr>
        <w:t xml:space="preserve"> leçons apprises ainsi que </w:t>
      </w:r>
      <w:r w:rsidR="00063030" w:rsidRPr="0025606E">
        <w:rPr>
          <w:rFonts w:asciiTheme="minorHAnsi" w:hAnsiTheme="minorHAnsi" w:cstheme="minorHAnsi"/>
          <w:color w:val="000000"/>
        </w:rPr>
        <w:t>d</w:t>
      </w:r>
      <w:r w:rsidRPr="0025606E">
        <w:rPr>
          <w:rFonts w:asciiTheme="minorHAnsi" w:hAnsiTheme="minorHAnsi" w:cstheme="minorHAnsi"/>
          <w:color w:val="000000"/>
        </w:rPr>
        <w:t>es expériences</w:t>
      </w:r>
      <w:r w:rsidR="00B82557" w:rsidRPr="0025606E">
        <w:rPr>
          <w:rFonts w:asciiTheme="minorHAnsi" w:hAnsiTheme="minorHAnsi" w:cstheme="minorHAnsi"/>
          <w:color w:val="000000"/>
        </w:rPr>
        <w:t>,</w:t>
      </w:r>
      <w:r w:rsidRPr="0025606E">
        <w:rPr>
          <w:rFonts w:asciiTheme="minorHAnsi" w:hAnsiTheme="minorHAnsi" w:cstheme="minorHAnsi"/>
          <w:color w:val="000000"/>
        </w:rPr>
        <w:t xml:space="preserve"> utiles à partager avec toutes les parties prenantes incluant les bailleurs et les bénéficiaires cibles </w:t>
      </w:r>
      <w:r w:rsidR="00B82557" w:rsidRPr="0025606E">
        <w:rPr>
          <w:rFonts w:asciiTheme="minorHAnsi" w:hAnsiTheme="minorHAnsi" w:cstheme="minorHAnsi"/>
          <w:color w:val="000000"/>
        </w:rPr>
        <w:t xml:space="preserve">tels que </w:t>
      </w:r>
      <w:r w:rsidRPr="0025606E">
        <w:rPr>
          <w:rFonts w:asciiTheme="minorHAnsi" w:hAnsiTheme="minorHAnsi" w:cstheme="minorHAnsi"/>
          <w:color w:val="000000"/>
        </w:rPr>
        <w:t xml:space="preserve">le gouvernement, la société civile, les institutions nationales et autres acteurs. </w:t>
      </w:r>
      <w:r w:rsidR="005020DC" w:rsidRPr="0025606E">
        <w:rPr>
          <w:rFonts w:asciiTheme="minorHAnsi" w:hAnsiTheme="minorHAnsi" w:cstheme="minorHAnsi"/>
          <w:color w:val="000000"/>
        </w:rPr>
        <w:t>Les résultats de l’évaluation doivent fournir</w:t>
      </w:r>
      <w:r w:rsidR="0062756D" w:rsidRPr="0025606E">
        <w:rPr>
          <w:rFonts w:asciiTheme="minorHAnsi" w:hAnsiTheme="minorHAnsi" w:cstheme="minorHAnsi"/>
          <w:color w:val="000000"/>
        </w:rPr>
        <w:t xml:space="preserve"> des </w:t>
      </w:r>
      <w:r w:rsidR="005020DC" w:rsidRPr="0025606E">
        <w:rPr>
          <w:rFonts w:asciiTheme="minorHAnsi" w:hAnsiTheme="minorHAnsi" w:cstheme="minorHAnsi"/>
          <w:color w:val="000000"/>
        </w:rPr>
        <w:t>orientations pour la préparation de nouveau</w:t>
      </w:r>
      <w:r w:rsidR="0062756D" w:rsidRPr="0025606E">
        <w:rPr>
          <w:rFonts w:asciiTheme="minorHAnsi" w:hAnsiTheme="minorHAnsi" w:cstheme="minorHAnsi"/>
          <w:color w:val="000000"/>
        </w:rPr>
        <w:t xml:space="preserve">x </w:t>
      </w:r>
      <w:r w:rsidR="006C2FE2" w:rsidRPr="0025606E">
        <w:rPr>
          <w:rFonts w:asciiTheme="minorHAnsi" w:hAnsiTheme="minorHAnsi" w:cstheme="minorHAnsi"/>
          <w:color w:val="000000"/>
        </w:rPr>
        <w:t>programmes du PNUD</w:t>
      </w:r>
      <w:r w:rsidR="005020DC" w:rsidRPr="0025606E">
        <w:rPr>
          <w:rFonts w:asciiTheme="minorHAnsi" w:hAnsiTheme="minorHAnsi" w:cstheme="minorHAnsi"/>
          <w:color w:val="000000"/>
        </w:rPr>
        <w:t xml:space="preserve">.  </w:t>
      </w:r>
      <w:r w:rsidR="00493420" w:rsidRPr="0025606E">
        <w:rPr>
          <w:rFonts w:asciiTheme="minorHAnsi" w:hAnsiTheme="minorHAnsi" w:cstheme="minorHAnsi"/>
          <w:color w:val="000000"/>
        </w:rPr>
        <w:t>La couverture géographique est</w:t>
      </w:r>
      <w:r w:rsidR="00C44B58" w:rsidRPr="0025606E">
        <w:rPr>
          <w:rFonts w:asciiTheme="minorHAnsi" w:hAnsiTheme="minorHAnsi" w:cstheme="minorHAnsi"/>
          <w:color w:val="000000"/>
        </w:rPr>
        <w:t xml:space="preserve"> </w:t>
      </w:r>
      <w:r w:rsidR="00531EAF" w:rsidRPr="0025606E">
        <w:rPr>
          <w:rFonts w:asciiTheme="minorHAnsi" w:hAnsiTheme="minorHAnsi" w:cstheme="minorHAnsi"/>
          <w:color w:val="000000"/>
        </w:rPr>
        <w:t>à</w:t>
      </w:r>
      <w:r w:rsidR="00C44B58" w:rsidRPr="0025606E">
        <w:rPr>
          <w:rFonts w:asciiTheme="minorHAnsi" w:hAnsiTheme="minorHAnsi" w:cstheme="minorHAnsi"/>
          <w:color w:val="000000"/>
        </w:rPr>
        <w:t xml:space="preserve"> </w:t>
      </w:r>
      <w:r w:rsidR="00493420" w:rsidRPr="0025606E">
        <w:rPr>
          <w:rFonts w:asciiTheme="minorHAnsi" w:hAnsiTheme="minorHAnsi" w:cstheme="minorHAnsi"/>
          <w:color w:val="000000"/>
        </w:rPr>
        <w:t>l'échelle nationale</w:t>
      </w:r>
      <w:r w:rsidR="00A73D11" w:rsidRPr="0025606E">
        <w:rPr>
          <w:rFonts w:asciiTheme="minorHAnsi" w:hAnsiTheme="minorHAnsi" w:cstheme="minorHAnsi"/>
          <w:color w:val="000000"/>
        </w:rPr>
        <w:t>.</w:t>
      </w:r>
    </w:p>
    <w:p w:rsidR="006C2FE2" w:rsidRPr="0025606E" w:rsidRDefault="006C2FE2" w:rsidP="001D298D">
      <w:pPr>
        <w:shd w:val="clear" w:color="auto" w:fill="FFFFFF"/>
        <w:spacing w:after="0" w:line="240" w:lineRule="auto"/>
        <w:jc w:val="both"/>
        <w:rPr>
          <w:rFonts w:asciiTheme="minorHAnsi" w:hAnsiTheme="minorHAnsi" w:cstheme="minorHAnsi"/>
          <w:color w:val="000000"/>
        </w:rPr>
      </w:pPr>
    </w:p>
    <w:p w:rsidR="008264C2" w:rsidRPr="0025606E" w:rsidRDefault="006C2FE2" w:rsidP="001D298D">
      <w:pPr>
        <w:jc w:val="both"/>
        <w:rPr>
          <w:rFonts w:asciiTheme="minorHAnsi" w:hAnsiTheme="minorHAnsi" w:cstheme="minorHAnsi"/>
        </w:rPr>
      </w:pPr>
      <w:r w:rsidRPr="0025606E">
        <w:rPr>
          <w:rFonts w:asciiTheme="minorHAnsi" w:hAnsiTheme="minorHAnsi" w:cstheme="minorHAnsi"/>
        </w:rPr>
        <w:t xml:space="preserve">La présente évaluation couvrira l’ensemble des </w:t>
      </w:r>
      <w:r w:rsidR="008264C2" w:rsidRPr="0025606E">
        <w:rPr>
          <w:rFonts w:asciiTheme="minorHAnsi" w:hAnsiTheme="minorHAnsi" w:cstheme="minorHAnsi"/>
        </w:rPr>
        <w:t xml:space="preserve">composantes des </w:t>
      </w:r>
      <w:r w:rsidRPr="0025606E">
        <w:rPr>
          <w:rFonts w:asciiTheme="minorHAnsi" w:hAnsiTheme="minorHAnsi" w:cstheme="minorHAnsi"/>
        </w:rPr>
        <w:t>Programme</w:t>
      </w:r>
      <w:r w:rsidR="008264C2" w:rsidRPr="0025606E">
        <w:rPr>
          <w:rFonts w:asciiTheme="minorHAnsi" w:hAnsiTheme="minorHAnsi" w:cstheme="minorHAnsi"/>
        </w:rPr>
        <w:t xml:space="preserve">s Gouvernance et </w:t>
      </w:r>
      <w:r w:rsidRPr="0025606E">
        <w:rPr>
          <w:rFonts w:asciiTheme="minorHAnsi" w:hAnsiTheme="minorHAnsi" w:cstheme="minorHAnsi"/>
        </w:rPr>
        <w:t xml:space="preserve">Lutte contre la Pauvreté à savoir : </w:t>
      </w:r>
    </w:p>
    <w:p w:rsidR="008264C2" w:rsidRPr="0025606E" w:rsidRDefault="008264C2" w:rsidP="001D298D">
      <w:pPr>
        <w:jc w:val="both"/>
        <w:rPr>
          <w:rFonts w:asciiTheme="minorHAnsi" w:hAnsiTheme="minorHAnsi" w:cstheme="minorHAnsi"/>
        </w:rPr>
      </w:pPr>
      <w:r w:rsidRPr="0025606E">
        <w:rPr>
          <w:rFonts w:asciiTheme="minorHAnsi" w:hAnsiTheme="minorHAnsi" w:cstheme="minorHAnsi"/>
          <w:b/>
        </w:rPr>
        <w:t>Pour la Pauvreté</w:t>
      </w:r>
      <w:r w:rsidRPr="0025606E">
        <w:rPr>
          <w:rFonts w:asciiTheme="minorHAnsi" w:hAnsiTheme="minorHAnsi" w:cstheme="minorHAnsi"/>
        </w:rPr>
        <w:t xml:space="preserve"> : </w:t>
      </w:r>
      <w:r w:rsidR="006C2FE2" w:rsidRPr="0025606E">
        <w:rPr>
          <w:rFonts w:asciiTheme="minorHAnsi" w:hAnsiTheme="minorHAnsi" w:cstheme="minorHAnsi"/>
        </w:rPr>
        <w:t>(i) Le Relèvement communautaire, (ii) la Microfinance, (iii), l’Environnement et le changement climatique, (iv) VIH/sida et autres pandémies ainsi que (V) OMD et suivi du DSCRP</w:t>
      </w:r>
      <w:r w:rsidRPr="0025606E">
        <w:rPr>
          <w:rFonts w:asciiTheme="minorHAnsi" w:hAnsiTheme="minorHAnsi" w:cstheme="minorHAnsi"/>
        </w:rPr>
        <w:t>.</w:t>
      </w:r>
    </w:p>
    <w:p w:rsidR="008264C2" w:rsidRPr="0025606E" w:rsidRDefault="008264C2" w:rsidP="001D298D">
      <w:pPr>
        <w:jc w:val="both"/>
        <w:rPr>
          <w:rFonts w:asciiTheme="minorHAnsi" w:hAnsiTheme="minorHAnsi" w:cstheme="minorHAnsi"/>
        </w:rPr>
      </w:pPr>
      <w:r w:rsidRPr="0025606E">
        <w:rPr>
          <w:rFonts w:asciiTheme="minorHAnsi" w:hAnsiTheme="minorHAnsi" w:cstheme="minorHAnsi"/>
          <w:b/>
        </w:rPr>
        <w:t>Pour la Gouvernance</w:t>
      </w:r>
      <w:r w:rsidRPr="0025606E">
        <w:rPr>
          <w:rFonts w:asciiTheme="minorHAnsi" w:hAnsiTheme="minorHAnsi" w:cstheme="minorHAnsi"/>
        </w:rPr>
        <w:t xml:space="preserve"> : (i) Gouvernance politique, (ii) Gouvernance administrative, (iii) Gouvernance Economique, (iv) Gouvernance locale et décentralisation (v) Gouvernance Judiciaire et Sécuritaire. </w:t>
      </w:r>
    </w:p>
    <w:p w:rsidR="006C2FE2" w:rsidRPr="0025606E" w:rsidRDefault="006C2FE2" w:rsidP="001D298D">
      <w:pPr>
        <w:jc w:val="both"/>
        <w:rPr>
          <w:rFonts w:asciiTheme="minorHAnsi" w:hAnsiTheme="minorHAnsi" w:cstheme="minorHAnsi"/>
        </w:rPr>
      </w:pPr>
      <w:r w:rsidRPr="0025606E">
        <w:rPr>
          <w:rFonts w:asciiTheme="minorHAnsi" w:hAnsiTheme="minorHAnsi" w:cstheme="minorHAnsi"/>
        </w:rPr>
        <w:t xml:space="preserve">Il s’agira de dégager les orientations concrètes en termes de perspectives d’avenir, sur la base des résultats et bonnes pratiques des différentes composantes. L’évaluation </w:t>
      </w:r>
      <w:r w:rsidR="00553DDE" w:rsidRPr="0025606E">
        <w:rPr>
          <w:rFonts w:asciiTheme="minorHAnsi" w:hAnsiTheme="minorHAnsi" w:cstheme="minorHAnsi"/>
        </w:rPr>
        <w:t xml:space="preserve">stratégique </w:t>
      </w:r>
      <w:r w:rsidRPr="0025606E">
        <w:rPr>
          <w:rFonts w:asciiTheme="minorHAnsi" w:hAnsiTheme="minorHAnsi" w:cstheme="minorHAnsi"/>
        </w:rPr>
        <w:t>permettra globalement de :</w:t>
      </w:r>
    </w:p>
    <w:p w:rsidR="006C2FE2" w:rsidRPr="0025606E" w:rsidRDefault="006C2FE2" w:rsidP="001D298D">
      <w:pPr>
        <w:pStyle w:val="Paragraphedeliste"/>
        <w:numPr>
          <w:ilvl w:val="0"/>
          <w:numId w:val="35"/>
        </w:numPr>
        <w:tabs>
          <w:tab w:val="left" w:pos="851"/>
        </w:tabs>
        <w:spacing w:after="0" w:line="240" w:lineRule="auto"/>
        <w:jc w:val="both"/>
        <w:rPr>
          <w:rFonts w:asciiTheme="minorHAnsi" w:hAnsiTheme="minorHAnsi" w:cstheme="minorHAnsi"/>
        </w:rPr>
      </w:pPr>
      <w:r w:rsidRPr="0025606E">
        <w:rPr>
          <w:rFonts w:asciiTheme="minorHAnsi" w:hAnsiTheme="minorHAnsi" w:cstheme="minorHAnsi"/>
          <w:b/>
        </w:rPr>
        <w:t>Renseigner</w:t>
      </w:r>
      <w:r w:rsidRPr="0025606E">
        <w:rPr>
          <w:rFonts w:asciiTheme="minorHAnsi" w:hAnsiTheme="minorHAnsi" w:cstheme="minorHAnsi"/>
          <w:b/>
          <w:color w:val="FF0000"/>
        </w:rPr>
        <w:t xml:space="preserve"> </w:t>
      </w:r>
      <w:r w:rsidRPr="0025606E">
        <w:rPr>
          <w:rFonts w:asciiTheme="minorHAnsi" w:hAnsiTheme="minorHAnsi" w:cstheme="minorHAnsi"/>
          <w:b/>
        </w:rPr>
        <w:t>sur les résultats et les bonnes pratiques et tirer les leçons du programme 2008 - 2012 :</w:t>
      </w:r>
      <w:r w:rsidRPr="0025606E">
        <w:rPr>
          <w:rFonts w:asciiTheme="minorHAnsi" w:hAnsiTheme="minorHAnsi" w:cstheme="minorHAnsi"/>
        </w:rPr>
        <w:t xml:space="preserve"> Un bref bilan du programme quant aux objectifs fixés devra être fait. Dans cette perspective, l’analyse critique des différents instruments (outils, approches et stratégies) utilisés devra permettre d’identifier ceux qui ont été réellement utiles et efficaces et ceux qui n’ont pas bien fonctionné. Cette analyse portera tant sur la nature des instruments en eux-mêmes, que sur les conditions contextuelles favorables ou non à leur utilisation, tout en prenant également en compte les hypothèses de départ ;</w:t>
      </w:r>
    </w:p>
    <w:p w:rsidR="00553DDE" w:rsidRPr="0025606E" w:rsidRDefault="00553DDE" w:rsidP="001D298D">
      <w:pPr>
        <w:pStyle w:val="Paragraphedeliste"/>
        <w:tabs>
          <w:tab w:val="left" w:pos="851"/>
        </w:tabs>
        <w:spacing w:after="0" w:line="240" w:lineRule="auto"/>
        <w:jc w:val="both"/>
        <w:rPr>
          <w:rFonts w:asciiTheme="minorHAnsi" w:hAnsiTheme="minorHAnsi" w:cstheme="minorHAnsi"/>
        </w:rPr>
      </w:pPr>
    </w:p>
    <w:p w:rsidR="006C2FE2" w:rsidRPr="0025606E" w:rsidRDefault="006C2FE2" w:rsidP="001D298D">
      <w:pPr>
        <w:pStyle w:val="Paragraphedeliste"/>
        <w:numPr>
          <w:ilvl w:val="0"/>
          <w:numId w:val="35"/>
        </w:numPr>
        <w:tabs>
          <w:tab w:val="left" w:pos="851"/>
        </w:tabs>
        <w:spacing w:after="0" w:line="240" w:lineRule="auto"/>
        <w:jc w:val="both"/>
        <w:rPr>
          <w:rFonts w:asciiTheme="minorHAnsi" w:hAnsiTheme="minorHAnsi" w:cstheme="minorHAnsi"/>
        </w:rPr>
      </w:pPr>
      <w:r w:rsidRPr="0025606E">
        <w:rPr>
          <w:rFonts w:asciiTheme="minorHAnsi" w:hAnsiTheme="minorHAnsi" w:cstheme="minorHAnsi"/>
          <w:b/>
        </w:rPr>
        <w:t xml:space="preserve">Recommander de nouvelles orientations pour </w:t>
      </w:r>
      <w:r w:rsidR="00852BCE">
        <w:rPr>
          <w:rFonts w:asciiTheme="minorHAnsi" w:hAnsiTheme="minorHAnsi" w:cstheme="minorHAnsi"/>
          <w:b/>
        </w:rPr>
        <w:t xml:space="preserve">la formulation de nouveaux programmes </w:t>
      </w:r>
      <w:r w:rsidRPr="0025606E">
        <w:rPr>
          <w:rFonts w:asciiTheme="minorHAnsi" w:hAnsiTheme="minorHAnsi" w:cstheme="minorHAnsi"/>
          <w:b/>
        </w:rPr>
        <w:t>et ses différent</w:t>
      </w:r>
      <w:r w:rsidR="00852BCE">
        <w:rPr>
          <w:rFonts w:asciiTheme="minorHAnsi" w:hAnsiTheme="minorHAnsi" w:cstheme="minorHAnsi"/>
          <w:b/>
        </w:rPr>
        <w:t>e</w:t>
      </w:r>
      <w:r w:rsidRPr="0025606E">
        <w:rPr>
          <w:rFonts w:asciiTheme="minorHAnsi" w:hAnsiTheme="minorHAnsi" w:cstheme="minorHAnsi"/>
          <w:b/>
        </w:rPr>
        <w:t>s composantes :</w:t>
      </w:r>
      <w:r w:rsidRPr="0025606E">
        <w:rPr>
          <w:rFonts w:asciiTheme="minorHAnsi" w:hAnsiTheme="minorHAnsi" w:cstheme="minorHAnsi"/>
        </w:rPr>
        <w:t xml:space="preserve"> Sur la base des résultats du point (i) ci-dessus et en tenant compte des domaines d’interventions retenus par l’UNDAF, le CPD et ainsi que des priorités du gouvernement, il s’agira d’aider à définir de manière réaliste la nature et le</w:t>
      </w:r>
      <w:r w:rsidR="00852BCE">
        <w:rPr>
          <w:rFonts w:asciiTheme="minorHAnsi" w:hAnsiTheme="minorHAnsi" w:cstheme="minorHAnsi"/>
        </w:rPr>
        <w:t xml:space="preserve"> contenu que prendra la suite des</w:t>
      </w:r>
      <w:r w:rsidRPr="0025606E">
        <w:rPr>
          <w:rFonts w:asciiTheme="minorHAnsi" w:hAnsiTheme="minorHAnsi" w:cstheme="minorHAnsi"/>
        </w:rPr>
        <w:t xml:space="preserve"> programme</w:t>
      </w:r>
      <w:r w:rsidR="00852BCE">
        <w:rPr>
          <w:rFonts w:asciiTheme="minorHAnsi" w:hAnsiTheme="minorHAnsi" w:cstheme="minorHAnsi"/>
        </w:rPr>
        <w:t>s (Gouvernance et Pauvreté)</w:t>
      </w:r>
      <w:r w:rsidRPr="0025606E">
        <w:rPr>
          <w:rFonts w:asciiTheme="minorHAnsi" w:hAnsiTheme="minorHAnsi" w:cstheme="minorHAnsi"/>
        </w:rPr>
        <w:t xml:space="preserve"> en cours de clôture ;</w:t>
      </w:r>
    </w:p>
    <w:p w:rsidR="00553DDE" w:rsidRPr="0025606E" w:rsidRDefault="00553DDE" w:rsidP="001D298D">
      <w:pPr>
        <w:pStyle w:val="Paragraphedeliste"/>
        <w:jc w:val="both"/>
        <w:rPr>
          <w:rFonts w:asciiTheme="minorHAnsi" w:hAnsiTheme="minorHAnsi" w:cstheme="minorHAnsi"/>
        </w:rPr>
      </w:pPr>
    </w:p>
    <w:p w:rsidR="006C2FE2" w:rsidRPr="0025606E" w:rsidRDefault="006C2FE2" w:rsidP="001D298D">
      <w:pPr>
        <w:pStyle w:val="Paragraphedeliste"/>
        <w:numPr>
          <w:ilvl w:val="0"/>
          <w:numId w:val="35"/>
        </w:numPr>
        <w:tabs>
          <w:tab w:val="left" w:pos="851"/>
        </w:tabs>
        <w:spacing w:after="0" w:line="240" w:lineRule="auto"/>
        <w:jc w:val="both"/>
        <w:rPr>
          <w:rFonts w:asciiTheme="minorHAnsi" w:hAnsiTheme="minorHAnsi" w:cstheme="minorHAnsi"/>
        </w:rPr>
      </w:pPr>
      <w:r w:rsidRPr="0025606E">
        <w:rPr>
          <w:rFonts w:asciiTheme="minorHAnsi" w:hAnsiTheme="minorHAnsi" w:cstheme="minorHAnsi"/>
          <w:b/>
        </w:rPr>
        <w:t>Proposer les modalités de mise en œuvre pour le cycle 2013 – 2017 :</w:t>
      </w:r>
      <w:r w:rsidRPr="0025606E">
        <w:rPr>
          <w:rFonts w:asciiTheme="minorHAnsi" w:hAnsiTheme="minorHAnsi" w:cstheme="minorHAnsi"/>
        </w:rPr>
        <w:t xml:space="preserve"> A la lumière des nouvelles orientations, l’évaluation définira la structure et les modalités de mise en œuvre dans un contexte de décentralisation.</w:t>
      </w:r>
    </w:p>
    <w:p w:rsidR="006C2FE2" w:rsidRPr="0025606E" w:rsidRDefault="006C2FE2" w:rsidP="001D298D">
      <w:pPr>
        <w:shd w:val="clear" w:color="auto" w:fill="FFFFFF"/>
        <w:spacing w:after="0" w:line="240" w:lineRule="auto"/>
        <w:jc w:val="both"/>
        <w:rPr>
          <w:rFonts w:asciiTheme="minorHAnsi" w:hAnsiTheme="minorHAnsi" w:cstheme="minorHAnsi"/>
          <w:color w:val="000000"/>
        </w:rPr>
      </w:pPr>
    </w:p>
    <w:p w:rsidR="00F83267" w:rsidRDefault="000D33FC" w:rsidP="001D298D">
      <w:pPr>
        <w:pStyle w:val="Paragraphedeliste"/>
        <w:numPr>
          <w:ilvl w:val="0"/>
          <w:numId w:val="3"/>
        </w:numPr>
        <w:shd w:val="clear" w:color="auto" w:fill="FFFFFF"/>
        <w:spacing w:after="0" w:line="240" w:lineRule="auto"/>
        <w:ind w:left="425" w:hanging="425"/>
        <w:jc w:val="both"/>
        <w:rPr>
          <w:rFonts w:asciiTheme="minorHAnsi" w:hAnsiTheme="minorHAnsi" w:cstheme="minorHAnsi"/>
          <w:b/>
          <w:color w:val="000000"/>
        </w:rPr>
      </w:pPr>
      <w:r w:rsidRPr="0025606E">
        <w:rPr>
          <w:rFonts w:asciiTheme="minorHAnsi" w:hAnsiTheme="minorHAnsi" w:cstheme="minorHAnsi"/>
          <w:b/>
          <w:color w:val="000000"/>
        </w:rPr>
        <w:t>Questions de l'évaluation</w:t>
      </w:r>
    </w:p>
    <w:p w:rsidR="00852BCE" w:rsidRPr="0025606E" w:rsidRDefault="00852BCE" w:rsidP="001D298D">
      <w:pPr>
        <w:pStyle w:val="Paragraphedeliste"/>
        <w:shd w:val="clear" w:color="auto" w:fill="FFFFFF"/>
        <w:spacing w:after="0" w:line="240" w:lineRule="auto"/>
        <w:ind w:left="425"/>
        <w:jc w:val="both"/>
        <w:rPr>
          <w:rFonts w:asciiTheme="minorHAnsi" w:hAnsiTheme="minorHAnsi" w:cstheme="minorHAnsi"/>
          <w:b/>
          <w:color w:val="000000"/>
        </w:rPr>
      </w:pPr>
    </w:p>
    <w:p w:rsidR="00AA4217" w:rsidRPr="0025606E" w:rsidRDefault="000D33FC" w:rsidP="001D298D">
      <w:p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 xml:space="preserve">L’évaluation devra répondre aux questions fondamentales suivantes réparties en </w:t>
      </w:r>
      <w:r w:rsidR="00E0312D" w:rsidRPr="0025606E">
        <w:rPr>
          <w:rFonts w:asciiTheme="minorHAnsi" w:hAnsiTheme="minorHAnsi" w:cstheme="minorHAnsi"/>
          <w:color w:val="000000"/>
        </w:rPr>
        <w:t xml:space="preserve">cinq </w:t>
      </w:r>
      <w:r w:rsidR="005321AC" w:rsidRPr="0025606E">
        <w:rPr>
          <w:rFonts w:asciiTheme="minorHAnsi" w:hAnsiTheme="minorHAnsi" w:cstheme="minorHAnsi"/>
          <w:color w:val="000000"/>
        </w:rPr>
        <w:t>catégories ou analyses</w:t>
      </w:r>
      <w:r w:rsidR="00553DDE" w:rsidRPr="0025606E">
        <w:rPr>
          <w:rFonts w:asciiTheme="minorHAnsi" w:hAnsiTheme="minorHAnsi" w:cstheme="minorHAnsi"/>
          <w:color w:val="000000"/>
        </w:rPr>
        <w:t xml:space="preserve"> pour les deux programmes</w:t>
      </w:r>
      <w:r w:rsidR="005321AC" w:rsidRPr="0025606E">
        <w:rPr>
          <w:rFonts w:asciiTheme="minorHAnsi" w:hAnsiTheme="minorHAnsi" w:cstheme="minorHAnsi"/>
          <w:color w:val="000000"/>
        </w:rPr>
        <w:t xml:space="preserve">. </w:t>
      </w:r>
      <w:r w:rsidR="00BD404A" w:rsidRPr="0025606E">
        <w:rPr>
          <w:rFonts w:asciiTheme="minorHAnsi" w:hAnsiTheme="minorHAnsi" w:cstheme="minorHAnsi"/>
          <w:color w:val="000000"/>
        </w:rPr>
        <w:t xml:space="preserve">Les cinq critères d'évaluation as savoir : </w:t>
      </w:r>
      <w:r w:rsidR="005321AC" w:rsidRPr="0025606E">
        <w:rPr>
          <w:rFonts w:asciiTheme="minorHAnsi" w:hAnsiTheme="minorHAnsi" w:cstheme="minorHAnsi"/>
          <w:color w:val="000000"/>
        </w:rPr>
        <w:t>la pertinence, l'efficacité, l'efficience, l</w:t>
      </w:r>
      <w:r w:rsidR="005930CA" w:rsidRPr="0025606E">
        <w:rPr>
          <w:rFonts w:asciiTheme="minorHAnsi" w:hAnsiTheme="minorHAnsi" w:cstheme="minorHAnsi"/>
          <w:color w:val="000000"/>
        </w:rPr>
        <w:t xml:space="preserve">a durabilité et l'impact – seront </w:t>
      </w:r>
      <w:r w:rsidR="00B82557" w:rsidRPr="0025606E">
        <w:rPr>
          <w:rFonts w:asciiTheme="minorHAnsi" w:hAnsiTheme="minorHAnsi" w:cstheme="minorHAnsi"/>
          <w:color w:val="000000"/>
        </w:rPr>
        <w:t xml:space="preserve">donc </w:t>
      </w:r>
      <w:r w:rsidR="005930CA" w:rsidRPr="0025606E">
        <w:rPr>
          <w:rFonts w:asciiTheme="minorHAnsi" w:hAnsiTheme="minorHAnsi" w:cstheme="minorHAnsi"/>
          <w:color w:val="000000"/>
        </w:rPr>
        <w:t>appliqués</w:t>
      </w:r>
      <w:r w:rsidR="005321AC" w:rsidRPr="0025606E">
        <w:rPr>
          <w:rFonts w:asciiTheme="minorHAnsi" w:hAnsiTheme="minorHAnsi" w:cstheme="minorHAnsi"/>
          <w:color w:val="000000"/>
        </w:rPr>
        <w:t>.</w:t>
      </w:r>
    </w:p>
    <w:p w:rsidR="00F83267" w:rsidRPr="0025606E" w:rsidRDefault="00F83267" w:rsidP="001D298D">
      <w:pPr>
        <w:shd w:val="clear" w:color="auto" w:fill="FFFFFF"/>
        <w:spacing w:after="0" w:line="240" w:lineRule="auto"/>
        <w:jc w:val="both"/>
        <w:rPr>
          <w:rFonts w:asciiTheme="minorHAnsi" w:hAnsiTheme="minorHAnsi" w:cstheme="minorHAnsi"/>
          <w:color w:val="000000"/>
        </w:rPr>
      </w:pPr>
    </w:p>
    <w:p w:rsidR="00D60058" w:rsidRPr="0025606E" w:rsidRDefault="000D33FC" w:rsidP="001D298D">
      <w:pPr>
        <w:pStyle w:val="Paragraphedeliste"/>
        <w:numPr>
          <w:ilvl w:val="0"/>
          <w:numId w:val="8"/>
        </w:numPr>
        <w:shd w:val="clear" w:color="auto" w:fill="FFFFFF"/>
        <w:spacing w:after="0" w:line="240" w:lineRule="auto"/>
        <w:jc w:val="both"/>
        <w:rPr>
          <w:rFonts w:asciiTheme="minorHAnsi" w:hAnsiTheme="minorHAnsi" w:cstheme="minorHAnsi"/>
          <w:b/>
          <w:color w:val="000000"/>
        </w:rPr>
      </w:pPr>
      <w:r w:rsidRPr="0025606E">
        <w:rPr>
          <w:rFonts w:asciiTheme="minorHAnsi" w:hAnsiTheme="minorHAnsi" w:cstheme="minorHAnsi"/>
          <w:b/>
          <w:color w:val="000000"/>
        </w:rPr>
        <w:t xml:space="preserve"> </w:t>
      </w:r>
      <w:r w:rsidR="00D33951" w:rsidRPr="0025606E">
        <w:rPr>
          <w:rFonts w:asciiTheme="minorHAnsi" w:hAnsiTheme="minorHAnsi" w:cstheme="minorHAnsi"/>
          <w:b/>
          <w:color w:val="000000"/>
        </w:rPr>
        <w:t>S</w:t>
      </w:r>
      <w:r w:rsidRPr="0025606E">
        <w:rPr>
          <w:rFonts w:asciiTheme="minorHAnsi" w:hAnsiTheme="minorHAnsi" w:cstheme="minorHAnsi"/>
          <w:b/>
          <w:color w:val="000000"/>
        </w:rPr>
        <w:t xml:space="preserve">’assurer de la pertinence des résultats </w:t>
      </w:r>
    </w:p>
    <w:p w:rsidR="00BD404A" w:rsidRPr="0025606E" w:rsidRDefault="00BD404A" w:rsidP="001D298D">
      <w:pPr>
        <w:pStyle w:val="Paragraphedeliste"/>
        <w:shd w:val="clear" w:color="auto" w:fill="FFFFFF"/>
        <w:spacing w:after="0" w:line="240" w:lineRule="auto"/>
        <w:jc w:val="both"/>
        <w:rPr>
          <w:rFonts w:asciiTheme="minorHAnsi" w:hAnsiTheme="minorHAnsi" w:cstheme="minorHAnsi"/>
          <w:b/>
          <w:color w:val="000000"/>
          <w:u w:val="single"/>
        </w:rPr>
      </w:pPr>
      <w:r w:rsidRPr="0025606E">
        <w:rPr>
          <w:rFonts w:asciiTheme="minorHAnsi" w:hAnsiTheme="minorHAnsi" w:cstheme="minorHAnsi"/>
          <w:b/>
          <w:color w:val="000000"/>
          <w:u w:val="single"/>
        </w:rPr>
        <w:lastRenderedPageBreak/>
        <w:t>Pour le</w:t>
      </w:r>
      <w:r w:rsidR="0025606E">
        <w:rPr>
          <w:rFonts w:asciiTheme="minorHAnsi" w:hAnsiTheme="minorHAnsi" w:cstheme="minorHAnsi"/>
          <w:b/>
          <w:color w:val="000000"/>
          <w:u w:val="single"/>
        </w:rPr>
        <w:t>s</w:t>
      </w:r>
      <w:r w:rsidRPr="0025606E">
        <w:rPr>
          <w:rFonts w:asciiTheme="minorHAnsi" w:hAnsiTheme="minorHAnsi" w:cstheme="minorHAnsi"/>
          <w:b/>
          <w:color w:val="000000"/>
          <w:u w:val="single"/>
        </w:rPr>
        <w:t xml:space="preserve"> programme</w:t>
      </w:r>
      <w:r w:rsidR="0025606E">
        <w:rPr>
          <w:rFonts w:asciiTheme="minorHAnsi" w:hAnsiTheme="minorHAnsi" w:cstheme="minorHAnsi"/>
          <w:b/>
          <w:color w:val="000000"/>
          <w:u w:val="single"/>
        </w:rPr>
        <w:t>s</w:t>
      </w:r>
      <w:r w:rsidRPr="0025606E">
        <w:rPr>
          <w:rFonts w:asciiTheme="minorHAnsi" w:hAnsiTheme="minorHAnsi" w:cstheme="minorHAnsi"/>
          <w:b/>
          <w:color w:val="000000"/>
          <w:u w:val="single"/>
        </w:rPr>
        <w:t xml:space="preserve"> Gouvernance </w:t>
      </w:r>
      <w:r w:rsidR="0025606E">
        <w:rPr>
          <w:rFonts w:asciiTheme="minorHAnsi" w:hAnsiTheme="minorHAnsi" w:cstheme="minorHAnsi"/>
          <w:b/>
          <w:color w:val="000000"/>
          <w:u w:val="single"/>
        </w:rPr>
        <w:t>et Pauvreté</w:t>
      </w:r>
      <w:r w:rsidRPr="0025606E">
        <w:rPr>
          <w:rFonts w:asciiTheme="minorHAnsi" w:hAnsiTheme="minorHAnsi" w:cstheme="minorHAnsi"/>
          <w:b/>
          <w:color w:val="000000"/>
          <w:u w:val="single"/>
        </w:rPr>
        <w:t xml:space="preserve">: </w:t>
      </w:r>
    </w:p>
    <w:p w:rsidR="00BD404A" w:rsidRPr="0025606E" w:rsidRDefault="00BD404A" w:rsidP="001D298D">
      <w:pPr>
        <w:pStyle w:val="Paragraphedeliste"/>
        <w:shd w:val="clear" w:color="auto" w:fill="FFFFFF"/>
        <w:spacing w:after="0" w:line="240" w:lineRule="auto"/>
        <w:jc w:val="both"/>
        <w:rPr>
          <w:rFonts w:asciiTheme="minorHAnsi" w:hAnsiTheme="minorHAnsi" w:cstheme="minorHAnsi"/>
          <w:b/>
          <w:color w:val="000000"/>
          <w:u w:val="single"/>
        </w:rPr>
      </w:pPr>
    </w:p>
    <w:p w:rsidR="00BD404A" w:rsidRPr="0025606E" w:rsidRDefault="00BD404A" w:rsidP="001D298D">
      <w:pPr>
        <w:numPr>
          <w:ilvl w:val="0"/>
          <w:numId w:val="36"/>
        </w:numPr>
        <w:spacing w:after="0" w:line="240" w:lineRule="auto"/>
        <w:ind w:left="854" w:hanging="210"/>
        <w:jc w:val="both"/>
        <w:rPr>
          <w:rFonts w:asciiTheme="minorHAnsi" w:hAnsiTheme="minorHAnsi" w:cstheme="minorHAnsi"/>
        </w:rPr>
      </w:pPr>
      <w:r w:rsidRPr="0025606E">
        <w:rPr>
          <w:rFonts w:asciiTheme="minorHAnsi" w:hAnsiTheme="minorHAnsi" w:cstheme="minorHAnsi"/>
        </w:rPr>
        <w:t xml:space="preserve">Le programme 2008 – 2012 a-t-il permis de répondre à des besoins faisant partie des priorités nationales ? Etaient- ils suffisamment spécifiques pour répondre aux problèmes constatés? </w:t>
      </w:r>
    </w:p>
    <w:p w:rsidR="00BD404A" w:rsidRPr="0025606E" w:rsidRDefault="00BD404A" w:rsidP="001D298D">
      <w:pPr>
        <w:spacing w:after="0" w:line="240" w:lineRule="auto"/>
        <w:ind w:left="854"/>
        <w:jc w:val="both"/>
        <w:rPr>
          <w:rFonts w:asciiTheme="minorHAnsi" w:hAnsiTheme="minorHAnsi" w:cstheme="minorHAnsi"/>
        </w:rPr>
      </w:pPr>
    </w:p>
    <w:p w:rsidR="00BD404A" w:rsidRPr="0025606E" w:rsidRDefault="00BD404A" w:rsidP="001D298D">
      <w:pPr>
        <w:numPr>
          <w:ilvl w:val="0"/>
          <w:numId w:val="36"/>
        </w:numPr>
        <w:spacing w:after="0" w:line="240" w:lineRule="auto"/>
        <w:ind w:left="854" w:hanging="210"/>
        <w:jc w:val="both"/>
        <w:rPr>
          <w:rFonts w:asciiTheme="minorHAnsi" w:hAnsiTheme="minorHAnsi" w:cstheme="minorHAnsi"/>
        </w:rPr>
      </w:pPr>
      <w:r w:rsidRPr="0025606E">
        <w:rPr>
          <w:rFonts w:asciiTheme="minorHAnsi" w:hAnsiTheme="minorHAnsi" w:cstheme="minorHAnsi"/>
        </w:rPr>
        <w:t>Certains de ces produits sont-ils encore pertinents pour le prochain cycle du programme 2013-2017 du PNUD?</w:t>
      </w:r>
    </w:p>
    <w:p w:rsidR="00BD404A" w:rsidRPr="0025606E" w:rsidRDefault="00BD404A" w:rsidP="001D298D">
      <w:pPr>
        <w:spacing w:after="0" w:line="240" w:lineRule="auto"/>
        <w:ind w:left="854"/>
        <w:jc w:val="both"/>
        <w:rPr>
          <w:rFonts w:asciiTheme="minorHAnsi" w:hAnsiTheme="minorHAnsi" w:cstheme="minorHAnsi"/>
        </w:rPr>
      </w:pPr>
    </w:p>
    <w:p w:rsidR="00BD404A" w:rsidRDefault="00BD404A" w:rsidP="001D298D">
      <w:pPr>
        <w:numPr>
          <w:ilvl w:val="0"/>
          <w:numId w:val="36"/>
        </w:numPr>
        <w:spacing w:after="0" w:line="240" w:lineRule="auto"/>
        <w:ind w:left="854" w:hanging="210"/>
        <w:jc w:val="both"/>
        <w:rPr>
          <w:rFonts w:asciiTheme="minorHAnsi" w:hAnsiTheme="minorHAnsi" w:cstheme="minorHAnsi"/>
        </w:rPr>
      </w:pPr>
      <w:r w:rsidRPr="0025606E">
        <w:rPr>
          <w:rFonts w:asciiTheme="minorHAnsi" w:hAnsiTheme="minorHAnsi" w:cstheme="minorHAnsi"/>
        </w:rPr>
        <w:t>Sur la base des priorités du CPD 2013 – 2017 et tenant compte des défis actuels, quel type de programme(s) devrai(en)t être mis en œuvre pendant le prochain cycle, en complémentarité d’un programme adressant les questions de gouvernance et de démocratie? Et quelles en seraient les composantes ?</w:t>
      </w:r>
    </w:p>
    <w:p w:rsidR="00C77A84" w:rsidRPr="0025606E" w:rsidRDefault="00C77A84" w:rsidP="001D298D">
      <w:pPr>
        <w:spacing w:after="0" w:line="240" w:lineRule="auto"/>
        <w:jc w:val="both"/>
        <w:rPr>
          <w:rFonts w:asciiTheme="minorHAnsi" w:hAnsiTheme="minorHAnsi" w:cstheme="minorHAnsi"/>
        </w:rPr>
      </w:pPr>
    </w:p>
    <w:p w:rsidR="00BD404A" w:rsidRPr="0025606E" w:rsidRDefault="00BD404A" w:rsidP="001D298D">
      <w:pPr>
        <w:numPr>
          <w:ilvl w:val="0"/>
          <w:numId w:val="36"/>
        </w:numPr>
        <w:spacing w:after="0" w:line="240" w:lineRule="auto"/>
        <w:ind w:left="854" w:hanging="210"/>
        <w:jc w:val="both"/>
        <w:rPr>
          <w:rFonts w:asciiTheme="minorHAnsi" w:hAnsiTheme="minorHAnsi" w:cstheme="minorHAnsi"/>
        </w:rPr>
      </w:pPr>
      <w:r w:rsidRPr="0025606E">
        <w:rPr>
          <w:rFonts w:asciiTheme="minorHAnsi" w:hAnsiTheme="minorHAnsi" w:cstheme="minorHAnsi"/>
        </w:rPr>
        <w:t>Quels sont les domaines d’interventions, dans le cadre de ce(s) programme(s) proposé(s), où le PNUD pourrait démontrer une valeur ajoutée au cours du cycle programmatique 2013 - 2017 ?</w:t>
      </w:r>
    </w:p>
    <w:p w:rsidR="00BD404A" w:rsidRPr="0025606E" w:rsidRDefault="00BD404A" w:rsidP="001D298D">
      <w:pPr>
        <w:pStyle w:val="Paragraphedeliste"/>
        <w:shd w:val="clear" w:color="auto" w:fill="FFFFFF"/>
        <w:spacing w:after="0" w:line="240" w:lineRule="auto"/>
        <w:jc w:val="both"/>
        <w:rPr>
          <w:rFonts w:asciiTheme="minorHAnsi" w:hAnsiTheme="minorHAnsi" w:cstheme="minorHAnsi"/>
          <w:b/>
          <w:color w:val="000000"/>
          <w:u w:val="single"/>
        </w:rPr>
      </w:pPr>
    </w:p>
    <w:p w:rsidR="00950C90" w:rsidRPr="0025606E" w:rsidRDefault="00950C90" w:rsidP="001D298D">
      <w:pPr>
        <w:pStyle w:val="Paragraphedeliste"/>
        <w:numPr>
          <w:ilvl w:val="0"/>
          <w:numId w:val="8"/>
        </w:numPr>
        <w:shd w:val="clear" w:color="auto" w:fill="FFFFFF"/>
        <w:spacing w:after="0" w:line="240" w:lineRule="auto"/>
        <w:jc w:val="both"/>
        <w:rPr>
          <w:rFonts w:asciiTheme="minorHAnsi" w:hAnsiTheme="minorHAnsi" w:cstheme="minorHAnsi"/>
          <w:b/>
          <w:color w:val="000000"/>
        </w:rPr>
      </w:pPr>
      <w:r w:rsidRPr="0025606E">
        <w:rPr>
          <w:rFonts w:asciiTheme="minorHAnsi" w:hAnsiTheme="minorHAnsi" w:cstheme="minorHAnsi"/>
          <w:b/>
          <w:color w:val="000000"/>
        </w:rPr>
        <w:t xml:space="preserve">S’assurer de l’efficacité des résultats : </w:t>
      </w:r>
    </w:p>
    <w:p w:rsidR="00950C90" w:rsidRPr="0025606E" w:rsidRDefault="00950C90" w:rsidP="001D298D">
      <w:pPr>
        <w:pStyle w:val="Paragraphedeliste"/>
        <w:shd w:val="clear" w:color="auto" w:fill="FFFFFF"/>
        <w:spacing w:after="0" w:line="240" w:lineRule="auto"/>
        <w:jc w:val="both"/>
        <w:rPr>
          <w:rFonts w:asciiTheme="minorHAnsi" w:hAnsiTheme="minorHAnsi" w:cstheme="minorHAnsi"/>
          <w:b/>
          <w:color w:val="000000"/>
        </w:rPr>
      </w:pPr>
      <w:r w:rsidRPr="0025606E">
        <w:rPr>
          <w:rFonts w:asciiTheme="minorHAnsi" w:hAnsiTheme="minorHAnsi" w:cstheme="minorHAnsi"/>
          <w:b/>
          <w:color w:val="000000"/>
        </w:rPr>
        <w:t xml:space="preserve">Pour la Gouvernance : </w:t>
      </w:r>
    </w:p>
    <w:p w:rsidR="00950C90" w:rsidRPr="0025606E" w:rsidRDefault="00950C90"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Dans quelle mesure les produits du programme ont- ils été réalisés ? Comment ont-ils contribué aux effets correspondants du programme ? Quels facteurs ont favorisé ou atténué voire empêché leur réalisation ?</w:t>
      </w:r>
    </w:p>
    <w:p w:rsidR="00950C90" w:rsidRPr="0025606E" w:rsidRDefault="00950C90"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Le programme a-t-il favorisé la participation des femmes au processus politique et à la planification du développement ?</w:t>
      </w:r>
    </w:p>
    <w:p w:rsidR="00950C90" w:rsidRPr="0025606E" w:rsidRDefault="00950C90" w:rsidP="001D298D">
      <w:pPr>
        <w:pStyle w:val="Paragraphedeliste"/>
        <w:shd w:val="clear" w:color="auto" w:fill="FFFFFF"/>
        <w:spacing w:after="0"/>
        <w:ind w:left="360"/>
        <w:jc w:val="both"/>
        <w:rPr>
          <w:rFonts w:asciiTheme="minorHAnsi" w:hAnsiTheme="minorHAnsi" w:cstheme="minorHAnsi"/>
        </w:rPr>
      </w:pPr>
    </w:p>
    <w:p w:rsidR="00950C90" w:rsidRPr="0025606E" w:rsidRDefault="00950C90" w:rsidP="001D298D">
      <w:pPr>
        <w:pStyle w:val="Paragraphedeliste"/>
        <w:shd w:val="clear" w:color="auto" w:fill="FFFFFF"/>
        <w:spacing w:after="0"/>
        <w:ind w:left="360"/>
        <w:jc w:val="both"/>
        <w:rPr>
          <w:rFonts w:asciiTheme="minorHAnsi" w:hAnsiTheme="minorHAnsi" w:cstheme="minorHAnsi"/>
        </w:rPr>
      </w:pPr>
      <w:r w:rsidRPr="0025606E">
        <w:rPr>
          <w:rFonts w:asciiTheme="minorHAnsi" w:hAnsiTheme="minorHAnsi" w:cstheme="minorHAnsi"/>
        </w:rPr>
        <w:t>Plus spécifiquement :</w:t>
      </w:r>
    </w:p>
    <w:p w:rsidR="00950C90" w:rsidRPr="0025606E" w:rsidRDefault="00950C90"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 xml:space="preserve">Les capacités  législatives et de contrôle de l’exécutif par le parlement (Sénat et Assemblée Nationale) et les Assemblées provinciales se </w:t>
      </w:r>
      <w:r w:rsidR="00463355" w:rsidRPr="0025606E">
        <w:rPr>
          <w:rFonts w:asciiTheme="minorHAnsi" w:hAnsiTheme="minorHAnsi" w:cstheme="minorHAnsi"/>
        </w:rPr>
        <w:t>sont-elles</w:t>
      </w:r>
      <w:r w:rsidRPr="0025606E">
        <w:rPr>
          <w:rFonts w:asciiTheme="minorHAnsi" w:hAnsiTheme="minorHAnsi" w:cstheme="minorHAnsi"/>
        </w:rPr>
        <w:t xml:space="preserve"> améliorées ? Dans quelle mesure la  redevabilité des élus aux citoyens a été assurée? </w:t>
      </w:r>
    </w:p>
    <w:p w:rsidR="00950C90" w:rsidRPr="0025606E" w:rsidRDefault="00950C90"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 xml:space="preserve">Le soutien apporté aux partis politiques a-t-il permis d’augmenter la démocratie interne, de favoriser l’émergence politique des femmes et la transparence dans la gestion financière et administrative interne? </w:t>
      </w:r>
    </w:p>
    <w:p w:rsidR="00950C90" w:rsidRPr="0025606E" w:rsidRDefault="00950C90"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Les acquis de la C</w:t>
      </w:r>
      <w:r w:rsidR="00CD6A11">
        <w:rPr>
          <w:rFonts w:asciiTheme="minorHAnsi" w:hAnsiTheme="minorHAnsi" w:cstheme="minorHAnsi"/>
        </w:rPr>
        <w:t xml:space="preserve">ommission </w:t>
      </w:r>
      <w:r w:rsidRPr="0025606E">
        <w:rPr>
          <w:rFonts w:asciiTheme="minorHAnsi" w:hAnsiTheme="minorHAnsi" w:cstheme="minorHAnsi"/>
        </w:rPr>
        <w:t>E</w:t>
      </w:r>
      <w:r w:rsidR="00CD6A11">
        <w:rPr>
          <w:rFonts w:asciiTheme="minorHAnsi" w:hAnsiTheme="minorHAnsi" w:cstheme="minorHAnsi"/>
        </w:rPr>
        <w:t xml:space="preserve">lectorale </w:t>
      </w:r>
      <w:r w:rsidR="00CD6A11" w:rsidRPr="0025606E">
        <w:rPr>
          <w:rFonts w:asciiTheme="minorHAnsi" w:hAnsiTheme="minorHAnsi" w:cstheme="minorHAnsi"/>
        </w:rPr>
        <w:t>I</w:t>
      </w:r>
      <w:r w:rsidR="00CD6A11">
        <w:rPr>
          <w:rFonts w:asciiTheme="minorHAnsi" w:hAnsiTheme="minorHAnsi" w:cstheme="minorHAnsi"/>
        </w:rPr>
        <w:t>ndépendante</w:t>
      </w:r>
      <w:r w:rsidRPr="0025606E">
        <w:rPr>
          <w:rFonts w:asciiTheme="minorHAnsi" w:hAnsiTheme="minorHAnsi" w:cstheme="minorHAnsi"/>
        </w:rPr>
        <w:t xml:space="preserve"> ont-ils été pérennisés et les compétences techniques, humaines et opérationnelles à court et long terme de la nouvelle CENI </w:t>
      </w:r>
      <w:r w:rsidR="00CD6A11">
        <w:rPr>
          <w:rFonts w:asciiTheme="minorHAnsi" w:hAnsiTheme="minorHAnsi" w:cstheme="minorHAnsi"/>
        </w:rPr>
        <w:t xml:space="preserve">sont-elles </w:t>
      </w:r>
      <w:r w:rsidRPr="0025606E">
        <w:rPr>
          <w:rFonts w:asciiTheme="minorHAnsi" w:hAnsiTheme="minorHAnsi" w:cstheme="minorHAnsi"/>
        </w:rPr>
        <w:t xml:space="preserve">renforcées </w:t>
      </w:r>
      <w:r w:rsidR="00CD6A11">
        <w:rPr>
          <w:rFonts w:asciiTheme="minorHAnsi" w:hAnsiTheme="minorHAnsi" w:cstheme="minorHAnsi"/>
        </w:rPr>
        <w:t>pour permettre</w:t>
      </w:r>
      <w:r w:rsidRPr="0025606E">
        <w:rPr>
          <w:rFonts w:asciiTheme="minorHAnsi" w:hAnsiTheme="minorHAnsi" w:cstheme="minorHAnsi"/>
        </w:rPr>
        <w:t xml:space="preserve"> l’organisation d’élections crédibles, démocratiques et transparentes ? la participation des femmes au processus électoral a-t-elle été active en tant que candidate et électrice ? </w:t>
      </w:r>
    </w:p>
    <w:p w:rsidR="00950C90" w:rsidRPr="0025606E" w:rsidRDefault="00950C90"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 xml:space="preserve">La société civile est-elle mieux structurée et spécialisée ? Défend-t-elle l’expression des intérêts citoyens aux délibérations politiques publiques?  </w:t>
      </w:r>
    </w:p>
    <w:p w:rsidR="00950C90" w:rsidRPr="0025606E" w:rsidRDefault="00950C90"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Les média ont-elles acquis des capacités pour promouvoir la démocratie et la participation des citoyens au processus politique, la transparence dans la gestion publique et l’accès à l’information ?</w:t>
      </w:r>
    </w:p>
    <w:p w:rsidR="00950C90" w:rsidRPr="0025606E" w:rsidRDefault="00950C90"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 xml:space="preserve">Dans quelle mesure l’administration publique a été reformée et rendue performante au niveau central et provincial ? En particulier son cadre juridique a-t-il été modernisé et ses services rationnalisés ? le système de gestion des ressources humaines  a-t-il été modernisé ? </w:t>
      </w:r>
    </w:p>
    <w:p w:rsidR="00950C90" w:rsidRPr="0025606E" w:rsidRDefault="00950C90"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lastRenderedPageBreak/>
        <w:t>Les services de la primature usent t-ils de moyens modernes de communication au niveau interne et institutionnel d’une part et avec les structures de l’administration publique d’autre part ? Cette modernisation a-t-elle amélioré l’efficacité de la communication gouvernementale?</w:t>
      </w:r>
    </w:p>
    <w:p w:rsidR="00950C90" w:rsidRPr="0025606E" w:rsidRDefault="00950C90"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 xml:space="preserve">Les valeurs éthiques </w:t>
      </w:r>
      <w:r w:rsidR="00463355" w:rsidRPr="0025606E">
        <w:rPr>
          <w:rFonts w:asciiTheme="minorHAnsi" w:hAnsiTheme="minorHAnsi" w:cstheme="minorHAnsi"/>
        </w:rPr>
        <w:t>sont-ils</w:t>
      </w:r>
      <w:r w:rsidRPr="0025606E">
        <w:rPr>
          <w:rFonts w:asciiTheme="minorHAnsi" w:hAnsiTheme="minorHAnsi" w:cstheme="minorHAnsi"/>
        </w:rPr>
        <w:t xml:space="preserve"> vulgarisées et observées dans l’administration publique ?</w:t>
      </w:r>
    </w:p>
    <w:p w:rsidR="00950C90" w:rsidRPr="0025606E" w:rsidRDefault="00950C90"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 xml:space="preserve">La Cour des Comptes a-t-elle acquis les compétences lui permettant d’exercer son mandat de contrôle ? </w:t>
      </w:r>
    </w:p>
    <w:p w:rsidR="00950C90" w:rsidRPr="0025606E" w:rsidRDefault="00950C90"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Les conditions juridiques et financières de mise en œuvre du processus de la décentralisation ont-elles été créées ?</w:t>
      </w:r>
    </w:p>
    <w:p w:rsidR="00950C90" w:rsidRPr="0025606E" w:rsidRDefault="00950C90"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Les instruments de la planification participative et de gestion des Entités Territoriales Décentralisées (ETD) ont t-ils été développés, vulgarisés et appropriés par les bénéficiaires ?</w:t>
      </w:r>
    </w:p>
    <w:p w:rsidR="00950C90" w:rsidRPr="0025606E" w:rsidRDefault="00950C90"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 xml:space="preserve">Le pilotage du processus de la décentralisation </w:t>
      </w:r>
      <w:r w:rsidR="00463355" w:rsidRPr="0025606E">
        <w:rPr>
          <w:rFonts w:asciiTheme="minorHAnsi" w:hAnsiTheme="minorHAnsi" w:cstheme="minorHAnsi"/>
        </w:rPr>
        <w:t>a-t</w:t>
      </w:r>
      <w:r w:rsidRPr="0025606E">
        <w:rPr>
          <w:rFonts w:asciiTheme="minorHAnsi" w:hAnsiTheme="minorHAnsi" w:cstheme="minorHAnsi"/>
        </w:rPr>
        <w:t>-il été efficace et les partenaires techniques et financiers mobilisés pour la mise en œuvre de la décentralisation et du développement local ?</w:t>
      </w:r>
    </w:p>
    <w:p w:rsidR="00950C90" w:rsidRPr="0025606E" w:rsidRDefault="00950C90"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La participation des citoyens à la gestion des affaires locales s’</w:t>
      </w:r>
      <w:r w:rsidR="00463355" w:rsidRPr="0025606E">
        <w:rPr>
          <w:rFonts w:asciiTheme="minorHAnsi" w:hAnsiTheme="minorHAnsi" w:cstheme="minorHAnsi"/>
        </w:rPr>
        <w:t>est-elle</w:t>
      </w:r>
      <w:r w:rsidRPr="0025606E">
        <w:rPr>
          <w:rFonts w:asciiTheme="minorHAnsi" w:hAnsiTheme="minorHAnsi" w:cstheme="minorHAnsi"/>
        </w:rPr>
        <w:t xml:space="preserve"> accrue ?</w:t>
      </w:r>
    </w:p>
    <w:p w:rsidR="00950C90" w:rsidRPr="0025606E" w:rsidRDefault="00950C90"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Des mécanismes de budgétisation et de programmation des ressources ont-ils été mis en place et opérationnels ? les procédures et outils de gestion des finances publiques des provinces et ETD ont-ils été modernisés et adaptés aux normes nationales de gestion des finances publiques ?</w:t>
      </w:r>
    </w:p>
    <w:p w:rsidR="00950C90" w:rsidRPr="0025606E" w:rsidRDefault="00950C90"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Des partenariats techniques avec d’autres acteurs et des synergies et complémentarités entre composantes et programmes du Bureau ont-ils été établis et ont-ils favorisé la réalisation des produits et l’atteinte des effets ?</w:t>
      </w:r>
    </w:p>
    <w:p w:rsidR="00950C90" w:rsidRPr="0025606E" w:rsidRDefault="00950C90"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Les risques identifiés et les hypothèses émises au début du programme se sont-ils vérifiés ? Des réponses idoines ont-elles été apportées pour en minimiser l’impact ? L’évolution du contexte politique et sécuritaire en RDC a-t-il favorisé/défavorisé la promotion de la gouvernance démocratique? Quels sont les risques nouveaux pour le nouveau programme ?</w:t>
      </w:r>
    </w:p>
    <w:p w:rsidR="00950C90" w:rsidRPr="0025606E" w:rsidRDefault="00950C90" w:rsidP="001D298D">
      <w:pPr>
        <w:pStyle w:val="Paragraphedeliste"/>
        <w:shd w:val="clear" w:color="auto" w:fill="FFFFFF"/>
        <w:spacing w:after="0"/>
        <w:ind w:left="708"/>
        <w:jc w:val="both"/>
        <w:rPr>
          <w:rFonts w:asciiTheme="minorHAnsi" w:hAnsiTheme="minorHAnsi" w:cstheme="minorHAnsi"/>
        </w:rPr>
      </w:pPr>
    </w:p>
    <w:p w:rsidR="00950C90" w:rsidRDefault="00950C90" w:rsidP="001D298D">
      <w:pPr>
        <w:pStyle w:val="Paragraphedeliste"/>
        <w:shd w:val="clear" w:color="auto" w:fill="FFFFFF"/>
        <w:spacing w:after="0" w:line="240" w:lineRule="auto"/>
        <w:jc w:val="both"/>
        <w:rPr>
          <w:rFonts w:asciiTheme="minorHAnsi" w:hAnsiTheme="minorHAnsi" w:cstheme="minorHAnsi"/>
          <w:b/>
          <w:color w:val="000000"/>
        </w:rPr>
      </w:pPr>
      <w:r w:rsidRPr="0025606E">
        <w:rPr>
          <w:rFonts w:asciiTheme="minorHAnsi" w:hAnsiTheme="minorHAnsi" w:cstheme="minorHAnsi"/>
          <w:b/>
          <w:color w:val="000000"/>
        </w:rPr>
        <w:t xml:space="preserve">Pour la pauvreté : </w:t>
      </w:r>
    </w:p>
    <w:p w:rsidR="00116845" w:rsidRPr="0025606E" w:rsidRDefault="00116845" w:rsidP="001D298D">
      <w:pPr>
        <w:pStyle w:val="Paragraphedeliste"/>
        <w:shd w:val="clear" w:color="auto" w:fill="FFFFFF"/>
        <w:spacing w:after="0" w:line="240" w:lineRule="auto"/>
        <w:jc w:val="both"/>
        <w:rPr>
          <w:rFonts w:asciiTheme="minorHAnsi" w:hAnsiTheme="minorHAnsi" w:cstheme="minorHAnsi"/>
          <w:b/>
          <w:color w:val="000000"/>
        </w:rPr>
      </w:pPr>
    </w:p>
    <w:p w:rsidR="00950C90" w:rsidRPr="0025606E" w:rsidRDefault="00950C90"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Le programme a-t-il contribué à l’amélioration des conditions de vie des populations pauvres et vulnérables dans ses zones d’interventions ?</w:t>
      </w:r>
    </w:p>
    <w:p w:rsidR="00950C90" w:rsidRPr="0025606E" w:rsidRDefault="00950C90"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Dans quelle mesure les résultats du programme ont-ils été atteints dans ses différents domaines d’interventions? Et quels en sont les facteurs favorables ou les contraintes qui  ont influé?</w:t>
      </w:r>
    </w:p>
    <w:p w:rsidR="00950C90" w:rsidRPr="0025606E" w:rsidRDefault="00950C90"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 xml:space="preserve">Dans quelles mesures, le programme dans sa composante « relèvement communautaire » a-t-il contribué à la consolidation de la paix et à la prévention des conflits dans les zones d’intervention ? Les différents instruments mis en œuvre dans cette composante sont-ils pertinents, adaptés au contexte et disposent-ils d’un potentiel suffisant de durabilité et de réplicabilité ? (ex : centres communautaires polyvalents, centres d’information pour la paix, centres d’apprentissage professionnel, MUSO/VSLA, </w:t>
      </w:r>
      <w:r w:rsidR="00735A58" w:rsidRPr="0025606E">
        <w:rPr>
          <w:rFonts w:asciiTheme="minorHAnsi" w:hAnsiTheme="minorHAnsi" w:cstheme="minorHAnsi"/>
        </w:rPr>
        <w:t>etc.</w:t>
      </w:r>
      <w:r w:rsidRPr="0025606E">
        <w:rPr>
          <w:rFonts w:asciiTheme="minorHAnsi" w:hAnsiTheme="minorHAnsi" w:cstheme="minorHAnsi"/>
        </w:rPr>
        <w:t>)</w:t>
      </w:r>
    </w:p>
    <w:p w:rsidR="00950C90" w:rsidRPr="0025606E" w:rsidRDefault="00950C90"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Le volet micro finance du programme a-t-elles effectivement contribué à l’inclusion financière et a-t-il permis d’atteindre les groupes pauvres?</w:t>
      </w:r>
    </w:p>
    <w:p w:rsidR="00950C90" w:rsidRPr="0025606E" w:rsidRDefault="00950C90"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L'appui apporté par le PNUD a-t-il contribué à l'intégration des préoccupations environnementales dans les politiques, programmes et projets du gouvernement, du PNUD et dans les actions de la société civile ? Des améliorations sont-elles possibles?</w:t>
      </w:r>
    </w:p>
    <w:p w:rsidR="00950C90" w:rsidRPr="0025606E" w:rsidRDefault="00950C90"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lastRenderedPageBreak/>
        <w:t>Dans quelle mesure les résultats de la composante VIH/sida ont-elles contribué à l’amélioration de la gouvernance et de la coordination de la réponse au VIH/sida ?</w:t>
      </w:r>
    </w:p>
    <w:p w:rsidR="00950C90" w:rsidRPr="0025606E" w:rsidRDefault="00950C90"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Les capacités nationales pour la formulation des politiques en faveur de l’atteinte des OMD ont-elles été renforcées ?</w:t>
      </w:r>
    </w:p>
    <w:p w:rsidR="00950C90" w:rsidRPr="0025606E" w:rsidRDefault="00950C90"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 xml:space="preserve">Dans quelle mesure les appuis à la formulation des plans stratégiques (DSCRP 2 national, provinciaux et sectoriels) ont-ils contribué à la mise en œuvre des programmes en faveur des populations pauvres et vulnérables ? </w:t>
      </w:r>
    </w:p>
    <w:p w:rsidR="00950C90" w:rsidRPr="0025606E" w:rsidRDefault="00950C90"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L’approche genre a-t-elle été intégrée dans le programme de manière satisfaisante ?</w:t>
      </w:r>
    </w:p>
    <w:p w:rsidR="00950C90" w:rsidRDefault="00950C90" w:rsidP="001D298D">
      <w:pPr>
        <w:pStyle w:val="Paragraphedeliste"/>
        <w:numPr>
          <w:ilvl w:val="0"/>
          <w:numId w:val="9"/>
        </w:numPr>
        <w:shd w:val="clear" w:color="auto" w:fill="FFFFFF"/>
        <w:spacing w:after="0" w:line="240" w:lineRule="auto"/>
        <w:ind w:left="720"/>
        <w:jc w:val="both"/>
        <w:rPr>
          <w:rFonts w:asciiTheme="minorHAnsi" w:hAnsiTheme="minorHAnsi" w:cstheme="minorHAnsi"/>
        </w:rPr>
      </w:pPr>
      <w:r w:rsidRPr="00C77A84">
        <w:rPr>
          <w:rFonts w:asciiTheme="minorHAnsi" w:hAnsiTheme="minorHAnsi" w:cstheme="minorHAnsi"/>
        </w:rPr>
        <w:t>La complémentarité des composantes du programme a-t-elle été effective et a-t-elle contribué à l’atteinte des objectifs?</w:t>
      </w:r>
      <w:r w:rsidR="00F506DC">
        <w:rPr>
          <w:rFonts w:asciiTheme="minorHAnsi" w:hAnsiTheme="minorHAnsi" w:cstheme="minorHAnsi"/>
        </w:rPr>
        <w:t xml:space="preserve"> </w:t>
      </w:r>
    </w:p>
    <w:p w:rsidR="00C77A84" w:rsidRPr="00C77A84" w:rsidRDefault="00C77A84" w:rsidP="001D298D">
      <w:pPr>
        <w:pStyle w:val="Paragraphedeliste"/>
        <w:shd w:val="clear" w:color="auto" w:fill="FFFFFF"/>
        <w:spacing w:after="0" w:line="240" w:lineRule="auto"/>
        <w:jc w:val="both"/>
        <w:rPr>
          <w:rFonts w:asciiTheme="minorHAnsi" w:hAnsiTheme="minorHAnsi" w:cstheme="minorHAnsi"/>
        </w:rPr>
      </w:pPr>
    </w:p>
    <w:p w:rsidR="00902147" w:rsidRPr="0025606E" w:rsidRDefault="00902147" w:rsidP="001D298D">
      <w:pPr>
        <w:pStyle w:val="Paragraphedeliste"/>
        <w:numPr>
          <w:ilvl w:val="0"/>
          <w:numId w:val="8"/>
        </w:numPr>
        <w:shd w:val="clear" w:color="auto" w:fill="FFFFFF"/>
        <w:spacing w:after="0" w:line="240" w:lineRule="auto"/>
        <w:jc w:val="both"/>
        <w:rPr>
          <w:rFonts w:asciiTheme="minorHAnsi" w:hAnsiTheme="minorHAnsi" w:cstheme="minorHAnsi"/>
          <w:b/>
          <w:color w:val="000000"/>
        </w:rPr>
      </w:pPr>
      <w:r w:rsidRPr="0025606E">
        <w:rPr>
          <w:rFonts w:asciiTheme="minorHAnsi" w:hAnsiTheme="minorHAnsi" w:cstheme="minorHAnsi"/>
          <w:b/>
          <w:color w:val="000000"/>
        </w:rPr>
        <w:t>Efficience des résultats :</w:t>
      </w:r>
    </w:p>
    <w:p w:rsidR="00902147" w:rsidRPr="0025606E" w:rsidRDefault="00902147" w:rsidP="001D298D">
      <w:pPr>
        <w:pStyle w:val="Paragraphedeliste"/>
        <w:shd w:val="clear" w:color="auto" w:fill="FFFFFF"/>
        <w:spacing w:after="0" w:line="240" w:lineRule="auto"/>
        <w:jc w:val="both"/>
        <w:rPr>
          <w:rFonts w:asciiTheme="minorHAnsi" w:hAnsiTheme="minorHAnsi" w:cstheme="minorHAnsi"/>
          <w:b/>
          <w:color w:val="000000"/>
        </w:rPr>
      </w:pPr>
    </w:p>
    <w:p w:rsidR="00902147" w:rsidRPr="0025606E" w:rsidRDefault="00902147" w:rsidP="001D298D">
      <w:pPr>
        <w:pStyle w:val="Paragraphedeliste"/>
        <w:shd w:val="clear" w:color="auto" w:fill="FFFFFF"/>
        <w:spacing w:after="0" w:line="240" w:lineRule="auto"/>
        <w:jc w:val="both"/>
        <w:rPr>
          <w:rFonts w:asciiTheme="minorHAnsi" w:hAnsiTheme="minorHAnsi" w:cstheme="minorHAnsi"/>
          <w:b/>
          <w:color w:val="000000"/>
        </w:rPr>
      </w:pPr>
      <w:r w:rsidRPr="0025606E">
        <w:rPr>
          <w:rFonts w:asciiTheme="minorHAnsi" w:hAnsiTheme="minorHAnsi" w:cstheme="minorHAnsi"/>
          <w:b/>
          <w:color w:val="000000"/>
        </w:rPr>
        <w:t>Pour la gouvernance :</w:t>
      </w:r>
      <w:bookmarkStart w:id="0" w:name="_GoBack"/>
      <w:bookmarkEnd w:id="0"/>
    </w:p>
    <w:p w:rsidR="00902147" w:rsidRPr="0025606E" w:rsidRDefault="00902147"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 xml:space="preserve">La stratégie utilisée pour réaliser chaque produit était-elle la mieux appropriée ? </w:t>
      </w:r>
    </w:p>
    <w:p w:rsidR="00902147" w:rsidRPr="0025606E" w:rsidRDefault="00902147"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 xml:space="preserve">Les ressources mobilisées ont-elles été à la hauteur des attentes pour la réalisation des produits et l’atteinte des effets prévus? Ont-elles été consacrées de manière rationnelle entre les activités programmatiques et l’administration du programme ? </w:t>
      </w:r>
    </w:p>
    <w:p w:rsidR="00902147" w:rsidRDefault="00902147"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 xml:space="preserve">Quels sont les coûts des produits délivrés (Value for money) et quels enseignements peut-on en tirer ? </w:t>
      </w:r>
      <w:r w:rsidR="00F506DC">
        <w:rPr>
          <w:rFonts w:asciiTheme="minorHAnsi" w:hAnsiTheme="minorHAnsi" w:cstheme="minorHAnsi"/>
        </w:rPr>
        <w:t>quel est le rapport coût efficacité de la conception et mise en œuvre du programme ?</w:t>
      </w:r>
    </w:p>
    <w:p w:rsidR="00F506DC" w:rsidRPr="0025606E" w:rsidRDefault="00F506DC" w:rsidP="001D298D">
      <w:pPr>
        <w:pStyle w:val="Paragraphedeliste"/>
        <w:numPr>
          <w:ilvl w:val="0"/>
          <w:numId w:val="9"/>
        </w:numPr>
        <w:shd w:val="clear" w:color="auto" w:fill="FFFFFF"/>
        <w:spacing w:after="0"/>
        <w:ind w:left="720"/>
        <w:jc w:val="both"/>
        <w:rPr>
          <w:rFonts w:asciiTheme="minorHAnsi" w:hAnsiTheme="minorHAnsi" w:cstheme="minorHAnsi"/>
        </w:rPr>
      </w:pPr>
      <w:r>
        <w:rPr>
          <w:rFonts w:asciiTheme="minorHAnsi" w:hAnsiTheme="minorHAnsi" w:cstheme="minorHAnsi"/>
        </w:rPr>
        <w:t xml:space="preserve">Y avait – il adéquation entre les objectifs et les moyens (humains, financiers et </w:t>
      </w:r>
      <w:r w:rsidR="000C7D89">
        <w:rPr>
          <w:rFonts w:asciiTheme="minorHAnsi" w:hAnsiTheme="minorHAnsi" w:cstheme="minorHAnsi"/>
        </w:rPr>
        <w:t>matériels</w:t>
      </w:r>
      <w:r>
        <w:rPr>
          <w:rFonts w:asciiTheme="minorHAnsi" w:hAnsiTheme="minorHAnsi" w:cstheme="minorHAnsi"/>
        </w:rPr>
        <w:t>) mis à la disposition du programme ?</w:t>
      </w:r>
    </w:p>
    <w:p w:rsidR="00902147" w:rsidRPr="0025606E" w:rsidRDefault="00902147"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 xml:space="preserve">Les arrangements de gestion étaient-ils appropriés ? quelles leçons peut-on tirer du fonctionnement et de la mise en œuvre de ces arrangements ? </w:t>
      </w:r>
    </w:p>
    <w:p w:rsidR="00902147" w:rsidRPr="0025606E" w:rsidRDefault="00902147"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 xml:space="preserve">Quelle arrangement de gestion et d’engrange serait appropriés pour le nouveau programme gouvernance au vue des leçons apprises du cycle passé ? </w:t>
      </w:r>
    </w:p>
    <w:p w:rsidR="00902147" w:rsidRPr="0025606E" w:rsidRDefault="00902147"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Quelles stratégies de partenariat et collaboration avec les autres agences et entités du système des Nations Unies seraient les plus pertinentes pour la mise en œuvre du programme ?</w:t>
      </w:r>
    </w:p>
    <w:p w:rsidR="00902147" w:rsidRPr="0025606E" w:rsidRDefault="00902147"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Quelles stratégies de partenariat avec les organisations de la société civile et les média le programme pourrait-il développer ou consolider ?</w:t>
      </w:r>
    </w:p>
    <w:p w:rsidR="00211B2D" w:rsidRDefault="00211B2D" w:rsidP="001D298D">
      <w:pPr>
        <w:spacing w:after="0" w:line="240" w:lineRule="auto"/>
        <w:jc w:val="both"/>
        <w:rPr>
          <w:rFonts w:asciiTheme="minorHAnsi" w:hAnsiTheme="minorHAnsi" w:cstheme="minorHAnsi"/>
        </w:rPr>
      </w:pPr>
      <w:r>
        <w:rPr>
          <w:rFonts w:asciiTheme="minorHAnsi" w:hAnsiTheme="minorHAnsi" w:cstheme="minorHAnsi"/>
        </w:rPr>
        <w:br w:type="page"/>
      </w:r>
    </w:p>
    <w:p w:rsidR="00902147" w:rsidRPr="0025606E" w:rsidRDefault="00902147" w:rsidP="001D298D">
      <w:pPr>
        <w:pStyle w:val="Paragraphedeliste"/>
        <w:shd w:val="clear" w:color="auto" w:fill="FFFFFF"/>
        <w:spacing w:after="0" w:line="240" w:lineRule="auto"/>
        <w:jc w:val="both"/>
        <w:rPr>
          <w:rFonts w:asciiTheme="minorHAnsi" w:hAnsiTheme="minorHAnsi" w:cstheme="minorHAnsi"/>
          <w:b/>
          <w:color w:val="000000"/>
        </w:rPr>
      </w:pPr>
      <w:r w:rsidRPr="0025606E">
        <w:rPr>
          <w:rFonts w:asciiTheme="minorHAnsi" w:hAnsiTheme="minorHAnsi" w:cstheme="minorHAnsi"/>
          <w:b/>
          <w:color w:val="000000"/>
        </w:rPr>
        <w:lastRenderedPageBreak/>
        <w:t>Pour la pauvreté :</w:t>
      </w:r>
    </w:p>
    <w:p w:rsidR="00902147" w:rsidRPr="0025606E" w:rsidRDefault="00902147" w:rsidP="001D298D">
      <w:pPr>
        <w:pStyle w:val="Paragraphedeliste"/>
        <w:shd w:val="clear" w:color="auto" w:fill="FFFFFF"/>
        <w:spacing w:after="0" w:line="240" w:lineRule="auto"/>
        <w:jc w:val="both"/>
        <w:rPr>
          <w:rFonts w:asciiTheme="minorHAnsi" w:hAnsiTheme="minorHAnsi" w:cstheme="minorHAnsi"/>
          <w:b/>
          <w:color w:val="000000"/>
        </w:rPr>
      </w:pPr>
    </w:p>
    <w:p w:rsidR="00902147" w:rsidRPr="0025606E" w:rsidRDefault="00902147"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La structuration du programme et son montage institutionnel ont-ils contribué ou freiné l’atteinte des résultats escomptés d’une part, et d’autre part, comment ces éléments ont-ils été influencés par le contexte politique, économique, social et sécuritaire?</w:t>
      </w:r>
    </w:p>
    <w:p w:rsidR="00902147" w:rsidRPr="0025606E" w:rsidRDefault="00902147"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La stratégie de mobilisation des ressources a-t-elle été adéquate  et les ressources mobilisées ont-elles été à la hauteur des besoins?</w:t>
      </w:r>
    </w:p>
    <w:p w:rsidR="00902147" w:rsidRPr="0025606E" w:rsidRDefault="00902147"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Les stratégies de partenariat et la collaboration avec les agences partenaires dans le cadre de projets conjoints a-t-elle été pertinente et efficace ?</w:t>
      </w:r>
    </w:p>
    <w:p w:rsidR="00902147" w:rsidRPr="0025606E" w:rsidRDefault="00902147"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La stratégie de mise en œuvre et le choix des partenaires a-t-elle été porteuse ?</w:t>
      </w:r>
    </w:p>
    <w:p w:rsidR="00902147" w:rsidRPr="0025606E" w:rsidRDefault="00902147"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Quelle structuration et quel cadre institutionnel sont susceptibles de soutenir efficacement la mise en œuvre du(es) programme(s) proposé(s) et quels en sont les avantages et limites?</w:t>
      </w:r>
    </w:p>
    <w:p w:rsidR="00902147" w:rsidRPr="0025606E" w:rsidRDefault="00902147"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Quelles stratégies de partenariat et collaboration avec les autres agences et entités du système des Nations Unies seraient les plus pertinentes pour la mise en œuvre du programme</w:t>
      </w:r>
      <w:r w:rsidR="00211B2D">
        <w:rPr>
          <w:rFonts w:asciiTheme="minorHAnsi" w:hAnsiTheme="minorHAnsi" w:cstheme="minorHAnsi"/>
        </w:rPr>
        <w:t> ?</w:t>
      </w:r>
    </w:p>
    <w:p w:rsidR="00902147" w:rsidRPr="0025606E" w:rsidRDefault="00902147"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Quelles stratégie de partenariat avec les organisations de la société civile</w:t>
      </w:r>
      <w:r w:rsidR="00211B2D">
        <w:rPr>
          <w:rFonts w:asciiTheme="minorHAnsi" w:hAnsiTheme="minorHAnsi" w:cstheme="minorHAnsi"/>
        </w:rPr>
        <w:t xml:space="preserve"> (OSC)</w:t>
      </w:r>
      <w:r w:rsidRPr="0025606E">
        <w:rPr>
          <w:rFonts w:asciiTheme="minorHAnsi" w:hAnsiTheme="minorHAnsi" w:cstheme="minorHAnsi"/>
        </w:rPr>
        <w:t xml:space="preserve"> le programme pourrait-il développer/consolider ?</w:t>
      </w:r>
    </w:p>
    <w:p w:rsidR="00902147" w:rsidRPr="0025606E" w:rsidRDefault="00902147" w:rsidP="001D298D">
      <w:pPr>
        <w:pStyle w:val="Paragraphedeliste"/>
        <w:shd w:val="clear" w:color="auto" w:fill="FFFFFF"/>
        <w:spacing w:after="0" w:line="240" w:lineRule="auto"/>
        <w:jc w:val="both"/>
        <w:rPr>
          <w:rFonts w:asciiTheme="minorHAnsi" w:hAnsiTheme="minorHAnsi" w:cstheme="minorHAnsi"/>
          <w:b/>
          <w:color w:val="000000"/>
        </w:rPr>
      </w:pPr>
    </w:p>
    <w:p w:rsidR="00265DCE" w:rsidRDefault="00265DCE" w:rsidP="001D298D">
      <w:pPr>
        <w:pStyle w:val="Paragraphedeliste"/>
        <w:numPr>
          <w:ilvl w:val="0"/>
          <w:numId w:val="8"/>
        </w:numPr>
        <w:shd w:val="clear" w:color="auto" w:fill="FFFFFF"/>
        <w:spacing w:after="0" w:line="240" w:lineRule="auto"/>
        <w:jc w:val="both"/>
        <w:rPr>
          <w:rFonts w:asciiTheme="minorHAnsi" w:hAnsiTheme="minorHAnsi" w:cstheme="minorHAnsi"/>
          <w:b/>
          <w:color w:val="000000"/>
        </w:rPr>
      </w:pPr>
      <w:r w:rsidRPr="0025606E">
        <w:rPr>
          <w:rFonts w:asciiTheme="minorHAnsi" w:hAnsiTheme="minorHAnsi" w:cstheme="minorHAnsi"/>
          <w:b/>
          <w:color w:val="000000"/>
        </w:rPr>
        <w:t xml:space="preserve">Durabilité des résultats : </w:t>
      </w:r>
    </w:p>
    <w:p w:rsidR="00F506DC" w:rsidRPr="0025606E" w:rsidRDefault="00F506DC" w:rsidP="001D298D">
      <w:pPr>
        <w:pStyle w:val="Paragraphedeliste"/>
        <w:shd w:val="clear" w:color="auto" w:fill="FFFFFF"/>
        <w:spacing w:after="0" w:line="240" w:lineRule="auto"/>
        <w:jc w:val="both"/>
        <w:rPr>
          <w:rFonts w:asciiTheme="minorHAnsi" w:hAnsiTheme="minorHAnsi" w:cstheme="minorHAnsi"/>
          <w:b/>
          <w:color w:val="000000"/>
        </w:rPr>
      </w:pPr>
    </w:p>
    <w:p w:rsidR="00463355" w:rsidRPr="0025606E" w:rsidRDefault="00463355" w:rsidP="001D298D">
      <w:pPr>
        <w:pStyle w:val="Paragraphedeliste"/>
        <w:shd w:val="clear" w:color="auto" w:fill="FFFFFF"/>
        <w:spacing w:after="0" w:line="240" w:lineRule="auto"/>
        <w:jc w:val="both"/>
        <w:rPr>
          <w:rFonts w:asciiTheme="minorHAnsi" w:hAnsiTheme="minorHAnsi" w:cstheme="minorHAnsi"/>
          <w:b/>
          <w:color w:val="000000"/>
        </w:rPr>
      </w:pPr>
      <w:r w:rsidRPr="0025606E">
        <w:rPr>
          <w:rFonts w:asciiTheme="minorHAnsi" w:hAnsiTheme="minorHAnsi" w:cstheme="minorHAnsi"/>
          <w:b/>
          <w:color w:val="000000"/>
        </w:rPr>
        <w:t xml:space="preserve">Pour les deux programmes : </w:t>
      </w:r>
    </w:p>
    <w:p w:rsidR="00463355" w:rsidRPr="0025606E" w:rsidRDefault="00463355"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 xml:space="preserve">Les autorités politiques, administratives et la société civile ont-elles acquis les capacités nécessaires pour initier et piloter des projets de gouvernance </w:t>
      </w:r>
      <w:r w:rsidR="00F506DC">
        <w:rPr>
          <w:rFonts w:asciiTheme="minorHAnsi" w:hAnsiTheme="minorHAnsi" w:cstheme="minorHAnsi"/>
        </w:rPr>
        <w:t xml:space="preserve">et pauvreté, </w:t>
      </w:r>
      <w:r w:rsidRPr="0025606E">
        <w:rPr>
          <w:rFonts w:asciiTheme="minorHAnsi" w:hAnsiTheme="minorHAnsi" w:cstheme="minorHAnsi"/>
        </w:rPr>
        <w:t>et mobiliser les ressources externes et internes nécessaires ?</w:t>
      </w:r>
    </w:p>
    <w:p w:rsidR="00463355" w:rsidRPr="0025606E" w:rsidRDefault="00463355"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 xml:space="preserve">Comment la durabilité des produits délivrés a-t-elle été garantie ? Est-ce suffisant ? </w:t>
      </w:r>
    </w:p>
    <w:p w:rsidR="00463355" w:rsidRPr="0025606E" w:rsidRDefault="00463355" w:rsidP="001D298D">
      <w:pPr>
        <w:pStyle w:val="Paragraphedeliste"/>
        <w:numPr>
          <w:ilvl w:val="0"/>
          <w:numId w:val="9"/>
        </w:numPr>
        <w:shd w:val="clear" w:color="auto" w:fill="FFFFFF"/>
        <w:spacing w:after="0"/>
        <w:ind w:left="720"/>
        <w:jc w:val="both"/>
        <w:rPr>
          <w:rFonts w:asciiTheme="minorHAnsi" w:hAnsiTheme="minorHAnsi" w:cstheme="minorHAnsi"/>
        </w:rPr>
      </w:pPr>
      <w:r w:rsidRPr="0025606E">
        <w:rPr>
          <w:rFonts w:asciiTheme="minorHAnsi" w:hAnsiTheme="minorHAnsi" w:cstheme="minorHAnsi"/>
        </w:rPr>
        <w:t>Quels sont les changements institutionnels positifs clés et irrév</w:t>
      </w:r>
      <w:r w:rsidR="00F506DC">
        <w:rPr>
          <w:rFonts w:asciiTheme="minorHAnsi" w:hAnsiTheme="minorHAnsi" w:cstheme="minorHAnsi"/>
        </w:rPr>
        <w:t>ersibles obtenus avec l’appui des</w:t>
      </w:r>
      <w:r w:rsidRPr="0025606E">
        <w:rPr>
          <w:rFonts w:asciiTheme="minorHAnsi" w:hAnsiTheme="minorHAnsi" w:cstheme="minorHAnsi"/>
        </w:rPr>
        <w:t xml:space="preserve"> programme</w:t>
      </w:r>
      <w:r w:rsidR="00F506DC">
        <w:rPr>
          <w:rFonts w:asciiTheme="minorHAnsi" w:hAnsiTheme="minorHAnsi" w:cstheme="minorHAnsi"/>
        </w:rPr>
        <w:t>s gouvernance et pauvreté</w:t>
      </w:r>
      <w:r w:rsidRPr="0025606E">
        <w:rPr>
          <w:rFonts w:asciiTheme="minorHAnsi" w:hAnsiTheme="minorHAnsi" w:cstheme="minorHAnsi"/>
        </w:rPr>
        <w:t xml:space="preserve"> ? Quelles sont les raisons de la fragilité de certains changements institutionnels ? il y a-t-il eu des évolutions d’orientations politiques des institutions appuyées ayant influé l’atteinte des résultats attendus ? </w:t>
      </w:r>
    </w:p>
    <w:p w:rsidR="00463355" w:rsidRPr="0025606E" w:rsidRDefault="00463355" w:rsidP="001D298D">
      <w:pPr>
        <w:pStyle w:val="Paragraphedeliste"/>
        <w:shd w:val="clear" w:color="auto" w:fill="FFFFFF"/>
        <w:spacing w:after="0" w:line="240" w:lineRule="auto"/>
        <w:jc w:val="both"/>
        <w:rPr>
          <w:rFonts w:asciiTheme="minorHAnsi" w:hAnsiTheme="minorHAnsi" w:cstheme="minorHAnsi"/>
          <w:b/>
          <w:color w:val="000000"/>
        </w:rPr>
      </w:pPr>
    </w:p>
    <w:p w:rsidR="00E4334B" w:rsidRPr="0025606E" w:rsidRDefault="00387F0F" w:rsidP="001D298D">
      <w:pPr>
        <w:pStyle w:val="Paragraphedeliste"/>
        <w:numPr>
          <w:ilvl w:val="0"/>
          <w:numId w:val="8"/>
        </w:numPr>
        <w:shd w:val="clear" w:color="auto" w:fill="FFFFFF"/>
        <w:spacing w:after="0" w:line="240" w:lineRule="auto"/>
        <w:jc w:val="both"/>
        <w:rPr>
          <w:rFonts w:asciiTheme="minorHAnsi" w:hAnsiTheme="minorHAnsi" w:cstheme="minorHAnsi"/>
          <w:b/>
          <w:color w:val="000000"/>
        </w:rPr>
      </w:pPr>
      <w:r w:rsidRPr="0025606E">
        <w:rPr>
          <w:rFonts w:asciiTheme="minorHAnsi" w:hAnsiTheme="minorHAnsi" w:cstheme="minorHAnsi"/>
          <w:b/>
          <w:color w:val="000000"/>
        </w:rPr>
        <w:t>L</w:t>
      </w:r>
      <w:r w:rsidR="006761B8" w:rsidRPr="0025606E">
        <w:rPr>
          <w:rFonts w:asciiTheme="minorHAnsi" w:hAnsiTheme="minorHAnsi" w:cstheme="minorHAnsi"/>
          <w:b/>
          <w:color w:val="000000"/>
        </w:rPr>
        <w:t>es a</w:t>
      </w:r>
      <w:r w:rsidR="006C62F2" w:rsidRPr="0025606E">
        <w:rPr>
          <w:rFonts w:asciiTheme="minorHAnsi" w:hAnsiTheme="minorHAnsi" w:cstheme="minorHAnsi"/>
          <w:b/>
          <w:color w:val="000000"/>
        </w:rPr>
        <w:t xml:space="preserve">xes stratégiques pour la période </w:t>
      </w:r>
      <w:r w:rsidR="00463355" w:rsidRPr="0025606E">
        <w:rPr>
          <w:rFonts w:asciiTheme="minorHAnsi" w:hAnsiTheme="minorHAnsi" w:cstheme="minorHAnsi"/>
          <w:b/>
          <w:color w:val="000000"/>
        </w:rPr>
        <w:t>2013 - 2017</w:t>
      </w:r>
    </w:p>
    <w:p w:rsidR="00E4334B" w:rsidRPr="0025606E" w:rsidRDefault="00D62BC0" w:rsidP="001D298D">
      <w:pPr>
        <w:pStyle w:val="Paragraphedeliste"/>
        <w:numPr>
          <w:ilvl w:val="0"/>
          <w:numId w:val="12"/>
        </w:num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Q</w:t>
      </w:r>
      <w:r w:rsidR="004D2C08" w:rsidRPr="0025606E">
        <w:rPr>
          <w:rFonts w:asciiTheme="minorHAnsi" w:hAnsiTheme="minorHAnsi" w:cstheme="minorHAnsi"/>
          <w:color w:val="000000"/>
        </w:rPr>
        <w:t xml:space="preserve">uels sont les secteurs porteurs dans lesquels il conviendrait de se concentrer pour la période </w:t>
      </w:r>
      <w:r w:rsidR="00463355" w:rsidRPr="0025606E">
        <w:rPr>
          <w:rFonts w:asciiTheme="minorHAnsi" w:hAnsiTheme="minorHAnsi" w:cstheme="minorHAnsi"/>
          <w:color w:val="000000"/>
        </w:rPr>
        <w:t>2013 - 2017</w:t>
      </w:r>
      <w:r w:rsidR="004D2C08" w:rsidRPr="0025606E">
        <w:rPr>
          <w:rFonts w:asciiTheme="minorHAnsi" w:hAnsiTheme="minorHAnsi" w:cstheme="minorHAnsi"/>
          <w:color w:val="000000"/>
        </w:rPr>
        <w:t xml:space="preserve">? </w:t>
      </w:r>
    </w:p>
    <w:p w:rsidR="00463355" w:rsidRPr="0025606E" w:rsidRDefault="00463355" w:rsidP="001D298D">
      <w:pPr>
        <w:pStyle w:val="Paragraphedeliste"/>
        <w:numPr>
          <w:ilvl w:val="0"/>
          <w:numId w:val="12"/>
        </w:numPr>
        <w:shd w:val="clear" w:color="auto" w:fill="FFFFFF"/>
        <w:spacing w:after="0"/>
        <w:jc w:val="both"/>
        <w:rPr>
          <w:rFonts w:asciiTheme="minorHAnsi" w:hAnsiTheme="minorHAnsi" w:cstheme="minorHAnsi"/>
        </w:rPr>
      </w:pPr>
      <w:r w:rsidRPr="0025606E">
        <w:rPr>
          <w:rFonts w:asciiTheme="minorHAnsi" w:hAnsiTheme="minorHAnsi" w:cstheme="minorHAnsi"/>
        </w:rPr>
        <w:t>Quelles leçons peuvent être tirées de la mise en œuvre du programme</w:t>
      </w:r>
      <w:r w:rsidR="000F317D">
        <w:rPr>
          <w:rFonts w:asciiTheme="minorHAnsi" w:hAnsiTheme="minorHAnsi" w:cstheme="minorHAnsi"/>
        </w:rPr>
        <w:t xml:space="preserve"> gouvernance du programme lutte contre la pauvreté</w:t>
      </w:r>
      <w:r w:rsidRPr="0025606E">
        <w:rPr>
          <w:rFonts w:asciiTheme="minorHAnsi" w:hAnsiTheme="minorHAnsi" w:cstheme="minorHAnsi"/>
        </w:rPr>
        <w:t xml:space="preserve"> pour </w:t>
      </w:r>
      <w:r w:rsidR="000F317D">
        <w:rPr>
          <w:rFonts w:asciiTheme="minorHAnsi" w:hAnsiTheme="minorHAnsi" w:cstheme="minorHAnsi"/>
        </w:rPr>
        <w:t>la mise en place de</w:t>
      </w:r>
      <w:r w:rsidRPr="0025606E">
        <w:rPr>
          <w:rFonts w:asciiTheme="minorHAnsi" w:hAnsiTheme="minorHAnsi" w:cstheme="minorHAnsi"/>
        </w:rPr>
        <w:t xml:space="preserve"> futur</w:t>
      </w:r>
      <w:r w:rsidR="000F317D">
        <w:rPr>
          <w:rFonts w:asciiTheme="minorHAnsi" w:hAnsiTheme="minorHAnsi" w:cstheme="minorHAnsi"/>
        </w:rPr>
        <w:t>s p</w:t>
      </w:r>
      <w:r w:rsidRPr="0025606E">
        <w:rPr>
          <w:rFonts w:asciiTheme="minorHAnsi" w:hAnsiTheme="minorHAnsi" w:cstheme="minorHAnsi"/>
        </w:rPr>
        <w:t>rogramme</w:t>
      </w:r>
      <w:r w:rsidR="000F317D">
        <w:rPr>
          <w:rFonts w:asciiTheme="minorHAnsi" w:hAnsiTheme="minorHAnsi" w:cstheme="minorHAnsi"/>
        </w:rPr>
        <w:t>s</w:t>
      </w:r>
      <w:r w:rsidRPr="0025606E">
        <w:rPr>
          <w:rFonts w:asciiTheme="minorHAnsi" w:hAnsiTheme="minorHAnsi" w:cstheme="minorHAnsi"/>
        </w:rPr>
        <w:t xml:space="preserve"> en République démocratique du Congo ?</w:t>
      </w:r>
    </w:p>
    <w:p w:rsidR="00463355" w:rsidRPr="0025606E" w:rsidRDefault="00463355" w:rsidP="001D298D">
      <w:pPr>
        <w:pStyle w:val="Paragraphedeliste"/>
        <w:numPr>
          <w:ilvl w:val="0"/>
          <w:numId w:val="12"/>
        </w:numPr>
        <w:shd w:val="clear" w:color="auto" w:fill="FFFFFF"/>
        <w:spacing w:after="0"/>
        <w:jc w:val="both"/>
        <w:rPr>
          <w:rFonts w:asciiTheme="minorHAnsi" w:hAnsiTheme="minorHAnsi" w:cstheme="minorHAnsi"/>
        </w:rPr>
      </w:pPr>
      <w:r w:rsidRPr="0025606E">
        <w:rPr>
          <w:rFonts w:asciiTheme="minorHAnsi" w:hAnsiTheme="minorHAnsi" w:cstheme="minorHAnsi"/>
        </w:rPr>
        <w:t>Quels éléments de garantie de la durabilité et pérennisation des actions faudra-t-il intégrer au</w:t>
      </w:r>
      <w:r w:rsidR="000F317D">
        <w:rPr>
          <w:rFonts w:asciiTheme="minorHAnsi" w:hAnsiTheme="minorHAnsi" w:cstheme="minorHAnsi"/>
        </w:rPr>
        <w:t>x</w:t>
      </w:r>
      <w:r w:rsidRPr="0025606E">
        <w:rPr>
          <w:rFonts w:asciiTheme="minorHAnsi" w:hAnsiTheme="minorHAnsi" w:cstheme="minorHAnsi"/>
        </w:rPr>
        <w:t xml:space="preserve"> nouveau</w:t>
      </w:r>
      <w:r w:rsidR="000F317D">
        <w:rPr>
          <w:rFonts w:asciiTheme="minorHAnsi" w:hAnsiTheme="minorHAnsi" w:cstheme="minorHAnsi"/>
        </w:rPr>
        <w:t>x</w:t>
      </w:r>
      <w:r w:rsidRPr="0025606E">
        <w:rPr>
          <w:rFonts w:asciiTheme="minorHAnsi" w:hAnsiTheme="minorHAnsi" w:cstheme="minorHAnsi"/>
        </w:rPr>
        <w:t xml:space="preserve"> programme</w:t>
      </w:r>
      <w:r w:rsidR="000F317D">
        <w:rPr>
          <w:rFonts w:asciiTheme="minorHAnsi" w:hAnsiTheme="minorHAnsi" w:cstheme="minorHAnsi"/>
        </w:rPr>
        <w:t>s</w:t>
      </w:r>
      <w:r w:rsidRPr="0025606E">
        <w:rPr>
          <w:rFonts w:asciiTheme="minorHAnsi" w:hAnsiTheme="minorHAnsi" w:cstheme="minorHAnsi"/>
        </w:rPr>
        <w:t> </w:t>
      </w:r>
      <w:r w:rsidR="00735A58" w:rsidRPr="0025606E">
        <w:rPr>
          <w:rFonts w:asciiTheme="minorHAnsi" w:hAnsiTheme="minorHAnsi" w:cstheme="minorHAnsi"/>
        </w:rPr>
        <w:t>?</w:t>
      </w:r>
      <w:r w:rsidRPr="0025606E">
        <w:rPr>
          <w:rFonts w:asciiTheme="minorHAnsi" w:hAnsiTheme="minorHAnsi" w:cstheme="minorHAnsi"/>
        </w:rPr>
        <w:t xml:space="preserve"> </w:t>
      </w:r>
    </w:p>
    <w:p w:rsidR="006C62F2" w:rsidRPr="0025606E" w:rsidRDefault="006C62F2" w:rsidP="001D298D">
      <w:pPr>
        <w:pStyle w:val="Paragraphedeliste"/>
        <w:shd w:val="clear" w:color="auto" w:fill="FFFFFF"/>
        <w:spacing w:after="0" w:line="240" w:lineRule="auto"/>
        <w:ind w:left="425"/>
        <w:jc w:val="both"/>
        <w:rPr>
          <w:rFonts w:asciiTheme="minorHAnsi" w:hAnsiTheme="minorHAnsi" w:cstheme="minorHAnsi"/>
          <w:b/>
          <w:color w:val="000000"/>
        </w:rPr>
      </w:pPr>
    </w:p>
    <w:p w:rsidR="00F83267" w:rsidRPr="0025606E" w:rsidRDefault="000D33FC" w:rsidP="001D298D">
      <w:pPr>
        <w:pStyle w:val="Paragraphedeliste"/>
        <w:numPr>
          <w:ilvl w:val="0"/>
          <w:numId w:val="3"/>
        </w:numPr>
        <w:shd w:val="clear" w:color="auto" w:fill="FFFFFF"/>
        <w:spacing w:after="0" w:line="240" w:lineRule="auto"/>
        <w:ind w:left="425" w:hanging="425"/>
        <w:jc w:val="both"/>
        <w:rPr>
          <w:rFonts w:asciiTheme="minorHAnsi" w:hAnsiTheme="minorHAnsi" w:cstheme="minorHAnsi"/>
          <w:b/>
          <w:color w:val="000000"/>
        </w:rPr>
      </w:pPr>
      <w:r w:rsidRPr="0025606E">
        <w:rPr>
          <w:rFonts w:asciiTheme="minorHAnsi" w:hAnsiTheme="minorHAnsi" w:cstheme="minorHAnsi"/>
          <w:b/>
          <w:color w:val="000000"/>
        </w:rPr>
        <w:t>Méthodologie</w:t>
      </w:r>
    </w:p>
    <w:p w:rsidR="00D003AD" w:rsidRPr="0025606E" w:rsidRDefault="00D003AD" w:rsidP="001D298D">
      <w:pPr>
        <w:pStyle w:val="Paragraphedeliste"/>
        <w:ind w:left="360"/>
        <w:jc w:val="both"/>
        <w:rPr>
          <w:rFonts w:asciiTheme="minorHAnsi" w:hAnsiTheme="minorHAnsi" w:cstheme="minorHAnsi"/>
        </w:rPr>
      </w:pPr>
      <w:r w:rsidRPr="0025606E">
        <w:rPr>
          <w:rFonts w:asciiTheme="minorHAnsi" w:hAnsiTheme="minorHAnsi" w:cstheme="minorHAnsi"/>
        </w:rPr>
        <w:t>Une méthodologie détaillée sera fournie par les consultants. Toutefois, elle devra prendre en compte les récentes évaluations commanditées  par le PNUD et ses partenaires et réalisées par des évaluateurs indépendants dans les différents secteurs des programmes gouvernance et pauvreté. Elle inclura :</w:t>
      </w:r>
    </w:p>
    <w:p w:rsidR="004045A0" w:rsidRPr="0025606E" w:rsidRDefault="00B73F72" w:rsidP="001D298D">
      <w:pPr>
        <w:pStyle w:val="Paragraphedeliste"/>
        <w:numPr>
          <w:ilvl w:val="0"/>
          <w:numId w:val="10"/>
        </w:num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lastRenderedPageBreak/>
        <w:t xml:space="preserve">La </w:t>
      </w:r>
      <w:r w:rsidR="000D33FC" w:rsidRPr="0025606E">
        <w:rPr>
          <w:rFonts w:asciiTheme="minorHAnsi" w:hAnsiTheme="minorHAnsi" w:cstheme="minorHAnsi"/>
          <w:color w:val="000000"/>
        </w:rPr>
        <w:t>revue documentaire des données disponibles dans l'</w:t>
      </w:r>
      <w:r w:rsidRPr="0025606E">
        <w:rPr>
          <w:rFonts w:asciiTheme="minorHAnsi" w:hAnsiTheme="minorHAnsi" w:cstheme="minorHAnsi"/>
          <w:color w:val="000000"/>
        </w:rPr>
        <w:t>A</w:t>
      </w:r>
      <w:r w:rsidR="000D33FC" w:rsidRPr="0025606E">
        <w:rPr>
          <w:rFonts w:asciiTheme="minorHAnsi" w:hAnsiTheme="minorHAnsi" w:cstheme="minorHAnsi"/>
          <w:color w:val="000000"/>
        </w:rPr>
        <w:t xml:space="preserve">tlas, </w:t>
      </w:r>
      <w:r w:rsidRPr="0025606E">
        <w:rPr>
          <w:rFonts w:asciiTheme="minorHAnsi" w:hAnsiTheme="minorHAnsi" w:cstheme="minorHAnsi"/>
          <w:color w:val="000000"/>
        </w:rPr>
        <w:t>l’</w:t>
      </w:r>
      <w:r w:rsidR="000D33FC" w:rsidRPr="0025606E">
        <w:rPr>
          <w:rFonts w:asciiTheme="minorHAnsi" w:hAnsiTheme="minorHAnsi" w:cstheme="minorHAnsi"/>
          <w:color w:val="000000"/>
        </w:rPr>
        <w:t xml:space="preserve">ERBM et </w:t>
      </w:r>
      <w:r w:rsidRPr="0025606E">
        <w:rPr>
          <w:rFonts w:asciiTheme="minorHAnsi" w:hAnsiTheme="minorHAnsi" w:cstheme="minorHAnsi"/>
          <w:color w:val="000000"/>
        </w:rPr>
        <w:t xml:space="preserve">les </w:t>
      </w:r>
      <w:r w:rsidR="000D33FC" w:rsidRPr="0025606E">
        <w:rPr>
          <w:rFonts w:asciiTheme="minorHAnsi" w:hAnsiTheme="minorHAnsi" w:cstheme="minorHAnsi"/>
          <w:color w:val="000000"/>
        </w:rPr>
        <w:t>autres sources internes et externes ;</w:t>
      </w:r>
    </w:p>
    <w:p w:rsidR="00913C03" w:rsidRPr="0025606E" w:rsidRDefault="000D33FC" w:rsidP="001D298D">
      <w:pPr>
        <w:pStyle w:val="Paragraphedeliste"/>
        <w:numPr>
          <w:ilvl w:val="0"/>
          <w:numId w:val="10"/>
        </w:num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Les Interviews semi-structurées et les focus groups avec les parties prenantes et les bénéficiaires ;</w:t>
      </w:r>
    </w:p>
    <w:p w:rsidR="000D3A06" w:rsidRPr="0025606E" w:rsidRDefault="00913C03" w:rsidP="001D298D">
      <w:pPr>
        <w:pStyle w:val="Paragraphedeliste"/>
        <w:numPr>
          <w:ilvl w:val="0"/>
          <w:numId w:val="10"/>
        </w:num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Les interviews avec les principaux informateurs;</w:t>
      </w:r>
    </w:p>
    <w:p w:rsidR="004045A0" w:rsidRPr="0025606E" w:rsidRDefault="00B73F72" w:rsidP="001D298D">
      <w:pPr>
        <w:pStyle w:val="Paragraphedeliste"/>
        <w:numPr>
          <w:ilvl w:val="0"/>
          <w:numId w:val="10"/>
        </w:num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L</w:t>
      </w:r>
      <w:r w:rsidR="00952028" w:rsidRPr="0025606E">
        <w:rPr>
          <w:rFonts w:asciiTheme="minorHAnsi" w:hAnsiTheme="minorHAnsi" w:cstheme="minorHAnsi"/>
          <w:color w:val="000000"/>
        </w:rPr>
        <w:t xml:space="preserve">es </w:t>
      </w:r>
      <w:r w:rsidR="000D33FC" w:rsidRPr="0025606E">
        <w:rPr>
          <w:rFonts w:asciiTheme="minorHAnsi" w:hAnsiTheme="minorHAnsi" w:cstheme="minorHAnsi"/>
          <w:color w:val="000000"/>
        </w:rPr>
        <w:t>visites de terrain (au moins deux bureaux de terrain représentatifs) ;</w:t>
      </w:r>
    </w:p>
    <w:p w:rsidR="00A30439" w:rsidRPr="0025606E" w:rsidRDefault="000D33FC" w:rsidP="001D298D">
      <w:pPr>
        <w:pStyle w:val="Paragraphedeliste"/>
        <w:numPr>
          <w:ilvl w:val="0"/>
          <w:numId w:val="10"/>
        </w:num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 xml:space="preserve">La </w:t>
      </w:r>
      <w:r w:rsidR="00B73F72" w:rsidRPr="0025606E">
        <w:rPr>
          <w:rFonts w:asciiTheme="minorHAnsi" w:hAnsiTheme="minorHAnsi" w:cstheme="minorHAnsi"/>
          <w:color w:val="000000"/>
        </w:rPr>
        <w:t>c</w:t>
      </w:r>
      <w:r w:rsidRPr="0025606E">
        <w:rPr>
          <w:rFonts w:asciiTheme="minorHAnsi" w:hAnsiTheme="minorHAnsi" w:cstheme="minorHAnsi"/>
          <w:color w:val="000000"/>
        </w:rPr>
        <w:t>ompilation, le traitement et l’analyse de données.</w:t>
      </w:r>
    </w:p>
    <w:p w:rsidR="000501CA" w:rsidRPr="0025606E" w:rsidRDefault="000501CA" w:rsidP="001D298D">
      <w:pPr>
        <w:shd w:val="clear" w:color="auto" w:fill="FFFFFF"/>
        <w:spacing w:after="0" w:line="240" w:lineRule="auto"/>
        <w:jc w:val="both"/>
        <w:rPr>
          <w:rFonts w:asciiTheme="minorHAnsi" w:hAnsiTheme="minorHAnsi" w:cstheme="minorHAnsi"/>
          <w:color w:val="000000"/>
        </w:rPr>
      </w:pPr>
    </w:p>
    <w:p w:rsidR="00473E5E" w:rsidRPr="0025606E" w:rsidRDefault="00A30439" w:rsidP="001D298D">
      <w:p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 xml:space="preserve">Certaines méthodologies de collecte de données doivent être participatives en vue de </w:t>
      </w:r>
      <w:r w:rsidR="002974F8" w:rsidRPr="0025606E">
        <w:rPr>
          <w:rFonts w:asciiTheme="minorHAnsi" w:hAnsiTheme="minorHAnsi" w:cstheme="minorHAnsi"/>
          <w:color w:val="000000"/>
        </w:rPr>
        <w:t>maxim</w:t>
      </w:r>
      <w:r w:rsidR="00C44B58" w:rsidRPr="0025606E">
        <w:rPr>
          <w:rFonts w:asciiTheme="minorHAnsi" w:hAnsiTheme="minorHAnsi" w:cstheme="minorHAnsi"/>
          <w:color w:val="000000"/>
        </w:rPr>
        <w:t xml:space="preserve">iser </w:t>
      </w:r>
      <w:r w:rsidRPr="0025606E">
        <w:rPr>
          <w:rFonts w:asciiTheme="minorHAnsi" w:hAnsiTheme="minorHAnsi" w:cstheme="minorHAnsi"/>
          <w:color w:val="000000"/>
        </w:rPr>
        <w:t xml:space="preserve"> l’implication des bénéficiaires</w:t>
      </w:r>
      <w:r w:rsidR="009B08BF" w:rsidRPr="0025606E">
        <w:rPr>
          <w:rFonts w:asciiTheme="minorHAnsi" w:hAnsiTheme="minorHAnsi" w:cstheme="minorHAnsi"/>
          <w:color w:val="000000"/>
        </w:rPr>
        <w:t xml:space="preserve"> et </w:t>
      </w:r>
      <w:r w:rsidR="00952028" w:rsidRPr="0025606E">
        <w:rPr>
          <w:rFonts w:asciiTheme="minorHAnsi" w:hAnsiTheme="minorHAnsi" w:cstheme="minorHAnsi"/>
          <w:color w:val="000000"/>
        </w:rPr>
        <w:t>d</w:t>
      </w:r>
      <w:r w:rsidR="009B08BF" w:rsidRPr="0025606E">
        <w:rPr>
          <w:rFonts w:asciiTheme="minorHAnsi" w:hAnsiTheme="minorHAnsi" w:cstheme="minorHAnsi"/>
          <w:color w:val="000000"/>
        </w:rPr>
        <w:t>es parties prenantes</w:t>
      </w:r>
      <w:r w:rsidRPr="0025606E">
        <w:rPr>
          <w:rFonts w:asciiTheme="minorHAnsi" w:hAnsiTheme="minorHAnsi" w:cstheme="minorHAnsi"/>
          <w:color w:val="000000"/>
        </w:rPr>
        <w:t xml:space="preserve">. </w:t>
      </w:r>
      <w:r w:rsidR="004045A0" w:rsidRPr="0025606E">
        <w:rPr>
          <w:rFonts w:asciiTheme="minorHAnsi" w:hAnsiTheme="minorHAnsi" w:cstheme="minorHAnsi"/>
          <w:color w:val="000000"/>
        </w:rPr>
        <w:t xml:space="preserve"> </w:t>
      </w:r>
      <w:r w:rsidR="00493420" w:rsidRPr="0025606E">
        <w:rPr>
          <w:rFonts w:asciiTheme="minorHAnsi" w:hAnsiTheme="minorHAnsi" w:cstheme="minorHAnsi"/>
          <w:color w:val="000000"/>
        </w:rPr>
        <w:t xml:space="preserve">La triangulation des données et des méthodologies doit être </w:t>
      </w:r>
      <w:r w:rsidR="000D3A06" w:rsidRPr="0025606E">
        <w:rPr>
          <w:rFonts w:asciiTheme="minorHAnsi" w:hAnsiTheme="minorHAnsi" w:cstheme="minorHAnsi"/>
          <w:color w:val="000000"/>
        </w:rPr>
        <w:t>effectuée</w:t>
      </w:r>
      <w:r w:rsidR="00493420" w:rsidRPr="0025606E">
        <w:rPr>
          <w:rFonts w:asciiTheme="minorHAnsi" w:hAnsiTheme="minorHAnsi" w:cstheme="minorHAnsi"/>
          <w:color w:val="000000"/>
        </w:rPr>
        <w:t xml:space="preserve"> pour contrôler les validités internes et externes.</w:t>
      </w:r>
      <w:r w:rsidR="00A73D11" w:rsidRPr="0025606E">
        <w:rPr>
          <w:rFonts w:asciiTheme="minorHAnsi" w:hAnsiTheme="minorHAnsi" w:cstheme="minorHAnsi"/>
          <w:color w:val="000000"/>
        </w:rPr>
        <w:t xml:space="preserve"> </w:t>
      </w:r>
    </w:p>
    <w:p w:rsidR="00D003AD" w:rsidRPr="0025606E" w:rsidRDefault="00D003AD" w:rsidP="001D298D">
      <w:pPr>
        <w:shd w:val="clear" w:color="auto" w:fill="FFFFFF"/>
        <w:spacing w:after="0" w:line="240" w:lineRule="auto"/>
        <w:jc w:val="both"/>
        <w:rPr>
          <w:rFonts w:asciiTheme="minorHAnsi" w:hAnsiTheme="minorHAnsi" w:cstheme="minorHAnsi"/>
          <w:color w:val="000000"/>
        </w:rPr>
      </w:pPr>
    </w:p>
    <w:p w:rsidR="00CF6BC1" w:rsidRPr="0025606E" w:rsidRDefault="000A3249" w:rsidP="001D298D">
      <w:p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 xml:space="preserve">Une  </w:t>
      </w:r>
      <w:r w:rsidR="000D33FC" w:rsidRPr="0025606E">
        <w:rPr>
          <w:rFonts w:asciiTheme="minorHAnsi" w:hAnsiTheme="minorHAnsi" w:cstheme="minorHAnsi"/>
          <w:color w:val="000000"/>
        </w:rPr>
        <w:t>méthodologie plus détaillée ainsi qu’un plan de travail spécifique</w:t>
      </w:r>
      <w:r w:rsidR="00687D8E" w:rsidRPr="0025606E">
        <w:rPr>
          <w:rFonts w:asciiTheme="minorHAnsi" w:hAnsiTheme="minorHAnsi" w:cstheme="minorHAnsi"/>
          <w:color w:val="000000"/>
        </w:rPr>
        <w:t xml:space="preserve">, </w:t>
      </w:r>
      <w:r w:rsidR="00473E5E" w:rsidRPr="0025606E">
        <w:rPr>
          <w:rFonts w:asciiTheme="minorHAnsi" w:hAnsiTheme="minorHAnsi" w:cstheme="minorHAnsi"/>
          <w:color w:val="000000"/>
        </w:rPr>
        <w:t>y compris une matrice de conception par question principale d’évaluation</w:t>
      </w:r>
      <w:r w:rsidR="00687D8E" w:rsidRPr="0025606E">
        <w:rPr>
          <w:rFonts w:asciiTheme="minorHAnsi" w:hAnsiTheme="minorHAnsi" w:cstheme="minorHAnsi"/>
          <w:color w:val="000000"/>
        </w:rPr>
        <w:t>,</w:t>
      </w:r>
      <w:r w:rsidR="000D33FC" w:rsidRPr="0025606E">
        <w:rPr>
          <w:rFonts w:asciiTheme="minorHAnsi" w:hAnsiTheme="minorHAnsi" w:cstheme="minorHAnsi"/>
          <w:color w:val="000000"/>
        </w:rPr>
        <w:t xml:space="preserve"> seront présentés par l'équipe d'évaluation.</w:t>
      </w:r>
    </w:p>
    <w:p w:rsidR="00EE7686" w:rsidRPr="0025606E" w:rsidRDefault="00EE7686" w:rsidP="001D298D">
      <w:pPr>
        <w:spacing w:after="0" w:line="240" w:lineRule="auto"/>
        <w:jc w:val="both"/>
        <w:rPr>
          <w:rFonts w:asciiTheme="minorHAnsi" w:hAnsiTheme="minorHAnsi" w:cstheme="minorHAnsi"/>
          <w:color w:val="000000"/>
        </w:rPr>
      </w:pPr>
    </w:p>
    <w:p w:rsidR="000E7E69" w:rsidRPr="0025606E" w:rsidRDefault="000D33FC" w:rsidP="001D298D">
      <w:pPr>
        <w:pStyle w:val="Paragraphedeliste"/>
        <w:numPr>
          <w:ilvl w:val="0"/>
          <w:numId w:val="3"/>
        </w:numPr>
        <w:shd w:val="clear" w:color="auto" w:fill="FFFFFF"/>
        <w:spacing w:after="0" w:line="240" w:lineRule="auto"/>
        <w:ind w:left="425" w:hanging="425"/>
        <w:jc w:val="both"/>
        <w:rPr>
          <w:rFonts w:asciiTheme="minorHAnsi" w:hAnsiTheme="minorHAnsi" w:cstheme="minorHAnsi"/>
          <w:b/>
        </w:rPr>
      </w:pPr>
      <w:r w:rsidRPr="0025606E">
        <w:rPr>
          <w:rFonts w:asciiTheme="minorHAnsi" w:hAnsiTheme="minorHAnsi" w:cstheme="minorHAnsi"/>
          <w:b/>
          <w:color w:val="000000"/>
        </w:rPr>
        <w:t xml:space="preserve">Principaux </w:t>
      </w:r>
      <w:r w:rsidRPr="0025606E">
        <w:rPr>
          <w:rFonts w:asciiTheme="minorHAnsi" w:hAnsiTheme="minorHAnsi" w:cstheme="minorHAnsi"/>
          <w:b/>
        </w:rPr>
        <w:t>Produits attendus de l’équipe d’évaluation</w:t>
      </w:r>
    </w:p>
    <w:p w:rsidR="00E03EEA" w:rsidRPr="0025606E" w:rsidRDefault="000D33FC" w:rsidP="001D298D">
      <w:p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 xml:space="preserve"> Les  produits spécifiques attendus de l’équipe d’évaluation sont :</w:t>
      </w:r>
    </w:p>
    <w:p w:rsidR="000E7E69" w:rsidRPr="0025606E" w:rsidRDefault="000E7E69" w:rsidP="001D298D">
      <w:pPr>
        <w:shd w:val="clear" w:color="auto" w:fill="FFFFFF"/>
        <w:spacing w:after="0" w:line="240" w:lineRule="auto"/>
        <w:jc w:val="both"/>
        <w:rPr>
          <w:rFonts w:asciiTheme="minorHAnsi" w:hAnsiTheme="minorHAnsi" w:cstheme="minorHAnsi"/>
          <w:color w:val="000000"/>
        </w:rPr>
      </w:pPr>
    </w:p>
    <w:p w:rsidR="00E27156" w:rsidRPr="0025606E" w:rsidRDefault="00987F75" w:rsidP="001D298D">
      <w:pPr>
        <w:pStyle w:val="Paragraphedeliste"/>
        <w:numPr>
          <w:ilvl w:val="0"/>
          <w:numId w:val="16"/>
        </w:numPr>
        <w:spacing w:after="240" w:line="240" w:lineRule="auto"/>
        <w:ind w:left="714" w:hanging="357"/>
        <w:jc w:val="both"/>
        <w:rPr>
          <w:rFonts w:asciiTheme="minorHAnsi" w:hAnsiTheme="minorHAnsi" w:cstheme="minorHAnsi"/>
        </w:rPr>
      </w:pPr>
      <w:r w:rsidRPr="0025606E">
        <w:rPr>
          <w:rFonts w:asciiTheme="minorHAnsi" w:hAnsiTheme="minorHAnsi" w:cstheme="minorHAnsi"/>
        </w:rPr>
        <w:t>La c</w:t>
      </w:r>
      <w:r w:rsidR="000D33FC" w:rsidRPr="0025606E">
        <w:rPr>
          <w:rFonts w:asciiTheme="minorHAnsi" w:hAnsiTheme="minorHAnsi" w:cstheme="minorHAnsi"/>
        </w:rPr>
        <w:t xml:space="preserve">onceptualisation méthodologique  pour l’évaluation : </w:t>
      </w:r>
      <w:r w:rsidR="00687D8E" w:rsidRPr="0025606E">
        <w:rPr>
          <w:rFonts w:asciiTheme="minorHAnsi" w:hAnsiTheme="minorHAnsi" w:cstheme="minorHAnsi"/>
        </w:rPr>
        <w:t>c’est un d</w:t>
      </w:r>
      <w:r w:rsidR="000D33FC" w:rsidRPr="0025606E">
        <w:rPr>
          <w:rFonts w:asciiTheme="minorHAnsi" w:hAnsiTheme="minorHAnsi" w:cstheme="minorHAnsi"/>
        </w:rPr>
        <w:t>ocument décrivant l'approche de l’équipe ainsi que la méthodologie spécifique d’approche à l’évaluation compr</w:t>
      </w:r>
      <w:r w:rsidR="00687D8E" w:rsidRPr="0025606E">
        <w:rPr>
          <w:rFonts w:asciiTheme="minorHAnsi" w:hAnsiTheme="minorHAnsi" w:cstheme="minorHAnsi"/>
        </w:rPr>
        <w:t>enant</w:t>
      </w:r>
      <w:r w:rsidR="000D33FC" w:rsidRPr="0025606E">
        <w:rPr>
          <w:rFonts w:asciiTheme="minorHAnsi" w:hAnsiTheme="minorHAnsi" w:cstheme="minorHAnsi"/>
        </w:rPr>
        <w:t xml:space="preserve"> le cadre analytique qui sera utilisé pour collecter des données comparatives significatives.</w:t>
      </w:r>
      <w:r w:rsidR="00DD0C2F" w:rsidRPr="0025606E">
        <w:rPr>
          <w:rFonts w:asciiTheme="minorHAnsi" w:hAnsiTheme="minorHAnsi" w:cstheme="minorHAnsi"/>
        </w:rPr>
        <w:t xml:space="preserve"> Ce document </w:t>
      </w:r>
      <w:r w:rsidR="00165DEA" w:rsidRPr="0025606E">
        <w:rPr>
          <w:rFonts w:asciiTheme="minorHAnsi" w:hAnsiTheme="minorHAnsi" w:cstheme="minorHAnsi"/>
        </w:rPr>
        <w:t>devra aussi indiquer la façon de mesurer le suivi des progrès de la mission d’évaluation notamment à travers  le briefing avec le senior management et les autres parties impliquées.</w:t>
      </w:r>
      <w:r w:rsidR="00DD0C2F" w:rsidRPr="0025606E">
        <w:rPr>
          <w:rFonts w:asciiTheme="minorHAnsi" w:hAnsiTheme="minorHAnsi" w:cstheme="minorHAnsi"/>
        </w:rPr>
        <w:t xml:space="preserve"> </w:t>
      </w:r>
      <w:r w:rsidR="004045A0" w:rsidRPr="0025606E">
        <w:rPr>
          <w:rFonts w:asciiTheme="minorHAnsi" w:hAnsiTheme="minorHAnsi" w:cstheme="minorHAnsi"/>
        </w:rPr>
        <w:t xml:space="preserve"> Des questionnaires semi-structurés pour </w:t>
      </w:r>
      <w:r w:rsidR="0060263C" w:rsidRPr="0025606E">
        <w:rPr>
          <w:rFonts w:asciiTheme="minorHAnsi" w:hAnsiTheme="minorHAnsi" w:cstheme="minorHAnsi"/>
        </w:rPr>
        <w:t xml:space="preserve">les interviews  </w:t>
      </w:r>
      <w:r w:rsidR="004045A0" w:rsidRPr="0025606E">
        <w:rPr>
          <w:rFonts w:asciiTheme="minorHAnsi" w:hAnsiTheme="minorHAnsi" w:cstheme="minorHAnsi"/>
        </w:rPr>
        <w:t xml:space="preserve">et </w:t>
      </w:r>
      <w:r w:rsidR="0060263C" w:rsidRPr="0025606E">
        <w:rPr>
          <w:rFonts w:asciiTheme="minorHAnsi" w:hAnsiTheme="minorHAnsi" w:cstheme="minorHAnsi"/>
        </w:rPr>
        <w:t>focus groups</w:t>
      </w:r>
      <w:r w:rsidR="004045A0" w:rsidRPr="0025606E">
        <w:rPr>
          <w:rFonts w:asciiTheme="minorHAnsi" w:hAnsiTheme="minorHAnsi" w:cstheme="minorHAnsi"/>
        </w:rPr>
        <w:t xml:space="preserve"> devraient</w:t>
      </w:r>
      <w:r w:rsidR="00687D8E" w:rsidRPr="0025606E">
        <w:rPr>
          <w:rFonts w:asciiTheme="minorHAnsi" w:hAnsiTheme="minorHAnsi" w:cstheme="minorHAnsi"/>
        </w:rPr>
        <w:t xml:space="preserve"> </w:t>
      </w:r>
      <w:r w:rsidR="004045A0" w:rsidRPr="0025606E">
        <w:rPr>
          <w:rFonts w:asciiTheme="minorHAnsi" w:hAnsiTheme="minorHAnsi" w:cstheme="minorHAnsi"/>
        </w:rPr>
        <w:t>être inclus comme annexe d</w:t>
      </w:r>
      <w:r w:rsidR="0060263C" w:rsidRPr="0025606E">
        <w:rPr>
          <w:rFonts w:asciiTheme="minorHAnsi" w:hAnsiTheme="minorHAnsi" w:cstheme="minorHAnsi"/>
        </w:rPr>
        <w:t>e ce document</w:t>
      </w:r>
      <w:r w:rsidR="00687D8E" w:rsidRPr="0025606E">
        <w:rPr>
          <w:rFonts w:asciiTheme="minorHAnsi" w:hAnsiTheme="minorHAnsi" w:cstheme="minorHAnsi"/>
        </w:rPr>
        <w:t>, ainsi qu’une matrice de conception d’évaluation,</w:t>
      </w:r>
      <w:r w:rsidR="00687D8E" w:rsidRPr="0025606E">
        <w:rPr>
          <w:rFonts w:asciiTheme="minorHAnsi" w:hAnsiTheme="minorHAnsi" w:cstheme="minorHAnsi"/>
          <w:b/>
        </w:rPr>
        <w:t xml:space="preserve"> </w:t>
      </w:r>
      <w:r w:rsidR="00493420" w:rsidRPr="0025606E">
        <w:rPr>
          <w:rFonts w:asciiTheme="minorHAnsi" w:hAnsiTheme="minorHAnsi" w:cstheme="minorHAnsi"/>
          <w:b/>
        </w:rPr>
        <w:t>(</w:t>
      </w:r>
      <w:r w:rsidR="008574D1" w:rsidRPr="0025606E">
        <w:rPr>
          <w:rFonts w:asciiTheme="minorHAnsi" w:hAnsiTheme="minorHAnsi" w:cstheme="minorHAnsi"/>
          <w:b/>
        </w:rPr>
        <w:t xml:space="preserve">Produits </w:t>
      </w:r>
      <w:r w:rsidR="0060263C" w:rsidRPr="0025606E">
        <w:rPr>
          <w:rFonts w:asciiTheme="minorHAnsi" w:hAnsiTheme="minorHAnsi" w:cstheme="minorHAnsi"/>
          <w:b/>
        </w:rPr>
        <w:t xml:space="preserve"> N° 1)</w:t>
      </w:r>
      <w:r w:rsidR="00DC1CE2" w:rsidRPr="0025606E">
        <w:rPr>
          <w:rFonts w:asciiTheme="minorHAnsi" w:hAnsiTheme="minorHAnsi" w:cstheme="minorHAnsi"/>
          <w:b/>
        </w:rPr>
        <w:t> </w:t>
      </w:r>
      <w:r w:rsidR="00DC1CE2" w:rsidRPr="0025606E">
        <w:rPr>
          <w:rFonts w:asciiTheme="minorHAnsi" w:hAnsiTheme="minorHAnsi" w:cstheme="minorHAnsi"/>
        </w:rPr>
        <w:t>;</w:t>
      </w:r>
    </w:p>
    <w:p w:rsidR="00786694" w:rsidRPr="0025606E" w:rsidRDefault="00786694" w:rsidP="001D298D">
      <w:pPr>
        <w:pStyle w:val="Paragraphedeliste"/>
        <w:numPr>
          <w:ilvl w:val="0"/>
          <w:numId w:val="16"/>
        </w:numPr>
        <w:spacing w:after="240" w:line="240" w:lineRule="auto"/>
        <w:ind w:left="714" w:hanging="357"/>
        <w:jc w:val="both"/>
        <w:rPr>
          <w:rFonts w:asciiTheme="minorHAnsi" w:hAnsiTheme="minorHAnsi" w:cstheme="minorHAnsi"/>
        </w:rPr>
      </w:pPr>
      <w:r w:rsidRPr="0025606E">
        <w:rPr>
          <w:rFonts w:asciiTheme="minorHAnsi" w:hAnsiTheme="minorHAnsi" w:cstheme="minorHAnsi"/>
        </w:rPr>
        <w:t xml:space="preserve">La version finale du </w:t>
      </w:r>
      <w:r w:rsidR="00D80AEE" w:rsidRPr="0025606E">
        <w:rPr>
          <w:rFonts w:asciiTheme="minorHAnsi" w:hAnsiTheme="minorHAnsi" w:cstheme="minorHAnsi"/>
        </w:rPr>
        <w:t xml:space="preserve">plan d’évaluation </w:t>
      </w:r>
      <w:r w:rsidR="002F60FA" w:rsidRPr="0025606E">
        <w:rPr>
          <w:rFonts w:asciiTheme="minorHAnsi" w:hAnsiTheme="minorHAnsi" w:cstheme="minorHAnsi"/>
        </w:rPr>
        <w:t xml:space="preserve">en français et en anglais </w:t>
      </w:r>
      <w:r w:rsidR="00D80AEE" w:rsidRPr="0025606E">
        <w:rPr>
          <w:rFonts w:asciiTheme="minorHAnsi" w:hAnsiTheme="minorHAnsi" w:cstheme="minorHAnsi"/>
        </w:rPr>
        <w:t xml:space="preserve">intégrant les feedbacks et suggestions des commissaires, l’évaluation des co-managers et </w:t>
      </w:r>
      <w:r w:rsidR="00687D8E" w:rsidRPr="0025606E">
        <w:rPr>
          <w:rFonts w:asciiTheme="minorHAnsi" w:hAnsiTheme="minorHAnsi" w:cstheme="minorHAnsi"/>
        </w:rPr>
        <w:t>du</w:t>
      </w:r>
      <w:r w:rsidR="00D80AEE" w:rsidRPr="0025606E">
        <w:rPr>
          <w:rFonts w:asciiTheme="minorHAnsi" w:hAnsiTheme="minorHAnsi" w:cstheme="minorHAnsi"/>
        </w:rPr>
        <w:t xml:space="preserve"> Groupe consultatif (</w:t>
      </w:r>
      <w:r w:rsidR="00D80AEE" w:rsidRPr="0025606E">
        <w:rPr>
          <w:rFonts w:asciiTheme="minorHAnsi" w:hAnsiTheme="minorHAnsi" w:cstheme="minorHAnsi"/>
          <w:b/>
        </w:rPr>
        <w:t>produit N° 2)</w:t>
      </w:r>
      <w:r w:rsidR="00DC1CE2" w:rsidRPr="0025606E">
        <w:rPr>
          <w:rFonts w:asciiTheme="minorHAnsi" w:hAnsiTheme="minorHAnsi" w:cstheme="minorHAnsi"/>
        </w:rPr>
        <w:t>;</w:t>
      </w:r>
    </w:p>
    <w:p w:rsidR="00CF318B" w:rsidRPr="0025606E" w:rsidRDefault="00987F75" w:rsidP="001D298D">
      <w:pPr>
        <w:pStyle w:val="Paragraphedeliste"/>
        <w:numPr>
          <w:ilvl w:val="0"/>
          <w:numId w:val="16"/>
        </w:numPr>
        <w:spacing w:after="240" w:line="240" w:lineRule="auto"/>
        <w:ind w:left="714" w:hanging="357"/>
        <w:jc w:val="both"/>
        <w:rPr>
          <w:rFonts w:asciiTheme="minorHAnsi" w:hAnsiTheme="minorHAnsi" w:cstheme="minorHAnsi"/>
        </w:rPr>
      </w:pPr>
      <w:r w:rsidRPr="0025606E">
        <w:rPr>
          <w:rFonts w:asciiTheme="minorHAnsi" w:hAnsiTheme="minorHAnsi" w:cstheme="minorHAnsi"/>
        </w:rPr>
        <w:t>Le d</w:t>
      </w:r>
      <w:r w:rsidR="008574D1" w:rsidRPr="0025606E">
        <w:rPr>
          <w:rFonts w:asciiTheme="minorHAnsi" w:hAnsiTheme="minorHAnsi" w:cstheme="minorHAnsi"/>
        </w:rPr>
        <w:t xml:space="preserve">raft </w:t>
      </w:r>
      <w:r w:rsidR="0060263C" w:rsidRPr="0025606E">
        <w:rPr>
          <w:rFonts w:asciiTheme="minorHAnsi" w:hAnsiTheme="minorHAnsi" w:cstheme="minorHAnsi"/>
        </w:rPr>
        <w:t>du rapport d</w:t>
      </w:r>
      <w:r w:rsidR="004045A0" w:rsidRPr="0025606E">
        <w:rPr>
          <w:rFonts w:asciiTheme="minorHAnsi" w:hAnsiTheme="minorHAnsi" w:cstheme="minorHAnsi"/>
        </w:rPr>
        <w:t xml:space="preserve">'évaluation </w:t>
      </w:r>
      <w:r w:rsidR="00C3169D" w:rsidRPr="0025606E">
        <w:rPr>
          <w:rFonts w:asciiTheme="minorHAnsi" w:hAnsiTheme="minorHAnsi" w:cstheme="minorHAnsi"/>
        </w:rPr>
        <w:t>ne comptant pas p</w:t>
      </w:r>
      <w:r w:rsidR="004045A0" w:rsidRPr="0025606E">
        <w:rPr>
          <w:rFonts w:asciiTheme="minorHAnsi" w:hAnsiTheme="minorHAnsi" w:cstheme="minorHAnsi"/>
        </w:rPr>
        <w:t xml:space="preserve">lus de </w:t>
      </w:r>
      <w:r w:rsidR="00891DAD" w:rsidRPr="0025606E">
        <w:rPr>
          <w:rFonts w:asciiTheme="minorHAnsi" w:hAnsiTheme="minorHAnsi" w:cstheme="minorHAnsi"/>
        </w:rPr>
        <w:t>3</w:t>
      </w:r>
      <w:r w:rsidR="004045A0" w:rsidRPr="0025606E">
        <w:rPr>
          <w:rFonts w:asciiTheme="minorHAnsi" w:hAnsiTheme="minorHAnsi" w:cstheme="minorHAnsi"/>
        </w:rPr>
        <w:t xml:space="preserve">0.000 mots en français et </w:t>
      </w:r>
      <w:r w:rsidR="00C3169D" w:rsidRPr="0025606E">
        <w:rPr>
          <w:rFonts w:asciiTheme="minorHAnsi" w:hAnsiTheme="minorHAnsi" w:cstheme="minorHAnsi"/>
        </w:rPr>
        <w:t xml:space="preserve">en </w:t>
      </w:r>
      <w:r w:rsidR="004045A0" w:rsidRPr="0025606E">
        <w:rPr>
          <w:rFonts w:asciiTheme="minorHAnsi" w:hAnsiTheme="minorHAnsi" w:cstheme="minorHAnsi"/>
        </w:rPr>
        <w:t>anglais</w:t>
      </w:r>
      <w:r w:rsidR="00687D8E" w:rsidRPr="0025606E">
        <w:rPr>
          <w:rFonts w:asciiTheme="minorHAnsi" w:hAnsiTheme="minorHAnsi" w:cstheme="minorHAnsi"/>
        </w:rPr>
        <w:t xml:space="preserve"> (à l'exception du résumé exécutif  et des annexes) </w:t>
      </w:r>
      <w:r w:rsidR="004045A0" w:rsidRPr="0025606E">
        <w:rPr>
          <w:rFonts w:asciiTheme="minorHAnsi" w:hAnsiTheme="minorHAnsi" w:cstheme="minorHAnsi"/>
        </w:rPr>
        <w:t xml:space="preserve"> </w:t>
      </w:r>
      <w:r w:rsidR="00C3169D" w:rsidRPr="0025606E">
        <w:rPr>
          <w:rFonts w:asciiTheme="minorHAnsi" w:hAnsiTheme="minorHAnsi" w:cstheme="minorHAnsi"/>
        </w:rPr>
        <w:t xml:space="preserve">et </w:t>
      </w:r>
      <w:r w:rsidR="00687D8E" w:rsidRPr="0025606E">
        <w:rPr>
          <w:rFonts w:asciiTheme="minorHAnsi" w:hAnsiTheme="minorHAnsi" w:cstheme="minorHAnsi"/>
        </w:rPr>
        <w:t xml:space="preserve">élaboré </w:t>
      </w:r>
      <w:r w:rsidR="00C3169D" w:rsidRPr="0025606E">
        <w:rPr>
          <w:rFonts w:asciiTheme="minorHAnsi" w:hAnsiTheme="minorHAnsi" w:cstheme="minorHAnsi"/>
        </w:rPr>
        <w:t xml:space="preserve">selon le format </w:t>
      </w:r>
      <w:r w:rsidR="004045A0" w:rsidRPr="0025606E">
        <w:rPr>
          <w:rFonts w:asciiTheme="minorHAnsi" w:hAnsiTheme="minorHAnsi" w:cstheme="minorHAnsi"/>
        </w:rPr>
        <w:t xml:space="preserve">fourni </w:t>
      </w:r>
      <w:r w:rsidR="00C3169D" w:rsidRPr="0025606E">
        <w:rPr>
          <w:rFonts w:asciiTheme="minorHAnsi" w:hAnsiTheme="minorHAnsi" w:cstheme="minorHAnsi"/>
        </w:rPr>
        <w:t>en A</w:t>
      </w:r>
      <w:r w:rsidR="004045A0" w:rsidRPr="0025606E">
        <w:rPr>
          <w:rFonts w:asciiTheme="minorHAnsi" w:hAnsiTheme="minorHAnsi" w:cstheme="minorHAnsi"/>
        </w:rPr>
        <w:t>nnexe 1</w:t>
      </w:r>
      <w:r w:rsidR="00CF318B" w:rsidRPr="0025606E">
        <w:rPr>
          <w:rFonts w:asciiTheme="minorHAnsi" w:hAnsiTheme="minorHAnsi" w:cstheme="minorHAnsi"/>
        </w:rPr>
        <w:t xml:space="preserve">. </w:t>
      </w:r>
      <w:r w:rsidR="004045A0" w:rsidRPr="0025606E">
        <w:rPr>
          <w:rFonts w:asciiTheme="minorHAnsi" w:hAnsiTheme="minorHAnsi" w:cstheme="minorHAnsi"/>
        </w:rPr>
        <w:t xml:space="preserve"> </w:t>
      </w:r>
      <w:r w:rsidR="006C62F2" w:rsidRPr="0025606E">
        <w:rPr>
          <w:rFonts w:asciiTheme="minorHAnsi" w:hAnsiTheme="minorHAnsi" w:cstheme="minorHAnsi"/>
        </w:rPr>
        <w:t>Ceci inclu</w:t>
      </w:r>
      <w:r w:rsidR="00687D8E" w:rsidRPr="0025606E">
        <w:rPr>
          <w:rFonts w:asciiTheme="minorHAnsi" w:hAnsiTheme="minorHAnsi" w:cstheme="minorHAnsi"/>
        </w:rPr>
        <w:t>s</w:t>
      </w:r>
      <w:r w:rsidR="006C62F2" w:rsidRPr="0025606E">
        <w:rPr>
          <w:rFonts w:asciiTheme="minorHAnsi" w:hAnsiTheme="minorHAnsi" w:cstheme="minorHAnsi"/>
        </w:rPr>
        <w:t xml:space="preserve"> une section </w:t>
      </w:r>
      <w:r w:rsidR="00CF318B" w:rsidRPr="0025606E">
        <w:rPr>
          <w:rFonts w:asciiTheme="minorHAnsi" w:hAnsiTheme="minorHAnsi" w:cstheme="minorHAnsi"/>
        </w:rPr>
        <w:t xml:space="preserve">spécifique </w:t>
      </w:r>
      <w:r w:rsidR="006C62F2" w:rsidRPr="0025606E">
        <w:rPr>
          <w:rFonts w:asciiTheme="minorHAnsi" w:hAnsiTheme="minorHAnsi" w:cstheme="minorHAnsi"/>
        </w:rPr>
        <w:t>sur les axes stratégiques d’orientation pour la période 201</w:t>
      </w:r>
      <w:r w:rsidR="00D003AD" w:rsidRPr="0025606E">
        <w:rPr>
          <w:rFonts w:asciiTheme="minorHAnsi" w:hAnsiTheme="minorHAnsi" w:cstheme="minorHAnsi"/>
        </w:rPr>
        <w:t>3</w:t>
      </w:r>
      <w:r w:rsidR="006C62F2" w:rsidRPr="0025606E">
        <w:rPr>
          <w:rFonts w:asciiTheme="minorHAnsi" w:hAnsiTheme="minorHAnsi" w:cstheme="minorHAnsi"/>
        </w:rPr>
        <w:t>-201</w:t>
      </w:r>
      <w:r w:rsidR="00D003AD" w:rsidRPr="0025606E">
        <w:rPr>
          <w:rFonts w:asciiTheme="minorHAnsi" w:hAnsiTheme="minorHAnsi" w:cstheme="minorHAnsi"/>
        </w:rPr>
        <w:t>7</w:t>
      </w:r>
      <w:r w:rsidR="006C62F2" w:rsidRPr="0025606E">
        <w:rPr>
          <w:rFonts w:asciiTheme="minorHAnsi" w:hAnsiTheme="minorHAnsi" w:cstheme="minorHAnsi"/>
        </w:rPr>
        <w:t xml:space="preserve">. </w:t>
      </w:r>
      <w:r w:rsidR="00C3169D" w:rsidRPr="0025606E">
        <w:rPr>
          <w:rFonts w:asciiTheme="minorHAnsi" w:hAnsiTheme="minorHAnsi" w:cstheme="minorHAnsi"/>
          <w:b/>
        </w:rPr>
        <w:t>(</w:t>
      </w:r>
      <w:r w:rsidR="008574D1" w:rsidRPr="0025606E">
        <w:rPr>
          <w:rFonts w:asciiTheme="minorHAnsi" w:hAnsiTheme="minorHAnsi" w:cstheme="minorHAnsi"/>
          <w:b/>
        </w:rPr>
        <w:t>produit</w:t>
      </w:r>
      <w:r w:rsidR="00C3169D" w:rsidRPr="0025606E">
        <w:rPr>
          <w:rFonts w:asciiTheme="minorHAnsi" w:hAnsiTheme="minorHAnsi" w:cstheme="minorHAnsi"/>
          <w:b/>
        </w:rPr>
        <w:t xml:space="preserve"> N° </w:t>
      </w:r>
      <w:r w:rsidR="00D80AEE" w:rsidRPr="0025606E">
        <w:rPr>
          <w:rFonts w:asciiTheme="minorHAnsi" w:hAnsiTheme="minorHAnsi" w:cstheme="minorHAnsi"/>
          <w:b/>
        </w:rPr>
        <w:t>3</w:t>
      </w:r>
      <w:r w:rsidR="00C3169D" w:rsidRPr="0025606E">
        <w:rPr>
          <w:rFonts w:asciiTheme="minorHAnsi" w:hAnsiTheme="minorHAnsi" w:cstheme="minorHAnsi"/>
          <w:b/>
        </w:rPr>
        <w:t>)</w:t>
      </w:r>
      <w:r w:rsidR="00DC1CE2" w:rsidRPr="0025606E">
        <w:rPr>
          <w:rFonts w:asciiTheme="minorHAnsi" w:hAnsiTheme="minorHAnsi" w:cstheme="minorHAnsi"/>
        </w:rPr>
        <w:t>;</w:t>
      </w:r>
    </w:p>
    <w:p w:rsidR="002960C6" w:rsidRPr="0025606E" w:rsidRDefault="002960C6" w:rsidP="001D298D">
      <w:pPr>
        <w:pStyle w:val="Paragraphedeliste"/>
        <w:numPr>
          <w:ilvl w:val="0"/>
          <w:numId w:val="16"/>
        </w:numPr>
        <w:spacing w:after="240" w:line="240" w:lineRule="auto"/>
        <w:ind w:left="714" w:hanging="357"/>
        <w:jc w:val="both"/>
        <w:rPr>
          <w:rFonts w:asciiTheme="minorHAnsi" w:hAnsiTheme="minorHAnsi" w:cstheme="minorHAnsi"/>
        </w:rPr>
      </w:pPr>
      <w:r w:rsidRPr="0025606E">
        <w:rPr>
          <w:rFonts w:asciiTheme="minorHAnsi" w:hAnsiTheme="minorHAnsi" w:cstheme="minorHAnsi"/>
        </w:rPr>
        <w:t xml:space="preserve">Un second draft du rapport d’évaluation </w:t>
      </w:r>
      <w:r w:rsidR="00D003AD" w:rsidRPr="0025606E">
        <w:rPr>
          <w:rFonts w:asciiTheme="minorHAnsi" w:hAnsiTheme="minorHAnsi" w:cstheme="minorHAnsi"/>
        </w:rPr>
        <w:t xml:space="preserve">élaboré </w:t>
      </w:r>
      <w:r w:rsidR="00087DCD" w:rsidRPr="0025606E">
        <w:rPr>
          <w:rFonts w:asciiTheme="minorHAnsi" w:hAnsiTheme="minorHAnsi" w:cstheme="minorHAnsi"/>
        </w:rPr>
        <w:t>sur la base de</w:t>
      </w:r>
      <w:r w:rsidRPr="0025606E">
        <w:rPr>
          <w:rFonts w:asciiTheme="minorHAnsi" w:hAnsiTheme="minorHAnsi" w:cstheme="minorHAnsi"/>
        </w:rPr>
        <w:t xml:space="preserve"> recommandations</w:t>
      </w:r>
      <w:r w:rsidR="00087DCD" w:rsidRPr="0025606E">
        <w:rPr>
          <w:rFonts w:asciiTheme="minorHAnsi" w:hAnsiTheme="minorHAnsi" w:cstheme="minorHAnsi"/>
        </w:rPr>
        <w:t xml:space="preserve"> et commentaires</w:t>
      </w:r>
      <w:r w:rsidR="00066D00" w:rsidRPr="0025606E">
        <w:rPr>
          <w:rFonts w:asciiTheme="minorHAnsi" w:hAnsiTheme="minorHAnsi" w:cstheme="minorHAnsi"/>
        </w:rPr>
        <w:t xml:space="preserve"> </w:t>
      </w:r>
      <w:r w:rsidR="00D003AD" w:rsidRPr="0025606E">
        <w:rPr>
          <w:rFonts w:asciiTheme="minorHAnsi" w:hAnsiTheme="minorHAnsi" w:cstheme="minorHAnsi"/>
        </w:rPr>
        <w:t>faits au</w:t>
      </w:r>
      <w:r w:rsidR="00087DCD" w:rsidRPr="0025606E">
        <w:rPr>
          <w:rFonts w:asciiTheme="minorHAnsi" w:hAnsiTheme="minorHAnsi" w:cstheme="minorHAnsi"/>
        </w:rPr>
        <w:t xml:space="preserve"> périmer draft</w:t>
      </w:r>
      <w:r w:rsidRPr="0025606E">
        <w:rPr>
          <w:rFonts w:asciiTheme="minorHAnsi" w:hAnsiTheme="minorHAnsi" w:cstheme="minorHAnsi"/>
        </w:rPr>
        <w:t xml:space="preserve"> </w:t>
      </w:r>
      <w:r w:rsidRPr="0025606E">
        <w:rPr>
          <w:rFonts w:asciiTheme="minorHAnsi" w:hAnsiTheme="minorHAnsi" w:cstheme="minorHAnsi"/>
          <w:b/>
        </w:rPr>
        <w:t>(Produit N°4);</w:t>
      </w:r>
    </w:p>
    <w:p w:rsidR="00E27156" w:rsidRPr="0025606E" w:rsidRDefault="00EF7268" w:rsidP="001D298D">
      <w:pPr>
        <w:pStyle w:val="Paragraphedeliste"/>
        <w:numPr>
          <w:ilvl w:val="0"/>
          <w:numId w:val="16"/>
        </w:numPr>
        <w:spacing w:after="240" w:line="240" w:lineRule="auto"/>
        <w:ind w:left="714" w:hanging="357"/>
        <w:jc w:val="both"/>
        <w:rPr>
          <w:rFonts w:asciiTheme="minorHAnsi" w:hAnsiTheme="minorHAnsi" w:cstheme="minorHAnsi"/>
        </w:rPr>
      </w:pPr>
      <w:r w:rsidRPr="0025606E">
        <w:rPr>
          <w:rFonts w:asciiTheme="minorHAnsi" w:hAnsiTheme="minorHAnsi" w:cstheme="minorHAnsi"/>
        </w:rPr>
        <w:t xml:space="preserve">Une </w:t>
      </w:r>
      <w:r w:rsidR="004045A0" w:rsidRPr="0025606E">
        <w:rPr>
          <w:rFonts w:asciiTheme="minorHAnsi" w:hAnsiTheme="minorHAnsi" w:cstheme="minorHAnsi"/>
        </w:rPr>
        <w:t>Présentation</w:t>
      </w:r>
      <w:r w:rsidR="00C3169D" w:rsidRPr="0025606E">
        <w:rPr>
          <w:rFonts w:asciiTheme="minorHAnsi" w:hAnsiTheme="minorHAnsi" w:cstheme="minorHAnsi"/>
        </w:rPr>
        <w:t xml:space="preserve"> PowerPoint </w:t>
      </w:r>
      <w:r w:rsidR="002F60FA" w:rsidRPr="0025606E">
        <w:rPr>
          <w:rFonts w:asciiTheme="minorHAnsi" w:hAnsiTheme="minorHAnsi" w:cstheme="minorHAnsi"/>
        </w:rPr>
        <w:t xml:space="preserve">en français </w:t>
      </w:r>
      <w:r w:rsidR="00C3169D" w:rsidRPr="0025606E">
        <w:rPr>
          <w:rFonts w:asciiTheme="minorHAnsi" w:hAnsiTheme="minorHAnsi" w:cstheme="minorHAnsi"/>
        </w:rPr>
        <w:t>résumant les principaux constats  et</w:t>
      </w:r>
      <w:r w:rsidR="004045A0" w:rsidRPr="0025606E">
        <w:rPr>
          <w:rFonts w:asciiTheme="minorHAnsi" w:hAnsiTheme="minorHAnsi" w:cstheme="minorHAnsi"/>
        </w:rPr>
        <w:t xml:space="preserve"> recommandations basés sur le rapport</w:t>
      </w:r>
      <w:r w:rsidR="00066D00" w:rsidRPr="0025606E">
        <w:rPr>
          <w:rFonts w:asciiTheme="minorHAnsi" w:hAnsiTheme="minorHAnsi" w:cstheme="minorHAnsi"/>
        </w:rPr>
        <w:t xml:space="preserve"> pour la réunion avec le senior management du PNUD et le gouvernement</w:t>
      </w:r>
      <w:r w:rsidR="004045A0" w:rsidRPr="0025606E">
        <w:rPr>
          <w:rFonts w:asciiTheme="minorHAnsi" w:hAnsiTheme="minorHAnsi" w:cstheme="minorHAnsi"/>
        </w:rPr>
        <w:t xml:space="preserve"> </w:t>
      </w:r>
      <w:r w:rsidR="00C3169D" w:rsidRPr="0025606E">
        <w:rPr>
          <w:rFonts w:asciiTheme="minorHAnsi" w:hAnsiTheme="minorHAnsi" w:cstheme="minorHAnsi"/>
          <w:b/>
        </w:rPr>
        <w:t>(</w:t>
      </w:r>
      <w:r w:rsidR="008574D1" w:rsidRPr="0025606E">
        <w:rPr>
          <w:rFonts w:asciiTheme="minorHAnsi" w:hAnsiTheme="minorHAnsi" w:cstheme="minorHAnsi"/>
          <w:b/>
        </w:rPr>
        <w:t>produit</w:t>
      </w:r>
      <w:r w:rsidR="00C3169D" w:rsidRPr="0025606E">
        <w:rPr>
          <w:rFonts w:asciiTheme="minorHAnsi" w:hAnsiTheme="minorHAnsi" w:cstheme="minorHAnsi"/>
          <w:b/>
        </w:rPr>
        <w:t xml:space="preserve"> N° </w:t>
      </w:r>
      <w:r w:rsidR="002960C6" w:rsidRPr="0025606E">
        <w:rPr>
          <w:rFonts w:asciiTheme="minorHAnsi" w:hAnsiTheme="minorHAnsi" w:cstheme="minorHAnsi"/>
          <w:b/>
        </w:rPr>
        <w:t>5</w:t>
      </w:r>
      <w:r w:rsidR="00C3169D" w:rsidRPr="0025606E">
        <w:rPr>
          <w:rFonts w:asciiTheme="minorHAnsi" w:hAnsiTheme="minorHAnsi" w:cstheme="minorHAnsi"/>
          <w:b/>
        </w:rPr>
        <w:t>)</w:t>
      </w:r>
      <w:r w:rsidR="000501CA" w:rsidRPr="0025606E">
        <w:rPr>
          <w:rFonts w:asciiTheme="minorHAnsi" w:hAnsiTheme="minorHAnsi" w:cstheme="minorHAnsi"/>
          <w:b/>
        </w:rPr>
        <w:t>;</w:t>
      </w:r>
      <w:r w:rsidRPr="0025606E">
        <w:rPr>
          <w:rFonts w:asciiTheme="minorHAnsi" w:hAnsiTheme="minorHAnsi" w:cstheme="minorHAnsi"/>
          <w:b/>
        </w:rPr>
        <w:t xml:space="preserve"> </w:t>
      </w:r>
    </w:p>
    <w:p w:rsidR="00D11AC7" w:rsidRPr="0025606E" w:rsidRDefault="00987F75" w:rsidP="001D298D">
      <w:pPr>
        <w:pStyle w:val="Paragraphedeliste"/>
        <w:numPr>
          <w:ilvl w:val="0"/>
          <w:numId w:val="16"/>
        </w:numPr>
        <w:spacing w:after="240" w:line="240" w:lineRule="auto"/>
        <w:ind w:left="714" w:hanging="357"/>
        <w:jc w:val="both"/>
        <w:rPr>
          <w:rFonts w:asciiTheme="minorHAnsi" w:hAnsiTheme="minorHAnsi" w:cstheme="minorHAnsi"/>
        </w:rPr>
      </w:pPr>
      <w:r w:rsidRPr="0025606E">
        <w:rPr>
          <w:rStyle w:val="longtext1"/>
          <w:rFonts w:asciiTheme="minorHAnsi" w:hAnsiTheme="minorHAnsi" w:cstheme="minorHAnsi"/>
          <w:color w:val="000000"/>
          <w:sz w:val="22"/>
          <w:szCs w:val="22"/>
        </w:rPr>
        <w:t>La p</w:t>
      </w:r>
      <w:r w:rsidR="00D777C6" w:rsidRPr="0025606E">
        <w:rPr>
          <w:rStyle w:val="longtext1"/>
          <w:rFonts w:asciiTheme="minorHAnsi" w:hAnsiTheme="minorHAnsi" w:cstheme="minorHAnsi"/>
          <w:color w:val="000000"/>
          <w:sz w:val="22"/>
          <w:szCs w:val="22"/>
        </w:rPr>
        <w:t xml:space="preserve">résentation des principales conclusions et recommandations </w:t>
      </w:r>
      <w:r w:rsidRPr="0025606E">
        <w:rPr>
          <w:rStyle w:val="longtext1"/>
          <w:rFonts w:asciiTheme="minorHAnsi" w:hAnsiTheme="minorHAnsi" w:cstheme="minorHAnsi"/>
          <w:color w:val="000000"/>
          <w:sz w:val="22"/>
          <w:szCs w:val="22"/>
        </w:rPr>
        <w:t>à</w:t>
      </w:r>
      <w:r w:rsidR="00D777C6" w:rsidRPr="0025606E">
        <w:rPr>
          <w:rStyle w:val="longtext1"/>
          <w:rFonts w:asciiTheme="minorHAnsi" w:hAnsiTheme="minorHAnsi" w:cstheme="minorHAnsi"/>
          <w:color w:val="000000"/>
          <w:sz w:val="22"/>
          <w:szCs w:val="22"/>
        </w:rPr>
        <w:t xml:space="preserve"> la réunion </w:t>
      </w:r>
      <w:r w:rsidR="002960C6" w:rsidRPr="0025606E">
        <w:rPr>
          <w:rStyle w:val="longtext1"/>
          <w:rFonts w:asciiTheme="minorHAnsi" w:hAnsiTheme="minorHAnsi" w:cstheme="minorHAnsi"/>
          <w:color w:val="000000"/>
          <w:sz w:val="22"/>
          <w:szCs w:val="22"/>
        </w:rPr>
        <w:t xml:space="preserve"> à Kinshasa avec le senior management du PNUD, le gouvernement et </w:t>
      </w:r>
      <w:r w:rsidR="00D003AD" w:rsidRPr="0025606E">
        <w:rPr>
          <w:rStyle w:val="longtext1"/>
          <w:rFonts w:asciiTheme="minorHAnsi" w:hAnsiTheme="minorHAnsi" w:cstheme="minorHAnsi"/>
          <w:color w:val="000000"/>
          <w:sz w:val="22"/>
          <w:szCs w:val="22"/>
        </w:rPr>
        <w:t>les partenaires</w:t>
      </w:r>
      <w:r w:rsidR="002960C6" w:rsidRPr="0025606E">
        <w:rPr>
          <w:rStyle w:val="longtext1"/>
          <w:rFonts w:asciiTheme="minorHAnsi" w:hAnsiTheme="minorHAnsi" w:cstheme="minorHAnsi"/>
          <w:color w:val="000000"/>
          <w:sz w:val="22"/>
          <w:szCs w:val="22"/>
        </w:rPr>
        <w:t xml:space="preserve"> </w:t>
      </w:r>
      <w:r w:rsidR="00D777C6" w:rsidRPr="0025606E">
        <w:rPr>
          <w:rStyle w:val="longtext1"/>
          <w:rFonts w:asciiTheme="minorHAnsi" w:hAnsiTheme="minorHAnsi" w:cstheme="minorHAnsi"/>
          <w:color w:val="000000"/>
          <w:sz w:val="22"/>
          <w:szCs w:val="22"/>
        </w:rPr>
        <w:t xml:space="preserve"> </w:t>
      </w:r>
      <w:r w:rsidR="002960C6" w:rsidRPr="0025606E">
        <w:rPr>
          <w:rFonts w:asciiTheme="minorHAnsi" w:hAnsiTheme="minorHAnsi" w:cstheme="minorHAnsi"/>
          <w:b/>
        </w:rPr>
        <w:t>(Produit N°6</w:t>
      </w:r>
      <w:r w:rsidR="00D777C6" w:rsidRPr="0025606E">
        <w:rPr>
          <w:rFonts w:asciiTheme="minorHAnsi" w:hAnsiTheme="minorHAnsi" w:cstheme="minorHAnsi"/>
          <w:b/>
        </w:rPr>
        <w:t>)</w:t>
      </w:r>
      <w:r w:rsidR="00DC1CE2" w:rsidRPr="0025606E">
        <w:rPr>
          <w:rFonts w:asciiTheme="minorHAnsi" w:hAnsiTheme="minorHAnsi" w:cstheme="minorHAnsi"/>
          <w:b/>
        </w:rPr>
        <w:t>;</w:t>
      </w:r>
    </w:p>
    <w:p w:rsidR="00477EB2" w:rsidRPr="0025606E" w:rsidRDefault="000E1E03" w:rsidP="001D298D">
      <w:pPr>
        <w:pStyle w:val="Paragraphedeliste"/>
        <w:numPr>
          <w:ilvl w:val="0"/>
          <w:numId w:val="16"/>
        </w:numPr>
        <w:spacing w:after="240" w:line="240" w:lineRule="auto"/>
        <w:ind w:left="714" w:hanging="357"/>
        <w:jc w:val="both"/>
        <w:rPr>
          <w:rFonts w:asciiTheme="minorHAnsi" w:hAnsiTheme="minorHAnsi" w:cstheme="minorHAnsi"/>
          <w:b/>
        </w:rPr>
      </w:pPr>
      <w:r w:rsidRPr="0025606E">
        <w:rPr>
          <w:rFonts w:asciiTheme="minorHAnsi" w:hAnsiTheme="minorHAnsi" w:cstheme="minorHAnsi"/>
        </w:rPr>
        <w:t>Le r</w:t>
      </w:r>
      <w:r w:rsidR="000D33FC" w:rsidRPr="0025606E">
        <w:rPr>
          <w:rFonts w:asciiTheme="minorHAnsi" w:hAnsiTheme="minorHAnsi" w:cstheme="minorHAnsi"/>
        </w:rPr>
        <w:t>apport final d’évaluation comptant au</w:t>
      </w:r>
      <w:r w:rsidR="000D33FC" w:rsidRPr="0025606E">
        <w:rPr>
          <w:rFonts w:asciiTheme="minorHAnsi" w:hAnsiTheme="minorHAnsi" w:cstheme="minorHAnsi"/>
          <w:b/>
        </w:rPr>
        <w:t xml:space="preserve"> </w:t>
      </w:r>
      <w:r w:rsidR="000D33FC" w:rsidRPr="0025606E">
        <w:rPr>
          <w:rFonts w:asciiTheme="minorHAnsi" w:hAnsiTheme="minorHAnsi" w:cstheme="minorHAnsi"/>
        </w:rPr>
        <w:t>maximum</w:t>
      </w:r>
      <w:r w:rsidR="000D33FC" w:rsidRPr="0025606E">
        <w:rPr>
          <w:rFonts w:asciiTheme="minorHAnsi" w:hAnsiTheme="minorHAnsi" w:cstheme="minorHAnsi"/>
          <w:b/>
        </w:rPr>
        <w:t xml:space="preserve"> </w:t>
      </w:r>
      <w:r w:rsidR="000D33FC" w:rsidRPr="0025606E">
        <w:rPr>
          <w:rFonts w:asciiTheme="minorHAnsi" w:hAnsiTheme="minorHAnsi" w:cstheme="minorHAnsi"/>
        </w:rPr>
        <w:t xml:space="preserve"> </w:t>
      </w:r>
      <w:r w:rsidR="00891DAD" w:rsidRPr="0025606E">
        <w:rPr>
          <w:rFonts w:asciiTheme="minorHAnsi" w:hAnsiTheme="minorHAnsi" w:cstheme="minorHAnsi"/>
        </w:rPr>
        <w:t>3</w:t>
      </w:r>
      <w:r w:rsidR="000D33FC" w:rsidRPr="0025606E">
        <w:rPr>
          <w:rFonts w:asciiTheme="minorHAnsi" w:hAnsiTheme="minorHAnsi" w:cstheme="minorHAnsi"/>
        </w:rPr>
        <w:t xml:space="preserve">0.000 mots  en français et </w:t>
      </w:r>
      <w:r w:rsidR="00952028" w:rsidRPr="0025606E">
        <w:rPr>
          <w:rFonts w:asciiTheme="minorHAnsi" w:hAnsiTheme="minorHAnsi" w:cstheme="minorHAnsi"/>
        </w:rPr>
        <w:t xml:space="preserve">en </w:t>
      </w:r>
      <w:r w:rsidR="000D33FC" w:rsidRPr="0025606E">
        <w:rPr>
          <w:rFonts w:asciiTheme="minorHAnsi" w:hAnsiTheme="minorHAnsi" w:cstheme="minorHAnsi"/>
        </w:rPr>
        <w:t xml:space="preserve">anglais </w:t>
      </w:r>
      <w:r w:rsidRPr="0025606E">
        <w:rPr>
          <w:rFonts w:asciiTheme="minorHAnsi" w:hAnsiTheme="minorHAnsi" w:cstheme="minorHAnsi"/>
        </w:rPr>
        <w:t xml:space="preserve">(à l'exception du résumé exécutif  et des annexes) et élaboré </w:t>
      </w:r>
      <w:r w:rsidR="000D33FC" w:rsidRPr="0025606E">
        <w:rPr>
          <w:rFonts w:asciiTheme="minorHAnsi" w:hAnsiTheme="minorHAnsi" w:cstheme="minorHAnsi"/>
        </w:rPr>
        <w:t xml:space="preserve">selon le format fourni en  Annexe 1 </w:t>
      </w:r>
      <w:r w:rsidR="000D33FC" w:rsidRPr="0025606E">
        <w:rPr>
          <w:rFonts w:asciiTheme="minorHAnsi" w:hAnsiTheme="minorHAnsi" w:cstheme="minorHAnsi"/>
          <w:b/>
        </w:rPr>
        <w:t xml:space="preserve">(Produit N° </w:t>
      </w:r>
      <w:r w:rsidR="00D777C6" w:rsidRPr="0025606E">
        <w:rPr>
          <w:rFonts w:asciiTheme="minorHAnsi" w:hAnsiTheme="minorHAnsi" w:cstheme="minorHAnsi"/>
          <w:b/>
        </w:rPr>
        <w:t>7</w:t>
      </w:r>
      <w:r w:rsidR="00C3169D" w:rsidRPr="0025606E">
        <w:rPr>
          <w:rFonts w:asciiTheme="minorHAnsi" w:hAnsiTheme="minorHAnsi" w:cstheme="minorHAnsi"/>
          <w:b/>
        </w:rPr>
        <w:t>)</w:t>
      </w:r>
      <w:r w:rsidR="00F0720C" w:rsidRPr="0025606E">
        <w:rPr>
          <w:rFonts w:asciiTheme="minorHAnsi" w:hAnsiTheme="minorHAnsi" w:cstheme="minorHAnsi"/>
          <w:b/>
        </w:rPr>
        <w:t>.</w:t>
      </w:r>
      <w:r w:rsidR="00477EB2" w:rsidRPr="0025606E">
        <w:rPr>
          <w:rFonts w:asciiTheme="minorHAnsi" w:hAnsiTheme="minorHAnsi" w:cstheme="minorHAnsi"/>
          <w:b/>
        </w:rPr>
        <w:t xml:space="preserve"> </w:t>
      </w:r>
      <w:r w:rsidR="00493420" w:rsidRPr="0025606E">
        <w:rPr>
          <w:rFonts w:asciiTheme="minorHAnsi" w:hAnsiTheme="minorHAnsi" w:cstheme="minorHAnsi"/>
        </w:rPr>
        <w:t>L</w:t>
      </w:r>
      <w:r w:rsidRPr="0025606E">
        <w:rPr>
          <w:rFonts w:asciiTheme="minorHAnsi" w:hAnsiTheme="minorHAnsi" w:cstheme="minorHAnsi"/>
        </w:rPr>
        <w:t>e</w:t>
      </w:r>
      <w:r w:rsidR="00493420" w:rsidRPr="0025606E">
        <w:rPr>
          <w:rFonts w:asciiTheme="minorHAnsi" w:hAnsiTheme="minorHAnsi" w:cstheme="minorHAnsi"/>
        </w:rPr>
        <w:t xml:space="preserve"> </w:t>
      </w:r>
      <w:r w:rsidR="00013DE3" w:rsidRPr="0025606E">
        <w:rPr>
          <w:rFonts w:asciiTheme="minorHAnsi" w:hAnsiTheme="minorHAnsi" w:cstheme="minorHAnsi"/>
        </w:rPr>
        <w:t>Team Leader</w:t>
      </w:r>
      <w:r w:rsidR="00493420" w:rsidRPr="0025606E">
        <w:rPr>
          <w:rFonts w:asciiTheme="minorHAnsi" w:hAnsiTheme="minorHAnsi" w:cstheme="minorHAnsi"/>
        </w:rPr>
        <w:t xml:space="preserve"> est responsable de la traduction du document final en anglais et en français.</w:t>
      </w:r>
    </w:p>
    <w:p w:rsidR="00B67B9A" w:rsidRPr="0025606E" w:rsidRDefault="00B67B9A" w:rsidP="001D298D">
      <w:pPr>
        <w:pStyle w:val="Paragraphedeliste"/>
        <w:spacing w:after="0"/>
        <w:jc w:val="both"/>
        <w:rPr>
          <w:rFonts w:asciiTheme="minorHAnsi" w:hAnsiTheme="minorHAnsi" w:cstheme="minorHAnsi"/>
          <w:b/>
          <w:color w:val="000000"/>
        </w:rPr>
      </w:pPr>
    </w:p>
    <w:p w:rsidR="00AA2BDE" w:rsidRPr="0025606E" w:rsidRDefault="000D33FC" w:rsidP="001D298D">
      <w:pPr>
        <w:pStyle w:val="Paragraphedeliste"/>
        <w:numPr>
          <w:ilvl w:val="0"/>
          <w:numId w:val="3"/>
        </w:numPr>
        <w:shd w:val="clear" w:color="auto" w:fill="FFFFFF"/>
        <w:spacing w:after="0" w:line="240" w:lineRule="auto"/>
        <w:ind w:left="425" w:hanging="425"/>
        <w:jc w:val="both"/>
        <w:rPr>
          <w:rFonts w:asciiTheme="minorHAnsi" w:hAnsiTheme="minorHAnsi" w:cstheme="minorHAnsi"/>
          <w:b/>
          <w:color w:val="000000"/>
        </w:rPr>
      </w:pPr>
      <w:r w:rsidRPr="0025606E">
        <w:rPr>
          <w:rFonts w:asciiTheme="minorHAnsi" w:hAnsiTheme="minorHAnsi" w:cstheme="minorHAnsi"/>
          <w:b/>
          <w:color w:val="000000"/>
        </w:rPr>
        <w:t>Composition de l’équipe d'évaluation et compétences requises</w:t>
      </w:r>
    </w:p>
    <w:p w:rsidR="000E7E69" w:rsidRPr="0025606E" w:rsidRDefault="000E7E69" w:rsidP="001D298D">
      <w:pPr>
        <w:pStyle w:val="Paragraphedeliste"/>
        <w:shd w:val="clear" w:color="auto" w:fill="FFFFFF"/>
        <w:spacing w:after="0" w:line="240" w:lineRule="auto"/>
        <w:jc w:val="both"/>
        <w:rPr>
          <w:rFonts w:asciiTheme="minorHAnsi" w:hAnsiTheme="minorHAnsi" w:cstheme="minorHAnsi"/>
          <w:b/>
          <w:color w:val="000000"/>
        </w:rPr>
      </w:pPr>
    </w:p>
    <w:p w:rsidR="00EF45E7" w:rsidRPr="0025606E" w:rsidRDefault="00B80513" w:rsidP="001D298D">
      <w:p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L’</w:t>
      </w:r>
      <w:r w:rsidR="00493420" w:rsidRPr="0025606E">
        <w:rPr>
          <w:rFonts w:asciiTheme="minorHAnsi" w:hAnsiTheme="minorHAnsi" w:cstheme="minorHAnsi"/>
          <w:color w:val="000000"/>
        </w:rPr>
        <w:t xml:space="preserve">équipe d'évaluation </w:t>
      </w:r>
      <w:r w:rsidRPr="0025606E">
        <w:rPr>
          <w:rFonts w:asciiTheme="minorHAnsi" w:hAnsiTheme="minorHAnsi" w:cstheme="minorHAnsi"/>
          <w:color w:val="000000"/>
        </w:rPr>
        <w:t xml:space="preserve">sera </w:t>
      </w:r>
      <w:r w:rsidR="00493420" w:rsidRPr="0025606E">
        <w:rPr>
          <w:rFonts w:asciiTheme="minorHAnsi" w:hAnsiTheme="minorHAnsi" w:cstheme="minorHAnsi"/>
          <w:color w:val="000000"/>
        </w:rPr>
        <w:t xml:space="preserve">composée de </w:t>
      </w:r>
      <w:r w:rsidR="009069E6" w:rsidRPr="0025606E">
        <w:rPr>
          <w:rFonts w:asciiTheme="minorHAnsi" w:hAnsiTheme="minorHAnsi" w:cstheme="minorHAnsi"/>
          <w:color w:val="000000"/>
        </w:rPr>
        <w:t>six</w:t>
      </w:r>
      <w:r w:rsidR="00493420" w:rsidRPr="0025606E">
        <w:rPr>
          <w:rFonts w:asciiTheme="minorHAnsi" w:hAnsiTheme="minorHAnsi" w:cstheme="minorHAnsi"/>
          <w:color w:val="000000"/>
        </w:rPr>
        <w:t xml:space="preserve"> (</w:t>
      </w:r>
      <w:r w:rsidR="009069E6" w:rsidRPr="0025606E">
        <w:rPr>
          <w:rFonts w:asciiTheme="minorHAnsi" w:hAnsiTheme="minorHAnsi" w:cstheme="minorHAnsi"/>
          <w:color w:val="000000"/>
        </w:rPr>
        <w:t>6</w:t>
      </w:r>
      <w:r w:rsidR="00493420" w:rsidRPr="0025606E">
        <w:rPr>
          <w:rFonts w:asciiTheme="minorHAnsi" w:hAnsiTheme="minorHAnsi" w:cstheme="minorHAnsi"/>
          <w:color w:val="000000"/>
        </w:rPr>
        <w:t>) éva</w:t>
      </w:r>
      <w:r w:rsidR="009069E6" w:rsidRPr="0025606E">
        <w:rPr>
          <w:rFonts w:asciiTheme="minorHAnsi" w:hAnsiTheme="minorHAnsi" w:cstheme="minorHAnsi"/>
          <w:color w:val="000000"/>
        </w:rPr>
        <w:t>luateurs internationaux et sept</w:t>
      </w:r>
      <w:r w:rsidR="00493420" w:rsidRPr="0025606E">
        <w:rPr>
          <w:rFonts w:asciiTheme="minorHAnsi" w:hAnsiTheme="minorHAnsi" w:cstheme="minorHAnsi"/>
          <w:color w:val="000000"/>
        </w:rPr>
        <w:t xml:space="preserve"> (</w:t>
      </w:r>
      <w:r w:rsidR="00211B2D">
        <w:rPr>
          <w:rFonts w:asciiTheme="minorHAnsi" w:hAnsiTheme="minorHAnsi" w:cstheme="minorHAnsi"/>
          <w:color w:val="000000"/>
        </w:rPr>
        <w:t>6</w:t>
      </w:r>
      <w:r w:rsidR="00493420" w:rsidRPr="0025606E">
        <w:rPr>
          <w:rFonts w:asciiTheme="minorHAnsi" w:hAnsiTheme="minorHAnsi" w:cstheme="minorHAnsi"/>
          <w:color w:val="000000"/>
        </w:rPr>
        <w:t xml:space="preserve">) </w:t>
      </w:r>
      <w:r w:rsidR="00453350" w:rsidRPr="0025606E">
        <w:rPr>
          <w:rFonts w:asciiTheme="minorHAnsi" w:hAnsiTheme="minorHAnsi" w:cstheme="minorHAnsi"/>
          <w:color w:val="000000"/>
        </w:rPr>
        <w:t>évaluateurs</w:t>
      </w:r>
      <w:r w:rsidR="00493420" w:rsidRPr="0025606E">
        <w:rPr>
          <w:rFonts w:asciiTheme="minorHAnsi" w:hAnsiTheme="minorHAnsi" w:cstheme="minorHAnsi"/>
          <w:color w:val="000000"/>
        </w:rPr>
        <w:t xml:space="preserve"> nationaux.</w:t>
      </w:r>
    </w:p>
    <w:p w:rsidR="00122A04" w:rsidRPr="0025606E" w:rsidRDefault="00122A04" w:rsidP="001D298D">
      <w:pPr>
        <w:shd w:val="clear" w:color="auto" w:fill="FFFFFF"/>
        <w:spacing w:after="0" w:line="240" w:lineRule="auto"/>
        <w:jc w:val="both"/>
        <w:rPr>
          <w:rFonts w:asciiTheme="minorHAnsi" w:hAnsiTheme="minorHAnsi" w:cstheme="minorHAnsi"/>
          <w:color w:val="000000"/>
        </w:rPr>
      </w:pPr>
    </w:p>
    <w:p w:rsidR="00091089" w:rsidRPr="0025606E" w:rsidRDefault="000D33FC" w:rsidP="001D298D">
      <w:p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L'équipe devra être coordonnée par un Team leader international senior</w:t>
      </w:r>
      <w:r w:rsidR="0062756D" w:rsidRPr="0025606E">
        <w:rPr>
          <w:rFonts w:asciiTheme="minorHAnsi" w:hAnsiTheme="minorHAnsi" w:cstheme="minorHAnsi"/>
          <w:color w:val="000000"/>
        </w:rPr>
        <w:t>. Son</w:t>
      </w:r>
      <w:r w:rsidRPr="0025606E">
        <w:rPr>
          <w:rFonts w:asciiTheme="minorHAnsi" w:hAnsiTheme="minorHAnsi" w:cstheme="minorHAnsi"/>
          <w:color w:val="000000"/>
        </w:rPr>
        <w:t xml:space="preserve"> rôle principal sera de superviser l'équipe, d’assurer la qualité des résultats de l’évaluation  afin de délivrer </w:t>
      </w:r>
      <w:r w:rsidR="000E1E03" w:rsidRPr="0025606E">
        <w:rPr>
          <w:rFonts w:asciiTheme="minorHAnsi" w:hAnsiTheme="minorHAnsi" w:cstheme="minorHAnsi"/>
          <w:color w:val="000000"/>
        </w:rPr>
        <w:t>dans le temps imparti</w:t>
      </w:r>
      <w:r w:rsidR="0062756D" w:rsidRPr="0025606E">
        <w:rPr>
          <w:rFonts w:asciiTheme="minorHAnsi" w:hAnsiTheme="minorHAnsi" w:cstheme="minorHAnsi"/>
          <w:color w:val="000000"/>
        </w:rPr>
        <w:t xml:space="preserve"> </w:t>
      </w:r>
      <w:r w:rsidRPr="0025606E">
        <w:rPr>
          <w:rFonts w:asciiTheme="minorHAnsi" w:hAnsiTheme="minorHAnsi" w:cstheme="minorHAnsi"/>
          <w:color w:val="000000"/>
        </w:rPr>
        <w:t xml:space="preserve">tous les produits attendus. </w:t>
      </w:r>
    </w:p>
    <w:p w:rsidR="002D3CFD" w:rsidRPr="0025606E" w:rsidRDefault="002D3CFD" w:rsidP="001D298D">
      <w:pPr>
        <w:shd w:val="clear" w:color="auto" w:fill="FFFFFF"/>
        <w:spacing w:after="0" w:line="240" w:lineRule="auto"/>
        <w:jc w:val="both"/>
        <w:rPr>
          <w:rFonts w:asciiTheme="minorHAnsi" w:hAnsiTheme="minorHAnsi" w:cstheme="minorHAnsi"/>
          <w:color w:val="000000"/>
        </w:rPr>
      </w:pPr>
    </w:p>
    <w:p w:rsidR="000E4491" w:rsidRPr="0025606E" w:rsidRDefault="000F6416" w:rsidP="001D298D">
      <w:pPr>
        <w:shd w:val="clear" w:color="auto" w:fill="FFFFFF"/>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Trois</w:t>
      </w:r>
      <w:r w:rsidR="00211B2D">
        <w:rPr>
          <w:rFonts w:asciiTheme="minorHAnsi" w:hAnsiTheme="minorHAnsi" w:cstheme="minorHAnsi"/>
          <w:color w:val="000000" w:themeColor="text1"/>
        </w:rPr>
        <w:t xml:space="preserve"> </w:t>
      </w:r>
      <w:r w:rsidR="00822AE8" w:rsidRPr="0025606E">
        <w:rPr>
          <w:rFonts w:asciiTheme="minorHAnsi" w:hAnsiTheme="minorHAnsi" w:cstheme="minorHAnsi"/>
          <w:color w:val="000000" w:themeColor="text1"/>
        </w:rPr>
        <w:t>experts internationaux</w:t>
      </w:r>
      <w:r>
        <w:rPr>
          <w:rFonts w:asciiTheme="minorHAnsi" w:hAnsiTheme="minorHAnsi" w:cstheme="minorHAnsi"/>
          <w:color w:val="000000" w:themeColor="text1"/>
        </w:rPr>
        <w:t xml:space="preserve"> (dont un sur les questions de value for money)</w:t>
      </w:r>
      <w:r w:rsidR="00822AE8" w:rsidRPr="0025606E">
        <w:rPr>
          <w:rFonts w:asciiTheme="minorHAnsi" w:hAnsiTheme="minorHAnsi" w:cstheme="minorHAnsi"/>
          <w:color w:val="000000" w:themeColor="text1"/>
        </w:rPr>
        <w:t xml:space="preserve"> devr</w:t>
      </w:r>
      <w:r w:rsidR="00211B2D">
        <w:rPr>
          <w:rFonts w:asciiTheme="minorHAnsi" w:hAnsiTheme="minorHAnsi" w:cstheme="minorHAnsi"/>
          <w:color w:val="000000" w:themeColor="text1"/>
        </w:rPr>
        <w:t>ont</w:t>
      </w:r>
      <w:r w:rsidR="00822AE8" w:rsidRPr="0025606E">
        <w:rPr>
          <w:rFonts w:asciiTheme="minorHAnsi" w:hAnsiTheme="minorHAnsi" w:cstheme="minorHAnsi"/>
          <w:color w:val="000000" w:themeColor="text1"/>
        </w:rPr>
        <w:t xml:space="preserve"> avoir une solide expertise en gouvernance,</w:t>
      </w:r>
      <w:r w:rsidR="00211B2D">
        <w:rPr>
          <w:rFonts w:asciiTheme="minorHAnsi" w:hAnsiTheme="minorHAnsi" w:cstheme="minorHAnsi"/>
          <w:color w:val="000000" w:themeColor="text1"/>
        </w:rPr>
        <w:t xml:space="preserve"> </w:t>
      </w:r>
      <w:r w:rsidR="00822AE8" w:rsidRPr="0025606E">
        <w:rPr>
          <w:rFonts w:asciiTheme="minorHAnsi" w:hAnsiTheme="minorHAnsi" w:cstheme="minorHAnsi"/>
          <w:color w:val="000000" w:themeColor="text1"/>
        </w:rPr>
        <w:t xml:space="preserve"> tandis que  </w:t>
      </w:r>
      <w:r>
        <w:rPr>
          <w:rFonts w:asciiTheme="minorHAnsi" w:hAnsiTheme="minorHAnsi" w:cstheme="minorHAnsi"/>
          <w:color w:val="000000" w:themeColor="text1"/>
        </w:rPr>
        <w:t>les deux autres</w:t>
      </w:r>
      <w:r w:rsidR="00E775FA" w:rsidRPr="0025606E">
        <w:rPr>
          <w:rFonts w:asciiTheme="minorHAnsi" w:hAnsiTheme="minorHAnsi" w:cstheme="minorHAnsi"/>
          <w:color w:val="000000" w:themeColor="text1"/>
        </w:rPr>
        <w:t xml:space="preserve"> </w:t>
      </w:r>
      <w:r w:rsidR="00822AE8" w:rsidRPr="0025606E">
        <w:rPr>
          <w:rFonts w:asciiTheme="minorHAnsi" w:hAnsiTheme="minorHAnsi" w:cstheme="minorHAnsi"/>
          <w:color w:val="000000" w:themeColor="text1"/>
        </w:rPr>
        <w:t xml:space="preserve"> devr</w:t>
      </w:r>
      <w:r>
        <w:rPr>
          <w:rFonts w:asciiTheme="minorHAnsi" w:hAnsiTheme="minorHAnsi" w:cstheme="minorHAnsi"/>
          <w:color w:val="000000" w:themeColor="text1"/>
        </w:rPr>
        <w:t>ont</w:t>
      </w:r>
      <w:r w:rsidR="00822AE8" w:rsidRPr="0025606E">
        <w:rPr>
          <w:rFonts w:asciiTheme="minorHAnsi" w:hAnsiTheme="minorHAnsi" w:cstheme="minorHAnsi"/>
          <w:color w:val="000000" w:themeColor="text1"/>
        </w:rPr>
        <w:t xml:space="preserve"> avoir une connaissance substantive sur les questions de pauvreté et </w:t>
      </w:r>
      <w:r w:rsidR="000E1E03" w:rsidRPr="0025606E">
        <w:rPr>
          <w:rFonts w:asciiTheme="minorHAnsi" w:hAnsiTheme="minorHAnsi" w:cstheme="minorHAnsi"/>
          <w:color w:val="000000" w:themeColor="text1"/>
        </w:rPr>
        <w:t xml:space="preserve">le </w:t>
      </w:r>
      <w:r w:rsidR="00C87505" w:rsidRPr="0025606E">
        <w:rPr>
          <w:rFonts w:asciiTheme="minorHAnsi" w:hAnsiTheme="minorHAnsi" w:cstheme="minorHAnsi"/>
          <w:color w:val="000000" w:themeColor="text1"/>
        </w:rPr>
        <w:t>relèvement</w:t>
      </w:r>
      <w:r w:rsidR="00822AE8" w:rsidRPr="0025606E">
        <w:rPr>
          <w:rFonts w:asciiTheme="minorHAnsi" w:hAnsiTheme="minorHAnsi" w:cstheme="minorHAnsi"/>
          <w:color w:val="000000" w:themeColor="text1"/>
        </w:rPr>
        <w:t xml:space="preserve"> économique en plus d’une expertise en évaluation. Les experts internationaux seront appuyés par les </w:t>
      </w:r>
      <w:r>
        <w:rPr>
          <w:rFonts w:asciiTheme="minorHAnsi" w:hAnsiTheme="minorHAnsi" w:cstheme="minorHAnsi"/>
          <w:color w:val="000000" w:themeColor="text1"/>
        </w:rPr>
        <w:t>six</w:t>
      </w:r>
      <w:r w:rsidR="009069E6" w:rsidRPr="0025606E">
        <w:rPr>
          <w:rFonts w:asciiTheme="minorHAnsi" w:hAnsiTheme="minorHAnsi" w:cstheme="minorHAnsi"/>
          <w:color w:val="000000" w:themeColor="text1"/>
        </w:rPr>
        <w:t xml:space="preserve"> </w:t>
      </w:r>
      <w:r w:rsidR="00822AE8" w:rsidRPr="0025606E">
        <w:rPr>
          <w:rFonts w:asciiTheme="minorHAnsi" w:hAnsiTheme="minorHAnsi" w:cstheme="minorHAnsi"/>
          <w:color w:val="000000" w:themeColor="text1"/>
        </w:rPr>
        <w:t xml:space="preserve"> évaluateurs nationaux. </w:t>
      </w:r>
    </w:p>
    <w:p w:rsidR="000F6416" w:rsidRDefault="000F6416" w:rsidP="001D298D">
      <w:pPr>
        <w:spacing w:after="0" w:line="240" w:lineRule="auto"/>
        <w:jc w:val="both"/>
        <w:rPr>
          <w:rFonts w:asciiTheme="minorHAnsi" w:hAnsiTheme="minorHAnsi" w:cstheme="minorHAnsi"/>
          <w:b/>
          <w:color w:val="000000" w:themeColor="text1"/>
        </w:rPr>
      </w:pPr>
    </w:p>
    <w:p w:rsidR="00822AE8" w:rsidRPr="0025606E" w:rsidRDefault="008A0932" w:rsidP="001D298D">
      <w:pPr>
        <w:shd w:val="clear" w:color="auto" w:fill="FFFFFF"/>
        <w:spacing w:after="0" w:line="240" w:lineRule="auto"/>
        <w:jc w:val="both"/>
        <w:rPr>
          <w:rFonts w:asciiTheme="minorHAnsi" w:hAnsiTheme="minorHAnsi" w:cstheme="minorHAnsi"/>
          <w:b/>
          <w:color w:val="000000" w:themeColor="text1"/>
        </w:rPr>
      </w:pPr>
      <w:r w:rsidRPr="0025606E">
        <w:rPr>
          <w:rFonts w:asciiTheme="minorHAnsi" w:hAnsiTheme="minorHAnsi" w:cstheme="minorHAnsi"/>
          <w:b/>
          <w:color w:val="000000" w:themeColor="text1"/>
        </w:rPr>
        <w:t>Diagramme 1: composition de l’équipe d’évaluation</w:t>
      </w:r>
    </w:p>
    <w:p w:rsidR="00E70FD4" w:rsidRPr="0025606E" w:rsidRDefault="00E70FD4" w:rsidP="001D298D">
      <w:pPr>
        <w:shd w:val="clear" w:color="auto" w:fill="FFFFFF"/>
        <w:spacing w:after="0" w:line="240" w:lineRule="auto"/>
        <w:jc w:val="both"/>
        <w:rPr>
          <w:rFonts w:asciiTheme="minorHAnsi" w:hAnsiTheme="minorHAnsi" w:cstheme="minorHAnsi"/>
          <w:b/>
          <w:color w:val="000000" w:themeColor="text1"/>
        </w:rPr>
      </w:pPr>
    </w:p>
    <w:p w:rsidR="00822AE8" w:rsidRPr="0025606E" w:rsidRDefault="00EB1A3F" w:rsidP="001D298D">
      <w:pPr>
        <w:shd w:val="clear" w:color="auto" w:fill="FFFFFF"/>
        <w:spacing w:line="288" w:lineRule="atLeast"/>
        <w:jc w:val="both"/>
        <w:rPr>
          <w:rFonts w:asciiTheme="minorHAnsi" w:hAnsiTheme="minorHAnsi" w:cstheme="minorHAnsi"/>
          <w:lang w:val="en-US"/>
        </w:rPr>
      </w:pPr>
      <w:r w:rsidRPr="0025606E">
        <w:rPr>
          <w:rFonts w:asciiTheme="minorHAnsi" w:hAnsiTheme="minorHAnsi" w:cstheme="minorHAnsi"/>
          <w:noProof/>
        </w:rPr>
        <mc:AlternateContent>
          <mc:Choice Requires="wpc">
            <w:drawing>
              <wp:inline distT="0" distB="0" distL="0" distR="0" wp14:anchorId="400EC380" wp14:editId="116ECB1D">
                <wp:extent cx="5791200" cy="1933575"/>
                <wp:effectExtent l="0" t="0" r="19050" b="28575"/>
                <wp:docPr id="125" name="Zone de dessin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rnd" cmpd="sng" algn="ctr">
                          <a:solidFill>
                            <a:schemeClr val="tx2">
                              <a:lumMod val="100000"/>
                              <a:lumOff val="0"/>
                            </a:schemeClr>
                          </a:solidFill>
                          <a:prstDash val="sysDot"/>
                          <a:miter lim="800000"/>
                          <a:headEnd type="none" w="med" len="med"/>
                          <a:tailEnd type="none" w="med" len="med"/>
                        </a:ln>
                      </wpc:whole>
                      <wps:wsp>
                        <wps:cNvPr id="116" name="Zone de texte 4"/>
                        <wps:cNvSpPr txBox="1">
                          <a:spLocks noChangeArrowheads="1"/>
                        </wps:cNvSpPr>
                        <wps:spPr bwMode="auto">
                          <a:xfrm>
                            <a:off x="1937403" y="0"/>
                            <a:ext cx="1981203" cy="457248"/>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BD404A" w:rsidRPr="008D1CE8" w:rsidRDefault="00BD404A" w:rsidP="004D05AF">
                              <w:pPr>
                                <w:spacing w:after="0" w:line="240" w:lineRule="auto"/>
                                <w:jc w:val="center"/>
                                <w:rPr>
                                  <w:b/>
                                  <w:sz w:val="20"/>
                                  <w:szCs w:val="20"/>
                                </w:rPr>
                              </w:pPr>
                              <w:r w:rsidRPr="008D1CE8">
                                <w:rPr>
                                  <w:b/>
                                  <w:sz w:val="20"/>
                                  <w:szCs w:val="20"/>
                                </w:rPr>
                                <w:t>Chef d’équipe</w:t>
                              </w:r>
                            </w:p>
                            <w:p w:rsidR="00BD404A" w:rsidRDefault="00BD404A" w:rsidP="004D05AF">
                              <w:pPr>
                                <w:spacing w:after="0" w:line="240" w:lineRule="auto"/>
                                <w:jc w:val="center"/>
                                <w:rPr>
                                  <w:sz w:val="20"/>
                                  <w:szCs w:val="20"/>
                                </w:rPr>
                              </w:pPr>
                              <w:r>
                                <w:rPr>
                                  <w:sz w:val="20"/>
                                  <w:szCs w:val="20"/>
                                </w:rPr>
                                <w:t>1 Consultant international senior</w:t>
                              </w:r>
                            </w:p>
                            <w:p w:rsidR="00BD404A" w:rsidRPr="008D1CE8" w:rsidRDefault="00BD404A" w:rsidP="004D05AF">
                              <w:pPr>
                                <w:spacing w:after="0" w:line="240" w:lineRule="auto"/>
                                <w:jc w:val="center"/>
                                <w:rPr>
                                  <w:sz w:val="20"/>
                                  <w:szCs w:val="20"/>
                                </w:rPr>
                              </w:pPr>
                            </w:p>
                          </w:txbxContent>
                        </wps:txbx>
                        <wps:bodyPr rot="0" vert="horz" wrap="square" lIns="91440" tIns="45720" rIns="91440" bIns="45720" anchor="t" anchorCtr="0" upright="1">
                          <a:noAutofit/>
                        </wps:bodyPr>
                      </wps:wsp>
                      <wps:wsp>
                        <wps:cNvPr id="117" name="Zone de texte 5"/>
                        <wps:cNvSpPr txBox="1">
                          <a:spLocks noChangeArrowheads="1"/>
                        </wps:cNvSpPr>
                        <wps:spPr bwMode="auto">
                          <a:xfrm>
                            <a:off x="571500" y="840883"/>
                            <a:ext cx="2066925" cy="787939"/>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BD404A" w:rsidRPr="00825E56" w:rsidRDefault="00BD404A" w:rsidP="004D05AF">
                              <w:pPr>
                                <w:spacing w:after="0" w:line="240" w:lineRule="auto"/>
                                <w:rPr>
                                  <w:b/>
                                  <w:sz w:val="20"/>
                                  <w:szCs w:val="20"/>
                                </w:rPr>
                              </w:pPr>
                              <w:r w:rsidRPr="00825E56">
                                <w:rPr>
                                  <w:b/>
                                  <w:sz w:val="20"/>
                                  <w:szCs w:val="20"/>
                                </w:rPr>
                                <w:t>Gouvernance</w:t>
                              </w:r>
                            </w:p>
                            <w:p w:rsidR="00BD404A" w:rsidRPr="00A611AF" w:rsidRDefault="00E70FD4" w:rsidP="00BF765A">
                              <w:pPr>
                                <w:pStyle w:val="Paragraphedeliste"/>
                                <w:numPr>
                                  <w:ilvl w:val="0"/>
                                  <w:numId w:val="1"/>
                                </w:numPr>
                                <w:spacing w:after="0" w:line="240" w:lineRule="auto"/>
                                <w:rPr>
                                  <w:sz w:val="20"/>
                                  <w:szCs w:val="20"/>
                                </w:rPr>
                              </w:pPr>
                              <w:r>
                                <w:rPr>
                                  <w:sz w:val="20"/>
                                  <w:szCs w:val="20"/>
                                </w:rPr>
                                <w:t>3</w:t>
                              </w:r>
                              <w:r w:rsidR="00BD404A">
                                <w:rPr>
                                  <w:sz w:val="20"/>
                                  <w:szCs w:val="20"/>
                                </w:rPr>
                                <w:t xml:space="preserve"> Consultant</w:t>
                              </w:r>
                              <w:r>
                                <w:rPr>
                                  <w:sz w:val="20"/>
                                  <w:szCs w:val="20"/>
                                </w:rPr>
                                <w:t>s internationaux</w:t>
                              </w:r>
                            </w:p>
                            <w:p w:rsidR="00BD404A" w:rsidRPr="00A611AF" w:rsidRDefault="00E70FD4" w:rsidP="00BF765A">
                              <w:pPr>
                                <w:pStyle w:val="Paragraphedeliste"/>
                                <w:numPr>
                                  <w:ilvl w:val="0"/>
                                  <w:numId w:val="1"/>
                                </w:numPr>
                                <w:spacing w:after="0" w:line="240" w:lineRule="auto"/>
                                <w:rPr>
                                  <w:sz w:val="20"/>
                                  <w:szCs w:val="20"/>
                                </w:rPr>
                              </w:pPr>
                              <w:r>
                                <w:rPr>
                                  <w:sz w:val="20"/>
                                  <w:szCs w:val="20"/>
                                </w:rPr>
                                <w:t>3</w:t>
                              </w:r>
                              <w:r w:rsidR="00BD404A">
                                <w:rPr>
                                  <w:sz w:val="20"/>
                                  <w:szCs w:val="20"/>
                                </w:rPr>
                                <w:t xml:space="preserve"> </w:t>
                              </w:r>
                              <w:r w:rsidR="00BD404A" w:rsidRPr="00A611AF">
                                <w:rPr>
                                  <w:sz w:val="20"/>
                                  <w:szCs w:val="20"/>
                                </w:rPr>
                                <w:t>Consultant</w:t>
                              </w:r>
                              <w:r>
                                <w:rPr>
                                  <w:sz w:val="20"/>
                                  <w:szCs w:val="20"/>
                                </w:rPr>
                                <w:t>s</w:t>
                              </w:r>
                              <w:r w:rsidR="00BD404A" w:rsidRPr="00A611AF">
                                <w:rPr>
                                  <w:sz w:val="20"/>
                                  <w:szCs w:val="20"/>
                                </w:rPr>
                                <w:t xml:space="preserve"> </w:t>
                              </w:r>
                              <w:r>
                                <w:rPr>
                                  <w:sz w:val="20"/>
                                  <w:szCs w:val="20"/>
                                </w:rPr>
                                <w:t xml:space="preserve"> nationaux</w:t>
                              </w:r>
                            </w:p>
                          </w:txbxContent>
                        </wps:txbx>
                        <wps:bodyPr rot="0" vert="horz" wrap="square" lIns="91440" tIns="45720" rIns="91440" bIns="45720" anchor="t" anchorCtr="0" upright="1">
                          <a:noAutofit/>
                        </wps:bodyPr>
                      </wps:wsp>
                      <wps:wsp>
                        <wps:cNvPr id="118" name="Zone de texte 6"/>
                        <wps:cNvSpPr txBox="1">
                          <a:spLocks noChangeArrowheads="1"/>
                        </wps:cNvSpPr>
                        <wps:spPr bwMode="auto">
                          <a:xfrm>
                            <a:off x="3270907" y="851726"/>
                            <a:ext cx="1958318" cy="77709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BD404A" w:rsidRPr="00825E56" w:rsidRDefault="00BD404A" w:rsidP="004D05AF">
                              <w:pPr>
                                <w:spacing w:after="0" w:line="240" w:lineRule="auto"/>
                                <w:rPr>
                                  <w:b/>
                                  <w:sz w:val="20"/>
                                  <w:szCs w:val="20"/>
                                </w:rPr>
                              </w:pPr>
                              <w:r w:rsidRPr="00825E56">
                                <w:rPr>
                                  <w:b/>
                                  <w:sz w:val="20"/>
                                  <w:szCs w:val="20"/>
                                </w:rPr>
                                <w:t>Pauvreté</w:t>
                              </w:r>
                            </w:p>
                            <w:p w:rsidR="00BD404A" w:rsidRPr="00A611AF" w:rsidRDefault="00E70FD4" w:rsidP="00BF765A">
                              <w:pPr>
                                <w:pStyle w:val="Paragraphedeliste"/>
                                <w:numPr>
                                  <w:ilvl w:val="0"/>
                                  <w:numId w:val="2"/>
                                </w:numPr>
                                <w:spacing w:after="0" w:line="240" w:lineRule="auto"/>
                                <w:rPr>
                                  <w:sz w:val="20"/>
                                  <w:szCs w:val="20"/>
                                </w:rPr>
                              </w:pPr>
                              <w:r>
                                <w:rPr>
                                  <w:sz w:val="20"/>
                                  <w:szCs w:val="20"/>
                                </w:rPr>
                                <w:t>2 Consultants Internationaux</w:t>
                              </w:r>
                            </w:p>
                            <w:p w:rsidR="00BD404A" w:rsidRPr="00A611AF" w:rsidRDefault="00E70FD4" w:rsidP="00BF765A">
                              <w:pPr>
                                <w:pStyle w:val="Paragraphedeliste"/>
                                <w:numPr>
                                  <w:ilvl w:val="0"/>
                                  <w:numId w:val="2"/>
                                </w:numPr>
                                <w:spacing w:after="0" w:line="240" w:lineRule="auto"/>
                                <w:rPr>
                                  <w:sz w:val="20"/>
                                  <w:szCs w:val="20"/>
                                </w:rPr>
                              </w:pPr>
                              <w:r>
                                <w:rPr>
                                  <w:sz w:val="20"/>
                                  <w:szCs w:val="20"/>
                                </w:rPr>
                                <w:t>3</w:t>
                              </w:r>
                              <w:r w:rsidR="00BD404A">
                                <w:rPr>
                                  <w:sz w:val="20"/>
                                  <w:szCs w:val="20"/>
                                </w:rPr>
                                <w:t xml:space="preserve"> </w:t>
                              </w:r>
                              <w:r w:rsidR="00BD404A" w:rsidRPr="00A611AF">
                                <w:rPr>
                                  <w:sz w:val="20"/>
                                  <w:szCs w:val="20"/>
                                </w:rPr>
                                <w:t>Consultant</w:t>
                              </w:r>
                              <w:r>
                                <w:rPr>
                                  <w:sz w:val="20"/>
                                  <w:szCs w:val="20"/>
                                </w:rPr>
                                <w:t>s</w:t>
                              </w:r>
                              <w:r w:rsidR="00BD404A">
                                <w:rPr>
                                  <w:sz w:val="20"/>
                                  <w:szCs w:val="20"/>
                                </w:rPr>
                                <w:t xml:space="preserve"> </w:t>
                              </w:r>
                              <w:r>
                                <w:rPr>
                                  <w:sz w:val="20"/>
                                  <w:szCs w:val="20"/>
                                </w:rPr>
                                <w:t>Nationaux</w:t>
                              </w:r>
                            </w:p>
                          </w:txbxContent>
                        </wps:txbx>
                        <wps:bodyPr rot="0" vert="horz" wrap="square" lIns="91440" tIns="45720" rIns="91440" bIns="45720" anchor="t" anchorCtr="0" upright="1">
                          <a:noAutofit/>
                        </wps:bodyPr>
                      </wps:wsp>
                      <wps:wsp>
                        <wps:cNvPr id="119" name="Forme automatique 7"/>
                        <wps:cNvCnPr>
                          <a:cxnSpLocks noChangeShapeType="1"/>
                          <a:stCxn id="116" idx="2"/>
                        </wps:cNvCnPr>
                        <wps:spPr bwMode="auto">
                          <a:xfrm flipH="1">
                            <a:off x="1390650" y="457248"/>
                            <a:ext cx="1537355" cy="363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21"/>
                        <wps:cNvCnPr>
                          <a:cxnSpLocks noChangeShapeType="1"/>
                          <a:stCxn id="118" idx="0"/>
                          <a:endCxn id="116" idx="2"/>
                        </wps:cNvCnPr>
                        <wps:spPr bwMode="auto">
                          <a:xfrm flipH="1" flipV="1">
                            <a:off x="2928005" y="457248"/>
                            <a:ext cx="1322061" cy="3944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AutoShape 23"/>
                        <wps:cNvCnPr>
                          <a:cxnSpLocks noChangeShapeType="1"/>
                          <a:stCxn id="116" idx="2"/>
                          <a:endCxn id="118" idx="0"/>
                        </wps:cNvCnPr>
                        <wps:spPr bwMode="auto">
                          <a:xfrm>
                            <a:off x="2928005" y="457248"/>
                            <a:ext cx="1322061" cy="3944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AutoShape 24"/>
                        <wps:cNvCnPr>
                          <a:cxnSpLocks noChangeShapeType="1"/>
                          <a:stCxn id="116" idx="2"/>
                          <a:endCxn id="118" idx="0"/>
                        </wps:cNvCnPr>
                        <wps:spPr bwMode="auto">
                          <a:xfrm>
                            <a:off x="2928005" y="457248"/>
                            <a:ext cx="1322061" cy="3944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AutoShape 27"/>
                        <wps:cNvCnPr>
                          <a:cxnSpLocks noChangeShapeType="1"/>
                          <a:stCxn id="118" idx="0"/>
                          <a:endCxn id="116" idx="2"/>
                        </wps:cNvCnPr>
                        <wps:spPr bwMode="auto">
                          <a:xfrm flipH="1" flipV="1">
                            <a:off x="2928005" y="457248"/>
                            <a:ext cx="1322061" cy="3944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Zone de dessin 2" o:spid="_x0000_s1026" editas="canvas" style="width:456pt;height:152.25pt;mso-position-horizontal-relative:char;mso-position-vertical-relative:line" coordsize="57912,19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912;height:19335;visibility:visible;mso-wrap-style:square" stroked="t" strokecolor="#1f497d [3215]">
                  <v:fill o:detectmouseclick="t"/>
                  <v:stroke dashstyle="1 1" endcap="round"/>
                  <v:path o:connecttype="none"/>
                </v:shape>
                <v:shapetype id="_x0000_t202" coordsize="21600,21600" o:spt="202" path="m,l,21600r21600,l21600,xe">
                  <v:stroke joinstyle="miter"/>
                  <v:path gradientshapeok="t" o:connecttype="rect"/>
                </v:shapetype>
                <v:shape id="Zone de texte 4" o:spid="_x0000_s1028" type="#_x0000_t202" style="position:absolute;left:19374;width:1981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mVnsIA&#10;AADcAAAADwAAAGRycy9kb3ducmV2LnhtbERPS2sCMRC+F/wPYYTeanZLEbuaFWkp7UWK2vU8bGYf&#10;uJlsk1RXf70pCN7m43vOYjmYThzJ+daygnSSgCAurW65VvCz+3iagfABWWNnmRScycMyHz0sMNP2&#10;xBs6bkMtYgj7DBU0IfSZlL5syKCf2J44cpV1BkOErpba4SmGm04+J8lUGmw5NjTY01tD5WH7ZxTY&#10;2WXdvb4XafE50F6G3+/EvVRKPY6H1RxEoCHcxTf3l47z0yn8PxMvk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WZWewgAAANwAAAAPAAAAAAAAAAAAAAAAAJgCAABkcnMvZG93&#10;bnJldi54bWxQSwUGAAAAAAQABAD1AAAAhwMAAAAA&#10;" fillcolor="#92cddc [1944]" strokecolor="#92cddc [1944]" strokeweight="1pt">
                  <v:fill color2="#daeef3 [664]" angle="135" focus="50%" type="gradient"/>
                  <v:shadow on="t" color="#205867 [1608]" opacity=".5" offset="1pt"/>
                  <v:textbox>
                    <w:txbxContent>
                      <w:p w:rsidR="00BD404A" w:rsidRPr="008D1CE8" w:rsidRDefault="00BD404A" w:rsidP="004D05AF">
                        <w:pPr>
                          <w:spacing w:after="0" w:line="240" w:lineRule="auto"/>
                          <w:jc w:val="center"/>
                          <w:rPr>
                            <w:b/>
                            <w:sz w:val="20"/>
                            <w:szCs w:val="20"/>
                          </w:rPr>
                        </w:pPr>
                        <w:r w:rsidRPr="008D1CE8">
                          <w:rPr>
                            <w:b/>
                            <w:sz w:val="20"/>
                            <w:szCs w:val="20"/>
                          </w:rPr>
                          <w:t>Chef d’équipe</w:t>
                        </w:r>
                      </w:p>
                      <w:p w:rsidR="00BD404A" w:rsidRDefault="00BD404A" w:rsidP="004D05AF">
                        <w:pPr>
                          <w:spacing w:after="0" w:line="240" w:lineRule="auto"/>
                          <w:jc w:val="center"/>
                          <w:rPr>
                            <w:sz w:val="20"/>
                            <w:szCs w:val="20"/>
                          </w:rPr>
                        </w:pPr>
                        <w:r>
                          <w:rPr>
                            <w:sz w:val="20"/>
                            <w:szCs w:val="20"/>
                          </w:rPr>
                          <w:t>1 Consultant international senior</w:t>
                        </w:r>
                      </w:p>
                      <w:p w:rsidR="00BD404A" w:rsidRPr="008D1CE8" w:rsidRDefault="00BD404A" w:rsidP="004D05AF">
                        <w:pPr>
                          <w:spacing w:after="0" w:line="240" w:lineRule="auto"/>
                          <w:jc w:val="center"/>
                          <w:rPr>
                            <w:sz w:val="20"/>
                            <w:szCs w:val="20"/>
                          </w:rPr>
                        </w:pPr>
                      </w:p>
                    </w:txbxContent>
                  </v:textbox>
                </v:shape>
                <v:shape id="Zone de texte 5" o:spid="_x0000_s1029" type="#_x0000_t202" style="position:absolute;left:5715;top:8408;width:20669;height:7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cAosIA&#10;AADcAAAADwAAAGRycy9kb3ducmV2LnhtbERPTWvCQBC9F/wPywi9FN1YxEp0FREEL4VWU70O2TGJ&#10;ZmdDZtX033cLgrd5vM+ZLztXqxu1Unk2MBomoIhzbysuDGT7zWAKSgKyxdozGfglgeWi9zLH1Po7&#10;f9NtFwoVQ1hSNFCG0KRaS16SQxn6hjhyJ986DBG2hbYt3mO4q/V7kky0w4pjQ4kNrUvKL7urM7CX&#10;z3GWHS4/cnSydm/nYqyvX8a89rvVDFSgLjzFD/fWxvmjD/h/Jl6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wCiwgAAANwAAAAPAAAAAAAAAAAAAAAAAJgCAABkcnMvZG93&#10;bnJldi54bWxQSwUGAAAAAAQABAD1AAAAhwMAAAAA&#10;" fillcolor="#fabf8f [1945]" strokecolor="#fabf8f [1945]" strokeweight="1pt">
                  <v:fill color2="#fde9d9 [665]" angle="135" focus="50%" type="gradient"/>
                  <v:shadow on="t" color="#974706 [1609]" opacity=".5" offset="1pt"/>
                  <v:textbox>
                    <w:txbxContent>
                      <w:p w:rsidR="00BD404A" w:rsidRPr="00825E56" w:rsidRDefault="00BD404A" w:rsidP="004D05AF">
                        <w:pPr>
                          <w:spacing w:after="0" w:line="240" w:lineRule="auto"/>
                          <w:rPr>
                            <w:b/>
                            <w:sz w:val="20"/>
                            <w:szCs w:val="20"/>
                          </w:rPr>
                        </w:pPr>
                        <w:r w:rsidRPr="00825E56">
                          <w:rPr>
                            <w:b/>
                            <w:sz w:val="20"/>
                            <w:szCs w:val="20"/>
                          </w:rPr>
                          <w:t>Gouvernance</w:t>
                        </w:r>
                      </w:p>
                      <w:p w:rsidR="00BD404A" w:rsidRPr="00A611AF" w:rsidRDefault="00E70FD4" w:rsidP="00BF765A">
                        <w:pPr>
                          <w:pStyle w:val="Paragraphedeliste"/>
                          <w:numPr>
                            <w:ilvl w:val="0"/>
                            <w:numId w:val="1"/>
                          </w:numPr>
                          <w:spacing w:after="0" w:line="240" w:lineRule="auto"/>
                          <w:rPr>
                            <w:sz w:val="20"/>
                            <w:szCs w:val="20"/>
                          </w:rPr>
                        </w:pPr>
                        <w:r>
                          <w:rPr>
                            <w:sz w:val="20"/>
                            <w:szCs w:val="20"/>
                          </w:rPr>
                          <w:t>3</w:t>
                        </w:r>
                        <w:r w:rsidR="00BD404A">
                          <w:rPr>
                            <w:sz w:val="20"/>
                            <w:szCs w:val="20"/>
                          </w:rPr>
                          <w:t xml:space="preserve"> Consultant</w:t>
                        </w:r>
                        <w:r>
                          <w:rPr>
                            <w:sz w:val="20"/>
                            <w:szCs w:val="20"/>
                          </w:rPr>
                          <w:t>s internationaux</w:t>
                        </w:r>
                      </w:p>
                      <w:p w:rsidR="00BD404A" w:rsidRPr="00A611AF" w:rsidRDefault="00E70FD4" w:rsidP="00BF765A">
                        <w:pPr>
                          <w:pStyle w:val="Paragraphedeliste"/>
                          <w:numPr>
                            <w:ilvl w:val="0"/>
                            <w:numId w:val="1"/>
                          </w:numPr>
                          <w:spacing w:after="0" w:line="240" w:lineRule="auto"/>
                          <w:rPr>
                            <w:sz w:val="20"/>
                            <w:szCs w:val="20"/>
                          </w:rPr>
                        </w:pPr>
                        <w:r>
                          <w:rPr>
                            <w:sz w:val="20"/>
                            <w:szCs w:val="20"/>
                          </w:rPr>
                          <w:t>3</w:t>
                        </w:r>
                        <w:r w:rsidR="00BD404A">
                          <w:rPr>
                            <w:sz w:val="20"/>
                            <w:szCs w:val="20"/>
                          </w:rPr>
                          <w:t xml:space="preserve"> </w:t>
                        </w:r>
                        <w:r w:rsidR="00BD404A" w:rsidRPr="00A611AF">
                          <w:rPr>
                            <w:sz w:val="20"/>
                            <w:szCs w:val="20"/>
                          </w:rPr>
                          <w:t>Consultant</w:t>
                        </w:r>
                        <w:r>
                          <w:rPr>
                            <w:sz w:val="20"/>
                            <w:szCs w:val="20"/>
                          </w:rPr>
                          <w:t>s</w:t>
                        </w:r>
                        <w:r w:rsidR="00BD404A" w:rsidRPr="00A611AF">
                          <w:rPr>
                            <w:sz w:val="20"/>
                            <w:szCs w:val="20"/>
                          </w:rPr>
                          <w:t xml:space="preserve"> </w:t>
                        </w:r>
                        <w:r>
                          <w:rPr>
                            <w:sz w:val="20"/>
                            <w:szCs w:val="20"/>
                          </w:rPr>
                          <w:t xml:space="preserve"> nationaux</w:t>
                        </w:r>
                      </w:p>
                    </w:txbxContent>
                  </v:textbox>
                </v:shape>
                <v:shape id="Zone de texte 6" o:spid="_x0000_s1030" type="#_x0000_t202" style="position:absolute;left:32709;top:8517;width:19583;height:7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0eBMIA&#10;AADcAAAADwAAAGRycy9kb3ducmV2LnhtbESPwW4CMQxE70j9h8iVuEGWHqp2S0AVohKHcgD6AdbG&#10;3V2ROKsksOHv8QGJm60Zzzwv18U7daWY+sAGFvMKFHETbM+tgb/Tz+wDVMrIFl1gMnCjBOvVy2SJ&#10;tQ0jH+h6zK2SEE41GuhyHmqtU9ORxzQPA7Fo/yF6zLLGVtuIo4R7p9+q6l177FkaOhxo01FzPl68&#10;gbLN/Fnc2Z9+K7dp3T40YwzGTF/L9xeoTCU/zY/rnRX8hdDKMzKBX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nR4EwgAAANwAAAAPAAAAAAAAAAAAAAAAAJgCAABkcnMvZG93&#10;bnJldi54bWxQSwUGAAAAAAQABAD1AAAAhwMAAAAA&#10;" fillcolor="#c2d69b [1942]" strokecolor="#c2d69b [1942]" strokeweight="1pt">
                  <v:fill color2="#eaf1dd [662]" angle="135" focus="50%" type="gradient"/>
                  <v:shadow on="t" color="#4e6128 [1606]" opacity=".5" offset="1pt"/>
                  <v:textbox>
                    <w:txbxContent>
                      <w:p w:rsidR="00BD404A" w:rsidRPr="00825E56" w:rsidRDefault="00BD404A" w:rsidP="004D05AF">
                        <w:pPr>
                          <w:spacing w:after="0" w:line="240" w:lineRule="auto"/>
                          <w:rPr>
                            <w:b/>
                            <w:sz w:val="20"/>
                            <w:szCs w:val="20"/>
                          </w:rPr>
                        </w:pPr>
                        <w:r w:rsidRPr="00825E56">
                          <w:rPr>
                            <w:b/>
                            <w:sz w:val="20"/>
                            <w:szCs w:val="20"/>
                          </w:rPr>
                          <w:t>Pauvreté</w:t>
                        </w:r>
                      </w:p>
                      <w:p w:rsidR="00BD404A" w:rsidRPr="00A611AF" w:rsidRDefault="00E70FD4" w:rsidP="00BF765A">
                        <w:pPr>
                          <w:pStyle w:val="Paragraphedeliste"/>
                          <w:numPr>
                            <w:ilvl w:val="0"/>
                            <w:numId w:val="2"/>
                          </w:numPr>
                          <w:spacing w:after="0" w:line="240" w:lineRule="auto"/>
                          <w:rPr>
                            <w:sz w:val="20"/>
                            <w:szCs w:val="20"/>
                          </w:rPr>
                        </w:pPr>
                        <w:r>
                          <w:rPr>
                            <w:sz w:val="20"/>
                            <w:szCs w:val="20"/>
                          </w:rPr>
                          <w:t>2 Consultants Internationaux</w:t>
                        </w:r>
                      </w:p>
                      <w:p w:rsidR="00BD404A" w:rsidRPr="00A611AF" w:rsidRDefault="00E70FD4" w:rsidP="00BF765A">
                        <w:pPr>
                          <w:pStyle w:val="Paragraphedeliste"/>
                          <w:numPr>
                            <w:ilvl w:val="0"/>
                            <w:numId w:val="2"/>
                          </w:numPr>
                          <w:spacing w:after="0" w:line="240" w:lineRule="auto"/>
                          <w:rPr>
                            <w:sz w:val="20"/>
                            <w:szCs w:val="20"/>
                          </w:rPr>
                        </w:pPr>
                        <w:r>
                          <w:rPr>
                            <w:sz w:val="20"/>
                            <w:szCs w:val="20"/>
                          </w:rPr>
                          <w:t>3</w:t>
                        </w:r>
                        <w:r w:rsidR="00BD404A">
                          <w:rPr>
                            <w:sz w:val="20"/>
                            <w:szCs w:val="20"/>
                          </w:rPr>
                          <w:t xml:space="preserve"> </w:t>
                        </w:r>
                        <w:r w:rsidR="00BD404A" w:rsidRPr="00A611AF">
                          <w:rPr>
                            <w:sz w:val="20"/>
                            <w:szCs w:val="20"/>
                          </w:rPr>
                          <w:t>Consultant</w:t>
                        </w:r>
                        <w:r>
                          <w:rPr>
                            <w:sz w:val="20"/>
                            <w:szCs w:val="20"/>
                          </w:rPr>
                          <w:t>s</w:t>
                        </w:r>
                        <w:r w:rsidR="00BD404A">
                          <w:rPr>
                            <w:sz w:val="20"/>
                            <w:szCs w:val="20"/>
                          </w:rPr>
                          <w:t xml:space="preserve"> </w:t>
                        </w:r>
                        <w:r>
                          <w:rPr>
                            <w:sz w:val="20"/>
                            <w:szCs w:val="20"/>
                          </w:rPr>
                          <w:t>Nationaux</w:t>
                        </w:r>
                      </w:p>
                    </w:txbxContent>
                  </v:textbox>
                </v:shape>
                <v:shapetype id="_x0000_t32" coordsize="21600,21600" o:spt="32" o:oned="t" path="m,l21600,21600e" filled="f">
                  <v:path arrowok="t" fillok="f" o:connecttype="none"/>
                  <o:lock v:ext="edit" shapetype="t"/>
                </v:shapetype>
                <v:shape id="Forme automatique 7" o:spid="_x0000_s1031" type="#_x0000_t32" style="position:absolute;left:13906;top:4572;width:15374;height:36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o96MIAAADcAAAADwAAAGRycy9kb3ducmV2LnhtbERPTYvCMBC9L/gfwgheFk3rYdFqFFlY&#10;EA8Lqz14HJKxLTaTmsTa/febBcHbPN7nrLeDbUVPPjSOFeSzDASxdqbhSkF5+pouQISIbLB1TAp+&#10;KcB2M3pbY2Hcg3+oP8ZKpBAOBSqoY+wKKYOuyWKYuY44cRfnLcYEfSWNx0cKt62cZ9mHtNhwaqix&#10;o8+a9PV4twqaQ/ld9u+36PXikJ99Hk7nVis1GQ+7FYhIQ3yJn+69SfPzJfw/ky6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mo96MIAAADcAAAADwAAAAAAAAAAAAAA&#10;AAChAgAAZHJzL2Rvd25yZXYueG1sUEsFBgAAAAAEAAQA+QAAAJADAAAAAA==&#10;"/>
                <v:shape id="AutoShape 21" o:spid="_x0000_s1032" type="#_x0000_t32" style="position:absolute;left:29280;top:4572;width:13220;height:394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G2rMQAAADcAAAADwAAAGRycy9kb3ducmV2LnhtbERPTWvCQBC9F/oflin0UpqNglJiVgkW&#10;oQRKNC3kOmTHJDU7G7Krpv/eLRS8zeN9TrqZTC8uNLrOsoJZFIMgrq3uuFHw/bV7fQPhPLLG3jIp&#10;+CUHm/XjQ4qJtlc+0KX0jQgh7BJU0Ho/JFK6uiWDLrIDceCOdjToAxwbqUe8hnDTy3kcL6XBjkND&#10;iwNtW6pP5dko8J8v+eLnUBRZyfye7fPqlG0rpZ6fpmwFwtPk7+J/94cO8+cz+HsmXC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QbasxAAAANwAAAAPAAAAAAAAAAAA&#10;AAAAAKECAABkcnMvZG93bnJldi54bWxQSwUGAAAAAAQABAD5AAAAkgMAAAAA&#10;"/>
                <v:shape id="AutoShape 23" o:spid="_x0000_s1033" type="#_x0000_t32" style="position:absolute;left:29280;top:4572;width:1322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PlT8MAAADcAAAADwAAAGRycy9kb3ducmV2LnhtbERPTWsCMRC9F/wPYQQvpWZdUMrWKGtB&#10;qIIHbXufbqab0M1k3URd/70RhN7m8T5nvuxdI87UBetZwWScgSCuvLZcK/j6XL+8gggRWWPjmRRc&#10;KcByMXiaY6H9hfd0PsRapBAOBSowMbaFlKEy5DCMfUucuF/fOYwJdrXUHV5SuGtknmUz6dByajDY&#10;0ruh6u9wcgp2m8mq/DF2s90f7W66LptT/fyt1GjYl28gIvXxX/xwf+g0P8/h/ky6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D5U/DAAAA3AAAAA8AAAAAAAAAAAAA&#10;AAAAoQIAAGRycy9kb3ducmV2LnhtbFBLBQYAAAAABAAEAPkAAACRAwAAAAA=&#10;"/>
                <v:shape id="AutoShape 24" o:spid="_x0000_s1034" type="#_x0000_t32" style="position:absolute;left:29280;top:4572;width:1322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9A1MMAAADcAAAADwAAAGRycy9kb3ducmV2LnhtbERPTWsCMRC9C/6HMIIXqVkV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QNTDAAAA3AAAAA8AAAAAAAAAAAAA&#10;AAAAoQIAAGRycy9kb3ducmV2LnhtbFBLBQYAAAAABAAEAPkAAACRAwAAAAA=&#10;"/>
                <v:shape id="AutoShape 27" o:spid="_x0000_s1035" type="#_x0000_t32" style="position:absolute;left:29280;top:4572;width:13220;height:394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YVNMIAAADcAAAADwAAAGRycy9kb3ducmV2LnhtbERPTYvCMBC9C/sfwix4EU1XdJFqlOIi&#10;iLCoXcHr0IxttZmUJmr99xtB8DaP9zmzRWsqcaPGlZYVfA0iEMSZ1SXnCg5/q/4EhPPIGivLpOBB&#10;Dhbzj84MY23vvKdb6nMRQtjFqKDwvo6ldFlBBt3A1sSBO9nGoA+wyaVu8B7CTSWHUfQtDZYcGgqs&#10;aVlQdkmvRoH/7W3G5/12m6TMP8luc7wky6NS3c82mYLw1Pq3+OVe6zB/OILnM+EC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YVNMIAAADcAAAADwAAAAAAAAAAAAAA&#10;AAChAgAAZHJzL2Rvd25yZXYueG1sUEsFBgAAAAAEAAQA+QAAAJADAAAAAA==&#10;"/>
                <w10:anchorlock/>
              </v:group>
            </w:pict>
          </mc:Fallback>
        </mc:AlternateContent>
      </w:r>
    </w:p>
    <w:p w:rsidR="00332F73" w:rsidRPr="0025606E" w:rsidRDefault="00332F73" w:rsidP="001D298D">
      <w:pPr>
        <w:shd w:val="clear" w:color="auto" w:fill="FFFFFF"/>
        <w:spacing w:after="0" w:line="240" w:lineRule="auto"/>
        <w:jc w:val="both"/>
        <w:rPr>
          <w:rFonts w:asciiTheme="minorHAnsi" w:hAnsiTheme="minorHAnsi" w:cstheme="minorHAnsi"/>
          <w:color w:val="000000"/>
        </w:rPr>
      </w:pPr>
    </w:p>
    <w:p w:rsidR="00091089" w:rsidRPr="0025606E" w:rsidRDefault="00BE3EE8" w:rsidP="001D298D">
      <w:p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 xml:space="preserve">En plus de l’expertise en évaluation, les domaines </w:t>
      </w:r>
      <w:r w:rsidR="00C767F9" w:rsidRPr="0025606E">
        <w:rPr>
          <w:rFonts w:asciiTheme="minorHAnsi" w:hAnsiTheme="minorHAnsi" w:cstheme="minorHAnsi"/>
          <w:color w:val="000000"/>
        </w:rPr>
        <w:t>thématiques</w:t>
      </w:r>
      <w:r w:rsidRPr="0025606E">
        <w:rPr>
          <w:rFonts w:asciiTheme="minorHAnsi" w:hAnsiTheme="minorHAnsi" w:cstheme="minorHAnsi"/>
          <w:color w:val="000000"/>
        </w:rPr>
        <w:t xml:space="preserve"> </w:t>
      </w:r>
      <w:r w:rsidR="00373788" w:rsidRPr="0025606E">
        <w:rPr>
          <w:rFonts w:asciiTheme="minorHAnsi" w:hAnsiTheme="minorHAnsi" w:cstheme="minorHAnsi"/>
          <w:color w:val="000000"/>
        </w:rPr>
        <w:t xml:space="preserve">suivants sont </w:t>
      </w:r>
      <w:r w:rsidRPr="0025606E">
        <w:rPr>
          <w:rFonts w:asciiTheme="minorHAnsi" w:hAnsiTheme="minorHAnsi" w:cstheme="minorHAnsi"/>
          <w:color w:val="000000"/>
        </w:rPr>
        <w:t>requis</w:t>
      </w:r>
      <w:r w:rsidR="00091089" w:rsidRPr="0025606E">
        <w:rPr>
          <w:rFonts w:asciiTheme="minorHAnsi" w:hAnsiTheme="minorHAnsi" w:cstheme="minorHAnsi"/>
          <w:color w:val="000000"/>
        </w:rPr>
        <w:t>:</w:t>
      </w:r>
    </w:p>
    <w:p w:rsidR="00B67B9A" w:rsidRPr="0025606E" w:rsidRDefault="00373788" w:rsidP="001D298D">
      <w:pPr>
        <w:pStyle w:val="Paragraphedeliste"/>
        <w:numPr>
          <w:ilvl w:val="0"/>
          <w:numId w:val="15"/>
        </w:num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La Bonne Gouvernance, l</w:t>
      </w:r>
      <w:r w:rsidR="002C480B" w:rsidRPr="0025606E">
        <w:rPr>
          <w:rFonts w:asciiTheme="minorHAnsi" w:hAnsiTheme="minorHAnsi" w:cstheme="minorHAnsi"/>
          <w:color w:val="000000"/>
        </w:rPr>
        <w:t>a reforme du secteur</w:t>
      </w:r>
      <w:r w:rsidRPr="0025606E">
        <w:rPr>
          <w:rFonts w:asciiTheme="minorHAnsi" w:hAnsiTheme="minorHAnsi" w:cstheme="minorHAnsi"/>
          <w:color w:val="000000"/>
        </w:rPr>
        <w:t xml:space="preserve"> </w:t>
      </w:r>
      <w:r w:rsidR="002C480B" w:rsidRPr="0025606E">
        <w:rPr>
          <w:rFonts w:asciiTheme="minorHAnsi" w:hAnsiTheme="minorHAnsi" w:cstheme="minorHAnsi"/>
          <w:color w:val="000000"/>
        </w:rPr>
        <w:t xml:space="preserve">de la sécurité, l’accès à la justice,   les </w:t>
      </w:r>
      <w:r w:rsidR="00E70FD4" w:rsidRPr="0025606E">
        <w:rPr>
          <w:rFonts w:asciiTheme="minorHAnsi" w:hAnsiTheme="minorHAnsi" w:cstheme="minorHAnsi"/>
          <w:color w:val="000000"/>
        </w:rPr>
        <w:t xml:space="preserve">Organisations de la </w:t>
      </w:r>
      <w:r w:rsidR="002C480B" w:rsidRPr="0025606E">
        <w:rPr>
          <w:rFonts w:asciiTheme="minorHAnsi" w:hAnsiTheme="minorHAnsi" w:cstheme="minorHAnsi"/>
          <w:color w:val="000000"/>
        </w:rPr>
        <w:t>S</w:t>
      </w:r>
      <w:r w:rsidR="00E70FD4" w:rsidRPr="0025606E">
        <w:rPr>
          <w:rFonts w:asciiTheme="minorHAnsi" w:hAnsiTheme="minorHAnsi" w:cstheme="minorHAnsi"/>
          <w:color w:val="000000"/>
        </w:rPr>
        <w:t xml:space="preserve">ociété </w:t>
      </w:r>
      <w:r w:rsidR="002C480B" w:rsidRPr="0025606E">
        <w:rPr>
          <w:rFonts w:asciiTheme="minorHAnsi" w:hAnsiTheme="minorHAnsi" w:cstheme="minorHAnsi"/>
          <w:color w:val="000000"/>
        </w:rPr>
        <w:t>C</w:t>
      </w:r>
      <w:r w:rsidR="00E70FD4" w:rsidRPr="0025606E">
        <w:rPr>
          <w:rFonts w:asciiTheme="minorHAnsi" w:hAnsiTheme="minorHAnsi" w:cstheme="minorHAnsi"/>
          <w:color w:val="000000"/>
        </w:rPr>
        <w:t>ivile</w:t>
      </w:r>
      <w:r w:rsidR="00C074EC">
        <w:rPr>
          <w:rFonts w:asciiTheme="minorHAnsi" w:hAnsiTheme="minorHAnsi" w:cstheme="minorHAnsi"/>
          <w:color w:val="000000"/>
        </w:rPr>
        <w:t xml:space="preserve"> (OSC)</w:t>
      </w:r>
      <w:r w:rsidR="002C480B" w:rsidRPr="0025606E">
        <w:rPr>
          <w:rFonts w:asciiTheme="minorHAnsi" w:hAnsiTheme="minorHAnsi" w:cstheme="minorHAnsi"/>
          <w:color w:val="000000"/>
        </w:rPr>
        <w:t>, médias, Parlement et partis politiques ;</w:t>
      </w:r>
    </w:p>
    <w:p w:rsidR="00B67B9A" w:rsidRPr="0025606E" w:rsidRDefault="000D33FC" w:rsidP="001D298D">
      <w:pPr>
        <w:pStyle w:val="Paragraphedeliste"/>
        <w:numPr>
          <w:ilvl w:val="0"/>
          <w:numId w:val="15"/>
        </w:num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La reforme de l’administration publique</w:t>
      </w:r>
      <w:r w:rsidR="00B5422C" w:rsidRPr="0025606E">
        <w:rPr>
          <w:rFonts w:asciiTheme="minorHAnsi" w:hAnsiTheme="minorHAnsi" w:cstheme="minorHAnsi"/>
          <w:color w:val="000000"/>
        </w:rPr>
        <w:t>, la communication gouvernementale, la transparence et</w:t>
      </w:r>
      <w:r w:rsidR="00F0720C" w:rsidRPr="0025606E">
        <w:rPr>
          <w:rFonts w:asciiTheme="minorHAnsi" w:hAnsiTheme="minorHAnsi" w:cstheme="minorHAnsi"/>
          <w:color w:val="000000"/>
        </w:rPr>
        <w:t xml:space="preserve"> </w:t>
      </w:r>
      <w:r w:rsidR="00091089" w:rsidRPr="0025606E">
        <w:rPr>
          <w:rFonts w:asciiTheme="minorHAnsi" w:hAnsiTheme="minorHAnsi" w:cstheme="minorHAnsi"/>
          <w:color w:val="000000"/>
        </w:rPr>
        <w:t>la lutte</w:t>
      </w:r>
      <w:r w:rsidRPr="0025606E">
        <w:rPr>
          <w:rFonts w:asciiTheme="minorHAnsi" w:hAnsiTheme="minorHAnsi" w:cstheme="minorHAnsi"/>
          <w:color w:val="000000"/>
        </w:rPr>
        <w:t xml:space="preserve"> contre la corruption ;</w:t>
      </w:r>
    </w:p>
    <w:p w:rsidR="00B67B9A" w:rsidRPr="0025606E" w:rsidRDefault="000D33FC" w:rsidP="001D298D">
      <w:pPr>
        <w:pStyle w:val="Paragraphedeliste"/>
        <w:numPr>
          <w:ilvl w:val="0"/>
          <w:numId w:val="15"/>
        </w:num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La décentralisation et le développement local ;</w:t>
      </w:r>
    </w:p>
    <w:p w:rsidR="00B67B9A" w:rsidRPr="0025606E" w:rsidRDefault="000D33FC" w:rsidP="001D298D">
      <w:pPr>
        <w:pStyle w:val="Paragraphedeliste"/>
        <w:numPr>
          <w:ilvl w:val="0"/>
          <w:numId w:val="15"/>
        </w:num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La planification</w:t>
      </w:r>
      <w:r w:rsidR="00AA4D2E" w:rsidRPr="0025606E">
        <w:rPr>
          <w:rFonts w:asciiTheme="minorHAnsi" w:hAnsiTheme="minorHAnsi" w:cstheme="minorHAnsi"/>
          <w:color w:val="000000"/>
        </w:rPr>
        <w:t>, programmation et budgétisation et le suivi des politiques économiques</w:t>
      </w:r>
      <w:r w:rsidR="00F0720C" w:rsidRPr="0025606E">
        <w:rPr>
          <w:rFonts w:asciiTheme="minorHAnsi" w:hAnsiTheme="minorHAnsi" w:cstheme="minorHAnsi"/>
          <w:color w:val="000000"/>
        </w:rPr>
        <w:t> ;</w:t>
      </w:r>
      <w:r w:rsidR="00AA4D2E" w:rsidRPr="0025606E">
        <w:rPr>
          <w:rFonts w:asciiTheme="minorHAnsi" w:hAnsiTheme="minorHAnsi" w:cstheme="minorHAnsi"/>
          <w:color w:val="000000"/>
        </w:rPr>
        <w:t xml:space="preserve"> </w:t>
      </w:r>
      <w:r w:rsidR="00956486" w:rsidRPr="0025606E">
        <w:rPr>
          <w:rFonts w:asciiTheme="minorHAnsi" w:hAnsiTheme="minorHAnsi" w:cstheme="minorHAnsi"/>
          <w:color w:val="000000"/>
        </w:rPr>
        <w:t xml:space="preserve"> </w:t>
      </w:r>
    </w:p>
    <w:p w:rsidR="00B67B9A" w:rsidRPr="0025606E" w:rsidRDefault="000D33FC" w:rsidP="001D298D">
      <w:pPr>
        <w:pStyle w:val="Paragraphedeliste"/>
        <w:numPr>
          <w:ilvl w:val="0"/>
          <w:numId w:val="15"/>
        </w:num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 xml:space="preserve">La redynamisation des économies locales et le </w:t>
      </w:r>
      <w:r w:rsidR="00F0720C" w:rsidRPr="0025606E">
        <w:rPr>
          <w:rFonts w:asciiTheme="minorHAnsi" w:hAnsiTheme="minorHAnsi" w:cstheme="minorHAnsi"/>
          <w:color w:val="000000"/>
        </w:rPr>
        <w:t>relèvement</w:t>
      </w:r>
      <w:r w:rsidRPr="0025606E">
        <w:rPr>
          <w:rFonts w:asciiTheme="minorHAnsi" w:hAnsiTheme="minorHAnsi" w:cstheme="minorHAnsi"/>
          <w:color w:val="000000"/>
        </w:rPr>
        <w:t xml:space="preserve"> communautaire;</w:t>
      </w:r>
    </w:p>
    <w:p w:rsidR="00B67B9A" w:rsidRPr="0025606E" w:rsidRDefault="000D33FC" w:rsidP="001D298D">
      <w:pPr>
        <w:pStyle w:val="Paragraphedeliste"/>
        <w:numPr>
          <w:ilvl w:val="0"/>
          <w:numId w:val="15"/>
        </w:num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L’atteinte des OMD ;</w:t>
      </w:r>
    </w:p>
    <w:p w:rsidR="00B67B9A" w:rsidRPr="0025606E" w:rsidRDefault="000D33FC" w:rsidP="001D298D">
      <w:pPr>
        <w:pStyle w:val="Paragraphedeliste"/>
        <w:numPr>
          <w:ilvl w:val="0"/>
          <w:numId w:val="15"/>
        </w:num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La gestion des ressources naturelles et environnementales;</w:t>
      </w:r>
    </w:p>
    <w:p w:rsidR="00B67B9A" w:rsidRPr="0025606E" w:rsidRDefault="000D33FC" w:rsidP="001D298D">
      <w:pPr>
        <w:pStyle w:val="Paragraphedeliste"/>
        <w:numPr>
          <w:ilvl w:val="0"/>
          <w:numId w:val="15"/>
        </w:num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la formulation des politiques et réponses aux VIH/SIDA</w:t>
      </w:r>
      <w:r w:rsidR="00F0720C" w:rsidRPr="0025606E">
        <w:rPr>
          <w:rFonts w:asciiTheme="minorHAnsi" w:hAnsiTheme="minorHAnsi" w:cstheme="minorHAnsi"/>
          <w:color w:val="000000"/>
        </w:rPr>
        <w:t>; et</w:t>
      </w:r>
      <w:r w:rsidRPr="0025606E">
        <w:rPr>
          <w:rFonts w:asciiTheme="minorHAnsi" w:hAnsiTheme="minorHAnsi" w:cstheme="minorHAnsi"/>
          <w:color w:val="000000"/>
        </w:rPr>
        <w:t xml:space="preserve"> </w:t>
      </w:r>
    </w:p>
    <w:p w:rsidR="00B67B9A" w:rsidRPr="0025606E" w:rsidRDefault="000D33FC" w:rsidP="001D298D">
      <w:pPr>
        <w:pStyle w:val="Paragraphedeliste"/>
        <w:numPr>
          <w:ilvl w:val="0"/>
          <w:numId w:val="15"/>
        </w:num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La prise en compte du genre</w:t>
      </w:r>
      <w:r w:rsidR="00F0720C" w:rsidRPr="0025606E">
        <w:rPr>
          <w:rFonts w:asciiTheme="minorHAnsi" w:hAnsiTheme="minorHAnsi" w:cstheme="minorHAnsi"/>
          <w:color w:val="000000"/>
        </w:rPr>
        <w:t>.</w:t>
      </w:r>
    </w:p>
    <w:p w:rsidR="00BF6CDC" w:rsidRPr="0025606E" w:rsidRDefault="00BF6CDC" w:rsidP="001D298D">
      <w:pPr>
        <w:shd w:val="clear" w:color="auto" w:fill="FFFFFF"/>
        <w:spacing w:after="0" w:line="240" w:lineRule="auto"/>
        <w:jc w:val="both"/>
        <w:rPr>
          <w:rFonts w:asciiTheme="minorHAnsi" w:hAnsiTheme="minorHAnsi" w:cstheme="minorHAnsi"/>
          <w:color w:val="000000"/>
        </w:rPr>
      </w:pPr>
    </w:p>
    <w:p w:rsidR="00122A04" w:rsidRPr="0025606E" w:rsidRDefault="006D27C1" w:rsidP="001D298D">
      <w:pPr>
        <w:shd w:val="clear" w:color="auto" w:fill="FFFFFF"/>
        <w:spacing w:after="0" w:line="240" w:lineRule="auto"/>
        <w:jc w:val="both"/>
        <w:rPr>
          <w:rStyle w:val="longtext1"/>
          <w:rFonts w:asciiTheme="minorHAnsi" w:hAnsiTheme="minorHAnsi" w:cstheme="minorHAnsi"/>
          <w:color w:val="000000"/>
          <w:sz w:val="22"/>
          <w:szCs w:val="22"/>
        </w:rPr>
      </w:pPr>
      <w:r w:rsidRPr="0025606E">
        <w:rPr>
          <w:rFonts w:asciiTheme="minorHAnsi" w:hAnsiTheme="minorHAnsi" w:cstheme="minorHAnsi"/>
          <w:color w:val="000000"/>
        </w:rPr>
        <w:t xml:space="preserve">Le détail sur les exigences de qualification </w:t>
      </w:r>
      <w:r w:rsidR="002332F4" w:rsidRPr="0025606E">
        <w:rPr>
          <w:rFonts w:asciiTheme="minorHAnsi" w:hAnsiTheme="minorHAnsi" w:cstheme="minorHAnsi"/>
          <w:color w:val="000000"/>
        </w:rPr>
        <w:t>des consultant</w:t>
      </w:r>
      <w:r w:rsidR="0028127F" w:rsidRPr="0025606E">
        <w:rPr>
          <w:rFonts w:asciiTheme="minorHAnsi" w:hAnsiTheme="minorHAnsi" w:cstheme="minorHAnsi"/>
          <w:color w:val="000000"/>
        </w:rPr>
        <w:t>s</w:t>
      </w:r>
      <w:r w:rsidR="002332F4" w:rsidRPr="0025606E">
        <w:rPr>
          <w:rFonts w:asciiTheme="minorHAnsi" w:hAnsiTheme="minorHAnsi" w:cstheme="minorHAnsi"/>
          <w:color w:val="000000"/>
        </w:rPr>
        <w:t xml:space="preserve"> internationaux </w:t>
      </w:r>
      <w:r w:rsidRPr="0025606E">
        <w:rPr>
          <w:rFonts w:asciiTheme="minorHAnsi" w:hAnsiTheme="minorHAnsi" w:cstheme="minorHAnsi"/>
          <w:color w:val="000000"/>
        </w:rPr>
        <w:t>est indiqué dans l’annexe 2</w:t>
      </w:r>
      <w:r w:rsidR="0028127F" w:rsidRPr="0025606E">
        <w:rPr>
          <w:rFonts w:asciiTheme="minorHAnsi" w:hAnsiTheme="minorHAnsi" w:cstheme="minorHAnsi"/>
          <w:color w:val="000000"/>
        </w:rPr>
        <w:t xml:space="preserve">. </w:t>
      </w:r>
    </w:p>
    <w:p w:rsidR="00122A04" w:rsidRPr="0025606E" w:rsidRDefault="00122A04" w:rsidP="001D298D">
      <w:pPr>
        <w:shd w:val="clear" w:color="auto" w:fill="FFFFFF"/>
        <w:spacing w:after="0" w:line="240" w:lineRule="auto"/>
        <w:jc w:val="both"/>
        <w:rPr>
          <w:rStyle w:val="longtext1"/>
          <w:rFonts w:asciiTheme="minorHAnsi" w:hAnsiTheme="minorHAnsi" w:cstheme="minorHAnsi"/>
          <w:color w:val="000000"/>
          <w:sz w:val="22"/>
          <w:szCs w:val="22"/>
        </w:rPr>
      </w:pPr>
    </w:p>
    <w:p w:rsidR="002332F4" w:rsidRPr="0025606E" w:rsidRDefault="007F1CCF" w:rsidP="001D298D">
      <w:pPr>
        <w:shd w:val="clear" w:color="auto" w:fill="FFFFFF"/>
        <w:spacing w:after="0" w:line="240" w:lineRule="auto"/>
        <w:jc w:val="both"/>
        <w:rPr>
          <w:rFonts w:asciiTheme="minorHAnsi" w:hAnsiTheme="minorHAnsi" w:cstheme="minorHAnsi"/>
          <w:color w:val="000000"/>
        </w:rPr>
      </w:pPr>
      <w:r w:rsidRPr="0025606E">
        <w:rPr>
          <w:rStyle w:val="longtext1"/>
          <w:rFonts w:asciiTheme="minorHAnsi" w:hAnsiTheme="minorHAnsi" w:cstheme="minorHAnsi"/>
          <w:color w:val="000000"/>
          <w:sz w:val="22"/>
          <w:szCs w:val="22"/>
        </w:rPr>
        <w:t xml:space="preserve">Les </w:t>
      </w:r>
      <w:r w:rsidR="00E70FD4" w:rsidRPr="0025606E">
        <w:rPr>
          <w:rStyle w:val="longtext1"/>
          <w:rFonts w:asciiTheme="minorHAnsi" w:hAnsiTheme="minorHAnsi" w:cstheme="minorHAnsi"/>
          <w:color w:val="000000"/>
          <w:sz w:val="22"/>
          <w:szCs w:val="22"/>
        </w:rPr>
        <w:t>6</w:t>
      </w:r>
      <w:r w:rsidR="00453350" w:rsidRPr="0025606E">
        <w:rPr>
          <w:rStyle w:val="longtext1"/>
          <w:rFonts w:asciiTheme="minorHAnsi" w:hAnsiTheme="minorHAnsi" w:cstheme="minorHAnsi"/>
          <w:color w:val="000000"/>
          <w:sz w:val="22"/>
          <w:szCs w:val="22"/>
        </w:rPr>
        <w:t xml:space="preserve"> consultants nationaux qui travailleront avec </w:t>
      </w:r>
      <w:r w:rsidR="00681CBA" w:rsidRPr="0025606E">
        <w:rPr>
          <w:rStyle w:val="longtext1"/>
          <w:rFonts w:asciiTheme="minorHAnsi" w:hAnsiTheme="minorHAnsi" w:cstheme="minorHAnsi"/>
          <w:color w:val="000000"/>
          <w:sz w:val="22"/>
          <w:szCs w:val="22"/>
        </w:rPr>
        <w:t>les consultants internationaux</w:t>
      </w:r>
      <w:r w:rsidR="00453350" w:rsidRPr="0025606E">
        <w:rPr>
          <w:rStyle w:val="longtext1"/>
          <w:rFonts w:asciiTheme="minorHAnsi" w:hAnsiTheme="minorHAnsi" w:cstheme="minorHAnsi"/>
          <w:color w:val="000000"/>
          <w:sz w:val="22"/>
          <w:szCs w:val="22"/>
        </w:rPr>
        <w:t xml:space="preserve"> seront recrut</w:t>
      </w:r>
      <w:r w:rsidR="00952028" w:rsidRPr="0025606E">
        <w:rPr>
          <w:rStyle w:val="longtext1"/>
          <w:rFonts w:asciiTheme="minorHAnsi" w:hAnsiTheme="minorHAnsi" w:cstheme="minorHAnsi"/>
          <w:color w:val="000000"/>
          <w:sz w:val="22"/>
          <w:szCs w:val="22"/>
        </w:rPr>
        <w:t>és</w:t>
      </w:r>
      <w:r w:rsidR="00453350" w:rsidRPr="0025606E">
        <w:rPr>
          <w:rStyle w:val="longtext1"/>
          <w:rFonts w:asciiTheme="minorHAnsi" w:hAnsiTheme="minorHAnsi" w:cstheme="minorHAnsi"/>
          <w:color w:val="000000"/>
          <w:sz w:val="22"/>
          <w:szCs w:val="22"/>
        </w:rPr>
        <w:t xml:space="preserve"> </w:t>
      </w:r>
      <w:r w:rsidR="00C767F9" w:rsidRPr="0025606E">
        <w:rPr>
          <w:rStyle w:val="longtext1"/>
          <w:rFonts w:asciiTheme="minorHAnsi" w:hAnsiTheme="minorHAnsi" w:cstheme="minorHAnsi"/>
          <w:color w:val="000000"/>
          <w:sz w:val="22"/>
          <w:szCs w:val="22"/>
        </w:rPr>
        <w:t>séparément</w:t>
      </w:r>
      <w:r w:rsidR="00CE6D92" w:rsidRPr="0025606E">
        <w:rPr>
          <w:rStyle w:val="longtext1"/>
          <w:rFonts w:asciiTheme="minorHAnsi" w:hAnsiTheme="minorHAnsi" w:cstheme="minorHAnsi"/>
          <w:color w:val="000000"/>
          <w:sz w:val="22"/>
          <w:szCs w:val="22"/>
        </w:rPr>
        <w:t xml:space="preserve"> </w:t>
      </w:r>
      <w:r w:rsidR="007E3468" w:rsidRPr="0025606E">
        <w:rPr>
          <w:rStyle w:val="longtext1"/>
          <w:rFonts w:asciiTheme="minorHAnsi" w:hAnsiTheme="minorHAnsi" w:cstheme="minorHAnsi"/>
          <w:color w:val="000000"/>
          <w:sz w:val="22"/>
          <w:szCs w:val="22"/>
        </w:rPr>
        <w:t>par le Bureau P</w:t>
      </w:r>
      <w:r w:rsidR="00453350" w:rsidRPr="0025606E">
        <w:rPr>
          <w:rStyle w:val="longtext1"/>
          <w:rFonts w:asciiTheme="minorHAnsi" w:hAnsiTheme="minorHAnsi" w:cstheme="minorHAnsi"/>
          <w:color w:val="000000"/>
          <w:sz w:val="22"/>
          <w:szCs w:val="22"/>
        </w:rPr>
        <w:t>ays du PNUD.</w:t>
      </w:r>
      <w:r w:rsidR="00122A04" w:rsidRPr="0025606E">
        <w:rPr>
          <w:rStyle w:val="longtext1"/>
          <w:rFonts w:asciiTheme="minorHAnsi" w:hAnsiTheme="minorHAnsi" w:cstheme="minorHAnsi"/>
          <w:color w:val="000000"/>
          <w:sz w:val="22"/>
          <w:szCs w:val="22"/>
        </w:rPr>
        <w:t xml:space="preserve"> </w:t>
      </w:r>
      <w:r w:rsidR="00493420" w:rsidRPr="0025606E">
        <w:rPr>
          <w:rStyle w:val="longtext1"/>
          <w:rFonts w:asciiTheme="minorHAnsi" w:hAnsiTheme="minorHAnsi" w:cstheme="minorHAnsi"/>
          <w:color w:val="000000"/>
          <w:sz w:val="22"/>
          <w:szCs w:val="22"/>
          <w:shd w:val="clear" w:color="auto" w:fill="FFFFFF"/>
        </w:rPr>
        <w:t xml:space="preserve">La sélection de consultants nationaux </w:t>
      </w:r>
      <w:r w:rsidR="00453350" w:rsidRPr="0025606E">
        <w:rPr>
          <w:rStyle w:val="longtext1"/>
          <w:rFonts w:asciiTheme="minorHAnsi" w:hAnsiTheme="minorHAnsi" w:cstheme="minorHAnsi"/>
          <w:color w:val="000000"/>
          <w:sz w:val="22"/>
          <w:szCs w:val="22"/>
          <w:shd w:val="clear" w:color="auto" w:fill="FFFFFF"/>
        </w:rPr>
        <w:t xml:space="preserve">devra permettre de </w:t>
      </w:r>
      <w:r w:rsidR="00122A04" w:rsidRPr="0025606E">
        <w:rPr>
          <w:rStyle w:val="longtext1"/>
          <w:rFonts w:asciiTheme="minorHAnsi" w:hAnsiTheme="minorHAnsi" w:cstheme="minorHAnsi"/>
          <w:color w:val="000000"/>
          <w:sz w:val="22"/>
          <w:szCs w:val="22"/>
          <w:shd w:val="clear" w:color="auto" w:fill="FFFFFF"/>
        </w:rPr>
        <w:t>compléter</w:t>
      </w:r>
      <w:r w:rsidR="00493420" w:rsidRPr="0025606E">
        <w:rPr>
          <w:rStyle w:val="longtext1"/>
          <w:rFonts w:asciiTheme="minorHAnsi" w:hAnsiTheme="minorHAnsi" w:cstheme="minorHAnsi"/>
          <w:color w:val="000000"/>
          <w:sz w:val="22"/>
          <w:szCs w:val="22"/>
          <w:shd w:val="clear" w:color="auto" w:fill="FFFFFF"/>
        </w:rPr>
        <w:t xml:space="preserve"> l'expertise et les capacités des consultants internationaux.</w:t>
      </w:r>
    </w:p>
    <w:p w:rsidR="002332F4" w:rsidRPr="0025606E" w:rsidRDefault="002332F4" w:rsidP="001D298D">
      <w:pPr>
        <w:shd w:val="clear" w:color="auto" w:fill="FFFFFF"/>
        <w:spacing w:after="0" w:line="240" w:lineRule="auto"/>
        <w:jc w:val="both"/>
        <w:rPr>
          <w:rFonts w:asciiTheme="minorHAnsi" w:hAnsiTheme="minorHAnsi" w:cstheme="minorHAnsi"/>
          <w:color w:val="000000"/>
        </w:rPr>
      </w:pPr>
    </w:p>
    <w:p w:rsidR="00CA3C19" w:rsidRPr="0025606E" w:rsidRDefault="0067609D" w:rsidP="001D298D">
      <w:pPr>
        <w:pStyle w:val="Paragraphedeliste"/>
        <w:numPr>
          <w:ilvl w:val="0"/>
          <w:numId w:val="3"/>
        </w:numPr>
        <w:shd w:val="clear" w:color="auto" w:fill="FFFFFF"/>
        <w:spacing w:after="0" w:line="240" w:lineRule="auto"/>
        <w:ind w:left="425" w:hanging="425"/>
        <w:jc w:val="both"/>
        <w:rPr>
          <w:rFonts w:asciiTheme="minorHAnsi" w:hAnsiTheme="minorHAnsi" w:cstheme="minorHAnsi"/>
          <w:b/>
          <w:color w:val="000000"/>
        </w:rPr>
      </w:pPr>
      <w:r w:rsidRPr="0025606E">
        <w:rPr>
          <w:rFonts w:asciiTheme="minorHAnsi" w:hAnsiTheme="minorHAnsi" w:cstheme="minorHAnsi"/>
          <w:b/>
          <w:color w:val="000000"/>
        </w:rPr>
        <w:t xml:space="preserve">Éthique d'évaluation </w:t>
      </w:r>
    </w:p>
    <w:p w:rsidR="005321AC" w:rsidRPr="0025606E" w:rsidRDefault="0067609D" w:rsidP="001D298D">
      <w:p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lastRenderedPageBreak/>
        <w:t xml:space="preserve">Cette évaluation sera </w:t>
      </w:r>
      <w:r w:rsidR="002A6D7E" w:rsidRPr="0025606E">
        <w:rPr>
          <w:rFonts w:asciiTheme="minorHAnsi" w:hAnsiTheme="minorHAnsi" w:cstheme="minorHAnsi"/>
          <w:color w:val="000000"/>
        </w:rPr>
        <w:t xml:space="preserve">conduite en conformité avec les </w:t>
      </w:r>
      <w:r w:rsidRPr="0025606E">
        <w:rPr>
          <w:rFonts w:asciiTheme="minorHAnsi" w:hAnsiTheme="minorHAnsi" w:cstheme="minorHAnsi"/>
          <w:color w:val="000000"/>
        </w:rPr>
        <w:t xml:space="preserve">principes </w:t>
      </w:r>
      <w:r w:rsidR="002A6D7E" w:rsidRPr="0025606E">
        <w:rPr>
          <w:rFonts w:asciiTheme="minorHAnsi" w:hAnsiTheme="minorHAnsi" w:cstheme="minorHAnsi"/>
          <w:color w:val="000000"/>
        </w:rPr>
        <w:t xml:space="preserve">énoncés  </w:t>
      </w:r>
      <w:r w:rsidRPr="0025606E">
        <w:rPr>
          <w:rFonts w:asciiTheme="minorHAnsi" w:hAnsiTheme="minorHAnsi" w:cstheme="minorHAnsi"/>
          <w:color w:val="000000"/>
        </w:rPr>
        <w:t xml:space="preserve">dans </w:t>
      </w:r>
      <w:hyperlink r:id="rId14" w:history="1">
        <w:r w:rsidR="00DB10F7" w:rsidRPr="0025606E">
          <w:rPr>
            <w:rStyle w:val="Lienhypertexte"/>
            <w:rFonts w:asciiTheme="minorHAnsi" w:hAnsiTheme="minorHAnsi" w:cstheme="minorHAnsi"/>
          </w:rPr>
          <w:t>le Guide pour l’éthique de l’évaluation du Groupe des Nations Unies pour l’évaluation</w:t>
        </w:r>
      </w:hyperlink>
      <w:r w:rsidR="004E48D3" w:rsidRPr="0025606E">
        <w:rPr>
          <w:rStyle w:val="Appelnotedebasdep"/>
          <w:rFonts w:asciiTheme="minorHAnsi" w:hAnsiTheme="minorHAnsi" w:cstheme="minorHAnsi"/>
          <w:color w:val="000000"/>
        </w:rPr>
        <w:footnoteReference w:id="2"/>
      </w:r>
      <w:r w:rsidR="005321AC" w:rsidRPr="0025606E">
        <w:rPr>
          <w:rFonts w:asciiTheme="minorHAnsi" w:hAnsiTheme="minorHAnsi" w:cstheme="minorHAnsi"/>
          <w:color w:val="000000"/>
        </w:rPr>
        <w:t xml:space="preserve"> et </w:t>
      </w:r>
      <w:hyperlink r:id="rId15" w:history="1">
        <w:r w:rsidR="005321AC" w:rsidRPr="0025606E">
          <w:rPr>
            <w:rStyle w:val="Lienhypertexte"/>
            <w:rFonts w:asciiTheme="minorHAnsi" w:hAnsiTheme="minorHAnsi" w:cstheme="minorHAnsi"/>
            <w:lang w:eastAsia="en-US"/>
          </w:rPr>
          <w:t>le code de conduite d'UNEG pour l'évaluation dans le système de</w:t>
        </w:r>
        <w:r w:rsidR="00373788" w:rsidRPr="0025606E">
          <w:rPr>
            <w:rStyle w:val="Lienhypertexte"/>
            <w:rFonts w:asciiTheme="minorHAnsi" w:hAnsiTheme="minorHAnsi" w:cstheme="minorHAnsi"/>
            <w:lang w:eastAsia="en-US"/>
          </w:rPr>
          <w:t>s</w:t>
        </w:r>
        <w:r w:rsidR="005321AC" w:rsidRPr="0025606E">
          <w:rPr>
            <w:rStyle w:val="Lienhypertexte"/>
            <w:rFonts w:asciiTheme="minorHAnsi" w:hAnsiTheme="minorHAnsi" w:cstheme="minorHAnsi"/>
            <w:lang w:eastAsia="en-US"/>
          </w:rPr>
          <w:t xml:space="preserve"> Nations Unies</w:t>
        </w:r>
      </w:hyperlink>
      <w:r w:rsidR="005321AC" w:rsidRPr="0025606E">
        <w:rPr>
          <w:rStyle w:val="Appelnotedebasdep"/>
          <w:rFonts w:asciiTheme="minorHAnsi" w:hAnsiTheme="minorHAnsi" w:cstheme="minorHAnsi"/>
          <w:color w:val="000000"/>
          <w:lang w:eastAsia="en-US"/>
        </w:rPr>
        <w:footnoteReference w:id="3"/>
      </w:r>
      <w:r w:rsidR="005321AC" w:rsidRPr="0025606E">
        <w:rPr>
          <w:rFonts w:asciiTheme="minorHAnsi" w:hAnsiTheme="minorHAnsi" w:cstheme="minorHAnsi"/>
          <w:color w:val="000000"/>
          <w:lang w:eastAsia="en-US"/>
        </w:rPr>
        <w:t>.</w:t>
      </w:r>
    </w:p>
    <w:p w:rsidR="00007419" w:rsidRPr="0025606E" w:rsidRDefault="00007419" w:rsidP="001D298D">
      <w:pPr>
        <w:shd w:val="clear" w:color="auto" w:fill="FFFFFF"/>
        <w:spacing w:after="0" w:line="240" w:lineRule="auto"/>
        <w:jc w:val="both"/>
        <w:rPr>
          <w:rFonts w:asciiTheme="minorHAnsi" w:hAnsiTheme="minorHAnsi" w:cstheme="minorHAnsi"/>
          <w:i/>
          <w:color w:val="000000"/>
        </w:rPr>
      </w:pPr>
    </w:p>
    <w:p w:rsidR="00CA3C19" w:rsidRPr="0025606E" w:rsidRDefault="0067609D" w:rsidP="001D298D">
      <w:pPr>
        <w:pStyle w:val="Paragraphedeliste"/>
        <w:numPr>
          <w:ilvl w:val="0"/>
          <w:numId w:val="3"/>
        </w:numPr>
        <w:shd w:val="clear" w:color="auto" w:fill="FFFFFF"/>
        <w:spacing w:after="0" w:line="240" w:lineRule="auto"/>
        <w:ind w:left="425" w:hanging="425"/>
        <w:jc w:val="both"/>
        <w:rPr>
          <w:rFonts w:asciiTheme="minorHAnsi" w:hAnsiTheme="minorHAnsi" w:cstheme="minorHAnsi"/>
          <w:color w:val="000000"/>
        </w:rPr>
      </w:pPr>
      <w:r w:rsidRPr="0025606E">
        <w:rPr>
          <w:rFonts w:asciiTheme="minorHAnsi" w:hAnsiTheme="minorHAnsi" w:cstheme="minorHAnsi"/>
          <w:b/>
          <w:color w:val="000000"/>
        </w:rPr>
        <w:t>Arrangements de gestion</w:t>
      </w:r>
      <w:r w:rsidRPr="0025606E">
        <w:rPr>
          <w:rFonts w:asciiTheme="minorHAnsi" w:hAnsiTheme="minorHAnsi" w:cstheme="minorHAnsi"/>
          <w:color w:val="000000"/>
        </w:rPr>
        <w:t xml:space="preserve"> </w:t>
      </w:r>
    </w:p>
    <w:p w:rsidR="0067609D" w:rsidRPr="0025606E" w:rsidRDefault="002A6D7E" w:rsidP="001D298D">
      <w:p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 xml:space="preserve"> </w:t>
      </w:r>
      <w:r w:rsidR="00652B26" w:rsidRPr="0025606E">
        <w:rPr>
          <w:rFonts w:asciiTheme="minorHAnsi" w:hAnsiTheme="minorHAnsi" w:cstheme="minorHAnsi"/>
          <w:color w:val="000000"/>
        </w:rPr>
        <w:t>L</w:t>
      </w:r>
      <w:r w:rsidRPr="0025606E">
        <w:rPr>
          <w:rFonts w:asciiTheme="minorHAnsi" w:hAnsiTheme="minorHAnsi" w:cstheme="minorHAnsi"/>
          <w:color w:val="000000"/>
        </w:rPr>
        <w:t xml:space="preserve">es </w:t>
      </w:r>
      <w:r w:rsidR="0067609D" w:rsidRPr="0025606E">
        <w:rPr>
          <w:rFonts w:asciiTheme="minorHAnsi" w:hAnsiTheme="minorHAnsi" w:cstheme="minorHAnsi"/>
          <w:color w:val="000000"/>
        </w:rPr>
        <w:t xml:space="preserve">rôles </w:t>
      </w:r>
      <w:r w:rsidRPr="0025606E">
        <w:rPr>
          <w:rFonts w:asciiTheme="minorHAnsi" w:hAnsiTheme="minorHAnsi" w:cstheme="minorHAnsi"/>
          <w:color w:val="000000"/>
        </w:rPr>
        <w:t>et responsabilités clés dans les processus d’éval</w:t>
      </w:r>
      <w:r w:rsidR="0067609D" w:rsidRPr="0025606E">
        <w:rPr>
          <w:rFonts w:asciiTheme="minorHAnsi" w:hAnsiTheme="minorHAnsi" w:cstheme="minorHAnsi"/>
          <w:color w:val="000000"/>
        </w:rPr>
        <w:t xml:space="preserve">uation </w:t>
      </w:r>
      <w:r w:rsidR="000A085B" w:rsidRPr="0025606E">
        <w:rPr>
          <w:rFonts w:asciiTheme="minorHAnsi" w:hAnsiTheme="minorHAnsi" w:cstheme="minorHAnsi"/>
          <w:color w:val="000000"/>
        </w:rPr>
        <w:t xml:space="preserve">sont répartis comme suit : </w:t>
      </w:r>
    </w:p>
    <w:p w:rsidR="00007419" w:rsidRPr="0025606E" w:rsidRDefault="00007419" w:rsidP="001D298D">
      <w:pPr>
        <w:shd w:val="clear" w:color="auto" w:fill="FFFFFF"/>
        <w:spacing w:after="0" w:line="240" w:lineRule="auto"/>
        <w:jc w:val="both"/>
        <w:rPr>
          <w:rFonts w:asciiTheme="minorHAnsi" w:hAnsiTheme="minorHAnsi" w:cstheme="minorHAnsi"/>
          <w:color w:val="000000"/>
        </w:rPr>
      </w:pPr>
    </w:p>
    <w:p w:rsidR="0067609D" w:rsidRPr="0025606E" w:rsidRDefault="0067609D" w:rsidP="001D298D">
      <w:pPr>
        <w:shd w:val="clear" w:color="auto" w:fill="FFFFFF"/>
        <w:spacing w:after="120" w:line="240" w:lineRule="auto"/>
        <w:jc w:val="both"/>
        <w:rPr>
          <w:rFonts w:asciiTheme="minorHAnsi" w:hAnsiTheme="minorHAnsi" w:cstheme="minorHAnsi"/>
          <w:color w:val="000000"/>
        </w:rPr>
      </w:pPr>
      <w:r w:rsidRPr="0025606E">
        <w:rPr>
          <w:rFonts w:asciiTheme="minorHAnsi" w:hAnsiTheme="minorHAnsi" w:cstheme="minorHAnsi"/>
          <w:color w:val="000000"/>
        </w:rPr>
        <w:t xml:space="preserve">a) </w:t>
      </w:r>
      <w:r w:rsidRPr="0025606E">
        <w:rPr>
          <w:rFonts w:asciiTheme="minorHAnsi" w:hAnsiTheme="minorHAnsi" w:cstheme="minorHAnsi"/>
          <w:b/>
          <w:color w:val="000000"/>
          <w:u w:val="single"/>
        </w:rPr>
        <w:t>Commissaire de l'évaluation</w:t>
      </w:r>
      <w:r w:rsidRPr="0025606E">
        <w:rPr>
          <w:rFonts w:asciiTheme="minorHAnsi" w:hAnsiTheme="minorHAnsi" w:cstheme="minorHAnsi"/>
          <w:color w:val="000000"/>
        </w:rPr>
        <w:t xml:space="preserve">: </w:t>
      </w:r>
      <w:r w:rsidR="002A6D7E" w:rsidRPr="0025606E">
        <w:rPr>
          <w:rFonts w:asciiTheme="minorHAnsi" w:hAnsiTheme="minorHAnsi" w:cstheme="minorHAnsi"/>
          <w:color w:val="000000"/>
        </w:rPr>
        <w:t xml:space="preserve">le Senior Management du </w:t>
      </w:r>
      <w:r w:rsidRPr="0025606E">
        <w:rPr>
          <w:rFonts w:asciiTheme="minorHAnsi" w:hAnsiTheme="minorHAnsi" w:cstheme="minorHAnsi"/>
          <w:color w:val="000000"/>
        </w:rPr>
        <w:t xml:space="preserve">bureau pays du PNUD </w:t>
      </w:r>
      <w:r w:rsidR="00EA4D20" w:rsidRPr="0025606E">
        <w:rPr>
          <w:rFonts w:asciiTheme="minorHAnsi" w:hAnsiTheme="minorHAnsi" w:cstheme="minorHAnsi"/>
          <w:color w:val="000000"/>
        </w:rPr>
        <w:t xml:space="preserve">et le Ministère de la Coopération </w:t>
      </w:r>
      <w:r w:rsidR="00373788" w:rsidRPr="0025606E">
        <w:rPr>
          <w:rFonts w:asciiTheme="minorHAnsi" w:hAnsiTheme="minorHAnsi" w:cstheme="minorHAnsi"/>
          <w:color w:val="000000"/>
        </w:rPr>
        <w:t>I</w:t>
      </w:r>
      <w:r w:rsidR="00EA4D20" w:rsidRPr="0025606E">
        <w:rPr>
          <w:rFonts w:asciiTheme="minorHAnsi" w:hAnsiTheme="minorHAnsi" w:cstheme="minorHAnsi"/>
          <w:color w:val="000000"/>
        </w:rPr>
        <w:t xml:space="preserve">nternationale </w:t>
      </w:r>
      <w:r w:rsidR="00F675EA" w:rsidRPr="0025606E">
        <w:rPr>
          <w:rFonts w:asciiTheme="minorHAnsi" w:hAnsiTheme="minorHAnsi" w:cstheme="minorHAnsi"/>
          <w:color w:val="000000"/>
        </w:rPr>
        <w:t>pour:</w:t>
      </w:r>
      <w:r w:rsidRPr="0025606E">
        <w:rPr>
          <w:rFonts w:asciiTheme="minorHAnsi" w:hAnsiTheme="minorHAnsi" w:cstheme="minorHAnsi"/>
          <w:color w:val="000000"/>
        </w:rPr>
        <w:t xml:space="preserve"> 1) </w:t>
      </w:r>
      <w:r w:rsidR="00F675EA" w:rsidRPr="0025606E">
        <w:rPr>
          <w:rFonts w:asciiTheme="minorHAnsi" w:hAnsiTheme="minorHAnsi" w:cstheme="minorHAnsi"/>
          <w:color w:val="000000"/>
        </w:rPr>
        <w:t xml:space="preserve">fournir des </w:t>
      </w:r>
      <w:r w:rsidRPr="0025606E">
        <w:rPr>
          <w:rFonts w:asciiTheme="minorHAnsi" w:hAnsiTheme="minorHAnsi" w:cstheme="minorHAnsi"/>
          <w:color w:val="000000"/>
        </w:rPr>
        <w:t>conseil</w:t>
      </w:r>
      <w:r w:rsidR="00F675EA" w:rsidRPr="0025606E">
        <w:rPr>
          <w:rFonts w:asciiTheme="minorHAnsi" w:hAnsiTheme="minorHAnsi" w:cstheme="minorHAnsi"/>
          <w:color w:val="000000"/>
        </w:rPr>
        <w:t>s</w:t>
      </w:r>
      <w:r w:rsidRPr="0025606E">
        <w:rPr>
          <w:rFonts w:asciiTheme="minorHAnsi" w:hAnsiTheme="minorHAnsi" w:cstheme="minorHAnsi"/>
          <w:color w:val="000000"/>
        </w:rPr>
        <w:t xml:space="preserve"> aux </w:t>
      </w:r>
      <w:r w:rsidR="00F675EA" w:rsidRPr="0025606E">
        <w:rPr>
          <w:rFonts w:asciiTheme="minorHAnsi" w:hAnsiTheme="minorHAnsi" w:cstheme="minorHAnsi"/>
          <w:color w:val="000000"/>
        </w:rPr>
        <w:t>Evaluateurs</w:t>
      </w:r>
      <w:r w:rsidRPr="0025606E">
        <w:rPr>
          <w:rFonts w:asciiTheme="minorHAnsi" w:hAnsiTheme="minorHAnsi" w:cstheme="minorHAnsi"/>
          <w:color w:val="000000"/>
        </w:rPr>
        <w:t xml:space="preserve">; 2) </w:t>
      </w:r>
      <w:r w:rsidR="00373788" w:rsidRPr="0025606E">
        <w:rPr>
          <w:rFonts w:asciiTheme="minorHAnsi" w:hAnsiTheme="minorHAnsi" w:cstheme="minorHAnsi"/>
          <w:color w:val="000000"/>
        </w:rPr>
        <w:t>r</w:t>
      </w:r>
      <w:r w:rsidR="00F675EA" w:rsidRPr="0025606E">
        <w:rPr>
          <w:rFonts w:asciiTheme="minorHAnsi" w:hAnsiTheme="minorHAnsi" w:cstheme="minorHAnsi"/>
          <w:color w:val="000000"/>
        </w:rPr>
        <w:t xml:space="preserve">épondre </w:t>
      </w:r>
      <w:r w:rsidRPr="0025606E">
        <w:rPr>
          <w:rFonts w:asciiTheme="minorHAnsi" w:hAnsiTheme="minorHAnsi" w:cstheme="minorHAnsi"/>
          <w:color w:val="000000"/>
        </w:rPr>
        <w:t xml:space="preserve">à l'évaluation en préparant une </w:t>
      </w:r>
      <w:r w:rsidR="00F675EA" w:rsidRPr="0025606E">
        <w:rPr>
          <w:rFonts w:asciiTheme="minorHAnsi" w:hAnsiTheme="minorHAnsi" w:cstheme="minorHAnsi"/>
          <w:color w:val="000000"/>
        </w:rPr>
        <w:t xml:space="preserve">réponse du Management et en utilisant les constats de manière </w:t>
      </w:r>
      <w:r w:rsidRPr="0025606E">
        <w:rPr>
          <w:rFonts w:asciiTheme="minorHAnsi" w:hAnsiTheme="minorHAnsi" w:cstheme="minorHAnsi"/>
          <w:color w:val="000000"/>
        </w:rPr>
        <w:t>approprié</w:t>
      </w:r>
      <w:r w:rsidR="00F675EA" w:rsidRPr="0025606E">
        <w:rPr>
          <w:rFonts w:asciiTheme="minorHAnsi" w:hAnsiTheme="minorHAnsi" w:cstheme="minorHAnsi"/>
          <w:color w:val="000000"/>
        </w:rPr>
        <w:t>e</w:t>
      </w:r>
      <w:r w:rsidRPr="0025606E">
        <w:rPr>
          <w:rFonts w:asciiTheme="minorHAnsi" w:hAnsiTheme="minorHAnsi" w:cstheme="minorHAnsi"/>
          <w:color w:val="000000"/>
        </w:rPr>
        <w:t>; 3) allou</w:t>
      </w:r>
      <w:r w:rsidR="00F675EA" w:rsidRPr="0025606E">
        <w:rPr>
          <w:rFonts w:asciiTheme="minorHAnsi" w:hAnsiTheme="minorHAnsi" w:cstheme="minorHAnsi"/>
          <w:color w:val="000000"/>
        </w:rPr>
        <w:t xml:space="preserve">er les fonds et les ressources humaines </w:t>
      </w:r>
      <w:r w:rsidR="00652B26" w:rsidRPr="0025606E">
        <w:rPr>
          <w:rFonts w:asciiTheme="minorHAnsi" w:hAnsiTheme="minorHAnsi" w:cstheme="minorHAnsi"/>
          <w:color w:val="000000"/>
        </w:rPr>
        <w:t>nécessaires;</w:t>
      </w:r>
      <w:r w:rsidRPr="0025606E">
        <w:rPr>
          <w:rFonts w:asciiTheme="minorHAnsi" w:hAnsiTheme="minorHAnsi" w:cstheme="minorHAnsi"/>
          <w:color w:val="000000"/>
        </w:rPr>
        <w:t xml:space="preserve"> 4) </w:t>
      </w:r>
      <w:r w:rsidR="00373788" w:rsidRPr="0025606E">
        <w:rPr>
          <w:rFonts w:asciiTheme="minorHAnsi" w:hAnsiTheme="minorHAnsi" w:cstheme="minorHAnsi"/>
          <w:color w:val="000000"/>
        </w:rPr>
        <w:t>ê</w:t>
      </w:r>
      <w:r w:rsidR="00F675EA" w:rsidRPr="0025606E">
        <w:rPr>
          <w:rFonts w:asciiTheme="minorHAnsi" w:hAnsiTheme="minorHAnsi" w:cstheme="minorHAnsi"/>
          <w:color w:val="000000"/>
        </w:rPr>
        <w:t>tre r</w:t>
      </w:r>
      <w:r w:rsidRPr="0025606E">
        <w:rPr>
          <w:rFonts w:asciiTheme="minorHAnsi" w:hAnsiTheme="minorHAnsi" w:cstheme="minorHAnsi"/>
          <w:color w:val="000000"/>
        </w:rPr>
        <w:t>esponsable et</w:t>
      </w:r>
      <w:r w:rsidR="00F675EA" w:rsidRPr="0025606E">
        <w:rPr>
          <w:rFonts w:asciiTheme="minorHAnsi" w:hAnsiTheme="minorHAnsi" w:cstheme="minorHAnsi"/>
          <w:color w:val="000000"/>
        </w:rPr>
        <w:t xml:space="preserve"> rendre compte de la qualité du processus et des produits de l’évaluation</w:t>
      </w:r>
      <w:r w:rsidR="00A12757" w:rsidRPr="0025606E">
        <w:rPr>
          <w:rFonts w:asciiTheme="minorHAnsi" w:hAnsiTheme="minorHAnsi" w:cstheme="minorHAnsi"/>
          <w:color w:val="000000"/>
        </w:rPr>
        <w:t xml:space="preserve">; 5) </w:t>
      </w:r>
      <w:r w:rsidR="00493420" w:rsidRPr="0025606E">
        <w:rPr>
          <w:rFonts w:asciiTheme="minorHAnsi" w:hAnsiTheme="minorHAnsi" w:cstheme="minorHAnsi"/>
          <w:color w:val="000000"/>
        </w:rPr>
        <w:t>recommander l'acceptation du rapport final du Groupe de référence</w:t>
      </w:r>
    </w:p>
    <w:p w:rsidR="0067609D" w:rsidRPr="0025606E" w:rsidRDefault="0067609D" w:rsidP="001D298D">
      <w:pPr>
        <w:shd w:val="clear" w:color="auto" w:fill="FFFFFF"/>
        <w:spacing w:after="120" w:line="240" w:lineRule="auto"/>
        <w:jc w:val="both"/>
        <w:rPr>
          <w:rFonts w:asciiTheme="minorHAnsi" w:hAnsiTheme="minorHAnsi" w:cstheme="minorHAnsi"/>
          <w:color w:val="000000"/>
        </w:rPr>
      </w:pPr>
      <w:r w:rsidRPr="0025606E">
        <w:rPr>
          <w:rFonts w:asciiTheme="minorHAnsi" w:hAnsiTheme="minorHAnsi" w:cstheme="minorHAnsi"/>
          <w:color w:val="000000"/>
        </w:rPr>
        <w:t xml:space="preserve">b) </w:t>
      </w:r>
      <w:r w:rsidRPr="0025606E">
        <w:rPr>
          <w:rFonts w:asciiTheme="minorHAnsi" w:hAnsiTheme="minorHAnsi" w:cstheme="minorHAnsi"/>
          <w:b/>
          <w:color w:val="000000"/>
          <w:u w:val="single"/>
        </w:rPr>
        <w:t>Équipe d'évaluation</w:t>
      </w:r>
      <w:r w:rsidRPr="0025606E">
        <w:rPr>
          <w:rFonts w:asciiTheme="minorHAnsi" w:hAnsiTheme="minorHAnsi" w:cstheme="minorHAnsi"/>
          <w:color w:val="000000"/>
        </w:rPr>
        <w:t xml:space="preserve">: </w:t>
      </w:r>
      <w:r w:rsidR="00F675EA" w:rsidRPr="0025606E">
        <w:rPr>
          <w:rFonts w:asciiTheme="minorHAnsi" w:hAnsiTheme="minorHAnsi" w:cstheme="minorHAnsi"/>
          <w:color w:val="000000"/>
        </w:rPr>
        <w:t xml:space="preserve">Les consultants </w:t>
      </w:r>
      <w:r w:rsidRPr="0025606E">
        <w:rPr>
          <w:rFonts w:asciiTheme="minorHAnsi" w:hAnsiTheme="minorHAnsi" w:cstheme="minorHAnsi"/>
          <w:color w:val="000000"/>
        </w:rPr>
        <w:t xml:space="preserve">internationaux et nationaux pour effectuer l'évaluation réelle et pour </w:t>
      </w:r>
      <w:r w:rsidR="00F675EA" w:rsidRPr="0025606E">
        <w:rPr>
          <w:rFonts w:asciiTheme="minorHAnsi" w:hAnsiTheme="minorHAnsi" w:cstheme="minorHAnsi"/>
          <w:color w:val="000000"/>
        </w:rPr>
        <w:t xml:space="preserve">soumettre </w:t>
      </w:r>
      <w:r w:rsidR="000A085B" w:rsidRPr="0025606E">
        <w:rPr>
          <w:rFonts w:asciiTheme="minorHAnsi" w:hAnsiTheme="minorHAnsi" w:cstheme="minorHAnsi"/>
          <w:color w:val="000000"/>
        </w:rPr>
        <w:t>l’approche méthodologique</w:t>
      </w:r>
      <w:r w:rsidR="00DF1888" w:rsidRPr="0025606E">
        <w:rPr>
          <w:rFonts w:asciiTheme="minorHAnsi" w:hAnsiTheme="minorHAnsi" w:cstheme="minorHAnsi"/>
          <w:color w:val="000000"/>
        </w:rPr>
        <w:t>,</w:t>
      </w:r>
      <w:r w:rsidRPr="0025606E">
        <w:rPr>
          <w:rFonts w:asciiTheme="minorHAnsi" w:hAnsiTheme="minorHAnsi" w:cstheme="minorHAnsi"/>
          <w:color w:val="000000"/>
        </w:rPr>
        <w:t xml:space="preserve"> le projet de rapport, la présentation </w:t>
      </w:r>
      <w:r w:rsidR="00F675EA" w:rsidRPr="0025606E">
        <w:rPr>
          <w:rFonts w:asciiTheme="minorHAnsi" w:hAnsiTheme="minorHAnsi" w:cstheme="minorHAnsi"/>
          <w:color w:val="000000"/>
        </w:rPr>
        <w:t>Power Point</w:t>
      </w:r>
      <w:r w:rsidRPr="0025606E">
        <w:rPr>
          <w:rFonts w:asciiTheme="minorHAnsi" w:hAnsiTheme="minorHAnsi" w:cstheme="minorHAnsi"/>
          <w:color w:val="000000"/>
        </w:rPr>
        <w:t xml:space="preserve"> </w:t>
      </w:r>
      <w:r w:rsidR="00F675EA" w:rsidRPr="0025606E">
        <w:rPr>
          <w:rFonts w:asciiTheme="minorHAnsi" w:hAnsiTheme="minorHAnsi" w:cstheme="minorHAnsi"/>
          <w:color w:val="000000"/>
        </w:rPr>
        <w:t xml:space="preserve"> et </w:t>
      </w:r>
      <w:r w:rsidRPr="0025606E">
        <w:rPr>
          <w:rFonts w:asciiTheme="minorHAnsi" w:hAnsiTheme="minorHAnsi" w:cstheme="minorHAnsi"/>
          <w:color w:val="000000"/>
        </w:rPr>
        <w:t xml:space="preserve">le rapport final </w:t>
      </w:r>
      <w:r w:rsidR="00F675EA" w:rsidRPr="0025606E">
        <w:rPr>
          <w:rFonts w:asciiTheme="minorHAnsi" w:hAnsiTheme="minorHAnsi" w:cstheme="minorHAnsi"/>
          <w:color w:val="000000"/>
        </w:rPr>
        <w:t>conformément aux termes de référence</w:t>
      </w:r>
      <w:r w:rsidRPr="0025606E">
        <w:rPr>
          <w:rFonts w:asciiTheme="minorHAnsi" w:hAnsiTheme="minorHAnsi" w:cstheme="minorHAnsi"/>
          <w:color w:val="000000"/>
        </w:rPr>
        <w:t xml:space="preserve">. </w:t>
      </w:r>
    </w:p>
    <w:p w:rsidR="0067609D" w:rsidRPr="0025606E" w:rsidRDefault="0067609D" w:rsidP="001D298D">
      <w:pPr>
        <w:shd w:val="clear" w:color="auto" w:fill="FFFFFF"/>
        <w:spacing w:after="120" w:line="240" w:lineRule="auto"/>
        <w:jc w:val="both"/>
        <w:rPr>
          <w:rFonts w:asciiTheme="minorHAnsi" w:hAnsiTheme="minorHAnsi" w:cstheme="minorHAnsi"/>
          <w:color w:val="000000"/>
        </w:rPr>
      </w:pPr>
      <w:r w:rsidRPr="0025606E">
        <w:rPr>
          <w:rFonts w:asciiTheme="minorHAnsi" w:hAnsiTheme="minorHAnsi" w:cstheme="minorHAnsi"/>
          <w:color w:val="000000"/>
        </w:rPr>
        <w:t xml:space="preserve">c) </w:t>
      </w:r>
      <w:r w:rsidR="00F675EA" w:rsidRPr="0025606E">
        <w:rPr>
          <w:rFonts w:asciiTheme="minorHAnsi" w:hAnsiTheme="minorHAnsi" w:cstheme="minorHAnsi"/>
          <w:b/>
          <w:color w:val="000000"/>
          <w:u w:val="single"/>
        </w:rPr>
        <w:t>Co-gestionnaires de l</w:t>
      </w:r>
      <w:r w:rsidRPr="0025606E">
        <w:rPr>
          <w:rFonts w:asciiTheme="minorHAnsi" w:hAnsiTheme="minorHAnsi" w:cstheme="minorHAnsi"/>
          <w:b/>
          <w:color w:val="000000"/>
          <w:u w:val="single"/>
        </w:rPr>
        <w:t>'évaluation</w:t>
      </w:r>
      <w:r w:rsidRPr="0025606E">
        <w:rPr>
          <w:rFonts w:asciiTheme="minorHAnsi" w:hAnsiTheme="minorHAnsi" w:cstheme="minorHAnsi"/>
          <w:color w:val="000000"/>
        </w:rPr>
        <w:t xml:space="preserve">: </w:t>
      </w:r>
      <w:r w:rsidR="00E268E2" w:rsidRPr="0025606E">
        <w:rPr>
          <w:rFonts w:asciiTheme="minorHAnsi" w:hAnsiTheme="minorHAnsi" w:cstheme="minorHAnsi"/>
          <w:color w:val="000000"/>
        </w:rPr>
        <w:t>les spécialistes en S&amp;E</w:t>
      </w:r>
      <w:r w:rsidR="00F675EA" w:rsidRPr="0025606E">
        <w:rPr>
          <w:rFonts w:asciiTheme="minorHAnsi" w:hAnsiTheme="minorHAnsi" w:cstheme="minorHAnsi"/>
          <w:color w:val="000000"/>
        </w:rPr>
        <w:t xml:space="preserve"> de l’</w:t>
      </w:r>
      <w:r w:rsidRPr="0025606E">
        <w:rPr>
          <w:rFonts w:asciiTheme="minorHAnsi" w:hAnsiTheme="minorHAnsi" w:cstheme="minorHAnsi"/>
          <w:color w:val="000000"/>
        </w:rPr>
        <w:t>Unité d</w:t>
      </w:r>
      <w:r w:rsidR="00791611" w:rsidRPr="0025606E">
        <w:rPr>
          <w:rFonts w:asciiTheme="minorHAnsi" w:hAnsiTheme="minorHAnsi" w:cstheme="minorHAnsi"/>
          <w:color w:val="000000"/>
        </w:rPr>
        <w:t xml:space="preserve">u </w:t>
      </w:r>
      <w:r w:rsidR="00F675EA" w:rsidRPr="0025606E">
        <w:rPr>
          <w:rFonts w:asciiTheme="minorHAnsi" w:hAnsiTheme="minorHAnsi" w:cstheme="minorHAnsi"/>
          <w:color w:val="000000"/>
        </w:rPr>
        <w:t>S&amp;</w:t>
      </w:r>
      <w:r w:rsidRPr="0025606E">
        <w:rPr>
          <w:rFonts w:asciiTheme="minorHAnsi" w:hAnsiTheme="minorHAnsi" w:cstheme="minorHAnsi"/>
          <w:color w:val="000000"/>
        </w:rPr>
        <w:t xml:space="preserve">E, </w:t>
      </w:r>
      <w:r w:rsidR="00F675EA" w:rsidRPr="0025606E">
        <w:rPr>
          <w:rFonts w:asciiTheme="minorHAnsi" w:hAnsiTheme="minorHAnsi" w:cstheme="minorHAnsi"/>
          <w:color w:val="000000"/>
        </w:rPr>
        <w:t xml:space="preserve">Unité </w:t>
      </w:r>
      <w:r w:rsidR="00791611" w:rsidRPr="0025606E">
        <w:rPr>
          <w:rFonts w:asciiTheme="minorHAnsi" w:hAnsiTheme="minorHAnsi" w:cstheme="minorHAnsi"/>
          <w:color w:val="000000"/>
        </w:rPr>
        <w:t>P</w:t>
      </w:r>
      <w:r w:rsidR="00F675EA" w:rsidRPr="0025606E">
        <w:rPr>
          <w:rFonts w:asciiTheme="minorHAnsi" w:hAnsiTheme="minorHAnsi" w:cstheme="minorHAnsi"/>
          <w:color w:val="000000"/>
        </w:rPr>
        <w:t>auvreté</w:t>
      </w:r>
      <w:r w:rsidRPr="0025606E">
        <w:rPr>
          <w:rFonts w:asciiTheme="minorHAnsi" w:hAnsiTheme="minorHAnsi" w:cstheme="minorHAnsi"/>
          <w:color w:val="000000"/>
        </w:rPr>
        <w:t xml:space="preserve">, </w:t>
      </w:r>
      <w:r w:rsidR="00F675EA" w:rsidRPr="0025606E">
        <w:rPr>
          <w:rFonts w:asciiTheme="minorHAnsi" w:hAnsiTheme="minorHAnsi" w:cstheme="minorHAnsi"/>
          <w:color w:val="000000"/>
        </w:rPr>
        <w:t xml:space="preserve">Unité Gouvernance,  </w:t>
      </w:r>
      <w:r w:rsidR="00D15646" w:rsidRPr="0025606E">
        <w:rPr>
          <w:rFonts w:asciiTheme="minorHAnsi" w:hAnsiTheme="minorHAnsi" w:cstheme="minorHAnsi"/>
          <w:color w:val="000000"/>
        </w:rPr>
        <w:t>Unité Pool</w:t>
      </w:r>
      <w:r w:rsidR="00791611" w:rsidRPr="0025606E">
        <w:rPr>
          <w:rFonts w:asciiTheme="minorHAnsi" w:hAnsiTheme="minorHAnsi" w:cstheme="minorHAnsi"/>
          <w:color w:val="000000"/>
        </w:rPr>
        <w:t xml:space="preserve"> </w:t>
      </w:r>
      <w:r w:rsidR="00F675EA" w:rsidRPr="0025606E">
        <w:rPr>
          <w:rFonts w:asciiTheme="minorHAnsi" w:hAnsiTheme="minorHAnsi" w:cstheme="minorHAnsi"/>
          <w:color w:val="000000"/>
        </w:rPr>
        <w:t xml:space="preserve"> F</w:t>
      </w:r>
      <w:r w:rsidR="00952028" w:rsidRPr="0025606E">
        <w:rPr>
          <w:rFonts w:asciiTheme="minorHAnsi" w:hAnsiTheme="minorHAnsi" w:cstheme="minorHAnsi"/>
          <w:color w:val="000000"/>
        </w:rPr>
        <w:t>u</w:t>
      </w:r>
      <w:r w:rsidR="00F675EA" w:rsidRPr="0025606E">
        <w:rPr>
          <w:rFonts w:asciiTheme="minorHAnsi" w:hAnsiTheme="minorHAnsi" w:cstheme="minorHAnsi"/>
          <w:color w:val="000000"/>
        </w:rPr>
        <w:t xml:space="preserve">nd et Fond Mondial </w:t>
      </w:r>
      <w:r w:rsidR="003E4102" w:rsidRPr="0025606E">
        <w:rPr>
          <w:rFonts w:asciiTheme="minorHAnsi" w:hAnsiTheme="minorHAnsi" w:cstheme="minorHAnsi"/>
          <w:color w:val="000000"/>
        </w:rPr>
        <w:t xml:space="preserve"> pour</w:t>
      </w:r>
      <w:r w:rsidRPr="0025606E">
        <w:rPr>
          <w:rFonts w:asciiTheme="minorHAnsi" w:hAnsiTheme="minorHAnsi" w:cstheme="minorHAnsi"/>
          <w:color w:val="000000"/>
        </w:rPr>
        <w:t xml:space="preserve">: 1) </w:t>
      </w:r>
      <w:r w:rsidR="003E4102" w:rsidRPr="0025606E">
        <w:rPr>
          <w:rFonts w:asciiTheme="minorHAnsi" w:hAnsiTheme="minorHAnsi" w:cstheme="minorHAnsi"/>
          <w:color w:val="000000"/>
        </w:rPr>
        <w:t xml:space="preserve">gérer </w:t>
      </w:r>
      <w:r w:rsidRPr="0025606E">
        <w:rPr>
          <w:rFonts w:asciiTheme="minorHAnsi" w:hAnsiTheme="minorHAnsi" w:cstheme="minorHAnsi"/>
          <w:color w:val="000000"/>
        </w:rPr>
        <w:t xml:space="preserve"> les arrangements contractuels, le budget et le personnel impliqué dans l'évaluation ; 2) fourni</w:t>
      </w:r>
      <w:r w:rsidR="003E4102" w:rsidRPr="0025606E">
        <w:rPr>
          <w:rFonts w:asciiTheme="minorHAnsi" w:hAnsiTheme="minorHAnsi" w:cstheme="minorHAnsi"/>
          <w:color w:val="000000"/>
        </w:rPr>
        <w:t xml:space="preserve">r un </w:t>
      </w:r>
      <w:r w:rsidRPr="0025606E">
        <w:rPr>
          <w:rFonts w:asciiTheme="minorHAnsi" w:hAnsiTheme="minorHAnsi" w:cstheme="minorHAnsi"/>
          <w:color w:val="000000"/>
        </w:rPr>
        <w:t xml:space="preserve">appui </w:t>
      </w:r>
      <w:r w:rsidR="003E4102" w:rsidRPr="0025606E">
        <w:rPr>
          <w:rFonts w:asciiTheme="minorHAnsi" w:hAnsiTheme="minorHAnsi" w:cstheme="minorHAnsi"/>
          <w:color w:val="000000"/>
        </w:rPr>
        <w:t xml:space="preserve">en </w:t>
      </w:r>
      <w:r w:rsidRPr="0025606E">
        <w:rPr>
          <w:rFonts w:asciiTheme="minorHAnsi" w:hAnsiTheme="minorHAnsi" w:cstheme="minorHAnsi"/>
          <w:color w:val="000000"/>
        </w:rPr>
        <w:t xml:space="preserve">coordination au groupe de référence, </w:t>
      </w:r>
      <w:r w:rsidR="00791611" w:rsidRPr="0025606E">
        <w:rPr>
          <w:rFonts w:asciiTheme="minorHAnsi" w:hAnsiTheme="minorHAnsi" w:cstheme="minorHAnsi"/>
          <w:color w:val="000000"/>
        </w:rPr>
        <w:t>au</w:t>
      </w:r>
      <w:r w:rsidR="003E4102" w:rsidRPr="0025606E">
        <w:rPr>
          <w:rFonts w:asciiTheme="minorHAnsi" w:hAnsiTheme="minorHAnsi" w:cstheme="minorHAnsi"/>
          <w:color w:val="000000"/>
        </w:rPr>
        <w:t xml:space="preserve"> </w:t>
      </w:r>
      <w:r w:rsidRPr="0025606E">
        <w:rPr>
          <w:rFonts w:asciiTheme="minorHAnsi" w:hAnsiTheme="minorHAnsi" w:cstheme="minorHAnsi"/>
          <w:color w:val="000000"/>
        </w:rPr>
        <w:t xml:space="preserve">commissaire </w:t>
      </w:r>
      <w:r w:rsidR="003E4102" w:rsidRPr="0025606E">
        <w:rPr>
          <w:rFonts w:asciiTheme="minorHAnsi" w:hAnsiTheme="minorHAnsi" w:cstheme="minorHAnsi"/>
          <w:color w:val="000000"/>
        </w:rPr>
        <w:t xml:space="preserve">de l’évaluation et </w:t>
      </w:r>
      <w:r w:rsidR="00791611" w:rsidRPr="0025606E">
        <w:rPr>
          <w:rFonts w:asciiTheme="minorHAnsi" w:hAnsiTheme="minorHAnsi" w:cstheme="minorHAnsi"/>
          <w:color w:val="000000"/>
        </w:rPr>
        <w:t xml:space="preserve">à </w:t>
      </w:r>
      <w:r w:rsidRPr="0025606E">
        <w:rPr>
          <w:rFonts w:asciiTheme="minorHAnsi" w:hAnsiTheme="minorHAnsi" w:cstheme="minorHAnsi"/>
          <w:color w:val="000000"/>
        </w:rPr>
        <w:t>l'équipe d'évaluation; 3) fourni</w:t>
      </w:r>
      <w:r w:rsidR="003E4102" w:rsidRPr="0025606E">
        <w:rPr>
          <w:rFonts w:asciiTheme="minorHAnsi" w:hAnsiTheme="minorHAnsi" w:cstheme="minorHAnsi"/>
          <w:color w:val="000000"/>
        </w:rPr>
        <w:t>r</w:t>
      </w:r>
      <w:r w:rsidRPr="0025606E">
        <w:rPr>
          <w:rFonts w:asciiTheme="minorHAnsi" w:hAnsiTheme="minorHAnsi" w:cstheme="minorHAnsi"/>
          <w:color w:val="000000"/>
        </w:rPr>
        <w:t xml:space="preserve"> à l'équipe d'évaluation l'assistance administrative et </w:t>
      </w:r>
      <w:r w:rsidR="003E4102" w:rsidRPr="0025606E">
        <w:rPr>
          <w:rFonts w:asciiTheme="minorHAnsi" w:hAnsiTheme="minorHAnsi" w:cstheme="minorHAnsi"/>
          <w:color w:val="000000"/>
        </w:rPr>
        <w:t>les informations et données requises</w:t>
      </w:r>
      <w:r w:rsidRPr="0025606E">
        <w:rPr>
          <w:rFonts w:asciiTheme="minorHAnsi" w:hAnsiTheme="minorHAnsi" w:cstheme="minorHAnsi"/>
          <w:color w:val="000000"/>
        </w:rPr>
        <w:t xml:space="preserve">; 4) </w:t>
      </w:r>
      <w:r w:rsidR="003E4102" w:rsidRPr="0025606E">
        <w:rPr>
          <w:rFonts w:asciiTheme="minorHAnsi" w:hAnsiTheme="minorHAnsi" w:cstheme="minorHAnsi"/>
          <w:color w:val="000000"/>
        </w:rPr>
        <w:t xml:space="preserve">Analyser le document </w:t>
      </w:r>
      <w:r w:rsidR="000A085B" w:rsidRPr="0025606E">
        <w:rPr>
          <w:rFonts w:asciiTheme="minorHAnsi" w:hAnsiTheme="minorHAnsi" w:cstheme="minorHAnsi"/>
          <w:color w:val="000000"/>
        </w:rPr>
        <w:t xml:space="preserve">d’approche </w:t>
      </w:r>
      <w:r w:rsidR="00D15646" w:rsidRPr="0025606E">
        <w:rPr>
          <w:rFonts w:asciiTheme="minorHAnsi" w:hAnsiTheme="minorHAnsi" w:cstheme="minorHAnsi"/>
          <w:color w:val="000000"/>
        </w:rPr>
        <w:t>méthodologique</w:t>
      </w:r>
      <w:r w:rsidR="00152C10" w:rsidRPr="0025606E">
        <w:rPr>
          <w:rFonts w:asciiTheme="minorHAnsi" w:hAnsiTheme="minorHAnsi" w:cstheme="minorHAnsi"/>
          <w:color w:val="000000"/>
        </w:rPr>
        <w:t xml:space="preserve"> </w:t>
      </w:r>
      <w:r w:rsidRPr="0025606E">
        <w:rPr>
          <w:rFonts w:asciiTheme="minorHAnsi" w:hAnsiTheme="minorHAnsi" w:cstheme="minorHAnsi"/>
          <w:color w:val="000000"/>
        </w:rPr>
        <w:t xml:space="preserve"> </w:t>
      </w:r>
      <w:r w:rsidR="003E4102" w:rsidRPr="0025606E">
        <w:rPr>
          <w:rFonts w:asciiTheme="minorHAnsi" w:hAnsiTheme="minorHAnsi" w:cstheme="minorHAnsi"/>
          <w:color w:val="000000"/>
        </w:rPr>
        <w:t xml:space="preserve"> et </w:t>
      </w:r>
      <w:r w:rsidRPr="0025606E">
        <w:rPr>
          <w:rFonts w:asciiTheme="minorHAnsi" w:hAnsiTheme="minorHAnsi" w:cstheme="minorHAnsi"/>
          <w:color w:val="000000"/>
        </w:rPr>
        <w:t xml:space="preserve">les rapports d'évaluation pour </w:t>
      </w:r>
      <w:r w:rsidR="003E4102" w:rsidRPr="0025606E">
        <w:rPr>
          <w:rFonts w:asciiTheme="minorHAnsi" w:hAnsiTheme="minorHAnsi" w:cstheme="minorHAnsi"/>
          <w:color w:val="000000"/>
        </w:rPr>
        <w:t>s’</w:t>
      </w:r>
      <w:r w:rsidRPr="0025606E">
        <w:rPr>
          <w:rFonts w:asciiTheme="minorHAnsi" w:hAnsiTheme="minorHAnsi" w:cstheme="minorHAnsi"/>
          <w:color w:val="000000"/>
        </w:rPr>
        <w:t xml:space="preserve">assurer </w:t>
      </w:r>
      <w:r w:rsidR="003E4102" w:rsidRPr="0025606E">
        <w:rPr>
          <w:rFonts w:asciiTheme="minorHAnsi" w:hAnsiTheme="minorHAnsi" w:cstheme="minorHAnsi"/>
          <w:color w:val="000000"/>
        </w:rPr>
        <w:t xml:space="preserve">que </w:t>
      </w:r>
      <w:r w:rsidRPr="0025606E">
        <w:rPr>
          <w:rFonts w:asciiTheme="minorHAnsi" w:hAnsiTheme="minorHAnsi" w:cstheme="minorHAnsi"/>
          <w:color w:val="000000"/>
        </w:rPr>
        <w:t>la version finale répond au</w:t>
      </w:r>
      <w:r w:rsidR="003E4102" w:rsidRPr="0025606E">
        <w:rPr>
          <w:rFonts w:asciiTheme="minorHAnsi" w:hAnsiTheme="minorHAnsi" w:cstheme="minorHAnsi"/>
          <w:color w:val="000000"/>
        </w:rPr>
        <w:t>x</w:t>
      </w:r>
      <w:r w:rsidRPr="0025606E">
        <w:rPr>
          <w:rFonts w:asciiTheme="minorHAnsi" w:hAnsiTheme="minorHAnsi" w:cstheme="minorHAnsi"/>
          <w:color w:val="000000"/>
        </w:rPr>
        <w:t xml:space="preserve"> standard</w:t>
      </w:r>
      <w:r w:rsidR="003E4102" w:rsidRPr="0025606E">
        <w:rPr>
          <w:rFonts w:asciiTheme="minorHAnsi" w:hAnsiTheme="minorHAnsi" w:cstheme="minorHAnsi"/>
          <w:color w:val="000000"/>
        </w:rPr>
        <w:t>s</w:t>
      </w:r>
      <w:r w:rsidRPr="0025606E">
        <w:rPr>
          <w:rFonts w:asciiTheme="minorHAnsi" w:hAnsiTheme="minorHAnsi" w:cstheme="minorHAnsi"/>
          <w:color w:val="000000"/>
        </w:rPr>
        <w:t xml:space="preserve"> de qualité.</w:t>
      </w:r>
    </w:p>
    <w:p w:rsidR="003E4102" w:rsidRPr="0025606E" w:rsidRDefault="0067609D" w:rsidP="001D298D">
      <w:pPr>
        <w:shd w:val="clear" w:color="auto" w:fill="FFFFFF"/>
        <w:spacing w:after="120" w:line="240" w:lineRule="auto"/>
        <w:jc w:val="both"/>
        <w:rPr>
          <w:rFonts w:asciiTheme="minorHAnsi" w:hAnsiTheme="minorHAnsi" w:cstheme="minorHAnsi"/>
          <w:color w:val="000000"/>
        </w:rPr>
      </w:pPr>
      <w:r w:rsidRPr="0025606E">
        <w:rPr>
          <w:rFonts w:asciiTheme="minorHAnsi" w:hAnsiTheme="minorHAnsi" w:cstheme="minorHAnsi"/>
          <w:color w:val="000000"/>
        </w:rPr>
        <w:t xml:space="preserve">d) </w:t>
      </w:r>
      <w:r w:rsidRPr="0025606E">
        <w:rPr>
          <w:rFonts w:asciiTheme="minorHAnsi" w:hAnsiTheme="minorHAnsi" w:cstheme="minorHAnsi"/>
          <w:b/>
          <w:color w:val="000000"/>
          <w:u w:val="single"/>
        </w:rPr>
        <w:t>Groupe de référence</w:t>
      </w:r>
      <w:r w:rsidRPr="0025606E">
        <w:rPr>
          <w:rFonts w:asciiTheme="minorHAnsi" w:hAnsiTheme="minorHAnsi" w:cstheme="minorHAnsi"/>
          <w:color w:val="000000"/>
        </w:rPr>
        <w:t xml:space="preserve"> : les représentants des </w:t>
      </w:r>
      <w:r w:rsidR="003E4102" w:rsidRPr="0025606E">
        <w:rPr>
          <w:rFonts w:asciiTheme="minorHAnsi" w:hAnsiTheme="minorHAnsi" w:cstheme="minorHAnsi"/>
          <w:color w:val="000000"/>
        </w:rPr>
        <w:t xml:space="preserve">parties prenantes </w:t>
      </w:r>
      <w:r w:rsidRPr="0025606E">
        <w:rPr>
          <w:rFonts w:asciiTheme="minorHAnsi" w:hAnsiTheme="minorHAnsi" w:cstheme="minorHAnsi"/>
          <w:color w:val="000000"/>
        </w:rPr>
        <w:t>(</w:t>
      </w:r>
      <w:r w:rsidR="003E4102" w:rsidRPr="0025606E">
        <w:rPr>
          <w:rFonts w:asciiTheme="minorHAnsi" w:hAnsiTheme="minorHAnsi" w:cstheme="minorHAnsi"/>
          <w:color w:val="000000"/>
        </w:rPr>
        <w:t xml:space="preserve">partenaires </w:t>
      </w:r>
      <w:r w:rsidRPr="0025606E">
        <w:rPr>
          <w:rFonts w:asciiTheme="minorHAnsi" w:hAnsiTheme="minorHAnsi" w:cstheme="minorHAnsi"/>
          <w:color w:val="000000"/>
        </w:rPr>
        <w:t xml:space="preserve">nationaux, </w:t>
      </w:r>
      <w:r w:rsidR="003E4102" w:rsidRPr="0025606E">
        <w:rPr>
          <w:rFonts w:asciiTheme="minorHAnsi" w:hAnsiTheme="minorHAnsi" w:cstheme="minorHAnsi"/>
          <w:color w:val="000000"/>
        </w:rPr>
        <w:t>partenaires de mise en œuvre</w:t>
      </w:r>
      <w:r w:rsidRPr="0025606E">
        <w:rPr>
          <w:rFonts w:asciiTheme="minorHAnsi" w:hAnsiTheme="minorHAnsi" w:cstheme="minorHAnsi"/>
          <w:color w:val="000000"/>
        </w:rPr>
        <w:t xml:space="preserve">, donateurs, bénéficiaires locaux) </w:t>
      </w:r>
      <w:r w:rsidR="003E4102" w:rsidRPr="0025606E">
        <w:rPr>
          <w:rFonts w:asciiTheme="minorHAnsi" w:hAnsiTheme="minorHAnsi" w:cstheme="minorHAnsi"/>
          <w:color w:val="000000"/>
        </w:rPr>
        <w:t>pour appuyer la collecte des données requises</w:t>
      </w:r>
      <w:r w:rsidR="00791611" w:rsidRPr="0025606E">
        <w:rPr>
          <w:rFonts w:asciiTheme="minorHAnsi" w:hAnsiTheme="minorHAnsi" w:cstheme="minorHAnsi"/>
          <w:color w:val="000000"/>
        </w:rPr>
        <w:t>,</w:t>
      </w:r>
      <w:r w:rsidR="003E4102" w:rsidRPr="0025606E">
        <w:rPr>
          <w:rFonts w:asciiTheme="minorHAnsi" w:hAnsiTheme="minorHAnsi" w:cstheme="minorHAnsi"/>
          <w:color w:val="000000"/>
        </w:rPr>
        <w:t xml:space="preserve"> surveiller </w:t>
      </w:r>
      <w:r w:rsidRPr="0025606E">
        <w:rPr>
          <w:rFonts w:asciiTheme="minorHAnsi" w:hAnsiTheme="minorHAnsi" w:cstheme="minorHAnsi"/>
          <w:color w:val="000000"/>
        </w:rPr>
        <w:t xml:space="preserve">le progrès de l'évaluation et </w:t>
      </w:r>
      <w:r w:rsidR="003E4102" w:rsidRPr="0025606E">
        <w:rPr>
          <w:rFonts w:asciiTheme="minorHAnsi" w:hAnsiTheme="minorHAnsi" w:cstheme="minorHAnsi"/>
          <w:color w:val="000000"/>
        </w:rPr>
        <w:t xml:space="preserve">passer </w:t>
      </w:r>
      <w:r w:rsidRPr="0025606E">
        <w:rPr>
          <w:rFonts w:asciiTheme="minorHAnsi" w:hAnsiTheme="minorHAnsi" w:cstheme="minorHAnsi"/>
          <w:color w:val="000000"/>
        </w:rPr>
        <w:t xml:space="preserve">en revue le </w:t>
      </w:r>
      <w:r w:rsidR="003E4102" w:rsidRPr="0025606E">
        <w:rPr>
          <w:rFonts w:asciiTheme="minorHAnsi" w:hAnsiTheme="minorHAnsi" w:cstheme="minorHAnsi"/>
          <w:color w:val="000000"/>
        </w:rPr>
        <w:t xml:space="preserve">draft du </w:t>
      </w:r>
      <w:r w:rsidRPr="0025606E">
        <w:rPr>
          <w:rFonts w:asciiTheme="minorHAnsi" w:hAnsiTheme="minorHAnsi" w:cstheme="minorHAnsi"/>
          <w:color w:val="000000"/>
        </w:rPr>
        <w:t xml:space="preserve">rapport d'évaluation </w:t>
      </w:r>
      <w:r w:rsidR="003E4102" w:rsidRPr="0025606E">
        <w:rPr>
          <w:rFonts w:asciiTheme="minorHAnsi" w:hAnsiTheme="minorHAnsi" w:cstheme="minorHAnsi"/>
          <w:color w:val="000000"/>
        </w:rPr>
        <w:t xml:space="preserve">pour </w:t>
      </w:r>
      <w:r w:rsidRPr="0025606E">
        <w:rPr>
          <w:rFonts w:asciiTheme="minorHAnsi" w:hAnsiTheme="minorHAnsi" w:cstheme="minorHAnsi"/>
          <w:color w:val="000000"/>
        </w:rPr>
        <w:t xml:space="preserve">la garantie </w:t>
      </w:r>
      <w:r w:rsidR="00791611" w:rsidRPr="0025606E">
        <w:rPr>
          <w:rFonts w:asciiTheme="minorHAnsi" w:hAnsiTheme="minorHAnsi" w:cstheme="minorHAnsi"/>
          <w:color w:val="000000"/>
        </w:rPr>
        <w:t xml:space="preserve">de la </w:t>
      </w:r>
      <w:r w:rsidRPr="0025606E">
        <w:rPr>
          <w:rFonts w:asciiTheme="minorHAnsi" w:hAnsiTheme="minorHAnsi" w:cstheme="minorHAnsi"/>
          <w:color w:val="000000"/>
        </w:rPr>
        <w:t xml:space="preserve">qualité. Un atelier sera organisé avec le groupe de référence pour passer en revue </w:t>
      </w:r>
      <w:r w:rsidR="003E4102" w:rsidRPr="0025606E">
        <w:rPr>
          <w:rFonts w:asciiTheme="minorHAnsi" w:hAnsiTheme="minorHAnsi" w:cstheme="minorHAnsi"/>
          <w:color w:val="000000"/>
        </w:rPr>
        <w:t xml:space="preserve">le draft du rapport. </w:t>
      </w:r>
    </w:p>
    <w:p w:rsidR="00E323BA" w:rsidRPr="0025606E" w:rsidRDefault="0067609D" w:rsidP="001D298D">
      <w:pPr>
        <w:shd w:val="clear" w:color="auto" w:fill="FFFFFF"/>
        <w:spacing w:after="120" w:line="240" w:lineRule="auto"/>
        <w:jc w:val="both"/>
        <w:rPr>
          <w:rStyle w:val="longtext1"/>
          <w:rFonts w:asciiTheme="minorHAnsi" w:hAnsiTheme="minorHAnsi" w:cstheme="minorHAnsi"/>
          <w:color w:val="000000"/>
          <w:sz w:val="22"/>
          <w:szCs w:val="22"/>
          <w:shd w:val="clear" w:color="auto" w:fill="FFFFFF"/>
        </w:rPr>
      </w:pPr>
      <w:r w:rsidRPr="0025606E">
        <w:rPr>
          <w:rFonts w:asciiTheme="minorHAnsi" w:hAnsiTheme="minorHAnsi" w:cstheme="minorHAnsi"/>
          <w:color w:val="000000"/>
        </w:rPr>
        <w:t xml:space="preserve">e) </w:t>
      </w:r>
      <w:r w:rsidR="00830127" w:rsidRPr="0025606E">
        <w:rPr>
          <w:rFonts w:asciiTheme="minorHAnsi" w:hAnsiTheme="minorHAnsi" w:cstheme="minorHAnsi"/>
          <w:b/>
          <w:color w:val="000000"/>
          <w:u w:val="single"/>
        </w:rPr>
        <w:t xml:space="preserve">Groupe </w:t>
      </w:r>
      <w:r w:rsidR="003267F0" w:rsidRPr="0025606E">
        <w:rPr>
          <w:rFonts w:asciiTheme="minorHAnsi" w:hAnsiTheme="minorHAnsi" w:cstheme="minorHAnsi"/>
          <w:b/>
          <w:color w:val="000000"/>
          <w:u w:val="single"/>
        </w:rPr>
        <w:t xml:space="preserve">Consultatif </w:t>
      </w:r>
      <w:r w:rsidR="003267F0" w:rsidRPr="0025606E">
        <w:rPr>
          <w:rFonts w:asciiTheme="minorHAnsi" w:hAnsiTheme="minorHAnsi" w:cstheme="minorHAnsi"/>
          <w:color w:val="000000"/>
        </w:rPr>
        <w:t>:</w:t>
      </w:r>
      <w:r w:rsidRPr="0025606E">
        <w:rPr>
          <w:rFonts w:asciiTheme="minorHAnsi" w:hAnsiTheme="minorHAnsi" w:cstheme="minorHAnsi"/>
          <w:color w:val="000000"/>
        </w:rPr>
        <w:t xml:space="preserve"> </w:t>
      </w:r>
      <w:r w:rsidR="004A5E79" w:rsidRPr="0025606E">
        <w:rPr>
          <w:rFonts w:asciiTheme="minorHAnsi" w:hAnsiTheme="minorHAnsi" w:cstheme="minorHAnsi"/>
          <w:color w:val="000000"/>
        </w:rPr>
        <w:t xml:space="preserve">ce sont </w:t>
      </w:r>
      <w:r w:rsidR="00830127" w:rsidRPr="0025606E">
        <w:rPr>
          <w:rFonts w:asciiTheme="minorHAnsi" w:hAnsiTheme="minorHAnsi" w:cstheme="minorHAnsi"/>
          <w:color w:val="000000"/>
        </w:rPr>
        <w:t xml:space="preserve">quelques membres représentants </w:t>
      </w:r>
      <w:r w:rsidR="004A5E79" w:rsidRPr="0025606E">
        <w:rPr>
          <w:rFonts w:asciiTheme="minorHAnsi" w:hAnsiTheme="minorHAnsi" w:cstheme="minorHAnsi"/>
          <w:color w:val="000000"/>
        </w:rPr>
        <w:t xml:space="preserve">le </w:t>
      </w:r>
      <w:r w:rsidRPr="0025606E">
        <w:rPr>
          <w:rFonts w:asciiTheme="minorHAnsi" w:hAnsiTheme="minorHAnsi" w:cstheme="minorHAnsi"/>
          <w:color w:val="000000"/>
        </w:rPr>
        <w:t xml:space="preserve">bureau régional du PNUD à </w:t>
      </w:r>
      <w:r w:rsidR="00EA2A2E" w:rsidRPr="0025606E">
        <w:rPr>
          <w:rFonts w:asciiTheme="minorHAnsi" w:hAnsiTheme="minorHAnsi" w:cstheme="minorHAnsi"/>
          <w:color w:val="000000"/>
        </w:rPr>
        <w:t>Johannesburg</w:t>
      </w:r>
      <w:r w:rsidR="00C074EC">
        <w:rPr>
          <w:rFonts w:asciiTheme="minorHAnsi" w:hAnsiTheme="minorHAnsi" w:cstheme="minorHAnsi"/>
          <w:color w:val="000000"/>
        </w:rPr>
        <w:t xml:space="preserve"> ou Dakar</w:t>
      </w:r>
      <w:r w:rsidR="00EA2A2E" w:rsidRPr="0025606E">
        <w:rPr>
          <w:rFonts w:asciiTheme="minorHAnsi" w:hAnsiTheme="minorHAnsi" w:cstheme="minorHAnsi"/>
          <w:color w:val="000000"/>
        </w:rPr>
        <w:t xml:space="preserve"> </w:t>
      </w:r>
      <w:r w:rsidRPr="0025606E">
        <w:rPr>
          <w:rFonts w:asciiTheme="minorHAnsi" w:hAnsiTheme="minorHAnsi" w:cstheme="minorHAnsi"/>
          <w:color w:val="000000"/>
        </w:rPr>
        <w:t>et à New York</w:t>
      </w:r>
      <w:r w:rsidR="004A5E79" w:rsidRPr="0025606E">
        <w:rPr>
          <w:rFonts w:asciiTheme="minorHAnsi" w:hAnsiTheme="minorHAnsi" w:cstheme="minorHAnsi"/>
          <w:color w:val="000000"/>
        </w:rPr>
        <w:t xml:space="preserve"> et</w:t>
      </w:r>
      <w:r w:rsidR="00342847" w:rsidRPr="0025606E">
        <w:rPr>
          <w:rFonts w:asciiTheme="minorHAnsi" w:hAnsiTheme="minorHAnsi" w:cstheme="minorHAnsi"/>
          <w:color w:val="000000"/>
        </w:rPr>
        <w:t xml:space="preserve"> le</w:t>
      </w:r>
      <w:r w:rsidRPr="0025606E">
        <w:rPr>
          <w:rFonts w:asciiTheme="minorHAnsi" w:hAnsiTheme="minorHAnsi" w:cstheme="minorHAnsi"/>
          <w:color w:val="000000"/>
        </w:rPr>
        <w:t xml:space="preserve"> BCPR</w:t>
      </w:r>
      <w:r w:rsidR="00681CBA" w:rsidRPr="0025606E">
        <w:rPr>
          <w:rFonts w:asciiTheme="minorHAnsi" w:hAnsiTheme="minorHAnsi" w:cstheme="minorHAnsi"/>
          <w:color w:val="000000"/>
        </w:rPr>
        <w:t xml:space="preserve"> </w:t>
      </w:r>
      <w:r w:rsidR="004A5E79" w:rsidRPr="0025606E">
        <w:rPr>
          <w:rFonts w:asciiTheme="minorHAnsi" w:hAnsiTheme="minorHAnsi" w:cstheme="minorHAnsi"/>
          <w:color w:val="000000"/>
        </w:rPr>
        <w:t>ainsi qu’</w:t>
      </w:r>
      <w:r w:rsidR="00681CBA" w:rsidRPr="0025606E">
        <w:rPr>
          <w:rFonts w:asciiTheme="minorHAnsi" w:hAnsiTheme="minorHAnsi" w:cstheme="minorHAnsi"/>
          <w:color w:val="000000"/>
        </w:rPr>
        <w:t>un conseiller</w:t>
      </w:r>
      <w:r w:rsidR="004A5E79" w:rsidRPr="0025606E">
        <w:rPr>
          <w:rFonts w:asciiTheme="minorHAnsi" w:hAnsiTheme="minorHAnsi" w:cstheme="minorHAnsi"/>
          <w:color w:val="000000"/>
        </w:rPr>
        <w:t xml:space="preserve"> </w:t>
      </w:r>
      <w:r w:rsidR="00681CBA" w:rsidRPr="0025606E">
        <w:rPr>
          <w:rFonts w:asciiTheme="minorHAnsi" w:hAnsiTheme="minorHAnsi" w:cstheme="minorHAnsi"/>
          <w:color w:val="000000"/>
        </w:rPr>
        <w:t xml:space="preserve">senior externe </w:t>
      </w:r>
      <w:r w:rsidR="004A5E79" w:rsidRPr="0025606E">
        <w:rPr>
          <w:rFonts w:asciiTheme="minorHAnsi" w:hAnsiTheme="minorHAnsi" w:cstheme="minorHAnsi"/>
          <w:color w:val="000000"/>
        </w:rPr>
        <w:t>qui se réunissent</w:t>
      </w:r>
      <w:r w:rsidR="00D671AF" w:rsidRPr="0025606E">
        <w:rPr>
          <w:rFonts w:asciiTheme="minorHAnsi" w:hAnsiTheme="minorHAnsi" w:cstheme="minorHAnsi"/>
          <w:color w:val="000000"/>
        </w:rPr>
        <w:t>,</w:t>
      </w:r>
      <w:r w:rsidR="004A5E79" w:rsidRPr="0025606E">
        <w:rPr>
          <w:rFonts w:asciiTheme="minorHAnsi" w:hAnsiTheme="minorHAnsi" w:cstheme="minorHAnsi"/>
          <w:color w:val="000000"/>
        </w:rPr>
        <w:t xml:space="preserve"> </w:t>
      </w:r>
      <w:r w:rsidR="00D671AF" w:rsidRPr="0025606E">
        <w:rPr>
          <w:rFonts w:asciiTheme="minorHAnsi" w:hAnsiTheme="minorHAnsi" w:cstheme="minorHAnsi"/>
          <w:color w:val="000000"/>
        </w:rPr>
        <w:t xml:space="preserve">selon les besoins, </w:t>
      </w:r>
      <w:r w:rsidR="004A5E79" w:rsidRPr="0025606E">
        <w:rPr>
          <w:rFonts w:asciiTheme="minorHAnsi" w:hAnsiTheme="minorHAnsi" w:cstheme="minorHAnsi"/>
          <w:color w:val="000000"/>
        </w:rPr>
        <w:t>afin d’</w:t>
      </w:r>
      <w:r w:rsidR="000D33FC" w:rsidRPr="0025606E">
        <w:rPr>
          <w:rFonts w:asciiTheme="minorHAnsi" w:hAnsiTheme="minorHAnsi" w:cstheme="minorHAnsi"/>
          <w:color w:val="000000"/>
        </w:rPr>
        <w:t>examiner</w:t>
      </w:r>
      <w:r w:rsidR="00D671AF" w:rsidRPr="0025606E">
        <w:rPr>
          <w:rFonts w:asciiTheme="minorHAnsi" w:hAnsiTheme="minorHAnsi" w:cstheme="minorHAnsi"/>
          <w:color w:val="000000"/>
        </w:rPr>
        <w:t xml:space="preserve"> </w:t>
      </w:r>
      <w:r w:rsidR="004A5E79" w:rsidRPr="0025606E">
        <w:rPr>
          <w:rFonts w:asciiTheme="minorHAnsi" w:hAnsiTheme="minorHAnsi" w:cstheme="minorHAnsi"/>
          <w:color w:val="000000"/>
        </w:rPr>
        <w:t>tous</w:t>
      </w:r>
      <w:r w:rsidR="000D33FC" w:rsidRPr="0025606E">
        <w:rPr>
          <w:rFonts w:asciiTheme="minorHAnsi" w:hAnsiTheme="minorHAnsi" w:cstheme="minorHAnsi"/>
          <w:color w:val="000000"/>
        </w:rPr>
        <w:t xml:space="preserve"> documents </w:t>
      </w:r>
      <w:r w:rsidR="00D671AF" w:rsidRPr="0025606E">
        <w:rPr>
          <w:rFonts w:asciiTheme="minorHAnsi" w:hAnsiTheme="minorHAnsi" w:cstheme="minorHAnsi"/>
          <w:color w:val="000000"/>
        </w:rPr>
        <w:t>et</w:t>
      </w:r>
      <w:r w:rsidR="000D33FC" w:rsidRPr="0025606E">
        <w:rPr>
          <w:rFonts w:asciiTheme="minorHAnsi" w:hAnsiTheme="minorHAnsi" w:cstheme="minorHAnsi"/>
          <w:color w:val="000000"/>
        </w:rPr>
        <w:t xml:space="preserve"> fournir des conseils sur la qualité de l'évaluation ainsi que </w:t>
      </w:r>
      <w:r w:rsidR="004A5E79" w:rsidRPr="0025606E">
        <w:rPr>
          <w:rFonts w:asciiTheme="minorHAnsi" w:hAnsiTheme="minorHAnsi" w:cstheme="minorHAnsi"/>
          <w:color w:val="000000"/>
        </w:rPr>
        <w:t>fournir d</w:t>
      </w:r>
      <w:r w:rsidR="000D33FC" w:rsidRPr="0025606E">
        <w:rPr>
          <w:rFonts w:asciiTheme="minorHAnsi" w:hAnsiTheme="minorHAnsi" w:cstheme="minorHAnsi"/>
          <w:color w:val="000000"/>
        </w:rPr>
        <w:t>es propositions pour l'amélioration</w:t>
      </w:r>
      <w:r w:rsidR="004A5E79" w:rsidRPr="0025606E">
        <w:rPr>
          <w:rFonts w:asciiTheme="minorHAnsi" w:hAnsiTheme="minorHAnsi" w:cstheme="minorHAnsi"/>
          <w:color w:val="000000"/>
        </w:rPr>
        <w:t xml:space="preserve"> du travail dans son ensemble</w:t>
      </w:r>
      <w:r w:rsidR="000D33FC" w:rsidRPr="0025606E">
        <w:rPr>
          <w:rFonts w:asciiTheme="minorHAnsi" w:hAnsiTheme="minorHAnsi" w:cstheme="minorHAnsi"/>
          <w:color w:val="000000"/>
        </w:rPr>
        <w:t xml:space="preserve">. </w:t>
      </w:r>
    </w:p>
    <w:p w:rsidR="0067609D" w:rsidRPr="0025606E" w:rsidRDefault="008A0932" w:rsidP="001D298D">
      <w:pPr>
        <w:shd w:val="clear" w:color="auto" w:fill="FFFFFF"/>
        <w:spacing w:after="0" w:line="240" w:lineRule="auto"/>
        <w:jc w:val="both"/>
        <w:rPr>
          <w:rFonts w:asciiTheme="minorHAnsi" w:hAnsiTheme="minorHAnsi" w:cstheme="minorHAnsi"/>
          <w:b/>
          <w:color w:val="000000"/>
        </w:rPr>
      </w:pPr>
      <w:r w:rsidRPr="0025606E">
        <w:rPr>
          <w:rFonts w:asciiTheme="minorHAnsi" w:hAnsiTheme="minorHAnsi" w:cstheme="minorHAnsi"/>
          <w:b/>
          <w:color w:val="000000"/>
        </w:rPr>
        <w:t>Diagramme</w:t>
      </w:r>
      <w:r w:rsidR="000D33FC" w:rsidRPr="0025606E">
        <w:rPr>
          <w:rFonts w:asciiTheme="minorHAnsi" w:hAnsiTheme="minorHAnsi" w:cstheme="minorHAnsi"/>
          <w:b/>
          <w:color w:val="000000"/>
        </w:rPr>
        <w:t xml:space="preserve"> </w:t>
      </w:r>
      <w:r w:rsidRPr="0025606E">
        <w:rPr>
          <w:rFonts w:asciiTheme="minorHAnsi" w:hAnsiTheme="minorHAnsi" w:cstheme="minorHAnsi"/>
          <w:b/>
          <w:color w:val="000000"/>
        </w:rPr>
        <w:t>2</w:t>
      </w:r>
      <w:r w:rsidR="000D33FC" w:rsidRPr="0025606E">
        <w:rPr>
          <w:rFonts w:asciiTheme="minorHAnsi" w:hAnsiTheme="minorHAnsi" w:cstheme="minorHAnsi"/>
          <w:b/>
          <w:color w:val="000000"/>
        </w:rPr>
        <w:t>: Arrangements de gestion</w:t>
      </w:r>
    </w:p>
    <w:p w:rsidR="000D167D" w:rsidRPr="0025606E" w:rsidRDefault="000D167D" w:rsidP="001D298D">
      <w:pPr>
        <w:shd w:val="clear" w:color="auto" w:fill="FFFFFF"/>
        <w:spacing w:after="0" w:line="240" w:lineRule="auto"/>
        <w:jc w:val="both"/>
        <w:rPr>
          <w:rFonts w:asciiTheme="minorHAnsi" w:hAnsiTheme="minorHAnsi" w:cstheme="minorHAnsi"/>
          <w:b/>
          <w:color w:val="000000"/>
        </w:rPr>
      </w:pPr>
    </w:p>
    <w:p w:rsidR="00C47E12" w:rsidRPr="0025606E" w:rsidRDefault="00EB1A3F" w:rsidP="001D298D">
      <w:pPr>
        <w:shd w:val="clear" w:color="auto" w:fill="FFFFFF"/>
        <w:spacing w:line="288" w:lineRule="atLeast"/>
        <w:jc w:val="both"/>
        <w:rPr>
          <w:rFonts w:asciiTheme="minorHAnsi" w:hAnsiTheme="minorHAnsi" w:cstheme="minorHAnsi"/>
          <w:lang w:val="en-US"/>
        </w:rPr>
      </w:pPr>
      <w:r w:rsidRPr="0025606E">
        <w:rPr>
          <w:rFonts w:asciiTheme="minorHAnsi" w:hAnsiTheme="minorHAnsi" w:cstheme="minorHAnsi"/>
          <w:noProof/>
        </w:rPr>
        <w:lastRenderedPageBreak/>
        <mc:AlternateContent>
          <mc:Choice Requires="wpc">
            <w:drawing>
              <wp:inline distT="0" distB="0" distL="0" distR="0" wp14:anchorId="6272C132" wp14:editId="676A74B4">
                <wp:extent cx="6410325" cy="2667000"/>
                <wp:effectExtent l="0" t="0" r="47625" b="19050"/>
                <wp:docPr id="115" name="Zone de dessin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3175" cap="rnd" cmpd="sng" algn="ctr">
                          <a:solidFill>
                            <a:srgbClr val="1F497D"/>
                          </a:solidFill>
                          <a:prstDash val="sysDot"/>
                          <a:miter lim="800000"/>
                          <a:headEnd type="none" w="med" len="med"/>
                          <a:tailEnd type="none" w="med" len="med"/>
                        </a:ln>
                      </wpc:whole>
                      <wps:wsp>
                        <wps:cNvPr id="104" name="Rectangle 11"/>
                        <wps:cNvSpPr>
                          <a:spLocks noChangeArrowheads="1"/>
                        </wps:cNvSpPr>
                        <wps:spPr bwMode="auto">
                          <a:xfrm>
                            <a:off x="4669210" y="793151"/>
                            <a:ext cx="1744925" cy="78545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BD404A" w:rsidRPr="00386987" w:rsidRDefault="00BD404A" w:rsidP="005A14EC">
                              <w:pPr>
                                <w:spacing w:line="240" w:lineRule="auto"/>
                                <w:rPr>
                                  <w:sz w:val="20"/>
                                  <w:szCs w:val="20"/>
                                </w:rPr>
                              </w:pPr>
                              <w:r>
                                <w:rPr>
                                  <w:b/>
                                  <w:sz w:val="20"/>
                                  <w:szCs w:val="20"/>
                                </w:rPr>
                                <w:t>Commissaire</w:t>
                              </w:r>
                              <w:r w:rsidRPr="00386987">
                                <w:rPr>
                                  <w:b/>
                                  <w:sz w:val="20"/>
                                  <w:szCs w:val="20"/>
                                </w:rPr>
                                <w:t xml:space="preserve"> </w:t>
                              </w:r>
                              <w:r w:rsidRPr="00386987">
                                <w:rPr>
                                  <w:sz w:val="20"/>
                                  <w:szCs w:val="20"/>
                                </w:rPr>
                                <w:t xml:space="preserve">– UNDP </w:t>
                              </w:r>
                              <w:r>
                                <w:rPr>
                                  <w:sz w:val="20"/>
                                  <w:szCs w:val="20"/>
                                </w:rPr>
                                <w:t xml:space="preserve">RDC </w:t>
                              </w:r>
                              <w:r w:rsidRPr="00386987">
                                <w:rPr>
                                  <w:sz w:val="20"/>
                                  <w:szCs w:val="20"/>
                                </w:rPr>
                                <w:t>Senior Management</w:t>
                              </w:r>
                              <w:r>
                                <w:rPr>
                                  <w:sz w:val="20"/>
                                  <w:szCs w:val="20"/>
                                </w:rPr>
                                <w:t xml:space="preserve"> du Bureau Pays et Ministère de la Coopération Internationale</w:t>
                              </w:r>
                            </w:p>
                          </w:txbxContent>
                        </wps:txbx>
                        <wps:bodyPr rot="0" vert="horz" wrap="square" lIns="91440" tIns="45720" rIns="91440" bIns="45720" anchor="t" anchorCtr="0" upright="1">
                          <a:noAutofit/>
                        </wps:bodyPr>
                      </wps:wsp>
                      <wps:wsp>
                        <wps:cNvPr id="105" name="Zone de texte 12"/>
                        <wps:cNvSpPr txBox="1">
                          <a:spLocks noChangeArrowheads="1"/>
                        </wps:cNvSpPr>
                        <wps:spPr bwMode="auto">
                          <a:xfrm>
                            <a:off x="2200276" y="775949"/>
                            <a:ext cx="2076429" cy="802651"/>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BD404A" w:rsidRPr="00386987" w:rsidRDefault="00BD404A" w:rsidP="005A14EC">
                              <w:pPr>
                                <w:spacing w:line="240" w:lineRule="auto"/>
                                <w:rPr>
                                  <w:sz w:val="20"/>
                                  <w:szCs w:val="20"/>
                                </w:rPr>
                              </w:pPr>
                              <w:r w:rsidRPr="00386987">
                                <w:rPr>
                                  <w:b/>
                                  <w:sz w:val="20"/>
                                  <w:szCs w:val="20"/>
                                </w:rPr>
                                <w:t>Evaluation Co-managers</w:t>
                              </w:r>
                              <w:r>
                                <w:rPr>
                                  <w:sz w:val="20"/>
                                  <w:szCs w:val="20"/>
                                </w:rPr>
                                <w:t xml:space="preserve"> – M&amp;E Spé</w:t>
                              </w:r>
                              <w:r w:rsidRPr="00386987">
                                <w:rPr>
                                  <w:sz w:val="20"/>
                                  <w:szCs w:val="20"/>
                                </w:rPr>
                                <w:t xml:space="preserve">cialistes des </w:t>
                              </w:r>
                              <w:r>
                                <w:rPr>
                                  <w:sz w:val="20"/>
                                  <w:szCs w:val="20"/>
                                </w:rPr>
                                <w:t>unité</w:t>
                              </w:r>
                              <w:r w:rsidRPr="00386987">
                                <w:rPr>
                                  <w:sz w:val="20"/>
                                  <w:szCs w:val="20"/>
                                </w:rPr>
                                <w:t xml:space="preserve">s de S&amp;E, Pauvreté, </w:t>
                              </w:r>
                              <w:r>
                                <w:rPr>
                                  <w:sz w:val="20"/>
                                  <w:szCs w:val="20"/>
                                </w:rPr>
                                <w:t xml:space="preserve">Gouvernance, </w:t>
                              </w:r>
                              <w:r w:rsidRPr="00386987">
                                <w:rPr>
                                  <w:sz w:val="20"/>
                                  <w:szCs w:val="20"/>
                                </w:rPr>
                                <w:t>Fonds Mondial et  Pool</w:t>
                              </w:r>
                              <w:r w:rsidR="003A30EB">
                                <w:rPr>
                                  <w:sz w:val="20"/>
                                  <w:szCs w:val="20"/>
                                </w:rPr>
                                <w:t>ed</w:t>
                              </w:r>
                              <w:r w:rsidRPr="00386987">
                                <w:rPr>
                                  <w:sz w:val="20"/>
                                  <w:szCs w:val="20"/>
                                </w:rPr>
                                <w:t xml:space="preserve"> </w:t>
                              </w:r>
                              <w:r w:rsidR="003A30EB">
                                <w:rPr>
                                  <w:sz w:val="20"/>
                                  <w:szCs w:val="20"/>
                                </w:rPr>
                                <w:t xml:space="preserve"> Fu</w:t>
                              </w:r>
                              <w:r>
                                <w:rPr>
                                  <w:sz w:val="20"/>
                                  <w:szCs w:val="20"/>
                                </w:rPr>
                                <w:t>nd</w:t>
                              </w:r>
                            </w:p>
                          </w:txbxContent>
                        </wps:txbx>
                        <wps:bodyPr rot="0" vert="horz" wrap="square" lIns="91440" tIns="45720" rIns="91440" bIns="45720" anchor="t" anchorCtr="0" upright="1">
                          <a:noAutofit/>
                        </wps:bodyPr>
                      </wps:wsp>
                      <wps:wsp>
                        <wps:cNvPr id="106" name="Zone de texte 13"/>
                        <wps:cNvSpPr txBox="1">
                          <a:spLocks noChangeArrowheads="1"/>
                        </wps:cNvSpPr>
                        <wps:spPr bwMode="auto">
                          <a:xfrm>
                            <a:off x="1838971" y="1795814"/>
                            <a:ext cx="2944541" cy="742347"/>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BD404A" w:rsidRPr="00774C95" w:rsidRDefault="00BD404A" w:rsidP="005A14EC">
                              <w:pPr>
                                <w:spacing w:line="240" w:lineRule="auto"/>
                                <w:rPr>
                                  <w:sz w:val="20"/>
                                  <w:szCs w:val="20"/>
                                </w:rPr>
                              </w:pPr>
                              <w:r>
                                <w:rPr>
                                  <w:b/>
                                  <w:sz w:val="20"/>
                                  <w:szCs w:val="20"/>
                                </w:rPr>
                                <w:t>Groupe de référence</w:t>
                              </w:r>
                              <w:r w:rsidRPr="00774C95">
                                <w:rPr>
                                  <w:sz w:val="20"/>
                                  <w:szCs w:val="20"/>
                                </w:rPr>
                                <w:t xml:space="preserve"> – </w:t>
                              </w:r>
                              <w:r>
                                <w:rPr>
                                  <w:sz w:val="20"/>
                                  <w:szCs w:val="20"/>
                                </w:rPr>
                                <w:t>Représentants des bénéficiaires,</w:t>
                              </w:r>
                              <w:r w:rsidRPr="001F3EBA">
                                <w:rPr>
                                  <w:sz w:val="20"/>
                                  <w:szCs w:val="20"/>
                                </w:rPr>
                                <w:t xml:space="preserve"> </w:t>
                              </w:r>
                              <w:r w:rsidR="003A30EB">
                                <w:rPr>
                                  <w:sz w:val="20"/>
                                  <w:szCs w:val="20"/>
                                </w:rPr>
                                <w:t xml:space="preserve"> Ministère de la coopération </w:t>
                              </w:r>
                              <w:r>
                                <w:rPr>
                                  <w:sz w:val="20"/>
                                  <w:szCs w:val="20"/>
                                </w:rPr>
                                <w:t>et autres Ministères  et institutions bénéficiaires des appuis, Agences du SNU, Banque Mondiale, MONUSCO, OSC</w:t>
                              </w:r>
                            </w:p>
                          </w:txbxContent>
                        </wps:txbx>
                        <wps:bodyPr rot="0" vert="horz" wrap="square" lIns="91440" tIns="45720" rIns="91440" bIns="45720" anchor="t" anchorCtr="0" upright="1">
                          <a:noAutofit/>
                        </wps:bodyPr>
                      </wps:wsp>
                      <wps:wsp>
                        <wps:cNvPr id="107" name="Zone de texte 15"/>
                        <wps:cNvSpPr txBox="1">
                          <a:spLocks noChangeArrowheads="1"/>
                        </wps:cNvSpPr>
                        <wps:spPr bwMode="auto">
                          <a:xfrm>
                            <a:off x="2049774" y="127608"/>
                            <a:ext cx="2850540" cy="454029"/>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BD404A" w:rsidRPr="00386987" w:rsidRDefault="00BD404A" w:rsidP="005A14EC">
                              <w:pPr>
                                <w:spacing w:after="0" w:line="240" w:lineRule="auto"/>
                                <w:rPr>
                                  <w:sz w:val="20"/>
                                  <w:szCs w:val="20"/>
                                </w:rPr>
                              </w:pPr>
                              <w:r>
                                <w:rPr>
                                  <w:b/>
                                  <w:sz w:val="20"/>
                                  <w:szCs w:val="20"/>
                                </w:rPr>
                                <w:t>Groupe Consultatif</w:t>
                              </w:r>
                              <w:r>
                                <w:rPr>
                                  <w:sz w:val="20"/>
                                  <w:szCs w:val="20"/>
                                </w:rPr>
                                <w:t xml:space="preserve"> – RBA,</w:t>
                              </w:r>
                              <w:r w:rsidRPr="00386987">
                                <w:rPr>
                                  <w:sz w:val="20"/>
                                  <w:szCs w:val="20"/>
                                </w:rPr>
                                <w:t xml:space="preserve"> BCPR, </w:t>
                              </w:r>
                              <w:r>
                                <w:rPr>
                                  <w:sz w:val="20"/>
                                  <w:szCs w:val="20"/>
                                </w:rPr>
                                <w:t xml:space="preserve"> un conseiller senior externe</w:t>
                              </w:r>
                              <w:r w:rsidR="003A30EB">
                                <w:rPr>
                                  <w:sz w:val="20"/>
                                  <w:szCs w:val="20"/>
                                </w:rPr>
                                <w:t xml:space="preserve"> (éventuellement)</w:t>
                              </w:r>
                            </w:p>
                          </w:txbxContent>
                        </wps:txbx>
                        <wps:bodyPr rot="0" vert="horz" wrap="square" lIns="91440" tIns="45720" rIns="91440" bIns="45720" anchor="t" anchorCtr="0" upright="1">
                          <a:noAutofit/>
                        </wps:bodyPr>
                      </wps:wsp>
                      <wps:wsp>
                        <wps:cNvPr id="108" name="Forme automatique 17"/>
                        <wps:cNvCnPr>
                          <a:cxnSpLocks noChangeShapeType="1"/>
                        </wps:cNvCnPr>
                        <wps:spPr bwMode="auto">
                          <a:xfrm flipH="1">
                            <a:off x="1838971" y="1094770"/>
                            <a:ext cx="361305"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9"/>
                        <wps:cNvCnPr>
                          <a:cxnSpLocks noChangeShapeType="1"/>
                          <a:stCxn id="106" idx="0"/>
                        </wps:cNvCnPr>
                        <wps:spPr bwMode="auto">
                          <a:xfrm flipV="1">
                            <a:off x="3311242" y="1578601"/>
                            <a:ext cx="249" cy="2172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10"/>
                        <wps:cNvCnPr>
                          <a:cxnSpLocks noChangeShapeType="1"/>
                          <a:stCxn id="107" idx="2"/>
                          <a:endCxn id="105" idx="0"/>
                        </wps:cNvCnPr>
                        <wps:spPr bwMode="auto">
                          <a:xfrm flipH="1">
                            <a:off x="3238490" y="581637"/>
                            <a:ext cx="236903" cy="1943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12"/>
                        <wps:cNvCnPr>
                          <a:cxnSpLocks noChangeShapeType="1"/>
                          <a:endCxn id="106" idx="1"/>
                        </wps:cNvCnPr>
                        <wps:spPr bwMode="auto">
                          <a:xfrm>
                            <a:off x="361950" y="1334185"/>
                            <a:ext cx="1477021" cy="8330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AutoShape 13"/>
                        <wps:cNvCnPr>
                          <a:cxnSpLocks noChangeShapeType="1"/>
                          <a:endCxn id="105" idx="3"/>
                        </wps:cNvCnPr>
                        <wps:spPr bwMode="auto">
                          <a:xfrm flipH="1">
                            <a:off x="4276705" y="1163974"/>
                            <a:ext cx="392506" cy="133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Zone de texte 14"/>
                        <wps:cNvSpPr txBox="1">
                          <a:spLocks noChangeArrowheads="1"/>
                        </wps:cNvSpPr>
                        <wps:spPr bwMode="auto">
                          <a:xfrm>
                            <a:off x="152400" y="979162"/>
                            <a:ext cx="1790700" cy="599438"/>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3A30EB" w:rsidRPr="003A30EB" w:rsidRDefault="00BD404A" w:rsidP="00825579">
                              <w:pPr>
                                <w:spacing w:line="240" w:lineRule="auto"/>
                                <w:rPr>
                                  <w:sz w:val="18"/>
                                  <w:szCs w:val="20"/>
                                </w:rPr>
                              </w:pPr>
                              <w:r w:rsidRPr="003A30EB">
                                <w:rPr>
                                  <w:b/>
                                  <w:sz w:val="18"/>
                                  <w:szCs w:val="20"/>
                                </w:rPr>
                                <w:t>Equipe d’évaluation</w:t>
                              </w:r>
                              <w:r w:rsidRPr="003A30EB">
                                <w:rPr>
                                  <w:sz w:val="18"/>
                                  <w:szCs w:val="20"/>
                                </w:rPr>
                                <w:t xml:space="preserve"> – </w:t>
                              </w:r>
                              <w:r w:rsidR="000D167D" w:rsidRPr="003A30EB">
                                <w:rPr>
                                  <w:sz w:val="18"/>
                                  <w:szCs w:val="20"/>
                                </w:rPr>
                                <w:t xml:space="preserve">  </w:t>
                              </w:r>
                            </w:p>
                            <w:p w:rsidR="00BD404A" w:rsidRPr="003A30EB" w:rsidRDefault="000D167D" w:rsidP="00825579">
                              <w:pPr>
                                <w:spacing w:line="240" w:lineRule="auto"/>
                                <w:rPr>
                                  <w:sz w:val="18"/>
                                  <w:szCs w:val="20"/>
                                </w:rPr>
                              </w:pPr>
                              <w:r w:rsidRPr="003A30EB">
                                <w:rPr>
                                  <w:sz w:val="18"/>
                                  <w:szCs w:val="20"/>
                                </w:rPr>
                                <w:t>6</w:t>
                              </w:r>
                              <w:r w:rsidR="00BD404A" w:rsidRPr="003A30EB">
                                <w:rPr>
                                  <w:sz w:val="18"/>
                                  <w:szCs w:val="20"/>
                                </w:rPr>
                                <w:t xml:space="preserve"> internationa</w:t>
                              </w:r>
                              <w:r w:rsidRPr="003A30EB">
                                <w:rPr>
                                  <w:sz w:val="18"/>
                                  <w:szCs w:val="20"/>
                                </w:rPr>
                                <w:t>ux et</w:t>
                              </w:r>
                              <w:r w:rsidR="00BD404A" w:rsidRPr="003A30EB">
                                <w:rPr>
                                  <w:sz w:val="18"/>
                                  <w:szCs w:val="20"/>
                                </w:rPr>
                                <w:t xml:space="preserve"> </w:t>
                              </w:r>
                              <w:r w:rsidRPr="003A30EB">
                                <w:rPr>
                                  <w:sz w:val="18"/>
                                  <w:szCs w:val="20"/>
                                </w:rPr>
                                <w:t>6</w:t>
                              </w:r>
                              <w:r w:rsidR="00BD404A" w:rsidRPr="003A30EB">
                                <w:rPr>
                                  <w:sz w:val="18"/>
                                  <w:szCs w:val="20"/>
                                </w:rPr>
                                <w:t xml:space="preserve"> </w:t>
                              </w:r>
                              <w:r w:rsidRPr="003A30EB">
                                <w:rPr>
                                  <w:sz w:val="18"/>
                                  <w:szCs w:val="20"/>
                                </w:rPr>
                                <w:t>nationaux</w:t>
                              </w:r>
                              <w:r w:rsidR="00BD404A" w:rsidRPr="003A30EB">
                                <w:rPr>
                                  <w:sz w:val="18"/>
                                  <w:szCs w:val="20"/>
                                </w:rPr>
                                <w:t xml:space="preserve"> </w:t>
                              </w:r>
                            </w:p>
                          </w:txbxContent>
                        </wps:txbx>
                        <wps:bodyPr rot="0" vert="horz" wrap="square" lIns="91440" tIns="45720" rIns="91440" bIns="45720" anchor="t" anchorCtr="0" upright="1">
                          <a:noAutofit/>
                        </wps:bodyPr>
                      </wps:wsp>
                      <wps:wsp>
                        <wps:cNvPr id="114" name="AutoShape 118"/>
                        <wps:cNvCnPr>
                          <a:cxnSpLocks noChangeShapeType="1"/>
                          <a:stCxn id="107" idx="1"/>
                          <a:endCxn id="113" idx="0"/>
                        </wps:cNvCnPr>
                        <wps:spPr bwMode="auto">
                          <a:xfrm flipH="1">
                            <a:off x="1047750" y="354623"/>
                            <a:ext cx="1002024" cy="6245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Zone de dessin 9" o:spid="_x0000_s1036" editas="canvas" style="width:504.75pt;height:210pt;mso-position-horizontal-relative:char;mso-position-vertical-relative:line" coordsize="64103,2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">
                <v:shape id="_x0000_s1037" type="#_x0000_t75" style="position:absolute;width:64103;height:26670;visibility:visible;mso-wrap-style:square" stroked="t" strokecolor="#1f497d" strokeweight=".25pt">
                  <v:fill o:detectmouseclick="t"/>
                  <v:stroke dashstyle="1 1" endcap="round"/>
                  <v:path o:connecttype="none"/>
                </v:shape>
                <v:rect id="Rectangle 11" o:spid="_x0000_s1038" style="position:absolute;left:46692;top:7931;width:17449;height:7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LIh8MA&#10;AADcAAAADwAAAGRycy9kb3ducmV2LnhtbESPQWsCMRCF7wX/QxjBS9GsIqWsRpEFoVCQuhW8jpsx&#10;u7iZLEnU9d83gtDbDO99b94s171txY18aBwrmE4yEMSV0w0bBYff7fgTRIjIGlvHpOBBAdarwdsS&#10;c+3uvKdbGY1IIRxyVFDH2OVShqomi2HiOuKknZ23GNPqjdQe7ynctnKWZR/SYsPpQo0dFTVVl/Jq&#10;Uw1XFt+mKDwZvzscT+8/7XVqlBoN+80CRKQ+/ptf9JdOXDaH5zNp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LIh8MAAADcAAAADwAAAAAAAAAAAAAAAACYAgAAZHJzL2Rv&#10;d25yZXYueG1sUEsFBgAAAAAEAAQA9QAAAIgDAAAAAA==&#10;" fillcolor="#95b3d7" strokecolor="#95b3d7" strokeweight="1pt">
                  <v:fill color2="#dbe5f1" angle="135" focus="50%" type="gradient"/>
                  <v:shadow on="t" color="#243f60" opacity=".5" offset="1pt"/>
                  <v:textbox>
                    <w:txbxContent>
                      <w:p w:rsidR="00BD404A" w:rsidRPr="00386987" w:rsidRDefault="00BD404A" w:rsidP="005A14EC">
                        <w:pPr>
                          <w:spacing w:line="240" w:lineRule="auto"/>
                          <w:rPr>
                            <w:sz w:val="20"/>
                            <w:szCs w:val="20"/>
                          </w:rPr>
                        </w:pPr>
                        <w:r>
                          <w:rPr>
                            <w:b/>
                            <w:sz w:val="20"/>
                            <w:szCs w:val="20"/>
                          </w:rPr>
                          <w:t>Commissaire</w:t>
                        </w:r>
                        <w:r w:rsidRPr="00386987">
                          <w:rPr>
                            <w:b/>
                            <w:sz w:val="20"/>
                            <w:szCs w:val="20"/>
                          </w:rPr>
                          <w:t xml:space="preserve"> </w:t>
                        </w:r>
                        <w:r w:rsidRPr="00386987">
                          <w:rPr>
                            <w:sz w:val="20"/>
                            <w:szCs w:val="20"/>
                          </w:rPr>
                          <w:t xml:space="preserve">– UNDP </w:t>
                        </w:r>
                        <w:r>
                          <w:rPr>
                            <w:sz w:val="20"/>
                            <w:szCs w:val="20"/>
                          </w:rPr>
                          <w:t xml:space="preserve">RDC </w:t>
                        </w:r>
                        <w:r w:rsidRPr="00386987">
                          <w:rPr>
                            <w:sz w:val="20"/>
                            <w:szCs w:val="20"/>
                          </w:rPr>
                          <w:t>Senior Management</w:t>
                        </w:r>
                        <w:r>
                          <w:rPr>
                            <w:sz w:val="20"/>
                            <w:szCs w:val="20"/>
                          </w:rPr>
                          <w:t xml:space="preserve"> du Bureau Pays et Ministère de la Coopération Internationale</w:t>
                        </w:r>
                      </w:p>
                    </w:txbxContent>
                  </v:textbox>
                </v:rect>
                <v:shape id="Zone de texte 12" o:spid="_x0000_s1039" type="#_x0000_t202" style="position:absolute;left:22002;top:7759;width:20765;height:8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SjQcIA&#10;AADcAAAADwAAAGRycy9kb3ducmV2LnhtbERPTWsCMRC9F/wPYQpeimaVVtrVKKIUChZp1d6Hzbib&#10;upksm1G3/94UCr3N433ObNH5Wl2ojS6wgdEwA0VcBOu4NHDYvw6eQUVBtlgHJgM/FGEx793NMLfh&#10;yp902UmpUgjHHA1UIk2udSwq8hiHoSFO3DG0HiXBttS2xWsK97UeZ9lEe3ScGipsaFVRcdqdvQH9&#10;8bAvvtz7+jtONqvHLcpL6cSY/n23nIIS6uRf/Od+s2l+9gS/z6QL9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VKNBwgAAANwAAAAPAAAAAAAAAAAAAAAAAJgCAABkcnMvZG93&#10;bnJldi54bWxQSwUGAAAAAAQABAD1AAAAhwMAAAAA&#10;" fillcolor="#fabf8f" strokecolor="#fabf8f" strokeweight="1pt">
                  <v:fill color2="#fde9d9" angle="135" focus="50%" type="gradient"/>
                  <v:shadow on="t" color="#974706" opacity=".5" offset="1pt"/>
                  <v:textbox>
                    <w:txbxContent>
                      <w:p w:rsidR="00BD404A" w:rsidRPr="00386987" w:rsidRDefault="00BD404A" w:rsidP="005A14EC">
                        <w:pPr>
                          <w:spacing w:line="240" w:lineRule="auto"/>
                          <w:rPr>
                            <w:sz w:val="20"/>
                            <w:szCs w:val="20"/>
                          </w:rPr>
                        </w:pPr>
                        <w:r w:rsidRPr="00386987">
                          <w:rPr>
                            <w:b/>
                            <w:sz w:val="20"/>
                            <w:szCs w:val="20"/>
                          </w:rPr>
                          <w:t>Evaluation Co-managers</w:t>
                        </w:r>
                        <w:r>
                          <w:rPr>
                            <w:sz w:val="20"/>
                            <w:szCs w:val="20"/>
                          </w:rPr>
                          <w:t xml:space="preserve"> – M&amp;E Spé</w:t>
                        </w:r>
                        <w:r w:rsidRPr="00386987">
                          <w:rPr>
                            <w:sz w:val="20"/>
                            <w:szCs w:val="20"/>
                          </w:rPr>
                          <w:t xml:space="preserve">cialistes des </w:t>
                        </w:r>
                        <w:r>
                          <w:rPr>
                            <w:sz w:val="20"/>
                            <w:szCs w:val="20"/>
                          </w:rPr>
                          <w:t>unité</w:t>
                        </w:r>
                        <w:r w:rsidRPr="00386987">
                          <w:rPr>
                            <w:sz w:val="20"/>
                            <w:szCs w:val="20"/>
                          </w:rPr>
                          <w:t xml:space="preserve">s de S&amp;E, Pauvreté, </w:t>
                        </w:r>
                        <w:r>
                          <w:rPr>
                            <w:sz w:val="20"/>
                            <w:szCs w:val="20"/>
                          </w:rPr>
                          <w:t xml:space="preserve">Gouvernance, </w:t>
                        </w:r>
                        <w:r w:rsidRPr="00386987">
                          <w:rPr>
                            <w:sz w:val="20"/>
                            <w:szCs w:val="20"/>
                          </w:rPr>
                          <w:t>Fonds Mondial et  Pool</w:t>
                        </w:r>
                        <w:r w:rsidR="003A30EB">
                          <w:rPr>
                            <w:sz w:val="20"/>
                            <w:szCs w:val="20"/>
                          </w:rPr>
                          <w:t>ed</w:t>
                        </w:r>
                        <w:r w:rsidRPr="00386987">
                          <w:rPr>
                            <w:sz w:val="20"/>
                            <w:szCs w:val="20"/>
                          </w:rPr>
                          <w:t xml:space="preserve"> </w:t>
                        </w:r>
                        <w:r w:rsidR="003A30EB">
                          <w:rPr>
                            <w:sz w:val="20"/>
                            <w:szCs w:val="20"/>
                          </w:rPr>
                          <w:t xml:space="preserve"> Fu</w:t>
                        </w:r>
                        <w:r>
                          <w:rPr>
                            <w:sz w:val="20"/>
                            <w:szCs w:val="20"/>
                          </w:rPr>
                          <w:t>nd</w:t>
                        </w:r>
                      </w:p>
                    </w:txbxContent>
                  </v:textbox>
                </v:shape>
                <v:shape id="Zone de texte 13" o:spid="_x0000_s1040" type="#_x0000_t202" style="position:absolute;left:18389;top:17958;width:29446;height:7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LYpL0A&#10;AADcAAAADwAAAGRycy9kb3ducmV2LnhtbERPyQrCMBC9C/5DGMGbpnooUo0i4oaeXPA8NGNbbCal&#10;iVr9eiMI3ubx1pnMGlOKB9WusKxg0I9AEKdWF5wpOJ9WvREI55E1lpZJwYsczKbt1gQTbZ98oMfR&#10;ZyKEsEtQQe59lUjp0pwMur6tiAN3tbVBH2CdSV3jM4SbUg6jKJYGCw4NOVa0yCm9He9GQbwaHd4X&#10;2ux1upR6vX4P493ZKNXtNPMxCE+N/4t/7q0O86MYvs+EC+T0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8LYpL0AAADcAAAADwAAAAAAAAAAAAAAAACYAgAAZHJzL2Rvd25yZXYu&#10;eG1sUEsFBgAAAAAEAAQA9QAAAIIDAAAAAA==&#10;" fillcolor="#b2a1c7" strokecolor="#b2a1c7" strokeweight="1pt">
                  <v:fill color2="#e5dfec" angle="135" focus="50%" type="gradient"/>
                  <v:shadow on="t" color="#3f3151" opacity=".5" offset="1pt"/>
                  <v:textbox>
                    <w:txbxContent>
                      <w:p w:rsidR="00BD404A" w:rsidRPr="00774C95" w:rsidRDefault="00BD404A" w:rsidP="005A14EC">
                        <w:pPr>
                          <w:spacing w:line="240" w:lineRule="auto"/>
                          <w:rPr>
                            <w:sz w:val="20"/>
                            <w:szCs w:val="20"/>
                          </w:rPr>
                        </w:pPr>
                        <w:r>
                          <w:rPr>
                            <w:b/>
                            <w:sz w:val="20"/>
                            <w:szCs w:val="20"/>
                          </w:rPr>
                          <w:t>Groupe de référence</w:t>
                        </w:r>
                        <w:r w:rsidRPr="00774C95">
                          <w:rPr>
                            <w:sz w:val="20"/>
                            <w:szCs w:val="20"/>
                          </w:rPr>
                          <w:t xml:space="preserve"> – </w:t>
                        </w:r>
                        <w:r>
                          <w:rPr>
                            <w:sz w:val="20"/>
                            <w:szCs w:val="20"/>
                          </w:rPr>
                          <w:t>Représentants des bénéficiaires,</w:t>
                        </w:r>
                        <w:r w:rsidRPr="001F3EBA">
                          <w:rPr>
                            <w:sz w:val="20"/>
                            <w:szCs w:val="20"/>
                          </w:rPr>
                          <w:t xml:space="preserve"> </w:t>
                        </w:r>
                        <w:r w:rsidR="003A30EB">
                          <w:rPr>
                            <w:sz w:val="20"/>
                            <w:szCs w:val="20"/>
                          </w:rPr>
                          <w:t xml:space="preserve"> Ministère de la coopération </w:t>
                        </w:r>
                        <w:r>
                          <w:rPr>
                            <w:sz w:val="20"/>
                            <w:szCs w:val="20"/>
                          </w:rPr>
                          <w:t>et autres Ministères  et institutions bénéficiaires des appuis, Agences du SNU, Banque Mondiale, MONUSCO, OSC</w:t>
                        </w:r>
                      </w:p>
                    </w:txbxContent>
                  </v:textbox>
                </v:shape>
                <v:shape id="Zone de texte 15" o:spid="_x0000_s1041" type="#_x0000_t202" style="position:absolute;left:20497;top:1276;width:28506;height:4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AssMA&#10;AADcAAAADwAAAGRycy9kb3ducmV2LnhtbERP22rCQBB9F/yHZYS+6UZbrKauIopFEIR6gfZtmh2T&#10;kOxsyK4a/94VBN/mcK4zmTWmFBeqXW5ZQb8XgSBOrM45VXDYr7ojEM4jaywtk4IbOZhN260Jxtpe&#10;+YcuO5+KEMIuRgWZ91UspUsyMuh6tiIO3MnWBn2AdSp1jdcQbko5iKKhNJhzaMiwokVGSbE7GwVj&#10;PXxPP3Dx7f63y+J3szn+FaejUm+dZv4FwlPjX+Kne63D/OgT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AssMAAADcAAAADwAAAAAAAAAAAAAAAACYAgAAZHJzL2Rv&#10;d25yZXYueG1sUEsFBgAAAAAEAAQA9QAAAIgDAAAAAA==&#10;" fillcolor="#d99594" strokecolor="#d99594" strokeweight="1pt">
                  <v:fill color2="#f2dbdb" angle="135" focus="50%" type="gradient"/>
                  <v:shadow on="t" color="#622423" opacity=".5" offset="1pt"/>
                  <v:textbox>
                    <w:txbxContent>
                      <w:p w:rsidR="00BD404A" w:rsidRPr="00386987" w:rsidRDefault="00BD404A" w:rsidP="005A14EC">
                        <w:pPr>
                          <w:spacing w:after="0" w:line="240" w:lineRule="auto"/>
                          <w:rPr>
                            <w:sz w:val="20"/>
                            <w:szCs w:val="20"/>
                          </w:rPr>
                        </w:pPr>
                        <w:r>
                          <w:rPr>
                            <w:b/>
                            <w:sz w:val="20"/>
                            <w:szCs w:val="20"/>
                          </w:rPr>
                          <w:t>Groupe Consultatif</w:t>
                        </w:r>
                        <w:r>
                          <w:rPr>
                            <w:sz w:val="20"/>
                            <w:szCs w:val="20"/>
                          </w:rPr>
                          <w:t xml:space="preserve"> – RBA,</w:t>
                        </w:r>
                        <w:r w:rsidRPr="00386987">
                          <w:rPr>
                            <w:sz w:val="20"/>
                            <w:szCs w:val="20"/>
                          </w:rPr>
                          <w:t xml:space="preserve"> BCPR, </w:t>
                        </w:r>
                        <w:r>
                          <w:rPr>
                            <w:sz w:val="20"/>
                            <w:szCs w:val="20"/>
                          </w:rPr>
                          <w:t xml:space="preserve"> un conseiller senior externe</w:t>
                        </w:r>
                        <w:r w:rsidR="003A30EB">
                          <w:rPr>
                            <w:sz w:val="20"/>
                            <w:szCs w:val="20"/>
                          </w:rPr>
                          <w:t xml:space="preserve"> (éventuellement)</w:t>
                        </w:r>
                      </w:p>
                    </w:txbxContent>
                  </v:textbox>
                </v:shape>
                <v:shape id="Forme automatique 17" o:spid="_x0000_s1042" type="#_x0000_t32" style="position:absolute;left:18389;top:10947;width:3613;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8OrsUAAADcAAAADwAAAGRycy9kb3ducmV2LnhtbESPQWvDMAyF74X9B6PBLmV1skMpad0y&#10;BoPSw6BtDj0KW0vCYjmzvTT999Oh0JvEe3rv02Y3+V6NFFMX2EC5KEAR2+A6bgzU58/XFaiUkR32&#10;gcnAjRLstk+zDVYuXPlI4yk3SkI4VWigzXmotE62JY9pEQZi0b5D9JhljY12Ea8S7nv9VhRL7bFj&#10;aWhxoI+W7M/pzxvoDvVXPc5/c7SrQ3mJZTpfemvMy/P0vgaVacoP8/167wS/EFp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8OrsUAAADcAAAADwAAAAAAAAAA&#10;AAAAAAChAgAAZHJzL2Rvd25yZXYueG1sUEsFBgAAAAAEAAQA+QAAAJMDAAAAAA==&#10;"/>
                <v:shape id="AutoShape 9" o:spid="_x0000_s1043" type="#_x0000_t32" style="position:absolute;left:33112;top:15786;width:2;height:21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OrNcMAAADcAAAADwAAAGRycy9kb3ducmV2LnhtbERPPWvDMBDdC/0P4gpdSiK7Q0mcyKYE&#10;AiVDoYkHj4d0sU2skyupjvvvq0Ig2z3e522r2Q5iIh96xwryZQaCWDvTc6ugPu0XKxAhIhscHJOC&#10;XwpQlY8PWyyMu/IXTcfYihTCoUAFXYxjIWXQHVkMSzcSJ+7svMWYoG+l8XhN4XaQr1n2Ji32nBo6&#10;HGnXkb4cf6yC/lB/1tPLd/R6dcgbn4dTM2ilnp/m9w2ISHO8i2/uD5PmZ2v4fyZdI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zqzXDAAAA3AAAAA8AAAAAAAAAAAAA&#10;AAAAoQIAAGRycy9kb3ducmV2LnhtbFBLBQYAAAAABAAEAPkAAACRAwAAAAA=&#10;"/>
                <v:shape id="AutoShape 10" o:spid="_x0000_s1044" type="#_x0000_t32" style="position:absolute;left:32384;top:5816;width:2369;height:19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CUdcUAAADcAAAADwAAAGRycy9kb3ducmV2LnhtbESPQWvDMAyF74X9B6PBLmV1skMpad0y&#10;BoPSw6BtDj0KW0vCYjmzvTT999Oh0JvEe3rv02Y3+V6NFFMX2EC5KEAR2+A6bgzU58/XFaiUkR32&#10;gcnAjRLstk+zDVYuXPlI4yk3SkI4VWigzXmotE62JY9pEQZi0b5D9JhljY12Ea8S7nv9VhRL7bFj&#10;aWhxoI+W7M/pzxvoDvVXPc5/c7SrQ3mJZTpfemvMy/P0vgaVacoP8/167wS/FHx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1CUdcUAAADcAAAADwAAAAAAAAAA&#10;AAAAAAChAgAAZHJzL2Rvd25yZXYueG1sUEsFBgAAAAAEAAQA+QAAAJMDAAAAAA==&#10;"/>
                <v:shape id="AutoShape 12" o:spid="_x0000_s1045" type="#_x0000_t32" style="position:absolute;left:3619;top:13341;width:14770;height:83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2xhcMAAADcAAAADwAAAGRycy9kb3ducmV2LnhtbERP32vCMBB+F/wfwgl7kTXtYDI6o1RB&#10;mAMfdNv7rbk1weZSm6jdf78MBN/u4/t58+XgWnGhPljPCoosB0Fce225UfD5sXl8AREissbWMyn4&#10;pQDLxXg0x1L7K+/pcoiNSCEcSlRgYuxKKUNtyGHIfEecuB/fO4wJ9o3UPV5TuGvlU57PpEPLqcFg&#10;R2tD9fFwdgp222JVfRu7fd+f7O55U7XnZvql1MNkqF5BRBriXXxzv+k0vyj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9sYXDAAAA3AAAAA8AAAAAAAAAAAAA&#10;AAAAoQIAAGRycy9kb3ducmV2LnhtbFBLBQYAAAAABAAEAPkAAACRAwAAAAA=&#10;"/>
                <v:shape id="AutoShape 13" o:spid="_x0000_s1046" type="#_x0000_t32" style="position:absolute;left:42767;top:11639;width:3925;height:1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6vmcEAAADcAAAADwAAAGRycy9kb3ducmV2LnhtbERPTYvCMBC9L/gfwgheFk3rYZFqFBEE&#10;8SCs9uBxSMa22ExqEmv995uFhb3N433OajPYVvTkQ+NYQT7LQBBrZxquFJSX/XQBIkRkg61jUvCm&#10;AJv16GOFhXEv/qb+HCuRQjgUqKCOsSukDLomi2HmOuLE3Zy3GBP0lTQeXynctnKeZV/SYsOpocaO&#10;djXp+/lpFTTH8lT2n4/o9eKYX30eLtdWKzUZD9sliEhD/Bf/uQ8mzc/n8PtMuk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zq+ZwQAAANwAAAAPAAAAAAAAAAAAAAAA&#10;AKECAABkcnMvZG93bnJldi54bWxQSwUGAAAAAAQABAD5AAAAjwMAAAAA&#10;"/>
                <v:shape id="Zone de texte 14" o:spid="_x0000_s1047" type="#_x0000_t202" style="position:absolute;left:1524;top:9791;width:17907;height:5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nnUcAA&#10;AADcAAAADwAAAGRycy9kb3ducmV2LnhtbERPS4vCMBC+C/sfwizszaYqFKlGUWHBq4+D3oZmbEub&#10;SW2ysf33m4UFb/PxPWe9HUwrAvWutqxglqQgiAuray4VXC/f0yUI55E1tpZJwUgOtpuPyRpzbV98&#10;onD2pYgh7HJUUHnf5VK6oiKDLrEdceQetjfoI+xLqXt8xXDTynmaZtJgzbGhwo4OFRXN+cco0M3p&#10;cA9Xz83i2Wa3x37MQhiV+vocdisQngb/Fv+7jzrOny3g75l4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SnnUcAAAADcAAAADwAAAAAAAAAAAAAAAACYAgAAZHJzL2Rvd25y&#10;ZXYueG1sUEsFBgAAAAAEAAQA9QAAAIUDAAAAAA==&#10;" fillcolor="#c2d69b" strokecolor="#c2d69b" strokeweight="1pt">
                  <v:fill color2="#eaf1dd" angle="135" focus="50%" type="gradient"/>
                  <v:shadow on="t" color="#4e6128" opacity=".5" offset="1pt"/>
                  <v:textbox>
                    <w:txbxContent>
                      <w:p w:rsidR="003A30EB" w:rsidRPr="003A30EB" w:rsidRDefault="00BD404A" w:rsidP="00825579">
                        <w:pPr>
                          <w:spacing w:line="240" w:lineRule="auto"/>
                          <w:rPr>
                            <w:sz w:val="18"/>
                            <w:szCs w:val="20"/>
                          </w:rPr>
                        </w:pPr>
                        <w:r w:rsidRPr="003A30EB">
                          <w:rPr>
                            <w:b/>
                            <w:sz w:val="18"/>
                            <w:szCs w:val="20"/>
                          </w:rPr>
                          <w:t>Equipe d’évaluation</w:t>
                        </w:r>
                        <w:r w:rsidRPr="003A30EB">
                          <w:rPr>
                            <w:sz w:val="18"/>
                            <w:szCs w:val="20"/>
                          </w:rPr>
                          <w:t xml:space="preserve"> – </w:t>
                        </w:r>
                        <w:r w:rsidR="000D167D" w:rsidRPr="003A30EB">
                          <w:rPr>
                            <w:sz w:val="18"/>
                            <w:szCs w:val="20"/>
                          </w:rPr>
                          <w:t xml:space="preserve">  </w:t>
                        </w:r>
                      </w:p>
                      <w:p w:rsidR="00BD404A" w:rsidRPr="003A30EB" w:rsidRDefault="000D167D" w:rsidP="00825579">
                        <w:pPr>
                          <w:spacing w:line="240" w:lineRule="auto"/>
                          <w:rPr>
                            <w:sz w:val="18"/>
                            <w:szCs w:val="20"/>
                          </w:rPr>
                        </w:pPr>
                        <w:r w:rsidRPr="003A30EB">
                          <w:rPr>
                            <w:sz w:val="18"/>
                            <w:szCs w:val="20"/>
                          </w:rPr>
                          <w:t>6</w:t>
                        </w:r>
                        <w:r w:rsidR="00BD404A" w:rsidRPr="003A30EB">
                          <w:rPr>
                            <w:sz w:val="18"/>
                            <w:szCs w:val="20"/>
                          </w:rPr>
                          <w:t xml:space="preserve"> internationa</w:t>
                        </w:r>
                        <w:r w:rsidRPr="003A30EB">
                          <w:rPr>
                            <w:sz w:val="18"/>
                            <w:szCs w:val="20"/>
                          </w:rPr>
                          <w:t>ux et</w:t>
                        </w:r>
                        <w:r w:rsidR="00BD404A" w:rsidRPr="003A30EB">
                          <w:rPr>
                            <w:sz w:val="18"/>
                            <w:szCs w:val="20"/>
                          </w:rPr>
                          <w:t xml:space="preserve"> </w:t>
                        </w:r>
                        <w:r w:rsidRPr="003A30EB">
                          <w:rPr>
                            <w:sz w:val="18"/>
                            <w:szCs w:val="20"/>
                          </w:rPr>
                          <w:t>6</w:t>
                        </w:r>
                        <w:r w:rsidR="00BD404A" w:rsidRPr="003A30EB">
                          <w:rPr>
                            <w:sz w:val="18"/>
                            <w:szCs w:val="20"/>
                          </w:rPr>
                          <w:t xml:space="preserve"> </w:t>
                        </w:r>
                        <w:r w:rsidRPr="003A30EB">
                          <w:rPr>
                            <w:sz w:val="18"/>
                            <w:szCs w:val="20"/>
                          </w:rPr>
                          <w:t>nationaux</w:t>
                        </w:r>
                        <w:r w:rsidR="00BD404A" w:rsidRPr="003A30EB">
                          <w:rPr>
                            <w:sz w:val="18"/>
                            <w:szCs w:val="20"/>
                          </w:rPr>
                          <w:t xml:space="preserve"> </w:t>
                        </w:r>
                      </w:p>
                    </w:txbxContent>
                  </v:textbox>
                </v:shape>
                <v:shape id="AutoShape 118" o:spid="_x0000_s1048" type="#_x0000_t32" style="position:absolute;left:10477;top:3546;width:10020;height:62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uSdsIAAADcAAAADwAAAGRycy9kb3ducmV2LnhtbERPTYvCMBC9L/gfwgh7WTStyCLVKCII&#10;4mFhtQePQzK2xWZSk1i7/36zIOxtHu9zVpvBtqInHxrHCvJpBoJYO9NwpaA87ycLECEiG2wdk4If&#10;CrBZj95WWBj35G/qT7ESKYRDgQrqGLtCyqBrshimriNO3NV5izFBX0nj8ZnCbStnWfYpLTacGmrs&#10;aFeTvp0eVkFzLL/K/uMevV4c84vPw/nSaqXex8N2CSLSEP/FL/fBpPn5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GuSdsIAAADcAAAADwAAAAAAAAAAAAAA&#10;AAChAgAAZHJzL2Rvd25yZXYueG1sUEsFBgAAAAAEAAQA+QAAAJADAAAAAA==&#10;"/>
                <w10:anchorlock/>
              </v:group>
            </w:pict>
          </mc:Fallback>
        </mc:AlternateContent>
      </w:r>
    </w:p>
    <w:p w:rsidR="00D049B4" w:rsidRPr="0025606E" w:rsidRDefault="00D049B4" w:rsidP="001D298D">
      <w:pPr>
        <w:pStyle w:val="Paragraphedeliste"/>
        <w:numPr>
          <w:ilvl w:val="0"/>
          <w:numId w:val="3"/>
        </w:numPr>
        <w:shd w:val="clear" w:color="auto" w:fill="FFFFFF"/>
        <w:spacing w:after="0" w:line="240" w:lineRule="auto"/>
        <w:ind w:left="425" w:hanging="425"/>
        <w:jc w:val="both"/>
        <w:rPr>
          <w:rFonts w:asciiTheme="minorHAnsi" w:hAnsiTheme="minorHAnsi" w:cstheme="minorHAnsi"/>
          <w:b/>
          <w:color w:val="000000"/>
        </w:rPr>
      </w:pPr>
      <w:r w:rsidRPr="0025606E">
        <w:rPr>
          <w:rFonts w:asciiTheme="minorHAnsi" w:hAnsiTheme="minorHAnsi" w:cstheme="minorHAnsi"/>
          <w:b/>
          <w:color w:val="000000"/>
        </w:rPr>
        <w:t>Rôle du PNUD</w:t>
      </w:r>
    </w:p>
    <w:p w:rsidR="00D049B4" w:rsidRPr="0025606E" w:rsidRDefault="00D049B4" w:rsidP="001D298D">
      <w:p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 xml:space="preserve">En tant que </w:t>
      </w:r>
      <w:r w:rsidR="003A30EB" w:rsidRPr="0025606E">
        <w:rPr>
          <w:rFonts w:asciiTheme="minorHAnsi" w:hAnsiTheme="minorHAnsi" w:cstheme="minorHAnsi"/>
          <w:color w:val="000000"/>
        </w:rPr>
        <w:t>commissionnaire</w:t>
      </w:r>
      <w:r w:rsidRPr="0025606E">
        <w:rPr>
          <w:rFonts w:asciiTheme="minorHAnsi" w:hAnsiTheme="minorHAnsi" w:cstheme="minorHAnsi"/>
          <w:color w:val="000000"/>
        </w:rPr>
        <w:t xml:space="preserve"> de cette évaluation, le rôle principal du PNUD est de fournir un support   stratégique, financier et administratif.  Le PNUD doit aussi mener  l’ensemble de la coordination afin de gérer tout le processus d’évaluation avec l’équipe d’évaluation. Le PNUD devra aussi s’assurer de la </w:t>
      </w:r>
      <w:r w:rsidR="003A30EB" w:rsidRPr="0025606E">
        <w:rPr>
          <w:rFonts w:asciiTheme="minorHAnsi" w:hAnsiTheme="minorHAnsi" w:cstheme="minorHAnsi"/>
          <w:color w:val="000000"/>
        </w:rPr>
        <w:t>dissémination</w:t>
      </w:r>
      <w:r w:rsidRPr="0025606E">
        <w:rPr>
          <w:rFonts w:asciiTheme="minorHAnsi" w:hAnsiTheme="minorHAnsi" w:cstheme="minorHAnsi"/>
          <w:color w:val="000000"/>
        </w:rPr>
        <w:t xml:space="preserve"> et de l’utilisation des conclusions et des recommandations de l’évaluation afin de renforcer  l’apprentissage avec les parties prenantes et l’amélioration du Programme du Pays.</w:t>
      </w:r>
      <w:r w:rsidR="003A30EB" w:rsidRPr="0025606E">
        <w:rPr>
          <w:rFonts w:asciiTheme="minorHAnsi" w:hAnsiTheme="minorHAnsi" w:cstheme="minorHAnsi"/>
          <w:color w:val="000000"/>
        </w:rPr>
        <w:t xml:space="preserve"> </w:t>
      </w:r>
    </w:p>
    <w:p w:rsidR="00F2199D" w:rsidRDefault="00F2199D" w:rsidP="001D298D">
      <w:pPr>
        <w:spacing w:after="0" w:line="240" w:lineRule="auto"/>
        <w:jc w:val="both"/>
        <w:rPr>
          <w:rFonts w:asciiTheme="minorHAnsi" w:hAnsiTheme="minorHAnsi" w:cstheme="minorHAnsi"/>
          <w:b/>
          <w:color w:val="000000"/>
        </w:rPr>
      </w:pPr>
      <w:r>
        <w:rPr>
          <w:rFonts w:asciiTheme="minorHAnsi" w:hAnsiTheme="minorHAnsi" w:cstheme="minorHAnsi"/>
          <w:b/>
          <w:color w:val="000000"/>
        </w:rPr>
        <w:br w:type="page"/>
      </w:r>
    </w:p>
    <w:p w:rsidR="00CA3C19" w:rsidRPr="0025606E" w:rsidRDefault="00825579" w:rsidP="001D298D">
      <w:pPr>
        <w:pStyle w:val="Paragraphedeliste"/>
        <w:numPr>
          <w:ilvl w:val="0"/>
          <w:numId w:val="3"/>
        </w:numPr>
        <w:shd w:val="clear" w:color="auto" w:fill="FFFFFF"/>
        <w:spacing w:after="0" w:line="240" w:lineRule="auto"/>
        <w:ind w:left="425" w:hanging="425"/>
        <w:jc w:val="both"/>
        <w:rPr>
          <w:rFonts w:asciiTheme="minorHAnsi" w:hAnsiTheme="minorHAnsi" w:cstheme="minorHAnsi"/>
          <w:color w:val="000000"/>
        </w:rPr>
      </w:pPr>
      <w:r w:rsidRPr="0025606E">
        <w:rPr>
          <w:rFonts w:asciiTheme="minorHAnsi" w:hAnsiTheme="minorHAnsi" w:cstheme="minorHAnsi"/>
          <w:b/>
          <w:color w:val="000000"/>
        </w:rPr>
        <w:lastRenderedPageBreak/>
        <w:t>Calendrier pour l'évaluation</w:t>
      </w:r>
      <w:r w:rsidRPr="0025606E">
        <w:rPr>
          <w:rFonts w:asciiTheme="minorHAnsi" w:hAnsiTheme="minorHAnsi" w:cstheme="minorHAnsi"/>
          <w:color w:val="000000"/>
        </w:rPr>
        <w:t xml:space="preserve"> </w:t>
      </w:r>
    </w:p>
    <w:p w:rsidR="003A30EB" w:rsidRPr="0025606E" w:rsidRDefault="003A30EB" w:rsidP="001D298D">
      <w:pPr>
        <w:shd w:val="clear" w:color="auto" w:fill="FFFFFF"/>
        <w:spacing w:after="0" w:line="240" w:lineRule="auto"/>
        <w:jc w:val="both"/>
        <w:rPr>
          <w:rFonts w:asciiTheme="minorHAnsi" w:hAnsiTheme="minorHAnsi" w:cstheme="minorHAnsi"/>
          <w:color w:val="000000"/>
        </w:rPr>
      </w:pPr>
    </w:p>
    <w:tbl>
      <w:tblPr>
        <w:tblW w:w="10066" w:type="dxa"/>
        <w:jc w:val="center"/>
        <w:tblCellMar>
          <w:left w:w="0" w:type="dxa"/>
          <w:right w:w="0" w:type="dxa"/>
        </w:tblCellMar>
        <w:tblLook w:val="0600" w:firstRow="0" w:lastRow="0" w:firstColumn="0" w:lastColumn="0" w:noHBand="1" w:noVBand="1"/>
      </w:tblPr>
      <w:tblGrid>
        <w:gridCol w:w="7116"/>
        <w:gridCol w:w="2950"/>
      </w:tblGrid>
      <w:tr w:rsidR="003A30EB" w:rsidRPr="0025606E" w:rsidTr="00F2199D">
        <w:trPr>
          <w:trHeight w:val="317"/>
          <w:jc w:val="center"/>
        </w:trPr>
        <w:tc>
          <w:tcPr>
            <w:tcW w:w="7116" w:type="dxa"/>
            <w:tcBorders>
              <w:top w:val="single" w:sz="8" w:space="0" w:color="FFFFFF"/>
              <w:left w:val="single" w:sz="8" w:space="0" w:color="FFFFFF"/>
              <w:bottom w:val="single" w:sz="24" w:space="0" w:color="FFFFFF"/>
              <w:right w:val="single" w:sz="8" w:space="0" w:color="FFFFFF"/>
            </w:tcBorders>
            <w:shd w:val="clear" w:color="auto" w:fill="C0504D"/>
            <w:tcMar>
              <w:top w:w="72" w:type="dxa"/>
              <w:left w:w="144" w:type="dxa"/>
              <w:bottom w:w="72" w:type="dxa"/>
              <w:right w:w="144" w:type="dxa"/>
            </w:tcMar>
            <w:hideMark/>
          </w:tcPr>
          <w:p w:rsidR="003A30EB" w:rsidRPr="0025606E" w:rsidRDefault="003A30EB" w:rsidP="001D298D">
            <w:pPr>
              <w:jc w:val="both"/>
              <w:textAlignment w:val="baseline"/>
              <w:rPr>
                <w:rFonts w:asciiTheme="minorHAnsi" w:hAnsiTheme="minorHAnsi" w:cstheme="minorHAnsi"/>
              </w:rPr>
            </w:pPr>
            <w:r w:rsidRPr="0025606E">
              <w:rPr>
                <w:rFonts w:asciiTheme="minorHAnsi" w:eastAsia="MS PGothic" w:hAnsiTheme="minorHAnsi" w:cstheme="minorHAnsi"/>
                <w:bCs/>
                <w:color w:val="FFFFFF"/>
                <w:kern w:val="24"/>
              </w:rPr>
              <w:t>Etapes</w:t>
            </w:r>
          </w:p>
        </w:tc>
        <w:tc>
          <w:tcPr>
            <w:tcW w:w="2950" w:type="dxa"/>
            <w:tcBorders>
              <w:top w:val="single" w:sz="8" w:space="0" w:color="FFFFFF"/>
              <w:left w:val="single" w:sz="8" w:space="0" w:color="FFFFFF"/>
              <w:bottom w:val="single" w:sz="24" w:space="0" w:color="FFFFFF"/>
              <w:right w:val="single" w:sz="8" w:space="0" w:color="FFFFFF"/>
            </w:tcBorders>
            <w:shd w:val="clear" w:color="auto" w:fill="C0504D"/>
            <w:tcMar>
              <w:top w:w="72" w:type="dxa"/>
              <w:left w:w="144" w:type="dxa"/>
              <w:bottom w:w="72" w:type="dxa"/>
              <w:right w:w="144" w:type="dxa"/>
            </w:tcMar>
            <w:hideMark/>
          </w:tcPr>
          <w:p w:rsidR="003A30EB" w:rsidRPr="0025606E" w:rsidRDefault="003A30EB" w:rsidP="001D298D">
            <w:pPr>
              <w:jc w:val="both"/>
              <w:textAlignment w:val="baseline"/>
              <w:rPr>
                <w:rFonts w:asciiTheme="minorHAnsi" w:hAnsiTheme="minorHAnsi" w:cstheme="minorHAnsi"/>
              </w:rPr>
            </w:pPr>
            <w:r w:rsidRPr="0025606E">
              <w:rPr>
                <w:rFonts w:asciiTheme="minorHAnsi" w:eastAsia="MS PGothic" w:hAnsiTheme="minorHAnsi" w:cstheme="minorHAnsi"/>
                <w:bCs/>
                <w:color w:val="FFFFFF"/>
                <w:kern w:val="24"/>
              </w:rPr>
              <w:t>Période</w:t>
            </w:r>
          </w:p>
        </w:tc>
      </w:tr>
      <w:tr w:rsidR="003A30EB" w:rsidRPr="0025606E" w:rsidTr="00F2199D">
        <w:trPr>
          <w:trHeight w:val="288"/>
          <w:jc w:val="center"/>
        </w:trPr>
        <w:tc>
          <w:tcPr>
            <w:tcW w:w="7116"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hideMark/>
          </w:tcPr>
          <w:p w:rsidR="003A30EB" w:rsidRPr="0025606E" w:rsidRDefault="003A30EB" w:rsidP="001D298D">
            <w:pPr>
              <w:jc w:val="both"/>
              <w:textAlignment w:val="baseline"/>
              <w:rPr>
                <w:rFonts w:asciiTheme="minorHAnsi" w:hAnsiTheme="minorHAnsi" w:cstheme="minorHAnsi"/>
              </w:rPr>
            </w:pPr>
            <w:r w:rsidRPr="0025606E">
              <w:rPr>
                <w:rFonts w:asciiTheme="minorHAnsi" w:eastAsia="MS PGothic" w:hAnsiTheme="minorHAnsi" w:cstheme="minorHAnsi"/>
                <w:bCs/>
                <w:color w:val="000000"/>
                <w:kern w:val="24"/>
              </w:rPr>
              <w:t>P</w:t>
            </w:r>
            <w:r w:rsidRPr="0025606E">
              <w:rPr>
                <w:rFonts w:asciiTheme="minorHAnsi" w:eastAsia="MS PGothic" w:hAnsiTheme="minorHAnsi" w:cstheme="minorHAnsi"/>
                <w:bCs/>
                <w:iCs/>
                <w:color w:val="000000"/>
                <w:kern w:val="24"/>
              </w:rPr>
              <w:t xml:space="preserve">ublication des postes et soumission des offres </w:t>
            </w:r>
          </w:p>
        </w:tc>
        <w:tc>
          <w:tcPr>
            <w:tcW w:w="2950"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hideMark/>
          </w:tcPr>
          <w:p w:rsidR="003A30EB" w:rsidRPr="0025606E" w:rsidRDefault="003A30EB" w:rsidP="001D298D">
            <w:pPr>
              <w:jc w:val="both"/>
              <w:textAlignment w:val="baseline"/>
              <w:rPr>
                <w:rFonts w:asciiTheme="minorHAnsi" w:hAnsiTheme="minorHAnsi" w:cstheme="minorHAnsi"/>
              </w:rPr>
            </w:pPr>
            <w:r w:rsidRPr="0025606E">
              <w:rPr>
                <w:rFonts w:asciiTheme="minorHAnsi" w:eastAsia="MS PGothic" w:hAnsiTheme="minorHAnsi" w:cstheme="minorHAnsi"/>
                <w:bCs/>
                <w:color w:val="000000"/>
                <w:kern w:val="24"/>
              </w:rPr>
              <w:t>1</w:t>
            </w:r>
            <w:r w:rsidRPr="0025606E">
              <w:rPr>
                <w:rFonts w:asciiTheme="minorHAnsi" w:eastAsia="MS PGothic" w:hAnsiTheme="minorHAnsi" w:cstheme="minorHAnsi"/>
                <w:bCs/>
                <w:color w:val="000000"/>
                <w:kern w:val="24"/>
                <w:vertAlign w:val="superscript"/>
              </w:rPr>
              <w:t>er</w:t>
            </w:r>
            <w:r w:rsidRPr="0025606E">
              <w:rPr>
                <w:rFonts w:asciiTheme="minorHAnsi" w:eastAsia="MS PGothic" w:hAnsiTheme="minorHAnsi" w:cstheme="minorHAnsi"/>
                <w:bCs/>
                <w:color w:val="000000"/>
                <w:kern w:val="24"/>
              </w:rPr>
              <w:t xml:space="preserve"> au 14 octobre 2012</w:t>
            </w:r>
          </w:p>
        </w:tc>
      </w:tr>
      <w:tr w:rsidR="003A30EB" w:rsidRPr="0025606E" w:rsidTr="00F2199D">
        <w:trPr>
          <w:trHeight w:val="468"/>
          <w:jc w:val="center"/>
        </w:trPr>
        <w:tc>
          <w:tcPr>
            <w:tcW w:w="7116"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tcPr>
          <w:p w:rsidR="003A30EB" w:rsidRPr="0025606E" w:rsidRDefault="003A30EB" w:rsidP="001D298D">
            <w:pPr>
              <w:jc w:val="both"/>
              <w:textAlignment w:val="baseline"/>
              <w:rPr>
                <w:rFonts w:asciiTheme="minorHAnsi" w:eastAsia="MS PGothic" w:hAnsiTheme="minorHAnsi" w:cstheme="minorHAnsi"/>
                <w:bCs/>
                <w:color w:val="000000"/>
                <w:kern w:val="24"/>
              </w:rPr>
            </w:pPr>
            <w:r w:rsidRPr="0025606E">
              <w:rPr>
                <w:rFonts w:asciiTheme="minorHAnsi" w:eastAsia="MS PGothic" w:hAnsiTheme="minorHAnsi" w:cstheme="minorHAnsi"/>
                <w:bCs/>
                <w:iCs/>
                <w:color w:val="000000"/>
                <w:kern w:val="24"/>
              </w:rPr>
              <w:t>Revue technique, revue financière, sélection, finalisation du contrat</w:t>
            </w:r>
          </w:p>
        </w:tc>
        <w:tc>
          <w:tcPr>
            <w:tcW w:w="2950"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tcPr>
          <w:p w:rsidR="003A30EB" w:rsidRPr="0025606E" w:rsidRDefault="003A30EB" w:rsidP="001D298D">
            <w:pPr>
              <w:jc w:val="both"/>
              <w:textAlignment w:val="baseline"/>
              <w:rPr>
                <w:rFonts w:asciiTheme="minorHAnsi" w:eastAsia="MS PGothic" w:hAnsiTheme="minorHAnsi" w:cstheme="minorHAnsi"/>
                <w:bCs/>
                <w:color w:val="000000"/>
                <w:kern w:val="24"/>
              </w:rPr>
            </w:pPr>
            <w:r w:rsidRPr="0025606E">
              <w:rPr>
                <w:rFonts w:asciiTheme="minorHAnsi" w:eastAsia="MS PGothic" w:hAnsiTheme="minorHAnsi" w:cstheme="minorHAnsi"/>
                <w:bCs/>
                <w:color w:val="000000"/>
                <w:kern w:val="24"/>
              </w:rPr>
              <w:t>15 au 21 octobre 2012</w:t>
            </w:r>
          </w:p>
        </w:tc>
      </w:tr>
      <w:tr w:rsidR="003A30EB" w:rsidRPr="0025606E" w:rsidTr="00F2199D">
        <w:trPr>
          <w:trHeight w:val="676"/>
          <w:jc w:val="center"/>
        </w:trPr>
        <w:tc>
          <w:tcPr>
            <w:tcW w:w="7116"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hideMark/>
          </w:tcPr>
          <w:p w:rsidR="003A30EB" w:rsidRPr="0025606E" w:rsidRDefault="003A30EB" w:rsidP="001D298D">
            <w:pPr>
              <w:jc w:val="both"/>
              <w:textAlignment w:val="baseline"/>
              <w:rPr>
                <w:rFonts w:asciiTheme="minorHAnsi" w:hAnsiTheme="minorHAnsi" w:cstheme="minorHAnsi"/>
              </w:rPr>
            </w:pPr>
            <w:r w:rsidRPr="0025606E">
              <w:rPr>
                <w:rFonts w:asciiTheme="minorHAnsi" w:eastAsia="MS PGothic" w:hAnsiTheme="minorHAnsi" w:cstheme="minorHAnsi"/>
                <w:bCs/>
                <w:color w:val="000000"/>
                <w:kern w:val="24"/>
              </w:rPr>
              <w:t>Revue des documents clés, Préparation du plan d’évaluation et consultation avec l’équipe de Kinshasa</w:t>
            </w:r>
          </w:p>
        </w:tc>
        <w:tc>
          <w:tcPr>
            <w:tcW w:w="2950"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hideMark/>
          </w:tcPr>
          <w:p w:rsidR="003A30EB" w:rsidRPr="0025606E" w:rsidRDefault="003A30EB" w:rsidP="001D298D">
            <w:pPr>
              <w:jc w:val="both"/>
              <w:textAlignment w:val="baseline"/>
              <w:rPr>
                <w:rFonts w:asciiTheme="minorHAnsi" w:hAnsiTheme="minorHAnsi" w:cstheme="minorHAnsi"/>
              </w:rPr>
            </w:pPr>
            <w:r w:rsidRPr="0025606E">
              <w:rPr>
                <w:rFonts w:asciiTheme="minorHAnsi" w:eastAsia="MS PGothic" w:hAnsiTheme="minorHAnsi" w:cstheme="minorHAnsi"/>
                <w:color w:val="000000"/>
                <w:kern w:val="24"/>
              </w:rPr>
              <w:t>22 au 31octobre 2012</w:t>
            </w:r>
          </w:p>
        </w:tc>
      </w:tr>
      <w:tr w:rsidR="003A30EB" w:rsidRPr="0025606E" w:rsidTr="00F2199D">
        <w:trPr>
          <w:trHeight w:val="306"/>
          <w:jc w:val="center"/>
        </w:trPr>
        <w:tc>
          <w:tcPr>
            <w:tcW w:w="7116"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hideMark/>
          </w:tcPr>
          <w:p w:rsidR="003A30EB" w:rsidRPr="0025606E" w:rsidRDefault="003A30EB" w:rsidP="001D298D">
            <w:pPr>
              <w:jc w:val="both"/>
              <w:textAlignment w:val="baseline"/>
              <w:rPr>
                <w:rFonts w:asciiTheme="minorHAnsi" w:hAnsiTheme="minorHAnsi" w:cstheme="minorHAnsi"/>
              </w:rPr>
            </w:pPr>
            <w:r w:rsidRPr="0025606E">
              <w:rPr>
                <w:rFonts w:asciiTheme="minorHAnsi" w:eastAsia="MS PGothic" w:hAnsiTheme="minorHAnsi" w:cstheme="minorHAnsi"/>
                <w:bCs/>
                <w:color w:val="000000"/>
                <w:kern w:val="24"/>
              </w:rPr>
              <w:t xml:space="preserve">Mission sur terrain  </w:t>
            </w:r>
          </w:p>
        </w:tc>
        <w:tc>
          <w:tcPr>
            <w:tcW w:w="2950"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hideMark/>
          </w:tcPr>
          <w:p w:rsidR="003A30EB" w:rsidRPr="0025606E" w:rsidRDefault="003A30EB" w:rsidP="001D298D">
            <w:pPr>
              <w:jc w:val="both"/>
              <w:textAlignment w:val="baseline"/>
              <w:rPr>
                <w:rFonts w:asciiTheme="minorHAnsi" w:hAnsiTheme="minorHAnsi" w:cstheme="minorHAnsi"/>
              </w:rPr>
            </w:pPr>
            <w:r w:rsidRPr="0025606E">
              <w:rPr>
                <w:rFonts w:asciiTheme="minorHAnsi" w:hAnsiTheme="minorHAnsi" w:cstheme="minorHAnsi"/>
              </w:rPr>
              <w:t>1</w:t>
            </w:r>
            <w:r w:rsidRPr="0025606E">
              <w:rPr>
                <w:rFonts w:asciiTheme="minorHAnsi" w:hAnsiTheme="minorHAnsi" w:cstheme="minorHAnsi"/>
                <w:vertAlign w:val="superscript"/>
              </w:rPr>
              <w:t>er</w:t>
            </w:r>
            <w:r w:rsidRPr="0025606E">
              <w:rPr>
                <w:rFonts w:asciiTheme="minorHAnsi" w:hAnsiTheme="minorHAnsi" w:cstheme="minorHAnsi"/>
              </w:rPr>
              <w:t xml:space="preserve"> au 23 novembre 2012</w:t>
            </w:r>
          </w:p>
        </w:tc>
      </w:tr>
      <w:tr w:rsidR="003A30EB" w:rsidRPr="0025606E" w:rsidTr="00F2199D">
        <w:trPr>
          <w:trHeight w:val="344"/>
          <w:jc w:val="center"/>
        </w:trPr>
        <w:tc>
          <w:tcPr>
            <w:tcW w:w="7116"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hideMark/>
          </w:tcPr>
          <w:p w:rsidR="003A30EB" w:rsidRPr="0025606E" w:rsidRDefault="003A30EB" w:rsidP="001D298D">
            <w:pPr>
              <w:jc w:val="both"/>
              <w:textAlignment w:val="baseline"/>
              <w:rPr>
                <w:rFonts w:asciiTheme="minorHAnsi" w:hAnsiTheme="minorHAnsi" w:cstheme="minorHAnsi"/>
              </w:rPr>
            </w:pPr>
            <w:r w:rsidRPr="0025606E">
              <w:rPr>
                <w:rFonts w:asciiTheme="minorHAnsi" w:eastAsia="MS PGothic" w:hAnsiTheme="minorHAnsi" w:cstheme="minorHAnsi"/>
                <w:bCs/>
                <w:color w:val="000000"/>
                <w:kern w:val="24"/>
              </w:rPr>
              <w:t>Soumission 1</w:t>
            </w:r>
            <w:r w:rsidRPr="0025606E">
              <w:rPr>
                <w:rFonts w:asciiTheme="minorHAnsi" w:eastAsia="MS PGothic" w:hAnsiTheme="minorHAnsi" w:cstheme="minorHAnsi"/>
                <w:bCs/>
                <w:color w:val="000000"/>
                <w:kern w:val="24"/>
                <w:vertAlign w:val="superscript"/>
              </w:rPr>
              <w:t>er</w:t>
            </w:r>
            <w:r w:rsidRPr="0025606E">
              <w:rPr>
                <w:rFonts w:asciiTheme="minorHAnsi" w:eastAsia="MS PGothic" w:hAnsiTheme="minorHAnsi" w:cstheme="minorHAnsi"/>
                <w:bCs/>
                <w:color w:val="000000"/>
                <w:kern w:val="24"/>
              </w:rPr>
              <w:t xml:space="preserve"> draft</w:t>
            </w:r>
          </w:p>
        </w:tc>
        <w:tc>
          <w:tcPr>
            <w:tcW w:w="2950"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hideMark/>
          </w:tcPr>
          <w:p w:rsidR="003A30EB" w:rsidRPr="0025606E" w:rsidRDefault="003A30EB" w:rsidP="001D298D">
            <w:pPr>
              <w:jc w:val="both"/>
              <w:textAlignment w:val="baseline"/>
              <w:rPr>
                <w:rFonts w:asciiTheme="minorHAnsi" w:hAnsiTheme="minorHAnsi" w:cstheme="minorHAnsi"/>
              </w:rPr>
            </w:pPr>
            <w:r w:rsidRPr="0025606E">
              <w:rPr>
                <w:rFonts w:asciiTheme="minorHAnsi" w:hAnsiTheme="minorHAnsi" w:cstheme="minorHAnsi"/>
              </w:rPr>
              <w:t>26 novembre 2012</w:t>
            </w:r>
          </w:p>
        </w:tc>
      </w:tr>
      <w:tr w:rsidR="003A30EB" w:rsidRPr="0025606E" w:rsidTr="00F2199D">
        <w:trPr>
          <w:trHeight w:val="243"/>
          <w:jc w:val="center"/>
        </w:trPr>
        <w:tc>
          <w:tcPr>
            <w:tcW w:w="7116"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hideMark/>
          </w:tcPr>
          <w:p w:rsidR="003A30EB" w:rsidRPr="0025606E" w:rsidRDefault="003A30EB" w:rsidP="001D298D">
            <w:pPr>
              <w:jc w:val="both"/>
              <w:textAlignment w:val="baseline"/>
              <w:rPr>
                <w:rFonts w:asciiTheme="minorHAnsi" w:hAnsiTheme="minorHAnsi" w:cstheme="minorHAnsi"/>
              </w:rPr>
            </w:pPr>
            <w:r w:rsidRPr="0025606E">
              <w:rPr>
                <w:rFonts w:asciiTheme="minorHAnsi" w:eastAsia="MS PGothic" w:hAnsiTheme="minorHAnsi" w:cstheme="minorHAnsi"/>
                <w:bCs/>
                <w:color w:val="000000"/>
                <w:kern w:val="24"/>
              </w:rPr>
              <w:t>Commentaires du 1</w:t>
            </w:r>
            <w:r w:rsidRPr="0025606E">
              <w:rPr>
                <w:rFonts w:asciiTheme="minorHAnsi" w:eastAsia="MS PGothic" w:hAnsiTheme="minorHAnsi" w:cstheme="minorHAnsi"/>
                <w:bCs/>
                <w:color w:val="000000"/>
                <w:kern w:val="24"/>
                <w:position w:val="11"/>
                <w:vertAlign w:val="superscript"/>
              </w:rPr>
              <w:t>er</w:t>
            </w:r>
            <w:r w:rsidRPr="0025606E">
              <w:rPr>
                <w:rFonts w:asciiTheme="minorHAnsi" w:eastAsia="MS PGothic" w:hAnsiTheme="minorHAnsi" w:cstheme="minorHAnsi"/>
                <w:bCs/>
                <w:color w:val="000000"/>
                <w:kern w:val="24"/>
              </w:rPr>
              <w:t xml:space="preserve"> draft rapport </w:t>
            </w:r>
          </w:p>
        </w:tc>
        <w:tc>
          <w:tcPr>
            <w:tcW w:w="2950"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hideMark/>
          </w:tcPr>
          <w:p w:rsidR="003A30EB" w:rsidRPr="0025606E" w:rsidRDefault="003A30EB" w:rsidP="001D298D">
            <w:pPr>
              <w:jc w:val="both"/>
              <w:textAlignment w:val="baseline"/>
              <w:rPr>
                <w:rFonts w:asciiTheme="minorHAnsi" w:hAnsiTheme="minorHAnsi" w:cstheme="minorHAnsi"/>
              </w:rPr>
            </w:pPr>
            <w:r w:rsidRPr="0025606E">
              <w:rPr>
                <w:rFonts w:asciiTheme="minorHAnsi" w:eastAsia="MS PGothic" w:hAnsiTheme="minorHAnsi" w:cstheme="minorHAnsi"/>
                <w:color w:val="000000"/>
                <w:kern w:val="24"/>
              </w:rPr>
              <w:t>26 - 30 novembre 2012</w:t>
            </w:r>
          </w:p>
        </w:tc>
      </w:tr>
      <w:tr w:rsidR="003A30EB" w:rsidRPr="0025606E" w:rsidTr="00F2199D">
        <w:trPr>
          <w:trHeight w:val="350"/>
          <w:jc w:val="center"/>
        </w:trPr>
        <w:tc>
          <w:tcPr>
            <w:tcW w:w="7116"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tcPr>
          <w:p w:rsidR="003A30EB" w:rsidRPr="0025606E" w:rsidRDefault="003A30EB" w:rsidP="001D298D">
            <w:pPr>
              <w:jc w:val="both"/>
              <w:textAlignment w:val="baseline"/>
              <w:rPr>
                <w:rFonts w:asciiTheme="minorHAnsi" w:eastAsia="MS PGothic" w:hAnsiTheme="minorHAnsi" w:cstheme="minorHAnsi"/>
                <w:bCs/>
                <w:color w:val="000000"/>
                <w:kern w:val="24"/>
              </w:rPr>
            </w:pPr>
            <w:r w:rsidRPr="0025606E">
              <w:rPr>
                <w:rFonts w:asciiTheme="minorHAnsi" w:eastAsia="MS PGothic" w:hAnsiTheme="minorHAnsi" w:cstheme="minorHAnsi"/>
                <w:bCs/>
                <w:color w:val="000000"/>
                <w:kern w:val="24"/>
              </w:rPr>
              <w:t>Séance de validation interne</w:t>
            </w:r>
          </w:p>
        </w:tc>
        <w:tc>
          <w:tcPr>
            <w:tcW w:w="2950"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tcPr>
          <w:p w:rsidR="003A30EB" w:rsidRPr="0025606E" w:rsidRDefault="003A30EB" w:rsidP="001D298D">
            <w:pPr>
              <w:jc w:val="both"/>
              <w:textAlignment w:val="baseline"/>
              <w:rPr>
                <w:rFonts w:asciiTheme="minorHAnsi" w:eastAsia="MS PGothic" w:hAnsiTheme="minorHAnsi" w:cstheme="minorHAnsi"/>
                <w:color w:val="000000"/>
                <w:kern w:val="24"/>
              </w:rPr>
            </w:pPr>
            <w:r w:rsidRPr="0025606E">
              <w:rPr>
                <w:rFonts w:asciiTheme="minorHAnsi" w:eastAsia="MS PGothic" w:hAnsiTheme="minorHAnsi" w:cstheme="minorHAnsi"/>
                <w:color w:val="000000"/>
                <w:kern w:val="24"/>
              </w:rPr>
              <w:t>03 décembre 2012</w:t>
            </w:r>
          </w:p>
        </w:tc>
      </w:tr>
      <w:tr w:rsidR="003A30EB" w:rsidRPr="0025606E" w:rsidTr="00F2199D">
        <w:trPr>
          <w:trHeight w:val="260"/>
          <w:jc w:val="center"/>
        </w:trPr>
        <w:tc>
          <w:tcPr>
            <w:tcW w:w="7116"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tcPr>
          <w:p w:rsidR="003A30EB" w:rsidRPr="0025606E" w:rsidRDefault="003A30EB" w:rsidP="001D298D">
            <w:pPr>
              <w:jc w:val="both"/>
              <w:textAlignment w:val="baseline"/>
              <w:rPr>
                <w:rFonts w:asciiTheme="minorHAnsi" w:eastAsia="MS PGothic" w:hAnsiTheme="minorHAnsi" w:cstheme="minorHAnsi"/>
                <w:bCs/>
                <w:color w:val="000000"/>
                <w:kern w:val="24"/>
              </w:rPr>
            </w:pPr>
            <w:r w:rsidRPr="0025606E">
              <w:rPr>
                <w:rFonts w:asciiTheme="minorHAnsi" w:eastAsia="MS PGothic" w:hAnsiTheme="minorHAnsi" w:cstheme="minorHAnsi"/>
                <w:bCs/>
                <w:color w:val="000000"/>
                <w:kern w:val="24"/>
              </w:rPr>
              <w:t>Atelier de présentation (avec le Gouvernement)</w:t>
            </w:r>
          </w:p>
        </w:tc>
        <w:tc>
          <w:tcPr>
            <w:tcW w:w="2950"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tcPr>
          <w:p w:rsidR="003A30EB" w:rsidRPr="0025606E" w:rsidRDefault="003A30EB" w:rsidP="001D298D">
            <w:pPr>
              <w:jc w:val="both"/>
              <w:textAlignment w:val="baseline"/>
              <w:rPr>
                <w:rFonts w:asciiTheme="minorHAnsi" w:eastAsia="MS PGothic" w:hAnsiTheme="minorHAnsi" w:cstheme="minorHAnsi"/>
                <w:color w:val="000000"/>
                <w:kern w:val="24"/>
              </w:rPr>
            </w:pPr>
            <w:r w:rsidRPr="0025606E">
              <w:rPr>
                <w:rFonts w:asciiTheme="minorHAnsi" w:eastAsia="MS PGothic" w:hAnsiTheme="minorHAnsi" w:cstheme="minorHAnsi"/>
                <w:color w:val="000000"/>
                <w:kern w:val="24"/>
              </w:rPr>
              <w:t>07 décembre 2012</w:t>
            </w:r>
          </w:p>
        </w:tc>
      </w:tr>
      <w:tr w:rsidR="003A30EB" w:rsidRPr="0025606E" w:rsidTr="00F2199D">
        <w:trPr>
          <w:trHeight w:val="312"/>
          <w:jc w:val="center"/>
        </w:trPr>
        <w:tc>
          <w:tcPr>
            <w:tcW w:w="7116"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tcPr>
          <w:p w:rsidR="003A30EB" w:rsidRPr="0025606E" w:rsidRDefault="003A30EB" w:rsidP="001D298D">
            <w:pPr>
              <w:jc w:val="both"/>
              <w:textAlignment w:val="baseline"/>
              <w:rPr>
                <w:rFonts w:asciiTheme="minorHAnsi" w:eastAsia="MS PGothic" w:hAnsiTheme="minorHAnsi" w:cstheme="minorHAnsi"/>
                <w:bCs/>
                <w:color w:val="000000"/>
                <w:kern w:val="24"/>
              </w:rPr>
            </w:pPr>
            <w:r w:rsidRPr="0025606E">
              <w:rPr>
                <w:rFonts w:asciiTheme="minorHAnsi" w:eastAsia="MS PGothic" w:hAnsiTheme="minorHAnsi" w:cstheme="minorHAnsi"/>
                <w:bCs/>
                <w:color w:val="000000"/>
                <w:kern w:val="24"/>
              </w:rPr>
              <w:t>Soumission rapport final</w:t>
            </w:r>
          </w:p>
        </w:tc>
        <w:tc>
          <w:tcPr>
            <w:tcW w:w="2950"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tcPr>
          <w:p w:rsidR="003A30EB" w:rsidRPr="0025606E" w:rsidRDefault="003A30EB" w:rsidP="001D298D">
            <w:pPr>
              <w:jc w:val="both"/>
              <w:textAlignment w:val="baseline"/>
              <w:rPr>
                <w:rFonts w:asciiTheme="minorHAnsi" w:eastAsia="MS PGothic" w:hAnsiTheme="minorHAnsi" w:cstheme="minorHAnsi"/>
                <w:color w:val="000000"/>
                <w:kern w:val="24"/>
              </w:rPr>
            </w:pPr>
            <w:r w:rsidRPr="0025606E">
              <w:rPr>
                <w:rFonts w:asciiTheme="minorHAnsi" w:eastAsia="MS PGothic" w:hAnsiTheme="minorHAnsi" w:cstheme="minorHAnsi"/>
                <w:color w:val="000000"/>
                <w:kern w:val="24"/>
              </w:rPr>
              <w:t>16 décembre 2012</w:t>
            </w:r>
          </w:p>
        </w:tc>
      </w:tr>
    </w:tbl>
    <w:p w:rsidR="003A30EB" w:rsidRPr="0025606E" w:rsidRDefault="003A30EB" w:rsidP="001D298D">
      <w:pPr>
        <w:shd w:val="clear" w:color="auto" w:fill="FFFFFF"/>
        <w:spacing w:after="0" w:line="240" w:lineRule="auto"/>
        <w:jc w:val="both"/>
        <w:rPr>
          <w:rFonts w:asciiTheme="minorHAnsi" w:hAnsiTheme="minorHAnsi" w:cstheme="minorHAnsi"/>
          <w:color w:val="000000"/>
        </w:rPr>
      </w:pPr>
    </w:p>
    <w:p w:rsidR="00D769B5" w:rsidRPr="0025606E" w:rsidRDefault="00D769B5" w:rsidP="001D298D">
      <w:pPr>
        <w:shd w:val="clear" w:color="auto" w:fill="FFFFFF"/>
        <w:spacing w:after="0" w:line="240" w:lineRule="auto"/>
        <w:jc w:val="both"/>
        <w:rPr>
          <w:rFonts w:asciiTheme="minorHAnsi" w:hAnsiTheme="minorHAnsi" w:cstheme="minorHAnsi"/>
          <w:b/>
          <w:color w:val="000000"/>
        </w:rPr>
      </w:pPr>
    </w:p>
    <w:p w:rsidR="009A666F" w:rsidRPr="0025606E" w:rsidRDefault="000D33FC" w:rsidP="001D298D">
      <w:pPr>
        <w:pStyle w:val="Paragraphedeliste"/>
        <w:numPr>
          <w:ilvl w:val="0"/>
          <w:numId w:val="3"/>
        </w:numPr>
        <w:shd w:val="clear" w:color="auto" w:fill="FFFFFF"/>
        <w:spacing w:after="0" w:line="240" w:lineRule="auto"/>
        <w:ind w:left="425" w:hanging="425"/>
        <w:jc w:val="both"/>
        <w:rPr>
          <w:rFonts w:asciiTheme="minorHAnsi" w:hAnsiTheme="minorHAnsi" w:cstheme="minorHAnsi"/>
          <w:color w:val="000000"/>
        </w:rPr>
      </w:pPr>
      <w:r w:rsidRPr="0025606E">
        <w:rPr>
          <w:rFonts w:asciiTheme="minorHAnsi" w:hAnsiTheme="minorHAnsi" w:cstheme="minorHAnsi"/>
          <w:b/>
          <w:color w:val="000000"/>
        </w:rPr>
        <w:t>Coût estimatif</w:t>
      </w:r>
      <w:r w:rsidRPr="0025606E">
        <w:rPr>
          <w:rFonts w:asciiTheme="minorHAnsi" w:hAnsiTheme="minorHAnsi" w:cstheme="minorHAnsi"/>
          <w:color w:val="000000"/>
        </w:rPr>
        <w:t xml:space="preserve"> </w:t>
      </w:r>
    </w:p>
    <w:p w:rsidR="00825579" w:rsidRPr="0025606E" w:rsidRDefault="00BD1BDF" w:rsidP="001D298D">
      <w:pPr>
        <w:pStyle w:val="Paragraphedeliste"/>
        <w:shd w:val="clear" w:color="auto" w:fill="FFFFFF"/>
        <w:spacing w:after="0" w:line="240" w:lineRule="auto"/>
        <w:ind w:left="0"/>
        <w:jc w:val="both"/>
        <w:rPr>
          <w:rFonts w:asciiTheme="minorHAnsi" w:hAnsiTheme="minorHAnsi" w:cstheme="minorHAnsi"/>
          <w:color w:val="000000"/>
        </w:rPr>
      </w:pPr>
      <w:r w:rsidRPr="0025606E">
        <w:rPr>
          <w:rFonts w:asciiTheme="minorHAnsi" w:hAnsiTheme="minorHAnsi" w:cstheme="minorHAnsi"/>
          <w:color w:val="000000"/>
        </w:rPr>
        <w:t>L</w:t>
      </w:r>
      <w:r w:rsidR="00493420" w:rsidRPr="0025606E">
        <w:rPr>
          <w:rFonts w:asciiTheme="minorHAnsi" w:hAnsiTheme="minorHAnsi" w:cstheme="minorHAnsi"/>
          <w:color w:val="000000"/>
        </w:rPr>
        <w:t>e montant d</w:t>
      </w:r>
      <w:r w:rsidR="006A6A58" w:rsidRPr="0025606E">
        <w:rPr>
          <w:rFonts w:asciiTheme="minorHAnsi" w:hAnsiTheme="minorHAnsi" w:cstheme="minorHAnsi"/>
          <w:color w:val="000000"/>
        </w:rPr>
        <w:t xml:space="preserve">oit </w:t>
      </w:r>
      <w:r w:rsidR="00493420" w:rsidRPr="0025606E">
        <w:rPr>
          <w:rFonts w:asciiTheme="minorHAnsi" w:hAnsiTheme="minorHAnsi" w:cstheme="minorHAnsi"/>
          <w:color w:val="000000"/>
        </w:rPr>
        <w:t xml:space="preserve">être dans les </w:t>
      </w:r>
      <w:r w:rsidR="006A6A58" w:rsidRPr="0025606E">
        <w:rPr>
          <w:rFonts w:asciiTheme="minorHAnsi" w:hAnsiTheme="minorHAnsi" w:cstheme="minorHAnsi"/>
          <w:color w:val="000000"/>
        </w:rPr>
        <w:t>normes et</w:t>
      </w:r>
      <w:r w:rsidR="00493420" w:rsidRPr="0025606E">
        <w:rPr>
          <w:rFonts w:asciiTheme="minorHAnsi" w:hAnsiTheme="minorHAnsi" w:cstheme="minorHAnsi"/>
          <w:color w:val="000000"/>
        </w:rPr>
        <w:t xml:space="preserve"> budgets</w:t>
      </w:r>
      <w:r w:rsidR="006A6A58" w:rsidRPr="0025606E">
        <w:rPr>
          <w:rFonts w:asciiTheme="minorHAnsi" w:hAnsiTheme="minorHAnsi" w:cstheme="minorHAnsi"/>
          <w:color w:val="000000"/>
        </w:rPr>
        <w:t xml:space="preserve"> du PNUD</w:t>
      </w:r>
      <w:r w:rsidR="00493420" w:rsidRPr="0025606E">
        <w:rPr>
          <w:rFonts w:asciiTheme="minorHAnsi" w:hAnsiTheme="minorHAnsi" w:cstheme="minorHAnsi"/>
          <w:color w:val="000000"/>
        </w:rPr>
        <w:t xml:space="preserve"> pour une telle évaluation.</w:t>
      </w:r>
      <w:r w:rsidR="00F35886" w:rsidRPr="0025606E">
        <w:rPr>
          <w:rFonts w:asciiTheme="minorHAnsi" w:hAnsiTheme="minorHAnsi" w:cstheme="minorHAnsi"/>
          <w:color w:val="000000"/>
        </w:rPr>
        <w:t xml:space="preserve"> </w:t>
      </w:r>
    </w:p>
    <w:p w:rsidR="003A09F5" w:rsidRPr="0025606E" w:rsidRDefault="003A09F5" w:rsidP="001D298D">
      <w:pPr>
        <w:spacing w:after="0" w:line="240" w:lineRule="auto"/>
        <w:jc w:val="both"/>
        <w:rPr>
          <w:rFonts w:asciiTheme="minorHAnsi" w:hAnsiTheme="minorHAnsi" w:cstheme="minorHAnsi"/>
          <w:b/>
        </w:rPr>
      </w:pPr>
      <w:r w:rsidRPr="0025606E">
        <w:rPr>
          <w:rFonts w:asciiTheme="minorHAnsi" w:hAnsiTheme="minorHAnsi" w:cstheme="minorHAnsi"/>
          <w:b/>
        </w:rPr>
        <w:br w:type="page"/>
      </w:r>
    </w:p>
    <w:p w:rsidR="0028127F" w:rsidRPr="0025606E" w:rsidRDefault="003A09F5" w:rsidP="001D298D">
      <w:pPr>
        <w:spacing w:after="0" w:line="240" w:lineRule="auto"/>
        <w:jc w:val="both"/>
        <w:rPr>
          <w:rFonts w:asciiTheme="minorHAnsi" w:hAnsiTheme="minorHAnsi" w:cstheme="minorHAnsi"/>
          <w:b/>
        </w:rPr>
      </w:pPr>
      <w:r w:rsidRPr="0025606E">
        <w:rPr>
          <w:rFonts w:asciiTheme="minorHAnsi" w:hAnsiTheme="minorHAnsi" w:cstheme="minorHAnsi"/>
          <w:b/>
        </w:rPr>
        <w:lastRenderedPageBreak/>
        <w:t xml:space="preserve">13. </w:t>
      </w:r>
      <w:r w:rsidR="00D47793" w:rsidRPr="0025606E">
        <w:rPr>
          <w:rFonts w:asciiTheme="minorHAnsi" w:hAnsiTheme="minorHAnsi" w:cstheme="minorHAnsi"/>
          <w:b/>
        </w:rPr>
        <w:t xml:space="preserve">Annexes  </w:t>
      </w:r>
    </w:p>
    <w:p w:rsidR="00D47793" w:rsidRPr="0025606E" w:rsidRDefault="00D47793" w:rsidP="001D298D">
      <w:pPr>
        <w:spacing w:after="0" w:line="240" w:lineRule="auto"/>
        <w:jc w:val="both"/>
        <w:rPr>
          <w:rFonts w:asciiTheme="minorHAnsi" w:hAnsiTheme="minorHAnsi" w:cstheme="minorHAnsi"/>
          <w:b/>
        </w:rPr>
      </w:pPr>
      <w:r w:rsidRPr="0025606E">
        <w:rPr>
          <w:rFonts w:asciiTheme="minorHAnsi" w:hAnsiTheme="minorHAnsi" w:cstheme="minorHAnsi"/>
          <w:b/>
        </w:rPr>
        <w:t>Annex</w:t>
      </w:r>
      <w:r w:rsidR="0022655E" w:rsidRPr="0025606E">
        <w:rPr>
          <w:rFonts w:asciiTheme="minorHAnsi" w:hAnsiTheme="minorHAnsi" w:cstheme="minorHAnsi"/>
          <w:b/>
        </w:rPr>
        <w:t>e</w:t>
      </w:r>
      <w:r w:rsidRPr="0025606E">
        <w:rPr>
          <w:rFonts w:asciiTheme="minorHAnsi" w:hAnsiTheme="minorHAnsi" w:cstheme="minorHAnsi"/>
          <w:b/>
        </w:rPr>
        <w:t xml:space="preserve"> 1: Modèle de rapport d’évaluation </w:t>
      </w:r>
    </w:p>
    <w:p w:rsidR="00D47793" w:rsidRPr="0025606E" w:rsidRDefault="00D47793" w:rsidP="001D298D">
      <w:pPr>
        <w:pStyle w:val="Paragraphedeliste"/>
        <w:numPr>
          <w:ilvl w:val="0"/>
          <w:numId w:val="4"/>
        </w:numPr>
        <w:spacing w:after="0" w:line="240" w:lineRule="auto"/>
        <w:jc w:val="both"/>
        <w:rPr>
          <w:rFonts w:asciiTheme="minorHAnsi" w:hAnsiTheme="minorHAnsi" w:cstheme="minorHAnsi"/>
        </w:rPr>
      </w:pPr>
      <w:r w:rsidRPr="0025606E">
        <w:rPr>
          <w:rFonts w:asciiTheme="minorHAnsi" w:hAnsiTheme="minorHAnsi" w:cstheme="minorHAnsi"/>
        </w:rPr>
        <w:t>Titre et pages de démarrage</w:t>
      </w:r>
    </w:p>
    <w:p w:rsidR="00D47793" w:rsidRPr="0025606E" w:rsidRDefault="000D33FC" w:rsidP="001D298D">
      <w:pPr>
        <w:pStyle w:val="Paragraphedeliste"/>
        <w:numPr>
          <w:ilvl w:val="1"/>
          <w:numId w:val="4"/>
        </w:numPr>
        <w:spacing w:after="0" w:line="240" w:lineRule="auto"/>
        <w:jc w:val="both"/>
        <w:rPr>
          <w:rFonts w:asciiTheme="minorHAnsi" w:hAnsiTheme="minorHAnsi" w:cstheme="minorHAnsi"/>
        </w:rPr>
      </w:pPr>
      <w:r w:rsidRPr="0025606E">
        <w:rPr>
          <w:rFonts w:asciiTheme="minorHAnsi" w:hAnsiTheme="minorHAnsi" w:cstheme="minorHAnsi"/>
        </w:rPr>
        <w:t>Nom de l’intervention d’évaluation</w:t>
      </w:r>
    </w:p>
    <w:p w:rsidR="00D47793" w:rsidRPr="0025606E" w:rsidRDefault="000D33FC" w:rsidP="001D298D">
      <w:pPr>
        <w:pStyle w:val="Paragraphedeliste"/>
        <w:numPr>
          <w:ilvl w:val="1"/>
          <w:numId w:val="4"/>
        </w:numPr>
        <w:spacing w:after="0" w:line="240" w:lineRule="auto"/>
        <w:jc w:val="both"/>
        <w:rPr>
          <w:rFonts w:asciiTheme="minorHAnsi" w:hAnsiTheme="minorHAnsi" w:cstheme="minorHAnsi"/>
        </w:rPr>
      </w:pPr>
      <w:r w:rsidRPr="0025606E">
        <w:rPr>
          <w:rFonts w:asciiTheme="minorHAnsi" w:hAnsiTheme="minorHAnsi" w:cstheme="minorHAnsi"/>
        </w:rPr>
        <w:t>Calendrier de l’évaluation et date du rapport</w:t>
      </w:r>
    </w:p>
    <w:p w:rsidR="00D47793" w:rsidRPr="0025606E" w:rsidRDefault="000D33FC" w:rsidP="001D298D">
      <w:pPr>
        <w:pStyle w:val="Paragraphedeliste"/>
        <w:numPr>
          <w:ilvl w:val="1"/>
          <w:numId w:val="4"/>
        </w:numPr>
        <w:spacing w:after="0" w:line="240" w:lineRule="auto"/>
        <w:jc w:val="both"/>
        <w:rPr>
          <w:rFonts w:asciiTheme="minorHAnsi" w:hAnsiTheme="minorHAnsi" w:cstheme="minorHAnsi"/>
        </w:rPr>
      </w:pPr>
      <w:r w:rsidRPr="0025606E">
        <w:rPr>
          <w:rFonts w:asciiTheme="minorHAnsi" w:hAnsiTheme="minorHAnsi" w:cstheme="minorHAnsi"/>
        </w:rPr>
        <w:t xml:space="preserve">Pays de l’intervention d’évaluation </w:t>
      </w:r>
    </w:p>
    <w:p w:rsidR="00D47793" w:rsidRPr="0025606E" w:rsidRDefault="000D33FC" w:rsidP="001D298D">
      <w:pPr>
        <w:pStyle w:val="Paragraphedeliste"/>
        <w:numPr>
          <w:ilvl w:val="1"/>
          <w:numId w:val="4"/>
        </w:numPr>
        <w:spacing w:after="0" w:line="240" w:lineRule="auto"/>
        <w:jc w:val="both"/>
        <w:rPr>
          <w:rFonts w:asciiTheme="minorHAnsi" w:hAnsiTheme="minorHAnsi" w:cstheme="minorHAnsi"/>
        </w:rPr>
      </w:pPr>
      <w:r w:rsidRPr="0025606E">
        <w:rPr>
          <w:rFonts w:asciiTheme="minorHAnsi" w:hAnsiTheme="minorHAnsi" w:cstheme="minorHAnsi"/>
        </w:rPr>
        <w:t>Noms et organisations des évaluateurs</w:t>
      </w:r>
    </w:p>
    <w:p w:rsidR="00D47793" w:rsidRPr="0025606E" w:rsidRDefault="000D33FC" w:rsidP="001D298D">
      <w:pPr>
        <w:pStyle w:val="Paragraphedeliste"/>
        <w:numPr>
          <w:ilvl w:val="1"/>
          <w:numId w:val="4"/>
        </w:numPr>
        <w:spacing w:after="0" w:line="240" w:lineRule="auto"/>
        <w:jc w:val="both"/>
        <w:rPr>
          <w:rFonts w:asciiTheme="minorHAnsi" w:hAnsiTheme="minorHAnsi" w:cstheme="minorHAnsi"/>
        </w:rPr>
      </w:pPr>
      <w:r w:rsidRPr="0025606E">
        <w:rPr>
          <w:rFonts w:asciiTheme="minorHAnsi" w:hAnsiTheme="minorHAnsi" w:cstheme="minorHAnsi"/>
        </w:rPr>
        <w:t>Nom de l’organisation initiant l’évaluation</w:t>
      </w:r>
    </w:p>
    <w:p w:rsidR="00D47793" w:rsidRPr="0025606E" w:rsidRDefault="000D33FC" w:rsidP="001D298D">
      <w:pPr>
        <w:pStyle w:val="Paragraphedeliste"/>
        <w:numPr>
          <w:ilvl w:val="1"/>
          <w:numId w:val="4"/>
        </w:numPr>
        <w:spacing w:after="0" w:line="240" w:lineRule="auto"/>
        <w:jc w:val="both"/>
        <w:rPr>
          <w:rFonts w:asciiTheme="minorHAnsi" w:hAnsiTheme="minorHAnsi" w:cstheme="minorHAnsi"/>
        </w:rPr>
      </w:pPr>
      <w:r w:rsidRPr="0025606E">
        <w:rPr>
          <w:rFonts w:asciiTheme="minorHAnsi" w:hAnsiTheme="minorHAnsi" w:cstheme="minorHAnsi"/>
        </w:rPr>
        <w:t xml:space="preserve">Remerciements </w:t>
      </w:r>
    </w:p>
    <w:p w:rsidR="00D47793" w:rsidRPr="0025606E" w:rsidRDefault="000D33FC" w:rsidP="001D298D">
      <w:pPr>
        <w:pStyle w:val="Paragraphedeliste"/>
        <w:numPr>
          <w:ilvl w:val="0"/>
          <w:numId w:val="4"/>
        </w:numPr>
        <w:spacing w:after="0" w:line="240" w:lineRule="auto"/>
        <w:jc w:val="both"/>
        <w:rPr>
          <w:rFonts w:asciiTheme="minorHAnsi" w:hAnsiTheme="minorHAnsi" w:cstheme="minorHAnsi"/>
        </w:rPr>
      </w:pPr>
      <w:r w:rsidRPr="0025606E">
        <w:rPr>
          <w:rFonts w:asciiTheme="minorHAnsi" w:hAnsiTheme="minorHAnsi" w:cstheme="minorHAnsi"/>
        </w:rPr>
        <w:t xml:space="preserve">Table des matières </w:t>
      </w:r>
    </w:p>
    <w:p w:rsidR="00D47793" w:rsidRPr="0025606E" w:rsidRDefault="000D33FC" w:rsidP="001D298D">
      <w:pPr>
        <w:pStyle w:val="Paragraphedeliste"/>
        <w:numPr>
          <w:ilvl w:val="1"/>
          <w:numId w:val="4"/>
        </w:numPr>
        <w:spacing w:after="0" w:line="240" w:lineRule="auto"/>
        <w:jc w:val="both"/>
        <w:rPr>
          <w:rFonts w:asciiTheme="minorHAnsi" w:hAnsiTheme="minorHAnsi" w:cstheme="minorHAnsi"/>
        </w:rPr>
      </w:pPr>
      <w:r w:rsidRPr="0025606E">
        <w:rPr>
          <w:rFonts w:asciiTheme="minorHAnsi" w:hAnsiTheme="minorHAnsi" w:cstheme="minorHAnsi"/>
        </w:rPr>
        <w:t xml:space="preserve">Inclure les encadrés, schémas, tableaux et annexes avec les références des pages. </w:t>
      </w:r>
    </w:p>
    <w:p w:rsidR="00D47793" w:rsidRPr="0025606E" w:rsidRDefault="000D33FC" w:rsidP="001D298D">
      <w:pPr>
        <w:pStyle w:val="Paragraphedeliste"/>
        <w:numPr>
          <w:ilvl w:val="0"/>
          <w:numId w:val="4"/>
        </w:numPr>
        <w:spacing w:after="0" w:line="240" w:lineRule="auto"/>
        <w:jc w:val="both"/>
        <w:rPr>
          <w:rFonts w:asciiTheme="minorHAnsi" w:hAnsiTheme="minorHAnsi" w:cstheme="minorHAnsi"/>
        </w:rPr>
      </w:pPr>
      <w:r w:rsidRPr="0025606E">
        <w:rPr>
          <w:rFonts w:asciiTheme="minorHAnsi" w:hAnsiTheme="minorHAnsi" w:cstheme="minorHAnsi"/>
        </w:rPr>
        <w:t>Liste des acronymes et abréviations</w:t>
      </w:r>
    </w:p>
    <w:p w:rsidR="00D47793" w:rsidRPr="0025606E" w:rsidRDefault="000D33FC" w:rsidP="001D298D">
      <w:pPr>
        <w:pStyle w:val="Paragraphedeliste"/>
        <w:numPr>
          <w:ilvl w:val="0"/>
          <w:numId w:val="4"/>
        </w:numPr>
        <w:spacing w:after="0" w:line="240" w:lineRule="auto"/>
        <w:jc w:val="both"/>
        <w:rPr>
          <w:rFonts w:asciiTheme="minorHAnsi" w:hAnsiTheme="minorHAnsi" w:cstheme="minorHAnsi"/>
        </w:rPr>
      </w:pPr>
      <w:r w:rsidRPr="0025606E">
        <w:rPr>
          <w:rFonts w:asciiTheme="minorHAnsi" w:hAnsiTheme="minorHAnsi" w:cstheme="minorHAnsi"/>
        </w:rPr>
        <w:t xml:space="preserve">Document de synthèse (une section indépendante de </w:t>
      </w:r>
      <w:r w:rsidR="00CE6D92" w:rsidRPr="0025606E">
        <w:rPr>
          <w:rFonts w:asciiTheme="minorHAnsi" w:hAnsiTheme="minorHAnsi" w:cstheme="minorHAnsi"/>
        </w:rPr>
        <w:t>3-4</w:t>
      </w:r>
      <w:r w:rsidRPr="0025606E">
        <w:rPr>
          <w:rFonts w:asciiTheme="minorHAnsi" w:hAnsiTheme="minorHAnsi" w:cstheme="minorHAnsi"/>
        </w:rPr>
        <w:t xml:space="preserve"> </w:t>
      </w:r>
      <w:r w:rsidR="00493420" w:rsidRPr="0025606E">
        <w:rPr>
          <w:rFonts w:asciiTheme="minorHAnsi" w:hAnsiTheme="minorHAnsi" w:cstheme="minorHAnsi"/>
        </w:rPr>
        <w:t xml:space="preserve">pages </w:t>
      </w:r>
      <w:r w:rsidR="00493420" w:rsidRPr="0025606E">
        <w:rPr>
          <w:rFonts w:asciiTheme="minorHAnsi" w:hAnsiTheme="minorHAnsi" w:cstheme="minorHAnsi"/>
          <w:color w:val="000000"/>
        </w:rPr>
        <w:t>y compris les principales conclusions et recommandations</w:t>
      </w:r>
      <w:r w:rsidR="00493420" w:rsidRPr="0025606E">
        <w:rPr>
          <w:rFonts w:asciiTheme="minorHAnsi" w:hAnsiTheme="minorHAnsi" w:cstheme="minorHAnsi"/>
        </w:rPr>
        <w:t>)</w:t>
      </w:r>
    </w:p>
    <w:p w:rsidR="00D47793" w:rsidRPr="0025606E" w:rsidRDefault="000D33FC" w:rsidP="001D298D">
      <w:pPr>
        <w:pStyle w:val="Paragraphedeliste"/>
        <w:numPr>
          <w:ilvl w:val="0"/>
          <w:numId w:val="4"/>
        </w:numPr>
        <w:spacing w:after="0" w:line="240" w:lineRule="auto"/>
        <w:jc w:val="both"/>
        <w:rPr>
          <w:rFonts w:asciiTheme="minorHAnsi" w:hAnsiTheme="minorHAnsi" w:cstheme="minorHAnsi"/>
        </w:rPr>
      </w:pPr>
      <w:r w:rsidRPr="0025606E">
        <w:rPr>
          <w:rFonts w:asciiTheme="minorHAnsi" w:hAnsiTheme="minorHAnsi" w:cstheme="minorHAnsi"/>
        </w:rPr>
        <w:t xml:space="preserve">Introduction </w:t>
      </w:r>
    </w:p>
    <w:p w:rsidR="00D47793" w:rsidRPr="0025606E" w:rsidRDefault="000D33FC" w:rsidP="001D298D">
      <w:pPr>
        <w:pStyle w:val="Paragraphedeliste"/>
        <w:numPr>
          <w:ilvl w:val="0"/>
          <w:numId w:val="4"/>
        </w:numPr>
        <w:spacing w:after="0" w:line="240" w:lineRule="auto"/>
        <w:jc w:val="both"/>
        <w:rPr>
          <w:rFonts w:asciiTheme="minorHAnsi" w:hAnsiTheme="minorHAnsi" w:cstheme="minorHAnsi"/>
        </w:rPr>
      </w:pPr>
      <w:r w:rsidRPr="0025606E">
        <w:rPr>
          <w:rFonts w:asciiTheme="minorHAnsi" w:hAnsiTheme="minorHAnsi" w:cstheme="minorHAnsi"/>
        </w:rPr>
        <w:t xml:space="preserve">Description de I’ intervention </w:t>
      </w:r>
    </w:p>
    <w:p w:rsidR="00D47793" w:rsidRPr="0025606E" w:rsidRDefault="000D33FC" w:rsidP="001D298D">
      <w:pPr>
        <w:pStyle w:val="Paragraphedeliste"/>
        <w:numPr>
          <w:ilvl w:val="0"/>
          <w:numId w:val="4"/>
        </w:numPr>
        <w:spacing w:after="0" w:line="240" w:lineRule="auto"/>
        <w:jc w:val="both"/>
        <w:rPr>
          <w:rFonts w:asciiTheme="minorHAnsi" w:hAnsiTheme="minorHAnsi" w:cstheme="minorHAnsi"/>
        </w:rPr>
      </w:pPr>
      <w:r w:rsidRPr="0025606E">
        <w:rPr>
          <w:rFonts w:asciiTheme="minorHAnsi" w:hAnsiTheme="minorHAnsi" w:cstheme="minorHAnsi"/>
        </w:rPr>
        <w:t>Etendue de l’évaluation et objectifs</w:t>
      </w:r>
    </w:p>
    <w:p w:rsidR="00D47793" w:rsidRPr="0025606E" w:rsidRDefault="000D33FC" w:rsidP="001D298D">
      <w:pPr>
        <w:pStyle w:val="Paragraphedeliste"/>
        <w:numPr>
          <w:ilvl w:val="0"/>
          <w:numId w:val="4"/>
        </w:numPr>
        <w:spacing w:after="0" w:line="240" w:lineRule="auto"/>
        <w:jc w:val="both"/>
        <w:rPr>
          <w:rFonts w:asciiTheme="minorHAnsi" w:hAnsiTheme="minorHAnsi" w:cstheme="minorHAnsi"/>
        </w:rPr>
      </w:pPr>
      <w:r w:rsidRPr="0025606E">
        <w:rPr>
          <w:rFonts w:asciiTheme="minorHAnsi" w:hAnsiTheme="minorHAnsi" w:cstheme="minorHAnsi"/>
        </w:rPr>
        <w:t xml:space="preserve">Approche et </w:t>
      </w:r>
      <w:r w:rsidR="000D3A06" w:rsidRPr="0025606E">
        <w:rPr>
          <w:rFonts w:asciiTheme="minorHAnsi" w:hAnsiTheme="minorHAnsi" w:cstheme="minorHAnsi"/>
        </w:rPr>
        <w:t>méthodes</w:t>
      </w:r>
      <w:r w:rsidRPr="0025606E">
        <w:rPr>
          <w:rFonts w:asciiTheme="minorHAnsi" w:hAnsiTheme="minorHAnsi" w:cstheme="minorHAnsi"/>
        </w:rPr>
        <w:t xml:space="preserve"> d’évaluation </w:t>
      </w:r>
    </w:p>
    <w:p w:rsidR="00D47793" w:rsidRPr="0025606E" w:rsidRDefault="000D33FC" w:rsidP="001D298D">
      <w:pPr>
        <w:pStyle w:val="Paragraphedeliste"/>
        <w:numPr>
          <w:ilvl w:val="0"/>
          <w:numId w:val="4"/>
        </w:numPr>
        <w:spacing w:after="0" w:line="240" w:lineRule="auto"/>
        <w:jc w:val="both"/>
        <w:rPr>
          <w:rFonts w:asciiTheme="minorHAnsi" w:hAnsiTheme="minorHAnsi" w:cstheme="minorHAnsi"/>
        </w:rPr>
      </w:pPr>
      <w:r w:rsidRPr="0025606E">
        <w:rPr>
          <w:rFonts w:asciiTheme="minorHAnsi" w:hAnsiTheme="minorHAnsi" w:cstheme="minorHAnsi"/>
        </w:rPr>
        <w:t>Analyse des données</w:t>
      </w:r>
    </w:p>
    <w:p w:rsidR="00D47793" w:rsidRPr="0025606E" w:rsidRDefault="000D33FC" w:rsidP="001D298D">
      <w:pPr>
        <w:pStyle w:val="Paragraphedeliste"/>
        <w:numPr>
          <w:ilvl w:val="0"/>
          <w:numId w:val="4"/>
        </w:numPr>
        <w:spacing w:after="0" w:line="240" w:lineRule="auto"/>
        <w:jc w:val="both"/>
        <w:rPr>
          <w:rFonts w:asciiTheme="minorHAnsi" w:hAnsiTheme="minorHAnsi" w:cstheme="minorHAnsi"/>
        </w:rPr>
      </w:pPr>
      <w:r w:rsidRPr="0025606E">
        <w:rPr>
          <w:rFonts w:asciiTheme="minorHAnsi" w:hAnsiTheme="minorHAnsi" w:cstheme="minorHAnsi"/>
        </w:rPr>
        <w:t xml:space="preserve">Déductions et conclusions </w:t>
      </w:r>
    </w:p>
    <w:p w:rsidR="00D47793" w:rsidRPr="0025606E" w:rsidRDefault="000D33FC" w:rsidP="001D298D">
      <w:pPr>
        <w:pStyle w:val="Paragraphedeliste"/>
        <w:numPr>
          <w:ilvl w:val="1"/>
          <w:numId w:val="4"/>
        </w:numPr>
        <w:spacing w:after="0" w:line="240" w:lineRule="auto"/>
        <w:jc w:val="both"/>
        <w:rPr>
          <w:rFonts w:asciiTheme="minorHAnsi" w:hAnsiTheme="minorHAnsi" w:cstheme="minorHAnsi"/>
        </w:rPr>
      </w:pPr>
      <w:r w:rsidRPr="0025606E">
        <w:rPr>
          <w:rFonts w:asciiTheme="minorHAnsi" w:hAnsiTheme="minorHAnsi" w:cstheme="minorHAnsi"/>
          <w:color w:val="000000"/>
        </w:rPr>
        <w:t>Résultats et conclusions globaux</w:t>
      </w:r>
      <w:r w:rsidRPr="0025606E">
        <w:rPr>
          <w:rFonts w:asciiTheme="minorHAnsi" w:hAnsiTheme="minorHAnsi" w:cstheme="minorHAnsi"/>
        </w:rPr>
        <w:t xml:space="preserve"> </w:t>
      </w:r>
      <w:r w:rsidR="009900DA" w:rsidRPr="0025606E">
        <w:rPr>
          <w:rFonts w:asciiTheme="minorHAnsi" w:hAnsiTheme="minorHAnsi" w:cstheme="minorHAnsi"/>
        </w:rPr>
        <w:t>(y compris des réponses aux questions principales d’évaluation)</w:t>
      </w:r>
    </w:p>
    <w:p w:rsidR="00D47793" w:rsidRPr="0025606E" w:rsidRDefault="000D33FC" w:rsidP="001D298D">
      <w:pPr>
        <w:pStyle w:val="Paragraphedeliste"/>
        <w:numPr>
          <w:ilvl w:val="1"/>
          <w:numId w:val="4"/>
        </w:numPr>
        <w:spacing w:after="0" w:line="240" w:lineRule="auto"/>
        <w:jc w:val="both"/>
        <w:rPr>
          <w:rFonts w:asciiTheme="minorHAnsi" w:hAnsiTheme="minorHAnsi" w:cstheme="minorHAnsi"/>
        </w:rPr>
      </w:pPr>
      <w:r w:rsidRPr="0025606E">
        <w:rPr>
          <w:rFonts w:asciiTheme="minorHAnsi" w:hAnsiTheme="minorHAnsi" w:cstheme="minorHAnsi"/>
          <w:color w:val="000000"/>
        </w:rPr>
        <w:t xml:space="preserve">Résultats et conclusions </w:t>
      </w:r>
      <w:r w:rsidR="00376810" w:rsidRPr="0025606E">
        <w:rPr>
          <w:rFonts w:asciiTheme="minorHAnsi" w:hAnsiTheme="minorHAnsi" w:cstheme="minorHAnsi"/>
        </w:rPr>
        <w:t>par programme et Composantes</w:t>
      </w:r>
    </w:p>
    <w:p w:rsidR="00D47793" w:rsidRPr="0025606E" w:rsidRDefault="00376810" w:rsidP="001D298D">
      <w:pPr>
        <w:pStyle w:val="Paragraphedeliste"/>
        <w:numPr>
          <w:ilvl w:val="2"/>
          <w:numId w:val="5"/>
        </w:numPr>
        <w:spacing w:after="0" w:line="240" w:lineRule="auto"/>
        <w:jc w:val="both"/>
        <w:rPr>
          <w:rFonts w:asciiTheme="minorHAnsi" w:hAnsiTheme="minorHAnsi" w:cstheme="minorHAnsi"/>
        </w:rPr>
      </w:pPr>
      <w:r w:rsidRPr="0025606E">
        <w:rPr>
          <w:rFonts w:asciiTheme="minorHAnsi" w:hAnsiTheme="minorHAnsi" w:cstheme="minorHAnsi"/>
        </w:rPr>
        <w:t>Programme Gouvernance</w:t>
      </w:r>
      <w:r w:rsidR="000D33FC" w:rsidRPr="0025606E">
        <w:rPr>
          <w:rFonts w:asciiTheme="minorHAnsi" w:hAnsiTheme="minorHAnsi" w:cstheme="minorHAnsi"/>
        </w:rPr>
        <w:t xml:space="preserve"> </w:t>
      </w:r>
      <w:r w:rsidRPr="0025606E">
        <w:rPr>
          <w:rFonts w:asciiTheme="minorHAnsi" w:hAnsiTheme="minorHAnsi" w:cstheme="minorHAnsi"/>
        </w:rPr>
        <w:t xml:space="preserve">                    </w:t>
      </w:r>
      <w:r w:rsidR="000D33FC" w:rsidRPr="0025606E">
        <w:rPr>
          <w:rFonts w:asciiTheme="minorHAnsi" w:hAnsiTheme="minorHAnsi" w:cstheme="minorHAnsi"/>
        </w:rPr>
        <w:t>(</w:t>
      </w:r>
      <w:r w:rsidR="000D33FC" w:rsidRPr="0025606E">
        <w:rPr>
          <w:rFonts w:asciiTheme="minorHAnsi" w:hAnsiTheme="minorHAnsi" w:cstheme="minorHAnsi"/>
          <w:color w:val="000000"/>
        </w:rPr>
        <w:t>sous-section spécifique y compris sur le genre</w:t>
      </w:r>
      <w:r w:rsidR="000D33FC" w:rsidRPr="0025606E">
        <w:rPr>
          <w:rFonts w:asciiTheme="minorHAnsi" w:hAnsiTheme="minorHAnsi" w:cstheme="minorHAnsi"/>
        </w:rPr>
        <w:t>)</w:t>
      </w:r>
    </w:p>
    <w:p w:rsidR="00D47793" w:rsidRPr="0025606E" w:rsidRDefault="00376810" w:rsidP="001D298D">
      <w:pPr>
        <w:pStyle w:val="Paragraphedeliste"/>
        <w:numPr>
          <w:ilvl w:val="2"/>
          <w:numId w:val="5"/>
        </w:numPr>
        <w:spacing w:after="0" w:line="240" w:lineRule="auto"/>
        <w:jc w:val="both"/>
        <w:rPr>
          <w:rFonts w:asciiTheme="minorHAnsi" w:hAnsiTheme="minorHAnsi" w:cstheme="minorHAnsi"/>
        </w:rPr>
      </w:pPr>
      <w:r w:rsidRPr="0025606E">
        <w:rPr>
          <w:rFonts w:asciiTheme="minorHAnsi" w:hAnsiTheme="minorHAnsi" w:cstheme="minorHAnsi"/>
        </w:rPr>
        <w:t xml:space="preserve">Programme Lutte contre la Pauvreté </w:t>
      </w:r>
      <w:r w:rsidR="000D33FC" w:rsidRPr="0025606E">
        <w:rPr>
          <w:rFonts w:asciiTheme="minorHAnsi" w:hAnsiTheme="minorHAnsi" w:cstheme="minorHAnsi"/>
        </w:rPr>
        <w:t xml:space="preserve"> (</w:t>
      </w:r>
      <w:r w:rsidR="000D33FC" w:rsidRPr="0025606E">
        <w:rPr>
          <w:rFonts w:asciiTheme="minorHAnsi" w:hAnsiTheme="minorHAnsi" w:cstheme="minorHAnsi"/>
          <w:color w:val="000000"/>
        </w:rPr>
        <w:t>sous-section spécifique y compris sur le genre</w:t>
      </w:r>
      <w:r w:rsidR="000D33FC" w:rsidRPr="0025606E">
        <w:rPr>
          <w:rFonts w:asciiTheme="minorHAnsi" w:hAnsiTheme="minorHAnsi" w:cstheme="minorHAnsi"/>
        </w:rPr>
        <w:t>)</w:t>
      </w:r>
    </w:p>
    <w:p w:rsidR="00D47793" w:rsidRPr="0025606E" w:rsidRDefault="000D33FC" w:rsidP="001D298D">
      <w:pPr>
        <w:pStyle w:val="Paragraphedeliste"/>
        <w:numPr>
          <w:ilvl w:val="1"/>
          <w:numId w:val="4"/>
        </w:numPr>
        <w:spacing w:after="0" w:line="240" w:lineRule="auto"/>
        <w:jc w:val="both"/>
        <w:rPr>
          <w:rFonts w:asciiTheme="minorHAnsi" w:hAnsiTheme="minorHAnsi" w:cstheme="minorHAnsi"/>
        </w:rPr>
      </w:pPr>
      <w:r w:rsidRPr="0025606E">
        <w:rPr>
          <w:rFonts w:asciiTheme="minorHAnsi" w:hAnsiTheme="minorHAnsi" w:cstheme="minorHAnsi"/>
        </w:rPr>
        <w:t>Conclusions globales</w:t>
      </w:r>
    </w:p>
    <w:p w:rsidR="00D47793" w:rsidRPr="0025606E" w:rsidRDefault="000D33FC" w:rsidP="001D298D">
      <w:pPr>
        <w:pStyle w:val="Paragraphedeliste"/>
        <w:numPr>
          <w:ilvl w:val="0"/>
          <w:numId w:val="4"/>
        </w:numPr>
        <w:spacing w:after="0" w:line="240" w:lineRule="auto"/>
        <w:jc w:val="both"/>
        <w:rPr>
          <w:rFonts w:asciiTheme="minorHAnsi" w:hAnsiTheme="minorHAnsi" w:cstheme="minorHAnsi"/>
        </w:rPr>
      </w:pPr>
      <w:r w:rsidRPr="0025606E">
        <w:rPr>
          <w:rFonts w:asciiTheme="minorHAnsi" w:hAnsiTheme="minorHAnsi" w:cstheme="minorHAnsi"/>
        </w:rPr>
        <w:t xml:space="preserve">Recommandations </w:t>
      </w:r>
    </w:p>
    <w:p w:rsidR="00D47793" w:rsidRPr="0025606E" w:rsidRDefault="00F0720C" w:rsidP="001D298D">
      <w:pPr>
        <w:pStyle w:val="Paragraphedeliste"/>
        <w:numPr>
          <w:ilvl w:val="1"/>
          <w:numId w:val="4"/>
        </w:numPr>
        <w:spacing w:after="0" w:line="240" w:lineRule="auto"/>
        <w:jc w:val="both"/>
        <w:rPr>
          <w:rFonts w:asciiTheme="minorHAnsi" w:hAnsiTheme="minorHAnsi" w:cstheme="minorHAnsi"/>
        </w:rPr>
      </w:pPr>
      <w:r w:rsidRPr="0025606E">
        <w:rPr>
          <w:rFonts w:asciiTheme="minorHAnsi" w:hAnsiTheme="minorHAnsi" w:cstheme="minorHAnsi"/>
        </w:rPr>
        <w:t>Recommandations</w:t>
      </w:r>
      <w:r w:rsidR="000D33FC" w:rsidRPr="0025606E">
        <w:rPr>
          <w:rFonts w:asciiTheme="minorHAnsi" w:hAnsiTheme="minorHAnsi" w:cstheme="minorHAnsi"/>
        </w:rPr>
        <w:t xml:space="preserve"> globales </w:t>
      </w:r>
      <w:r w:rsidR="009900DA" w:rsidRPr="0025606E">
        <w:rPr>
          <w:rFonts w:asciiTheme="minorHAnsi" w:hAnsiTheme="minorHAnsi" w:cstheme="minorHAnsi"/>
        </w:rPr>
        <w:t>(y compris les recommandations produites de répondre aux questions principales d’évaluation)</w:t>
      </w:r>
    </w:p>
    <w:p w:rsidR="00D47793" w:rsidRPr="0025606E" w:rsidRDefault="00F0720C" w:rsidP="001D298D">
      <w:pPr>
        <w:pStyle w:val="Paragraphedeliste"/>
        <w:numPr>
          <w:ilvl w:val="1"/>
          <w:numId w:val="4"/>
        </w:numPr>
        <w:spacing w:after="0" w:line="240" w:lineRule="auto"/>
        <w:jc w:val="both"/>
        <w:rPr>
          <w:rFonts w:asciiTheme="minorHAnsi" w:hAnsiTheme="minorHAnsi" w:cstheme="minorHAnsi"/>
        </w:rPr>
      </w:pPr>
      <w:r w:rsidRPr="0025606E">
        <w:rPr>
          <w:rFonts w:asciiTheme="minorHAnsi" w:hAnsiTheme="minorHAnsi" w:cstheme="minorHAnsi"/>
        </w:rPr>
        <w:t>Recommandations</w:t>
      </w:r>
      <w:r w:rsidR="00376810" w:rsidRPr="0025606E">
        <w:rPr>
          <w:rFonts w:asciiTheme="minorHAnsi" w:hAnsiTheme="minorHAnsi" w:cstheme="minorHAnsi"/>
        </w:rPr>
        <w:t xml:space="preserve"> par programme et Composantes </w:t>
      </w:r>
    </w:p>
    <w:p w:rsidR="00376810" w:rsidRPr="0025606E" w:rsidRDefault="00376810" w:rsidP="001D298D">
      <w:pPr>
        <w:pStyle w:val="Paragraphedeliste"/>
        <w:numPr>
          <w:ilvl w:val="2"/>
          <w:numId w:val="5"/>
        </w:numPr>
        <w:spacing w:after="0" w:line="240" w:lineRule="auto"/>
        <w:jc w:val="both"/>
        <w:rPr>
          <w:rFonts w:asciiTheme="minorHAnsi" w:hAnsiTheme="minorHAnsi" w:cstheme="minorHAnsi"/>
        </w:rPr>
      </w:pPr>
      <w:r w:rsidRPr="0025606E">
        <w:rPr>
          <w:rFonts w:asciiTheme="minorHAnsi" w:hAnsiTheme="minorHAnsi" w:cstheme="minorHAnsi"/>
        </w:rPr>
        <w:t>Programme Gouvernance                     (</w:t>
      </w:r>
      <w:r w:rsidRPr="0025606E">
        <w:rPr>
          <w:rFonts w:asciiTheme="minorHAnsi" w:hAnsiTheme="minorHAnsi" w:cstheme="minorHAnsi"/>
          <w:color w:val="000000"/>
        </w:rPr>
        <w:t>sous-section spécifique y compris sur le genre</w:t>
      </w:r>
      <w:r w:rsidRPr="0025606E">
        <w:rPr>
          <w:rFonts w:asciiTheme="minorHAnsi" w:hAnsiTheme="minorHAnsi" w:cstheme="minorHAnsi"/>
        </w:rPr>
        <w:t>)</w:t>
      </w:r>
    </w:p>
    <w:p w:rsidR="00376810" w:rsidRPr="0025606E" w:rsidRDefault="00376810" w:rsidP="001D298D">
      <w:pPr>
        <w:pStyle w:val="Paragraphedeliste"/>
        <w:numPr>
          <w:ilvl w:val="2"/>
          <w:numId w:val="5"/>
        </w:numPr>
        <w:spacing w:after="0" w:line="240" w:lineRule="auto"/>
        <w:jc w:val="both"/>
        <w:rPr>
          <w:rFonts w:asciiTheme="minorHAnsi" w:hAnsiTheme="minorHAnsi" w:cstheme="minorHAnsi"/>
        </w:rPr>
      </w:pPr>
      <w:r w:rsidRPr="0025606E">
        <w:rPr>
          <w:rFonts w:asciiTheme="minorHAnsi" w:hAnsiTheme="minorHAnsi" w:cstheme="minorHAnsi"/>
        </w:rPr>
        <w:t>Programme Lutte contre la Pauvreté  (</w:t>
      </w:r>
      <w:r w:rsidRPr="0025606E">
        <w:rPr>
          <w:rFonts w:asciiTheme="minorHAnsi" w:hAnsiTheme="minorHAnsi" w:cstheme="minorHAnsi"/>
          <w:color w:val="000000"/>
        </w:rPr>
        <w:t>sous-section spécifique y compris sur le genre</w:t>
      </w:r>
      <w:r w:rsidRPr="0025606E">
        <w:rPr>
          <w:rFonts w:asciiTheme="minorHAnsi" w:hAnsiTheme="minorHAnsi" w:cstheme="minorHAnsi"/>
        </w:rPr>
        <w:t>)</w:t>
      </w:r>
    </w:p>
    <w:p w:rsidR="00376810" w:rsidRPr="0025606E" w:rsidRDefault="006C62F2" w:rsidP="001D298D">
      <w:pPr>
        <w:pStyle w:val="Paragraphedeliste"/>
        <w:numPr>
          <w:ilvl w:val="0"/>
          <w:numId w:val="4"/>
        </w:numPr>
        <w:shd w:val="clear" w:color="auto" w:fill="FFFFFF"/>
        <w:spacing w:after="0" w:line="240" w:lineRule="auto"/>
        <w:jc w:val="both"/>
        <w:rPr>
          <w:rFonts w:asciiTheme="minorHAnsi" w:hAnsiTheme="minorHAnsi" w:cstheme="minorHAnsi"/>
        </w:rPr>
      </w:pPr>
      <w:r w:rsidRPr="0025606E">
        <w:rPr>
          <w:rFonts w:asciiTheme="minorHAnsi" w:hAnsiTheme="minorHAnsi" w:cstheme="minorHAnsi"/>
          <w:color w:val="000000"/>
        </w:rPr>
        <w:t>Les axes stratégiques d’orientation</w:t>
      </w:r>
      <w:r w:rsidR="00A61785" w:rsidRPr="0025606E">
        <w:rPr>
          <w:rFonts w:asciiTheme="minorHAnsi" w:hAnsiTheme="minorHAnsi" w:cstheme="minorHAnsi"/>
          <w:color w:val="000000"/>
        </w:rPr>
        <w:t xml:space="preserve"> </w:t>
      </w:r>
      <w:r w:rsidRPr="0025606E">
        <w:rPr>
          <w:rFonts w:asciiTheme="minorHAnsi" w:hAnsiTheme="minorHAnsi" w:cstheme="minorHAnsi"/>
          <w:color w:val="000000"/>
        </w:rPr>
        <w:t>pour la période 201</w:t>
      </w:r>
      <w:r w:rsidR="00376810" w:rsidRPr="0025606E">
        <w:rPr>
          <w:rFonts w:asciiTheme="minorHAnsi" w:hAnsiTheme="minorHAnsi" w:cstheme="minorHAnsi"/>
          <w:color w:val="000000"/>
        </w:rPr>
        <w:t>3</w:t>
      </w:r>
      <w:r w:rsidRPr="0025606E">
        <w:rPr>
          <w:rFonts w:asciiTheme="minorHAnsi" w:hAnsiTheme="minorHAnsi" w:cstheme="minorHAnsi"/>
          <w:color w:val="000000"/>
        </w:rPr>
        <w:t>-201</w:t>
      </w:r>
      <w:r w:rsidR="00376810" w:rsidRPr="0025606E">
        <w:rPr>
          <w:rFonts w:asciiTheme="minorHAnsi" w:hAnsiTheme="minorHAnsi" w:cstheme="minorHAnsi"/>
          <w:color w:val="000000"/>
        </w:rPr>
        <w:t>7</w:t>
      </w:r>
      <w:r w:rsidRPr="0025606E">
        <w:rPr>
          <w:rFonts w:asciiTheme="minorHAnsi" w:hAnsiTheme="minorHAnsi" w:cstheme="minorHAnsi"/>
          <w:color w:val="000000"/>
        </w:rPr>
        <w:t xml:space="preserve"> </w:t>
      </w:r>
    </w:p>
    <w:p w:rsidR="00D47793" w:rsidRPr="0025606E" w:rsidRDefault="000D33FC" w:rsidP="001D298D">
      <w:pPr>
        <w:pStyle w:val="Paragraphedeliste"/>
        <w:numPr>
          <w:ilvl w:val="0"/>
          <w:numId w:val="4"/>
        </w:numPr>
        <w:shd w:val="clear" w:color="auto" w:fill="FFFFFF"/>
        <w:spacing w:after="0" w:line="240" w:lineRule="auto"/>
        <w:jc w:val="both"/>
        <w:rPr>
          <w:rFonts w:asciiTheme="minorHAnsi" w:hAnsiTheme="minorHAnsi" w:cstheme="minorHAnsi"/>
        </w:rPr>
      </w:pPr>
      <w:r w:rsidRPr="0025606E">
        <w:rPr>
          <w:rFonts w:asciiTheme="minorHAnsi" w:hAnsiTheme="minorHAnsi" w:cstheme="minorHAnsi"/>
        </w:rPr>
        <w:t xml:space="preserve">Enseignement tirés </w:t>
      </w:r>
    </w:p>
    <w:p w:rsidR="00D47793" w:rsidRPr="0025606E" w:rsidRDefault="000D33FC" w:rsidP="001D298D">
      <w:pPr>
        <w:pStyle w:val="Paragraphedeliste"/>
        <w:numPr>
          <w:ilvl w:val="1"/>
          <w:numId w:val="4"/>
        </w:numPr>
        <w:spacing w:after="0" w:line="240" w:lineRule="auto"/>
        <w:jc w:val="both"/>
        <w:rPr>
          <w:rFonts w:asciiTheme="minorHAnsi" w:hAnsiTheme="minorHAnsi" w:cstheme="minorHAnsi"/>
        </w:rPr>
      </w:pPr>
      <w:r w:rsidRPr="0025606E">
        <w:rPr>
          <w:rFonts w:asciiTheme="minorHAnsi" w:hAnsiTheme="minorHAnsi" w:cstheme="minorHAnsi"/>
        </w:rPr>
        <w:t xml:space="preserve"> </w:t>
      </w:r>
      <w:r w:rsidRPr="0025606E">
        <w:rPr>
          <w:rFonts w:asciiTheme="minorHAnsi" w:hAnsiTheme="minorHAnsi" w:cstheme="minorHAnsi"/>
          <w:color w:val="000000"/>
        </w:rPr>
        <w:t>sous-section spécifique y compris sur le genre</w:t>
      </w:r>
    </w:p>
    <w:p w:rsidR="00D47793" w:rsidRPr="0025606E" w:rsidRDefault="006C62F2" w:rsidP="001D298D">
      <w:pPr>
        <w:pStyle w:val="Paragraphedeliste"/>
        <w:numPr>
          <w:ilvl w:val="0"/>
          <w:numId w:val="4"/>
        </w:numPr>
        <w:spacing w:after="0" w:line="240" w:lineRule="auto"/>
        <w:jc w:val="both"/>
        <w:rPr>
          <w:rFonts w:asciiTheme="minorHAnsi" w:hAnsiTheme="minorHAnsi" w:cstheme="minorHAnsi"/>
        </w:rPr>
      </w:pPr>
      <w:r w:rsidRPr="0025606E">
        <w:rPr>
          <w:rFonts w:asciiTheme="minorHAnsi" w:hAnsiTheme="minorHAnsi" w:cstheme="minorHAnsi"/>
        </w:rPr>
        <w:t xml:space="preserve">Annexes du rapport </w:t>
      </w:r>
    </w:p>
    <w:p w:rsidR="00D47793" w:rsidRPr="0025606E" w:rsidRDefault="006C62F2" w:rsidP="001D298D">
      <w:pPr>
        <w:pStyle w:val="Paragraphedeliste"/>
        <w:numPr>
          <w:ilvl w:val="1"/>
          <w:numId w:val="4"/>
        </w:numPr>
        <w:spacing w:after="0" w:line="240" w:lineRule="auto"/>
        <w:jc w:val="both"/>
        <w:rPr>
          <w:rFonts w:asciiTheme="minorHAnsi" w:hAnsiTheme="minorHAnsi" w:cstheme="minorHAnsi"/>
        </w:rPr>
      </w:pPr>
      <w:r w:rsidRPr="0025606E">
        <w:rPr>
          <w:rFonts w:asciiTheme="minorHAnsi" w:hAnsiTheme="minorHAnsi" w:cstheme="minorHAnsi"/>
        </w:rPr>
        <w:t>TDR pour l’évaluation</w:t>
      </w:r>
    </w:p>
    <w:p w:rsidR="00316E82" w:rsidRPr="0025606E" w:rsidRDefault="006C62F2" w:rsidP="001D298D">
      <w:pPr>
        <w:pStyle w:val="Paragraphedeliste"/>
        <w:numPr>
          <w:ilvl w:val="1"/>
          <w:numId w:val="4"/>
        </w:numPr>
        <w:spacing w:after="0" w:line="240" w:lineRule="auto"/>
        <w:jc w:val="both"/>
        <w:rPr>
          <w:rFonts w:asciiTheme="minorHAnsi" w:hAnsiTheme="minorHAnsi" w:cstheme="minorHAnsi"/>
        </w:rPr>
      </w:pPr>
      <w:r w:rsidRPr="0025606E">
        <w:rPr>
          <w:rFonts w:asciiTheme="minorHAnsi" w:hAnsiTheme="minorHAnsi" w:cstheme="minorHAnsi"/>
        </w:rPr>
        <w:t>Matrice de conception d’évaluation</w:t>
      </w:r>
    </w:p>
    <w:p w:rsidR="00D47793" w:rsidRPr="0025606E" w:rsidRDefault="006C62F2" w:rsidP="001D298D">
      <w:pPr>
        <w:pStyle w:val="Paragraphedeliste"/>
        <w:numPr>
          <w:ilvl w:val="1"/>
          <w:numId w:val="4"/>
        </w:numPr>
        <w:spacing w:after="0" w:line="240" w:lineRule="auto"/>
        <w:jc w:val="both"/>
        <w:rPr>
          <w:rFonts w:asciiTheme="minorHAnsi" w:hAnsiTheme="minorHAnsi" w:cstheme="minorHAnsi"/>
        </w:rPr>
      </w:pPr>
      <w:r w:rsidRPr="0025606E">
        <w:rPr>
          <w:rFonts w:asciiTheme="minorHAnsi" w:hAnsiTheme="minorHAnsi" w:cstheme="minorHAnsi"/>
        </w:rPr>
        <w:t>Liste des personnes ou groupes interviewés ou consultés et des sites visités</w:t>
      </w:r>
    </w:p>
    <w:p w:rsidR="00D47793" w:rsidRPr="0025606E" w:rsidRDefault="006C62F2" w:rsidP="001D298D">
      <w:pPr>
        <w:pStyle w:val="Paragraphedeliste"/>
        <w:numPr>
          <w:ilvl w:val="1"/>
          <w:numId w:val="4"/>
        </w:numPr>
        <w:spacing w:after="0" w:line="240" w:lineRule="auto"/>
        <w:jc w:val="both"/>
        <w:rPr>
          <w:rFonts w:asciiTheme="minorHAnsi" w:hAnsiTheme="minorHAnsi" w:cstheme="minorHAnsi"/>
        </w:rPr>
      </w:pPr>
      <w:r w:rsidRPr="0025606E">
        <w:rPr>
          <w:rFonts w:asciiTheme="minorHAnsi" w:hAnsiTheme="minorHAnsi" w:cstheme="minorHAnsi"/>
        </w:rPr>
        <w:t>Liste des documents d’aide révises</w:t>
      </w:r>
    </w:p>
    <w:p w:rsidR="00D47793" w:rsidRPr="0025606E" w:rsidRDefault="00376810" w:rsidP="001D298D">
      <w:pPr>
        <w:pStyle w:val="Paragraphedeliste"/>
        <w:numPr>
          <w:ilvl w:val="1"/>
          <w:numId w:val="4"/>
        </w:numPr>
        <w:spacing w:after="0" w:line="240" w:lineRule="auto"/>
        <w:jc w:val="both"/>
        <w:rPr>
          <w:rFonts w:asciiTheme="minorHAnsi" w:hAnsiTheme="minorHAnsi" w:cstheme="minorHAnsi"/>
        </w:rPr>
      </w:pPr>
      <w:r w:rsidRPr="0025606E">
        <w:rPr>
          <w:rFonts w:asciiTheme="minorHAnsi" w:hAnsiTheme="minorHAnsi" w:cstheme="minorHAnsi"/>
        </w:rPr>
        <w:t>Cadre des résultats des Programmes Gouvernance et Pauvreté</w:t>
      </w:r>
    </w:p>
    <w:p w:rsidR="0028127F" w:rsidRPr="0025606E" w:rsidRDefault="006C62F2" w:rsidP="001D298D">
      <w:pPr>
        <w:pStyle w:val="Paragraphedeliste"/>
        <w:numPr>
          <w:ilvl w:val="1"/>
          <w:numId w:val="4"/>
        </w:numPr>
        <w:spacing w:after="0" w:line="240" w:lineRule="auto"/>
        <w:jc w:val="both"/>
        <w:rPr>
          <w:rFonts w:asciiTheme="minorHAnsi" w:hAnsiTheme="minorHAnsi" w:cstheme="minorHAnsi"/>
        </w:rPr>
      </w:pPr>
      <w:r w:rsidRPr="0025606E">
        <w:rPr>
          <w:rFonts w:asciiTheme="minorHAnsi" w:hAnsiTheme="minorHAnsi" w:cstheme="minorHAnsi"/>
        </w:rPr>
        <w:t>Tableaux de résumé des déductions</w:t>
      </w:r>
    </w:p>
    <w:p w:rsidR="00E30C19" w:rsidRPr="0025606E" w:rsidRDefault="00E30C19" w:rsidP="001D298D">
      <w:pPr>
        <w:spacing w:after="0" w:line="240" w:lineRule="auto"/>
        <w:jc w:val="both"/>
        <w:rPr>
          <w:rFonts w:asciiTheme="minorHAnsi" w:hAnsiTheme="minorHAnsi" w:cstheme="minorHAnsi"/>
          <w:b/>
        </w:rPr>
      </w:pPr>
      <w:r w:rsidRPr="0025606E">
        <w:rPr>
          <w:rFonts w:asciiTheme="minorHAnsi" w:hAnsiTheme="minorHAnsi" w:cstheme="minorHAnsi"/>
          <w:b/>
        </w:rPr>
        <w:br w:type="page"/>
      </w:r>
    </w:p>
    <w:p w:rsidR="0028127F" w:rsidRPr="0025606E" w:rsidRDefault="0028127F" w:rsidP="001D298D">
      <w:pPr>
        <w:spacing w:after="0" w:line="240" w:lineRule="auto"/>
        <w:jc w:val="both"/>
        <w:rPr>
          <w:rFonts w:asciiTheme="minorHAnsi" w:hAnsiTheme="minorHAnsi" w:cstheme="minorHAnsi"/>
          <w:b/>
        </w:rPr>
      </w:pPr>
      <w:r w:rsidRPr="0025606E">
        <w:rPr>
          <w:rFonts w:asciiTheme="minorHAnsi" w:hAnsiTheme="minorHAnsi" w:cstheme="minorHAnsi"/>
          <w:b/>
        </w:rPr>
        <w:lastRenderedPageBreak/>
        <w:t>An</w:t>
      </w:r>
      <w:r w:rsidR="00802DFB" w:rsidRPr="0025606E">
        <w:rPr>
          <w:rFonts w:asciiTheme="minorHAnsi" w:hAnsiTheme="minorHAnsi" w:cstheme="minorHAnsi"/>
          <w:b/>
        </w:rPr>
        <w:t>nex</w:t>
      </w:r>
      <w:r w:rsidR="0022655E" w:rsidRPr="0025606E">
        <w:rPr>
          <w:rFonts w:asciiTheme="minorHAnsi" w:hAnsiTheme="minorHAnsi" w:cstheme="minorHAnsi"/>
          <w:b/>
        </w:rPr>
        <w:t>e</w:t>
      </w:r>
      <w:r w:rsidR="00802DFB" w:rsidRPr="0025606E">
        <w:rPr>
          <w:rFonts w:asciiTheme="minorHAnsi" w:hAnsiTheme="minorHAnsi" w:cstheme="minorHAnsi"/>
          <w:b/>
        </w:rPr>
        <w:t xml:space="preserve"> 2 : Qualifications</w:t>
      </w:r>
      <w:r w:rsidRPr="0025606E">
        <w:rPr>
          <w:rFonts w:asciiTheme="minorHAnsi" w:hAnsiTheme="minorHAnsi" w:cstheme="minorHAnsi"/>
          <w:b/>
        </w:rPr>
        <w:t xml:space="preserve"> des consultants internationaux </w:t>
      </w:r>
    </w:p>
    <w:p w:rsidR="0028127F" w:rsidRPr="0025606E" w:rsidRDefault="0028127F" w:rsidP="001D298D">
      <w:pPr>
        <w:shd w:val="clear" w:color="auto" w:fill="FFFFFF"/>
        <w:spacing w:after="0" w:line="240" w:lineRule="auto"/>
        <w:jc w:val="both"/>
        <w:rPr>
          <w:rFonts w:asciiTheme="minorHAnsi" w:hAnsiTheme="minorHAnsi" w:cstheme="minorHAnsi"/>
          <w:color w:val="000000"/>
          <w:u w:val="single"/>
        </w:rPr>
      </w:pPr>
    </w:p>
    <w:p w:rsidR="0028127F" w:rsidRPr="0025606E" w:rsidRDefault="0028127F" w:rsidP="001D298D">
      <w:pPr>
        <w:shd w:val="clear" w:color="auto" w:fill="FFFFFF"/>
        <w:spacing w:after="0" w:line="240" w:lineRule="auto"/>
        <w:jc w:val="both"/>
        <w:rPr>
          <w:rFonts w:asciiTheme="minorHAnsi" w:hAnsiTheme="minorHAnsi" w:cstheme="minorHAnsi"/>
          <w:b/>
          <w:color w:val="000000"/>
          <w:u w:val="single"/>
        </w:rPr>
      </w:pPr>
      <w:r w:rsidRPr="0025606E">
        <w:rPr>
          <w:rFonts w:asciiTheme="minorHAnsi" w:hAnsiTheme="minorHAnsi" w:cstheme="minorHAnsi"/>
          <w:b/>
          <w:color w:val="000000"/>
          <w:u w:val="single"/>
        </w:rPr>
        <w:t>Qualifications du co</w:t>
      </w:r>
      <w:r w:rsidR="00907E7A" w:rsidRPr="0025606E">
        <w:rPr>
          <w:rFonts w:asciiTheme="minorHAnsi" w:hAnsiTheme="minorHAnsi" w:cstheme="minorHAnsi"/>
          <w:b/>
          <w:color w:val="000000"/>
          <w:u w:val="single"/>
        </w:rPr>
        <w:t xml:space="preserve">nsultant  international senior </w:t>
      </w:r>
      <w:r w:rsidR="005F25C4" w:rsidRPr="0025606E">
        <w:rPr>
          <w:rFonts w:asciiTheme="minorHAnsi" w:hAnsiTheme="minorHAnsi" w:cstheme="minorHAnsi"/>
          <w:b/>
          <w:color w:val="000000"/>
          <w:u w:val="single"/>
        </w:rPr>
        <w:t>(Team Leader d’Equipe)</w:t>
      </w:r>
    </w:p>
    <w:p w:rsidR="00907E7A" w:rsidRPr="0025606E" w:rsidRDefault="00907E7A" w:rsidP="001D298D">
      <w:pPr>
        <w:shd w:val="clear" w:color="auto" w:fill="FFFFFF"/>
        <w:spacing w:after="0" w:line="240" w:lineRule="auto"/>
        <w:jc w:val="both"/>
        <w:rPr>
          <w:rFonts w:asciiTheme="minorHAnsi" w:hAnsiTheme="minorHAnsi" w:cstheme="minorHAnsi"/>
          <w:b/>
          <w:color w:val="000000"/>
          <w:u w:val="single"/>
        </w:rPr>
      </w:pPr>
    </w:p>
    <w:p w:rsidR="00CB2816" w:rsidRDefault="00CB2816" w:rsidP="001D298D">
      <w:pPr>
        <w:pStyle w:val="Paragraphedeliste"/>
        <w:numPr>
          <w:ilvl w:val="0"/>
          <w:numId w:val="41"/>
        </w:numPr>
        <w:spacing w:after="0" w:line="240" w:lineRule="auto"/>
        <w:jc w:val="both"/>
        <w:rPr>
          <w:rFonts w:ascii="Arial Narrow" w:hAnsi="Arial Narrow"/>
        </w:rPr>
      </w:pPr>
      <w:r>
        <w:rPr>
          <w:rFonts w:ascii="Arial Narrow" w:hAnsi="Arial Narrow"/>
        </w:rPr>
        <w:t>Au moins 15 ans d'expérience dans le domaine de la gestion et de la conduite des évaluations.</w:t>
      </w:r>
    </w:p>
    <w:p w:rsidR="00CB2816" w:rsidRDefault="00CB2816" w:rsidP="001D298D">
      <w:pPr>
        <w:pStyle w:val="Paragraphedeliste"/>
        <w:numPr>
          <w:ilvl w:val="0"/>
          <w:numId w:val="41"/>
        </w:numPr>
        <w:spacing w:after="0" w:line="240" w:lineRule="auto"/>
        <w:jc w:val="both"/>
        <w:rPr>
          <w:rFonts w:ascii="Arial Narrow" w:hAnsi="Arial Narrow"/>
        </w:rPr>
      </w:pPr>
      <w:r>
        <w:rPr>
          <w:rFonts w:ascii="Arial Narrow" w:hAnsi="Arial Narrow"/>
        </w:rPr>
        <w:t>Une vaste expérience dans l’utilisation de méthodologies innovatrices  et l’évaluation des résultats (Effets et Impacts) en l’absence d’évidences empiriques rigoureuses pour démontrer les liens de causalité.</w:t>
      </w:r>
    </w:p>
    <w:p w:rsidR="00CB2816" w:rsidRDefault="00CB2816" w:rsidP="001D298D">
      <w:pPr>
        <w:pStyle w:val="Paragraphedeliste"/>
        <w:numPr>
          <w:ilvl w:val="0"/>
          <w:numId w:val="41"/>
        </w:numPr>
        <w:spacing w:after="0" w:line="240" w:lineRule="auto"/>
        <w:jc w:val="both"/>
        <w:rPr>
          <w:rFonts w:ascii="Arial Narrow" w:hAnsi="Arial Narrow"/>
        </w:rPr>
      </w:pPr>
      <w:r>
        <w:rPr>
          <w:rFonts w:ascii="Arial Narrow" w:hAnsi="Arial Narrow"/>
        </w:rPr>
        <w:t>Démontrer de bonnes qualités en réflexion stratégique de haut niveau  et des compétences en  politiques de développement.</w:t>
      </w:r>
    </w:p>
    <w:p w:rsidR="00CB2816" w:rsidRDefault="00CB2816" w:rsidP="001D298D">
      <w:pPr>
        <w:pStyle w:val="Paragraphedeliste"/>
        <w:numPr>
          <w:ilvl w:val="0"/>
          <w:numId w:val="41"/>
        </w:numPr>
        <w:spacing w:after="0" w:line="240" w:lineRule="auto"/>
        <w:jc w:val="both"/>
        <w:rPr>
          <w:rFonts w:ascii="Arial Narrow" w:hAnsi="Arial Narrow"/>
        </w:rPr>
      </w:pPr>
      <w:r>
        <w:rPr>
          <w:rFonts w:ascii="Arial Narrow" w:hAnsi="Arial Narrow"/>
        </w:rPr>
        <w:t>très grande expérience en gestion de projets et de programmes dans un contexte de développement, notamment la bonne gouvernance et la lutte contre la pauvreté et travaillant en faveur du développement économique, de  l'assistance humanitaire, et/ou de la prévention des crises et relèvement ;</w:t>
      </w:r>
    </w:p>
    <w:p w:rsidR="00CB2816" w:rsidRDefault="00CB2816" w:rsidP="001D298D">
      <w:pPr>
        <w:pStyle w:val="Paragraphedeliste"/>
        <w:numPr>
          <w:ilvl w:val="0"/>
          <w:numId w:val="41"/>
        </w:numPr>
        <w:spacing w:after="0" w:line="240" w:lineRule="auto"/>
        <w:jc w:val="both"/>
        <w:rPr>
          <w:rFonts w:ascii="Arial Narrow" w:hAnsi="Arial Narrow"/>
        </w:rPr>
      </w:pPr>
      <w:r>
        <w:rPr>
          <w:rFonts w:ascii="Arial Narrow" w:hAnsi="Arial Narrow"/>
        </w:rPr>
        <w:t>Connaissance approfondie des méthodes et procédures de supervision et d’évaluation de projets et programmes ;</w:t>
      </w:r>
    </w:p>
    <w:p w:rsidR="00CB2816" w:rsidRDefault="00CB2816" w:rsidP="001D298D">
      <w:pPr>
        <w:pStyle w:val="Paragraphedeliste"/>
        <w:numPr>
          <w:ilvl w:val="0"/>
          <w:numId w:val="41"/>
        </w:numPr>
        <w:spacing w:after="0" w:line="240" w:lineRule="auto"/>
        <w:jc w:val="both"/>
        <w:rPr>
          <w:rFonts w:ascii="Arial Narrow" w:hAnsi="Arial Narrow"/>
        </w:rPr>
      </w:pPr>
      <w:r>
        <w:rPr>
          <w:rFonts w:ascii="Arial Narrow" w:hAnsi="Arial Narrow"/>
        </w:rPr>
        <w:t>Connaissance pratique de la gestion axée sur les résultats et des domaines transversaux comme le développement de capacités et l’approche genre ;</w:t>
      </w:r>
    </w:p>
    <w:p w:rsidR="00CB2816" w:rsidRDefault="00CB2816" w:rsidP="001D298D">
      <w:pPr>
        <w:numPr>
          <w:ilvl w:val="0"/>
          <w:numId w:val="41"/>
        </w:numPr>
        <w:spacing w:before="100" w:beforeAutospacing="1" w:after="100" w:afterAutospacing="1" w:line="240" w:lineRule="auto"/>
        <w:jc w:val="both"/>
        <w:rPr>
          <w:rFonts w:ascii="Arial Narrow" w:eastAsia="Calibri" w:hAnsi="Arial Narrow"/>
        </w:rPr>
      </w:pPr>
      <w:r>
        <w:rPr>
          <w:rFonts w:ascii="Arial Narrow" w:eastAsia="Calibri" w:hAnsi="Arial Narrow"/>
        </w:rPr>
        <w:t xml:space="preserve">Capacité d’analyse organisationnelle avérée; </w:t>
      </w:r>
    </w:p>
    <w:p w:rsidR="00CB2816" w:rsidRDefault="00CB2816" w:rsidP="001D298D">
      <w:pPr>
        <w:numPr>
          <w:ilvl w:val="0"/>
          <w:numId w:val="41"/>
        </w:numPr>
        <w:spacing w:before="100" w:beforeAutospacing="1" w:after="100" w:afterAutospacing="1" w:line="240" w:lineRule="auto"/>
        <w:jc w:val="both"/>
        <w:rPr>
          <w:rFonts w:ascii="Arial Narrow" w:eastAsia="Calibri" w:hAnsi="Arial Narrow"/>
        </w:rPr>
      </w:pPr>
      <w:r>
        <w:rPr>
          <w:rFonts w:ascii="Arial Narrow" w:eastAsia="Calibri" w:hAnsi="Arial Narrow"/>
        </w:rPr>
        <w:t>Compétences en gestion d’équipe d’évaluation et des aptitudes rédactionnelles en français et en anglais ;</w:t>
      </w:r>
    </w:p>
    <w:p w:rsidR="00CB2816" w:rsidRDefault="00CB2816" w:rsidP="001D298D">
      <w:pPr>
        <w:pStyle w:val="Paragraphedeliste"/>
        <w:numPr>
          <w:ilvl w:val="0"/>
          <w:numId w:val="41"/>
        </w:numPr>
        <w:spacing w:after="0" w:line="240" w:lineRule="auto"/>
        <w:jc w:val="both"/>
        <w:rPr>
          <w:rFonts w:ascii="Arial Narrow" w:eastAsia="Calibri" w:hAnsi="Arial Narrow"/>
        </w:rPr>
      </w:pPr>
      <w:r>
        <w:rPr>
          <w:rFonts w:ascii="Arial Narrow" w:hAnsi="Arial Narrow"/>
        </w:rPr>
        <w:t xml:space="preserve">Une bonne connaissance du système des Nations Unies, en particulier du PNUD serait un atout. </w:t>
      </w:r>
    </w:p>
    <w:p w:rsidR="00CB2816" w:rsidRDefault="00CB2816" w:rsidP="001D298D">
      <w:pPr>
        <w:pStyle w:val="Paragraphedeliste"/>
        <w:numPr>
          <w:ilvl w:val="0"/>
          <w:numId w:val="41"/>
        </w:numPr>
        <w:spacing w:after="0" w:line="240" w:lineRule="auto"/>
        <w:jc w:val="both"/>
        <w:rPr>
          <w:rFonts w:ascii="Arial Narrow" w:hAnsi="Arial Narrow"/>
        </w:rPr>
      </w:pPr>
      <w:r>
        <w:rPr>
          <w:rFonts w:ascii="Arial Narrow" w:hAnsi="Arial Narrow"/>
        </w:rPr>
        <w:t>Expérience des interventions du PNUD en matière de bonne gouvernance et lutte contre la pauvreté dans les pays en crise serait un atout ;</w:t>
      </w:r>
    </w:p>
    <w:p w:rsidR="00CB2816" w:rsidRDefault="00CB2816" w:rsidP="001D298D">
      <w:pPr>
        <w:pStyle w:val="Paragraphedeliste"/>
        <w:numPr>
          <w:ilvl w:val="0"/>
          <w:numId w:val="41"/>
        </w:numPr>
        <w:spacing w:after="0" w:line="240" w:lineRule="auto"/>
        <w:jc w:val="both"/>
        <w:rPr>
          <w:rFonts w:ascii="Arial Narrow" w:hAnsi="Arial Narrow"/>
        </w:rPr>
      </w:pPr>
      <w:r>
        <w:rPr>
          <w:rFonts w:ascii="Arial Narrow" w:hAnsi="Arial Narrow"/>
        </w:rPr>
        <w:t xml:space="preserve">connaissance de  l'Afrique en général et de la RDC en particulier. </w:t>
      </w:r>
    </w:p>
    <w:p w:rsidR="00CB2816" w:rsidRDefault="00CB2816" w:rsidP="001D298D">
      <w:pPr>
        <w:pStyle w:val="Paragraphedeliste"/>
        <w:numPr>
          <w:ilvl w:val="0"/>
          <w:numId w:val="41"/>
        </w:numPr>
        <w:spacing w:after="0" w:line="240" w:lineRule="auto"/>
        <w:jc w:val="both"/>
        <w:rPr>
          <w:rFonts w:ascii="Arial Narrow" w:hAnsi="Arial Narrow"/>
        </w:rPr>
      </w:pPr>
      <w:r>
        <w:rPr>
          <w:rFonts w:ascii="Arial Narrow" w:hAnsi="Arial Narrow"/>
        </w:rPr>
        <w:t>Excellente  communication orale et écrite en français et en anglais.</w:t>
      </w:r>
    </w:p>
    <w:p w:rsidR="00CB2816" w:rsidRDefault="00CB2816" w:rsidP="001D298D">
      <w:pPr>
        <w:pStyle w:val="Paragraphedeliste"/>
        <w:numPr>
          <w:ilvl w:val="0"/>
          <w:numId w:val="41"/>
        </w:numPr>
        <w:spacing w:after="0" w:line="240" w:lineRule="auto"/>
        <w:jc w:val="both"/>
        <w:rPr>
          <w:rFonts w:ascii="Arial Narrow" w:hAnsi="Arial Narrow"/>
        </w:rPr>
      </w:pPr>
      <w:r>
        <w:rPr>
          <w:rFonts w:ascii="Arial Narrow" w:hAnsi="Arial Narrow"/>
        </w:rPr>
        <w:t>Excellent leadership et  compétences managériales.</w:t>
      </w:r>
    </w:p>
    <w:p w:rsidR="00CB2816" w:rsidRDefault="00CB2816" w:rsidP="001D298D">
      <w:pPr>
        <w:pStyle w:val="Paragraphedeliste"/>
        <w:numPr>
          <w:ilvl w:val="0"/>
          <w:numId w:val="41"/>
        </w:numPr>
        <w:spacing w:after="0" w:line="240" w:lineRule="auto"/>
        <w:jc w:val="both"/>
        <w:rPr>
          <w:rFonts w:ascii="Arial Narrow" w:hAnsi="Arial Narrow"/>
        </w:rPr>
      </w:pPr>
      <w:r>
        <w:rPr>
          <w:rFonts w:ascii="Arial Narrow" w:hAnsi="Arial Narrow"/>
        </w:rPr>
        <w:t>Excellentes capacités de  facilitation avec l’utilisation de certaines méthodes participatives</w:t>
      </w:r>
    </w:p>
    <w:p w:rsidR="00493420" w:rsidRPr="0025606E" w:rsidRDefault="00493420" w:rsidP="001D298D">
      <w:pPr>
        <w:pStyle w:val="Paragraphedeliste"/>
        <w:shd w:val="clear" w:color="auto" w:fill="FFFFFF"/>
        <w:spacing w:after="0" w:line="240" w:lineRule="auto"/>
        <w:jc w:val="both"/>
        <w:rPr>
          <w:rFonts w:asciiTheme="minorHAnsi" w:hAnsiTheme="minorHAnsi" w:cstheme="minorHAnsi"/>
          <w:color w:val="000000"/>
          <w:u w:val="single"/>
        </w:rPr>
      </w:pPr>
    </w:p>
    <w:p w:rsidR="0028127F" w:rsidRPr="0025606E" w:rsidRDefault="00940F79" w:rsidP="001D298D">
      <w:pPr>
        <w:shd w:val="clear" w:color="auto" w:fill="FFFFFF"/>
        <w:spacing w:after="0" w:line="240" w:lineRule="auto"/>
        <w:jc w:val="both"/>
        <w:rPr>
          <w:rFonts w:asciiTheme="minorHAnsi" w:hAnsiTheme="minorHAnsi" w:cstheme="minorHAnsi"/>
          <w:b/>
          <w:color w:val="000000"/>
          <w:u w:val="single"/>
        </w:rPr>
      </w:pPr>
      <w:r w:rsidRPr="0025606E">
        <w:rPr>
          <w:rFonts w:asciiTheme="minorHAnsi" w:hAnsiTheme="minorHAnsi" w:cstheme="minorHAnsi"/>
          <w:b/>
          <w:color w:val="000000"/>
          <w:u w:val="single"/>
        </w:rPr>
        <w:t>Qualifications du</w:t>
      </w:r>
      <w:r w:rsidR="0028127F" w:rsidRPr="0025606E">
        <w:rPr>
          <w:rFonts w:asciiTheme="minorHAnsi" w:hAnsiTheme="minorHAnsi" w:cstheme="minorHAnsi"/>
          <w:b/>
          <w:color w:val="000000"/>
          <w:u w:val="single"/>
        </w:rPr>
        <w:t xml:space="preserve"> con</w:t>
      </w:r>
      <w:r w:rsidR="00907E7A" w:rsidRPr="0025606E">
        <w:rPr>
          <w:rFonts w:asciiTheme="minorHAnsi" w:hAnsiTheme="minorHAnsi" w:cstheme="minorHAnsi"/>
          <w:b/>
          <w:color w:val="000000"/>
          <w:u w:val="single"/>
        </w:rPr>
        <w:t>sultant international</w:t>
      </w:r>
      <w:r w:rsidR="0025606E" w:rsidRPr="0025606E">
        <w:rPr>
          <w:rFonts w:asciiTheme="minorHAnsi" w:hAnsiTheme="minorHAnsi" w:cstheme="minorHAnsi"/>
          <w:b/>
          <w:color w:val="000000"/>
          <w:u w:val="single"/>
        </w:rPr>
        <w:t xml:space="preserve"> (Gouvernance et Pauvreté)</w:t>
      </w:r>
    </w:p>
    <w:p w:rsidR="0028127F" w:rsidRPr="0025606E" w:rsidRDefault="0028127F" w:rsidP="001D298D">
      <w:pPr>
        <w:pStyle w:val="Paragraphedeliste"/>
        <w:numPr>
          <w:ilvl w:val="0"/>
          <w:numId w:val="6"/>
        </w:num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Diplôme universitaire supérieur en Sciences politiques, Administration publique, Gestion ou</w:t>
      </w:r>
      <w:r w:rsidR="00DD2928" w:rsidRPr="0025606E">
        <w:rPr>
          <w:rFonts w:asciiTheme="minorHAnsi" w:hAnsiTheme="minorHAnsi" w:cstheme="minorHAnsi"/>
          <w:color w:val="000000"/>
        </w:rPr>
        <w:t xml:space="preserve"> tout autre domaine équivalent.</w:t>
      </w:r>
    </w:p>
    <w:p w:rsidR="0028127F" w:rsidRPr="0025606E" w:rsidRDefault="0028127F" w:rsidP="001D298D">
      <w:pPr>
        <w:pStyle w:val="Paragraphedeliste"/>
        <w:numPr>
          <w:ilvl w:val="0"/>
          <w:numId w:val="6"/>
        </w:num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Au moins 7-10 ans d'expérience dans le domaine de la gestion e</w:t>
      </w:r>
      <w:r w:rsidR="00DD2928" w:rsidRPr="0025606E">
        <w:rPr>
          <w:rFonts w:asciiTheme="minorHAnsi" w:hAnsiTheme="minorHAnsi" w:cstheme="minorHAnsi"/>
          <w:color w:val="000000"/>
        </w:rPr>
        <w:t>t la conduite des évaluations.</w:t>
      </w:r>
    </w:p>
    <w:p w:rsidR="0028127F" w:rsidRPr="0025606E" w:rsidRDefault="0028127F" w:rsidP="001D298D">
      <w:pPr>
        <w:pStyle w:val="Paragraphedeliste"/>
        <w:numPr>
          <w:ilvl w:val="0"/>
          <w:numId w:val="6"/>
        </w:num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Une vaste expérience dans l’utilisation de méthodologies innovatrices  et l’évaluation des résultats (Effets et Impacts) en l’absence d’évidences empiriques rigoureuses pour dé</w:t>
      </w:r>
      <w:r w:rsidR="00DD2928" w:rsidRPr="0025606E">
        <w:rPr>
          <w:rFonts w:asciiTheme="minorHAnsi" w:hAnsiTheme="minorHAnsi" w:cstheme="minorHAnsi"/>
          <w:color w:val="000000"/>
        </w:rPr>
        <w:t>montrer les liens de causalité.</w:t>
      </w:r>
      <w:r w:rsidRPr="0025606E">
        <w:rPr>
          <w:rFonts w:asciiTheme="minorHAnsi" w:hAnsiTheme="minorHAnsi" w:cstheme="minorHAnsi"/>
          <w:color w:val="000000"/>
        </w:rPr>
        <w:t xml:space="preserve"> </w:t>
      </w:r>
    </w:p>
    <w:p w:rsidR="0028127F" w:rsidRPr="0025606E" w:rsidRDefault="0028127F" w:rsidP="001D298D">
      <w:pPr>
        <w:pStyle w:val="Paragraphedeliste"/>
        <w:numPr>
          <w:ilvl w:val="0"/>
          <w:numId w:val="6"/>
        </w:num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Expérience en gestion de projets et de programmes dans un contexte de développement, spécifiquement en Gouvernance et/ou lutte contre la pau</w:t>
      </w:r>
      <w:r w:rsidR="00DD2928" w:rsidRPr="0025606E">
        <w:rPr>
          <w:rFonts w:asciiTheme="minorHAnsi" w:hAnsiTheme="minorHAnsi" w:cstheme="minorHAnsi"/>
          <w:color w:val="000000"/>
        </w:rPr>
        <w:t>vreté/développement économique.</w:t>
      </w:r>
    </w:p>
    <w:p w:rsidR="005F25C4" w:rsidRPr="0025606E" w:rsidRDefault="005F25C4" w:rsidP="001D298D">
      <w:pPr>
        <w:pStyle w:val="Paragraphedeliste"/>
        <w:numPr>
          <w:ilvl w:val="0"/>
          <w:numId w:val="6"/>
        </w:num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Connaissance approfondie des questions de genre et développement, d’égalité des sexes.</w:t>
      </w:r>
    </w:p>
    <w:p w:rsidR="0028127F" w:rsidRPr="0025606E" w:rsidRDefault="0028127F" w:rsidP="001D298D">
      <w:pPr>
        <w:pStyle w:val="Paragraphedeliste"/>
        <w:numPr>
          <w:ilvl w:val="0"/>
          <w:numId w:val="6"/>
        </w:num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 xml:space="preserve">Expérience démontrée dans l’utilisation de  Microsoft Excel et de tout autre logiciel statistique pour l'analyse de données. </w:t>
      </w:r>
    </w:p>
    <w:p w:rsidR="0028127F" w:rsidRPr="0025606E" w:rsidRDefault="0028127F" w:rsidP="001D298D">
      <w:pPr>
        <w:pStyle w:val="Paragraphedeliste"/>
        <w:numPr>
          <w:ilvl w:val="0"/>
          <w:numId w:val="7"/>
        </w:num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 xml:space="preserve">Une bonne connaissance du système des Nations Unies, en particulier la connaissance du PNUD serait un atout. </w:t>
      </w:r>
    </w:p>
    <w:p w:rsidR="0028127F" w:rsidRPr="0025606E" w:rsidRDefault="0028127F" w:rsidP="001D298D">
      <w:pPr>
        <w:pStyle w:val="Paragraphedeliste"/>
        <w:numPr>
          <w:ilvl w:val="0"/>
          <w:numId w:val="7"/>
        </w:num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 xml:space="preserve">connaissance de  l'Afrique en général et de la RDC en particulier. </w:t>
      </w:r>
    </w:p>
    <w:p w:rsidR="0028127F" w:rsidRPr="0025606E" w:rsidRDefault="0028127F" w:rsidP="001D298D">
      <w:pPr>
        <w:pStyle w:val="Paragraphedeliste"/>
        <w:numPr>
          <w:ilvl w:val="0"/>
          <w:numId w:val="7"/>
        </w:num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M</w:t>
      </w:r>
      <w:r w:rsidR="00672C4E" w:rsidRPr="0025606E">
        <w:rPr>
          <w:rFonts w:asciiTheme="minorHAnsi" w:hAnsiTheme="minorHAnsi" w:cstheme="minorHAnsi"/>
          <w:color w:val="000000"/>
        </w:rPr>
        <w:t>aîtrise des thèmes transversaux</w:t>
      </w:r>
      <w:r w:rsidRPr="0025606E">
        <w:rPr>
          <w:rFonts w:asciiTheme="minorHAnsi" w:hAnsiTheme="minorHAnsi" w:cstheme="minorHAnsi"/>
          <w:color w:val="000000"/>
        </w:rPr>
        <w:t xml:space="preserve"> tels la prise en compte du genre dans les programmes et</w:t>
      </w:r>
      <w:r w:rsidR="00DD2928" w:rsidRPr="0025606E">
        <w:rPr>
          <w:rFonts w:asciiTheme="minorHAnsi" w:hAnsiTheme="minorHAnsi" w:cstheme="minorHAnsi"/>
          <w:color w:val="000000"/>
        </w:rPr>
        <w:t xml:space="preserve"> projets.</w:t>
      </w:r>
    </w:p>
    <w:p w:rsidR="0028127F" w:rsidRPr="0025606E" w:rsidRDefault="0028127F" w:rsidP="001D298D">
      <w:pPr>
        <w:pStyle w:val="Paragraphedeliste"/>
        <w:numPr>
          <w:ilvl w:val="0"/>
          <w:numId w:val="7"/>
        </w:numPr>
        <w:shd w:val="clear" w:color="auto" w:fill="FFFFFF"/>
        <w:spacing w:after="0" w:line="240" w:lineRule="auto"/>
        <w:jc w:val="both"/>
        <w:rPr>
          <w:rFonts w:asciiTheme="minorHAnsi" w:hAnsiTheme="minorHAnsi" w:cstheme="minorHAnsi"/>
          <w:color w:val="000000"/>
        </w:rPr>
      </w:pPr>
      <w:r w:rsidRPr="0025606E">
        <w:rPr>
          <w:rFonts w:asciiTheme="minorHAnsi" w:hAnsiTheme="minorHAnsi" w:cstheme="minorHAnsi"/>
          <w:color w:val="000000"/>
        </w:rPr>
        <w:t>Excellente  communication orale et écrite en français et en anglais.</w:t>
      </w:r>
    </w:p>
    <w:p w:rsidR="0028127F" w:rsidRPr="0025606E" w:rsidRDefault="0028127F" w:rsidP="001D298D">
      <w:pPr>
        <w:pStyle w:val="Paragraphedeliste"/>
        <w:shd w:val="clear" w:color="auto" w:fill="FFFFFF"/>
        <w:spacing w:after="0" w:line="240" w:lineRule="auto"/>
        <w:jc w:val="both"/>
        <w:rPr>
          <w:rFonts w:asciiTheme="minorHAnsi" w:hAnsiTheme="minorHAnsi" w:cstheme="minorHAnsi"/>
          <w:color w:val="000000"/>
        </w:rPr>
      </w:pPr>
    </w:p>
    <w:p w:rsidR="009900DA" w:rsidRPr="0025606E" w:rsidRDefault="009900DA" w:rsidP="001D298D">
      <w:pPr>
        <w:pStyle w:val="Paragraphedeliste"/>
        <w:shd w:val="clear" w:color="auto" w:fill="FFFFFF"/>
        <w:spacing w:after="0" w:line="240" w:lineRule="auto"/>
        <w:jc w:val="both"/>
        <w:rPr>
          <w:rFonts w:asciiTheme="minorHAnsi" w:hAnsiTheme="minorHAnsi" w:cstheme="minorHAnsi"/>
          <w:color w:val="000000"/>
        </w:rPr>
      </w:pPr>
    </w:p>
    <w:sectPr w:rsidR="009900DA" w:rsidRPr="0025606E" w:rsidSect="00E27156">
      <w:headerReference w:type="default" r:id="rId16"/>
      <w:footerReference w:type="default" r:id="rId17"/>
      <w:pgSz w:w="11906" w:h="16838"/>
      <w:pgMar w:top="1191" w:right="1134" w:bottom="11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1CC" w:rsidRDefault="007A51CC" w:rsidP="00007419">
      <w:pPr>
        <w:spacing w:after="0" w:line="240" w:lineRule="auto"/>
      </w:pPr>
      <w:r>
        <w:separator/>
      </w:r>
    </w:p>
  </w:endnote>
  <w:endnote w:type="continuationSeparator" w:id="0">
    <w:p w:rsidR="007A51CC" w:rsidRDefault="007A51CC" w:rsidP="00007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MS PGothic">
    <w:panose1 w:val="020B0600070205080204"/>
    <w:charset w:val="80"/>
    <w:family w:val="swiss"/>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4A" w:rsidRDefault="00BD404A">
    <w:pPr>
      <w:pStyle w:val="Pieddepage"/>
      <w:jc w:val="center"/>
    </w:pPr>
    <w:r>
      <w:fldChar w:fldCharType="begin"/>
    </w:r>
    <w:r>
      <w:instrText xml:space="preserve"> PAGE   \* MERGEFORMAT </w:instrText>
    </w:r>
    <w:r>
      <w:fldChar w:fldCharType="separate"/>
    </w:r>
    <w:r w:rsidR="00A45872">
      <w:rPr>
        <w:noProof/>
      </w:rPr>
      <w:t>8</w:t>
    </w:r>
    <w:r>
      <w:rPr>
        <w:noProof/>
      </w:rPr>
      <w:fldChar w:fldCharType="end"/>
    </w:r>
  </w:p>
  <w:p w:rsidR="00BD404A" w:rsidRPr="00007419" w:rsidRDefault="00BD404A">
    <w:pPr>
      <w:pStyle w:val="Pieddepag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1CC" w:rsidRDefault="007A51CC" w:rsidP="00007419">
      <w:pPr>
        <w:spacing w:after="0" w:line="240" w:lineRule="auto"/>
      </w:pPr>
      <w:r>
        <w:separator/>
      </w:r>
    </w:p>
  </w:footnote>
  <w:footnote w:type="continuationSeparator" w:id="0">
    <w:p w:rsidR="007A51CC" w:rsidRDefault="007A51CC" w:rsidP="00007419">
      <w:pPr>
        <w:spacing w:after="0" w:line="240" w:lineRule="auto"/>
      </w:pPr>
      <w:r>
        <w:continuationSeparator/>
      </w:r>
    </w:p>
  </w:footnote>
  <w:footnote w:id="1">
    <w:p w:rsidR="00BD404A" w:rsidRPr="006D1565" w:rsidRDefault="00BD404A" w:rsidP="00093997">
      <w:pPr>
        <w:pStyle w:val="Notedebasdepage"/>
        <w:rPr>
          <w:rFonts w:ascii="BrowalliaUPC" w:hAnsi="BrowalliaUPC" w:cs="BrowalliaUPC"/>
        </w:rPr>
      </w:pPr>
      <w:r w:rsidRPr="006D1565">
        <w:rPr>
          <w:rStyle w:val="Appelnotedebasdep"/>
          <w:rFonts w:ascii="BrowalliaUPC" w:hAnsi="BrowalliaUPC" w:cs="BrowalliaUPC"/>
        </w:rPr>
        <w:footnoteRef/>
      </w:r>
      <w:r w:rsidRPr="0065038D">
        <w:rPr>
          <w:rFonts w:ascii="BrowalliaUPC" w:hAnsi="BrowalliaUPC" w:cs="BrowalliaUPC"/>
        </w:rPr>
        <w:t xml:space="preserve"> PNUD, </w:t>
      </w:r>
      <w:r w:rsidRPr="006D1565">
        <w:rPr>
          <w:rFonts w:ascii="BrowalliaUPC" w:hAnsi="BrowalliaUPC" w:cs="BrowalliaUPC"/>
        </w:rPr>
        <w:t>Rapport de Développement Humain 2011</w:t>
      </w:r>
    </w:p>
  </w:footnote>
  <w:footnote w:id="2">
    <w:p w:rsidR="00BD404A" w:rsidRPr="005321AC" w:rsidRDefault="00BD404A">
      <w:pPr>
        <w:pStyle w:val="Notedebasdepage"/>
        <w:rPr>
          <w:sz w:val="18"/>
          <w:szCs w:val="18"/>
        </w:rPr>
      </w:pPr>
      <w:r w:rsidRPr="005321AC">
        <w:rPr>
          <w:rStyle w:val="Appelnotedebasdep"/>
          <w:sz w:val="18"/>
          <w:szCs w:val="18"/>
        </w:rPr>
        <w:footnoteRef/>
      </w:r>
      <w:r w:rsidRPr="005321AC">
        <w:rPr>
          <w:sz w:val="18"/>
          <w:szCs w:val="18"/>
        </w:rPr>
        <w:t xml:space="preserve"> http://www.unevaluation.org/ethicalguidelines.</w:t>
      </w:r>
    </w:p>
  </w:footnote>
  <w:footnote w:id="3">
    <w:p w:rsidR="00BD404A" w:rsidRPr="008655D6" w:rsidRDefault="00BD404A">
      <w:pPr>
        <w:pStyle w:val="Notedebasdepage"/>
        <w:rPr>
          <w:lang w:val="en-AU"/>
        </w:rPr>
      </w:pPr>
      <w:r w:rsidRPr="005321AC">
        <w:rPr>
          <w:rStyle w:val="Appelnotedebasdep"/>
          <w:sz w:val="18"/>
          <w:szCs w:val="18"/>
        </w:rPr>
        <w:footnoteRef/>
      </w:r>
      <w:r w:rsidRPr="008655D6">
        <w:rPr>
          <w:sz w:val="18"/>
          <w:szCs w:val="18"/>
          <w:lang w:val="en-AU"/>
        </w:rPr>
        <w:t xml:space="preserve"> http://www.unevaluation.org/unegcodeofconduct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137" w:rsidRDefault="006F3137" w:rsidP="006F3137">
    <w:pPr>
      <w:pStyle w:val="En-tte"/>
      <w:jc w:val="right"/>
    </w:pPr>
    <w:r>
      <w:rPr>
        <w:noProof/>
      </w:rPr>
      <w:drawing>
        <wp:inline distT="0" distB="0" distL="0" distR="0" wp14:anchorId="54808B6F" wp14:editId="62720234">
          <wp:extent cx="723900" cy="13049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1307214"/>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FA8"/>
    <w:multiLevelType w:val="hybridMultilevel"/>
    <w:tmpl w:val="1BF4DB58"/>
    <w:lvl w:ilvl="0" w:tplc="040C0001">
      <w:start w:val="1"/>
      <w:numFmt w:val="bullet"/>
      <w:lvlText w:val=""/>
      <w:lvlJc w:val="left"/>
      <w:pPr>
        <w:ind w:left="720" w:hanging="360"/>
      </w:pPr>
      <w:rPr>
        <w:rFonts w:ascii="Symbol" w:hAnsi="Symbol" w:hint="default"/>
        <w:b/>
      </w:rPr>
    </w:lvl>
    <w:lvl w:ilvl="1" w:tplc="FEF45F66">
      <w:numFmt w:val="bullet"/>
      <w:lvlText w:val="•"/>
      <w:lvlJc w:val="left"/>
      <w:pPr>
        <w:ind w:left="1440" w:hanging="360"/>
      </w:pPr>
      <w:rPr>
        <w:rFonts w:ascii="Calibri" w:eastAsia="Times New Roman" w:hAnsi="Calibri" w:cs="Tahoma"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47338C"/>
    <w:multiLevelType w:val="hybridMultilevel"/>
    <w:tmpl w:val="0896CF4A"/>
    <w:lvl w:ilvl="0" w:tplc="09044E5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32022FB"/>
    <w:multiLevelType w:val="hybridMultilevel"/>
    <w:tmpl w:val="495830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4067861"/>
    <w:multiLevelType w:val="hybridMultilevel"/>
    <w:tmpl w:val="0F66FC3E"/>
    <w:lvl w:ilvl="0" w:tplc="6DDE5996">
      <w:start w:val="1"/>
      <w:numFmt w:val="decimal"/>
      <w:lvlText w:val="%1)"/>
      <w:lvlJc w:val="left"/>
      <w:pPr>
        <w:ind w:left="720" w:hanging="360"/>
      </w:pPr>
      <w:rPr>
        <w:b/>
      </w:rPr>
    </w:lvl>
    <w:lvl w:ilvl="1" w:tplc="FEF45F66">
      <w:numFmt w:val="bullet"/>
      <w:lvlText w:val="•"/>
      <w:lvlJc w:val="left"/>
      <w:pPr>
        <w:ind w:left="1440" w:hanging="360"/>
      </w:pPr>
      <w:rPr>
        <w:rFonts w:ascii="Calibri" w:eastAsia="Times New Roman" w:hAnsi="Calibri" w:cs="Tahoma" w:hint="default"/>
      </w:rPr>
    </w:lvl>
    <w:lvl w:ilvl="2" w:tplc="6D0A9662">
      <w:start w:val="1"/>
      <w:numFmt w:val="low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CA30244"/>
    <w:multiLevelType w:val="hybridMultilevel"/>
    <w:tmpl w:val="F1F631A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132C4515"/>
    <w:multiLevelType w:val="hybridMultilevel"/>
    <w:tmpl w:val="DCB466A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nsid w:val="134D156C"/>
    <w:multiLevelType w:val="hybridMultilevel"/>
    <w:tmpl w:val="494C4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706371"/>
    <w:multiLevelType w:val="hybridMultilevel"/>
    <w:tmpl w:val="4E686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B2876F8"/>
    <w:multiLevelType w:val="hybridMultilevel"/>
    <w:tmpl w:val="FDA07D14"/>
    <w:lvl w:ilvl="0" w:tplc="161A3602">
      <w:start w:val="1"/>
      <w:numFmt w:val="decimal"/>
      <w:lvlText w:val="%1."/>
      <w:lvlJc w:val="left"/>
      <w:pPr>
        <w:ind w:left="36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BEF551C"/>
    <w:multiLevelType w:val="hybridMultilevel"/>
    <w:tmpl w:val="70666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CA47D38"/>
    <w:multiLevelType w:val="hybridMultilevel"/>
    <w:tmpl w:val="4C1056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E321078"/>
    <w:multiLevelType w:val="hybridMultilevel"/>
    <w:tmpl w:val="F36AD2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0C56170"/>
    <w:multiLevelType w:val="hybridMultilevel"/>
    <w:tmpl w:val="7D884954"/>
    <w:lvl w:ilvl="0" w:tplc="040C0011">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1881" w:hanging="180"/>
      </w:pPr>
      <w:rPr>
        <w:rFonts w:ascii="Wingdings" w:hAnsi="Wingding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0E829A0"/>
    <w:multiLevelType w:val="hybridMultilevel"/>
    <w:tmpl w:val="B052DC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5A318E6"/>
    <w:multiLevelType w:val="hybridMultilevel"/>
    <w:tmpl w:val="A4A25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6ED0E45"/>
    <w:multiLevelType w:val="hybridMultilevel"/>
    <w:tmpl w:val="5098696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C2C470B"/>
    <w:multiLevelType w:val="hybridMultilevel"/>
    <w:tmpl w:val="5554D55C"/>
    <w:lvl w:ilvl="0" w:tplc="60A4073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DAD12A1"/>
    <w:multiLevelType w:val="hybridMultilevel"/>
    <w:tmpl w:val="AE1C0AE2"/>
    <w:lvl w:ilvl="0" w:tplc="0292D96C">
      <w:start w:val="1"/>
      <w:numFmt w:val="decimal"/>
      <w:lvlText w:val="%1."/>
      <w:lvlJc w:val="left"/>
      <w:pPr>
        <w:ind w:left="720" w:hanging="360"/>
      </w:pPr>
      <w:rPr>
        <w:b/>
        <w:color w:val="548DD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EBB0516"/>
    <w:multiLevelType w:val="hybridMultilevel"/>
    <w:tmpl w:val="BC8CFF10"/>
    <w:lvl w:ilvl="0" w:tplc="0409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2F2F5B2E"/>
    <w:multiLevelType w:val="hybridMultilevel"/>
    <w:tmpl w:val="9DDA4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3515645"/>
    <w:multiLevelType w:val="hybridMultilevel"/>
    <w:tmpl w:val="66D095E0"/>
    <w:lvl w:ilvl="0" w:tplc="407C6484">
      <w:start w:val="1"/>
      <w:numFmt w:val="bullet"/>
      <w:lvlText w:val=""/>
      <w:lvlJc w:val="left"/>
      <w:pPr>
        <w:ind w:left="1440" w:hanging="360"/>
      </w:pPr>
      <w:rPr>
        <w:rFonts w:ascii="Wingdings" w:hAnsi="Wingdings"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34667799"/>
    <w:multiLevelType w:val="hybridMultilevel"/>
    <w:tmpl w:val="46129FD4"/>
    <w:lvl w:ilvl="0" w:tplc="040C000F">
      <w:start w:val="1"/>
      <w:numFmt w:val="decimal"/>
      <w:lvlText w:val="%1."/>
      <w:lvlJc w:val="left"/>
      <w:pPr>
        <w:ind w:left="1146" w:hanging="7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2">
    <w:nsid w:val="378D5EFD"/>
    <w:multiLevelType w:val="hybridMultilevel"/>
    <w:tmpl w:val="CD34EFA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E883996"/>
    <w:multiLevelType w:val="hybridMultilevel"/>
    <w:tmpl w:val="C9044F20"/>
    <w:lvl w:ilvl="0" w:tplc="60A4073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3C408A2"/>
    <w:multiLevelType w:val="multilevel"/>
    <w:tmpl w:val="2F5AFC4C"/>
    <w:numStyleLink w:val="Style1"/>
  </w:abstractNum>
  <w:abstractNum w:abstractNumId="25">
    <w:nsid w:val="462129CF"/>
    <w:multiLevelType w:val="hybridMultilevel"/>
    <w:tmpl w:val="302EC0DE"/>
    <w:lvl w:ilvl="0" w:tplc="20D037E8">
      <w:start w:val="1"/>
      <w:numFmt w:val="low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70962F0"/>
    <w:multiLevelType w:val="hybridMultilevel"/>
    <w:tmpl w:val="C366C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8F93D03"/>
    <w:multiLevelType w:val="hybridMultilevel"/>
    <w:tmpl w:val="3FFE6D90"/>
    <w:lvl w:ilvl="0" w:tplc="C33A089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FB414E"/>
    <w:multiLevelType w:val="hybridMultilevel"/>
    <w:tmpl w:val="14D47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930FC9"/>
    <w:multiLevelType w:val="hybridMultilevel"/>
    <w:tmpl w:val="A42A77E6"/>
    <w:lvl w:ilvl="0" w:tplc="7B84F7D0">
      <w:start w:val="1"/>
      <w:numFmt w:val="lowerRoman"/>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nsid w:val="51B855F1"/>
    <w:multiLevelType w:val="hybridMultilevel"/>
    <w:tmpl w:val="EEEEC4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3F64A89"/>
    <w:multiLevelType w:val="hybridMultilevel"/>
    <w:tmpl w:val="68840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5961C98"/>
    <w:multiLevelType w:val="hybridMultilevel"/>
    <w:tmpl w:val="3E8CFE1A"/>
    <w:lvl w:ilvl="0" w:tplc="040C0011">
      <w:start w:val="1"/>
      <w:numFmt w:val="decimal"/>
      <w:lvlText w:val="%1)"/>
      <w:lvlJc w:val="left"/>
      <w:pPr>
        <w:ind w:left="1574" w:hanging="360"/>
      </w:pPr>
    </w:lvl>
    <w:lvl w:ilvl="1" w:tplc="040C0019" w:tentative="1">
      <w:start w:val="1"/>
      <w:numFmt w:val="lowerLetter"/>
      <w:lvlText w:val="%2."/>
      <w:lvlJc w:val="left"/>
      <w:pPr>
        <w:ind w:left="2294" w:hanging="360"/>
      </w:pPr>
    </w:lvl>
    <w:lvl w:ilvl="2" w:tplc="040C001B" w:tentative="1">
      <w:start w:val="1"/>
      <w:numFmt w:val="lowerRoman"/>
      <w:lvlText w:val="%3."/>
      <w:lvlJc w:val="right"/>
      <w:pPr>
        <w:ind w:left="3014" w:hanging="180"/>
      </w:pPr>
    </w:lvl>
    <w:lvl w:ilvl="3" w:tplc="040C000F" w:tentative="1">
      <w:start w:val="1"/>
      <w:numFmt w:val="decimal"/>
      <w:lvlText w:val="%4."/>
      <w:lvlJc w:val="left"/>
      <w:pPr>
        <w:ind w:left="3734" w:hanging="360"/>
      </w:pPr>
    </w:lvl>
    <w:lvl w:ilvl="4" w:tplc="040C0019" w:tentative="1">
      <w:start w:val="1"/>
      <w:numFmt w:val="lowerLetter"/>
      <w:lvlText w:val="%5."/>
      <w:lvlJc w:val="left"/>
      <w:pPr>
        <w:ind w:left="4454" w:hanging="360"/>
      </w:pPr>
    </w:lvl>
    <w:lvl w:ilvl="5" w:tplc="040C001B" w:tentative="1">
      <w:start w:val="1"/>
      <w:numFmt w:val="lowerRoman"/>
      <w:lvlText w:val="%6."/>
      <w:lvlJc w:val="right"/>
      <w:pPr>
        <w:ind w:left="5174" w:hanging="180"/>
      </w:pPr>
    </w:lvl>
    <w:lvl w:ilvl="6" w:tplc="040C000F" w:tentative="1">
      <w:start w:val="1"/>
      <w:numFmt w:val="decimal"/>
      <w:lvlText w:val="%7."/>
      <w:lvlJc w:val="left"/>
      <w:pPr>
        <w:ind w:left="5894" w:hanging="360"/>
      </w:pPr>
    </w:lvl>
    <w:lvl w:ilvl="7" w:tplc="040C0019" w:tentative="1">
      <w:start w:val="1"/>
      <w:numFmt w:val="lowerLetter"/>
      <w:lvlText w:val="%8."/>
      <w:lvlJc w:val="left"/>
      <w:pPr>
        <w:ind w:left="6614" w:hanging="360"/>
      </w:pPr>
    </w:lvl>
    <w:lvl w:ilvl="8" w:tplc="040C001B" w:tentative="1">
      <w:start w:val="1"/>
      <w:numFmt w:val="lowerRoman"/>
      <w:lvlText w:val="%9."/>
      <w:lvlJc w:val="right"/>
      <w:pPr>
        <w:ind w:left="7334" w:hanging="180"/>
      </w:pPr>
    </w:lvl>
  </w:abstractNum>
  <w:abstractNum w:abstractNumId="33">
    <w:nsid w:val="601B464A"/>
    <w:multiLevelType w:val="hybridMultilevel"/>
    <w:tmpl w:val="909E99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680317DB"/>
    <w:multiLevelType w:val="hybridMultilevel"/>
    <w:tmpl w:val="E0A851F2"/>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5">
    <w:nsid w:val="6C2358D1"/>
    <w:multiLevelType w:val="multilevel"/>
    <w:tmpl w:val="2F5AFC4C"/>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48F6DFD"/>
    <w:multiLevelType w:val="hybridMultilevel"/>
    <w:tmpl w:val="9FEEF84C"/>
    <w:lvl w:ilvl="0" w:tplc="040C0001">
      <w:start w:val="1"/>
      <w:numFmt w:val="bullet"/>
      <w:lvlText w:val=""/>
      <w:lvlJc w:val="left"/>
      <w:pPr>
        <w:ind w:left="786" w:hanging="360"/>
      </w:pPr>
      <w:rPr>
        <w:rFonts w:ascii="Symbol" w:hAnsi="Symbol" w:hint="default"/>
      </w:rPr>
    </w:lvl>
    <w:lvl w:ilvl="1" w:tplc="040C0003">
      <w:start w:val="1"/>
      <w:numFmt w:val="bullet"/>
      <w:lvlText w:val="o"/>
      <w:lvlJc w:val="left"/>
      <w:pPr>
        <w:ind w:left="1506" w:hanging="360"/>
      </w:pPr>
      <w:rPr>
        <w:rFonts w:ascii="Courier New" w:hAnsi="Courier New" w:cs="Times New Roman"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Times New Roman"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Times New Roman" w:hint="default"/>
      </w:rPr>
    </w:lvl>
    <w:lvl w:ilvl="8" w:tplc="040C0005">
      <w:start w:val="1"/>
      <w:numFmt w:val="bullet"/>
      <w:lvlText w:val=""/>
      <w:lvlJc w:val="left"/>
      <w:pPr>
        <w:ind w:left="6546" w:hanging="360"/>
      </w:pPr>
      <w:rPr>
        <w:rFonts w:ascii="Wingdings" w:hAnsi="Wingdings" w:hint="default"/>
      </w:rPr>
    </w:lvl>
  </w:abstractNum>
  <w:abstractNum w:abstractNumId="37">
    <w:nsid w:val="771E7BD3"/>
    <w:multiLevelType w:val="hybridMultilevel"/>
    <w:tmpl w:val="79B69C4E"/>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nsid w:val="7A165FE1"/>
    <w:multiLevelType w:val="hybridMultilevel"/>
    <w:tmpl w:val="2978381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9">
    <w:nsid w:val="7A613FA1"/>
    <w:multiLevelType w:val="hybridMultilevel"/>
    <w:tmpl w:val="339EBCB6"/>
    <w:lvl w:ilvl="0" w:tplc="040C0011">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B484462"/>
    <w:multiLevelType w:val="hybridMultilevel"/>
    <w:tmpl w:val="3244C826"/>
    <w:lvl w:ilvl="0" w:tplc="040C000F">
      <w:start w:val="1"/>
      <w:numFmt w:val="decimal"/>
      <w:lvlText w:val="%1."/>
      <w:lvlJc w:val="left"/>
      <w:pPr>
        <w:ind w:left="750" w:hanging="360"/>
      </w:pPr>
      <w:rPr>
        <w:rFonts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num w:numId="1">
    <w:abstractNumId w:val="33"/>
  </w:num>
  <w:num w:numId="2">
    <w:abstractNumId w:val="2"/>
  </w:num>
  <w:num w:numId="3">
    <w:abstractNumId w:val="8"/>
  </w:num>
  <w:num w:numId="4">
    <w:abstractNumId w:val="39"/>
  </w:num>
  <w:num w:numId="5">
    <w:abstractNumId w:val="12"/>
  </w:num>
  <w:num w:numId="6">
    <w:abstractNumId w:val="19"/>
  </w:num>
  <w:num w:numId="7">
    <w:abstractNumId w:val="7"/>
  </w:num>
  <w:num w:numId="8">
    <w:abstractNumId w:val="3"/>
  </w:num>
  <w:num w:numId="9">
    <w:abstractNumId w:val="4"/>
  </w:num>
  <w:num w:numId="10">
    <w:abstractNumId w:val="0"/>
  </w:num>
  <w:num w:numId="11">
    <w:abstractNumId w:val="38"/>
  </w:num>
  <w:num w:numId="12">
    <w:abstractNumId w:val="5"/>
  </w:num>
  <w:num w:numId="13">
    <w:abstractNumId w:val="15"/>
  </w:num>
  <w:num w:numId="14">
    <w:abstractNumId w:val="40"/>
  </w:num>
  <w:num w:numId="15">
    <w:abstractNumId w:val="31"/>
  </w:num>
  <w:num w:numId="16">
    <w:abstractNumId w:val="27"/>
  </w:num>
  <w:num w:numId="1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1"/>
  </w:num>
  <w:num w:numId="20">
    <w:abstractNumId w:val="30"/>
  </w:num>
  <w:num w:numId="21">
    <w:abstractNumId w:val="13"/>
  </w:num>
  <w:num w:numId="22">
    <w:abstractNumId w:val="26"/>
  </w:num>
  <w:num w:numId="23">
    <w:abstractNumId w:val="9"/>
  </w:num>
  <w:num w:numId="24">
    <w:abstractNumId w:val="14"/>
  </w:num>
  <w:num w:numId="25">
    <w:abstractNumId w:val="21"/>
  </w:num>
  <w:num w:numId="26">
    <w:abstractNumId w:val="6"/>
  </w:num>
  <w:num w:numId="27">
    <w:abstractNumId w:val="34"/>
  </w:num>
  <w:num w:numId="28">
    <w:abstractNumId w:val="22"/>
  </w:num>
  <w:num w:numId="29">
    <w:abstractNumId w:val="24"/>
  </w:num>
  <w:num w:numId="30">
    <w:abstractNumId w:val="35"/>
  </w:num>
  <w:num w:numId="31">
    <w:abstractNumId w:val="1"/>
  </w:num>
  <w:num w:numId="32">
    <w:abstractNumId w:val="25"/>
  </w:num>
  <w:num w:numId="33">
    <w:abstractNumId w:val="17"/>
  </w:num>
  <w:num w:numId="34">
    <w:abstractNumId w:val="29"/>
  </w:num>
  <w:num w:numId="35">
    <w:abstractNumId w:val="37"/>
  </w:num>
  <w:num w:numId="36">
    <w:abstractNumId w:val="18"/>
  </w:num>
  <w:num w:numId="37">
    <w:abstractNumId w:val="32"/>
  </w:num>
  <w:num w:numId="38">
    <w:abstractNumId w:val="16"/>
  </w:num>
  <w:num w:numId="39">
    <w:abstractNumId w:val="23"/>
  </w:num>
  <w:num w:numId="40">
    <w:abstractNumId w:val="20"/>
  </w:num>
  <w:num w:numId="41">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24A"/>
    <w:rsid w:val="00002FBD"/>
    <w:rsid w:val="000033EF"/>
    <w:rsid w:val="000045B9"/>
    <w:rsid w:val="00004C60"/>
    <w:rsid w:val="00007419"/>
    <w:rsid w:val="00007E1A"/>
    <w:rsid w:val="00013DE3"/>
    <w:rsid w:val="000144AD"/>
    <w:rsid w:val="000173D8"/>
    <w:rsid w:val="0002775F"/>
    <w:rsid w:val="000317D0"/>
    <w:rsid w:val="00032105"/>
    <w:rsid w:val="00037DA5"/>
    <w:rsid w:val="00041B86"/>
    <w:rsid w:val="00044482"/>
    <w:rsid w:val="000501CA"/>
    <w:rsid w:val="000508BF"/>
    <w:rsid w:val="00051256"/>
    <w:rsid w:val="00063030"/>
    <w:rsid w:val="000632F8"/>
    <w:rsid w:val="00066D00"/>
    <w:rsid w:val="0007126F"/>
    <w:rsid w:val="000712F8"/>
    <w:rsid w:val="00073D4D"/>
    <w:rsid w:val="00074F81"/>
    <w:rsid w:val="000837E6"/>
    <w:rsid w:val="00086EC9"/>
    <w:rsid w:val="0008734A"/>
    <w:rsid w:val="00087DCD"/>
    <w:rsid w:val="00091089"/>
    <w:rsid w:val="00091680"/>
    <w:rsid w:val="00093997"/>
    <w:rsid w:val="000965EF"/>
    <w:rsid w:val="00096668"/>
    <w:rsid w:val="000A085B"/>
    <w:rsid w:val="000A3249"/>
    <w:rsid w:val="000A3488"/>
    <w:rsid w:val="000A358C"/>
    <w:rsid w:val="000B4691"/>
    <w:rsid w:val="000B500F"/>
    <w:rsid w:val="000C43A3"/>
    <w:rsid w:val="000C5D40"/>
    <w:rsid w:val="000C7D89"/>
    <w:rsid w:val="000D0455"/>
    <w:rsid w:val="000D167D"/>
    <w:rsid w:val="000D33FC"/>
    <w:rsid w:val="000D3877"/>
    <w:rsid w:val="000D3A06"/>
    <w:rsid w:val="000D65DA"/>
    <w:rsid w:val="000E1E03"/>
    <w:rsid w:val="000E3039"/>
    <w:rsid w:val="000E4491"/>
    <w:rsid w:val="000E47DD"/>
    <w:rsid w:val="000E6DF0"/>
    <w:rsid w:val="000E7E69"/>
    <w:rsid w:val="000F0425"/>
    <w:rsid w:val="000F120D"/>
    <w:rsid w:val="000F317D"/>
    <w:rsid w:val="000F3652"/>
    <w:rsid w:val="000F3BD3"/>
    <w:rsid w:val="000F6416"/>
    <w:rsid w:val="000F7A81"/>
    <w:rsid w:val="00102661"/>
    <w:rsid w:val="00102BA0"/>
    <w:rsid w:val="00114C37"/>
    <w:rsid w:val="00116845"/>
    <w:rsid w:val="00122A04"/>
    <w:rsid w:val="00123759"/>
    <w:rsid w:val="00126D42"/>
    <w:rsid w:val="00126F3A"/>
    <w:rsid w:val="001275BC"/>
    <w:rsid w:val="001352D7"/>
    <w:rsid w:val="001441B5"/>
    <w:rsid w:val="00152C10"/>
    <w:rsid w:val="00152D94"/>
    <w:rsid w:val="00157A8A"/>
    <w:rsid w:val="0016150C"/>
    <w:rsid w:val="00165DEA"/>
    <w:rsid w:val="00170AE0"/>
    <w:rsid w:val="00171C78"/>
    <w:rsid w:val="001767E0"/>
    <w:rsid w:val="00177E5D"/>
    <w:rsid w:val="001A4021"/>
    <w:rsid w:val="001B0ABE"/>
    <w:rsid w:val="001B0E26"/>
    <w:rsid w:val="001B222C"/>
    <w:rsid w:val="001C119C"/>
    <w:rsid w:val="001C2285"/>
    <w:rsid w:val="001C4C4D"/>
    <w:rsid w:val="001C6A4F"/>
    <w:rsid w:val="001D298D"/>
    <w:rsid w:val="001D5891"/>
    <w:rsid w:val="001D6CA2"/>
    <w:rsid w:val="001E42C2"/>
    <w:rsid w:val="001E4D32"/>
    <w:rsid w:val="001F1D93"/>
    <w:rsid w:val="001F3EBA"/>
    <w:rsid w:val="001F7CC0"/>
    <w:rsid w:val="002023DD"/>
    <w:rsid w:val="0020566E"/>
    <w:rsid w:val="002065A1"/>
    <w:rsid w:val="00210764"/>
    <w:rsid w:val="00211B2D"/>
    <w:rsid w:val="0021735E"/>
    <w:rsid w:val="00223977"/>
    <w:rsid w:val="00224533"/>
    <w:rsid w:val="0022655E"/>
    <w:rsid w:val="00226E25"/>
    <w:rsid w:val="002332F4"/>
    <w:rsid w:val="0024280D"/>
    <w:rsid w:val="0024668F"/>
    <w:rsid w:val="002507D6"/>
    <w:rsid w:val="0025606E"/>
    <w:rsid w:val="00256A72"/>
    <w:rsid w:val="00265786"/>
    <w:rsid w:val="00265DCE"/>
    <w:rsid w:val="00267A2B"/>
    <w:rsid w:val="002704C9"/>
    <w:rsid w:val="0028127F"/>
    <w:rsid w:val="00281F32"/>
    <w:rsid w:val="00283EF5"/>
    <w:rsid w:val="0029375F"/>
    <w:rsid w:val="00293B80"/>
    <w:rsid w:val="002941A3"/>
    <w:rsid w:val="002941B9"/>
    <w:rsid w:val="002960C6"/>
    <w:rsid w:val="0029628D"/>
    <w:rsid w:val="002974F8"/>
    <w:rsid w:val="002A583B"/>
    <w:rsid w:val="002A6D7E"/>
    <w:rsid w:val="002A7CB6"/>
    <w:rsid w:val="002B0F67"/>
    <w:rsid w:val="002B539A"/>
    <w:rsid w:val="002C480B"/>
    <w:rsid w:val="002C7E15"/>
    <w:rsid w:val="002D1A39"/>
    <w:rsid w:val="002D3086"/>
    <w:rsid w:val="002D3CFD"/>
    <w:rsid w:val="002E7865"/>
    <w:rsid w:val="002F19A9"/>
    <w:rsid w:val="002F60FA"/>
    <w:rsid w:val="00301D5F"/>
    <w:rsid w:val="00305030"/>
    <w:rsid w:val="003053E8"/>
    <w:rsid w:val="0031101E"/>
    <w:rsid w:val="003112B9"/>
    <w:rsid w:val="00316E82"/>
    <w:rsid w:val="003267F0"/>
    <w:rsid w:val="00332F73"/>
    <w:rsid w:val="00341013"/>
    <w:rsid w:val="0034213E"/>
    <w:rsid w:val="00342847"/>
    <w:rsid w:val="0035261F"/>
    <w:rsid w:val="00353365"/>
    <w:rsid w:val="00354877"/>
    <w:rsid w:val="003610D6"/>
    <w:rsid w:val="00364976"/>
    <w:rsid w:val="00367AB1"/>
    <w:rsid w:val="00367F97"/>
    <w:rsid w:val="003735AB"/>
    <w:rsid w:val="00373788"/>
    <w:rsid w:val="00376810"/>
    <w:rsid w:val="00384CD3"/>
    <w:rsid w:val="00386987"/>
    <w:rsid w:val="00387DBD"/>
    <w:rsid w:val="00387F0F"/>
    <w:rsid w:val="003A09F5"/>
    <w:rsid w:val="003A30EB"/>
    <w:rsid w:val="003A4978"/>
    <w:rsid w:val="003B2AE3"/>
    <w:rsid w:val="003B58C5"/>
    <w:rsid w:val="003B5A84"/>
    <w:rsid w:val="003B5FA1"/>
    <w:rsid w:val="003C2CF1"/>
    <w:rsid w:val="003C6A9B"/>
    <w:rsid w:val="003D580E"/>
    <w:rsid w:val="003D5E05"/>
    <w:rsid w:val="003D705B"/>
    <w:rsid w:val="003E4102"/>
    <w:rsid w:val="003E4CD2"/>
    <w:rsid w:val="003E66FD"/>
    <w:rsid w:val="003E7786"/>
    <w:rsid w:val="003F3DC9"/>
    <w:rsid w:val="003F5F99"/>
    <w:rsid w:val="00401E73"/>
    <w:rsid w:val="004045A0"/>
    <w:rsid w:val="00405D0F"/>
    <w:rsid w:val="004104D6"/>
    <w:rsid w:val="00420550"/>
    <w:rsid w:val="0042533E"/>
    <w:rsid w:val="00430BC7"/>
    <w:rsid w:val="00436F58"/>
    <w:rsid w:val="00441CE6"/>
    <w:rsid w:val="004432A7"/>
    <w:rsid w:val="0044392F"/>
    <w:rsid w:val="0044454D"/>
    <w:rsid w:val="00447821"/>
    <w:rsid w:val="00452CB8"/>
    <w:rsid w:val="00453350"/>
    <w:rsid w:val="0045696F"/>
    <w:rsid w:val="00463355"/>
    <w:rsid w:val="00463F14"/>
    <w:rsid w:val="00467E85"/>
    <w:rsid w:val="00473E5E"/>
    <w:rsid w:val="00477EB2"/>
    <w:rsid w:val="00480F35"/>
    <w:rsid w:val="00482849"/>
    <w:rsid w:val="00483C6A"/>
    <w:rsid w:val="004844D2"/>
    <w:rsid w:val="00485E73"/>
    <w:rsid w:val="0048654E"/>
    <w:rsid w:val="00492B69"/>
    <w:rsid w:val="00493420"/>
    <w:rsid w:val="004936EC"/>
    <w:rsid w:val="004A02A3"/>
    <w:rsid w:val="004A5E79"/>
    <w:rsid w:val="004A6CE7"/>
    <w:rsid w:val="004C3BC3"/>
    <w:rsid w:val="004C74AF"/>
    <w:rsid w:val="004D030D"/>
    <w:rsid w:val="004D05AF"/>
    <w:rsid w:val="004D1346"/>
    <w:rsid w:val="004D2C08"/>
    <w:rsid w:val="004D729C"/>
    <w:rsid w:val="004E3211"/>
    <w:rsid w:val="004E48D3"/>
    <w:rsid w:val="004E7F87"/>
    <w:rsid w:val="00501A5E"/>
    <w:rsid w:val="005020DC"/>
    <w:rsid w:val="005069CC"/>
    <w:rsid w:val="00506E6E"/>
    <w:rsid w:val="00510718"/>
    <w:rsid w:val="0051082A"/>
    <w:rsid w:val="0051401E"/>
    <w:rsid w:val="00514A4E"/>
    <w:rsid w:val="00523C6F"/>
    <w:rsid w:val="00525493"/>
    <w:rsid w:val="005319A6"/>
    <w:rsid w:val="00531EAF"/>
    <w:rsid w:val="005321AC"/>
    <w:rsid w:val="00532357"/>
    <w:rsid w:val="00536845"/>
    <w:rsid w:val="00546412"/>
    <w:rsid w:val="0054655B"/>
    <w:rsid w:val="0055200B"/>
    <w:rsid w:val="00552B64"/>
    <w:rsid w:val="0055356B"/>
    <w:rsid w:val="00553DDE"/>
    <w:rsid w:val="005625AC"/>
    <w:rsid w:val="005628B3"/>
    <w:rsid w:val="00564195"/>
    <w:rsid w:val="0057184E"/>
    <w:rsid w:val="00571B9C"/>
    <w:rsid w:val="005749E0"/>
    <w:rsid w:val="0058276A"/>
    <w:rsid w:val="005831CC"/>
    <w:rsid w:val="005839E0"/>
    <w:rsid w:val="005865CB"/>
    <w:rsid w:val="00586C5E"/>
    <w:rsid w:val="005930CA"/>
    <w:rsid w:val="005966D4"/>
    <w:rsid w:val="005A0A68"/>
    <w:rsid w:val="005A14EC"/>
    <w:rsid w:val="005B0138"/>
    <w:rsid w:val="005B23A8"/>
    <w:rsid w:val="005B3A82"/>
    <w:rsid w:val="005B780E"/>
    <w:rsid w:val="005D1633"/>
    <w:rsid w:val="005D3C82"/>
    <w:rsid w:val="005E0B95"/>
    <w:rsid w:val="005F25C4"/>
    <w:rsid w:val="005F3A5A"/>
    <w:rsid w:val="005F3C69"/>
    <w:rsid w:val="005F6B39"/>
    <w:rsid w:val="0060263C"/>
    <w:rsid w:val="0061105D"/>
    <w:rsid w:val="006129BC"/>
    <w:rsid w:val="00612B84"/>
    <w:rsid w:val="00615ACC"/>
    <w:rsid w:val="0062116E"/>
    <w:rsid w:val="006222E8"/>
    <w:rsid w:val="006230FA"/>
    <w:rsid w:val="006246ED"/>
    <w:rsid w:val="0062505A"/>
    <w:rsid w:val="0062756D"/>
    <w:rsid w:val="006476D2"/>
    <w:rsid w:val="00652B26"/>
    <w:rsid w:val="00653395"/>
    <w:rsid w:val="00656A7C"/>
    <w:rsid w:val="006635FA"/>
    <w:rsid w:val="0067101F"/>
    <w:rsid w:val="00672C4E"/>
    <w:rsid w:val="00675AFB"/>
    <w:rsid w:val="0067609D"/>
    <w:rsid w:val="006761B8"/>
    <w:rsid w:val="00676D13"/>
    <w:rsid w:val="00681B8C"/>
    <w:rsid w:val="00681CBA"/>
    <w:rsid w:val="00682FBD"/>
    <w:rsid w:val="0068431F"/>
    <w:rsid w:val="00684362"/>
    <w:rsid w:val="00686EB1"/>
    <w:rsid w:val="0068709B"/>
    <w:rsid w:val="00687B19"/>
    <w:rsid w:val="00687D8E"/>
    <w:rsid w:val="00692145"/>
    <w:rsid w:val="006954E7"/>
    <w:rsid w:val="006960A5"/>
    <w:rsid w:val="0069616D"/>
    <w:rsid w:val="006A3F72"/>
    <w:rsid w:val="006A5B6D"/>
    <w:rsid w:val="006A6A58"/>
    <w:rsid w:val="006B365D"/>
    <w:rsid w:val="006C0517"/>
    <w:rsid w:val="006C2FE2"/>
    <w:rsid w:val="006C62F2"/>
    <w:rsid w:val="006C70D3"/>
    <w:rsid w:val="006D221F"/>
    <w:rsid w:val="006D27C1"/>
    <w:rsid w:val="006D2E88"/>
    <w:rsid w:val="006D3F0C"/>
    <w:rsid w:val="006D6C1D"/>
    <w:rsid w:val="006D6FD3"/>
    <w:rsid w:val="006E0F2E"/>
    <w:rsid w:val="006E743F"/>
    <w:rsid w:val="006E7B9B"/>
    <w:rsid w:val="006F311D"/>
    <w:rsid w:val="006F3137"/>
    <w:rsid w:val="006F550E"/>
    <w:rsid w:val="006F62A5"/>
    <w:rsid w:val="006F6E4D"/>
    <w:rsid w:val="006F78BB"/>
    <w:rsid w:val="00700193"/>
    <w:rsid w:val="00700308"/>
    <w:rsid w:val="00705D31"/>
    <w:rsid w:val="00711EFD"/>
    <w:rsid w:val="00722B40"/>
    <w:rsid w:val="00723037"/>
    <w:rsid w:val="00724AC7"/>
    <w:rsid w:val="00730194"/>
    <w:rsid w:val="00735A58"/>
    <w:rsid w:val="0073614C"/>
    <w:rsid w:val="00736562"/>
    <w:rsid w:val="0074024A"/>
    <w:rsid w:val="00763B52"/>
    <w:rsid w:val="00767C77"/>
    <w:rsid w:val="00772958"/>
    <w:rsid w:val="007729A7"/>
    <w:rsid w:val="007767FE"/>
    <w:rsid w:val="00777379"/>
    <w:rsid w:val="00782B77"/>
    <w:rsid w:val="00785071"/>
    <w:rsid w:val="00785409"/>
    <w:rsid w:val="0078564E"/>
    <w:rsid w:val="00786694"/>
    <w:rsid w:val="00787843"/>
    <w:rsid w:val="0079044C"/>
    <w:rsid w:val="007905A0"/>
    <w:rsid w:val="007913A1"/>
    <w:rsid w:val="00791611"/>
    <w:rsid w:val="007954A6"/>
    <w:rsid w:val="007A4ECE"/>
    <w:rsid w:val="007A51CC"/>
    <w:rsid w:val="007B3813"/>
    <w:rsid w:val="007B60E6"/>
    <w:rsid w:val="007B6E91"/>
    <w:rsid w:val="007C466C"/>
    <w:rsid w:val="007C69FA"/>
    <w:rsid w:val="007D652D"/>
    <w:rsid w:val="007E10BA"/>
    <w:rsid w:val="007E3468"/>
    <w:rsid w:val="007E50CA"/>
    <w:rsid w:val="007F0189"/>
    <w:rsid w:val="007F1CCF"/>
    <w:rsid w:val="00802DFB"/>
    <w:rsid w:val="0080474B"/>
    <w:rsid w:val="00822AE8"/>
    <w:rsid w:val="00822F8B"/>
    <w:rsid w:val="0082481B"/>
    <w:rsid w:val="00825579"/>
    <w:rsid w:val="008259F1"/>
    <w:rsid w:val="00825E56"/>
    <w:rsid w:val="008264C2"/>
    <w:rsid w:val="008277D2"/>
    <w:rsid w:val="00830127"/>
    <w:rsid w:val="0083654A"/>
    <w:rsid w:val="008524F1"/>
    <w:rsid w:val="00852BCE"/>
    <w:rsid w:val="0085468E"/>
    <w:rsid w:val="008574D1"/>
    <w:rsid w:val="00857978"/>
    <w:rsid w:val="00864731"/>
    <w:rsid w:val="008655D6"/>
    <w:rsid w:val="00877141"/>
    <w:rsid w:val="00877943"/>
    <w:rsid w:val="00890E67"/>
    <w:rsid w:val="00891926"/>
    <w:rsid w:val="00891DAD"/>
    <w:rsid w:val="008930E4"/>
    <w:rsid w:val="00895744"/>
    <w:rsid w:val="008A0188"/>
    <w:rsid w:val="008A0932"/>
    <w:rsid w:val="008A5241"/>
    <w:rsid w:val="008A67D6"/>
    <w:rsid w:val="008C757A"/>
    <w:rsid w:val="008D0380"/>
    <w:rsid w:val="008D1CE8"/>
    <w:rsid w:val="008E145B"/>
    <w:rsid w:val="008F5852"/>
    <w:rsid w:val="008F751F"/>
    <w:rsid w:val="00902147"/>
    <w:rsid w:val="00905581"/>
    <w:rsid w:val="009069E6"/>
    <w:rsid w:val="00907E7A"/>
    <w:rsid w:val="00913C03"/>
    <w:rsid w:val="00917B45"/>
    <w:rsid w:val="0092409E"/>
    <w:rsid w:val="0092763B"/>
    <w:rsid w:val="00933E5F"/>
    <w:rsid w:val="00936C8A"/>
    <w:rsid w:val="00937503"/>
    <w:rsid w:val="00940F79"/>
    <w:rsid w:val="009419F0"/>
    <w:rsid w:val="009426C1"/>
    <w:rsid w:val="00950C20"/>
    <w:rsid w:val="00950C90"/>
    <w:rsid w:val="00952028"/>
    <w:rsid w:val="009528CA"/>
    <w:rsid w:val="00954698"/>
    <w:rsid w:val="00954D2F"/>
    <w:rsid w:val="009557B7"/>
    <w:rsid w:val="00956486"/>
    <w:rsid w:val="00956BAF"/>
    <w:rsid w:val="00963D2C"/>
    <w:rsid w:val="00971B15"/>
    <w:rsid w:val="009734EE"/>
    <w:rsid w:val="00974452"/>
    <w:rsid w:val="00974F2A"/>
    <w:rsid w:val="00980AAF"/>
    <w:rsid w:val="00982F11"/>
    <w:rsid w:val="00987F75"/>
    <w:rsid w:val="009900DA"/>
    <w:rsid w:val="00993874"/>
    <w:rsid w:val="00995B2A"/>
    <w:rsid w:val="009A04D1"/>
    <w:rsid w:val="009A1F37"/>
    <w:rsid w:val="009A666F"/>
    <w:rsid w:val="009B08BF"/>
    <w:rsid w:val="009B29A9"/>
    <w:rsid w:val="009B2FE7"/>
    <w:rsid w:val="009B3BC1"/>
    <w:rsid w:val="009B4B9E"/>
    <w:rsid w:val="009C0AB3"/>
    <w:rsid w:val="009C1471"/>
    <w:rsid w:val="009C49F9"/>
    <w:rsid w:val="009C4A8A"/>
    <w:rsid w:val="009C79CB"/>
    <w:rsid w:val="009D1C8F"/>
    <w:rsid w:val="009D4CAA"/>
    <w:rsid w:val="009E082A"/>
    <w:rsid w:val="009E26D8"/>
    <w:rsid w:val="009E3F05"/>
    <w:rsid w:val="009E45EF"/>
    <w:rsid w:val="009F1579"/>
    <w:rsid w:val="009F35E1"/>
    <w:rsid w:val="00A0059A"/>
    <w:rsid w:val="00A00E13"/>
    <w:rsid w:val="00A04A96"/>
    <w:rsid w:val="00A12757"/>
    <w:rsid w:val="00A30439"/>
    <w:rsid w:val="00A3294B"/>
    <w:rsid w:val="00A32A4B"/>
    <w:rsid w:val="00A41ECE"/>
    <w:rsid w:val="00A45872"/>
    <w:rsid w:val="00A55704"/>
    <w:rsid w:val="00A602EE"/>
    <w:rsid w:val="00A61785"/>
    <w:rsid w:val="00A644E3"/>
    <w:rsid w:val="00A66ED0"/>
    <w:rsid w:val="00A709E7"/>
    <w:rsid w:val="00A73D11"/>
    <w:rsid w:val="00A7465E"/>
    <w:rsid w:val="00A75CCB"/>
    <w:rsid w:val="00A84C12"/>
    <w:rsid w:val="00A864EA"/>
    <w:rsid w:val="00A86501"/>
    <w:rsid w:val="00A970B3"/>
    <w:rsid w:val="00AA1C18"/>
    <w:rsid w:val="00AA2BDE"/>
    <w:rsid w:val="00AA2E59"/>
    <w:rsid w:val="00AA3C91"/>
    <w:rsid w:val="00AA4217"/>
    <w:rsid w:val="00AA430E"/>
    <w:rsid w:val="00AA4D2E"/>
    <w:rsid w:val="00AA62CD"/>
    <w:rsid w:val="00AC29D4"/>
    <w:rsid w:val="00AD2BCF"/>
    <w:rsid w:val="00AE314A"/>
    <w:rsid w:val="00AE4266"/>
    <w:rsid w:val="00AE54AE"/>
    <w:rsid w:val="00AF4154"/>
    <w:rsid w:val="00B01EE4"/>
    <w:rsid w:val="00B07A4A"/>
    <w:rsid w:val="00B10752"/>
    <w:rsid w:val="00B112D1"/>
    <w:rsid w:val="00B1537B"/>
    <w:rsid w:val="00B17E82"/>
    <w:rsid w:val="00B22EA9"/>
    <w:rsid w:val="00B26096"/>
    <w:rsid w:val="00B34BA5"/>
    <w:rsid w:val="00B355C0"/>
    <w:rsid w:val="00B357F1"/>
    <w:rsid w:val="00B37230"/>
    <w:rsid w:val="00B424A4"/>
    <w:rsid w:val="00B51D9D"/>
    <w:rsid w:val="00B5422C"/>
    <w:rsid w:val="00B562DF"/>
    <w:rsid w:val="00B641BE"/>
    <w:rsid w:val="00B64FF9"/>
    <w:rsid w:val="00B67B9A"/>
    <w:rsid w:val="00B73F72"/>
    <w:rsid w:val="00B74B49"/>
    <w:rsid w:val="00B8043E"/>
    <w:rsid w:val="00B80513"/>
    <w:rsid w:val="00B82557"/>
    <w:rsid w:val="00BA2871"/>
    <w:rsid w:val="00BA4A3E"/>
    <w:rsid w:val="00BC202A"/>
    <w:rsid w:val="00BC3C2C"/>
    <w:rsid w:val="00BC501D"/>
    <w:rsid w:val="00BC76A9"/>
    <w:rsid w:val="00BD1BDF"/>
    <w:rsid w:val="00BD2669"/>
    <w:rsid w:val="00BD404A"/>
    <w:rsid w:val="00BE3EE8"/>
    <w:rsid w:val="00BE5EC4"/>
    <w:rsid w:val="00BE6A31"/>
    <w:rsid w:val="00BF048F"/>
    <w:rsid w:val="00BF1C88"/>
    <w:rsid w:val="00BF1D8A"/>
    <w:rsid w:val="00BF6CDC"/>
    <w:rsid w:val="00BF765A"/>
    <w:rsid w:val="00C06A33"/>
    <w:rsid w:val="00C0734F"/>
    <w:rsid w:val="00C074EC"/>
    <w:rsid w:val="00C07F70"/>
    <w:rsid w:val="00C136D9"/>
    <w:rsid w:val="00C16E39"/>
    <w:rsid w:val="00C249E1"/>
    <w:rsid w:val="00C26512"/>
    <w:rsid w:val="00C277C8"/>
    <w:rsid w:val="00C30247"/>
    <w:rsid w:val="00C3169D"/>
    <w:rsid w:val="00C34984"/>
    <w:rsid w:val="00C349D9"/>
    <w:rsid w:val="00C40D08"/>
    <w:rsid w:val="00C41383"/>
    <w:rsid w:val="00C44B58"/>
    <w:rsid w:val="00C45478"/>
    <w:rsid w:val="00C46FF6"/>
    <w:rsid w:val="00C47E12"/>
    <w:rsid w:val="00C56CBD"/>
    <w:rsid w:val="00C60FF0"/>
    <w:rsid w:val="00C66A8B"/>
    <w:rsid w:val="00C727A6"/>
    <w:rsid w:val="00C767F9"/>
    <w:rsid w:val="00C77A84"/>
    <w:rsid w:val="00C868AD"/>
    <w:rsid w:val="00C87505"/>
    <w:rsid w:val="00C95590"/>
    <w:rsid w:val="00C97742"/>
    <w:rsid w:val="00CA0B08"/>
    <w:rsid w:val="00CA0E89"/>
    <w:rsid w:val="00CA3C19"/>
    <w:rsid w:val="00CA3E83"/>
    <w:rsid w:val="00CA4BDE"/>
    <w:rsid w:val="00CA4C6B"/>
    <w:rsid w:val="00CA5504"/>
    <w:rsid w:val="00CA70B8"/>
    <w:rsid w:val="00CA7322"/>
    <w:rsid w:val="00CB1147"/>
    <w:rsid w:val="00CB2816"/>
    <w:rsid w:val="00CC2D21"/>
    <w:rsid w:val="00CC3382"/>
    <w:rsid w:val="00CD42F5"/>
    <w:rsid w:val="00CD5949"/>
    <w:rsid w:val="00CD6A11"/>
    <w:rsid w:val="00CE0843"/>
    <w:rsid w:val="00CE0CB4"/>
    <w:rsid w:val="00CE0DD8"/>
    <w:rsid w:val="00CE6D92"/>
    <w:rsid w:val="00CF2008"/>
    <w:rsid w:val="00CF318B"/>
    <w:rsid w:val="00CF6BC1"/>
    <w:rsid w:val="00D003AD"/>
    <w:rsid w:val="00D0158B"/>
    <w:rsid w:val="00D01845"/>
    <w:rsid w:val="00D01FA6"/>
    <w:rsid w:val="00D049B4"/>
    <w:rsid w:val="00D11AC7"/>
    <w:rsid w:val="00D133C2"/>
    <w:rsid w:val="00D15646"/>
    <w:rsid w:val="00D15A4B"/>
    <w:rsid w:val="00D21B18"/>
    <w:rsid w:val="00D33739"/>
    <w:rsid w:val="00D33951"/>
    <w:rsid w:val="00D40D1E"/>
    <w:rsid w:val="00D42944"/>
    <w:rsid w:val="00D44BDD"/>
    <w:rsid w:val="00D45354"/>
    <w:rsid w:val="00D4777C"/>
    <w:rsid w:val="00D47793"/>
    <w:rsid w:val="00D54C49"/>
    <w:rsid w:val="00D57952"/>
    <w:rsid w:val="00D60058"/>
    <w:rsid w:val="00D626A1"/>
    <w:rsid w:val="00D62BC0"/>
    <w:rsid w:val="00D64857"/>
    <w:rsid w:val="00D660DC"/>
    <w:rsid w:val="00D671AF"/>
    <w:rsid w:val="00D74EFB"/>
    <w:rsid w:val="00D751F2"/>
    <w:rsid w:val="00D769B5"/>
    <w:rsid w:val="00D777C6"/>
    <w:rsid w:val="00D77896"/>
    <w:rsid w:val="00D77D23"/>
    <w:rsid w:val="00D80AEE"/>
    <w:rsid w:val="00D825BE"/>
    <w:rsid w:val="00D8658A"/>
    <w:rsid w:val="00D92D62"/>
    <w:rsid w:val="00D9365F"/>
    <w:rsid w:val="00D96842"/>
    <w:rsid w:val="00DA4FB0"/>
    <w:rsid w:val="00DB10F7"/>
    <w:rsid w:val="00DB3467"/>
    <w:rsid w:val="00DB59A8"/>
    <w:rsid w:val="00DB6048"/>
    <w:rsid w:val="00DC049E"/>
    <w:rsid w:val="00DC1CE2"/>
    <w:rsid w:val="00DC7438"/>
    <w:rsid w:val="00DD0C2F"/>
    <w:rsid w:val="00DD0F9E"/>
    <w:rsid w:val="00DD0FA1"/>
    <w:rsid w:val="00DD2928"/>
    <w:rsid w:val="00DF1888"/>
    <w:rsid w:val="00DF6241"/>
    <w:rsid w:val="00DF7824"/>
    <w:rsid w:val="00DF7CFC"/>
    <w:rsid w:val="00E0012D"/>
    <w:rsid w:val="00E0312D"/>
    <w:rsid w:val="00E03EEA"/>
    <w:rsid w:val="00E10F77"/>
    <w:rsid w:val="00E11856"/>
    <w:rsid w:val="00E17820"/>
    <w:rsid w:val="00E24BAB"/>
    <w:rsid w:val="00E2518D"/>
    <w:rsid w:val="00E268E2"/>
    <w:rsid w:val="00E27156"/>
    <w:rsid w:val="00E30C19"/>
    <w:rsid w:val="00E323BA"/>
    <w:rsid w:val="00E33117"/>
    <w:rsid w:val="00E36B58"/>
    <w:rsid w:val="00E37045"/>
    <w:rsid w:val="00E4334B"/>
    <w:rsid w:val="00E461FB"/>
    <w:rsid w:val="00E46808"/>
    <w:rsid w:val="00E52C11"/>
    <w:rsid w:val="00E5375C"/>
    <w:rsid w:val="00E64C8C"/>
    <w:rsid w:val="00E70A00"/>
    <w:rsid w:val="00E70FD4"/>
    <w:rsid w:val="00E71A51"/>
    <w:rsid w:val="00E71F1C"/>
    <w:rsid w:val="00E7264C"/>
    <w:rsid w:val="00E74635"/>
    <w:rsid w:val="00E7561D"/>
    <w:rsid w:val="00E775FA"/>
    <w:rsid w:val="00E77AF0"/>
    <w:rsid w:val="00E81136"/>
    <w:rsid w:val="00E8328A"/>
    <w:rsid w:val="00E93124"/>
    <w:rsid w:val="00E934A3"/>
    <w:rsid w:val="00E953F5"/>
    <w:rsid w:val="00E970AE"/>
    <w:rsid w:val="00EA0868"/>
    <w:rsid w:val="00EA2A2E"/>
    <w:rsid w:val="00EA4D20"/>
    <w:rsid w:val="00EB0119"/>
    <w:rsid w:val="00EB1A3F"/>
    <w:rsid w:val="00EB1CE8"/>
    <w:rsid w:val="00EB42AD"/>
    <w:rsid w:val="00EB5C34"/>
    <w:rsid w:val="00EC0840"/>
    <w:rsid w:val="00EC1B11"/>
    <w:rsid w:val="00EC5FCF"/>
    <w:rsid w:val="00EC624A"/>
    <w:rsid w:val="00EC708D"/>
    <w:rsid w:val="00EC7E0B"/>
    <w:rsid w:val="00ED14D1"/>
    <w:rsid w:val="00ED2A3F"/>
    <w:rsid w:val="00ED2C21"/>
    <w:rsid w:val="00ED55A4"/>
    <w:rsid w:val="00ED570C"/>
    <w:rsid w:val="00EE04D7"/>
    <w:rsid w:val="00EE7686"/>
    <w:rsid w:val="00EF1465"/>
    <w:rsid w:val="00EF2F27"/>
    <w:rsid w:val="00EF3295"/>
    <w:rsid w:val="00EF45E7"/>
    <w:rsid w:val="00EF7268"/>
    <w:rsid w:val="00F011AA"/>
    <w:rsid w:val="00F0680B"/>
    <w:rsid w:val="00F0720C"/>
    <w:rsid w:val="00F113BC"/>
    <w:rsid w:val="00F11B91"/>
    <w:rsid w:val="00F11EB8"/>
    <w:rsid w:val="00F12389"/>
    <w:rsid w:val="00F17D16"/>
    <w:rsid w:val="00F213AC"/>
    <w:rsid w:val="00F2199D"/>
    <w:rsid w:val="00F309E7"/>
    <w:rsid w:val="00F33673"/>
    <w:rsid w:val="00F35886"/>
    <w:rsid w:val="00F364E2"/>
    <w:rsid w:val="00F43D9A"/>
    <w:rsid w:val="00F443B6"/>
    <w:rsid w:val="00F506DC"/>
    <w:rsid w:val="00F54DDE"/>
    <w:rsid w:val="00F56AEC"/>
    <w:rsid w:val="00F56EEC"/>
    <w:rsid w:val="00F639BB"/>
    <w:rsid w:val="00F675EA"/>
    <w:rsid w:val="00F77318"/>
    <w:rsid w:val="00F825D2"/>
    <w:rsid w:val="00F83267"/>
    <w:rsid w:val="00F8588B"/>
    <w:rsid w:val="00F873D7"/>
    <w:rsid w:val="00F962D3"/>
    <w:rsid w:val="00FA13D6"/>
    <w:rsid w:val="00FA4A0D"/>
    <w:rsid w:val="00FA4B9A"/>
    <w:rsid w:val="00FA722B"/>
    <w:rsid w:val="00FA756C"/>
    <w:rsid w:val="00FA7FFA"/>
    <w:rsid w:val="00FB6D60"/>
    <w:rsid w:val="00FB74B0"/>
    <w:rsid w:val="00FC03EA"/>
    <w:rsid w:val="00FD1C30"/>
    <w:rsid w:val="00FD442E"/>
    <w:rsid w:val="00FE4B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9E1"/>
    <w:pPr>
      <w:spacing w:after="200" w:line="276" w:lineRule="auto"/>
    </w:pPr>
    <w:rPr>
      <w:sz w:val="22"/>
      <w:szCs w:val="22"/>
      <w:lang w:val="fr-FR" w:eastAsia="fr-FR"/>
    </w:rPr>
  </w:style>
  <w:style w:type="paragraph" w:styleId="Titre2">
    <w:name w:val="heading 2"/>
    <w:basedOn w:val="Normal"/>
    <w:next w:val="Normal"/>
    <w:link w:val="Titre2Car"/>
    <w:uiPriority w:val="9"/>
    <w:unhideWhenUsed/>
    <w:qFormat/>
    <w:rsid w:val="006C2FE2"/>
    <w:pPr>
      <w:keepNext/>
      <w:keepLines/>
      <w:spacing w:before="200" w:after="0" w:line="240" w:lineRule="auto"/>
      <w:outlineLvl w:val="1"/>
    </w:pPr>
    <w:rPr>
      <w:rFonts w:eastAsia="MS Gothic"/>
      <w:b/>
      <w:bCs/>
      <w:color w:val="4F81BD"/>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C249E1"/>
    <w:pPr>
      <w:ind w:left="720"/>
      <w:contextualSpacing/>
    </w:pPr>
  </w:style>
  <w:style w:type="paragraph" w:styleId="z-Hautduformulaire">
    <w:name w:val="HTML Top of Form"/>
    <w:basedOn w:val="Normal"/>
    <w:next w:val="Normal"/>
    <w:link w:val="z-HautduformulaireCar"/>
    <w:hidden/>
    <w:uiPriority w:val="99"/>
    <w:semiHidden/>
    <w:unhideWhenUsed/>
    <w:rsid w:val="00E17820"/>
    <w:pPr>
      <w:pBdr>
        <w:bottom w:val="single" w:sz="6" w:space="1" w:color="auto"/>
      </w:pBdr>
      <w:spacing w:after="0"/>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E17820"/>
    <w:rPr>
      <w:rFonts w:ascii="Arial" w:hAnsi="Arial" w:cs="Arial"/>
      <w:vanish/>
      <w:sz w:val="16"/>
      <w:szCs w:val="16"/>
    </w:rPr>
  </w:style>
  <w:style w:type="paragraph" w:styleId="z-Basduformulaire">
    <w:name w:val="HTML Bottom of Form"/>
    <w:basedOn w:val="Normal"/>
    <w:next w:val="Normal"/>
    <w:link w:val="z-BasduformulaireCar"/>
    <w:hidden/>
    <w:uiPriority w:val="99"/>
    <w:semiHidden/>
    <w:unhideWhenUsed/>
    <w:rsid w:val="00E17820"/>
    <w:pPr>
      <w:pBdr>
        <w:top w:val="single" w:sz="6" w:space="1" w:color="auto"/>
      </w:pBdr>
      <w:spacing w:after="0"/>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E17820"/>
    <w:rPr>
      <w:rFonts w:ascii="Arial" w:hAnsi="Arial" w:cs="Arial"/>
      <w:vanish/>
      <w:sz w:val="16"/>
      <w:szCs w:val="16"/>
    </w:rPr>
  </w:style>
  <w:style w:type="table" w:styleId="Grilledutableau">
    <w:name w:val="Table Grid"/>
    <w:basedOn w:val="TableauNormal"/>
    <w:uiPriority w:val="59"/>
    <w:rsid w:val="008255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26F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6F3A"/>
    <w:rPr>
      <w:rFonts w:ascii="Tahoma" w:hAnsi="Tahoma" w:cs="Tahoma"/>
      <w:sz w:val="16"/>
      <w:szCs w:val="16"/>
    </w:rPr>
  </w:style>
  <w:style w:type="character" w:styleId="Marquedecommentaire">
    <w:name w:val="annotation reference"/>
    <w:basedOn w:val="Policepardfaut"/>
    <w:uiPriority w:val="99"/>
    <w:semiHidden/>
    <w:unhideWhenUsed/>
    <w:rsid w:val="00F17D16"/>
    <w:rPr>
      <w:sz w:val="16"/>
      <w:szCs w:val="16"/>
    </w:rPr>
  </w:style>
  <w:style w:type="paragraph" w:styleId="Commentaire">
    <w:name w:val="annotation text"/>
    <w:basedOn w:val="Normal"/>
    <w:link w:val="CommentaireCar"/>
    <w:uiPriority w:val="99"/>
    <w:semiHidden/>
    <w:unhideWhenUsed/>
    <w:rsid w:val="00C249E1"/>
    <w:pPr>
      <w:spacing w:line="240" w:lineRule="auto"/>
    </w:pPr>
    <w:rPr>
      <w:sz w:val="20"/>
      <w:szCs w:val="20"/>
    </w:rPr>
  </w:style>
  <w:style w:type="character" w:customStyle="1" w:styleId="CommentaireCar">
    <w:name w:val="Commentaire Car"/>
    <w:basedOn w:val="Policepardfaut"/>
    <w:link w:val="Commentaire"/>
    <w:uiPriority w:val="99"/>
    <w:semiHidden/>
    <w:rsid w:val="00F17D16"/>
    <w:rPr>
      <w:sz w:val="20"/>
      <w:szCs w:val="20"/>
    </w:rPr>
  </w:style>
  <w:style w:type="paragraph" w:styleId="Objetducommentaire">
    <w:name w:val="annotation subject"/>
    <w:basedOn w:val="Commentaire"/>
    <w:next w:val="Commentaire"/>
    <w:link w:val="ObjetducommentaireCar"/>
    <w:uiPriority w:val="99"/>
    <w:semiHidden/>
    <w:unhideWhenUsed/>
    <w:rsid w:val="00C249E1"/>
    <w:rPr>
      <w:b/>
      <w:bCs/>
    </w:rPr>
  </w:style>
  <w:style w:type="character" w:customStyle="1" w:styleId="ObjetducommentaireCar">
    <w:name w:val="Objet du commentaire Car"/>
    <w:basedOn w:val="CommentaireCar"/>
    <w:link w:val="Objetducommentaire"/>
    <w:uiPriority w:val="99"/>
    <w:semiHidden/>
    <w:rsid w:val="00F17D16"/>
    <w:rPr>
      <w:b/>
      <w:bCs/>
      <w:sz w:val="20"/>
      <w:szCs w:val="20"/>
    </w:rPr>
  </w:style>
  <w:style w:type="paragraph" w:styleId="En-tte">
    <w:name w:val="header"/>
    <w:basedOn w:val="Normal"/>
    <w:link w:val="En-tteCar"/>
    <w:uiPriority w:val="99"/>
    <w:unhideWhenUsed/>
    <w:rsid w:val="00C249E1"/>
    <w:pPr>
      <w:tabs>
        <w:tab w:val="center" w:pos="4703"/>
        <w:tab w:val="right" w:pos="9406"/>
      </w:tabs>
      <w:spacing w:after="0" w:line="240" w:lineRule="auto"/>
    </w:pPr>
  </w:style>
  <w:style w:type="character" w:customStyle="1" w:styleId="En-tteCar">
    <w:name w:val="En-tête Car"/>
    <w:basedOn w:val="Policepardfaut"/>
    <w:link w:val="En-tte"/>
    <w:uiPriority w:val="99"/>
    <w:rsid w:val="00007419"/>
  </w:style>
  <w:style w:type="paragraph" w:styleId="Pieddepage">
    <w:name w:val="footer"/>
    <w:basedOn w:val="Normal"/>
    <w:link w:val="PieddepageCar"/>
    <w:uiPriority w:val="99"/>
    <w:unhideWhenUsed/>
    <w:rsid w:val="00C249E1"/>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07419"/>
  </w:style>
  <w:style w:type="paragraph" w:styleId="Rvision">
    <w:name w:val="Revision"/>
    <w:hidden/>
    <w:uiPriority w:val="99"/>
    <w:semiHidden/>
    <w:rsid w:val="003610D6"/>
    <w:rPr>
      <w:sz w:val="22"/>
      <w:szCs w:val="22"/>
      <w:lang w:val="fr-FR" w:eastAsia="fr-FR"/>
    </w:rPr>
  </w:style>
  <w:style w:type="character" w:customStyle="1" w:styleId="longtext1">
    <w:name w:val="long_text1"/>
    <w:basedOn w:val="Policepardfaut"/>
    <w:rsid w:val="006E743F"/>
    <w:rPr>
      <w:sz w:val="20"/>
      <w:szCs w:val="20"/>
    </w:rPr>
  </w:style>
  <w:style w:type="character" w:customStyle="1" w:styleId="shorttext1">
    <w:name w:val="short_text1"/>
    <w:basedOn w:val="Policepardfaut"/>
    <w:rsid w:val="009B08BF"/>
    <w:rPr>
      <w:sz w:val="29"/>
      <w:szCs w:val="29"/>
    </w:rPr>
  </w:style>
  <w:style w:type="character" w:customStyle="1" w:styleId="mediumtext1">
    <w:name w:val="medium_text1"/>
    <w:basedOn w:val="Policepardfaut"/>
    <w:rsid w:val="00786694"/>
    <w:rPr>
      <w:sz w:val="24"/>
      <w:szCs w:val="24"/>
    </w:rPr>
  </w:style>
  <w:style w:type="paragraph" w:styleId="Notedebasdepage">
    <w:name w:val="footnote text"/>
    <w:basedOn w:val="Normal"/>
    <w:link w:val="NotedebasdepageCar"/>
    <w:uiPriority w:val="99"/>
    <w:semiHidden/>
    <w:unhideWhenUsed/>
    <w:rsid w:val="00037D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37DA5"/>
    <w:rPr>
      <w:lang w:val="fr-FR" w:eastAsia="fr-FR"/>
    </w:rPr>
  </w:style>
  <w:style w:type="character" w:styleId="Appelnotedebasdep">
    <w:name w:val="footnote reference"/>
    <w:basedOn w:val="Policepardfaut"/>
    <w:uiPriority w:val="99"/>
    <w:semiHidden/>
    <w:unhideWhenUsed/>
    <w:rsid w:val="00037DA5"/>
    <w:rPr>
      <w:vertAlign w:val="superscript"/>
    </w:rPr>
  </w:style>
  <w:style w:type="character" w:styleId="Lienhypertexte">
    <w:name w:val="Hyperlink"/>
    <w:basedOn w:val="Policepardfaut"/>
    <w:uiPriority w:val="99"/>
    <w:unhideWhenUsed/>
    <w:rsid w:val="00A73D11"/>
    <w:rPr>
      <w:color w:val="0000FF" w:themeColor="hyperlink"/>
      <w:u w:val="single"/>
    </w:rPr>
  </w:style>
  <w:style w:type="character" w:styleId="Lienhypertextesuivivisit">
    <w:name w:val="FollowedHyperlink"/>
    <w:basedOn w:val="Policepardfaut"/>
    <w:uiPriority w:val="99"/>
    <w:semiHidden/>
    <w:unhideWhenUsed/>
    <w:rsid w:val="00D64857"/>
    <w:rPr>
      <w:color w:val="800080" w:themeColor="followedHyperlink"/>
      <w:u w:val="single"/>
    </w:rPr>
  </w:style>
  <w:style w:type="paragraph" w:styleId="Notedefin">
    <w:name w:val="endnote text"/>
    <w:basedOn w:val="Normal"/>
    <w:link w:val="NotedefinCar"/>
    <w:uiPriority w:val="99"/>
    <w:semiHidden/>
    <w:unhideWhenUsed/>
    <w:rsid w:val="00283EF5"/>
    <w:pPr>
      <w:spacing w:after="0" w:line="240" w:lineRule="auto"/>
    </w:pPr>
    <w:rPr>
      <w:sz w:val="20"/>
      <w:szCs w:val="20"/>
    </w:rPr>
  </w:style>
  <w:style w:type="character" w:customStyle="1" w:styleId="NotedefinCar">
    <w:name w:val="Note de fin Car"/>
    <w:basedOn w:val="Policepardfaut"/>
    <w:link w:val="Notedefin"/>
    <w:uiPriority w:val="99"/>
    <w:semiHidden/>
    <w:rsid w:val="00283EF5"/>
    <w:rPr>
      <w:lang w:val="fr-FR" w:eastAsia="fr-FR"/>
    </w:rPr>
  </w:style>
  <w:style w:type="character" w:styleId="Appeldenotedefin">
    <w:name w:val="endnote reference"/>
    <w:basedOn w:val="Policepardfaut"/>
    <w:uiPriority w:val="99"/>
    <w:semiHidden/>
    <w:unhideWhenUsed/>
    <w:rsid w:val="00283EF5"/>
    <w:rPr>
      <w:vertAlign w:val="superscript"/>
    </w:rPr>
  </w:style>
  <w:style w:type="character" w:customStyle="1" w:styleId="hps">
    <w:name w:val="hps"/>
    <w:basedOn w:val="Policepardfaut"/>
    <w:rsid w:val="009B4B9E"/>
  </w:style>
  <w:style w:type="character" w:customStyle="1" w:styleId="shorttext">
    <w:name w:val="short_text"/>
    <w:basedOn w:val="Policepardfaut"/>
    <w:rsid w:val="00EF1465"/>
  </w:style>
  <w:style w:type="character" w:customStyle="1" w:styleId="ParagraphedelisteCar">
    <w:name w:val="Paragraphe de liste Car"/>
    <w:basedOn w:val="Policepardfaut"/>
    <w:link w:val="Paragraphedeliste"/>
    <w:uiPriority w:val="34"/>
    <w:rsid w:val="005628B3"/>
    <w:rPr>
      <w:sz w:val="22"/>
      <w:szCs w:val="22"/>
      <w:lang w:val="fr-FR" w:eastAsia="fr-FR"/>
    </w:rPr>
  </w:style>
  <w:style w:type="paragraph" w:styleId="Corpsdetexte">
    <w:name w:val="Body Text"/>
    <w:basedOn w:val="Normal"/>
    <w:link w:val="CorpsdetexteCar"/>
    <w:rsid w:val="00093997"/>
    <w:pPr>
      <w:spacing w:after="120" w:line="240" w:lineRule="auto"/>
    </w:pPr>
    <w:rPr>
      <w:rFonts w:ascii="Times New Roman" w:hAnsi="Times New Roman"/>
      <w:sz w:val="24"/>
      <w:szCs w:val="24"/>
      <w:lang w:val="x-none" w:eastAsia="x-none"/>
    </w:rPr>
  </w:style>
  <w:style w:type="character" w:customStyle="1" w:styleId="CorpsdetexteCar">
    <w:name w:val="Corps de texte Car"/>
    <w:basedOn w:val="Policepardfaut"/>
    <w:link w:val="Corpsdetexte"/>
    <w:rsid w:val="00093997"/>
    <w:rPr>
      <w:rFonts w:ascii="Times New Roman" w:hAnsi="Times New Roman"/>
      <w:sz w:val="24"/>
      <w:szCs w:val="24"/>
      <w:lang w:val="x-none" w:eastAsia="x-none"/>
    </w:rPr>
  </w:style>
  <w:style w:type="numbering" w:customStyle="1" w:styleId="Style1">
    <w:name w:val="Style1"/>
    <w:uiPriority w:val="99"/>
    <w:rsid w:val="00093997"/>
    <w:pPr>
      <w:numPr>
        <w:numId w:val="30"/>
      </w:numPr>
    </w:pPr>
  </w:style>
  <w:style w:type="character" w:customStyle="1" w:styleId="Titre2Car">
    <w:name w:val="Titre 2 Car"/>
    <w:basedOn w:val="Policepardfaut"/>
    <w:link w:val="Titre2"/>
    <w:uiPriority w:val="9"/>
    <w:rsid w:val="006C2FE2"/>
    <w:rPr>
      <w:rFonts w:eastAsia="MS Gothic"/>
      <w:b/>
      <w:bCs/>
      <w:color w:val="4F81BD"/>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9E1"/>
    <w:pPr>
      <w:spacing w:after="200" w:line="276" w:lineRule="auto"/>
    </w:pPr>
    <w:rPr>
      <w:sz w:val="22"/>
      <w:szCs w:val="22"/>
      <w:lang w:val="fr-FR" w:eastAsia="fr-FR"/>
    </w:rPr>
  </w:style>
  <w:style w:type="paragraph" w:styleId="Titre2">
    <w:name w:val="heading 2"/>
    <w:basedOn w:val="Normal"/>
    <w:next w:val="Normal"/>
    <w:link w:val="Titre2Car"/>
    <w:uiPriority w:val="9"/>
    <w:unhideWhenUsed/>
    <w:qFormat/>
    <w:rsid w:val="006C2FE2"/>
    <w:pPr>
      <w:keepNext/>
      <w:keepLines/>
      <w:spacing w:before="200" w:after="0" w:line="240" w:lineRule="auto"/>
      <w:outlineLvl w:val="1"/>
    </w:pPr>
    <w:rPr>
      <w:rFonts w:eastAsia="MS Gothic"/>
      <w:b/>
      <w:bCs/>
      <w:color w:val="4F81BD"/>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C249E1"/>
    <w:pPr>
      <w:ind w:left="720"/>
      <w:contextualSpacing/>
    </w:pPr>
  </w:style>
  <w:style w:type="paragraph" w:styleId="z-Hautduformulaire">
    <w:name w:val="HTML Top of Form"/>
    <w:basedOn w:val="Normal"/>
    <w:next w:val="Normal"/>
    <w:link w:val="z-HautduformulaireCar"/>
    <w:hidden/>
    <w:uiPriority w:val="99"/>
    <w:semiHidden/>
    <w:unhideWhenUsed/>
    <w:rsid w:val="00E17820"/>
    <w:pPr>
      <w:pBdr>
        <w:bottom w:val="single" w:sz="6" w:space="1" w:color="auto"/>
      </w:pBdr>
      <w:spacing w:after="0"/>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E17820"/>
    <w:rPr>
      <w:rFonts w:ascii="Arial" w:hAnsi="Arial" w:cs="Arial"/>
      <w:vanish/>
      <w:sz w:val="16"/>
      <w:szCs w:val="16"/>
    </w:rPr>
  </w:style>
  <w:style w:type="paragraph" w:styleId="z-Basduformulaire">
    <w:name w:val="HTML Bottom of Form"/>
    <w:basedOn w:val="Normal"/>
    <w:next w:val="Normal"/>
    <w:link w:val="z-BasduformulaireCar"/>
    <w:hidden/>
    <w:uiPriority w:val="99"/>
    <w:semiHidden/>
    <w:unhideWhenUsed/>
    <w:rsid w:val="00E17820"/>
    <w:pPr>
      <w:pBdr>
        <w:top w:val="single" w:sz="6" w:space="1" w:color="auto"/>
      </w:pBdr>
      <w:spacing w:after="0"/>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E17820"/>
    <w:rPr>
      <w:rFonts w:ascii="Arial" w:hAnsi="Arial" w:cs="Arial"/>
      <w:vanish/>
      <w:sz w:val="16"/>
      <w:szCs w:val="16"/>
    </w:rPr>
  </w:style>
  <w:style w:type="table" w:styleId="Grilledutableau">
    <w:name w:val="Table Grid"/>
    <w:basedOn w:val="TableauNormal"/>
    <w:uiPriority w:val="59"/>
    <w:rsid w:val="008255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26F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6F3A"/>
    <w:rPr>
      <w:rFonts w:ascii="Tahoma" w:hAnsi="Tahoma" w:cs="Tahoma"/>
      <w:sz w:val="16"/>
      <w:szCs w:val="16"/>
    </w:rPr>
  </w:style>
  <w:style w:type="character" w:styleId="Marquedecommentaire">
    <w:name w:val="annotation reference"/>
    <w:basedOn w:val="Policepardfaut"/>
    <w:uiPriority w:val="99"/>
    <w:semiHidden/>
    <w:unhideWhenUsed/>
    <w:rsid w:val="00F17D16"/>
    <w:rPr>
      <w:sz w:val="16"/>
      <w:szCs w:val="16"/>
    </w:rPr>
  </w:style>
  <w:style w:type="paragraph" w:styleId="Commentaire">
    <w:name w:val="annotation text"/>
    <w:basedOn w:val="Normal"/>
    <w:link w:val="CommentaireCar"/>
    <w:uiPriority w:val="99"/>
    <w:semiHidden/>
    <w:unhideWhenUsed/>
    <w:rsid w:val="00C249E1"/>
    <w:pPr>
      <w:spacing w:line="240" w:lineRule="auto"/>
    </w:pPr>
    <w:rPr>
      <w:sz w:val="20"/>
      <w:szCs w:val="20"/>
    </w:rPr>
  </w:style>
  <w:style w:type="character" w:customStyle="1" w:styleId="CommentaireCar">
    <w:name w:val="Commentaire Car"/>
    <w:basedOn w:val="Policepardfaut"/>
    <w:link w:val="Commentaire"/>
    <w:uiPriority w:val="99"/>
    <w:semiHidden/>
    <w:rsid w:val="00F17D16"/>
    <w:rPr>
      <w:sz w:val="20"/>
      <w:szCs w:val="20"/>
    </w:rPr>
  </w:style>
  <w:style w:type="paragraph" w:styleId="Objetducommentaire">
    <w:name w:val="annotation subject"/>
    <w:basedOn w:val="Commentaire"/>
    <w:next w:val="Commentaire"/>
    <w:link w:val="ObjetducommentaireCar"/>
    <w:uiPriority w:val="99"/>
    <w:semiHidden/>
    <w:unhideWhenUsed/>
    <w:rsid w:val="00C249E1"/>
    <w:rPr>
      <w:b/>
      <w:bCs/>
    </w:rPr>
  </w:style>
  <w:style w:type="character" w:customStyle="1" w:styleId="ObjetducommentaireCar">
    <w:name w:val="Objet du commentaire Car"/>
    <w:basedOn w:val="CommentaireCar"/>
    <w:link w:val="Objetducommentaire"/>
    <w:uiPriority w:val="99"/>
    <w:semiHidden/>
    <w:rsid w:val="00F17D16"/>
    <w:rPr>
      <w:b/>
      <w:bCs/>
      <w:sz w:val="20"/>
      <w:szCs w:val="20"/>
    </w:rPr>
  </w:style>
  <w:style w:type="paragraph" w:styleId="En-tte">
    <w:name w:val="header"/>
    <w:basedOn w:val="Normal"/>
    <w:link w:val="En-tteCar"/>
    <w:uiPriority w:val="99"/>
    <w:unhideWhenUsed/>
    <w:rsid w:val="00C249E1"/>
    <w:pPr>
      <w:tabs>
        <w:tab w:val="center" w:pos="4703"/>
        <w:tab w:val="right" w:pos="9406"/>
      </w:tabs>
      <w:spacing w:after="0" w:line="240" w:lineRule="auto"/>
    </w:pPr>
  </w:style>
  <w:style w:type="character" w:customStyle="1" w:styleId="En-tteCar">
    <w:name w:val="En-tête Car"/>
    <w:basedOn w:val="Policepardfaut"/>
    <w:link w:val="En-tte"/>
    <w:uiPriority w:val="99"/>
    <w:rsid w:val="00007419"/>
  </w:style>
  <w:style w:type="paragraph" w:styleId="Pieddepage">
    <w:name w:val="footer"/>
    <w:basedOn w:val="Normal"/>
    <w:link w:val="PieddepageCar"/>
    <w:uiPriority w:val="99"/>
    <w:unhideWhenUsed/>
    <w:rsid w:val="00C249E1"/>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07419"/>
  </w:style>
  <w:style w:type="paragraph" w:styleId="Rvision">
    <w:name w:val="Revision"/>
    <w:hidden/>
    <w:uiPriority w:val="99"/>
    <w:semiHidden/>
    <w:rsid w:val="003610D6"/>
    <w:rPr>
      <w:sz w:val="22"/>
      <w:szCs w:val="22"/>
      <w:lang w:val="fr-FR" w:eastAsia="fr-FR"/>
    </w:rPr>
  </w:style>
  <w:style w:type="character" w:customStyle="1" w:styleId="longtext1">
    <w:name w:val="long_text1"/>
    <w:basedOn w:val="Policepardfaut"/>
    <w:rsid w:val="006E743F"/>
    <w:rPr>
      <w:sz w:val="20"/>
      <w:szCs w:val="20"/>
    </w:rPr>
  </w:style>
  <w:style w:type="character" w:customStyle="1" w:styleId="shorttext1">
    <w:name w:val="short_text1"/>
    <w:basedOn w:val="Policepardfaut"/>
    <w:rsid w:val="009B08BF"/>
    <w:rPr>
      <w:sz w:val="29"/>
      <w:szCs w:val="29"/>
    </w:rPr>
  </w:style>
  <w:style w:type="character" w:customStyle="1" w:styleId="mediumtext1">
    <w:name w:val="medium_text1"/>
    <w:basedOn w:val="Policepardfaut"/>
    <w:rsid w:val="00786694"/>
    <w:rPr>
      <w:sz w:val="24"/>
      <w:szCs w:val="24"/>
    </w:rPr>
  </w:style>
  <w:style w:type="paragraph" w:styleId="Notedebasdepage">
    <w:name w:val="footnote text"/>
    <w:basedOn w:val="Normal"/>
    <w:link w:val="NotedebasdepageCar"/>
    <w:uiPriority w:val="99"/>
    <w:semiHidden/>
    <w:unhideWhenUsed/>
    <w:rsid w:val="00037D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37DA5"/>
    <w:rPr>
      <w:lang w:val="fr-FR" w:eastAsia="fr-FR"/>
    </w:rPr>
  </w:style>
  <w:style w:type="character" w:styleId="Appelnotedebasdep">
    <w:name w:val="footnote reference"/>
    <w:basedOn w:val="Policepardfaut"/>
    <w:uiPriority w:val="99"/>
    <w:semiHidden/>
    <w:unhideWhenUsed/>
    <w:rsid w:val="00037DA5"/>
    <w:rPr>
      <w:vertAlign w:val="superscript"/>
    </w:rPr>
  </w:style>
  <w:style w:type="character" w:styleId="Lienhypertexte">
    <w:name w:val="Hyperlink"/>
    <w:basedOn w:val="Policepardfaut"/>
    <w:uiPriority w:val="99"/>
    <w:unhideWhenUsed/>
    <w:rsid w:val="00A73D11"/>
    <w:rPr>
      <w:color w:val="0000FF" w:themeColor="hyperlink"/>
      <w:u w:val="single"/>
    </w:rPr>
  </w:style>
  <w:style w:type="character" w:styleId="Lienhypertextesuivivisit">
    <w:name w:val="FollowedHyperlink"/>
    <w:basedOn w:val="Policepardfaut"/>
    <w:uiPriority w:val="99"/>
    <w:semiHidden/>
    <w:unhideWhenUsed/>
    <w:rsid w:val="00D64857"/>
    <w:rPr>
      <w:color w:val="800080" w:themeColor="followedHyperlink"/>
      <w:u w:val="single"/>
    </w:rPr>
  </w:style>
  <w:style w:type="paragraph" w:styleId="Notedefin">
    <w:name w:val="endnote text"/>
    <w:basedOn w:val="Normal"/>
    <w:link w:val="NotedefinCar"/>
    <w:uiPriority w:val="99"/>
    <w:semiHidden/>
    <w:unhideWhenUsed/>
    <w:rsid w:val="00283EF5"/>
    <w:pPr>
      <w:spacing w:after="0" w:line="240" w:lineRule="auto"/>
    </w:pPr>
    <w:rPr>
      <w:sz w:val="20"/>
      <w:szCs w:val="20"/>
    </w:rPr>
  </w:style>
  <w:style w:type="character" w:customStyle="1" w:styleId="NotedefinCar">
    <w:name w:val="Note de fin Car"/>
    <w:basedOn w:val="Policepardfaut"/>
    <w:link w:val="Notedefin"/>
    <w:uiPriority w:val="99"/>
    <w:semiHidden/>
    <w:rsid w:val="00283EF5"/>
    <w:rPr>
      <w:lang w:val="fr-FR" w:eastAsia="fr-FR"/>
    </w:rPr>
  </w:style>
  <w:style w:type="character" w:styleId="Appeldenotedefin">
    <w:name w:val="endnote reference"/>
    <w:basedOn w:val="Policepardfaut"/>
    <w:uiPriority w:val="99"/>
    <w:semiHidden/>
    <w:unhideWhenUsed/>
    <w:rsid w:val="00283EF5"/>
    <w:rPr>
      <w:vertAlign w:val="superscript"/>
    </w:rPr>
  </w:style>
  <w:style w:type="character" w:customStyle="1" w:styleId="hps">
    <w:name w:val="hps"/>
    <w:basedOn w:val="Policepardfaut"/>
    <w:rsid w:val="009B4B9E"/>
  </w:style>
  <w:style w:type="character" w:customStyle="1" w:styleId="shorttext">
    <w:name w:val="short_text"/>
    <w:basedOn w:val="Policepardfaut"/>
    <w:rsid w:val="00EF1465"/>
  </w:style>
  <w:style w:type="character" w:customStyle="1" w:styleId="ParagraphedelisteCar">
    <w:name w:val="Paragraphe de liste Car"/>
    <w:basedOn w:val="Policepardfaut"/>
    <w:link w:val="Paragraphedeliste"/>
    <w:uiPriority w:val="34"/>
    <w:rsid w:val="005628B3"/>
    <w:rPr>
      <w:sz w:val="22"/>
      <w:szCs w:val="22"/>
      <w:lang w:val="fr-FR" w:eastAsia="fr-FR"/>
    </w:rPr>
  </w:style>
  <w:style w:type="paragraph" w:styleId="Corpsdetexte">
    <w:name w:val="Body Text"/>
    <w:basedOn w:val="Normal"/>
    <w:link w:val="CorpsdetexteCar"/>
    <w:rsid w:val="00093997"/>
    <w:pPr>
      <w:spacing w:after="120" w:line="240" w:lineRule="auto"/>
    </w:pPr>
    <w:rPr>
      <w:rFonts w:ascii="Times New Roman" w:hAnsi="Times New Roman"/>
      <w:sz w:val="24"/>
      <w:szCs w:val="24"/>
      <w:lang w:val="x-none" w:eastAsia="x-none"/>
    </w:rPr>
  </w:style>
  <w:style w:type="character" w:customStyle="1" w:styleId="CorpsdetexteCar">
    <w:name w:val="Corps de texte Car"/>
    <w:basedOn w:val="Policepardfaut"/>
    <w:link w:val="Corpsdetexte"/>
    <w:rsid w:val="00093997"/>
    <w:rPr>
      <w:rFonts w:ascii="Times New Roman" w:hAnsi="Times New Roman"/>
      <w:sz w:val="24"/>
      <w:szCs w:val="24"/>
      <w:lang w:val="x-none" w:eastAsia="x-none"/>
    </w:rPr>
  </w:style>
  <w:style w:type="numbering" w:customStyle="1" w:styleId="Style1">
    <w:name w:val="Style1"/>
    <w:uiPriority w:val="99"/>
    <w:rsid w:val="00093997"/>
    <w:pPr>
      <w:numPr>
        <w:numId w:val="30"/>
      </w:numPr>
    </w:pPr>
  </w:style>
  <w:style w:type="character" w:customStyle="1" w:styleId="Titre2Car">
    <w:name w:val="Titre 2 Car"/>
    <w:basedOn w:val="Policepardfaut"/>
    <w:link w:val="Titre2"/>
    <w:uiPriority w:val="9"/>
    <w:rsid w:val="006C2FE2"/>
    <w:rPr>
      <w:rFonts w:eastAsia="MS Gothic"/>
      <w:b/>
      <w:bCs/>
      <w:color w:val="4F81BD"/>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1191">
      <w:bodyDiv w:val="1"/>
      <w:marLeft w:val="0"/>
      <w:marRight w:val="0"/>
      <w:marTop w:val="0"/>
      <w:marBottom w:val="0"/>
      <w:divBdr>
        <w:top w:val="none" w:sz="0" w:space="0" w:color="auto"/>
        <w:left w:val="none" w:sz="0" w:space="0" w:color="auto"/>
        <w:bottom w:val="none" w:sz="0" w:space="0" w:color="auto"/>
        <w:right w:val="none" w:sz="0" w:space="0" w:color="auto"/>
      </w:divBdr>
      <w:divsChild>
        <w:div w:id="1116871318">
          <w:marLeft w:val="0"/>
          <w:marRight w:val="0"/>
          <w:marTop w:val="100"/>
          <w:marBottom w:val="100"/>
          <w:divBdr>
            <w:top w:val="none" w:sz="0" w:space="0" w:color="auto"/>
            <w:left w:val="none" w:sz="0" w:space="0" w:color="auto"/>
            <w:bottom w:val="none" w:sz="0" w:space="0" w:color="auto"/>
            <w:right w:val="none" w:sz="0" w:space="0" w:color="auto"/>
          </w:divBdr>
          <w:divsChild>
            <w:div w:id="978463765">
              <w:marLeft w:val="0"/>
              <w:marRight w:val="0"/>
              <w:marTop w:val="0"/>
              <w:marBottom w:val="0"/>
              <w:divBdr>
                <w:top w:val="none" w:sz="0" w:space="0" w:color="auto"/>
                <w:left w:val="none" w:sz="0" w:space="0" w:color="auto"/>
                <w:bottom w:val="none" w:sz="0" w:space="0" w:color="auto"/>
                <w:right w:val="none" w:sz="0" w:space="0" w:color="auto"/>
              </w:divBdr>
              <w:divsChild>
                <w:div w:id="1087308081">
                  <w:marLeft w:val="0"/>
                  <w:marRight w:val="0"/>
                  <w:marTop w:val="0"/>
                  <w:marBottom w:val="240"/>
                  <w:divBdr>
                    <w:top w:val="single" w:sz="6" w:space="0" w:color="8CB1BA"/>
                    <w:left w:val="single" w:sz="6" w:space="0" w:color="8CB1BA"/>
                    <w:bottom w:val="single" w:sz="6" w:space="0" w:color="8CB1BA"/>
                    <w:right w:val="single" w:sz="6" w:space="0" w:color="8CB1BA"/>
                  </w:divBdr>
                  <w:divsChild>
                    <w:div w:id="1126586940">
                      <w:marLeft w:val="0"/>
                      <w:marRight w:val="0"/>
                      <w:marTop w:val="0"/>
                      <w:marBottom w:val="0"/>
                      <w:divBdr>
                        <w:top w:val="none" w:sz="0" w:space="0" w:color="auto"/>
                        <w:left w:val="none" w:sz="0" w:space="0" w:color="auto"/>
                        <w:bottom w:val="none" w:sz="0" w:space="0" w:color="auto"/>
                        <w:right w:val="none" w:sz="0" w:space="0" w:color="auto"/>
                      </w:divBdr>
                      <w:divsChild>
                        <w:div w:id="2078432014">
                          <w:marLeft w:val="0"/>
                          <w:marRight w:val="0"/>
                          <w:marTop w:val="120"/>
                          <w:marBottom w:val="0"/>
                          <w:divBdr>
                            <w:top w:val="none" w:sz="0" w:space="0" w:color="auto"/>
                            <w:left w:val="none" w:sz="0" w:space="0" w:color="auto"/>
                            <w:bottom w:val="none" w:sz="0" w:space="0" w:color="auto"/>
                            <w:right w:val="none" w:sz="0" w:space="0" w:color="auto"/>
                          </w:divBdr>
                          <w:divsChild>
                            <w:div w:id="11345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56020">
      <w:bodyDiv w:val="1"/>
      <w:marLeft w:val="0"/>
      <w:marRight w:val="0"/>
      <w:marTop w:val="0"/>
      <w:marBottom w:val="0"/>
      <w:divBdr>
        <w:top w:val="none" w:sz="0" w:space="0" w:color="auto"/>
        <w:left w:val="none" w:sz="0" w:space="0" w:color="auto"/>
        <w:bottom w:val="none" w:sz="0" w:space="0" w:color="auto"/>
        <w:right w:val="none" w:sz="0" w:space="0" w:color="auto"/>
      </w:divBdr>
      <w:divsChild>
        <w:div w:id="397941468">
          <w:marLeft w:val="0"/>
          <w:marRight w:val="0"/>
          <w:marTop w:val="100"/>
          <w:marBottom w:val="100"/>
          <w:divBdr>
            <w:top w:val="none" w:sz="0" w:space="0" w:color="auto"/>
            <w:left w:val="none" w:sz="0" w:space="0" w:color="auto"/>
            <w:bottom w:val="none" w:sz="0" w:space="0" w:color="auto"/>
            <w:right w:val="none" w:sz="0" w:space="0" w:color="auto"/>
          </w:divBdr>
          <w:divsChild>
            <w:div w:id="464354003">
              <w:marLeft w:val="0"/>
              <w:marRight w:val="0"/>
              <w:marTop w:val="0"/>
              <w:marBottom w:val="0"/>
              <w:divBdr>
                <w:top w:val="none" w:sz="0" w:space="0" w:color="auto"/>
                <w:left w:val="none" w:sz="0" w:space="0" w:color="auto"/>
                <w:bottom w:val="none" w:sz="0" w:space="0" w:color="auto"/>
                <w:right w:val="none" w:sz="0" w:space="0" w:color="auto"/>
              </w:divBdr>
              <w:divsChild>
                <w:div w:id="527328133">
                  <w:marLeft w:val="0"/>
                  <w:marRight w:val="0"/>
                  <w:marTop w:val="0"/>
                  <w:marBottom w:val="240"/>
                  <w:divBdr>
                    <w:top w:val="single" w:sz="6" w:space="0" w:color="8CB1BA"/>
                    <w:left w:val="single" w:sz="6" w:space="0" w:color="8CB1BA"/>
                    <w:bottom w:val="single" w:sz="6" w:space="0" w:color="8CB1BA"/>
                    <w:right w:val="single" w:sz="6" w:space="0" w:color="8CB1BA"/>
                  </w:divBdr>
                  <w:divsChild>
                    <w:div w:id="1186482318">
                      <w:marLeft w:val="0"/>
                      <w:marRight w:val="0"/>
                      <w:marTop w:val="0"/>
                      <w:marBottom w:val="0"/>
                      <w:divBdr>
                        <w:top w:val="none" w:sz="0" w:space="0" w:color="auto"/>
                        <w:left w:val="none" w:sz="0" w:space="0" w:color="auto"/>
                        <w:bottom w:val="none" w:sz="0" w:space="0" w:color="auto"/>
                        <w:right w:val="none" w:sz="0" w:space="0" w:color="auto"/>
                      </w:divBdr>
                      <w:divsChild>
                        <w:div w:id="1052928586">
                          <w:marLeft w:val="0"/>
                          <w:marRight w:val="0"/>
                          <w:marTop w:val="120"/>
                          <w:marBottom w:val="0"/>
                          <w:divBdr>
                            <w:top w:val="none" w:sz="0" w:space="0" w:color="auto"/>
                            <w:left w:val="none" w:sz="0" w:space="0" w:color="auto"/>
                            <w:bottom w:val="none" w:sz="0" w:space="0" w:color="auto"/>
                            <w:right w:val="none" w:sz="0" w:space="0" w:color="auto"/>
                          </w:divBdr>
                          <w:divsChild>
                            <w:div w:id="2793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228750">
      <w:bodyDiv w:val="1"/>
      <w:marLeft w:val="0"/>
      <w:marRight w:val="0"/>
      <w:marTop w:val="0"/>
      <w:marBottom w:val="0"/>
      <w:divBdr>
        <w:top w:val="none" w:sz="0" w:space="0" w:color="auto"/>
        <w:left w:val="none" w:sz="0" w:space="0" w:color="auto"/>
        <w:bottom w:val="none" w:sz="0" w:space="0" w:color="auto"/>
        <w:right w:val="none" w:sz="0" w:space="0" w:color="auto"/>
      </w:divBdr>
      <w:divsChild>
        <w:div w:id="376859482">
          <w:marLeft w:val="0"/>
          <w:marRight w:val="0"/>
          <w:marTop w:val="100"/>
          <w:marBottom w:val="100"/>
          <w:divBdr>
            <w:top w:val="none" w:sz="0" w:space="0" w:color="auto"/>
            <w:left w:val="none" w:sz="0" w:space="0" w:color="auto"/>
            <w:bottom w:val="none" w:sz="0" w:space="0" w:color="auto"/>
            <w:right w:val="none" w:sz="0" w:space="0" w:color="auto"/>
          </w:divBdr>
          <w:divsChild>
            <w:div w:id="1340693674">
              <w:marLeft w:val="0"/>
              <w:marRight w:val="0"/>
              <w:marTop w:val="0"/>
              <w:marBottom w:val="0"/>
              <w:divBdr>
                <w:top w:val="none" w:sz="0" w:space="0" w:color="auto"/>
                <w:left w:val="none" w:sz="0" w:space="0" w:color="auto"/>
                <w:bottom w:val="none" w:sz="0" w:space="0" w:color="auto"/>
                <w:right w:val="none" w:sz="0" w:space="0" w:color="auto"/>
              </w:divBdr>
              <w:divsChild>
                <w:div w:id="1553883605">
                  <w:marLeft w:val="0"/>
                  <w:marRight w:val="0"/>
                  <w:marTop w:val="0"/>
                  <w:marBottom w:val="240"/>
                  <w:divBdr>
                    <w:top w:val="single" w:sz="6" w:space="0" w:color="8CB1BA"/>
                    <w:left w:val="single" w:sz="6" w:space="0" w:color="8CB1BA"/>
                    <w:bottom w:val="single" w:sz="6" w:space="0" w:color="8CB1BA"/>
                    <w:right w:val="single" w:sz="6" w:space="0" w:color="8CB1BA"/>
                  </w:divBdr>
                  <w:divsChild>
                    <w:div w:id="1039890606">
                      <w:marLeft w:val="0"/>
                      <w:marRight w:val="0"/>
                      <w:marTop w:val="0"/>
                      <w:marBottom w:val="0"/>
                      <w:divBdr>
                        <w:top w:val="none" w:sz="0" w:space="0" w:color="auto"/>
                        <w:left w:val="none" w:sz="0" w:space="0" w:color="auto"/>
                        <w:bottom w:val="none" w:sz="0" w:space="0" w:color="auto"/>
                        <w:right w:val="none" w:sz="0" w:space="0" w:color="auto"/>
                      </w:divBdr>
                      <w:divsChild>
                        <w:div w:id="1698040611">
                          <w:marLeft w:val="0"/>
                          <w:marRight w:val="0"/>
                          <w:marTop w:val="120"/>
                          <w:marBottom w:val="0"/>
                          <w:divBdr>
                            <w:top w:val="none" w:sz="0" w:space="0" w:color="auto"/>
                            <w:left w:val="none" w:sz="0" w:space="0" w:color="auto"/>
                            <w:bottom w:val="none" w:sz="0" w:space="0" w:color="auto"/>
                            <w:right w:val="none" w:sz="0" w:space="0" w:color="auto"/>
                          </w:divBdr>
                          <w:divsChild>
                            <w:div w:id="4081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205436">
      <w:bodyDiv w:val="1"/>
      <w:marLeft w:val="0"/>
      <w:marRight w:val="0"/>
      <w:marTop w:val="0"/>
      <w:marBottom w:val="0"/>
      <w:divBdr>
        <w:top w:val="none" w:sz="0" w:space="0" w:color="auto"/>
        <w:left w:val="none" w:sz="0" w:space="0" w:color="auto"/>
        <w:bottom w:val="none" w:sz="0" w:space="0" w:color="auto"/>
        <w:right w:val="none" w:sz="0" w:space="0" w:color="auto"/>
      </w:divBdr>
      <w:divsChild>
        <w:div w:id="2055041012">
          <w:marLeft w:val="0"/>
          <w:marRight w:val="0"/>
          <w:marTop w:val="100"/>
          <w:marBottom w:val="100"/>
          <w:divBdr>
            <w:top w:val="none" w:sz="0" w:space="0" w:color="auto"/>
            <w:left w:val="none" w:sz="0" w:space="0" w:color="auto"/>
            <w:bottom w:val="none" w:sz="0" w:space="0" w:color="auto"/>
            <w:right w:val="none" w:sz="0" w:space="0" w:color="auto"/>
          </w:divBdr>
          <w:divsChild>
            <w:div w:id="1639068825">
              <w:marLeft w:val="0"/>
              <w:marRight w:val="0"/>
              <w:marTop w:val="0"/>
              <w:marBottom w:val="0"/>
              <w:divBdr>
                <w:top w:val="none" w:sz="0" w:space="0" w:color="auto"/>
                <w:left w:val="none" w:sz="0" w:space="0" w:color="auto"/>
                <w:bottom w:val="none" w:sz="0" w:space="0" w:color="auto"/>
                <w:right w:val="none" w:sz="0" w:space="0" w:color="auto"/>
              </w:divBdr>
              <w:divsChild>
                <w:div w:id="1917396123">
                  <w:marLeft w:val="0"/>
                  <w:marRight w:val="0"/>
                  <w:marTop w:val="0"/>
                  <w:marBottom w:val="240"/>
                  <w:divBdr>
                    <w:top w:val="single" w:sz="6" w:space="0" w:color="8CB1BA"/>
                    <w:left w:val="single" w:sz="6" w:space="0" w:color="8CB1BA"/>
                    <w:bottom w:val="single" w:sz="6" w:space="0" w:color="8CB1BA"/>
                    <w:right w:val="single" w:sz="6" w:space="0" w:color="8CB1BA"/>
                  </w:divBdr>
                  <w:divsChild>
                    <w:div w:id="1425147707">
                      <w:marLeft w:val="0"/>
                      <w:marRight w:val="0"/>
                      <w:marTop w:val="0"/>
                      <w:marBottom w:val="0"/>
                      <w:divBdr>
                        <w:top w:val="none" w:sz="0" w:space="0" w:color="auto"/>
                        <w:left w:val="none" w:sz="0" w:space="0" w:color="auto"/>
                        <w:bottom w:val="none" w:sz="0" w:space="0" w:color="auto"/>
                        <w:right w:val="none" w:sz="0" w:space="0" w:color="auto"/>
                      </w:divBdr>
                      <w:divsChild>
                        <w:div w:id="145516076">
                          <w:marLeft w:val="0"/>
                          <w:marRight w:val="0"/>
                          <w:marTop w:val="120"/>
                          <w:marBottom w:val="0"/>
                          <w:divBdr>
                            <w:top w:val="none" w:sz="0" w:space="0" w:color="auto"/>
                            <w:left w:val="none" w:sz="0" w:space="0" w:color="auto"/>
                            <w:bottom w:val="none" w:sz="0" w:space="0" w:color="auto"/>
                            <w:right w:val="none" w:sz="0" w:space="0" w:color="auto"/>
                          </w:divBdr>
                          <w:divsChild>
                            <w:div w:id="711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88934">
      <w:bodyDiv w:val="1"/>
      <w:marLeft w:val="0"/>
      <w:marRight w:val="0"/>
      <w:marTop w:val="0"/>
      <w:marBottom w:val="0"/>
      <w:divBdr>
        <w:top w:val="none" w:sz="0" w:space="0" w:color="auto"/>
        <w:left w:val="none" w:sz="0" w:space="0" w:color="auto"/>
        <w:bottom w:val="none" w:sz="0" w:space="0" w:color="auto"/>
        <w:right w:val="none" w:sz="0" w:space="0" w:color="auto"/>
      </w:divBdr>
      <w:divsChild>
        <w:div w:id="1445079824">
          <w:marLeft w:val="0"/>
          <w:marRight w:val="0"/>
          <w:marTop w:val="100"/>
          <w:marBottom w:val="100"/>
          <w:divBdr>
            <w:top w:val="none" w:sz="0" w:space="0" w:color="auto"/>
            <w:left w:val="none" w:sz="0" w:space="0" w:color="auto"/>
            <w:bottom w:val="none" w:sz="0" w:space="0" w:color="auto"/>
            <w:right w:val="none" w:sz="0" w:space="0" w:color="auto"/>
          </w:divBdr>
          <w:divsChild>
            <w:div w:id="1816142412">
              <w:marLeft w:val="0"/>
              <w:marRight w:val="0"/>
              <w:marTop w:val="0"/>
              <w:marBottom w:val="0"/>
              <w:divBdr>
                <w:top w:val="none" w:sz="0" w:space="0" w:color="auto"/>
                <w:left w:val="none" w:sz="0" w:space="0" w:color="auto"/>
                <w:bottom w:val="none" w:sz="0" w:space="0" w:color="auto"/>
                <w:right w:val="none" w:sz="0" w:space="0" w:color="auto"/>
              </w:divBdr>
              <w:divsChild>
                <w:div w:id="188491201">
                  <w:marLeft w:val="0"/>
                  <w:marRight w:val="0"/>
                  <w:marTop w:val="0"/>
                  <w:marBottom w:val="240"/>
                  <w:divBdr>
                    <w:top w:val="single" w:sz="6" w:space="0" w:color="8CB1BA"/>
                    <w:left w:val="single" w:sz="6" w:space="0" w:color="8CB1BA"/>
                    <w:bottom w:val="single" w:sz="6" w:space="0" w:color="8CB1BA"/>
                    <w:right w:val="single" w:sz="6" w:space="0" w:color="8CB1BA"/>
                  </w:divBdr>
                  <w:divsChild>
                    <w:div w:id="1877114719">
                      <w:marLeft w:val="0"/>
                      <w:marRight w:val="0"/>
                      <w:marTop w:val="0"/>
                      <w:marBottom w:val="0"/>
                      <w:divBdr>
                        <w:top w:val="none" w:sz="0" w:space="0" w:color="auto"/>
                        <w:left w:val="none" w:sz="0" w:space="0" w:color="auto"/>
                        <w:bottom w:val="none" w:sz="0" w:space="0" w:color="auto"/>
                        <w:right w:val="none" w:sz="0" w:space="0" w:color="auto"/>
                      </w:divBdr>
                      <w:divsChild>
                        <w:div w:id="2030139990">
                          <w:marLeft w:val="0"/>
                          <w:marRight w:val="0"/>
                          <w:marTop w:val="120"/>
                          <w:marBottom w:val="0"/>
                          <w:divBdr>
                            <w:top w:val="none" w:sz="0" w:space="0" w:color="auto"/>
                            <w:left w:val="none" w:sz="0" w:space="0" w:color="auto"/>
                            <w:bottom w:val="none" w:sz="0" w:space="0" w:color="auto"/>
                            <w:right w:val="none" w:sz="0" w:space="0" w:color="auto"/>
                          </w:divBdr>
                          <w:divsChild>
                            <w:div w:id="11786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871694">
      <w:bodyDiv w:val="1"/>
      <w:marLeft w:val="0"/>
      <w:marRight w:val="0"/>
      <w:marTop w:val="0"/>
      <w:marBottom w:val="0"/>
      <w:divBdr>
        <w:top w:val="none" w:sz="0" w:space="0" w:color="auto"/>
        <w:left w:val="none" w:sz="0" w:space="0" w:color="auto"/>
        <w:bottom w:val="none" w:sz="0" w:space="0" w:color="auto"/>
        <w:right w:val="none" w:sz="0" w:space="0" w:color="auto"/>
      </w:divBdr>
      <w:divsChild>
        <w:div w:id="1881280704">
          <w:marLeft w:val="0"/>
          <w:marRight w:val="0"/>
          <w:marTop w:val="100"/>
          <w:marBottom w:val="100"/>
          <w:divBdr>
            <w:top w:val="none" w:sz="0" w:space="0" w:color="auto"/>
            <w:left w:val="none" w:sz="0" w:space="0" w:color="auto"/>
            <w:bottom w:val="none" w:sz="0" w:space="0" w:color="auto"/>
            <w:right w:val="none" w:sz="0" w:space="0" w:color="auto"/>
          </w:divBdr>
          <w:divsChild>
            <w:div w:id="627122551">
              <w:marLeft w:val="0"/>
              <w:marRight w:val="0"/>
              <w:marTop w:val="0"/>
              <w:marBottom w:val="0"/>
              <w:divBdr>
                <w:top w:val="none" w:sz="0" w:space="0" w:color="auto"/>
                <w:left w:val="none" w:sz="0" w:space="0" w:color="auto"/>
                <w:bottom w:val="none" w:sz="0" w:space="0" w:color="auto"/>
                <w:right w:val="none" w:sz="0" w:space="0" w:color="auto"/>
              </w:divBdr>
              <w:divsChild>
                <w:div w:id="1817993701">
                  <w:marLeft w:val="0"/>
                  <w:marRight w:val="0"/>
                  <w:marTop w:val="0"/>
                  <w:marBottom w:val="240"/>
                  <w:divBdr>
                    <w:top w:val="single" w:sz="6" w:space="0" w:color="8CB1BA"/>
                    <w:left w:val="single" w:sz="6" w:space="0" w:color="8CB1BA"/>
                    <w:bottom w:val="single" w:sz="6" w:space="0" w:color="8CB1BA"/>
                    <w:right w:val="single" w:sz="6" w:space="0" w:color="8CB1BA"/>
                  </w:divBdr>
                  <w:divsChild>
                    <w:div w:id="593788005">
                      <w:marLeft w:val="0"/>
                      <w:marRight w:val="0"/>
                      <w:marTop w:val="0"/>
                      <w:marBottom w:val="0"/>
                      <w:divBdr>
                        <w:top w:val="none" w:sz="0" w:space="0" w:color="auto"/>
                        <w:left w:val="none" w:sz="0" w:space="0" w:color="auto"/>
                        <w:bottom w:val="none" w:sz="0" w:space="0" w:color="auto"/>
                        <w:right w:val="none" w:sz="0" w:space="0" w:color="auto"/>
                      </w:divBdr>
                      <w:divsChild>
                        <w:div w:id="679694880">
                          <w:marLeft w:val="0"/>
                          <w:marRight w:val="0"/>
                          <w:marTop w:val="120"/>
                          <w:marBottom w:val="0"/>
                          <w:divBdr>
                            <w:top w:val="none" w:sz="0" w:space="0" w:color="auto"/>
                            <w:left w:val="none" w:sz="0" w:space="0" w:color="auto"/>
                            <w:bottom w:val="none" w:sz="0" w:space="0" w:color="auto"/>
                            <w:right w:val="none" w:sz="0" w:space="0" w:color="auto"/>
                          </w:divBdr>
                          <w:divsChild>
                            <w:div w:id="19331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20624">
      <w:bodyDiv w:val="1"/>
      <w:marLeft w:val="0"/>
      <w:marRight w:val="0"/>
      <w:marTop w:val="0"/>
      <w:marBottom w:val="0"/>
      <w:divBdr>
        <w:top w:val="none" w:sz="0" w:space="0" w:color="auto"/>
        <w:left w:val="none" w:sz="0" w:space="0" w:color="auto"/>
        <w:bottom w:val="none" w:sz="0" w:space="0" w:color="auto"/>
        <w:right w:val="none" w:sz="0" w:space="0" w:color="auto"/>
      </w:divBdr>
      <w:divsChild>
        <w:div w:id="1736931761">
          <w:marLeft w:val="0"/>
          <w:marRight w:val="0"/>
          <w:marTop w:val="100"/>
          <w:marBottom w:val="100"/>
          <w:divBdr>
            <w:top w:val="none" w:sz="0" w:space="0" w:color="auto"/>
            <w:left w:val="none" w:sz="0" w:space="0" w:color="auto"/>
            <w:bottom w:val="none" w:sz="0" w:space="0" w:color="auto"/>
            <w:right w:val="none" w:sz="0" w:space="0" w:color="auto"/>
          </w:divBdr>
          <w:divsChild>
            <w:div w:id="2145269646">
              <w:marLeft w:val="0"/>
              <w:marRight w:val="0"/>
              <w:marTop w:val="0"/>
              <w:marBottom w:val="0"/>
              <w:divBdr>
                <w:top w:val="none" w:sz="0" w:space="0" w:color="auto"/>
                <w:left w:val="none" w:sz="0" w:space="0" w:color="auto"/>
                <w:bottom w:val="none" w:sz="0" w:space="0" w:color="auto"/>
                <w:right w:val="none" w:sz="0" w:space="0" w:color="auto"/>
              </w:divBdr>
              <w:divsChild>
                <w:div w:id="57094724">
                  <w:marLeft w:val="0"/>
                  <w:marRight w:val="0"/>
                  <w:marTop w:val="0"/>
                  <w:marBottom w:val="240"/>
                  <w:divBdr>
                    <w:top w:val="single" w:sz="6" w:space="0" w:color="8CB1BA"/>
                    <w:left w:val="single" w:sz="6" w:space="0" w:color="8CB1BA"/>
                    <w:bottom w:val="single" w:sz="6" w:space="0" w:color="8CB1BA"/>
                    <w:right w:val="single" w:sz="6" w:space="0" w:color="8CB1BA"/>
                  </w:divBdr>
                  <w:divsChild>
                    <w:div w:id="647133776">
                      <w:marLeft w:val="0"/>
                      <w:marRight w:val="0"/>
                      <w:marTop w:val="0"/>
                      <w:marBottom w:val="0"/>
                      <w:divBdr>
                        <w:top w:val="none" w:sz="0" w:space="0" w:color="auto"/>
                        <w:left w:val="none" w:sz="0" w:space="0" w:color="auto"/>
                        <w:bottom w:val="none" w:sz="0" w:space="0" w:color="auto"/>
                        <w:right w:val="none" w:sz="0" w:space="0" w:color="auto"/>
                      </w:divBdr>
                      <w:divsChild>
                        <w:div w:id="2084524549">
                          <w:marLeft w:val="0"/>
                          <w:marRight w:val="0"/>
                          <w:marTop w:val="120"/>
                          <w:marBottom w:val="0"/>
                          <w:divBdr>
                            <w:top w:val="none" w:sz="0" w:space="0" w:color="auto"/>
                            <w:left w:val="none" w:sz="0" w:space="0" w:color="auto"/>
                            <w:bottom w:val="none" w:sz="0" w:space="0" w:color="auto"/>
                            <w:right w:val="none" w:sz="0" w:space="0" w:color="auto"/>
                          </w:divBdr>
                          <w:divsChild>
                            <w:div w:id="11352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790275">
      <w:bodyDiv w:val="1"/>
      <w:marLeft w:val="0"/>
      <w:marRight w:val="0"/>
      <w:marTop w:val="0"/>
      <w:marBottom w:val="0"/>
      <w:divBdr>
        <w:top w:val="none" w:sz="0" w:space="0" w:color="auto"/>
        <w:left w:val="none" w:sz="0" w:space="0" w:color="auto"/>
        <w:bottom w:val="none" w:sz="0" w:space="0" w:color="auto"/>
        <w:right w:val="none" w:sz="0" w:space="0" w:color="auto"/>
      </w:divBdr>
      <w:divsChild>
        <w:div w:id="1084034363">
          <w:marLeft w:val="0"/>
          <w:marRight w:val="0"/>
          <w:marTop w:val="100"/>
          <w:marBottom w:val="100"/>
          <w:divBdr>
            <w:top w:val="none" w:sz="0" w:space="0" w:color="auto"/>
            <w:left w:val="none" w:sz="0" w:space="0" w:color="auto"/>
            <w:bottom w:val="none" w:sz="0" w:space="0" w:color="auto"/>
            <w:right w:val="none" w:sz="0" w:space="0" w:color="auto"/>
          </w:divBdr>
          <w:divsChild>
            <w:div w:id="1816096824">
              <w:marLeft w:val="0"/>
              <w:marRight w:val="0"/>
              <w:marTop w:val="0"/>
              <w:marBottom w:val="0"/>
              <w:divBdr>
                <w:top w:val="none" w:sz="0" w:space="0" w:color="auto"/>
                <w:left w:val="none" w:sz="0" w:space="0" w:color="auto"/>
                <w:bottom w:val="none" w:sz="0" w:space="0" w:color="auto"/>
                <w:right w:val="none" w:sz="0" w:space="0" w:color="auto"/>
              </w:divBdr>
              <w:divsChild>
                <w:div w:id="1348865548">
                  <w:marLeft w:val="0"/>
                  <w:marRight w:val="0"/>
                  <w:marTop w:val="0"/>
                  <w:marBottom w:val="240"/>
                  <w:divBdr>
                    <w:top w:val="single" w:sz="6" w:space="0" w:color="8CB1BA"/>
                    <w:left w:val="single" w:sz="6" w:space="0" w:color="8CB1BA"/>
                    <w:bottom w:val="single" w:sz="6" w:space="0" w:color="8CB1BA"/>
                    <w:right w:val="single" w:sz="6" w:space="0" w:color="8CB1BA"/>
                  </w:divBdr>
                  <w:divsChild>
                    <w:div w:id="217133695">
                      <w:marLeft w:val="0"/>
                      <w:marRight w:val="0"/>
                      <w:marTop w:val="0"/>
                      <w:marBottom w:val="0"/>
                      <w:divBdr>
                        <w:top w:val="none" w:sz="0" w:space="0" w:color="auto"/>
                        <w:left w:val="none" w:sz="0" w:space="0" w:color="auto"/>
                        <w:bottom w:val="none" w:sz="0" w:space="0" w:color="auto"/>
                        <w:right w:val="none" w:sz="0" w:space="0" w:color="auto"/>
                      </w:divBdr>
                      <w:divsChild>
                        <w:div w:id="1714114899">
                          <w:marLeft w:val="0"/>
                          <w:marRight w:val="0"/>
                          <w:marTop w:val="120"/>
                          <w:marBottom w:val="0"/>
                          <w:divBdr>
                            <w:top w:val="none" w:sz="0" w:space="0" w:color="auto"/>
                            <w:left w:val="none" w:sz="0" w:space="0" w:color="auto"/>
                            <w:bottom w:val="none" w:sz="0" w:space="0" w:color="auto"/>
                            <w:right w:val="none" w:sz="0" w:space="0" w:color="auto"/>
                          </w:divBdr>
                          <w:divsChild>
                            <w:div w:id="6542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986012">
      <w:bodyDiv w:val="1"/>
      <w:marLeft w:val="0"/>
      <w:marRight w:val="0"/>
      <w:marTop w:val="0"/>
      <w:marBottom w:val="0"/>
      <w:divBdr>
        <w:top w:val="none" w:sz="0" w:space="0" w:color="auto"/>
        <w:left w:val="none" w:sz="0" w:space="0" w:color="auto"/>
        <w:bottom w:val="none" w:sz="0" w:space="0" w:color="auto"/>
        <w:right w:val="none" w:sz="0" w:space="0" w:color="auto"/>
      </w:divBdr>
      <w:divsChild>
        <w:div w:id="1874146802">
          <w:marLeft w:val="0"/>
          <w:marRight w:val="0"/>
          <w:marTop w:val="100"/>
          <w:marBottom w:val="100"/>
          <w:divBdr>
            <w:top w:val="none" w:sz="0" w:space="0" w:color="auto"/>
            <w:left w:val="none" w:sz="0" w:space="0" w:color="auto"/>
            <w:bottom w:val="none" w:sz="0" w:space="0" w:color="auto"/>
            <w:right w:val="none" w:sz="0" w:space="0" w:color="auto"/>
          </w:divBdr>
          <w:divsChild>
            <w:div w:id="240523996">
              <w:marLeft w:val="0"/>
              <w:marRight w:val="0"/>
              <w:marTop w:val="0"/>
              <w:marBottom w:val="0"/>
              <w:divBdr>
                <w:top w:val="none" w:sz="0" w:space="0" w:color="auto"/>
                <w:left w:val="none" w:sz="0" w:space="0" w:color="auto"/>
                <w:bottom w:val="none" w:sz="0" w:space="0" w:color="auto"/>
                <w:right w:val="none" w:sz="0" w:space="0" w:color="auto"/>
              </w:divBdr>
              <w:divsChild>
                <w:div w:id="1065301430">
                  <w:marLeft w:val="0"/>
                  <w:marRight w:val="0"/>
                  <w:marTop w:val="0"/>
                  <w:marBottom w:val="240"/>
                  <w:divBdr>
                    <w:top w:val="single" w:sz="6" w:space="0" w:color="8CB1BA"/>
                    <w:left w:val="single" w:sz="6" w:space="0" w:color="8CB1BA"/>
                    <w:bottom w:val="single" w:sz="6" w:space="0" w:color="8CB1BA"/>
                    <w:right w:val="single" w:sz="6" w:space="0" w:color="8CB1BA"/>
                  </w:divBdr>
                  <w:divsChild>
                    <w:div w:id="1571888672">
                      <w:marLeft w:val="0"/>
                      <w:marRight w:val="0"/>
                      <w:marTop w:val="0"/>
                      <w:marBottom w:val="0"/>
                      <w:divBdr>
                        <w:top w:val="none" w:sz="0" w:space="0" w:color="auto"/>
                        <w:left w:val="none" w:sz="0" w:space="0" w:color="auto"/>
                        <w:bottom w:val="none" w:sz="0" w:space="0" w:color="auto"/>
                        <w:right w:val="none" w:sz="0" w:space="0" w:color="auto"/>
                      </w:divBdr>
                      <w:divsChild>
                        <w:div w:id="676157869">
                          <w:marLeft w:val="0"/>
                          <w:marRight w:val="0"/>
                          <w:marTop w:val="120"/>
                          <w:marBottom w:val="0"/>
                          <w:divBdr>
                            <w:top w:val="none" w:sz="0" w:space="0" w:color="auto"/>
                            <w:left w:val="none" w:sz="0" w:space="0" w:color="auto"/>
                            <w:bottom w:val="none" w:sz="0" w:space="0" w:color="auto"/>
                            <w:right w:val="none" w:sz="0" w:space="0" w:color="auto"/>
                          </w:divBdr>
                          <w:divsChild>
                            <w:div w:id="18997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038955">
      <w:bodyDiv w:val="1"/>
      <w:marLeft w:val="0"/>
      <w:marRight w:val="0"/>
      <w:marTop w:val="0"/>
      <w:marBottom w:val="0"/>
      <w:divBdr>
        <w:top w:val="none" w:sz="0" w:space="0" w:color="auto"/>
        <w:left w:val="none" w:sz="0" w:space="0" w:color="auto"/>
        <w:bottom w:val="none" w:sz="0" w:space="0" w:color="auto"/>
        <w:right w:val="none" w:sz="0" w:space="0" w:color="auto"/>
      </w:divBdr>
      <w:divsChild>
        <w:div w:id="930116597">
          <w:marLeft w:val="0"/>
          <w:marRight w:val="0"/>
          <w:marTop w:val="100"/>
          <w:marBottom w:val="100"/>
          <w:divBdr>
            <w:top w:val="none" w:sz="0" w:space="0" w:color="auto"/>
            <w:left w:val="none" w:sz="0" w:space="0" w:color="auto"/>
            <w:bottom w:val="none" w:sz="0" w:space="0" w:color="auto"/>
            <w:right w:val="none" w:sz="0" w:space="0" w:color="auto"/>
          </w:divBdr>
          <w:divsChild>
            <w:div w:id="366417426">
              <w:marLeft w:val="0"/>
              <w:marRight w:val="0"/>
              <w:marTop w:val="0"/>
              <w:marBottom w:val="0"/>
              <w:divBdr>
                <w:top w:val="none" w:sz="0" w:space="0" w:color="auto"/>
                <w:left w:val="none" w:sz="0" w:space="0" w:color="auto"/>
                <w:bottom w:val="none" w:sz="0" w:space="0" w:color="auto"/>
                <w:right w:val="none" w:sz="0" w:space="0" w:color="auto"/>
              </w:divBdr>
              <w:divsChild>
                <w:div w:id="310452440">
                  <w:marLeft w:val="0"/>
                  <w:marRight w:val="0"/>
                  <w:marTop w:val="0"/>
                  <w:marBottom w:val="240"/>
                  <w:divBdr>
                    <w:top w:val="single" w:sz="6" w:space="0" w:color="8CB1BA"/>
                    <w:left w:val="single" w:sz="6" w:space="0" w:color="8CB1BA"/>
                    <w:bottom w:val="single" w:sz="6" w:space="0" w:color="8CB1BA"/>
                    <w:right w:val="single" w:sz="6" w:space="0" w:color="8CB1BA"/>
                  </w:divBdr>
                  <w:divsChild>
                    <w:div w:id="888224662">
                      <w:marLeft w:val="0"/>
                      <w:marRight w:val="0"/>
                      <w:marTop w:val="0"/>
                      <w:marBottom w:val="0"/>
                      <w:divBdr>
                        <w:top w:val="none" w:sz="0" w:space="0" w:color="auto"/>
                        <w:left w:val="none" w:sz="0" w:space="0" w:color="auto"/>
                        <w:bottom w:val="none" w:sz="0" w:space="0" w:color="auto"/>
                        <w:right w:val="none" w:sz="0" w:space="0" w:color="auto"/>
                      </w:divBdr>
                      <w:divsChild>
                        <w:div w:id="2090420120">
                          <w:marLeft w:val="0"/>
                          <w:marRight w:val="0"/>
                          <w:marTop w:val="120"/>
                          <w:marBottom w:val="0"/>
                          <w:divBdr>
                            <w:top w:val="none" w:sz="0" w:space="0" w:color="auto"/>
                            <w:left w:val="none" w:sz="0" w:space="0" w:color="auto"/>
                            <w:bottom w:val="none" w:sz="0" w:space="0" w:color="auto"/>
                            <w:right w:val="none" w:sz="0" w:space="0" w:color="auto"/>
                          </w:divBdr>
                          <w:divsChild>
                            <w:div w:id="13638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222378">
      <w:bodyDiv w:val="1"/>
      <w:marLeft w:val="0"/>
      <w:marRight w:val="0"/>
      <w:marTop w:val="0"/>
      <w:marBottom w:val="0"/>
      <w:divBdr>
        <w:top w:val="none" w:sz="0" w:space="0" w:color="auto"/>
        <w:left w:val="none" w:sz="0" w:space="0" w:color="auto"/>
        <w:bottom w:val="none" w:sz="0" w:space="0" w:color="auto"/>
        <w:right w:val="none" w:sz="0" w:space="0" w:color="auto"/>
      </w:divBdr>
      <w:divsChild>
        <w:div w:id="1411153803">
          <w:marLeft w:val="0"/>
          <w:marRight w:val="0"/>
          <w:marTop w:val="100"/>
          <w:marBottom w:val="100"/>
          <w:divBdr>
            <w:top w:val="none" w:sz="0" w:space="0" w:color="auto"/>
            <w:left w:val="none" w:sz="0" w:space="0" w:color="auto"/>
            <w:bottom w:val="none" w:sz="0" w:space="0" w:color="auto"/>
            <w:right w:val="none" w:sz="0" w:space="0" w:color="auto"/>
          </w:divBdr>
          <w:divsChild>
            <w:div w:id="2079742010">
              <w:marLeft w:val="0"/>
              <w:marRight w:val="0"/>
              <w:marTop w:val="0"/>
              <w:marBottom w:val="0"/>
              <w:divBdr>
                <w:top w:val="none" w:sz="0" w:space="0" w:color="auto"/>
                <w:left w:val="none" w:sz="0" w:space="0" w:color="auto"/>
                <w:bottom w:val="none" w:sz="0" w:space="0" w:color="auto"/>
                <w:right w:val="none" w:sz="0" w:space="0" w:color="auto"/>
              </w:divBdr>
              <w:divsChild>
                <w:div w:id="1621302180">
                  <w:marLeft w:val="0"/>
                  <w:marRight w:val="0"/>
                  <w:marTop w:val="0"/>
                  <w:marBottom w:val="240"/>
                  <w:divBdr>
                    <w:top w:val="single" w:sz="6" w:space="0" w:color="8CB1BA"/>
                    <w:left w:val="single" w:sz="6" w:space="0" w:color="8CB1BA"/>
                    <w:bottom w:val="single" w:sz="6" w:space="0" w:color="8CB1BA"/>
                    <w:right w:val="single" w:sz="6" w:space="0" w:color="8CB1BA"/>
                  </w:divBdr>
                  <w:divsChild>
                    <w:div w:id="843469489">
                      <w:marLeft w:val="0"/>
                      <w:marRight w:val="0"/>
                      <w:marTop w:val="0"/>
                      <w:marBottom w:val="0"/>
                      <w:divBdr>
                        <w:top w:val="none" w:sz="0" w:space="0" w:color="auto"/>
                        <w:left w:val="none" w:sz="0" w:space="0" w:color="auto"/>
                        <w:bottom w:val="none" w:sz="0" w:space="0" w:color="auto"/>
                        <w:right w:val="none" w:sz="0" w:space="0" w:color="auto"/>
                      </w:divBdr>
                      <w:divsChild>
                        <w:div w:id="1363555947">
                          <w:marLeft w:val="0"/>
                          <w:marRight w:val="0"/>
                          <w:marTop w:val="120"/>
                          <w:marBottom w:val="0"/>
                          <w:divBdr>
                            <w:top w:val="none" w:sz="0" w:space="0" w:color="auto"/>
                            <w:left w:val="none" w:sz="0" w:space="0" w:color="auto"/>
                            <w:bottom w:val="none" w:sz="0" w:space="0" w:color="auto"/>
                            <w:right w:val="none" w:sz="0" w:space="0" w:color="auto"/>
                          </w:divBdr>
                          <w:divsChild>
                            <w:div w:id="162287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653719">
      <w:bodyDiv w:val="1"/>
      <w:marLeft w:val="0"/>
      <w:marRight w:val="0"/>
      <w:marTop w:val="0"/>
      <w:marBottom w:val="0"/>
      <w:divBdr>
        <w:top w:val="none" w:sz="0" w:space="0" w:color="auto"/>
        <w:left w:val="none" w:sz="0" w:space="0" w:color="auto"/>
        <w:bottom w:val="none" w:sz="0" w:space="0" w:color="auto"/>
        <w:right w:val="none" w:sz="0" w:space="0" w:color="auto"/>
      </w:divBdr>
      <w:divsChild>
        <w:div w:id="980116441">
          <w:marLeft w:val="0"/>
          <w:marRight w:val="0"/>
          <w:marTop w:val="100"/>
          <w:marBottom w:val="100"/>
          <w:divBdr>
            <w:top w:val="none" w:sz="0" w:space="0" w:color="auto"/>
            <w:left w:val="none" w:sz="0" w:space="0" w:color="auto"/>
            <w:bottom w:val="none" w:sz="0" w:space="0" w:color="auto"/>
            <w:right w:val="none" w:sz="0" w:space="0" w:color="auto"/>
          </w:divBdr>
          <w:divsChild>
            <w:div w:id="1597981288">
              <w:marLeft w:val="0"/>
              <w:marRight w:val="0"/>
              <w:marTop w:val="0"/>
              <w:marBottom w:val="0"/>
              <w:divBdr>
                <w:top w:val="none" w:sz="0" w:space="0" w:color="auto"/>
                <w:left w:val="none" w:sz="0" w:space="0" w:color="auto"/>
                <w:bottom w:val="none" w:sz="0" w:space="0" w:color="auto"/>
                <w:right w:val="none" w:sz="0" w:space="0" w:color="auto"/>
              </w:divBdr>
              <w:divsChild>
                <w:div w:id="652176574">
                  <w:marLeft w:val="0"/>
                  <w:marRight w:val="0"/>
                  <w:marTop w:val="0"/>
                  <w:marBottom w:val="240"/>
                  <w:divBdr>
                    <w:top w:val="single" w:sz="6" w:space="0" w:color="8CB1BA"/>
                    <w:left w:val="single" w:sz="6" w:space="0" w:color="8CB1BA"/>
                    <w:bottom w:val="single" w:sz="6" w:space="0" w:color="8CB1BA"/>
                    <w:right w:val="single" w:sz="6" w:space="0" w:color="8CB1BA"/>
                  </w:divBdr>
                  <w:divsChild>
                    <w:div w:id="166142899">
                      <w:marLeft w:val="0"/>
                      <w:marRight w:val="0"/>
                      <w:marTop w:val="0"/>
                      <w:marBottom w:val="0"/>
                      <w:divBdr>
                        <w:top w:val="none" w:sz="0" w:space="0" w:color="auto"/>
                        <w:left w:val="none" w:sz="0" w:space="0" w:color="auto"/>
                        <w:bottom w:val="none" w:sz="0" w:space="0" w:color="auto"/>
                        <w:right w:val="none" w:sz="0" w:space="0" w:color="auto"/>
                      </w:divBdr>
                      <w:divsChild>
                        <w:div w:id="1035235233">
                          <w:marLeft w:val="0"/>
                          <w:marRight w:val="0"/>
                          <w:marTop w:val="120"/>
                          <w:marBottom w:val="0"/>
                          <w:divBdr>
                            <w:top w:val="none" w:sz="0" w:space="0" w:color="auto"/>
                            <w:left w:val="none" w:sz="0" w:space="0" w:color="auto"/>
                            <w:bottom w:val="none" w:sz="0" w:space="0" w:color="auto"/>
                            <w:right w:val="none" w:sz="0" w:space="0" w:color="auto"/>
                          </w:divBdr>
                          <w:divsChild>
                            <w:div w:id="124846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748283">
      <w:bodyDiv w:val="1"/>
      <w:marLeft w:val="0"/>
      <w:marRight w:val="0"/>
      <w:marTop w:val="0"/>
      <w:marBottom w:val="0"/>
      <w:divBdr>
        <w:top w:val="none" w:sz="0" w:space="0" w:color="auto"/>
        <w:left w:val="none" w:sz="0" w:space="0" w:color="auto"/>
        <w:bottom w:val="none" w:sz="0" w:space="0" w:color="auto"/>
        <w:right w:val="none" w:sz="0" w:space="0" w:color="auto"/>
      </w:divBdr>
      <w:divsChild>
        <w:div w:id="1209495384">
          <w:marLeft w:val="0"/>
          <w:marRight w:val="0"/>
          <w:marTop w:val="100"/>
          <w:marBottom w:val="100"/>
          <w:divBdr>
            <w:top w:val="none" w:sz="0" w:space="0" w:color="auto"/>
            <w:left w:val="none" w:sz="0" w:space="0" w:color="auto"/>
            <w:bottom w:val="none" w:sz="0" w:space="0" w:color="auto"/>
            <w:right w:val="none" w:sz="0" w:space="0" w:color="auto"/>
          </w:divBdr>
          <w:divsChild>
            <w:div w:id="384834167">
              <w:marLeft w:val="0"/>
              <w:marRight w:val="0"/>
              <w:marTop w:val="0"/>
              <w:marBottom w:val="0"/>
              <w:divBdr>
                <w:top w:val="none" w:sz="0" w:space="0" w:color="auto"/>
                <w:left w:val="none" w:sz="0" w:space="0" w:color="auto"/>
                <w:bottom w:val="none" w:sz="0" w:space="0" w:color="auto"/>
                <w:right w:val="none" w:sz="0" w:space="0" w:color="auto"/>
              </w:divBdr>
              <w:divsChild>
                <w:div w:id="64036223">
                  <w:marLeft w:val="0"/>
                  <w:marRight w:val="0"/>
                  <w:marTop w:val="0"/>
                  <w:marBottom w:val="240"/>
                  <w:divBdr>
                    <w:top w:val="single" w:sz="6" w:space="0" w:color="8CB1BA"/>
                    <w:left w:val="single" w:sz="6" w:space="0" w:color="8CB1BA"/>
                    <w:bottom w:val="single" w:sz="6" w:space="0" w:color="8CB1BA"/>
                    <w:right w:val="single" w:sz="6" w:space="0" w:color="8CB1BA"/>
                  </w:divBdr>
                  <w:divsChild>
                    <w:div w:id="871915310">
                      <w:marLeft w:val="0"/>
                      <w:marRight w:val="0"/>
                      <w:marTop w:val="0"/>
                      <w:marBottom w:val="0"/>
                      <w:divBdr>
                        <w:top w:val="none" w:sz="0" w:space="0" w:color="auto"/>
                        <w:left w:val="none" w:sz="0" w:space="0" w:color="auto"/>
                        <w:bottom w:val="none" w:sz="0" w:space="0" w:color="auto"/>
                        <w:right w:val="none" w:sz="0" w:space="0" w:color="auto"/>
                      </w:divBdr>
                      <w:divsChild>
                        <w:div w:id="807091479">
                          <w:marLeft w:val="0"/>
                          <w:marRight w:val="0"/>
                          <w:marTop w:val="120"/>
                          <w:marBottom w:val="0"/>
                          <w:divBdr>
                            <w:top w:val="none" w:sz="0" w:space="0" w:color="auto"/>
                            <w:left w:val="none" w:sz="0" w:space="0" w:color="auto"/>
                            <w:bottom w:val="none" w:sz="0" w:space="0" w:color="auto"/>
                            <w:right w:val="none" w:sz="0" w:space="0" w:color="auto"/>
                          </w:divBdr>
                          <w:divsChild>
                            <w:div w:id="15340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557584">
      <w:bodyDiv w:val="1"/>
      <w:marLeft w:val="0"/>
      <w:marRight w:val="0"/>
      <w:marTop w:val="0"/>
      <w:marBottom w:val="0"/>
      <w:divBdr>
        <w:top w:val="none" w:sz="0" w:space="0" w:color="auto"/>
        <w:left w:val="none" w:sz="0" w:space="0" w:color="auto"/>
        <w:bottom w:val="none" w:sz="0" w:space="0" w:color="auto"/>
        <w:right w:val="none" w:sz="0" w:space="0" w:color="auto"/>
      </w:divBdr>
      <w:divsChild>
        <w:div w:id="893388641">
          <w:marLeft w:val="0"/>
          <w:marRight w:val="0"/>
          <w:marTop w:val="100"/>
          <w:marBottom w:val="100"/>
          <w:divBdr>
            <w:top w:val="none" w:sz="0" w:space="0" w:color="auto"/>
            <w:left w:val="none" w:sz="0" w:space="0" w:color="auto"/>
            <w:bottom w:val="none" w:sz="0" w:space="0" w:color="auto"/>
            <w:right w:val="none" w:sz="0" w:space="0" w:color="auto"/>
          </w:divBdr>
          <w:divsChild>
            <w:div w:id="266011413">
              <w:marLeft w:val="0"/>
              <w:marRight w:val="0"/>
              <w:marTop w:val="0"/>
              <w:marBottom w:val="0"/>
              <w:divBdr>
                <w:top w:val="none" w:sz="0" w:space="0" w:color="auto"/>
                <w:left w:val="none" w:sz="0" w:space="0" w:color="auto"/>
                <w:bottom w:val="none" w:sz="0" w:space="0" w:color="auto"/>
                <w:right w:val="none" w:sz="0" w:space="0" w:color="auto"/>
              </w:divBdr>
              <w:divsChild>
                <w:div w:id="1318606544">
                  <w:marLeft w:val="0"/>
                  <w:marRight w:val="0"/>
                  <w:marTop w:val="0"/>
                  <w:marBottom w:val="240"/>
                  <w:divBdr>
                    <w:top w:val="single" w:sz="6" w:space="0" w:color="8CB1BA"/>
                    <w:left w:val="single" w:sz="6" w:space="0" w:color="8CB1BA"/>
                    <w:bottom w:val="single" w:sz="6" w:space="0" w:color="8CB1BA"/>
                    <w:right w:val="single" w:sz="6" w:space="0" w:color="8CB1BA"/>
                  </w:divBdr>
                  <w:divsChild>
                    <w:div w:id="1782340079">
                      <w:marLeft w:val="0"/>
                      <w:marRight w:val="0"/>
                      <w:marTop w:val="0"/>
                      <w:marBottom w:val="0"/>
                      <w:divBdr>
                        <w:top w:val="none" w:sz="0" w:space="0" w:color="auto"/>
                        <w:left w:val="none" w:sz="0" w:space="0" w:color="auto"/>
                        <w:bottom w:val="none" w:sz="0" w:space="0" w:color="auto"/>
                        <w:right w:val="none" w:sz="0" w:space="0" w:color="auto"/>
                      </w:divBdr>
                      <w:divsChild>
                        <w:div w:id="636764591">
                          <w:marLeft w:val="0"/>
                          <w:marRight w:val="0"/>
                          <w:marTop w:val="120"/>
                          <w:marBottom w:val="0"/>
                          <w:divBdr>
                            <w:top w:val="none" w:sz="0" w:space="0" w:color="auto"/>
                            <w:left w:val="none" w:sz="0" w:space="0" w:color="auto"/>
                            <w:bottom w:val="none" w:sz="0" w:space="0" w:color="auto"/>
                            <w:right w:val="none" w:sz="0" w:space="0" w:color="auto"/>
                          </w:divBdr>
                          <w:divsChild>
                            <w:div w:id="12967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056159">
      <w:bodyDiv w:val="1"/>
      <w:marLeft w:val="0"/>
      <w:marRight w:val="0"/>
      <w:marTop w:val="0"/>
      <w:marBottom w:val="0"/>
      <w:divBdr>
        <w:top w:val="none" w:sz="0" w:space="0" w:color="auto"/>
        <w:left w:val="none" w:sz="0" w:space="0" w:color="auto"/>
        <w:bottom w:val="none" w:sz="0" w:space="0" w:color="auto"/>
        <w:right w:val="none" w:sz="0" w:space="0" w:color="auto"/>
      </w:divBdr>
      <w:divsChild>
        <w:div w:id="221018358">
          <w:marLeft w:val="0"/>
          <w:marRight w:val="0"/>
          <w:marTop w:val="100"/>
          <w:marBottom w:val="100"/>
          <w:divBdr>
            <w:top w:val="none" w:sz="0" w:space="0" w:color="auto"/>
            <w:left w:val="none" w:sz="0" w:space="0" w:color="auto"/>
            <w:bottom w:val="none" w:sz="0" w:space="0" w:color="auto"/>
            <w:right w:val="none" w:sz="0" w:space="0" w:color="auto"/>
          </w:divBdr>
          <w:divsChild>
            <w:div w:id="1194075599">
              <w:marLeft w:val="0"/>
              <w:marRight w:val="0"/>
              <w:marTop w:val="0"/>
              <w:marBottom w:val="0"/>
              <w:divBdr>
                <w:top w:val="none" w:sz="0" w:space="0" w:color="auto"/>
                <w:left w:val="none" w:sz="0" w:space="0" w:color="auto"/>
                <w:bottom w:val="none" w:sz="0" w:space="0" w:color="auto"/>
                <w:right w:val="none" w:sz="0" w:space="0" w:color="auto"/>
              </w:divBdr>
              <w:divsChild>
                <w:div w:id="163782787">
                  <w:marLeft w:val="0"/>
                  <w:marRight w:val="0"/>
                  <w:marTop w:val="0"/>
                  <w:marBottom w:val="240"/>
                  <w:divBdr>
                    <w:top w:val="single" w:sz="6" w:space="0" w:color="8CB1BA"/>
                    <w:left w:val="single" w:sz="6" w:space="0" w:color="8CB1BA"/>
                    <w:bottom w:val="single" w:sz="6" w:space="0" w:color="8CB1BA"/>
                    <w:right w:val="single" w:sz="6" w:space="0" w:color="8CB1BA"/>
                  </w:divBdr>
                  <w:divsChild>
                    <w:div w:id="1464887220">
                      <w:marLeft w:val="0"/>
                      <w:marRight w:val="0"/>
                      <w:marTop w:val="0"/>
                      <w:marBottom w:val="0"/>
                      <w:divBdr>
                        <w:top w:val="none" w:sz="0" w:space="0" w:color="auto"/>
                        <w:left w:val="none" w:sz="0" w:space="0" w:color="auto"/>
                        <w:bottom w:val="none" w:sz="0" w:space="0" w:color="auto"/>
                        <w:right w:val="none" w:sz="0" w:space="0" w:color="auto"/>
                      </w:divBdr>
                      <w:divsChild>
                        <w:div w:id="1268193928">
                          <w:marLeft w:val="0"/>
                          <w:marRight w:val="0"/>
                          <w:marTop w:val="120"/>
                          <w:marBottom w:val="0"/>
                          <w:divBdr>
                            <w:top w:val="none" w:sz="0" w:space="0" w:color="auto"/>
                            <w:left w:val="none" w:sz="0" w:space="0" w:color="auto"/>
                            <w:bottom w:val="none" w:sz="0" w:space="0" w:color="auto"/>
                            <w:right w:val="none" w:sz="0" w:space="0" w:color="auto"/>
                          </w:divBdr>
                          <w:divsChild>
                            <w:div w:id="12869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899874">
      <w:bodyDiv w:val="1"/>
      <w:marLeft w:val="0"/>
      <w:marRight w:val="0"/>
      <w:marTop w:val="0"/>
      <w:marBottom w:val="0"/>
      <w:divBdr>
        <w:top w:val="none" w:sz="0" w:space="0" w:color="auto"/>
        <w:left w:val="none" w:sz="0" w:space="0" w:color="auto"/>
        <w:bottom w:val="none" w:sz="0" w:space="0" w:color="auto"/>
        <w:right w:val="none" w:sz="0" w:space="0" w:color="auto"/>
      </w:divBdr>
      <w:divsChild>
        <w:div w:id="2045448304">
          <w:marLeft w:val="0"/>
          <w:marRight w:val="0"/>
          <w:marTop w:val="100"/>
          <w:marBottom w:val="100"/>
          <w:divBdr>
            <w:top w:val="none" w:sz="0" w:space="0" w:color="auto"/>
            <w:left w:val="none" w:sz="0" w:space="0" w:color="auto"/>
            <w:bottom w:val="none" w:sz="0" w:space="0" w:color="auto"/>
            <w:right w:val="none" w:sz="0" w:space="0" w:color="auto"/>
          </w:divBdr>
          <w:divsChild>
            <w:div w:id="1754736446">
              <w:marLeft w:val="0"/>
              <w:marRight w:val="0"/>
              <w:marTop w:val="0"/>
              <w:marBottom w:val="0"/>
              <w:divBdr>
                <w:top w:val="none" w:sz="0" w:space="0" w:color="auto"/>
                <w:left w:val="none" w:sz="0" w:space="0" w:color="auto"/>
                <w:bottom w:val="none" w:sz="0" w:space="0" w:color="auto"/>
                <w:right w:val="none" w:sz="0" w:space="0" w:color="auto"/>
              </w:divBdr>
              <w:divsChild>
                <w:div w:id="554510165">
                  <w:marLeft w:val="0"/>
                  <w:marRight w:val="0"/>
                  <w:marTop w:val="0"/>
                  <w:marBottom w:val="240"/>
                  <w:divBdr>
                    <w:top w:val="single" w:sz="6" w:space="0" w:color="8CB1BA"/>
                    <w:left w:val="single" w:sz="6" w:space="0" w:color="8CB1BA"/>
                    <w:bottom w:val="single" w:sz="6" w:space="0" w:color="8CB1BA"/>
                    <w:right w:val="single" w:sz="6" w:space="0" w:color="8CB1BA"/>
                  </w:divBdr>
                  <w:divsChild>
                    <w:div w:id="1169634121">
                      <w:marLeft w:val="0"/>
                      <w:marRight w:val="0"/>
                      <w:marTop w:val="0"/>
                      <w:marBottom w:val="0"/>
                      <w:divBdr>
                        <w:top w:val="none" w:sz="0" w:space="0" w:color="auto"/>
                        <w:left w:val="none" w:sz="0" w:space="0" w:color="auto"/>
                        <w:bottom w:val="none" w:sz="0" w:space="0" w:color="auto"/>
                        <w:right w:val="none" w:sz="0" w:space="0" w:color="auto"/>
                      </w:divBdr>
                      <w:divsChild>
                        <w:div w:id="1625578708">
                          <w:marLeft w:val="0"/>
                          <w:marRight w:val="0"/>
                          <w:marTop w:val="120"/>
                          <w:marBottom w:val="0"/>
                          <w:divBdr>
                            <w:top w:val="none" w:sz="0" w:space="0" w:color="auto"/>
                            <w:left w:val="none" w:sz="0" w:space="0" w:color="auto"/>
                            <w:bottom w:val="none" w:sz="0" w:space="0" w:color="auto"/>
                            <w:right w:val="none" w:sz="0" w:space="0" w:color="auto"/>
                          </w:divBdr>
                          <w:divsChild>
                            <w:div w:id="18717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553697">
      <w:bodyDiv w:val="1"/>
      <w:marLeft w:val="0"/>
      <w:marRight w:val="0"/>
      <w:marTop w:val="0"/>
      <w:marBottom w:val="0"/>
      <w:divBdr>
        <w:top w:val="none" w:sz="0" w:space="0" w:color="auto"/>
        <w:left w:val="none" w:sz="0" w:space="0" w:color="auto"/>
        <w:bottom w:val="none" w:sz="0" w:space="0" w:color="auto"/>
        <w:right w:val="none" w:sz="0" w:space="0" w:color="auto"/>
      </w:divBdr>
      <w:divsChild>
        <w:div w:id="597754825">
          <w:marLeft w:val="0"/>
          <w:marRight w:val="0"/>
          <w:marTop w:val="100"/>
          <w:marBottom w:val="100"/>
          <w:divBdr>
            <w:top w:val="none" w:sz="0" w:space="0" w:color="auto"/>
            <w:left w:val="none" w:sz="0" w:space="0" w:color="auto"/>
            <w:bottom w:val="none" w:sz="0" w:space="0" w:color="auto"/>
            <w:right w:val="none" w:sz="0" w:space="0" w:color="auto"/>
          </w:divBdr>
          <w:divsChild>
            <w:div w:id="142234287">
              <w:marLeft w:val="0"/>
              <w:marRight w:val="0"/>
              <w:marTop w:val="0"/>
              <w:marBottom w:val="0"/>
              <w:divBdr>
                <w:top w:val="none" w:sz="0" w:space="0" w:color="auto"/>
                <w:left w:val="none" w:sz="0" w:space="0" w:color="auto"/>
                <w:bottom w:val="none" w:sz="0" w:space="0" w:color="auto"/>
                <w:right w:val="none" w:sz="0" w:space="0" w:color="auto"/>
              </w:divBdr>
              <w:divsChild>
                <w:div w:id="1378043846">
                  <w:marLeft w:val="0"/>
                  <w:marRight w:val="0"/>
                  <w:marTop w:val="0"/>
                  <w:marBottom w:val="240"/>
                  <w:divBdr>
                    <w:top w:val="single" w:sz="6" w:space="0" w:color="8CB1BA"/>
                    <w:left w:val="single" w:sz="6" w:space="0" w:color="8CB1BA"/>
                    <w:bottom w:val="single" w:sz="6" w:space="0" w:color="8CB1BA"/>
                    <w:right w:val="single" w:sz="6" w:space="0" w:color="8CB1BA"/>
                  </w:divBdr>
                  <w:divsChild>
                    <w:div w:id="756438945">
                      <w:marLeft w:val="0"/>
                      <w:marRight w:val="0"/>
                      <w:marTop w:val="0"/>
                      <w:marBottom w:val="0"/>
                      <w:divBdr>
                        <w:top w:val="none" w:sz="0" w:space="0" w:color="auto"/>
                        <w:left w:val="none" w:sz="0" w:space="0" w:color="auto"/>
                        <w:bottom w:val="none" w:sz="0" w:space="0" w:color="auto"/>
                        <w:right w:val="none" w:sz="0" w:space="0" w:color="auto"/>
                      </w:divBdr>
                      <w:divsChild>
                        <w:div w:id="25562474">
                          <w:marLeft w:val="0"/>
                          <w:marRight w:val="0"/>
                          <w:marTop w:val="120"/>
                          <w:marBottom w:val="0"/>
                          <w:divBdr>
                            <w:top w:val="none" w:sz="0" w:space="0" w:color="auto"/>
                            <w:left w:val="none" w:sz="0" w:space="0" w:color="auto"/>
                            <w:bottom w:val="none" w:sz="0" w:space="0" w:color="auto"/>
                            <w:right w:val="none" w:sz="0" w:space="0" w:color="auto"/>
                          </w:divBdr>
                          <w:divsChild>
                            <w:div w:id="19654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389050">
      <w:bodyDiv w:val="1"/>
      <w:marLeft w:val="0"/>
      <w:marRight w:val="0"/>
      <w:marTop w:val="0"/>
      <w:marBottom w:val="0"/>
      <w:divBdr>
        <w:top w:val="none" w:sz="0" w:space="0" w:color="auto"/>
        <w:left w:val="none" w:sz="0" w:space="0" w:color="auto"/>
        <w:bottom w:val="none" w:sz="0" w:space="0" w:color="auto"/>
        <w:right w:val="none" w:sz="0" w:space="0" w:color="auto"/>
      </w:divBdr>
      <w:divsChild>
        <w:div w:id="216943416">
          <w:marLeft w:val="0"/>
          <w:marRight w:val="0"/>
          <w:marTop w:val="100"/>
          <w:marBottom w:val="100"/>
          <w:divBdr>
            <w:top w:val="none" w:sz="0" w:space="0" w:color="auto"/>
            <w:left w:val="none" w:sz="0" w:space="0" w:color="auto"/>
            <w:bottom w:val="none" w:sz="0" w:space="0" w:color="auto"/>
            <w:right w:val="none" w:sz="0" w:space="0" w:color="auto"/>
          </w:divBdr>
          <w:divsChild>
            <w:div w:id="1779518646">
              <w:marLeft w:val="0"/>
              <w:marRight w:val="0"/>
              <w:marTop w:val="0"/>
              <w:marBottom w:val="0"/>
              <w:divBdr>
                <w:top w:val="none" w:sz="0" w:space="0" w:color="auto"/>
                <w:left w:val="none" w:sz="0" w:space="0" w:color="auto"/>
                <w:bottom w:val="none" w:sz="0" w:space="0" w:color="auto"/>
                <w:right w:val="none" w:sz="0" w:space="0" w:color="auto"/>
              </w:divBdr>
              <w:divsChild>
                <w:div w:id="1933194780">
                  <w:marLeft w:val="0"/>
                  <w:marRight w:val="0"/>
                  <w:marTop w:val="0"/>
                  <w:marBottom w:val="240"/>
                  <w:divBdr>
                    <w:top w:val="single" w:sz="6" w:space="0" w:color="8CB1BA"/>
                    <w:left w:val="single" w:sz="6" w:space="0" w:color="8CB1BA"/>
                    <w:bottom w:val="single" w:sz="6" w:space="0" w:color="8CB1BA"/>
                    <w:right w:val="single" w:sz="6" w:space="0" w:color="8CB1BA"/>
                  </w:divBdr>
                  <w:divsChild>
                    <w:div w:id="600068909">
                      <w:marLeft w:val="0"/>
                      <w:marRight w:val="0"/>
                      <w:marTop w:val="0"/>
                      <w:marBottom w:val="0"/>
                      <w:divBdr>
                        <w:top w:val="none" w:sz="0" w:space="0" w:color="auto"/>
                        <w:left w:val="none" w:sz="0" w:space="0" w:color="auto"/>
                        <w:bottom w:val="none" w:sz="0" w:space="0" w:color="auto"/>
                        <w:right w:val="none" w:sz="0" w:space="0" w:color="auto"/>
                      </w:divBdr>
                      <w:divsChild>
                        <w:div w:id="1178037470">
                          <w:marLeft w:val="0"/>
                          <w:marRight w:val="0"/>
                          <w:marTop w:val="120"/>
                          <w:marBottom w:val="0"/>
                          <w:divBdr>
                            <w:top w:val="none" w:sz="0" w:space="0" w:color="auto"/>
                            <w:left w:val="none" w:sz="0" w:space="0" w:color="auto"/>
                            <w:bottom w:val="none" w:sz="0" w:space="0" w:color="auto"/>
                            <w:right w:val="none" w:sz="0" w:space="0" w:color="auto"/>
                          </w:divBdr>
                          <w:divsChild>
                            <w:div w:id="5712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133633">
      <w:bodyDiv w:val="1"/>
      <w:marLeft w:val="0"/>
      <w:marRight w:val="0"/>
      <w:marTop w:val="0"/>
      <w:marBottom w:val="0"/>
      <w:divBdr>
        <w:top w:val="none" w:sz="0" w:space="0" w:color="auto"/>
        <w:left w:val="none" w:sz="0" w:space="0" w:color="auto"/>
        <w:bottom w:val="none" w:sz="0" w:space="0" w:color="auto"/>
        <w:right w:val="none" w:sz="0" w:space="0" w:color="auto"/>
      </w:divBdr>
      <w:divsChild>
        <w:div w:id="939991567">
          <w:marLeft w:val="0"/>
          <w:marRight w:val="0"/>
          <w:marTop w:val="100"/>
          <w:marBottom w:val="100"/>
          <w:divBdr>
            <w:top w:val="none" w:sz="0" w:space="0" w:color="auto"/>
            <w:left w:val="none" w:sz="0" w:space="0" w:color="auto"/>
            <w:bottom w:val="none" w:sz="0" w:space="0" w:color="auto"/>
            <w:right w:val="none" w:sz="0" w:space="0" w:color="auto"/>
          </w:divBdr>
          <w:divsChild>
            <w:div w:id="859002450">
              <w:marLeft w:val="0"/>
              <w:marRight w:val="0"/>
              <w:marTop w:val="0"/>
              <w:marBottom w:val="0"/>
              <w:divBdr>
                <w:top w:val="none" w:sz="0" w:space="0" w:color="auto"/>
                <w:left w:val="none" w:sz="0" w:space="0" w:color="auto"/>
                <w:bottom w:val="none" w:sz="0" w:space="0" w:color="auto"/>
                <w:right w:val="none" w:sz="0" w:space="0" w:color="auto"/>
              </w:divBdr>
              <w:divsChild>
                <w:div w:id="1501852831">
                  <w:marLeft w:val="0"/>
                  <w:marRight w:val="0"/>
                  <w:marTop w:val="0"/>
                  <w:marBottom w:val="240"/>
                  <w:divBdr>
                    <w:top w:val="single" w:sz="6" w:space="0" w:color="8CB1BA"/>
                    <w:left w:val="single" w:sz="6" w:space="0" w:color="8CB1BA"/>
                    <w:bottom w:val="single" w:sz="6" w:space="0" w:color="8CB1BA"/>
                    <w:right w:val="single" w:sz="6" w:space="0" w:color="8CB1BA"/>
                  </w:divBdr>
                  <w:divsChild>
                    <w:div w:id="1511145629">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120"/>
                          <w:marBottom w:val="0"/>
                          <w:divBdr>
                            <w:top w:val="none" w:sz="0" w:space="0" w:color="auto"/>
                            <w:left w:val="none" w:sz="0" w:space="0" w:color="auto"/>
                            <w:bottom w:val="none" w:sz="0" w:space="0" w:color="auto"/>
                            <w:right w:val="none" w:sz="0" w:space="0" w:color="auto"/>
                          </w:divBdr>
                          <w:divsChild>
                            <w:div w:id="14100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659935">
      <w:bodyDiv w:val="1"/>
      <w:marLeft w:val="0"/>
      <w:marRight w:val="0"/>
      <w:marTop w:val="0"/>
      <w:marBottom w:val="0"/>
      <w:divBdr>
        <w:top w:val="none" w:sz="0" w:space="0" w:color="auto"/>
        <w:left w:val="none" w:sz="0" w:space="0" w:color="auto"/>
        <w:bottom w:val="none" w:sz="0" w:space="0" w:color="auto"/>
        <w:right w:val="none" w:sz="0" w:space="0" w:color="auto"/>
      </w:divBdr>
      <w:divsChild>
        <w:div w:id="365327443">
          <w:marLeft w:val="0"/>
          <w:marRight w:val="0"/>
          <w:marTop w:val="100"/>
          <w:marBottom w:val="100"/>
          <w:divBdr>
            <w:top w:val="none" w:sz="0" w:space="0" w:color="auto"/>
            <w:left w:val="none" w:sz="0" w:space="0" w:color="auto"/>
            <w:bottom w:val="none" w:sz="0" w:space="0" w:color="auto"/>
            <w:right w:val="none" w:sz="0" w:space="0" w:color="auto"/>
          </w:divBdr>
          <w:divsChild>
            <w:div w:id="241527729">
              <w:marLeft w:val="0"/>
              <w:marRight w:val="0"/>
              <w:marTop w:val="0"/>
              <w:marBottom w:val="0"/>
              <w:divBdr>
                <w:top w:val="none" w:sz="0" w:space="0" w:color="auto"/>
                <w:left w:val="none" w:sz="0" w:space="0" w:color="auto"/>
                <w:bottom w:val="none" w:sz="0" w:space="0" w:color="auto"/>
                <w:right w:val="none" w:sz="0" w:space="0" w:color="auto"/>
              </w:divBdr>
              <w:divsChild>
                <w:div w:id="825440954">
                  <w:marLeft w:val="0"/>
                  <w:marRight w:val="0"/>
                  <w:marTop w:val="0"/>
                  <w:marBottom w:val="240"/>
                  <w:divBdr>
                    <w:top w:val="single" w:sz="6" w:space="0" w:color="8CB1BA"/>
                    <w:left w:val="single" w:sz="6" w:space="0" w:color="8CB1BA"/>
                    <w:bottom w:val="single" w:sz="6" w:space="0" w:color="8CB1BA"/>
                    <w:right w:val="single" w:sz="6" w:space="0" w:color="8CB1BA"/>
                  </w:divBdr>
                  <w:divsChild>
                    <w:div w:id="795679096">
                      <w:marLeft w:val="0"/>
                      <w:marRight w:val="0"/>
                      <w:marTop w:val="0"/>
                      <w:marBottom w:val="0"/>
                      <w:divBdr>
                        <w:top w:val="none" w:sz="0" w:space="0" w:color="auto"/>
                        <w:left w:val="none" w:sz="0" w:space="0" w:color="auto"/>
                        <w:bottom w:val="none" w:sz="0" w:space="0" w:color="auto"/>
                        <w:right w:val="none" w:sz="0" w:space="0" w:color="auto"/>
                      </w:divBdr>
                      <w:divsChild>
                        <w:div w:id="481772513">
                          <w:marLeft w:val="0"/>
                          <w:marRight w:val="0"/>
                          <w:marTop w:val="120"/>
                          <w:marBottom w:val="0"/>
                          <w:divBdr>
                            <w:top w:val="none" w:sz="0" w:space="0" w:color="auto"/>
                            <w:left w:val="none" w:sz="0" w:space="0" w:color="auto"/>
                            <w:bottom w:val="none" w:sz="0" w:space="0" w:color="auto"/>
                            <w:right w:val="none" w:sz="0" w:space="0" w:color="auto"/>
                          </w:divBdr>
                          <w:divsChild>
                            <w:div w:id="16311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78724">
      <w:bodyDiv w:val="1"/>
      <w:marLeft w:val="0"/>
      <w:marRight w:val="0"/>
      <w:marTop w:val="0"/>
      <w:marBottom w:val="0"/>
      <w:divBdr>
        <w:top w:val="none" w:sz="0" w:space="0" w:color="auto"/>
        <w:left w:val="none" w:sz="0" w:space="0" w:color="auto"/>
        <w:bottom w:val="none" w:sz="0" w:space="0" w:color="auto"/>
        <w:right w:val="none" w:sz="0" w:space="0" w:color="auto"/>
      </w:divBdr>
      <w:divsChild>
        <w:div w:id="954754443">
          <w:marLeft w:val="0"/>
          <w:marRight w:val="0"/>
          <w:marTop w:val="100"/>
          <w:marBottom w:val="100"/>
          <w:divBdr>
            <w:top w:val="none" w:sz="0" w:space="0" w:color="auto"/>
            <w:left w:val="none" w:sz="0" w:space="0" w:color="auto"/>
            <w:bottom w:val="none" w:sz="0" w:space="0" w:color="auto"/>
            <w:right w:val="none" w:sz="0" w:space="0" w:color="auto"/>
          </w:divBdr>
          <w:divsChild>
            <w:div w:id="589890892">
              <w:marLeft w:val="0"/>
              <w:marRight w:val="0"/>
              <w:marTop w:val="0"/>
              <w:marBottom w:val="0"/>
              <w:divBdr>
                <w:top w:val="none" w:sz="0" w:space="0" w:color="auto"/>
                <w:left w:val="none" w:sz="0" w:space="0" w:color="auto"/>
                <w:bottom w:val="none" w:sz="0" w:space="0" w:color="auto"/>
                <w:right w:val="none" w:sz="0" w:space="0" w:color="auto"/>
              </w:divBdr>
              <w:divsChild>
                <w:div w:id="1822307262">
                  <w:marLeft w:val="0"/>
                  <w:marRight w:val="0"/>
                  <w:marTop w:val="0"/>
                  <w:marBottom w:val="240"/>
                  <w:divBdr>
                    <w:top w:val="single" w:sz="6" w:space="0" w:color="8CB1BA"/>
                    <w:left w:val="single" w:sz="6" w:space="0" w:color="8CB1BA"/>
                    <w:bottom w:val="single" w:sz="6" w:space="0" w:color="8CB1BA"/>
                    <w:right w:val="single" w:sz="6" w:space="0" w:color="8CB1BA"/>
                  </w:divBdr>
                  <w:divsChild>
                    <w:div w:id="1587111646">
                      <w:marLeft w:val="0"/>
                      <w:marRight w:val="0"/>
                      <w:marTop w:val="0"/>
                      <w:marBottom w:val="0"/>
                      <w:divBdr>
                        <w:top w:val="none" w:sz="0" w:space="0" w:color="auto"/>
                        <w:left w:val="none" w:sz="0" w:space="0" w:color="auto"/>
                        <w:bottom w:val="none" w:sz="0" w:space="0" w:color="auto"/>
                        <w:right w:val="none" w:sz="0" w:space="0" w:color="auto"/>
                      </w:divBdr>
                      <w:divsChild>
                        <w:div w:id="1507355731">
                          <w:marLeft w:val="0"/>
                          <w:marRight w:val="0"/>
                          <w:marTop w:val="120"/>
                          <w:marBottom w:val="0"/>
                          <w:divBdr>
                            <w:top w:val="none" w:sz="0" w:space="0" w:color="auto"/>
                            <w:left w:val="none" w:sz="0" w:space="0" w:color="auto"/>
                            <w:bottom w:val="none" w:sz="0" w:space="0" w:color="auto"/>
                            <w:right w:val="none" w:sz="0" w:space="0" w:color="auto"/>
                          </w:divBdr>
                          <w:divsChild>
                            <w:div w:id="2651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186548">
      <w:bodyDiv w:val="1"/>
      <w:marLeft w:val="0"/>
      <w:marRight w:val="0"/>
      <w:marTop w:val="0"/>
      <w:marBottom w:val="0"/>
      <w:divBdr>
        <w:top w:val="none" w:sz="0" w:space="0" w:color="auto"/>
        <w:left w:val="none" w:sz="0" w:space="0" w:color="auto"/>
        <w:bottom w:val="none" w:sz="0" w:space="0" w:color="auto"/>
        <w:right w:val="none" w:sz="0" w:space="0" w:color="auto"/>
      </w:divBdr>
      <w:divsChild>
        <w:div w:id="109935789">
          <w:marLeft w:val="0"/>
          <w:marRight w:val="0"/>
          <w:marTop w:val="100"/>
          <w:marBottom w:val="100"/>
          <w:divBdr>
            <w:top w:val="none" w:sz="0" w:space="0" w:color="auto"/>
            <w:left w:val="none" w:sz="0" w:space="0" w:color="auto"/>
            <w:bottom w:val="none" w:sz="0" w:space="0" w:color="auto"/>
            <w:right w:val="none" w:sz="0" w:space="0" w:color="auto"/>
          </w:divBdr>
          <w:divsChild>
            <w:div w:id="681277475">
              <w:marLeft w:val="0"/>
              <w:marRight w:val="0"/>
              <w:marTop w:val="0"/>
              <w:marBottom w:val="0"/>
              <w:divBdr>
                <w:top w:val="none" w:sz="0" w:space="0" w:color="auto"/>
                <w:left w:val="none" w:sz="0" w:space="0" w:color="auto"/>
                <w:bottom w:val="none" w:sz="0" w:space="0" w:color="auto"/>
                <w:right w:val="none" w:sz="0" w:space="0" w:color="auto"/>
              </w:divBdr>
              <w:divsChild>
                <w:div w:id="1154301570">
                  <w:marLeft w:val="0"/>
                  <w:marRight w:val="0"/>
                  <w:marTop w:val="0"/>
                  <w:marBottom w:val="240"/>
                  <w:divBdr>
                    <w:top w:val="single" w:sz="6" w:space="0" w:color="8CB1BA"/>
                    <w:left w:val="single" w:sz="6" w:space="0" w:color="8CB1BA"/>
                    <w:bottom w:val="single" w:sz="6" w:space="0" w:color="8CB1BA"/>
                    <w:right w:val="single" w:sz="6" w:space="0" w:color="8CB1BA"/>
                  </w:divBdr>
                  <w:divsChild>
                    <w:div w:id="210383247">
                      <w:marLeft w:val="0"/>
                      <w:marRight w:val="0"/>
                      <w:marTop w:val="0"/>
                      <w:marBottom w:val="0"/>
                      <w:divBdr>
                        <w:top w:val="none" w:sz="0" w:space="0" w:color="auto"/>
                        <w:left w:val="none" w:sz="0" w:space="0" w:color="auto"/>
                        <w:bottom w:val="none" w:sz="0" w:space="0" w:color="auto"/>
                        <w:right w:val="none" w:sz="0" w:space="0" w:color="auto"/>
                      </w:divBdr>
                      <w:divsChild>
                        <w:div w:id="1343358686">
                          <w:marLeft w:val="0"/>
                          <w:marRight w:val="0"/>
                          <w:marTop w:val="120"/>
                          <w:marBottom w:val="0"/>
                          <w:divBdr>
                            <w:top w:val="none" w:sz="0" w:space="0" w:color="auto"/>
                            <w:left w:val="none" w:sz="0" w:space="0" w:color="auto"/>
                            <w:bottom w:val="none" w:sz="0" w:space="0" w:color="auto"/>
                            <w:right w:val="none" w:sz="0" w:space="0" w:color="auto"/>
                          </w:divBdr>
                          <w:divsChild>
                            <w:div w:id="4238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94452">
      <w:bodyDiv w:val="1"/>
      <w:marLeft w:val="0"/>
      <w:marRight w:val="0"/>
      <w:marTop w:val="0"/>
      <w:marBottom w:val="0"/>
      <w:divBdr>
        <w:top w:val="none" w:sz="0" w:space="0" w:color="auto"/>
        <w:left w:val="none" w:sz="0" w:space="0" w:color="auto"/>
        <w:bottom w:val="none" w:sz="0" w:space="0" w:color="auto"/>
        <w:right w:val="none" w:sz="0" w:space="0" w:color="auto"/>
      </w:divBdr>
      <w:divsChild>
        <w:div w:id="184254274">
          <w:marLeft w:val="0"/>
          <w:marRight w:val="0"/>
          <w:marTop w:val="100"/>
          <w:marBottom w:val="100"/>
          <w:divBdr>
            <w:top w:val="none" w:sz="0" w:space="0" w:color="auto"/>
            <w:left w:val="none" w:sz="0" w:space="0" w:color="auto"/>
            <w:bottom w:val="none" w:sz="0" w:space="0" w:color="auto"/>
            <w:right w:val="none" w:sz="0" w:space="0" w:color="auto"/>
          </w:divBdr>
          <w:divsChild>
            <w:div w:id="147862845">
              <w:marLeft w:val="0"/>
              <w:marRight w:val="0"/>
              <w:marTop w:val="0"/>
              <w:marBottom w:val="0"/>
              <w:divBdr>
                <w:top w:val="none" w:sz="0" w:space="0" w:color="auto"/>
                <w:left w:val="none" w:sz="0" w:space="0" w:color="auto"/>
                <w:bottom w:val="none" w:sz="0" w:space="0" w:color="auto"/>
                <w:right w:val="none" w:sz="0" w:space="0" w:color="auto"/>
              </w:divBdr>
              <w:divsChild>
                <w:div w:id="1513300004">
                  <w:marLeft w:val="0"/>
                  <w:marRight w:val="0"/>
                  <w:marTop w:val="0"/>
                  <w:marBottom w:val="240"/>
                  <w:divBdr>
                    <w:top w:val="single" w:sz="6" w:space="0" w:color="8CB1BA"/>
                    <w:left w:val="single" w:sz="6" w:space="0" w:color="8CB1BA"/>
                    <w:bottom w:val="single" w:sz="6" w:space="0" w:color="8CB1BA"/>
                    <w:right w:val="single" w:sz="6" w:space="0" w:color="8CB1BA"/>
                  </w:divBdr>
                  <w:divsChild>
                    <w:div w:id="1192570091">
                      <w:marLeft w:val="0"/>
                      <w:marRight w:val="0"/>
                      <w:marTop w:val="0"/>
                      <w:marBottom w:val="0"/>
                      <w:divBdr>
                        <w:top w:val="none" w:sz="0" w:space="0" w:color="auto"/>
                        <w:left w:val="none" w:sz="0" w:space="0" w:color="auto"/>
                        <w:bottom w:val="none" w:sz="0" w:space="0" w:color="auto"/>
                        <w:right w:val="none" w:sz="0" w:space="0" w:color="auto"/>
                      </w:divBdr>
                      <w:divsChild>
                        <w:div w:id="340592706">
                          <w:marLeft w:val="0"/>
                          <w:marRight w:val="0"/>
                          <w:marTop w:val="120"/>
                          <w:marBottom w:val="0"/>
                          <w:divBdr>
                            <w:top w:val="none" w:sz="0" w:space="0" w:color="auto"/>
                            <w:left w:val="none" w:sz="0" w:space="0" w:color="auto"/>
                            <w:bottom w:val="none" w:sz="0" w:space="0" w:color="auto"/>
                            <w:right w:val="none" w:sz="0" w:space="0" w:color="auto"/>
                          </w:divBdr>
                          <w:divsChild>
                            <w:div w:id="5710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869085">
      <w:bodyDiv w:val="1"/>
      <w:marLeft w:val="0"/>
      <w:marRight w:val="0"/>
      <w:marTop w:val="0"/>
      <w:marBottom w:val="0"/>
      <w:divBdr>
        <w:top w:val="none" w:sz="0" w:space="0" w:color="auto"/>
        <w:left w:val="none" w:sz="0" w:space="0" w:color="auto"/>
        <w:bottom w:val="none" w:sz="0" w:space="0" w:color="auto"/>
        <w:right w:val="none" w:sz="0" w:space="0" w:color="auto"/>
      </w:divBdr>
      <w:divsChild>
        <w:div w:id="265620202">
          <w:marLeft w:val="0"/>
          <w:marRight w:val="0"/>
          <w:marTop w:val="100"/>
          <w:marBottom w:val="100"/>
          <w:divBdr>
            <w:top w:val="none" w:sz="0" w:space="0" w:color="auto"/>
            <w:left w:val="none" w:sz="0" w:space="0" w:color="auto"/>
            <w:bottom w:val="none" w:sz="0" w:space="0" w:color="auto"/>
            <w:right w:val="none" w:sz="0" w:space="0" w:color="auto"/>
          </w:divBdr>
          <w:divsChild>
            <w:div w:id="1131558202">
              <w:marLeft w:val="0"/>
              <w:marRight w:val="0"/>
              <w:marTop w:val="0"/>
              <w:marBottom w:val="0"/>
              <w:divBdr>
                <w:top w:val="none" w:sz="0" w:space="0" w:color="auto"/>
                <w:left w:val="none" w:sz="0" w:space="0" w:color="auto"/>
                <w:bottom w:val="none" w:sz="0" w:space="0" w:color="auto"/>
                <w:right w:val="none" w:sz="0" w:space="0" w:color="auto"/>
              </w:divBdr>
              <w:divsChild>
                <w:div w:id="61829837">
                  <w:marLeft w:val="0"/>
                  <w:marRight w:val="0"/>
                  <w:marTop w:val="0"/>
                  <w:marBottom w:val="240"/>
                  <w:divBdr>
                    <w:top w:val="single" w:sz="6" w:space="0" w:color="8CB1BA"/>
                    <w:left w:val="single" w:sz="6" w:space="0" w:color="8CB1BA"/>
                    <w:bottom w:val="single" w:sz="6" w:space="0" w:color="8CB1BA"/>
                    <w:right w:val="single" w:sz="6" w:space="0" w:color="8CB1BA"/>
                  </w:divBdr>
                  <w:divsChild>
                    <w:div w:id="1539127210">
                      <w:marLeft w:val="0"/>
                      <w:marRight w:val="0"/>
                      <w:marTop w:val="0"/>
                      <w:marBottom w:val="0"/>
                      <w:divBdr>
                        <w:top w:val="none" w:sz="0" w:space="0" w:color="auto"/>
                        <w:left w:val="none" w:sz="0" w:space="0" w:color="auto"/>
                        <w:bottom w:val="none" w:sz="0" w:space="0" w:color="auto"/>
                        <w:right w:val="none" w:sz="0" w:space="0" w:color="auto"/>
                      </w:divBdr>
                      <w:divsChild>
                        <w:div w:id="1568690935">
                          <w:marLeft w:val="0"/>
                          <w:marRight w:val="0"/>
                          <w:marTop w:val="120"/>
                          <w:marBottom w:val="0"/>
                          <w:divBdr>
                            <w:top w:val="none" w:sz="0" w:space="0" w:color="auto"/>
                            <w:left w:val="none" w:sz="0" w:space="0" w:color="auto"/>
                            <w:bottom w:val="none" w:sz="0" w:space="0" w:color="auto"/>
                            <w:right w:val="none" w:sz="0" w:space="0" w:color="auto"/>
                          </w:divBdr>
                          <w:divsChild>
                            <w:div w:id="565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987247">
      <w:bodyDiv w:val="1"/>
      <w:marLeft w:val="0"/>
      <w:marRight w:val="0"/>
      <w:marTop w:val="0"/>
      <w:marBottom w:val="0"/>
      <w:divBdr>
        <w:top w:val="none" w:sz="0" w:space="0" w:color="auto"/>
        <w:left w:val="none" w:sz="0" w:space="0" w:color="auto"/>
        <w:bottom w:val="none" w:sz="0" w:space="0" w:color="auto"/>
        <w:right w:val="none" w:sz="0" w:space="0" w:color="auto"/>
      </w:divBdr>
      <w:divsChild>
        <w:div w:id="1392576177">
          <w:marLeft w:val="0"/>
          <w:marRight w:val="0"/>
          <w:marTop w:val="100"/>
          <w:marBottom w:val="100"/>
          <w:divBdr>
            <w:top w:val="none" w:sz="0" w:space="0" w:color="auto"/>
            <w:left w:val="none" w:sz="0" w:space="0" w:color="auto"/>
            <w:bottom w:val="none" w:sz="0" w:space="0" w:color="auto"/>
            <w:right w:val="none" w:sz="0" w:space="0" w:color="auto"/>
          </w:divBdr>
          <w:divsChild>
            <w:div w:id="764813613">
              <w:marLeft w:val="0"/>
              <w:marRight w:val="0"/>
              <w:marTop w:val="0"/>
              <w:marBottom w:val="0"/>
              <w:divBdr>
                <w:top w:val="none" w:sz="0" w:space="0" w:color="auto"/>
                <w:left w:val="none" w:sz="0" w:space="0" w:color="auto"/>
                <w:bottom w:val="none" w:sz="0" w:space="0" w:color="auto"/>
                <w:right w:val="none" w:sz="0" w:space="0" w:color="auto"/>
              </w:divBdr>
              <w:divsChild>
                <w:div w:id="2094276718">
                  <w:marLeft w:val="0"/>
                  <w:marRight w:val="0"/>
                  <w:marTop w:val="0"/>
                  <w:marBottom w:val="240"/>
                  <w:divBdr>
                    <w:top w:val="single" w:sz="6" w:space="0" w:color="8CB1BA"/>
                    <w:left w:val="single" w:sz="6" w:space="0" w:color="8CB1BA"/>
                    <w:bottom w:val="single" w:sz="6" w:space="0" w:color="8CB1BA"/>
                    <w:right w:val="single" w:sz="6" w:space="0" w:color="8CB1BA"/>
                  </w:divBdr>
                  <w:divsChild>
                    <w:div w:id="1440443933">
                      <w:marLeft w:val="0"/>
                      <w:marRight w:val="0"/>
                      <w:marTop w:val="0"/>
                      <w:marBottom w:val="0"/>
                      <w:divBdr>
                        <w:top w:val="none" w:sz="0" w:space="0" w:color="auto"/>
                        <w:left w:val="none" w:sz="0" w:space="0" w:color="auto"/>
                        <w:bottom w:val="none" w:sz="0" w:space="0" w:color="auto"/>
                        <w:right w:val="none" w:sz="0" w:space="0" w:color="auto"/>
                      </w:divBdr>
                      <w:divsChild>
                        <w:div w:id="2135362963">
                          <w:marLeft w:val="0"/>
                          <w:marRight w:val="0"/>
                          <w:marTop w:val="120"/>
                          <w:marBottom w:val="0"/>
                          <w:divBdr>
                            <w:top w:val="none" w:sz="0" w:space="0" w:color="auto"/>
                            <w:left w:val="none" w:sz="0" w:space="0" w:color="auto"/>
                            <w:bottom w:val="none" w:sz="0" w:space="0" w:color="auto"/>
                            <w:right w:val="none" w:sz="0" w:space="0" w:color="auto"/>
                          </w:divBdr>
                          <w:divsChild>
                            <w:div w:id="12840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052020">
      <w:bodyDiv w:val="1"/>
      <w:marLeft w:val="0"/>
      <w:marRight w:val="0"/>
      <w:marTop w:val="0"/>
      <w:marBottom w:val="0"/>
      <w:divBdr>
        <w:top w:val="none" w:sz="0" w:space="0" w:color="auto"/>
        <w:left w:val="none" w:sz="0" w:space="0" w:color="auto"/>
        <w:bottom w:val="none" w:sz="0" w:space="0" w:color="auto"/>
        <w:right w:val="none" w:sz="0" w:space="0" w:color="auto"/>
      </w:divBdr>
      <w:divsChild>
        <w:div w:id="1654488121">
          <w:marLeft w:val="0"/>
          <w:marRight w:val="0"/>
          <w:marTop w:val="100"/>
          <w:marBottom w:val="100"/>
          <w:divBdr>
            <w:top w:val="none" w:sz="0" w:space="0" w:color="auto"/>
            <w:left w:val="none" w:sz="0" w:space="0" w:color="auto"/>
            <w:bottom w:val="none" w:sz="0" w:space="0" w:color="auto"/>
            <w:right w:val="none" w:sz="0" w:space="0" w:color="auto"/>
          </w:divBdr>
          <w:divsChild>
            <w:div w:id="1641763331">
              <w:marLeft w:val="0"/>
              <w:marRight w:val="0"/>
              <w:marTop w:val="0"/>
              <w:marBottom w:val="0"/>
              <w:divBdr>
                <w:top w:val="none" w:sz="0" w:space="0" w:color="auto"/>
                <w:left w:val="none" w:sz="0" w:space="0" w:color="auto"/>
                <w:bottom w:val="none" w:sz="0" w:space="0" w:color="auto"/>
                <w:right w:val="none" w:sz="0" w:space="0" w:color="auto"/>
              </w:divBdr>
              <w:divsChild>
                <w:div w:id="1633293366">
                  <w:marLeft w:val="0"/>
                  <w:marRight w:val="0"/>
                  <w:marTop w:val="0"/>
                  <w:marBottom w:val="240"/>
                  <w:divBdr>
                    <w:top w:val="single" w:sz="6" w:space="0" w:color="8CB1BA"/>
                    <w:left w:val="single" w:sz="6" w:space="0" w:color="8CB1BA"/>
                    <w:bottom w:val="single" w:sz="6" w:space="0" w:color="8CB1BA"/>
                    <w:right w:val="single" w:sz="6" w:space="0" w:color="8CB1BA"/>
                  </w:divBdr>
                  <w:divsChild>
                    <w:div w:id="1160270943">
                      <w:marLeft w:val="0"/>
                      <w:marRight w:val="0"/>
                      <w:marTop w:val="0"/>
                      <w:marBottom w:val="0"/>
                      <w:divBdr>
                        <w:top w:val="none" w:sz="0" w:space="0" w:color="auto"/>
                        <w:left w:val="none" w:sz="0" w:space="0" w:color="auto"/>
                        <w:bottom w:val="none" w:sz="0" w:space="0" w:color="auto"/>
                        <w:right w:val="none" w:sz="0" w:space="0" w:color="auto"/>
                      </w:divBdr>
                      <w:divsChild>
                        <w:div w:id="207189676">
                          <w:marLeft w:val="0"/>
                          <w:marRight w:val="0"/>
                          <w:marTop w:val="120"/>
                          <w:marBottom w:val="0"/>
                          <w:divBdr>
                            <w:top w:val="none" w:sz="0" w:space="0" w:color="auto"/>
                            <w:left w:val="none" w:sz="0" w:space="0" w:color="auto"/>
                            <w:bottom w:val="none" w:sz="0" w:space="0" w:color="auto"/>
                            <w:right w:val="none" w:sz="0" w:space="0" w:color="auto"/>
                          </w:divBdr>
                          <w:divsChild>
                            <w:div w:id="17266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084505">
      <w:bodyDiv w:val="1"/>
      <w:marLeft w:val="0"/>
      <w:marRight w:val="0"/>
      <w:marTop w:val="0"/>
      <w:marBottom w:val="0"/>
      <w:divBdr>
        <w:top w:val="none" w:sz="0" w:space="0" w:color="auto"/>
        <w:left w:val="none" w:sz="0" w:space="0" w:color="auto"/>
        <w:bottom w:val="none" w:sz="0" w:space="0" w:color="auto"/>
        <w:right w:val="none" w:sz="0" w:space="0" w:color="auto"/>
      </w:divBdr>
      <w:divsChild>
        <w:div w:id="453597185">
          <w:marLeft w:val="0"/>
          <w:marRight w:val="0"/>
          <w:marTop w:val="100"/>
          <w:marBottom w:val="100"/>
          <w:divBdr>
            <w:top w:val="none" w:sz="0" w:space="0" w:color="auto"/>
            <w:left w:val="none" w:sz="0" w:space="0" w:color="auto"/>
            <w:bottom w:val="none" w:sz="0" w:space="0" w:color="auto"/>
            <w:right w:val="none" w:sz="0" w:space="0" w:color="auto"/>
          </w:divBdr>
          <w:divsChild>
            <w:div w:id="1237397154">
              <w:marLeft w:val="0"/>
              <w:marRight w:val="0"/>
              <w:marTop w:val="0"/>
              <w:marBottom w:val="0"/>
              <w:divBdr>
                <w:top w:val="none" w:sz="0" w:space="0" w:color="auto"/>
                <w:left w:val="none" w:sz="0" w:space="0" w:color="auto"/>
                <w:bottom w:val="none" w:sz="0" w:space="0" w:color="auto"/>
                <w:right w:val="none" w:sz="0" w:space="0" w:color="auto"/>
              </w:divBdr>
              <w:divsChild>
                <w:div w:id="1563246365">
                  <w:marLeft w:val="0"/>
                  <w:marRight w:val="0"/>
                  <w:marTop w:val="0"/>
                  <w:marBottom w:val="240"/>
                  <w:divBdr>
                    <w:top w:val="single" w:sz="6" w:space="0" w:color="8CB1BA"/>
                    <w:left w:val="single" w:sz="6" w:space="0" w:color="8CB1BA"/>
                    <w:bottom w:val="single" w:sz="6" w:space="0" w:color="8CB1BA"/>
                    <w:right w:val="single" w:sz="6" w:space="0" w:color="8CB1BA"/>
                  </w:divBdr>
                  <w:divsChild>
                    <w:div w:id="231503579">
                      <w:marLeft w:val="0"/>
                      <w:marRight w:val="0"/>
                      <w:marTop w:val="0"/>
                      <w:marBottom w:val="0"/>
                      <w:divBdr>
                        <w:top w:val="none" w:sz="0" w:space="0" w:color="auto"/>
                        <w:left w:val="none" w:sz="0" w:space="0" w:color="auto"/>
                        <w:bottom w:val="none" w:sz="0" w:space="0" w:color="auto"/>
                        <w:right w:val="none" w:sz="0" w:space="0" w:color="auto"/>
                      </w:divBdr>
                      <w:divsChild>
                        <w:div w:id="281499117">
                          <w:marLeft w:val="0"/>
                          <w:marRight w:val="0"/>
                          <w:marTop w:val="120"/>
                          <w:marBottom w:val="0"/>
                          <w:divBdr>
                            <w:top w:val="none" w:sz="0" w:space="0" w:color="auto"/>
                            <w:left w:val="none" w:sz="0" w:space="0" w:color="auto"/>
                            <w:bottom w:val="none" w:sz="0" w:space="0" w:color="auto"/>
                            <w:right w:val="none" w:sz="0" w:space="0" w:color="auto"/>
                          </w:divBdr>
                          <w:divsChild>
                            <w:div w:id="20225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841891">
      <w:bodyDiv w:val="1"/>
      <w:marLeft w:val="0"/>
      <w:marRight w:val="0"/>
      <w:marTop w:val="0"/>
      <w:marBottom w:val="0"/>
      <w:divBdr>
        <w:top w:val="none" w:sz="0" w:space="0" w:color="auto"/>
        <w:left w:val="none" w:sz="0" w:space="0" w:color="auto"/>
        <w:bottom w:val="none" w:sz="0" w:space="0" w:color="auto"/>
        <w:right w:val="none" w:sz="0" w:space="0" w:color="auto"/>
      </w:divBdr>
      <w:divsChild>
        <w:div w:id="333797697">
          <w:marLeft w:val="0"/>
          <w:marRight w:val="0"/>
          <w:marTop w:val="100"/>
          <w:marBottom w:val="100"/>
          <w:divBdr>
            <w:top w:val="none" w:sz="0" w:space="0" w:color="auto"/>
            <w:left w:val="none" w:sz="0" w:space="0" w:color="auto"/>
            <w:bottom w:val="none" w:sz="0" w:space="0" w:color="auto"/>
            <w:right w:val="none" w:sz="0" w:space="0" w:color="auto"/>
          </w:divBdr>
          <w:divsChild>
            <w:div w:id="1537037789">
              <w:marLeft w:val="0"/>
              <w:marRight w:val="0"/>
              <w:marTop w:val="0"/>
              <w:marBottom w:val="0"/>
              <w:divBdr>
                <w:top w:val="none" w:sz="0" w:space="0" w:color="auto"/>
                <w:left w:val="none" w:sz="0" w:space="0" w:color="auto"/>
                <w:bottom w:val="none" w:sz="0" w:space="0" w:color="auto"/>
                <w:right w:val="none" w:sz="0" w:space="0" w:color="auto"/>
              </w:divBdr>
              <w:divsChild>
                <w:div w:id="733894017">
                  <w:marLeft w:val="0"/>
                  <w:marRight w:val="0"/>
                  <w:marTop w:val="0"/>
                  <w:marBottom w:val="240"/>
                  <w:divBdr>
                    <w:top w:val="single" w:sz="6" w:space="0" w:color="8CB1BA"/>
                    <w:left w:val="single" w:sz="6" w:space="0" w:color="8CB1BA"/>
                    <w:bottom w:val="single" w:sz="6" w:space="0" w:color="8CB1BA"/>
                    <w:right w:val="single" w:sz="6" w:space="0" w:color="8CB1BA"/>
                  </w:divBdr>
                  <w:divsChild>
                    <w:div w:id="695927849">
                      <w:marLeft w:val="0"/>
                      <w:marRight w:val="0"/>
                      <w:marTop w:val="0"/>
                      <w:marBottom w:val="0"/>
                      <w:divBdr>
                        <w:top w:val="none" w:sz="0" w:space="0" w:color="auto"/>
                        <w:left w:val="none" w:sz="0" w:space="0" w:color="auto"/>
                        <w:bottom w:val="none" w:sz="0" w:space="0" w:color="auto"/>
                        <w:right w:val="none" w:sz="0" w:space="0" w:color="auto"/>
                      </w:divBdr>
                      <w:divsChild>
                        <w:div w:id="2040622222">
                          <w:marLeft w:val="0"/>
                          <w:marRight w:val="0"/>
                          <w:marTop w:val="120"/>
                          <w:marBottom w:val="0"/>
                          <w:divBdr>
                            <w:top w:val="none" w:sz="0" w:space="0" w:color="auto"/>
                            <w:left w:val="none" w:sz="0" w:space="0" w:color="auto"/>
                            <w:bottom w:val="none" w:sz="0" w:space="0" w:color="auto"/>
                            <w:right w:val="none" w:sz="0" w:space="0" w:color="auto"/>
                          </w:divBdr>
                          <w:divsChild>
                            <w:div w:id="2585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388958">
      <w:bodyDiv w:val="1"/>
      <w:marLeft w:val="0"/>
      <w:marRight w:val="0"/>
      <w:marTop w:val="0"/>
      <w:marBottom w:val="0"/>
      <w:divBdr>
        <w:top w:val="none" w:sz="0" w:space="0" w:color="auto"/>
        <w:left w:val="none" w:sz="0" w:space="0" w:color="auto"/>
        <w:bottom w:val="none" w:sz="0" w:space="0" w:color="auto"/>
        <w:right w:val="none" w:sz="0" w:space="0" w:color="auto"/>
      </w:divBdr>
      <w:divsChild>
        <w:div w:id="1066293850">
          <w:marLeft w:val="0"/>
          <w:marRight w:val="0"/>
          <w:marTop w:val="100"/>
          <w:marBottom w:val="100"/>
          <w:divBdr>
            <w:top w:val="none" w:sz="0" w:space="0" w:color="auto"/>
            <w:left w:val="none" w:sz="0" w:space="0" w:color="auto"/>
            <w:bottom w:val="none" w:sz="0" w:space="0" w:color="auto"/>
            <w:right w:val="none" w:sz="0" w:space="0" w:color="auto"/>
          </w:divBdr>
          <w:divsChild>
            <w:div w:id="2046517516">
              <w:marLeft w:val="0"/>
              <w:marRight w:val="0"/>
              <w:marTop w:val="0"/>
              <w:marBottom w:val="0"/>
              <w:divBdr>
                <w:top w:val="none" w:sz="0" w:space="0" w:color="auto"/>
                <w:left w:val="none" w:sz="0" w:space="0" w:color="auto"/>
                <w:bottom w:val="none" w:sz="0" w:space="0" w:color="auto"/>
                <w:right w:val="none" w:sz="0" w:space="0" w:color="auto"/>
              </w:divBdr>
              <w:divsChild>
                <w:div w:id="968584233">
                  <w:marLeft w:val="0"/>
                  <w:marRight w:val="0"/>
                  <w:marTop w:val="0"/>
                  <w:marBottom w:val="240"/>
                  <w:divBdr>
                    <w:top w:val="single" w:sz="6" w:space="0" w:color="8CB1BA"/>
                    <w:left w:val="single" w:sz="6" w:space="0" w:color="8CB1BA"/>
                    <w:bottom w:val="single" w:sz="6" w:space="0" w:color="8CB1BA"/>
                    <w:right w:val="single" w:sz="6" w:space="0" w:color="8CB1BA"/>
                  </w:divBdr>
                  <w:divsChild>
                    <w:div w:id="31463891">
                      <w:marLeft w:val="0"/>
                      <w:marRight w:val="0"/>
                      <w:marTop w:val="0"/>
                      <w:marBottom w:val="0"/>
                      <w:divBdr>
                        <w:top w:val="none" w:sz="0" w:space="0" w:color="auto"/>
                        <w:left w:val="none" w:sz="0" w:space="0" w:color="auto"/>
                        <w:bottom w:val="none" w:sz="0" w:space="0" w:color="auto"/>
                        <w:right w:val="none" w:sz="0" w:space="0" w:color="auto"/>
                      </w:divBdr>
                      <w:divsChild>
                        <w:div w:id="743912989">
                          <w:marLeft w:val="0"/>
                          <w:marRight w:val="0"/>
                          <w:marTop w:val="120"/>
                          <w:marBottom w:val="0"/>
                          <w:divBdr>
                            <w:top w:val="none" w:sz="0" w:space="0" w:color="auto"/>
                            <w:left w:val="none" w:sz="0" w:space="0" w:color="auto"/>
                            <w:bottom w:val="none" w:sz="0" w:space="0" w:color="auto"/>
                            <w:right w:val="none" w:sz="0" w:space="0" w:color="auto"/>
                          </w:divBdr>
                          <w:divsChild>
                            <w:div w:id="113005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95782">
      <w:bodyDiv w:val="1"/>
      <w:marLeft w:val="0"/>
      <w:marRight w:val="0"/>
      <w:marTop w:val="0"/>
      <w:marBottom w:val="0"/>
      <w:divBdr>
        <w:top w:val="none" w:sz="0" w:space="0" w:color="auto"/>
        <w:left w:val="none" w:sz="0" w:space="0" w:color="auto"/>
        <w:bottom w:val="none" w:sz="0" w:space="0" w:color="auto"/>
        <w:right w:val="none" w:sz="0" w:space="0" w:color="auto"/>
      </w:divBdr>
      <w:divsChild>
        <w:div w:id="648360632">
          <w:marLeft w:val="0"/>
          <w:marRight w:val="0"/>
          <w:marTop w:val="100"/>
          <w:marBottom w:val="100"/>
          <w:divBdr>
            <w:top w:val="none" w:sz="0" w:space="0" w:color="auto"/>
            <w:left w:val="none" w:sz="0" w:space="0" w:color="auto"/>
            <w:bottom w:val="none" w:sz="0" w:space="0" w:color="auto"/>
            <w:right w:val="none" w:sz="0" w:space="0" w:color="auto"/>
          </w:divBdr>
          <w:divsChild>
            <w:div w:id="179662393">
              <w:marLeft w:val="0"/>
              <w:marRight w:val="0"/>
              <w:marTop w:val="0"/>
              <w:marBottom w:val="0"/>
              <w:divBdr>
                <w:top w:val="none" w:sz="0" w:space="0" w:color="auto"/>
                <w:left w:val="none" w:sz="0" w:space="0" w:color="auto"/>
                <w:bottom w:val="none" w:sz="0" w:space="0" w:color="auto"/>
                <w:right w:val="none" w:sz="0" w:space="0" w:color="auto"/>
              </w:divBdr>
              <w:divsChild>
                <w:div w:id="184027313">
                  <w:marLeft w:val="0"/>
                  <w:marRight w:val="0"/>
                  <w:marTop w:val="0"/>
                  <w:marBottom w:val="240"/>
                  <w:divBdr>
                    <w:top w:val="single" w:sz="6" w:space="0" w:color="8CB1BA"/>
                    <w:left w:val="single" w:sz="6" w:space="0" w:color="8CB1BA"/>
                    <w:bottom w:val="single" w:sz="6" w:space="0" w:color="8CB1BA"/>
                    <w:right w:val="single" w:sz="6" w:space="0" w:color="8CB1BA"/>
                  </w:divBdr>
                  <w:divsChild>
                    <w:div w:id="1953201541">
                      <w:marLeft w:val="0"/>
                      <w:marRight w:val="0"/>
                      <w:marTop w:val="0"/>
                      <w:marBottom w:val="0"/>
                      <w:divBdr>
                        <w:top w:val="none" w:sz="0" w:space="0" w:color="auto"/>
                        <w:left w:val="none" w:sz="0" w:space="0" w:color="auto"/>
                        <w:bottom w:val="none" w:sz="0" w:space="0" w:color="auto"/>
                        <w:right w:val="none" w:sz="0" w:space="0" w:color="auto"/>
                      </w:divBdr>
                      <w:divsChild>
                        <w:div w:id="750280043">
                          <w:marLeft w:val="0"/>
                          <w:marRight w:val="0"/>
                          <w:marTop w:val="120"/>
                          <w:marBottom w:val="0"/>
                          <w:divBdr>
                            <w:top w:val="none" w:sz="0" w:space="0" w:color="auto"/>
                            <w:left w:val="none" w:sz="0" w:space="0" w:color="auto"/>
                            <w:bottom w:val="none" w:sz="0" w:space="0" w:color="auto"/>
                            <w:right w:val="none" w:sz="0" w:space="0" w:color="auto"/>
                          </w:divBdr>
                          <w:divsChild>
                            <w:div w:id="56788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390345">
      <w:bodyDiv w:val="1"/>
      <w:marLeft w:val="0"/>
      <w:marRight w:val="0"/>
      <w:marTop w:val="0"/>
      <w:marBottom w:val="0"/>
      <w:divBdr>
        <w:top w:val="none" w:sz="0" w:space="0" w:color="auto"/>
        <w:left w:val="none" w:sz="0" w:space="0" w:color="auto"/>
        <w:bottom w:val="none" w:sz="0" w:space="0" w:color="auto"/>
        <w:right w:val="none" w:sz="0" w:space="0" w:color="auto"/>
      </w:divBdr>
      <w:divsChild>
        <w:div w:id="100685685">
          <w:marLeft w:val="0"/>
          <w:marRight w:val="0"/>
          <w:marTop w:val="100"/>
          <w:marBottom w:val="100"/>
          <w:divBdr>
            <w:top w:val="none" w:sz="0" w:space="0" w:color="auto"/>
            <w:left w:val="none" w:sz="0" w:space="0" w:color="auto"/>
            <w:bottom w:val="none" w:sz="0" w:space="0" w:color="auto"/>
            <w:right w:val="none" w:sz="0" w:space="0" w:color="auto"/>
          </w:divBdr>
          <w:divsChild>
            <w:div w:id="492531426">
              <w:marLeft w:val="0"/>
              <w:marRight w:val="0"/>
              <w:marTop w:val="0"/>
              <w:marBottom w:val="0"/>
              <w:divBdr>
                <w:top w:val="none" w:sz="0" w:space="0" w:color="auto"/>
                <w:left w:val="none" w:sz="0" w:space="0" w:color="auto"/>
                <w:bottom w:val="none" w:sz="0" w:space="0" w:color="auto"/>
                <w:right w:val="none" w:sz="0" w:space="0" w:color="auto"/>
              </w:divBdr>
              <w:divsChild>
                <w:div w:id="243339613">
                  <w:marLeft w:val="0"/>
                  <w:marRight w:val="0"/>
                  <w:marTop w:val="0"/>
                  <w:marBottom w:val="240"/>
                  <w:divBdr>
                    <w:top w:val="single" w:sz="6" w:space="0" w:color="8CB1BA"/>
                    <w:left w:val="single" w:sz="6" w:space="0" w:color="8CB1BA"/>
                    <w:bottom w:val="single" w:sz="6" w:space="0" w:color="8CB1BA"/>
                    <w:right w:val="single" w:sz="6" w:space="0" w:color="8CB1BA"/>
                  </w:divBdr>
                  <w:divsChild>
                    <w:div w:id="1843659760">
                      <w:marLeft w:val="0"/>
                      <w:marRight w:val="0"/>
                      <w:marTop w:val="0"/>
                      <w:marBottom w:val="0"/>
                      <w:divBdr>
                        <w:top w:val="none" w:sz="0" w:space="0" w:color="auto"/>
                        <w:left w:val="none" w:sz="0" w:space="0" w:color="auto"/>
                        <w:bottom w:val="none" w:sz="0" w:space="0" w:color="auto"/>
                        <w:right w:val="none" w:sz="0" w:space="0" w:color="auto"/>
                      </w:divBdr>
                      <w:divsChild>
                        <w:div w:id="1383561321">
                          <w:marLeft w:val="0"/>
                          <w:marRight w:val="0"/>
                          <w:marTop w:val="120"/>
                          <w:marBottom w:val="0"/>
                          <w:divBdr>
                            <w:top w:val="none" w:sz="0" w:space="0" w:color="auto"/>
                            <w:left w:val="none" w:sz="0" w:space="0" w:color="auto"/>
                            <w:bottom w:val="none" w:sz="0" w:space="0" w:color="auto"/>
                            <w:right w:val="none" w:sz="0" w:space="0" w:color="auto"/>
                          </w:divBdr>
                          <w:divsChild>
                            <w:div w:id="10935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484901">
      <w:bodyDiv w:val="1"/>
      <w:marLeft w:val="0"/>
      <w:marRight w:val="0"/>
      <w:marTop w:val="0"/>
      <w:marBottom w:val="0"/>
      <w:divBdr>
        <w:top w:val="none" w:sz="0" w:space="0" w:color="auto"/>
        <w:left w:val="none" w:sz="0" w:space="0" w:color="auto"/>
        <w:bottom w:val="none" w:sz="0" w:space="0" w:color="auto"/>
        <w:right w:val="none" w:sz="0" w:space="0" w:color="auto"/>
      </w:divBdr>
      <w:divsChild>
        <w:div w:id="85076527">
          <w:marLeft w:val="0"/>
          <w:marRight w:val="0"/>
          <w:marTop w:val="100"/>
          <w:marBottom w:val="100"/>
          <w:divBdr>
            <w:top w:val="none" w:sz="0" w:space="0" w:color="auto"/>
            <w:left w:val="none" w:sz="0" w:space="0" w:color="auto"/>
            <w:bottom w:val="none" w:sz="0" w:space="0" w:color="auto"/>
            <w:right w:val="none" w:sz="0" w:space="0" w:color="auto"/>
          </w:divBdr>
          <w:divsChild>
            <w:div w:id="1858544412">
              <w:marLeft w:val="0"/>
              <w:marRight w:val="0"/>
              <w:marTop w:val="0"/>
              <w:marBottom w:val="0"/>
              <w:divBdr>
                <w:top w:val="none" w:sz="0" w:space="0" w:color="auto"/>
                <w:left w:val="none" w:sz="0" w:space="0" w:color="auto"/>
                <w:bottom w:val="none" w:sz="0" w:space="0" w:color="auto"/>
                <w:right w:val="none" w:sz="0" w:space="0" w:color="auto"/>
              </w:divBdr>
              <w:divsChild>
                <w:div w:id="283200633">
                  <w:marLeft w:val="0"/>
                  <w:marRight w:val="0"/>
                  <w:marTop w:val="0"/>
                  <w:marBottom w:val="240"/>
                  <w:divBdr>
                    <w:top w:val="single" w:sz="6" w:space="0" w:color="8CB1BA"/>
                    <w:left w:val="single" w:sz="6" w:space="0" w:color="8CB1BA"/>
                    <w:bottom w:val="single" w:sz="6" w:space="0" w:color="8CB1BA"/>
                    <w:right w:val="single" w:sz="6" w:space="0" w:color="8CB1BA"/>
                  </w:divBdr>
                  <w:divsChild>
                    <w:div w:id="1137331956">
                      <w:marLeft w:val="0"/>
                      <w:marRight w:val="0"/>
                      <w:marTop w:val="0"/>
                      <w:marBottom w:val="0"/>
                      <w:divBdr>
                        <w:top w:val="none" w:sz="0" w:space="0" w:color="auto"/>
                        <w:left w:val="none" w:sz="0" w:space="0" w:color="auto"/>
                        <w:bottom w:val="none" w:sz="0" w:space="0" w:color="auto"/>
                        <w:right w:val="none" w:sz="0" w:space="0" w:color="auto"/>
                      </w:divBdr>
                      <w:divsChild>
                        <w:div w:id="334188264">
                          <w:marLeft w:val="0"/>
                          <w:marRight w:val="0"/>
                          <w:marTop w:val="120"/>
                          <w:marBottom w:val="0"/>
                          <w:divBdr>
                            <w:top w:val="none" w:sz="0" w:space="0" w:color="auto"/>
                            <w:left w:val="none" w:sz="0" w:space="0" w:color="auto"/>
                            <w:bottom w:val="none" w:sz="0" w:space="0" w:color="auto"/>
                            <w:right w:val="none" w:sz="0" w:space="0" w:color="auto"/>
                          </w:divBdr>
                          <w:divsChild>
                            <w:div w:id="4297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464675">
      <w:bodyDiv w:val="1"/>
      <w:marLeft w:val="0"/>
      <w:marRight w:val="0"/>
      <w:marTop w:val="0"/>
      <w:marBottom w:val="0"/>
      <w:divBdr>
        <w:top w:val="none" w:sz="0" w:space="0" w:color="auto"/>
        <w:left w:val="none" w:sz="0" w:space="0" w:color="auto"/>
        <w:bottom w:val="none" w:sz="0" w:space="0" w:color="auto"/>
        <w:right w:val="none" w:sz="0" w:space="0" w:color="auto"/>
      </w:divBdr>
      <w:divsChild>
        <w:div w:id="34548554">
          <w:marLeft w:val="0"/>
          <w:marRight w:val="0"/>
          <w:marTop w:val="100"/>
          <w:marBottom w:val="100"/>
          <w:divBdr>
            <w:top w:val="none" w:sz="0" w:space="0" w:color="auto"/>
            <w:left w:val="none" w:sz="0" w:space="0" w:color="auto"/>
            <w:bottom w:val="none" w:sz="0" w:space="0" w:color="auto"/>
            <w:right w:val="none" w:sz="0" w:space="0" w:color="auto"/>
          </w:divBdr>
          <w:divsChild>
            <w:div w:id="361783596">
              <w:marLeft w:val="0"/>
              <w:marRight w:val="0"/>
              <w:marTop w:val="0"/>
              <w:marBottom w:val="0"/>
              <w:divBdr>
                <w:top w:val="none" w:sz="0" w:space="0" w:color="auto"/>
                <w:left w:val="none" w:sz="0" w:space="0" w:color="auto"/>
                <w:bottom w:val="none" w:sz="0" w:space="0" w:color="auto"/>
                <w:right w:val="none" w:sz="0" w:space="0" w:color="auto"/>
              </w:divBdr>
              <w:divsChild>
                <w:div w:id="874120279">
                  <w:marLeft w:val="0"/>
                  <w:marRight w:val="0"/>
                  <w:marTop w:val="0"/>
                  <w:marBottom w:val="240"/>
                  <w:divBdr>
                    <w:top w:val="single" w:sz="6" w:space="0" w:color="8CB1BA"/>
                    <w:left w:val="single" w:sz="6" w:space="0" w:color="8CB1BA"/>
                    <w:bottom w:val="single" w:sz="6" w:space="0" w:color="8CB1BA"/>
                    <w:right w:val="single" w:sz="6" w:space="0" w:color="8CB1BA"/>
                  </w:divBdr>
                  <w:divsChild>
                    <w:div w:id="1487547923">
                      <w:marLeft w:val="0"/>
                      <w:marRight w:val="0"/>
                      <w:marTop w:val="0"/>
                      <w:marBottom w:val="0"/>
                      <w:divBdr>
                        <w:top w:val="none" w:sz="0" w:space="0" w:color="auto"/>
                        <w:left w:val="none" w:sz="0" w:space="0" w:color="auto"/>
                        <w:bottom w:val="none" w:sz="0" w:space="0" w:color="auto"/>
                        <w:right w:val="none" w:sz="0" w:space="0" w:color="auto"/>
                      </w:divBdr>
                      <w:divsChild>
                        <w:div w:id="1673143377">
                          <w:marLeft w:val="0"/>
                          <w:marRight w:val="0"/>
                          <w:marTop w:val="120"/>
                          <w:marBottom w:val="0"/>
                          <w:divBdr>
                            <w:top w:val="none" w:sz="0" w:space="0" w:color="auto"/>
                            <w:left w:val="none" w:sz="0" w:space="0" w:color="auto"/>
                            <w:bottom w:val="none" w:sz="0" w:space="0" w:color="auto"/>
                            <w:right w:val="none" w:sz="0" w:space="0" w:color="auto"/>
                          </w:divBdr>
                          <w:divsChild>
                            <w:div w:id="6222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8281">
      <w:bodyDiv w:val="1"/>
      <w:marLeft w:val="0"/>
      <w:marRight w:val="0"/>
      <w:marTop w:val="0"/>
      <w:marBottom w:val="0"/>
      <w:divBdr>
        <w:top w:val="none" w:sz="0" w:space="0" w:color="auto"/>
        <w:left w:val="none" w:sz="0" w:space="0" w:color="auto"/>
        <w:bottom w:val="none" w:sz="0" w:space="0" w:color="auto"/>
        <w:right w:val="none" w:sz="0" w:space="0" w:color="auto"/>
      </w:divBdr>
      <w:divsChild>
        <w:div w:id="1020082162">
          <w:marLeft w:val="0"/>
          <w:marRight w:val="0"/>
          <w:marTop w:val="100"/>
          <w:marBottom w:val="100"/>
          <w:divBdr>
            <w:top w:val="none" w:sz="0" w:space="0" w:color="auto"/>
            <w:left w:val="none" w:sz="0" w:space="0" w:color="auto"/>
            <w:bottom w:val="none" w:sz="0" w:space="0" w:color="auto"/>
            <w:right w:val="none" w:sz="0" w:space="0" w:color="auto"/>
          </w:divBdr>
          <w:divsChild>
            <w:div w:id="1439595704">
              <w:marLeft w:val="0"/>
              <w:marRight w:val="0"/>
              <w:marTop w:val="0"/>
              <w:marBottom w:val="0"/>
              <w:divBdr>
                <w:top w:val="none" w:sz="0" w:space="0" w:color="auto"/>
                <w:left w:val="none" w:sz="0" w:space="0" w:color="auto"/>
                <w:bottom w:val="none" w:sz="0" w:space="0" w:color="auto"/>
                <w:right w:val="none" w:sz="0" w:space="0" w:color="auto"/>
              </w:divBdr>
              <w:divsChild>
                <w:div w:id="997415914">
                  <w:marLeft w:val="0"/>
                  <w:marRight w:val="0"/>
                  <w:marTop w:val="0"/>
                  <w:marBottom w:val="240"/>
                  <w:divBdr>
                    <w:top w:val="single" w:sz="6" w:space="0" w:color="8CB1BA"/>
                    <w:left w:val="single" w:sz="6" w:space="0" w:color="8CB1BA"/>
                    <w:bottom w:val="single" w:sz="6" w:space="0" w:color="8CB1BA"/>
                    <w:right w:val="single" w:sz="6" w:space="0" w:color="8CB1BA"/>
                  </w:divBdr>
                  <w:divsChild>
                    <w:div w:id="1557467095">
                      <w:marLeft w:val="0"/>
                      <w:marRight w:val="0"/>
                      <w:marTop w:val="0"/>
                      <w:marBottom w:val="0"/>
                      <w:divBdr>
                        <w:top w:val="none" w:sz="0" w:space="0" w:color="auto"/>
                        <w:left w:val="none" w:sz="0" w:space="0" w:color="auto"/>
                        <w:bottom w:val="none" w:sz="0" w:space="0" w:color="auto"/>
                        <w:right w:val="none" w:sz="0" w:space="0" w:color="auto"/>
                      </w:divBdr>
                      <w:divsChild>
                        <w:div w:id="935405666">
                          <w:marLeft w:val="0"/>
                          <w:marRight w:val="0"/>
                          <w:marTop w:val="120"/>
                          <w:marBottom w:val="0"/>
                          <w:divBdr>
                            <w:top w:val="none" w:sz="0" w:space="0" w:color="auto"/>
                            <w:left w:val="none" w:sz="0" w:space="0" w:color="auto"/>
                            <w:bottom w:val="none" w:sz="0" w:space="0" w:color="auto"/>
                            <w:right w:val="none" w:sz="0" w:space="0" w:color="auto"/>
                          </w:divBdr>
                          <w:divsChild>
                            <w:div w:id="3356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991395">
      <w:bodyDiv w:val="1"/>
      <w:marLeft w:val="0"/>
      <w:marRight w:val="0"/>
      <w:marTop w:val="0"/>
      <w:marBottom w:val="0"/>
      <w:divBdr>
        <w:top w:val="none" w:sz="0" w:space="0" w:color="auto"/>
        <w:left w:val="none" w:sz="0" w:space="0" w:color="auto"/>
        <w:bottom w:val="none" w:sz="0" w:space="0" w:color="auto"/>
        <w:right w:val="none" w:sz="0" w:space="0" w:color="auto"/>
      </w:divBdr>
      <w:divsChild>
        <w:div w:id="239296494">
          <w:marLeft w:val="0"/>
          <w:marRight w:val="0"/>
          <w:marTop w:val="100"/>
          <w:marBottom w:val="100"/>
          <w:divBdr>
            <w:top w:val="none" w:sz="0" w:space="0" w:color="auto"/>
            <w:left w:val="none" w:sz="0" w:space="0" w:color="auto"/>
            <w:bottom w:val="none" w:sz="0" w:space="0" w:color="auto"/>
            <w:right w:val="none" w:sz="0" w:space="0" w:color="auto"/>
          </w:divBdr>
          <w:divsChild>
            <w:div w:id="2020429937">
              <w:marLeft w:val="0"/>
              <w:marRight w:val="0"/>
              <w:marTop w:val="0"/>
              <w:marBottom w:val="0"/>
              <w:divBdr>
                <w:top w:val="none" w:sz="0" w:space="0" w:color="auto"/>
                <w:left w:val="none" w:sz="0" w:space="0" w:color="auto"/>
                <w:bottom w:val="none" w:sz="0" w:space="0" w:color="auto"/>
                <w:right w:val="none" w:sz="0" w:space="0" w:color="auto"/>
              </w:divBdr>
              <w:divsChild>
                <w:div w:id="1621843097">
                  <w:marLeft w:val="0"/>
                  <w:marRight w:val="0"/>
                  <w:marTop w:val="0"/>
                  <w:marBottom w:val="240"/>
                  <w:divBdr>
                    <w:top w:val="single" w:sz="6" w:space="0" w:color="8CB1BA"/>
                    <w:left w:val="single" w:sz="6" w:space="0" w:color="8CB1BA"/>
                    <w:bottom w:val="single" w:sz="6" w:space="0" w:color="8CB1BA"/>
                    <w:right w:val="single" w:sz="6" w:space="0" w:color="8CB1BA"/>
                  </w:divBdr>
                  <w:divsChild>
                    <w:div w:id="186723000">
                      <w:marLeft w:val="0"/>
                      <w:marRight w:val="0"/>
                      <w:marTop w:val="0"/>
                      <w:marBottom w:val="0"/>
                      <w:divBdr>
                        <w:top w:val="none" w:sz="0" w:space="0" w:color="auto"/>
                        <w:left w:val="none" w:sz="0" w:space="0" w:color="auto"/>
                        <w:bottom w:val="none" w:sz="0" w:space="0" w:color="auto"/>
                        <w:right w:val="none" w:sz="0" w:space="0" w:color="auto"/>
                      </w:divBdr>
                      <w:divsChild>
                        <w:div w:id="616450857">
                          <w:marLeft w:val="0"/>
                          <w:marRight w:val="0"/>
                          <w:marTop w:val="120"/>
                          <w:marBottom w:val="0"/>
                          <w:divBdr>
                            <w:top w:val="none" w:sz="0" w:space="0" w:color="auto"/>
                            <w:left w:val="none" w:sz="0" w:space="0" w:color="auto"/>
                            <w:bottom w:val="none" w:sz="0" w:space="0" w:color="auto"/>
                            <w:right w:val="none" w:sz="0" w:space="0" w:color="auto"/>
                          </w:divBdr>
                          <w:divsChild>
                            <w:div w:id="13605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732325">
      <w:bodyDiv w:val="1"/>
      <w:marLeft w:val="0"/>
      <w:marRight w:val="0"/>
      <w:marTop w:val="0"/>
      <w:marBottom w:val="0"/>
      <w:divBdr>
        <w:top w:val="none" w:sz="0" w:space="0" w:color="auto"/>
        <w:left w:val="none" w:sz="0" w:space="0" w:color="auto"/>
        <w:bottom w:val="none" w:sz="0" w:space="0" w:color="auto"/>
        <w:right w:val="none" w:sz="0" w:space="0" w:color="auto"/>
      </w:divBdr>
      <w:divsChild>
        <w:div w:id="1989049355">
          <w:marLeft w:val="0"/>
          <w:marRight w:val="0"/>
          <w:marTop w:val="100"/>
          <w:marBottom w:val="100"/>
          <w:divBdr>
            <w:top w:val="none" w:sz="0" w:space="0" w:color="auto"/>
            <w:left w:val="none" w:sz="0" w:space="0" w:color="auto"/>
            <w:bottom w:val="none" w:sz="0" w:space="0" w:color="auto"/>
            <w:right w:val="none" w:sz="0" w:space="0" w:color="auto"/>
          </w:divBdr>
          <w:divsChild>
            <w:div w:id="539629970">
              <w:marLeft w:val="0"/>
              <w:marRight w:val="0"/>
              <w:marTop w:val="0"/>
              <w:marBottom w:val="0"/>
              <w:divBdr>
                <w:top w:val="none" w:sz="0" w:space="0" w:color="auto"/>
                <w:left w:val="none" w:sz="0" w:space="0" w:color="auto"/>
                <w:bottom w:val="none" w:sz="0" w:space="0" w:color="auto"/>
                <w:right w:val="none" w:sz="0" w:space="0" w:color="auto"/>
              </w:divBdr>
              <w:divsChild>
                <w:div w:id="1353146359">
                  <w:marLeft w:val="0"/>
                  <w:marRight w:val="0"/>
                  <w:marTop w:val="0"/>
                  <w:marBottom w:val="240"/>
                  <w:divBdr>
                    <w:top w:val="single" w:sz="6" w:space="0" w:color="8CB1BA"/>
                    <w:left w:val="single" w:sz="6" w:space="0" w:color="8CB1BA"/>
                    <w:bottom w:val="single" w:sz="6" w:space="0" w:color="8CB1BA"/>
                    <w:right w:val="single" w:sz="6" w:space="0" w:color="8CB1BA"/>
                  </w:divBdr>
                  <w:divsChild>
                    <w:div w:id="2090425029">
                      <w:marLeft w:val="0"/>
                      <w:marRight w:val="0"/>
                      <w:marTop w:val="0"/>
                      <w:marBottom w:val="0"/>
                      <w:divBdr>
                        <w:top w:val="none" w:sz="0" w:space="0" w:color="auto"/>
                        <w:left w:val="none" w:sz="0" w:space="0" w:color="auto"/>
                        <w:bottom w:val="none" w:sz="0" w:space="0" w:color="auto"/>
                        <w:right w:val="none" w:sz="0" w:space="0" w:color="auto"/>
                      </w:divBdr>
                      <w:divsChild>
                        <w:div w:id="1222640533">
                          <w:marLeft w:val="0"/>
                          <w:marRight w:val="0"/>
                          <w:marTop w:val="120"/>
                          <w:marBottom w:val="0"/>
                          <w:divBdr>
                            <w:top w:val="none" w:sz="0" w:space="0" w:color="auto"/>
                            <w:left w:val="none" w:sz="0" w:space="0" w:color="auto"/>
                            <w:bottom w:val="none" w:sz="0" w:space="0" w:color="auto"/>
                            <w:right w:val="none" w:sz="0" w:space="0" w:color="auto"/>
                          </w:divBdr>
                          <w:divsChild>
                            <w:div w:id="2136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645959">
      <w:bodyDiv w:val="1"/>
      <w:marLeft w:val="0"/>
      <w:marRight w:val="0"/>
      <w:marTop w:val="0"/>
      <w:marBottom w:val="0"/>
      <w:divBdr>
        <w:top w:val="none" w:sz="0" w:space="0" w:color="auto"/>
        <w:left w:val="none" w:sz="0" w:space="0" w:color="auto"/>
        <w:bottom w:val="none" w:sz="0" w:space="0" w:color="auto"/>
        <w:right w:val="none" w:sz="0" w:space="0" w:color="auto"/>
      </w:divBdr>
      <w:divsChild>
        <w:div w:id="140000386">
          <w:marLeft w:val="0"/>
          <w:marRight w:val="0"/>
          <w:marTop w:val="100"/>
          <w:marBottom w:val="100"/>
          <w:divBdr>
            <w:top w:val="none" w:sz="0" w:space="0" w:color="auto"/>
            <w:left w:val="none" w:sz="0" w:space="0" w:color="auto"/>
            <w:bottom w:val="none" w:sz="0" w:space="0" w:color="auto"/>
            <w:right w:val="none" w:sz="0" w:space="0" w:color="auto"/>
          </w:divBdr>
          <w:divsChild>
            <w:div w:id="2033803604">
              <w:marLeft w:val="0"/>
              <w:marRight w:val="0"/>
              <w:marTop w:val="0"/>
              <w:marBottom w:val="0"/>
              <w:divBdr>
                <w:top w:val="none" w:sz="0" w:space="0" w:color="auto"/>
                <w:left w:val="none" w:sz="0" w:space="0" w:color="auto"/>
                <w:bottom w:val="none" w:sz="0" w:space="0" w:color="auto"/>
                <w:right w:val="none" w:sz="0" w:space="0" w:color="auto"/>
              </w:divBdr>
              <w:divsChild>
                <w:div w:id="537199806">
                  <w:marLeft w:val="0"/>
                  <w:marRight w:val="0"/>
                  <w:marTop w:val="0"/>
                  <w:marBottom w:val="240"/>
                  <w:divBdr>
                    <w:top w:val="single" w:sz="6" w:space="0" w:color="8CB1BA"/>
                    <w:left w:val="single" w:sz="6" w:space="0" w:color="8CB1BA"/>
                    <w:bottom w:val="single" w:sz="6" w:space="0" w:color="8CB1BA"/>
                    <w:right w:val="single" w:sz="6" w:space="0" w:color="8CB1BA"/>
                  </w:divBdr>
                  <w:divsChild>
                    <w:div w:id="974335877">
                      <w:marLeft w:val="0"/>
                      <w:marRight w:val="0"/>
                      <w:marTop w:val="0"/>
                      <w:marBottom w:val="0"/>
                      <w:divBdr>
                        <w:top w:val="none" w:sz="0" w:space="0" w:color="auto"/>
                        <w:left w:val="none" w:sz="0" w:space="0" w:color="auto"/>
                        <w:bottom w:val="none" w:sz="0" w:space="0" w:color="auto"/>
                        <w:right w:val="none" w:sz="0" w:space="0" w:color="auto"/>
                      </w:divBdr>
                      <w:divsChild>
                        <w:div w:id="765539550">
                          <w:marLeft w:val="0"/>
                          <w:marRight w:val="0"/>
                          <w:marTop w:val="120"/>
                          <w:marBottom w:val="0"/>
                          <w:divBdr>
                            <w:top w:val="none" w:sz="0" w:space="0" w:color="auto"/>
                            <w:left w:val="none" w:sz="0" w:space="0" w:color="auto"/>
                            <w:bottom w:val="none" w:sz="0" w:space="0" w:color="auto"/>
                            <w:right w:val="none" w:sz="0" w:space="0" w:color="auto"/>
                          </w:divBdr>
                          <w:divsChild>
                            <w:div w:id="16527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28847">
      <w:bodyDiv w:val="1"/>
      <w:marLeft w:val="0"/>
      <w:marRight w:val="0"/>
      <w:marTop w:val="0"/>
      <w:marBottom w:val="0"/>
      <w:divBdr>
        <w:top w:val="none" w:sz="0" w:space="0" w:color="auto"/>
        <w:left w:val="none" w:sz="0" w:space="0" w:color="auto"/>
        <w:bottom w:val="none" w:sz="0" w:space="0" w:color="auto"/>
        <w:right w:val="none" w:sz="0" w:space="0" w:color="auto"/>
      </w:divBdr>
      <w:divsChild>
        <w:div w:id="905994456">
          <w:marLeft w:val="0"/>
          <w:marRight w:val="0"/>
          <w:marTop w:val="100"/>
          <w:marBottom w:val="100"/>
          <w:divBdr>
            <w:top w:val="none" w:sz="0" w:space="0" w:color="auto"/>
            <w:left w:val="none" w:sz="0" w:space="0" w:color="auto"/>
            <w:bottom w:val="none" w:sz="0" w:space="0" w:color="auto"/>
            <w:right w:val="none" w:sz="0" w:space="0" w:color="auto"/>
          </w:divBdr>
          <w:divsChild>
            <w:div w:id="1667055522">
              <w:marLeft w:val="0"/>
              <w:marRight w:val="0"/>
              <w:marTop w:val="0"/>
              <w:marBottom w:val="0"/>
              <w:divBdr>
                <w:top w:val="none" w:sz="0" w:space="0" w:color="auto"/>
                <w:left w:val="none" w:sz="0" w:space="0" w:color="auto"/>
                <w:bottom w:val="none" w:sz="0" w:space="0" w:color="auto"/>
                <w:right w:val="none" w:sz="0" w:space="0" w:color="auto"/>
              </w:divBdr>
              <w:divsChild>
                <w:div w:id="542406613">
                  <w:marLeft w:val="0"/>
                  <w:marRight w:val="0"/>
                  <w:marTop w:val="0"/>
                  <w:marBottom w:val="240"/>
                  <w:divBdr>
                    <w:top w:val="single" w:sz="6" w:space="0" w:color="8CB1BA"/>
                    <w:left w:val="single" w:sz="6" w:space="0" w:color="8CB1BA"/>
                    <w:bottom w:val="single" w:sz="6" w:space="0" w:color="8CB1BA"/>
                    <w:right w:val="single" w:sz="6" w:space="0" w:color="8CB1BA"/>
                  </w:divBdr>
                  <w:divsChild>
                    <w:div w:id="706100019">
                      <w:marLeft w:val="0"/>
                      <w:marRight w:val="0"/>
                      <w:marTop w:val="0"/>
                      <w:marBottom w:val="0"/>
                      <w:divBdr>
                        <w:top w:val="none" w:sz="0" w:space="0" w:color="auto"/>
                        <w:left w:val="none" w:sz="0" w:space="0" w:color="auto"/>
                        <w:bottom w:val="none" w:sz="0" w:space="0" w:color="auto"/>
                        <w:right w:val="none" w:sz="0" w:space="0" w:color="auto"/>
                      </w:divBdr>
                      <w:divsChild>
                        <w:div w:id="1442185380">
                          <w:marLeft w:val="0"/>
                          <w:marRight w:val="0"/>
                          <w:marTop w:val="120"/>
                          <w:marBottom w:val="0"/>
                          <w:divBdr>
                            <w:top w:val="none" w:sz="0" w:space="0" w:color="auto"/>
                            <w:left w:val="none" w:sz="0" w:space="0" w:color="auto"/>
                            <w:bottom w:val="none" w:sz="0" w:space="0" w:color="auto"/>
                            <w:right w:val="none" w:sz="0" w:space="0" w:color="auto"/>
                          </w:divBdr>
                          <w:divsChild>
                            <w:div w:id="142869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299095">
      <w:bodyDiv w:val="1"/>
      <w:marLeft w:val="0"/>
      <w:marRight w:val="0"/>
      <w:marTop w:val="0"/>
      <w:marBottom w:val="0"/>
      <w:divBdr>
        <w:top w:val="none" w:sz="0" w:space="0" w:color="auto"/>
        <w:left w:val="none" w:sz="0" w:space="0" w:color="auto"/>
        <w:bottom w:val="none" w:sz="0" w:space="0" w:color="auto"/>
        <w:right w:val="none" w:sz="0" w:space="0" w:color="auto"/>
      </w:divBdr>
      <w:divsChild>
        <w:div w:id="365642359">
          <w:marLeft w:val="0"/>
          <w:marRight w:val="0"/>
          <w:marTop w:val="100"/>
          <w:marBottom w:val="100"/>
          <w:divBdr>
            <w:top w:val="none" w:sz="0" w:space="0" w:color="auto"/>
            <w:left w:val="none" w:sz="0" w:space="0" w:color="auto"/>
            <w:bottom w:val="none" w:sz="0" w:space="0" w:color="auto"/>
            <w:right w:val="none" w:sz="0" w:space="0" w:color="auto"/>
          </w:divBdr>
          <w:divsChild>
            <w:div w:id="1551308622">
              <w:marLeft w:val="0"/>
              <w:marRight w:val="0"/>
              <w:marTop w:val="0"/>
              <w:marBottom w:val="0"/>
              <w:divBdr>
                <w:top w:val="none" w:sz="0" w:space="0" w:color="auto"/>
                <w:left w:val="none" w:sz="0" w:space="0" w:color="auto"/>
                <w:bottom w:val="none" w:sz="0" w:space="0" w:color="auto"/>
                <w:right w:val="none" w:sz="0" w:space="0" w:color="auto"/>
              </w:divBdr>
              <w:divsChild>
                <w:div w:id="1877039182">
                  <w:marLeft w:val="0"/>
                  <w:marRight w:val="0"/>
                  <w:marTop w:val="0"/>
                  <w:marBottom w:val="240"/>
                  <w:divBdr>
                    <w:top w:val="single" w:sz="6" w:space="0" w:color="8CB1BA"/>
                    <w:left w:val="single" w:sz="6" w:space="0" w:color="8CB1BA"/>
                    <w:bottom w:val="single" w:sz="6" w:space="0" w:color="8CB1BA"/>
                    <w:right w:val="single" w:sz="6" w:space="0" w:color="8CB1BA"/>
                  </w:divBdr>
                  <w:divsChild>
                    <w:div w:id="118111169">
                      <w:marLeft w:val="0"/>
                      <w:marRight w:val="0"/>
                      <w:marTop w:val="0"/>
                      <w:marBottom w:val="0"/>
                      <w:divBdr>
                        <w:top w:val="none" w:sz="0" w:space="0" w:color="auto"/>
                        <w:left w:val="none" w:sz="0" w:space="0" w:color="auto"/>
                        <w:bottom w:val="none" w:sz="0" w:space="0" w:color="auto"/>
                        <w:right w:val="none" w:sz="0" w:space="0" w:color="auto"/>
                      </w:divBdr>
                      <w:divsChild>
                        <w:div w:id="280691052">
                          <w:marLeft w:val="0"/>
                          <w:marRight w:val="0"/>
                          <w:marTop w:val="120"/>
                          <w:marBottom w:val="0"/>
                          <w:divBdr>
                            <w:top w:val="none" w:sz="0" w:space="0" w:color="auto"/>
                            <w:left w:val="none" w:sz="0" w:space="0" w:color="auto"/>
                            <w:bottom w:val="none" w:sz="0" w:space="0" w:color="auto"/>
                            <w:right w:val="none" w:sz="0" w:space="0" w:color="auto"/>
                          </w:divBdr>
                          <w:divsChild>
                            <w:div w:id="170787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399668">
      <w:bodyDiv w:val="1"/>
      <w:marLeft w:val="0"/>
      <w:marRight w:val="0"/>
      <w:marTop w:val="0"/>
      <w:marBottom w:val="0"/>
      <w:divBdr>
        <w:top w:val="none" w:sz="0" w:space="0" w:color="auto"/>
        <w:left w:val="none" w:sz="0" w:space="0" w:color="auto"/>
        <w:bottom w:val="none" w:sz="0" w:space="0" w:color="auto"/>
        <w:right w:val="none" w:sz="0" w:space="0" w:color="auto"/>
      </w:divBdr>
      <w:divsChild>
        <w:div w:id="1963539726">
          <w:marLeft w:val="0"/>
          <w:marRight w:val="0"/>
          <w:marTop w:val="100"/>
          <w:marBottom w:val="100"/>
          <w:divBdr>
            <w:top w:val="none" w:sz="0" w:space="0" w:color="auto"/>
            <w:left w:val="none" w:sz="0" w:space="0" w:color="auto"/>
            <w:bottom w:val="none" w:sz="0" w:space="0" w:color="auto"/>
            <w:right w:val="none" w:sz="0" w:space="0" w:color="auto"/>
          </w:divBdr>
          <w:divsChild>
            <w:div w:id="884296399">
              <w:marLeft w:val="0"/>
              <w:marRight w:val="0"/>
              <w:marTop w:val="0"/>
              <w:marBottom w:val="0"/>
              <w:divBdr>
                <w:top w:val="none" w:sz="0" w:space="0" w:color="auto"/>
                <w:left w:val="none" w:sz="0" w:space="0" w:color="auto"/>
                <w:bottom w:val="none" w:sz="0" w:space="0" w:color="auto"/>
                <w:right w:val="none" w:sz="0" w:space="0" w:color="auto"/>
              </w:divBdr>
              <w:divsChild>
                <w:div w:id="445269305">
                  <w:marLeft w:val="0"/>
                  <w:marRight w:val="0"/>
                  <w:marTop w:val="0"/>
                  <w:marBottom w:val="240"/>
                  <w:divBdr>
                    <w:top w:val="single" w:sz="6" w:space="0" w:color="8CB1BA"/>
                    <w:left w:val="single" w:sz="6" w:space="0" w:color="8CB1BA"/>
                    <w:bottom w:val="single" w:sz="6" w:space="0" w:color="8CB1BA"/>
                    <w:right w:val="single" w:sz="6" w:space="0" w:color="8CB1BA"/>
                  </w:divBdr>
                  <w:divsChild>
                    <w:div w:id="754739471">
                      <w:marLeft w:val="0"/>
                      <w:marRight w:val="0"/>
                      <w:marTop w:val="0"/>
                      <w:marBottom w:val="0"/>
                      <w:divBdr>
                        <w:top w:val="none" w:sz="0" w:space="0" w:color="auto"/>
                        <w:left w:val="none" w:sz="0" w:space="0" w:color="auto"/>
                        <w:bottom w:val="none" w:sz="0" w:space="0" w:color="auto"/>
                        <w:right w:val="none" w:sz="0" w:space="0" w:color="auto"/>
                      </w:divBdr>
                      <w:divsChild>
                        <w:div w:id="247347752">
                          <w:marLeft w:val="0"/>
                          <w:marRight w:val="0"/>
                          <w:marTop w:val="120"/>
                          <w:marBottom w:val="0"/>
                          <w:divBdr>
                            <w:top w:val="none" w:sz="0" w:space="0" w:color="auto"/>
                            <w:left w:val="none" w:sz="0" w:space="0" w:color="auto"/>
                            <w:bottom w:val="none" w:sz="0" w:space="0" w:color="auto"/>
                            <w:right w:val="none" w:sz="0" w:space="0" w:color="auto"/>
                          </w:divBdr>
                          <w:divsChild>
                            <w:div w:id="2090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991222">
      <w:bodyDiv w:val="1"/>
      <w:marLeft w:val="0"/>
      <w:marRight w:val="0"/>
      <w:marTop w:val="0"/>
      <w:marBottom w:val="0"/>
      <w:divBdr>
        <w:top w:val="none" w:sz="0" w:space="0" w:color="auto"/>
        <w:left w:val="none" w:sz="0" w:space="0" w:color="auto"/>
        <w:bottom w:val="none" w:sz="0" w:space="0" w:color="auto"/>
        <w:right w:val="none" w:sz="0" w:space="0" w:color="auto"/>
      </w:divBdr>
      <w:divsChild>
        <w:div w:id="1339893231">
          <w:marLeft w:val="0"/>
          <w:marRight w:val="0"/>
          <w:marTop w:val="100"/>
          <w:marBottom w:val="100"/>
          <w:divBdr>
            <w:top w:val="none" w:sz="0" w:space="0" w:color="auto"/>
            <w:left w:val="none" w:sz="0" w:space="0" w:color="auto"/>
            <w:bottom w:val="none" w:sz="0" w:space="0" w:color="auto"/>
            <w:right w:val="none" w:sz="0" w:space="0" w:color="auto"/>
          </w:divBdr>
          <w:divsChild>
            <w:div w:id="1342704192">
              <w:marLeft w:val="0"/>
              <w:marRight w:val="0"/>
              <w:marTop w:val="0"/>
              <w:marBottom w:val="0"/>
              <w:divBdr>
                <w:top w:val="none" w:sz="0" w:space="0" w:color="auto"/>
                <w:left w:val="none" w:sz="0" w:space="0" w:color="auto"/>
                <w:bottom w:val="none" w:sz="0" w:space="0" w:color="auto"/>
                <w:right w:val="none" w:sz="0" w:space="0" w:color="auto"/>
              </w:divBdr>
              <w:divsChild>
                <w:div w:id="938483262">
                  <w:marLeft w:val="0"/>
                  <w:marRight w:val="0"/>
                  <w:marTop w:val="0"/>
                  <w:marBottom w:val="240"/>
                  <w:divBdr>
                    <w:top w:val="single" w:sz="6" w:space="0" w:color="8CB1BA"/>
                    <w:left w:val="single" w:sz="6" w:space="0" w:color="8CB1BA"/>
                    <w:bottom w:val="single" w:sz="6" w:space="0" w:color="8CB1BA"/>
                    <w:right w:val="single" w:sz="6" w:space="0" w:color="8CB1BA"/>
                  </w:divBdr>
                  <w:divsChild>
                    <w:div w:id="765417940">
                      <w:marLeft w:val="0"/>
                      <w:marRight w:val="0"/>
                      <w:marTop w:val="0"/>
                      <w:marBottom w:val="0"/>
                      <w:divBdr>
                        <w:top w:val="none" w:sz="0" w:space="0" w:color="auto"/>
                        <w:left w:val="none" w:sz="0" w:space="0" w:color="auto"/>
                        <w:bottom w:val="none" w:sz="0" w:space="0" w:color="auto"/>
                        <w:right w:val="none" w:sz="0" w:space="0" w:color="auto"/>
                      </w:divBdr>
                      <w:divsChild>
                        <w:div w:id="799033220">
                          <w:marLeft w:val="0"/>
                          <w:marRight w:val="0"/>
                          <w:marTop w:val="120"/>
                          <w:marBottom w:val="0"/>
                          <w:divBdr>
                            <w:top w:val="none" w:sz="0" w:space="0" w:color="auto"/>
                            <w:left w:val="none" w:sz="0" w:space="0" w:color="auto"/>
                            <w:bottom w:val="none" w:sz="0" w:space="0" w:color="auto"/>
                            <w:right w:val="none" w:sz="0" w:space="0" w:color="auto"/>
                          </w:divBdr>
                          <w:divsChild>
                            <w:div w:id="6403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365027">
      <w:bodyDiv w:val="1"/>
      <w:marLeft w:val="0"/>
      <w:marRight w:val="0"/>
      <w:marTop w:val="0"/>
      <w:marBottom w:val="0"/>
      <w:divBdr>
        <w:top w:val="none" w:sz="0" w:space="0" w:color="auto"/>
        <w:left w:val="none" w:sz="0" w:space="0" w:color="auto"/>
        <w:bottom w:val="none" w:sz="0" w:space="0" w:color="auto"/>
        <w:right w:val="none" w:sz="0" w:space="0" w:color="auto"/>
      </w:divBdr>
      <w:divsChild>
        <w:div w:id="454253520">
          <w:marLeft w:val="0"/>
          <w:marRight w:val="0"/>
          <w:marTop w:val="0"/>
          <w:marBottom w:val="0"/>
          <w:divBdr>
            <w:top w:val="none" w:sz="0" w:space="0" w:color="auto"/>
            <w:left w:val="none" w:sz="0" w:space="0" w:color="auto"/>
            <w:bottom w:val="none" w:sz="0" w:space="0" w:color="auto"/>
            <w:right w:val="none" w:sz="0" w:space="0" w:color="auto"/>
          </w:divBdr>
          <w:divsChild>
            <w:div w:id="1022392122">
              <w:marLeft w:val="0"/>
              <w:marRight w:val="0"/>
              <w:marTop w:val="0"/>
              <w:marBottom w:val="0"/>
              <w:divBdr>
                <w:top w:val="none" w:sz="0" w:space="0" w:color="auto"/>
                <w:left w:val="none" w:sz="0" w:space="0" w:color="auto"/>
                <w:bottom w:val="none" w:sz="0" w:space="0" w:color="auto"/>
                <w:right w:val="none" w:sz="0" w:space="0" w:color="auto"/>
              </w:divBdr>
              <w:divsChild>
                <w:div w:id="1675301884">
                  <w:marLeft w:val="0"/>
                  <w:marRight w:val="0"/>
                  <w:marTop w:val="0"/>
                  <w:marBottom w:val="0"/>
                  <w:divBdr>
                    <w:top w:val="none" w:sz="0" w:space="0" w:color="auto"/>
                    <w:left w:val="none" w:sz="0" w:space="0" w:color="auto"/>
                    <w:bottom w:val="none" w:sz="0" w:space="0" w:color="auto"/>
                    <w:right w:val="none" w:sz="0" w:space="0" w:color="auto"/>
                  </w:divBdr>
                  <w:divsChild>
                    <w:div w:id="1531798738">
                      <w:marLeft w:val="0"/>
                      <w:marRight w:val="0"/>
                      <w:marTop w:val="0"/>
                      <w:marBottom w:val="0"/>
                      <w:divBdr>
                        <w:top w:val="none" w:sz="0" w:space="0" w:color="auto"/>
                        <w:left w:val="none" w:sz="0" w:space="0" w:color="auto"/>
                        <w:bottom w:val="none" w:sz="0" w:space="0" w:color="auto"/>
                        <w:right w:val="none" w:sz="0" w:space="0" w:color="auto"/>
                      </w:divBdr>
                      <w:divsChild>
                        <w:div w:id="1886673288">
                          <w:marLeft w:val="0"/>
                          <w:marRight w:val="0"/>
                          <w:marTop w:val="0"/>
                          <w:marBottom w:val="0"/>
                          <w:divBdr>
                            <w:top w:val="none" w:sz="0" w:space="0" w:color="auto"/>
                            <w:left w:val="none" w:sz="0" w:space="0" w:color="auto"/>
                            <w:bottom w:val="none" w:sz="0" w:space="0" w:color="auto"/>
                            <w:right w:val="none" w:sz="0" w:space="0" w:color="auto"/>
                          </w:divBdr>
                          <w:divsChild>
                            <w:div w:id="959917048">
                              <w:marLeft w:val="0"/>
                              <w:marRight w:val="0"/>
                              <w:marTop w:val="0"/>
                              <w:marBottom w:val="0"/>
                              <w:divBdr>
                                <w:top w:val="none" w:sz="0" w:space="0" w:color="auto"/>
                                <w:left w:val="none" w:sz="0" w:space="0" w:color="auto"/>
                                <w:bottom w:val="none" w:sz="0" w:space="0" w:color="auto"/>
                                <w:right w:val="none" w:sz="0" w:space="0" w:color="auto"/>
                              </w:divBdr>
                              <w:divsChild>
                                <w:div w:id="909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443691">
      <w:bodyDiv w:val="1"/>
      <w:marLeft w:val="0"/>
      <w:marRight w:val="0"/>
      <w:marTop w:val="0"/>
      <w:marBottom w:val="0"/>
      <w:divBdr>
        <w:top w:val="none" w:sz="0" w:space="0" w:color="auto"/>
        <w:left w:val="none" w:sz="0" w:space="0" w:color="auto"/>
        <w:bottom w:val="none" w:sz="0" w:space="0" w:color="auto"/>
        <w:right w:val="none" w:sz="0" w:space="0" w:color="auto"/>
      </w:divBdr>
      <w:divsChild>
        <w:div w:id="1554923267">
          <w:marLeft w:val="0"/>
          <w:marRight w:val="0"/>
          <w:marTop w:val="100"/>
          <w:marBottom w:val="100"/>
          <w:divBdr>
            <w:top w:val="none" w:sz="0" w:space="0" w:color="auto"/>
            <w:left w:val="none" w:sz="0" w:space="0" w:color="auto"/>
            <w:bottom w:val="none" w:sz="0" w:space="0" w:color="auto"/>
            <w:right w:val="none" w:sz="0" w:space="0" w:color="auto"/>
          </w:divBdr>
          <w:divsChild>
            <w:div w:id="818423229">
              <w:marLeft w:val="0"/>
              <w:marRight w:val="0"/>
              <w:marTop w:val="0"/>
              <w:marBottom w:val="0"/>
              <w:divBdr>
                <w:top w:val="none" w:sz="0" w:space="0" w:color="auto"/>
                <w:left w:val="none" w:sz="0" w:space="0" w:color="auto"/>
                <w:bottom w:val="none" w:sz="0" w:space="0" w:color="auto"/>
                <w:right w:val="none" w:sz="0" w:space="0" w:color="auto"/>
              </w:divBdr>
              <w:divsChild>
                <w:div w:id="557131630">
                  <w:marLeft w:val="0"/>
                  <w:marRight w:val="0"/>
                  <w:marTop w:val="0"/>
                  <w:marBottom w:val="240"/>
                  <w:divBdr>
                    <w:top w:val="single" w:sz="6" w:space="0" w:color="8CB1BA"/>
                    <w:left w:val="single" w:sz="6" w:space="0" w:color="8CB1BA"/>
                    <w:bottom w:val="single" w:sz="6" w:space="0" w:color="8CB1BA"/>
                    <w:right w:val="single" w:sz="6" w:space="0" w:color="8CB1BA"/>
                  </w:divBdr>
                  <w:divsChild>
                    <w:div w:id="67964529">
                      <w:marLeft w:val="0"/>
                      <w:marRight w:val="0"/>
                      <w:marTop w:val="0"/>
                      <w:marBottom w:val="0"/>
                      <w:divBdr>
                        <w:top w:val="none" w:sz="0" w:space="0" w:color="auto"/>
                        <w:left w:val="none" w:sz="0" w:space="0" w:color="auto"/>
                        <w:bottom w:val="none" w:sz="0" w:space="0" w:color="auto"/>
                        <w:right w:val="none" w:sz="0" w:space="0" w:color="auto"/>
                      </w:divBdr>
                      <w:divsChild>
                        <w:div w:id="314072978">
                          <w:marLeft w:val="0"/>
                          <w:marRight w:val="0"/>
                          <w:marTop w:val="120"/>
                          <w:marBottom w:val="0"/>
                          <w:divBdr>
                            <w:top w:val="none" w:sz="0" w:space="0" w:color="auto"/>
                            <w:left w:val="none" w:sz="0" w:space="0" w:color="auto"/>
                            <w:bottom w:val="none" w:sz="0" w:space="0" w:color="auto"/>
                            <w:right w:val="none" w:sz="0" w:space="0" w:color="auto"/>
                          </w:divBdr>
                          <w:divsChild>
                            <w:div w:id="189237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835512">
      <w:bodyDiv w:val="1"/>
      <w:marLeft w:val="0"/>
      <w:marRight w:val="0"/>
      <w:marTop w:val="0"/>
      <w:marBottom w:val="0"/>
      <w:divBdr>
        <w:top w:val="none" w:sz="0" w:space="0" w:color="auto"/>
        <w:left w:val="none" w:sz="0" w:space="0" w:color="auto"/>
        <w:bottom w:val="none" w:sz="0" w:space="0" w:color="auto"/>
        <w:right w:val="none" w:sz="0" w:space="0" w:color="auto"/>
      </w:divBdr>
    </w:div>
    <w:div w:id="1758749242">
      <w:bodyDiv w:val="1"/>
      <w:marLeft w:val="0"/>
      <w:marRight w:val="0"/>
      <w:marTop w:val="0"/>
      <w:marBottom w:val="0"/>
      <w:divBdr>
        <w:top w:val="none" w:sz="0" w:space="0" w:color="auto"/>
        <w:left w:val="none" w:sz="0" w:space="0" w:color="auto"/>
        <w:bottom w:val="none" w:sz="0" w:space="0" w:color="auto"/>
        <w:right w:val="none" w:sz="0" w:space="0" w:color="auto"/>
      </w:divBdr>
      <w:divsChild>
        <w:div w:id="988440462">
          <w:marLeft w:val="0"/>
          <w:marRight w:val="0"/>
          <w:marTop w:val="100"/>
          <w:marBottom w:val="100"/>
          <w:divBdr>
            <w:top w:val="none" w:sz="0" w:space="0" w:color="auto"/>
            <w:left w:val="none" w:sz="0" w:space="0" w:color="auto"/>
            <w:bottom w:val="none" w:sz="0" w:space="0" w:color="auto"/>
            <w:right w:val="none" w:sz="0" w:space="0" w:color="auto"/>
          </w:divBdr>
          <w:divsChild>
            <w:div w:id="455687077">
              <w:marLeft w:val="0"/>
              <w:marRight w:val="0"/>
              <w:marTop w:val="0"/>
              <w:marBottom w:val="0"/>
              <w:divBdr>
                <w:top w:val="none" w:sz="0" w:space="0" w:color="auto"/>
                <w:left w:val="none" w:sz="0" w:space="0" w:color="auto"/>
                <w:bottom w:val="none" w:sz="0" w:space="0" w:color="auto"/>
                <w:right w:val="none" w:sz="0" w:space="0" w:color="auto"/>
              </w:divBdr>
              <w:divsChild>
                <w:div w:id="1612932901">
                  <w:marLeft w:val="0"/>
                  <w:marRight w:val="0"/>
                  <w:marTop w:val="0"/>
                  <w:marBottom w:val="240"/>
                  <w:divBdr>
                    <w:top w:val="single" w:sz="6" w:space="0" w:color="8CB1BA"/>
                    <w:left w:val="single" w:sz="6" w:space="0" w:color="8CB1BA"/>
                    <w:bottom w:val="single" w:sz="6" w:space="0" w:color="8CB1BA"/>
                    <w:right w:val="single" w:sz="6" w:space="0" w:color="8CB1BA"/>
                  </w:divBdr>
                  <w:divsChild>
                    <w:div w:id="1520123013">
                      <w:marLeft w:val="0"/>
                      <w:marRight w:val="0"/>
                      <w:marTop w:val="0"/>
                      <w:marBottom w:val="0"/>
                      <w:divBdr>
                        <w:top w:val="none" w:sz="0" w:space="0" w:color="auto"/>
                        <w:left w:val="none" w:sz="0" w:space="0" w:color="auto"/>
                        <w:bottom w:val="none" w:sz="0" w:space="0" w:color="auto"/>
                        <w:right w:val="none" w:sz="0" w:space="0" w:color="auto"/>
                      </w:divBdr>
                      <w:divsChild>
                        <w:div w:id="1256936062">
                          <w:marLeft w:val="0"/>
                          <w:marRight w:val="0"/>
                          <w:marTop w:val="120"/>
                          <w:marBottom w:val="0"/>
                          <w:divBdr>
                            <w:top w:val="none" w:sz="0" w:space="0" w:color="auto"/>
                            <w:left w:val="none" w:sz="0" w:space="0" w:color="auto"/>
                            <w:bottom w:val="none" w:sz="0" w:space="0" w:color="auto"/>
                            <w:right w:val="none" w:sz="0" w:space="0" w:color="auto"/>
                          </w:divBdr>
                          <w:divsChild>
                            <w:div w:id="20278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137667">
      <w:bodyDiv w:val="1"/>
      <w:marLeft w:val="0"/>
      <w:marRight w:val="0"/>
      <w:marTop w:val="0"/>
      <w:marBottom w:val="0"/>
      <w:divBdr>
        <w:top w:val="none" w:sz="0" w:space="0" w:color="auto"/>
        <w:left w:val="none" w:sz="0" w:space="0" w:color="auto"/>
        <w:bottom w:val="none" w:sz="0" w:space="0" w:color="auto"/>
        <w:right w:val="none" w:sz="0" w:space="0" w:color="auto"/>
      </w:divBdr>
      <w:divsChild>
        <w:div w:id="1138035432">
          <w:marLeft w:val="0"/>
          <w:marRight w:val="0"/>
          <w:marTop w:val="100"/>
          <w:marBottom w:val="100"/>
          <w:divBdr>
            <w:top w:val="none" w:sz="0" w:space="0" w:color="auto"/>
            <w:left w:val="none" w:sz="0" w:space="0" w:color="auto"/>
            <w:bottom w:val="none" w:sz="0" w:space="0" w:color="auto"/>
            <w:right w:val="none" w:sz="0" w:space="0" w:color="auto"/>
          </w:divBdr>
          <w:divsChild>
            <w:div w:id="1549150409">
              <w:marLeft w:val="0"/>
              <w:marRight w:val="0"/>
              <w:marTop w:val="0"/>
              <w:marBottom w:val="0"/>
              <w:divBdr>
                <w:top w:val="none" w:sz="0" w:space="0" w:color="auto"/>
                <w:left w:val="none" w:sz="0" w:space="0" w:color="auto"/>
                <w:bottom w:val="none" w:sz="0" w:space="0" w:color="auto"/>
                <w:right w:val="none" w:sz="0" w:space="0" w:color="auto"/>
              </w:divBdr>
              <w:divsChild>
                <w:div w:id="757797388">
                  <w:marLeft w:val="0"/>
                  <w:marRight w:val="0"/>
                  <w:marTop w:val="0"/>
                  <w:marBottom w:val="240"/>
                  <w:divBdr>
                    <w:top w:val="single" w:sz="6" w:space="0" w:color="8CB1BA"/>
                    <w:left w:val="single" w:sz="6" w:space="0" w:color="8CB1BA"/>
                    <w:bottom w:val="single" w:sz="6" w:space="0" w:color="8CB1BA"/>
                    <w:right w:val="single" w:sz="6" w:space="0" w:color="8CB1BA"/>
                  </w:divBdr>
                  <w:divsChild>
                    <w:div w:id="1186480324">
                      <w:marLeft w:val="0"/>
                      <w:marRight w:val="0"/>
                      <w:marTop w:val="0"/>
                      <w:marBottom w:val="0"/>
                      <w:divBdr>
                        <w:top w:val="none" w:sz="0" w:space="0" w:color="auto"/>
                        <w:left w:val="none" w:sz="0" w:space="0" w:color="auto"/>
                        <w:bottom w:val="none" w:sz="0" w:space="0" w:color="auto"/>
                        <w:right w:val="none" w:sz="0" w:space="0" w:color="auto"/>
                      </w:divBdr>
                      <w:divsChild>
                        <w:div w:id="2055347063">
                          <w:marLeft w:val="0"/>
                          <w:marRight w:val="0"/>
                          <w:marTop w:val="120"/>
                          <w:marBottom w:val="0"/>
                          <w:divBdr>
                            <w:top w:val="none" w:sz="0" w:space="0" w:color="auto"/>
                            <w:left w:val="none" w:sz="0" w:space="0" w:color="auto"/>
                            <w:bottom w:val="none" w:sz="0" w:space="0" w:color="auto"/>
                            <w:right w:val="none" w:sz="0" w:space="0" w:color="auto"/>
                          </w:divBdr>
                          <w:divsChild>
                            <w:div w:id="18344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249861">
      <w:bodyDiv w:val="1"/>
      <w:marLeft w:val="0"/>
      <w:marRight w:val="0"/>
      <w:marTop w:val="0"/>
      <w:marBottom w:val="0"/>
      <w:divBdr>
        <w:top w:val="none" w:sz="0" w:space="0" w:color="auto"/>
        <w:left w:val="none" w:sz="0" w:space="0" w:color="auto"/>
        <w:bottom w:val="none" w:sz="0" w:space="0" w:color="auto"/>
        <w:right w:val="none" w:sz="0" w:space="0" w:color="auto"/>
      </w:divBdr>
      <w:divsChild>
        <w:div w:id="1500075941">
          <w:marLeft w:val="0"/>
          <w:marRight w:val="0"/>
          <w:marTop w:val="100"/>
          <w:marBottom w:val="100"/>
          <w:divBdr>
            <w:top w:val="none" w:sz="0" w:space="0" w:color="auto"/>
            <w:left w:val="none" w:sz="0" w:space="0" w:color="auto"/>
            <w:bottom w:val="none" w:sz="0" w:space="0" w:color="auto"/>
            <w:right w:val="none" w:sz="0" w:space="0" w:color="auto"/>
          </w:divBdr>
          <w:divsChild>
            <w:div w:id="459765477">
              <w:marLeft w:val="0"/>
              <w:marRight w:val="0"/>
              <w:marTop w:val="0"/>
              <w:marBottom w:val="0"/>
              <w:divBdr>
                <w:top w:val="none" w:sz="0" w:space="0" w:color="auto"/>
                <w:left w:val="none" w:sz="0" w:space="0" w:color="auto"/>
                <w:bottom w:val="none" w:sz="0" w:space="0" w:color="auto"/>
                <w:right w:val="none" w:sz="0" w:space="0" w:color="auto"/>
              </w:divBdr>
              <w:divsChild>
                <w:div w:id="1837454766">
                  <w:marLeft w:val="0"/>
                  <w:marRight w:val="0"/>
                  <w:marTop w:val="0"/>
                  <w:marBottom w:val="240"/>
                  <w:divBdr>
                    <w:top w:val="single" w:sz="6" w:space="0" w:color="8CB1BA"/>
                    <w:left w:val="single" w:sz="6" w:space="0" w:color="8CB1BA"/>
                    <w:bottom w:val="single" w:sz="6" w:space="0" w:color="8CB1BA"/>
                    <w:right w:val="single" w:sz="6" w:space="0" w:color="8CB1BA"/>
                  </w:divBdr>
                  <w:divsChild>
                    <w:div w:id="1426807403">
                      <w:marLeft w:val="0"/>
                      <w:marRight w:val="0"/>
                      <w:marTop w:val="0"/>
                      <w:marBottom w:val="0"/>
                      <w:divBdr>
                        <w:top w:val="none" w:sz="0" w:space="0" w:color="auto"/>
                        <w:left w:val="none" w:sz="0" w:space="0" w:color="auto"/>
                        <w:bottom w:val="none" w:sz="0" w:space="0" w:color="auto"/>
                        <w:right w:val="none" w:sz="0" w:space="0" w:color="auto"/>
                      </w:divBdr>
                      <w:divsChild>
                        <w:div w:id="1820072397">
                          <w:marLeft w:val="0"/>
                          <w:marRight w:val="0"/>
                          <w:marTop w:val="120"/>
                          <w:marBottom w:val="0"/>
                          <w:divBdr>
                            <w:top w:val="none" w:sz="0" w:space="0" w:color="auto"/>
                            <w:left w:val="none" w:sz="0" w:space="0" w:color="auto"/>
                            <w:bottom w:val="none" w:sz="0" w:space="0" w:color="auto"/>
                            <w:right w:val="none" w:sz="0" w:space="0" w:color="auto"/>
                          </w:divBdr>
                          <w:divsChild>
                            <w:div w:id="5400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743872">
      <w:bodyDiv w:val="1"/>
      <w:marLeft w:val="0"/>
      <w:marRight w:val="0"/>
      <w:marTop w:val="0"/>
      <w:marBottom w:val="0"/>
      <w:divBdr>
        <w:top w:val="none" w:sz="0" w:space="0" w:color="auto"/>
        <w:left w:val="none" w:sz="0" w:space="0" w:color="auto"/>
        <w:bottom w:val="none" w:sz="0" w:space="0" w:color="auto"/>
        <w:right w:val="none" w:sz="0" w:space="0" w:color="auto"/>
      </w:divBdr>
      <w:divsChild>
        <w:div w:id="78407126">
          <w:marLeft w:val="0"/>
          <w:marRight w:val="0"/>
          <w:marTop w:val="100"/>
          <w:marBottom w:val="100"/>
          <w:divBdr>
            <w:top w:val="none" w:sz="0" w:space="0" w:color="auto"/>
            <w:left w:val="none" w:sz="0" w:space="0" w:color="auto"/>
            <w:bottom w:val="none" w:sz="0" w:space="0" w:color="auto"/>
            <w:right w:val="none" w:sz="0" w:space="0" w:color="auto"/>
          </w:divBdr>
          <w:divsChild>
            <w:div w:id="1515344268">
              <w:marLeft w:val="0"/>
              <w:marRight w:val="0"/>
              <w:marTop w:val="0"/>
              <w:marBottom w:val="0"/>
              <w:divBdr>
                <w:top w:val="none" w:sz="0" w:space="0" w:color="auto"/>
                <w:left w:val="none" w:sz="0" w:space="0" w:color="auto"/>
                <w:bottom w:val="none" w:sz="0" w:space="0" w:color="auto"/>
                <w:right w:val="none" w:sz="0" w:space="0" w:color="auto"/>
              </w:divBdr>
              <w:divsChild>
                <w:div w:id="2072385513">
                  <w:marLeft w:val="0"/>
                  <w:marRight w:val="0"/>
                  <w:marTop w:val="0"/>
                  <w:marBottom w:val="240"/>
                  <w:divBdr>
                    <w:top w:val="single" w:sz="6" w:space="0" w:color="8CB1BA"/>
                    <w:left w:val="single" w:sz="6" w:space="0" w:color="8CB1BA"/>
                    <w:bottom w:val="single" w:sz="6" w:space="0" w:color="8CB1BA"/>
                    <w:right w:val="single" w:sz="6" w:space="0" w:color="8CB1BA"/>
                  </w:divBdr>
                  <w:divsChild>
                    <w:div w:id="890112144">
                      <w:marLeft w:val="0"/>
                      <w:marRight w:val="0"/>
                      <w:marTop w:val="0"/>
                      <w:marBottom w:val="0"/>
                      <w:divBdr>
                        <w:top w:val="none" w:sz="0" w:space="0" w:color="auto"/>
                        <w:left w:val="none" w:sz="0" w:space="0" w:color="auto"/>
                        <w:bottom w:val="none" w:sz="0" w:space="0" w:color="auto"/>
                        <w:right w:val="none" w:sz="0" w:space="0" w:color="auto"/>
                      </w:divBdr>
                      <w:divsChild>
                        <w:div w:id="638145446">
                          <w:marLeft w:val="0"/>
                          <w:marRight w:val="0"/>
                          <w:marTop w:val="120"/>
                          <w:marBottom w:val="0"/>
                          <w:divBdr>
                            <w:top w:val="none" w:sz="0" w:space="0" w:color="auto"/>
                            <w:left w:val="none" w:sz="0" w:space="0" w:color="auto"/>
                            <w:bottom w:val="none" w:sz="0" w:space="0" w:color="auto"/>
                            <w:right w:val="none" w:sz="0" w:space="0" w:color="auto"/>
                          </w:divBdr>
                          <w:divsChild>
                            <w:div w:id="14622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341287">
      <w:bodyDiv w:val="1"/>
      <w:marLeft w:val="0"/>
      <w:marRight w:val="0"/>
      <w:marTop w:val="0"/>
      <w:marBottom w:val="0"/>
      <w:divBdr>
        <w:top w:val="none" w:sz="0" w:space="0" w:color="auto"/>
        <w:left w:val="none" w:sz="0" w:space="0" w:color="auto"/>
        <w:bottom w:val="none" w:sz="0" w:space="0" w:color="auto"/>
        <w:right w:val="none" w:sz="0" w:space="0" w:color="auto"/>
      </w:divBdr>
      <w:divsChild>
        <w:div w:id="545292023">
          <w:marLeft w:val="0"/>
          <w:marRight w:val="0"/>
          <w:marTop w:val="100"/>
          <w:marBottom w:val="100"/>
          <w:divBdr>
            <w:top w:val="none" w:sz="0" w:space="0" w:color="auto"/>
            <w:left w:val="none" w:sz="0" w:space="0" w:color="auto"/>
            <w:bottom w:val="none" w:sz="0" w:space="0" w:color="auto"/>
            <w:right w:val="none" w:sz="0" w:space="0" w:color="auto"/>
          </w:divBdr>
          <w:divsChild>
            <w:div w:id="1003436667">
              <w:marLeft w:val="0"/>
              <w:marRight w:val="0"/>
              <w:marTop w:val="0"/>
              <w:marBottom w:val="0"/>
              <w:divBdr>
                <w:top w:val="none" w:sz="0" w:space="0" w:color="auto"/>
                <w:left w:val="none" w:sz="0" w:space="0" w:color="auto"/>
                <w:bottom w:val="none" w:sz="0" w:space="0" w:color="auto"/>
                <w:right w:val="none" w:sz="0" w:space="0" w:color="auto"/>
              </w:divBdr>
              <w:divsChild>
                <w:div w:id="771557575">
                  <w:marLeft w:val="0"/>
                  <w:marRight w:val="0"/>
                  <w:marTop w:val="0"/>
                  <w:marBottom w:val="240"/>
                  <w:divBdr>
                    <w:top w:val="single" w:sz="6" w:space="0" w:color="8CB1BA"/>
                    <w:left w:val="single" w:sz="6" w:space="0" w:color="8CB1BA"/>
                    <w:bottom w:val="single" w:sz="6" w:space="0" w:color="8CB1BA"/>
                    <w:right w:val="single" w:sz="6" w:space="0" w:color="8CB1BA"/>
                  </w:divBdr>
                  <w:divsChild>
                    <w:div w:id="1623070506">
                      <w:marLeft w:val="0"/>
                      <w:marRight w:val="0"/>
                      <w:marTop w:val="0"/>
                      <w:marBottom w:val="0"/>
                      <w:divBdr>
                        <w:top w:val="none" w:sz="0" w:space="0" w:color="auto"/>
                        <w:left w:val="none" w:sz="0" w:space="0" w:color="auto"/>
                        <w:bottom w:val="none" w:sz="0" w:space="0" w:color="auto"/>
                        <w:right w:val="none" w:sz="0" w:space="0" w:color="auto"/>
                      </w:divBdr>
                      <w:divsChild>
                        <w:div w:id="1655910656">
                          <w:marLeft w:val="0"/>
                          <w:marRight w:val="0"/>
                          <w:marTop w:val="120"/>
                          <w:marBottom w:val="0"/>
                          <w:divBdr>
                            <w:top w:val="none" w:sz="0" w:space="0" w:color="auto"/>
                            <w:left w:val="none" w:sz="0" w:space="0" w:color="auto"/>
                            <w:bottom w:val="none" w:sz="0" w:space="0" w:color="auto"/>
                            <w:right w:val="none" w:sz="0" w:space="0" w:color="auto"/>
                          </w:divBdr>
                          <w:divsChild>
                            <w:div w:id="741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659087">
      <w:bodyDiv w:val="1"/>
      <w:marLeft w:val="0"/>
      <w:marRight w:val="0"/>
      <w:marTop w:val="0"/>
      <w:marBottom w:val="0"/>
      <w:divBdr>
        <w:top w:val="none" w:sz="0" w:space="0" w:color="auto"/>
        <w:left w:val="none" w:sz="0" w:space="0" w:color="auto"/>
        <w:bottom w:val="none" w:sz="0" w:space="0" w:color="auto"/>
        <w:right w:val="none" w:sz="0" w:space="0" w:color="auto"/>
      </w:divBdr>
      <w:divsChild>
        <w:div w:id="245578929">
          <w:marLeft w:val="0"/>
          <w:marRight w:val="0"/>
          <w:marTop w:val="100"/>
          <w:marBottom w:val="100"/>
          <w:divBdr>
            <w:top w:val="none" w:sz="0" w:space="0" w:color="auto"/>
            <w:left w:val="none" w:sz="0" w:space="0" w:color="auto"/>
            <w:bottom w:val="none" w:sz="0" w:space="0" w:color="auto"/>
            <w:right w:val="none" w:sz="0" w:space="0" w:color="auto"/>
          </w:divBdr>
          <w:divsChild>
            <w:div w:id="656423797">
              <w:marLeft w:val="0"/>
              <w:marRight w:val="0"/>
              <w:marTop w:val="0"/>
              <w:marBottom w:val="0"/>
              <w:divBdr>
                <w:top w:val="none" w:sz="0" w:space="0" w:color="auto"/>
                <w:left w:val="none" w:sz="0" w:space="0" w:color="auto"/>
                <w:bottom w:val="none" w:sz="0" w:space="0" w:color="auto"/>
                <w:right w:val="none" w:sz="0" w:space="0" w:color="auto"/>
              </w:divBdr>
              <w:divsChild>
                <w:div w:id="1237595177">
                  <w:marLeft w:val="0"/>
                  <w:marRight w:val="0"/>
                  <w:marTop w:val="0"/>
                  <w:marBottom w:val="240"/>
                  <w:divBdr>
                    <w:top w:val="single" w:sz="6" w:space="0" w:color="8CB1BA"/>
                    <w:left w:val="single" w:sz="6" w:space="0" w:color="8CB1BA"/>
                    <w:bottom w:val="single" w:sz="6" w:space="0" w:color="8CB1BA"/>
                    <w:right w:val="single" w:sz="6" w:space="0" w:color="8CB1BA"/>
                  </w:divBdr>
                  <w:divsChild>
                    <w:div w:id="1210612703">
                      <w:marLeft w:val="0"/>
                      <w:marRight w:val="0"/>
                      <w:marTop w:val="0"/>
                      <w:marBottom w:val="0"/>
                      <w:divBdr>
                        <w:top w:val="none" w:sz="0" w:space="0" w:color="auto"/>
                        <w:left w:val="none" w:sz="0" w:space="0" w:color="auto"/>
                        <w:bottom w:val="none" w:sz="0" w:space="0" w:color="auto"/>
                        <w:right w:val="none" w:sz="0" w:space="0" w:color="auto"/>
                      </w:divBdr>
                      <w:divsChild>
                        <w:div w:id="1548254379">
                          <w:marLeft w:val="0"/>
                          <w:marRight w:val="0"/>
                          <w:marTop w:val="120"/>
                          <w:marBottom w:val="0"/>
                          <w:divBdr>
                            <w:top w:val="none" w:sz="0" w:space="0" w:color="auto"/>
                            <w:left w:val="none" w:sz="0" w:space="0" w:color="auto"/>
                            <w:bottom w:val="none" w:sz="0" w:space="0" w:color="auto"/>
                            <w:right w:val="none" w:sz="0" w:space="0" w:color="auto"/>
                          </w:divBdr>
                          <w:divsChild>
                            <w:div w:id="130882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602985">
      <w:bodyDiv w:val="1"/>
      <w:marLeft w:val="0"/>
      <w:marRight w:val="0"/>
      <w:marTop w:val="0"/>
      <w:marBottom w:val="0"/>
      <w:divBdr>
        <w:top w:val="none" w:sz="0" w:space="0" w:color="auto"/>
        <w:left w:val="none" w:sz="0" w:space="0" w:color="auto"/>
        <w:bottom w:val="none" w:sz="0" w:space="0" w:color="auto"/>
        <w:right w:val="none" w:sz="0" w:space="0" w:color="auto"/>
      </w:divBdr>
      <w:divsChild>
        <w:div w:id="1428036389">
          <w:marLeft w:val="0"/>
          <w:marRight w:val="0"/>
          <w:marTop w:val="100"/>
          <w:marBottom w:val="100"/>
          <w:divBdr>
            <w:top w:val="none" w:sz="0" w:space="0" w:color="auto"/>
            <w:left w:val="none" w:sz="0" w:space="0" w:color="auto"/>
            <w:bottom w:val="none" w:sz="0" w:space="0" w:color="auto"/>
            <w:right w:val="none" w:sz="0" w:space="0" w:color="auto"/>
          </w:divBdr>
          <w:divsChild>
            <w:div w:id="551498868">
              <w:marLeft w:val="0"/>
              <w:marRight w:val="0"/>
              <w:marTop w:val="0"/>
              <w:marBottom w:val="0"/>
              <w:divBdr>
                <w:top w:val="none" w:sz="0" w:space="0" w:color="auto"/>
                <w:left w:val="none" w:sz="0" w:space="0" w:color="auto"/>
                <w:bottom w:val="none" w:sz="0" w:space="0" w:color="auto"/>
                <w:right w:val="none" w:sz="0" w:space="0" w:color="auto"/>
              </w:divBdr>
              <w:divsChild>
                <w:div w:id="1392656699">
                  <w:marLeft w:val="0"/>
                  <w:marRight w:val="0"/>
                  <w:marTop w:val="0"/>
                  <w:marBottom w:val="240"/>
                  <w:divBdr>
                    <w:top w:val="single" w:sz="6" w:space="0" w:color="8CB1BA"/>
                    <w:left w:val="single" w:sz="6" w:space="0" w:color="8CB1BA"/>
                    <w:bottom w:val="single" w:sz="6" w:space="0" w:color="8CB1BA"/>
                    <w:right w:val="single" w:sz="6" w:space="0" w:color="8CB1BA"/>
                  </w:divBdr>
                  <w:divsChild>
                    <w:div w:id="1515656309">
                      <w:marLeft w:val="0"/>
                      <w:marRight w:val="0"/>
                      <w:marTop w:val="0"/>
                      <w:marBottom w:val="0"/>
                      <w:divBdr>
                        <w:top w:val="none" w:sz="0" w:space="0" w:color="auto"/>
                        <w:left w:val="none" w:sz="0" w:space="0" w:color="auto"/>
                        <w:bottom w:val="none" w:sz="0" w:space="0" w:color="auto"/>
                        <w:right w:val="none" w:sz="0" w:space="0" w:color="auto"/>
                      </w:divBdr>
                      <w:divsChild>
                        <w:div w:id="168955307">
                          <w:marLeft w:val="0"/>
                          <w:marRight w:val="0"/>
                          <w:marTop w:val="120"/>
                          <w:marBottom w:val="0"/>
                          <w:divBdr>
                            <w:top w:val="none" w:sz="0" w:space="0" w:color="auto"/>
                            <w:left w:val="none" w:sz="0" w:space="0" w:color="auto"/>
                            <w:bottom w:val="none" w:sz="0" w:space="0" w:color="auto"/>
                            <w:right w:val="none" w:sz="0" w:space="0" w:color="auto"/>
                          </w:divBdr>
                          <w:divsChild>
                            <w:div w:id="17288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445357">
      <w:bodyDiv w:val="1"/>
      <w:marLeft w:val="0"/>
      <w:marRight w:val="0"/>
      <w:marTop w:val="0"/>
      <w:marBottom w:val="0"/>
      <w:divBdr>
        <w:top w:val="none" w:sz="0" w:space="0" w:color="auto"/>
        <w:left w:val="none" w:sz="0" w:space="0" w:color="auto"/>
        <w:bottom w:val="none" w:sz="0" w:space="0" w:color="auto"/>
        <w:right w:val="none" w:sz="0" w:space="0" w:color="auto"/>
      </w:divBdr>
      <w:divsChild>
        <w:div w:id="795947485">
          <w:marLeft w:val="0"/>
          <w:marRight w:val="0"/>
          <w:marTop w:val="100"/>
          <w:marBottom w:val="100"/>
          <w:divBdr>
            <w:top w:val="none" w:sz="0" w:space="0" w:color="auto"/>
            <w:left w:val="none" w:sz="0" w:space="0" w:color="auto"/>
            <w:bottom w:val="none" w:sz="0" w:space="0" w:color="auto"/>
            <w:right w:val="none" w:sz="0" w:space="0" w:color="auto"/>
          </w:divBdr>
          <w:divsChild>
            <w:div w:id="1009986311">
              <w:marLeft w:val="0"/>
              <w:marRight w:val="0"/>
              <w:marTop w:val="0"/>
              <w:marBottom w:val="0"/>
              <w:divBdr>
                <w:top w:val="none" w:sz="0" w:space="0" w:color="auto"/>
                <w:left w:val="none" w:sz="0" w:space="0" w:color="auto"/>
                <w:bottom w:val="none" w:sz="0" w:space="0" w:color="auto"/>
                <w:right w:val="none" w:sz="0" w:space="0" w:color="auto"/>
              </w:divBdr>
              <w:divsChild>
                <w:div w:id="1767266952">
                  <w:marLeft w:val="0"/>
                  <w:marRight w:val="0"/>
                  <w:marTop w:val="0"/>
                  <w:marBottom w:val="240"/>
                  <w:divBdr>
                    <w:top w:val="single" w:sz="6" w:space="0" w:color="8CB1BA"/>
                    <w:left w:val="single" w:sz="6" w:space="0" w:color="8CB1BA"/>
                    <w:bottom w:val="single" w:sz="6" w:space="0" w:color="8CB1BA"/>
                    <w:right w:val="single" w:sz="6" w:space="0" w:color="8CB1BA"/>
                  </w:divBdr>
                  <w:divsChild>
                    <w:div w:id="1606695192">
                      <w:marLeft w:val="0"/>
                      <w:marRight w:val="0"/>
                      <w:marTop w:val="0"/>
                      <w:marBottom w:val="0"/>
                      <w:divBdr>
                        <w:top w:val="none" w:sz="0" w:space="0" w:color="auto"/>
                        <w:left w:val="none" w:sz="0" w:space="0" w:color="auto"/>
                        <w:bottom w:val="none" w:sz="0" w:space="0" w:color="auto"/>
                        <w:right w:val="none" w:sz="0" w:space="0" w:color="auto"/>
                      </w:divBdr>
                      <w:divsChild>
                        <w:div w:id="1983846985">
                          <w:marLeft w:val="0"/>
                          <w:marRight w:val="0"/>
                          <w:marTop w:val="120"/>
                          <w:marBottom w:val="0"/>
                          <w:divBdr>
                            <w:top w:val="none" w:sz="0" w:space="0" w:color="auto"/>
                            <w:left w:val="none" w:sz="0" w:space="0" w:color="auto"/>
                            <w:bottom w:val="none" w:sz="0" w:space="0" w:color="auto"/>
                            <w:right w:val="none" w:sz="0" w:space="0" w:color="auto"/>
                          </w:divBdr>
                          <w:divsChild>
                            <w:div w:id="16764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07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unevaluation.org/unegcodeofconduct"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unevaluation.org/ethical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8A484-9514-4FFD-AD77-F31036C117C1}">
  <ds:schemaRefs>
    <ds:schemaRef ds:uri="http://schemas.openxmlformats.org/officeDocument/2006/bibliography"/>
  </ds:schemaRefs>
</ds:datastoreItem>
</file>

<file path=customXml/itemProps2.xml><?xml version="1.0" encoding="utf-8"?>
<ds:datastoreItem xmlns:ds="http://schemas.openxmlformats.org/officeDocument/2006/customXml" ds:itemID="{B2B30BAB-D5EB-4EFD-A5CE-BB12E6312AD0}">
  <ds:schemaRefs>
    <ds:schemaRef ds:uri="http://schemas.openxmlformats.org/officeDocument/2006/bibliography"/>
  </ds:schemaRefs>
</ds:datastoreItem>
</file>

<file path=customXml/itemProps3.xml><?xml version="1.0" encoding="utf-8"?>
<ds:datastoreItem xmlns:ds="http://schemas.openxmlformats.org/officeDocument/2006/customXml" ds:itemID="{259963EB-AF3C-4F26-B4E0-3C1F4ACB53DE}">
  <ds:schemaRefs>
    <ds:schemaRef ds:uri="http://schemas.openxmlformats.org/officeDocument/2006/bibliography"/>
  </ds:schemaRefs>
</ds:datastoreItem>
</file>

<file path=customXml/itemProps4.xml><?xml version="1.0" encoding="utf-8"?>
<ds:datastoreItem xmlns:ds="http://schemas.openxmlformats.org/officeDocument/2006/customXml" ds:itemID="{80BDD1DF-C8C9-4A16-9282-ADA128D1B11B}">
  <ds:schemaRefs>
    <ds:schemaRef ds:uri="http://schemas.openxmlformats.org/officeDocument/2006/bibliography"/>
  </ds:schemaRefs>
</ds:datastoreItem>
</file>

<file path=customXml/itemProps5.xml><?xml version="1.0" encoding="utf-8"?>
<ds:datastoreItem xmlns:ds="http://schemas.openxmlformats.org/officeDocument/2006/customXml" ds:itemID="{6625251D-FF11-4577-B8F3-CBABBCE00D82}">
  <ds:schemaRefs>
    <ds:schemaRef ds:uri="http://schemas.openxmlformats.org/officeDocument/2006/bibliography"/>
  </ds:schemaRefs>
</ds:datastoreItem>
</file>

<file path=customXml/itemProps6.xml><?xml version="1.0" encoding="utf-8"?>
<ds:datastoreItem xmlns:ds="http://schemas.openxmlformats.org/officeDocument/2006/customXml" ds:itemID="{2FA2C8B1-A36B-4D4E-A6F1-B7634422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6260</Words>
  <Characters>34435</Characters>
  <Application>Microsoft Office Word</Application>
  <DocSecurity>0</DocSecurity>
  <Lines>286</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TDR Evaluation des effets</vt:lpstr>
      <vt:lpstr>TDR Evaluation à mi-parcours de CPD 2008-2012</vt:lpstr>
    </vt:vector>
  </TitlesOfParts>
  <Company>Hewlett-Packard</Company>
  <LinksUpToDate>false</LinksUpToDate>
  <CharactersWithSpaces>40614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TDR Evaluation des effets</dc:title>
  <dc:creator>PNUD RDC Unité de S&amp;E</dc:creator>
  <cp:lastModifiedBy>Mamadou Ndaw</cp:lastModifiedBy>
  <cp:revision>7</cp:revision>
  <cp:lastPrinted>2011-02-23T07:58:00Z</cp:lastPrinted>
  <dcterms:created xsi:type="dcterms:W3CDTF">2012-09-30T16:53:00Z</dcterms:created>
  <dcterms:modified xsi:type="dcterms:W3CDTF">2012-10-01T17:08:00Z</dcterms:modified>
</cp:coreProperties>
</file>