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09" w:rsidRPr="009731C5" w:rsidRDefault="00524093" w:rsidP="00505708">
      <w:pPr>
        <w:jc w:val="lowKashida"/>
        <w:rPr>
          <w:rFonts w:asciiTheme="minorHAnsi" w:hAnsiTheme="minorHAnsi"/>
          <w:b/>
        </w:rPr>
      </w:pPr>
      <w:r w:rsidRPr="009731C5">
        <w:rPr>
          <w:rFonts w:asciiTheme="minorHAnsi" w:hAnsiTheme="minorHAnsi"/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F17FC35" wp14:editId="063380C2">
            <wp:simplePos x="0" y="0"/>
            <wp:positionH relativeFrom="column">
              <wp:posOffset>2638425</wp:posOffset>
            </wp:positionH>
            <wp:positionV relativeFrom="paragraph">
              <wp:posOffset>-647700</wp:posOffset>
            </wp:positionV>
            <wp:extent cx="600075" cy="1257300"/>
            <wp:effectExtent l="190500" t="190500" r="200025" b="190500"/>
            <wp:wrapNone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4093" w:rsidRPr="009731C5" w:rsidRDefault="00524093" w:rsidP="00505708">
      <w:pPr>
        <w:jc w:val="lowKashida"/>
        <w:rPr>
          <w:rFonts w:asciiTheme="minorHAnsi" w:hAnsiTheme="minorHAnsi"/>
          <w:b/>
        </w:rPr>
      </w:pPr>
    </w:p>
    <w:p w:rsidR="00524093" w:rsidRPr="009731C5" w:rsidRDefault="00524093" w:rsidP="00505708">
      <w:pPr>
        <w:jc w:val="lowKashida"/>
        <w:rPr>
          <w:rFonts w:asciiTheme="minorHAnsi" w:hAnsiTheme="minorHAnsi"/>
          <w:b/>
        </w:rPr>
      </w:pPr>
    </w:p>
    <w:p w:rsidR="00524093" w:rsidRPr="009731C5" w:rsidRDefault="00524093" w:rsidP="00505708">
      <w:pPr>
        <w:jc w:val="lowKashida"/>
        <w:rPr>
          <w:rFonts w:asciiTheme="minorHAnsi" w:hAnsiTheme="minorHAnsi"/>
          <w:b/>
        </w:rPr>
      </w:pPr>
    </w:p>
    <w:p w:rsidR="00524093" w:rsidRPr="009731C5" w:rsidRDefault="00524093" w:rsidP="00505708">
      <w:pPr>
        <w:jc w:val="center"/>
        <w:rPr>
          <w:rFonts w:asciiTheme="minorHAnsi" w:hAnsiTheme="minorHAnsi"/>
          <w:b/>
        </w:rPr>
      </w:pPr>
    </w:p>
    <w:p w:rsidR="007D2A88" w:rsidRPr="007D2A88" w:rsidRDefault="007D2A88" w:rsidP="007D2A88">
      <w:pPr>
        <w:pStyle w:val="Heading2"/>
        <w:keepLines/>
        <w:widowControl w:val="0"/>
        <w:overflowPunct w:val="0"/>
        <w:adjustRightInd w:val="0"/>
        <w:spacing w:before="280" w:after="0"/>
        <w:jc w:val="center"/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</w:pPr>
      <w:r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  <w:t>United Nations Development Programme – UNDP Jordan</w:t>
      </w:r>
    </w:p>
    <w:p w:rsidR="007D2A88" w:rsidRDefault="007D2A88" w:rsidP="009731C5">
      <w:pPr>
        <w:pStyle w:val="Heading2"/>
        <w:keepLines/>
        <w:widowControl w:val="0"/>
        <w:overflowPunct w:val="0"/>
        <w:adjustRightInd w:val="0"/>
        <w:spacing w:before="280" w:after="0"/>
        <w:jc w:val="center"/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</w:pPr>
    </w:p>
    <w:p w:rsidR="009731C5" w:rsidRPr="009731C5" w:rsidRDefault="007D2A88" w:rsidP="009731C5">
      <w:pPr>
        <w:pStyle w:val="Heading2"/>
        <w:keepLines/>
        <w:widowControl w:val="0"/>
        <w:overflowPunct w:val="0"/>
        <w:adjustRightInd w:val="0"/>
        <w:spacing w:before="280" w:after="0"/>
        <w:jc w:val="center"/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</w:pPr>
      <w:r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  <w:t xml:space="preserve">Evaluation </w:t>
      </w:r>
      <w:r w:rsidR="009731C5" w:rsidRPr="009731C5"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  <w:t xml:space="preserve">CONSULTANT </w:t>
      </w:r>
      <w:r w:rsidR="00505708" w:rsidRPr="009731C5"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  <w:t xml:space="preserve">TERMS OF REFERENCE  </w:t>
      </w:r>
    </w:p>
    <w:p w:rsidR="00475B9E" w:rsidRPr="009731C5" w:rsidRDefault="00E54967" w:rsidP="009731C5">
      <w:pPr>
        <w:pStyle w:val="Heading2"/>
        <w:keepLines/>
        <w:widowControl w:val="0"/>
        <w:overflowPunct w:val="0"/>
        <w:adjustRightInd w:val="0"/>
        <w:spacing w:before="280" w:after="0"/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i w:val="0"/>
          <w:caps/>
          <w:noProof/>
          <w:color w:val="0070C0"/>
          <w:kern w:val="28"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B23BA1" wp14:editId="2DA64A4F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524500" cy="0"/>
                <wp:effectExtent l="0" t="19050" r="381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18900000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4pt;width:4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" strokecolor="#4f81bd [3204]" strokeweight="1pt">
                <v:shadow on="t" color="#243f60 [1604]" offset="1pt,-1pt"/>
              </v:shape>
            </w:pict>
          </mc:Fallback>
        </mc:AlternateContent>
      </w:r>
    </w:p>
    <w:p w:rsidR="00505708" w:rsidRDefault="00505708" w:rsidP="009731C5">
      <w:pPr>
        <w:pStyle w:val="Heading1"/>
        <w:numPr>
          <w:ilvl w:val="0"/>
          <w:numId w:val="21"/>
        </w:numPr>
        <w:spacing w:before="40" w:after="0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PROJECT TITLE</w:t>
      </w:r>
    </w:p>
    <w:p w:rsidR="00236025" w:rsidRPr="00236025" w:rsidRDefault="00236025" w:rsidP="00236025"/>
    <w:p w:rsidR="00505708" w:rsidRPr="009731C5" w:rsidRDefault="00236025" w:rsidP="009731C5">
      <w:pPr>
        <w:pStyle w:val="Heading1"/>
        <w:spacing w:before="40" w:after="0"/>
        <w:jc w:val="lowKashida"/>
        <w:rPr>
          <w:rFonts w:asciiTheme="minorHAnsi" w:eastAsiaTheme="minorEastAsia" w:hAnsiTheme="minorHAnsi" w:cstheme="majorBidi"/>
          <w:b w:val="0"/>
          <w:bCs w:val="0"/>
          <w:kern w:val="28"/>
          <w:sz w:val="22"/>
          <w:szCs w:val="22"/>
        </w:rPr>
      </w:pPr>
      <w:r>
        <w:rPr>
          <w:rFonts w:asciiTheme="minorHAnsi" w:eastAsiaTheme="minorEastAsia" w:hAnsiTheme="minorHAnsi" w:cstheme="majorBidi"/>
          <w:b w:val="0"/>
          <w:bCs w:val="0"/>
          <w:kern w:val="28"/>
          <w:sz w:val="22"/>
          <w:szCs w:val="22"/>
        </w:rPr>
        <w:t>Youth Participation in Local Governance in Jordan</w:t>
      </w:r>
    </w:p>
    <w:p w:rsidR="005E2C48" w:rsidRDefault="00E67603" w:rsidP="00505708">
      <w:pPr>
        <w:pStyle w:val="Heading1"/>
        <w:numPr>
          <w:ilvl w:val="0"/>
          <w:numId w:val="21"/>
        </w:numPr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BACKGROUND</w:t>
      </w:r>
    </w:p>
    <w:p w:rsidR="00236025" w:rsidRDefault="00236025" w:rsidP="00236025"/>
    <w:p w:rsidR="00236025" w:rsidRPr="00236025" w:rsidRDefault="00236025" w:rsidP="00236025">
      <w:r w:rsidRPr="001063CF">
        <w:t>UNDP Jordan’s project on youth participation in local governance aims at fostering youth political participation using new media tools. The project is implementing by the Higher Council for Youth.</w:t>
      </w:r>
      <w:r>
        <w:t xml:space="preserve"> The project was initiated in August 2012 and is planned to be completed in December 2013.</w:t>
      </w:r>
      <w:r w:rsidR="00BE365D">
        <w:rPr>
          <w:rStyle w:val="FootnoteReference"/>
        </w:rPr>
        <w:footnoteReference w:id="1"/>
      </w:r>
      <w:r>
        <w:t xml:space="preserve"> </w:t>
      </w:r>
    </w:p>
    <w:p w:rsidR="00EC75AD" w:rsidRPr="009731C5" w:rsidRDefault="00AA55C8" w:rsidP="009731C5">
      <w:pPr>
        <w:pStyle w:val="Heading1"/>
        <w:numPr>
          <w:ilvl w:val="0"/>
          <w:numId w:val="21"/>
        </w:numPr>
        <w:spacing w:after="0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SCOPE OF WORK AND OBJECTIVES</w:t>
      </w:r>
    </w:p>
    <w:p w:rsidR="007D2A88" w:rsidRDefault="007D2A88" w:rsidP="00505708">
      <w:pPr>
        <w:jc w:val="lowKashida"/>
        <w:rPr>
          <w:rFonts w:asciiTheme="minorHAnsi" w:eastAsiaTheme="minorEastAsia" w:hAnsiTheme="minorHAnsi" w:cstheme="majorBidi"/>
          <w:kern w:val="28"/>
        </w:rPr>
      </w:pPr>
    </w:p>
    <w:p w:rsidR="007348B6" w:rsidRPr="009731C5" w:rsidRDefault="005B4B7C" w:rsidP="00001C51">
      <w:pPr>
        <w:jc w:val="lowKashida"/>
        <w:rPr>
          <w:rFonts w:asciiTheme="minorHAnsi" w:hAnsiTheme="minorHAnsi"/>
        </w:rPr>
      </w:pPr>
      <w:r w:rsidRPr="009731C5">
        <w:rPr>
          <w:rFonts w:asciiTheme="minorHAnsi" w:eastAsiaTheme="minorEastAsia" w:hAnsiTheme="minorHAnsi" w:cstheme="majorBidi"/>
          <w:kern w:val="28"/>
        </w:rPr>
        <w:t xml:space="preserve">Within the context outlined above, </w:t>
      </w:r>
      <w:r w:rsidR="00C730A6" w:rsidRPr="009731C5">
        <w:rPr>
          <w:rFonts w:asciiTheme="minorHAnsi" w:eastAsiaTheme="minorEastAsia" w:hAnsiTheme="minorHAnsi" w:cstheme="majorBidi"/>
          <w:kern w:val="28"/>
        </w:rPr>
        <w:t xml:space="preserve">UNDP seeks the recruitment of </w:t>
      </w:r>
      <w:r w:rsidR="00B80AFB" w:rsidRPr="009731C5">
        <w:rPr>
          <w:rFonts w:asciiTheme="minorHAnsi" w:eastAsiaTheme="minorEastAsia" w:hAnsiTheme="minorHAnsi" w:cstheme="majorBidi"/>
          <w:kern w:val="28"/>
        </w:rPr>
        <w:t>a</w:t>
      </w:r>
      <w:r w:rsidR="007D2A88">
        <w:rPr>
          <w:rFonts w:asciiTheme="minorHAnsi" w:eastAsiaTheme="minorEastAsia" w:hAnsiTheme="minorHAnsi" w:cstheme="majorBidi"/>
          <w:kern w:val="28"/>
        </w:rPr>
        <w:t>n</w:t>
      </w:r>
      <w:r w:rsidR="00236025">
        <w:rPr>
          <w:rFonts w:asciiTheme="minorHAnsi" w:eastAsiaTheme="minorEastAsia" w:hAnsiTheme="minorHAnsi" w:cstheme="majorBidi"/>
          <w:kern w:val="28"/>
        </w:rPr>
        <w:t xml:space="preserve"> </w:t>
      </w:r>
      <w:r w:rsidR="006F2C8A" w:rsidRPr="009731C5">
        <w:rPr>
          <w:rFonts w:asciiTheme="minorHAnsi" w:eastAsiaTheme="minorEastAsia" w:hAnsiTheme="minorHAnsi" w:cstheme="majorBidi"/>
          <w:kern w:val="28"/>
        </w:rPr>
        <w:t>Evaluation C</w:t>
      </w:r>
      <w:r w:rsidR="00BF4462" w:rsidRPr="009731C5">
        <w:rPr>
          <w:rFonts w:asciiTheme="minorHAnsi" w:eastAsiaTheme="minorEastAsia" w:hAnsiTheme="minorHAnsi" w:cstheme="majorBidi"/>
          <w:kern w:val="28"/>
        </w:rPr>
        <w:t xml:space="preserve">onsultant </w:t>
      </w:r>
      <w:proofErr w:type="gramStart"/>
      <w:r w:rsidR="00C730A6" w:rsidRPr="009731C5">
        <w:rPr>
          <w:rFonts w:asciiTheme="minorHAnsi" w:eastAsiaTheme="minorEastAsia" w:hAnsiTheme="minorHAnsi" w:cstheme="majorBidi"/>
          <w:kern w:val="28"/>
        </w:rPr>
        <w:t xml:space="preserve">to </w:t>
      </w:r>
      <w:r w:rsidR="007D2A88">
        <w:rPr>
          <w:rFonts w:asciiTheme="minorHAnsi" w:eastAsiaTheme="minorEastAsia" w:hAnsiTheme="minorHAnsi" w:cstheme="majorBidi"/>
          <w:kern w:val="28"/>
        </w:rPr>
        <w:t xml:space="preserve"> conduct</w:t>
      </w:r>
      <w:proofErr w:type="gramEnd"/>
      <w:r w:rsidR="007D2A88">
        <w:rPr>
          <w:rFonts w:asciiTheme="minorHAnsi" w:eastAsiaTheme="minorEastAsia" w:hAnsiTheme="minorHAnsi" w:cstheme="majorBidi"/>
          <w:kern w:val="28"/>
        </w:rPr>
        <w:t xml:space="preserve"> a final evaluation of  </w:t>
      </w:r>
      <w:r w:rsidR="00B80AFB" w:rsidRPr="009731C5">
        <w:rPr>
          <w:rFonts w:asciiTheme="minorHAnsi" w:hAnsiTheme="minorHAnsi"/>
        </w:rPr>
        <w:t xml:space="preserve"> the </w:t>
      </w:r>
      <w:r w:rsidR="00001C51">
        <w:rPr>
          <w:rFonts w:asciiTheme="minorHAnsi" w:hAnsiTheme="minorHAnsi"/>
        </w:rPr>
        <w:t xml:space="preserve">above </w:t>
      </w:r>
      <w:r w:rsidR="00B80AFB" w:rsidRPr="009731C5">
        <w:rPr>
          <w:rFonts w:asciiTheme="minorHAnsi" w:hAnsiTheme="minorHAnsi"/>
        </w:rPr>
        <w:t>project</w:t>
      </w:r>
      <w:r w:rsidR="006F2C8A" w:rsidRPr="009731C5">
        <w:rPr>
          <w:rFonts w:asciiTheme="minorHAnsi" w:hAnsiTheme="minorHAnsi"/>
        </w:rPr>
        <w:t>.</w:t>
      </w:r>
      <w:r w:rsidR="00001C51">
        <w:rPr>
          <w:rFonts w:asciiTheme="minorHAnsi" w:hAnsiTheme="minorHAnsi"/>
        </w:rPr>
        <w:t xml:space="preserve"> T</w:t>
      </w:r>
      <w:r w:rsidR="007D2A88">
        <w:rPr>
          <w:rFonts w:asciiTheme="minorHAnsi" w:hAnsiTheme="minorHAnsi"/>
        </w:rPr>
        <w:t xml:space="preserve">he scope of </w:t>
      </w:r>
      <w:proofErr w:type="gramStart"/>
      <w:r w:rsidR="007D2A88">
        <w:rPr>
          <w:rFonts w:asciiTheme="minorHAnsi" w:hAnsiTheme="minorHAnsi"/>
        </w:rPr>
        <w:t>work  covers</w:t>
      </w:r>
      <w:proofErr w:type="gramEnd"/>
      <w:r w:rsidR="007348B6" w:rsidRPr="009731C5">
        <w:rPr>
          <w:rFonts w:asciiTheme="minorHAnsi" w:hAnsiTheme="minorHAnsi"/>
        </w:rPr>
        <w:t xml:space="preserve"> the following tasks during the evaluation process:</w:t>
      </w:r>
    </w:p>
    <w:p w:rsidR="007348B6" w:rsidRPr="009731C5" w:rsidRDefault="007348B6" w:rsidP="00505708">
      <w:pPr>
        <w:rPr>
          <w:rFonts w:asciiTheme="minorHAnsi" w:hAnsiTheme="minorHAnsi"/>
        </w:rPr>
      </w:pPr>
    </w:p>
    <w:p w:rsidR="007348B6" w:rsidRDefault="00303873" w:rsidP="00303873">
      <w:pPr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Field work including c</w:t>
      </w:r>
      <w:r w:rsidR="007348B6" w:rsidRPr="009731C5">
        <w:rPr>
          <w:rFonts w:asciiTheme="minorHAnsi" w:hAnsiTheme="minorHAnsi"/>
        </w:rPr>
        <w:t>onduct</w:t>
      </w:r>
      <w:r>
        <w:rPr>
          <w:rFonts w:asciiTheme="minorHAnsi" w:hAnsiTheme="minorHAnsi"/>
        </w:rPr>
        <w:t>ing</w:t>
      </w:r>
      <w:r w:rsidR="007348B6" w:rsidRPr="009731C5">
        <w:rPr>
          <w:rFonts w:asciiTheme="minorHAnsi" w:hAnsiTheme="minorHAnsi"/>
        </w:rPr>
        <w:t xml:space="preserve"> interviews and roundtable meetings with project stakeholders and partners.</w:t>
      </w:r>
    </w:p>
    <w:p w:rsidR="00C52FA1" w:rsidRPr="009731C5" w:rsidRDefault="00C52FA1" w:rsidP="00303873">
      <w:pPr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of relevant documents including project document, activity reports, </w:t>
      </w:r>
      <w:proofErr w:type="gramStart"/>
      <w:r>
        <w:rPr>
          <w:rFonts w:asciiTheme="minorHAnsi" w:hAnsiTheme="minorHAnsi"/>
        </w:rPr>
        <w:t>minutes</w:t>
      </w:r>
      <w:proofErr w:type="gramEnd"/>
      <w:r>
        <w:rPr>
          <w:rFonts w:asciiTheme="minorHAnsi" w:hAnsiTheme="minorHAnsi"/>
        </w:rPr>
        <w:t xml:space="preserve"> of meetings, </w:t>
      </w:r>
      <w:r w:rsidR="004A62C6">
        <w:rPr>
          <w:rFonts w:asciiTheme="minorHAnsi" w:hAnsiTheme="minorHAnsi"/>
        </w:rPr>
        <w:t>project deliverables</w:t>
      </w:r>
      <w:r w:rsidR="008A1F51">
        <w:rPr>
          <w:rFonts w:asciiTheme="minorHAnsi" w:hAnsiTheme="minorHAnsi"/>
        </w:rPr>
        <w:t xml:space="preserve"> (including online platforms) and other relevant documentation.</w:t>
      </w:r>
      <w:r w:rsidR="004A62C6">
        <w:rPr>
          <w:rFonts w:asciiTheme="minorHAnsi" w:hAnsiTheme="minorHAnsi"/>
        </w:rPr>
        <w:t xml:space="preserve"> </w:t>
      </w:r>
    </w:p>
    <w:p w:rsidR="00B40BE4" w:rsidRPr="009731C5" w:rsidRDefault="00B40BE4" w:rsidP="00505708">
      <w:pPr>
        <w:rPr>
          <w:rFonts w:asciiTheme="minorHAnsi" w:hAnsiTheme="minorHAnsi"/>
        </w:rPr>
      </w:pPr>
    </w:p>
    <w:p w:rsidR="007348B6" w:rsidRPr="009731C5" w:rsidRDefault="007348B6" w:rsidP="00505708">
      <w:pPr>
        <w:jc w:val="both"/>
        <w:rPr>
          <w:rFonts w:asciiTheme="minorHAnsi" w:hAnsiTheme="minorHAnsi"/>
        </w:rPr>
      </w:pPr>
      <w:r w:rsidRPr="009731C5">
        <w:rPr>
          <w:rFonts w:asciiTheme="minorHAnsi" w:hAnsiTheme="minorHAnsi"/>
        </w:rPr>
        <w:t xml:space="preserve">Below </w:t>
      </w:r>
      <w:r w:rsidR="00B40BE4" w:rsidRPr="009731C5">
        <w:rPr>
          <w:rFonts w:asciiTheme="minorHAnsi" w:hAnsiTheme="minorHAnsi"/>
        </w:rPr>
        <w:t>are the criteria</w:t>
      </w:r>
      <w:r w:rsidRPr="009731C5">
        <w:rPr>
          <w:rFonts w:asciiTheme="minorHAnsi" w:hAnsiTheme="minorHAnsi"/>
        </w:rPr>
        <w:t xml:space="preserve"> to be considered for the evaluation process and the main questions to be addressed:</w:t>
      </w:r>
    </w:p>
    <w:p w:rsidR="007348B6" w:rsidRPr="009731C5" w:rsidRDefault="007348B6" w:rsidP="00505708">
      <w:pPr>
        <w:spacing w:before="120" w:after="120"/>
        <w:contextualSpacing/>
        <w:jc w:val="both"/>
        <w:rPr>
          <w:rFonts w:asciiTheme="minorHAnsi" w:hAnsiTheme="minorHAns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650"/>
      </w:tblGrid>
      <w:tr w:rsidR="007348B6" w:rsidRPr="009731C5" w:rsidTr="005917A2">
        <w:trPr>
          <w:trHeight w:val="485"/>
        </w:trPr>
        <w:tc>
          <w:tcPr>
            <w:tcW w:w="1890" w:type="dxa"/>
            <w:shd w:val="clear" w:color="auto" w:fill="FFFF00"/>
            <w:vAlign w:val="center"/>
          </w:tcPr>
          <w:p w:rsidR="007348B6" w:rsidRPr="009731C5" w:rsidRDefault="007348B6" w:rsidP="00505708">
            <w:pPr>
              <w:spacing w:before="120" w:after="12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731C5">
              <w:rPr>
                <w:rFonts w:asciiTheme="minorHAnsi" w:hAnsiTheme="minorHAnsi"/>
                <w:b/>
                <w:bCs/>
              </w:rPr>
              <w:t>Criteria</w:t>
            </w:r>
          </w:p>
        </w:tc>
        <w:tc>
          <w:tcPr>
            <w:tcW w:w="7650" w:type="dxa"/>
            <w:shd w:val="clear" w:color="auto" w:fill="FFFF00"/>
            <w:vAlign w:val="center"/>
          </w:tcPr>
          <w:p w:rsidR="007348B6" w:rsidRPr="009731C5" w:rsidRDefault="007348B6" w:rsidP="00505708">
            <w:pPr>
              <w:ind w:left="432"/>
              <w:jc w:val="center"/>
              <w:rPr>
                <w:rFonts w:asciiTheme="minorHAnsi" w:hAnsiTheme="minorHAnsi"/>
                <w:b/>
                <w:bCs/>
              </w:rPr>
            </w:pPr>
            <w:r w:rsidRPr="009731C5">
              <w:rPr>
                <w:rFonts w:asciiTheme="minorHAnsi" w:hAnsiTheme="minorHAnsi"/>
                <w:b/>
                <w:bCs/>
              </w:rPr>
              <w:t>Main questions</w:t>
            </w:r>
          </w:p>
        </w:tc>
      </w:tr>
      <w:tr w:rsidR="007348B6" w:rsidRPr="009731C5" w:rsidTr="005917A2">
        <w:trPr>
          <w:trHeight w:val="683"/>
        </w:trPr>
        <w:tc>
          <w:tcPr>
            <w:tcW w:w="1890" w:type="dxa"/>
          </w:tcPr>
          <w:p w:rsidR="007348B6" w:rsidRPr="009731C5" w:rsidRDefault="007348B6" w:rsidP="00505708">
            <w:pPr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Project Management </w:t>
            </w:r>
          </w:p>
        </w:tc>
        <w:tc>
          <w:tcPr>
            <w:tcW w:w="7650" w:type="dxa"/>
            <w:shd w:val="clear" w:color="auto" w:fill="auto"/>
          </w:tcPr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Are the Project Management arrangements appropriate at the team level and Project Board level? </w:t>
            </w:r>
          </w:p>
        </w:tc>
      </w:tr>
      <w:tr w:rsidR="007348B6" w:rsidRPr="009731C5" w:rsidTr="007348B6">
        <w:trPr>
          <w:trHeight w:val="710"/>
        </w:trPr>
        <w:tc>
          <w:tcPr>
            <w:tcW w:w="1890" w:type="dxa"/>
          </w:tcPr>
          <w:p w:rsidR="007348B6" w:rsidRPr="009731C5" w:rsidRDefault="007348B6" w:rsidP="00505708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7348B6" w:rsidRPr="009731C5" w:rsidRDefault="007348B6" w:rsidP="00505708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7348B6" w:rsidRPr="009731C5" w:rsidRDefault="007348B6" w:rsidP="0050570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Project Design </w:t>
            </w:r>
          </w:p>
        </w:tc>
        <w:tc>
          <w:tcPr>
            <w:tcW w:w="7650" w:type="dxa"/>
            <w:shd w:val="clear" w:color="auto" w:fill="auto"/>
          </w:tcPr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To what extent did the design of the project help in achieving its own goals?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 context, problem, needs and priorities well analyzed while designing the project?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Were there clear objectives and strategy?  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there clear baselines indicators and/or benchmarks for performance?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Was the process of project design sufficiently participatory? Was there any impact of the process?</w:t>
            </w:r>
          </w:p>
        </w:tc>
      </w:tr>
      <w:tr w:rsidR="007348B6" w:rsidRPr="009731C5" w:rsidTr="005917A2">
        <w:trPr>
          <w:trHeight w:val="1988"/>
        </w:trPr>
        <w:tc>
          <w:tcPr>
            <w:tcW w:w="1890" w:type="dxa"/>
          </w:tcPr>
          <w:p w:rsidR="007348B6" w:rsidRPr="009731C5" w:rsidRDefault="007348B6" w:rsidP="00505708">
            <w:pPr>
              <w:spacing w:before="120" w:after="120"/>
              <w:rPr>
                <w:rFonts w:asciiTheme="minorHAnsi" w:hAnsiTheme="minorHAnsi"/>
              </w:rPr>
            </w:pPr>
          </w:p>
          <w:p w:rsidR="007348B6" w:rsidRPr="009731C5" w:rsidRDefault="007348B6" w:rsidP="00505708">
            <w:pPr>
              <w:spacing w:before="120" w:after="1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Relevance and appropriateness </w:t>
            </w:r>
          </w:p>
        </w:tc>
        <w:tc>
          <w:tcPr>
            <w:tcW w:w="7650" w:type="dxa"/>
            <w:shd w:val="clear" w:color="auto" w:fill="auto"/>
          </w:tcPr>
          <w:p w:rsidR="007348B6" w:rsidRPr="009731C5" w:rsidRDefault="007348B6" w:rsidP="00505708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Was the project relevant, appropriate and strategic to </w:t>
            </w:r>
            <w:r w:rsidR="005B3BD6" w:rsidRPr="009731C5">
              <w:rPr>
                <w:rFonts w:asciiTheme="minorHAnsi" w:hAnsiTheme="minorHAnsi"/>
              </w:rPr>
              <w:t xml:space="preserve">IEC </w:t>
            </w:r>
            <w:r w:rsidRPr="009731C5">
              <w:rPr>
                <w:rFonts w:asciiTheme="minorHAnsi" w:hAnsiTheme="minorHAnsi"/>
              </w:rPr>
              <w:t>goals and challenges?</w:t>
            </w:r>
          </w:p>
          <w:p w:rsidR="007348B6" w:rsidRPr="009731C5" w:rsidRDefault="007348B6" w:rsidP="00505708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Was the project relevant, appropriate and strategic to the mandate, strategy, functions, roles, and responsibilities of the </w:t>
            </w:r>
            <w:r w:rsidR="005B3BD6" w:rsidRPr="009731C5">
              <w:rPr>
                <w:rFonts w:asciiTheme="minorHAnsi" w:hAnsiTheme="minorHAnsi"/>
              </w:rPr>
              <w:t>IEC</w:t>
            </w:r>
            <w:r w:rsidRPr="009731C5">
              <w:rPr>
                <w:rFonts w:asciiTheme="minorHAnsi" w:hAnsiTheme="minorHAnsi"/>
              </w:rPr>
              <w:t xml:space="preserve"> as an institution and to the key actors within that institution?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Was the project relevant, appropriate and strategic to UNDP mandate?</w:t>
            </w:r>
          </w:p>
        </w:tc>
      </w:tr>
      <w:tr w:rsidR="007348B6" w:rsidRPr="009731C5" w:rsidTr="005917A2">
        <w:trPr>
          <w:trHeight w:val="1988"/>
        </w:trPr>
        <w:tc>
          <w:tcPr>
            <w:tcW w:w="1890" w:type="dxa"/>
          </w:tcPr>
          <w:p w:rsidR="007348B6" w:rsidRPr="009731C5" w:rsidRDefault="007348B6" w:rsidP="00505708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7348B6" w:rsidRPr="009731C5" w:rsidRDefault="007348B6" w:rsidP="0050570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Effectiveness and efficiency</w:t>
            </w:r>
          </w:p>
        </w:tc>
        <w:tc>
          <w:tcPr>
            <w:tcW w:w="7650" w:type="dxa"/>
            <w:shd w:val="clear" w:color="auto" w:fill="auto"/>
          </w:tcPr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 actions to achieve the outputs and outcomes effective and efficient?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Were there any lessons learned, failures/lost opportunities? What might have been done better or differently? 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How did the project deal with issues and risks?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 outputs achieved in a timely manner?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 resources utilized in the best way possible?</w:t>
            </w:r>
          </w:p>
        </w:tc>
      </w:tr>
      <w:tr w:rsidR="007348B6" w:rsidRPr="009731C5" w:rsidTr="005B3BD6">
        <w:trPr>
          <w:trHeight w:val="1160"/>
        </w:trPr>
        <w:tc>
          <w:tcPr>
            <w:tcW w:w="1890" w:type="dxa"/>
          </w:tcPr>
          <w:p w:rsidR="007348B6" w:rsidRPr="009731C5" w:rsidRDefault="007348B6" w:rsidP="00505708">
            <w:pPr>
              <w:spacing w:before="120" w:after="120"/>
              <w:rPr>
                <w:rFonts w:asciiTheme="minorHAnsi" w:hAnsiTheme="minorHAnsi"/>
              </w:rPr>
            </w:pPr>
          </w:p>
          <w:p w:rsidR="007348B6" w:rsidRPr="009731C5" w:rsidRDefault="007348B6" w:rsidP="00505708">
            <w:pPr>
              <w:spacing w:before="120" w:after="1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Impact and sustainability</w:t>
            </w:r>
          </w:p>
        </w:tc>
        <w:tc>
          <w:tcPr>
            <w:tcW w:w="7650" w:type="dxa"/>
            <w:shd w:val="clear" w:color="auto" w:fill="auto"/>
          </w:tcPr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Will the outputs/outcomes lead to benefits beyond the life of the existing project? 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Were the actions and results owned by the local partners and stakeholders?  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Was capacity (individuals, institution, systems) built through the actions of the project?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What is the level of contribution of the project management arrangements to national ownership of the set objectives, results, and outputs</w:t>
            </w:r>
          </w:p>
          <w:p w:rsidR="007348B6" w:rsidRPr="009731C5" w:rsidRDefault="007348B6" w:rsidP="00505708">
            <w:pPr>
              <w:numPr>
                <w:ilvl w:val="0"/>
                <w:numId w:val="45"/>
              </w:numPr>
              <w:ind w:left="432" w:hanging="270"/>
              <w:jc w:val="both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Were the modes of deliveries of the outputs appropriate to promote national ownership and sustain</w:t>
            </w:r>
            <w:r w:rsidR="005B3BD6" w:rsidRPr="009731C5">
              <w:rPr>
                <w:rFonts w:asciiTheme="minorHAnsi" w:hAnsiTheme="minorHAnsi"/>
              </w:rPr>
              <w:t>ability of the results achieved</w:t>
            </w:r>
          </w:p>
        </w:tc>
      </w:tr>
    </w:tbl>
    <w:p w:rsidR="009731C5" w:rsidRDefault="009731C5" w:rsidP="009731C5">
      <w:pPr>
        <w:pStyle w:val="Heading1"/>
        <w:spacing w:before="40" w:after="0"/>
        <w:ind w:left="360"/>
        <w:jc w:val="lowKashida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</w:p>
    <w:p w:rsidR="00B643BA" w:rsidRDefault="00456A10" w:rsidP="009731C5">
      <w:pPr>
        <w:pStyle w:val="Heading1"/>
        <w:numPr>
          <w:ilvl w:val="0"/>
          <w:numId w:val="21"/>
        </w:numPr>
        <w:spacing w:before="40" w:after="0"/>
        <w:jc w:val="lowKashida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DURATION OF MISSION</w:t>
      </w:r>
    </w:p>
    <w:p w:rsidR="00001C51" w:rsidRPr="00001C51" w:rsidRDefault="00001C51" w:rsidP="00001C51"/>
    <w:p w:rsidR="007348B6" w:rsidRPr="009731C5" w:rsidRDefault="0057000A" w:rsidP="00001C51">
      <w:pPr>
        <w:pStyle w:val="Heading1"/>
        <w:spacing w:before="40" w:after="0"/>
        <w:jc w:val="lowKashida"/>
        <w:rPr>
          <w:rFonts w:asciiTheme="minorHAnsi" w:hAnsiTheme="minorHAnsi"/>
          <w:b w:val="0"/>
          <w:bCs w:val="0"/>
          <w:sz w:val="22"/>
          <w:szCs w:val="22"/>
        </w:rPr>
      </w:pPr>
      <w:r w:rsidRPr="009731C5">
        <w:rPr>
          <w:rFonts w:asciiTheme="minorHAnsi" w:hAnsiTheme="minorHAnsi"/>
          <w:b w:val="0"/>
          <w:bCs w:val="0"/>
          <w:sz w:val="22"/>
          <w:szCs w:val="22"/>
        </w:rPr>
        <w:t xml:space="preserve">This assignment will </w:t>
      </w:r>
      <w:r w:rsidR="00001C51">
        <w:rPr>
          <w:rFonts w:asciiTheme="minorHAnsi" w:hAnsiTheme="minorHAnsi"/>
          <w:b w:val="0"/>
          <w:bCs w:val="0"/>
          <w:sz w:val="22"/>
          <w:szCs w:val="22"/>
        </w:rPr>
        <w:t xml:space="preserve">take place over </w:t>
      </w:r>
      <w:proofErr w:type="gramStart"/>
      <w:r w:rsidR="00001C51">
        <w:rPr>
          <w:rFonts w:asciiTheme="minorHAnsi" w:hAnsiTheme="minorHAnsi"/>
          <w:b w:val="0"/>
          <w:bCs w:val="0"/>
          <w:sz w:val="22"/>
          <w:szCs w:val="22"/>
        </w:rPr>
        <w:t>a duration</w:t>
      </w:r>
      <w:proofErr w:type="gramEnd"/>
      <w:r w:rsidR="00001C51">
        <w:rPr>
          <w:rFonts w:asciiTheme="minorHAnsi" w:hAnsiTheme="minorHAnsi"/>
          <w:b w:val="0"/>
          <w:bCs w:val="0"/>
          <w:sz w:val="22"/>
          <w:szCs w:val="22"/>
        </w:rPr>
        <w:t xml:space="preserve"> of 70 days from the initiation of field work to the final report submission</w:t>
      </w:r>
      <w:r w:rsidR="003B3C13" w:rsidRPr="009731C5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:rsidR="00B903D3" w:rsidRDefault="003C0424" w:rsidP="009731C5">
      <w:pPr>
        <w:pStyle w:val="Heading1"/>
        <w:numPr>
          <w:ilvl w:val="0"/>
          <w:numId w:val="21"/>
        </w:numPr>
        <w:spacing w:after="0"/>
        <w:jc w:val="lowKashida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OUTPUTS</w:t>
      </w:r>
      <w:r w:rsidR="00D06958"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 xml:space="preserve"> AND TIMEFRAME</w:t>
      </w:r>
    </w:p>
    <w:p w:rsidR="00001C51" w:rsidRPr="00001C51" w:rsidRDefault="00001C51" w:rsidP="00001C51"/>
    <w:p w:rsidR="00F83ADF" w:rsidRPr="009731C5" w:rsidRDefault="00F83ADF" w:rsidP="009731C5">
      <w:pPr>
        <w:jc w:val="lowKashida"/>
        <w:rPr>
          <w:rFonts w:asciiTheme="minorHAnsi" w:hAnsiTheme="minorHAnsi"/>
        </w:rPr>
      </w:pPr>
      <w:r w:rsidRPr="009731C5">
        <w:rPr>
          <w:rFonts w:asciiTheme="minorHAnsi" w:hAnsiTheme="minorHAnsi"/>
        </w:rPr>
        <w:t xml:space="preserve">Below are the </w:t>
      </w:r>
      <w:r w:rsidR="00415B4D" w:rsidRPr="009731C5">
        <w:rPr>
          <w:rFonts w:asciiTheme="minorHAnsi" w:hAnsiTheme="minorHAnsi"/>
        </w:rPr>
        <w:t xml:space="preserve">required </w:t>
      </w:r>
      <w:r w:rsidR="00CD757F" w:rsidRPr="009731C5">
        <w:rPr>
          <w:rFonts w:asciiTheme="minorHAnsi" w:hAnsiTheme="minorHAnsi"/>
        </w:rPr>
        <w:t xml:space="preserve">activities and expected </w:t>
      </w:r>
      <w:r w:rsidRPr="009731C5">
        <w:rPr>
          <w:rFonts w:asciiTheme="minorHAnsi" w:hAnsiTheme="minorHAnsi"/>
        </w:rPr>
        <w:t xml:space="preserve">outputs, </w:t>
      </w:r>
      <w:r w:rsidR="00415B4D" w:rsidRPr="009731C5">
        <w:rPr>
          <w:rFonts w:asciiTheme="minorHAnsi" w:hAnsiTheme="minorHAnsi"/>
        </w:rPr>
        <w:t>based on</w:t>
      </w:r>
      <w:r w:rsidRPr="009731C5">
        <w:rPr>
          <w:rFonts w:asciiTheme="minorHAnsi" w:hAnsiTheme="minorHAnsi"/>
        </w:rPr>
        <w:t xml:space="preserve"> the objectives and scope of work stated above, respective timelines/deadlines</w:t>
      </w:r>
      <w:r w:rsidR="00CD757F" w:rsidRPr="009731C5">
        <w:rPr>
          <w:rFonts w:asciiTheme="minorHAnsi" w:hAnsiTheme="minorHAnsi"/>
        </w:rPr>
        <w:t xml:space="preserve"> and number of working days</w:t>
      </w:r>
      <w:r w:rsidRPr="009731C5">
        <w:rPr>
          <w:rFonts w:asciiTheme="minorHAnsi" w:hAnsiTheme="minorHAnsi"/>
        </w:rPr>
        <w:t>:</w:t>
      </w:r>
    </w:p>
    <w:p w:rsidR="00C721BE" w:rsidRPr="009731C5" w:rsidRDefault="00C721BE" w:rsidP="00505708">
      <w:pPr>
        <w:jc w:val="lowKashida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732"/>
      </w:tblGrid>
      <w:tr w:rsidR="007348B6" w:rsidRPr="009731C5" w:rsidTr="007348B6">
        <w:tc>
          <w:tcPr>
            <w:tcW w:w="6304" w:type="dxa"/>
            <w:shd w:val="clear" w:color="auto" w:fill="FFFF00"/>
          </w:tcPr>
          <w:p w:rsidR="007348B6" w:rsidRPr="009731C5" w:rsidRDefault="007348B6" w:rsidP="00505708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731C5">
              <w:rPr>
                <w:rFonts w:asciiTheme="minorHAnsi" w:hAnsiTheme="minorHAnsi"/>
                <w:b/>
                <w:bCs/>
              </w:rPr>
              <w:t>Output</w:t>
            </w:r>
          </w:p>
        </w:tc>
        <w:tc>
          <w:tcPr>
            <w:tcW w:w="2732" w:type="dxa"/>
            <w:shd w:val="clear" w:color="auto" w:fill="FFFF00"/>
          </w:tcPr>
          <w:p w:rsidR="007348B6" w:rsidRPr="009731C5" w:rsidRDefault="007348B6" w:rsidP="00505708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731C5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7348B6" w:rsidRPr="009731C5" w:rsidTr="007348B6">
        <w:tc>
          <w:tcPr>
            <w:tcW w:w="6304" w:type="dxa"/>
          </w:tcPr>
          <w:p w:rsidR="007348B6" w:rsidRPr="009731C5" w:rsidRDefault="007348B6" w:rsidP="00505708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731C5">
              <w:rPr>
                <w:rFonts w:asciiTheme="minorHAnsi" w:hAnsiTheme="minorHAnsi"/>
                <w:sz w:val="22"/>
                <w:szCs w:val="22"/>
              </w:rPr>
              <w:t>Debriefing meeting on evaluation results with stakeholders</w:t>
            </w:r>
          </w:p>
          <w:p w:rsidR="007348B6" w:rsidRPr="009731C5" w:rsidRDefault="007348B6" w:rsidP="00505708">
            <w:pPr>
              <w:ind w:left="284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32" w:type="dxa"/>
          </w:tcPr>
          <w:p w:rsidR="007348B6" w:rsidRPr="009731C5" w:rsidRDefault="007348B6" w:rsidP="00505708">
            <w:pPr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After conclusion of necessary meetings</w:t>
            </w:r>
          </w:p>
          <w:p w:rsidR="007348B6" w:rsidRPr="009731C5" w:rsidRDefault="007348B6" w:rsidP="00505708">
            <w:pPr>
              <w:contextualSpacing/>
              <w:rPr>
                <w:rFonts w:asciiTheme="minorHAnsi" w:hAnsiTheme="minorHAnsi"/>
              </w:rPr>
            </w:pPr>
          </w:p>
        </w:tc>
      </w:tr>
      <w:tr w:rsidR="007348B6" w:rsidRPr="009731C5" w:rsidTr="007348B6">
        <w:tc>
          <w:tcPr>
            <w:tcW w:w="6304" w:type="dxa"/>
          </w:tcPr>
          <w:p w:rsidR="007348B6" w:rsidRPr="009731C5" w:rsidRDefault="007348B6" w:rsidP="00C127A2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  <w:sz w:val="22"/>
                <w:szCs w:val="22"/>
              </w:rPr>
              <w:t xml:space="preserve">A first draft of the evaluation results, including findings/ recommendations that should be considered in any next phase of the project. </w:t>
            </w:r>
          </w:p>
        </w:tc>
        <w:tc>
          <w:tcPr>
            <w:tcW w:w="2732" w:type="dxa"/>
          </w:tcPr>
          <w:p w:rsidR="007348B6" w:rsidRPr="009731C5" w:rsidRDefault="007348B6" w:rsidP="00505708">
            <w:pPr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within 5 days after debriefing meeting</w:t>
            </w:r>
          </w:p>
          <w:p w:rsidR="00022EC6" w:rsidRPr="009731C5" w:rsidRDefault="00022EC6" w:rsidP="00505708">
            <w:pPr>
              <w:contextualSpacing/>
              <w:rPr>
                <w:rFonts w:asciiTheme="minorHAnsi" w:hAnsiTheme="minorHAnsi"/>
              </w:rPr>
            </w:pPr>
          </w:p>
        </w:tc>
      </w:tr>
      <w:tr w:rsidR="007348B6" w:rsidRPr="009731C5" w:rsidTr="007348B6">
        <w:tc>
          <w:tcPr>
            <w:tcW w:w="6304" w:type="dxa"/>
          </w:tcPr>
          <w:p w:rsidR="007348B6" w:rsidRPr="009731C5" w:rsidRDefault="007348B6" w:rsidP="0050570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731C5">
              <w:rPr>
                <w:rFonts w:asciiTheme="minorHAnsi" w:hAnsiTheme="minorHAnsi"/>
                <w:sz w:val="22"/>
                <w:szCs w:val="22"/>
              </w:rPr>
              <w:t xml:space="preserve">Final evaluation report: the report should include the following sections: 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 xml:space="preserve">Title page 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List of acronyms and abbreviations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Table of contents, including list of annexes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Executive summary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Introduction: background and context of the programme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Description of the project – its logic theory, results framework and external factors likely to affect success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Purpose of the evaluation; key questions and scope of the evaluation with information on limitations and de-limitations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Approach and methodology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Findings; summary and explanation of findings and interpretations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Conclusions and recommendations; lessons, generalizations, alternatives</w:t>
            </w:r>
          </w:p>
          <w:p w:rsidR="007348B6" w:rsidRPr="009731C5" w:rsidRDefault="007348B6" w:rsidP="00505708">
            <w:pPr>
              <w:numPr>
                <w:ilvl w:val="0"/>
                <w:numId w:val="39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Annexes</w:t>
            </w:r>
          </w:p>
        </w:tc>
        <w:tc>
          <w:tcPr>
            <w:tcW w:w="2732" w:type="dxa"/>
          </w:tcPr>
          <w:p w:rsidR="007348B6" w:rsidRPr="009731C5" w:rsidRDefault="007348B6" w:rsidP="00505708">
            <w:pPr>
              <w:contextualSpacing/>
              <w:rPr>
                <w:rFonts w:asciiTheme="minorHAnsi" w:hAnsiTheme="minorHAnsi"/>
              </w:rPr>
            </w:pPr>
            <w:r w:rsidRPr="009731C5">
              <w:rPr>
                <w:rFonts w:asciiTheme="minorHAnsi" w:hAnsiTheme="minorHAnsi"/>
              </w:rPr>
              <w:t>Within 5 working days after receipt of comments on the draft report</w:t>
            </w:r>
          </w:p>
        </w:tc>
      </w:tr>
    </w:tbl>
    <w:p w:rsidR="007348B6" w:rsidRPr="009731C5" w:rsidRDefault="007348B6" w:rsidP="009731C5">
      <w:pPr>
        <w:spacing w:beforeLines="40" w:before="96"/>
        <w:contextualSpacing/>
        <w:jc w:val="lowKashida"/>
        <w:rPr>
          <w:rFonts w:asciiTheme="minorHAnsi" w:hAnsiTheme="minorHAnsi"/>
        </w:rPr>
      </w:pPr>
    </w:p>
    <w:p w:rsidR="00F83ADF" w:rsidRPr="009731C5" w:rsidRDefault="00727B87" w:rsidP="009731C5">
      <w:pPr>
        <w:pStyle w:val="Heading1"/>
        <w:numPr>
          <w:ilvl w:val="0"/>
          <w:numId w:val="21"/>
        </w:numPr>
        <w:spacing w:beforeLines="40" w:before="96" w:after="0"/>
        <w:jc w:val="lowKashida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QUALIFICATIONS</w:t>
      </w:r>
    </w:p>
    <w:p w:rsidR="0036059A" w:rsidRPr="009731C5" w:rsidRDefault="0036059A" w:rsidP="00C127A2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  <w:r w:rsidRPr="009731C5">
        <w:rPr>
          <w:rFonts w:asciiTheme="minorHAnsi" w:hAnsiTheme="minorHAnsi" w:cs="Arial"/>
        </w:rPr>
        <w:t xml:space="preserve">Advanced university degree in </w:t>
      </w:r>
      <w:r w:rsidR="00C127A2">
        <w:rPr>
          <w:rFonts w:asciiTheme="minorHAnsi" w:hAnsiTheme="minorHAnsi" w:cs="Arial"/>
        </w:rPr>
        <w:t xml:space="preserve">a </w:t>
      </w:r>
      <w:r w:rsidR="007348B6" w:rsidRPr="009731C5">
        <w:rPr>
          <w:rFonts w:asciiTheme="minorHAnsi" w:hAnsiTheme="minorHAnsi" w:cs="Arial"/>
        </w:rPr>
        <w:t>related discipline</w:t>
      </w:r>
      <w:r w:rsidRPr="009731C5">
        <w:rPr>
          <w:rFonts w:asciiTheme="minorHAnsi" w:hAnsiTheme="minorHAnsi" w:cs="Arial"/>
        </w:rPr>
        <w:t xml:space="preserve">; </w:t>
      </w:r>
    </w:p>
    <w:p w:rsidR="009731C5" w:rsidRDefault="0036059A" w:rsidP="00C127A2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  <w:r w:rsidRPr="009731C5">
        <w:rPr>
          <w:rFonts w:asciiTheme="minorHAnsi" w:hAnsiTheme="minorHAnsi" w:cs="Arial"/>
        </w:rPr>
        <w:t>Fluency in English is required</w:t>
      </w:r>
      <w:r w:rsidR="00C127A2">
        <w:rPr>
          <w:rFonts w:asciiTheme="minorHAnsi" w:hAnsiTheme="minorHAnsi" w:cs="Arial"/>
        </w:rPr>
        <w:t>; Arabic will be an asset</w:t>
      </w:r>
    </w:p>
    <w:p w:rsidR="007348B6" w:rsidRDefault="0036059A" w:rsidP="009731C5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  <w:r w:rsidRPr="009731C5">
        <w:rPr>
          <w:rFonts w:asciiTheme="minorHAnsi" w:hAnsiTheme="minorHAnsi" w:cs="Arial"/>
        </w:rPr>
        <w:t>Full computer literacy</w:t>
      </w:r>
    </w:p>
    <w:p w:rsidR="00C127A2" w:rsidRPr="009731C5" w:rsidRDefault="00C127A2" w:rsidP="009731C5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</w:p>
    <w:p w:rsidR="0036059A" w:rsidRPr="009731C5" w:rsidRDefault="0036059A" w:rsidP="00505708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9731C5">
        <w:rPr>
          <w:rFonts w:asciiTheme="minorHAnsi" w:hAnsiTheme="minorHAnsi" w:cs="Arial"/>
          <w:b/>
          <w:sz w:val="22"/>
          <w:szCs w:val="22"/>
          <w:u w:val="single"/>
        </w:rPr>
        <w:t xml:space="preserve">General professional experience </w:t>
      </w:r>
    </w:p>
    <w:p w:rsidR="0036059A" w:rsidRPr="009731C5" w:rsidRDefault="00C127A2" w:rsidP="00C127A2">
      <w:pPr>
        <w:pStyle w:val="Body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minimum of</w:t>
      </w:r>
      <w:r w:rsidR="0036059A" w:rsidRPr="009731C5">
        <w:rPr>
          <w:rFonts w:asciiTheme="minorHAnsi" w:hAnsiTheme="minorHAnsi" w:cs="Arial"/>
          <w:sz w:val="22"/>
          <w:szCs w:val="22"/>
        </w:rPr>
        <w:t xml:space="preserve"> </w:t>
      </w:r>
      <w:r w:rsidR="007348B6" w:rsidRPr="009731C5">
        <w:rPr>
          <w:rFonts w:asciiTheme="minorHAnsi" w:hAnsiTheme="minorHAnsi" w:cs="Arial"/>
          <w:sz w:val="22"/>
          <w:szCs w:val="22"/>
        </w:rPr>
        <w:t>7</w:t>
      </w:r>
      <w:r w:rsidR="0036059A" w:rsidRPr="009731C5">
        <w:rPr>
          <w:rFonts w:asciiTheme="minorHAnsi" w:hAnsiTheme="minorHAnsi" w:cs="Arial"/>
          <w:sz w:val="22"/>
          <w:szCs w:val="22"/>
        </w:rPr>
        <w:t xml:space="preserve"> years of professional experience in fields relevant to </w:t>
      </w:r>
      <w:r>
        <w:rPr>
          <w:rFonts w:asciiTheme="minorHAnsi" w:hAnsiTheme="minorHAnsi" w:cs="Arial"/>
          <w:sz w:val="22"/>
          <w:szCs w:val="22"/>
        </w:rPr>
        <w:t>democratic governance and/or youth development</w:t>
      </w:r>
    </w:p>
    <w:p w:rsidR="003B3A41" w:rsidRPr="009731C5" w:rsidRDefault="0036059A" w:rsidP="00505708">
      <w:pPr>
        <w:pStyle w:val="Body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9731C5">
        <w:rPr>
          <w:rFonts w:asciiTheme="minorHAnsi" w:hAnsiTheme="minorHAnsi" w:cs="Arial"/>
          <w:sz w:val="22"/>
          <w:szCs w:val="22"/>
        </w:rPr>
        <w:t xml:space="preserve">Preferably </w:t>
      </w:r>
      <w:r w:rsidR="007348B6" w:rsidRPr="009731C5">
        <w:rPr>
          <w:rFonts w:asciiTheme="minorHAnsi" w:hAnsiTheme="minorHAnsi" w:cs="Arial"/>
          <w:sz w:val="22"/>
          <w:szCs w:val="22"/>
        </w:rPr>
        <w:t>5</w:t>
      </w:r>
      <w:r w:rsidRPr="009731C5">
        <w:rPr>
          <w:rFonts w:asciiTheme="minorHAnsi" w:hAnsiTheme="minorHAnsi" w:cs="Arial"/>
          <w:sz w:val="22"/>
          <w:szCs w:val="22"/>
        </w:rPr>
        <w:t xml:space="preserve"> years of experience</w:t>
      </w:r>
      <w:r w:rsidR="003B3A41" w:rsidRPr="009731C5">
        <w:rPr>
          <w:rFonts w:asciiTheme="minorHAnsi" w:hAnsiTheme="minorHAnsi" w:cs="Arial"/>
          <w:sz w:val="22"/>
          <w:szCs w:val="22"/>
        </w:rPr>
        <w:t xml:space="preserve"> in international development cooperation</w:t>
      </w:r>
    </w:p>
    <w:p w:rsidR="0036059A" w:rsidRPr="009731C5" w:rsidRDefault="0036059A" w:rsidP="0050570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="Arial"/>
          <w:b/>
          <w:sz w:val="22"/>
          <w:u w:val="single"/>
        </w:rPr>
      </w:pPr>
      <w:r w:rsidRPr="009731C5">
        <w:rPr>
          <w:rFonts w:asciiTheme="minorHAnsi" w:hAnsiTheme="minorHAnsi" w:cs="Arial"/>
          <w:b/>
          <w:sz w:val="22"/>
          <w:u w:val="single"/>
        </w:rPr>
        <w:t>Competencies</w:t>
      </w:r>
    </w:p>
    <w:p w:rsidR="0036059A" w:rsidRPr="009731C5" w:rsidRDefault="003B3A41" w:rsidP="00505708">
      <w:pPr>
        <w:pStyle w:val="ListBullet"/>
        <w:numPr>
          <w:ilvl w:val="0"/>
          <w:numId w:val="0"/>
        </w:numPr>
        <w:spacing w:line="240" w:lineRule="auto"/>
        <w:rPr>
          <w:rFonts w:asciiTheme="minorHAnsi" w:hAnsiTheme="minorHAnsi" w:cs="Arial"/>
          <w:bCs/>
          <w:sz w:val="22"/>
        </w:rPr>
      </w:pPr>
      <w:r w:rsidRPr="009731C5">
        <w:rPr>
          <w:rFonts w:asciiTheme="minorHAnsi" w:hAnsiTheme="minorHAnsi" w:cs="Arial"/>
          <w:bCs/>
          <w:sz w:val="22"/>
        </w:rPr>
        <w:t>The candidate should be able to:</w:t>
      </w:r>
    </w:p>
    <w:p w:rsidR="0036059A" w:rsidRPr="009731C5" w:rsidRDefault="0036059A" w:rsidP="009731C5">
      <w:pPr>
        <w:pStyle w:val="BodyText"/>
        <w:numPr>
          <w:ilvl w:val="0"/>
          <w:numId w:val="42"/>
        </w:numPr>
        <w:spacing w:before="60" w:after="0"/>
        <w:jc w:val="both"/>
        <w:rPr>
          <w:rFonts w:asciiTheme="minorHAnsi" w:hAnsiTheme="minorHAnsi" w:cs="Arial"/>
          <w:sz w:val="22"/>
          <w:szCs w:val="22"/>
        </w:rPr>
      </w:pPr>
      <w:r w:rsidRPr="009731C5">
        <w:rPr>
          <w:rFonts w:asciiTheme="minorHAnsi" w:hAnsiTheme="minorHAnsi" w:cs="Arial"/>
          <w:sz w:val="22"/>
          <w:szCs w:val="22"/>
        </w:rPr>
        <w:t>Ability to work under pressure against strict deadlines,</w:t>
      </w:r>
    </w:p>
    <w:p w:rsidR="0036059A" w:rsidRPr="009731C5" w:rsidRDefault="0036059A" w:rsidP="009731C5">
      <w:pPr>
        <w:pStyle w:val="BodyText"/>
        <w:numPr>
          <w:ilvl w:val="0"/>
          <w:numId w:val="42"/>
        </w:numPr>
        <w:spacing w:before="60" w:after="0"/>
        <w:jc w:val="both"/>
        <w:rPr>
          <w:rFonts w:asciiTheme="minorHAnsi" w:hAnsiTheme="minorHAnsi" w:cs="Arial"/>
          <w:sz w:val="22"/>
          <w:szCs w:val="22"/>
        </w:rPr>
      </w:pPr>
      <w:r w:rsidRPr="009731C5">
        <w:rPr>
          <w:rFonts w:asciiTheme="minorHAnsi" w:hAnsiTheme="minorHAnsi" w:cs="Arial"/>
          <w:sz w:val="22"/>
          <w:szCs w:val="22"/>
        </w:rPr>
        <w:t xml:space="preserve">Ability to think out-of-the-box, </w:t>
      </w:r>
    </w:p>
    <w:p w:rsidR="0036059A" w:rsidRPr="009731C5" w:rsidRDefault="0036059A" w:rsidP="009731C5">
      <w:pPr>
        <w:pStyle w:val="BodyText"/>
        <w:numPr>
          <w:ilvl w:val="0"/>
          <w:numId w:val="42"/>
        </w:numPr>
        <w:spacing w:before="60" w:after="0"/>
        <w:jc w:val="both"/>
        <w:rPr>
          <w:rFonts w:asciiTheme="minorHAnsi" w:hAnsiTheme="minorHAnsi" w:cs="Arial"/>
          <w:sz w:val="22"/>
          <w:szCs w:val="22"/>
        </w:rPr>
      </w:pPr>
      <w:r w:rsidRPr="009731C5">
        <w:rPr>
          <w:rFonts w:asciiTheme="minorHAnsi" w:hAnsiTheme="minorHAnsi" w:cs="Arial"/>
          <w:sz w:val="22"/>
          <w:szCs w:val="22"/>
        </w:rPr>
        <w:t>Ability to present complex issues persuasively and simply.</w:t>
      </w:r>
    </w:p>
    <w:p w:rsidR="00021353" w:rsidRDefault="0036059A" w:rsidP="009731C5">
      <w:pPr>
        <w:pStyle w:val="BodyText"/>
        <w:numPr>
          <w:ilvl w:val="0"/>
          <w:numId w:val="42"/>
        </w:numPr>
        <w:spacing w:before="60" w:after="0"/>
        <w:jc w:val="both"/>
        <w:rPr>
          <w:rFonts w:asciiTheme="minorHAnsi" w:hAnsiTheme="minorHAnsi" w:cs="Arial"/>
          <w:sz w:val="22"/>
          <w:szCs w:val="22"/>
        </w:rPr>
      </w:pPr>
      <w:r w:rsidRPr="009731C5">
        <w:rPr>
          <w:rFonts w:asciiTheme="minorHAnsi" w:hAnsiTheme="minorHAnsi" w:cs="Arial"/>
          <w:sz w:val="22"/>
          <w:szCs w:val="22"/>
        </w:rPr>
        <w:t>Ability to contextualize global trends in accordance with the dynamics of the operating (working) environment.</w:t>
      </w:r>
    </w:p>
    <w:p w:rsidR="009731C5" w:rsidRPr="009731C5" w:rsidRDefault="009731C5" w:rsidP="009731C5">
      <w:pPr>
        <w:pStyle w:val="BodyText"/>
        <w:spacing w:before="60"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21353" w:rsidRPr="009731C5" w:rsidRDefault="00021353" w:rsidP="009731C5">
      <w:pPr>
        <w:pStyle w:val="Heading1"/>
        <w:numPr>
          <w:ilvl w:val="0"/>
          <w:numId w:val="21"/>
        </w:numPr>
        <w:spacing w:beforeLines="40" w:before="96" w:after="0"/>
        <w:jc w:val="lowKashida"/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</w:pPr>
      <w:r w:rsidRPr="009731C5">
        <w:rPr>
          <w:rFonts w:asciiTheme="minorHAnsi" w:eastAsiaTheme="minorEastAsia" w:hAnsiTheme="minorHAnsi" w:cstheme="majorBidi"/>
          <w:bCs w:val="0"/>
          <w:caps/>
          <w:noProof/>
          <w:color w:val="000080"/>
          <w:spacing w:val="32"/>
          <w:sz w:val="22"/>
          <w:szCs w:val="22"/>
        </w:rPr>
        <w:t>EVALUATION OF APPLICANTS</w:t>
      </w:r>
    </w:p>
    <w:p w:rsidR="00021353" w:rsidRPr="009731C5" w:rsidRDefault="00021353" w:rsidP="009731C5">
      <w:pPr>
        <w:spacing w:beforeLines="40" w:before="96"/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>Individual consultants will be evaluated based on a cumulative analysis taking into consideration the combination of the applicants’ qualifi</w:t>
      </w:r>
      <w:r w:rsidR="009731C5">
        <w:rPr>
          <w:rFonts w:asciiTheme="minorHAnsi" w:eastAsia="Times New Roman" w:hAnsiTheme="minorHAnsi" w:cs="Arial"/>
        </w:rPr>
        <w:t xml:space="preserve">cations and financial proposal. </w:t>
      </w:r>
      <w:r w:rsidRPr="009731C5">
        <w:rPr>
          <w:rFonts w:asciiTheme="minorHAnsi" w:eastAsia="Times New Roman" w:hAnsiTheme="minorHAnsi" w:cs="Arial"/>
        </w:rPr>
        <w:t>The award of the contract should be made to the individual consultant whose offer has been evaluated and determined as:</w:t>
      </w:r>
    </w:p>
    <w:p w:rsidR="00021353" w:rsidRPr="009731C5" w:rsidRDefault="00021353" w:rsidP="009731C5">
      <w:pPr>
        <w:numPr>
          <w:ilvl w:val="0"/>
          <w:numId w:val="49"/>
        </w:numPr>
        <w:spacing w:beforeLines="40" w:before="96"/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 xml:space="preserve">responsive/compliant/acceptable, and </w:t>
      </w:r>
    </w:p>
    <w:p w:rsidR="009731C5" w:rsidRDefault="00021353" w:rsidP="0082074F">
      <w:pPr>
        <w:numPr>
          <w:ilvl w:val="0"/>
          <w:numId w:val="49"/>
        </w:num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 xml:space="preserve">Having received the highest score out of a pre-determined set of weighted technical and financial criteria specific to the solicitation. </w:t>
      </w:r>
    </w:p>
    <w:p w:rsidR="0082074F" w:rsidRPr="0082074F" w:rsidRDefault="0082074F" w:rsidP="0082074F">
      <w:pPr>
        <w:ind w:left="720"/>
        <w:rPr>
          <w:rFonts w:asciiTheme="minorHAnsi" w:eastAsia="Times New Roman" w:hAnsiTheme="minorHAnsi" w:cs="Arial"/>
        </w:rPr>
      </w:pPr>
    </w:p>
    <w:p w:rsidR="009731C5" w:rsidRDefault="00021353" w:rsidP="0082074F">
      <w:p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>Only the highest ranked candidates who would be found qualified for the job will be considered for the Financial Evaluation.</w:t>
      </w:r>
    </w:p>
    <w:p w:rsidR="00021353" w:rsidRPr="009731C5" w:rsidRDefault="00021353" w:rsidP="0082074F">
      <w:p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br/>
        <w:t>Technical Criteria – 70% of total evaluation – max. 70 points:</w:t>
      </w:r>
    </w:p>
    <w:p w:rsidR="00021353" w:rsidRPr="009731C5" w:rsidRDefault="00021353" w:rsidP="0082074F">
      <w:pPr>
        <w:numPr>
          <w:ilvl w:val="0"/>
          <w:numId w:val="50"/>
        </w:num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>Technical expertise – maximum points: 15</w:t>
      </w:r>
    </w:p>
    <w:p w:rsidR="00021353" w:rsidRPr="009731C5" w:rsidRDefault="00021353" w:rsidP="00505708">
      <w:pPr>
        <w:numPr>
          <w:ilvl w:val="0"/>
          <w:numId w:val="50"/>
        </w:numPr>
        <w:spacing w:before="100" w:beforeAutospacing="1" w:after="100" w:afterAutospacing="1"/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 xml:space="preserve">Relevant professional experience – maximum points: 20 </w:t>
      </w:r>
    </w:p>
    <w:p w:rsidR="00021353" w:rsidRPr="009731C5" w:rsidRDefault="00021353" w:rsidP="00505708">
      <w:pPr>
        <w:numPr>
          <w:ilvl w:val="0"/>
          <w:numId w:val="50"/>
        </w:numPr>
        <w:spacing w:before="100" w:beforeAutospacing="1" w:after="100" w:afterAutospacing="1"/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 xml:space="preserve">Knowledge and experience in international development – max points: 10 </w:t>
      </w:r>
    </w:p>
    <w:p w:rsidR="009731C5" w:rsidRDefault="00021353" w:rsidP="009731C5">
      <w:pPr>
        <w:numPr>
          <w:ilvl w:val="0"/>
          <w:numId w:val="50"/>
        </w:num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 xml:space="preserve">Previous working experience on similar assignments – max points: 25 </w:t>
      </w:r>
    </w:p>
    <w:p w:rsidR="00C127A2" w:rsidRDefault="00C127A2" w:rsidP="00C127A2">
      <w:pPr>
        <w:rPr>
          <w:rFonts w:asciiTheme="minorHAnsi" w:eastAsia="Times New Roman" w:hAnsiTheme="minorHAnsi" w:cs="Arial"/>
        </w:rPr>
      </w:pPr>
    </w:p>
    <w:p w:rsidR="00021353" w:rsidRPr="009731C5" w:rsidRDefault="00021353" w:rsidP="00C127A2">
      <w:pPr>
        <w:rPr>
          <w:rFonts w:asciiTheme="minorHAnsi" w:eastAsia="Times New Roman" w:hAnsiTheme="minorHAnsi" w:cs="Arial"/>
        </w:rPr>
      </w:pPr>
      <w:r w:rsidRPr="009731C5">
        <w:rPr>
          <w:rFonts w:asciiTheme="minorHAnsi" w:eastAsia="Times New Roman" w:hAnsiTheme="minorHAnsi" w:cs="Arial"/>
        </w:rPr>
        <w:t>Financial Criteria – 30% of total evaluation – maximum 30 points.</w:t>
      </w:r>
    </w:p>
    <w:p w:rsidR="00021353" w:rsidRPr="009731C5" w:rsidRDefault="00021353" w:rsidP="00505708">
      <w:pPr>
        <w:pStyle w:val="BodyText"/>
        <w:spacing w:before="60" w:after="60"/>
        <w:jc w:val="both"/>
        <w:rPr>
          <w:rFonts w:asciiTheme="minorHAnsi" w:hAnsiTheme="minorHAnsi" w:cs="Arial"/>
          <w:sz w:val="22"/>
          <w:szCs w:val="22"/>
        </w:rPr>
      </w:pPr>
    </w:p>
    <w:p w:rsidR="00B903D3" w:rsidRPr="009731C5" w:rsidRDefault="00B903D3" w:rsidP="00505708">
      <w:pPr>
        <w:jc w:val="lowKashida"/>
        <w:rPr>
          <w:rFonts w:asciiTheme="minorHAnsi" w:hAnsiTheme="minorHAnsi"/>
        </w:rPr>
      </w:pPr>
    </w:p>
    <w:sectPr w:rsidR="00B903D3" w:rsidRPr="009731C5" w:rsidSect="0051683F">
      <w:footerReference w:type="default" r:id="rId10"/>
      <w:pgSz w:w="12240" w:h="15840"/>
      <w:pgMar w:top="1620" w:right="171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9C" w:rsidRDefault="00975A9C" w:rsidP="00CD58C2">
      <w:r>
        <w:separator/>
      </w:r>
    </w:p>
  </w:endnote>
  <w:endnote w:type="continuationSeparator" w:id="0">
    <w:p w:rsidR="00975A9C" w:rsidRDefault="00975A9C" w:rsidP="00C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i/>
        <w:iCs/>
        <w:sz w:val="16"/>
        <w:szCs w:val="16"/>
      </w:rPr>
      <w:id w:val="439870581"/>
      <w:docPartObj>
        <w:docPartGallery w:val="Page Numbers (Bottom of Page)"/>
        <w:docPartUnique/>
      </w:docPartObj>
    </w:sdtPr>
    <w:sdtEndPr/>
    <w:sdtContent>
      <w:p w:rsidR="00B80AFB" w:rsidRPr="003D78DD" w:rsidRDefault="00B80AFB" w:rsidP="007348B6">
        <w:pPr>
          <w:pStyle w:val="Footer"/>
          <w:jc w:val="right"/>
          <w:rPr>
            <w:rFonts w:ascii="Palatino Linotype" w:hAnsi="Palatino Linotype"/>
            <w:i/>
            <w:iCs/>
            <w:sz w:val="16"/>
            <w:szCs w:val="16"/>
          </w:rPr>
        </w:pPr>
        <w:r w:rsidRPr="003D78DD">
          <w:rPr>
            <w:rFonts w:ascii="Palatino Linotype" w:hAnsi="Palatino Linotype"/>
            <w:i/>
            <w:iCs/>
            <w:sz w:val="16"/>
            <w:szCs w:val="16"/>
          </w:rPr>
          <w:t xml:space="preserve">Page | </w:t>
        </w:r>
        <w:r w:rsidRPr="003D78DD">
          <w:rPr>
            <w:rFonts w:ascii="Palatino Linotype" w:hAnsi="Palatino Linotype"/>
            <w:i/>
            <w:iCs/>
            <w:sz w:val="16"/>
            <w:szCs w:val="16"/>
          </w:rPr>
          <w:fldChar w:fldCharType="begin"/>
        </w:r>
        <w:r w:rsidRPr="003D78DD">
          <w:rPr>
            <w:rFonts w:ascii="Palatino Linotype" w:hAnsi="Palatino Linotype"/>
            <w:i/>
            <w:iCs/>
            <w:sz w:val="16"/>
            <w:szCs w:val="16"/>
          </w:rPr>
          <w:instrText xml:space="preserve"> PAGE   \* MERGEFORMAT </w:instrText>
        </w:r>
        <w:r w:rsidRPr="003D78DD">
          <w:rPr>
            <w:rFonts w:ascii="Palatino Linotype" w:hAnsi="Palatino Linotype"/>
            <w:i/>
            <w:iCs/>
            <w:sz w:val="16"/>
            <w:szCs w:val="16"/>
          </w:rPr>
          <w:fldChar w:fldCharType="separate"/>
        </w:r>
        <w:r w:rsidR="00C127A2">
          <w:rPr>
            <w:rFonts w:ascii="Palatino Linotype" w:hAnsi="Palatino Linotype"/>
            <w:i/>
            <w:iCs/>
            <w:noProof/>
            <w:sz w:val="16"/>
            <w:szCs w:val="16"/>
          </w:rPr>
          <w:t>1</w:t>
        </w:r>
        <w:r w:rsidRPr="003D78DD">
          <w:rPr>
            <w:rFonts w:ascii="Palatino Linotype" w:hAnsi="Palatino Linotype"/>
            <w:i/>
            <w:iCs/>
            <w:noProof/>
            <w:sz w:val="16"/>
            <w:szCs w:val="16"/>
          </w:rPr>
          <w:fldChar w:fldCharType="end"/>
        </w:r>
        <w:r w:rsidRPr="003D78DD">
          <w:rPr>
            <w:rFonts w:ascii="Palatino Linotype" w:hAnsi="Palatino Linotype"/>
            <w:i/>
            <w:iCs/>
            <w:sz w:val="16"/>
            <w:szCs w:val="16"/>
          </w:rPr>
          <w:t xml:space="preserve"> </w:t>
        </w:r>
      </w:p>
    </w:sdtContent>
  </w:sdt>
  <w:p w:rsidR="00B80AFB" w:rsidRDefault="00B80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9C" w:rsidRDefault="00975A9C" w:rsidP="00CD58C2">
      <w:r>
        <w:separator/>
      </w:r>
    </w:p>
  </w:footnote>
  <w:footnote w:type="continuationSeparator" w:id="0">
    <w:p w:rsidR="00975A9C" w:rsidRDefault="00975A9C" w:rsidP="00CD58C2">
      <w:r>
        <w:continuationSeparator/>
      </w:r>
    </w:p>
  </w:footnote>
  <w:footnote w:id="1">
    <w:p w:rsidR="00BE365D" w:rsidRDefault="00BE3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1C51">
        <w:t xml:space="preserve">See project document: </w:t>
      </w:r>
      <w:hyperlink r:id="rId1" w:history="1">
        <w:r w:rsidR="00001C51" w:rsidRPr="00903F7F">
          <w:rPr>
            <w:rStyle w:val="Hyperlink"/>
          </w:rPr>
          <w:t>http://www.jo.undp.org/content/jordan/en/home/operations/projects/democratic_governance/Youth/</w:t>
        </w:r>
      </w:hyperlink>
      <w:r w:rsidR="00001C51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abstractNum w:abstractNumId="0">
    <w:nsid w:val="FFFFFF89"/>
    <w:multiLevelType w:val="singleLevel"/>
    <w:tmpl w:val="439AC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A34C3"/>
    <w:multiLevelType w:val="hybridMultilevel"/>
    <w:tmpl w:val="CFBE5448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F33"/>
    <w:multiLevelType w:val="hybridMultilevel"/>
    <w:tmpl w:val="F7FACC6A"/>
    <w:lvl w:ilvl="0" w:tplc="04090001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8F1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6273E"/>
    <w:multiLevelType w:val="hybridMultilevel"/>
    <w:tmpl w:val="0598DE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12200"/>
    <w:multiLevelType w:val="hybridMultilevel"/>
    <w:tmpl w:val="22289CBC"/>
    <w:lvl w:ilvl="0" w:tplc="F77A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1C89"/>
    <w:multiLevelType w:val="hybridMultilevel"/>
    <w:tmpl w:val="5DB0B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C459A">
      <w:start w:val="1"/>
      <w:numFmt w:val="upperLetter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3CCA9CDA">
      <w:start w:val="7"/>
      <w:numFmt w:val="decimal"/>
      <w:lvlText w:val="%4"/>
      <w:lvlJc w:val="left"/>
      <w:pPr>
        <w:tabs>
          <w:tab w:val="num" w:pos="2895"/>
        </w:tabs>
        <w:ind w:left="2895" w:hanging="375"/>
      </w:pPr>
      <w:rPr>
        <w:rFonts w:cs="Times New Roman" w:hint="default"/>
        <w:b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E58F6"/>
    <w:multiLevelType w:val="hybridMultilevel"/>
    <w:tmpl w:val="74D6D90E"/>
    <w:lvl w:ilvl="0" w:tplc="ABC8B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E2FCD"/>
    <w:multiLevelType w:val="hybridMultilevel"/>
    <w:tmpl w:val="134EFFDC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45EA0"/>
    <w:multiLevelType w:val="hybridMultilevel"/>
    <w:tmpl w:val="E214B170"/>
    <w:lvl w:ilvl="0" w:tplc="593A7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413C9"/>
    <w:multiLevelType w:val="hybridMultilevel"/>
    <w:tmpl w:val="07328842"/>
    <w:lvl w:ilvl="0" w:tplc="E6200D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B5173"/>
    <w:multiLevelType w:val="hybridMultilevel"/>
    <w:tmpl w:val="EB4EC880"/>
    <w:lvl w:ilvl="0" w:tplc="6E3E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56F0B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547C7"/>
    <w:multiLevelType w:val="hybridMultilevel"/>
    <w:tmpl w:val="72767FAE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945CDC"/>
    <w:multiLevelType w:val="hybridMultilevel"/>
    <w:tmpl w:val="4768D5E6"/>
    <w:lvl w:ilvl="0" w:tplc="F77A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4D95"/>
    <w:multiLevelType w:val="hybridMultilevel"/>
    <w:tmpl w:val="C9FE9B7C"/>
    <w:lvl w:ilvl="0" w:tplc="F77AB0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4C2AA2"/>
    <w:multiLevelType w:val="hybridMultilevel"/>
    <w:tmpl w:val="A8B0E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B3BEC"/>
    <w:multiLevelType w:val="multilevel"/>
    <w:tmpl w:val="11E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8599A"/>
    <w:multiLevelType w:val="hybridMultilevel"/>
    <w:tmpl w:val="3E7C8292"/>
    <w:lvl w:ilvl="0" w:tplc="F77A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3909"/>
    <w:multiLevelType w:val="hybridMultilevel"/>
    <w:tmpl w:val="BED209B8"/>
    <w:lvl w:ilvl="0" w:tplc="F77A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17EF3"/>
    <w:multiLevelType w:val="hybridMultilevel"/>
    <w:tmpl w:val="FC5E2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694827"/>
    <w:multiLevelType w:val="hybridMultilevel"/>
    <w:tmpl w:val="F2C8A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735E96"/>
    <w:multiLevelType w:val="hybridMultilevel"/>
    <w:tmpl w:val="F32A1794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63D2"/>
    <w:multiLevelType w:val="multilevel"/>
    <w:tmpl w:val="994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A0314"/>
    <w:multiLevelType w:val="hybridMultilevel"/>
    <w:tmpl w:val="A23C5F20"/>
    <w:lvl w:ilvl="0" w:tplc="553A04D2"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3">
    <w:nsid w:val="33AC7E8A"/>
    <w:multiLevelType w:val="hybridMultilevel"/>
    <w:tmpl w:val="ACD87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BA6613"/>
    <w:multiLevelType w:val="hybridMultilevel"/>
    <w:tmpl w:val="8B38750E"/>
    <w:lvl w:ilvl="0" w:tplc="04090019">
      <w:start w:val="1"/>
      <w:numFmt w:val="lowerLetter"/>
      <w:lvlText w:val="%1."/>
      <w:lvlJc w:val="left"/>
      <w:pPr>
        <w:ind w:left="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5">
    <w:nsid w:val="3D895EE7"/>
    <w:multiLevelType w:val="hybridMultilevel"/>
    <w:tmpl w:val="DC124DCE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C719F"/>
    <w:multiLevelType w:val="multilevel"/>
    <w:tmpl w:val="3F10D0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B36DD8"/>
    <w:multiLevelType w:val="hybridMultilevel"/>
    <w:tmpl w:val="4F14016C"/>
    <w:lvl w:ilvl="0" w:tplc="FF422E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7598F"/>
    <w:multiLevelType w:val="hybridMultilevel"/>
    <w:tmpl w:val="F1B2D4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B6C58"/>
    <w:multiLevelType w:val="hybridMultilevel"/>
    <w:tmpl w:val="E9783434"/>
    <w:lvl w:ilvl="0" w:tplc="1CD8CD84">
      <w:start w:val="1"/>
      <w:numFmt w:val="lowerLetter"/>
      <w:lvlText w:val="%1."/>
      <w:lvlJc w:val="left"/>
      <w:pPr>
        <w:tabs>
          <w:tab w:val="num" w:pos="763"/>
        </w:tabs>
        <w:ind w:left="76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30">
    <w:nsid w:val="483B4825"/>
    <w:multiLevelType w:val="hybridMultilevel"/>
    <w:tmpl w:val="DCB6D3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9A27E5"/>
    <w:multiLevelType w:val="hybridMultilevel"/>
    <w:tmpl w:val="00C6F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F527B"/>
    <w:multiLevelType w:val="hybridMultilevel"/>
    <w:tmpl w:val="0FBA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E8E6BD1"/>
    <w:multiLevelType w:val="hybridMultilevel"/>
    <w:tmpl w:val="5B2E89EE"/>
    <w:lvl w:ilvl="0" w:tplc="8E98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51754A"/>
    <w:multiLevelType w:val="hybridMultilevel"/>
    <w:tmpl w:val="F22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321855"/>
    <w:multiLevelType w:val="hybridMultilevel"/>
    <w:tmpl w:val="36A6DE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EF0156"/>
    <w:multiLevelType w:val="hybridMultilevel"/>
    <w:tmpl w:val="FCB41E22"/>
    <w:lvl w:ilvl="0" w:tplc="593A7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606184"/>
    <w:multiLevelType w:val="hybridMultilevel"/>
    <w:tmpl w:val="2B443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D1985"/>
    <w:multiLevelType w:val="hybridMultilevel"/>
    <w:tmpl w:val="C2D01D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45503C"/>
    <w:multiLevelType w:val="hybridMultilevel"/>
    <w:tmpl w:val="E9783434"/>
    <w:lvl w:ilvl="0" w:tplc="1CD8CD84">
      <w:start w:val="1"/>
      <w:numFmt w:val="lowerLetter"/>
      <w:lvlText w:val="%1."/>
      <w:lvlJc w:val="left"/>
      <w:pPr>
        <w:tabs>
          <w:tab w:val="num" w:pos="763"/>
        </w:tabs>
        <w:ind w:left="76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40">
    <w:nsid w:val="64530D34"/>
    <w:multiLevelType w:val="hybridMultilevel"/>
    <w:tmpl w:val="50F6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768E6"/>
    <w:multiLevelType w:val="hybridMultilevel"/>
    <w:tmpl w:val="FC922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5B72A6"/>
    <w:multiLevelType w:val="hybridMultilevel"/>
    <w:tmpl w:val="138AE176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A1C47"/>
    <w:multiLevelType w:val="hybridMultilevel"/>
    <w:tmpl w:val="1D8E3C66"/>
    <w:lvl w:ilvl="0" w:tplc="90AEDBA0">
      <w:start w:val="1"/>
      <w:numFmt w:val="bullet"/>
      <w:lvlText w:val="-"/>
      <w:lvlJc w:val="left"/>
      <w:pPr>
        <w:ind w:left="522" w:hanging="360"/>
      </w:pPr>
      <w:rPr>
        <w:rFonts w:ascii="Eras Medium ITC" w:hAnsi="Eras Medium ITC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4">
    <w:nsid w:val="71465BA7"/>
    <w:multiLevelType w:val="hybridMultilevel"/>
    <w:tmpl w:val="BCA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54050"/>
    <w:multiLevelType w:val="hybridMultilevel"/>
    <w:tmpl w:val="F76ED2B8"/>
    <w:lvl w:ilvl="0" w:tplc="3654AD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E6A43"/>
    <w:multiLevelType w:val="hybridMultilevel"/>
    <w:tmpl w:val="BAE2F198"/>
    <w:lvl w:ilvl="0" w:tplc="90AEDBA0">
      <w:start w:val="1"/>
      <w:numFmt w:val="bullet"/>
      <w:lvlText w:val="-"/>
      <w:lvlJc w:val="left"/>
      <w:pPr>
        <w:ind w:left="720" w:hanging="360"/>
      </w:pPr>
      <w:rPr>
        <w:rFonts w:ascii="Eras Medium ITC" w:hAnsi="Eras Medium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70C83"/>
    <w:multiLevelType w:val="hybridMultilevel"/>
    <w:tmpl w:val="4F167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667EE"/>
    <w:multiLevelType w:val="hybridMultilevel"/>
    <w:tmpl w:val="286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39"/>
  </w:num>
  <w:num w:numId="6">
    <w:abstractNumId w:val="14"/>
  </w:num>
  <w:num w:numId="7">
    <w:abstractNumId w:val="28"/>
  </w:num>
  <w:num w:numId="8">
    <w:abstractNumId w:val="18"/>
  </w:num>
  <w:num w:numId="9">
    <w:abstractNumId w:val="37"/>
  </w:num>
  <w:num w:numId="10">
    <w:abstractNumId w:val="29"/>
  </w:num>
  <w:num w:numId="11">
    <w:abstractNumId w:val="34"/>
  </w:num>
  <w:num w:numId="12">
    <w:abstractNumId w:val="10"/>
  </w:num>
  <w:num w:numId="13">
    <w:abstractNumId w:val="48"/>
  </w:num>
  <w:num w:numId="14">
    <w:abstractNumId w:val="32"/>
  </w:num>
  <w:num w:numId="15">
    <w:abstractNumId w:val="24"/>
  </w:num>
  <w:num w:numId="16">
    <w:abstractNumId w:val="9"/>
  </w:num>
  <w:num w:numId="17">
    <w:abstractNumId w:val="31"/>
  </w:num>
  <w:num w:numId="18">
    <w:abstractNumId w:val="17"/>
  </w:num>
  <w:num w:numId="19">
    <w:abstractNumId w:val="23"/>
  </w:num>
  <w:num w:numId="20">
    <w:abstractNumId w:val="30"/>
  </w:num>
  <w:num w:numId="21">
    <w:abstractNumId w:val="3"/>
  </w:num>
  <w:num w:numId="22">
    <w:abstractNumId w:val="4"/>
  </w:num>
  <w:num w:numId="23">
    <w:abstractNumId w:val="40"/>
  </w:num>
  <w:num w:numId="24">
    <w:abstractNumId w:val="44"/>
  </w:num>
  <w:num w:numId="25">
    <w:abstractNumId w:val="25"/>
  </w:num>
  <w:num w:numId="26">
    <w:abstractNumId w:val="20"/>
  </w:num>
  <w:num w:numId="27">
    <w:abstractNumId w:val="7"/>
  </w:num>
  <w:num w:numId="28">
    <w:abstractNumId w:val="42"/>
  </w:num>
  <w:num w:numId="29">
    <w:abstractNumId w:val="1"/>
  </w:num>
  <w:num w:numId="30">
    <w:abstractNumId w:val="45"/>
  </w:num>
  <w:num w:numId="31">
    <w:abstractNumId w:val="16"/>
  </w:num>
  <w:num w:numId="32">
    <w:abstractNumId w:val="12"/>
  </w:num>
  <w:num w:numId="33">
    <w:abstractNumId w:val="13"/>
  </w:num>
  <w:num w:numId="34">
    <w:abstractNumId w:val="26"/>
  </w:num>
  <w:num w:numId="35">
    <w:abstractNumId w:val="47"/>
  </w:num>
  <w:num w:numId="36">
    <w:abstractNumId w:val="33"/>
  </w:num>
  <w:num w:numId="37">
    <w:abstractNumId w:val="38"/>
  </w:num>
  <w:num w:numId="38">
    <w:abstractNumId w:val="41"/>
  </w:num>
  <w:num w:numId="39">
    <w:abstractNumId w:val="35"/>
  </w:num>
  <w:num w:numId="40">
    <w:abstractNumId w:val="19"/>
  </w:num>
  <w:num w:numId="41">
    <w:abstractNumId w:val="0"/>
  </w:num>
  <w:num w:numId="42">
    <w:abstractNumId w:val="36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27"/>
  </w:num>
  <w:num w:numId="47">
    <w:abstractNumId w:val="43"/>
  </w:num>
  <w:num w:numId="48">
    <w:abstractNumId w:val="6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1"/>
    <w:rsid w:val="00001613"/>
    <w:rsid w:val="00001C51"/>
    <w:rsid w:val="00011B07"/>
    <w:rsid w:val="00017CA1"/>
    <w:rsid w:val="00021353"/>
    <w:rsid w:val="00022EC6"/>
    <w:rsid w:val="000252EC"/>
    <w:rsid w:val="0002584C"/>
    <w:rsid w:val="00034ADF"/>
    <w:rsid w:val="00040119"/>
    <w:rsid w:val="000442BB"/>
    <w:rsid w:val="00047778"/>
    <w:rsid w:val="000501D0"/>
    <w:rsid w:val="0007352F"/>
    <w:rsid w:val="00080383"/>
    <w:rsid w:val="000A49C7"/>
    <w:rsid w:val="000D4D54"/>
    <w:rsid w:val="00111D6E"/>
    <w:rsid w:val="00120A05"/>
    <w:rsid w:val="0014120A"/>
    <w:rsid w:val="00142222"/>
    <w:rsid w:val="001428C0"/>
    <w:rsid w:val="00147582"/>
    <w:rsid w:val="001610CD"/>
    <w:rsid w:val="00167EFE"/>
    <w:rsid w:val="001956AE"/>
    <w:rsid w:val="001B6CF6"/>
    <w:rsid w:val="001C07FF"/>
    <w:rsid w:val="001C38CB"/>
    <w:rsid w:val="001C633E"/>
    <w:rsid w:val="001D3A24"/>
    <w:rsid w:val="001D5E8A"/>
    <w:rsid w:val="001E138D"/>
    <w:rsid w:val="00211BF6"/>
    <w:rsid w:val="00236025"/>
    <w:rsid w:val="00237138"/>
    <w:rsid w:val="00264070"/>
    <w:rsid w:val="00266FCD"/>
    <w:rsid w:val="00275021"/>
    <w:rsid w:val="002862F4"/>
    <w:rsid w:val="002869C0"/>
    <w:rsid w:val="00290619"/>
    <w:rsid w:val="00291E8C"/>
    <w:rsid w:val="002B0112"/>
    <w:rsid w:val="002B6C69"/>
    <w:rsid w:val="002C0812"/>
    <w:rsid w:val="002C76F0"/>
    <w:rsid w:val="002D7EC2"/>
    <w:rsid w:val="002E7DEB"/>
    <w:rsid w:val="00303873"/>
    <w:rsid w:val="00324195"/>
    <w:rsid w:val="00332CC1"/>
    <w:rsid w:val="0033543A"/>
    <w:rsid w:val="00345F21"/>
    <w:rsid w:val="003510D4"/>
    <w:rsid w:val="003579D1"/>
    <w:rsid w:val="0036015D"/>
    <w:rsid w:val="0036059A"/>
    <w:rsid w:val="00366332"/>
    <w:rsid w:val="00372A39"/>
    <w:rsid w:val="003806A8"/>
    <w:rsid w:val="00390B34"/>
    <w:rsid w:val="00392FD1"/>
    <w:rsid w:val="00397541"/>
    <w:rsid w:val="003A379F"/>
    <w:rsid w:val="003B2C49"/>
    <w:rsid w:val="003B3A41"/>
    <w:rsid w:val="003B3C13"/>
    <w:rsid w:val="003C0424"/>
    <w:rsid w:val="003C0936"/>
    <w:rsid w:val="003D78DD"/>
    <w:rsid w:val="003E026A"/>
    <w:rsid w:val="00404C70"/>
    <w:rsid w:val="00405876"/>
    <w:rsid w:val="004104F6"/>
    <w:rsid w:val="00414361"/>
    <w:rsid w:val="00415B4D"/>
    <w:rsid w:val="004337D6"/>
    <w:rsid w:val="00440B2B"/>
    <w:rsid w:val="00447C52"/>
    <w:rsid w:val="00447D31"/>
    <w:rsid w:val="00456A10"/>
    <w:rsid w:val="00456C5C"/>
    <w:rsid w:val="00457E26"/>
    <w:rsid w:val="004722A1"/>
    <w:rsid w:val="00475B9E"/>
    <w:rsid w:val="0049216B"/>
    <w:rsid w:val="004942AD"/>
    <w:rsid w:val="004A3196"/>
    <w:rsid w:val="004A58A1"/>
    <w:rsid w:val="004A62C6"/>
    <w:rsid w:val="004B1779"/>
    <w:rsid w:val="004C4A02"/>
    <w:rsid w:val="004C6F56"/>
    <w:rsid w:val="004D5802"/>
    <w:rsid w:val="004D6849"/>
    <w:rsid w:val="004E2AC4"/>
    <w:rsid w:val="004E5D27"/>
    <w:rsid w:val="004F0506"/>
    <w:rsid w:val="004F269F"/>
    <w:rsid w:val="00502466"/>
    <w:rsid w:val="00505708"/>
    <w:rsid w:val="00506F59"/>
    <w:rsid w:val="00512A89"/>
    <w:rsid w:val="005137A1"/>
    <w:rsid w:val="0051683F"/>
    <w:rsid w:val="00524093"/>
    <w:rsid w:val="00534171"/>
    <w:rsid w:val="00534E36"/>
    <w:rsid w:val="0054015D"/>
    <w:rsid w:val="005411F0"/>
    <w:rsid w:val="00547F33"/>
    <w:rsid w:val="00565D60"/>
    <w:rsid w:val="00567F6C"/>
    <w:rsid w:val="0057000A"/>
    <w:rsid w:val="0058452E"/>
    <w:rsid w:val="00591060"/>
    <w:rsid w:val="005A4E8A"/>
    <w:rsid w:val="005B3BD6"/>
    <w:rsid w:val="005B4B7C"/>
    <w:rsid w:val="005C57E5"/>
    <w:rsid w:val="005C5C05"/>
    <w:rsid w:val="005E0D2F"/>
    <w:rsid w:val="005E2C48"/>
    <w:rsid w:val="005E615E"/>
    <w:rsid w:val="00603844"/>
    <w:rsid w:val="006202F1"/>
    <w:rsid w:val="006318C2"/>
    <w:rsid w:val="006328BA"/>
    <w:rsid w:val="006342EC"/>
    <w:rsid w:val="006401FF"/>
    <w:rsid w:val="00642369"/>
    <w:rsid w:val="0064786A"/>
    <w:rsid w:val="006610E1"/>
    <w:rsid w:val="006B0258"/>
    <w:rsid w:val="006B0DFF"/>
    <w:rsid w:val="006B2EC0"/>
    <w:rsid w:val="006C0711"/>
    <w:rsid w:val="006C1476"/>
    <w:rsid w:val="006D2F87"/>
    <w:rsid w:val="006D3A55"/>
    <w:rsid w:val="006D6ADE"/>
    <w:rsid w:val="006D7710"/>
    <w:rsid w:val="006E6F00"/>
    <w:rsid w:val="006E75FB"/>
    <w:rsid w:val="006F1521"/>
    <w:rsid w:val="006F28B7"/>
    <w:rsid w:val="006F2C8A"/>
    <w:rsid w:val="006F6C7A"/>
    <w:rsid w:val="00722738"/>
    <w:rsid w:val="007236DB"/>
    <w:rsid w:val="00727B87"/>
    <w:rsid w:val="00732488"/>
    <w:rsid w:val="007348B6"/>
    <w:rsid w:val="00734947"/>
    <w:rsid w:val="007408D3"/>
    <w:rsid w:val="007526A4"/>
    <w:rsid w:val="007561F6"/>
    <w:rsid w:val="00761A51"/>
    <w:rsid w:val="007623DC"/>
    <w:rsid w:val="00767172"/>
    <w:rsid w:val="00786690"/>
    <w:rsid w:val="00794F2F"/>
    <w:rsid w:val="007B1D85"/>
    <w:rsid w:val="007B264F"/>
    <w:rsid w:val="007B2EDD"/>
    <w:rsid w:val="007B7E17"/>
    <w:rsid w:val="007C1291"/>
    <w:rsid w:val="007D2A88"/>
    <w:rsid w:val="007D41BC"/>
    <w:rsid w:val="007E0F2D"/>
    <w:rsid w:val="007E7D30"/>
    <w:rsid w:val="007F7CAE"/>
    <w:rsid w:val="00806028"/>
    <w:rsid w:val="00807D7C"/>
    <w:rsid w:val="00811359"/>
    <w:rsid w:val="00814F08"/>
    <w:rsid w:val="0081580D"/>
    <w:rsid w:val="0082074F"/>
    <w:rsid w:val="008334C6"/>
    <w:rsid w:val="008420A2"/>
    <w:rsid w:val="008559FC"/>
    <w:rsid w:val="00861587"/>
    <w:rsid w:val="0086398C"/>
    <w:rsid w:val="00864113"/>
    <w:rsid w:val="00877659"/>
    <w:rsid w:val="00887C58"/>
    <w:rsid w:val="00890641"/>
    <w:rsid w:val="00896147"/>
    <w:rsid w:val="008A1F51"/>
    <w:rsid w:val="008A2C21"/>
    <w:rsid w:val="008A36F1"/>
    <w:rsid w:val="008B0435"/>
    <w:rsid w:val="008B376F"/>
    <w:rsid w:val="008B5D78"/>
    <w:rsid w:val="008C1359"/>
    <w:rsid w:val="008C2588"/>
    <w:rsid w:val="008C53AA"/>
    <w:rsid w:val="008C6CA1"/>
    <w:rsid w:val="008D2E01"/>
    <w:rsid w:val="008D335E"/>
    <w:rsid w:val="008D36A2"/>
    <w:rsid w:val="008F0111"/>
    <w:rsid w:val="00913FD3"/>
    <w:rsid w:val="0091671C"/>
    <w:rsid w:val="009203C6"/>
    <w:rsid w:val="00923A1D"/>
    <w:rsid w:val="00930B18"/>
    <w:rsid w:val="00930FC7"/>
    <w:rsid w:val="00931591"/>
    <w:rsid w:val="00931625"/>
    <w:rsid w:val="00945107"/>
    <w:rsid w:val="00955DDE"/>
    <w:rsid w:val="00957F4F"/>
    <w:rsid w:val="009651BD"/>
    <w:rsid w:val="009660D1"/>
    <w:rsid w:val="00966C28"/>
    <w:rsid w:val="009705AC"/>
    <w:rsid w:val="00972A70"/>
    <w:rsid w:val="009731C5"/>
    <w:rsid w:val="00973C6C"/>
    <w:rsid w:val="0097400F"/>
    <w:rsid w:val="00975A9C"/>
    <w:rsid w:val="00985666"/>
    <w:rsid w:val="009A6E1A"/>
    <w:rsid w:val="009D7FBB"/>
    <w:rsid w:val="009E0C0B"/>
    <w:rsid w:val="009E34DD"/>
    <w:rsid w:val="009E5AEC"/>
    <w:rsid w:val="009F01B8"/>
    <w:rsid w:val="009F0BBA"/>
    <w:rsid w:val="009F70FD"/>
    <w:rsid w:val="00A05794"/>
    <w:rsid w:val="00A15CEB"/>
    <w:rsid w:val="00A229EC"/>
    <w:rsid w:val="00A2335A"/>
    <w:rsid w:val="00A24A7F"/>
    <w:rsid w:val="00A27959"/>
    <w:rsid w:val="00A31149"/>
    <w:rsid w:val="00A40838"/>
    <w:rsid w:val="00A44605"/>
    <w:rsid w:val="00A4784F"/>
    <w:rsid w:val="00A5373F"/>
    <w:rsid w:val="00A577CB"/>
    <w:rsid w:val="00A608EB"/>
    <w:rsid w:val="00A629A1"/>
    <w:rsid w:val="00A71A5D"/>
    <w:rsid w:val="00A84C7C"/>
    <w:rsid w:val="00A90C7D"/>
    <w:rsid w:val="00A9721A"/>
    <w:rsid w:val="00AA15E8"/>
    <w:rsid w:val="00AA3DD1"/>
    <w:rsid w:val="00AA55C8"/>
    <w:rsid w:val="00AA5ECE"/>
    <w:rsid w:val="00AB0844"/>
    <w:rsid w:val="00AB2AF5"/>
    <w:rsid w:val="00AC3F58"/>
    <w:rsid w:val="00AD5597"/>
    <w:rsid w:val="00AE1274"/>
    <w:rsid w:val="00AF0D9D"/>
    <w:rsid w:val="00B01744"/>
    <w:rsid w:val="00B038B3"/>
    <w:rsid w:val="00B16F09"/>
    <w:rsid w:val="00B207D3"/>
    <w:rsid w:val="00B31F7F"/>
    <w:rsid w:val="00B37395"/>
    <w:rsid w:val="00B400D9"/>
    <w:rsid w:val="00B40BE4"/>
    <w:rsid w:val="00B4456C"/>
    <w:rsid w:val="00B445A4"/>
    <w:rsid w:val="00B50487"/>
    <w:rsid w:val="00B55510"/>
    <w:rsid w:val="00B643BA"/>
    <w:rsid w:val="00B65953"/>
    <w:rsid w:val="00B659AB"/>
    <w:rsid w:val="00B74A88"/>
    <w:rsid w:val="00B80AFB"/>
    <w:rsid w:val="00B857FE"/>
    <w:rsid w:val="00B903D3"/>
    <w:rsid w:val="00B9707B"/>
    <w:rsid w:val="00BB156B"/>
    <w:rsid w:val="00BB1EAD"/>
    <w:rsid w:val="00BC392E"/>
    <w:rsid w:val="00BC67D8"/>
    <w:rsid w:val="00BC7534"/>
    <w:rsid w:val="00BE1E88"/>
    <w:rsid w:val="00BE330D"/>
    <w:rsid w:val="00BE365D"/>
    <w:rsid w:val="00BE47FA"/>
    <w:rsid w:val="00BF061D"/>
    <w:rsid w:val="00BF4462"/>
    <w:rsid w:val="00BF7037"/>
    <w:rsid w:val="00C1029D"/>
    <w:rsid w:val="00C1211D"/>
    <w:rsid w:val="00C127A2"/>
    <w:rsid w:val="00C221A8"/>
    <w:rsid w:val="00C226AB"/>
    <w:rsid w:val="00C27C7D"/>
    <w:rsid w:val="00C31D9D"/>
    <w:rsid w:val="00C367CF"/>
    <w:rsid w:val="00C52FA1"/>
    <w:rsid w:val="00C55927"/>
    <w:rsid w:val="00C62018"/>
    <w:rsid w:val="00C651A3"/>
    <w:rsid w:val="00C721BE"/>
    <w:rsid w:val="00C730A6"/>
    <w:rsid w:val="00C75159"/>
    <w:rsid w:val="00C773B5"/>
    <w:rsid w:val="00C82077"/>
    <w:rsid w:val="00C84FC0"/>
    <w:rsid w:val="00C948EB"/>
    <w:rsid w:val="00CA06DA"/>
    <w:rsid w:val="00CA794B"/>
    <w:rsid w:val="00CB0AFA"/>
    <w:rsid w:val="00CB5CC4"/>
    <w:rsid w:val="00CB735F"/>
    <w:rsid w:val="00CC00E9"/>
    <w:rsid w:val="00CD4FC1"/>
    <w:rsid w:val="00CD58C2"/>
    <w:rsid w:val="00CD757F"/>
    <w:rsid w:val="00CE2618"/>
    <w:rsid w:val="00CF102A"/>
    <w:rsid w:val="00D04F10"/>
    <w:rsid w:val="00D06958"/>
    <w:rsid w:val="00D17EBB"/>
    <w:rsid w:val="00D24A82"/>
    <w:rsid w:val="00D335FA"/>
    <w:rsid w:val="00D441C0"/>
    <w:rsid w:val="00D46E21"/>
    <w:rsid w:val="00D513FF"/>
    <w:rsid w:val="00D53299"/>
    <w:rsid w:val="00D6072E"/>
    <w:rsid w:val="00D73695"/>
    <w:rsid w:val="00D740DA"/>
    <w:rsid w:val="00D759B4"/>
    <w:rsid w:val="00D80803"/>
    <w:rsid w:val="00D83782"/>
    <w:rsid w:val="00D8539C"/>
    <w:rsid w:val="00DA52FA"/>
    <w:rsid w:val="00DA71E3"/>
    <w:rsid w:val="00DB7A15"/>
    <w:rsid w:val="00DC727F"/>
    <w:rsid w:val="00DD0089"/>
    <w:rsid w:val="00DD1883"/>
    <w:rsid w:val="00DD4308"/>
    <w:rsid w:val="00DE3B8B"/>
    <w:rsid w:val="00DF0A35"/>
    <w:rsid w:val="00DF4137"/>
    <w:rsid w:val="00E00FAB"/>
    <w:rsid w:val="00E04CD7"/>
    <w:rsid w:val="00E13F05"/>
    <w:rsid w:val="00E17D04"/>
    <w:rsid w:val="00E27BC4"/>
    <w:rsid w:val="00E33D3B"/>
    <w:rsid w:val="00E45B00"/>
    <w:rsid w:val="00E53510"/>
    <w:rsid w:val="00E54967"/>
    <w:rsid w:val="00E579BE"/>
    <w:rsid w:val="00E67603"/>
    <w:rsid w:val="00E8237D"/>
    <w:rsid w:val="00E97030"/>
    <w:rsid w:val="00EA6EBC"/>
    <w:rsid w:val="00EB4629"/>
    <w:rsid w:val="00EB7C66"/>
    <w:rsid w:val="00EC0F14"/>
    <w:rsid w:val="00EC2618"/>
    <w:rsid w:val="00EC5007"/>
    <w:rsid w:val="00EC5FE6"/>
    <w:rsid w:val="00EC75AD"/>
    <w:rsid w:val="00EC7A2E"/>
    <w:rsid w:val="00ED195F"/>
    <w:rsid w:val="00ED4CDD"/>
    <w:rsid w:val="00EE1BB7"/>
    <w:rsid w:val="00EE323C"/>
    <w:rsid w:val="00F04CC8"/>
    <w:rsid w:val="00F17965"/>
    <w:rsid w:val="00F21289"/>
    <w:rsid w:val="00F2718C"/>
    <w:rsid w:val="00F306A2"/>
    <w:rsid w:val="00F34458"/>
    <w:rsid w:val="00F41654"/>
    <w:rsid w:val="00F62240"/>
    <w:rsid w:val="00F71C28"/>
    <w:rsid w:val="00F805D2"/>
    <w:rsid w:val="00F83ADF"/>
    <w:rsid w:val="00FA159F"/>
    <w:rsid w:val="00FA4DA1"/>
    <w:rsid w:val="00FB5EF8"/>
    <w:rsid w:val="00FB6C0F"/>
    <w:rsid w:val="00FD66B3"/>
    <w:rsid w:val="00FD74A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31591"/>
  </w:style>
  <w:style w:type="paragraph" w:styleId="Heading1">
    <w:name w:val="heading 1"/>
    <w:basedOn w:val="Normal"/>
    <w:next w:val="Normal"/>
    <w:link w:val="Heading1Char"/>
    <w:qFormat/>
    <w:rsid w:val="00DF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41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1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13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13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413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413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F413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F41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13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413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413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413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413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413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413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4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413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413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413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F413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F413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F4137"/>
    <w:rPr>
      <w:rFonts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DF4137"/>
    <w:pPr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F4137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DF413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F4137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F413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F413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F413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F413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F413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F413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F41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D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24"/>
    <w:rPr>
      <w:rFonts w:ascii="Tahoma" w:hAnsi="Tahoma" w:cs="Tahoma"/>
      <w:sz w:val="16"/>
      <w:szCs w:val="16"/>
      <w:lang w:bidi="ar-SA"/>
    </w:rPr>
  </w:style>
  <w:style w:type="paragraph" w:customStyle="1" w:styleId="firstpara">
    <w:name w:val="first para"/>
    <w:basedOn w:val="Normal"/>
    <w:uiPriority w:val="99"/>
    <w:rsid w:val="00930FC7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Myriad" w:eastAsia="Times New Roman" w:hAnsi="Myria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8C2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CD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8C2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67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60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676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76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F83AD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15B4D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5B4D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36059A"/>
    <w:pPr>
      <w:numPr>
        <w:numId w:val="41"/>
      </w:numPr>
      <w:spacing w:before="120" w:after="120" w:line="264" w:lineRule="auto"/>
      <w:contextualSpacing/>
      <w:jc w:val="both"/>
    </w:pPr>
    <w:rPr>
      <w:rFonts w:ascii="Arial" w:hAnsi="Arial"/>
      <w:sz w:val="20"/>
    </w:rPr>
  </w:style>
  <w:style w:type="paragraph" w:customStyle="1" w:styleId="TegnTegnCharCharTegnTegn">
    <w:name w:val="Tegn Tegn Char Char Tegn Tegn"/>
    <w:basedOn w:val="Normal"/>
    <w:rsid w:val="0036059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3D78D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31591"/>
  </w:style>
  <w:style w:type="paragraph" w:styleId="Heading1">
    <w:name w:val="heading 1"/>
    <w:basedOn w:val="Normal"/>
    <w:next w:val="Normal"/>
    <w:link w:val="Heading1Char"/>
    <w:qFormat/>
    <w:rsid w:val="00DF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41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1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13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13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413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413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F413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F41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13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413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413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413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413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413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413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4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413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F413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413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F413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F413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DF4137"/>
    <w:rPr>
      <w:rFonts w:cs="Arial"/>
      <w:sz w:val="24"/>
      <w:szCs w:val="32"/>
    </w:rPr>
  </w:style>
  <w:style w:type="paragraph" w:styleId="ListParagraph">
    <w:name w:val="List Paragraph"/>
    <w:basedOn w:val="Normal"/>
    <w:uiPriority w:val="34"/>
    <w:qFormat/>
    <w:rsid w:val="00DF4137"/>
    <w:pPr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F4137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DF413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F4137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F413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DF413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DF413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DF413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DF413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DF413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F41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D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A24"/>
    <w:rPr>
      <w:rFonts w:ascii="Tahoma" w:hAnsi="Tahoma" w:cs="Tahoma"/>
      <w:sz w:val="16"/>
      <w:szCs w:val="16"/>
      <w:lang w:bidi="ar-SA"/>
    </w:rPr>
  </w:style>
  <w:style w:type="paragraph" w:customStyle="1" w:styleId="firstpara">
    <w:name w:val="first para"/>
    <w:basedOn w:val="Normal"/>
    <w:uiPriority w:val="99"/>
    <w:rsid w:val="00930FC7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Myriad" w:eastAsia="Times New Roman" w:hAnsi="Myria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8C2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CD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8C2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C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67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60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676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76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F83AD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415B4D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15B4D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36059A"/>
    <w:pPr>
      <w:numPr>
        <w:numId w:val="41"/>
      </w:numPr>
      <w:spacing w:before="120" w:after="120" w:line="264" w:lineRule="auto"/>
      <w:contextualSpacing/>
      <w:jc w:val="both"/>
    </w:pPr>
    <w:rPr>
      <w:rFonts w:ascii="Arial" w:hAnsi="Arial"/>
      <w:sz w:val="20"/>
    </w:rPr>
  </w:style>
  <w:style w:type="paragraph" w:customStyle="1" w:styleId="TegnTegnCharCharTegnTegn">
    <w:name w:val="Tegn Tegn Char Char Tegn Tegn"/>
    <w:basedOn w:val="Normal"/>
    <w:rsid w:val="0036059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3D78D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.undp.org/content/jordan/en/home/operations/projects/democratic_governance/Yo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8F3C-D836-4305-A674-B88451E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to the higher Council for Youth and Youth and Sports Fund Project</vt:lpstr>
    </vt:vector>
  </TitlesOfParts>
  <Company>undp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to the higher Council for Youth and Youth and Sports Fund Project</dc:title>
  <dc:creator>Hadeel.Saadeh</dc:creator>
  <cp:lastModifiedBy>Hadeel Saadeh</cp:lastModifiedBy>
  <cp:revision>5</cp:revision>
  <dcterms:created xsi:type="dcterms:W3CDTF">2013-10-01T08:05:00Z</dcterms:created>
  <dcterms:modified xsi:type="dcterms:W3CDTF">2013-10-01T12:30:00Z</dcterms:modified>
</cp:coreProperties>
</file>