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1A" w:rsidRDefault="00BA341A"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b/>
        </w:rPr>
      </w:pPr>
    </w:p>
    <w:p w:rsidR="00120D72" w:rsidRPr="00BB5656" w:rsidRDefault="00120D72"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b/>
        </w:rPr>
      </w:pPr>
      <w:r w:rsidRPr="00BB5656">
        <w:rPr>
          <w:rFonts w:ascii="Arial Narrow" w:hAnsi="Arial Narrow" w:cs="Times New Roman"/>
          <w:b/>
        </w:rPr>
        <w:t>TERMES DE REFERENCE</w:t>
      </w:r>
    </w:p>
    <w:p w:rsidR="00B85875" w:rsidRDefault="00120D72"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smallCaps/>
        </w:rPr>
      </w:pPr>
      <w:r w:rsidRPr="00BB5656">
        <w:rPr>
          <w:rFonts w:ascii="Arial Narrow" w:hAnsi="Arial Narrow" w:cs="Times New Roman"/>
          <w:smallCaps/>
        </w:rPr>
        <w:t xml:space="preserve">Pour le recrutement </w:t>
      </w:r>
      <w:r w:rsidR="0020445C">
        <w:rPr>
          <w:rFonts w:ascii="Arial Narrow" w:hAnsi="Arial Narrow" w:cs="Times New Roman"/>
          <w:smallCaps/>
        </w:rPr>
        <w:t>d’un cabinet national ou international</w:t>
      </w:r>
    </w:p>
    <w:p w:rsidR="00120D72" w:rsidRDefault="00120D72"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smallCaps/>
        </w:rPr>
      </w:pPr>
      <w:r w:rsidRPr="00BB5656">
        <w:rPr>
          <w:rFonts w:ascii="Arial Narrow" w:hAnsi="Arial Narrow" w:cs="Times New Roman"/>
          <w:smallCaps/>
        </w:rPr>
        <w:t>évaluation du Plan d’action du programme de pays 2009 – 2013</w:t>
      </w:r>
    </w:p>
    <w:p w:rsidR="00B203B3" w:rsidRPr="00BB5656" w:rsidRDefault="00B203B3" w:rsidP="001406C8">
      <w:pPr>
        <w:spacing w:after="0"/>
        <w:jc w:val="both"/>
        <w:rPr>
          <w:rFonts w:ascii="Arial Narrow" w:hAnsi="Arial Narrow" w:cs="Times New Roman"/>
        </w:rPr>
      </w:pPr>
    </w:p>
    <w:p w:rsidR="00120D72" w:rsidRPr="00BB5656" w:rsidRDefault="00B203B3" w:rsidP="001406C8">
      <w:pPr>
        <w:spacing w:after="0"/>
        <w:jc w:val="both"/>
        <w:rPr>
          <w:rFonts w:ascii="Arial Narrow" w:hAnsi="Arial Narrow" w:cs="Times New Roman"/>
        </w:rPr>
      </w:pPr>
      <w:r w:rsidRPr="00BB5656">
        <w:rPr>
          <w:rFonts w:ascii="Arial Narrow" w:hAnsi="Arial Narrow" w:cs="Times New Roman"/>
        </w:rPr>
        <w:t>Durée</w:t>
      </w:r>
      <w:r w:rsidRPr="00BB5656">
        <w:rPr>
          <w:rFonts w:ascii="Arial Narrow" w:hAnsi="Arial Narrow" w:cs="Times New Roman"/>
        </w:rPr>
        <w:tab/>
      </w:r>
      <w:r w:rsidR="007D31A4" w:rsidRPr="00BB5656">
        <w:rPr>
          <w:rFonts w:ascii="Arial Narrow" w:hAnsi="Arial Narrow" w:cs="Times New Roman"/>
        </w:rPr>
        <w:t>de la mission</w:t>
      </w:r>
      <w:r w:rsidRPr="00BB5656">
        <w:rPr>
          <w:rFonts w:ascii="Arial Narrow" w:hAnsi="Arial Narrow" w:cs="Times New Roman"/>
        </w:rPr>
        <w:tab/>
      </w:r>
      <w:r w:rsidRPr="00BB5656">
        <w:rPr>
          <w:rFonts w:ascii="Arial Narrow" w:hAnsi="Arial Narrow" w:cs="Times New Roman"/>
        </w:rPr>
        <w:tab/>
      </w:r>
      <w:r w:rsidR="007D31A4" w:rsidRPr="00BB5656">
        <w:rPr>
          <w:rFonts w:ascii="Arial Narrow" w:hAnsi="Arial Narrow" w:cs="Times New Roman"/>
        </w:rPr>
        <w:tab/>
      </w:r>
      <w:r w:rsidRPr="00BB5656">
        <w:rPr>
          <w:rFonts w:ascii="Arial Narrow" w:hAnsi="Arial Narrow" w:cs="Times New Roman"/>
        </w:rPr>
        <w:t>:</w:t>
      </w:r>
      <w:r w:rsidRPr="00BB5656">
        <w:rPr>
          <w:rFonts w:ascii="Arial Narrow" w:hAnsi="Arial Narrow" w:cs="Times New Roman"/>
        </w:rPr>
        <w:tab/>
      </w:r>
      <w:r w:rsidR="00CC3DE1">
        <w:rPr>
          <w:rFonts w:ascii="Arial Narrow" w:hAnsi="Arial Narrow" w:cs="Times New Roman"/>
        </w:rPr>
        <w:t>trente-cinq</w:t>
      </w:r>
      <w:r w:rsidR="00C04DCF" w:rsidRPr="00BB5656">
        <w:rPr>
          <w:rFonts w:ascii="Arial Narrow" w:hAnsi="Arial Narrow" w:cs="Times New Roman"/>
        </w:rPr>
        <w:t xml:space="preserve"> </w:t>
      </w:r>
      <w:r w:rsidRPr="00BB5656">
        <w:rPr>
          <w:rFonts w:ascii="Arial Narrow" w:hAnsi="Arial Narrow" w:cs="Times New Roman"/>
        </w:rPr>
        <w:t>(</w:t>
      </w:r>
      <w:r w:rsidR="00CC3DE1">
        <w:rPr>
          <w:rFonts w:ascii="Arial Narrow" w:hAnsi="Arial Narrow" w:cs="Times New Roman"/>
        </w:rPr>
        <w:t>35</w:t>
      </w:r>
      <w:r w:rsidRPr="00BB5656">
        <w:rPr>
          <w:rFonts w:ascii="Arial Narrow" w:hAnsi="Arial Narrow" w:cs="Times New Roman"/>
        </w:rPr>
        <w:t>) jours</w:t>
      </w:r>
      <w:r w:rsidR="003F2A47">
        <w:rPr>
          <w:rFonts w:ascii="Arial Narrow" w:hAnsi="Arial Narrow" w:cs="Times New Roman"/>
        </w:rPr>
        <w:t xml:space="preserve"> ouvrables</w:t>
      </w:r>
      <w:r w:rsidR="00A8391B">
        <w:rPr>
          <w:rFonts w:ascii="Arial Narrow" w:hAnsi="Arial Narrow" w:cs="Times New Roman"/>
        </w:rPr>
        <w:t xml:space="preserve">, soit </w:t>
      </w:r>
      <w:r w:rsidR="00CC3DE1">
        <w:rPr>
          <w:rFonts w:ascii="Arial Narrow" w:hAnsi="Arial Narrow" w:cs="Times New Roman"/>
        </w:rPr>
        <w:t>sept</w:t>
      </w:r>
      <w:r w:rsidR="00A8391B">
        <w:rPr>
          <w:rFonts w:ascii="Arial Narrow" w:hAnsi="Arial Narrow" w:cs="Times New Roman"/>
        </w:rPr>
        <w:t xml:space="preserve"> (</w:t>
      </w:r>
      <w:r w:rsidR="00CC3DE1">
        <w:rPr>
          <w:rFonts w:ascii="Arial Narrow" w:hAnsi="Arial Narrow" w:cs="Times New Roman"/>
        </w:rPr>
        <w:t>7</w:t>
      </w:r>
      <w:r w:rsidR="00A8391B">
        <w:rPr>
          <w:rFonts w:ascii="Arial Narrow" w:hAnsi="Arial Narrow" w:cs="Times New Roman"/>
        </w:rPr>
        <w:t>) semaines</w:t>
      </w:r>
    </w:p>
    <w:p w:rsidR="00B203B3" w:rsidRPr="00BB5656" w:rsidRDefault="00B203B3" w:rsidP="001406C8">
      <w:pPr>
        <w:spacing w:after="0"/>
        <w:jc w:val="both"/>
        <w:rPr>
          <w:rFonts w:ascii="Arial Narrow" w:hAnsi="Arial Narrow" w:cs="Times New Roman"/>
        </w:rPr>
      </w:pPr>
      <w:r w:rsidRPr="00BB5656">
        <w:rPr>
          <w:rFonts w:ascii="Arial Narrow" w:hAnsi="Arial Narrow" w:cs="Times New Roman"/>
        </w:rPr>
        <w:t>Lieu de la mission</w:t>
      </w:r>
      <w:r w:rsidR="007D31A4" w:rsidRPr="00BB5656">
        <w:rPr>
          <w:rFonts w:ascii="Arial Narrow" w:hAnsi="Arial Narrow" w:cs="Times New Roman"/>
        </w:rPr>
        <w:tab/>
      </w:r>
      <w:r w:rsidR="007D31A4" w:rsidRPr="00BB5656">
        <w:rPr>
          <w:rFonts w:ascii="Arial Narrow" w:hAnsi="Arial Narrow" w:cs="Times New Roman"/>
        </w:rPr>
        <w:tab/>
      </w:r>
      <w:r w:rsidRPr="00BB5656">
        <w:rPr>
          <w:rFonts w:ascii="Arial Narrow" w:hAnsi="Arial Narrow" w:cs="Times New Roman"/>
        </w:rPr>
        <w:tab/>
        <w:t>:</w:t>
      </w:r>
      <w:r w:rsidRPr="00BB5656">
        <w:rPr>
          <w:rFonts w:ascii="Arial Narrow" w:hAnsi="Arial Narrow" w:cs="Times New Roman"/>
        </w:rPr>
        <w:tab/>
        <w:t>Brazzaville, République du Congo</w:t>
      </w:r>
    </w:p>
    <w:p w:rsidR="00254D5D" w:rsidRPr="00BB5656" w:rsidRDefault="00B203B3" w:rsidP="001406C8">
      <w:pPr>
        <w:spacing w:after="0"/>
        <w:jc w:val="both"/>
        <w:rPr>
          <w:rFonts w:ascii="Arial Narrow" w:hAnsi="Arial Narrow" w:cs="Times New Roman"/>
        </w:rPr>
      </w:pPr>
      <w:r w:rsidRPr="00BB5656">
        <w:rPr>
          <w:rFonts w:ascii="Arial Narrow" w:hAnsi="Arial Narrow" w:cs="Times New Roman"/>
        </w:rPr>
        <w:t>Démarrage</w:t>
      </w:r>
      <w:r w:rsidR="007D31A4" w:rsidRPr="00BB5656">
        <w:rPr>
          <w:rFonts w:ascii="Arial Narrow" w:hAnsi="Arial Narrow" w:cs="Times New Roman"/>
        </w:rPr>
        <w:t xml:space="preserve"> de la mission</w:t>
      </w:r>
      <w:r w:rsidRPr="00BB5656">
        <w:rPr>
          <w:rFonts w:ascii="Arial Narrow" w:hAnsi="Arial Narrow" w:cs="Times New Roman"/>
        </w:rPr>
        <w:tab/>
      </w:r>
      <w:r w:rsidRPr="00BB5656">
        <w:rPr>
          <w:rFonts w:ascii="Arial Narrow" w:hAnsi="Arial Narrow" w:cs="Times New Roman"/>
        </w:rPr>
        <w:tab/>
      </w:r>
      <w:r w:rsidR="00F46611">
        <w:rPr>
          <w:rFonts w:ascii="Arial Narrow" w:hAnsi="Arial Narrow" w:cs="Times New Roman"/>
        </w:rPr>
        <w:tab/>
      </w:r>
      <w:r w:rsidRPr="00BB5656">
        <w:rPr>
          <w:rFonts w:ascii="Arial Narrow" w:hAnsi="Arial Narrow" w:cs="Times New Roman"/>
        </w:rPr>
        <w:t>:</w:t>
      </w:r>
      <w:r w:rsidRPr="00BB5656">
        <w:rPr>
          <w:rFonts w:ascii="Arial Narrow" w:hAnsi="Arial Narrow" w:cs="Times New Roman"/>
        </w:rPr>
        <w:tab/>
      </w:r>
      <w:r w:rsidR="00C32E0A">
        <w:rPr>
          <w:rFonts w:ascii="Arial Narrow" w:hAnsi="Arial Narrow" w:cs="Times New Roman"/>
        </w:rPr>
        <w:t>2</w:t>
      </w:r>
      <w:r w:rsidR="00782D19">
        <w:rPr>
          <w:rFonts w:ascii="Arial Narrow" w:hAnsi="Arial Narrow" w:cs="Times New Roman"/>
        </w:rPr>
        <w:t>1</w:t>
      </w:r>
      <w:r w:rsidR="00C32E0A">
        <w:rPr>
          <w:rFonts w:ascii="Arial Narrow" w:hAnsi="Arial Narrow" w:cs="Times New Roman"/>
        </w:rPr>
        <w:t>/10</w:t>
      </w:r>
      <w:r w:rsidRPr="00BB5656">
        <w:rPr>
          <w:rFonts w:ascii="Arial Narrow" w:hAnsi="Arial Narrow" w:cs="Times New Roman"/>
        </w:rPr>
        <w:t>/2013</w:t>
      </w:r>
      <w:r w:rsidR="00F46611">
        <w:rPr>
          <w:rFonts w:ascii="Arial Narrow" w:hAnsi="Arial Narrow" w:cs="Times New Roman"/>
        </w:rPr>
        <w:t xml:space="preserve"> </w:t>
      </w:r>
    </w:p>
    <w:p w:rsidR="00B203B3" w:rsidRPr="00BB5656" w:rsidRDefault="00254D5D" w:rsidP="001406C8">
      <w:pPr>
        <w:spacing w:after="0"/>
        <w:jc w:val="both"/>
        <w:rPr>
          <w:rFonts w:ascii="Arial Narrow" w:hAnsi="Arial Narrow" w:cs="Times New Roman"/>
        </w:rPr>
      </w:pPr>
      <w:r w:rsidRPr="00BB5656">
        <w:rPr>
          <w:rFonts w:ascii="Arial Narrow" w:hAnsi="Arial Narrow" w:cs="Times New Roman"/>
        </w:rPr>
        <w:t>Fin de la mission</w:t>
      </w:r>
      <w:r w:rsidRPr="00BB5656">
        <w:rPr>
          <w:rFonts w:ascii="Arial Narrow" w:hAnsi="Arial Narrow" w:cs="Times New Roman"/>
        </w:rPr>
        <w:tab/>
      </w:r>
      <w:r w:rsidRPr="00BB5656">
        <w:rPr>
          <w:rFonts w:ascii="Arial Narrow" w:hAnsi="Arial Narrow" w:cs="Times New Roman"/>
        </w:rPr>
        <w:tab/>
      </w:r>
      <w:r w:rsidRPr="00BB5656">
        <w:rPr>
          <w:rFonts w:ascii="Arial Narrow" w:hAnsi="Arial Narrow" w:cs="Times New Roman"/>
        </w:rPr>
        <w:tab/>
      </w:r>
      <w:r w:rsidR="00F46611">
        <w:rPr>
          <w:rFonts w:ascii="Arial Narrow" w:hAnsi="Arial Narrow" w:cs="Times New Roman"/>
        </w:rPr>
        <w:tab/>
      </w:r>
      <w:r w:rsidRPr="00BB5656">
        <w:rPr>
          <w:rFonts w:ascii="Arial Narrow" w:hAnsi="Arial Narrow" w:cs="Times New Roman"/>
        </w:rPr>
        <w:t>:</w:t>
      </w:r>
      <w:r w:rsidRPr="00BB5656">
        <w:rPr>
          <w:rFonts w:ascii="Arial Narrow" w:hAnsi="Arial Narrow" w:cs="Times New Roman"/>
        </w:rPr>
        <w:tab/>
      </w:r>
      <w:r w:rsidR="00782D19">
        <w:rPr>
          <w:rFonts w:ascii="Arial Narrow" w:hAnsi="Arial Narrow" w:cs="Times New Roman"/>
        </w:rPr>
        <w:t>06</w:t>
      </w:r>
      <w:r w:rsidRPr="00BB5656">
        <w:rPr>
          <w:rFonts w:ascii="Arial Narrow" w:hAnsi="Arial Narrow" w:cs="Times New Roman"/>
        </w:rPr>
        <w:t>/</w:t>
      </w:r>
      <w:r w:rsidR="00C32E0A">
        <w:rPr>
          <w:rFonts w:ascii="Arial Narrow" w:hAnsi="Arial Narrow" w:cs="Times New Roman"/>
        </w:rPr>
        <w:t>1</w:t>
      </w:r>
      <w:r w:rsidR="00782D19">
        <w:rPr>
          <w:rFonts w:ascii="Arial Narrow" w:hAnsi="Arial Narrow" w:cs="Times New Roman"/>
        </w:rPr>
        <w:t>2</w:t>
      </w:r>
      <w:r w:rsidRPr="00BB5656">
        <w:rPr>
          <w:rFonts w:ascii="Arial Narrow" w:hAnsi="Arial Narrow" w:cs="Times New Roman"/>
        </w:rPr>
        <w:t>/2013</w:t>
      </w:r>
      <w:r w:rsidR="00B203B3" w:rsidRPr="00BB5656">
        <w:rPr>
          <w:rFonts w:ascii="Arial Narrow" w:hAnsi="Arial Narrow" w:cs="Times New Roman"/>
        </w:rPr>
        <w:tab/>
      </w:r>
    </w:p>
    <w:p w:rsidR="00B203B3" w:rsidRDefault="001D4DF9" w:rsidP="001406C8">
      <w:pPr>
        <w:spacing w:after="0"/>
        <w:jc w:val="both"/>
        <w:rPr>
          <w:rFonts w:ascii="Arial Narrow" w:hAnsi="Arial Narrow" w:cs="Times New Roman"/>
        </w:rPr>
      </w:pPr>
      <w:r>
        <w:rPr>
          <w:rFonts w:ascii="Arial Narrow" w:hAnsi="Arial Narrow" w:cs="Times New Roman"/>
        </w:rPr>
        <w:t>Type de contrat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r>
        <w:rPr>
          <w:rFonts w:ascii="Arial Narrow" w:hAnsi="Arial Narrow" w:cs="Times New Roman"/>
        </w:rPr>
        <w:tab/>
      </w:r>
      <w:r w:rsidR="00C32E0A">
        <w:rPr>
          <w:rFonts w:ascii="Arial Narrow" w:hAnsi="Arial Narrow" w:cs="Times New Roman"/>
        </w:rPr>
        <w:t>Contrat institutionnel ou professionnel</w:t>
      </w:r>
    </w:p>
    <w:p w:rsidR="001D4DF9" w:rsidRPr="00BB5656" w:rsidRDefault="001D4DF9" w:rsidP="001406C8">
      <w:pPr>
        <w:spacing w:after="0"/>
        <w:jc w:val="both"/>
        <w:rPr>
          <w:rFonts w:ascii="Arial Narrow" w:hAnsi="Arial Narrow" w:cs="Times New Roman"/>
        </w:rPr>
      </w:pPr>
    </w:p>
    <w:p w:rsidR="00B203B3" w:rsidRPr="00BB5656" w:rsidRDefault="00B203B3" w:rsidP="001406C8">
      <w:pPr>
        <w:spacing w:after="0"/>
        <w:jc w:val="both"/>
        <w:rPr>
          <w:rFonts w:ascii="Arial Narrow" w:hAnsi="Arial Narrow" w:cs="Times New Roman"/>
        </w:rPr>
      </w:pPr>
    </w:p>
    <w:p w:rsidR="00C42C9C" w:rsidRPr="00BB5656" w:rsidRDefault="003D682F" w:rsidP="008A25A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Contexte</w:t>
      </w:r>
    </w:p>
    <w:p w:rsidR="001406C8" w:rsidRPr="00BB5656" w:rsidRDefault="001406C8" w:rsidP="001406C8">
      <w:pPr>
        <w:spacing w:after="0"/>
        <w:jc w:val="both"/>
        <w:rPr>
          <w:rFonts w:ascii="Arial Narrow" w:hAnsi="Arial Narrow" w:cs="Times New Roman"/>
        </w:rPr>
      </w:pPr>
    </w:p>
    <w:p w:rsidR="00F24AE3" w:rsidRDefault="008428BF" w:rsidP="008428BF">
      <w:pPr>
        <w:spacing w:after="0"/>
        <w:ind w:firstLine="708"/>
        <w:jc w:val="both"/>
        <w:rPr>
          <w:rFonts w:ascii="Arial Narrow" w:hAnsi="Arial Narrow" w:cs="Times New Roman"/>
        </w:rPr>
      </w:pPr>
      <w:r w:rsidRPr="008428BF">
        <w:rPr>
          <w:rFonts w:ascii="Arial Narrow" w:hAnsi="Arial Narrow" w:cs="Times New Roman"/>
        </w:rPr>
        <w:t xml:space="preserve">La République du Congo bénéficie, depuis le début des années 2000, d’un environnement socio-politique et économique globalement favorable. </w:t>
      </w:r>
    </w:p>
    <w:p w:rsidR="00866160" w:rsidRDefault="00F24AE3" w:rsidP="008428BF">
      <w:pPr>
        <w:spacing w:after="0"/>
        <w:ind w:firstLine="708"/>
        <w:jc w:val="both"/>
        <w:rPr>
          <w:rFonts w:ascii="Arial Narrow" w:hAnsi="Arial Narrow" w:cs="Times New Roman"/>
        </w:rPr>
      </w:pPr>
      <w:r>
        <w:rPr>
          <w:rFonts w:ascii="Arial Narrow" w:hAnsi="Arial Narrow" w:cs="Times New Roman"/>
        </w:rPr>
        <w:t>L</w:t>
      </w:r>
      <w:r w:rsidR="008428BF" w:rsidRPr="008428BF">
        <w:rPr>
          <w:rFonts w:ascii="Arial Narrow" w:hAnsi="Arial Narrow" w:cs="Times New Roman"/>
        </w:rPr>
        <w:t xml:space="preserve">es élections présidentielles en 2009 et </w:t>
      </w:r>
      <w:r>
        <w:rPr>
          <w:rFonts w:ascii="Arial Narrow" w:hAnsi="Arial Narrow" w:cs="Times New Roman"/>
        </w:rPr>
        <w:t>l</w:t>
      </w:r>
      <w:r w:rsidR="008428BF" w:rsidRPr="008428BF">
        <w:rPr>
          <w:rFonts w:ascii="Arial Narrow" w:hAnsi="Arial Narrow" w:cs="Times New Roman"/>
        </w:rPr>
        <w:t>es élections législatives en 2012</w:t>
      </w:r>
      <w:r>
        <w:rPr>
          <w:rFonts w:ascii="Arial Narrow" w:hAnsi="Arial Narrow" w:cs="Times New Roman"/>
        </w:rPr>
        <w:t xml:space="preserve"> se sont déroulées dans un climat apaisé</w:t>
      </w:r>
      <w:r w:rsidR="008428BF" w:rsidRPr="008428BF">
        <w:rPr>
          <w:rFonts w:ascii="Arial Narrow" w:hAnsi="Arial Narrow" w:cs="Times New Roman"/>
        </w:rPr>
        <w:t xml:space="preserve">. Les élections locales sont programmées avant la fin de l’année 2013. </w:t>
      </w:r>
      <w:r w:rsidR="00D65686">
        <w:rPr>
          <w:rFonts w:ascii="Arial Narrow" w:hAnsi="Arial Narrow" w:cs="Times New Roman"/>
        </w:rPr>
        <w:t>Toutefois, c</w:t>
      </w:r>
      <w:r>
        <w:rPr>
          <w:rFonts w:ascii="Arial Narrow" w:hAnsi="Arial Narrow" w:cs="Times New Roman"/>
        </w:rPr>
        <w:t>ertains défis doivent encore être relevés</w:t>
      </w:r>
      <w:r w:rsidR="008428BF" w:rsidRPr="008428BF">
        <w:rPr>
          <w:rFonts w:ascii="Arial Narrow" w:hAnsi="Arial Narrow" w:cs="Times New Roman"/>
        </w:rPr>
        <w:t xml:space="preserve">, </w:t>
      </w:r>
      <w:r>
        <w:rPr>
          <w:rFonts w:ascii="Arial Narrow" w:hAnsi="Arial Narrow" w:cs="Times New Roman"/>
        </w:rPr>
        <w:t>à commencer par l’augmentation du</w:t>
      </w:r>
      <w:r w:rsidR="008428BF" w:rsidRPr="008428BF">
        <w:rPr>
          <w:rFonts w:ascii="Arial Narrow" w:hAnsi="Arial Narrow" w:cs="Times New Roman"/>
        </w:rPr>
        <w:t xml:space="preserve"> taux de participation aux élections et</w:t>
      </w:r>
      <w:r>
        <w:rPr>
          <w:rFonts w:ascii="Arial Narrow" w:hAnsi="Arial Narrow" w:cs="Times New Roman"/>
        </w:rPr>
        <w:t xml:space="preserve"> la reconnaissance par toutes les parties prenantes d</w:t>
      </w:r>
      <w:r w:rsidR="00866160">
        <w:rPr>
          <w:rFonts w:ascii="Arial Narrow" w:hAnsi="Arial Narrow" w:cs="Times New Roman"/>
        </w:rPr>
        <w:t>’un processus électoral transparent, permettant d’éviter l</w:t>
      </w:r>
      <w:r w:rsidR="00763428">
        <w:rPr>
          <w:rFonts w:ascii="Arial Narrow" w:hAnsi="Arial Narrow" w:cs="Times New Roman"/>
        </w:rPr>
        <w:t>a</w:t>
      </w:r>
      <w:r w:rsidR="0005031C">
        <w:rPr>
          <w:rFonts w:ascii="Arial Narrow" w:hAnsi="Arial Narrow" w:cs="Times New Roman"/>
        </w:rPr>
        <w:t xml:space="preserve"> </w:t>
      </w:r>
      <w:r w:rsidR="008428BF" w:rsidRPr="008428BF">
        <w:rPr>
          <w:rFonts w:ascii="Arial Narrow" w:hAnsi="Arial Narrow" w:cs="Times New Roman"/>
        </w:rPr>
        <w:t>contestation des résultats par certaines composantes de l’opposition.</w:t>
      </w:r>
    </w:p>
    <w:p w:rsidR="00D65686" w:rsidRDefault="008428BF" w:rsidP="008428BF">
      <w:pPr>
        <w:spacing w:after="0"/>
        <w:ind w:firstLine="708"/>
        <w:jc w:val="both"/>
        <w:rPr>
          <w:rFonts w:ascii="Arial Narrow" w:hAnsi="Arial Narrow" w:cs="Times New Roman"/>
        </w:rPr>
      </w:pPr>
      <w:r w:rsidRPr="008428BF">
        <w:rPr>
          <w:rFonts w:ascii="Arial Narrow" w:hAnsi="Arial Narrow" w:cs="Times New Roman"/>
        </w:rPr>
        <w:t xml:space="preserve">Sur le plan économique, le Congo a enregistré des performances macroéconomiques soutenues, avec une croissance économie continue (6,2% par an en moyenne entre 2009 et 2012, </w:t>
      </w:r>
      <w:r w:rsidR="00866160">
        <w:rPr>
          <w:rFonts w:ascii="Arial Narrow" w:hAnsi="Arial Narrow" w:cs="Times New Roman"/>
        </w:rPr>
        <w:t>et un</w:t>
      </w:r>
      <w:r w:rsidRPr="008428BF">
        <w:rPr>
          <w:rFonts w:ascii="Arial Narrow" w:hAnsi="Arial Narrow" w:cs="Times New Roman"/>
        </w:rPr>
        <w:t xml:space="preserve"> taux de croissance pour 2013 est</w:t>
      </w:r>
      <w:r w:rsidR="00866160">
        <w:rPr>
          <w:rFonts w:ascii="Arial Narrow" w:hAnsi="Arial Narrow" w:cs="Times New Roman"/>
        </w:rPr>
        <w:t>imé</w:t>
      </w:r>
      <w:r w:rsidRPr="008428BF">
        <w:rPr>
          <w:rFonts w:ascii="Arial Narrow" w:hAnsi="Arial Narrow" w:cs="Times New Roman"/>
        </w:rPr>
        <w:t xml:space="preserve"> à 5,8% par le FMI). Les finances publiques sont stabilisées et confortées avec l’atteinte du point d‘achèvement de l’Initiative PPTE en 2010. L’inflation s’est réduite significativement en 2013</w:t>
      </w:r>
      <w:r w:rsidR="00D65686">
        <w:rPr>
          <w:rFonts w:ascii="Arial Narrow" w:hAnsi="Arial Narrow" w:cs="Times New Roman"/>
        </w:rPr>
        <w:t>,</w:t>
      </w:r>
      <w:r w:rsidRPr="008428BF">
        <w:rPr>
          <w:rFonts w:ascii="Arial Narrow" w:hAnsi="Arial Narrow" w:cs="Times New Roman"/>
        </w:rPr>
        <w:t xml:space="preserve"> avec un taux moyen de -0,1% en janvier</w:t>
      </w:r>
      <w:r w:rsidR="00866160">
        <w:rPr>
          <w:rFonts w:ascii="Arial Narrow" w:hAnsi="Arial Narrow" w:cs="Times New Roman"/>
        </w:rPr>
        <w:t xml:space="preserve"> – </w:t>
      </w:r>
      <w:r w:rsidRPr="008428BF">
        <w:rPr>
          <w:rFonts w:ascii="Arial Narrow" w:hAnsi="Arial Narrow" w:cs="Times New Roman"/>
        </w:rPr>
        <w:t>février. L’économie congolaise reste néanmoins vulnérable</w:t>
      </w:r>
      <w:r w:rsidR="005E3997">
        <w:rPr>
          <w:rFonts w:ascii="Arial Narrow" w:hAnsi="Arial Narrow" w:cs="Times New Roman"/>
        </w:rPr>
        <w:t>,</w:t>
      </w:r>
      <w:r w:rsidRPr="008428BF">
        <w:rPr>
          <w:rFonts w:ascii="Arial Narrow" w:hAnsi="Arial Narrow" w:cs="Times New Roman"/>
        </w:rPr>
        <w:t xml:space="preserve"> compte tenu de la structure peu diversifiée de son économie</w:t>
      </w:r>
      <w:r w:rsidR="005E3997">
        <w:rPr>
          <w:rFonts w:ascii="Arial Narrow" w:hAnsi="Arial Narrow" w:cs="Times New Roman"/>
        </w:rPr>
        <w:t>,</w:t>
      </w:r>
      <w:r w:rsidRPr="008428BF">
        <w:rPr>
          <w:rFonts w:ascii="Arial Narrow" w:hAnsi="Arial Narrow" w:cs="Times New Roman"/>
        </w:rPr>
        <w:t xml:space="preserve"> dont le PIB est constitué à 70% de la production pétrolière</w:t>
      </w:r>
      <w:r w:rsidR="005E3997">
        <w:rPr>
          <w:rFonts w:ascii="Arial Narrow" w:hAnsi="Arial Narrow" w:cs="Times New Roman"/>
        </w:rPr>
        <w:t>,</w:t>
      </w:r>
      <w:r w:rsidRPr="008428BF">
        <w:rPr>
          <w:rFonts w:ascii="Arial Narrow" w:hAnsi="Arial Narrow" w:cs="Times New Roman"/>
        </w:rPr>
        <w:t xml:space="preserve"> et des recettes publiques reposant principalement sur ce secteur (70% des ressources de l’Etat). Il est également à noter un sous-emploi important, notamment </w:t>
      </w:r>
      <w:r w:rsidR="00F347FB">
        <w:rPr>
          <w:rFonts w:ascii="Arial Narrow" w:hAnsi="Arial Narrow" w:cs="Times New Roman"/>
        </w:rPr>
        <w:t>parmi les plus</w:t>
      </w:r>
      <w:r w:rsidRPr="008428BF">
        <w:rPr>
          <w:rFonts w:ascii="Arial Narrow" w:hAnsi="Arial Narrow" w:cs="Times New Roman"/>
        </w:rPr>
        <w:t xml:space="preserve"> jeune</w:t>
      </w:r>
      <w:r w:rsidR="00F347FB">
        <w:rPr>
          <w:rFonts w:ascii="Arial Narrow" w:hAnsi="Arial Narrow" w:cs="Times New Roman"/>
        </w:rPr>
        <w:t>s</w:t>
      </w:r>
      <w:r w:rsidRPr="008428BF">
        <w:rPr>
          <w:rFonts w:ascii="Arial Narrow" w:hAnsi="Arial Narrow" w:cs="Times New Roman"/>
        </w:rPr>
        <w:t xml:space="preserve">. </w:t>
      </w:r>
      <w:r w:rsidR="00D65686">
        <w:rPr>
          <w:rFonts w:ascii="Arial Narrow" w:hAnsi="Arial Narrow" w:cs="Times New Roman"/>
        </w:rPr>
        <w:t>L</w:t>
      </w:r>
      <w:r w:rsidRPr="008428BF">
        <w:rPr>
          <w:rFonts w:ascii="Arial Narrow" w:hAnsi="Arial Narrow" w:cs="Times New Roman"/>
        </w:rPr>
        <w:t>e taux de pauvreté</w:t>
      </w:r>
      <w:r w:rsidR="00D65686">
        <w:rPr>
          <w:rFonts w:ascii="Arial Narrow" w:hAnsi="Arial Narrow" w:cs="Times New Roman"/>
        </w:rPr>
        <w:t xml:space="preserve"> reste une préoccupation majeure, puisqu’il atteint</w:t>
      </w:r>
      <w:r w:rsidRPr="008428BF">
        <w:rPr>
          <w:rFonts w:ascii="Arial Narrow" w:hAnsi="Arial Narrow" w:cs="Times New Roman"/>
        </w:rPr>
        <w:t xml:space="preserve"> 46,5% selon les résultats </w:t>
      </w:r>
      <w:proofErr w:type="gramStart"/>
      <w:r w:rsidRPr="008428BF">
        <w:rPr>
          <w:rFonts w:ascii="Arial Narrow" w:hAnsi="Arial Narrow" w:cs="Times New Roman"/>
        </w:rPr>
        <w:t>de ECOM</w:t>
      </w:r>
      <w:proofErr w:type="gramEnd"/>
      <w:r w:rsidRPr="008428BF">
        <w:rPr>
          <w:rFonts w:ascii="Arial Narrow" w:hAnsi="Arial Narrow" w:cs="Times New Roman"/>
        </w:rPr>
        <w:t xml:space="preserve"> 2011 (Enquête Congolaise auprès des Ménages)</w:t>
      </w:r>
      <w:r w:rsidR="00D65686">
        <w:rPr>
          <w:rFonts w:ascii="Arial Narrow" w:hAnsi="Arial Narrow" w:cs="Times New Roman"/>
        </w:rPr>
        <w:t>,</w:t>
      </w:r>
      <w:r w:rsidRPr="008428BF">
        <w:rPr>
          <w:rFonts w:ascii="Arial Narrow" w:hAnsi="Arial Narrow" w:cs="Times New Roman"/>
        </w:rPr>
        <w:t xml:space="preserve"> dans ce pays classé comme pays à revenu intermédiaire. </w:t>
      </w:r>
    </w:p>
    <w:p w:rsidR="008428BF" w:rsidRDefault="008428BF" w:rsidP="008428BF">
      <w:pPr>
        <w:spacing w:after="0"/>
        <w:ind w:firstLine="708"/>
        <w:jc w:val="both"/>
        <w:rPr>
          <w:rFonts w:ascii="Arial Narrow" w:hAnsi="Arial Narrow" w:cs="Times New Roman"/>
        </w:rPr>
      </w:pPr>
      <w:r w:rsidRPr="008428BF">
        <w:rPr>
          <w:rFonts w:ascii="Arial Narrow" w:hAnsi="Arial Narrow" w:cs="Times New Roman"/>
        </w:rPr>
        <w:t xml:space="preserve">Sur le plan de l’environnement, l’implication importante du </w:t>
      </w:r>
      <w:r w:rsidR="00D65686">
        <w:rPr>
          <w:rFonts w:ascii="Arial Narrow" w:hAnsi="Arial Narrow" w:cs="Times New Roman"/>
        </w:rPr>
        <w:t>g</w:t>
      </w:r>
      <w:r w:rsidRPr="008428BF">
        <w:rPr>
          <w:rFonts w:ascii="Arial Narrow" w:hAnsi="Arial Narrow" w:cs="Times New Roman"/>
        </w:rPr>
        <w:t>ouvernement a permis une certaine stabilisation</w:t>
      </w:r>
      <w:r w:rsidR="005E3997">
        <w:rPr>
          <w:rFonts w:ascii="Arial Narrow" w:hAnsi="Arial Narrow" w:cs="Times New Roman"/>
        </w:rPr>
        <w:t>,</w:t>
      </w:r>
      <w:r w:rsidRPr="008428BF">
        <w:rPr>
          <w:rFonts w:ascii="Arial Narrow" w:hAnsi="Arial Narrow" w:cs="Times New Roman"/>
        </w:rPr>
        <w:t xml:space="preserve"> mais le défi reste important à cause de la pauvreté et de la faiblesse de la fourniture énergétique et des conditions de </w:t>
      </w:r>
      <w:r w:rsidR="00D65686">
        <w:rPr>
          <w:rFonts w:ascii="Arial Narrow" w:hAnsi="Arial Narrow" w:cs="Times New Roman"/>
        </w:rPr>
        <w:t>vie parfois</w:t>
      </w:r>
      <w:r w:rsidRPr="008428BF">
        <w:rPr>
          <w:rFonts w:ascii="Arial Narrow" w:hAnsi="Arial Narrow" w:cs="Times New Roman"/>
        </w:rPr>
        <w:t xml:space="preserve"> précaires</w:t>
      </w:r>
      <w:r w:rsidR="00D65686">
        <w:rPr>
          <w:rFonts w:ascii="Arial Narrow" w:hAnsi="Arial Narrow" w:cs="Times New Roman"/>
        </w:rPr>
        <w:t xml:space="preserve"> dans lesquelles évoluent certains Congolais</w:t>
      </w:r>
      <w:r w:rsidRPr="008428BF">
        <w:rPr>
          <w:rFonts w:ascii="Arial Narrow" w:hAnsi="Arial Narrow" w:cs="Times New Roman"/>
        </w:rPr>
        <w:t xml:space="preserve">. Dans ce contexte, il sera difficile pour le Congo d’atteindre la plupart des OMD à l’horizon 2015. Malgré la hausse des budgets sociaux, cette contreperformance </w:t>
      </w:r>
      <w:r w:rsidR="00D65686">
        <w:rPr>
          <w:rFonts w:ascii="Arial Narrow" w:hAnsi="Arial Narrow" w:cs="Times New Roman"/>
        </w:rPr>
        <w:t>est en partie</w:t>
      </w:r>
      <w:r w:rsidRPr="008428BF">
        <w:rPr>
          <w:rFonts w:ascii="Arial Narrow" w:hAnsi="Arial Narrow" w:cs="Times New Roman"/>
        </w:rPr>
        <w:t xml:space="preserve"> imputable à la faiblesse de la gouvernance (qualité de la dépense et des investissements, du dispositif de suivi évaluation, de la gestion de</w:t>
      </w:r>
      <w:r w:rsidR="00D65686">
        <w:rPr>
          <w:rFonts w:ascii="Arial Narrow" w:hAnsi="Arial Narrow" w:cs="Times New Roman"/>
        </w:rPr>
        <w:t xml:space="preserve"> la</w:t>
      </w:r>
      <w:r w:rsidRPr="008428BF">
        <w:rPr>
          <w:rFonts w:ascii="Arial Narrow" w:hAnsi="Arial Narrow" w:cs="Times New Roman"/>
        </w:rPr>
        <w:t xml:space="preserve"> trésorerie, et faiblesse des ressources humaines). </w:t>
      </w:r>
      <w:r w:rsidR="0056382B">
        <w:rPr>
          <w:rFonts w:ascii="Arial Narrow" w:hAnsi="Arial Narrow" w:cs="Times New Roman"/>
        </w:rPr>
        <w:t>Pour répondre à ces différents enjeux, l</w:t>
      </w:r>
      <w:r w:rsidRPr="008428BF">
        <w:rPr>
          <w:rFonts w:ascii="Arial Narrow" w:hAnsi="Arial Narrow" w:cs="Times New Roman"/>
        </w:rPr>
        <w:t>e Gouvernement d</w:t>
      </w:r>
      <w:r w:rsidR="0056382B">
        <w:rPr>
          <w:rFonts w:ascii="Arial Narrow" w:hAnsi="Arial Narrow" w:cs="Times New Roman"/>
        </w:rPr>
        <w:t>e la République d</w:t>
      </w:r>
      <w:r w:rsidRPr="008428BF">
        <w:rPr>
          <w:rFonts w:ascii="Arial Narrow" w:hAnsi="Arial Narrow" w:cs="Times New Roman"/>
        </w:rPr>
        <w:t>u Congo a élaboré son Plan National de Développement (PND 2012-2016)</w:t>
      </w:r>
      <w:r w:rsidR="00D65686">
        <w:rPr>
          <w:rFonts w:ascii="Arial Narrow" w:hAnsi="Arial Narrow" w:cs="Times New Roman"/>
        </w:rPr>
        <w:t>,</w:t>
      </w:r>
      <w:r w:rsidRPr="008428BF">
        <w:rPr>
          <w:rFonts w:ascii="Arial Narrow" w:hAnsi="Arial Narrow" w:cs="Times New Roman"/>
        </w:rPr>
        <w:t xml:space="preserve"> </w:t>
      </w:r>
      <w:r w:rsidR="0056382B">
        <w:rPr>
          <w:rFonts w:ascii="Arial Narrow" w:hAnsi="Arial Narrow" w:cs="Times New Roman"/>
        </w:rPr>
        <w:t>dont la stratégie s’articule autour de</w:t>
      </w:r>
      <w:r w:rsidRPr="008428BF">
        <w:rPr>
          <w:rFonts w:ascii="Arial Narrow" w:hAnsi="Arial Narrow" w:cs="Times New Roman"/>
        </w:rPr>
        <w:t xml:space="preserve"> la diversification de l’économie, une croissance plus inclusive et créatrice d’emplois et une gouvernance</w:t>
      </w:r>
      <w:r w:rsidR="00D65686">
        <w:rPr>
          <w:rFonts w:ascii="Arial Narrow" w:hAnsi="Arial Narrow" w:cs="Times New Roman"/>
        </w:rPr>
        <w:t xml:space="preserve"> renforcée</w:t>
      </w:r>
      <w:r w:rsidRPr="008428BF">
        <w:rPr>
          <w:rFonts w:ascii="Arial Narrow" w:hAnsi="Arial Narrow" w:cs="Times New Roman"/>
        </w:rPr>
        <w:t>.</w:t>
      </w:r>
    </w:p>
    <w:p w:rsidR="005E3997" w:rsidRPr="008428BF" w:rsidRDefault="005E3997" w:rsidP="008428BF">
      <w:pPr>
        <w:spacing w:after="0"/>
        <w:ind w:firstLine="708"/>
        <w:jc w:val="both"/>
        <w:rPr>
          <w:rFonts w:ascii="Arial Narrow" w:hAnsi="Arial Narrow" w:cs="Times New Roman"/>
        </w:rPr>
      </w:pPr>
    </w:p>
    <w:p w:rsidR="008428BF" w:rsidRPr="008428BF" w:rsidRDefault="008428BF" w:rsidP="008428BF">
      <w:pPr>
        <w:spacing w:after="0"/>
        <w:ind w:firstLine="708"/>
        <w:jc w:val="both"/>
        <w:rPr>
          <w:rFonts w:ascii="Arial Narrow" w:hAnsi="Arial Narrow" w:cs="Times New Roman"/>
        </w:rPr>
      </w:pPr>
      <w:r w:rsidRPr="008428BF">
        <w:rPr>
          <w:rFonts w:ascii="Arial Narrow" w:hAnsi="Arial Narrow" w:cs="Times New Roman"/>
        </w:rPr>
        <w:lastRenderedPageBreak/>
        <w:t xml:space="preserve">Dans le cadre de leur coopération ces </w:t>
      </w:r>
      <w:r w:rsidR="0056382B">
        <w:rPr>
          <w:rFonts w:ascii="Arial Narrow" w:hAnsi="Arial Narrow" w:cs="Times New Roman"/>
        </w:rPr>
        <w:t>cinq</w:t>
      </w:r>
      <w:r w:rsidR="00733DD4">
        <w:rPr>
          <w:rFonts w:ascii="Arial Narrow" w:hAnsi="Arial Narrow" w:cs="Times New Roman"/>
        </w:rPr>
        <w:t xml:space="preserve"> (5)</w:t>
      </w:r>
      <w:r w:rsidRPr="008428BF">
        <w:rPr>
          <w:rFonts w:ascii="Arial Narrow" w:hAnsi="Arial Narrow" w:cs="Times New Roman"/>
        </w:rPr>
        <w:t xml:space="preserve"> dernières années, le </w:t>
      </w:r>
      <w:r w:rsidR="0056382B">
        <w:rPr>
          <w:rFonts w:ascii="Arial Narrow" w:hAnsi="Arial Narrow" w:cs="Times New Roman"/>
        </w:rPr>
        <w:t>G</w:t>
      </w:r>
      <w:r w:rsidRPr="008428BF">
        <w:rPr>
          <w:rFonts w:ascii="Arial Narrow" w:hAnsi="Arial Narrow" w:cs="Times New Roman"/>
        </w:rPr>
        <w:t>ouvernement de la République du Congo et le PNUD en République du Congo ont mis en œuvre le Plan d’Action du Programme de Pays (CPAP) 2009 – 2013, signé le 9 janvier 2009, et qui constitue le cadre légal de l’intervention du PNUD dans le pays. Le CPAP est l’outil opérationnel dédié à la mise en œuvre du Programme de Coopération de Pays (CPD) et est aligné sur les priorités nationales inscrites dans le Document de Stratégie et de Réduction de la Pauvreté 2008-2011 et retenues dans le Plan cadre des Nations Unies pour l’Assistance au Développement (UNDAF, 2009 – 2013). De façon plus spécifique, le CPAP contribue à la réalisation de l’UNDAF à travers l’attein</w:t>
      </w:r>
      <w:r w:rsidR="0005031C">
        <w:rPr>
          <w:rFonts w:ascii="Arial Narrow" w:hAnsi="Arial Narrow" w:cs="Times New Roman"/>
        </w:rPr>
        <w:t>te des deux (2) effets suivants</w:t>
      </w:r>
      <w:r w:rsidRPr="008428BF">
        <w:rPr>
          <w:rFonts w:ascii="Arial Narrow" w:hAnsi="Arial Narrow" w:cs="Times New Roman"/>
        </w:rPr>
        <w:t>:</w:t>
      </w:r>
    </w:p>
    <w:p w:rsidR="008428BF" w:rsidRPr="008428BF" w:rsidRDefault="008428BF" w:rsidP="008428BF">
      <w:pPr>
        <w:spacing w:after="0"/>
        <w:ind w:firstLine="708"/>
        <w:jc w:val="both"/>
        <w:rPr>
          <w:rFonts w:ascii="Arial Narrow" w:hAnsi="Arial Narrow" w:cs="Times New Roman"/>
        </w:rPr>
      </w:pPr>
    </w:p>
    <w:p w:rsidR="008428BF" w:rsidRPr="008428BF" w:rsidRDefault="008428BF" w:rsidP="008428BF">
      <w:pPr>
        <w:spacing w:after="0"/>
        <w:ind w:firstLine="708"/>
        <w:jc w:val="both"/>
        <w:rPr>
          <w:rFonts w:ascii="Arial Narrow" w:hAnsi="Arial Narrow" w:cs="Times New Roman"/>
        </w:rPr>
      </w:pPr>
      <w:r w:rsidRPr="008428BF">
        <w:rPr>
          <w:rFonts w:ascii="Arial Narrow" w:hAnsi="Arial Narrow" w:cs="Times New Roman"/>
        </w:rPr>
        <w:t xml:space="preserve">Effet UNDAF – 1 : « D’ici 2013, les institutions et acteurs nationaux assurent la promotion de la démocratie, du respect des </w:t>
      </w:r>
      <w:r w:rsidR="00F347FB">
        <w:rPr>
          <w:rFonts w:ascii="Arial Narrow" w:hAnsi="Arial Narrow" w:cs="Times New Roman"/>
        </w:rPr>
        <w:t>D</w:t>
      </w:r>
      <w:r w:rsidRPr="008428BF">
        <w:rPr>
          <w:rFonts w:ascii="Arial Narrow" w:hAnsi="Arial Narrow" w:cs="Times New Roman"/>
        </w:rPr>
        <w:t>roits de l’</w:t>
      </w:r>
      <w:r w:rsidR="00F347FB">
        <w:rPr>
          <w:rFonts w:ascii="Arial Narrow" w:hAnsi="Arial Narrow" w:cs="Times New Roman"/>
        </w:rPr>
        <w:t>H</w:t>
      </w:r>
      <w:r w:rsidRPr="008428BF">
        <w:rPr>
          <w:rFonts w:ascii="Arial Narrow" w:hAnsi="Arial Narrow" w:cs="Times New Roman"/>
        </w:rPr>
        <w:t>omme et la gestion efficace et transparente des ressources publiques en vue de la consolidation de la paix et de la sécurité et de l’état de droit »</w:t>
      </w:r>
    </w:p>
    <w:p w:rsidR="008428BF" w:rsidRPr="008428BF" w:rsidRDefault="008428BF" w:rsidP="008428BF">
      <w:pPr>
        <w:spacing w:after="0"/>
        <w:ind w:firstLine="708"/>
        <w:jc w:val="both"/>
        <w:rPr>
          <w:rFonts w:ascii="Arial Narrow" w:hAnsi="Arial Narrow" w:cs="Times New Roman"/>
        </w:rPr>
      </w:pPr>
    </w:p>
    <w:p w:rsidR="008428BF" w:rsidRPr="008428BF" w:rsidRDefault="008428BF" w:rsidP="008428BF">
      <w:pPr>
        <w:spacing w:after="0"/>
        <w:ind w:firstLine="708"/>
        <w:jc w:val="both"/>
        <w:rPr>
          <w:rFonts w:ascii="Arial Narrow" w:hAnsi="Arial Narrow" w:cs="Times New Roman"/>
        </w:rPr>
      </w:pPr>
      <w:r w:rsidRPr="008428BF">
        <w:rPr>
          <w:rFonts w:ascii="Arial Narrow" w:hAnsi="Arial Narrow" w:cs="Times New Roman"/>
        </w:rPr>
        <w:t>Effet UNDAF – 2 : « D’ici 2013, les populations ont un accès équitable à des services de qualité en matière de santé, éducation, eau et assainissement, protection sociale et VIH/Sida, et les utilisent »</w:t>
      </w:r>
    </w:p>
    <w:p w:rsidR="008428BF" w:rsidRPr="008428BF" w:rsidRDefault="008428BF" w:rsidP="008428BF">
      <w:pPr>
        <w:spacing w:after="0"/>
        <w:ind w:firstLine="708"/>
        <w:jc w:val="both"/>
        <w:rPr>
          <w:rFonts w:ascii="Arial Narrow" w:hAnsi="Arial Narrow" w:cs="Times New Roman"/>
        </w:rPr>
      </w:pPr>
    </w:p>
    <w:p w:rsidR="008428BF" w:rsidRPr="008428BF" w:rsidRDefault="008428BF" w:rsidP="008428BF">
      <w:pPr>
        <w:spacing w:after="0"/>
        <w:ind w:firstLine="708"/>
        <w:jc w:val="both"/>
        <w:rPr>
          <w:rFonts w:ascii="Arial Narrow" w:hAnsi="Arial Narrow" w:cs="Times New Roman"/>
        </w:rPr>
      </w:pPr>
      <w:r w:rsidRPr="008428BF">
        <w:rPr>
          <w:rFonts w:ascii="Arial Narrow" w:hAnsi="Arial Narrow" w:cs="Times New Roman"/>
        </w:rPr>
        <w:t xml:space="preserve">A l’origine, le CPAP se déclinait en huit (8) effets. </w:t>
      </w:r>
      <w:r w:rsidR="00733DD4">
        <w:rPr>
          <w:rFonts w:ascii="Arial Narrow" w:hAnsi="Arial Narrow" w:cs="Times New Roman"/>
        </w:rPr>
        <w:t>Sur le plan opérationnel, sa mise en œuvre s’est</w:t>
      </w:r>
      <w:r w:rsidR="00BD3CD5">
        <w:rPr>
          <w:rFonts w:ascii="Arial Narrow" w:hAnsi="Arial Narrow" w:cs="Times New Roman"/>
        </w:rPr>
        <w:t xml:space="preserve"> toutefois</w:t>
      </w:r>
      <w:r w:rsidR="00733DD4">
        <w:rPr>
          <w:rFonts w:ascii="Arial Narrow" w:hAnsi="Arial Narrow" w:cs="Times New Roman"/>
        </w:rPr>
        <w:t xml:space="preserve"> effectuée à travers </w:t>
      </w:r>
      <w:r w:rsidRPr="008428BF">
        <w:rPr>
          <w:rFonts w:ascii="Arial Narrow" w:hAnsi="Arial Narrow" w:cs="Times New Roman"/>
        </w:rPr>
        <w:t>sept (7)</w:t>
      </w:r>
      <w:r w:rsidR="00733DD4">
        <w:rPr>
          <w:rFonts w:ascii="Arial Narrow" w:hAnsi="Arial Narrow" w:cs="Times New Roman"/>
        </w:rPr>
        <w:t xml:space="preserve"> effets</w:t>
      </w:r>
      <w:r w:rsidR="00BD3CD5">
        <w:rPr>
          <w:rStyle w:val="Appelnotedebasdep"/>
          <w:rFonts w:ascii="Arial Narrow" w:hAnsi="Arial Narrow" w:cs="Times New Roman"/>
        </w:rPr>
        <w:footnoteReference w:id="1"/>
      </w:r>
      <w:r w:rsidR="00BD3CD5">
        <w:rPr>
          <w:rFonts w:ascii="Arial Narrow" w:hAnsi="Arial Narrow" w:cs="Times New Roman"/>
        </w:rPr>
        <w:t>.</w:t>
      </w:r>
      <w:r w:rsidRPr="008428BF">
        <w:rPr>
          <w:rFonts w:ascii="Arial Narrow" w:hAnsi="Arial Narrow" w:cs="Times New Roman"/>
        </w:rPr>
        <w:t xml:space="preserve"> Ces sept effets s’articulent autour de trois (3) composantes : i) la promotion de la gouvernance démocratique et la consolidation de la paix; ii) la réduction de la pauvreté et la réalisation des Objectifs du Millénaire pour le Développement (</w:t>
      </w:r>
      <w:proofErr w:type="spellStart"/>
      <w:r w:rsidRPr="008428BF">
        <w:rPr>
          <w:rFonts w:ascii="Arial Narrow" w:hAnsi="Arial Narrow" w:cs="Times New Roman"/>
        </w:rPr>
        <w:t>OMDs</w:t>
      </w:r>
      <w:proofErr w:type="spellEnd"/>
      <w:r w:rsidRPr="008428BF">
        <w:rPr>
          <w:rFonts w:ascii="Arial Narrow" w:hAnsi="Arial Narrow" w:cs="Times New Roman"/>
        </w:rPr>
        <w:t>); iii) la préservation de l’environnement, la prévention des crises, le relèvement et la gestion des catastrophes naturelles et des risques. La promotion de la gestion axée sur les résultats (GAR) et du genre</w:t>
      </w:r>
      <w:r w:rsidR="00BD3CD5">
        <w:rPr>
          <w:rFonts w:ascii="Arial Narrow" w:hAnsi="Arial Narrow" w:cs="Times New Roman"/>
        </w:rPr>
        <w:t>,</w:t>
      </w:r>
      <w:r w:rsidRPr="008428BF">
        <w:rPr>
          <w:rFonts w:ascii="Arial Narrow" w:hAnsi="Arial Narrow" w:cs="Times New Roman"/>
        </w:rPr>
        <w:t xml:space="preserve"> ainsi que la lutte contre le VIH/SIDA</w:t>
      </w:r>
      <w:r w:rsidR="00BD3CD5">
        <w:rPr>
          <w:rFonts w:ascii="Arial Narrow" w:hAnsi="Arial Narrow" w:cs="Times New Roman"/>
        </w:rPr>
        <w:t>,</w:t>
      </w:r>
      <w:r w:rsidRPr="008428BF">
        <w:rPr>
          <w:rFonts w:ascii="Arial Narrow" w:hAnsi="Arial Narrow" w:cs="Times New Roman"/>
        </w:rPr>
        <w:t xml:space="preserve"> </w:t>
      </w:r>
      <w:r w:rsidR="00F347FB">
        <w:rPr>
          <w:rFonts w:ascii="Arial Narrow" w:hAnsi="Arial Narrow" w:cs="Times New Roman"/>
        </w:rPr>
        <w:t>a été considérée</w:t>
      </w:r>
      <w:r w:rsidRPr="008428BF">
        <w:rPr>
          <w:rFonts w:ascii="Arial Narrow" w:hAnsi="Arial Narrow" w:cs="Times New Roman"/>
        </w:rPr>
        <w:t xml:space="preserve"> dans ces appuis. Le fil conducteur de ces appuis a été le renforcement des capacités des institutions et des populations. </w:t>
      </w:r>
    </w:p>
    <w:p w:rsidR="008428BF" w:rsidRPr="008428BF" w:rsidRDefault="00BD3CD5" w:rsidP="008428BF">
      <w:pPr>
        <w:spacing w:after="0"/>
        <w:ind w:firstLine="708"/>
        <w:jc w:val="both"/>
        <w:rPr>
          <w:rFonts w:ascii="Arial Narrow" w:hAnsi="Arial Narrow" w:cs="Times New Roman"/>
        </w:rPr>
      </w:pPr>
      <w:r>
        <w:rPr>
          <w:rFonts w:ascii="Arial Narrow" w:hAnsi="Arial Narrow" w:cs="Times New Roman"/>
        </w:rPr>
        <w:t xml:space="preserve">Les principaux </w:t>
      </w:r>
      <w:r w:rsidR="008428BF" w:rsidRPr="008428BF">
        <w:rPr>
          <w:rFonts w:ascii="Arial Narrow" w:hAnsi="Arial Narrow" w:cs="Times New Roman"/>
        </w:rPr>
        <w:t>résultats</w:t>
      </w:r>
      <w:r>
        <w:rPr>
          <w:rFonts w:ascii="Arial Narrow" w:hAnsi="Arial Narrow" w:cs="Times New Roman"/>
        </w:rPr>
        <w:t xml:space="preserve"> obtenus</w:t>
      </w:r>
      <w:r w:rsidR="008428BF" w:rsidRPr="008428BF">
        <w:rPr>
          <w:rFonts w:ascii="Arial Narrow" w:hAnsi="Arial Narrow" w:cs="Times New Roman"/>
        </w:rPr>
        <w:t xml:space="preserve"> sont les suivants : (1) contribution à l’amélioration du cadre de concertation entre les partis politiques et facilitation des processus électoraux dans un climat apaisé</w:t>
      </w:r>
      <w:r w:rsidR="002B638C">
        <w:rPr>
          <w:rFonts w:ascii="Arial Narrow" w:hAnsi="Arial Narrow" w:cs="Times New Roman"/>
        </w:rPr>
        <w:t>,</w:t>
      </w:r>
      <w:r w:rsidR="008428BF" w:rsidRPr="008428BF">
        <w:rPr>
          <w:rFonts w:ascii="Arial Narrow" w:hAnsi="Arial Narrow" w:cs="Times New Roman"/>
        </w:rPr>
        <w:t xml:space="preserve"> (2) contribution à la consolidation de la paix, à travers la collecte et la destruction des armes et des interventions de réintégration socioéconomique, (3) renforcement des capacités nationales de planification stratégique ayant abouti à l’élaboration du Plan National de Développement et de la Politique Nationale de l’Emploi, (4) une meilleure prise en compte des OMD à travers l’élaboration du 2ème rapport National des Progrès vers l’atteinte des OMD, (5) la création de l’Agence Nationale pour l’Environnement et une base de données climatiques, (</w:t>
      </w:r>
      <w:r>
        <w:rPr>
          <w:rFonts w:ascii="Arial Narrow" w:hAnsi="Arial Narrow" w:cs="Times New Roman"/>
        </w:rPr>
        <w:t>6</w:t>
      </w:r>
      <w:r w:rsidR="008428BF" w:rsidRPr="008428BF">
        <w:rPr>
          <w:rFonts w:ascii="Arial Narrow" w:hAnsi="Arial Narrow" w:cs="Times New Roman"/>
        </w:rPr>
        <w:t>)</w:t>
      </w:r>
      <w:r>
        <w:rPr>
          <w:rFonts w:ascii="Arial Narrow" w:hAnsi="Arial Narrow" w:cs="Times New Roman"/>
        </w:rPr>
        <w:t xml:space="preserve"> </w:t>
      </w:r>
      <w:r w:rsidR="008428BF" w:rsidRPr="008428BF">
        <w:rPr>
          <w:rFonts w:ascii="Arial Narrow" w:hAnsi="Arial Narrow" w:cs="Times New Roman"/>
        </w:rPr>
        <w:t>l’élaboration de l’avant-projet de loi sur la parité, l’adoption et la vulgarisation de la loi sur la lutte et la protection des droits des personnes vivant avec le VIH.</w:t>
      </w:r>
    </w:p>
    <w:p w:rsidR="008428BF" w:rsidRPr="008428BF" w:rsidRDefault="008428BF" w:rsidP="008428BF">
      <w:pPr>
        <w:spacing w:after="0"/>
        <w:ind w:firstLine="708"/>
        <w:jc w:val="both"/>
        <w:rPr>
          <w:rFonts w:ascii="Arial Narrow" w:hAnsi="Arial Narrow" w:cs="Times New Roman"/>
        </w:rPr>
      </w:pPr>
      <w:r w:rsidRPr="008428BF">
        <w:rPr>
          <w:rFonts w:ascii="Arial Narrow" w:hAnsi="Arial Narrow" w:cs="Times New Roman"/>
        </w:rPr>
        <w:t xml:space="preserve">Au terme de l’année 2013, qui marque la fin de son cycle de programmation 2009 – 2013 et l’entrée imminente dans un nouveau cycle (2014 – 2018), le PNUD souhaite procéder, aux côtés du gouvernement congolais et de ses partenaires, à l’évaluation de la mise en œuvre du CPAP 2009 – 2013, ainsi qu’à l’évaluation spécifique des effets n°62 et n°69. Ce projet d’évaluation, mené à la demande du gouvernement congolais et du PNUD, s’inscrit dans le plan d’évaluation du PNUD Congo pour le cycle de programmation 2009 – 2013 et fait écho au devoir de </w:t>
      </w:r>
      <w:proofErr w:type="spellStart"/>
      <w:r w:rsidRPr="008428BF">
        <w:rPr>
          <w:rFonts w:ascii="Arial Narrow" w:hAnsi="Arial Narrow" w:cs="Times New Roman"/>
        </w:rPr>
        <w:t>redevabilité</w:t>
      </w:r>
      <w:proofErr w:type="spellEnd"/>
      <w:r w:rsidRPr="008428BF">
        <w:rPr>
          <w:rFonts w:ascii="Arial Narrow" w:hAnsi="Arial Narrow" w:cs="Times New Roman"/>
        </w:rPr>
        <w:t xml:space="preserve"> du PNUD envers ses partenaires nationaux. De façon plus spécifique, il vise à mesurer la contribution du PNUD à l’atteinte des priorités nationales dans les secteurs de la gouvernance, de la lutte contre la pauvreté et de la préservation de l’environnement. Au-delà, il alimentera la réflexion stratégique du PNUD et ses partenaires, en vue de l’élaboration et de la mise en œuvre du prochain CPAP.</w:t>
      </w:r>
    </w:p>
    <w:p w:rsidR="00383B21" w:rsidRDefault="00383B21" w:rsidP="003A75A9">
      <w:pPr>
        <w:spacing w:after="0"/>
        <w:jc w:val="both"/>
        <w:rPr>
          <w:rFonts w:ascii="Arial Narrow" w:hAnsi="Arial Narrow" w:cs="Times New Roman"/>
        </w:rPr>
      </w:pPr>
    </w:p>
    <w:p w:rsidR="00383B21" w:rsidRDefault="00383B21" w:rsidP="003A75A9">
      <w:pPr>
        <w:spacing w:after="0"/>
        <w:jc w:val="both"/>
        <w:rPr>
          <w:rFonts w:ascii="Arial Narrow" w:hAnsi="Arial Narrow" w:cs="Times New Roman"/>
        </w:rPr>
      </w:pPr>
    </w:p>
    <w:p w:rsidR="0005031C" w:rsidRDefault="0005031C" w:rsidP="003A75A9">
      <w:pPr>
        <w:spacing w:after="0"/>
        <w:jc w:val="both"/>
        <w:rPr>
          <w:rFonts w:ascii="Arial Narrow" w:hAnsi="Arial Narrow" w:cs="Times New Roman"/>
        </w:rPr>
      </w:pPr>
    </w:p>
    <w:p w:rsidR="0005031C" w:rsidRDefault="0005031C" w:rsidP="003A75A9">
      <w:pPr>
        <w:spacing w:after="0"/>
        <w:jc w:val="both"/>
        <w:rPr>
          <w:rFonts w:ascii="Arial Narrow" w:hAnsi="Arial Narrow" w:cs="Times New Roman"/>
        </w:rPr>
      </w:pPr>
    </w:p>
    <w:p w:rsidR="0005031C" w:rsidRDefault="0005031C" w:rsidP="003A75A9">
      <w:pPr>
        <w:spacing w:after="0"/>
        <w:jc w:val="both"/>
        <w:rPr>
          <w:rFonts w:ascii="Arial Narrow" w:hAnsi="Arial Narrow" w:cs="Times New Roman"/>
        </w:rPr>
      </w:pPr>
    </w:p>
    <w:p w:rsidR="0005031C" w:rsidRPr="00BB5656" w:rsidRDefault="0005031C" w:rsidP="003A75A9">
      <w:pPr>
        <w:spacing w:after="0"/>
        <w:jc w:val="both"/>
        <w:rPr>
          <w:rFonts w:ascii="Arial Narrow" w:hAnsi="Arial Narrow" w:cs="Times New Roman"/>
        </w:rPr>
      </w:pPr>
    </w:p>
    <w:p w:rsidR="001406C8" w:rsidRPr="00BB5656" w:rsidRDefault="001406C8" w:rsidP="00005DEA">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 xml:space="preserve">Objectifs de </w:t>
      </w:r>
      <w:r w:rsidR="008654EA" w:rsidRPr="00BB5656">
        <w:rPr>
          <w:rFonts w:ascii="Arial Narrow" w:hAnsi="Arial Narrow" w:cs="Times New Roman"/>
          <w:b/>
          <w:smallCaps/>
        </w:rPr>
        <w:t>l’</w:t>
      </w:r>
      <w:r w:rsidR="002A521E" w:rsidRPr="00BB5656">
        <w:rPr>
          <w:rFonts w:ascii="Arial Narrow" w:hAnsi="Arial Narrow" w:cs="Times New Roman"/>
          <w:b/>
          <w:smallCaps/>
        </w:rPr>
        <w:t>évaluation</w:t>
      </w:r>
    </w:p>
    <w:p w:rsidR="00CD35B3" w:rsidRPr="00BB5656" w:rsidRDefault="00CD35B3" w:rsidP="001406C8">
      <w:pPr>
        <w:spacing w:after="0"/>
        <w:jc w:val="both"/>
        <w:rPr>
          <w:rFonts w:ascii="Arial Narrow" w:hAnsi="Arial Narrow" w:cs="Times New Roman"/>
        </w:rPr>
      </w:pPr>
    </w:p>
    <w:p w:rsidR="00CB2605" w:rsidRPr="00C421F9" w:rsidRDefault="00CB2605" w:rsidP="009771BF">
      <w:pPr>
        <w:pStyle w:val="Paragraphedeliste"/>
        <w:numPr>
          <w:ilvl w:val="0"/>
          <w:numId w:val="20"/>
        </w:numPr>
        <w:spacing w:after="0"/>
        <w:jc w:val="both"/>
        <w:rPr>
          <w:rFonts w:ascii="Arial Narrow" w:hAnsi="Arial Narrow" w:cs="Times New Roman"/>
          <w:b/>
        </w:rPr>
      </w:pPr>
      <w:r w:rsidRPr="00C421F9">
        <w:rPr>
          <w:rFonts w:ascii="Arial Narrow" w:hAnsi="Arial Narrow" w:cs="Times New Roman"/>
          <w:b/>
        </w:rPr>
        <w:t>Objectif général</w:t>
      </w:r>
    </w:p>
    <w:p w:rsidR="000963AB" w:rsidRPr="00BB5656" w:rsidRDefault="000963AB" w:rsidP="000963AB">
      <w:pPr>
        <w:spacing w:after="0"/>
        <w:jc w:val="both"/>
        <w:rPr>
          <w:rFonts w:ascii="Arial Narrow" w:hAnsi="Arial Narrow" w:cs="Times New Roman"/>
        </w:rPr>
      </w:pPr>
      <w:r w:rsidRPr="00BB5656">
        <w:rPr>
          <w:rFonts w:ascii="Arial Narrow" w:hAnsi="Arial Narrow" w:cs="Times New Roman"/>
        </w:rPr>
        <w:t xml:space="preserve">Evaluer </w:t>
      </w:r>
      <w:r w:rsidR="004D7946" w:rsidRPr="00BB5656">
        <w:rPr>
          <w:rFonts w:ascii="Arial Narrow" w:hAnsi="Arial Narrow" w:cs="Times New Roman"/>
        </w:rPr>
        <w:t xml:space="preserve">les résultats obtenus par le </w:t>
      </w:r>
      <w:r w:rsidR="0058444A" w:rsidRPr="00BB5656">
        <w:rPr>
          <w:rFonts w:ascii="Arial Narrow" w:hAnsi="Arial Narrow" w:cs="Times New Roman"/>
        </w:rPr>
        <w:t>PNUD Congo et</w:t>
      </w:r>
      <w:r w:rsidR="004D7946" w:rsidRPr="00BB5656">
        <w:rPr>
          <w:rFonts w:ascii="Arial Narrow" w:hAnsi="Arial Narrow" w:cs="Times New Roman"/>
        </w:rPr>
        <w:t xml:space="preserve"> </w:t>
      </w:r>
      <w:r w:rsidR="0058444A" w:rsidRPr="00BB5656">
        <w:rPr>
          <w:rFonts w:ascii="Arial Narrow" w:hAnsi="Arial Narrow" w:cs="Times New Roman"/>
        </w:rPr>
        <w:t>ses partenaires</w:t>
      </w:r>
      <w:r w:rsidR="004D7946" w:rsidRPr="00BB5656">
        <w:rPr>
          <w:rFonts w:ascii="Arial Narrow" w:hAnsi="Arial Narrow" w:cs="Times New Roman"/>
        </w:rPr>
        <w:t>,</w:t>
      </w:r>
      <w:r w:rsidR="0058444A" w:rsidRPr="00BB5656">
        <w:rPr>
          <w:rFonts w:ascii="Arial Narrow" w:hAnsi="Arial Narrow" w:cs="Times New Roman"/>
        </w:rPr>
        <w:t xml:space="preserve"> </w:t>
      </w:r>
      <w:r w:rsidR="00497D7D" w:rsidRPr="00BB5656">
        <w:rPr>
          <w:rFonts w:ascii="Arial Narrow" w:hAnsi="Arial Narrow" w:cs="Times New Roman"/>
        </w:rPr>
        <w:t>au regard des produits livrés et des effets</w:t>
      </w:r>
      <w:r w:rsidR="00CB471D">
        <w:rPr>
          <w:rFonts w:ascii="Arial Narrow" w:hAnsi="Arial Narrow" w:cs="Times New Roman"/>
        </w:rPr>
        <w:t xml:space="preserve"> </w:t>
      </w:r>
      <w:r w:rsidR="00497D7D" w:rsidRPr="00BB5656">
        <w:rPr>
          <w:rFonts w:ascii="Arial Narrow" w:hAnsi="Arial Narrow" w:cs="Times New Roman"/>
        </w:rPr>
        <w:t xml:space="preserve">réalisés dans le </w:t>
      </w:r>
      <w:r w:rsidR="001A6559">
        <w:rPr>
          <w:rFonts w:ascii="Arial Narrow" w:hAnsi="Arial Narrow" w:cs="Times New Roman"/>
        </w:rPr>
        <w:t xml:space="preserve">cycle de programmation </w:t>
      </w:r>
      <w:r w:rsidRPr="00BB5656">
        <w:rPr>
          <w:rFonts w:ascii="Arial Narrow" w:hAnsi="Arial Narrow" w:cs="Times New Roman"/>
        </w:rPr>
        <w:t>2009 – 2013</w:t>
      </w:r>
      <w:r w:rsidR="00782D19">
        <w:rPr>
          <w:rFonts w:ascii="Arial Narrow" w:hAnsi="Arial Narrow" w:cs="Times New Roman"/>
        </w:rPr>
        <w:t>.</w:t>
      </w:r>
    </w:p>
    <w:p w:rsidR="000963AB" w:rsidRPr="00BB5656" w:rsidRDefault="000963AB" w:rsidP="00EE1C30">
      <w:pPr>
        <w:spacing w:after="0"/>
        <w:jc w:val="both"/>
        <w:rPr>
          <w:rFonts w:ascii="Arial Narrow" w:hAnsi="Arial Narrow" w:cs="Times New Roman"/>
        </w:rPr>
      </w:pPr>
    </w:p>
    <w:p w:rsidR="00CB2605" w:rsidRPr="00C421F9" w:rsidRDefault="00CB2605" w:rsidP="009771BF">
      <w:pPr>
        <w:pStyle w:val="Paragraphedeliste"/>
        <w:numPr>
          <w:ilvl w:val="0"/>
          <w:numId w:val="20"/>
        </w:numPr>
        <w:spacing w:after="0"/>
        <w:jc w:val="both"/>
        <w:rPr>
          <w:rFonts w:ascii="Arial Narrow" w:hAnsi="Arial Narrow" w:cs="Times New Roman"/>
          <w:b/>
        </w:rPr>
      </w:pPr>
      <w:r w:rsidRPr="00C421F9">
        <w:rPr>
          <w:rFonts w:ascii="Arial Narrow" w:hAnsi="Arial Narrow" w:cs="Times New Roman"/>
          <w:b/>
        </w:rPr>
        <w:t>Objectifs spécifiques</w:t>
      </w:r>
    </w:p>
    <w:p w:rsidR="001C7F9F" w:rsidRDefault="001C7F9F" w:rsidP="001C7F9F">
      <w:pPr>
        <w:spacing w:after="0"/>
        <w:jc w:val="both"/>
        <w:rPr>
          <w:rFonts w:ascii="Arial Narrow" w:hAnsi="Arial Narrow" w:cs="Times New Roman"/>
        </w:rPr>
      </w:pPr>
      <w:r>
        <w:rPr>
          <w:rFonts w:ascii="Arial Narrow" w:hAnsi="Arial Narrow" w:cs="Times New Roman"/>
        </w:rPr>
        <w:t>L’évaluation se déclinera en trois (3) composantes : « résultats obtenus de la mise en œuvre du CPAP », « stratégies partenariales, techniques et budgétaires adoptées », « enseignements à tirer ». Les objectifs spécifiques de l’évaluation sont ici présentés par composante.</w:t>
      </w:r>
    </w:p>
    <w:p w:rsidR="001C7F9F" w:rsidRDefault="001C7F9F" w:rsidP="001C7F9F">
      <w:pPr>
        <w:spacing w:after="0"/>
        <w:jc w:val="both"/>
        <w:rPr>
          <w:rFonts w:ascii="Arial Narrow" w:hAnsi="Arial Narrow" w:cs="Times New Roman"/>
        </w:rPr>
      </w:pPr>
    </w:p>
    <w:p w:rsidR="001C7F9F" w:rsidRPr="008D3966" w:rsidRDefault="001C7F9F" w:rsidP="008D3966">
      <w:pPr>
        <w:pStyle w:val="Paragraphedeliste"/>
        <w:numPr>
          <w:ilvl w:val="0"/>
          <w:numId w:val="32"/>
        </w:numPr>
        <w:spacing w:after="0"/>
        <w:jc w:val="both"/>
        <w:rPr>
          <w:rFonts w:ascii="Arial Narrow" w:hAnsi="Arial Narrow" w:cs="Times New Roman"/>
          <w:b/>
          <w:u w:val="single"/>
        </w:rPr>
      </w:pPr>
      <w:r w:rsidRPr="001C7F9F">
        <w:rPr>
          <w:rFonts w:ascii="Arial Narrow" w:hAnsi="Arial Narrow" w:cs="Times New Roman"/>
          <w:b/>
          <w:u w:val="single"/>
        </w:rPr>
        <w:t>Résultats obtenus de la mise en œuvre du CPAP</w:t>
      </w:r>
    </w:p>
    <w:p w:rsidR="000746E8" w:rsidRPr="000746E8" w:rsidRDefault="000746E8" w:rsidP="000746E8">
      <w:pPr>
        <w:pStyle w:val="Paragraphedeliste"/>
        <w:numPr>
          <w:ilvl w:val="0"/>
          <w:numId w:val="34"/>
        </w:numPr>
        <w:spacing w:after="0"/>
        <w:jc w:val="both"/>
        <w:rPr>
          <w:rFonts w:ascii="Arial Narrow" w:hAnsi="Arial Narrow" w:cs="Times New Roman"/>
        </w:rPr>
      </w:pPr>
      <w:r w:rsidRPr="000746E8">
        <w:rPr>
          <w:rFonts w:ascii="Arial Narrow" w:hAnsi="Arial Narrow" w:cs="Times New Roman"/>
        </w:rPr>
        <w:t>Evaluer la pertinence, l’efficacité et l’efficience du programme d’intervention, à travers l’analyse des produits livrés et leur contribution à la réalisation des effets</w:t>
      </w:r>
      <w:r w:rsidR="00CB471D">
        <w:rPr>
          <w:rFonts w:ascii="Arial Narrow" w:hAnsi="Arial Narrow" w:cs="Times New Roman"/>
        </w:rPr>
        <w:t xml:space="preserve"> et </w:t>
      </w:r>
      <w:r w:rsidR="001A6559">
        <w:rPr>
          <w:rFonts w:ascii="Arial Narrow" w:hAnsi="Arial Narrow" w:cs="Times New Roman"/>
        </w:rPr>
        <w:t xml:space="preserve">à l’amélioration </w:t>
      </w:r>
      <w:r w:rsidR="00CB471D">
        <w:rPr>
          <w:rFonts w:ascii="Arial Narrow" w:hAnsi="Arial Narrow" w:cs="Times New Roman"/>
        </w:rPr>
        <w:t>du contexte socio-économique</w:t>
      </w:r>
      <w:r w:rsidR="008D3966">
        <w:rPr>
          <w:rFonts w:ascii="Arial Narrow" w:hAnsi="Arial Narrow" w:cs="Times New Roman"/>
        </w:rPr>
        <w:t> ;</w:t>
      </w:r>
    </w:p>
    <w:p w:rsidR="000746E8" w:rsidRPr="000746E8" w:rsidRDefault="000746E8" w:rsidP="000746E8">
      <w:pPr>
        <w:pStyle w:val="Paragraphedeliste"/>
        <w:numPr>
          <w:ilvl w:val="0"/>
          <w:numId w:val="34"/>
        </w:numPr>
        <w:spacing w:after="0"/>
        <w:jc w:val="both"/>
        <w:rPr>
          <w:rFonts w:ascii="Arial Narrow" w:hAnsi="Arial Narrow" w:cs="Times New Roman"/>
        </w:rPr>
      </w:pPr>
      <w:r w:rsidRPr="000746E8">
        <w:rPr>
          <w:rFonts w:ascii="Arial Narrow" w:hAnsi="Arial Narrow" w:cs="Times New Roman"/>
        </w:rPr>
        <w:t>Evaluer</w:t>
      </w:r>
      <w:r w:rsidR="00FD6351">
        <w:rPr>
          <w:rFonts w:ascii="Arial Narrow" w:hAnsi="Arial Narrow" w:cs="Times New Roman"/>
        </w:rPr>
        <w:t xml:space="preserve"> la durabilité et la contribution </w:t>
      </w:r>
      <w:r w:rsidRPr="000746E8">
        <w:rPr>
          <w:rFonts w:ascii="Arial Narrow" w:hAnsi="Arial Narrow" w:cs="Times New Roman"/>
        </w:rPr>
        <w:t>des effets réalisés</w:t>
      </w:r>
      <w:r w:rsidR="00FD6351">
        <w:rPr>
          <w:rFonts w:ascii="Arial Narrow" w:hAnsi="Arial Narrow" w:cs="Times New Roman"/>
        </w:rPr>
        <w:t xml:space="preserve"> aux</w:t>
      </w:r>
      <w:r w:rsidRPr="000746E8">
        <w:rPr>
          <w:rFonts w:ascii="Arial Narrow" w:hAnsi="Arial Narrow" w:cs="Times New Roman"/>
        </w:rPr>
        <w:t xml:space="preserve"> conditions du développement en République du Congo</w:t>
      </w:r>
      <w:r w:rsidR="00C460AE">
        <w:rPr>
          <w:rFonts w:ascii="Arial Narrow" w:hAnsi="Arial Narrow" w:cs="Times New Roman"/>
        </w:rPr>
        <w:t> ;</w:t>
      </w:r>
    </w:p>
    <w:p w:rsidR="000746E8" w:rsidRPr="000746E8" w:rsidRDefault="000746E8" w:rsidP="000746E8">
      <w:pPr>
        <w:pStyle w:val="Paragraphedeliste"/>
        <w:numPr>
          <w:ilvl w:val="0"/>
          <w:numId w:val="34"/>
        </w:numPr>
        <w:spacing w:after="0"/>
        <w:jc w:val="both"/>
        <w:rPr>
          <w:rFonts w:ascii="Arial Narrow" w:hAnsi="Arial Narrow" w:cs="Times New Roman"/>
        </w:rPr>
      </w:pPr>
      <w:r w:rsidRPr="000746E8">
        <w:rPr>
          <w:rFonts w:ascii="Arial Narrow" w:hAnsi="Arial Narrow" w:cs="Times New Roman"/>
        </w:rPr>
        <w:t>Evaluer la perception et le degré de satisfaction des autres parties prenantes et bénéficiaires, vis-à-vis de la mise en œuvre du programme, par rapport aux résultats obtenus et aux effets produits</w:t>
      </w:r>
      <w:r w:rsidR="00C460AE">
        <w:rPr>
          <w:rFonts w:ascii="Arial Narrow" w:hAnsi="Arial Narrow" w:cs="Times New Roman"/>
        </w:rPr>
        <w:t> ;</w:t>
      </w:r>
    </w:p>
    <w:p w:rsidR="000746E8" w:rsidRPr="000746E8" w:rsidRDefault="000746E8" w:rsidP="000746E8">
      <w:pPr>
        <w:pStyle w:val="Paragraphedeliste"/>
        <w:numPr>
          <w:ilvl w:val="0"/>
          <w:numId w:val="34"/>
        </w:numPr>
        <w:spacing w:after="0"/>
        <w:jc w:val="both"/>
        <w:rPr>
          <w:rFonts w:ascii="Arial Narrow" w:hAnsi="Arial Narrow" w:cs="Times New Roman"/>
        </w:rPr>
      </w:pPr>
      <w:r w:rsidRPr="000746E8">
        <w:rPr>
          <w:rFonts w:ascii="Arial Narrow" w:hAnsi="Arial Narrow" w:cs="Times New Roman"/>
        </w:rPr>
        <w:t>Evaluer la qualité, la cohérence, l’efficacité et l’efficience des processus de planification, suivi et évaluation mis en œuvre par le PNUD Congo dans sa programmation des produits et des effets</w:t>
      </w:r>
      <w:r w:rsidR="00840CC2">
        <w:rPr>
          <w:rFonts w:ascii="Arial Narrow" w:hAnsi="Arial Narrow" w:cs="Times New Roman"/>
        </w:rPr>
        <w:t>.</w:t>
      </w:r>
    </w:p>
    <w:p w:rsidR="00B825B9" w:rsidRDefault="00B825B9" w:rsidP="00B825B9">
      <w:pPr>
        <w:spacing w:after="0"/>
        <w:jc w:val="both"/>
        <w:rPr>
          <w:rFonts w:ascii="Arial Narrow" w:hAnsi="Arial Narrow" w:cs="Times New Roman"/>
        </w:rPr>
      </w:pPr>
    </w:p>
    <w:p w:rsidR="00B825B9" w:rsidRPr="008D3966" w:rsidRDefault="00B825B9" w:rsidP="008D3966">
      <w:pPr>
        <w:pStyle w:val="Paragraphedeliste"/>
        <w:numPr>
          <w:ilvl w:val="0"/>
          <w:numId w:val="32"/>
        </w:numPr>
        <w:spacing w:after="0"/>
        <w:jc w:val="both"/>
        <w:rPr>
          <w:rFonts w:ascii="Arial Narrow" w:hAnsi="Arial Narrow" w:cs="Times New Roman"/>
          <w:b/>
        </w:rPr>
      </w:pPr>
      <w:r w:rsidRPr="008D3966">
        <w:rPr>
          <w:rFonts w:ascii="Arial Narrow" w:hAnsi="Arial Narrow" w:cs="Times New Roman"/>
          <w:b/>
        </w:rPr>
        <w:t>Stratégies partenariales, techniques et budgétaires adoptées</w:t>
      </w:r>
    </w:p>
    <w:p w:rsidR="000746E8" w:rsidRPr="000746E8" w:rsidRDefault="000746E8" w:rsidP="000746E8">
      <w:pPr>
        <w:pStyle w:val="Paragraphedeliste"/>
        <w:numPr>
          <w:ilvl w:val="0"/>
          <w:numId w:val="34"/>
        </w:numPr>
        <w:spacing w:after="0"/>
        <w:jc w:val="both"/>
        <w:rPr>
          <w:rFonts w:ascii="Arial Narrow" w:hAnsi="Arial Narrow" w:cs="Times New Roman"/>
        </w:rPr>
      </w:pPr>
      <w:r w:rsidRPr="000746E8">
        <w:rPr>
          <w:rFonts w:ascii="Arial Narrow" w:hAnsi="Arial Narrow" w:cs="Times New Roman"/>
        </w:rPr>
        <w:t>Evaluer la pertinence, la cohérence, l’efficacité</w:t>
      </w:r>
      <w:r w:rsidR="002657EB">
        <w:rPr>
          <w:rFonts w:ascii="Arial Narrow" w:hAnsi="Arial Narrow" w:cs="Times New Roman"/>
        </w:rPr>
        <w:t>, l’efficience</w:t>
      </w:r>
      <w:r w:rsidRPr="000746E8">
        <w:rPr>
          <w:rFonts w:ascii="Arial Narrow" w:hAnsi="Arial Narrow" w:cs="Times New Roman"/>
        </w:rPr>
        <w:t xml:space="preserve"> et la durabilité des partenariats techniques et financiers développés par le PNUD Congo</w:t>
      </w:r>
      <w:r w:rsidR="00E32FD6">
        <w:rPr>
          <w:rFonts w:ascii="Arial Narrow" w:hAnsi="Arial Narrow" w:cs="Times New Roman"/>
        </w:rPr>
        <w:t xml:space="preserve"> (sélection des partenaires et prestataires, qualité de</w:t>
      </w:r>
      <w:r w:rsidR="00626962">
        <w:rPr>
          <w:rFonts w:ascii="Arial Narrow" w:hAnsi="Arial Narrow" w:cs="Times New Roman"/>
        </w:rPr>
        <w:t>s</w:t>
      </w:r>
      <w:r w:rsidR="00E32FD6">
        <w:rPr>
          <w:rFonts w:ascii="Arial Narrow" w:hAnsi="Arial Narrow" w:cs="Times New Roman"/>
        </w:rPr>
        <w:t xml:space="preserve"> collaboration</w:t>
      </w:r>
      <w:r w:rsidR="00626962">
        <w:rPr>
          <w:rFonts w:ascii="Arial Narrow" w:hAnsi="Arial Narrow" w:cs="Times New Roman"/>
        </w:rPr>
        <w:t>s</w:t>
      </w:r>
      <w:r w:rsidR="00E32FD6">
        <w:rPr>
          <w:rFonts w:ascii="Arial Narrow" w:hAnsi="Arial Narrow" w:cs="Times New Roman"/>
        </w:rPr>
        <w:t>, utilisation des contributions financières tierces, etc.)</w:t>
      </w:r>
      <w:r w:rsidRPr="000746E8">
        <w:rPr>
          <w:rFonts w:ascii="Arial Narrow" w:hAnsi="Arial Narrow" w:cs="Times New Roman"/>
        </w:rPr>
        <w:t>, dans le cadre de la mise en œuvre du programme</w:t>
      </w:r>
      <w:r w:rsidR="00C460AE">
        <w:rPr>
          <w:rFonts w:ascii="Arial Narrow" w:hAnsi="Arial Narrow" w:cs="Times New Roman"/>
        </w:rPr>
        <w:t> ;</w:t>
      </w:r>
    </w:p>
    <w:p w:rsidR="000746E8" w:rsidRPr="000746E8" w:rsidRDefault="000746E8" w:rsidP="000746E8">
      <w:pPr>
        <w:pStyle w:val="Paragraphedeliste"/>
        <w:numPr>
          <w:ilvl w:val="0"/>
          <w:numId w:val="34"/>
        </w:numPr>
        <w:spacing w:after="0"/>
        <w:jc w:val="both"/>
        <w:rPr>
          <w:rFonts w:ascii="Arial Narrow" w:hAnsi="Arial Narrow" w:cs="Times New Roman"/>
        </w:rPr>
      </w:pPr>
      <w:r w:rsidRPr="000746E8">
        <w:rPr>
          <w:rFonts w:ascii="Arial Narrow" w:hAnsi="Arial Narrow" w:cs="Times New Roman"/>
        </w:rPr>
        <w:t>Evaluer le degré de coordination du PNUD Congo et la cohérence de son programme d’intervention avec  le SNU</w:t>
      </w:r>
      <w:r w:rsidR="00C460AE">
        <w:rPr>
          <w:rFonts w:ascii="Arial Narrow" w:hAnsi="Arial Narrow" w:cs="Times New Roman"/>
        </w:rPr>
        <w:t> ;</w:t>
      </w:r>
    </w:p>
    <w:p w:rsidR="000746E8" w:rsidRPr="000746E8" w:rsidRDefault="000746E8" w:rsidP="000746E8">
      <w:pPr>
        <w:pStyle w:val="Paragraphedeliste"/>
        <w:numPr>
          <w:ilvl w:val="0"/>
          <w:numId w:val="34"/>
        </w:numPr>
        <w:spacing w:after="0"/>
        <w:jc w:val="both"/>
        <w:rPr>
          <w:rFonts w:ascii="Arial Narrow" w:hAnsi="Arial Narrow" w:cs="Times New Roman"/>
        </w:rPr>
      </w:pPr>
      <w:r w:rsidRPr="000746E8">
        <w:rPr>
          <w:rFonts w:ascii="Arial Narrow" w:hAnsi="Arial Narrow" w:cs="Times New Roman"/>
        </w:rPr>
        <w:t xml:space="preserve">Evaluer la pertinence, l’efficacité et l’efficience de la gestion et des investissements </w:t>
      </w:r>
      <w:r w:rsidR="002657EB">
        <w:rPr>
          <w:rFonts w:ascii="Arial Narrow" w:hAnsi="Arial Narrow" w:cs="Times New Roman"/>
        </w:rPr>
        <w:t>des</w:t>
      </w:r>
      <w:r w:rsidR="002657EB" w:rsidRPr="000746E8">
        <w:rPr>
          <w:rFonts w:ascii="Arial Narrow" w:hAnsi="Arial Narrow" w:cs="Times New Roman"/>
        </w:rPr>
        <w:t xml:space="preserve"> </w:t>
      </w:r>
      <w:r w:rsidRPr="000746E8">
        <w:rPr>
          <w:rFonts w:ascii="Arial Narrow" w:hAnsi="Arial Narrow" w:cs="Times New Roman"/>
        </w:rPr>
        <w:t>fonds</w:t>
      </w:r>
      <w:r w:rsidR="002657EB">
        <w:rPr>
          <w:rFonts w:ascii="Arial Narrow" w:hAnsi="Arial Narrow" w:cs="Times New Roman"/>
        </w:rPr>
        <w:t xml:space="preserve"> propres du</w:t>
      </w:r>
      <w:r w:rsidRPr="000746E8">
        <w:rPr>
          <w:rFonts w:ascii="Arial Narrow" w:hAnsi="Arial Narrow" w:cs="Times New Roman"/>
        </w:rPr>
        <w:t xml:space="preserve"> PNUD Congo</w:t>
      </w:r>
      <w:r w:rsidR="00840CC2">
        <w:rPr>
          <w:rFonts w:ascii="Arial Narrow" w:hAnsi="Arial Narrow" w:cs="Times New Roman"/>
        </w:rPr>
        <w:t>.</w:t>
      </w:r>
    </w:p>
    <w:p w:rsidR="00B825B9" w:rsidRDefault="00B825B9" w:rsidP="00B825B9">
      <w:pPr>
        <w:spacing w:after="0"/>
        <w:jc w:val="both"/>
        <w:rPr>
          <w:rFonts w:ascii="Arial Narrow" w:hAnsi="Arial Narrow" w:cs="Times New Roman"/>
        </w:rPr>
      </w:pPr>
    </w:p>
    <w:p w:rsidR="00B825B9" w:rsidRPr="008D3966" w:rsidRDefault="00B825B9" w:rsidP="008D3966">
      <w:pPr>
        <w:pStyle w:val="Paragraphedeliste"/>
        <w:numPr>
          <w:ilvl w:val="0"/>
          <w:numId w:val="32"/>
        </w:numPr>
        <w:spacing w:after="0"/>
        <w:jc w:val="both"/>
        <w:rPr>
          <w:rFonts w:ascii="Arial Narrow" w:hAnsi="Arial Narrow" w:cs="Times New Roman"/>
          <w:b/>
        </w:rPr>
      </w:pPr>
      <w:r w:rsidRPr="008D3966">
        <w:rPr>
          <w:rFonts w:ascii="Arial Narrow" w:hAnsi="Arial Narrow" w:cs="Times New Roman"/>
          <w:b/>
        </w:rPr>
        <w:t>Enseignements à tirer</w:t>
      </w:r>
    </w:p>
    <w:p w:rsidR="000746E8" w:rsidRPr="000746E8" w:rsidRDefault="000746E8" w:rsidP="000746E8">
      <w:pPr>
        <w:pStyle w:val="Paragraphedeliste"/>
        <w:numPr>
          <w:ilvl w:val="0"/>
          <w:numId w:val="34"/>
        </w:numPr>
        <w:spacing w:after="0"/>
        <w:jc w:val="both"/>
        <w:rPr>
          <w:rFonts w:ascii="Arial Narrow" w:hAnsi="Arial Narrow" w:cs="Times New Roman"/>
        </w:rPr>
      </w:pPr>
      <w:r w:rsidRPr="000746E8">
        <w:rPr>
          <w:rFonts w:ascii="Arial Narrow" w:hAnsi="Arial Narrow" w:cs="Times New Roman"/>
        </w:rPr>
        <w:t>Analyser les facteurs (contraintes, opportunités, menaces, etc.) qui ont influencé l’exécution des activités du programme et la livraison des produits</w:t>
      </w:r>
      <w:r w:rsidR="00C460AE">
        <w:rPr>
          <w:rFonts w:ascii="Arial Narrow" w:hAnsi="Arial Narrow" w:cs="Times New Roman"/>
        </w:rPr>
        <w:t> ;</w:t>
      </w:r>
    </w:p>
    <w:p w:rsidR="000746E8" w:rsidRPr="000746E8" w:rsidRDefault="00B825B9" w:rsidP="000746E8">
      <w:pPr>
        <w:pStyle w:val="Paragraphedeliste"/>
        <w:numPr>
          <w:ilvl w:val="0"/>
          <w:numId w:val="34"/>
        </w:numPr>
        <w:spacing w:after="0"/>
        <w:jc w:val="both"/>
        <w:rPr>
          <w:rFonts w:ascii="Arial Narrow" w:hAnsi="Arial Narrow" w:cs="Times New Roman"/>
        </w:rPr>
      </w:pPr>
      <w:r>
        <w:rPr>
          <w:rFonts w:ascii="Arial Narrow" w:hAnsi="Arial Narrow" w:cs="Times New Roman"/>
        </w:rPr>
        <w:t>Tirer des enseignements de la mise en œuvre du CPAP 2009 – 2013 et f</w:t>
      </w:r>
      <w:r w:rsidR="000746E8" w:rsidRPr="000746E8">
        <w:rPr>
          <w:rFonts w:ascii="Arial Narrow" w:hAnsi="Arial Narrow" w:cs="Times New Roman"/>
        </w:rPr>
        <w:t>ormuler des recommandations susceptibles d’aider à la conception et à l’exécution du prochain cycle de programmation (2014 – 2018)</w:t>
      </w:r>
      <w:r w:rsidR="00C460AE">
        <w:rPr>
          <w:rFonts w:ascii="Arial Narrow" w:hAnsi="Arial Narrow" w:cs="Times New Roman"/>
        </w:rPr>
        <w:t>.</w:t>
      </w:r>
    </w:p>
    <w:p w:rsidR="00CB2605" w:rsidRDefault="00CB2605" w:rsidP="00CB2605">
      <w:pPr>
        <w:spacing w:after="0"/>
        <w:jc w:val="both"/>
        <w:rPr>
          <w:rFonts w:ascii="Arial Narrow" w:hAnsi="Arial Narrow" w:cs="Times New Roman"/>
        </w:rPr>
      </w:pPr>
    </w:p>
    <w:p w:rsidR="00793A61" w:rsidRPr="00BB5656" w:rsidRDefault="00793A61" w:rsidP="00CB2605">
      <w:pPr>
        <w:spacing w:after="0"/>
        <w:jc w:val="both"/>
        <w:rPr>
          <w:rFonts w:ascii="Arial Narrow" w:hAnsi="Arial Narrow" w:cs="Times New Roman"/>
        </w:rPr>
      </w:pPr>
    </w:p>
    <w:p w:rsidR="00CB2605" w:rsidRPr="00BB5656" w:rsidRDefault="000D0305" w:rsidP="00A62D69">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P</w:t>
      </w:r>
      <w:r w:rsidR="008654EA" w:rsidRPr="00BB5656">
        <w:rPr>
          <w:rFonts w:ascii="Arial Narrow" w:hAnsi="Arial Narrow" w:cs="Times New Roman"/>
          <w:b/>
          <w:smallCaps/>
        </w:rPr>
        <w:t>ortée de l’évaluation</w:t>
      </w:r>
    </w:p>
    <w:p w:rsidR="00F27DE1" w:rsidRPr="00BB5656" w:rsidRDefault="00F27DE1" w:rsidP="00CB2605">
      <w:pPr>
        <w:spacing w:after="0"/>
        <w:jc w:val="both"/>
        <w:rPr>
          <w:rFonts w:ascii="Arial Narrow" w:hAnsi="Arial Narrow" w:cs="Times New Roman"/>
        </w:rPr>
      </w:pPr>
    </w:p>
    <w:p w:rsidR="00EB5C57" w:rsidRDefault="00EB5C57" w:rsidP="00EB5C57">
      <w:pPr>
        <w:spacing w:after="0"/>
        <w:jc w:val="both"/>
        <w:rPr>
          <w:rFonts w:ascii="Arial Narrow" w:hAnsi="Arial Narrow" w:cs="Times New Roman"/>
        </w:rPr>
      </w:pPr>
      <w:r w:rsidRPr="00BB5656">
        <w:rPr>
          <w:rFonts w:ascii="Arial Narrow" w:hAnsi="Arial Narrow" w:cs="Times New Roman"/>
        </w:rPr>
        <w:t xml:space="preserve">L’équipe de consultants </w:t>
      </w:r>
      <w:r>
        <w:rPr>
          <w:rFonts w:ascii="Arial Narrow" w:hAnsi="Arial Narrow" w:cs="Times New Roman"/>
        </w:rPr>
        <w:t>évaluera le</w:t>
      </w:r>
      <w:r w:rsidRPr="00BB5656">
        <w:rPr>
          <w:rFonts w:ascii="Arial Narrow" w:hAnsi="Arial Narrow" w:cs="Times New Roman"/>
        </w:rPr>
        <w:t xml:space="preserve"> </w:t>
      </w:r>
      <w:r w:rsidR="00CB471D">
        <w:rPr>
          <w:rFonts w:ascii="Arial Narrow" w:hAnsi="Arial Narrow" w:cs="Times New Roman"/>
        </w:rPr>
        <w:t xml:space="preserve">CPAP </w:t>
      </w:r>
      <w:r w:rsidRPr="00BB5656">
        <w:rPr>
          <w:rFonts w:ascii="Arial Narrow" w:hAnsi="Arial Narrow" w:cs="Times New Roman"/>
        </w:rPr>
        <w:t>à travers l’analyse des différents effets prévus</w:t>
      </w:r>
      <w:r>
        <w:rPr>
          <w:rFonts w:ascii="Arial Narrow" w:hAnsi="Arial Narrow" w:cs="Times New Roman"/>
        </w:rPr>
        <w:t xml:space="preserve"> et de façon spécifique</w:t>
      </w:r>
      <w:r w:rsidR="001A6559">
        <w:rPr>
          <w:rFonts w:ascii="Arial Narrow" w:hAnsi="Arial Narrow" w:cs="Times New Roman"/>
        </w:rPr>
        <w:t>,</w:t>
      </w:r>
      <w:r>
        <w:rPr>
          <w:rFonts w:ascii="Arial Narrow" w:hAnsi="Arial Narrow" w:cs="Times New Roman"/>
        </w:rPr>
        <w:t xml:space="preserve"> les effets n°62 et 69</w:t>
      </w:r>
      <w:r w:rsidRPr="00BB5656">
        <w:rPr>
          <w:rFonts w:ascii="Arial Narrow" w:hAnsi="Arial Narrow" w:cs="Times New Roman"/>
        </w:rPr>
        <w:t xml:space="preserve">. </w:t>
      </w:r>
      <w:r w:rsidR="001A6559">
        <w:rPr>
          <w:rFonts w:ascii="Arial Narrow" w:hAnsi="Arial Narrow" w:cs="Times New Roman"/>
        </w:rPr>
        <w:t>L</w:t>
      </w:r>
      <w:r>
        <w:rPr>
          <w:rFonts w:ascii="Arial Narrow" w:hAnsi="Arial Narrow" w:cs="Times New Roman"/>
        </w:rPr>
        <w:t xml:space="preserve">’équipe </w:t>
      </w:r>
      <w:r w:rsidR="00CB471D">
        <w:rPr>
          <w:rFonts w:ascii="Arial Narrow" w:hAnsi="Arial Narrow" w:cs="Times New Roman"/>
        </w:rPr>
        <w:t>sera guidée dans</w:t>
      </w:r>
      <w:r>
        <w:rPr>
          <w:rFonts w:ascii="Arial Narrow" w:hAnsi="Arial Narrow" w:cs="Times New Roman"/>
        </w:rPr>
        <w:t xml:space="preserve"> ses analyses des effets </w:t>
      </w:r>
      <w:r w:rsidR="00CB471D">
        <w:rPr>
          <w:rFonts w:ascii="Arial Narrow" w:hAnsi="Arial Narrow" w:cs="Times New Roman"/>
        </w:rPr>
        <w:t>par la prise en compte des principes suivants</w:t>
      </w:r>
      <w:r>
        <w:rPr>
          <w:rFonts w:ascii="Arial Narrow" w:hAnsi="Arial Narrow" w:cs="Times New Roman"/>
        </w:rPr>
        <w:t> :</w:t>
      </w:r>
    </w:p>
    <w:p w:rsidR="00EB5C57" w:rsidRPr="00033EC6" w:rsidRDefault="00EB5C57" w:rsidP="00EB5C57">
      <w:pPr>
        <w:pStyle w:val="Paragraphedeliste"/>
        <w:numPr>
          <w:ilvl w:val="0"/>
          <w:numId w:val="30"/>
        </w:numPr>
        <w:spacing w:after="0"/>
        <w:jc w:val="both"/>
        <w:rPr>
          <w:rFonts w:ascii="Arial Narrow" w:hAnsi="Arial Narrow" w:cs="Times New Roman"/>
        </w:rPr>
      </w:pPr>
      <w:r w:rsidRPr="00033EC6">
        <w:rPr>
          <w:rFonts w:ascii="Arial Narrow" w:hAnsi="Arial Narrow" w:cs="Times New Roman"/>
        </w:rPr>
        <w:t>L’appropriation nationale</w:t>
      </w:r>
      <w:r>
        <w:rPr>
          <w:rFonts w:ascii="Arial Narrow" w:hAnsi="Arial Narrow" w:cs="Times New Roman"/>
        </w:rPr>
        <w:t> ;</w:t>
      </w:r>
    </w:p>
    <w:p w:rsidR="00EB5C57" w:rsidRDefault="00EB5C57" w:rsidP="00EB5C57">
      <w:pPr>
        <w:pStyle w:val="Paragraphedeliste"/>
        <w:numPr>
          <w:ilvl w:val="0"/>
          <w:numId w:val="30"/>
        </w:numPr>
        <w:spacing w:after="0"/>
        <w:jc w:val="both"/>
        <w:rPr>
          <w:rFonts w:ascii="Arial Narrow" w:hAnsi="Arial Narrow" w:cs="Times New Roman"/>
        </w:rPr>
      </w:pPr>
      <w:r w:rsidRPr="00033EC6">
        <w:rPr>
          <w:rFonts w:ascii="Arial Narrow" w:hAnsi="Arial Narrow" w:cs="Times New Roman"/>
        </w:rPr>
        <w:t>Le renforcement des compétences</w:t>
      </w:r>
      <w:r>
        <w:rPr>
          <w:rFonts w:ascii="Arial Narrow" w:hAnsi="Arial Narrow" w:cs="Times New Roman"/>
        </w:rPr>
        <w:t xml:space="preserve"> locales et nationales ;</w:t>
      </w:r>
    </w:p>
    <w:p w:rsidR="00EB5C57" w:rsidRPr="00033EC6" w:rsidRDefault="00EB5C57" w:rsidP="00EB5C57">
      <w:pPr>
        <w:pStyle w:val="Paragraphedeliste"/>
        <w:numPr>
          <w:ilvl w:val="0"/>
          <w:numId w:val="30"/>
        </w:numPr>
        <w:spacing w:after="0"/>
        <w:jc w:val="both"/>
        <w:rPr>
          <w:rFonts w:ascii="Arial Narrow" w:hAnsi="Arial Narrow" w:cs="Times New Roman"/>
        </w:rPr>
      </w:pPr>
      <w:r w:rsidRPr="00033EC6">
        <w:rPr>
          <w:rFonts w:ascii="Arial Narrow" w:hAnsi="Arial Narrow" w:cs="Times New Roman"/>
        </w:rPr>
        <w:t>L’égalité des genres</w:t>
      </w:r>
      <w:r>
        <w:rPr>
          <w:rFonts w:ascii="Arial Narrow" w:hAnsi="Arial Narrow" w:cs="Times New Roman"/>
        </w:rPr>
        <w:t> ;</w:t>
      </w:r>
    </w:p>
    <w:p w:rsidR="00EB5C57" w:rsidRDefault="00EB5C57" w:rsidP="00EB5C57">
      <w:pPr>
        <w:pStyle w:val="Paragraphedeliste"/>
        <w:numPr>
          <w:ilvl w:val="0"/>
          <w:numId w:val="30"/>
        </w:numPr>
        <w:spacing w:after="0"/>
        <w:jc w:val="both"/>
        <w:rPr>
          <w:rFonts w:ascii="Arial Narrow" w:hAnsi="Arial Narrow" w:cs="Times New Roman"/>
        </w:rPr>
      </w:pPr>
      <w:r>
        <w:rPr>
          <w:rFonts w:ascii="Arial Narrow" w:hAnsi="Arial Narrow" w:cs="Times New Roman"/>
        </w:rPr>
        <w:t>Les droits humains ;</w:t>
      </w:r>
    </w:p>
    <w:p w:rsidR="0086144A" w:rsidRDefault="00EB5C57" w:rsidP="00EB5C57">
      <w:pPr>
        <w:pStyle w:val="Paragraphedeliste"/>
        <w:numPr>
          <w:ilvl w:val="0"/>
          <w:numId w:val="30"/>
        </w:numPr>
        <w:spacing w:after="0"/>
        <w:jc w:val="both"/>
        <w:rPr>
          <w:rFonts w:ascii="Arial Narrow" w:hAnsi="Arial Narrow" w:cs="Times New Roman"/>
        </w:rPr>
      </w:pPr>
      <w:r w:rsidRPr="00033EC6">
        <w:rPr>
          <w:rFonts w:ascii="Arial Narrow" w:hAnsi="Arial Narrow" w:cs="Times New Roman"/>
        </w:rPr>
        <w:t>La coopération Sud-Sud</w:t>
      </w:r>
      <w:r>
        <w:rPr>
          <w:rFonts w:ascii="Arial Narrow" w:hAnsi="Arial Narrow" w:cs="Times New Roman"/>
        </w:rPr>
        <w:t>.</w:t>
      </w:r>
    </w:p>
    <w:p w:rsidR="00EB5C57" w:rsidRDefault="00EB5C57" w:rsidP="0086144A">
      <w:pPr>
        <w:spacing w:after="0"/>
        <w:ind w:firstLine="708"/>
        <w:jc w:val="both"/>
        <w:rPr>
          <w:rFonts w:ascii="Arial Narrow" w:hAnsi="Arial Narrow" w:cs="Times New Roman"/>
        </w:rPr>
      </w:pPr>
    </w:p>
    <w:p w:rsidR="007245C7" w:rsidRDefault="0086144A" w:rsidP="0086144A">
      <w:pPr>
        <w:spacing w:after="0"/>
        <w:ind w:firstLine="708"/>
        <w:jc w:val="both"/>
        <w:rPr>
          <w:rFonts w:ascii="Arial Narrow" w:hAnsi="Arial Narrow" w:cs="Times New Roman"/>
        </w:rPr>
      </w:pPr>
      <w:r>
        <w:rPr>
          <w:rFonts w:ascii="Arial Narrow" w:hAnsi="Arial Narrow" w:cs="Times New Roman"/>
        </w:rPr>
        <w:lastRenderedPageBreak/>
        <w:t>Par ailleurs, pour chaque effet, l’équipe de consultants devra répondre aux questions et préoccupations suivantes</w:t>
      </w:r>
      <w:r w:rsidR="000D258E">
        <w:rPr>
          <w:rFonts w:ascii="Arial Narrow" w:hAnsi="Arial Narrow" w:cs="Times New Roman"/>
        </w:rPr>
        <w:t>, ici déclinées en trois (3) composantes :</w:t>
      </w:r>
    </w:p>
    <w:p w:rsidR="000D258E" w:rsidRDefault="000D258E" w:rsidP="000D258E">
      <w:pPr>
        <w:spacing w:after="0"/>
        <w:jc w:val="both"/>
        <w:rPr>
          <w:rFonts w:ascii="Arial Narrow" w:hAnsi="Arial Narrow" w:cs="Times New Roman"/>
        </w:rPr>
      </w:pPr>
    </w:p>
    <w:p w:rsidR="004C0D3C" w:rsidRPr="004C0D3C" w:rsidRDefault="004C0D3C" w:rsidP="004C0D3C">
      <w:pPr>
        <w:pStyle w:val="Paragraphedeliste"/>
        <w:numPr>
          <w:ilvl w:val="0"/>
          <w:numId w:val="54"/>
        </w:numPr>
        <w:spacing w:after="0"/>
        <w:jc w:val="both"/>
        <w:rPr>
          <w:rFonts w:ascii="Arial Narrow" w:hAnsi="Arial Narrow" w:cs="Times New Roman"/>
          <w:b/>
          <w:u w:val="single"/>
        </w:rPr>
      </w:pPr>
      <w:r w:rsidRPr="004C0D3C">
        <w:rPr>
          <w:rFonts w:ascii="Arial Narrow" w:hAnsi="Arial Narrow" w:cs="Times New Roman"/>
          <w:b/>
          <w:u w:val="single"/>
        </w:rPr>
        <w:t>Résultats obtenus</w:t>
      </w:r>
      <w:r w:rsidR="00324D5D">
        <w:rPr>
          <w:rFonts w:ascii="Arial Narrow" w:hAnsi="Arial Narrow" w:cs="Times New Roman"/>
          <w:b/>
          <w:u w:val="single"/>
        </w:rPr>
        <w:t xml:space="preserve"> de la mise </w:t>
      </w:r>
      <w:r w:rsidR="00A11E04">
        <w:rPr>
          <w:rFonts w:ascii="Arial Narrow" w:hAnsi="Arial Narrow" w:cs="Times New Roman"/>
          <w:b/>
          <w:u w:val="single"/>
        </w:rPr>
        <w:t>en œuvre du CPAP</w:t>
      </w:r>
    </w:p>
    <w:p w:rsidR="004C0D3C" w:rsidRDefault="004C0D3C" w:rsidP="000D258E">
      <w:pPr>
        <w:spacing w:after="0"/>
        <w:jc w:val="both"/>
        <w:rPr>
          <w:rFonts w:ascii="Arial Narrow" w:hAnsi="Arial Narrow" w:cs="Times New Roman"/>
        </w:rPr>
      </w:pPr>
    </w:p>
    <w:p w:rsidR="00EB5C57" w:rsidRPr="00DB712C" w:rsidRDefault="005426DD" w:rsidP="00EB5C57">
      <w:pPr>
        <w:pStyle w:val="Paragraphedeliste"/>
        <w:numPr>
          <w:ilvl w:val="0"/>
          <w:numId w:val="26"/>
        </w:numPr>
        <w:spacing w:after="0"/>
        <w:jc w:val="both"/>
        <w:rPr>
          <w:rFonts w:ascii="Arial Narrow" w:hAnsi="Arial Narrow" w:cs="Times New Roman"/>
          <w:b/>
        </w:rPr>
      </w:pPr>
      <w:r>
        <w:rPr>
          <w:rFonts w:ascii="Arial Narrow" w:hAnsi="Arial Narrow" w:cs="Times New Roman"/>
          <w:b/>
        </w:rPr>
        <w:t>Evaluer la</w:t>
      </w:r>
      <w:r w:rsidR="00EB5C57" w:rsidRPr="000D258E">
        <w:rPr>
          <w:rFonts w:ascii="Arial Narrow" w:hAnsi="Arial Narrow" w:cs="Times New Roman"/>
          <w:b/>
        </w:rPr>
        <w:t xml:space="preserve"> pertinence, l’efficacité et l’efficience du programme d’intervention, à travers l’analyse des produits livrés et leur contribution à la réalisation des effets</w:t>
      </w:r>
      <w:r w:rsidR="00DB712C">
        <w:rPr>
          <w:rFonts w:ascii="Arial Narrow" w:hAnsi="Arial Narrow" w:cs="Times New Roman"/>
          <w:b/>
        </w:rPr>
        <w:t xml:space="preserve"> </w:t>
      </w:r>
      <w:r w:rsidR="00DB712C" w:rsidRPr="00DB712C">
        <w:rPr>
          <w:rFonts w:ascii="Arial Narrow" w:hAnsi="Arial Narrow" w:cs="Times New Roman"/>
          <w:b/>
        </w:rPr>
        <w:t>et à l’amélioration du contexte socio-économique</w:t>
      </w:r>
    </w:p>
    <w:p w:rsidR="00EB5C57" w:rsidRPr="004A6764"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a pertinence des produits livrés, au regard de leur contribution à la réalisation des effets</w:t>
      </w:r>
      <w:r w:rsidR="00EB5C57">
        <w:rPr>
          <w:rFonts w:ascii="Arial Narrow" w:hAnsi="Arial Narrow" w:cs="Times New Roman"/>
        </w:rPr>
        <w:t xml:space="preserve"> </w:t>
      </w:r>
      <w:r w:rsidR="00EB5C57" w:rsidRPr="004A6764">
        <w:rPr>
          <w:rFonts w:ascii="Arial Narrow" w:hAnsi="Arial Narrow" w:cs="Times New Roman"/>
        </w:rPr>
        <w:t>;</w:t>
      </w:r>
    </w:p>
    <w:p w:rsidR="00EB5C57" w:rsidRPr="00BB5656"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’efficacité des produits livrés, au regard de leur contribution à la réalisation des effets</w:t>
      </w:r>
      <w:r w:rsidR="00EB5C57">
        <w:rPr>
          <w:rFonts w:ascii="Arial Narrow" w:hAnsi="Arial Narrow" w:cs="Times New Roman"/>
        </w:rPr>
        <w:t xml:space="preserve"> </w:t>
      </w:r>
      <w:r w:rsidR="00EB5C57" w:rsidRPr="004A6764">
        <w:rPr>
          <w:rFonts w:ascii="Arial Narrow" w:hAnsi="Arial Narrow" w:cs="Times New Roman"/>
        </w:rPr>
        <w:t>;</w:t>
      </w:r>
    </w:p>
    <w:p w:rsidR="00EB5C57" w:rsidRPr="00BB5656"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’efficience des produits livrés, au regard de leur contribution à la réalisation des effets</w:t>
      </w:r>
      <w:r w:rsidR="00EB5C57" w:rsidRPr="009236F8">
        <w:rPr>
          <w:rFonts w:ascii="Arial Narrow" w:hAnsi="Arial Narrow" w:cs="Times New Roman"/>
        </w:rPr>
        <w:t>.</w:t>
      </w:r>
    </w:p>
    <w:p w:rsidR="00175EFF" w:rsidRDefault="00175EFF" w:rsidP="00EB5C57">
      <w:pPr>
        <w:spacing w:after="0"/>
        <w:jc w:val="both"/>
        <w:rPr>
          <w:rFonts w:ascii="Arial Narrow" w:hAnsi="Arial Narrow" w:cs="Times New Roman"/>
        </w:rPr>
      </w:pPr>
    </w:p>
    <w:p w:rsidR="00EB5C57" w:rsidRPr="000D258E" w:rsidRDefault="005426DD" w:rsidP="00EB5C57">
      <w:pPr>
        <w:pStyle w:val="Paragraphedeliste"/>
        <w:numPr>
          <w:ilvl w:val="0"/>
          <w:numId w:val="26"/>
        </w:numPr>
        <w:spacing w:after="0"/>
        <w:jc w:val="both"/>
        <w:rPr>
          <w:rFonts w:ascii="Arial Narrow" w:hAnsi="Arial Narrow" w:cs="Times New Roman"/>
          <w:b/>
        </w:rPr>
      </w:pPr>
      <w:r>
        <w:rPr>
          <w:rFonts w:ascii="Arial Narrow" w:hAnsi="Arial Narrow" w:cs="Times New Roman"/>
          <w:b/>
        </w:rPr>
        <w:t>Evaluer l</w:t>
      </w:r>
      <w:r w:rsidR="00EB5C57" w:rsidRPr="000D258E">
        <w:rPr>
          <w:rFonts w:ascii="Arial Narrow" w:hAnsi="Arial Narrow" w:cs="Times New Roman"/>
          <w:b/>
        </w:rPr>
        <w:t>a durabilité</w:t>
      </w:r>
      <w:r w:rsidR="00FD6351">
        <w:rPr>
          <w:rFonts w:ascii="Arial Narrow" w:hAnsi="Arial Narrow" w:cs="Times New Roman"/>
          <w:b/>
        </w:rPr>
        <w:t xml:space="preserve"> et la contribution</w:t>
      </w:r>
      <w:r w:rsidR="00EB5C57" w:rsidRPr="000D258E">
        <w:rPr>
          <w:rFonts w:ascii="Arial Narrow" w:hAnsi="Arial Narrow" w:cs="Times New Roman"/>
          <w:b/>
        </w:rPr>
        <w:t xml:space="preserve"> des effets réalisés</w:t>
      </w:r>
      <w:r w:rsidR="00FD6351">
        <w:rPr>
          <w:rFonts w:ascii="Arial Narrow" w:hAnsi="Arial Narrow" w:cs="Times New Roman"/>
          <w:b/>
        </w:rPr>
        <w:t xml:space="preserve"> aux</w:t>
      </w:r>
      <w:r w:rsidR="00EB5C57" w:rsidRPr="000D258E">
        <w:rPr>
          <w:rFonts w:ascii="Arial Narrow" w:hAnsi="Arial Narrow" w:cs="Times New Roman"/>
          <w:b/>
        </w:rPr>
        <w:t xml:space="preserve"> conditions du développement en République du Congo</w:t>
      </w:r>
    </w:p>
    <w:p w:rsidR="00EB5C57" w:rsidRPr="00BB5656"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FD6351">
        <w:rPr>
          <w:rFonts w:ascii="Arial Narrow" w:hAnsi="Arial Narrow" w:cs="Times New Roman"/>
        </w:rPr>
        <w:t>a contribution</w:t>
      </w:r>
      <w:r w:rsidR="00EB5C57" w:rsidRPr="00BB5656">
        <w:rPr>
          <w:rFonts w:ascii="Arial Narrow" w:hAnsi="Arial Narrow" w:cs="Times New Roman"/>
        </w:rPr>
        <w:t xml:space="preserve"> des effets réalisés</w:t>
      </w:r>
      <w:r w:rsidR="00FD6351">
        <w:rPr>
          <w:rFonts w:ascii="Arial Narrow" w:hAnsi="Arial Narrow" w:cs="Times New Roman"/>
        </w:rPr>
        <w:t xml:space="preserve"> aux conditions du</w:t>
      </w:r>
      <w:r w:rsidR="00EB5C57" w:rsidRPr="00BB5656">
        <w:rPr>
          <w:rFonts w:ascii="Arial Narrow" w:hAnsi="Arial Narrow" w:cs="Times New Roman"/>
        </w:rPr>
        <w:t xml:space="preserve"> développement en République du Congo, et notamment leur contribution aux trois composantes du CPAP (gouvernance démocratique, lutte contre la pauvreté, préservation de l’environnement)</w:t>
      </w:r>
      <w:r w:rsidR="00EB5C57">
        <w:rPr>
          <w:rFonts w:ascii="Arial Narrow" w:hAnsi="Arial Narrow" w:cs="Times New Roman"/>
          <w:b/>
        </w:rPr>
        <w:t xml:space="preserve"> </w:t>
      </w:r>
      <w:r w:rsidR="00EB5C57" w:rsidRPr="00BB5656">
        <w:rPr>
          <w:rFonts w:ascii="Arial Narrow" w:hAnsi="Arial Narrow" w:cs="Times New Roman"/>
        </w:rPr>
        <w:t>;</w:t>
      </w:r>
    </w:p>
    <w:p w:rsidR="00EB5C57" w:rsidRPr="00BB5656"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a durabilité des effets réalisés sur le développement en République du Congo, au regard du contexte actuel, de la stratégie adoptée et des projections disponibles.</w:t>
      </w:r>
    </w:p>
    <w:p w:rsidR="00EB5C57" w:rsidRPr="00BB5656" w:rsidRDefault="00EB5C57" w:rsidP="00EB5C57">
      <w:pPr>
        <w:spacing w:after="0"/>
        <w:jc w:val="both"/>
        <w:rPr>
          <w:rFonts w:ascii="Arial Narrow" w:hAnsi="Arial Narrow" w:cs="Times New Roman"/>
        </w:rPr>
      </w:pPr>
    </w:p>
    <w:p w:rsidR="00EB5C57" w:rsidRPr="000D258E" w:rsidRDefault="005426DD" w:rsidP="00EB5C57">
      <w:pPr>
        <w:pStyle w:val="Paragraphedeliste"/>
        <w:numPr>
          <w:ilvl w:val="0"/>
          <w:numId w:val="26"/>
        </w:numPr>
        <w:spacing w:after="0"/>
        <w:jc w:val="both"/>
        <w:rPr>
          <w:rFonts w:ascii="Arial Narrow" w:hAnsi="Arial Narrow" w:cs="Times New Roman"/>
          <w:b/>
        </w:rPr>
      </w:pPr>
      <w:r>
        <w:rPr>
          <w:rFonts w:ascii="Arial Narrow" w:hAnsi="Arial Narrow" w:cs="Times New Roman"/>
          <w:b/>
        </w:rPr>
        <w:t>Evaluer l</w:t>
      </w:r>
      <w:r w:rsidR="00EB5C57">
        <w:rPr>
          <w:rFonts w:ascii="Arial Narrow" w:hAnsi="Arial Narrow" w:cs="Times New Roman"/>
          <w:b/>
        </w:rPr>
        <w:t>a p</w:t>
      </w:r>
      <w:r w:rsidR="00EB5C57" w:rsidRPr="000D258E">
        <w:rPr>
          <w:rFonts w:ascii="Arial Narrow" w:hAnsi="Arial Narrow" w:cs="Times New Roman"/>
          <w:b/>
        </w:rPr>
        <w:t>erception et</w:t>
      </w:r>
      <w:r w:rsidR="00EB5C57">
        <w:rPr>
          <w:rFonts w:ascii="Arial Narrow" w:hAnsi="Arial Narrow" w:cs="Times New Roman"/>
          <w:b/>
        </w:rPr>
        <w:t xml:space="preserve"> le</w:t>
      </w:r>
      <w:r w:rsidR="00EB5C57" w:rsidRPr="000D258E">
        <w:rPr>
          <w:rFonts w:ascii="Arial Narrow" w:hAnsi="Arial Narrow" w:cs="Times New Roman"/>
          <w:b/>
        </w:rPr>
        <w:t xml:space="preserve"> degré de satisfaction des autres parties prenantes et bénéficiaires, vis-à-vis de la mise en œuvre du programme, par rapport aux résultats obtenus et aux effets produits</w:t>
      </w:r>
    </w:p>
    <w:p w:rsidR="00EB5C57" w:rsidRPr="00BB5656"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e degré de satisfaction des partenaires nationaux, impliqués dans la mise en œuvre du programme ;</w:t>
      </w:r>
    </w:p>
    <w:p w:rsidR="00EB5C57" w:rsidRPr="00BB5656"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e degré de satisfaction des bailleurs de fonds mobilisés en faveur de la mise en œuvre du programme</w:t>
      </w:r>
      <w:r w:rsidR="00EB5C57">
        <w:rPr>
          <w:rFonts w:ascii="Arial Narrow" w:hAnsi="Arial Narrow" w:cs="Times New Roman"/>
          <w:b/>
        </w:rPr>
        <w:t xml:space="preserve"> </w:t>
      </w:r>
      <w:r w:rsidR="00EB5C57" w:rsidRPr="00BB5656">
        <w:rPr>
          <w:rFonts w:ascii="Arial Narrow" w:hAnsi="Arial Narrow" w:cs="Times New Roman"/>
        </w:rPr>
        <w:t>;</w:t>
      </w:r>
    </w:p>
    <w:p w:rsidR="00EB5C57"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e degré de satisfaction des organisations de la société civile mobilisées en faveur de la mise en œuvre du programme</w:t>
      </w:r>
      <w:r w:rsidR="00EB5C57">
        <w:rPr>
          <w:rFonts w:ascii="Arial Narrow" w:hAnsi="Arial Narrow" w:cs="Times New Roman"/>
        </w:rPr>
        <w:t> ;</w:t>
      </w:r>
    </w:p>
    <w:p w:rsidR="00EB5C57" w:rsidRPr="00BB5656"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e degré de satisfaction des bénéficiaires de six (6) produits livrés par le PNUD et ses partenaires (deux par composante)</w:t>
      </w:r>
      <w:r w:rsidR="00DB712C">
        <w:rPr>
          <w:rStyle w:val="Appelnotedebasdep"/>
          <w:rFonts w:ascii="Arial Narrow" w:hAnsi="Arial Narrow" w:cs="Times New Roman"/>
        </w:rPr>
        <w:footnoteReference w:id="2"/>
      </w:r>
      <w:r w:rsidR="00EB5C57">
        <w:rPr>
          <w:rFonts w:ascii="Arial Narrow" w:hAnsi="Arial Narrow" w:cs="Times New Roman"/>
        </w:rPr>
        <w:t xml:space="preserve">. </w:t>
      </w:r>
    </w:p>
    <w:p w:rsidR="00EB5C57" w:rsidRDefault="00EB5C57" w:rsidP="00EB5C57">
      <w:pPr>
        <w:spacing w:after="0"/>
        <w:jc w:val="both"/>
        <w:rPr>
          <w:rFonts w:ascii="Arial Narrow" w:hAnsi="Arial Narrow" w:cs="Times New Roman"/>
        </w:rPr>
      </w:pPr>
    </w:p>
    <w:p w:rsidR="00EB5C57" w:rsidRPr="00364333" w:rsidRDefault="005426DD" w:rsidP="00EB5C57">
      <w:pPr>
        <w:pStyle w:val="Paragraphedeliste"/>
        <w:numPr>
          <w:ilvl w:val="0"/>
          <w:numId w:val="26"/>
        </w:numPr>
        <w:spacing w:after="0"/>
        <w:jc w:val="both"/>
        <w:rPr>
          <w:rFonts w:ascii="Arial Narrow" w:hAnsi="Arial Narrow" w:cs="Times New Roman"/>
          <w:b/>
        </w:rPr>
      </w:pPr>
      <w:r>
        <w:rPr>
          <w:rFonts w:ascii="Arial Narrow" w:hAnsi="Arial Narrow" w:cs="Times New Roman"/>
          <w:b/>
        </w:rPr>
        <w:t>Evaluer l</w:t>
      </w:r>
      <w:r w:rsidR="00EB5C57" w:rsidRPr="00364333">
        <w:rPr>
          <w:rFonts w:ascii="Arial Narrow" w:hAnsi="Arial Narrow" w:cs="Times New Roman"/>
          <w:b/>
        </w:rPr>
        <w:t>a qualité, la cohérence, l’efficacité et l’efficience des processus de planification, suivi et évaluation mis en œuvre par le PNUD Congo dans sa programmation des produits et des effets</w:t>
      </w:r>
    </w:p>
    <w:p w:rsidR="00EB5C57" w:rsidRDefault="00870320" w:rsidP="00EB5C57">
      <w:pPr>
        <w:pStyle w:val="Paragraphedeliste"/>
        <w:numPr>
          <w:ilvl w:val="0"/>
          <w:numId w:val="33"/>
        </w:numPr>
        <w:spacing w:after="0"/>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a qualité, la cohérence, l’efficacité et l’efficience de la programmation (planification, suivi, évaluation) des produits par le PNUD Congo ;</w:t>
      </w:r>
    </w:p>
    <w:p w:rsidR="00EB5C57" w:rsidRPr="00E45796" w:rsidRDefault="00870320" w:rsidP="00EB5C57">
      <w:pPr>
        <w:pStyle w:val="Paragraphedeliste"/>
        <w:numPr>
          <w:ilvl w:val="0"/>
          <w:numId w:val="33"/>
        </w:numPr>
        <w:spacing w:after="0"/>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a qualité, la cohérence, l’efficacité et l’efficience de la programmation (planification, suivi, évaluation) des effets par le PNUD Congo.</w:t>
      </w:r>
    </w:p>
    <w:p w:rsidR="00EB5C57" w:rsidRDefault="00EB5C57" w:rsidP="00EB5C57">
      <w:pPr>
        <w:spacing w:after="0"/>
        <w:jc w:val="both"/>
        <w:rPr>
          <w:rFonts w:ascii="Arial Narrow" w:hAnsi="Arial Narrow" w:cs="Times New Roman"/>
        </w:rPr>
      </w:pPr>
    </w:p>
    <w:p w:rsidR="00EB5C57" w:rsidRPr="00B65863" w:rsidRDefault="00EB5C57" w:rsidP="004C0D3C">
      <w:pPr>
        <w:pStyle w:val="Paragraphedeliste"/>
        <w:numPr>
          <w:ilvl w:val="0"/>
          <w:numId w:val="54"/>
        </w:numPr>
        <w:spacing w:after="0"/>
        <w:jc w:val="both"/>
        <w:rPr>
          <w:rFonts w:ascii="Arial Narrow" w:hAnsi="Arial Narrow" w:cs="Times New Roman"/>
          <w:b/>
          <w:u w:val="single"/>
        </w:rPr>
      </w:pPr>
      <w:r w:rsidRPr="00B65863">
        <w:rPr>
          <w:rFonts w:ascii="Arial Narrow" w:hAnsi="Arial Narrow" w:cs="Times New Roman"/>
          <w:b/>
          <w:u w:val="single"/>
        </w:rPr>
        <w:t xml:space="preserve">Stratégies </w:t>
      </w:r>
      <w:r>
        <w:rPr>
          <w:rFonts w:ascii="Arial Narrow" w:hAnsi="Arial Narrow" w:cs="Times New Roman"/>
          <w:b/>
          <w:u w:val="single"/>
        </w:rPr>
        <w:t xml:space="preserve">partenariales, techniques et budgétaires </w:t>
      </w:r>
      <w:r w:rsidRPr="00B65863">
        <w:rPr>
          <w:rFonts w:ascii="Arial Narrow" w:hAnsi="Arial Narrow" w:cs="Times New Roman"/>
          <w:b/>
          <w:u w:val="single"/>
        </w:rPr>
        <w:t>adoptées</w:t>
      </w:r>
    </w:p>
    <w:p w:rsidR="00EB5C57" w:rsidRDefault="00EB5C57" w:rsidP="00EB5C57">
      <w:pPr>
        <w:spacing w:after="0"/>
        <w:jc w:val="both"/>
        <w:rPr>
          <w:rFonts w:ascii="Arial Narrow" w:hAnsi="Arial Narrow" w:cs="Times New Roman"/>
        </w:rPr>
      </w:pPr>
    </w:p>
    <w:p w:rsidR="00EB5C57" w:rsidRPr="004056B3" w:rsidRDefault="004056B3" w:rsidP="00EB5C57">
      <w:pPr>
        <w:pStyle w:val="Paragraphedeliste"/>
        <w:numPr>
          <w:ilvl w:val="0"/>
          <w:numId w:val="26"/>
        </w:numPr>
        <w:spacing w:after="0"/>
        <w:jc w:val="both"/>
        <w:rPr>
          <w:rFonts w:ascii="Arial Narrow" w:hAnsi="Arial Narrow" w:cs="Times New Roman"/>
          <w:b/>
        </w:rPr>
      </w:pPr>
      <w:r w:rsidRPr="0005031C">
        <w:rPr>
          <w:rFonts w:ascii="Arial Narrow" w:hAnsi="Arial Narrow" w:cs="Times New Roman"/>
          <w:b/>
        </w:rPr>
        <w:t>Evaluer la pertinence, la cohérence, l’efficacité, l’efficience et la durabilité des partenariats techniques et financiers développés par le PNUD Congo (sélection des partenaires et prestataires, qualité des collaborations, utilisation des contributions financières tierces, etc.), dans le cadre de la mise en œuvre du programme</w:t>
      </w:r>
      <w:r w:rsidR="00EB5C57" w:rsidRPr="004056B3">
        <w:rPr>
          <w:rFonts w:ascii="Arial Narrow" w:hAnsi="Arial Narrow" w:cs="Times New Roman"/>
          <w:b/>
        </w:rPr>
        <w:t xml:space="preserve"> </w:t>
      </w:r>
    </w:p>
    <w:p w:rsidR="00EB5C57"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a plus-value des interventions du PNUD Congo, au regard des interventions des autres acteurs de l’aide au développement dans le pays</w:t>
      </w:r>
      <w:r w:rsidR="00EB5C57">
        <w:rPr>
          <w:rFonts w:ascii="Arial Narrow" w:hAnsi="Arial Narrow" w:cs="Times New Roman"/>
          <w:b/>
        </w:rPr>
        <w:t xml:space="preserve"> </w:t>
      </w:r>
      <w:r w:rsidR="00EB5C57">
        <w:rPr>
          <w:rFonts w:ascii="Arial Narrow" w:hAnsi="Arial Narrow" w:cs="Times New Roman"/>
        </w:rPr>
        <w:t xml:space="preserve">; </w:t>
      </w:r>
    </w:p>
    <w:p w:rsidR="00EB5C57"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lastRenderedPageBreak/>
        <w:t>Evaluer l</w:t>
      </w:r>
      <w:r w:rsidR="00EB5C57">
        <w:rPr>
          <w:rFonts w:ascii="Arial Narrow" w:hAnsi="Arial Narrow" w:cs="Times New Roman"/>
        </w:rPr>
        <w:t>a pertinence</w:t>
      </w:r>
      <w:r w:rsidR="00794C96">
        <w:rPr>
          <w:rFonts w:ascii="Arial Narrow" w:hAnsi="Arial Narrow" w:cs="Times New Roman"/>
        </w:rPr>
        <w:t>,</w:t>
      </w:r>
      <w:r w:rsidR="00EB5C57">
        <w:rPr>
          <w:rFonts w:ascii="Arial Narrow" w:hAnsi="Arial Narrow" w:cs="Times New Roman"/>
        </w:rPr>
        <w:t xml:space="preserve"> l’efficacité</w:t>
      </w:r>
      <w:r w:rsidR="00794C96">
        <w:rPr>
          <w:rFonts w:ascii="Arial Narrow" w:hAnsi="Arial Narrow" w:cs="Times New Roman"/>
        </w:rPr>
        <w:t xml:space="preserve"> et l’efficience</w:t>
      </w:r>
      <w:r w:rsidR="00EB5C57">
        <w:rPr>
          <w:rFonts w:ascii="Arial Narrow" w:hAnsi="Arial Narrow" w:cs="Times New Roman"/>
        </w:rPr>
        <w:t xml:space="preserve"> de la stratégie partenariale du PNUD Congo en matière de mobilisation</w:t>
      </w:r>
      <w:r w:rsidR="00794C96">
        <w:rPr>
          <w:rFonts w:ascii="Arial Narrow" w:hAnsi="Arial Narrow" w:cs="Times New Roman"/>
        </w:rPr>
        <w:t xml:space="preserve"> et d’utilisation</w:t>
      </w:r>
      <w:r w:rsidR="00EB5C57">
        <w:rPr>
          <w:rFonts w:ascii="Arial Narrow" w:hAnsi="Arial Narrow" w:cs="Times New Roman"/>
        </w:rPr>
        <w:t xml:space="preserve"> de</w:t>
      </w:r>
      <w:r w:rsidR="00794C96">
        <w:rPr>
          <w:rFonts w:ascii="Arial Narrow" w:hAnsi="Arial Narrow" w:cs="Times New Roman"/>
        </w:rPr>
        <w:t>s</w:t>
      </w:r>
      <w:r w:rsidR="00EB5C57">
        <w:rPr>
          <w:rFonts w:ascii="Arial Narrow" w:hAnsi="Arial Narrow" w:cs="Times New Roman"/>
        </w:rPr>
        <w:t xml:space="preserve"> </w:t>
      </w:r>
      <w:r w:rsidR="004056B3">
        <w:rPr>
          <w:rFonts w:ascii="Arial Narrow" w:hAnsi="Arial Narrow" w:cs="Times New Roman"/>
        </w:rPr>
        <w:t xml:space="preserve">contributions </w:t>
      </w:r>
      <w:r w:rsidR="00EB5C57">
        <w:rPr>
          <w:rFonts w:ascii="Arial Narrow" w:hAnsi="Arial Narrow" w:cs="Times New Roman"/>
        </w:rPr>
        <w:t>financières</w:t>
      </w:r>
      <w:r w:rsidR="004056B3">
        <w:rPr>
          <w:rFonts w:ascii="Arial Narrow" w:hAnsi="Arial Narrow" w:cs="Times New Roman"/>
        </w:rPr>
        <w:t xml:space="preserve"> tierces</w:t>
      </w:r>
      <w:r w:rsidR="00EB5C57">
        <w:rPr>
          <w:rFonts w:ascii="Arial Narrow" w:hAnsi="Arial Narrow" w:cs="Times New Roman"/>
          <w:b/>
        </w:rPr>
        <w:t xml:space="preserve"> </w:t>
      </w:r>
      <w:r w:rsidR="00EB5C57">
        <w:rPr>
          <w:rFonts w:ascii="Arial Narrow" w:hAnsi="Arial Narrow" w:cs="Times New Roman"/>
        </w:rPr>
        <w:t>;</w:t>
      </w:r>
    </w:p>
    <w:p w:rsidR="00EB5C57" w:rsidRDefault="00870320"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a pertinence, l’efficacité et l’efficience de la stratégie partenariale du PNUD Congo pour la mise en œuvre de son programme d’intervention</w:t>
      </w:r>
      <w:r w:rsidR="00EB5C57" w:rsidRPr="009236F8">
        <w:rPr>
          <w:rFonts w:ascii="Arial Narrow" w:hAnsi="Arial Narrow" w:cs="Times New Roman"/>
        </w:rPr>
        <w:t>.</w:t>
      </w:r>
    </w:p>
    <w:p w:rsidR="00EB5C57" w:rsidRDefault="00EB5C57" w:rsidP="00EB5C57">
      <w:pPr>
        <w:spacing w:after="0"/>
        <w:jc w:val="both"/>
        <w:rPr>
          <w:rFonts w:ascii="Arial Narrow" w:hAnsi="Arial Narrow" w:cs="Times New Roman"/>
        </w:rPr>
      </w:pPr>
    </w:p>
    <w:p w:rsidR="00EB5C57" w:rsidRPr="000D258E" w:rsidRDefault="005426DD" w:rsidP="00EB5C57">
      <w:pPr>
        <w:pStyle w:val="Paragraphedeliste"/>
        <w:numPr>
          <w:ilvl w:val="0"/>
          <w:numId w:val="26"/>
        </w:numPr>
        <w:spacing w:after="0"/>
        <w:jc w:val="both"/>
        <w:rPr>
          <w:rFonts w:ascii="Arial Narrow" w:hAnsi="Arial Narrow" w:cs="Times New Roman"/>
          <w:b/>
        </w:rPr>
      </w:pPr>
      <w:r>
        <w:rPr>
          <w:rFonts w:ascii="Arial Narrow" w:hAnsi="Arial Narrow" w:cs="Times New Roman"/>
          <w:b/>
        </w:rPr>
        <w:t>Evaluer l</w:t>
      </w:r>
      <w:r w:rsidR="00EB5C57" w:rsidRPr="000D258E">
        <w:rPr>
          <w:rFonts w:ascii="Arial Narrow" w:hAnsi="Arial Narrow" w:cs="Times New Roman"/>
          <w:b/>
        </w:rPr>
        <w:t>e degré de coordination du PNUD Congo et la cohérence de son programme d’intervention avec  le SNU</w:t>
      </w:r>
    </w:p>
    <w:p w:rsidR="00EB5C57" w:rsidRDefault="00870320" w:rsidP="00EB5C57">
      <w:pPr>
        <w:pStyle w:val="Paragraphedeliste"/>
        <w:numPr>
          <w:ilvl w:val="0"/>
          <w:numId w:val="31"/>
        </w:numPr>
        <w:spacing w:after="0"/>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e degré de coordination et les synergies créées entre les unités du PNUD Congo, et la cohérence entre leurs actions respectives ;</w:t>
      </w:r>
    </w:p>
    <w:p w:rsidR="00EB5C57" w:rsidRDefault="00870320" w:rsidP="00EB5C57">
      <w:pPr>
        <w:pStyle w:val="Paragraphedeliste"/>
        <w:numPr>
          <w:ilvl w:val="0"/>
          <w:numId w:val="31"/>
        </w:numPr>
        <w:spacing w:after="0"/>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a plus-value des interventions du PNUD Congo, au regard des interventions des autres agences du SNU Congo ;</w:t>
      </w:r>
    </w:p>
    <w:p w:rsidR="00EB5C57" w:rsidRDefault="00870320" w:rsidP="00EB5C57">
      <w:pPr>
        <w:pStyle w:val="Paragraphedeliste"/>
        <w:numPr>
          <w:ilvl w:val="0"/>
          <w:numId w:val="31"/>
        </w:numPr>
        <w:spacing w:after="0"/>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e degré de coordination du PNUD Congo et les synergies créées avec les autres agences du SNU Congo, et la cohérence entre leurs actions respectives ;</w:t>
      </w:r>
    </w:p>
    <w:p w:rsidR="00EB5C57" w:rsidRDefault="00870320" w:rsidP="00EB5C57">
      <w:pPr>
        <w:pStyle w:val="Paragraphedeliste"/>
        <w:numPr>
          <w:ilvl w:val="0"/>
          <w:numId w:val="31"/>
        </w:numPr>
        <w:spacing w:after="0"/>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’efficacité et l’efficience de la mise à contribution du bureau régional (Dakar) et du siège (New York), par le PNUD Congo, dans la mise en œuvre de son programme</w:t>
      </w:r>
      <w:r w:rsidR="00EB5C57" w:rsidRPr="00D20CCC">
        <w:rPr>
          <w:rFonts w:ascii="Arial Narrow" w:hAnsi="Arial Narrow" w:cs="Times New Roman"/>
        </w:rPr>
        <w:t>.</w:t>
      </w:r>
    </w:p>
    <w:p w:rsidR="00EB5C57" w:rsidRDefault="00EB5C57" w:rsidP="00EB5C57">
      <w:pPr>
        <w:spacing w:after="0"/>
        <w:jc w:val="both"/>
        <w:rPr>
          <w:rFonts w:ascii="Arial Narrow" w:hAnsi="Arial Narrow" w:cs="Times New Roman"/>
        </w:rPr>
      </w:pPr>
    </w:p>
    <w:p w:rsidR="00EB5C57" w:rsidRPr="004056B3" w:rsidRDefault="00794C96" w:rsidP="00EB5C57">
      <w:pPr>
        <w:pStyle w:val="Paragraphedeliste"/>
        <w:numPr>
          <w:ilvl w:val="0"/>
          <w:numId w:val="26"/>
        </w:numPr>
        <w:spacing w:after="0"/>
        <w:jc w:val="both"/>
        <w:rPr>
          <w:rFonts w:ascii="Arial Narrow" w:hAnsi="Arial Narrow" w:cs="Times New Roman"/>
          <w:b/>
        </w:rPr>
      </w:pPr>
      <w:r w:rsidRPr="0005031C">
        <w:rPr>
          <w:rFonts w:ascii="Arial Narrow" w:hAnsi="Arial Narrow" w:cs="Times New Roman"/>
          <w:b/>
        </w:rPr>
        <w:t>Evaluer la pertinence, l’efficacité et l’efficience de la gestion et des investissements des fonds propres du PNUD Congo</w:t>
      </w:r>
    </w:p>
    <w:p w:rsidR="00EB5C57" w:rsidRPr="00BB5656" w:rsidRDefault="00EB5C57" w:rsidP="00EB5C57">
      <w:pPr>
        <w:spacing w:after="0"/>
        <w:jc w:val="both"/>
        <w:rPr>
          <w:rFonts w:ascii="Arial Narrow" w:hAnsi="Arial Narrow" w:cs="Times New Roman"/>
        </w:rPr>
      </w:pPr>
    </w:p>
    <w:p w:rsidR="00EB5C57" w:rsidRPr="005D31D4" w:rsidRDefault="00EB5C57" w:rsidP="004C0D3C">
      <w:pPr>
        <w:pStyle w:val="Paragraphedeliste"/>
        <w:numPr>
          <w:ilvl w:val="0"/>
          <w:numId w:val="54"/>
        </w:numPr>
        <w:spacing w:after="0"/>
        <w:jc w:val="both"/>
        <w:rPr>
          <w:rFonts w:ascii="Arial Narrow" w:hAnsi="Arial Narrow" w:cs="Times New Roman"/>
          <w:b/>
          <w:u w:val="single"/>
        </w:rPr>
      </w:pPr>
      <w:r>
        <w:rPr>
          <w:rFonts w:ascii="Arial Narrow" w:hAnsi="Arial Narrow" w:cs="Times New Roman"/>
          <w:b/>
          <w:u w:val="single"/>
        </w:rPr>
        <w:t>Enseignements à tirer</w:t>
      </w:r>
    </w:p>
    <w:p w:rsidR="00EB5C57" w:rsidRPr="00BB5656" w:rsidRDefault="00EB5C57" w:rsidP="00EB5C57">
      <w:pPr>
        <w:spacing w:after="0"/>
        <w:jc w:val="both"/>
        <w:rPr>
          <w:rFonts w:ascii="Arial Narrow" w:hAnsi="Arial Narrow" w:cs="Times New Roman"/>
        </w:rPr>
      </w:pPr>
    </w:p>
    <w:p w:rsidR="00EB5C57" w:rsidRPr="005D31D4" w:rsidRDefault="00EB5C57" w:rsidP="00EB5C57">
      <w:pPr>
        <w:pStyle w:val="Paragraphedeliste"/>
        <w:numPr>
          <w:ilvl w:val="0"/>
          <w:numId w:val="26"/>
        </w:numPr>
        <w:spacing w:after="0"/>
        <w:jc w:val="both"/>
        <w:rPr>
          <w:rFonts w:ascii="Arial Narrow" w:hAnsi="Arial Narrow" w:cs="Times New Roman"/>
          <w:b/>
        </w:rPr>
      </w:pPr>
      <w:r w:rsidRPr="005D31D4">
        <w:rPr>
          <w:rFonts w:ascii="Arial Narrow" w:hAnsi="Arial Narrow" w:cs="Times New Roman"/>
          <w:b/>
        </w:rPr>
        <w:t>Analyser les facteurs (contraintes, opportunités, menaces, etc.) qui ont influencé l’exécution des activités du programme et la livraison des produits</w:t>
      </w:r>
    </w:p>
    <w:p w:rsidR="00EB5C57" w:rsidRPr="00BB5656" w:rsidRDefault="00EB5C57" w:rsidP="00EB5C57">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Identifier les principales contraintes ayant fait obstacle à la réalisation des effets ;</w:t>
      </w:r>
    </w:p>
    <w:p w:rsidR="00EB5C57" w:rsidRPr="00BB5656" w:rsidRDefault="00EB5C57" w:rsidP="00EB5C57">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Identifier les principaux atouts ayant contribué à la réalisation des effets.</w:t>
      </w:r>
    </w:p>
    <w:p w:rsidR="00EB5C57" w:rsidRPr="00BB5656" w:rsidRDefault="00EB5C57" w:rsidP="00EB5C57">
      <w:pPr>
        <w:spacing w:after="0"/>
        <w:jc w:val="both"/>
        <w:rPr>
          <w:rFonts w:ascii="Arial Narrow" w:hAnsi="Arial Narrow" w:cs="Times New Roman"/>
        </w:rPr>
      </w:pPr>
    </w:p>
    <w:p w:rsidR="00EB5C57" w:rsidRPr="005D31D4" w:rsidRDefault="00EB5C57" w:rsidP="00EB5C57">
      <w:pPr>
        <w:pStyle w:val="Paragraphedeliste"/>
        <w:numPr>
          <w:ilvl w:val="0"/>
          <w:numId w:val="26"/>
        </w:numPr>
        <w:spacing w:after="0"/>
        <w:jc w:val="both"/>
        <w:rPr>
          <w:rFonts w:ascii="Arial Narrow" w:hAnsi="Arial Narrow" w:cs="Times New Roman"/>
          <w:b/>
        </w:rPr>
      </w:pPr>
      <w:r w:rsidRPr="005D31D4">
        <w:rPr>
          <w:rFonts w:ascii="Arial Narrow" w:hAnsi="Arial Narrow" w:cs="Times New Roman"/>
          <w:b/>
        </w:rPr>
        <w:t>Formul</w:t>
      </w:r>
      <w:r>
        <w:rPr>
          <w:rFonts w:ascii="Arial Narrow" w:hAnsi="Arial Narrow" w:cs="Times New Roman"/>
          <w:b/>
        </w:rPr>
        <w:t>er</w:t>
      </w:r>
      <w:r w:rsidRPr="005D31D4">
        <w:rPr>
          <w:rFonts w:ascii="Arial Narrow" w:hAnsi="Arial Narrow" w:cs="Times New Roman"/>
          <w:b/>
        </w:rPr>
        <w:t xml:space="preserve"> de</w:t>
      </w:r>
      <w:r>
        <w:rPr>
          <w:rFonts w:ascii="Arial Narrow" w:hAnsi="Arial Narrow" w:cs="Times New Roman"/>
          <w:b/>
        </w:rPr>
        <w:t>s</w:t>
      </w:r>
      <w:r w:rsidRPr="005D31D4">
        <w:rPr>
          <w:rFonts w:ascii="Arial Narrow" w:hAnsi="Arial Narrow" w:cs="Times New Roman"/>
          <w:b/>
        </w:rPr>
        <w:t xml:space="preserve"> recommandations susceptibles d’aider à la conception et à l’exécution du prochain cycle de programmation (2014 – 2018)</w:t>
      </w:r>
    </w:p>
    <w:p w:rsidR="00EB5C57" w:rsidRPr="00BB5656" w:rsidRDefault="00EB5C57" w:rsidP="00EB5C57">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Pour chaque effet, formuler des recommandations pour améliorer la pertinence, l’efficacité, l’efficience et la durabilité des actions mises en œuvre en faveur de leur réalisation ;</w:t>
      </w:r>
    </w:p>
    <w:p w:rsidR="00EB5C57" w:rsidRDefault="00EB5C57" w:rsidP="00EB5C57">
      <w:pPr>
        <w:pStyle w:val="Paragraphedeliste"/>
        <w:numPr>
          <w:ilvl w:val="0"/>
          <w:numId w:val="17"/>
        </w:numPr>
        <w:spacing w:after="0"/>
        <w:jc w:val="both"/>
        <w:rPr>
          <w:rFonts w:ascii="Arial Narrow" w:hAnsi="Arial Narrow" w:cs="Times New Roman"/>
        </w:rPr>
      </w:pPr>
      <w:r>
        <w:rPr>
          <w:rFonts w:ascii="Arial Narrow" w:hAnsi="Arial Narrow" w:cs="Times New Roman"/>
        </w:rPr>
        <w:t>Pour chaque objectif spécifique de l’évaluation, formuler des recommandations à partir des analyses réalisées ;</w:t>
      </w:r>
    </w:p>
    <w:p w:rsidR="00EB5C57" w:rsidRPr="00BB5656" w:rsidRDefault="00EB5C57" w:rsidP="00EB5C57">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Formuler des recommandations pour favoriser la mise en œuvre du prochain CPAP, en évitant les contraintes identifiées ;</w:t>
      </w:r>
    </w:p>
    <w:p w:rsidR="00EB5C57" w:rsidRPr="00BB5656" w:rsidRDefault="00EB5C57" w:rsidP="00EB5C57">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Formuler des recommandations pour tirer profit des atouts identifiés, dans la mise en œuvre du prochain CPAP.</w:t>
      </w:r>
    </w:p>
    <w:p w:rsidR="00EB5C57" w:rsidRPr="00BB5656" w:rsidRDefault="00EB5C57" w:rsidP="00EB5C57">
      <w:pPr>
        <w:spacing w:after="0"/>
        <w:jc w:val="both"/>
        <w:rPr>
          <w:rFonts w:ascii="Arial Narrow" w:hAnsi="Arial Narrow" w:cs="Times New Roman"/>
        </w:rPr>
      </w:pPr>
    </w:p>
    <w:p w:rsidR="00EB5C57" w:rsidRPr="00BB5656" w:rsidRDefault="00EB5C57" w:rsidP="00EB5C57">
      <w:pPr>
        <w:spacing w:after="0"/>
        <w:jc w:val="both"/>
        <w:rPr>
          <w:rFonts w:ascii="Arial Narrow" w:hAnsi="Arial Narrow" w:cs="Times New Roman"/>
        </w:rPr>
      </w:pPr>
    </w:p>
    <w:p w:rsidR="00327B14" w:rsidRPr="00BB5656" w:rsidRDefault="00327B14"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 xml:space="preserve">Approche </w:t>
      </w:r>
      <w:r w:rsidR="00A344F9" w:rsidRPr="00BB5656">
        <w:rPr>
          <w:rFonts w:ascii="Arial Narrow" w:hAnsi="Arial Narrow" w:cs="Times New Roman"/>
          <w:b/>
          <w:smallCaps/>
        </w:rPr>
        <w:t xml:space="preserve">méthodologique </w:t>
      </w:r>
      <w:r w:rsidRPr="00BB5656">
        <w:rPr>
          <w:rFonts w:ascii="Arial Narrow" w:hAnsi="Arial Narrow" w:cs="Times New Roman"/>
          <w:b/>
          <w:smallCaps/>
        </w:rPr>
        <w:t>envisagée</w:t>
      </w:r>
    </w:p>
    <w:p w:rsidR="00327B14" w:rsidRPr="00BB5656" w:rsidRDefault="00327B14" w:rsidP="001406C8">
      <w:pPr>
        <w:spacing w:after="0"/>
        <w:jc w:val="both"/>
        <w:rPr>
          <w:rFonts w:ascii="Arial Narrow" w:hAnsi="Arial Narrow" w:cs="Times New Roman"/>
        </w:rPr>
      </w:pPr>
    </w:p>
    <w:p w:rsidR="00327B14" w:rsidRDefault="00A344F9" w:rsidP="00327B14">
      <w:pPr>
        <w:spacing w:after="0"/>
        <w:ind w:firstLine="708"/>
        <w:jc w:val="both"/>
        <w:rPr>
          <w:rFonts w:ascii="Arial Narrow" w:hAnsi="Arial Narrow" w:cs="Times New Roman"/>
        </w:rPr>
      </w:pPr>
      <w:r w:rsidRPr="00BB5656">
        <w:rPr>
          <w:rFonts w:ascii="Arial Narrow" w:hAnsi="Arial Narrow" w:cs="Times New Roman"/>
        </w:rPr>
        <w:t xml:space="preserve">Compte tenu du fait que l’évaluation portera en priorité sur les effets prévus dans le CPAP, et tout particulièrement sur les changements transformationnels induits, l’évaluation devra adopter une approche à la fois quantitative et qualitative. </w:t>
      </w:r>
    </w:p>
    <w:p w:rsidR="00257309" w:rsidRPr="004C0D3C" w:rsidRDefault="0020445C" w:rsidP="004C0D3C">
      <w:pPr>
        <w:spacing w:after="0"/>
        <w:ind w:firstLine="708"/>
        <w:jc w:val="both"/>
        <w:rPr>
          <w:rFonts w:ascii="Arial Narrow" w:hAnsi="Arial Narrow" w:cs="Times New Roman"/>
        </w:rPr>
      </w:pPr>
      <w:r>
        <w:rPr>
          <w:rFonts w:ascii="Arial Narrow" w:hAnsi="Arial Narrow" w:cs="Times New Roman"/>
        </w:rPr>
        <w:t>Le cabinet,</w:t>
      </w:r>
      <w:r w:rsidR="00257309" w:rsidRPr="004C0D3C">
        <w:rPr>
          <w:rFonts w:ascii="Arial Narrow" w:hAnsi="Arial Narrow" w:cs="Times New Roman"/>
        </w:rPr>
        <w:t xml:space="preserve"> une fois engagé</w:t>
      </w:r>
      <w:r>
        <w:rPr>
          <w:rFonts w:ascii="Arial Narrow" w:hAnsi="Arial Narrow" w:cs="Times New Roman"/>
        </w:rPr>
        <w:t>,</w:t>
      </w:r>
      <w:r w:rsidR="00257309" w:rsidRPr="004C0D3C">
        <w:rPr>
          <w:rFonts w:ascii="Arial Narrow" w:hAnsi="Arial Narrow" w:cs="Times New Roman"/>
        </w:rPr>
        <w:t xml:space="preserve"> devra préparer un plan de travail. Ce plan </w:t>
      </w:r>
      <w:r w:rsidR="003529B8">
        <w:rPr>
          <w:rFonts w:ascii="Arial Narrow" w:hAnsi="Arial Narrow" w:cs="Times New Roman"/>
        </w:rPr>
        <w:t>détaillera</w:t>
      </w:r>
      <w:r w:rsidR="00257309" w:rsidRPr="004C0D3C">
        <w:rPr>
          <w:rFonts w:ascii="Arial Narrow" w:hAnsi="Arial Narrow" w:cs="Times New Roman"/>
        </w:rPr>
        <w:t xml:space="preserve"> les méthodes et les outils d’évaluation </w:t>
      </w:r>
      <w:r w:rsidR="003529B8">
        <w:rPr>
          <w:rFonts w:ascii="Arial Narrow" w:hAnsi="Arial Narrow" w:cs="Times New Roman"/>
        </w:rPr>
        <w:t>utilisés</w:t>
      </w:r>
      <w:r w:rsidR="0006275E">
        <w:rPr>
          <w:rFonts w:ascii="Arial Narrow" w:hAnsi="Arial Narrow" w:cs="Times New Roman"/>
        </w:rPr>
        <w:t xml:space="preserve"> au cours de </w:t>
      </w:r>
      <w:r>
        <w:rPr>
          <w:rFonts w:ascii="Arial Narrow" w:hAnsi="Arial Narrow" w:cs="Times New Roman"/>
        </w:rPr>
        <w:t>l’</w:t>
      </w:r>
      <w:r w:rsidR="0006275E">
        <w:rPr>
          <w:rFonts w:ascii="Arial Narrow" w:hAnsi="Arial Narrow" w:cs="Times New Roman"/>
        </w:rPr>
        <w:t>exercice, dont voici une liste non exhaustive :</w:t>
      </w:r>
    </w:p>
    <w:p w:rsidR="00A344F9" w:rsidRPr="00BB5656" w:rsidRDefault="00A344F9" w:rsidP="00A344F9">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Consultation de la documentation</w:t>
      </w:r>
      <w:r w:rsidR="004C0D3C" w:rsidRPr="004C0D3C">
        <w:rPr>
          <w:rFonts w:ascii="Arial Narrow" w:hAnsi="Arial Narrow" w:cs="Times New Roman"/>
        </w:rPr>
        <w:t xml:space="preserve"> </w:t>
      </w:r>
      <w:r w:rsidR="004C0D3C" w:rsidRPr="00BB5656">
        <w:rPr>
          <w:rFonts w:ascii="Arial Narrow" w:hAnsi="Arial Narrow" w:cs="Times New Roman"/>
        </w:rPr>
        <w:t>pertinente</w:t>
      </w:r>
      <w:r w:rsidRPr="00BB5656">
        <w:rPr>
          <w:rFonts w:ascii="Arial Narrow" w:hAnsi="Arial Narrow" w:cs="Times New Roman"/>
        </w:rPr>
        <w:t xml:space="preserve"> disponible : </w:t>
      </w:r>
      <w:r w:rsidR="00723421" w:rsidRPr="00BB5656">
        <w:rPr>
          <w:rFonts w:ascii="Arial Narrow" w:hAnsi="Arial Narrow" w:cs="Times New Roman"/>
        </w:rPr>
        <w:t xml:space="preserve">documents-cadre de la coopération entre le PNUD Congo et le </w:t>
      </w:r>
      <w:r w:rsidR="004C0D3C">
        <w:rPr>
          <w:rFonts w:ascii="Arial Narrow" w:hAnsi="Arial Narrow" w:cs="Times New Roman"/>
        </w:rPr>
        <w:t>G</w:t>
      </w:r>
      <w:r w:rsidR="00723421" w:rsidRPr="00BB5656">
        <w:rPr>
          <w:rFonts w:ascii="Arial Narrow" w:hAnsi="Arial Narrow" w:cs="Times New Roman"/>
        </w:rPr>
        <w:t xml:space="preserve">ouvernement, </w:t>
      </w:r>
      <w:r w:rsidR="00F52E87" w:rsidRPr="00BB5656">
        <w:rPr>
          <w:rFonts w:ascii="Arial Narrow" w:hAnsi="Arial Narrow" w:cs="Times New Roman"/>
        </w:rPr>
        <w:t>documents de</w:t>
      </w:r>
      <w:r w:rsidR="00F52E87">
        <w:rPr>
          <w:rFonts w:ascii="Arial Narrow" w:hAnsi="Arial Narrow" w:cs="Times New Roman"/>
        </w:rPr>
        <w:t>s programmes et</w:t>
      </w:r>
      <w:r w:rsidR="00F52E87" w:rsidRPr="00BB5656">
        <w:rPr>
          <w:rFonts w:ascii="Arial Narrow" w:hAnsi="Arial Narrow" w:cs="Times New Roman"/>
        </w:rPr>
        <w:t xml:space="preserve"> projet</w:t>
      </w:r>
      <w:r w:rsidR="00F52E87">
        <w:rPr>
          <w:rFonts w:ascii="Arial Narrow" w:hAnsi="Arial Narrow" w:cs="Times New Roman"/>
        </w:rPr>
        <w:t>s exécutés dans le cadre du CPAP et autres programmes connexes,</w:t>
      </w:r>
      <w:r w:rsidR="00F52E87" w:rsidRPr="00BB5656">
        <w:rPr>
          <w:rFonts w:ascii="Arial Narrow" w:hAnsi="Arial Narrow" w:cs="Times New Roman"/>
        </w:rPr>
        <w:t xml:space="preserve"> </w:t>
      </w:r>
      <w:r w:rsidRPr="00BB5656">
        <w:rPr>
          <w:rFonts w:ascii="Arial Narrow" w:hAnsi="Arial Narrow" w:cs="Times New Roman"/>
        </w:rPr>
        <w:t>études</w:t>
      </w:r>
      <w:r w:rsidR="00F52E87">
        <w:rPr>
          <w:rFonts w:ascii="Arial Narrow" w:hAnsi="Arial Narrow" w:cs="Times New Roman"/>
        </w:rPr>
        <w:t xml:space="preserve"> relatives au contexte national</w:t>
      </w:r>
      <w:r w:rsidRPr="00BB5656">
        <w:rPr>
          <w:rFonts w:ascii="Arial Narrow" w:hAnsi="Arial Narrow" w:cs="Times New Roman"/>
        </w:rPr>
        <w:t xml:space="preserve">, </w:t>
      </w:r>
      <w:r w:rsidR="00170625">
        <w:rPr>
          <w:rFonts w:ascii="Arial Narrow" w:hAnsi="Arial Narrow" w:cs="Times New Roman"/>
        </w:rPr>
        <w:t xml:space="preserve">information financière et de gestion (Atlas, audits, etc.), </w:t>
      </w:r>
      <w:r w:rsidRPr="00BB5656">
        <w:rPr>
          <w:rFonts w:ascii="Arial Narrow" w:hAnsi="Arial Narrow" w:cs="Times New Roman"/>
        </w:rPr>
        <w:t>etc. ;</w:t>
      </w:r>
    </w:p>
    <w:p w:rsidR="00170625" w:rsidRDefault="00170625" w:rsidP="00A344F9">
      <w:pPr>
        <w:pStyle w:val="Paragraphedeliste"/>
        <w:numPr>
          <w:ilvl w:val="0"/>
          <w:numId w:val="17"/>
        </w:numPr>
        <w:spacing w:after="0"/>
        <w:jc w:val="both"/>
        <w:rPr>
          <w:rFonts w:ascii="Arial Narrow" w:hAnsi="Arial Narrow" w:cs="Times New Roman"/>
        </w:rPr>
      </w:pPr>
      <w:r>
        <w:rPr>
          <w:rFonts w:ascii="Arial Narrow" w:hAnsi="Arial Narrow" w:cs="Times New Roman"/>
        </w:rPr>
        <w:lastRenderedPageBreak/>
        <w:t>Rapports nationaux, régionaux ou mondiaux, rapports et données de sources officielles ;</w:t>
      </w:r>
    </w:p>
    <w:p w:rsidR="00A344F9" w:rsidRPr="00BB5656" w:rsidRDefault="00A344F9" w:rsidP="00A344F9">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Echanges avec le senior management et l’équipe du programme ;</w:t>
      </w:r>
    </w:p>
    <w:p w:rsidR="00A344F9" w:rsidRPr="00BB5656" w:rsidRDefault="00A344F9" w:rsidP="00A344F9">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Entretiens et group</w:t>
      </w:r>
      <w:r w:rsidR="00D47C0C" w:rsidRPr="00BB5656">
        <w:rPr>
          <w:rFonts w:ascii="Arial Narrow" w:hAnsi="Arial Narrow" w:cs="Times New Roman"/>
        </w:rPr>
        <w:t>e</w:t>
      </w:r>
      <w:r w:rsidRPr="00BB5656">
        <w:rPr>
          <w:rFonts w:ascii="Arial Narrow" w:hAnsi="Arial Narrow" w:cs="Times New Roman"/>
        </w:rPr>
        <w:t>s de discussion avec les partenaires du PNUD et parties prenantes au programme, à commencer par les partenaires nationaux ;</w:t>
      </w:r>
    </w:p>
    <w:p w:rsidR="00A344F9" w:rsidRPr="00BB5656" w:rsidRDefault="00A344F9" w:rsidP="00A344F9">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Visites de terrain sur les sites et projets sélectionnés ;</w:t>
      </w:r>
    </w:p>
    <w:p w:rsidR="00A47D30" w:rsidRPr="00BB5656" w:rsidRDefault="00A47D30" w:rsidP="00A47D30">
      <w:pPr>
        <w:pStyle w:val="Paragraphedeliste"/>
        <w:numPr>
          <w:ilvl w:val="0"/>
          <w:numId w:val="17"/>
        </w:numPr>
        <w:spacing w:after="0"/>
        <w:jc w:val="both"/>
        <w:rPr>
          <w:rFonts w:ascii="Arial Narrow" w:hAnsi="Arial Narrow" w:cs="Times New Roman"/>
        </w:rPr>
      </w:pPr>
      <w:r>
        <w:rPr>
          <w:rFonts w:ascii="Arial Narrow" w:hAnsi="Arial Narrow" w:cs="Times New Roman"/>
        </w:rPr>
        <w:t>Utilisation d’outils de collecte et d’analyse des données (grilles d’entretien, grilles d’analyse, questionnaires, etc.) ;</w:t>
      </w:r>
    </w:p>
    <w:p w:rsidR="00A344F9" w:rsidRDefault="00A344F9" w:rsidP="00A344F9">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Consultations et réunions de débriefing.</w:t>
      </w:r>
    </w:p>
    <w:p w:rsidR="00A344F9" w:rsidRPr="00BB5656" w:rsidRDefault="00A344F9" w:rsidP="00327B14">
      <w:pPr>
        <w:spacing w:after="0"/>
        <w:ind w:firstLine="708"/>
        <w:jc w:val="both"/>
        <w:rPr>
          <w:rFonts w:ascii="Arial Narrow" w:hAnsi="Arial Narrow" w:cs="Times New Roman"/>
        </w:rPr>
      </w:pPr>
    </w:p>
    <w:p w:rsidR="00175EFF" w:rsidRPr="00BB5656" w:rsidRDefault="00175EFF" w:rsidP="001406C8">
      <w:pPr>
        <w:spacing w:after="0"/>
        <w:jc w:val="both"/>
        <w:rPr>
          <w:rFonts w:ascii="Arial Narrow" w:hAnsi="Arial Narrow" w:cs="Times New Roman"/>
        </w:rPr>
      </w:pPr>
    </w:p>
    <w:p w:rsidR="001406C8" w:rsidRPr="00BB5656" w:rsidRDefault="00BF1800" w:rsidP="004C0D3C">
      <w:pPr>
        <w:pStyle w:val="Paragraphedeliste"/>
        <w:numPr>
          <w:ilvl w:val="0"/>
          <w:numId w:val="1"/>
        </w:numPr>
        <w:pBdr>
          <w:bottom w:val="single" w:sz="4" w:space="1" w:color="auto"/>
        </w:pBdr>
        <w:spacing w:after="0"/>
        <w:jc w:val="both"/>
        <w:rPr>
          <w:rFonts w:ascii="Arial Narrow" w:hAnsi="Arial Narrow" w:cs="Times New Roman"/>
          <w:b/>
          <w:smallCaps/>
        </w:rPr>
      </w:pPr>
      <w:r>
        <w:rPr>
          <w:rFonts w:ascii="Arial Narrow" w:hAnsi="Arial Narrow" w:cs="Times New Roman"/>
          <w:b/>
          <w:smallCaps/>
        </w:rPr>
        <w:t>Livrables attendus</w:t>
      </w:r>
    </w:p>
    <w:p w:rsidR="00F168AD" w:rsidRDefault="00F168AD" w:rsidP="00F168AD">
      <w:pPr>
        <w:spacing w:after="0"/>
        <w:jc w:val="both"/>
        <w:rPr>
          <w:rFonts w:ascii="Arial Narrow" w:hAnsi="Arial Narrow" w:cs="Times New Roman"/>
        </w:rPr>
      </w:pPr>
    </w:p>
    <w:p w:rsidR="00F168AD" w:rsidRPr="00F168AD" w:rsidRDefault="00F168AD" w:rsidP="00F168AD">
      <w:pPr>
        <w:pStyle w:val="Paragraphedeliste"/>
        <w:numPr>
          <w:ilvl w:val="0"/>
          <w:numId w:val="44"/>
        </w:numPr>
        <w:spacing w:after="0"/>
        <w:jc w:val="both"/>
        <w:rPr>
          <w:rFonts w:ascii="Arial Narrow" w:hAnsi="Arial Narrow" w:cs="Times New Roman"/>
          <w:b/>
        </w:rPr>
      </w:pPr>
      <w:r w:rsidRPr="00F168AD">
        <w:rPr>
          <w:rFonts w:ascii="Arial Narrow" w:hAnsi="Arial Narrow" w:cs="Times New Roman"/>
          <w:b/>
        </w:rPr>
        <w:t>Livrables attendus</w:t>
      </w:r>
    </w:p>
    <w:p w:rsidR="004A6BFF" w:rsidRDefault="0020445C" w:rsidP="00413E82">
      <w:pPr>
        <w:spacing w:after="0"/>
        <w:ind w:firstLine="708"/>
        <w:jc w:val="both"/>
        <w:rPr>
          <w:rFonts w:ascii="Arial Narrow" w:hAnsi="Arial Narrow" w:cs="Times New Roman"/>
        </w:rPr>
      </w:pPr>
      <w:r>
        <w:rPr>
          <w:rFonts w:ascii="Arial Narrow" w:hAnsi="Arial Narrow" w:cs="Times New Roman"/>
        </w:rPr>
        <w:t>Le cabinet</w:t>
      </w:r>
      <w:r w:rsidR="000207CC" w:rsidRPr="00BB5656">
        <w:rPr>
          <w:rFonts w:ascii="Arial Narrow" w:hAnsi="Arial Narrow" w:cs="Times New Roman"/>
        </w:rPr>
        <w:t xml:space="preserve"> est appelé à produire </w:t>
      </w:r>
      <w:r w:rsidR="00413E82">
        <w:rPr>
          <w:rFonts w:ascii="Arial Narrow" w:hAnsi="Arial Narrow" w:cs="Times New Roman"/>
        </w:rPr>
        <w:t>u</w:t>
      </w:r>
      <w:bookmarkStart w:id="0" w:name="_GoBack"/>
      <w:bookmarkEnd w:id="0"/>
      <w:r w:rsidR="000207CC" w:rsidRPr="00F5648A">
        <w:rPr>
          <w:rFonts w:ascii="Arial Narrow" w:hAnsi="Arial Narrow" w:cs="Times New Roman"/>
        </w:rPr>
        <w:t>n rappor</w:t>
      </w:r>
      <w:r w:rsidR="00FF25BB">
        <w:rPr>
          <w:rFonts w:ascii="Arial Narrow" w:hAnsi="Arial Narrow" w:cs="Times New Roman"/>
        </w:rPr>
        <w:t xml:space="preserve">t évaluant les résultats </w:t>
      </w:r>
      <w:r w:rsidR="000207CC" w:rsidRPr="00F5648A">
        <w:rPr>
          <w:rFonts w:ascii="Arial Narrow" w:hAnsi="Arial Narrow" w:cs="Times New Roman"/>
        </w:rPr>
        <w:t xml:space="preserve">du programme 2009 – 2013 et </w:t>
      </w:r>
      <w:r w:rsidR="004A6BFF">
        <w:rPr>
          <w:rFonts w:ascii="Arial Narrow" w:hAnsi="Arial Narrow" w:cs="Times New Roman"/>
        </w:rPr>
        <w:t>comprenant</w:t>
      </w:r>
      <w:r w:rsidR="000207CC" w:rsidRPr="00F5648A">
        <w:rPr>
          <w:rFonts w:ascii="Arial Narrow" w:hAnsi="Arial Narrow" w:cs="Times New Roman"/>
        </w:rPr>
        <w:t xml:space="preserve"> des recommandations concrètes pour le prochain cycle de programmation du PNUD Congo (2014 – 2018)</w:t>
      </w:r>
      <w:r w:rsidR="004A6BFF">
        <w:rPr>
          <w:rFonts w:ascii="Arial Narrow" w:hAnsi="Arial Narrow" w:cs="Times New Roman"/>
        </w:rPr>
        <w:t> ; ce rapport se déclinera en trois sous-livrables :</w:t>
      </w:r>
    </w:p>
    <w:p w:rsidR="004A6BFF" w:rsidRDefault="004A6BFF" w:rsidP="004A6BFF">
      <w:pPr>
        <w:pStyle w:val="Paragraphedeliste"/>
        <w:numPr>
          <w:ilvl w:val="0"/>
          <w:numId w:val="49"/>
        </w:numPr>
        <w:spacing w:after="0"/>
        <w:jc w:val="both"/>
        <w:rPr>
          <w:rFonts w:ascii="Arial Narrow" w:hAnsi="Arial Narrow" w:cs="Times New Roman"/>
        </w:rPr>
      </w:pPr>
      <w:r>
        <w:rPr>
          <w:rFonts w:ascii="Arial Narrow" w:hAnsi="Arial Narrow" w:cs="Times New Roman"/>
        </w:rPr>
        <w:t xml:space="preserve">Un rapport </w:t>
      </w:r>
      <w:r w:rsidR="00170625">
        <w:rPr>
          <w:rFonts w:ascii="Arial Narrow" w:hAnsi="Arial Narrow" w:cs="Times New Roman"/>
        </w:rPr>
        <w:t xml:space="preserve">initial d’évaluation </w:t>
      </w:r>
      <w:r>
        <w:rPr>
          <w:rFonts w:ascii="Arial Narrow" w:hAnsi="Arial Narrow" w:cs="Times New Roman"/>
        </w:rPr>
        <w:t>présentant</w:t>
      </w:r>
      <w:r w:rsidR="00170625">
        <w:rPr>
          <w:rFonts w:ascii="Arial Narrow" w:hAnsi="Arial Narrow" w:cs="Times New Roman"/>
        </w:rPr>
        <w:t xml:space="preserve"> </w:t>
      </w:r>
      <w:r w:rsidR="00432058">
        <w:rPr>
          <w:rFonts w:ascii="Arial Narrow" w:hAnsi="Arial Narrow" w:cs="Times New Roman"/>
        </w:rPr>
        <w:t xml:space="preserve">l’objet et la portée de l’évaluation, </w:t>
      </w:r>
      <w:r w:rsidR="00170625">
        <w:rPr>
          <w:rFonts w:ascii="Arial Narrow" w:hAnsi="Arial Narrow" w:cs="Times New Roman"/>
        </w:rPr>
        <w:t>une matrice d’évaluation, un calendrier des étapes clés</w:t>
      </w:r>
      <w:r w:rsidR="00FA762F">
        <w:rPr>
          <w:rFonts w:ascii="Arial Narrow" w:hAnsi="Arial Narrow" w:cs="Times New Roman"/>
        </w:rPr>
        <w:t>, une liste détaillée des exigences en matière de ressources nécessaires à l’évaluation</w:t>
      </w:r>
      <w:r w:rsidR="00B3713B">
        <w:rPr>
          <w:rFonts w:ascii="Arial Narrow" w:hAnsi="Arial Narrow" w:cs="Times New Roman"/>
        </w:rPr>
        <w:t>,</w:t>
      </w:r>
      <w:r w:rsidR="00FA762F">
        <w:rPr>
          <w:rFonts w:ascii="Arial Narrow" w:hAnsi="Arial Narrow" w:cs="Times New Roman"/>
        </w:rPr>
        <w:t xml:space="preserve"> </w:t>
      </w:r>
      <w:r w:rsidR="00170625">
        <w:rPr>
          <w:rFonts w:ascii="Arial Narrow" w:hAnsi="Arial Narrow" w:cs="Times New Roman"/>
        </w:rPr>
        <w:t>ainsi que</w:t>
      </w:r>
      <w:r>
        <w:rPr>
          <w:rFonts w:ascii="Arial Narrow" w:hAnsi="Arial Narrow" w:cs="Times New Roman"/>
        </w:rPr>
        <w:t xml:space="preserve"> les principaux éléments du contexte de mise en œuvre du CPAP</w:t>
      </w:r>
      <w:r w:rsidR="00170625">
        <w:rPr>
          <w:rFonts w:ascii="Arial Narrow" w:hAnsi="Arial Narrow" w:cs="Times New Roman"/>
        </w:rPr>
        <w:t xml:space="preserve"> et </w:t>
      </w:r>
      <w:r>
        <w:rPr>
          <w:rFonts w:ascii="Arial Narrow" w:hAnsi="Arial Narrow" w:cs="Times New Roman"/>
        </w:rPr>
        <w:t>la compréhension du CPAP et des procédures du PNUD par l’équipe de consultants ;</w:t>
      </w:r>
    </w:p>
    <w:p w:rsidR="004A6BFF" w:rsidRPr="00BB5656" w:rsidRDefault="004A6BFF" w:rsidP="004A6BFF">
      <w:pPr>
        <w:pStyle w:val="Paragraphedeliste"/>
        <w:numPr>
          <w:ilvl w:val="0"/>
          <w:numId w:val="49"/>
        </w:numPr>
        <w:spacing w:after="0"/>
        <w:jc w:val="both"/>
        <w:rPr>
          <w:rFonts w:ascii="Arial Narrow" w:hAnsi="Arial Narrow" w:cs="Times New Roman"/>
        </w:rPr>
      </w:pPr>
      <w:r w:rsidRPr="00BB5656">
        <w:rPr>
          <w:rFonts w:ascii="Arial Narrow" w:hAnsi="Arial Narrow" w:cs="Times New Roman"/>
        </w:rPr>
        <w:t>Un rapport provisoire contenant les analyses et les résultats de l’évaluation conformément aux TDR de la mission ;</w:t>
      </w:r>
    </w:p>
    <w:p w:rsidR="000207CC" w:rsidRDefault="004A6BFF" w:rsidP="004A6BFF">
      <w:pPr>
        <w:pStyle w:val="Paragraphedeliste"/>
        <w:numPr>
          <w:ilvl w:val="0"/>
          <w:numId w:val="49"/>
        </w:numPr>
        <w:spacing w:after="0"/>
        <w:jc w:val="both"/>
        <w:rPr>
          <w:rFonts w:ascii="Arial Narrow" w:hAnsi="Arial Narrow" w:cs="Times New Roman"/>
        </w:rPr>
      </w:pPr>
      <w:r w:rsidRPr="00BB5656">
        <w:rPr>
          <w:rFonts w:ascii="Arial Narrow" w:hAnsi="Arial Narrow" w:cs="Times New Roman"/>
        </w:rPr>
        <w:t>Un rapport d’évaluation tenant compte des observations et commentaires des parties prenantes ; ledit rapport se prononcera notamment sur la performance de l’appui du PNUD et son rôle, les leçons tirées, les recommandations, ainsi que sa stratégie d’intervention en République du Congo.</w:t>
      </w:r>
    </w:p>
    <w:p w:rsidR="00735114" w:rsidRDefault="00735114" w:rsidP="00E21FFF">
      <w:pPr>
        <w:spacing w:after="0"/>
        <w:jc w:val="both"/>
        <w:rPr>
          <w:rFonts w:ascii="Arial Narrow" w:hAnsi="Arial Narrow" w:cs="Times New Roman"/>
        </w:rPr>
      </w:pPr>
    </w:p>
    <w:p w:rsidR="00F168AD" w:rsidRPr="00F168AD" w:rsidRDefault="00F168AD" w:rsidP="00E21FFF">
      <w:pPr>
        <w:pStyle w:val="Paragraphedeliste"/>
        <w:numPr>
          <w:ilvl w:val="0"/>
          <w:numId w:val="44"/>
        </w:numPr>
        <w:spacing w:after="0"/>
        <w:jc w:val="both"/>
        <w:rPr>
          <w:rFonts w:ascii="Arial Narrow" w:hAnsi="Arial Narrow" w:cs="Times New Roman"/>
          <w:b/>
        </w:rPr>
      </w:pPr>
      <w:r w:rsidRPr="00F168AD">
        <w:rPr>
          <w:rFonts w:ascii="Arial Narrow" w:hAnsi="Arial Narrow" w:cs="Times New Roman"/>
          <w:b/>
        </w:rPr>
        <w:t>Structure proposée pour le rapport final</w:t>
      </w:r>
    </w:p>
    <w:p w:rsidR="00AC76C7" w:rsidRPr="0003238A" w:rsidRDefault="00AC76C7" w:rsidP="0003238A">
      <w:pPr>
        <w:spacing w:after="0"/>
        <w:ind w:firstLine="644"/>
        <w:jc w:val="both"/>
        <w:rPr>
          <w:rFonts w:ascii="Arial Narrow" w:hAnsi="Arial Narrow" w:cs="Times New Roman"/>
        </w:rPr>
      </w:pPr>
      <w:r w:rsidRPr="0003238A">
        <w:rPr>
          <w:rFonts w:ascii="Arial Narrow" w:hAnsi="Arial Narrow" w:cs="Times New Roman"/>
        </w:rPr>
        <w:t>Le rapport final ne devra pas dépasser 50 pages, mais devra intégrer des annexes pertinentes et utiles pour la compréhension du document et son exploitation future. Il devra plus ou moins se présenter de la façon suivante :</w:t>
      </w:r>
    </w:p>
    <w:p w:rsidR="00AC76C7" w:rsidRPr="00AC76C7" w:rsidRDefault="00AC76C7" w:rsidP="00AC76C7">
      <w:pPr>
        <w:pStyle w:val="Paragraphedeliste"/>
        <w:numPr>
          <w:ilvl w:val="0"/>
          <w:numId w:val="17"/>
        </w:numPr>
        <w:spacing w:after="0"/>
        <w:jc w:val="both"/>
        <w:rPr>
          <w:rFonts w:ascii="Arial Narrow" w:hAnsi="Arial Narrow" w:cs="Times New Roman"/>
        </w:rPr>
      </w:pPr>
      <w:r w:rsidRPr="00AC76C7">
        <w:rPr>
          <w:rFonts w:ascii="Arial Narrow" w:hAnsi="Arial Narrow" w:cs="Times New Roman"/>
        </w:rPr>
        <w:t>Résumé (2 pages)</w:t>
      </w:r>
      <w:r w:rsidR="0003238A">
        <w:rPr>
          <w:rFonts w:ascii="Arial Narrow" w:hAnsi="Arial Narrow" w:cs="Times New Roman"/>
        </w:rPr>
        <w:t> ;</w:t>
      </w:r>
    </w:p>
    <w:p w:rsidR="00AC76C7" w:rsidRPr="00AC76C7" w:rsidRDefault="00AC76C7" w:rsidP="00AC76C7">
      <w:pPr>
        <w:pStyle w:val="Paragraphedeliste"/>
        <w:numPr>
          <w:ilvl w:val="0"/>
          <w:numId w:val="17"/>
        </w:numPr>
        <w:spacing w:after="0"/>
        <w:jc w:val="both"/>
        <w:rPr>
          <w:rFonts w:ascii="Arial Narrow" w:hAnsi="Arial Narrow" w:cs="Times New Roman"/>
        </w:rPr>
      </w:pPr>
      <w:r w:rsidRPr="00AC76C7">
        <w:rPr>
          <w:rFonts w:ascii="Arial Narrow" w:hAnsi="Arial Narrow" w:cs="Times New Roman"/>
        </w:rPr>
        <w:t>Méthodologie utilisée (1</w:t>
      </w:r>
      <w:r w:rsidR="004056B3">
        <w:rPr>
          <w:rFonts w:ascii="Arial Narrow" w:hAnsi="Arial Narrow" w:cs="Times New Roman"/>
        </w:rPr>
        <w:t xml:space="preserve"> – </w:t>
      </w:r>
      <w:r w:rsidRPr="00AC76C7">
        <w:rPr>
          <w:rFonts w:ascii="Arial Narrow" w:hAnsi="Arial Narrow" w:cs="Times New Roman"/>
        </w:rPr>
        <w:t>2</w:t>
      </w:r>
      <w:r w:rsidR="004056B3">
        <w:rPr>
          <w:rFonts w:ascii="Arial Narrow" w:hAnsi="Arial Narrow" w:cs="Times New Roman"/>
        </w:rPr>
        <w:t xml:space="preserve"> </w:t>
      </w:r>
      <w:r w:rsidRPr="00AC76C7">
        <w:rPr>
          <w:rFonts w:ascii="Arial Narrow" w:hAnsi="Arial Narrow" w:cs="Times New Roman"/>
        </w:rPr>
        <w:t>pages)</w:t>
      </w:r>
      <w:r w:rsidR="0003238A">
        <w:rPr>
          <w:rFonts w:ascii="Arial Narrow" w:hAnsi="Arial Narrow" w:cs="Times New Roman"/>
        </w:rPr>
        <w:t xml:space="preserve"> </w:t>
      </w:r>
      <w:r w:rsidRPr="00AC76C7">
        <w:rPr>
          <w:rFonts w:ascii="Arial Narrow" w:hAnsi="Arial Narrow" w:cs="Times New Roman"/>
        </w:rPr>
        <w:t>;</w:t>
      </w:r>
    </w:p>
    <w:p w:rsidR="00AC76C7" w:rsidRPr="00AC76C7" w:rsidRDefault="00AC76C7" w:rsidP="00AC76C7">
      <w:pPr>
        <w:pStyle w:val="Paragraphedeliste"/>
        <w:numPr>
          <w:ilvl w:val="0"/>
          <w:numId w:val="17"/>
        </w:numPr>
        <w:spacing w:after="0"/>
        <w:jc w:val="both"/>
        <w:rPr>
          <w:rFonts w:ascii="Arial Narrow" w:hAnsi="Arial Narrow" w:cs="Times New Roman"/>
        </w:rPr>
      </w:pPr>
      <w:r w:rsidRPr="00AC76C7">
        <w:rPr>
          <w:rFonts w:ascii="Arial Narrow" w:hAnsi="Arial Narrow" w:cs="Times New Roman"/>
        </w:rPr>
        <w:t>Contexte de mise en œuvre du CPAP (2</w:t>
      </w:r>
      <w:r w:rsidR="004056B3">
        <w:rPr>
          <w:rFonts w:ascii="Arial Narrow" w:hAnsi="Arial Narrow" w:cs="Times New Roman"/>
        </w:rPr>
        <w:t xml:space="preserve"> – </w:t>
      </w:r>
      <w:r w:rsidRPr="00AC76C7">
        <w:rPr>
          <w:rFonts w:ascii="Arial Narrow" w:hAnsi="Arial Narrow" w:cs="Times New Roman"/>
        </w:rPr>
        <w:t>3</w:t>
      </w:r>
      <w:r w:rsidR="004056B3">
        <w:rPr>
          <w:rFonts w:ascii="Arial Narrow" w:hAnsi="Arial Narrow" w:cs="Times New Roman"/>
        </w:rPr>
        <w:t xml:space="preserve"> </w:t>
      </w:r>
      <w:r w:rsidRPr="00AC76C7">
        <w:rPr>
          <w:rFonts w:ascii="Arial Narrow" w:hAnsi="Arial Narrow" w:cs="Times New Roman"/>
        </w:rPr>
        <w:t>pages) ;</w:t>
      </w:r>
    </w:p>
    <w:p w:rsidR="00AC76C7" w:rsidRPr="00AC76C7" w:rsidRDefault="00AC76C7" w:rsidP="00AC76C7">
      <w:pPr>
        <w:pStyle w:val="Paragraphedeliste"/>
        <w:numPr>
          <w:ilvl w:val="0"/>
          <w:numId w:val="17"/>
        </w:numPr>
        <w:spacing w:after="0"/>
        <w:jc w:val="both"/>
        <w:rPr>
          <w:rFonts w:ascii="Arial Narrow" w:hAnsi="Arial Narrow" w:cs="Times New Roman"/>
        </w:rPr>
      </w:pPr>
      <w:r w:rsidRPr="00AC76C7">
        <w:rPr>
          <w:rFonts w:ascii="Arial Narrow" w:hAnsi="Arial Narrow" w:cs="Times New Roman"/>
        </w:rPr>
        <w:t>Présentation des stratégies et des interventions du PNUD (4 – 5 pages) ;</w:t>
      </w:r>
    </w:p>
    <w:p w:rsidR="00AC76C7" w:rsidRPr="00AC76C7" w:rsidRDefault="00AC76C7" w:rsidP="00AC76C7">
      <w:pPr>
        <w:pStyle w:val="Paragraphedeliste"/>
        <w:numPr>
          <w:ilvl w:val="0"/>
          <w:numId w:val="17"/>
        </w:numPr>
        <w:spacing w:after="0"/>
        <w:jc w:val="both"/>
        <w:rPr>
          <w:rFonts w:ascii="Arial Narrow" w:hAnsi="Arial Narrow" w:cs="Times New Roman"/>
        </w:rPr>
      </w:pPr>
      <w:r w:rsidRPr="00AC76C7">
        <w:rPr>
          <w:rFonts w:ascii="Arial Narrow" w:hAnsi="Arial Narrow" w:cs="Times New Roman"/>
        </w:rPr>
        <w:t>Présentation des conclusions de l’évaluation, conformément aux critères retenus et à la portée de l’évaluation définie plus haut (30</w:t>
      </w:r>
      <w:r w:rsidR="00903C17">
        <w:rPr>
          <w:rFonts w:ascii="Arial Narrow" w:hAnsi="Arial Narrow" w:cs="Times New Roman"/>
        </w:rPr>
        <w:t xml:space="preserve"> – 35 </w:t>
      </w:r>
      <w:r w:rsidRPr="00AC76C7">
        <w:rPr>
          <w:rFonts w:ascii="Arial Narrow" w:hAnsi="Arial Narrow" w:cs="Times New Roman"/>
        </w:rPr>
        <w:t xml:space="preserve">pages) ; </w:t>
      </w:r>
    </w:p>
    <w:p w:rsidR="00AC76C7" w:rsidRPr="00AC76C7" w:rsidRDefault="00AC76C7" w:rsidP="00AC76C7">
      <w:pPr>
        <w:pStyle w:val="Paragraphedeliste"/>
        <w:numPr>
          <w:ilvl w:val="0"/>
          <w:numId w:val="17"/>
        </w:numPr>
        <w:spacing w:after="0"/>
        <w:jc w:val="both"/>
        <w:rPr>
          <w:rFonts w:ascii="Arial Narrow" w:hAnsi="Arial Narrow" w:cs="Times New Roman"/>
        </w:rPr>
      </w:pPr>
      <w:r w:rsidRPr="00AC76C7">
        <w:rPr>
          <w:rFonts w:ascii="Arial Narrow" w:hAnsi="Arial Narrow" w:cs="Times New Roman"/>
        </w:rPr>
        <w:t>Conclusions et recommandations (2</w:t>
      </w:r>
      <w:r w:rsidR="004056B3">
        <w:rPr>
          <w:rFonts w:ascii="Arial Narrow" w:hAnsi="Arial Narrow" w:cs="Times New Roman"/>
        </w:rPr>
        <w:t xml:space="preserve"> – </w:t>
      </w:r>
      <w:r w:rsidRPr="00AC76C7">
        <w:rPr>
          <w:rFonts w:ascii="Arial Narrow" w:hAnsi="Arial Narrow" w:cs="Times New Roman"/>
        </w:rPr>
        <w:t>3</w:t>
      </w:r>
      <w:r w:rsidR="004056B3">
        <w:rPr>
          <w:rFonts w:ascii="Arial Narrow" w:hAnsi="Arial Narrow" w:cs="Times New Roman"/>
        </w:rPr>
        <w:t xml:space="preserve"> </w:t>
      </w:r>
      <w:r w:rsidRPr="00AC76C7">
        <w:rPr>
          <w:rFonts w:ascii="Arial Narrow" w:hAnsi="Arial Narrow" w:cs="Times New Roman"/>
        </w:rPr>
        <w:t>pages) ;</w:t>
      </w:r>
    </w:p>
    <w:p w:rsidR="00AC76C7" w:rsidRPr="00AC76C7" w:rsidRDefault="00AC76C7" w:rsidP="00AC76C7">
      <w:pPr>
        <w:pStyle w:val="Paragraphedeliste"/>
        <w:numPr>
          <w:ilvl w:val="0"/>
          <w:numId w:val="17"/>
        </w:numPr>
        <w:spacing w:after="0"/>
        <w:jc w:val="both"/>
        <w:rPr>
          <w:rFonts w:ascii="Arial Narrow" w:hAnsi="Arial Narrow" w:cs="Times New Roman"/>
        </w:rPr>
      </w:pPr>
      <w:r w:rsidRPr="00AC76C7">
        <w:rPr>
          <w:rFonts w:ascii="Arial Narrow" w:hAnsi="Arial Narrow" w:cs="Times New Roman"/>
        </w:rPr>
        <w:t>Annexes : termes de référence, liste des partenaires rencontrés, entretiens réalisés, documents exploités, exemples d’outils mobilisés, etc.</w:t>
      </w:r>
    </w:p>
    <w:p w:rsidR="004A6BFF" w:rsidRDefault="004A6BFF" w:rsidP="004A6BFF">
      <w:pPr>
        <w:spacing w:after="0"/>
        <w:jc w:val="both"/>
        <w:rPr>
          <w:rFonts w:ascii="Arial Narrow" w:hAnsi="Arial Narrow" w:cs="Times New Roman"/>
        </w:rPr>
      </w:pPr>
    </w:p>
    <w:p w:rsidR="004A6BFF" w:rsidRPr="004A6BFF" w:rsidRDefault="004A6BFF" w:rsidP="004A6BFF">
      <w:pPr>
        <w:pStyle w:val="Paragraphedeliste"/>
        <w:numPr>
          <w:ilvl w:val="0"/>
          <w:numId w:val="44"/>
        </w:numPr>
        <w:spacing w:after="0"/>
        <w:jc w:val="both"/>
        <w:rPr>
          <w:rFonts w:ascii="Arial Narrow" w:hAnsi="Arial Narrow" w:cs="Times New Roman"/>
          <w:b/>
        </w:rPr>
      </w:pPr>
      <w:r>
        <w:rPr>
          <w:rFonts w:ascii="Arial Narrow" w:hAnsi="Arial Narrow" w:cs="Times New Roman"/>
          <w:b/>
        </w:rPr>
        <w:t>S</w:t>
      </w:r>
      <w:r w:rsidRPr="004A6BFF">
        <w:rPr>
          <w:rFonts w:ascii="Arial Narrow" w:hAnsi="Arial Narrow" w:cs="Times New Roman"/>
          <w:b/>
        </w:rPr>
        <w:t>tructure proposée pour les deux rapports spécifiques sur l’</w:t>
      </w:r>
      <w:r w:rsidR="00E21FFF" w:rsidRPr="004A6BFF">
        <w:rPr>
          <w:rFonts w:ascii="Arial Narrow" w:hAnsi="Arial Narrow" w:cs="Times New Roman"/>
          <w:b/>
        </w:rPr>
        <w:t>évaluation</w:t>
      </w:r>
      <w:r w:rsidRPr="004A6BFF">
        <w:rPr>
          <w:rFonts w:ascii="Arial Narrow" w:hAnsi="Arial Narrow" w:cs="Times New Roman"/>
          <w:b/>
        </w:rPr>
        <w:t xml:space="preserve"> des effets n°62 et 6</w:t>
      </w:r>
      <w:r w:rsidR="004E247B">
        <w:rPr>
          <w:rFonts w:ascii="Arial Narrow" w:hAnsi="Arial Narrow" w:cs="Times New Roman"/>
          <w:b/>
        </w:rPr>
        <w:t>9</w:t>
      </w:r>
    </w:p>
    <w:p w:rsidR="004A6BFF" w:rsidRDefault="004E247B" w:rsidP="004E247B">
      <w:pPr>
        <w:spacing w:after="0"/>
        <w:ind w:firstLine="708"/>
        <w:jc w:val="both"/>
        <w:rPr>
          <w:rFonts w:ascii="Arial Narrow" w:hAnsi="Arial Narrow" w:cs="Times New Roman"/>
        </w:rPr>
      </w:pPr>
      <w:r>
        <w:rPr>
          <w:rFonts w:ascii="Arial Narrow" w:hAnsi="Arial Narrow" w:cs="Times New Roman"/>
        </w:rPr>
        <w:t>Les rapports d’évaluation des effets ne devront pas dépasser 2</w:t>
      </w:r>
      <w:r w:rsidR="00DF0D61">
        <w:rPr>
          <w:rFonts w:ascii="Arial Narrow" w:hAnsi="Arial Narrow" w:cs="Times New Roman"/>
        </w:rPr>
        <w:t>5</w:t>
      </w:r>
      <w:r>
        <w:rPr>
          <w:rFonts w:ascii="Arial Narrow" w:hAnsi="Arial Narrow" w:cs="Times New Roman"/>
        </w:rPr>
        <w:t xml:space="preserve"> pages, mais pourront intégrer des annexes pertinentes et utiles pour la compréhension d</w:t>
      </w:r>
      <w:r w:rsidR="00DF0D61">
        <w:rPr>
          <w:rFonts w:ascii="Arial Narrow" w:hAnsi="Arial Narrow" w:cs="Times New Roman"/>
        </w:rPr>
        <w:t>es</w:t>
      </w:r>
      <w:r>
        <w:rPr>
          <w:rFonts w:ascii="Arial Narrow" w:hAnsi="Arial Narrow" w:cs="Times New Roman"/>
        </w:rPr>
        <w:t xml:space="preserve"> document</w:t>
      </w:r>
      <w:r w:rsidR="00DF0D61">
        <w:rPr>
          <w:rFonts w:ascii="Arial Narrow" w:hAnsi="Arial Narrow" w:cs="Times New Roman"/>
        </w:rPr>
        <w:t>s</w:t>
      </w:r>
      <w:r>
        <w:rPr>
          <w:rFonts w:ascii="Arial Narrow" w:hAnsi="Arial Narrow" w:cs="Times New Roman"/>
        </w:rPr>
        <w:t xml:space="preserve"> et </w:t>
      </w:r>
      <w:r w:rsidR="00DF0D61">
        <w:rPr>
          <w:rFonts w:ascii="Arial Narrow" w:hAnsi="Arial Narrow" w:cs="Times New Roman"/>
        </w:rPr>
        <w:t>leur</w:t>
      </w:r>
      <w:r>
        <w:rPr>
          <w:rFonts w:ascii="Arial Narrow" w:hAnsi="Arial Narrow" w:cs="Times New Roman"/>
        </w:rPr>
        <w:t xml:space="preserve"> exploitation future. Il</w:t>
      </w:r>
      <w:r w:rsidR="00DF0D61">
        <w:rPr>
          <w:rFonts w:ascii="Arial Narrow" w:hAnsi="Arial Narrow" w:cs="Times New Roman"/>
        </w:rPr>
        <w:t>s</w:t>
      </w:r>
      <w:r>
        <w:rPr>
          <w:rFonts w:ascii="Arial Narrow" w:hAnsi="Arial Narrow" w:cs="Times New Roman"/>
        </w:rPr>
        <w:t xml:space="preserve"> devr</w:t>
      </w:r>
      <w:r w:rsidR="00DF0D61">
        <w:rPr>
          <w:rFonts w:ascii="Arial Narrow" w:hAnsi="Arial Narrow" w:cs="Times New Roman"/>
        </w:rPr>
        <w:t>ont</w:t>
      </w:r>
      <w:r>
        <w:rPr>
          <w:rFonts w:ascii="Arial Narrow" w:hAnsi="Arial Narrow" w:cs="Times New Roman"/>
        </w:rPr>
        <w:t xml:space="preserve"> plus ou moins se présenter de la façon suivante :</w:t>
      </w:r>
    </w:p>
    <w:p w:rsidR="004E247B" w:rsidRDefault="00DF0D61" w:rsidP="00DF0D61">
      <w:pPr>
        <w:pStyle w:val="Paragraphedeliste"/>
        <w:numPr>
          <w:ilvl w:val="0"/>
          <w:numId w:val="17"/>
        </w:numPr>
        <w:spacing w:after="0"/>
        <w:jc w:val="both"/>
        <w:rPr>
          <w:rFonts w:ascii="Arial Narrow" w:hAnsi="Arial Narrow" w:cs="Times New Roman"/>
        </w:rPr>
      </w:pPr>
      <w:r>
        <w:rPr>
          <w:rFonts w:ascii="Arial Narrow" w:hAnsi="Arial Narrow" w:cs="Times New Roman"/>
        </w:rPr>
        <w:t>Méthodologie utilisée (1 – 2 pages) ;</w:t>
      </w:r>
    </w:p>
    <w:p w:rsidR="00DF0D61" w:rsidRDefault="00DF0D61" w:rsidP="00DF0D61">
      <w:pPr>
        <w:pStyle w:val="Paragraphedeliste"/>
        <w:numPr>
          <w:ilvl w:val="0"/>
          <w:numId w:val="17"/>
        </w:numPr>
        <w:spacing w:after="0"/>
        <w:jc w:val="both"/>
        <w:rPr>
          <w:rFonts w:ascii="Arial Narrow" w:hAnsi="Arial Narrow" w:cs="Times New Roman"/>
        </w:rPr>
      </w:pPr>
      <w:r>
        <w:rPr>
          <w:rFonts w:ascii="Arial Narrow" w:hAnsi="Arial Narrow" w:cs="Times New Roman"/>
        </w:rPr>
        <w:t>Contexte de la réalisation des effets, en fonction de la composante concernée (gouvernance ou environnement / 1 – 2 pages) ;</w:t>
      </w:r>
    </w:p>
    <w:p w:rsidR="00DF0D61" w:rsidRDefault="00DF0D61" w:rsidP="00DF0D61">
      <w:pPr>
        <w:pStyle w:val="Paragraphedeliste"/>
        <w:numPr>
          <w:ilvl w:val="0"/>
          <w:numId w:val="17"/>
        </w:numPr>
        <w:spacing w:after="0"/>
        <w:jc w:val="both"/>
        <w:rPr>
          <w:rFonts w:ascii="Arial Narrow" w:hAnsi="Arial Narrow" w:cs="Times New Roman"/>
        </w:rPr>
      </w:pPr>
      <w:r>
        <w:rPr>
          <w:rFonts w:ascii="Arial Narrow" w:hAnsi="Arial Narrow" w:cs="Times New Roman"/>
        </w:rPr>
        <w:t>Présentation des stratégies et interventions du PNUD (1 – 2 pages) ;</w:t>
      </w:r>
    </w:p>
    <w:p w:rsidR="00DF0D61" w:rsidRDefault="00DF0D61" w:rsidP="00DF0D61">
      <w:pPr>
        <w:pStyle w:val="Paragraphedeliste"/>
        <w:numPr>
          <w:ilvl w:val="0"/>
          <w:numId w:val="17"/>
        </w:numPr>
        <w:spacing w:after="0"/>
        <w:jc w:val="both"/>
        <w:rPr>
          <w:rFonts w:ascii="Arial Narrow" w:hAnsi="Arial Narrow" w:cs="Times New Roman"/>
        </w:rPr>
      </w:pPr>
      <w:r>
        <w:rPr>
          <w:rFonts w:ascii="Arial Narrow" w:hAnsi="Arial Narrow" w:cs="Times New Roman"/>
        </w:rPr>
        <w:t xml:space="preserve">Présentation des conclusions de l’évaluation, conformément aux critères retenus et </w:t>
      </w:r>
      <w:r w:rsidR="00650C23">
        <w:rPr>
          <w:rFonts w:ascii="Arial Narrow" w:hAnsi="Arial Narrow" w:cs="Times New Roman"/>
        </w:rPr>
        <w:t>à la portée de l’évaluation définie plus haut</w:t>
      </w:r>
      <w:r>
        <w:rPr>
          <w:rFonts w:ascii="Arial Narrow" w:hAnsi="Arial Narrow" w:cs="Times New Roman"/>
        </w:rPr>
        <w:t xml:space="preserve"> (15 – 20 pages) ;</w:t>
      </w:r>
    </w:p>
    <w:p w:rsidR="00DF0D61" w:rsidRDefault="00DF0D61" w:rsidP="00DF0D61">
      <w:pPr>
        <w:pStyle w:val="Paragraphedeliste"/>
        <w:numPr>
          <w:ilvl w:val="0"/>
          <w:numId w:val="17"/>
        </w:numPr>
        <w:spacing w:after="0"/>
        <w:jc w:val="both"/>
        <w:rPr>
          <w:rFonts w:ascii="Arial Narrow" w:hAnsi="Arial Narrow" w:cs="Times New Roman"/>
        </w:rPr>
      </w:pPr>
      <w:r>
        <w:rPr>
          <w:rFonts w:ascii="Arial Narrow" w:hAnsi="Arial Narrow" w:cs="Times New Roman"/>
        </w:rPr>
        <w:lastRenderedPageBreak/>
        <w:t>Conclusions et recommandations (2 – 3 pages) ;</w:t>
      </w:r>
    </w:p>
    <w:p w:rsidR="00DF0D61" w:rsidRDefault="00DF0D61" w:rsidP="00DF0D61">
      <w:pPr>
        <w:pStyle w:val="Paragraphedeliste"/>
        <w:numPr>
          <w:ilvl w:val="0"/>
          <w:numId w:val="17"/>
        </w:numPr>
        <w:spacing w:after="0"/>
        <w:jc w:val="both"/>
        <w:rPr>
          <w:rFonts w:ascii="Arial Narrow" w:hAnsi="Arial Narrow" w:cs="Times New Roman"/>
        </w:rPr>
      </w:pPr>
      <w:r>
        <w:rPr>
          <w:rFonts w:ascii="Arial Narrow" w:hAnsi="Arial Narrow" w:cs="Times New Roman"/>
        </w:rPr>
        <w:t xml:space="preserve">Annexes : termes de référence, entretiens réalisés, </w:t>
      </w:r>
      <w:r w:rsidR="005046FC">
        <w:rPr>
          <w:rFonts w:ascii="Arial Narrow" w:hAnsi="Arial Narrow" w:cs="Times New Roman"/>
        </w:rPr>
        <w:t xml:space="preserve">liste des partenaires rencontrés, </w:t>
      </w:r>
      <w:r>
        <w:rPr>
          <w:rFonts w:ascii="Arial Narrow" w:hAnsi="Arial Narrow" w:cs="Times New Roman"/>
        </w:rPr>
        <w:t>documents exploités, exemples d’outils mobilisés, etc.</w:t>
      </w:r>
    </w:p>
    <w:p w:rsidR="00781AE1" w:rsidRDefault="00781AE1" w:rsidP="001406C8">
      <w:pPr>
        <w:spacing w:after="0"/>
        <w:jc w:val="both"/>
        <w:rPr>
          <w:rFonts w:ascii="Arial Narrow" w:hAnsi="Arial Narrow" w:cs="Times New Roman"/>
        </w:rPr>
      </w:pPr>
    </w:p>
    <w:p w:rsidR="00175EFF" w:rsidRDefault="00175EFF" w:rsidP="001406C8">
      <w:pPr>
        <w:spacing w:after="0"/>
        <w:jc w:val="both"/>
        <w:rPr>
          <w:rFonts w:ascii="Arial Narrow" w:hAnsi="Arial Narrow" w:cs="Times New Roman"/>
        </w:rPr>
      </w:pPr>
    </w:p>
    <w:p w:rsidR="001406C8" w:rsidRPr="00BB5656" w:rsidRDefault="00C532A6"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Durée et calendrier</w:t>
      </w:r>
      <w:r w:rsidR="001406C8" w:rsidRPr="00BB5656">
        <w:rPr>
          <w:rFonts w:ascii="Arial Narrow" w:hAnsi="Arial Narrow" w:cs="Times New Roman"/>
          <w:b/>
          <w:smallCaps/>
        </w:rPr>
        <w:t xml:space="preserve"> de la mission</w:t>
      </w:r>
    </w:p>
    <w:p w:rsidR="001406C8" w:rsidRPr="00BB5656" w:rsidRDefault="001406C8" w:rsidP="001406C8">
      <w:pPr>
        <w:spacing w:after="0"/>
        <w:jc w:val="both"/>
        <w:rPr>
          <w:rFonts w:ascii="Arial Narrow" w:hAnsi="Arial Narrow" w:cs="Times New Roman"/>
        </w:rPr>
      </w:pPr>
    </w:p>
    <w:p w:rsidR="001406C8" w:rsidRDefault="001406C8" w:rsidP="00AE39F5">
      <w:pPr>
        <w:spacing w:after="0"/>
        <w:ind w:firstLine="708"/>
        <w:jc w:val="both"/>
        <w:rPr>
          <w:rFonts w:ascii="Arial Narrow" w:hAnsi="Arial Narrow" w:cs="Times New Roman"/>
        </w:rPr>
      </w:pPr>
      <w:r w:rsidRPr="00BB5656">
        <w:rPr>
          <w:rFonts w:ascii="Arial Narrow" w:hAnsi="Arial Narrow" w:cs="Times New Roman"/>
        </w:rPr>
        <w:t xml:space="preserve">La mission </w:t>
      </w:r>
      <w:r w:rsidR="0020445C">
        <w:rPr>
          <w:rFonts w:ascii="Arial Narrow" w:hAnsi="Arial Narrow" w:cs="Times New Roman"/>
        </w:rPr>
        <w:t>du cabinet</w:t>
      </w:r>
      <w:r w:rsidRPr="00BB5656">
        <w:rPr>
          <w:rFonts w:ascii="Arial Narrow" w:hAnsi="Arial Narrow" w:cs="Times New Roman"/>
        </w:rPr>
        <w:t xml:space="preserve"> s’étalera sur </w:t>
      </w:r>
      <w:r w:rsidR="00CC3DE1">
        <w:rPr>
          <w:rFonts w:ascii="Arial Narrow" w:hAnsi="Arial Narrow" w:cs="Times New Roman"/>
        </w:rPr>
        <w:t>trente-cinq</w:t>
      </w:r>
      <w:r w:rsidRPr="00BB5656">
        <w:rPr>
          <w:rFonts w:ascii="Arial Narrow" w:hAnsi="Arial Narrow" w:cs="Times New Roman"/>
        </w:rPr>
        <w:t xml:space="preserve"> (</w:t>
      </w:r>
      <w:r w:rsidR="00CC3DE1">
        <w:rPr>
          <w:rFonts w:ascii="Arial Narrow" w:hAnsi="Arial Narrow" w:cs="Times New Roman"/>
        </w:rPr>
        <w:t>35</w:t>
      </w:r>
      <w:r w:rsidRPr="00BB5656">
        <w:rPr>
          <w:rFonts w:ascii="Arial Narrow" w:hAnsi="Arial Narrow" w:cs="Times New Roman"/>
        </w:rPr>
        <w:t>) jours</w:t>
      </w:r>
      <w:r w:rsidR="003F2A47">
        <w:rPr>
          <w:rFonts w:ascii="Arial Narrow" w:hAnsi="Arial Narrow" w:cs="Times New Roman"/>
        </w:rPr>
        <w:t xml:space="preserve"> ouvrables</w:t>
      </w:r>
      <w:r w:rsidR="00B70BD1" w:rsidRPr="00BB5656">
        <w:rPr>
          <w:rStyle w:val="Appelnotedebasdep"/>
          <w:rFonts w:ascii="Arial Narrow" w:hAnsi="Arial Narrow" w:cs="Times New Roman"/>
        </w:rPr>
        <w:footnoteReference w:id="3"/>
      </w:r>
      <w:r w:rsidRPr="00BB5656">
        <w:rPr>
          <w:rFonts w:ascii="Arial Narrow" w:hAnsi="Arial Narrow" w:cs="Times New Roman"/>
        </w:rPr>
        <w:t xml:space="preserve">. Elle débutera le </w:t>
      </w:r>
      <w:r w:rsidR="005C6A7F">
        <w:rPr>
          <w:rFonts w:ascii="Arial Narrow" w:hAnsi="Arial Narrow" w:cs="Times New Roman"/>
        </w:rPr>
        <w:t>lundi</w:t>
      </w:r>
      <w:r w:rsidRPr="00BB5656">
        <w:rPr>
          <w:rFonts w:ascii="Arial Narrow" w:hAnsi="Arial Narrow" w:cs="Times New Roman"/>
        </w:rPr>
        <w:t xml:space="preserve"> </w:t>
      </w:r>
      <w:r w:rsidR="005C6A7F">
        <w:rPr>
          <w:rFonts w:ascii="Arial Narrow" w:hAnsi="Arial Narrow" w:cs="Times New Roman"/>
        </w:rPr>
        <w:t>2</w:t>
      </w:r>
      <w:r w:rsidR="00782D19">
        <w:rPr>
          <w:rFonts w:ascii="Arial Narrow" w:hAnsi="Arial Narrow" w:cs="Times New Roman"/>
        </w:rPr>
        <w:t>1 octobre</w:t>
      </w:r>
      <w:r w:rsidRPr="00BB5656">
        <w:rPr>
          <w:rFonts w:ascii="Arial Narrow" w:hAnsi="Arial Narrow" w:cs="Times New Roman"/>
        </w:rPr>
        <w:t xml:space="preserve"> 2013</w:t>
      </w:r>
      <w:r w:rsidR="00123F40" w:rsidRPr="00BB5656">
        <w:rPr>
          <w:rFonts w:ascii="Arial Narrow" w:hAnsi="Arial Narrow" w:cs="Times New Roman"/>
        </w:rPr>
        <w:t>,</w:t>
      </w:r>
      <w:r w:rsidRPr="00BB5656">
        <w:rPr>
          <w:rFonts w:ascii="Arial Narrow" w:hAnsi="Arial Narrow" w:cs="Times New Roman"/>
        </w:rPr>
        <w:t xml:space="preserve"> prendra fin le vendredi </w:t>
      </w:r>
      <w:r w:rsidR="00782D19">
        <w:rPr>
          <w:rFonts w:ascii="Arial Narrow" w:hAnsi="Arial Narrow" w:cs="Times New Roman"/>
        </w:rPr>
        <w:t>6</w:t>
      </w:r>
      <w:r w:rsidR="004342EB" w:rsidRPr="00BB5656">
        <w:rPr>
          <w:rFonts w:ascii="Arial Narrow" w:hAnsi="Arial Narrow" w:cs="Times New Roman"/>
        </w:rPr>
        <w:t xml:space="preserve"> </w:t>
      </w:r>
      <w:r w:rsidR="00782D19">
        <w:rPr>
          <w:rFonts w:ascii="Arial Narrow" w:hAnsi="Arial Narrow" w:cs="Times New Roman"/>
        </w:rPr>
        <w:t>décembre</w:t>
      </w:r>
      <w:r w:rsidR="005C6A7F">
        <w:rPr>
          <w:rFonts w:ascii="Arial Narrow" w:hAnsi="Arial Narrow" w:cs="Times New Roman"/>
        </w:rPr>
        <w:t xml:space="preserve"> </w:t>
      </w:r>
      <w:r w:rsidR="00123F40" w:rsidRPr="00BB5656">
        <w:rPr>
          <w:rFonts w:ascii="Arial Narrow" w:hAnsi="Arial Narrow" w:cs="Times New Roman"/>
        </w:rPr>
        <w:t>2013</w:t>
      </w:r>
      <w:r w:rsidR="005C6A7F">
        <w:rPr>
          <w:rFonts w:ascii="Arial Narrow" w:hAnsi="Arial Narrow" w:cs="Times New Roman"/>
        </w:rPr>
        <w:t>,</w:t>
      </w:r>
      <w:r w:rsidR="00123F40" w:rsidRPr="00BB5656">
        <w:rPr>
          <w:rFonts w:ascii="Arial Narrow" w:hAnsi="Arial Narrow" w:cs="Times New Roman"/>
        </w:rPr>
        <w:t xml:space="preserve"> et se déroulera de la façon suivante :</w:t>
      </w:r>
    </w:p>
    <w:p w:rsidR="00AD4EF7" w:rsidRDefault="00AD4EF7" w:rsidP="00CB4944">
      <w:pPr>
        <w:spacing w:after="0"/>
        <w:jc w:val="both"/>
        <w:rPr>
          <w:rFonts w:ascii="Arial Narrow" w:hAnsi="Arial Narrow" w:cs="Times New Roman"/>
        </w:rPr>
      </w:pPr>
    </w:p>
    <w:p w:rsidR="00AD4EF7" w:rsidRDefault="00F54302" w:rsidP="004308CB">
      <w:pPr>
        <w:spacing w:after="0"/>
        <w:ind w:left="-851"/>
        <w:rPr>
          <w:rFonts w:ascii="Arial Narrow" w:hAnsi="Arial Narrow" w:cs="Times New Roman"/>
        </w:rPr>
      </w:pPr>
      <w:r>
        <w:rPr>
          <w:noProof/>
          <w:lang w:eastAsia="fr-FR"/>
        </w:rPr>
        <w:drawing>
          <wp:inline distT="0" distB="0" distL="0" distR="0" wp14:anchorId="42DA0B57" wp14:editId="41F1D58F">
            <wp:extent cx="7038754" cy="4323827"/>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051981" cy="4331952"/>
                    </a:xfrm>
                    <a:prstGeom prst="rect">
                      <a:avLst/>
                    </a:prstGeom>
                  </pic:spPr>
                </pic:pic>
              </a:graphicData>
            </a:graphic>
          </wp:inline>
        </w:drawing>
      </w:r>
    </w:p>
    <w:p w:rsidR="00AD4EF7" w:rsidRPr="00BB5656" w:rsidRDefault="00AD4EF7" w:rsidP="00CB4944">
      <w:pPr>
        <w:spacing w:after="0"/>
        <w:jc w:val="both"/>
        <w:rPr>
          <w:rFonts w:ascii="Arial Narrow" w:hAnsi="Arial Narrow" w:cs="Times New Roman"/>
        </w:rPr>
      </w:pPr>
    </w:p>
    <w:p w:rsidR="00B21B3C" w:rsidRDefault="00CD22A4" w:rsidP="007B0FBF">
      <w:pPr>
        <w:spacing w:after="0"/>
        <w:ind w:firstLine="708"/>
        <w:jc w:val="both"/>
        <w:rPr>
          <w:rFonts w:ascii="Arial Narrow" w:hAnsi="Arial Narrow" w:cs="Times New Roman"/>
          <w:b/>
          <w:u w:val="single"/>
        </w:rPr>
      </w:pPr>
      <w:r>
        <w:rPr>
          <w:rFonts w:ascii="Arial Narrow" w:hAnsi="Arial Narrow" w:cs="Times New Roman"/>
        </w:rPr>
        <w:t xml:space="preserve">Le </w:t>
      </w:r>
      <w:r w:rsidR="0003238A">
        <w:rPr>
          <w:rFonts w:ascii="Arial Narrow" w:hAnsi="Arial Narrow" w:cs="Times New Roman"/>
        </w:rPr>
        <w:t>rapport initial d’évaluation sera remis</w:t>
      </w:r>
      <w:r w:rsidR="00A25A76">
        <w:rPr>
          <w:rFonts w:ascii="Arial Narrow" w:hAnsi="Arial Narrow" w:cs="Times New Roman"/>
        </w:rPr>
        <w:t xml:space="preserve"> </w:t>
      </w:r>
      <w:r>
        <w:rPr>
          <w:rFonts w:ascii="Arial Narrow" w:hAnsi="Arial Narrow" w:cs="Times New Roman"/>
        </w:rPr>
        <w:t xml:space="preserve">le </w:t>
      </w:r>
      <w:r w:rsidR="00D10781">
        <w:rPr>
          <w:rFonts w:ascii="Arial Narrow" w:hAnsi="Arial Narrow" w:cs="Times New Roman"/>
          <w:b/>
          <w:u w:val="single"/>
        </w:rPr>
        <w:t xml:space="preserve">lundi </w:t>
      </w:r>
      <w:r w:rsidR="00782D19">
        <w:rPr>
          <w:rFonts w:ascii="Arial Narrow" w:hAnsi="Arial Narrow" w:cs="Times New Roman"/>
          <w:b/>
          <w:u w:val="single"/>
        </w:rPr>
        <w:t>28 octobre</w:t>
      </w:r>
      <w:r w:rsidR="003A20EA">
        <w:rPr>
          <w:rFonts w:ascii="Arial Narrow" w:hAnsi="Arial Narrow" w:cs="Times New Roman"/>
          <w:b/>
          <w:u w:val="single"/>
        </w:rPr>
        <w:t xml:space="preserve"> </w:t>
      </w:r>
      <w:r w:rsidR="003A20EA" w:rsidRPr="008D3966">
        <w:rPr>
          <w:rFonts w:ascii="Arial Narrow" w:hAnsi="Arial Narrow" w:cs="Times New Roman"/>
        </w:rPr>
        <w:t>au plus tard</w:t>
      </w:r>
      <w:r w:rsidR="0003238A">
        <w:rPr>
          <w:rFonts w:ascii="Arial Narrow" w:hAnsi="Arial Narrow" w:cs="Times New Roman"/>
        </w:rPr>
        <w:t xml:space="preserve">, et sera suivi d’une séance de travail avec les parties prenantes </w:t>
      </w:r>
      <w:r w:rsidR="00A25A76">
        <w:rPr>
          <w:rFonts w:ascii="Arial Narrow" w:hAnsi="Arial Narrow" w:cs="Times New Roman"/>
        </w:rPr>
        <w:t>à</w:t>
      </w:r>
      <w:r w:rsidR="0003238A">
        <w:rPr>
          <w:rFonts w:ascii="Arial Narrow" w:hAnsi="Arial Narrow" w:cs="Times New Roman"/>
        </w:rPr>
        <w:t xml:space="preserve"> l’évaluation le </w:t>
      </w:r>
      <w:r w:rsidR="0003238A" w:rsidRPr="0005031C">
        <w:rPr>
          <w:rFonts w:ascii="Arial Narrow" w:hAnsi="Arial Narrow" w:cs="Times New Roman"/>
          <w:b/>
          <w:u w:val="single"/>
        </w:rPr>
        <w:t xml:space="preserve">mardi </w:t>
      </w:r>
      <w:r w:rsidR="00922D63">
        <w:rPr>
          <w:rFonts w:ascii="Arial Narrow" w:hAnsi="Arial Narrow" w:cs="Times New Roman"/>
          <w:b/>
          <w:u w:val="single"/>
        </w:rPr>
        <w:t>29 octobre</w:t>
      </w:r>
      <w:r w:rsidRPr="0005031C">
        <w:rPr>
          <w:rFonts w:ascii="Arial Narrow" w:hAnsi="Arial Narrow" w:cs="Times New Roman"/>
          <w:b/>
        </w:rPr>
        <w:t>.</w:t>
      </w:r>
      <w:r w:rsidR="00B21B3C">
        <w:rPr>
          <w:rFonts w:ascii="Arial Narrow" w:hAnsi="Arial Narrow" w:cs="Times New Roman"/>
          <w:b/>
          <w:u w:val="single"/>
        </w:rPr>
        <w:t xml:space="preserve"> </w:t>
      </w:r>
    </w:p>
    <w:p w:rsidR="007B0FBF" w:rsidRPr="007B0FBF" w:rsidRDefault="00A25A76" w:rsidP="007B0FBF">
      <w:pPr>
        <w:spacing w:after="0"/>
        <w:ind w:firstLine="708"/>
        <w:jc w:val="both"/>
        <w:rPr>
          <w:rFonts w:ascii="Arial Narrow" w:hAnsi="Arial Narrow" w:cs="Times New Roman"/>
        </w:rPr>
      </w:pPr>
      <w:r>
        <w:rPr>
          <w:rFonts w:ascii="Arial Narrow" w:hAnsi="Arial Narrow" w:cs="Times New Roman"/>
        </w:rPr>
        <w:t xml:space="preserve">La collecte de données se déroulera du </w:t>
      </w:r>
      <w:r w:rsidRPr="0005031C">
        <w:rPr>
          <w:rFonts w:ascii="Arial Narrow" w:hAnsi="Arial Narrow" w:cs="Times New Roman"/>
          <w:b/>
          <w:u w:val="single"/>
        </w:rPr>
        <w:t xml:space="preserve">mercredi </w:t>
      </w:r>
      <w:r w:rsidR="00922D63">
        <w:rPr>
          <w:rFonts w:ascii="Arial Narrow" w:hAnsi="Arial Narrow" w:cs="Times New Roman"/>
          <w:b/>
          <w:u w:val="single"/>
        </w:rPr>
        <w:t>30 octobre</w:t>
      </w:r>
      <w:r w:rsidRPr="0005031C">
        <w:rPr>
          <w:rFonts w:ascii="Arial Narrow" w:hAnsi="Arial Narrow" w:cs="Times New Roman"/>
          <w:b/>
          <w:u w:val="single"/>
        </w:rPr>
        <w:t xml:space="preserve"> au vendredi </w:t>
      </w:r>
      <w:r w:rsidR="00922D63">
        <w:rPr>
          <w:rFonts w:ascii="Arial Narrow" w:hAnsi="Arial Narrow" w:cs="Times New Roman"/>
          <w:b/>
          <w:u w:val="single"/>
        </w:rPr>
        <w:t>15 novembre</w:t>
      </w:r>
      <w:r w:rsidRPr="0005031C">
        <w:rPr>
          <w:rFonts w:ascii="Arial Narrow" w:hAnsi="Arial Narrow" w:cs="Times New Roman"/>
          <w:b/>
          <w:u w:val="single"/>
        </w:rPr>
        <w:t xml:space="preserve"> inclus</w:t>
      </w:r>
      <w:r>
        <w:rPr>
          <w:rStyle w:val="Appelnotedebasdep"/>
          <w:rFonts w:ascii="Arial Narrow" w:hAnsi="Arial Narrow" w:cs="Times New Roman"/>
          <w:b/>
        </w:rPr>
        <w:footnoteReference w:id="4"/>
      </w:r>
      <w:r>
        <w:rPr>
          <w:rFonts w:ascii="Arial Narrow" w:hAnsi="Arial Narrow" w:cs="Times New Roman"/>
        </w:rPr>
        <w:t xml:space="preserve">. </w:t>
      </w:r>
      <w:r w:rsidR="007B0FBF">
        <w:rPr>
          <w:rFonts w:ascii="Arial Narrow" w:hAnsi="Arial Narrow" w:cs="Times New Roman"/>
        </w:rPr>
        <w:t xml:space="preserve">Un débriefing de la collecte de données sera organisé au terme de la phase de collecte, soit le </w:t>
      </w:r>
      <w:r w:rsidR="00D10781">
        <w:rPr>
          <w:rFonts w:ascii="Arial Narrow" w:hAnsi="Arial Narrow" w:cs="Times New Roman"/>
          <w:b/>
          <w:u w:val="single"/>
        </w:rPr>
        <w:t xml:space="preserve">lundi </w:t>
      </w:r>
      <w:r w:rsidR="00D61939">
        <w:rPr>
          <w:rFonts w:ascii="Arial Narrow" w:hAnsi="Arial Narrow" w:cs="Times New Roman"/>
          <w:b/>
          <w:u w:val="single"/>
        </w:rPr>
        <w:t>18 novembre</w:t>
      </w:r>
      <w:r w:rsidR="007B0FBF">
        <w:rPr>
          <w:rFonts w:ascii="Arial Narrow" w:hAnsi="Arial Narrow" w:cs="Times New Roman"/>
        </w:rPr>
        <w:t xml:space="preserve">, en présence des différentes parties prenantes </w:t>
      </w:r>
      <w:r w:rsidR="00175EFF">
        <w:rPr>
          <w:rFonts w:ascii="Arial Narrow" w:hAnsi="Arial Narrow" w:cs="Times New Roman"/>
        </w:rPr>
        <w:t>à</w:t>
      </w:r>
      <w:r w:rsidR="007B0FBF">
        <w:rPr>
          <w:rFonts w:ascii="Arial Narrow" w:hAnsi="Arial Narrow" w:cs="Times New Roman"/>
        </w:rPr>
        <w:t xml:space="preserve"> l’évaluation.</w:t>
      </w:r>
    </w:p>
    <w:p w:rsidR="00AE39F5" w:rsidRPr="00BB5656" w:rsidRDefault="00917177" w:rsidP="002E26E8">
      <w:pPr>
        <w:spacing w:after="0"/>
        <w:ind w:firstLine="708"/>
        <w:jc w:val="both"/>
        <w:rPr>
          <w:rFonts w:ascii="Arial Narrow" w:hAnsi="Arial Narrow" w:cs="Times New Roman"/>
        </w:rPr>
      </w:pPr>
      <w:r>
        <w:rPr>
          <w:rFonts w:ascii="Arial Narrow" w:hAnsi="Arial Narrow" w:cs="Times New Roman"/>
        </w:rPr>
        <w:t>Les</w:t>
      </w:r>
      <w:r w:rsidR="00AE39F5" w:rsidRPr="00BB5656">
        <w:rPr>
          <w:rFonts w:ascii="Arial Narrow" w:hAnsi="Arial Narrow" w:cs="Times New Roman"/>
        </w:rPr>
        <w:t xml:space="preserve"> </w:t>
      </w:r>
      <w:r w:rsidR="004C6D55">
        <w:rPr>
          <w:rFonts w:ascii="Arial Narrow" w:hAnsi="Arial Narrow" w:cs="Times New Roman"/>
        </w:rPr>
        <w:t>rapports provisoires</w:t>
      </w:r>
      <w:r w:rsidR="004C6D55" w:rsidRPr="00BB5656">
        <w:rPr>
          <w:rFonts w:ascii="Arial Narrow" w:hAnsi="Arial Narrow" w:cs="Times New Roman"/>
        </w:rPr>
        <w:t xml:space="preserve"> </w:t>
      </w:r>
      <w:r w:rsidR="00AE39F5" w:rsidRPr="00BB5656">
        <w:rPr>
          <w:rFonts w:ascii="Arial Narrow" w:hAnsi="Arial Narrow" w:cs="Times New Roman"/>
        </w:rPr>
        <w:t xml:space="preserve">de l’évaluation finale </w:t>
      </w:r>
      <w:r>
        <w:rPr>
          <w:rFonts w:ascii="Arial Narrow" w:hAnsi="Arial Narrow" w:cs="Times New Roman"/>
        </w:rPr>
        <w:t xml:space="preserve">et des rapports spécifiques </w:t>
      </w:r>
      <w:r w:rsidR="00AE39F5" w:rsidRPr="00BB5656">
        <w:rPr>
          <w:rFonts w:ascii="Arial Narrow" w:hAnsi="Arial Narrow" w:cs="Times New Roman"/>
        </w:rPr>
        <w:t>devr</w:t>
      </w:r>
      <w:r>
        <w:rPr>
          <w:rFonts w:ascii="Arial Narrow" w:hAnsi="Arial Narrow" w:cs="Times New Roman"/>
        </w:rPr>
        <w:t>ont</w:t>
      </w:r>
      <w:r w:rsidR="00AE39F5" w:rsidRPr="00BB5656">
        <w:rPr>
          <w:rFonts w:ascii="Arial Narrow" w:hAnsi="Arial Narrow" w:cs="Times New Roman"/>
        </w:rPr>
        <w:t xml:space="preserve"> être remis au moins </w:t>
      </w:r>
      <w:r w:rsidR="00A25A76">
        <w:rPr>
          <w:rFonts w:ascii="Arial Narrow" w:hAnsi="Arial Narrow" w:cs="Times New Roman"/>
        </w:rPr>
        <w:t xml:space="preserve">sept </w:t>
      </w:r>
      <w:r w:rsidR="004C6D55">
        <w:rPr>
          <w:rFonts w:ascii="Arial Narrow" w:hAnsi="Arial Narrow" w:cs="Times New Roman"/>
        </w:rPr>
        <w:t>(</w:t>
      </w:r>
      <w:r w:rsidR="00A25A76">
        <w:rPr>
          <w:rFonts w:ascii="Arial Narrow" w:hAnsi="Arial Narrow" w:cs="Times New Roman"/>
        </w:rPr>
        <w:t>7</w:t>
      </w:r>
      <w:r w:rsidR="004C6D55">
        <w:rPr>
          <w:rFonts w:ascii="Arial Narrow" w:hAnsi="Arial Narrow" w:cs="Times New Roman"/>
        </w:rPr>
        <w:t>)</w:t>
      </w:r>
      <w:r w:rsidR="00AE39F5" w:rsidRPr="00BB5656">
        <w:rPr>
          <w:rFonts w:ascii="Arial Narrow" w:hAnsi="Arial Narrow" w:cs="Times New Roman"/>
        </w:rPr>
        <w:t xml:space="preserve"> jours avant </w:t>
      </w:r>
      <w:r w:rsidR="004C6D55">
        <w:rPr>
          <w:rFonts w:ascii="Arial Narrow" w:hAnsi="Arial Narrow" w:cs="Times New Roman"/>
        </w:rPr>
        <w:t>la fin de la mission</w:t>
      </w:r>
      <w:r w:rsidR="002E26E8" w:rsidRPr="00BB5656">
        <w:rPr>
          <w:rFonts w:ascii="Arial Narrow" w:hAnsi="Arial Narrow" w:cs="Times New Roman"/>
        </w:rPr>
        <w:t xml:space="preserve">, soit le </w:t>
      </w:r>
      <w:r w:rsidR="002E26E8" w:rsidRPr="00BB5656">
        <w:rPr>
          <w:rFonts w:ascii="Arial Narrow" w:hAnsi="Arial Narrow" w:cs="Times New Roman"/>
          <w:b/>
          <w:u w:val="single"/>
        </w:rPr>
        <w:t xml:space="preserve">vendredi </w:t>
      </w:r>
      <w:r w:rsidR="00D61939">
        <w:rPr>
          <w:rFonts w:ascii="Arial Narrow" w:hAnsi="Arial Narrow" w:cs="Times New Roman"/>
          <w:b/>
          <w:u w:val="single"/>
        </w:rPr>
        <w:t>29 novembre</w:t>
      </w:r>
      <w:r w:rsidR="00DF08F7" w:rsidRPr="00BB5656">
        <w:rPr>
          <w:rFonts w:ascii="Arial Narrow" w:hAnsi="Arial Narrow" w:cs="Times New Roman"/>
          <w:b/>
          <w:u w:val="single"/>
        </w:rPr>
        <w:t xml:space="preserve"> </w:t>
      </w:r>
      <w:r w:rsidR="002E26E8" w:rsidRPr="00BB5656">
        <w:rPr>
          <w:rFonts w:ascii="Arial Narrow" w:hAnsi="Arial Narrow" w:cs="Times New Roman"/>
          <w:b/>
          <w:u w:val="single"/>
        </w:rPr>
        <w:t>2013</w:t>
      </w:r>
      <w:r w:rsidR="004C6D55">
        <w:rPr>
          <w:rFonts w:ascii="Arial Narrow" w:hAnsi="Arial Narrow" w:cs="Times New Roman"/>
          <w:b/>
          <w:u w:val="single"/>
        </w:rPr>
        <w:t xml:space="preserve"> </w:t>
      </w:r>
      <w:r w:rsidR="004C6D55" w:rsidRPr="008D3966">
        <w:rPr>
          <w:rFonts w:ascii="Arial Narrow" w:hAnsi="Arial Narrow" w:cs="Times New Roman"/>
        </w:rPr>
        <w:t>au plus tard</w:t>
      </w:r>
      <w:r w:rsidR="002E26E8" w:rsidRPr="00BB5656">
        <w:rPr>
          <w:rFonts w:ascii="Arial Narrow" w:hAnsi="Arial Narrow" w:cs="Times New Roman"/>
        </w:rPr>
        <w:t>.</w:t>
      </w:r>
      <w:r>
        <w:rPr>
          <w:rFonts w:ascii="Arial Narrow" w:hAnsi="Arial Narrow" w:cs="Times New Roman"/>
        </w:rPr>
        <w:t xml:space="preserve"> </w:t>
      </w:r>
    </w:p>
    <w:p w:rsidR="00AE39F5" w:rsidRPr="00BB5656" w:rsidRDefault="00AE39F5" w:rsidP="002E26E8">
      <w:pPr>
        <w:spacing w:after="0"/>
        <w:ind w:firstLine="708"/>
        <w:jc w:val="both"/>
        <w:rPr>
          <w:rFonts w:ascii="Arial Narrow" w:hAnsi="Arial Narrow" w:cs="Times New Roman"/>
        </w:rPr>
      </w:pPr>
      <w:r w:rsidRPr="00BB5656">
        <w:rPr>
          <w:rFonts w:ascii="Arial Narrow" w:hAnsi="Arial Narrow" w:cs="Times New Roman"/>
        </w:rPr>
        <w:t xml:space="preserve">Le débriefing aura lieu au moins </w:t>
      </w:r>
      <w:r w:rsidR="00A25A76">
        <w:rPr>
          <w:rFonts w:ascii="Arial Narrow" w:hAnsi="Arial Narrow" w:cs="Times New Roman"/>
        </w:rPr>
        <w:t xml:space="preserve">quatre </w:t>
      </w:r>
      <w:r w:rsidR="00175EFF">
        <w:rPr>
          <w:rFonts w:ascii="Arial Narrow" w:hAnsi="Arial Narrow" w:cs="Times New Roman"/>
        </w:rPr>
        <w:t>(</w:t>
      </w:r>
      <w:r w:rsidR="00A25A76">
        <w:rPr>
          <w:rFonts w:ascii="Arial Narrow" w:hAnsi="Arial Narrow" w:cs="Times New Roman"/>
        </w:rPr>
        <w:t>4</w:t>
      </w:r>
      <w:r w:rsidR="00175EFF">
        <w:rPr>
          <w:rFonts w:ascii="Arial Narrow" w:hAnsi="Arial Narrow" w:cs="Times New Roman"/>
        </w:rPr>
        <w:t>)</w:t>
      </w:r>
      <w:r w:rsidRPr="00BB5656">
        <w:rPr>
          <w:rFonts w:ascii="Arial Narrow" w:hAnsi="Arial Narrow" w:cs="Times New Roman"/>
        </w:rPr>
        <w:t xml:space="preserve"> jours avant le départ de l’équipe d’experts, donc au plus tard le </w:t>
      </w:r>
      <w:r w:rsidR="002E26E8" w:rsidRPr="00BB5656">
        <w:rPr>
          <w:rFonts w:ascii="Arial Narrow" w:hAnsi="Arial Narrow" w:cs="Times New Roman"/>
          <w:b/>
          <w:u w:val="single"/>
        </w:rPr>
        <w:t xml:space="preserve">lundi </w:t>
      </w:r>
      <w:r w:rsidR="00D61939">
        <w:rPr>
          <w:rFonts w:ascii="Arial Narrow" w:hAnsi="Arial Narrow" w:cs="Times New Roman"/>
          <w:b/>
          <w:u w:val="single"/>
        </w:rPr>
        <w:t>2 décembre</w:t>
      </w:r>
      <w:r w:rsidR="002E26E8" w:rsidRPr="00BB5656">
        <w:rPr>
          <w:rFonts w:ascii="Arial Narrow" w:hAnsi="Arial Narrow" w:cs="Times New Roman"/>
          <w:b/>
          <w:u w:val="single"/>
        </w:rPr>
        <w:t xml:space="preserve"> 2013</w:t>
      </w:r>
      <w:r w:rsidRPr="00BB5656">
        <w:rPr>
          <w:rFonts w:ascii="Arial Narrow" w:hAnsi="Arial Narrow" w:cs="Times New Roman"/>
        </w:rPr>
        <w:t>, afin que les inputs et corrections puissent être apportés en temps utiles</w:t>
      </w:r>
      <w:r w:rsidR="002E26E8" w:rsidRPr="00BB5656">
        <w:rPr>
          <w:rFonts w:ascii="Arial Narrow" w:hAnsi="Arial Narrow" w:cs="Times New Roman"/>
        </w:rPr>
        <w:t>.</w:t>
      </w:r>
    </w:p>
    <w:p w:rsidR="00AE39F5" w:rsidRPr="00BB5656" w:rsidRDefault="00AE39F5" w:rsidP="002E26E8">
      <w:pPr>
        <w:spacing w:after="0"/>
        <w:ind w:firstLine="708"/>
        <w:jc w:val="both"/>
        <w:rPr>
          <w:rFonts w:ascii="Arial Narrow" w:hAnsi="Arial Narrow" w:cs="Times New Roman"/>
        </w:rPr>
      </w:pPr>
      <w:r w:rsidRPr="00BB5656">
        <w:rPr>
          <w:rFonts w:ascii="Arial Narrow" w:hAnsi="Arial Narrow" w:cs="Times New Roman"/>
        </w:rPr>
        <w:t>Le rapport final</w:t>
      </w:r>
      <w:r w:rsidR="00917177">
        <w:rPr>
          <w:rFonts w:ascii="Arial Narrow" w:hAnsi="Arial Narrow" w:cs="Times New Roman"/>
        </w:rPr>
        <w:t xml:space="preserve"> et les rapports spécifiques</w:t>
      </w:r>
      <w:r w:rsidRPr="00BB5656">
        <w:rPr>
          <w:rFonts w:ascii="Arial Narrow" w:hAnsi="Arial Narrow" w:cs="Times New Roman"/>
        </w:rPr>
        <w:t xml:space="preserve"> ser</w:t>
      </w:r>
      <w:r w:rsidR="00917177">
        <w:rPr>
          <w:rFonts w:ascii="Arial Narrow" w:hAnsi="Arial Narrow" w:cs="Times New Roman"/>
        </w:rPr>
        <w:t>ont</w:t>
      </w:r>
      <w:r w:rsidRPr="00BB5656">
        <w:rPr>
          <w:rFonts w:ascii="Arial Narrow" w:hAnsi="Arial Narrow" w:cs="Times New Roman"/>
        </w:rPr>
        <w:t xml:space="preserve"> remis au plus tard </w:t>
      </w:r>
      <w:r w:rsidR="002E26E8" w:rsidRPr="00BB5656">
        <w:rPr>
          <w:rFonts w:ascii="Arial Narrow" w:hAnsi="Arial Narrow" w:cs="Times New Roman"/>
        </w:rPr>
        <w:t>le</w:t>
      </w:r>
      <w:r w:rsidRPr="00BB5656">
        <w:rPr>
          <w:rFonts w:ascii="Arial Narrow" w:hAnsi="Arial Narrow" w:cs="Times New Roman"/>
        </w:rPr>
        <w:t xml:space="preserve"> jour du départ d</w:t>
      </w:r>
      <w:r w:rsidR="002E26E8" w:rsidRPr="00BB5656">
        <w:rPr>
          <w:rFonts w:ascii="Arial Narrow" w:hAnsi="Arial Narrow" w:cs="Times New Roman"/>
        </w:rPr>
        <w:t>e l’équipe d’experts</w:t>
      </w:r>
      <w:r w:rsidRPr="00BB5656">
        <w:rPr>
          <w:rFonts w:ascii="Arial Narrow" w:hAnsi="Arial Narrow" w:cs="Times New Roman"/>
        </w:rPr>
        <w:t xml:space="preserve">, donc le </w:t>
      </w:r>
      <w:r w:rsidR="002E26E8" w:rsidRPr="00BB5656">
        <w:rPr>
          <w:rFonts w:ascii="Arial Narrow" w:hAnsi="Arial Narrow" w:cs="Times New Roman"/>
          <w:b/>
          <w:u w:val="single"/>
        </w:rPr>
        <w:t xml:space="preserve">vendredi </w:t>
      </w:r>
      <w:r w:rsidR="00D61939">
        <w:rPr>
          <w:rFonts w:ascii="Arial Narrow" w:hAnsi="Arial Narrow" w:cs="Times New Roman"/>
          <w:b/>
          <w:u w:val="single"/>
        </w:rPr>
        <w:t>6 décembre</w:t>
      </w:r>
      <w:r w:rsidR="002E26E8" w:rsidRPr="00BB5656">
        <w:rPr>
          <w:rFonts w:ascii="Arial Narrow" w:hAnsi="Arial Narrow" w:cs="Times New Roman"/>
          <w:b/>
          <w:u w:val="single"/>
        </w:rPr>
        <w:t xml:space="preserve"> 2013</w:t>
      </w:r>
      <w:r w:rsidR="002E26E8" w:rsidRPr="00BB5656">
        <w:rPr>
          <w:rFonts w:ascii="Arial Narrow" w:hAnsi="Arial Narrow" w:cs="Times New Roman"/>
        </w:rPr>
        <w:t>.</w:t>
      </w:r>
    </w:p>
    <w:p w:rsidR="0044151C" w:rsidRPr="00BB5656" w:rsidRDefault="0044151C" w:rsidP="00D00CAF">
      <w:pPr>
        <w:spacing w:after="0"/>
        <w:jc w:val="both"/>
        <w:rPr>
          <w:rFonts w:ascii="Arial Narrow" w:hAnsi="Arial Narrow" w:cs="Times New Roman"/>
        </w:rPr>
      </w:pPr>
    </w:p>
    <w:p w:rsidR="00175EFF" w:rsidRPr="00BB5656" w:rsidRDefault="00175EFF" w:rsidP="00D00CAF">
      <w:pPr>
        <w:spacing w:after="0"/>
        <w:jc w:val="both"/>
        <w:rPr>
          <w:rFonts w:ascii="Arial Narrow" w:hAnsi="Arial Narrow" w:cs="Times New Roman"/>
        </w:rPr>
      </w:pPr>
    </w:p>
    <w:p w:rsidR="00D00CAF" w:rsidRPr="00BB5656" w:rsidRDefault="005E1D62"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 xml:space="preserve">Composition de l’équipe </w:t>
      </w:r>
    </w:p>
    <w:p w:rsidR="00D00CAF" w:rsidRDefault="00D00CAF" w:rsidP="00D00CAF">
      <w:pPr>
        <w:spacing w:after="0"/>
        <w:jc w:val="both"/>
        <w:rPr>
          <w:rFonts w:ascii="Arial Narrow" w:hAnsi="Arial Narrow" w:cs="Times New Roman"/>
        </w:rPr>
      </w:pPr>
    </w:p>
    <w:p w:rsidR="00486F3E" w:rsidRPr="00C421F9" w:rsidRDefault="00486F3E" w:rsidP="00486F3E">
      <w:pPr>
        <w:pStyle w:val="Paragraphedeliste"/>
        <w:numPr>
          <w:ilvl w:val="0"/>
          <w:numId w:val="37"/>
        </w:numPr>
        <w:spacing w:after="0"/>
        <w:jc w:val="both"/>
        <w:rPr>
          <w:rFonts w:ascii="Arial Narrow" w:hAnsi="Arial Narrow" w:cs="Times New Roman"/>
          <w:b/>
        </w:rPr>
      </w:pPr>
      <w:r w:rsidRPr="00C421F9">
        <w:rPr>
          <w:rFonts w:ascii="Arial Narrow" w:hAnsi="Arial Narrow" w:cs="Times New Roman"/>
          <w:b/>
        </w:rPr>
        <w:t>Responsabilités</w:t>
      </w:r>
    </w:p>
    <w:p w:rsidR="005E1D62" w:rsidRPr="00BB5656" w:rsidRDefault="00D00CAF" w:rsidP="00175EFF">
      <w:pPr>
        <w:spacing w:after="0"/>
        <w:ind w:firstLine="708"/>
        <w:jc w:val="both"/>
        <w:rPr>
          <w:rFonts w:ascii="Arial Narrow" w:hAnsi="Arial Narrow" w:cs="Times New Roman"/>
        </w:rPr>
      </w:pPr>
      <w:r w:rsidRPr="00BB5656">
        <w:rPr>
          <w:rFonts w:ascii="Arial Narrow" w:hAnsi="Arial Narrow" w:cs="Times New Roman"/>
        </w:rPr>
        <w:t xml:space="preserve">Les consultants devront jouir d’une intégrité et d’une indépendance parfaites. Ils se doivent donc d’être impartiaux et autonomes de toute structure ayant participé audit programme. </w:t>
      </w:r>
    </w:p>
    <w:p w:rsidR="00D00CAF" w:rsidRPr="00BB5656" w:rsidRDefault="00FE4BD4" w:rsidP="00577F28">
      <w:pPr>
        <w:pStyle w:val="Paragraphedeliste"/>
        <w:spacing w:after="0"/>
        <w:ind w:left="644"/>
        <w:jc w:val="both"/>
        <w:rPr>
          <w:rFonts w:ascii="Arial Narrow" w:hAnsi="Arial Narrow" w:cs="Times New Roman"/>
        </w:rPr>
      </w:pPr>
      <w:r w:rsidRPr="00BB5656">
        <w:rPr>
          <w:rFonts w:ascii="Arial Narrow" w:hAnsi="Arial Narrow" w:cs="Times New Roman"/>
        </w:rPr>
        <w:t xml:space="preserve">L’équipe doit être composée </w:t>
      </w:r>
      <w:r w:rsidR="00806084" w:rsidRPr="00BB5656">
        <w:rPr>
          <w:rFonts w:ascii="Arial Narrow" w:hAnsi="Arial Narrow" w:cs="Times New Roman"/>
        </w:rPr>
        <w:t xml:space="preserve">de </w:t>
      </w:r>
      <w:r w:rsidR="00023400">
        <w:rPr>
          <w:rFonts w:ascii="Arial Narrow" w:hAnsi="Arial Narrow" w:cs="Times New Roman"/>
        </w:rPr>
        <w:t>quatre (4)</w:t>
      </w:r>
      <w:r w:rsidR="00806084" w:rsidRPr="00BB5656">
        <w:rPr>
          <w:rFonts w:ascii="Arial Narrow" w:hAnsi="Arial Narrow" w:cs="Times New Roman"/>
        </w:rPr>
        <w:t xml:space="preserve"> experts</w:t>
      </w:r>
      <w:r w:rsidRPr="00BB5656">
        <w:rPr>
          <w:rFonts w:ascii="Arial Narrow" w:hAnsi="Arial Narrow" w:cs="Times New Roman"/>
        </w:rPr>
        <w:t> :</w:t>
      </w:r>
    </w:p>
    <w:p w:rsidR="00FE4BD4" w:rsidRPr="00BB5656" w:rsidRDefault="00FE4BD4" w:rsidP="00577F28">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Un</w:t>
      </w:r>
      <w:r w:rsidR="005E1D62" w:rsidRPr="00BB5656">
        <w:rPr>
          <w:rFonts w:ascii="Arial Narrow" w:hAnsi="Arial Narrow" w:cs="Times New Roman"/>
        </w:rPr>
        <w:t>(e)</w:t>
      </w:r>
      <w:r w:rsidRPr="00BB5656">
        <w:rPr>
          <w:rFonts w:ascii="Arial Narrow" w:hAnsi="Arial Narrow" w:cs="Times New Roman"/>
        </w:rPr>
        <w:t xml:space="preserve"> chef d’équipe, responsable de la coordination de l’équipe, </w:t>
      </w:r>
      <w:r w:rsidR="000B22D7">
        <w:rPr>
          <w:rFonts w:ascii="Arial Narrow" w:hAnsi="Arial Narrow" w:cs="Times New Roman"/>
        </w:rPr>
        <w:t>de la supervision de leurs travaux et de leur qualité</w:t>
      </w:r>
      <w:r w:rsidR="000B22D7" w:rsidRPr="00BB5656">
        <w:rPr>
          <w:rFonts w:ascii="Arial Narrow" w:hAnsi="Arial Narrow" w:cs="Times New Roman"/>
        </w:rPr>
        <w:t xml:space="preserve">, </w:t>
      </w:r>
      <w:r w:rsidRPr="00BB5656">
        <w:rPr>
          <w:rFonts w:ascii="Arial Narrow" w:hAnsi="Arial Narrow" w:cs="Times New Roman"/>
        </w:rPr>
        <w:t xml:space="preserve">de l’évaluation </w:t>
      </w:r>
      <w:r w:rsidR="00FF25BB">
        <w:rPr>
          <w:rFonts w:ascii="Arial Narrow" w:hAnsi="Arial Narrow" w:cs="Times New Roman"/>
        </w:rPr>
        <w:t>de la composante « Stratégies »</w:t>
      </w:r>
      <w:r w:rsidRPr="00BB5656">
        <w:rPr>
          <w:rFonts w:ascii="Arial Narrow" w:hAnsi="Arial Narrow" w:cs="Times New Roman"/>
        </w:rPr>
        <w:t xml:space="preserve"> et de la formulation des recommandations</w:t>
      </w:r>
      <w:r w:rsidR="005E1D62" w:rsidRPr="00BB5656">
        <w:rPr>
          <w:rFonts w:ascii="Arial Narrow" w:hAnsi="Arial Narrow" w:cs="Times New Roman"/>
        </w:rPr>
        <w:t xml:space="preserve"> – 1 consultant</w:t>
      </w:r>
      <w:r w:rsidRPr="00BB5656">
        <w:rPr>
          <w:rFonts w:ascii="Arial Narrow" w:hAnsi="Arial Narrow" w:cs="Times New Roman"/>
        </w:rPr>
        <w:t> ;</w:t>
      </w:r>
      <w:r w:rsidR="001E574F">
        <w:rPr>
          <w:rFonts w:ascii="Arial Narrow" w:hAnsi="Arial Narrow" w:cs="Times New Roman"/>
        </w:rPr>
        <w:t xml:space="preserve"> </w:t>
      </w:r>
    </w:p>
    <w:p w:rsidR="004E2E89" w:rsidRDefault="00FE4BD4" w:rsidP="00892B5B">
      <w:pPr>
        <w:pStyle w:val="Paragraphedeliste"/>
        <w:numPr>
          <w:ilvl w:val="0"/>
          <w:numId w:val="17"/>
        </w:numPr>
        <w:spacing w:after="0"/>
        <w:jc w:val="both"/>
        <w:rPr>
          <w:rFonts w:ascii="Arial Narrow" w:hAnsi="Arial Narrow" w:cs="Times New Roman"/>
        </w:rPr>
      </w:pPr>
      <w:r w:rsidRPr="00486F3E">
        <w:rPr>
          <w:rFonts w:ascii="Arial Narrow" w:hAnsi="Arial Narrow" w:cs="Times New Roman"/>
        </w:rPr>
        <w:t>Un</w:t>
      </w:r>
      <w:r w:rsidR="005E1D62" w:rsidRPr="00486F3E">
        <w:rPr>
          <w:rFonts w:ascii="Arial Narrow" w:hAnsi="Arial Narrow" w:cs="Times New Roman"/>
        </w:rPr>
        <w:t>(e)</w:t>
      </w:r>
      <w:r w:rsidRPr="00486F3E">
        <w:rPr>
          <w:rFonts w:ascii="Arial Narrow" w:hAnsi="Arial Narrow" w:cs="Times New Roman"/>
        </w:rPr>
        <w:t xml:space="preserve"> </w:t>
      </w:r>
      <w:r w:rsidR="00881509">
        <w:rPr>
          <w:rFonts w:ascii="Arial Narrow" w:hAnsi="Arial Narrow" w:cs="Times New Roman"/>
        </w:rPr>
        <w:t xml:space="preserve">consultant en suivi – évaluation </w:t>
      </w:r>
      <w:r w:rsidRPr="00486F3E">
        <w:rPr>
          <w:rFonts w:ascii="Arial Narrow" w:hAnsi="Arial Narrow" w:cs="Times New Roman"/>
        </w:rPr>
        <w:t>par composante</w:t>
      </w:r>
      <w:r w:rsidR="00881509">
        <w:rPr>
          <w:rFonts w:ascii="Arial Narrow" w:hAnsi="Arial Narrow" w:cs="Times New Roman"/>
        </w:rPr>
        <w:t>, chacun disposant d’une expérience solide dans l’une des trois composantes</w:t>
      </w:r>
      <w:r w:rsidRPr="00486F3E">
        <w:rPr>
          <w:rFonts w:ascii="Arial Narrow" w:hAnsi="Arial Narrow" w:cs="Times New Roman"/>
        </w:rPr>
        <w:t xml:space="preserve"> (gouvernance, pauvreté, environnement)</w:t>
      </w:r>
      <w:r w:rsidR="00881509">
        <w:rPr>
          <w:rFonts w:ascii="Arial Narrow" w:hAnsi="Arial Narrow" w:cs="Times New Roman"/>
        </w:rPr>
        <w:t> ; chaque consultant(e) sera</w:t>
      </w:r>
      <w:r w:rsidRPr="00486F3E">
        <w:rPr>
          <w:rFonts w:ascii="Arial Narrow" w:hAnsi="Arial Narrow" w:cs="Times New Roman"/>
        </w:rPr>
        <w:t xml:space="preserve"> chargé</w:t>
      </w:r>
      <w:r w:rsidR="005E1D62" w:rsidRPr="00486F3E">
        <w:rPr>
          <w:rFonts w:ascii="Arial Narrow" w:hAnsi="Arial Narrow" w:cs="Times New Roman"/>
        </w:rPr>
        <w:t>(e)</w:t>
      </w:r>
      <w:r w:rsidRPr="00486F3E">
        <w:rPr>
          <w:rFonts w:ascii="Arial Narrow" w:hAnsi="Arial Narrow" w:cs="Times New Roman"/>
        </w:rPr>
        <w:t xml:space="preserve"> </w:t>
      </w:r>
      <w:r w:rsidR="00640A72" w:rsidRPr="00486F3E">
        <w:rPr>
          <w:rFonts w:ascii="Arial Narrow" w:hAnsi="Arial Narrow" w:cs="Times New Roman"/>
        </w:rPr>
        <w:t>d</w:t>
      </w:r>
      <w:r w:rsidR="00486F3E" w:rsidRPr="00486F3E">
        <w:rPr>
          <w:rFonts w:ascii="Arial Narrow" w:hAnsi="Arial Narrow" w:cs="Times New Roman"/>
        </w:rPr>
        <w:t>e l’</w:t>
      </w:r>
      <w:r w:rsidR="00640A72" w:rsidRPr="00486F3E">
        <w:rPr>
          <w:rFonts w:ascii="Arial Narrow" w:hAnsi="Arial Narrow" w:cs="Times New Roman"/>
        </w:rPr>
        <w:t xml:space="preserve">évaluation des effets et produits liés à </w:t>
      </w:r>
      <w:r w:rsidR="00881509">
        <w:rPr>
          <w:rFonts w:ascii="Arial Narrow" w:hAnsi="Arial Narrow" w:cs="Times New Roman"/>
        </w:rPr>
        <w:t>son</w:t>
      </w:r>
      <w:r w:rsidR="00881509" w:rsidRPr="00486F3E">
        <w:rPr>
          <w:rFonts w:ascii="Arial Narrow" w:hAnsi="Arial Narrow" w:cs="Times New Roman"/>
        </w:rPr>
        <w:t xml:space="preserve"> </w:t>
      </w:r>
      <w:r w:rsidR="00640A72" w:rsidRPr="00486F3E">
        <w:rPr>
          <w:rFonts w:ascii="Arial Narrow" w:hAnsi="Arial Narrow" w:cs="Times New Roman"/>
        </w:rPr>
        <w:t>focus area</w:t>
      </w:r>
      <w:r w:rsidR="005E1D62" w:rsidRPr="00486F3E">
        <w:rPr>
          <w:rFonts w:ascii="Arial Narrow" w:hAnsi="Arial Narrow" w:cs="Times New Roman"/>
        </w:rPr>
        <w:t xml:space="preserve"> – 3 consultants</w:t>
      </w:r>
      <w:r w:rsidR="004E2E89">
        <w:rPr>
          <w:rFonts w:ascii="Arial Narrow" w:hAnsi="Arial Narrow" w:cs="Times New Roman"/>
        </w:rPr>
        <w:t> ;</w:t>
      </w:r>
    </w:p>
    <w:p w:rsidR="00640A72" w:rsidRDefault="000B22D7" w:rsidP="00892B5B">
      <w:pPr>
        <w:pStyle w:val="Paragraphedeliste"/>
        <w:numPr>
          <w:ilvl w:val="0"/>
          <w:numId w:val="17"/>
        </w:numPr>
        <w:spacing w:after="0"/>
        <w:jc w:val="both"/>
        <w:rPr>
          <w:rFonts w:ascii="Arial Narrow" w:hAnsi="Arial Narrow" w:cs="Times New Roman"/>
        </w:rPr>
      </w:pPr>
      <w:r>
        <w:rPr>
          <w:rFonts w:ascii="Arial Narrow" w:hAnsi="Arial Narrow" w:cs="Times New Roman"/>
        </w:rPr>
        <w:t>Les deux consultants retenus pour les composantes « gouvernance » et « environnement » produiront des rapports spécifiques, respectivement aux effets 62 et</w:t>
      </w:r>
      <w:r w:rsidR="003F2A47">
        <w:rPr>
          <w:rFonts w:ascii="Arial Narrow" w:hAnsi="Arial Narrow" w:cs="Times New Roman"/>
        </w:rPr>
        <w:t xml:space="preserve"> </w:t>
      </w:r>
      <w:r>
        <w:rPr>
          <w:rFonts w:ascii="Arial Narrow" w:hAnsi="Arial Narrow" w:cs="Times New Roman"/>
        </w:rPr>
        <w:t>69.</w:t>
      </w:r>
    </w:p>
    <w:p w:rsidR="00F5648A" w:rsidRDefault="00F5648A" w:rsidP="00486F3E">
      <w:pPr>
        <w:spacing w:after="0"/>
        <w:jc w:val="both"/>
        <w:rPr>
          <w:rFonts w:ascii="Arial Narrow" w:hAnsi="Arial Narrow" w:cs="Times New Roman"/>
        </w:rPr>
      </w:pPr>
    </w:p>
    <w:p w:rsidR="00486F3E" w:rsidRPr="00C421F9" w:rsidRDefault="00486F3E" w:rsidP="00486F3E">
      <w:pPr>
        <w:pStyle w:val="Paragraphedeliste"/>
        <w:numPr>
          <w:ilvl w:val="0"/>
          <w:numId w:val="37"/>
        </w:numPr>
        <w:spacing w:after="0"/>
        <w:jc w:val="both"/>
        <w:rPr>
          <w:rFonts w:ascii="Arial Narrow" w:hAnsi="Arial Narrow" w:cs="Times New Roman"/>
          <w:b/>
        </w:rPr>
      </w:pPr>
      <w:r w:rsidRPr="00C421F9">
        <w:rPr>
          <w:rFonts w:ascii="Arial Narrow" w:hAnsi="Arial Narrow" w:cs="Times New Roman"/>
          <w:b/>
        </w:rPr>
        <w:t>Rôles et prérogatives</w:t>
      </w:r>
    </w:p>
    <w:p w:rsidR="00486F3E" w:rsidRDefault="00486F3E" w:rsidP="00486F3E">
      <w:pPr>
        <w:spacing w:after="0"/>
        <w:jc w:val="both"/>
        <w:rPr>
          <w:rFonts w:ascii="Arial Narrow" w:hAnsi="Arial Narrow" w:cs="Times New Roman"/>
        </w:rPr>
      </w:pPr>
    </w:p>
    <w:tbl>
      <w:tblPr>
        <w:tblStyle w:val="Grilledutableau"/>
        <w:tblW w:w="9889" w:type="dxa"/>
        <w:tblLook w:val="04A0" w:firstRow="1" w:lastRow="0" w:firstColumn="1" w:lastColumn="0" w:noHBand="0" w:noVBand="1"/>
      </w:tblPr>
      <w:tblGrid>
        <w:gridCol w:w="1711"/>
        <w:gridCol w:w="2250"/>
        <w:gridCol w:w="3377"/>
        <w:gridCol w:w="2551"/>
      </w:tblGrid>
      <w:tr w:rsidR="00917177" w:rsidRPr="00FB4758" w:rsidTr="000134FF">
        <w:trPr>
          <w:trHeight w:val="582"/>
        </w:trPr>
        <w:tc>
          <w:tcPr>
            <w:tcW w:w="1711" w:type="dxa"/>
            <w:shd w:val="clear" w:color="auto" w:fill="D9D9D9" w:themeFill="background1" w:themeFillShade="D9"/>
          </w:tcPr>
          <w:p w:rsidR="00917177" w:rsidRPr="00FB4758" w:rsidRDefault="00917177" w:rsidP="00FB4758">
            <w:pPr>
              <w:jc w:val="center"/>
              <w:rPr>
                <w:rFonts w:ascii="Arial Narrow" w:hAnsi="Arial Narrow" w:cs="Times New Roman"/>
                <w:b/>
              </w:rPr>
            </w:pPr>
          </w:p>
        </w:tc>
        <w:tc>
          <w:tcPr>
            <w:tcW w:w="2250" w:type="dxa"/>
            <w:shd w:val="clear" w:color="auto" w:fill="D9D9D9" w:themeFill="background1" w:themeFillShade="D9"/>
          </w:tcPr>
          <w:p w:rsidR="00917177" w:rsidRPr="00FB4758" w:rsidRDefault="00917177" w:rsidP="00917177">
            <w:pPr>
              <w:jc w:val="center"/>
              <w:rPr>
                <w:rFonts w:ascii="Arial Narrow" w:hAnsi="Arial Narrow" w:cs="Times New Roman"/>
                <w:b/>
              </w:rPr>
            </w:pPr>
            <w:r w:rsidRPr="00FB4758">
              <w:rPr>
                <w:rFonts w:ascii="Arial Narrow" w:hAnsi="Arial Narrow" w:cs="Times New Roman"/>
                <w:b/>
              </w:rPr>
              <w:t>Composante de l’évaluation</w:t>
            </w:r>
          </w:p>
        </w:tc>
        <w:tc>
          <w:tcPr>
            <w:tcW w:w="3377" w:type="dxa"/>
            <w:shd w:val="clear" w:color="auto" w:fill="D9D9D9" w:themeFill="background1" w:themeFillShade="D9"/>
          </w:tcPr>
          <w:p w:rsidR="00917177" w:rsidRPr="00FB4758" w:rsidRDefault="00917177" w:rsidP="00FB4758">
            <w:pPr>
              <w:jc w:val="center"/>
              <w:rPr>
                <w:rFonts w:ascii="Arial Narrow" w:hAnsi="Arial Narrow" w:cs="Times New Roman"/>
                <w:b/>
              </w:rPr>
            </w:pPr>
            <w:r w:rsidRPr="00FB4758">
              <w:rPr>
                <w:rFonts w:ascii="Arial Narrow" w:hAnsi="Arial Narrow" w:cs="Times New Roman"/>
                <w:b/>
              </w:rPr>
              <w:t>Effets à évaluer</w:t>
            </w:r>
          </w:p>
        </w:tc>
        <w:tc>
          <w:tcPr>
            <w:tcW w:w="2551" w:type="dxa"/>
            <w:shd w:val="clear" w:color="auto" w:fill="D9D9D9" w:themeFill="background1" w:themeFillShade="D9"/>
          </w:tcPr>
          <w:p w:rsidR="00917177" w:rsidRPr="00FB4758" w:rsidRDefault="00917177" w:rsidP="00FB4758">
            <w:pPr>
              <w:jc w:val="center"/>
              <w:rPr>
                <w:rFonts w:ascii="Arial Narrow" w:hAnsi="Arial Narrow" w:cs="Times New Roman"/>
                <w:b/>
              </w:rPr>
            </w:pPr>
            <w:r>
              <w:rPr>
                <w:rFonts w:ascii="Arial Narrow" w:hAnsi="Arial Narrow" w:cs="Times New Roman"/>
                <w:b/>
              </w:rPr>
              <w:t>Rapports spécifiques à produire</w:t>
            </w:r>
          </w:p>
        </w:tc>
      </w:tr>
      <w:tr w:rsidR="00917177" w:rsidTr="000134FF">
        <w:trPr>
          <w:trHeight w:val="974"/>
        </w:trPr>
        <w:tc>
          <w:tcPr>
            <w:tcW w:w="1711" w:type="dxa"/>
            <w:shd w:val="clear" w:color="auto" w:fill="F2F2F2" w:themeFill="background1" w:themeFillShade="F2"/>
          </w:tcPr>
          <w:p w:rsidR="00917177" w:rsidRDefault="00917177" w:rsidP="00486F3E">
            <w:pPr>
              <w:jc w:val="both"/>
              <w:rPr>
                <w:rFonts w:ascii="Arial Narrow" w:hAnsi="Arial Narrow" w:cs="Times New Roman"/>
              </w:rPr>
            </w:pPr>
            <w:r>
              <w:rPr>
                <w:rFonts w:ascii="Arial Narrow" w:hAnsi="Arial Narrow" w:cs="Times New Roman"/>
              </w:rPr>
              <w:t>Team leader</w:t>
            </w:r>
          </w:p>
        </w:tc>
        <w:tc>
          <w:tcPr>
            <w:tcW w:w="2250" w:type="dxa"/>
          </w:tcPr>
          <w:p w:rsidR="00917177" w:rsidRPr="00FB4758" w:rsidRDefault="00917177" w:rsidP="00FB4758">
            <w:pPr>
              <w:pStyle w:val="Paragraphedeliste"/>
              <w:numPr>
                <w:ilvl w:val="0"/>
                <w:numId w:val="40"/>
              </w:numPr>
            </w:pPr>
            <w:r w:rsidRPr="00FB4758">
              <w:rPr>
                <w:rFonts w:ascii="Arial Narrow" w:hAnsi="Arial Narrow" w:cs="Times New Roman"/>
              </w:rPr>
              <w:t>Stratégies adoptées</w:t>
            </w:r>
          </w:p>
          <w:p w:rsidR="00917177" w:rsidRPr="00FB4758" w:rsidRDefault="00917177" w:rsidP="00FB4758">
            <w:pPr>
              <w:pStyle w:val="Paragraphedeliste"/>
              <w:numPr>
                <w:ilvl w:val="0"/>
                <w:numId w:val="40"/>
              </w:numPr>
            </w:pPr>
            <w:r w:rsidRPr="00FB4758">
              <w:rPr>
                <w:rFonts w:ascii="Arial Narrow" w:hAnsi="Arial Narrow" w:cs="Times New Roman"/>
              </w:rPr>
              <w:t>Enseignements à tirer</w:t>
            </w:r>
          </w:p>
          <w:p w:rsidR="00917177" w:rsidRDefault="00917177" w:rsidP="00486F3E">
            <w:pPr>
              <w:jc w:val="both"/>
              <w:rPr>
                <w:rFonts w:ascii="Arial Narrow" w:hAnsi="Arial Narrow" w:cs="Times New Roman"/>
              </w:rPr>
            </w:pPr>
          </w:p>
        </w:tc>
        <w:tc>
          <w:tcPr>
            <w:tcW w:w="3377" w:type="dxa"/>
          </w:tcPr>
          <w:p w:rsidR="00BC645C" w:rsidRDefault="00BC645C" w:rsidP="00706CA1">
            <w:pPr>
              <w:jc w:val="center"/>
              <w:rPr>
                <w:rFonts w:ascii="Arial Narrow" w:hAnsi="Arial Narrow" w:cs="Times New Roman"/>
              </w:rPr>
            </w:pPr>
          </w:p>
          <w:p w:rsidR="00917177" w:rsidRDefault="00917177" w:rsidP="00706CA1">
            <w:pPr>
              <w:jc w:val="center"/>
              <w:rPr>
                <w:rFonts w:ascii="Arial Narrow" w:hAnsi="Arial Narrow" w:cs="Times New Roman"/>
              </w:rPr>
            </w:pPr>
            <w:r>
              <w:rPr>
                <w:rFonts w:ascii="Arial Narrow" w:hAnsi="Arial Narrow" w:cs="Times New Roman"/>
              </w:rPr>
              <w:t>Aucun</w:t>
            </w:r>
          </w:p>
        </w:tc>
        <w:tc>
          <w:tcPr>
            <w:tcW w:w="2551" w:type="dxa"/>
          </w:tcPr>
          <w:p w:rsidR="00BC645C" w:rsidRDefault="00BC645C" w:rsidP="00706CA1">
            <w:pPr>
              <w:jc w:val="center"/>
              <w:rPr>
                <w:rFonts w:ascii="Arial Narrow" w:hAnsi="Arial Narrow" w:cs="Times New Roman"/>
              </w:rPr>
            </w:pPr>
          </w:p>
          <w:p w:rsidR="00917177" w:rsidRDefault="000B22D7" w:rsidP="00C52E00">
            <w:pPr>
              <w:jc w:val="both"/>
              <w:rPr>
                <w:rFonts w:ascii="Arial Narrow" w:hAnsi="Arial Narrow" w:cs="Times New Roman"/>
              </w:rPr>
            </w:pPr>
            <w:r>
              <w:rPr>
                <w:rFonts w:ascii="Arial Narrow" w:hAnsi="Arial Narrow" w:cs="Times New Roman"/>
              </w:rPr>
              <w:t>Rédaction du rapport principal consolidé</w:t>
            </w:r>
          </w:p>
          <w:p w:rsidR="000B22D7" w:rsidRPr="000B22D7" w:rsidRDefault="000B22D7" w:rsidP="00C52E00">
            <w:pPr>
              <w:jc w:val="both"/>
              <w:rPr>
                <w:rFonts w:ascii="Arial Narrow" w:hAnsi="Arial Narrow" w:cs="Times New Roman"/>
              </w:rPr>
            </w:pPr>
            <w:r w:rsidRPr="000B22D7">
              <w:rPr>
                <w:rFonts w:ascii="Arial Narrow" w:hAnsi="Arial Narrow" w:cs="Times New Roman"/>
              </w:rPr>
              <w:t>Supervision de la rédaction des rapports spécifiques</w:t>
            </w:r>
          </w:p>
          <w:p w:rsidR="000B22D7" w:rsidRDefault="000B22D7" w:rsidP="00706CA1">
            <w:pPr>
              <w:jc w:val="center"/>
              <w:rPr>
                <w:rFonts w:ascii="Arial Narrow" w:hAnsi="Arial Narrow" w:cs="Times New Roman"/>
              </w:rPr>
            </w:pPr>
          </w:p>
        </w:tc>
      </w:tr>
      <w:tr w:rsidR="00917177" w:rsidTr="00175EFF">
        <w:tc>
          <w:tcPr>
            <w:tcW w:w="1711" w:type="dxa"/>
            <w:shd w:val="clear" w:color="auto" w:fill="F2F2F2" w:themeFill="background1" w:themeFillShade="F2"/>
          </w:tcPr>
          <w:p w:rsidR="00917177" w:rsidRDefault="00917177" w:rsidP="00486F3E">
            <w:pPr>
              <w:jc w:val="both"/>
              <w:rPr>
                <w:rFonts w:ascii="Arial Narrow" w:hAnsi="Arial Narrow" w:cs="Times New Roman"/>
              </w:rPr>
            </w:pPr>
            <w:r>
              <w:rPr>
                <w:rFonts w:ascii="Arial Narrow" w:hAnsi="Arial Narrow" w:cs="Times New Roman"/>
              </w:rPr>
              <w:t>Consultant « gouvernance »</w:t>
            </w:r>
          </w:p>
        </w:tc>
        <w:tc>
          <w:tcPr>
            <w:tcW w:w="2250" w:type="dxa"/>
          </w:tcPr>
          <w:p w:rsidR="00917177" w:rsidRPr="00FB4758" w:rsidRDefault="00917177" w:rsidP="00FB4758">
            <w:pPr>
              <w:pStyle w:val="Paragraphedeliste"/>
              <w:numPr>
                <w:ilvl w:val="0"/>
                <w:numId w:val="40"/>
              </w:numPr>
              <w:jc w:val="both"/>
              <w:rPr>
                <w:rFonts w:ascii="Arial Narrow" w:hAnsi="Arial Narrow" w:cs="Times New Roman"/>
              </w:rPr>
            </w:pPr>
            <w:r w:rsidRPr="00FB4758">
              <w:rPr>
                <w:rFonts w:ascii="Arial Narrow" w:hAnsi="Arial Narrow" w:cs="Times New Roman"/>
              </w:rPr>
              <w:t>Résultats obtenus</w:t>
            </w:r>
          </w:p>
        </w:tc>
        <w:tc>
          <w:tcPr>
            <w:tcW w:w="3377" w:type="dxa"/>
          </w:tcPr>
          <w:p w:rsidR="00917177" w:rsidRDefault="00917177" w:rsidP="00486F3E">
            <w:pPr>
              <w:jc w:val="both"/>
              <w:rPr>
                <w:rFonts w:ascii="Arial Narrow" w:hAnsi="Arial Narrow" w:cs="Times New Roman"/>
              </w:rPr>
            </w:pPr>
            <w:r>
              <w:rPr>
                <w:rFonts w:ascii="Arial Narrow" w:hAnsi="Arial Narrow" w:cs="Times New Roman"/>
              </w:rPr>
              <w:t>(62) – Le renforcement des capacités des institutions et l’établissement d’une gouvernance démocratique, transparente et responsable sont assurés aux niveaux national et local</w:t>
            </w:r>
          </w:p>
          <w:p w:rsidR="00917177" w:rsidRDefault="00917177" w:rsidP="00486F3E">
            <w:pPr>
              <w:jc w:val="both"/>
              <w:rPr>
                <w:rFonts w:ascii="Arial Narrow" w:hAnsi="Arial Narrow" w:cs="Times New Roman"/>
              </w:rPr>
            </w:pPr>
            <w:r>
              <w:rPr>
                <w:rFonts w:ascii="Arial Narrow" w:hAnsi="Arial Narrow" w:cs="Times New Roman"/>
              </w:rPr>
              <w:t>(63) – Les institutions et les acteurs nationaux utilisent les outils de planification, de contrôle et de suivi-évaluation des politiques, programmes de développement et budgets</w:t>
            </w:r>
          </w:p>
          <w:p w:rsidR="00917177" w:rsidRDefault="000134FF" w:rsidP="00486F3E">
            <w:pPr>
              <w:jc w:val="both"/>
              <w:rPr>
                <w:rFonts w:ascii="Arial Narrow" w:hAnsi="Arial Narrow" w:cs="Times New Roman"/>
              </w:rPr>
            </w:pPr>
            <w:r>
              <w:rPr>
                <w:rFonts w:ascii="Arial Narrow" w:hAnsi="Arial Narrow" w:cs="Times New Roman"/>
              </w:rPr>
              <w:t>(64) – Les collectivités locales appliquent de manière efficace la politique de décentralisation</w:t>
            </w:r>
          </w:p>
        </w:tc>
        <w:tc>
          <w:tcPr>
            <w:tcW w:w="2551" w:type="dxa"/>
          </w:tcPr>
          <w:p w:rsidR="00917177" w:rsidRDefault="00917177" w:rsidP="00486F3E">
            <w:pPr>
              <w:jc w:val="both"/>
              <w:rPr>
                <w:rFonts w:ascii="Arial Narrow" w:hAnsi="Arial Narrow" w:cs="Times New Roman"/>
              </w:rPr>
            </w:pPr>
            <w:r>
              <w:rPr>
                <w:rFonts w:ascii="Arial Narrow" w:hAnsi="Arial Narrow" w:cs="Times New Roman"/>
              </w:rPr>
              <w:t>Un rapport spécifique d’évaluation de l’effet n°62 ci-contre</w:t>
            </w:r>
          </w:p>
          <w:p w:rsidR="000B22D7" w:rsidRDefault="000B22D7" w:rsidP="00486F3E">
            <w:pPr>
              <w:jc w:val="both"/>
              <w:rPr>
                <w:rFonts w:ascii="Arial Narrow" w:hAnsi="Arial Narrow" w:cs="Times New Roman"/>
              </w:rPr>
            </w:pPr>
            <w:r>
              <w:rPr>
                <w:rFonts w:ascii="Arial Narrow" w:hAnsi="Arial Narrow" w:cs="Times New Roman"/>
              </w:rPr>
              <w:t>Rédaction des chapitres relatifs aux effets 63 et 64</w:t>
            </w:r>
          </w:p>
          <w:p w:rsidR="000B22D7" w:rsidRDefault="000B22D7" w:rsidP="00486F3E">
            <w:pPr>
              <w:jc w:val="both"/>
              <w:rPr>
                <w:rFonts w:ascii="Arial Narrow" w:hAnsi="Arial Narrow" w:cs="Times New Roman"/>
              </w:rPr>
            </w:pPr>
          </w:p>
        </w:tc>
      </w:tr>
      <w:tr w:rsidR="00917177" w:rsidTr="00175EFF">
        <w:tc>
          <w:tcPr>
            <w:tcW w:w="1711" w:type="dxa"/>
            <w:shd w:val="clear" w:color="auto" w:fill="F2F2F2" w:themeFill="background1" w:themeFillShade="F2"/>
          </w:tcPr>
          <w:p w:rsidR="00917177" w:rsidRDefault="00917177" w:rsidP="00486F3E">
            <w:pPr>
              <w:jc w:val="both"/>
              <w:rPr>
                <w:rFonts w:ascii="Arial Narrow" w:hAnsi="Arial Narrow" w:cs="Times New Roman"/>
              </w:rPr>
            </w:pPr>
            <w:r>
              <w:rPr>
                <w:rFonts w:ascii="Arial Narrow" w:hAnsi="Arial Narrow" w:cs="Times New Roman"/>
              </w:rPr>
              <w:t>Consultant « pauvreté »</w:t>
            </w:r>
          </w:p>
        </w:tc>
        <w:tc>
          <w:tcPr>
            <w:tcW w:w="2250" w:type="dxa"/>
          </w:tcPr>
          <w:p w:rsidR="00917177" w:rsidRPr="00FB4758" w:rsidRDefault="00917177" w:rsidP="00FB4758">
            <w:pPr>
              <w:pStyle w:val="Paragraphedeliste"/>
              <w:numPr>
                <w:ilvl w:val="0"/>
                <w:numId w:val="41"/>
              </w:numPr>
              <w:jc w:val="both"/>
              <w:rPr>
                <w:rFonts w:ascii="Arial Narrow" w:hAnsi="Arial Narrow" w:cs="Times New Roman"/>
              </w:rPr>
            </w:pPr>
            <w:r w:rsidRPr="00FB4758">
              <w:rPr>
                <w:rFonts w:ascii="Arial Narrow" w:hAnsi="Arial Narrow" w:cs="Times New Roman"/>
              </w:rPr>
              <w:t>Résultats obtenus</w:t>
            </w:r>
          </w:p>
        </w:tc>
        <w:tc>
          <w:tcPr>
            <w:tcW w:w="3377" w:type="dxa"/>
          </w:tcPr>
          <w:p w:rsidR="00917177" w:rsidRDefault="000134FF" w:rsidP="000134FF">
            <w:pPr>
              <w:jc w:val="both"/>
              <w:rPr>
                <w:rFonts w:ascii="Arial Narrow" w:hAnsi="Arial Narrow" w:cs="Times New Roman"/>
              </w:rPr>
            </w:pPr>
            <w:r>
              <w:rPr>
                <w:rFonts w:ascii="Arial Narrow" w:hAnsi="Arial Narrow" w:cs="Times New Roman"/>
              </w:rPr>
              <w:t xml:space="preserve"> </w:t>
            </w:r>
            <w:r w:rsidR="00917177">
              <w:rPr>
                <w:rFonts w:ascii="Arial Narrow" w:hAnsi="Arial Narrow" w:cs="Times New Roman"/>
              </w:rPr>
              <w:t>(65) – Les capacités nationales d’élaboration de politiques, stratégies et indicateurs de référence du développement humain sont développées</w:t>
            </w:r>
          </w:p>
          <w:p w:rsidR="00917177" w:rsidRDefault="000134FF" w:rsidP="00486F3E">
            <w:pPr>
              <w:jc w:val="both"/>
              <w:rPr>
                <w:rFonts w:ascii="Arial Narrow" w:hAnsi="Arial Narrow" w:cs="Times New Roman"/>
              </w:rPr>
            </w:pPr>
            <w:r>
              <w:rPr>
                <w:rFonts w:ascii="Arial Narrow" w:hAnsi="Arial Narrow" w:cs="Times New Roman"/>
              </w:rPr>
              <w:t xml:space="preserve"> </w:t>
            </w:r>
            <w:r w:rsidR="00917177">
              <w:rPr>
                <w:rFonts w:ascii="Arial Narrow" w:hAnsi="Arial Narrow" w:cs="Times New Roman"/>
              </w:rPr>
              <w:t>(66) – Les capacités de développement local et de gestion communautaire sont renforcées</w:t>
            </w:r>
          </w:p>
          <w:p w:rsidR="00917177" w:rsidRDefault="00917177" w:rsidP="00486F3E">
            <w:pPr>
              <w:jc w:val="both"/>
              <w:rPr>
                <w:rFonts w:ascii="Arial Narrow" w:hAnsi="Arial Narrow" w:cs="Times New Roman"/>
              </w:rPr>
            </w:pPr>
            <w:r>
              <w:rPr>
                <w:rFonts w:ascii="Arial Narrow" w:hAnsi="Arial Narrow" w:cs="Times New Roman"/>
              </w:rPr>
              <w:t>(67) – La création d’emplois et l’amélioration des conditions d’existence sont promues</w:t>
            </w:r>
          </w:p>
          <w:p w:rsidR="00917177" w:rsidRDefault="00917177" w:rsidP="00486F3E">
            <w:pPr>
              <w:jc w:val="both"/>
              <w:rPr>
                <w:rFonts w:ascii="Arial Narrow" w:hAnsi="Arial Narrow" w:cs="Times New Roman"/>
              </w:rPr>
            </w:pPr>
          </w:p>
        </w:tc>
        <w:tc>
          <w:tcPr>
            <w:tcW w:w="2551" w:type="dxa"/>
          </w:tcPr>
          <w:p w:rsidR="00917177" w:rsidRDefault="000B22D7" w:rsidP="00486F3E">
            <w:pPr>
              <w:jc w:val="both"/>
              <w:rPr>
                <w:rFonts w:ascii="Arial Narrow" w:hAnsi="Arial Narrow" w:cs="Times New Roman"/>
              </w:rPr>
            </w:pPr>
            <w:r>
              <w:rPr>
                <w:rFonts w:ascii="Arial Narrow" w:hAnsi="Arial Narrow" w:cs="Times New Roman"/>
              </w:rPr>
              <w:t>Rédaction des chapitres relatifs aux effets 65, 66 et 67</w:t>
            </w:r>
          </w:p>
        </w:tc>
      </w:tr>
      <w:tr w:rsidR="00917177" w:rsidTr="00175EFF">
        <w:tc>
          <w:tcPr>
            <w:tcW w:w="1711" w:type="dxa"/>
            <w:shd w:val="clear" w:color="auto" w:fill="F2F2F2" w:themeFill="background1" w:themeFillShade="F2"/>
          </w:tcPr>
          <w:p w:rsidR="00917177" w:rsidRDefault="00917177" w:rsidP="00486F3E">
            <w:pPr>
              <w:jc w:val="both"/>
              <w:rPr>
                <w:rFonts w:ascii="Arial Narrow" w:hAnsi="Arial Narrow" w:cs="Times New Roman"/>
              </w:rPr>
            </w:pPr>
            <w:r>
              <w:rPr>
                <w:rFonts w:ascii="Arial Narrow" w:hAnsi="Arial Narrow" w:cs="Times New Roman"/>
              </w:rPr>
              <w:t>Consultant « environnement »</w:t>
            </w:r>
          </w:p>
        </w:tc>
        <w:tc>
          <w:tcPr>
            <w:tcW w:w="2250" w:type="dxa"/>
          </w:tcPr>
          <w:p w:rsidR="00917177" w:rsidRPr="00FB4758" w:rsidRDefault="00917177" w:rsidP="00FB4758">
            <w:pPr>
              <w:pStyle w:val="Paragraphedeliste"/>
              <w:numPr>
                <w:ilvl w:val="0"/>
                <w:numId w:val="41"/>
              </w:numPr>
              <w:jc w:val="both"/>
              <w:rPr>
                <w:rFonts w:ascii="Arial Narrow" w:hAnsi="Arial Narrow" w:cs="Times New Roman"/>
              </w:rPr>
            </w:pPr>
            <w:r w:rsidRPr="00FB4758">
              <w:rPr>
                <w:rFonts w:ascii="Arial Narrow" w:hAnsi="Arial Narrow" w:cs="Times New Roman"/>
              </w:rPr>
              <w:t>Résultats obtenus</w:t>
            </w:r>
          </w:p>
        </w:tc>
        <w:tc>
          <w:tcPr>
            <w:tcW w:w="3377" w:type="dxa"/>
          </w:tcPr>
          <w:p w:rsidR="00917177" w:rsidRDefault="00917177" w:rsidP="00486F3E">
            <w:pPr>
              <w:jc w:val="both"/>
              <w:rPr>
                <w:rFonts w:ascii="Arial Narrow" w:hAnsi="Arial Narrow" w:cs="Times New Roman"/>
              </w:rPr>
            </w:pPr>
            <w:r>
              <w:rPr>
                <w:rFonts w:ascii="Arial Narrow" w:hAnsi="Arial Narrow" w:cs="Times New Roman"/>
              </w:rPr>
              <w:t xml:space="preserve">(68) – Les capacités de prévention des conflits, de gestion des risques et des </w:t>
            </w:r>
            <w:r>
              <w:rPr>
                <w:rFonts w:ascii="Arial Narrow" w:hAnsi="Arial Narrow" w:cs="Times New Roman"/>
              </w:rPr>
              <w:lastRenderedPageBreak/>
              <w:t>catastrophes sont renforcées</w:t>
            </w:r>
          </w:p>
          <w:p w:rsidR="00917177" w:rsidRDefault="00917177" w:rsidP="00DD21D5">
            <w:pPr>
              <w:jc w:val="both"/>
              <w:rPr>
                <w:rFonts w:ascii="Arial Narrow" w:hAnsi="Arial Narrow" w:cs="Times New Roman"/>
              </w:rPr>
            </w:pPr>
            <w:r>
              <w:rPr>
                <w:rFonts w:ascii="Arial Narrow" w:hAnsi="Arial Narrow" w:cs="Times New Roman"/>
              </w:rPr>
              <w:t>(69) – Les capacités de planification et de gestion coordonnées des questions environnementales et des énergies à moindre coût sont renforcées</w:t>
            </w:r>
          </w:p>
          <w:p w:rsidR="004E2E89" w:rsidRDefault="004E2E89" w:rsidP="00DD21D5">
            <w:pPr>
              <w:jc w:val="both"/>
              <w:rPr>
                <w:rFonts w:ascii="Arial Narrow" w:hAnsi="Arial Narrow" w:cs="Times New Roman"/>
              </w:rPr>
            </w:pPr>
          </w:p>
        </w:tc>
        <w:tc>
          <w:tcPr>
            <w:tcW w:w="2551" w:type="dxa"/>
          </w:tcPr>
          <w:p w:rsidR="00917177" w:rsidRDefault="00917177" w:rsidP="00486F3E">
            <w:pPr>
              <w:jc w:val="both"/>
              <w:rPr>
                <w:rFonts w:ascii="Arial Narrow" w:hAnsi="Arial Narrow" w:cs="Times New Roman"/>
              </w:rPr>
            </w:pPr>
            <w:r>
              <w:rPr>
                <w:rFonts w:ascii="Arial Narrow" w:hAnsi="Arial Narrow" w:cs="Times New Roman"/>
              </w:rPr>
              <w:lastRenderedPageBreak/>
              <w:t xml:space="preserve">Un rapport spécifique d’évaluation de l’effet n°69 </w:t>
            </w:r>
            <w:r>
              <w:rPr>
                <w:rFonts w:ascii="Arial Narrow" w:hAnsi="Arial Narrow" w:cs="Times New Roman"/>
              </w:rPr>
              <w:lastRenderedPageBreak/>
              <w:t>ci-contre</w:t>
            </w:r>
          </w:p>
          <w:p w:rsidR="000B22D7" w:rsidRDefault="000B22D7" w:rsidP="00486F3E">
            <w:pPr>
              <w:jc w:val="both"/>
              <w:rPr>
                <w:rFonts w:ascii="Arial Narrow" w:hAnsi="Arial Narrow" w:cs="Times New Roman"/>
              </w:rPr>
            </w:pPr>
            <w:r>
              <w:rPr>
                <w:rFonts w:ascii="Arial Narrow" w:hAnsi="Arial Narrow" w:cs="Times New Roman"/>
              </w:rPr>
              <w:t>Rédaction du chapitre relatif à l’effet 68</w:t>
            </w:r>
          </w:p>
        </w:tc>
      </w:tr>
    </w:tbl>
    <w:p w:rsidR="00486F3E" w:rsidRDefault="00486F3E" w:rsidP="00486F3E">
      <w:pPr>
        <w:spacing w:after="0"/>
        <w:jc w:val="both"/>
        <w:rPr>
          <w:rFonts w:ascii="Arial Narrow" w:hAnsi="Arial Narrow" w:cs="Times New Roman"/>
        </w:rPr>
      </w:pPr>
    </w:p>
    <w:p w:rsidR="00175EFF" w:rsidRDefault="00175EFF" w:rsidP="00486F3E">
      <w:pPr>
        <w:spacing w:after="0"/>
        <w:jc w:val="both"/>
        <w:rPr>
          <w:rFonts w:ascii="Arial Narrow" w:hAnsi="Arial Narrow" w:cs="Times New Roman"/>
        </w:rPr>
      </w:pPr>
    </w:p>
    <w:p w:rsidR="00486F3E" w:rsidRPr="00C421F9" w:rsidRDefault="00486F3E" w:rsidP="00486F3E">
      <w:pPr>
        <w:pStyle w:val="Paragraphedeliste"/>
        <w:numPr>
          <w:ilvl w:val="0"/>
          <w:numId w:val="37"/>
        </w:numPr>
        <w:spacing w:after="0"/>
        <w:jc w:val="both"/>
        <w:rPr>
          <w:rFonts w:ascii="Arial Narrow" w:hAnsi="Arial Narrow" w:cs="Times New Roman"/>
          <w:b/>
        </w:rPr>
      </w:pPr>
      <w:r w:rsidRPr="00C421F9">
        <w:rPr>
          <w:rFonts w:ascii="Arial Narrow" w:hAnsi="Arial Narrow" w:cs="Times New Roman"/>
          <w:b/>
        </w:rPr>
        <w:t xml:space="preserve">Supervision </w:t>
      </w:r>
    </w:p>
    <w:p w:rsidR="00BB4789" w:rsidRPr="00BB4789" w:rsidRDefault="0020445C" w:rsidP="00BB4789">
      <w:pPr>
        <w:spacing w:after="0"/>
        <w:ind w:firstLine="708"/>
        <w:jc w:val="both"/>
        <w:rPr>
          <w:rFonts w:ascii="Arial Narrow" w:hAnsi="Arial Narrow" w:cs="Times New Roman"/>
        </w:rPr>
      </w:pPr>
      <w:r>
        <w:rPr>
          <w:rFonts w:ascii="Arial Narrow" w:hAnsi="Arial Narrow" w:cs="Times New Roman"/>
        </w:rPr>
        <w:t>Le cabinet</w:t>
      </w:r>
      <w:r w:rsidR="00BB4789" w:rsidRPr="00BB4789">
        <w:rPr>
          <w:rFonts w:ascii="Arial Narrow" w:hAnsi="Arial Narrow" w:cs="Times New Roman"/>
        </w:rPr>
        <w:t xml:space="preserve"> procèdera à l’évaluation du CPAP sous la supervision générale du Représentant Résident </w:t>
      </w:r>
      <w:proofErr w:type="spellStart"/>
      <w:r w:rsidR="00BB4789" w:rsidRPr="00BB4789">
        <w:rPr>
          <w:rFonts w:ascii="Arial Narrow" w:hAnsi="Arial Narrow" w:cs="Times New Roman"/>
        </w:rPr>
        <w:t>a.i</w:t>
      </w:r>
      <w:proofErr w:type="spellEnd"/>
      <w:r w:rsidR="00BB4789" w:rsidRPr="00BB4789">
        <w:rPr>
          <w:rFonts w:ascii="Arial Narrow" w:hAnsi="Arial Narrow" w:cs="Times New Roman"/>
        </w:rPr>
        <w:t>. et sous la supervision directe de l’Assistant au Représentant Résident, chargé du Programme.</w:t>
      </w:r>
    </w:p>
    <w:p w:rsidR="00BB4789" w:rsidRPr="00BB4789" w:rsidRDefault="00BB4789" w:rsidP="00BB4789">
      <w:pPr>
        <w:spacing w:after="0"/>
        <w:ind w:firstLine="708"/>
        <w:jc w:val="both"/>
        <w:rPr>
          <w:rFonts w:ascii="Arial Narrow" w:hAnsi="Arial Narrow" w:cs="Times New Roman"/>
        </w:rPr>
      </w:pPr>
      <w:r w:rsidRPr="00BB4789">
        <w:rPr>
          <w:rFonts w:ascii="Arial Narrow" w:hAnsi="Arial Narrow" w:cs="Times New Roman"/>
        </w:rPr>
        <w:t xml:space="preserve">Le « groupe de référence » du PNUD Congo assistera le superviseur dans le suivi-qualité du travail accompli par </w:t>
      </w:r>
      <w:r w:rsidR="0020445C">
        <w:rPr>
          <w:rFonts w:ascii="Arial Narrow" w:hAnsi="Arial Narrow" w:cs="Times New Roman"/>
        </w:rPr>
        <w:t>le cabinet</w:t>
      </w:r>
      <w:r w:rsidRPr="00BB4789">
        <w:rPr>
          <w:rFonts w:ascii="Arial Narrow" w:hAnsi="Arial Narrow" w:cs="Times New Roman"/>
        </w:rPr>
        <w:t xml:space="preserve">. </w:t>
      </w:r>
      <w:r w:rsidR="00FD6351">
        <w:rPr>
          <w:rFonts w:ascii="Arial Narrow" w:hAnsi="Arial Narrow" w:cs="Times New Roman"/>
        </w:rPr>
        <w:t>E</w:t>
      </w:r>
      <w:r w:rsidRPr="00BB4789">
        <w:rPr>
          <w:rFonts w:ascii="Arial Narrow" w:hAnsi="Arial Narrow" w:cs="Times New Roman"/>
        </w:rPr>
        <w:t>n liaison avec le Point Focal de la Partie gouvernementale, les partenaires au développement et les représentants de la société civile impliqués/concernés par l’exécution du CPAP</w:t>
      </w:r>
      <w:r w:rsidR="003F2A47">
        <w:rPr>
          <w:rFonts w:ascii="Arial Narrow" w:hAnsi="Arial Narrow" w:cs="Times New Roman"/>
        </w:rPr>
        <w:t>, ils</w:t>
      </w:r>
      <w:r w:rsidR="00FD6351">
        <w:rPr>
          <w:rFonts w:ascii="Arial Narrow" w:hAnsi="Arial Narrow" w:cs="Times New Roman"/>
        </w:rPr>
        <w:t xml:space="preserve"> ont validé </w:t>
      </w:r>
      <w:r w:rsidRPr="00BB4789">
        <w:rPr>
          <w:rFonts w:ascii="Arial Narrow" w:hAnsi="Arial Narrow" w:cs="Times New Roman"/>
        </w:rPr>
        <w:t>les présents termes de référence</w:t>
      </w:r>
      <w:r w:rsidR="00FD6351">
        <w:rPr>
          <w:rFonts w:ascii="Arial Narrow" w:hAnsi="Arial Narrow" w:cs="Times New Roman"/>
        </w:rPr>
        <w:t>. Au-delà, les parties prenantes précitées</w:t>
      </w:r>
      <w:r w:rsidRPr="00BB4789">
        <w:rPr>
          <w:rFonts w:ascii="Arial Narrow" w:hAnsi="Arial Narrow" w:cs="Times New Roman"/>
        </w:rPr>
        <w:t xml:space="preserve"> fourniront les feedbacks </w:t>
      </w:r>
      <w:r w:rsidR="000B22D7">
        <w:rPr>
          <w:rFonts w:ascii="Arial Narrow" w:hAnsi="Arial Narrow" w:cs="Times New Roman"/>
        </w:rPr>
        <w:t xml:space="preserve">requis </w:t>
      </w:r>
      <w:r w:rsidR="003F2A47">
        <w:rPr>
          <w:rFonts w:ascii="Arial Narrow" w:hAnsi="Arial Narrow" w:cs="Times New Roman"/>
        </w:rPr>
        <w:t>sur le rapport initial et les rapports provisoires d’évaluation</w:t>
      </w:r>
      <w:r w:rsidR="000B22D7">
        <w:rPr>
          <w:rFonts w:ascii="Arial Narrow" w:hAnsi="Arial Narrow" w:cs="Times New Roman"/>
        </w:rPr>
        <w:t>, participeront aux différents débriefings prévus</w:t>
      </w:r>
      <w:r w:rsidR="00FD6351">
        <w:rPr>
          <w:rFonts w:ascii="Arial Narrow" w:hAnsi="Arial Narrow" w:cs="Times New Roman"/>
        </w:rPr>
        <w:t>, et valideront ensemble ledit rapport.</w:t>
      </w:r>
    </w:p>
    <w:p w:rsidR="00D00CAF" w:rsidRDefault="00D00CAF" w:rsidP="00D00CAF">
      <w:pPr>
        <w:spacing w:after="0"/>
        <w:jc w:val="both"/>
        <w:rPr>
          <w:rFonts w:ascii="Arial Narrow" w:hAnsi="Arial Narrow" w:cs="Times New Roman"/>
        </w:rPr>
      </w:pPr>
      <w:r w:rsidRPr="00BB5656">
        <w:rPr>
          <w:rFonts w:ascii="Arial Narrow" w:hAnsi="Arial Narrow" w:cs="Times New Roman"/>
        </w:rPr>
        <w:tab/>
      </w:r>
    </w:p>
    <w:p w:rsidR="00BB4789" w:rsidRPr="00BB5656" w:rsidRDefault="00BB4789" w:rsidP="00D00CAF">
      <w:pPr>
        <w:spacing w:after="0"/>
        <w:jc w:val="both"/>
        <w:rPr>
          <w:rFonts w:ascii="Arial Narrow" w:hAnsi="Arial Narrow" w:cs="Times New Roman"/>
        </w:rPr>
      </w:pPr>
    </w:p>
    <w:p w:rsidR="00D00CAF" w:rsidRPr="00BB5656" w:rsidRDefault="00CD6D47"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Profils des membres de l’équipe d’évaluation</w:t>
      </w:r>
    </w:p>
    <w:p w:rsidR="00D00CAF" w:rsidRPr="00BB5656" w:rsidRDefault="00D00CAF" w:rsidP="00D00CAF">
      <w:pPr>
        <w:spacing w:after="0"/>
        <w:jc w:val="both"/>
        <w:rPr>
          <w:rFonts w:ascii="Arial Narrow" w:hAnsi="Arial Narrow" w:cs="Times New Roman"/>
        </w:rPr>
      </w:pPr>
    </w:p>
    <w:p w:rsidR="00CD6D47" w:rsidRPr="00BB5656" w:rsidRDefault="00CD6D47" w:rsidP="00CD6D47">
      <w:pPr>
        <w:spacing w:after="0"/>
        <w:ind w:firstLine="708"/>
        <w:jc w:val="both"/>
        <w:rPr>
          <w:rFonts w:ascii="Arial Narrow" w:hAnsi="Arial Narrow" w:cs="Times New Roman"/>
        </w:rPr>
      </w:pPr>
      <w:r w:rsidRPr="00BB5656">
        <w:rPr>
          <w:rFonts w:ascii="Arial Narrow" w:hAnsi="Arial Narrow" w:cs="Times New Roman"/>
        </w:rPr>
        <w:t xml:space="preserve">L’équipe d’évaluation </w:t>
      </w:r>
      <w:r w:rsidR="00C4030F" w:rsidRPr="00BB5656">
        <w:rPr>
          <w:rFonts w:ascii="Arial Narrow" w:hAnsi="Arial Narrow" w:cs="Times New Roman"/>
        </w:rPr>
        <w:t>devra répondre aux critères suivants</w:t>
      </w:r>
      <w:r w:rsidRPr="00BB5656">
        <w:rPr>
          <w:rFonts w:ascii="Arial Narrow" w:hAnsi="Arial Narrow" w:cs="Times New Roman"/>
        </w:rPr>
        <w:t xml:space="preserve"> :</w:t>
      </w:r>
    </w:p>
    <w:p w:rsidR="00CD6D47" w:rsidRPr="00BB5656" w:rsidRDefault="00CD6D47" w:rsidP="00CD6D47">
      <w:pPr>
        <w:spacing w:after="0"/>
        <w:ind w:firstLine="708"/>
        <w:jc w:val="both"/>
        <w:rPr>
          <w:rFonts w:ascii="Arial Narrow" w:hAnsi="Arial Narrow" w:cs="Times New Roman"/>
        </w:rPr>
      </w:pPr>
    </w:p>
    <w:p w:rsidR="0090019E" w:rsidRPr="00C421F9" w:rsidRDefault="00830305" w:rsidP="008D4CF6">
      <w:pPr>
        <w:pStyle w:val="Paragraphedeliste"/>
        <w:numPr>
          <w:ilvl w:val="0"/>
          <w:numId w:val="42"/>
        </w:numPr>
        <w:spacing w:after="0"/>
        <w:jc w:val="both"/>
        <w:rPr>
          <w:rFonts w:ascii="Arial Narrow" w:hAnsi="Arial Narrow" w:cs="Times New Roman"/>
          <w:b/>
        </w:rPr>
      </w:pPr>
      <w:r w:rsidRPr="00C421F9">
        <w:rPr>
          <w:rFonts w:ascii="Arial Narrow" w:hAnsi="Arial Narrow" w:cs="Times New Roman"/>
          <w:b/>
        </w:rPr>
        <w:t>Team leader</w:t>
      </w:r>
      <w:r w:rsidR="0020445C">
        <w:rPr>
          <w:rFonts w:ascii="Arial Narrow" w:hAnsi="Arial Narrow" w:cs="Times New Roman"/>
          <w:b/>
        </w:rPr>
        <w:t xml:space="preserve"> (1)</w:t>
      </w:r>
    </w:p>
    <w:p w:rsidR="00830305" w:rsidRPr="00830305" w:rsidRDefault="00830305" w:rsidP="00830305">
      <w:pPr>
        <w:pStyle w:val="Paragraphedeliste"/>
        <w:numPr>
          <w:ilvl w:val="0"/>
          <w:numId w:val="43"/>
        </w:numPr>
        <w:spacing w:after="0"/>
        <w:jc w:val="both"/>
        <w:rPr>
          <w:rFonts w:ascii="Arial Narrow" w:hAnsi="Arial Narrow" w:cs="Times New Roman"/>
        </w:rPr>
      </w:pPr>
      <w:r w:rsidRPr="00830305">
        <w:rPr>
          <w:rFonts w:ascii="Arial Narrow" w:hAnsi="Arial Narrow" w:cs="Times New Roman"/>
        </w:rPr>
        <w:t>Expérience</w:t>
      </w:r>
    </w:p>
    <w:p w:rsidR="0090019E" w:rsidRPr="00BB5656" w:rsidRDefault="00CD6D47" w:rsidP="00CD6D47">
      <w:pPr>
        <w:pStyle w:val="Paragraphedeliste"/>
        <w:numPr>
          <w:ilvl w:val="0"/>
          <w:numId w:val="12"/>
        </w:numPr>
        <w:spacing w:after="0"/>
        <w:jc w:val="both"/>
        <w:rPr>
          <w:rFonts w:ascii="Arial Narrow" w:hAnsi="Arial Narrow" w:cs="Times New Roman"/>
        </w:rPr>
      </w:pPr>
      <w:r w:rsidRPr="00BB5656">
        <w:rPr>
          <w:rFonts w:ascii="Arial Narrow" w:hAnsi="Arial Narrow" w:cs="Times New Roman"/>
        </w:rPr>
        <w:t xml:space="preserve">au moins </w:t>
      </w:r>
      <w:r w:rsidR="00760191">
        <w:rPr>
          <w:rFonts w:ascii="Arial Narrow" w:hAnsi="Arial Narrow" w:cs="Times New Roman"/>
        </w:rPr>
        <w:t>10</w:t>
      </w:r>
      <w:r w:rsidRPr="00BB5656">
        <w:rPr>
          <w:rFonts w:ascii="Arial Narrow" w:hAnsi="Arial Narrow" w:cs="Times New Roman"/>
        </w:rPr>
        <w:t xml:space="preserve"> ans d’expérience professionnelle en suivi / évaluation des projets / programmes </w:t>
      </w:r>
      <w:r w:rsidR="00C4030F" w:rsidRPr="00BB5656">
        <w:rPr>
          <w:rFonts w:ascii="Arial Narrow" w:hAnsi="Arial Narrow" w:cs="Times New Roman"/>
        </w:rPr>
        <w:t>d’aide au développement</w:t>
      </w:r>
      <w:r w:rsidR="009B4594" w:rsidRPr="00BB5656">
        <w:rPr>
          <w:rFonts w:ascii="Arial Narrow" w:hAnsi="Arial Narrow" w:cs="Times New Roman"/>
        </w:rPr>
        <w:t xml:space="preserve"> </w:t>
      </w:r>
      <w:r w:rsidR="0090019E" w:rsidRPr="00BB5656">
        <w:rPr>
          <w:rFonts w:ascii="Arial Narrow" w:hAnsi="Arial Narrow" w:cs="Times New Roman"/>
        </w:rPr>
        <w:t>;</w:t>
      </w:r>
    </w:p>
    <w:p w:rsidR="00BA4D3D" w:rsidRDefault="00BA4D3D" w:rsidP="00BA4D3D">
      <w:pPr>
        <w:pStyle w:val="Paragraphedeliste"/>
        <w:numPr>
          <w:ilvl w:val="0"/>
          <w:numId w:val="12"/>
        </w:numPr>
        <w:spacing w:after="0"/>
        <w:jc w:val="both"/>
        <w:rPr>
          <w:rFonts w:ascii="Arial Narrow" w:hAnsi="Arial Narrow" w:cs="Times New Roman"/>
        </w:rPr>
      </w:pPr>
      <w:r w:rsidRPr="00BB5656">
        <w:rPr>
          <w:rFonts w:ascii="Arial Narrow" w:hAnsi="Arial Narrow" w:cs="Times New Roman"/>
        </w:rPr>
        <w:t xml:space="preserve">une expérience de travail avec le </w:t>
      </w:r>
      <w:r>
        <w:rPr>
          <w:rFonts w:ascii="Arial Narrow" w:hAnsi="Arial Narrow" w:cs="Times New Roman"/>
        </w:rPr>
        <w:t>SNU</w:t>
      </w:r>
      <w:r w:rsidRPr="00BB5656">
        <w:rPr>
          <w:rFonts w:ascii="Arial Narrow" w:hAnsi="Arial Narrow" w:cs="Times New Roman"/>
        </w:rPr>
        <w:t xml:space="preserve"> </w:t>
      </w:r>
      <w:r>
        <w:rPr>
          <w:rFonts w:ascii="Arial Narrow" w:hAnsi="Arial Narrow" w:cs="Times New Roman"/>
        </w:rPr>
        <w:t>est indispensable ;</w:t>
      </w:r>
    </w:p>
    <w:p w:rsidR="009A4B5E" w:rsidRPr="00BB5656" w:rsidRDefault="009A4B5E" w:rsidP="009A4B5E">
      <w:pPr>
        <w:pStyle w:val="Paragraphedeliste"/>
        <w:numPr>
          <w:ilvl w:val="0"/>
          <w:numId w:val="12"/>
        </w:numPr>
        <w:spacing w:after="0"/>
        <w:jc w:val="both"/>
        <w:rPr>
          <w:rFonts w:ascii="Arial Narrow" w:hAnsi="Arial Narrow" w:cs="Times New Roman"/>
        </w:rPr>
      </w:pPr>
      <w:r w:rsidRPr="00BB5656">
        <w:rPr>
          <w:rFonts w:ascii="Arial Narrow" w:hAnsi="Arial Narrow" w:cs="Times New Roman"/>
        </w:rPr>
        <w:t xml:space="preserve">une </w:t>
      </w:r>
      <w:r w:rsidR="00706CA1">
        <w:rPr>
          <w:rFonts w:ascii="Arial Narrow" w:hAnsi="Arial Narrow" w:cs="Times New Roman"/>
        </w:rPr>
        <w:t xml:space="preserve">solide </w:t>
      </w:r>
      <w:r w:rsidRPr="00BB5656">
        <w:rPr>
          <w:rFonts w:ascii="Arial Narrow" w:hAnsi="Arial Narrow" w:cs="Times New Roman"/>
        </w:rPr>
        <w:t xml:space="preserve">connaissance du contexte congolais et une expérience probante en Afrique centrale francophone </w:t>
      </w:r>
      <w:r w:rsidR="00BA4D3D">
        <w:rPr>
          <w:rFonts w:ascii="Arial Narrow" w:hAnsi="Arial Narrow" w:cs="Times New Roman"/>
        </w:rPr>
        <w:t>constituent un atout</w:t>
      </w:r>
      <w:r w:rsidRPr="00BB5656">
        <w:rPr>
          <w:rFonts w:ascii="Arial Narrow" w:hAnsi="Arial Narrow" w:cs="Times New Roman"/>
        </w:rPr>
        <w:t> ;</w:t>
      </w:r>
    </w:p>
    <w:p w:rsidR="000B22D7" w:rsidRDefault="006D48AB" w:rsidP="009A4B5E">
      <w:pPr>
        <w:pStyle w:val="Paragraphedeliste"/>
        <w:numPr>
          <w:ilvl w:val="0"/>
          <w:numId w:val="12"/>
        </w:numPr>
        <w:spacing w:after="0"/>
        <w:jc w:val="both"/>
        <w:rPr>
          <w:rFonts w:ascii="Arial Narrow" w:hAnsi="Arial Narrow" w:cs="Times New Roman"/>
        </w:rPr>
      </w:pPr>
      <w:r>
        <w:rPr>
          <w:rFonts w:ascii="Arial Narrow" w:hAnsi="Arial Narrow" w:cs="Times New Roman"/>
        </w:rPr>
        <w:t>une expérience de travail avec un gouvernement étranger et un ou plusieurs bailleurs</w:t>
      </w:r>
      <w:r w:rsidR="00D95F5A">
        <w:rPr>
          <w:rFonts w:ascii="Arial Narrow" w:hAnsi="Arial Narrow" w:cs="Times New Roman"/>
        </w:rPr>
        <w:t xml:space="preserve"> de fonds</w:t>
      </w:r>
      <w:r>
        <w:rPr>
          <w:rFonts w:ascii="Arial Narrow" w:hAnsi="Arial Narrow" w:cs="Times New Roman"/>
        </w:rPr>
        <w:t xml:space="preserve"> </w:t>
      </w:r>
      <w:r w:rsidR="00751AA4">
        <w:rPr>
          <w:rFonts w:ascii="Arial Narrow" w:hAnsi="Arial Narrow" w:cs="Times New Roman"/>
        </w:rPr>
        <w:t>est</w:t>
      </w:r>
      <w:r>
        <w:rPr>
          <w:rFonts w:ascii="Arial Narrow" w:hAnsi="Arial Narrow" w:cs="Times New Roman"/>
        </w:rPr>
        <w:t xml:space="preserve"> un atout</w:t>
      </w:r>
      <w:r w:rsidR="000B22D7">
        <w:rPr>
          <w:rFonts w:ascii="Arial Narrow" w:hAnsi="Arial Narrow" w:cs="Times New Roman"/>
        </w:rPr>
        <w:t> ;</w:t>
      </w:r>
    </w:p>
    <w:p w:rsidR="006D48AB" w:rsidRDefault="000B22D7" w:rsidP="009A4B5E">
      <w:pPr>
        <w:pStyle w:val="Paragraphedeliste"/>
        <w:numPr>
          <w:ilvl w:val="0"/>
          <w:numId w:val="12"/>
        </w:numPr>
        <w:spacing w:after="0"/>
        <w:jc w:val="both"/>
        <w:rPr>
          <w:rFonts w:ascii="Arial Narrow" w:hAnsi="Arial Narrow" w:cs="Times New Roman"/>
        </w:rPr>
      </w:pPr>
      <w:r>
        <w:rPr>
          <w:rFonts w:ascii="Arial Narrow" w:hAnsi="Arial Narrow" w:cs="Times New Roman"/>
        </w:rPr>
        <w:t>capacité à gérer une équipe de travail.</w:t>
      </w:r>
    </w:p>
    <w:p w:rsidR="0005031C" w:rsidRDefault="0005031C" w:rsidP="00830305">
      <w:pPr>
        <w:spacing w:after="0"/>
        <w:jc w:val="both"/>
        <w:rPr>
          <w:rFonts w:ascii="Arial Narrow" w:hAnsi="Arial Narrow" w:cs="Times New Roman"/>
        </w:rPr>
      </w:pPr>
    </w:p>
    <w:p w:rsidR="00830305" w:rsidRDefault="00830305" w:rsidP="00830305">
      <w:pPr>
        <w:pStyle w:val="Paragraphedeliste"/>
        <w:numPr>
          <w:ilvl w:val="0"/>
          <w:numId w:val="43"/>
        </w:numPr>
        <w:spacing w:after="0"/>
        <w:jc w:val="both"/>
        <w:rPr>
          <w:rFonts w:ascii="Arial Narrow" w:hAnsi="Arial Narrow" w:cs="Times New Roman"/>
        </w:rPr>
      </w:pPr>
      <w:r>
        <w:rPr>
          <w:rFonts w:ascii="Arial Narrow" w:hAnsi="Arial Narrow" w:cs="Times New Roman"/>
        </w:rPr>
        <w:t>Qualifications</w:t>
      </w:r>
      <w:r w:rsidR="00706CA1">
        <w:rPr>
          <w:rFonts w:ascii="Arial Narrow" w:hAnsi="Arial Narrow" w:cs="Times New Roman"/>
        </w:rPr>
        <w:t xml:space="preserve"> requises</w:t>
      </w:r>
    </w:p>
    <w:p w:rsidR="00AC76C7" w:rsidRPr="00AC76C7" w:rsidRDefault="003F2A47" w:rsidP="00AC76C7">
      <w:pPr>
        <w:pStyle w:val="Paragraphedeliste"/>
        <w:numPr>
          <w:ilvl w:val="0"/>
          <w:numId w:val="12"/>
        </w:numPr>
        <w:spacing w:after="0"/>
        <w:jc w:val="both"/>
        <w:rPr>
          <w:rFonts w:ascii="Arial Narrow" w:hAnsi="Arial Narrow" w:cs="Times New Roman"/>
        </w:rPr>
      </w:pPr>
      <w:r>
        <w:rPr>
          <w:rFonts w:ascii="Arial Narrow" w:hAnsi="Arial Narrow" w:cs="Times New Roman"/>
        </w:rPr>
        <w:t xml:space="preserve">être </w:t>
      </w:r>
      <w:r w:rsidR="00AC76C7" w:rsidRPr="00AC76C7">
        <w:rPr>
          <w:rFonts w:ascii="Arial Narrow" w:hAnsi="Arial Narrow" w:cs="Times New Roman"/>
        </w:rPr>
        <w:t>titulaire d’un master en sciences économiques, économie du développement, suivi-évaluation, sciences politiques ou domaines connexes ;</w:t>
      </w:r>
    </w:p>
    <w:p w:rsidR="00AC76C7" w:rsidRPr="00AC76C7" w:rsidRDefault="00AC76C7" w:rsidP="00AC76C7">
      <w:pPr>
        <w:pStyle w:val="Paragraphedeliste"/>
        <w:numPr>
          <w:ilvl w:val="0"/>
          <w:numId w:val="12"/>
        </w:numPr>
        <w:spacing w:after="0"/>
        <w:jc w:val="both"/>
        <w:rPr>
          <w:rFonts w:ascii="Arial Narrow" w:hAnsi="Arial Narrow" w:cs="Times New Roman"/>
        </w:rPr>
      </w:pPr>
      <w:r w:rsidRPr="00AC76C7">
        <w:rPr>
          <w:rFonts w:ascii="Arial Narrow" w:hAnsi="Arial Narrow" w:cs="Times New Roman"/>
        </w:rPr>
        <w:t>être titulaire d’un doctorat en science politique (politiques publiques, aide au développement, etc.) constitue un atout</w:t>
      </w:r>
      <w:r w:rsidR="003F2A47">
        <w:rPr>
          <w:rFonts w:ascii="Arial Narrow" w:hAnsi="Arial Narrow" w:cs="Times New Roman"/>
        </w:rPr>
        <w:t> ;</w:t>
      </w:r>
      <w:r w:rsidRPr="00AC76C7">
        <w:rPr>
          <w:rFonts w:ascii="Arial Narrow" w:hAnsi="Arial Narrow" w:cs="Times New Roman"/>
        </w:rPr>
        <w:t xml:space="preserve"> </w:t>
      </w:r>
    </w:p>
    <w:p w:rsidR="00AC76C7" w:rsidRPr="00AC76C7" w:rsidRDefault="00AC76C7" w:rsidP="00AC76C7">
      <w:pPr>
        <w:pStyle w:val="Paragraphedeliste"/>
        <w:numPr>
          <w:ilvl w:val="0"/>
          <w:numId w:val="12"/>
        </w:numPr>
        <w:spacing w:after="0"/>
        <w:jc w:val="both"/>
        <w:rPr>
          <w:rFonts w:ascii="Arial Narrow" w:hAnsi="Arial Narrow" w:cs="Times New Roman"/>
        </w:rPr>
      </w:pPr>
      <w:r w:rsidRPr="00AC76C7">
        <w:rPr>
          <w:rFonts w:ascii="Arial Narrow" w:hAnsi="Arial Narrow" w:cs="Times New Roman"/>
        </w:rPr>
        <w:t>parfaite maîtrise des méthodes et outils d’évaluation ;</w:t>
      </w:r>
    </w:p>
    <w:p w:rsidR="00AC76C7" w:rsidRPr="00AC76C7" w:rsidRDefault="00AC76C7" w:rsidP="00AC76C7">
      <w:pPr>
        <w:pStyle w:val="Paragraphedeliste"/>
        <w:numPr>
          <w:ilvl w:val="0"/>
          <w:numId w:val="12"/>
        </w:numPr>
        <w:spacing w:after="0"/>
        <w:jc w:val="both"/>
        <w:rPr>
          <w:rFonts w:ascii="Arial Narrow" w:hAnsi="Arial Narrow" w:cs="Times New Roman"/>
        </w:rPr>
      </w:pPr>
      <w:r w:rsidRPr="00AC76C7">
        <w:rPr>
          <w:rFonts w:ascii="Arial Narrow" w:hAnsi="Arial Narrow" w:cs="Times New Roman"/>
        </w:rPr>
        <w:t>parfaites capacités de recherche, d’analyse, de rédaction, et de restitution ;</w:t>
      </w:r>
    </w:p>
    <w:p w:rsidR="00AC76C7" w:rsidRPr="00AC76C7" w:rsidRDefault="00AC76C7" w:rsidP="00AC76C7">
      <w:pPr>
        <w:pStyle w:val="Paragraphedeliste"/>
        <w:numPr>
          <w:ilvl w:val="0"/>
          <w:numId w:val="12"/>
        </w:numPr>
        <w:spacing w:after="0"/>
        <w:jc w:val="both"/>
        <w:rPr>
          <w:rFonts w:ascii="Arial Narrow" w:hAnsi="Arial Narrow" w:cs="Times New Roman"/>
        </w:rPr>
      </w:pPr>
      <w:r w:rsidRPr="00AC76C7">
        <w:rPr>
          <w:rFonts w:ascii="Arial Narrow" w:hAnsi="Arial Narrow" w:cs="Times New Roman"/>
        </w:rPr>
        <w:t>compétences méthodologiques complémentaires (développement institutionnel, gouvernance et développement, lutte contre la pauvreté, etc.)</w:t>
      </w:r>
      <w:r w:rsidR="003F2A47">
        <w:rPr>
          <w:rFonts w:ascii="Arial Narrow" w:hAnsi="Arial Narrow" w:cs="Times New Roman"/>
        </w:rPr>
        <w:t>.</w:t>
      </w:r>
    </w:p>
    <w:p w:rsidR="00830305" w:rsidRDefault="00830305" w:rsidP="00830305">
      <w:pPr>
        <w:spacing w:after="0"/>
        <w:jc w:val="both"/>
        <w:rPr>
          <w:rFonts w:ascii="Arial Narrow" w:hAnsi="Arial Narrow" w:cs="Times New Roman"/>
        </w:rPr>
      </w:pPr>
    </w:p>
    <w:p w:rsidR="002B638C" w:rsidRDefault="002B638C" w:rsidP="002B638C">
      <w:pPr>
        <w:pStyle w:val="Paragraphedeliste"/>
        <w:numPr>
          <w:ilvl w:val="0"/>
          <w:numId w:val="43"/>
        </w:numPr>
        <w:spacing w:after="0"/>
        <w:jc w:val="both"/>
        <w:rPr>
          <w:rFonts w:ascii="Arial Narrow" w:hAnsi="Arial Narrow" w:cs="Times New Roman"/>
        </w:rPr>
      </w:pPr>
      <w:r>
        <w:rPr>
          <w:rFonts w:ascii="Arial Narrow" w:hAnsi="Arial Narrow" w:cs="Times New Roman"/>
        </w:rPr>
        <w:t xml:space="preserve">Langues </w:t>
      </w:r>
    </w:p>
    <w:p w:rsidR="002B638C" w:rsidRPr="00BB5656" w:rsidRDefault="002B638C" w:rsidP="002B638C">
      <w:pPr>
        <w:pStyle w:val="Paragraphedeliste"/>
        <w:numPr>
          <w:ilvl w:val="0"/>
          <w:numId w:val="12"/>
        </w:numPr>
        <w:spacing w:after="0"/>
        <w:jc w:val="both"/>
        <w:rPr>
          <w:rFonts w:ascii="Arial Narrow" w:hAnsi="Arial Narrow" w:cs="Times New Roman"/>
        </w:rPr>
      </w:pPr>
      <w:r>
        <w:rPr>
          <w:rFonts w:ascii="Arial Narrow" w:hAnsi="Arial Narrow" w:cs="Times New Roman"/>
        </w:rPr>
        <w:t>P</w:t>
      </w:r>
      <w:r w:rsidRPr="00BB5656">
        <w:rPr>
          <w:rFonts w:ascii="Arial Narrow" w:hAnsi="Arial Narrow" w:cs="Times New Roman"/>
        </w:rPr>
        <w:t>arfaite maîtrise du français, les documents requis sont à présenter en français.</w:t>
      </w:r>
    </w:p>
    <w:p w:rsidR="002B638C" w:rsidRDefault="002B638C" w:rsidP="00830305">
      <w:pPr>
        <w:spacing w:after="0"/>
        <w:jc w:val="both"/>
        <w:rPr>
          <w:rFonts w:ascii="Arial Narrow" w:hAnsi="Arial Narrow" w:cs="Times New Roman"/>
        </w:rPr>
      </w:pPr>
    </w:p>
    <w:p w:rsidR="009A4B5E" w:rsidRPr="00F27791" w:rsidRDefault="00830305" w:rsidP="008D4CF6">
      <w:pPr>
        <w:pStyle w:val="Paragraphedeliste"/>
        <w:numPr>
          <w:ilvl w:val="0"/>
          <w:numId w:val="42"/>
        </w:numPr>
        <w:spacing w:after="0"/>
        <w:jc w:val="both"/>
        <w:rPr>
          <w:rFonts w:ascii="Arial Narrow" w:hAnsi="Arial Narrow" w:cs="Times New Roman"/>
          <w:b/>
        </w:rPr>
      </w:pPr>
      <w:r w:rsidRPr="00F27791">
        <w:rPr>
          <w:rFonts w:ascii="Arial Narrow" w:hAnsi="Arial Narrow" w:cs="Times New Roman"/>
          <w:b/>
        </w:rPr>
        <w:t>Consultants</w:t>
      </w:r>
      <w:r w:rsidR="0020445C" w:rsidRPr="00F27791">
        <w:rPr>
          <w:rFonts w:ascii="Arial Narrow" w:hAnsi="Arial Narrow" w:cs="Times New Roman"/>
          <w:b/>
        </w:rPr>
        <w:t xml:space="preserve"> (3)</w:t>
      </w:r>
      <w:r w:rsidR="00910582" w:rsidRPr="00F27791">
        <w:rPr>
          <w:rFonts w:ascii="Arial Narrow" w:hAnsi="Arial Narrow" w:cs="Times New Roman"/>
          <w:b/>
        </w:rPr>
        <w:t xml:space="preserve"> – 1 par composante</w:t>
      </w:r>
    </w:p>
    <w:p w:rsidR="00C601D2" w:rsidRPr="00F27791" w:rsidRDefault="00C601D2" w:rsidP="00C601D2">
      <w:pPr>
        <w:spacing w:after="0"/>
        <w:jc w:val="both"/>
        <w:rPr>
          <w:rFonts w:ascii="Arial Narrow" w:hAnsi="Arial Narrow" w:cs="Times New Roman"/>
        </w:rPr>
      </w:pPr>
    </w:p>
    <w:p w:rsidR="00BF510A" w:rsidRPr="00F27791" w:rsidRDefault="00BF510A" w:rsidP="00C601D2">
      <w:pPr>
        <w:spacing w:after="0"/>
        <w:jc w:val="both"/>
        <w:rPr>
          <w:rFonts w:ascii="Arial Narrow" w:hAnsi="Arial Narrow" w:cs="Times New Roman"/>
        </w:rPr>
      </w:pPr>
      <w:r w:rsidRPr="00F27791">
        <w:rPr>
          <w:rFonts w:ascii="Arial Narrow" w:hAnsi="Arial Narrow" w:cs="Times New Roman"/>
        </w:rPr>
        <w:lastRenderedPageBreak/>
        <w:t>Chaque consultant devra répondre aux critères suivants :</w:t>
      </w:r>
    </w:p>
    <w:p w:rsidR="00BF510A" w:rsidRPr="00F27791" w:rsidRDefault="00BF510A" w:rsidP="00C601D2">
      <w:pPr>
        <w:spacing w:after="0"/>
        <w:jc w:val="both"/>
        <w:rPr>
          <w:rFonts w:ascii="Arial Narrow" w:hAnsi="Arial Narrow" w:cs="Times New Roman"/>
        </w:rPr>
      </w:pPr>
    </w:p>
    <w:p w:rsidR="00760191" w:rsidRPr="00F27791" w:rsidRDefault="00760191" w:rsidP="00760191">
      <w:pPr>
        <w:pStyle w:val="Paragraphedeliste"/>
        <w:numPr>
          <w:ilvl w:val="0"/>
          <w:numId w:val="43"/>
        </w:numPr>
        <w:spacing w:after="0"/>
        <w:jc w:val="both"/>
        <w:rPr>
          <w:rFonts w:ascii="Arial Narrow" w:hAnsi="Arial Narrow" w:cs="Times New Roman"/>
        </w:rPr>
      </w:pPr>
      <w:r w:rsidRPr="00F27791">
        <w:rPr>
          <w:rFonts w:ascii="Arial Narrow" w:hAnsi="Arial Narrow" w:cs="Times New Roman"/>
        </w:rPr>
        <w:t>Expérience</w:t>
      </w:r>
    </w:p>
    <w:p w:rsidR="0090019E" w:rsidRPr="00F27791" w:rsidRDefault="00706CA1" w:rsidP="00706CA1">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 xml:space="preserve">au moins </w:t>
      </w:r>
      <w:r w:rsidR="00376888" w:rsidRPr="00F27791">
        <w:rPr>
          <w:rFonts w:ascii="Arial Narrow" w:hAnsi="Arial Narrow" w:cs="Times New Roman"/>
        </w:rPr>
        <w:t>10</w:t>
      </w:r>
      <w:r w:rsidRPr="00F27791">
        <w:rPr>
          <w:rFonts w:ascii="Arial Narrow" w:hAnsi="Arial Narrow" w:cs="Times New Roman"/>
        </w:rPr>
        <w:t xml:space="preserve"> ans d’expérience professionnelle en suivi / évaluation des projets / programmes d’aide au développement ;</w:t>
      </w:r>
    </w:p>
    <w:p w:rsidR="00706CA1" w:rsidRPr="00F27791" w:rsidRDefault="00706CA1" w:rsidP="00706CA1">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 xml:space="preserve">une bonne connaissance du contexte congolais et une expérience probante en Afrique centrale francophone </w:t>
      </w:r>
      <w:r w:rsidR="00751AA4" w:rsidRPr="00F27791">
        <w:rPr>
          <w:rFonts w:ascii="Arial Narrow" w:hAnsi="Arial Narrow" w:cs="Times New Roman"/>
        </w:rPr>
        <w:t>constituent</w:t>
      </w:r>
      <w:r w:rsidRPr="00F27791">
        <w:rPr>
          <w:rFonts w:ascii="Arial Narrow" w:hAnsi="Arial Narrow" w:cs="Times New Roman"/>
        </w:rPr>
        <w:t xml:space="preserve"> un atout ;</w:t>
      </w:r>
    </w:p>
    <w:p w:rsidR="00706CA1" w:rsidRPr="00F27791" w:rsidRDefault="00706CA1" w:rsidP="00706CA1">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 xml:space="preserve">une expérience de travail avec le SNU et le PNUD en particulier </w:t>
      </w:r>
      <w:r w:rsidR="00751AA4" w:rsidRPr="00F27791">
        <w:rPr>
          <w:rFonts w:ascii="Arial Narrow" w:hAnsi="Arial Narrow" w:cs="Times New Roman"/>
        </w:rPr>
        <w:t>est</w:t>
      </w:r>
      <w:r w:rsidRPr="00F27791">
        <w:rPr>
          <w:rFonts w:ascii="Arial Narrow" w:hAnsi="Arial Narrow" w:cs="Times New Roman"/>
        </w:rPr>
        <w:t xml:space="preserve"> un atout.</w:t>
      </w:r>
    </w:p>
    <w:p w:rsidR="00706CA1" w:rsidRPr="00F27791" w:rsidRDefault="00706CA1" w:rsidP="0090019E">
      <w:pPr>
        <w:spacing w:after="0"/>
        <w:jc w:val="both"/>
        <w:rPr>
          <w:rFonts w:ascii="Arial Narrow" w:hAnsi="Arial Narrow" w:cs="Times New Roman"/>
        </w:rPr>
      </w:pPr>
    </w:p>
    <w:p w:rsidR="00760191" w:rsidRPr="00F27791" w:rsidRDefault="00760191" w:rsidP="00760191">
      <w:pPr>
        <w:pStyle w:val="Paragraphedeliste"/>
        <w:numPr>
          <w:ilvl w:val="0"/>
          <w:numId w:val="43"/>
        </w:numPr>
        <w:spacing w:after="0"/>
        <w:jc w:val="both"/>
        <w:rPr>
          <w:rFonts w:ascii="Arial Narrow" w:hAnsi="Arial Narrow" w:cs="Times New Roman"/>
        </w:rPr>
      </w:pPr>
      <w:r w:rsidRPr="00F27791">
        <w:rPr>
          <w:rFonts w:ascii="Arial Narrow" w:hAnsi="Arial Narrow" w:cs="Times New Roman"/>
        </w:rPr>
        <w:t>Qualifications</w:t>
      </w:r>
      <w:r w:rsidR="00F65BD5" w:rsidRPr="00F27791">
        <w:rPr>
          <w:rFonts w:ascii="Arial Narrow" w:hAnsi="Arial Narrow" w:cs="Times New Roman"/>
        </w:rPr>
        <w:t xml:space="preserve"> requises</w:t>
      </w:r>
      <w:r w:rsidR="00BF510A" w:rsidRPr="00F27791">
        <w:rPr>
          <w:rFonts w:ascii="Arial Narrow" w:hAnsi="Arial Narrow" w:cs="Times New Roman"/>
        </w:rPr>
        <w:t xml:space="preserve"> </w:t>
      </w:r>
    </w:p>
    <w:p w:rsidR="00AC76C7" w:rsidRPr="00F27791" w:rsidRDefault="003F2A47" w:rsidP="00AC76C7">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 xml:space="preserve">être </w:t>
      </w:r>
      <w:r w:rsidR="00AC76C7" w:rsidRPr="00F27791">
        <w:rPr>
          <w:rFonts w:ascii="Arial Narrow" w:hAnsi="Arial Narrow" w:cs="Times New Roman"/>
        </w:rPr>
        <w:t xml:space="preserve">titulaire d’un master en </w:t>
      </w:r>
      <w:r w:rsidR="00171280" w:rsidRPr="00F27791">
        <w:rPr>
          <w:rFonts w:ascii="Arial Narrow" w:hAnsi="Arial Narrow" w:cs="Times New Roman"/>
        </w:rPr>
        <w:t>sciences politiques,</w:t>
      </w:r>
      <w:r w:rsidR="00BF510A" w:rsidRPr="00F27791">
        <w:rPr>
          <w:rFonts w:ascii="Arial Narrow" w:hAnsi="Arial Narrow" w:cs="Times New Roman"/>
        </w:rPr>
        <w:t xml:space="preserve"> sciences sociales,</w:t>
      </w:r>
      <w:r w:rsidR="00171280" w:rsidRPr="00F27791">
        <w:rPr>
          <w:rFonts w:ascii="Arial Narrow" w:hAnsi="Arial Narrow" w:cs="Times New Roman"/>
        </w:rPr>
        <w:t xml:space="preserve"> </w:t>
      </w:r>
      <w:r w:rsidR="00AC76C7" w:rsidRPr="00F27791">
        <w:rPr>
          <w:rFonts w:ascii="Arial Narrow" w:hAnsi="Arial Narrow" w:cs="Times New Roman"/>
        </w:rPr>
        <w:t xml:space="preserve">sciences économiques, </w:t>
      </w:r>
      <w:r w:rsidR="00BF510A" w:rsidRPr="00F27791">
        <w:rPr>
          <w:rFonts w:ascii="Arial Narrow" w:hAnsi="Arial Narrow" w:cs="Times New Roman"/>
        </w:rPr>
        <w:t xml:space="preserve">sciences de l’environnement, </w:t>
      </w:r>
      <w:r w:rsidR="00171280" w:rsidRPr="00F27791">
        <w:rPr>
          <w:rFonts w:ascii="Arial Narrow" w:hAnsi="Arial Narrow" w:cs="Times New Roman"/>
        </w:rPr>
        <w:t xml:space="preserve">relations internationales, </w:t>
      </w:r>
      <w:r w:rsidR="00AC76C7" w:rsidRPr="00F27791">
        <w:rPr>
          <w:rFonts w:ascii="Arial Narrow" w:hAnsi="Arial Narrow" w:cs="Times New Roman"/>
        </w:rPr>
        <w:t xml:space="preserve">économie du développement, </w:t>
      </w:r>
      <w:r w:rsidR="00171280" w:rsidRPr="00F27791">
        <w:rPr>
          <w:rFonts w:ascii="Arial Narrow" w:hAnsi="Arial Narrow" w:cs="Times New Roman"/>
        </w:rPr>
        <w:t xml:space="preserve">politiques publiques </w:t>
      </w:r>
      <w:r w:rsidR="00AC76C7" w:rsidRPr="00F27791">
        <w:rPr>
          <w:rFonts w:ascii="Arial Narrow" w:hAnsi="Arial Narrow" w:cs="Times New Roman"/>
        </w:rPr>
        <w:t>ou domaines connexes</w:t>
      </w:r>
      <w:r w:rsidR="00910582" w:rsidRPr="00F27791">
        <w:rPr>
          <w:rFonts w:ascii="Arial Narrow" w:hAnsi="Arial Narrow" w:cs="Times New Roman"/>
        </w:rPr>
        <w:t> ;</w:t>
      </w:r>
    </w:p>
    <w:p w:rsidR="00AC76C7" w:rsidRPr="00F27791" w:rsidRDefault="00AC76C7" w:rsidP="00AC76C7">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qualifications prouvées dans les méthodes et outils d’évaluation ;</w:t>
      </w:r>
    </w:p>
    <w:p w:rsidR="00AC76C7" w:rsidRPr="00F27791" w:rsidRDefault="00AC76C7" w:rsidP="00AC76C7">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capacités de recherche, d’analyse, de rédaction, et de restitution</w:t>
      </w:r>
      <w:r w:rsidR="003F2A47" w:rsidRPr="00F27791">
        <w:rPr>
          <w:rFonts w:ascii="Arial Narrow" w:hAnsi="Arial Narrow" w:cs="Times New Roman"/>
        </w:rPr>
        <w:t>.</w:t>
      </w:r>
    </w:p>
    <w:p w:rsidR="00760191" w:rsidRPr="00F27791" w:rsidRDefault="00760191" w:rsidP="0090019E">
      <w:pPr>
        <w:spacing w:after="0"/>
        <w:jc w:val="both"/>
        <w:rPr>
          <w:rFonts w:ascii="Arial Narrow" w:hAnsi="Arial Narrow" w:cs="Times New Roman"/>
        </w:rPr>
      </w:pPr>
    </w:p>
    <w:p w:rsidR="00BF510A" w:rsidRPr="00F27791" w:rsidRDefault="00BF510A" w:rsidP="0090019E">
      <w:pPr>
        <w:spacing w:after="0"/>
        <w:jc w:val="both"/>
        <w:rPr>
          <w:rFonts w:ascii="Arial Narrow" w:hAnsi="Arial Narrow" w:cs="Times New Roman"/>
        </w:rPr>
      </w:pPr>
      <w:r w:rsidRPr="00F27791">
        <w:rPr>
          <w:rFonts w:ascii="Arial Narrow" w:hAnsi="Arial Narrow" w:cs="Times New Roman"/>
        </w:rPr>
        <w:t>Par ailleurs, chaque consultant devra également disposer des compétences complémentaires spécifiques à son domaine d’évaluation.</w:t>
      </w:r>
    </w:p>
    <w:p w:rsidR="00BF510A" w:rsidRPr="00F27791" w:rsidRDefault="00BF510A" w:rsidP="0090019E">
      <w:pPr>
        <w:spacing w:after="0"/>
        <w:jc w:val="both"/>
        <w:rPr>
          <w:rFonts w:ascii="Arial Narrow" w:hAnsi="Arial Narrow" w:cs="Times New Roman"/>
        </w:rPr>
      </w:pPr>
    </w:p>
    <w:p w:rsidR="00056741" w:rsidRPr="00F27791" w:rsidRDefault="006A21E8" w:rsidP="00056741">
      <w:pPr>
        <w:pStyle w:val="Paragraphedeliste"/>
        <w:numPr>
          <w:ilvl w:val="0"/>
          <w:numId w:val="43"/>
        </w:numPr>
        <w:spacing w:after="0"/>
        <w:jc w:val="both"/>
        <w:rPr>
          <w:rFonts w:ascii="Arial Narrow" w:hAnsi="Arial Narrow" w:cs="Times New Roman"/>
        </w:rPr>
      </w:pPr>
      <w:r w:rsidRPr="00F27791">
        <w:rPr>
          <w:rFonts w:ascii="Arial Narrow" w:hAnsi="Arial Narrow" w:cs="Times New Roman"/>
        </w:rPr>
        <w:t>Compétences complémentaires</w:t>
      </w:r>
      <w:r w:rsidR="00F65BD5" w:rsidRPr="00F27791">
        <w:rPr>
          <w:rFonts w:ascii="Arial Narrow" w:hAnsi="Arial Narrow" w:cs="Times New Roman"/>
        </w:rPr>
        <w:t xml:space="preserve"> requises</w:t>
      </w:r>
      <w:r w:rsidR="00056741" w:rsidRPr="00F27791">
        <w:rPr>
          <w:rFonts w:ascii="Arial Narrow" w:hAnsi="Arial Narrow" w:cs="Times New Roman"/>
        </w:rPr>
        <w:t> :</w:t>
      </w:r>
    </w:p>
    <w:p w:rsidR="00BF510A" w:rsidRPr="00F27791" w:rsidRDefault="00BF510A" w:rsidP="00056741">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Le consultant chargé de la composante « gouvernance » devra présenter des compétences méthodologiques complémentaires en suivi – évaluation des programmes et projets d’amélioration de la gouvernance, consolidation de la paix, politiques publiques, etc. ;</w:t>
      </w:r>
    </w:p>
    <w:p w:rsidR="00BF510A" w:rsidRPr="00F27791" w:rsidRDefault="00BF510A" w:rsidP="00056741">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Le consultant chargé de la composante « pauvreté » devra présenter des compétences méthodologiques complémentaires en suivi – évaluation des programmes et projets de développement local et de lutte contre la pauvreté ;</w:t>
      </w:r>
    </w:p>
    <w:p w:rsidR="00BF510A" w:rsidRPr="00F27791" w:rsidRDefault="00BF510A" w:rsidP="00056741">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 xml:space="preserve">Le consultant chargé </w:t>
      </w:r>
      <w:proofErr w:type="gramStart"/>
      <w:r w:rsidRPr="00F27791">
        <w:rPr>
          <w:rFonts w:ascii="Arial Narrow" w:hAnsi="Arial Narrow" w:cs="Times New Roman"/>
        </w:rPr>
        <w:t>de la composante</w:t>
      </w:r>
      <w:proofErr w:type="gramEnd"/>
      <w:r w:rsidRPr="00F27791">
        <w:rPr>
          <w:rFonts w:ascii="Arial Narrow" w:hAnsi="Arial Narrow" w:cs="Times New Roman"/>
        </w:rPr>
        <w:t xml:space="preserve"> « environnement » devra présenter des compétences méthodologiques complémentaires en suivi – évaluation des normes et politiques publiques environnementales, programmes et projets de protection de l’environnement, lutte contre le réchauffement climatique et ses effets, etc.</w:t>
      </w:r>
    </w:p>
    <w:p w:rsidR="00402F1F" w:rsidRPr="00F27791" w:rsidRDefault="00BF510A" w:rsidP="00056741">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D</w:t>
      </w:r>
      <w:r w:rsidR="00402F1F" w:rsidRPr="00F27791">
        <w:rPr>
          <w:rFonts w:ascii="Arial Narrow" w:hAnsi="Arial Narrow" w:cs="Times New Roman"/>
        </w:rPr>
        <w:t>es travaux de recherche dans le</w:t>
      </w:r>
      <w:r w:rsidRPr="00F27791">
        <w:rPr>
          <w:rFonts w:ascii="Arial Narrow" w:hAnsi="Arial Narrow" w:cs="Times New Roman"/>
        </w:rPr>
        <w:t>s</w:t>
      </w:r>
      <w:r w:rsidR="00402F1F" w:rsidRPr="00F27791">
        <w:rPr>
          <w:rFonts w:ascii="Arial Narrow" w:hAnsi="Arial Narrow" w:cs="Times New Roman"/>
        </w:rPr>
        <w:t xml:space="preserve"> domaine</w:t>
      </w:r>
      <w:r w:rsidRPr="00F27791">
        <w:rPr>
          <w:rFonts w:ascii="Arial Narrow" w:hAnsi="Arial Narrow" w:cs="Times New Roman"/>
        </w:rPr>
        <w:t>s respectifs des trois consultants constituent un atout.</w:t>
      </w:r>
      <w:r w:rsidR="00402F1F" w:rsidRPr="00F27791">
        <w:rPr>
          <w:rFonts w:ascii="Arial Narrow" w:hAnsi="Arial Narrow" w:cs="Times New Roman"/>
        </w:rPr>
        <w:t xml:space="preserve"> </w:t>
      </w:r>
    </w:p>
    <w:p w:rsidR="00171280" w:rsidRPr="00F27791" w:rsidRDefault="00171280" w:rsidP="0090019E">
      <w:pPr>
        <w:spacing w:after="0"/>
        <w:jc w:val="both"/>
        <w:rPr>
          <w:rFonts w:ascii="Arial Narrow" w:hAnsi="Arial Narrow" w:cs="Times New Roman"/>
        </w:rPr>
      </w:pPr>
    </w:p>
    <w:p w:rsidR="002B638C" w:rsidRPr="00F27791" w:rsidRDefault="002B638C" w:rsidP="002B638C">
      <w:pPr>
        <w:pStyle w:val="Paragraphedeliste"/>
        <w:numPr>
          <w:ilvl w:val="0"/>
          <w:numId w:val="43"/>
        </w:numPr>
        <w:spacing w:after="0"/>
        <w:jc w:val="both"/>
        <w:rPr>
          <w:rFonts w:ascii="Arial Narrow" w:hAnsi="Arial Narrow" w:cs="Times New Roman"/>
        </w:rPr>
      </w:pPr>
      <w:r w:rsidRPr="00F27791">
        <w:rPr>
          <w:rFonts w:ascii="Arial Narrow" w:hAnsi="Arial Narrow" w:cs="Times New Roman"/>
        </w:rPr>
        <w:t xml:space="preserve">Langues </w:t>
      </w:r>
    </w:p>
    <w:p w:rsidR="002B638C" w:rsidRPr="00F27791" w:rsidRDefault="002B638C" w:rsidP="002B638C">
      <w:pPr>
        <w:pStyle w:val="Paragraphedeliste"/>
        <w:numPr>
          <w:ilvl w:val="0"/>
          <w:numId w:val="12"/>
        </w:numPr>
        <w:spacing w:after="0"/>
        <w:jc w:val="both"/>
        <w:rPr>
          <w:rFonts w:ascii="Arial Narrow" w:hAnsi="Arial Narrow" w:cs="Times New Roman"/>
        </w:rPr>
      </w:pPr>
      <w:r w:rsidRPr="00F27791">
        <w:rPr>
          <w:rFonts w:ascii="Arial Narrow" w:hAnsi="Arial Narrow" w:cs="Times New Roman"/>
        </w:rPr>
        <w:t>Parfaite maîtrise du français, les documents requis sont à présenter en français.</w:t>
      </w:r>
    </w:p>
    <w:p w:rsidR="002B638C" w:rsidRDefault="002B638C" w:rsidP="0090019E">
      <w:pPr>
        <w:spacing w:after="0"/>
        <w:jc w:val="both"/>
        <w:rPr>
          <w:rFonts w:ascii="Arial Narrow" w:hAnsi="Arial Narrow" w:cs="Times New Roman"/>
        </w:rPr>
      </w:pPr>
    </w:p>
    <w:p w:rsidR="004110CC" w:rsidRDefault="004110CC" w:rsidP="0090019E">
      <w:pPr>
        <w:spacing w:after="0"/>
        <w:jc w:val="both"/>
        <w:rPr>
          <w:rFonts w:ascii="Arial Narrow" w:hAnsi="Arial Narrow" w:cs="Times New Roman"/>
        </w:rPr>
      </w:pPr>
    </w:p>
    <w:p w:rsidR="00501DD5" w:rsidRPr="00BB5656" w:rsidRDefault="00501DD5" w:rsidP="0090019E">
      <w:pPr>
        <w:spacing w:after="0"/>
        <w:jc w:val="both"/>
        <w:rPr>
          <w:rFonts w:ascii="Arial Narrow" w:hAnsi="Arial Narrow" w:cs="Times New Roman"/>
        </w:rPr>
      </w:pPr>
    </w:p>
    <w:p w:rsidR="004110CC" w:rsidRPr="00BB5656" w:rsidRDefault="004110CC"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Soumission des offres</w:t>
      </w:r>
    </w:p>
    <w:p w:rsidR="004110CC" w:rsidRPr="00BB5656" w:rsidRDefault="004110CC" w:rsidP="0090019E">
      <w:pPr>
        <w:spacing w:after="0"/>
        <w:jc w:val="both"/>
        <w:rPr>
          <w:rFonts w:ascii="Arial Narrow" w:hAnsi="Arial Narrow" w:cs="Times New Roman"/>
        </w:rPr>
      </w:pPr>
    </w:p>
    <w:p w:rsidR="00BE33E1" w:rsidRPr="00BB5656" w:rsidRDefault="00BE33E1" w:rsidP="0085003B">
      <w:pPr>
        <w:spacing w:after="0"/>
        <w:ind w:firstLine="708"/>
        <w:jc w:val="both"/>
        <w:rPr>
          <w:rFonts w:ascii="Arial Narrow" w:hAnsi="Arial Narrow" w:cs="Times New Roman"/>
        </w:rPr>
      </w:pPr>
      <w:r w:rsidRPr="00BB5656">
        <w:rPr>
          <w:rFonts w:ascii="Arial Narrow" w:hAnsi="Arial Narrow" w:cs="Times New Roman"/>
        </w:rPr>
        <w:t>Les équipes de consultants ou bureaux d’études intéressés devront soumettre :</w:t>
      </w:r>
    </w:p>
    <w:p w:rsidR="00BE33E1" w:rsidRPr="00BB5656" w:rsidRDefault="00BE33E1" w:rsidP="00BE33E1">
      <w:pPr>
        <w:pStyle w:val="Paragraphedeliste"/>
        <w:numPr>
          <w:ilvl w:val="0"/>
          <w:numId w:val="24"/>
        </w:numPr>
        <w:spacing w:after="0"/>
        <w:jc w:val="both"/>
        <w:rPr>
          <w:rFonts w:ascii="Arial Narrow" w:hAnsi="Arial Narrow" w:cs="Times New Roman"/>
        </w:rPr>
      </w:pPr>
      <w:r w:rsidRPr="00BB5656">
        <w:rPr>
          <w:rFonts w:ascii="Arial Narrow" w:hAnsi="Arial Narrow" w:cs="Times New Roman"/>
        </w:rPr>
        <w:t>Une offre méthodologique détaillée relative à la méthodologie d’évaluation</w:t>
      </w:r>
      <w:r w:rsidR="00F32797">
        <w:rPr>
          <w:rFonts w:ascii="Arial Narrow" w:hAnsi="Arial Narrow" w:cs="Times New Roman"/>
        </w:rPr>
        <w:t xml:space="preserve"> et un plan de travail détaillé</w:t>
      </w:r>
      <w:r w:rsidRPr="00BB5656">
        <w:rPr>
          <w:rFonts w:ascii="Arial Narrow" w:hAnsi="Arial Narrow" w:cs="Times New Roman"/>
        </w:rPr>
        <w:t xml:space="preserve"> pour conduire la mission, </w:t>
      </w:r>
      <w:r w:rsidR="00F32797">
        <w:rPr>
          <w:rFonts w:ascii="Arial Narrow" w:hAnsi="Arial Narrow" w:cs="Times New Roman"/>
        </w:rPr>
        <w:t>ainsi que</w:t>
      </w:r>
      <w:r w:rsidRPr="00BB5656">
        <w:rPr>
          <w:rFonts w:ascii="Arial Narrow" w:hAnsi="Arial Narrow" w:cs="Times New Roman"/>
        </w:rPr>
        <w:t xml:space="preserve"> la présentation des profils et des qualifications des experts proposés (CV) ;</w:t>
      </w:r>
    </w:p>
    <w:p w:rsidR="00D00CAF" w:rsidRPr="00BB5656" w:rsidRDefault="00BE33E1" w:rsidP="00BE33E1">
      <w:pPr>
        <w:pStyle w:val="Paragraphedeliste"/>
        <w:numPr>
          <w:ilvl w:val="0"/>
          <w:numId w:val="24"/>
        </w:numPr>
        <w:spacing w:after="0"/>
        <w:jc w:val="both"/>
        <w:rPr>
          <w:rFonts w:ascii="Arial Narrow" w:hAnsi="Arial Narrow" w:cs="Times New Roman"/>
        </w:rPr>
      </w:pPr>
      <w:r w:rsidRPr="00BB5656">
        <w:rPr>
          <w:rFonts w:ascii="Arial Narrow" w:hAnsi="Arial Narrow" w:cs="Times New Roman"/>
        </w:rPr>
        <w:t>Une offre financière incluant l’ensemble des coûts encourus dans le cadre de la mission</w:t>
      </w:r>
      <w:r w:rsidR="003F2A47">
        <w:rPr>
          <w:rFonts w:ascii="Arial Narrow" w:hAnsi="Arial Narrow" w:cs="Times New Roman"/>
        </w:rPr>
        <w:t>.</w:t>
      </w:r>
      <w:r w:rsidRPr="00BB5656">
        <w:rPr>
          <w:rFonts w:ascii="Arial Narrow" w:hAnsi="Arial Narrow" w:cs="Times New Roman"/>
        </w:rPr>
        <w:t xml:space="preserve"> </w:t>
      </w:r>
    </w:p>
    <w:p w:rsidR="0044151C" w:rsidRPr="00BB5656" w:rsidRDefault="0044151C" w:rsidP="00C4030F">
      <w:pPr>
        <w:spacing w:after="0"/>
        <w:jc w:val="both"/>
        <w:rPr>
          <w:rFonts w:ascii="Arial Narrow" w:hAnsi="Arial Narrow" w:cs="Times New Roman"/>
        </w:rPr>
      </w:pPr>
    </w:p>
    <w:p w:rsidR="0044151C" w:rsidRPr="00BB5656" w:rsidRDefault="0044151C" w:rsidP="00C4030F">
      <w:pPr>
        <w:spacing w:after="0"/>
        <w:jc w:val="both"/>
        <w:rPr>
          <w:rFonts w:ascii="Arial Narrow" w:hAnsi="Arial Narrow" w:cs="Times New Roman"/>
        </w:rPr>
      </w:pPr>
    </w:p>
    <w:p w:rsidR="00C4030F" w:rsidRPr="00BB5656" w:rsidRDefault="00C4030F"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Critères de sélection des offres</w:t>
      </w:r>
    </w:p>
    <w:p w:rsidR="00C4030F" w:rsidRPr="00BB5656" w:rsidRDefault="00C4030F" w:rsidP="00C4030F">
      <w:pPr>
        <w:spacing w:after="0"/>
        <w:jc w:val="both"/>
        <w:rPr>
          <w:rFonts w:ascii="Arial Narrow" w:hAnsi="Arial Narrow" w:cs="Times New Roman"/>
        </w:rPr>
      </w:pPr>
    </w:p>
    <w:p w:rsidR="00C4030F" w:rsidRPr="00BB5656" w:rsidRDefault="0020445C" w:rsidP="00D47C0C">
      <w:pPr>
        <w:spacing w:after="0"/>
        <w:ind w:firstLine="644"/>
        <w:jc w:val="both"/>
        <w:rPr>
          <w:rFonts w:ascii="Arial Narrow" w:hAnsi="Arial Narrow" w:cs="Times New Roman"/>
        </w:rPr>
      </w:pPr>
      <w:r>
        <w:rPr>
          <w:rFonts w:ascii="Arial Narrow" w:hAnsi="Arial Narrow" w:cs="Times New Roman"/>
        </w:rPr>
        <w:t>Le</w:t>
      </w:r>
      <w:r w:rsidR="004E2E89">
        <w:rPr>
          <w:rFonts w:ascii="Arial Narrow" w:hAnsi="Arial Narrow" w:cs="Times New Roman"/>
        </w:rPr>
        <w:t>s</w:t>
      </w:r>
      <w:r>
        <w:rPr>
          <w:rFonts w:ascii="Arial Narrow" w:hAnsi="Arial Narrow" w:cs="Times New Roman"/>
        </w:rPr>
        <w:t xml:space="preserve"> cabinet</w:t>
      </w:r>
      <w:r w:rsidR="004E2E89">
        <w:rPr>
          <w:rFonts w:ascii="Arial Narrow" w:hAnsi="Arial Narrow" w:cs="Times New Roman"/>
        </w:rPr>
        <w:t>s soumissionnaires</w:t>
      </w:r>
      <w:r w:rsidR="00C4030F" w:rsidRPr="00BB5656">
        <w:rPr>
          <w:rFonts w:ascii="Arial Narrow" w:hAnsi="Arial Narrow" w:cs="Times New Roman"/>
        </w:rPr>
        <w:t xml:space="preserve"> </w:t>
      </w:r>
      <w:r w:rsidR="004E2E89">
        <w:rPr>
          <w:rFonts w:ascii="Arial Narrow" w:hAnsi="Arial Narrow" w:cs="Times New Roman"/>
        </w:rPr>
        <w:t>seront</w:t>
      </w:r>
      <w:r w:rsidR="00C4030F" w:rsidRPr="00BB5656">
        <w:rPr>
          <w:rFonts w:ascii="Arial Narrow" w:hAnsi="Arial Narrow" w:cs="Times New Roman"/>
        </w:rPr>
        <w:t xml:space="preserve"> évalué</w:t>
      </w:r>
      <w:r w:rsidR="004E2E89">
        <w:rPr>
          <w:rFonts w:ascii="Arial Narrow" w:hAnsi="Arial Narrow" w:cs="Times New Roman"/>
        </w:rPr>
        <w:t>s</w:t>
      </w:r>
      <w:r w:rsidR="00C4030F" w:rsidRPr="00BB5656">
        <w:rPr>
          <w:rFonts w:ascii="Arial Narrow" w:hAnsi="Arial Narrow" w:cs="Times New Roman"/>
        </w:rPr>
        <w:t xml:space="preserve"> sur la base de la méthode de notation pondérée. L’attribution du contrat sera faite en fonction de l’évaluation des offres déterminée comme suit :</w:t>
      </w:r>
    </w:p>
    <w:p w:rsidR="00C4030F" w:rsidRPr="00BB5656" w:rsidRDefault="00C4030F" w:rsidP="00577F28">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lastRenderedPageBreak/>
        <w:t>Conformité aux TDR ;</w:t>
      </w:r>
    </w:p>
    <w:p w:rsidR="00C4030F" w:rsidRPr="00BB5656" w:rsidRDefault="00C4030F" w:rsidP="00577F28">
      <w:pPr>
        <w:pStyle w:val="Paragraphedeliste"/>
        <w:numPr>
          <w:ilvl w:val="0"/>
          <w:numId w:val="17"/>
        </w:numPr>
        <w:spacing w:after="0"/>
        <w:jc w:val="both"/>
        <w:rPr>
          <w:rFonts w:ascii="Arial Narrow" w:hAnsi="Arial Narrow" w:cs="Times New Roman"/>
        </w:rPr>
      </w:pPr>
      <w:r w:rsidRPr="00BB5656">
        <w:rPr>
          <w:rFonts w:ascii="Arial Narrow" w:hAnsi="Arial Narrow" w:cs="Times New Roman"/>
        </w:rPr>
        <w:t>Obtention du meilleur score sur un ensemble prédéterminé de critères techniques et financiers spécifiques : critères techniques – 70% ; critères financiers – 30%.</w:t>
      </w:r>
    </w:p>
    <w:p w:rsidR="00C4030F" w:rsidRPr="00BB5656" w:rsidRDefault="00C4030F" w:rsidP="00C4030F">
      <w:pPr>
        <w:spacing w:after="0"/>
        <w:jc w:val="both"/>
        <w:rPr>
          <w:rFonts w:ascii="Arial Narrow" w:hAnsi="Arial Narrow" w:cs="Times New Roman"/>
        </w:rPr>
      </w:pPr>
    </w:p>
    <w:p w:rsidR="00C4030F" w:rsidRPr="00BB5656" w:rsidRDefault="00C4030F" w:rsidP="00C4030F">
      <w:pPr>
        <w:spacing w:after="0"/>
        <w:jc w:val="both"/>
        <w:rPr>
          <w:rFonts w:ascii="Arial Narrow" w:hAnsi="Arial Narrow" w:cs="Times New Roman"/>
        </w:rPr>
      </w:pPr>
      <w:r w:rsidRPr="00BB5656">
        <w:rPr>
          <w:rFonts w:ascii="Arial Narrow" w:hAnsi="Arial Narrow" w:cs="Times New Roman"/>
        </w:rPr>
        <w:t>Seules les offres ayant obtenu un minimum de 70 points seront considérés pour l’évaluation financière.</w:t>
      </w:r>
    </w:p>
    <w:p w:rsidR="00C4030F" w:rsidRPr="00BB5656" w:rsidRDefault="00C4030F" w:rsidP="00C4030F">
      <w:pPr>
        <w:spacing w:after="0"/>
        <w:jc w:val="both"/>
        <w:rPr>
          <w:rFonts w:ascii="Arial Narrow" w:hAnsi="Arial Narrow" w:cs="Times New Roman"/>
        </w:rPr>
      </w:pPr>
    </w:p>
    <w:tbl>
      <w:tblPr>
        <w:tblStyle w:val="Grilledutableau"/>
        <w:tblW w:w="0" w:type="auto"/>
        <w:tblLook w:val="04A0" w:firstRow="1" w:lastRow="0" w:firstColumn="1" w:lastColumn="0" w:noHBand="0" w:noVBand="1"/>
      </w:tblPr>
      <w:tblGrid>
        <w:gridCol w:w="2093"/>
        <w:gridCol w:w="5670"/>
        <w:gridCol w:w="1675"/>
      </w:tblGrid>
      <w:tr w:rsidR="00FD7CB9" w:rsidRPr="00BB5656" w:rsidTr="00FD7CB9">
        <w:tc>
          <w:tcPr>
            <w:tcW w:w="2093" w:type="dxa"/>
            <w:shd w:val="clear" w:color="auto" w:fill="D9D9D9" w:themeFill="background1" w:themeFillShade="D9"/>
          </w:tcPr>
          <w:p w:rsidR="00FD7CB9" w:rsidRPr="00BB5656" w:rsidRDefault="00FD7CB9" w:rsidP="00FD7CB9">
            <w:pPr>
              <w:jc w:val="center"/>
              <w:rPr>
                <w:rFonts w:ascii="Arial Narrow" w:hAnsi="Arial Narrow" w:cs="Times New Roman"/>
                <w:b/>
              </w:rPr>
            </w:pPr>
            <w:r w:rsidRPr="00BB5656">
              <w:rPr>
                <w:rFonts w:ascii="Arial Narrow" w:hAnsi="Arial Narrow" w:cs="Times New Roman"/>
                <w:b/>
              </w:rPr>
              <w:t>Critères</w:t>
            </w:r>
          </w:p>
        </w:tc>
        <w:tc>
          <w:tcPr>
            <w:tcW w:w="5670" w:type="dxa"/>
            <w:shd w:val="clear" w:color="auto" w:fill="D9D9D9" w:themeFill="background1" w:themeFillShade="D9"/>
          </w:tcPr>
          <w:p w:rsidR="00FD7CB9" w:rsidRPr="00BB5656" w:rsidRDefault="00FD7CB9" w:rsidP="00FD7CB9">
            <w:pPr>
              <w:jc w:val="center"/>
              <w:rPr>
                <w:rFonts w:ascii="Arial Narrow" w:hAnsi="Arial Narrow" w:cs="Times New Roman"/>
                <w:b/>
              </w:rPr>
            </w:pPr>
            <w:r w:rsidRPr="00BB5656">
              <w:rPr>
                <w:rFonts w:ascii="Arial Narrow" w:hAnsi="Arial Narrow" w:cs="Times New Roman"/>
                <w:b/>
              </w:rPr>
              <w:t>Pondération</w:t>
            </w:r>
          </w:p>
        </w:tc>
        <w:tc>
          <w:tcPr>
            <w:tcW w:w="1675" w:type="dxa"/>
            <w:shd w:val="clear" w:color="auto" w:fill="D9D9D9" w:themeFill="background1" w:themeFillShade="D9"/>
          </w:tcPr>
          <w:p w:rsidR="00FD7CB9" w:rsidRPr="00BB5656" w:rsidRDefault="00FD7CB9" w:rsidP="00FD7CB9">
            <w:pPr>
              <w:jc w:val="center"/>
              <w:rPr>
                <w:rFonts w:ascii="Arial Narrow" w:hAnsi="Arial Narrow" w:cs="Times New Roman"/>
                <w:b/>
              </w:rPr>
            </w:pPr>
            <w:r w:rsidRPr="00BB5656">
              <w:rPr>
                <w:rFonts w:ascii="Arial Narrow" w:hAnsi="Arial Narrow" w:cs="Times New Roman"/>
                <w:b/>
              </w:rPr>
              <w:t>Note (points)</w:t>
            </w:r>
          </w:p>
        </w:tc>
      </w:tr>
      <w:tr w:rsidR="00FD7CB9" w:rsidRPr="00BB5656" w:rsidTr="00FD7CB9">
        <w:tc>
          <w:tcPr>
            <w:tcW w:w="2093" w:type="dxa"/>
            <w:shd w:val="clear" w:color="auto" w:fill="F2F2F2" w:themeFill="background1" w:themeFillShade="F2"/>
          </w:tcPr>
          <w:p w:rsidR="00FD7CB9" w:rsidRPr="00BB5656" w:rsidRDefault="00FD7CB9" w:rsidP="00FD7CB9">
            <w:pPr>
              <w:jc w:val="center"/>
              <w:rPr>
                <w:rFonts w:ascii="Arial Narrow" w:hAnsi="Arial Narrow" w:cs="Times New Roman"/>
              </w:rPr>
            </w:pPr>
            <w:r w:rsidRPr="00BB5656">
              <w:rPr>
                <w:rFonts w:ascii="Arial Narrow" w:hAnsi="Arial Narrow" w:cs="Times New Roman"/>
              </w:rPr>
              <w:t>Offre technique</w:t>
            </w:r>
          </w:p>
        </w:tc>
        <w:tc>
          <w:tcPr>
            <w:tcW w:w="5670"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70%</w:t>
            </w:r>
          </w:p>
          <w:p w:rsidR="000457CE" w:rsidRPr="00BB5656" w:rsidRDefault="000457CE" w:rsidP="00FD7CB9">
            <w:pPr>
              <w:jc w:val="center"/>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p>
        </w:tc>
      </w:tr>
      <w:tr w:rsidR="00FD7CB9" w:rsidRPr="00BB5656" w:rsidTr="00FD7CB9">
        <w:tc>
          <w:tcPr>
            <w:tcW w:w="2093"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A</w:t>
            </w:r>
          </w:p>
        </w:tc>
        <w:tc>
          <w:tcPr>
            <w:tcW w:w="5670"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Qualifications académiques des experts</w:t>
            </w:r>
          </w:p>
          <w:p w:rsidR="00FD7CB9" w:rsidRPr="00BB5656" w:rsidRDefault="00FD7CB9" w:rsidP="00C4030F">
            <w:pPr>
              <w:jc w:val="both"/>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20</w:t>
            </w:r>
          </w:p>
        </w:tc>
      </w:tr>
      <w:tr w:rsidR="00FD7CB9" w:rsidRPr="00BB5656" w:rsidTr="00FD7CB9">
        <w:tc>
          <w:tcPr>
            <w:tcW w:w="2093"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B</w:t>
            </w:r>
          </w:p>
        </w:tc>
        <w:tc>
          <w:tcPr>
            <w:tcW w:w="5670" w:type="dxa"/>
          </w:tcPr>
          <w:p w:rsidR="00FD7CB9" w:rsidRPr="00BB5656" w:rsidRDefault="00FD7CB9" w:rsidP="00C32E0A">
            <w:pPr>
              <w:jc w:val="both"/>
              <w:rPr>
                <w:rFonts w:ascii="Arial Narrow" w:hAnsi="Arial Narrow" w:cs="Times New Roman"/>
              </w:rPr>
            </w:pPr>
            <w:r w:rsidRPr="00BB5656">
              <w:rPr>
                <w:rFonts w:ascii="Arial Narrow" w:hAnsi="Arial Narrow" w:cs="Times New Roman"/>
              </w:rPr>
              <w:t xml:space="preserve">Nombre moyen d’années d’expérience par expert </w:t>
            </w:r>
            <w:r w:rsidR="007C3D50">
              <w:rPr>
                <w:rFonts w:ascii="Arial Narrow" w:hAnsi="Arial Narrow" w:cs="Times New Roman"/>
              </w:rPr>
              <w:t>en suivi-évaluation</w:t>
            </w:r>
          </w:p>
        </w:tc>
        <w:tc>
          <w:tcPr>
            <w:tcW w:w="1675" w:type="dxa"/>
          </w:tcPr>
          <w:p w:rsidR="00FD7CB9" w:rsidRPr="00BB5656" w:rsidRDefault="000B22D7" w:rsidP="00FD7CB9">
            <w:pPr>
              <w:jc w:val="center"/>
              <w:rPr>
                <w:rFonts w:ascii="Arial Narrow" w:hAnsi="Arial Narrow" w:cs="Times New Roman"/>
              </w:rPr>
            </w:pPr>
            <w:r>
              <w:rPr>
                <w:rFonts w:ascii="Arial Narrow" w:hAnsi="Arial Narrow" w:cs="Times New Roman"/>
              </w:rPr>
              <w:t>3</w:t>
            </w:r>
            <w:r w:rsidR="00FD7CB9" w:rsidRPr="00BB5656">
              <w:rPr>
                <w:rFonts w:ascii="Arial Narrow" w:hAnsi="Arial Narrow" w:cs="Times New Roman"/>
              </w:rPr>
              <w:t>0</w:t>
            </w:r>
          </w:p>
        </w:tc>
      </w:tr>
      <w:tr w:rsidR="00FD7CB9" w:rsidRPr="00BB5656" w:rsidTr="00FD7CB9">
        <w:tc>
          <w:tcPr>
            <w:tcW w:w="2093"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C</w:t>
            </w:r>
          </w:p>
        </w:tc>
        <w:tc>
          <w:tcPr>
            <w:tcW w:w="5670"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Compétences spécifiques dans le domaine considéré</w:t>
            </w:r>
          </w:p>
          <w:p w:rsidR="00FD7CB9" w:rsidRPr="00BB5656" w:rsidRDefault="00FD7CB9" w:rsidP="00C4030F">
            <w:pPr>
              <w:jc w:val="both"/>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20</w:t>
            </w:r>
          </w:p>
        </w:tc>
      </w:tr>
      <w:tr w:rsidR="00FD7CB9" w:rsidRPr="00BB5656" w:rsidTr="00FD7CB9">
        <w:tc>
          <w:tcPr>
            <w:tcW w:w="2093"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D</w:t>
            </w:r>
          </w:p>
        </w:tc>
        <w:tc>
          <w:tcPr>
            <w:tcW w:w="5670"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Méthodologie et plan de travail</w:t>
            </w:r>
          </w:p>
          <w:p w:rsidR="00FD7CB9" w:rsidRPr="00BB5656" w:rsidRDefault="00FD7CB9" w:rsidP="00C4030F">
            <w:pPr>
              <w:jc w:val="both"/>
              <w:rPr>
                <w:rFonts w:ascii="Arial Narrow" w:hAnsi="Arial Narrow" w:cs="Times New Roman"/>
              </w:rPr>
            </w:pPr>
          </w:p>
        </w:tc>
        <w:tc>
          <w:tcPr>
            <w:tcW w:w="1675" w:type="dxa"/>
          </w:tcPr>
          <w:p w:rsidR="00FD7CB9" w:rsidRPr="00BB5656" w:rsidRDefault="000B22D7" w:rsidP="00FD7CB9">
            <w:pPr>
              <w:jc w:val="center"/>
              <w:rPr>
                <w:rFonts w:ascii="Arial Narrow" w:hAnsi="Arial Narrow" w:cs="Times New Roman"/>
              </w:rPr>
            </w:pPr>
            <w:r>
              <w:rPr>
                <w:rFonts w:ascii="Arial Narrow" w:hAnsi="Arial Narrow" w:cs="Times New Roman"/>
              </w:rPr>
              <w:t>3</w:t>
            </w:r>
            <w:r w:rsidR="00FD7CB9" w:rsidRPr="00BB5656">
              <w:rPr>
                <w:rFonts w:ascii="Arial Narrow" w:hAnsi="Arial Narrow" w:cs="Times New Roman"/>
              </w:rPr>
              <w:t>0</w:t>
            </w:r>
          </w:p>
        </w:tc>
      </w:tr>
      <w:tr w:rsidR="00FD7CB9" w:rsidRPr="00BB5656" w:rsidTr="00FD7CB9">
        <w:tc>
          <w:tcPr>
            <w:tcW w:w="2093" w:type="dxa"/>
            <w:shd w:val="clear" w:color="auto" w:fill="F2F2F2" w:themeFill="background1" w:themeFillShade="F2"/>
          </w:tcPr>
          <w:p w:rsidR="00FD7CB9" w:rsidRPr="00BB5656" w:rsidRDefault="00FD7CB9" w:rsidP="00FD7CB9">
            <w:pPr>
              <w:jc w:val="center"/>
              <w:rPr>
                <w:rFonts w:ascii="Arial Narrow" w:hAnsi="Arial Narrow" w:cs="Times New Roman"/>
              </w:rPr>
            </w:pPr>
            <w:r w:rsidRPr="00BB5656">
              <w:rPr>
                <w:rFonts w:ascii="Arial Narrow" w:hAnsi="Arial Narrow" w:cs="Times New Roman"/>
              </w:rPr>
              <w:t>Offre financière</w:t>
            </w:r>
          </w:p>
        </w:tc>
        <w:tc>
          <w:tcPr>
            <w:tcW w:w="5670"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30%</w:t>
            </w:r>
          </w:p>
          <w:p w:rsidR="000457CE" w:rsidRPr="00BB5656" w:rsidRDefault="000457CE" w:rsidP="00FD7CB9">
            <w:pPr>
              <w:jc w:val="center"/>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p>
        </w:tc>
      </w:tr>
      <w:tr w:rsidR="00FD7CB9" w:rsidRPr="00BB5656" w:rsidTr="00FD7CB9">
        <w:tc>
          <w:tcPr>
            <w:tcW w:w="2093" w:type="dxa"/>
            <w:shd w:val="clear" w:color="auto" w:fill="F2F2F2" w:themeFill="background1" w:themeFillShade="F2"/>
          </w:tcPr>
          <w:p w:rsidR="00FD7CB9" w:rsidRPr="00BB5656" w:rsidRDefault="00FD7CB9" w:rsidP="00FD7CB9">
            <w:pPr>
              <w:jc w:val="center"/>
              <w:rPr>
                <w:rFonts w:ascii="Arial Narrow" w:hAnsi="Arial Narrow" w:cs="Times New Roman"/>
              </w:rPr>
            </w:pPr>
            <w:r w:rsidRPr="00BB5656">
              <w:rPr>
                <w:rFonts w:ascii="Arial Narrow" w:hAnsi="Arial Narrow" w:cs="Times New Roman"/>
              </w:rPr>
              <w:t>Score total</w:t>
            </w:r>
          </w:p>
        </w:tc>
        <w:tc>
          <w:tcPr>
            <w:tcW w:w="5670"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Score technique *0.7 + score financier *0.3</w:t>
            </w:r>
          </w:p>
          <w:p w:rsidR="000457CE" w:rsidRPr="00BB5656" w:rsidRDefault="000457CE" w:rsidP="00C4030F">
            <w:pPr>
              <w:jc w:val="both"/>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p>
        </w:tc>
      </w:tr>
    </w:tbl>
    <w:p w:rsidR="00D00CAF" w:rsidRPr="00BB5656" w:rsidRDefault="00D00CAF" w:rsidP="00D00CAF">
      <w:pPr>
        <w:spacing w:after="0"/>
        <w:jc w:val="both"/>
        <w:rPr>
          <w:rFonts w:ascii="Arial Narrow" w:hAnsi="Arial Narrow" w:cs="Times New Roman"/>
        </w:rPr>
      </w:pPr>
    </w:p>
    <w:p w:rsidR="00532FF0" w:rsidRPr="00BB5656" w:rsidRDefault="00532FF0" w:rsidP="00CB4944">
      <w:pPr>
        <w:spacing w:after="0"/>
        <w:jc w:val="both"/>
        <w:rPr>
          <w:rFonts w:ascii="Arial Narrow" w:hAnsi="Arial Narrow" w:cs="Times New Roman"/>
        </w:rPr>
      </w:pPr>
    </w:p>
    <w:p w:rsidR="00CB4944" w:rsidRPr="00BB5656" w:rsidRDefault="00CB4944"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Paiement et processus d’approbation de la performance</w:t>
      </w:r>
    </w:p>
    <w:p w:rsidR="00CB4944" w:rsidRPr="00BB5656" w:rsidRDefault="00CB4944" w:rsidP="00CB4944">
      <w:pPr>
        <w:spacing w:after="0"/>
        <w:jc w:val="both"/>
        <w:rPr>
          <w:rFonts w:ascii="Arial Narrow" w:hAnsi="Arial Narrow" w:cs="Times New Roman"/>
        </w:rPr>
      </w:pPr>
    </w:p>
    <w:p w:rsidR="00A66BC7" w:rsidRPr="00BB4789" w:rsidRDefault="00A66BC7" w:rsidP="00BB4789">
      <w:pPr>
        <w:spacing w:after="0"/>
        <w:ind w:firstLine="708"/>
        <w:jc w:val="both"/>
        <w:rPr>
          <w:rFonts w:ascii="Arial Narrow" w:hAnsi="Arial Narrow" w:cs="Times New Roman"/>
        </w:rPr>
      </w:pPr>
      <w:r w:rsidRPr="00BB4789">
        <w:rPr>
          <w:rFonts w:ascii="Arial Narrow" w:hAnsi="Arial Narrow" w:cs="Times New Roman"/>
        </w:rPr>
        <w:t xml:space="preserve">L’évaluation sera financée par le bureau du PNUD et le Gouvernement à travers les budgets des projets. Sa durée sera de </w:t>
      </w:r>
      <w:r w:rsidR="003F2A47">
        <w:rPr>
          <w:rFonts w:ascii="Arial Narrow" w:hAnsi="Arial Narrow" w:cs="Times New Roman"/>
        </w:rPr>
        <w:t>trente</w:t>
      </w:r>
      <w:r w:rsidR="0037002C">
        <w:rPr>
          <w:rFonts w:ascii="Arial Narrow" w:hAnsi="Arial Narrow" w:cs="Times New Roman"/>
        </w:rPr>
        <w:t xml:space="preserve">-cinq </w:t>
      </w:r>
      <w:r w:rsidR="003F2A47">
        <w:rPr>
          <w:rFonts w:ascii="Arial Narrow" w:hAnsi="Arial Narrow" w:cs="Times New Roman"/>
        </w:rPr>
        <w:t>(</w:t>
      </w:r>
      <w:r w:rsidR="008A1018">
        <w:rPr>
          <w:rFonts w:ascii="Arial Narrow" w:hAnsi="Arial Narrow" w:cs="Times New Roman"/>
        </w:rPr>
        <w:t>35</w:t>
      </w:r>
      <w:r w:rsidR="003F2A47">
        <w:rPr>
          <w:rFonts w:ascii="Arial Narrow" w:hAnsi="Arial Narrow" w:cs="Times New Roman"/>
        </w:rPr>
        <w:t>)</w:t>
      </w:r>
      <w:r w:rsidR="008A1018">
        <w:rPr>
          <w:rFonts w:ascii="Arial Narrow" w:hAnsi="Arial Narrow" w:cs="Times New Roman"/>
        </w:rPr>
        <w:t xml:space="preserve"> </w:t>
      </w:r>
      <w:r w:rsidRPr="00BB4789">
        <w:rPr>
          <w:rFonts w:ascii="Arial Narrow" w:hAnsi="Arial Narrow" w:cs="Times New Roman"/>
        </w:rPr>
        <w:t>jours</w:t>
      </w:r>
      <w:r w:rsidR="003F2A47">
        <w:rPr>
          <w:rFonts w:ascii="Arial Narrow" w:hAnsi="Arial Narrow" w:cs="Times New Roman"/>
        </w:rPr>
        <w:t xml:space="preserve"> ouvrables</w:t>
      </w:r>
      <w:r w:rsidR="00032DC5" w:rsidRPr="00BB4789">
        <w:rPr>
          <w:rFonts w:ascii="Arial Narrow" w:hAnsi="Arial Narrow" w:cs="Times New Roman"/>
        </w:rPr>
        <w:t>, dont</w:t>
      </w:r>
      <w:r w:rsidRPr="00BB4789">
        <w:rPr>
          <w:rFonts w:ascii="Arial Narrow" w:hAnsi="Arial Narrow" w:cs="Times New Roman"/>
        </w:rPr>
        <w:t xml:space="preserve"> </w:t>
      </w:r>
      <w:r w:rsidR="003F2A47">
        <w:rPr>
          <w:rFonts w:ascii="Arial Narrow" w:hAnsi="Arial Narrow" w:cs="Times New Roman"/>
        </w:rPr>
        <w:t xml:space="preserve">treize </w:t>
      </w:r>
      <w:r w:rsidR="0037002C">
        <w:rPr>
          <w:rFonts w:ascii="Arial Narrow" w:hAnsi="Arial Narrow" w:cs="Times New Roman"/>
        </w:rPr>
        <w:t>(</w:t>
      </w:r>
      <w:r w:rsidR="003F2A47">
        <w:rPr>
          <w:rFonts w:ascii="Arial Narrow" w:hAnsi="Arial Narrow" w:cs="Times New Roman"/>
        </w:rPr>
        <w:t>13</w:t>
      </w:r>
      <w:r w:rsidR="0037002C">
        <w:rPr>
          <w:rFonts w:ascii="Arial Narrow" w:hAnsi="Arial Narrow" w:cs="Times New Roman"/>
        </w:rPr>
        <w:t>)</w:t>
      </w:r>
      <w:r w:rsidRPr="008D3966">
        <w:rPr>
          <w:rFonts w:ascii="Arial Narrow" w:hAnsi="Arial Narrow" w:cs="Times New Roman"/>
        </w:rPr>
        <w:t xml:space="preserve"> jours</w:t>
      </w:r>
      <w:r w:rsidR="003F2A47">
        <w:rPr>
          <w:rFonts w:ascii="Arial Narrow" w:hAnsi="Arial Narrow" w:cs="Times New Roman"/>
        </w:rPr>
        <w:t xml:space="preserve"> </w:t>
      </w:r>
      <w:r w:rsidR="0037002C">
        <w:rPr>
          <w:rFonts w:ascii="Arial Narrow" w:hAnsi="Arial Narrow" w:cs="Times New Roman"/>
        </w:rPr>
        <w:t xml:space="preserve">dédiés aux visites </w:t>
      </w:r>
      <w:r w:rsidRPr="00BB4789">
        <w:rPr>
          <w:rFonts w:ascii="Arial Narrow" w:hAnsi="Arial Narrow" w:cs="Times New Roman"/>
        </w:rPr>
        <w:t>de terrain</w:t>
      </w:r>
      <w:r w:rsidR="0037002C">
        <w:rPr>
          <w:rFonts w:ascii="Arial Narrow" w:hAnsi="Arial Narrow" w:cs="Times New Roman"/>
        </w:rPr>
        <w:t xml:space="preserve"> et à la collecte des données,</w:t>
      </w:r>
      <w:r w:rsidRPr="00BB4789">
        <w:rPr>
          <w:rFonts w:ascii="Arial Narrow" w:hAnsi="Arial Narrow" w:cs="Times New Roman"/>
        </w:rPr>
        <w:t xml:space="preserve"> et </w:t>
      </w:r>
      <w:r w:rsidR="000233CC">
        <w:rPr>
          <w:rFonts w:ascii="Arial Narrow" w:hAnsi="Arial Narrow" w:cs="Times New Roman"/>
        </w:rPr>
        <w:t>huit</w:t>
      </w:r>
      <w:r w:rsidR="003F2A47">
        <w:rPr>
          <w:rFonts w:ascii="Arial Narrow" w:hAnsi="Arial Narrow" w:cs="Times New Roman"/>
        </w:rPr>
        <w:t xml:space="preserve"> (</w:t>
      </w:r>
      <w:r w:rsidR="000233CC">
        <w:rPr>
          <w:rFonts w:ascii="Arial Narrow" w:hAnsi="Arial Narrow" w:cs="Times New Roman"/>
        </w:rPr>
        <w:t>8</w:t>
      </w:r>
      <w:r w:rsidR="003F2A47">
        <w:rPr>
          <w:rFonts w:ascii="Arial Narrow" w:hAnsi="Arial Narrow" w:cs="Times New Roman"/>
        </w:rPr>
        <w:t>)</w:t>
      </w:r>
      <w:r w:rsidR="0037002C">
        <w:rPr>
          <w:rFonts w:ascii="Arial Narrow" w:hAnsi="Arial Narrow" w:cs="Times New Roman"/>
        </w:rPr>
        <w:t xml:space="preserve"> jours</w:t>
      </w:r>
      <w:r w:rsidRPr="00BB4789">
        <w:rPr>
          <w:rFonts w:ascii="Arial Narrow" w:hAnsi="Arial Narrow" w:cs="Times New Roman"/>
        </w:rPr>
        <w:t xml:space="preserve"> pour la rédaction du rapport. Elle se déroulera </w:t>
      </w:r>
      <w:r w:rsidR="0037002C">
        <w:rPr>
          <w:rFonts w:ascii="Arial Narrow" w:hAnsi="Arial Narrow" w:cs="Times New Roman"/>
        </w:rPr>
        <w:t xml:space="preserve">du </w:t>
      </w:r>
      <w:r w:rsidR="00C04DCF">
        <w:rPr>
          <w:rFonts w:ascii="Arial Narrow" w:hAnsi="Arial Narrow" w:cs="Times New Roman"/>
        </w:rPr>
        <w:t>2</w:t>
      </w:r>
      <w:r w:rsidR="004E2E89">
        <w:rPr>
          <w:rFonts w:ascii="Arial Narrow" w:hAnsi="Arial Narrow" w:cs="Times New Roman"/>
        </w:rPr>
        <w:t>1 octobre</w:t>
      </w:r>
      <w:r w:rsidR="00C04DCF">
        <w:rPr>
          <w:rFonts w:ascii="Arial Narrow" w:hAnsi="Arial Narrow" w:cs="Times New Roman"/>
        </w:rPr>
        <w:t xml:space="preserve"> </w:t>
      </w:r>
      <w:r w:rsidRPr="008D3966">
        <w:rPr>
          <w:rFonts w:ascii="Arial Narrow" w:hAnsi="Arial Narrow" w:cs="Times New Roman"/>
        </w:rPr>
        <w:t>septembre</w:t>
      </w:r>
      <w:r w:rsidR="00C04DCF">
        <w:rPr>
          <w:rFonts w:ascii="Arial Narrow" w:hAnsi="Arial Narrow" w:cs="Times New Roman"/>
        </w:rPr>
        <w:t xml:space="preserve"> au</w:t>
      </w:r>
      <w:r w:rsidRPr="008D3966">
        <w:rPr>
          <w:rFonts w:ascii="Arial Narrow" w:hAnsi="Arial Narrow" w:cs="Times New Roman"/>
        </w:rPr>
        <w:t xml:space="preserve"> </w:t>
      </w:r>
      <w:r w:rsidR="004E2E89">
        <w:rPr>
          <w:rFonts w:ascii="Arial Narrow" w:hAnsi="Arial Narrow" w:cs="Times New Roman"/>
        </w:rPr>
        <w:t>6</w:t>
      </w:r>
      <w:r w:rsidR="00C04DCF">
        <w:rPr>
          <w:rFonts w:ascii="Arial Narrow" w:hAnsi="Arial Narrow" w:cs="Times New Roman"/>
        </w:rPr>
        <w:t xml:space="preserve"> </w:t>
      </w:r>
      <w:r w:rsidR="004E2E89">
        <w:rPr>
          <w:rFonts w:ascii="Arial Narrow" w:hAnsi="Arial Narrow" w:cs="Times New Roman"/>
        </w:rPr>
        <w:t>décembre</w:t>
      </w:r>
      <w:r w:rsidRPr="00BB4789">
        <w:rPr>
          <w:rFonts w:ascii="Arial Narrow" w:hAnsi="Arial Narrow" w:cs="Times New Roman"/>
        </w:rPr>
        <w:t xml:space="preserve">  2013. La mission sera appuyée par le personnel du programme et des projets. Elle bénéficiera également de l’appui logistique du bureau.     </w:t>
      </w:r>
    </w:p>
    <w:p w:rsidR="00A66BC7" w:rsidRDefault="00A66BC7" w:rsidP="00A71E3F">
      <w:pPr>
        <w:spacing w:after="0"/>
        <w:ind w:firstLine="708"/>
        <w:jc w:val="both"/>
        <w:rPr>
          <w:rFonts w:ascii="Arial Narrow" w:hAnsi="Arial Narrow" w:cs="Times New Roman"/>
        </w:rPr>
      </w:pPr>
    </w:p>
    <w:p w:rsidR="00CB4944" w:rsidRPr="00BB5656" w:rsidRDefault="00FE79E5" w:rsidP="00A71E3F">
      <w:pPr>
        <w:spacing w:after="0"/>
        <w:ind w:firstLine="708"/>
        <w:jc w:val="both"/>
        <w:rPr>
          <w:rFonts w:ascii="Arial Narrow" w:hAnsi="Arial Narrow" w:cs="Times New Roman"/>
        </w:rPr>
      </w:pPr>
      <w:r w:rsidRPr="00BB5656">
        <w:rPr>
          <w:rFonts w:ascii="Arial Narrow" w:hAnsi="Arial Narrow" w:cs="Times New Roman"/>
        </w:rPr>
        <w:t xml:space="preserve">En dehors </w:t>
      </w:r>
      <w:r w:rsidR="000457CE" w:rsidRPr="00BB5656">
        <w:rPr>
          <w:rFonts w:ascii="Arial Narrow" w:hAnsi="Arial Narrow" w:cs="Times New Roman"/>
        </w:rPr>
        <w:t>des modalités de transport</w:t>
      </w:r>
      <w:r w:rsidRPr="00BB5656">
        <w:rPr>
          <w:rFonts w:ascii="Arial Narrow" w:hAnsi="Arial Narrow" w:cs="Times New Roman"/>
        </w:rPr>
        <w:t>,</w:t>
      </w:r>
      <w:r w:rsidR="00CB4944" w:rsidRPr="00BB5656">
        <w:rPr>
          <w:rFonts w:ascii="Arial Narrow" w:hAnsi="Arial Narrow" w:cs="Times New Roman"/>
        </w:rPr>
        <w:t xml:space="preserve"> pris</w:t>
      </w:r>
      <w:r w:rsidR="000457CE" w:rsidRPr="00BB5656">
        <w:rPr>
          <w:rFonts w:ascii="Arial Narrow" w:hAnsi="Arial Narrow" w:cs="Times New Roman"/>
        </w:rPr>
        <w:t>es</w:t>
      </w:r>
      <w:r w:rsidR="00CB4944" w:rsidRPr="00BB5656">
        <w:rPr>
          <w:rFonts w:ascii="Arial Narrow" w:hAnsi="Arial Narrow" w:cs="Times New Roman"/>
        </w:rPr>
        <w:t xml:space="preserve"> en charge par le PNUD Congo, les DSA de l’équipe d’évaluation seront versé</w:t>
      </w:r>
      <w:r w:rsidR="007E7283" w:rsidRPr="00BB5656">
        <w:rPr>
          <w:rFonts w:ascii="Arial Narrow" w:hAnsi="Arial Narrow" w:cs="Times New Roman"/>
        </w:rPr>
        <w:t>s</w:t>
      </w:r>
      <w:r w:rsidR="00CB4944" w:rsidRPr="00BB5656">
        <w:rPr>
          <w:rFonts w:ascii="Arial Narrow" w:hAnsi="Arial Narrow" w:cs="Times New Roman"/>
        </w:rPr>
        <w:t xml:space="preserve"> à leur arrivée à Brazzaville.</w:t>
      </w:r>
    </w:p>
    <w:p w:rsidR="005E73D7" w:rsidRDefault="00CB4944" w:rsidP="00A71E3F">
      <w:pPr>
        <w:spacing w:after="0"/>
        <w:ind w:firstLine="708"/>
        <w:jc w:val="both"/>
        <w:rPr>
          <w:rFonts w:ascii="Arial Narrow" w:hAnsi="Arial Narrow" w:cs="Times New Roman"/>
        </w:rPr>
      </w:pPr>
      <w:r w:rsidRPr="00BB5656">
        <w:rPr>
          <w:rFonts w:ascii="Arial Narrow" w:hAnsi="Arial Narrow" w:cs="Times New Roman"/>
        </w:rPr>
        <w:t>Concernant les honoraires,</w:t>
      </w:r>
      <w:r w:rsidR="005E73D7">
        <w:rPr>
          <w:rFonts w:ascii="Arial Narrow" w:hAnsi="Arial Narrow" w:cs="Times New Roman"/>
        </w:rPr>
        <w:t xml:space="preserve"> ils seront versés de la façon suivante :</w:t>
      </w:r>
    </w:p>
    <w:p w:rsidR="005E73D7" w:rsidRPr="005E73D7" w:rsidRDefault="005E73D7" w:rsidP="005E73D7">
      <w:pPr>
        <w:pStyle w:val="Paragraphedeliste"/>
        <w:numPr>
          <w:ilvl w:val="0"/>
          <w:numId w:val="35"/>
        </w:numPr>
        <w:spacing w:after="0"/>
        <w:jc w:val="both"/>
        <w:rPr>
          <w:rFonts w:ascii="Arial Narrow" w:hAnsi="Arial Narrow" w:cs="Times New Roman"/>
        </w:rPr>
      </w:pPr>
      <w:r w:rsidRPr="00363F0E">
        <w:rPr>
          <w:rFonts w:ascii="Arial Narrow" w:hAnsi="Arial Narrow" w:cs="Times New Roman"/>
          <w:b/>
        </w:rPr>
        <w:t>20%</w:t>
      </w:r>
      <w:r w:rsidRPr="005E73D7">
        <w:rPr>
          <w:rFonts w:ascii="Arial Narrow" w:hAnsi="Arial Narrow" w:cs="Times New Roman"/>
        </w:rPr>
        <w:t xml:space="preserve"> lors de la remise du rapport </w:t>
      </w:r>
      <w:r w:rsidR="00BE1107">
        <w:rPr>
          <w:rFonts w:ascii="Arial Narrow" w:hAnsi="Arial Narrow" w:cs="Times New Roman"/>
        </w:rPr>
        <w:t>initial</w:t>
      </w:r>
      <w:r w:rsidRPr="005E73D7">
        <w:rPr>
          <w:rFonts w:ascii="Arial Narrow" w:hAnsi="Arial Narrow" w:cs="Times New Roman"/>
        </w:rPr>
        <w:t> ;</w:t>
      </w:r>
    </w:p>
    <w:p w:rsidR="005E73D7" w:rsidRPr="005E73D7" w:rsidRDefault="005E73D7" w:rsidP="005E73D7">
      <w:pPr>
        <w:pStyle w:val="Paragraphedeliste"/>
        <w:numPr>
          <w:ilvl w:val="0"/>
          <w:numId w:val="35"/>
        </w:numPr>
        <w:spacing w:after="0"/>
        <w:jc w:val="both"/>
        <w:rPr>
          <w:rFonts w:ascii="Arial Narrow" w:hAnsi="Arial Narrow" w:cs="Times New Roman"/>
        </w:rPr>
      </w:pPr>
      <w:r w:rsidRPr="00363F0E">
        <w:rPr>
          <w:rFonts w:ascii="Arial Narrow" w:hAnsi="Arial Narrow" w:cs="Times New Roman"/>
          <w:b/>
        </w:rPr>
        <w:t>40%</w:t>
      </w:r>
      <w:r w:rsidRPr="005E73D7">
        <w:rPr>
          <w:rFonts w:ascii="Arial Narrow" w:hAnsi="Arial Narrow" w:cs="Times New Roman"/>
        </w:rPr>
        <w:t xml:space="preserve"> lors de la remise du rapport provisoire ;</w:t>
      </w:r>
    </w:p>
    <w:p w:rsidR="005E73D7" w:rsidRPr="005E73D7" w:rsidRDefault="005E73D7" w:rsidP="005E73D7">
      <w:pPr>
        <w:pStyle w:val="Paragraphedeliste"/>
        <w:numPr>
          <w:ilvl w:val="0"/>
          <w:numId w:val="35"/>
        </w:numPr>
        <w:spacing w:after="0"/>
        <w:jc w:val="both"/>
        <w:rPr>
          <w:rFonts w:ascii="Arial Narrow" w:hAnsi="Arial Narrow" w:cs="Times New Roman"/>
        </w:rPr>
      </w:pPr>
      <w:r w:rsidRPr="00363F0E">
        <w:rPr>
          <w:rFonts w:ascii="Arial Narrow" w:hAnsi="Arial Narrow" w:cs="Times New Roman"/>
          <w:b/>
        </w:rPr>
        <w:t>40%</w:t>
      </w:r>
      <w:r w:rsidRPr="005E73D7">
        <w:rPr>
          <w:rFonts w:ascii="Arial Narrow" w:hAnsi="Arial Narrow" w:cs="Times New Roman"/>
        </w:rPr>
        <w:t xml:space="preserve"> </w:t>
      </w:r>
      <w:r w:rsidR="00BB4789">
        <w:rPr>
          <w:rFonts w:ascii="Arial Narrow" w:hAnsi="Arial Narrow" w:cs="Times New Roman"/>
        </w:rPr>
        <w:t>après</w:t>
      </w:r>
      <w:r w:rsidRPr="005E73D7">
        <w:rPr>
          <w:rFonts w:ascii="Arial Narrow" w:hAnsi="Arial Narrow" w:cs="Times New Roman"/>
        </w:rPr>
        <w:t xml:space="preserve"> la remise</w:t>
      </w:r>
      <w:r w:rsidR="00BB4789">
        <w:rPr>
          <w:rFonts w:ascii="Arial Narrow" w:hAnsi="Arial Narrow" w:cs="Times New Roman"/>
        </w:rPr>
        <w:t xml:space="preserve"> et la validation</w:t>
      </w:r>
      <w:r w:rsidRPr="005E73D7">
        <w:rPr>
          <w:rFonts w:ascii="Arial Narrow" w:hAnsi="Arial Narrow" w:cs="Times New Roman"/>
        </w:rPr>
        <w:t xml:space="preserve"> du rapport final.</w:t>
      </w:r>
    </w:p>
    <w:p w:rsidR="005E73D7" w:rsidRDefault="005E73D7" w:rsidP="003B57FF">
      <w:pPr>
        <w:spacing w:after="0"/>
        <w:ind w:firstLine="708"/>
        <w:jc w:val="both"/>
        <w:rPr>
          <w:rFonts w:ascii="Arial Narrow" w:hAnsi="Arial Narrow" w:cs="Times New Roman"/>
        </w:rPr>
      </w:pPr>
    </w:p>
    <w:p w:rsidR="00CB4944" w:rsidRPr="00BB5656" w:rsidRDefault="00CB4944" w:rsidP="003B57FF">
      <w:pPr>
        <w:spacing w:after="0"/>
        <w:ind w:firstLine="708"/>
        <w:jc w:val="both"/>
        <w:rPr>
          <w:rFonts w:ascii="Arial Narrow" w:hAnsi="Arial Narrow" w:cs="Times New Roman"/>
        </w:rPr>
      </w:pPr>
      <w:r w:rsidRPr="00BB5656">
        <w:rPr>
          <w:rFonts w:ascii="Arial Narrow" w:hAnsi="Arial Narrow" w:cs="Times New Roman"/>
        </w:rPr>
        <w:t>Pour le processus d'approbation, le superviseur</w:t>
      </w:r>
      <w:r w:rsidR="00FC2C6F">
        <w:rPr>
          <w:rFonts w:ascii="Arial Narrow" w:hAnsi="Arial Narrow" w:cs="Times New Roman"/>
        </w:rPr>
        <w:t xml:space="preserve"> et le groupe de référence du PNUD Congo</w:t>
      </w:r>
      <w:r w:rsidRPr="00BB5656">
        <w:rPr>
          <w:rFonts w:ascii="Arial Narrow" w:hAnsi="Arial Narrow" w:cs="Times New Roman"/>
        </w:rPr>
        <w:t xml:space="preserve"> devr</w:t>
      </w:r>
      <w:r w:rsidR="00FC2C6F">
        <w:rPr>
          <w:rFonts w:ascii="Arial Narrow" w:hAnsi="Arial Narrow" w:cs="Times New Roman"/>
        </w:rPr>
        <w:t>ont</w:t>
      </w:r>
      <w:r w:rsidRPr="00BB5656">
        <w:rPr>
          <w:rFonts w:ascii="Arial Narrow" w:hAnsi="Arial Narrow" w:cs="Times New Roman"/>
        </w:rPr>
        <w:t xml:space="preserve"> évaluer le travail et la performance d</w:t>
      </w:r>
      <w:r w:rsidR="00FC2C6F">
        <w:rPr>
          <w:rFonts w:ascii="Arial Narrow" w:hAnsi="Arial Narrow" w:cs="Times New Roman"/>
        </w:rPr>
        <w:t>e l’équipe de</w:t>
      </w:r>
      <w:r w:rsidRPr="00BB5656">
        <w:rPr>
          <w:rFonts w:ascii="Arial Narrow" w:hAnsi="Arial Narrow" w:cs="Times New Roman"/>
        </w:rPr>
        <w:t xml:space="preserve"> consultant</w:t>
      </w:r>
      <w:r w:rsidR="00FC2C6F">
        <w:rPr>
          <w:rFonts w:ascii="Arial Narrow" w:hAnsi="Arial Narrow" w:cs="Times New Roman"/>
        </w:rPr>
        <w:t>s</w:t>
      </w:r>
      <w:r w:rsidRPr="00BB5656">
        <w:rPr>
          <w:rFonts w:ascii="Arial Narrow" w:hAnsi="Arial Narrow" w:cs="Times New Roman"/>
        </w:rPr>
        <w:t>. Une certification (</w:t>
      </w:r>
      <w:r w:rsidRPr="00BB5656">
        <w:rPr>
          <w:rFonts w:ascii="Arial Narrow" w:hAnsi="Arial Narrow" w:cs="Times New Roman"/>
          <w:i/>
        </w:rPr>
        <w:t xml:space="preserve">Certification of </w:t>
      </w:r>
      <w:proofErr w:type="spellStart"/>
      <w:r w:rsidRPr="00BB5656">
        <w:rPr>
          <w:rFonts w:ascii="Arial Narrow" w:hAnsi="Arial Narrow" w:cs="Times New Roman"/>
          <w:i/>
        </w:rPr>
        <w:t>Payment</w:t>
      </w:r>
      <w:proofErr w:type="spellEnd"/>
      <w:r w:rsidRPr="00BB5656">
        <w:rPr>
          <w:rFonts w:ascii="Arial Narrow" w:hAnsi="Arial Narrow" w:cs="Times New Roman"/>
          <w:i/>
        </w:rPr>
        <w:t xml:space="preserve"> </w:t>
      </w:r>
      <w:proofErr w:type="spellStart"/>
      <w:r w:rsidRPr="00BB5656">
        <w:rPr>
          <w:rFonts w:ascii="Arial Narrow" w:hAnsi="Arial Narrow" w:cs="Times New Roman"/>
          <w:i/>
        </w:rPr>
        <w:t>Form</w:t>
      </w:r>
      <w:proofErr w:type="spellEnd"/>
      <w:r w:rsidRPr="00BB5656">
        <w:rPr>
          <w:rFonts w:ascii="Arial Narrow" w:hAnsi="Arial Narrow" w:cs="Times New Roman"/>
        </w:rPr>
        <w:t>) se</w:t>
      </w:r>
      <w:r w:rsidR="003B57FF" w:rsidRPr="00BB5656">
        <w:rPr>
          <w:rFonts w:ascii="Arial Narrow" w:hAnsi="Arial Narrow" w:cs="Times New Roman"/>
        </w:rPr>
        <w:t>ra délivrée après</w:t>
      </w:r>
      <w:r w:rsidRPr="00BB5656">
        <w:rPr>
          <w:rFonts w:ascii="Arial Narrow" w:hAnsi="Arial Narrow" w:cs="Times New Roman"/>
        </w:rPr>
        <w:t xml:space="preserve"> chaque étape par le superviseur</w:t>
      </w:r>
      <w:r w:rsidR="003B57FF" w:rsidRPr="00BB5656">
        <w:rPr>
          <w:rFonts w:ascii="Arial Narrow" w:hAnsi="Arial Narrow" w:cs="Times New Roman"/>
        </w:rPr>
        <w:t>,</w:t>
      </w:r>
      <w:r w:rsidRPr="00BB5656">
        <w:rPr>
          <w:rFonts w:ascii="Arial Narrow" w:hAnsi="Arial Narrow" w:cs="Times New Roman"/>
        </w:rPr>
        <w:t xml:space="preserve"> pour indiquer </w:t>
      </w:r>
      <w:r w:rsidR="003B57FF" w:rsidRPr="00BB5656">
        <w:rPr>
          <w:rFonts w:ascii="Arial Narrow" w:hAnsi="Arial Narrow" w:cs="Times New Roman"/>
        </w:rPr>
        <w:t>la qualité des travaux</w:t>
      </w:r>
      <w:r w:rsidR="00FC2C6F">
        <w:rPr>
          <w:rFonts w:ascii="Arial Narrow" w:hAnsi="Arial Narrow" w:cs="Times New Roman"/>
        </w:rPr>
        <w:t xml:space="preserve"> et approuver le versement des tranches</w:t>
      </w:r>
      <w:r w:rsidRPr="00BB5656">
        <w:rPr>
          <w:rFonts w:ascii="Arial Narrow" w:hAnsi="Arial Narrow" w:cs="Times New Roman"/>
        </w:rPr>
        <w:t xml:space="preserve">.  </w:t>
      </w:r>
    </w:p>
    <w:p w:rsidR="00F375AD" w:rsidRDefault="00F375AD" w:rsidP="005829AC">
      <w:pPr>
        <w:spacing w:after="0"/>
        <w:jc w:val="both"/>
        <w:rPr>
          <w:rFonts w:ascii="Arial Narrow" w:hAnsi="Arial Narrow" w:cs="Times New Roman"/>
        </w:rPr>
      </w:pPr>
    </w:p>
    <w:p w:rsidR="00424EEC" w:rsidRPr="00BB5656" w:rsidRDefault="00424EEC" w:rsidP="005829AC">
      <w:pPr>
        <w:spacing w:after="0"/>
        <w:jc w:val="both"/>
        <w:rPr>
          <w:rFonts w:ascii="Arial Narrow" w:hAnsi="Arial Narrow" w:cs="Times New Roman"/>
        </w:rPr>
      </w:pPr>
    </w:p>
    <w:p w:rsidR="005829AC" w:rsidRPr="00BB5656" w:rsidRDefault="005829AC"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Ethique d’évaluation</w:t>
      </w:r>
    </w:p>
    <w:p w:rsidR="005829AC" w:rsidRPr="00BB5656" w:rsidRDefault="005829AC" w:rsidP="005829AC">
      <w:pPr>
        <w:spacing w:after="0"/>
        <w:jc w:val="both"/>
        <w:rPr>
          <w:rFonts w:ascii="Arial Narrow" w:hAnsi="Arial Narrow" w:cs="Times New Roman"/>
        </w:rPr>
      </w:pPr>
    </w:p>
    <w:p w:rsidR="001406C8" w:rsidRDefault="005829AC" w:rsidP="00352377">
      <w:pPr>
        <w:spacing w:after="0"/>
        <w:ind w:firstLine="708"/>
        <w:jc w:val="both"/>
        <w:rPr>
          <w:rFonts w:ascii="Arial Narrow" w:hAnsi="Arial Narrow" w:cs="Times New Roman"/>
        </w:rPr>
      </w:pPr>
      <w:r w:rsidRPr="00BB5656">
        <w:rPr>
          <w:rFonts w:ascii="Arial Narrow" w:hAnsi="Arial Narrow" w:cs="Times New Roman"/>
        </w:rPr>
        <w:t xml:space="preserve">La présente évaluation est conduite conformément aux principes </w:t>
      </w:r>
      <w:r w:rsidR="00932A00" w:rsidRPr="00BB5656">
        <w:rPr>
          <w:rFonts w:ascii="Arial Narrow" w:hAnsi="Arial Narrow" w:cs="Times New Roman"/>
        </w:rPr>
        <w:t>développés</w:t>
      </w:r>
      <w:r w:rsidRPr="00BB5656">
        <w:rPr>
          <w:rFonts w:ascii="Arial Narrow" w:hAnsi="Arial Narrow" w:cs="Times New Roman"/>
        </w:rPr>
        <w:t xml:space="preserve"> dans les « Directives éthiques pour l’évaluation » de l’UNEG</w:t>
      </w:r>
      <w:r w:rsidR="0062544A">
        <w:rPr>
          <w:rFonts w:ascii="Arial Narrow" w:hAnsi="Arial Narrow" w:cs="Times New Roman"/>
        </w:rPr>
        <w:t xml:space="preserve"> (United Nations Evaluation Group)</w:t>
      </w:r>
      <w:r w:rsidRPr="00BB5656">
        <w:rPr>
          <w:rFonts w:ascii="Arial Narrow" w:hAnsi="Arial Narrow" w:cs="Times New Roman"/>
        </w:rPr>
        <w:t>. Elle décrit les problèmes essentiels abordés dans l’élaboration et l’exécution de l’évaluation, y compris l’éthique d’évaluation et les procédures permettant de sauvegarder les droits et la confidentialité des personnes fournissant les informations</w:t>
      </w:r>
      <w:r w:rsidR="00381FC2" w:rsidRPr="00BB5656">
        <w:rPr>
          <w:rFonts w:ascii="Arial Narrow" w:hAnsi="Arial Narrow" w:cs="Times New Roman"/>
        </w:rPr>
        <w:t>. Ceci inclut notamment</w:t>
      </w:r>
      <w:r w:rsidRPr="00BB5656">
        <w:rPr>
          <w:rFonts w:ascii="Arial Narrow" w:hAnsi="Arial Narrow" w:cs="Times New Roman"/>
        </w:rPr>
        <w:t xml:space="preserve"> : </w:t>
      </w:r>
      <w:r w:rsidR="00381FC2" w:rsidRPr="00BB5656">
        <w:rPr>
          <w:rFonts w:ascii="Arial Narrow" w:hAnsi="Arial Narrow" w:cs="Times New Roman"/>
        </w:rPr>
        <w:t xml:space="preserve">les </w:t>
      </w:r>
      <w:r w:rsidRPr="00BB5656">
        <w:rPr>
          <w:rFonts w:ascii="Arial Narrow" w:hAnsi="Arial Narrow" w:cs="Times New Roman"/>
        </w:rPr>
        <w:t xml:space="preserve">mesures </w:t>
      </w:r>
      <w:r w:rsidR="00381FC2" w:rsidRPr="00BB5656">
        <w:rPr>
          <w:rFonts w:ascii="Arial Narrow" w:hAnsi="Arial Narrow" w:cs="Times New Roman"/>
        </w:rPr>
        <w:t xml:space="preserve">prises </w:t>
      </w:r>
      <w:r w:rsidRPr="00BB5656">
        <w:rPr>
          <w:rFonts w:ascii="Arial Narrow" w:hAnsi="Arial Narrow" w:cs="Times New Roman"/>
        </w:rPr>
        <w:t xml:space="preserve">pour garantir la conformité avec les codes juridiques régissant </w:t>
      </w:r>
      <w:r w:rsidR="00313041" w:rsidRPr="00BB5656">
        <w:rPr>
          <w:rFonts w:ascii="Arial Narrow" w:hAnsi="Arial Narrow" w:cs="Times New Roman"/>
        </w:rPr>
        <w:t>la collecte et l’analyse</w:t>
      </w:r>
      <w:r w:rsidRPr="00BB5656">
        <w:rPr>
          <w:rFonts w:ascii="Arial Narrow" w:hAnsi="Arial Narrow" w:cs="Times New Roman"/>
        </w:rPr>
        <w:t xml:space="preserve"> </w:t>
      </w:r>
      <w:r w:rsidR="00313041" w:rsidRPr="00BB5656">
        <w:rPr>
          <w:rFonts w:ascii="Arial Narrow" w:hAnsi="Arial Narrow" w:cs="Times New Roman"/>
        </w:rPr>
        <w:t>d</w:t>
      </w:r>
      <w:r w:rsidRPr="00BB5656">
        <w:rPr>
          <w:rFonts w:ascii="Arial Narrow" w:hAnsi="Arial Narrow" w:cs="Times New Roman"/>
        </w:rPr>
        <w:t xml:space="preserve">es données, </w:t>
      </w:r>
      <w:r w:rsidRPr="00BB5656">
        <w:rPr>
          <w:rFonts w:ascii="Arial Narrow" w:hAnsi="Arial Narrow" w:cs="Times New Roman"/>
        </w:rPr>
        <w:lastRenderedPageBreak/>
        <w:t xml:space="preserve">particulièrement les autorisations nécessaires pour obtenir des informations </w:t>
      </w:r>
      <w:r w:rsidR="00381FC2" w:rsidRPr="00BB5656">
        <w:rPr>
          <w:rFonts w:ascii="Arial Narrow" w:hAnsi="Arial Narrow" w:cs="Times New Roman"/>
        </w:rPr>
        <w:t>concernant</w:t>
      </w:r>
      <w:r w:rsidRPr="00BB5656">
        <w:rPr>
          <w:rFonts w:ascii="Arial Narrow" w:hAnsi="Arial Narrow" w:cs="Times New Roman"/>
        </w:rPr>
        <w:t xml:space="preserve"> des enfants et</w:t>
      </w:r>
      <w:r w:rsidR="00313041" w:rsidRPr="00BB5656">
        <w:rPr>
          <w:rFonts w:ascii="Arial Narrow" w:hAnsi="Arial Narrow" w:cs="Times New Roman"/>
        </w:rPr>
        <w:t>/ou</w:t>
      </w:r>
      <w:r w:rsidRPr="00BB5656">
        <w:rPr>
          <w:rFonts w:ascii="Arial Narrow" w:hAnsi="Arial Narrow" w:cs="Times New Roman"/>
        </w:rPr>
        <w:t xml:space="preserve"> des adolescents ; </w:t>
      </w:r>
      <w:r w:rsidR="00381FC2" w:rsidRPr="00BB5656">
        <w:rPr>
          <w:rFonts w:ascii="Arial Narrow" w:hAnsi="Arial Narrow" w:cs="Times New Roman"/>
        </w:rPr>
        <w:t xml:space="preserve">les </w:t>
      </w:r>
      <w:r w:rsidRPr="00BB5656">
        <w:rPr>
          <w:rFonts w:ascii="Arial Narrow" w:hAnsi="Arial Narrow" w:cs="Times New Roman"/>
        </w:rPr>
        <w:t xml:space="preserve">dispositions permettant de stocker et de </w:t>
      </w:r>
      <w:r w:rsidR="00381FC2" w:rsidRPr="00BB5656">
        <w:rPr>
          <w:rFonts w:ascii="Arial Narrow" w:hAnsi="Arial Narrow" w:cs="Times New Roman"/>
        </w:rPr>
        <w:t>préserver</w:t>
      </w:r>
      <w:r w:rsidRPr="00BB5656">
        <w:rPr>
          <w:rFonts w:ascii="Arial Narrow" w:hAnsi="Arial Narrow" w:cs="Times New Roman"/>
        </w:rPr>
        <w:t xml:space="preserve"> la sécurité des informations collectées et</w:t>
      </w:r>
      <w:r w:rsidR="00381FC2" w:rsidRPr="00BB5656">
        <w:rPr>
          <w:rFonts w:ascii="Arial Narrow" w:hAnsi="Arial Narrow" w:cs="Times New Roman"/>
        </w:rPr>
        <w:t xml:space="preserve"> les</w:t>
      </w:r>
      <w:r w:rsidRPr="00BB5656">
        <w:rPr>
          <w:rFonts w:ascii="Arial Narrow" w:hAnsi="Arial Narrow" w:cs="Times New Roman"/>
        </w:rPr>
        <w:t xml:space="preserve"> protocoles </w:t>
      </w:r>
      <w:r w:rsidR="00381FC2" w:rsidRPr="00BB5656">
        <w:rPr>
          <w:rFonts w:ascii="Arial Narrow" w:hAnsi="Arial Narrow" w:cs="Times New Roman"/>
        </w:rPr>
        <w:t>garantissant</w:t>
      </w:r>
      <w:r w:rsidRPr="00BB5656">
        <w:rPr>
          <w:rFonts w:ascii="Arial Narrow" w:hAnsi="Arial Narrow" w:cs="Times New Roman"/>
        </w:rPr>
        <w:t xml:space="preserve"> l’anonymat et la confidentialité</w:t>
      </w:r>
      <w:r w:rsidR="00381FC2" w:rsidRPr="00BB5656">
        <w:rPr>
          <w:rFonts w:ascii="Arial Narrow" w:hAnsi="Arial Narrow" w:cs="Times New Roman"/>
        </w:rPr>
        <w:t xml:space="preserve"> des sources d’information</w:t>
      </w:r>
      <w:r w:rsidR="00352377" w:rsidRPr="00BB5656">
        <w:rPr>
          <w:rFonts w:ascii="Arial Narrow" w:hAnsi="Arial Narrow" w:cs="Times New Roman"/>
        </w:rPr>
        <w:t>.</w:t>
      </w:r>
    </w:p>
    <w:sectPr w:rsidR="001406C8" w:rsidSect="00352377">
      <w:footerReference w:type="default" r:id="rId10"/>
      <w:headerReference w:type="first" r:id="rId11"/>
      <w:pgSz w:w="11906" w:h="16838"/>
      <w:pgMar w:top="1304" w:right="1304" w:bottom="102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03" w:rsidRDefault="00F72B03" w:rsidP="00120D72">
      <w:pPr>
        <w:spacing w:after="0" w:line="240" w:lineRule="auto"/>
      </w:pPr>
      <w:r>
        <w:separator/>
      </w:r>
    </w:p>
  </w:endnote>
  <w:endnote w:type="continuationSeparator" w:id="0">
    <w:p w:rsidR="00F72B03" w:rsidRDefault="00F72B03" w:rsidP="0012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64102"/>
      <w:docPartObj>
        <w:docPartGallery w:val="Page Numbers (Bottom of Page)"/>
        <w:docPartUnique/>
      </w:docPartObj>
    </w:sdtPr>
    <w:sdtEndPr/>
    <w:sdtContent>
      <w:p w:rsidR="007505E2" w:rsidRDefault="00096E60">
        <w:pPr>
          <w:pStyle w:val="Pieddepage"/>
          <w:jc w:val="center"/>
        </w:pPr>
        <w:r>
          <w:fldChar w:fldCharType="begin"/>
        </w:r>
        <w:r w:rsidR="007505E2">
          <w:instrText>PAGE   \* MERGEFORMAT</w:instrText>
        </w:r>
        <w:r>
          <w:fldChar w:fldCharType="separate"/>
        </w:r>
        <w:r w:rsidR="00413E82">
          <w:rPr>
            <w:noProof/>
          </w:rPr>
          <w:t>6</w:t>
        </w:r>
        <w:r>
          <w:rPr>
            <w:noProof/>
          </w:rPr>
          <w:fldChar w:fldCharType="end"/>
        </w:r>
      </w:p>
    </w:sdtContent>
  </w:sdt>
  <w:p w:rsidR="007505E2" w:rsidRDefault="007505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03" w:rsidRDefault="00F72B03" w:rsidP="00120D72">
      <w:pPr>
        <w:spacing w:after="0" w:line="240" w:lineRule="auto"/>
      </w:pPr>
      <w:r>
        <w:separator/>
      </w:r>
    </w:p>
  </w:footnote>
  <w:footnote w:type="continuationSeparator" w:id="0">
    <w:p w:rsidR="00F72B03" w:rsidRDefault="00F72B03" w:rsidP="00120D72">
      <w:pPr>
        <w:spacing w:after="0" w:line="240" w:lineRule="auto"/>
      </w:pPr>
      <w:r>
        <w:continuationSeparator/>
      </w:r>
    </w:p>
  </w:footnote>
  <w:footnote w:id="1">
    <w:p w:rsidR="007505E2" w:rsidRPr="0005031C" w:rsidRDefault="007505E2">
      <w:pPr>
        <w:pStyle w:val="Notedebasdepage"/>
        <w:rPr>
          <w:rFonts w:ascii="Arial Narrow" w:hAnsi="Arial Narrow"/>
        </w:rPr>
      </w:pPr>
      <w:r w:rsidRPr="0005031C">
        <w:rPr>
          <w:rStyle w:val="Appelnotedebasdep"/>
          <w:rFonts w:ascii="Arial Narrow" w:hAnsi="Arial Narrow"/>
        </w:rPr>
        <w:footnoteRef/>
      </w:r>
      <w:r w:rsidRPr="0005031C">
        <w:rPr>
          <w:rFonts w:ascii="Arial Narrow" w:hAnsi="Arial Narrow"/>
        </w:rPr>
        <w:t xml:space="preserve"> Les produits de l’effet n°64 ont bien été livrés, mais intégrés dans les autres effets. </w:t>
      </w:r>
    </w:p>
  </w:footnote>
  <w:footnote w:id="2">
    <w:p w:rsidR="007505E2" w:rsidRPr="00DB712C" w:rsidRDefault="007505E2" w:rsidP="00DB712C">
      <w:pPr>
        <w:pStyle w:val="Notedebasdepage"/>
        <w:jc w:val="both"/>
        <w:rPr>
          <w:rStyle w:val="Appelnotedebasdep"/>
          <w:rFonts w:ascii="Arial Narrow" w:hAnsi="Arial Narrow"/>
          <w:sz w:val="24"/>
        </w:rPr>
      </w:pPr>
      <w:r w:rsidRPr="00DB712C">
        <w:rPr>
          <w:rStyle w:val="Appelnotedebasdep"/>
          <w:rFonts w:ascii="Arial Narrow" w:hAnsi="Arial Narrow"/>
          <w:sz w:val="24"/>
        </w:rPr>
        <w:footnoteRef/>
      </w:r>
      <w:r w:rsidRPr="00DB712C">
        <w:rPr>
          <w:rStyle w:val="Appelnotedebasdep"/>
          <w:rFonts w:ascii="Arial Narrow" w:hAnsi="Arial Narrow"/>
          <w:sz w:val="24"/>
        </w:rPr>
        <w:t xml:space="preserve"> Les six (6) produits évalués ici seront sélectionnés conjointement, par toutes les parties prenantes à la mise en œuvre et à l’évaluation du CPAP.</w:t>
      </w:r>
    </w:p>
  </w:footnote>
  <w:footnote w:id="3">
    <w:p w:rsidR="007505E2" w:rsidRPr="00DB712C" w:rsidRDefault="007505E2">
      <w:pPr>
        <w:pStyle w:val="Notedebasdepage"/>
        <w:rPr>
          <w:rFonts w:ascii="Arial Narrow" w:hAnsi="Arial Narrow"/>
        </w:rPr>
      </w:pPr>
      <w:r w:rsidRPr="00DB712C">
        <w:rPr>
          <w:rStyle w:val="Appelnotedebasdep"/>
          <w:rFonts w:ascii="Arial Narrow" w:hAnsi="Arial Narrow"/>
        </w:rPr>
        <w:footnoteRef/>
      </w:r>
      <w:r w:rsidRPr="00DB712C">
        <w:rPr>
          <w:rFonts w:ascii="Arial Narrow" w:hAnsi="Arial Narrow"/>
        </w:rPr>
        <w:t xml:space="preserve"> </w:t>
      </w:r>
      <w:r w:rsidRPr="00DB712C">
        <w:rPr>
          <w:rFonts w:ascii="Arial Narrow" w:hAnsi="Arial Narrow" w:cs="Times New Roman"/>
        </w:rPr>
        <w:t>La semaine de travail s’étale sur cinq (5) jours, du lundi au vendredi inclus.</w:t>
      </w:r>
    </w:p>
  </w:footnote>
  <w:footnote w:id="4">
    <w:p w:rsidR="007505E2" w:rsidRPr="0005031C" w:rsidRDefault="007505E2">
      <w:pPr>
        <w:pStyle w:val="Notedebasdepage"/>
        <w:rPr>
          <w:rFonts w:ascii="Arial Narrow" w:hAnsi="Arial Narrow"/>
        </w:rPr>
      </w:pPr>
      <w:r w:rsidRPr="0005031C">
        <w:rPr>
          <w:rStyle w:val="Appelnotedebasdep"/>
          <w:rFonts w:ascii="Arial Narrow" w:hAnsi="Arial Narrow"/>
        </w:rPr>
        <w:footnoteRef/>
      </w:r>
      <w:r w:rsidRPr="0005031C">
        <w:rPr>
          <w:rFonts w:ascii="Arial Narrow" w:hAnsi="Arial Narrow"/>
        </w:rPr>
        <w:t xml:space="preserve"> Voire jusqu’au dimanche </w:t>
      </w:r>
      <w:r w:rsidR="00922D63">
        <w:rPr>
          <w:rFonts w:ascii="Arial Narrow" w:hAnsi="Arial Narrow"/>
        </w:rPr>
        <w:t>17 novembre</w:t>
      </w:r>
      <w:r w:rsidRPr="0005031C">
        <w:rPr>
          <w:rFonts w:ascii="Arial Narrow" w:hAnsi="Arial Narrow"/>
        </w:rPr>
        <w:t xml:space="preserve"> si besoin, en fonction des déplacements </w:t>
      </w:r>
      <w:r>
        <w:rPr>
          <w:rFonts w:ascii="Arial Narrow" w:hAnsi="Arial Narrow"/>
        </w:rPr>
        <w:t>à prévoir</w:t>
      </w:r>
      <w:r w:rsidRPr="0005031C">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E2" w:rsidRPr="00C012FD" w:rsidRDefault="007505E2" w:rsidP="00C012FD">
    <w:pPr>
      <w:pStyle w:val="En-tte"/>
      <w:jc w:val="both"/>
      <w:rPr>
        <w:rFonts w:ascii="Times New Roman" w:hAnsi="Times New Roman" w:cs="Times New Roman"/>
        <w:b/>
        <w:sz w:val="24"/>
      </w:rPr>
    </w:pPr>
    <w:r w:rsidRPr="00C012FD">
      <w:rPr>
        <w:rFonts w:ascii="Times New Roman" w:hAnsi="Times New Roman" w:cs="Times New Roman"/>
        <w:b/>
        <w:sz w:val="24"/>
      </w:rPr>
      <w:t>Programme des Nations Unies pour le Développement</w:t>
    </w:r>
  </w:p>
  <w:p w:rsidR="007505E2" w:rsidRDefault="007505E2" w:rsidP="00C012FD">
    <w:pPr>
      <w:pStyle w:val="En-tte"/>
      <w:jc w:val="right"/>
    </w:pPr>
  </w:p>
  <w:p w:rsidR="007505E2" w:rsidRDefault="007505E2" w:rsidP="00C012FD">
    <w:pPr>
      <w:pStyle w:val="En-tte"/>
      <w:jc w:val="right"/>
    </w:pPr>
    <w:r>
      <w:rPr>
        <w:noProof/>
        <w:lang w:eastAsia="fr-FR"/>
      </w:rPr>
      <w:drawing>
        <wp:inline distT="0" distB="0" distL="0" distR="0">
          <wp:extent cx="548436" cy="1424763"/>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ud.jpg"/>
                  <pic:cNvPicPr/>
                </pic:nvPicPr>
                <pic:blipFill>
                  <a:blip r:embed="rId1">
                    <a:extLst>
                      <a:ext uri="{28A0092B-C50C-407E-A947-70E740481C1C}">
                        <a14:useLocalDpi xmlns:a14="http://schemas.microsoft.com/office/drawing/2010/main" val="0"/>
                      </a:ext>
                    </a:extLst>
                  </a:blip>
                  <a:stretch>
                    <a:fillRect/>
                  </a:stretch>
                </pic:blipFill>
                <pic:spPr>
                  <a:xfrm>
                    <a:off x="0" y="0"/>
                    <a:ext cx="548261" cy="1424309"/>
                  </a:xfrm>
                  <a:prstGeom prst="rect">
                    <a:avLst/>
                  </a:prstGeom>
                </pic:spPr>
              </pic:pic>
            </a:graphicData>
          </a:graphic>
        </wp:inline>
      </w:drawing>
    </w:r>
  </w:p>
  <w:p w:rsidR="007505E2" w:rsidRDefault="007505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01"/>
    <w:multiLevelType w:val="hybridMultilevel"/>
    <w:tmpl w:val="D0780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F6510"/>
    <w:multiLevelType w:val="hybridMultilevel"/>
    <w:tmpl w:val="5C7C748C"/>
    <w:lvl w:ilvl="0" w:tplc="79620844">
      <w:start w:val="2"/>
      <w:numFmt w:val="bullet"/>
      <w:lvlText w:val="-"/>
      <w:lvlJc w:val="left"/>
      <w:pPr>
        <w:ind w:left="1068" w:hanging="360"/>
      </w:pPr>
      <w:rPr>
        <w:rFonts w:ascii="Arial Narrow" w:eastAsiaTheme="minorHAnsi"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542547F"/>
    <w:multiLevelType w:val="hybridMultilevel"/>
    <w:tmpl w:val="CCC64798"/>
    <w:lvl w:ilvl="0" w:tplc="E8B27DE2">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72D68E5"/>
    <w:multiLevelType w:val="hybridMultilevel"/>
    <w:tmpl w:val="1ED2D3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060608"/>
    <w:multiLevelType w:val="hybridMultilevel"/>
    <w:tmpl w:val="FE3261C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0A191BFE"/>
    <w:multiLevelType w:val="hybridMultilevel"/>
    <w:tmpl w:val="94BC68A2"/>
    <w:lvl w:ilvl="0" w:tplc="AB7EAD9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457591"/>
    <w:multiLevelType w:val="hybridMultilevel"/>
    <w:tmpl w:val="5DB8AE94"/>
    <w:lvl w:ilvl="0" w:tplc="3A9029E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C451BA"/>
    <w:multiLevelType w:val="hybridMultilevel"/>
    <w:tmpl w:val="271E14D0"/>
    <w:lvl w:ilvl="0" w:tplc="C86EB2C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DFA5A29"/>
    <w:multiLevelType w:val="hybridMultilevel"/>
    <w:tmpl w:val="9BE2DDF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4676973"/>
    <w:multiLevelType w:val="hybridMultilevel"/>
    <w:tmpl w:val="66BE200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4BA5588"/>
    <w:multiLevelType w:val="hybridMultilevel"/>
    <w:tmpl w:val="7C3A589E"/>
    <w:lvl w:ilvl="0" w:tplc="0D12DED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9A33F2B"/>
    <w:multiLevelType w:val="hybridMultilevel"/>
    <w:tmpl w:val="FA58CF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F634D4"/>
    <w:multiLevelType w:val="hybridMultilevel"/>
    <w:tmpl w:val="D86659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367958"/>
    <w:multiLevelType w:val="hybridMultilevel"/>
    <w:tmpl w:val="2F4C03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0447CC6"/>
    <w:multiLevelType w:val="hybridMultilevel"/>
    <w:tmpl w:val="10446B58"/>
    <w:lvl w:ilvl="0" w:tplc="040C000D">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5">
    <w:nsid w:val="24701109"/>
    <w:multiLevelType w:val="hybridMultilevel"/>
    <w:tmpl w:val="8200D3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951129"/>
    <w:multiLevelType w:val="hybridMultilevel"/>
    <w:tmpl w:val="F8DE1F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0D4713"/>
    <w:multiLevelType w:val="hybridMultilevel"/>
    <w:tmpl w:val="A4EA31B0"/>
    <w:lvl w:ilvl="0" w:tplc="29DC348E">
      <w:start w:val="1"/>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3E788A"/>
    <w:multiLevelType w:val="hybridMultilevel"/>
    <w:tmpl w:val="A69C502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2B5E6B7B"/>
    <w:multiLevelType w:val="hybridMultilevel"/>
    <w:tmpl w:val="C22EF34E"/>
    <w:lvl w:ilvl="0" w:tplc="DAA0DD50">
      <w:numFmt w:val="bullet"/>
      <w:lvlText w:val="-"/>
      <w:lvlJc w:val="left"/>
      <w:pPr>
        <w:ind w:left="1146" w:hanging="360"/>
      </w:pPr>
      <w:rPr>
        <w:rFonts w:ascii="Arial Narrow" w:eastAsiaTheme="minorHAnsi" w:hAnsi="Arial Narrow"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nsid w:val="2BAD4CC0"/>
    <w:multiLevelType w:val="hybridMultilevel"/>
    <w:tmpl w:val="F0FECDF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DBF3D07"/>
    <w:multiLevelType w:val="hybridMultilevel"/>
    <w:tmpl w:val="479220CC"/>
    <w:lvl w:ilvl="0" w:tplc="787CC6AC">
      <w:start w:val="2"/>
      <w:numFmt w:val="upperLetter"/>
      <w:lvlText w:val="%1."/>
      <w:lvlJc w:val="left"/>
      <w:pPr>
        <w:ind w:left="360" w:hanging="360"/>
      </w:pPr>
      <w:rPr>
        <w:rFonts w:ascii="Arial Narrow" w:hAnsi="Arial Narrow"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31037075"/>
    <w:multiLevelType w:val="hybridMultilevel"/>
    <w:tmpl w:val="2E0841C0"/>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32D31489"/>
    <w:multiLevelType w:val="hybridMultilevel"/>
    <w:tmpl w:val="E67000D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4">
    <w:nsid w:val="32FE00B9"/>
    <w:multiLevelType w:val="hybridMultilevel"/>
    <w:tmpl w:val="D542DEAC"/>
    <w:lvl w:ilvl="0" w:tplc="D472BEE4">
      <w:start w:val="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367494"/>
    <w:multiLevelType w:val="hybridMultilevel"/>
    <w:tmpl w:val="788C340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3D5810AF"/>
    <w:multiLevelType w:val="hybridMultilevel"/>
    <w:tmpl w:val="6D6E8066"/>
    <w:lvl w:ilvl="0" w:tplc="040C000D">
      <w:start w:val="1"/>
      <w:numFmt w:val="bullet"/>
      <w:lvlText w:val=""/>
      <w:lvlJc w:val="left"/>
      <w:pPr>
        <w:ind w:left="786"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3DD83FD2"/>
    <w:multiLevelType w:val="hybridMultilevel"/>
    <w:tmpl w:val="4AFCF2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E7E30C7"/>
    <w:multiLevelType w:val="hybridMultilevel"/>
    <w:tmpl w:val="2942173A"/>
    <w:lvl w:ilvl="0" w:tplc="41ACF5B0">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42032DD0"/>
    <w:multiLevelType w:val="hybridMultilevel"/>
    <w:tmpl w:val="6356790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3753153"/>
    <w:multiLevelType w:val="hybridMultilevel"/>
    <w:tmpl w:val="8A86DB5E"/>
    <w:lvl w:ilvl="0" w:tplc="3D2C4E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47AB1ED8"/>
    <w:multiLevelType w:val="hybridMultilevel"/>
    <w:tmpl w:val="0F8A8A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8CC1048"/>
    <w:multiLevelType w:val="hybridMultilevel"/>
    <w:tmpl w:val="56205BC4"/>
    <w:lvl w:ilvl="0" w:tplc="606A3270">
      <w:start w:val="1"/>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9713F6D"/>
    <w:multiLevelType w:val="hybridMultilevel"/>
    <w:tmpl w:val="409AB008"/>
    <w:lvl w:ilvl="0" w:tplc="57862BC2">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9EC2F60"/>
    <w:multiLevelType w:val="hybridMultilevel"/>
    <w:tmpl w:val="6ECAAA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B6E6E23"/>
    <w:multiLevelType w:val="hybridMultilevel"/>
    <w:tmpl w:val="86CEF50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21252BF"/>
    <w:multiLevelType w:val="hybridMultilevel"/>
    <w:tmpl w:val="7C9042C2"/>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52BC2CF5"/>
    <w:multiLevelType w:val="hybridMultilevel"/>
    <w:tmpl w:val="0A607C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95F6776"/>
    <w:multiLevelType w:val="hybridMultilevel"/>
    <w:tmpl w:val="829407A2"/>
    <w:lvl w:ilvl="0" w:tplc="D384172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597B7D2A"/>
    <w:multiLevelType w:val="hybridMultilevel"/>
    <w:tmpl w:val="15441B36"/>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nsid w:val="5B910705"/>
    <w:multiLevelType w:val="hybridMultilevel"/>
    <w:tmpl w:val="09AA210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5DE01B93"/>
    <w:multiLevelType w:val="hybridMultilevel"/>
    <w:tmpl w:val="1076D3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E64645B"/>
    <w:multiLevelType w:val="hybridMultilevel"/>
    <w:tmpl w:val="7BF6FE82"/>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59B2C44"/>
    <w:multiLevelType w:val="hybridMultilevel"/>
    <w:tmpl w:val="C94C1BB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nsid w:val="661B58AB"/>
    <w:multiLevelType w:val="hybridMultilevel"/>
    <w:tmpl w:val="3D9256F4"/>
    <w:lvl w:ilvl="0" w:tplc="6224652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7D64477"/>
    <w:multiLevelType w:val="hybridMultilevel"/>
    <w:tmpl w:val="BC6AA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B6A00AC"/>
    <w:multiLevelType w:val="hybridMultilevel"/>
    <w:tmpl w:val="0EE4A37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7">
    <w:nsid w:val="6C055C9D"/>
    <w:multiLevelType w:val="hybridMultilevel"/>
    <w:tmpl w:val="5CC8F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CCB705C"/>
    <w:multiLevelType w:val="hybridMultilevel"/>
    <w:tmpl w:val="9D008B4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6E4F2839"/>
    <w:multiLevelType w:val="hybridMultilevel"/>
    <w:tmpl w:val="3C90AB38"/>
    <w:lvl w:ilvl="0" w:tplc="F6DAAD0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5923AA7"/>
    <w:multiLevelType w:val="hybridMultilevel"/>
    <w:tmpl w:val="9396559E"/>
    <w:lvl w:ilvl="0" w:tplc="DAA0DD50">
      <w:numFmt w:val="bullet"/>
      <w:lvlText w:val="-"/>
      <w:lvlJc w:val="left"/>
      <w:pPr>
        <w:ind w:left="1212" w:hanging="360"/>
      </w:pPr>
      <w:rPr>
        <w:rFonts w:ascii="Arial Narrow" w:eastAsiaTheme="minorHAnsi" w:hAnsi="Arial Narrow" w:cs="Times New Roman"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1">
    <w:nsid w:val="771E0ED6"/>
    <w:multiLevelType w:val="hybridMultilevel"/>
    <w:tmpl w:val="4C862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7F42B5B"/>
    <w:multiLevelType w:val="hybridMultilevel"/>
    <w:tmpl w:val="533EE67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nsid w:val="78F10DD4"/>
    <w:multiLevelType w:val="hybridMultilevel"/>
    <w:tmpl w:val="7408E3B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7B682211"/>
    <w:multiLevelType w:val="hybridMultilevel"/>
    <w:tmpl w:val="4EE64126"/>
    <w:lvl w:ilvl="0" w:tplc="2988CC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F437374"/>
    <w:multiLevelType w:val="hybridMultilevel"/>
    <w:tmpl w:val="071625FC"/>
    <w:lvl w:ilvl="0" w:tplc="040C000F">
      <w:start w:val="1"/>
      <w:numFmt w:val="decimal"/>
      <w:lvlText w:val="%1."/>
      <w:lvlJc w:val="left"/>
      <w:pPr>
        <w:ind w:left="720" w:hanging="360"/>
      </w:pPr>
    </w:lvl>
    <w:lvl w:ilvl="1" w:tplc="3E68656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4"/>
  </w:num>
  <w:num w:numId="3">
    <w:abstractNumId w:val="55"/>
  </w:num>
  <w:num w:numId="4">
    <w:abstractNumId w:val="37"/>
  </w:num>
  <w:num w:numId="5">
    <w:abstractNumId w:val="47"/>
  </w:num>
  <w:num w:numId="6">
    <w:abstractNumId w:val="51"/>
  </w:num>
  <w:num w:numId="7">
    <w:abstractNumId w:val="7"/>
  </w:num>
  <w:num w:numId="8">
    <w:abstractNumId w:val="34"/>
  </w:num>
  <w:num w:numId="9">
    <w:abstractNumId w:val="13"/>
  </w:num>
  <w:num w:numId="10">
    <w:abstractNumId w:val="2"/>
  </w:num>
  <w:num w:numId="11">
    <w:abstractNumId w:val="28"/>
  </w:num>
  <w:num w:numId="12">
    <w:abstractNumId w:val="49"/>
  </w:num>
  <w:num w:numId="13">
    <w:abstractNumId w:val="24"/>
  </w:num>
  <w:num w:numId="14">
    <w:abstractNumId w:val="45"/>
  </w:num>
  <w:num w:numId="15">
    <w:abstractNumId w:val="16"/>
  </w:num>
  <w:num w:numId="16">
    <w:abstractNumId w:val="27"/>
  </w:num>
  <w:num w:numId="17">
    <w:abstractNumId w:val="42"/>
  </w:num>
  <w:num w:numId="18">
    <w:abstractNumId w:val="14"/>
  </w:num>
  <w:num w:numId="19">
    <w:abstractNumId w:val="33"/>
  </w:num>
  <w:num w:numId="20">
    <w:abstractNumId w:val="40"/>
  </w:num>
  <w:num w:numId="21">
    <w:abstractNumId w:val="18"/>
  </w:num>
  <w:num w:numId="22">
    <w:abstractNumId w:val="9"/>
  </w:num>
  <w:num w:numId="23">
    <w:abstractNumId w:val="36"/>
  </w:num>
  <w:num w:numId="24">
    <w:abstractNumId w:val="0"/>
  </w:num>
  <w:num w:numId="25">
    <w:abstractNumId w:val="6"/>
  </w:num>
  <w:num w:numId="26">
    <w:abstractNumId w:val="8"/>
  </w:num>
  <w:num w:numId="27">
    <w:abstractNumId w:val="35"/>
  </w:num>
  <w:num w:numId="28">
    <w:abstractNumId w:val="32"/>
  </w:num>
  <w:num w:numId="29">
    <w:abstractNumId w:val="17"/>
  </w:num>
  <w:num w:numId="30">
    <w:abstractNumId w:val="41"/>
  </w:num>
  <w:num w:numId="31">
    <w:abstractNumId w:val="43"/>
  </w:num>
  <w:num w:numId="32">
    <w:abstractNumId w:val="22"/>
  </w:num>
  <w:num w:numId="33">
    <w:abstractNumId w:val="39"/>
  </w:num>
  <w:num w:numId="34">
    <w:abstractNumId w:val="26"/>
  </w:num>
  <w:num w:numId="35">
    <w:abstractNumId w:val="46"/>
  </w:num>
  <w:num w:numId="36">
    <w:abstractNumId w:val="15"/>
  </w:num>
  <w:num w:numId="37">
    <w:abstractNumId w:val="25"/>
  </w:num>
  <w:num w:numId="38">
    <w:abstractNumId w:val="48"/>
  </w:num>
  <w:num w:numId="39">
    <w:abstractNumId w:val="21"/>
  </w:num>
  <w:num w:numId="40">
    <w:abstractNumId w:val="29"/>
  </w:num>
  <w:num w:numId="41">
    <w:abstractNumId w:val="53"/>
  </w:num>
  <w:num w:numId="42">
    <w:abstractNumId w:val="38"/>
  </w:num>
  <w:num w:numId="43">
    <w:abstractNumId w:val="3"/>
  </w:num>
  <w:num w:numId="44">
    <w:abstractNumId w:val="30"/>
  </w:num>
  <w:num w:numId="45">
    <w:abstractNumId w:val="1"/>
  </w:num>
  <w:num w:numId="46">
    <w:abstractNumId w:val="23"/>
  </w:num>
  <w:num w:numId="47">
    <w:abstractNumId w:val="4"/>
  </w:num>
  <w:num w:numId="48">
    <w:abstractNumId w:val="19"/>
  </w:num>
  <w:num w:numId="49">
    <w:abstractNumId w:val="50"/>
  </w:num>
  <w:num w:numId="50">
    <w:abstractNumId w:val="31"/>
  </w:num>
  <w:num w:numId="51">
    <w:abstractNumId w:val="12"/>
  </w:num>
  <w:num w:numId="52">
    <w:abstractNumId w:val="11"/>
  </w:num>
  <w:num w:numId="53">
    <w:abstractNumId w:val="52"/>
  </w:num>
  <w:num w:numId="54">
    <w:abstractNumId w:val="20"/>
  </w:num>
  <w:num w:numId="55">
    <w:abstractNumId w:val="44"/>
  </w:num>
  <w:num w:numId="56">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C8"/>
    <w:rsid w:val="000011E0"/>
    <w:rsid w:val="00004399"/>
    <w:rsid w:val="00005DEA"/>
    <w:rsid w:val="00011A91"/>
    <w:rsid w:val="000134FF"/>
    <w:rsid w:val="000150D8"/>
    <w:rsid w:val="000207CC"/>
    <w:rsid w:val="000229B1"/>
    <w:rsid w:val="000233CC"/>
    <w:rsid w:val="00023400"/>
    <w:rsid w:val="00023E48"/>
    <w:rsid w:val="0003238A"/>
    <w:rsid w:val="00032DC5"/>
    <w:rsid w:val="00033EC6"/>
    <w:rsid w:val="000457CE"/>
    <w:rsid w:val="0005031C"/>
    <w:rsid w:val="00056741"/>
    <w:rsid w:val="00056F26"/>
    <w:rsid w:val="00057048"/>
    <w:rsid w:val="0006275E"/>
    <w:rsid w:val="000746E8"/>
    <w:rsid w:val="00082914"/>
    <w:rsid w:val="00082949"/>
    <w:rsid w:val="000906B3"/>
    <w:rsid w:val="000955AB"/>
    <w:rsid w:val="000963AB"/>
    <w:rsid w:val="000969D3"/>
    <w:rsid w:val="00096E60"/>
    <w:rsid w:val="000A6B21"/>
    <w:rsid w:val="000B22D7"/>
    <w:rsid w:val="000C55E3"/>
    <w:rsid w:val="000D0305"/>
    <w:rsid w:val="000D0445"/>
    <w:rsid w:val="000D258E"/>
    <w:rsid w:val="000E41FB"/>
    <w:rsid w:val="000F53A8"/>
    <w:rsid w:val="0010439A"/>
    <w:rsid w:val="00105DF2"/>
    <w:rsid w:val="0012076D"/>
    <w:rsid w:val="00120D72"/>
    <w:rsid w:val="00123F40"/>
    <w:rsid w:val="00132D40"/>
    <w:rsid w:val="00134A8B"/>
    <w:rsid w:val="001376A0"/>
    <w:rsid w:val="001406C8"/>
    <w:rsid w:val="00170625"/>
    <w:rsid w:val="00170ABA"/>
    <w:rsid w:val="00170F11"/>
    <w:rsid w:val="00171280"/>
    <w:rsid w:val="00174237"/>
    <w:rsid w:val="00174F23"/>
    <w:rsid w:val="00175EFF"/>
    <w:rsid w:val="00177A9A"/>
    <w:rsid w:val="00192EE4"/>
    <w:rsid w:val="0019575F"/>
    <w:rsid w:val="001A6559"/>
    <w:rsid w:val="001C6911"/>
    <w:rsid w:val="001C7F9F"/>
    <w:rsid w:val="001D07D6"/>
    <w:rsid w:val="001D4DF9"/>
    <w:rsid w:val="001E574F"/>
    <w:rsid w:val="001E6211"/>
    <w:rsid w:val="001F28ED"/>
    <w:rsid w:val="001F4A54"/>
    <w:rsid w:val="0020445C"/>
    <w:rsid w:val="00207388"/>
    <w:rsid w:val="002175E6"/>
    <w:rsid w:val="002201FB"/>
    <w:rsid w:val="00224456"/>
    <w:rsid w:val="00225827"/>
    <w:rsid w:val="00231FF5"/>
    <w:rsid w:val="00232B3F"/>
    <w:rsid w:val="00235107"/>
    <w:rsid w:val="00236EB3"/>
    <w:rsid w:val="00254D5D"/>
    <w:rsid w:val="00257309"/>
    <w:rsid w:val="002657EB"/>
    <w:rsid w:val="00270C28"/>
    <w:rsid w:val="00271476"/>
    <w:rsid w:val="002A1443"/>
    <w:rsid w:val="002A4DFD"/>
    <w:rsid w:val="002A521E"/>
    <w:rsid w:val="002A6406"/>
    <w:rsid w:val="002B3C7E"/>
    <w:rsid w:val="002B638C"/>
    <w:rsid w:val="002C5BED"/>
    <w:rsid w:val="002E26E8"/>
    <w:rsid w:val="002E5749"/>
    <w:rsid w:val="002F3F86"/>
    <w:rsid w:val="002F6096"/>
    <w:rsid w:val="00305977"/>
    <w:rsid w:val="00313041"/>
    <w:rsid w:val="003155CE"/>
    <w:rsid w:val="00324D5D"/>
    <w:rsid w:val="00325009"/>
    <w:rsid w:val="00327B14"/>
    <w:rsid w:val="00334897"/>
    <w:rsid w:val="00345D83"/>
    <w:rsid w:val="0034753A"/>
    <w:rsid w:val="00352377"/>
    <w:rsid w:val="003529B8"/>
    <w:rsid w:val="00355276"/>
    <w:rsid w:val="00357844"/>
    <w:rsid w:val="00363F0E"/>
    <w:rsid w:val="00364333"/>
    <w:rsid w:val="00365FE6"/>
    <w:rsid w:val="00367696"/>
    <w:rsid w:val="0037002C"/>
    <w:rsid w:val="00372EA7"/>
    <w:rsid w:val="00376888"/>
    <w:rsid w:val="00381FC2"/>
    <w:rsid w:val="00383B21"/>
    <w:rsid w:val="0038520A"/>
    <w:rsid w:val="003853E3"/>
    <w:rsid w:val="00387633"/>
    <w:rsid w:val="003918E7"/>
    <w:rsid w:val="003A0D0B"/>
    <w:rsid w:val="003A20EA"/>
    <w:rsid w:val="003A3772"/>
    <w:rsid w:val="003A46CC"/>
    <w:rsid w:val="003A75A9"/>
    <w:rsid w:val="003B57FF"/>
    <w:rsid w:val="003C3E2A"/>
    <w:rsid w:val="003D609A"/>
    <w:rsid w:val="003D682F"/>
    <w:rsid w:val="003E134D"/>
    <w:rsid w:val="003F2A47"/>
    <w:rsid w:val="003F346E"/>
    <w:rsid w:val="003F4A40"/>
    <w:rsid w:val="00402F1F"/>
    <w:rsid w:val="004056B3"/>
    <w:rsid w:val="0041085D"/>
    <w:rsid w:val="004110CC"/>
    <w:rsid w:val="00413349"/>
    <w:rsid w:val="00413E82"/>
    <w:rsid w:val="00421C39"/>
    <w:rsid w:val="00424250"/>
    <w:rsid w:val="0042465E"/>
    <w:rsid w:val="00424EEC"/>
    <w:rsid w:val="0042582B"/>
    <w:rsid w:val="004308CB"/>
    <w:rsid w:val="00432058"/>
    <w:rsid w:val="004342EB"/>
    <w:rsid w:val="00440930"/>
    <w:rsid w:val="0044151C"/>
    <w:rsid w:val="00460F55"/>
    <w:rsid w:val="00486F3E"/>
    <w:rsid w:val="00497D7D"/>
    <w:rsid w:val="004A6BFF"/>
    <w:rsid w:val="004C0D3C"/>
    <w:rsid w:val="004C5043"/>
    <w:rsid w:val="004C52FF"/>
    <w:rsid w:val="004C6D55"/>
    <w:rsid w:val="004D7946"/>
    <w:rsid w:val="004E247B"/>
    <w:rsid w:val="004E2553"/>
    <w:rsid w:val="004E2E89"/>
    <w:rsid w:val="0050025B"/>
    <w:rsid w:val="00501DD5"/>
    <w:rsid w:val="005046FC"/>
    <w:rsid w:val="00514A04"/>
    <w:rsid w:val="00522CD0"/>
    <w:rsid w:val="005304E7"/>
    <w:rsid w:val="00532FF0"/>
    <w:rsid w:val="005426DD"/>
    <w:rsid w:val="0054615B"/>
    <w:rsid w:val="0055084B"/>
    <w:rsid w:val="00552787"/>
    <w:rsid w:val="0056382B"/>
    <w:rsid w:val="005651CF"/>
    <w:rsid w:val="0057447F"/>
    <w:rsid w:val="00575744"/>
    <w:rsid w:val="00577F28"/>
    <w:rsid w:val="005829AC"/>
    <w:rsid w:val="0058444A"/>
    <w:rsid w:val="00595648"/>
    <w:rsid w:val="005978EE"/>
    <w:rsid w:val="005A101D"/>
    <w:rsid w:val="005A6933"/>
    <w:rsid w:val="005B3AE4"/>
    <w:rsid w:val="005B5413"/>
    <w:rsid w:val="005C6A7F"/>
    <w:rsid w:val="005D00A1"/>
    <w:rsid w:val="005D31D4"/>
    <w:rsid w:val="005E1D62"/>
    <w:rsid w:val="005E2A82"/>
    <w:rsid w:val="005E3997"/>
    <w:rsid w:val="005E73D7"/>
    <w:rsid w:val="005F33BA"/>
    <w:rsid w:val="005F5E22"/>
    <w:rsid w:val="00605A6F"/>
    <w:rsid w:val="00610323"/>
    <w:rsid w:val="00624B25"/>
    <w:rsid w:val="0062544A"/>
    <w:rsid w:val="00626962"/>
    <w:rsid w:val="00636DB9"/>
    <w:rsid w:val="00640A72"/>
    <w:rsid w:val="00650C23"/>
    <w:rsid w:val="00653818"/>
    <w:rsid w:val="00653D45"/>
    <w:rsid w:val="00664BF5"/>
    <w:rsid w:val="0068258C"/>
    <w:rsid w:val="00691C75"/>
    <w:rsid w:val="006A21E8"/>
    <w:rsid w:val="006A2679"/>
    <w:rsid w:val="006A7CDF"/>
    <w:rsid w:val="006B5B2E"/>
    <w:rsid w:val="006B6583"/>
    <w:rsid w:val="006B7D92"/>
    <w:rsid w:val="006C0E8D"/>
    <w:rsid w:val="006C4D34"/>
    <w:rsid w:val="006D48AB"/>
    <w:rsid w:val="006F12B2"/>
    <w:rsid w:val="00700008"/>
    <w:rsid w:val="00706CA1"/>
    <w:rsid w:val="00713302"/>
    <w:rsid w:val="00722B5D"/>
    <w:rsid w:val="00723421"/>
    <w:rsid w:val="007237A2"/>
    <w:rsid w:val="0072437E"/>
    <w:rsid w:val="007245C7"/>
    <w:rsid w:val="0073256D"/>
    <w:rsid w:val="00733DD4"/>
    <w:rsid w:val="00735114"/>
    <w:rsid w:val="00745F19"/>
    <w:rsid w:val="007505E2"/>
    <w:rsid w:val="00751AA4"/>
    <w:rsid w:val="00752164"/>
    <w:rsid w:val="00760191"/>
    <w:rsid w:val="00763428"/>
    <w:rsid w:val="00763EA7"/>
    <w:rsid w:val="00770D17"/>
    <w:rsid w:val="00781AE1"/>
    <w:rsid w:val="00782D19"/>
    <w:rsid w:val="00785460"/>
    <w:rsid w:val="00793A61"/>
    <w:rsid w:val="00793F9B"/>
    <w:rsid w:val="00794C96"/>
    <w:rsid w:val="007B0FBF"/>
    <w:rsid w:val="007B389F"/>
    <w:rsid w:val="007B4AFE"/>
    <w:rsid w:val="007C2363"/>
    <w:rsid w:val="007C3D50"/>
    <w:rsid w:val="007D31A4"/>
    <w:rsid w:val="007D7875"/>
    <w:rsid w:val="007E3330"/>
    <w:rsid w:val="007E41B0"/>
    <w:rsid w:val="007E7283"/>
    <w:rsid w:val="007F708F"/>
    <w:rsid w:val="00806084"/>
    <w:rsid w:val="00814288"/>
    <w:rsid w:val="00816682"/>
    <w:rsid w:val="008177B6"/>
    <w:rsid w:val="00823B9D"/>
    <w:rsid w:val="00830305"/>
    <w:rsid w:val="00840CC2"/>
    <w:rsid w:val="008428BF"/>
    <w:rsid w:val="00846B58"/>
    <w:rsid w:val="0085003B"/>
    <w:rsid w:val="0086144A"/>
    <w:rsid w:val="008654EA"/>
    <w:rsid w:val="00866160"/>
    <w:rsid w:val="00870320"/>
    <w:rsid w:val="00870E20"/>
    <w:rsid w:val="0087651B"/>
    <w:rsid w:val="00881509"/>
    <w:rsid w:val="00881C64"/>
    <w:rsid w:val="00883553"/>
    <w:rsid w:val="00885B43"/>
    <w:rsid w:val="008869B2"/>
    <w:rsid w:val="00886AF2"/>
    <w:rsid w:val="00892B5B"/>
    <w:rsid w:val="008A1018"/>
    <w:rsid w:val="008A1E14"/>
    <w:rsid w:val="008A25AC"/>
    <w:rsid w:val="008C5BE6"/>
    <w:rsid w:val="008D0366"/>
    <w:rsid w:val="008D3966"/>
    <w:rsid w:val="008D4CF6"/>
    <w:rsid w:val="008E0DDE"/>
    <w:rsid w:val="008E3182"/>
    <w:rsid w:val="008E6A2D"/>
    <w:rsid w:val="008F0ED8"/>
    <w:rsid w:val="008F792A"/>
    <w:rsid w:val="0090019E"/>
    <w:rsid w:val="00903C17"/>
    <w:rsid w:val="00904013"/>
    <w:rsid w:val="00910582"/>
    <w:rsid w:val="00913630"/>
    <w:rsid w:val="00916752"/>
    <w:rsid w:val="00917177"/>
    <w:rsid w:val="00922D63"/>
    <w:rsid w:val="00932A00"/>
    <w:rsid w:val="00936BCF"/>
    <w:rsid w:val="009600D6"/>
    <w:rsid w:val="009603B1"/>
    <w:rsid w:val="00960AE4"/>
    <w:rsid w:val="009755BE"/>
    <w:rsid w:val="009771BF"/>
    <w:rsid w:val="00991BFF"/>
    <w:rsid w:val="009922DF"/>
    <w:rsid w:val="00995839"/>
    <w:rsid w:val="00995947"/>
    <w:rsid w:val="009A04D8"/>
    <w:rsid w:val="009A2E69"/>
    <w:rsid w:val="009A36FF"/>
    <w:rsid w:val="009A4B5E"/>
    <w:rsid w:val="009B4594"/>
    <w:rsid w:val="009E1803"/>
    <w:rsid w:val="009E203A"/>
    <w:rsid w:val="00A00B20"/>
    <w:rsid w:val="00A11E04"/>
    <w:rsid w:val="00A1280A"/>
    <w:rsid w:val="00A1577E"/>
    <w:rsid w:val="00A227DD"/>
    <w:rsid w:val="00A247A8"/>
    <w:rsid w:val="00A24A34"/>
    <w:rsid w:val="00A25A76"/>
    <w:rsid w:val="00A333CE"/>
    <w:rsid w:val="00A344F9"/>
    <w:rsid w:val="00A47D30"/>
    <w:rsid w:val="00A50539"/>
    <w:rsid w:val="00A572C3"/>
    <w:rsid w:val="00A62D69"/>
    <w:rsid w:val="00A62FCF"/>
    <w:rsid w:val="00A66BC7"/>
    <w:rsid w:val="00A71E3F"/>
    <w:rsid w:val="00A72748"/>
    <w:rsid w:val="00A7289D"/>
    <w:rsid w:val="00A8391B"/>
    <w:rsid w:val="00A90115"/>
    <w:rsid w:val="00AB1765"/>
    <w:rsid w:val="00AB1A47"/>
    <w:rsid w:val="00AB758A"/>
    <w:rsid w:val="00AC76C7"/>
    <w:rsid w:val="00AD10DA"/>
    <w:rsid w:val="00AD4EF7"/>
    <w:rsid w:val="00AD515A"/>
    <w:rsid w:val="00AE0036"/>
    <w:rsid w:val="00AE39F5"/>
    <w:rsid w:val="00AE5967"/>
    <w:rsid w:val="00AE7B3A"/>
    <w:rsid w:val="00AF65D7"/>
    <w:rsid w:val="00B14CEE"/>
    <w:rsid w:val="00B203B3"/>
    <w:rsid w:val="00B20EF9"/>
    <w:rsid w:val="00B21B3C"/>
    <w:rsid w:val="00B334E7"/>
    <w:rsid w:val="00B3713B"/>
    <w:rsid w:val="00B43298"/>
    <w:rsid w:val="00B50C79"/>
    <w:rsid w:val="00B572A5"/>
    <w:rsid w:val="00B57322"/>
    <w:rsid w:val="00B65863"/>
    <w:rsid w:val="00B70252"/>
    <w:rsid w:val="00B70BD1"/>
    <w:rsid w:val="00B825B9"/>
    <w:rsid w:val="00B852AD"/>
    <w:rsid w:val="00B85875"/>
    <w:rsid w:val="00B941D4"/>
    <w:rsid w:val="00B946B3"/>
    <w:rsid w:val="00BA1FD7"/>
    <w:rsid w:val="00BA285F"/>
    <w:rsid w:val="00BA341A"/>
    <w:rsid w:val="00BA4772"/>
    <w:rsid w:val="00BA4D3D"/>
    <w:rsid w:val="00BB4789"/>
    <w:rsid w:val="00BB5656"/>
    <w:rsid w:val="00BC1F1F"/>
    <w:rsid w:val="00BC25E4"/>
    <w:rsid w:val="00BC52C7"/>
    <w:rsid w:val="00BC645C"/>
    <w:rsid w:val="00BC67DA"/>
    <w:rsid w:val="00BC767B"/>
    <w:rsid w:val="00BD22F2"/>
    <w:rsid w:val="00BD3CD5"/>
    <w:rsid w:val="00BD4F2B"/>
    <w:rsid w:val="00BD74EB"/>
    <w:rsid w:val="00BE0F7A"/>
    <w:rsid w:val="00BE1107"/>
    <w:rsid w:val="00BE33E1"/>
    <w:rsid w:val="00BF1800"/>
    <w:rsid w:val="00BF1B26"/>
    <w:rsid w:val="00BF510A"/>
    <w:rsid w:val="00C00F3E"/>
    <w:rsid w:val="00C012FD"/>
    <w:rsid w:val="00C04DCF"/>
    <w:rsid w:val="00C07486"/>
    <w:rsid w:val="00C118E6"/>
    <w:rsid w:val="00C16E3C"/>
    <w:rsid w:val="00C1722F"/>
    <w:rsid w:val="00C32E0A"/>
    <w:rsid w:val="00C355B2"/>
    <w:rsid w:val="00C4030F"/>
    <w:rsid w:val="00C421F9"/>
    <w:rsid w:val="00C42C9C"/>
    <w:rsid w:val="00C460AE"/>
    <w:rsid w:val="00C51368"/>
    <w:rsid w:val="00C52E00"/>
    <w:rsid w:val="00C532A6"/>
    <w:rsid w:val="00C601D2"/>
    <w:rsid w:val="00C60318"/>
    <w:rsid w:val="00C64914"/>
    <w:rsid w:val="00C74FC2"/>
    <w:rsid w:val="00C867B7"/>
    <w:rsid w:val="00C90A64"/>
    <w:rsid w:val="00C91D06"/>
    <w:rsid w:val="00C94CE8"/>
    <w:rsid w:val="00CB006E"/>
    <w:rsid w:val="00CB2605"/>
    <w:rsid w:val="00CB471D"/>
    <w:rsid w:val="00CB4944"/>
    <w:rsid w:val="00CB5D31"/>
    <w:rsid w:val="00CC3DE1"/>
    <w:rsid w:val="00CC50E5"/>
    <w:rsid w:val="00CC7731"/>
    <w:rsid w:val="00CD0A10"/>
    <w:rsid w:val="00CD22A4"/>
    <w:rsid w:val="00CD35B3"/>
    <w:rsid w:val="00CD6D47"/>
    <w:rsid w:val="00CD72A9"/>
    <w:rsid w:val="00CF41E4"/>
    <w:rsid w:val="00CF75F5"/>
    <w:rsid w:val="00D0062C"/>
    <w:rsid w:val="00D00A34"/>
    <w:rsid w:val="00D00CAF"/>
    <w:rsid w:val="00D01346"/>
    <w:rsid w:val="00D029DF"/>
    <w:rsid w:val="00D03564"/>
    <w:rsid w:val="00D10781"/>
    <w:rsid w:val="00D2565C"/>
    <w:rsid w:val="00D335DF"/>
    <w:rsid w:val="00D4275E"/>
    <w:rsid w:val="00D43CE0"/>
    <w:rsid w:val="00D47C0C"/>
    <w:rsid w:val="00D61939"/>
    <w:rsid w:val="00D63ED0"/>
    <w:rsid w:val="00D65686"/>
    <w:rsid w:val="00D67053"/>
    <w:rsid w:val="00D75B11"/>
    <w:rsid w:val="00D82702"/>
    <w:rsid w:val="00D95F5A"/>
    <w:rsid w:val="00DB1F00"/>
    <w:rsid w:val="00DB20F0"/>
    <w:rsid w:val="00DB712C"/>
    <w:rsid w:val="00DD21D5"/>
    <w:rsid w:val="00DE2DE6"/>
    <w:rsid w:val="00DE4EE4"/>
    <w:rsid w:val="00DF08F7"/>
    <w:rsid w:val="00DF0D61"/>
    <w:rsid w:val="00E00567"/>
    <w:rsid w:val="00E141E7"/>
    <w:rsid w:val="00E21FFF"/>
    <w:rsid w:val="00E32FD6"/>
    <w:rsid w:val="00E354EB"/>
    <w:rsid w:val="00E37EBD"/>
    <w:rsid w:val="00E4237E"/>
    <w:rsid w:val="00E45796"/>
    <w:rsid w:val="00E4799F"/>
    <w:rsid w:val="00E53C11"/>
    <w:rsid w:val="00E63B5F"/>
    <w:rsid w:val="00E65F5B"/>
    <w:rsid w:val="00E93B11"/>
    <w:rsid w:val="00EA5A80"/>
    <w:rsid w:val="00EA645F"/>
    <w:rsid w:val="00EB5C57"/>
    <w:rsid w:val="00EC52BD"/>
    <w:rsid w:val="00EE1C30"/>
    <w:rsid w:val="00F10359"/>
    <w:rsid w:val="00F168AD"/>
    <w:rsid w:val="00F234E2"/>
    <w:rsid w:val="00F24AE3"/>
    <w:rsid w:val="00F27791"/>
    <w:rsid w:val="00F27DE1"/>
    <w:rsid w:val="00F32797"/>
    <w:rsid w:val="00F34220"/>
    <w:rsid w:val="00F347FB"/>
    <w:rsid w:val="00F375AD"/>
    <w:rsid w:val="00F43648"/>
    <w:rsid w:val="00F46611"/>
    <w:rsid w:val="00F47CEF"/>
    <w:rsid w:val="00F52E87"/>
    <w:rsid w:val="00F54302"/>
    <w:rsid w:val="00F5648A"/>
    <w:rsid w:val="00F65BD5"/>
    <w:rsid w:val="00F66410"/>
    <w:rsid w:val="00F72B03"/>
    <w:rsid w:val="00F76D9E"/>
    <w:rsid w:val="00F80680"/>
    <w:rsid w:val="00FA3E82"/>
    <w:rsid w:val="00FA4FE1"/>
    <w:rsid w:val="00FA741E"/>
    <w:rsid w:val="00FA762F"/>
    <w:rsid w:val="00FA7D15"/>
    <w:rsid w:val="00FB39CE"/>
    <w:rsid w:val="00FB4758"/>
    <w:rsid w:val="00FC2C6F"/>
    <w:rsid w:val="00FC5AF7"/>
    <w:rsid w:val="00FC74BA"/>
    <w:rsid w:val="00FD3D5D"/>
    <w:rsid w:val="00FD4C0E"/>
    <w:rsid w:val="00FD6351"/>
    <w:rsid w:val="00FD7CB9"/>
    <w:rsid w:val="00FE17D5"/>
    <w:rsid w:val="00FE4BD4"/>
    <w:rsid w:val="00FE79E5"/>
    <w:rsid w:val="00FF0107"/>
    <w:rsid w:val="00FF25BB"/>
    <w:rsid w:val="00FF3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6C8"/>
    <w:pPr>
      <w:ind w:left="720"/>
      <w:contextualSpacing/>
    </w:pPr>
  </w:style>
  <w:style w:type="paragraph" w:styleId="Corpsdetexte">
    <w:name w:val="Body Text"/>
    <w:basedOn w:val="Normal"/>
    <w:link w:val="CorpsdetexteCar"/>
    <w:rsid w:val="005829AC"/>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829AC"/>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0D72"/>
    <w:pPr>
      <w:tabs>
        <w:tab w:val="center" w:pos="4536"/>
        <w:tab w:val="right" w:pos="9072"/>
      </w:tabs>
      <w:spacing w:after="0" w:line="240" w:lineRule="auto"/>
    </w:pPr>
  </w:style>
  <w:style w:type="character" w:customStyle="1" w:styleId="En-tteCar">
    <w:name w:val="En-tête Car"/>
    <w:basedOn w:val="Policepardfaut"/>
    <w:link w:val="En-tte"/>
    <w:uiPriority w:val="99"/>
    <w:rsid w:val="00120D72"/>
  </w:style>
  <w:style w:type="paragraph" w:styleId="Pieddepage">
    <w:name w:val="footer"/>
    <w:basedOn w:val="Normal"/>
    <w:link w:val="PieddepageCar"/>
    <w:unhideWhenUsed/>
    <w:rsid w:val="00120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D72"/>
  </w:style>
  <w:style w:type="paragraph" w:styleId="Notedebasdepage">
    <w:name w:val="footnote text"/>
    <w:basedOn w:val="Normal"/>
    <w:link w:val="NotedebasdepageCar"/>
    <w:uiPriority w:val="99"/>
    <w:semiHidden/>
    <w:unhideWhenUsed/>
    <w:rsid w:val="00B70B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BD1"/>
    <w:rPr>
      <w:sz w:val="20"/>
      <w:szCs w:val="20"/>
    </w:rPr>
  </w:style>
  <w:style w:type="character" w:styleId="Appelnotedebasdep">
    <w:name w:val="footnote reference"/>
    <w:basedOn w:val="Policepardfaut"/>
    <w:uiPriority w:val="99"/>
    <w:semiHidden/>
    <w:unhideWhenUsed/>
    <w:rsid w:val="00B70BD1"/>
    <w:rPr>
      <w:vertAlign w:val="superscript"/>
    </w:rPr>
  </w:style>
  <w:style w:type="table" w:styleId="Grilledutableau">
    <w:name w:val="Table Grid"/>
    <w:basedOn w:val="TableauNormal"/>
    <w:uiPriority w:val="59"/>
    <w:rsid w:val="00532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1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2FD"/>
    <w:rPr>
      <w:rFonts w:ascii="Tahoma" w:hAnsi="Tahoma" w:cs="Tahoma"/>
      <w:sz w:val="16"/>
      <w:szCs w:val="16"/>
    </w:rPr>
  </w:style>
  <w:style w:type="character" w:styleId="Marquedecommentaire">
    <w:name w:val="annotation reference"/>
    <w:basedOn w:val="Policepardfaut"/>
    <w:uiPriority w:val="99"/>
    <w:semiHidden/>
    <w:unhideWhenUsed/>
    <w:rsid w:val="005E1D62"/>
    <w:rPr>
      <w:sz w:val="16"/>
      <w:szCs w:val="16"/>
    </w:rPr>
  </w:style>
  <w:style w:type="paragraph" w:styleId="Commentaire">
    <w:name w:val="annotation text"/>
    <w:basedOn w:val="Normal"/>
    <w:link w:val="CommentaireCar"/>
    <w:uiPriority w:val="99"/>
    <w:unhideWhenUsed/>
    <w:rsid w:val="005E1D62"/>
    <w:pPr>
      <w:spacing w:line="240" w:lineRule="auto"/>
    </w:pPr>
    <w:rPr>
      <w:sz w:val="20"/>
      <w:szCs w:val="20"/>
    </w:rPr>
  </w:style>
  <w:style w:type="character" w:customStyle="1" w:styleId="CommentaireCar">
    <w:name w:val="Commentaire Car"/>
    <w:basedOn w:val="Policepardfaut"/>
    <w:link w:val="Commentaire"/>
    <w:uiPriority w:val="99"/>
    <w:rsid w:val="005E1D62"/>
    <w:rPr>
      <w:sz w:val="20"/>
      <w:szCs w:val="20"/>
    </w:rPr>
  </w:style>
  <w:style w:type="paragraph" w:styleId="Objetducommentaire">
    <w:name w:val="annotation subject"/>
    <w:basedOn w:val="Commentaire"/>
    <w:next w:val="Commentaire"/>
    <w:link w:val="ObjetducommentaireCar"/>
    <w:uiPriority w:val="99"/>
    <w:semiHidden/>
    <w:unhideWhenUsed/>
    <w:rsid w:val="005E1D62"/>
    <w:rPr>
      <w:b/>
      <w:bCs/>
    </w:rPr>
  </w:style>
  <w:style w:type="character" w:customStyle="1" w:styleId="ObjetducommentaireCar">
    <w:name w:val="Objet du commentaire Car"/>
    <w:basedOn w:val="CommentaireCar"/>
    <w:link w:val="Objetducommentaire"/>
    <w:uiPriority w:val="99"/>
    <w:semiHidden/>
    <w:rsid w:val="005E1D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6C8"/>
    <w:pPr>
      <w:ind w:left="720"/>
      <w:contextualSpacing/>
    </w:pPr>
  </w:style>
  <w:style w:type="paragraph" w:styleId="Corpsdetexte">
    <w:name w:val="Body Text"/>
    <w:basedOn w:val="Normal"/>
    <w:link w:val="CorpsdetexteCar"/>
    <w:rsid w:val="005829AC"/>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829AC"/>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0D72"/>
    <w:pPr>
      <w:tabs>
        <w:tab w:val="center" w:pos="4536"/>
        <w:tab w:val="right" w:pos="9072"/>
      </w:tabs>
      <w:spacing w:after="0" w:line="240" w:lineRule="auto"/>
    </w:pPr>
  </w:style>
  <w:style w:type="character" w:customStyle="1" w:styleId="En-tteCar">
    <w:name w:val="En-tête Car"/>
    <w:basedOn w:val="Policepardfaut"/>
    <w:link w:val="En-tte"/>
    <w:uiPriority w:val="99"/>
    <w:rsid w:val="00120D72"/>
  </w:style>
  <w:style w:type="paragraph" w:styleId="Pieddepage">
    <w:name w:val="footer"/>
    <w:basedOn w:val="Normal"/>
    <w:link w:val="PieddepageCar"/>
    <w:unhideWhenUsed/>
    <w:rsid w:val="00120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D72"/>
  </w:style>
  <w:style w:type="paragraph" w:styleId="Notedebasdepage">
    <w:name w:val="footnote text"/>
    <w:basedOn w:val="Normal"/>
    <w:link w:val="NotedebasdepageCar"/>
    <w:uiPriority w:val="99"/>
    <w:semiHidden/>
    <w:unhideWhenUsed/>
    <w:rsid w:val="00B70B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BD1"/>
    <w:rPr>
      <w:sz w:val="20"/>
      <w:szCs w:val="20"/>
    </w:rPr>
  </w:style>
  <w:style w:type="character" w:styleId="Appelnotedebasdep">
    <w:name w:val="footnote reference"/>
    <w:basedOn w:val="Policepardfaut"/>
    <w:uiPriority w:val="99"/>
    <w:semiHidden/>
    <w:unhideWhenUsed/>
    <w:rsid w:val="00B70BD1"/>
    <w:rPr>
      <w:vertAlign w:val="superscript"/>
    </w:rPr>
  </w:style>
  <w:style w:type="table" w:styleId="Grilledutableau">
    <w:name w:val="Table Grid"/>
    <w:basedOn w:val="TableauNormal"/>
    <w:uiPriority w:val="59"/>
    <w:rsid w:val="00532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1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2FD"/>
    <w:rPr>
      <w:rFonts w:ascii="Tahoma" w:hAnsi="Tahoma" w:cs="Tahoma"/>
      <w:sz w:val="16"/>
      <w:szCs w:val="16"/>
    </w:rPr>
  </w:style>
  <w:style w:type="character" w:styleId="Marquedecommentaire">
    <w:name w:val="annotation reference"/>
    <w:basedOn w:val="Policepardfaut"/>
    <w:uiPriority w:val="99"/>
    <w:semiHidden/>
    <w:unhideWhenUsed/>
    <w:rsid w:val="005E1D62"/>
    <w:rPr>
      <w:sz w:val="16"/>
      <w:szCs w:val="16"/>
    </w:rPr>
  </w:style>
  <w:style w:type="paragraph" w:styleId="Commentaire">
    <w:name w:val="annotation text"/>
    <w:basedOn w:val="Normal"/>
    <w:link w:val="CommentaireCar"/>
    <w:uiPriority w:val="99"/>
    <w:unhideWhenUsed/>
    <w:rsid w:val="005E1D62"/>
    <w:pPr>
      <w:spacing w:line="240" w:lineRule="auto"/>
    </w:pPr>
    <w:rPr>
      <w:sz w:val="20"/>
      <w:szCs w:val="20"/>
    </w:rPr>
  </w:style>
  <w:style w:type="character" w:customStyle="1" w:styleId="CommentaireCar">
    <w:name w:val="Commentaire Car"/>
    <w:basedOn w:val="Policepardfaut"/>
    <w:link w:val="Commentaire"/>
    <w:uiPriority w:val="99"/>
    <w:rsid w:val="005E1D62"/>
    <w:rPr>
      <w:sz w:val="20"/>
      <w:szCs w:val="20"/>
    </w:rPr>
  </w:style>
  <w:style w:type="paragraph" w:styleId="Objetducommentaire">
    <w:name w:val="annotation subject"/>
    <w:basedOn w:val="Commentaire"/>
    <w:next w:val="Commentaire"/>
    <w:link w:val="ObjetducommentaireCar"/>
    <w:uiPriority w:val="99"/>
    <w:semiHidden/>
    <w:unhideWhenUsed/>
    <w:rsid w:val="005E1D62"/>
    <w:rPr>
      <w:b/>
      <w:bCs/>
    </w:rPr>
  </w:style>
  <w:style w:type="character" w:customStyle="1" w:styleId="ObjetducommentaireCar">
    <w:name w:val="Objet du commentaire Car"/>
    <w:basedOn w:val="CommentaireCar"/>
    <w:link w:val="Objetducommentaire"/>
    <w:uiPriority w:val="99"/>
    <w:semiHidden/>
    <w:rsid w:val="005E1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9C57-C56F-46D2-AFA6-0758D1A4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4656</Words>
  <Characters>25609</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Kiffer</dc:creator>
  <cp:lastModifiedBy>Alain Beltran Mpoue</cp:lastModifiedBy>
  <cp:revision>3</cp:revision>
  <cp:lastPrinted>2013-07-24T07:50:00Z</cp:lastPrinted>
  <dcterms:created xsi:type="dcterms:W3CDTF">2014-02-07T16:34:00Z</dcterms:created>
  <dcterms:modified xsi:type="dcterms:W3CDTF">2014-02-07T16:36:00Z</dcterms:modified>
</cp:coreProperties>
</file>